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65C7" w14:textId="24CAE821" w:rsidR="001E445D" w:rsidRDefault="001E445D" w:rsidP="001E445D">
      <w:pPr>
        <w:spacing w:after="0" w:line="240" w:lineRule="auto"/>
        <w:jc w:val="right"/>
        <w:rPr>
          <w:rFonts w:ascii="Cambria" w:hAnsi="Cambria"/>
          <w:b/>
          <w:color w:val="222222"/>
          <w:sz w:val="20"/>
          <w:lang w:val="en-US"/>
        </w:rPr>
      </w:pPr>
      <w:r>
        <w:rPr>
          <w:rFonts w:ascii="Cambria" w:hAnsi="Cambria"/>
          <w:b/>
          <w:color w:val="222222"/>
          <w:sz w:val="20"/>
          <w:lang w:val="en-US"/>
        </w:rPr>
        <w:t>Original: Spanish</w:t>
      </w:r>
    </w:p>
    <w:p w14:paraId="103A3274" w14:textId="77777777" w:rsidR="001E445D" w:rsidRDefault="001E445D" w:rsidP="00127503">
      <w:pPr>
        <w:spacing w:after="0" w:line="240" w:lineRule="auto"/>
        <w:jc w:val="center"/>
        <w:rPr>
          <w:rFonts w:ascii="Cambria" w:hAnsi="Cambria"/>
          <w:b/>
          <w:color w:val="222222"/>
          <w:sz w:val="20"/>
          <w:lang w:val="en-US"/>
        </w:rPr>
      </w:pPr>
    </w:p>
    <w:p w14:paraId="46C71658" w14:textId="2C8F4AED" w:rsidR="00127503" w:rsidRPr="00262D6B" w:rsidRDefault="00127503" w:rsidP="00127503">
      <w:pPr>
        <w:spacing w:after="0" w:line="240" w:lineRule="auto"/>
        <w:jc w:val="center"/>
        <w:rPr>
          <w:rFonts w:ascii="Cambria" w:hAnsi="Cambria"/>
          <w:b/>
          <w:color w:val="222222"/>
          <w:sz w:val="20"/>
          <w:szCs w:val="20"/>
          <w:lang w:val="en-US"/>
        </w:rPr>
      </w:pPr>
      <w:r w:rsidRPr="00262D6B">
        <w:rPr>
          <w:rFonts w:ascii="Cambria" w:hAnsi="Cambria"/>
          <w:b/>
          <w:color w:val="222222"/>
          <w:sz w:val="20"/>
          <w:lang w:val="en-US"/>
        </w:rPr>
        <w:t xml:space="preserve">Report </w:t>
      </w:r>
      <w:proofErr w:type="gramStart"/>
      <w:r w:rsidRPr="00262D6B">
        <w:rPr>
          <w:rFonts w:ascii="Cambria" w:hAnsi="Cambria"/>
          <w:b/>
          <w:color w:val="222222"/>
          <w:sz w:val="20"/>
          <w:lang w:val="en-US"/>
        </w:rPr>
        <w:t>of</w:t>
      </w:r>
      <w:proofErr w:type="gramEnd"/>
      <w:r w:rsidRPr="00262D6B">
        <w:rPr>
          <w:rFonts w:ascii="Cambria" w:hAnsi="Cambria"/>
          <w:b/>
          <w:color w:val="222222"/>
          <w:sz w:val="20"/>
          <w:lang w:val="en-US"/>
        </w:rPr>
        <w:t xml:space="preserve"> the Second Meeting of the Virtual Working Group on a </w:t>
      </w:r>
    </w:p>
    <w:p w14:paraId="5EB0FC7E" w14:textId="77777777" w:rsidR="00127503" w:rsidRPr="00262D6B" w:rsidRDefault="00127503" w:rsidP="00127503">
      <w:pPr>
        <w:spacing w:after="0" w:line="240" w:lineRule="auto"/>
        <w:jc w:val="center"/>
        <w:rPr>
          <w:rFonts w:ascii="Cambria" w:hAnsi="Cambria" w:cs="Times New Roman"/>
          <w:b/>
          <w:bCs/>
          <w:sz w:val="20"/>
          <w:szCs w:val="20"/>
          <w:lang w:val="en-US"/>
        </w:rPr>
      </w:pPr>
      <w:r w:rsidRPr="00262D6B">
        <w:rPr>
          <w:rFonts w:ascii="Cambria" w:hAnsi="Cambria"/>
          <w:b/>
          <w:color w:val="222222"/>
          <w:sz w:val="20"/>
          <w:lang w:val="en-US"/>
        </w:rPr>
        <w:t>Sustainable Financial Position for ICCAT (VWG-SF)</w:t>
      </w:r>
    </w:p>
    <w:p w14:paraId="46D35566" w14:textId="77777777" w:rsidR="00127503" w:rsidRPr="00262D6B" w:rsidRDefault="00127503" w:rsidP="00127503">
      <w:pPr>
        <w:spacing w:after="0" w:line="240" w:lineRule="auto"/>
        <w:jc w:val="center"/>
        <w:rPr>
          <w:rFonts w:ascii="Cambria" w:hAnsi="Cambria"/>
          <w:i/>
          <w:iCs/>
          <w:sz w:val="20"/>
          <w:szCs w:val="20"/>
        </w:rPr>
      </w:pPr>
      <w:r w:rsidRPr="00262D6B">
        <w:rPr>
          <w:rFonts w:ascii="Cambria" w:hAnsi="Cambria"/>
          <w:i/>
          <w:sz w:val="20"/>
        </w:rPr>
        <w:t>(online, 15 June 2026)</w:t>
      </w:r>
    </w:p>
    <w:p w14:paraId="34800BE9" w14:textId="77777777" w:rsidR="00127503" w:rsidRPr="00262D6B" w:rsidRDefault="00127503" w:rsidP="00127503">
      <w:pPr>
        <w:spacing w:after="0" w:line="240" w:lineRule="auto"/>
        <w:jc w:val="center"/>
        <w:rPr>
          <w:rFonts w:ascii="Cambria" w:hAnsi="Cambria" w:cs="Times New Roman"/>
          <w:i/>
          <w:iCs/>
          <w:sz w:val="20"/>
          <w:szCs w:val="20"/>
        </w:rPr>
      </w:pPr>
    </w:p>
    <w:p w14:paraId="2F55CC07" w14:textId="77777777" w:rsidR="00127503" w:rsidRPr="00262D6B" w:rsidRDefault="00127503" w:rsidP="00127503">
      <w:pPr>
        <w:spacing w:after="0" w:line="240" w:lineRule="auto"/>
        <w:jc w:val="center"/>
        <w:rPr>
          <w:rFonts w:ascii="Cambria" w:hAnsi="Cambria" w:cs="Times New Roman"/>
          <w:i/>
          <w:iCs/>
          <w:sz w:val="20"/>
          <w:szCs w:val="20"/>
        </w:rPr>
      </w:pPr>
    </w:p>
    <w:p w14:paraId="0980EEFB" w14:textId="77777777" w:rsidR="00127503" w:rsidRPr="00262D6B" w:rsidRDefault="00127503" w:rsidP="00127503">
      <w:pPr>
        <w:pStyle w:val="ListParagraph"/>
        <w:numPr>
          <w:ilvl w:val="0"/>
          <w:numId w:val="11"/>
        </w:numPr>
        <w:spacing w:after="0" w:line="240" w:lineRule="auto"/>
        <w:ind w:left="426" w:hanging="426"/>
        <w:rPr>
          <w:rFonts w:ascii="Cambria" w:hAnsi="Cambria" w:cs="Times New Roman"/>
          <w:b/>
          <w:bCs/>
          <w:sz w:val="20"/>
          <w:szCs w:val="20"/>
        </w:rPr>
      </w:pPr>
      <w:proofErr w:type="spellStart"/>
      <w:r w:rsidRPr="00262D6B">
        <w:rPr>
          <w:rFonts w:ascii="Cambria" w:hAnsi="Cambria"/>
          <w:b/>
          <w:sz w:val="20"/>
        </w:rPr>
        <w:t>Opening</w:t>
      </w:r>
      <w:proofErr w:type="spellEnd"/>
      <w:r w:rsidRPr="00262D6B">
        <w:rPr>
          <w:rFonts w:ascii="Cambria" w:hAnsi="Cambria"/>
          <w:b/>
          <w:sz w:val="20"/>
        </w:rPr>
        <w:t xml:space="preserve"> </w:t>
      </w:r>
      <w:proofErr w:type="spellStart"/>
      <w:r w:rsidRPr="00262D6B">
        <w:rPr>
          <w:rFonts w:ascii="Cambria" w:hAnsi="Cambria"/>
          <w:b/>
          <w:sz w:val="20"/>
        </w:rPr>
        <w:t>of</w:t>
      </w:r>
      <w:proofErr w:type="spellEnd"/>
      <w:r w:rsidRPr="00262D6B">
        <w:rPr>
          <w:rFonts w:ascii="Cambria" w:hAnsi="Cambria"/>
          <w:b/>
          <w:sz w:val="20"/>
        </w:rPr>
        <w:t xml:space="preserve"> </w:t>
      </w:r>
      <w:proofErr w:type="spellStart"/>
      <w:r w:rsidRPr="00262D6B">
        <w:rPr>
          <w:rFonts w:ascii="Cambria" w:hAnsi="Cambria"/>
          <w:b/>
          <w:sz w:val="20"/>
        </w:rPr>
        <w:t>the</w:t>
      </w:r>
      <w:proofErr w:type="spellEnd"/>
      <w:r w:rsidRPr="00262D6B">
        <w:rPr>
          <w:rFonts w:ascii="Cambria" w:hAnsi="Cambria"/>
          <w:b/>
          <w:sz w:val="20"/>
        </w:rPr>
        <w:t xml:space="preserve"> </w:t>
      </w:r>
      <w:proofErr w:type="gramStart"/>
      <w:r w:rsidRPr="00262D6B">
        <w:rPr>
          <w:rFonts w:ascii="Cambria" w:hAnsi="Cambria"/>
          <w:b/>
          <w:sz w:val="20"/>
        </w:rPr>
        <w:t>meeting</w:t>
      </w:r>
      <w:proofErr w:type="gramEnd"/>
    </w:p>
    <w:p w14:paraId="325CBCC5" w14:textId="77777777" w:rsidR="00127503" w:rsidRPr="00262D6B" w:rsidRDefault="00127503" w:rsidP="00127503">
      <w:pPr>
        <w:pStyle w:val="ListParagraph"/>
        <w:spacing w:after="0" w:line="240" w:lineRule="auto"/>
        <w:jc w:val="both"/>
        <w:rPr>
          <w:rFonts w:ascii="Cambria" w:hAnsi="Cambria" w:cs="Times New Roman"/>
          <w:b/>
          <w:bCs/>
          <w:sz w:val="20"/>
          <w:szCs w:val="20"/>
        </w:rPr>
      </w:pPr>
    </w:p>
    <w:p w14:paraId="2AC2A424"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Chair of the Standing Committee on Finance and Administration (STACFAD), Ms Laura Marot, welcomed the participants and opened the Second Meeting of the Virtual Working Group on a Sustainable Financial Position (VWG-SF) (the “VWG-SF”), which was held online on 15 June 2026. </w:t>
      </w:r>
    </w:p>
    <w:p w14:paraId="081FB300" w14:textId="77777777" w:rsidR="00127503" w:rsidRPr="00262D6B" w:rsidRDefault="00127503" w:rsidP="00127503">
      <w:pPr>
        <w:spacing w:after="0" w:line="240" w:lineRule="auto"/>
        <w:jc w:val="both"/>
        <w:rPr>
          <w:rFonts w:ascii="Cambria" w:hAnsi="Cambria"/>
          <w:sz w:val="20"/>
          <w:szCs w:val="20"/>
          <w:lang w:val="en-US"/>
        </w:rPr>
      </w:pPr>
    </w:p>
    <w:p w14:paraId="4322CA23" w14:textId="713D0C12" w:rsidR="00127503" w:rsidRPr="00262D6B" w:rsidRDefault="00127503" w:rsidP="00127503">
      <w:pPr>
        <w:spacing w:after="0" w:line="240" w:lineRule="auto"/>
        <w:jc w:val="both"/>
        <w:rPr>
          <w:rFonts w:ascii="Cambria" w:eastAsia="Calibri" w:hAnsi="Cambria" w:cs="Calibri"/>
          <w:kern w:val="2"/>
          <w:sz w:val="20"/>
          <w:szCs w:val="20"/>
          <w:lang w:val="en-US"/>
          <w14:ligatures w14:val="standardContextual"/>
        </w:rPr>
      </w:pPr>
      <w:r w:rsidRPr="00262D6B">
        <w:rPr>
          <w:rFonts w:ascii="Cambria" w:hAnsi="Cambria"/>
          <w:sz w:val="20"/>
          <w:lang w:val="en-US"/>
        </w:rPr>
        <w:t>The Chair presented the agenda, which was adopted without changes and is attached as</w:t>
      </w:r>
      <w:r w:rsidRPr="00262D6B">
        <w:rPr>
          <w:rFonts w:ascii="Cambria" w:hAnsi="Cambria"/>
          <w:b/>
          <w:sz w:val="20"/>
          <w:lang w:val="en-US"/>
        </w:rPr>
        <w:t xml:space="preserve"> Appendix 1</w:t>
      </w:r>
      <w:r w:rsidRPr="00262D6B">
        <w:rPr>
          <w:rFonts w:ascii="Cambria" w:hAnsi="Cambria"/>
          <w:sz w:val="20"/>
          <w:lang w:val="en-US"/>
        </w:rPr>
        <w:t>.</w:t>
      </w:r>
    </w:p>
    <w:p w14:paraId="28B170F7" w14:textId="77777777" w:rsidR="00127503" w:rsidRPr="00262D6B" w:rsidRDefault="00127503" w:rsidP="00127503">
      <w:pPr>
        <w:spacing w:after="0" w:line="240" w:lineRule="auto"/>
        <w:jc w:val="both"/>
        <w:rPr>
          <w:rFonts w:ascii="Cambria" w:eastAsia="Calibri" w:hAnsi="Cambria" w:cs="Calibri"/>
          <w:color w:val="FF0000"/>
          <w:kern w:val="2"/>
          <w:sz w:val="20"/>
          <w:szCs w:val="20"/>
          <w:lang w:val="en-US"/>
          <w14:ligatures w14:val="standardContextual"/>
        </w:rPr>
      </w:pPr>
    </w:p>
    <w:p w14:paraId="3A477BD0" w14:textId="77777777" w:rsidR="00127503" w:rsidRPr="00262D6B" w:rsidRDefault="00127503" w:rsidP="00127503">
      <w:pPr>
        <w:spacing w:after="0" w:line="240" w:lineRule="auto"/>
        <w:jc w:val="both"/>
        <w:rPr>
          <w:rFonts w:ascii="Cambria" w:eastAsia="Calibri" w:hAnsi="Cambria" w:cs="Calibri"/>
          <w:color w:val="FF0000"/>
          <w:kern w:val="2"/>
          <w:sz w:val="20"/>
          <w:szCs w:val="20"/>
          <w:lang w:val="en-US"/>
          <w14:ligatures w14:val="standardContextual"/>
        </w:rPr>
      </w:pPr>
    </w:p>
    <w:p w14:paraId="6365AA5C" w14:textId="77777777" w:rsidR="00127503" w:rsidRPr="00262D6B" w:rsidRDefault="00127503" w:rsidP="00127503">
      <w:pPr>
        <w:pStyle w:val="ListParagraph"/>
        <w:numPr>
          <w:ilvl w:val="0"/>
          <w:numId w:val="11"/>
        </w:numPr>
        <w:spacing w:after="0" w:line="240" w:lineRule="auto"/>
        <w:ind w:left="426" w:hanging="426"/>
        <w:rPr>
          <w:rFonts w:ascii="Cambria" w:hAnsi="Cambria"/>
          <w:b/>
          <w:bCs/>
          <w:sz w:val="20"/>
          <w:szCs w:val="20"/>
        </w:rPr>
      </w:pPr>
      <w:proofErr w:type="spellStart"/>
      <w:r w:rsidRPr="00262D6B">
        <w:rPr>
          <w:rFonts w:ascii="Cambria" w:hAnsi="Cambria"/>
          <w:b/>
          <w:sz w:val="20"/>
        </w:rPr>
        <w:t>Introduction</w:t>
      </w:r>
      <w:proofErr w:type="spellEnd"/>
      <w:r w:rsidRPr="00262D6B">
        <w:rPr>
          <w:rFonts w:ascii="Cambria" w:hAnsi="Cambria"/>
          <w:b/>
          <w:sz w:val="20"/>
        </w:rPr>
        <w:t xml:space="preserve"> </w:t>
      </w:r>
      <w:proofErr w:type="spellStart"/>
      <w:r w:rsidRPr="00262D6B">
        <w:rPr>
          <w:rFonts w:ascii="Cambria" w:hAnsi="Cambria"/>
          <w:b/>
          <w:sz w:val="20"/>
        </w:rPr>
        <w:t>of</w:t>
      </w:r>
      <w:proofErr w:type="spellEnd"/>
      <w:r w:rsidRPr="00262D6B">
        <w:rPr>
          <w:rFonts w:ascii="Cambria" w:hAnsi="Cambria"/>
          <w:b/>
          <w:sz w:val="20"/>
        </w:rPr>
        <w:t xml:space="preserve"> </w:t>
      </w:r>
      <w:proofErr w:type="spellStart"/>
      <w:r w:rsidRPr="00262D6B">
        <w:rPr>
          <w:rFonts w:ascii="Cambria" w:hAnsi="Cambria"/>
          <w:b/>
          <w:sz w:val="20"/>
        </w:rPr>
        <w:t>participants</w:t>
      </w:r>
      <w:proofErr w:type="spellEnd"/>
    </w:p>
    <w:p w14:paraId="4E45766B" w14:textId="77777777" w:rsidR="00127503" w:rsidRPr="00262D6B" w:rsidRDefault="00127503" w:rsidP="00127503">
      <w:pPr>
        <w:pStyle w:val="ListParagraph"/>
        <w:spacing w:after="0" w:line="240" w:lineRule="auto"/>
        <w:ind w:left="426"/>
        <w:rPr>
          <w:rFonts w:ascii="Cambria" w:hAnsi="Cambria"/>
          <w:b/>
          <w:bCs/>
          <w:sz w:val="20"/>
          <w:szCs w:val="20"/>
        </w:rPr>
      </w:pPr>
    </w:p>
    <w:p w14:paraId="59DCCF65" w14:textId="75AEF0A1" w:rsidR="00127503" w:rsidRPr="00262D6B" w:rsidRDefault="00127503" w:rsidP="00127503">
      <w:pPr>
        <w:shd w:val="clear" w:color="auto" w:fill="FFFFFF"/>
        <w:tabs>
          <w:tab w:val="left" w:pos="360"/>
        </w:tabs>
        <w:spacing w:after="0" w:line="240" w:lineRule="auto"/>
        <w:jc w:val="both"/>
        <w:rPr>
          <w:rFonts w:ascii="Cambria" w:hAnsi="Cambria"/>
          <w:sz w:val="20"/>
          <w:szCs w:val="20"/>
          <w:lang w:val="en-US"/>
        </w:rPr>
      </w:pPr>
      <w:r w:rsidRPr="00262D6B">
        <w:rPr>
          <w:rFonts w:ascii="Cambria" w:hAnsi="Cambria"/>
          <w:sz w:val="20"/>
          <w:lang w:val="en-US"/>
        </w:rPr>
        <w:t>The Executive Secretary welcomed the participants and listed the countries present at the meeting, which was attended by 18 C</w:t>
      </w:r>
      <w:r w:rsidR="00FC2A37" w:rsidRPr="00262D6B">
        <w:rPr>
          <w:rFonts w:ascii="Cambria" w:hAnsi="Cambria"/>
          <w:sz w:val="20"/>
          <w:lang w:val="en-US"/>
        </w:rPr>
        <w:t xml:space="preserve">ontracting </w:t>
      </w:r>
      <w:r w:rsidRPr="00262D6B">
        <w:rPr>
          <w:rFonts w:ascii="Cambria" w:hAnsi="Cambria"/>
          <w:sz w:val="20"/>
          <w:lang w:val="en-US"/>
        </w:rPr>
        <w:t>P</w:t>
      </w:r>
      <w:r w:rsidR="00FC2A37" w:rsidRPr="00262D6B">
        <w:rPr>
          <w:rFonts w:ascii="Cambria" w:hAnsi="Cambria"/>
          <w:sz w:val="20"/>
          <w:lang w:val="en-US"/>
        </w:rPr>
        <w:t>artie</w:t>
      </w:r>
      <w:r w:rsidRPr="00262D6B">
        <w:rPr>
          <w:rFonts w:ascii="Cambria" w:hAnsi="Cambria"/>
          <w:sz w:val="20"/>
          <w:lang w:val="en-US"/>
        </w:rPr>
        <w:t xml:space="preserve">s </w:t>
      </w:r>
      <w:r w:rsidR="00FC2A37" w:rsidRPr="00262D6B">
        <w:rPr>
          <w:rFonts w:ascii="Cambria" w:hAnsi="Cambria"/>
          <w:sz w:val="20"/>
          <w:lang w:val="en-US"/>
        </w:rPr>
        <w:t xml:space="preserve">(CPs) </w:t>
      </w:r>
      <w:r w:rsidRPr="00262D6B">
        <w:rPr>
          <w:rFonts w:ascii="Cambria" w:hAnsi="Cambria"/>
          <w:sz w:val="20"/>
          <w:lang w:val="en-US"/>
        </w:rPr>
        <w:t>(</w:t>
      </w:r>
      <w:r w:rsidRPr="00262D6B">
        <w:rPr>
          <w:rFonts w:ascii="Cambria" w:hAnsi="Cambria"/>
          <w:b/>
          <w:sz w:val="20"/>
          <w:lang w:val="en-US"/>
        </w:rPr>
        <w:t>Appendix 2</w:t>
      </w:r>
      <w:r w:rsidRPr="00262D6B">
        <w:rPr>
          <w:rFonts w:ascii="Cambria" w:hAnsi="Cambria"/>
          <w:sz w:val="20"/>
          <w:lang w:val="en-US"/>
        </w:rPr>
        <w:t xml:space="preserve">).  </w:t>
      </w:r>
    </w:p>
    <w:p w14:paraId="070D3E72" w14:textId="77777777" w:rsidR="00127503" w:rsidRPr="00262D6B" w:rsidRDefault="00127503" w:rsidP="00127503">
      <w:pPr>
        <w:spacing w:after="0" w:line="240" w:lineRule="auto"/>
        <w:jc w:val="both"/>
        <w:rPr>
          <w:rFonts w:ascii="Cambria" w:hAnsi="Cambria"/>
          <w:sz w:val="20"/>
          <w:szCs w:val="20"/>
          <w:lang w:val="en-US"/>
        </w:rPr>
      </w:pPr>
    </w:p>
    <w:p w14:paraId="22214C58" w14:textId="77777777" w:rsidR="00127503" w:rsidRPr="00262D6B" w:rsidRDefault="00127503" w:rsidP="00127503">
      <w:pPr>
        <w:spacing w:after="0" w:line="240" w:lineRule="auto"/>
        <w:jc w:val="both"/>
        <w:rPr>
          <w:rFonts w:ascii="Cambria" w:hAnsi="Cambria"/>
          <w:sz w:val="20"/>
          <w:szCs w:val="20"/>
          <w:lang w:val="en-US"/>
        </w:rPr>
      </w:pPr>
    </w:p>
    <w:p w14:paraId="727A96E5" w14:textId="77777777" w:rsidR="00127503" w:rsidRPr="00262D6B" w:rsidRDefault="00127503" w:rsidP="00127503">
      <w:pPr>
        <w:pStyle w:val="ListParagraph"/>
        <w:numPr>
          <w:ilvl w:val="0"/>
          <w:numId w:val="11"/>
        </w:numPr>
        <w:spacing w:after="0" w:line="240" w:lineRule="auto"/>
        <w:ind w:left="426" w:hanging="426"/>
        <w:rPr>
          <w:rFonts w:ascii="Cambria" w:hAnsi="Cambria"/>
          <w:b/>
          <w:sz w:val="20"/>
          <w:szCs w:val="20"/>
          <w:lang w:val="en-US"/>
        </w:rPr>
      </w:pPr>
      <w:r w:rsidRPr="00262D6B">
        <w:rPr>
          <w:rFonts w:ascii="Cambria" w:hAnsi="Cambria"/>
          <w:b/>
          <w:sz w:val="20"/>
          <w:lang w:val="en-US"/>
        </w:rPr>
        <w:t>Special Meeting Participation Fund (MPF)</w:t>
      </w:r>
    </w:p>
    <w:p w14:paraId="63FBC19B" w14:textId="77777777" w:rsidR="00127503" w:rsidRPr="00262D6B" w:rsidRDefault="00127503" w:rsidP="00127503">
      <w:pPr>
        <w:pStyle w:val="ListParagraph"/>
        <w:spacing w:after="0" w:line="240" w:lineRule="auto"/>
        <w:ind w:left="426"/>
        <w:rPr>
          <w:rFonts w:ascii="Cambria" w:hAnsi="Cambria"/>
          <w:b/>
          <w:sz w:val="20"/>
          <w:szCs w:val="20"/>
          <w:lang w:val="en-US"/>
        </w:rPr>
      </w:pPr>
    </w:p>
    <w:p w14:paraId="4C3F3F3C" w14:textId="1DFF971B"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Chair indicated that there was a meeting document specifically addressing the recent use of the MPF and the estimated funding needs for 2027, and invited the Secretariat to present the background, scope and operation of the fund. The Secretariat presented the document “Special Meeting Participation Fund (MPF)”. </w:t>
      </w:r>
    </w:p>
    <w:p w14:paraId="3169B82A" w14:textId="77777777" w:rsidR="00127503" w:rsidRPr="00262D6B" w:rsidRDefault="00127503" w:rsidP="00127503">
      <w:pPr>
        <w:spacing w:after="0" w:line="240" w:lineRule="auto"/>
        <w:rPr>
          <w:rFonts w:ascii="Cambria" w:hAnsi="Cambria"/>
          <w:sz w:val="20"/>
          <w:szCs w:val="20"/>
          <w:lang w:val="en-US"/>
        </w:rPr>
      </w:pPr>
    </w:p>
    <w:p w14:paraId="3FCAF528" w14:textId="77777777" w:rsidR="00127503" w:rsidRPr="00262D6B" w:rsidRDefault="00127503" w:rsidP="00127503">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lang w:val="en-US"/>
        </w:rPr>
      </w:pPr>
      <w:r w:rsidRPr="00262D6B">
        <w:rPr>
          <w:rFonts w:ascii="Cambria" w:hAnsi="Cambria"/>
          <w:b/>
          <w:i/>
          <w:color w:val="222222"/>
          <w:sz w:val="20"/>
          <w:lang w:val="en-US"/>
        </w:rPr>
        <w:t xml:space="preserve">Current level and use of the MPF </w:t>
      </w:r>
    </w:p>
    <w:p w14:paraId="682BC776" w14:textId="77777777" w:rsidR="00127503" w:rsidRPr="00262D6B" w:rsidRDefault="00127503" w:rsidP="00127503">
      <w:pPr>
        <w:shd w:val="clear" w:color="auto" w:fill="FFFFFF"/>
        <w:tabs>
          <w:tab w:val="left" w:pos="851"/>
        </w:tabs>
        <w:spacing w:after="0" w:line="240" w:lineRule="auto"/>
        <w:contextualSpacing/>
        <w:rPr>
          <w:rFonts w:ascii="Cambria" w:eastAsia="Calibri" w:hAnsi="Cambria"/>
          <w:b/>
          <w:bCs/>
          <w:color w:val="222222"/>
          <w:sz w:val="20"/>
          <w:szCs w:val="20"/>
          <w:lang w:val="en-US" w:eastAsia="es-ES" w:bidi="es-ES"/>
        </w:rPr>
      </w:pPr>
    </w:p>
    <w:p w14:paraId="728FE217" w14:textId="77777777" w:rsidR="00127503" w:rsidRPr="00262D6B" w:rsidRDefault="00127503" w:rsidP="00127503">
      <w:pPr>
        <w:shd w:val="clear" w:color="auto" w:fill="FFFFFF"/>
        <w:tabs>
          <w:tab w:val="left" w:pos="851"/>
        </w:tabs>
        <w:spacing w:after="0" w:line="240" w:lineRule="auto"/>
        <w:contextualSpacing/>
        <w:rPr>
          <w:rFonts w:ascii="Cambria" w:eastAsia="Calibri" w:hAnsi="Cambria"/>
          <w:color w:val="222222"/>
          <w:sz w:val="20"/>
          <w:szCs w:val="20"/>
          <w:lang w:val="en-US"/>
        </w:rPr>
      </w:pPr>
      <w:r w:rsidRPr="00262D6B">
        <w:rPr>
          <w:rFonts w:ascii="Cambria" w:hAnsi="Cambria"/>
          <w:color w:val="222222"/>
          <w:sz w:val="20"/>
          <w:lang w:val="en-US"/>
        </w:rPr>
        <w:t>This agenda item was considered together with the following item.</w:t>
      </w:r>
    </w:p>
    <w:p w14:paraId="14E17F99" w14:textId="77777777" w:rsidR="00127503" w:rsidRPr="00262D6B" w:rsidRDefault="00127503" w:rsidP="00127503">
      <w:pPr>
        <w:shd w:val="clear" w:color="auto" w:fill="FFFFFF"/>
        <w:tabs>
          <w:tab w:val="left" w:pos="851"/>
        </w:tabs>
        <w:spacing w:after="0" w:line="240" w:lineRule="auto"/>
        <w:contextualSpacing/>
        <w:rPr>
          <w:rFonts w:ascii="Cambria" w:eastAsia="Calibri" w:hAnsi="Cambria"/>
          <w:b/>
          <w:bCs/>
          <w:color w:val="222222"/>
          <w:sz w:val="20"/>
          <w:szCs w:val="20"/>
          <w:lang w:val="en-US" w:eastAsia="es-ES" w:bidi="es-ES"/>
        </w:rPr>
      </w:pPr>
    </w:p>
    <w:p w14:paraId="29E8D225" w14:textId="77777777" w:rsidR="00127503" w:rsidRPr="00262D6B" w:rsidRDefault="00127503" w:rsidP="00127503">
      <w:pPr>
        <w:numPr>
          <w:ilvl w:val="1"/>
          <w:numId w:val="32"/>
        </w:numPr>
        <w:shd w:val="clear" w:color="auto" w:fill="FFFFFF"/>
        <w:tabs>
          <w:tab w:val="left" w:pos="426"/>
          <w:tab w:val="left" w:pos="851"/>
        </w:tabs>
        <w:spacing w:after="0" w:line="240" w:lineRule="auto"/>
        <w:ind w:left="0" w:firstLine="0"/>
        <w:contextualSpacing/>
        <w:jc w:val="both"/>
        <w:rPr>
          <w:rFonts w:ascii="Cambria" w:eastAsia="Calibri" w:hAnsi="Cambria"/>
          <w:b/>
          <w:bCs/>
          <w:i/>
          <w:iCs/>
          <w:color w:val="222222"/>
          <w:sz w:val="20"/>
          <w:szCs w:val="20"/>
          <w:lang w:val="en-US"/>
        </w:rPr>
      </w:pPr>
      <w:r w:rsidRPr="00262D6B">
        <w:rPr>
          <w:rFonts w:ascii="Cambria" w:hAnsi="Cambria"/>
          <w:b/>
          <w:i/>
          <w:color w:val="222222"/>
          <w:sz w:val="20"/>
          <w:lang w:val="en-US"/>
        </w:rPr>
        <w:t>Division of funds during the year and between SCRS and COM meetings</w:t>
      </w:r>
    </w:p>
    <w:p w14:paraId="63D2ACCE" w14:textId="77777777" w:rsidR="00127503" w:rsidRPr="00262D6B" w:rsidRDefault="00127503" w:rsidP="00127503">
      <w:pPr>
        <w:spacing w:after="0" w:line="240" w:lineRule="auto"/>
        <w:rPr>
          <w:rFonts w:ascii="Cambria" w:hAnsi="Cambria"/>
          <w:sz w:val="20"/>
          <w:szCs w:val="20"/>
          <w:lang w:val="en-US"/>
        </w:rPr>
      </w:pPr>
    </w:p>
    <w:p w14:paraId="243C5319" w14:textId="0DEDFF41"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Secretariat presented the current level and use of the MPF, explaining that the objective was to provide an overview of the fund’s development, its planning and the projected needs for the second semester of 2026, also explaining the </w:t>
      </w:r>
      <w:r w:rsidR="00471422" w:rsidRPr="00262D6B">
        <w:rPr>
          <w:rFonts w:ascii="Cambria" w:hAnsi="Cambria"/>
          <w:sz w:val="20"/>
          <w:lang w:val="en-US"/>
        </w:rPr>
        <w:t xml:space="preserve">current </w:t>
      </w:r>
      <w:r w:rsidRPr="00262D6B">
        <w:rPr>
          <w:rFonts w:ascii="Cambria" w:hAnsi="Cambria"/>
          <w:sz w:val="20"/>
          <w:lang w:val="en-US"/>
        </w:rPr>
        <w:t>filtering system and distribution of the MPF by semesters, and within each semester, how the funds are distributed between SCRS and Commission meetings.</w:t>
      </w:r>
    </w:p>
    <w:p w14:paraId="394CAE04" w14:textId="77777777" w:rsidR="00127503" w:rsidRPr="00262D6B" w:rsidRDefault="00127503" w:rsidP="00127503">
      <w:pPr>
        <w:spacing w:after="0" w:line="240" w:lineRule="auto"/>
        <w:jc w:val="both"/>
        <w:rPr>
          <w:rFonts w:ascii="Cambria" w:hAnsi="Cambria"/>
          <w:sz w:val="20"/>
          <w:szCs w:val="20"/>
          <w:lang w:val="en-US"/>
        </w:rPr>
      </w:pPr>
    </w:p>
    <w:p w14:paraId="1E123780" w14:textId="095A3DB8" w:rsidR="005B2EE1" w:rsidRPr="00262D6B" w:rsidRDefault="00127503" w:rsidP="005B2EE1">
      <w:pPr>
        <w:spacing w:after="0" w:line="240" w:lineRule="auto"/>
        <w:jc w:val="both"/>
        <w:rPr>
          <w:rFonts w:ascii="Cambria" w:hAnsi="Cambria"/>
          <w:sz w:val="20"/>
          <w:lang w:val="en-US"/>
        </w:rPr>
      </w:pPr>
      <w:r w:rsidRPr="00262D6B">
        <w:rPr>
          <w:rFonts w:ascii="Cambria" w:hAnsi="Cambria"/>
          <w:sz w:val="20"/>
          <w:lang w:val="en-US"/>
        </w:rPr>
        <w:t xml:space="preserve">Following the presentation, the Chair </w:t>
      </w:r>
      <w:r w:rsidR="005B2EE1" w:rsidRPr="00262D6B">
        <w:rPr>
          <w:rFonts w:ascii="Cambria" w:hAnsi="Cambria"/>
          <w:sz w:val="20"/>
          <w:lang w:val="en-US"/>
        </w:rPr>
        <w:t xml:space="preserve">opened the discussions on two questions. First on the sources of the funding and </w:t>
      </w:r>
      <w:r w:rsidR="00587F86" w:rsidRPr="00262D6B">
        <w:rPr>
          <w:rFonts w:ascii="Cambria" w:hAnsi="Cambria"/>
          <w:sz w:val="20"/>
          <w:lang w:val="en-US"/>
        </w:rPr>
        <w:t xml:space="preserve">second </w:t>
      </w:r>
      <w:r w:rsidR="005B2EE1" w:rsidRPr="00262D6B">
        <w:rPr>
          <w:rFonts w:ascii="Cambria" w:hAnsi="Cambria"/>
          <w:sz w:val="20"/>
          <w:lang w:val="en-US"/>
        </w:rPr>
        <w:t xml:space="preserve">on </w:t>
      </w:r>
      <w:r w:rsidR="005B2EE1" w:rsidRPr="00262D6B">
        <w:rPr>
          <w:rFonts w:ascii="Cambria" w:hAnsi="Cambria"/>
          <w:sz w:val="20"/>
          <w:szCs w:val="20"/>
          <w:lang w:val="en-US"/>
        </w:rPr>
        <w:t xml:space="preserve">the meetings to be funded and </w:t>
      </w:r>
      <w:proofErr w:type="gramStart"/>
      <w:r w:rsidR="005B2EE1" w:rsidRPr="00262D6B">
        <w:rPr>
          <w:rFonts w:ascii="Cambria" w:hAnsi="Cambria"/>
          <w:sz w:val="20"/>
          <w:szCs w:val="20"/>
          <w:lang w:val="en-US"/>
        </w:rPr>
        <w:t>in particular on</w:t>
      </w:r>
      <w:proofErr w:type="gramEnd"/>
      <w:r w:rsidR="005B2EE1" w:rsidRPr="00262D6B">
        <w:rPr>
          <w:rFonts w:ascii="Cambria" w:hAnsi="Cambria"/>
          <w:sz w:val="20"/>
          <w:szCs w:val="20"/>
          <w:lang w:val="en-US"/>
        </w:rPr>
        <w:t xml:space="preserve"> the allocation of funds between COM and SCRS meetings.</w:t>
      </w:r>
    </w:p>
    <w:p w14:paraId="188B2DE4" w14:textId="77777777" w:rsidR="005B2EE1" w:rsidRPr="00262D6B" w:rsidRDefault="005B2EE1" w:rsidP="005B2EE1">
      <w:pPr>
        <w:spacing w:after="0" w:line="240" w:lineRule="auto"/>
        <w:jc w:val="both"/>
        <w:rPr>
          <w:rFonts w:ascii="Cambria" w:hAnsi="Cambria"/>
          <w:sz w:val="20"/>
          <w:szCs w:val="20"/>
          <w:lang w:val="en-US"/>
        </w:rPr>
      </w:pPr>
    </w:p>
    <w:p w14:paraId="2E6C470A" w14:textId="77777777" w:rsidR="005B2EE1" w:rsidRPr="00262D6B" w:rsidRDefault="005B2EE1" w:rsidP="005B2EE1">
      <w:pPr>
        <w:spacing w:after="0" w:line="240" w:lineRule="auto"/>
        <w:jc w:val="both"/>
        <w:rPr>
          <w:rFonts w:ascii="Cambria" w:hAnsi="Cambria"/>
          <w:sz w:val="20"/>
          <w:szCs w:val="20"/>
          <w:lang w:val="en-US"/>
        </w:rPr>
      </w:pPr>
      <w:r w:rsidRPr="00262D6B">
        <w:rPr>
          <w:rFonts w:ascii="Cambria" w:hAnsi="Cambria"/>
          <w:sz w:val="20"/>
          <w:lang w:val="en-US"/>
        </w:rPr>
        <w:t xml:space="preserve">On the source of the funding, the Chair emphasized that the funds available had been unstable and that part of the accumulated balance still originated from the COVID period. Consequently, it should not be assumed that this level of funding would remain available in 2027. The Chair also noted that expenditure under the MPF had increased, and that any decision to increase the number of funded participants would need to be supported by additional funding or </w:t>
      </w:r>
      <w:proofErr w:type="gramStart"/>
      <w:r w:rsidRPr="00262D6B">
        <w:rPr>
          <w:rFonts w:ascii="Cambria" w:hAnsi="Cambria"/>
          <w:sz w:val="20"/>
          <w:lang w:val="en-US"/>
        </w:rPr>
        <w:t>a reallocation</w:t>
      </w:r>
      <w:proofErr w:type="gramEnd"/>
      <w:r w:rsidRPr="00262D6B">
        <w:rPr>
          <w:rFonts w:ascii="Cambria" w:hAnsi="Cambria"/>
          <w:sz w:val="20"/>
          <w:lang w:val="en-US"/>
        </w:rPr>
        <w:t xml:space="preserve"> of resources.</w:t>
      </w:r>
    </w:p>
    <w:p w14:paraId="561F9D4D" w14:textId="77777777" w:rsidR="00127503" w:rsidRPr="00262D6B" w:rsidRDefault="00127503" w:rsidP="00127503">
      <w:pPr>
        <w:spacing w:after="0" w:line="240" w:lineRule="auto"/>
        <w:jc w:val="both"/>
        <w:rPr>
          <w:rFonts w:ascii="Cambria" w:hAnsi="Cambria"/>
          <w:sz w:val="20"/>
          <w:szCs w:val="20"/>
          <w:lang w:val="en-US"/>
        </w:rPr>
      </w:pPr>
    </w:p>
    <w:p w14:paraId="15E27AC0" w14:textId="5284A038"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Chair further emphasized that </w:t>
      </w:r>
      <w:r w:rsidR="005B2EE1" w:rsidRPr="00262D6B">
        <w:rPr>
          <w:rFonts w:ascii="Cambria" w:hAnsi="Cambria"/>
          <w:sz w:val="20"/>
          <w:lang w:val="en-US"/>
        </w:rPr>
        <w:t xml:space="preserve">funding the MPF through </w:t>
      </w:r>
      <w:r w:rsidRPr="00262D6B">
        <w:rPr>
          <w:rFonts w:ascii="Cambria" w:hAnsi="Cambria"/>
          <w:sz w:val="20"/>
          <w:lang w:val="en-US"/>
        </w:rPr>
        <w:t xml:space="preserve">the ICCAT regular budget </w:t>
      </w:r>
      <w:r w:rsidR="005B2EE1" w:rsidRPr="00262D6B">
        <w:rPr>
          <w:rFonts w:ascii="Cambria" w:hAnsi="Cambria"/>
          <w:sz w:val="20"/>
          <w:lang w:val="en-US"/>
        </w:rPr>
        <w:t xml:space="preserve">would </w:t>
      </w:r>
      <w:r w:rsidRPr="00262D6B">
        <w:rPr>
          <w:rFonts w:ascii="Cambria" w:hAnsi="Cambria"/>
          <w:sz w:val="20"/>
          <w:lang w:val="en-US"/>
        </w:rPr>
        <w:t>provide greater financial stability than</w:t>
      </w:r>
      <w:r w:rsidR="005B2EE1" w:rsidRPr="00262D6B">
        <w:rPr>
          <w:rFonts w:ascii="Cambria" w:hAnsi="Cambria"/>
          <w:sz w:val="20"/>
          <w:lang w:val="en-US"/>
        </w:rPr>
        <w:t xml:space="preserve"> relying on</w:t>
      </w:r>
      <w:r w:rsidRPr="00262D6B">
        <w:rPr>
          <w:rFonts w:ascii="Cambria" w:hAnsi="Cambria"/>
          <w:sz w:val="20"/>
          <w:lang w:val="en-US"/>
        </w:rPr>
        <w:t xml:space="preserve"> voluntary contributions </w:t>
      </w:r>
      <w:r w:rsidR="005B2EE1" w:rsidRPr="00262D6B">
        <w:rPr>
          <w:rFonts w:ascii="Cambria" w:hAnsi="Cambria"/>
          <w:sz w:val="20"/>
          <w:lang w:val="en-US"/>
        </w:rPr>
        <w:t>as they</w:t>
      </w:r>
      <w:r w:rsidRPr="00262D6B">
        <w:rPr>
          <w:rFonts w:ascii="Cambria" w:hAnsi="Cambria"/>
          <w:sz w:val="20"/>
          <w:lang w:val="en-US"/>
        </w:rPr>
        <w:t xml:space="preserve"> depend on the willingness of the Contracting Parties. Since 2021, only one Contracting Party has made voluntary contributions, and not on an annual basis. It was therefore suggested</w:t>
      </w:r>
      <w:r w:rsidR="002B17AC" w:rsidRPr="00262D6B">
        <w:rPr>
          <w:rFonts w:ascii="Cambria" w:hAnsi="Cambria" w:hint="eastAsia"/>
          <w:sz w:val="20"/>
          <w:lang w:val="en-US" w:eastAsia="ja-JP"/>
        </w:rPr>
        <w:t xml:space="preserve"> for greater financial stability</w:t>
      </w:r>
      <w:r w:rsidRPr="00262D6B">
        <w:rPr>
          <w:rFonts w:ascii="Cambria" w:hAnsi="Cambria"/>
          <w:sz w:val="20"/>
          <w:lang w:val="en-US"/>
        </w:rPr>
        <w:t xml:space="preserve"> that the MPF </w:t>
      </w:r>
      <w:r w:rsidR="002B17AC" w:rsidRPr="00262D6B">
        <w:rPr>
          <w:rFonts w:ascii="Cambria" w:hAnsi="Cambria" w:hint="eastAsia"/>
          <w:sz w:val="20"/>
          <w:lang w:val="en-US" w:eastAsia="ja-JP"/>
        </w:rPr>
        <w:t>would</w:t>
      </w:r>
      <w:r w:rsidR="002B17AC" w:rsidRPr="00262D6B">
        <w:rPr>
          <w:rFonts w:ascii="Cambria" w:hAnsi="Cambria"/>
          <w:sz w:val="20"/>
          <w:lang w:val="en-US"/>
        </w:rPr>
        <w:t xml:space="preserve"> </w:t>
      </w:r>
      <w:r w:rsidRPr="00262D6B">
        <w:rPr>
          <w:rFonts w:ascii="Cambria" w:hAnsi="Cambria"/>
          <w:sz w:val="20"/>
          <w:lang w:val="en-US"/>
        </w:rPr>
        <w:t>rely more on a stable source of funding, such as the regular budget.</w:t>
      </w:r>
    </w:p>
    <w:p w14:paraId="1889F148" w14:textId="77777777" w:rsidR="005B2EE1" w:rsidRPr="00262D6B" w:rsidRDefault="005B2EE1" w:rsidP="005B2EE1">
      <w:pPr>
        <w:spacing w:after="0" w:line="240" w:lineRule="auto"/>
        <w:jc w:val="both"/>
        <w:rPr>
          <w:rFonts w:ascii="Cambria" w:hAnsi="Cambria"/>
          <w:sz w:val="20"/>
          <w:szCs w:val="20"/>
          <w:lang w:val="en-US"/>
        </w:rPr>
      </w:pPr>
    </w:p>
    <w:p w14:paraId="7EFA120C" w14:textId="77777777" w:rsidR="005B2EE1" w:rsidRPr="00262D6B" w:rsidRDefault="005B2EE1" w:rsidP="005B2EE1">
      <w:pPr>
        <w:spacing w:after="0" w:line="240" w:lineRule="auto"/>
        <w:jc w:val="both"/>
        <w:rPr>
          <w:rFonts w:ascii="Cambria" w:hAnsi="Cambria"/>
          <w:sz w:val="20"/>
          <w:lang w:val="en-US"/>
        </w:rPr>
      </w:pPr>
      <w:r w:rsidRPr="00262D6B">
        <w:rPr>
          <w:rFonts w:ascii="Cambria" w:hAnsi="Cambria"/>
          <w:sz w:val="20"/>
          <w:lang w:val="en-US"/>
        </w:rPr>
        <w:t>Several members of the VWG-SF agreed that the MPF should be based on stable and predictable funding sources, with voluntary contributions serving as a complement.</w:t>
      </w:r>
    </w:p>
    <w:p w14:paraId="1176E05C" w14:textId="77777777" w:rsidR="005B2EE1" w:rsidRPr="00262D6B" w:rsidRDefault="005B2EE1" w:rsidP="00127503">
      <w:pPr>
        <w:spacing w:after="0" w:line="240" w:lineRule="auto"/>
        <w:jc w:val="both"/>
        <w:rPr>
          <w:rFonts w:ascii="Cambria" w:hAnsi="Cambria"/>
          <w:sz w:val="20"/>
          <w:szCs w:val="20"/>
          <w:lang w:val="en-US"/>
        </w:rPr>
      </w:pPr>
    </w:p>
    <w:p w14:paraId="2CB14937" w14:textId="77777777" w:rsidR="000F6596" w:rsidRPr="00262D6B" w:rsidRDefault="000F6596" w:rsidP="00127503">
      <w:pPr>
        <w:spacing w:after="0" w:line="240" w:lineRule="auto"/>
        <w:jc w:val="both"/>
        <w:rPr>
          <w:rFonts w:ascii="Cambria" w:hAnsi="Cambria"/>
          <w:sz w:val="20"/>
          <w:szCs w:val="20"/>
          <w:lang w:val="en-US"/>
        </w:rPr>
      </w:pPr>
    </w:p>
    <w:p w14:paraId="00A82062" w14:textId="77777777" w:rsidR="000F6596" w:rsidRPr="00262D6B" w:rsidRDefault="000F6596" w:rsidP="00127503">
      <w:pPr>
        <w:spacing w:after="0" w:line="240" w:lineRule="auto"/>
        <w:jc w:val="both"/>
        <w:rPr>
          <w:rFonts w:ascii="Cambria" w:hAnsi="Cambria"/>
          <w:sz w:val="20"/>
          <w:szCs w:val="20"/>
          <w:lang w:val="en-US"/>
        </w:rPr>
      </w:pPr>
    </w:p>
    <w:p w14:paraId="0D4A7BDA" w14:textId="5FF7D5E5" w:rsidR="00127503" w:rsidRPr="00262D6B" w:rsidRDefault="005B2EE1" w:rsidP="00127503">
      <w:pPr>
        <w:spacing w:after="0" w:line="240" w:lineRule="auto"/>
        <w:jc w:val="both"/>
        <w:rPr>
          <w:rFonts w:ascii="Cambria" w:hAnsi="Cambria"/>
          <w:sz w:val="20"/>
          <w:szCs w:val="20"/>
          <w:lang w:val="en-US"/>
        </w:rPr>
      </w:pPr>
      <w:r w:rsidRPr="00262D6B">
        <w:rPr>
          <w:rFonts w:ascii="Cambria" w:hAnsi="Cambria"/>
          <w:sz w:val="20"/>
          <w:szCs w:val="20"/>
          <w:lang w:val="en-US"/>
        </w:rPr>
        <w:t xml:space="preserve">On the meetings to be funded and </w:t>
      </w:r>
      <w:proofErr w:type="gramStart"/>
      <w:r w:rsidRPr="00262D6B">
        <w:rPr>
          <w:rFonts w:ascii="Cambria" w:hAnsi="Cambria"/>
          <w:sz w:val="20"/>
          <w:szCs w:val="20"/>
          <w:lang w:val="en-US"/>
        </w:rPr>
        <w:t>in particular on</w:t>
      </w:r>
      <w:proofErr w:type="gramEnd"/>
      <w:r w:rsidRPr="00262D6B">
        <w:rPr>
          <w:rFonts w:ascii="Cambria" w:hAnsi="Cambria"/>
          <w:sz w:val="20"/>
          <w:szCs w:val="20"/>
          <w:lang w:val="en-US"/>
        </w:rPr>
        <w:t xml:space="preserve"> the allocation of funds between COM and SCRS meetings,</w:t>
      </w:r>
      <w:r w:rsidR="00127503" w:rsidRPr="00262D6B">
        <w:rPr>
          <w:rFonts w:ascii="Cambria" w:hAnsi="Cambria"/>
          <w:sz w:val="20"/>
          <w:lang w:val="en-US"/>
        </w:rPr>
        <w:t xml:space="preserve"> several members of the VWG-SF agreed that support for science should not be viewed merely as an expense, but as an investment in the functioning of ICCAT. One Contracting Party recalled that, unlike other RFMOs, much of ICCAT’s scientific work depends on the participation of its Contracting Parties, and that, consequently, funding scientists has strategic value for the Commission.</w:t>
      </w:r>
    </w:p>
    <w:p w14:paraId="0CCDB3C4" w14:textId="77777777" w:rsidR="00826BD0" w:rsidRPr="00262D6B" w:rsidRDefault="00826BD0" w:rsidP="00127503">
      <w:pPr>
        <w:spacing w:after="0" w:line="240" w:lineRule="auto"/>
        <w:jc w:val="both"/>
        <w:rPr>
          <w:rFonts w:ascii="Cambria" w:hAnsi="Cambria"/>
          <w:sz w:val="20"/>
          <w:lang w:val="en-US"/>
        </w:rPr>
      </w:pPr>
    </w:p>
    <w:p w14:paraId="7C7F253B" w14:textId="3DD1D8F1"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Another member of the VWG-SF considered both the SCRS and Commission meetings essential and supported maintaining the current balance, unless there were indications that the system was preventing priority needs from being addressed. </w:t>
      </w:r>
    </w:p>
    <w:p w14:paraId="34C437EE" w14:textId="77777777" w:rsidR="00127503" w:rsidRPr="00262D6B" w:rsidRDefault="00127503" w:rsidP="00127503">
      <w:pPr>
        <w:spacing w:after="0" w:line="240" w:lineRule="auto"/>
        <w:jc w:val="both"/>
        <w:rPr>
          <w:rFonts w:ascii="Cambria" w:hAnsi="Cambria"/>
          <w:sz w:val="20"/>
          <w:szCs w:val="20"/>
          <w:lang w:val="en-US"/>
        </w:rPr>
      </w:pPr>
    </w:p>
    <w:p w14:paraId="6014B220" w14:textId="6ED14983" w:rsidR="005B2EE1" w:rsidRPr="00262D6B" w:rsidRDefault="005B2EE1" w:rsidP="00127503">
      <w:pPr>
        <w:spacing w:after="0" w:line="240" w:lineRule="auto"/>
        <w:jc w:val="both"/>
        <w:rPr>
          <w:rFonts w:ascii="Cambria" w:hAnsi="Cambria"/>
          <w:sz w:val="20"/>
          <w:lang w:val="en-US"/>
        </w:rPr>
      </w:pPr>
      <w:r w:rsidRPr="00262D6B">
        <w:rPr>
          <w:rFonts w:ascii="Cambria" w:hAnsi="Cambria"/>
          <w:sz w:val="20"/>
          <w:lang w:val="en-US"/>
        </w:rPr>
        <w:t>A member of the VWG-SF opposed setting fixed percentages between scientific and Commission meetings, as participation needs vary from year to year.</w:t>
      </w:r>
    </w:p>
    <w:p w14:paraId="490C381D" w14:textId="77777777" w:rsidR="005B2EE1" w:rsidRPr="00262D6B" w:rsidRDefault="005B2EE1" w:rsidP="00127503">
      <w:pPr>
        <w:spacing w:after="0" w:line="240" w:lineRule="auto"/>
        <w:jc w:val="both"/>
        <w:rPr>
          <w:rFonts w:ascii="Cambria" w:hAnsi="Cambria"/>
          <w:sz w:val="20"/>
          <w:szCs w:val="20"/>
          <w:lang w:val="en-US"/>
        </w:rPr>
      </w:pPr>
    </w:p>
    <w:p w14:paraId="66A263B9" w14:textId="556CE25D" w:rsidR="00127503" w:rsidRPr="00262D6B" w:rsidRDefault="00471422" w:rsidP="00127503">
      <w:pPr>
        <w:spacing w:after="0" w:line="240" w:lineRule="auto"/>
        <w:jc w:val="both"/>
        <w:rPr>
          <w:rFonts w:ascii="Cambria" w:hAnsi="Cambria"/>
          <w:sz w:val="20"/>
          <w:szCs w:val="20"/>
          <w:lang w:val="en-US"/>
        </w:rPr>
      </w:pPr>
      <w:r w:rsidRPr="00262D6B">
        <w:rPr>
          <w:rFonts w:ascii="Cambria" w:hAnsi="Cambria"/>
          <w:sz w:val="20"/>
          <w:lang w:val="en-US"/>
        </w:rPr>
        <w:t xml:space="preserve">A member of the VWG-SF </w:t>
      </w:r>
      <w:r w:rsidR="00127503" w:rsidRPr="00262D6B">
        <w:rPr>
          <w:rFonts w:ascii="Cambria" w:hAnsi="Cambria"/>
          <w:sz w:val="20"/>
          <w:lang w:val="en-US"/>
        </w:rPr>
        <w:t xml:space="preserve">supported a more structural funding approach through ICCAT’s regular budget, while cautioning that the overall budget should not be increased without seeking savings in other budget items. The possibility of holding some scientific meetings - especially data preparatory or stock assessment meetings - online was proposed, </w:t>
      </w:r>
      <w:proofErr w:type="gramStart"/>
      <w:r w:rsidR="00127503" w:rsidRPr="00262D6B">
        <w:rPr>
          <w:rFonts w:ascii="Cambria" w:hAnsi="Cambria"/>
          <w:sz w:val="20"/>
          <w:lang w:val="en-US"/>
        </w:rPr>
        <w:t>in order to</w:t>
      </w:r>
      <w:proofErr w:type="gramEnd"/>
      <w:r w:rsidR="00127503" w:rsidRPr="00262D6B">
        <w:rPr>
          <w:rFonts w:ascii="Cambria" w:hAnsi="Cambria"/>
          <w:sz w:val="20"/>
          <w:lang w:val="en-US"/>
        </w:rPr>
        <w:t xml:space="preserve"> free up resources that could be allocated to strengthen participation in the Commission’s annual meeting.</w:t>
      </w:r>
    </w:p>
    <w:p w14:paraId="15919590" w14:textId="77777777" w:rsidR="00127503" w:rsidRPr="00262D6B" w:rsidRDefault="00127503" w:rsidP="00127503">
      <w:pPr>
        <w:spacing w:after="0" w:line="240" w:lineRule="auto"/>
        <w:jc w:val="both"/>
        <w:rPr>
          <w:rFonts w:ascii="Cambria" w:hAnsi="Cambria"/>
          <w:sz w:val="20"/>
          <w:szCs w:val="20"/>
          <w:lang w:val="en-US"/>
        </w:rPr>
      </w:pPr>
    </w:p>
    <w:p w14:paraId="0D237FA5" w14:textId="47837649" w:rsidR="00127503" w:rsidRPr="00262D6B" w:rsidRDefault="00471422" w:rsidP="00127503">
      <w:pPr>
        <w:spacing w:after="0" w:line="240" w:lineRule="auto"/>
        <w:jc w:val="both"/>
        <w:rPr>
          <w:rFonts w:ascii="Cambria" w:hAnsi="Cambria"/>
          <w:sz w:val="20"/>
          <w:szCs w:val="20"/>
          <w:lang w:val="en-US"/>
        </w:rPr>
      </w:pPr>
      <w:r w:rsidRPr="00262D6B">
        <w:rPr>
          <w:rFonts w:ascii="Cambria" w:hAnsi="Cambria"/>
          <w:sz w:val="20"/>
          <w:lang w:val="en-US"/>
        </w:rPr>
        <w:t xml:space="preserve">Another member of the VWG-SF </w:t>
      </w:r>
      <w:r w:rsidR="00127503" w:rsidRPr="00262D6B">
        <w:rPr>
          <w:rFonts w:ascii="Cambria" w:hAnsi="Cambria"/>
          <w:sz w:val="20"/>
          <w:lang w:val="en-US"/>
        </w:rPr>
        <w:t xml:space="preserve">expressed caution regarding a significant increase in the MPF budget and requested that the balance with other ICCAT expenditures be taken into consideration. Another member of the VWG-SF proposed assessing </w:t>
      </w:r>
      <w:proofErr w:type="spellStart"/>
      <w:r w:rsidR="00127503" w:rsidRPr="00262D6B">
        <w:rPr>
          <w:rFonts w:ascii="Cambria" w:hAnsi="Cambria"/>
          <w:sz w:val="20"/>
          <w:lang w:val="en-US"/>
        </w:rPr>
        <w:t>prioritisation</w:t>
      </w:r>
      <w:proofErr w:type="spellEnd"/>
      <w:r w:rsidR="00127503" w:rsidRPr="00262D6B">
        <w:rPr>
          <w:rFonts w:ascii="Cambria" w:hAnsi="Cambria"/>
          <w:sz w:val="20"/>
          <w:lang w:val="en-US"/>
        </w:rPr>
        <w:t xml:space="preserve"> criteria, such as giving preference to Contracting Parties that had not received support in the first half of the year</w:t>
      </w:r>
      <w:r w:rsidR="003D0E3F" w:rsidRPr="00262D6B">
        <w:rPr>
          <w:rFonts w:ascii="Cambria" w:hAnsi="Cambria"/>
          <w:sz w:val="20"/>
          <w:lang w:val="en-US"/>
        </w:rPr>
        <w:t xml:space="preserve"> when they requested funding in the second semester.</w:t>
      </w:r>
    </w:p>
    <w:p w14:paraId="25E4979D" w14:textId="77777777" w:rsidR="00127503" w:rsidRPr="00262D6B" w:rsidRDefault="00127503" w:rsidP="00127503">
      <w:pPr>
        <w:spacing w:after="0" w:line="240" w:lineRule="auto"/>
        <w:jc w:val="both"/>
        <w:rPr>
          <w:rFonts w:ascii="Cambria" w:hAnsi="Cambria"/>
          <w:sz w:val="20"/>
          <w:szCs w:val="20"/>
          <w:lang w:val="en-US"/>
        </w:rPr>
      </w:pPr>
    </w:p>
    <w:p w14:paraId="4D991E21"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The SCRS Chair stated that some requests had been rejected due to the strict application of the rules. He also explained that many in-person or hybrid scientific meetings are necessary, as they allow for more efficient progress, particularly in complex stock assessment processes. He noted that many informal online meetings already take place, but that fully replacing key meetings could reduce the quality and efficiency of the SCRS’s scientific work.</w:t>
      </w:r>
    </w:p>
    <w:p w14:paraId="0625A565" w14:textId="77777777" w:rsidR="00127503" w:rsidRPr="00262D6B" w:rsidRDefault="00127503" w:rsidP="00127503">
      <w:pPr>
        <w:spacing w:after="0" w:line="240" w:lineRule="auto"/>
        <w:jc w:val="both"/>
        <w:rPr>
          <w:rFonts w:ascii="Cambria" w:hAnsi="Cambria"/>
          <w:sz w:val="20"/>
          <w:szCs w:val="20"/>
          <w:lang w:val="en-US"/>
        </w:rPr>
      </w:pPr>
    </w:p>
    <w:p w14:paraId="6D46B927"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In conclusion, the Chair identified </w:t>
      </w:r>
      <w:proofErr w:type="gramStart"/>
      <w:r w:rsidRPr="00262D6B">
        <w:rPr>
          <w:rFonts w:ascii="Cambria" w:hAnsi="Cambria"/>
          <w:sz w:val="20"/>
          <w:lang w:val="en-US"/>
        </w:rPr>
        <w:t>a general consensus</w:t>
      </w:r>
      <w:proofErr w:type="gramEnd"/>
      <w:r w:rsidRPr="00262D6B">
        <w:rPr>
          <w:rFonts w:ascii="Cambria" w:hAnsi="Cambria"/>
          <w:sz w:val="20"/>
          <w:lang w:val="en-US"/>
        </w:rPr>
        <w:t xml:space="preserve">, noting that both science and participation in the Commission are priorities, and that there appears no need to set rigid percentages between the SCRS and the Commission. The current practice of dividing the fund by semester is functioning well. However, </w:t>
      </w:r>
      <w:proofErr w:type="gramStart"/>
      <w:r w:rsidRPr="00262D6B">
        <w:rPr>
          <w:rFonts w:ascii="Cambria" w:hAnsi="Cambria"/>
          <w:sz w:val="20"/>
          <w:lang w:val="en-US"/>
        </w:rPr>
        <w:t>it is clear that it</w:t>
      </w:r>
      <w:proofErr w:type="gramEnd"/>
      <w:r w:rsidRPr="00262D6B">
        <w:rPr>
          <w:rFonts w:ascii="Cambria" w:hAnsi="Cambria"/>
          <w:sz w:val="20"/>
          <w:lang w:val="en-US"/>
        </w:rPr>
        <w:t xml:space="preserve"> is not possible to maintain the same level of funding, increase the number of participants and leave the budget unchanged simultaneously. The Chair presented several options: to significantly </w:t>
      </w:r>
      <w:proofErr w:type="gramStart"/>
      <w:r w:rsidRPr="00262D6B">
        <w:rPr>
          <w:rFonts w:ascii="Cambria" w:hAnsi="Cambria"/>
          <w:sz w:val="20"/>
          <w:lang w:val="en-US"/>
        </w:rPr>
        <w:t>increase</w:t>
      </w:r>
      <w:proofErr w:type="gramEnd"/>
      <w:r w:rsidRPr="00262D6B">
        <w:rPr>
          <w:rFonts w:ascii="Cambria" w:hAnsi="Cambria"/>
          <w:sz w:val="20"/>
          <w:lang w:val="en-US"/>
        </w:rPr>
        <w:t xml:space="preserve"> the MPF; the release of funds from other ICCAT budget items; or shifting priorities within the MPF itself. However, the Chair indicated as a medium-term orientation a move towards more stable funding, mainly through the regular budget, potentially in a gradual manner.</w:t>
      </w:r>
    </w:p>
    <w:p w14:paraId="4D3A067A" w14:textId="77777777" w:rsidR="00127503" w:rsidRPr="00262D6B" w:rsidRDefault="00127503" w:rsidP="00127503">
      <w:pPr>
        <w:shd w:val="clear" w:color="auto" w:fill="FFFFFF"/>
        <w:tabs>
          <w:tab w:val="left" w:pos="851"/>
        </w:tabs>
        <w:spacing w:after="0" w:line="240" w:lineRule="auto"/>
        <w:ind w:left="851"/>
        <w:contextualSpacing/>
        <w:rPr>
          <w:rFonts w:ascii="Cambria" w:hAnsi="Cambria"/>
          <w:sz w:val="20"/>
          <w:szCs w:val="20"/>
          <w:lang w:val="en-US"/>
        </w:rPr>
      </w:pPr>
    </w:p>
    <w:p w14:paraId="46175328" w14:textId="77777777" w:rsidR="00127503" w:rsidRPr="00262D6B" w:rsidRDefault="00127503" w:rsidP="00127503">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rPr>
      </w:pPr>
      <w:r w:rsidRPr="00262D6B">
        <w:rPr>
          <w:rFonts w:ascii="Cambria" w:hAnsi="Cambria"/>
          <w:i/>
          <w:color w:val="222222"/>
          <w:sz w:val="20"/>
          <w:lang w:val="en-US"/>
        </w:rPr>
        <w:t xml:space="preserve"> </w:t>
      </w:r>
      <w:proofErr w:type="spellStart"/>
      <w:r w:rsidRPr="00262D6B">
        <w:rPr>
          <w:rFonts w:ascii="Cambria" w:hAnsi="Cambria"/>
          <w:i/>
          <w:color w:val="222222"/>
          <w:sz w:val="20"/>
        </w:rPr>
        <w:t>Practices</w:t>
      </w:r>
      <w:proofErr w:type="spellEnd"/>
      <w:r w:rsidRPr="00262D6B">
        <w:rPr>
          <w:rFonts w:ascii="Cambria" w:hAnsi="Cambria"/>
          <w:i/>
          <w:color w:val="222222"/>
          <w:sz w:val="20"/>
        </w:rPr>
        <w:t xml:space="preserve"> in </w:t>
      </w:r>
      <w:proofErr w:type="spellStart"/>
      <w:r w:rsidRPr="00262D6B">
        <w:rPr>
          <w:rFonts w:ascii="Cambria" w:hAnsi="Cambria"/>
          <w:i/>
          <w:color w:val="222222"/>
          <w:sz w:val="20"/>
        </w:rPr>
        <w:t>other</w:t>
      </w:r>
      <w:proofErr w:type="spellEnd"/>
      <w:r w:rsidRPr="00262D6B">
        <w:rPr>
          <w:rFonts w:ascii="Cambria" w:hAnsi="Cambria"/>
          <w:i/>
          <w:color w:val="222222"/>
          <w:sz w:val="20"/>
        </w:rPr>
        <w:t xml:space="preserve"> </w:t>
      </w:r>
      <w:proofErr w:type="spellStart"/>
      <w:r w:rsidRPr="00262D6B">
        <w:rPr>
          <w:rFonts w:ascii="Cambria" w:hAnsi="Cambria"/>
          <w:i/>
          <w:color w:val="222222"/>
          <w:sz w:val="20"/>
        </w:rPr>
        <w:t>RFMOs</w:t>
      </w:r>
      <w:proofErr w:type="spellEnd"/>
    </w:p>
    <w:p w14:paraId="07DE0166" w14:textId="77777777" w:rsidR="00127503" w:rsidRPr="00262D6B" w:rsidRDefault="00127503" w:rsidP="00127503">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p>
    <w:p w14:paraId="6AE84DB1" w14:textId="1A09578A" w:rsidR="00127503" w:rsidRPr="00262D6B" w:rsidRDefault="00127503" w:rsidP="00127503">
      <w:pPr>
        <w:shd w:val="clear" w:color="auto" w:fill="FFFFFF"/>
        <w:tabs>
          <w:tab w:val="left" w:pos="851"/>
        </w:tabs>
        <w:spacing w:after="0" w:line="240" w:lineRule="auto"/>
        <w:contextualSpacing/>
        <w:jc w:val="both"/>
        <w:rPr>
          <w:rFonts w:ascii="Cambria" w:eastAsia="Calibri" w:hAnsi="Cambria"/>
          <w:color w:val="222222"/>
          <w:sz w:val="20"/>
          <w:szCs w:val="20"/>
          <w:lang w:val="en-US"/>
        </w:rPr>
      </w:pPr>
      <w:r w:rsidRPr="00262D6B">
        <w:rPr>
          <w:rFonts w:ascii="Cambria" w:hAnsi="Cambria"/>
          <w:sz w:val="20"/>
          <w:lang w:val="en-US"/>
        </w:rPr>
        <w:t xml:space="preserve">The Chair presented the document “Management of the Meeting Participation Fund (MPF) – Practices of other Tuna RFMOs”, </w:t>
      </w:r>
      <w:proofErr w:type="spellStart"/>
      <w:r w:rsidRPr="00262D6B">
        <w:rPr>
          <w:rFonts w:ascii="Cambria" w:hAnsi="Cambria"/>
          <w:sz w:val="20"/>
          <w:lang w:val="en-US"/>
        </w:rPr>
        <w:t>summarising</w:t>
      </w:r>
      <w:proofErr w:type="spellEnd"/>
      <w:r w:rsidRPr="00262D6B">
        <w:rPr>
          <w:rFonts w:ascii="Cambria" w:hAnsi="Cambria"/>
          <w:sz w:val="20"/>
          <w:lang w:val="en-US"/>
        </w:rPr>
        <w:t xml:space="preserve"> the management of the MPF and the practices used in other tuna RFMOs.</w:t>
      </w:r>
    </w:p>
    <w:p w14:paraId="6CF95C82" w14:textId="77777777" w:rsidR="00127503" w:rsidRPr="00262D6B" w:rsidRDefault="00127503" w:rsidP="00127503">
      <w:pPr>
        <w:shd w:val="clear" w:color="auto" w:fill="FFFFFF"/>
        <w:tabs>
          <w:tab w:val="left" w:pos="851"/>
        </w:tabs>
        <w:spacing w:after="0" w:line="240" w:lineRule="auto"/>
        <w:ind w:left="720"/>
        <w:contextualSpacing/>
        <w:rPr>
          <w:rFonts w:ascii="Cambria" w:eastAsia="Calibri" w:hAnsi="Cambria"/>
          <w:b/>
          <w:bCs/>
          <w:color w:val="222222"/>
          <w:sz w:val="20"/>
          <w:szCs w:val="20"/>
          <w:lang w:val="en-US" w:eastAsia="es-ES" w:bidi="es-ES"/>
        </w:rPr>
      </w:pPr>
    </w:p>
    <w:p w14:paraId="355EE5EE" w14:textId="77777777" w:rsidR="00127503" w:rsidRPr="00262D6B" w:rsidRDefault="00127503" w:rsidP="00127503">
      <w:pPr>
        <w:shd w:val="clear" w:color="auto" w:fill="FFFFFF"/>
        <w:spacing w:after="0" w:line="240" w:lineRule="auto"/>
        <w:contextualSpacing/>
        <w:rPr>
          <w:rFonts w:ascii="Cambria" w:eastAsia="Calibri" w:hAnsi="Cambria"/>
          <w:i/>
          <w:iCs/>
          <w:color w:val="222222"/>
          <w:sz w:val="20"/>
          <w:szCs w:val="20"/>
          <w:lang w:val="en-US"/>
        </w:rPr>
      </w:pPr>
      <w:r w:rsidRPr="00262D6B">
        <w:rPr>
          <w:rFonts w:ascii="Cambria" w:hAnsi="Cambria"/>
          <w:i/>
          <w:color w:val="222222"/>
          <w:sz w:val="20"/>
          <w:lang w:val="en-US"/>
        </w:rPr>
        <w:t> 3.2.2 Potential changes in the practice</w:t>
      </w:r>
    </w:p>
    <w:p w14:paraId="14A7BB4C" w14:textId="77777777" w:rsidR="00127503" w:rsidRPr="00262D6B" w:rsidRDefault="00127503" w:rsidP="00127503">
      <w:pPr>
        <w:shd w:val="clear" w:color="auto" w:fill="FFFFFF"/>
        <w:tabs>
          <w:tab w:val="left" w:pos="851"/>
        </w:tabs>
        <w:spacing w:after="0" w:line="240" w:lineRule="auto"/>
        <w:ind w:left="720"/>
        <w:contextualSpacing/>
        <w:rPr>
          <w:rFonts w:ascii="Cambria" w:eastAsia="Calibri" w:hAnsi="Cambria"/>
          <w:b/>
          <w:bCs/>
          <w:color w:val="222222"/>
          <w:sz w:val="20"/>
          <w:szCs w:val="20"/>
          <w:lang w:val="en-US"/>
        </w:rPr>
      </w:pPr>
      <w:r w:rsidRPr="00262D6B">
        <w:rPr>
          <w:rFonts w:ascii="Cambria" w:hAnsi="Cambria"/>
          <w:b/>
          <w:color w:val="222222"/>
          <w:sz w:val="20"/>
          <w:lang w:val="en-US"/>
        </w:rPr>
        <w:t> </w:t>
      </w:r>
    </w:p>
    <w:p w14:paraId="01C9124D" w14:textId="77777777" w:rsidR="00127503" w:rsidRPr="00262D6B" w:rsidRDefault="00127503" w:rsidP="00127503">
      <w:pPr>
        <w:shd w:val="clear" w:color="auto" w:fill="FFFFFF"/>
        <w:tabs>
          <w:tab w:val="left" w:pos="851"/>
        </w:tabs>
        <w:spacing w:after="0" w:line="240" w:lineRule="auto"/>
        <w:contextualSpacing/>
        <w:rPr>
          <w:rFonts w:ascii="Cambria" w:eastAsia="Calibri" w:hAnsi="Cambria"/>
          <w:color w:val="222222"/>
          <w:sz w:val="20"/>
          <w:szCs w:val="20"/>
          <w:lang w:val="en-US"/>
        </w:rPr>
      </w:pPr>
      <w:r w:rsidRPr="00262D6B">
        <w:rPr>
          <w:rFonts w:ascii="Cambria" w:hAnsi="Cambria"/>
          <w:color w:val="222222"/>
          <w:sz w:val="20"/>
          <w:lang w:val="en-US"/>
        </w:rPr>
        <w:t>Following the comparison of MPF management, no practical changes were identified.</w:t>
      </w:r>
    </w:p>
    <w:p w14:paraId="19CFD696" w14:textId="77777777" w:rsidR="00127503" w:rsidRPr="00262D6B" w:rsidRDefault="00127503" w:rsidP="00127503">
      <w:pPr>
        <w:shd w:val="clear" w:color="auto" w:fill="FFFFFF"/>
        <w:tabs>
          <w:tab w:val="left" w:pos="851"/>
        </w:tabs>
        <w:spacing w:after="0" w:line="240" w:lineRule="auto"/>
        <w:ind w:left="720"/>
        <w:contextualSpacing/>
        <w:rPr>
          <w:rFonts w:ascii="Cambria" w:eastAsia="Calibri" w:hAnsi="Cambria"/>
          <w:b/>
          <w:bCs/>
          <w:color w:val="222222"/>
          <w:sz w:val="20"/>
          <w:szCs w:val="20"/>
          <w:lang w:val="en-US" w:eastAsia="es-ES" w:bidi="es-ES"/>
        </w:rPr>
      </w:pPr>
    </w:p>
    <w:p w14:paraId="5567FE54" w14:textId="77777777" w:rsidR="00127503" w:rsidRPr="00262D6B" w:rsidRDefault="00127503" w:rsidP="00127503">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rPr>
      </w:pPr>
      <w:proofErr w:type="spellStart"/>
      <w:r w:rsidRPr="00262D6B">
        <w:rPr>
          <w:rFonts w:ascii="Cambria" w:hAnsi="Cambria"/>
          <w:b/>
          <w:i/>
          <w:color w:val="222222"/>
          <w:sz w:val="20"/>
        </w:rPr>
        <w:t>Participation</w:t>
      </w:r>
      <w:proofErr w:type="spellEnd"/>
      <w:r w:rsidRPr="00262D6B">
        <w:rPr>
          <w:rFonts w:ascii="Cambria" w:hAnsi="Cambria"/>
          <w:b/>
          <w:i/>
          <w:color w:val="222222"/>
          <w:sz w:val="20"/>
        </w:rPr>
        <w:t xml:space="preserve"> </w:t>
      </w:r>
      <w:proofErr w:type="spellStart"/>
      <w:r w:rsidRPr="00262D6B">
        <w:rPr>
          <w:rFonts w:ascii="Cambria" w:hAnsi="Cambria"/>
          <w:b/>
          <w:i/>
          <w:color w:val="222222"/>
          <w:sz w:val="20"/>
        </w:rPr>
        <w:t>filtering</w:t>
      </w:r>
      <w:proofErr w:type="spellEnd"/>
      <w:r w:rsidRPr="00262D6B">
        <w:rPr>
          <w:rFonts w:ascii="Cambria" w:hAnsi="Cambria"/>
          <w:b/>
          <w:i/>
          <w:color w:val="222222"/>
          <w:sz w:val="20"/>
        </w:rPr>
        <w:t xml:space="preserve"> </w:t>
      </w:r>
      <w:proofErr w:type="spellStart"/>
      <w:r w:rsidRPr="00262D6B">
        <w:rPr>
          <w:rFonts w:ascii="Cambria" w:hAnsi="Cambria"/>
          <w:b/>
          <w:i/>
          <w:color w:val="222222"/>
          <w:sz w:val="20"/>
        </w:rPr>
        <w:t>procedures</w:t>
      </w:r>
      <w:proofErr w:type="spellEnd"/>
    </w:p>
    <w:p w14:paraId="1194B216" w14:textId="77777777" w:rsidR="00127503" w:rsidRPr="00262D6B" w:rsidRDefault="00127503" w:rsidP="00127503">
      <w:pPr>
        <w:shd w:val="clear" w:color="auto" w:fill="FFFFFF"/>
        <w:tabs>
          <w:tab w:val="left" w:pos="360"/>
        </w:tabs>
        <w:ind w:left="792"/>
        <w:contextualSpacing/>
        <w:rPr>
          <w:rFonts w:ascii="Cambria" w:hAnsi="Cambria"/>
          <w:b/>
          <w:bCs/>
          <w:color w:val="222222"/>
          <w:sz w:val="20"/>
          <w:szCs w:val="20"/>
        </w:rPr>
      </w:pPr>
    </w:p>
    <w:p w14:paraId="1080BA1B" w14:textId="77777777" w:rsidR="00127503" w:rsidRPr="00262D6B" w:rsidRDefault="00127503" w:rsidP="00127503">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rPr>
      </w:pPr>
      <w:r w:rsidRPr="00262D6B">
        <w:rPr>
          <w:rFonts w:ascii="Cambria" w:hAnsi="Cambria"/>
          <w:i/>
          <w:color w:val="222222"/>
          <w:sz w:val="20"/>
        </w:rPr>
        <w:t xml:space="preserve"> </w:t>
      </w:r>
      <w:proofErr w:type="spellStart"/>
      <w:r w:rsidRPr="00262D6B">
        <w:rPr>
          <w:rFonts w:ascii="Cambria" w:hAnsi="Cambria"/>
          <w:i/>
          <w:color w:val="222222"/>
          <w:sz w:val="20"/>
        </w:rPr>
        <w:t>Practices</w:t>
      </w:r>
      <w:proofErr w:type="spellEnd"/>
      <w:r w:rsidRPr="00262D6B">
        <w:rPr>
          <w:rFonts w:ascii="Cambria" w:hAnsi="Cambria"/>
          <w:i/>
          <w:color w:val="222222"/>
          <w:sz w:val="20"/>
        </w:rPr>
        <w:t xml:space="preserve"> in </w:t>
      </w:r>
      <w:proofErr w:type="spellStart"/>
      <w:r w:rsidRPr="00262D6B">
        <w:rPr>
          <w:rFonts w:ascii="Cambria" w:hAnsi="Cambria"/>
          <w:i/>
          <w:color w:val="222222"/>
          <w:sz w:val="20"/>
        </w:rPr>
        <w:t>other</w:t>
      </w:r>
      <w:proofErr w:type="spellEnd"/>
      <w:r w:rsidRPr="00262D6B">
        <w:rPr>
          <w:rFonts w:ascii="Cambria" w:hAnsi="Cambria"/>
          <w:i/>
          <w:color w:val="222222"/>
          <w:sz w:val="20"/>
        </w:rPr>
        <w:t xml:space="preserve"> </w:t>
      </w:r>
      <w:proofErr w:type="spellStart"/>
      <w:r w:rsidRPr="00262D6B">
        <w:rPr>
          <w:rFonts w:ascii="Cambria" w:hAnsi="Cambria"/>
          <w:i/>
          <w:color w:val="222222"/>
          <w:sz w:val="20"/>
        </w:rPr>
        <w:t>RFMOs</w:t>
      </w:r>
      <w:proofErr w:type="spellEnd"/>
    </w:p>
    <w:p w14:paraId="3570558E" w14:textId="77777777" w:rsidR="00127503" w:rsidRPr="00262D6B" w:rsidRDefault="00127503" w:rsidP="00127503">
      <w:pPr>
        <w:shd w:val="clear" w:color="auto" w:fill="FFFFFF"/>
        <w:tabs>
          <w:tab w:val="left" w:pos="360"/>
          <w:tab w:val="left" w:pos="1276"/>
        </w:tabs>
        <w:spacing w:after="0" w:line="240" w:lineRule="auto"/>
        <w:ind w:left="851"/>
        <w:contextualSpacing/>
        <w:rPr>
          <w:rFonts w:ascii="Cambria" w:eastAsia="Calibri" w:hAnsi="Cambria"/>
          <w:color w:val="222222"/>
          <w:lang w:eastAsia="es-ES" w:bidi="es-ES"/>
        </w:rPr>
      </w:pPr>
    </w:p>
    <w:p w14:paraId="318F07D2" w14:textId="6DD73D09"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Chair </w:t>
      </w:r>
      <w:r w:rsidR="006B495E" w:rsidRPr="00262D6B">
        <w:rPr>
          <w:rFonts w:ascii="Cambria" w:hAnsi="Cambria"/>
          <w:sz w:val="20"/>
          <w:lang w:val="en-US"/>
        </w:rPr>
        <w:t xml:space="preserve">reviewed the practices of other tuna RFMOs on how they were dealing with the requests for support. In </w:t>
      </w:r>
      <w:r w:rsidRPr="00262D6B">
        <w:rPr>
          <w:rFonts w:ascii="Cambria" w:hAnsi="Cambria"/>
          <w:sz w:val="20"/>
          <w:lang w:val="en-US"/>
        </w:rPr>
        <w:t>the IOTC</w:t>
      </w:r>
      <w:r w:rsidR="006B495E" w:rsidRPr="00262D6B">
        <w:rPr>
          <w:rFonts w:ascii="Cambria" w:hAnsi="Cambria"/>
          <w:sz w:val="20"/>
          <w:lang w:val="en-US"/>
        </w:rPr>
        <w:t>,</w:t>
      </w:r>
      <w:r w:rsidRPr="00262D6B">
        <w:rPr>
          <w:rFonts w:ascii="Cambria" w:hAnsi="Cambria"/>
          <w:sz w:val="20"/>
          <w:lang w:val="en-US"/>
        </w:rPr>
        <w:t xml:space="preserve"> a filtering mechanism</w:t>
      </w:r>
      <w:r w:rsidR="006B495E" w:rsidRPr="00262D6B">
        <w:rPr>
          <w:rFonts w:ascii="Cambria" w:hAnsi="Cambria"/>
          <w:sz w:val="20"/>
          <w:lang w:val="en-US"/>
        </w:rPr>
        <w:t xml:space="preserve"> is applied</w:t>
      </w:r>
      <w:r w:rsidRPr="00262D6B">
        <w:rPr>
          <w:rFonts w:ascii="Cambria" w:hAnsi="Cambria"/>
          <w:sz w:val="20"/>
          <w:lang w:val="en-US"/>
        </w:rPr>
        <w:t xml:space="preserve"> based on criteria such as compliance with deadlines, submission of scientific documents, or the performance of chairing functions. </w:t>
      </w:r>
      <w:r w:rsidR="0047171D" w:rsidRPr="00262D6B">
        <w:rPr>
          <w:rFonts w:ascii="Cambria" w:hAnsi="Cambria"/>
          <w:sz w:val="20"/>
          <w:lang w:val="en-US"/>
        </w:rPr>
        <w:t xml:space="preserve">Contrary to ICCAT, </w:t>
      </w:r>
      <w:r w:rsidRPr="00262D6B">
        <w:rPr>
          <w:rFonts w:ascii="Cambria" w:hAnsi="Cambria"/>
          <w:sz w:val="20"/>
          <w:lang w:val="en-US"/>
        </w:rPr>
        <w:t>the selection is carried out by a small panel including the Secretariat and the relevant Chair.</w:t>
      </w:r>
    </w:p>
    <w:p w14:paraId="572BD7F5" w14:textId="77777777" w:rsidR="00127503" w:rsidRPr="00262D6B" w:rsidRDefault="00127503" w:rsidP="00127503">
      <w:pPr>
        <w:spacing w:after="0" w:line="240" w:lineRule="auto"/>
        <w:jc w:val="both"/>
        <w:rPr>
          <w:rFonts w:ascii="Cambria" w:hAnsi="Cambria"/>
          <w:sz w:val="20"/>
          <w:szCs w:val="20"/>
          <w:lang w:val="en-US"/>
        </w:rPr>
      </w:pPr>
    </w:p>
    <w:p w14:paraId="2C8803D5" w14:textId="77777777" w:rsidR="000F6596" w:rsidRPr="00262D6B" w:rsidRDefault="000F6596" w:rsidP="00127503">
      <w:pPr>
        <w:spacing w:after="0" w:line="240" w:lineRule="auto"/>
        <w:jc w:val="both"/>
        <w:rPr>
          <w:rFonts w:ascii="Cambria" w:hAnsi="Cambria"/>
          <w:sz w:val="20"/>
          <w:szCs w:val="20"/>
          <w:lang w:val="en-US"/>
        </w:rPr>
      </w:pPr>
    </w:p>
    <w:p w14:paraId="4808B595" w14:textId="47DD7E59" w:rsidR="00127503" w:rsidRPr="00262D6B" w:rsidRDefault="0047171D" w:rsidP="00127503">
      <w:pPr>
        <w:spacing w:after="0" w:line="240" w:lineRule="auto"/>
        <w:jc w:val="both"/>
        <w:rPr>
          <w:rFonts w:ascii="Cambria" w:hAnsi="Cambria"/>
          <w:sz w:val="20"/>
          <w:szCs w:val="20"/>
          <w:lang w:val="en-US"/>
        </w:rPr>
      </w:pPr>
      <w:r w:rsidRPr="00262D6B">
        <w:rPr>
          <w:rFonts w:ascii="Cambria" w:hAnsi="Cambria"/>
          <w:sz w:val="20"/>
          <w:lang w:val="en-US"/>
        </w:rPr>
        <w:lastRenderedPageBreak/>
        <w:t>In</w:t>
      </w:r>
      <w:r w:rsidR="00127503" w:rsidRPr="00262D6B">
        <w:rPr>
          <w:rFonts w:ascii="Cambria" w:hAnsi="Cambria"/>
          <w:sz w:val="20"/>
          <w:lang w:val="en-US"/>
        </w:rPr>
        <w:t xml:space="preserve"> the WCPFC, the Fund </w:t>
      </w:r>
      <w:r w:rsidRPr="00262D6B">
        <w:rPr>
          <w:rFonts w:ascii="Cambria" w:hAnsi="Cambria"/>
          <w:sz w:val="20"/>
          <w:lang w:val="en-US"/>
        </w:rPr>
        <w:t>is operated</w:t>
      </w:r>
      <w:r w:rsidR="00127503" w:rsidRPr="00262D6B">
        <w:rPr>
          <w:rFonts w:ascii="Cambria" w:hAnsi="Cambria"/>
          <w:sz w:val="20"/>
          <w:lang w:val="en-US"/>
        </w:rPr>
        <w:t xml:space="preserve"> by financing applications in the order they are received until the available resources are exhausted. However, the Chair cautioned that this model could present challenges if a significant proportion of the funds were allocated to a single meeting, thereby compromising the availability of funding for subsequent meetings.</w:t>
      </w:r>
    </w:p>
    <w:p w14:paraId="396BB741" w14:textId="77777777" w:rsidR="00127503" w:rsidRPr="00262D6B" w:rsidRDefault="00127503" w:rsidP="00127503">
      <w:pPr>
        <w:spacing w:after="0" w:line="240" w:lineRule="auto"/>
        <w:jc w:val="both"/>
        <w:rPr>
          <w:rFonts w:ascii="Cambria" w:hAnsi="Cambria"/>
          <w:sz w:val="20"/>
          <w:szCs w:val="20"/>
          <w:lang w:val="en-US"/>
        </w:rPr>
      </w:pPr>
    </w:p>
    <w:p w14:paraId="7462112D" w14:textId="4DEF2D46" w:rsidR="00127503" w:rsidRPr="00262D6B" w:rsidRDefault="00127503" w:rsidP="00127503">
      <w:pPr>
        <w:spacing w:after="0" w:line="240" w:lineRule="auto"/>
        <w:jc w:val="both"/>
        <w:rPr>
          <w:rFonts w:ascii="Cambria" w:hAnsi="Cambria"/>
          <w:sz w:val="20"/>
          <w:szCs w:val="20"/>
          <w:lang w:val="en-US"/>
        </w:rPr>
      </w:pPr>
      <w:proofErr w:type="gramStart"/>
      <w:r w:rsidRPr="00262D6B">
        <w:rPr>
          <w:rFonts w:ascii="Cambria" w:hAnsi="Cambria"/>
          <w:sz w:val="20"/>
          <w:lang w:val="en-US"/>
        </w:rPr>
        <w:t>With regard to</w:t>
      </w:r>
      <w:proofErr w:type="gramEnd"/>
      <w:r w:rsidRPr="00262D6B">
        <w:rPr>
          <w:rFonts w:ascii="Cambria" w:hAnsi="Cambria"/>
          <w:sz w:val="20"/>
          <w:lang w:val="en-US"/>
        </w:rPr>
        <w:t xml:space="preserve"> the IATTC, the practice appeared to be different, as an annual strategic investment plan was used to guide priorities and the use of the fund. </w:t>
      </w:r>
    </w:p>
    <w:p w14:paraId="7139E002" w14:textId="77777777" w:rsidR="00127503" w:rsidRPr="00262D6B" w:rsidRDefault="00127503" w:rsidP="00127503">
      <w:pPr>
        <w:spacing w:after="0" w:line="240" w:lineRule="auto"/>
        <w:jc w:val="both"/>
        <w:rPr>
          <w:rFonts w:ascii="Cambria" w:hAnsi="Cambria"/>
          <w:sz w:val="20"/>
          <w:szCs w:val="20"/>
          <w:lang w:val="en-US"/>
        </w:rPr>
      </w:pPr>
    </w:p>
    <w:p w14:paraId="5453A5E2"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The Chair raised the question of whether the filtering procedure should be maintained or replaced by a more automatic system, such as one based on the order in which applications are received. She noted, however, that if applications exceeded the available funds, there would still need to be an objective mechanism for determining which applications should be funded.</w:t>
      </w:r>
    </w:p>
    <w:p w14:paraId="280FC45E" w14:textId="77777777" w:rsidR="00127503" w:rsidRPr="00262D6B" w:rsidRDefault="00127503" w:rsidP="00127503">
      <w:pPr>
        <w:spacing w:after="0" w:line="240" w:lineRule="auto"/>
        <w:jc w:val="both"/>
        <w:rPr>
          <w:rFonts w:ascii="Cambria" w:hAnsi="Cambria"/>
          <w:sz w:val="20"/>
          <w:szCs w:val="20"/>
          <w:lang w:val="en-US"/>
        </w:rPr>
      </w:pPr>
    </w:p>
    <w:p w14:paraId="7FED07E3"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A member of the VWG-SF supported an objective pre-qualification process based on criteria such as scientific profile or relevant experience but rejected any subjective assessment of the adequacy or relevance of the scientific contribution, considering it potentially discriminatory. The member of the VWG-SF therefore proposed applying a “first come, first served” approach once the basic eligibility requirements had been satisfied.</w:t>
      </w:r>
    </w:p>
    <w:p w14:paraId="43548314" w14:textId="77777777" w:rsidR="00127503" w:rsidRPr="00262D6B" w:rsidRDefault="00127503" w:rsidP="00127503">
      <w:pPr>
        <w:spacing w:after="0" w:line="240" w:lineRule="auto"/>
        <w:jc w:val="both"/>
        <w:rPr>
          <w:rFonts w:ascii="Cambria" w:hAnsi="Cambria"/>
          <w:sz w:val="20"/>
          <w:szCs w:val="20"/>
          <w:lang w:val="en-US"/>
        </w:rPr>
      </w:pPr>
    </w:p>
    <w:p w14:paraId="1C357A99" w14:textId="026F48DC"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Another </w:t>
      </w:r>
      <w:r w:rsidR="0047171D" w:rsidRPr="00262D6B">
        <w:rPr>
          <w:rFonts w:ascii="Cambria" w:hAnsi="Cambria"/>
          <w:sz w:val="20"/>
          <w:lang w:val="en-US"/>
        </w:rPr>
        <w:t>member of VWG-SF</w:t>
      </w:r>
      <w:r w:rsidRPr="00262D6B">
        <w:rPr>
          <w:rFonts w:ascii="Cambria" w:hAnsi="Cambria"/>
          <w:sz w:val="20"/>
          <w:lang w:val="en-US"/>
        </w:rPr>
        <w:t xml:space="preserve"> considered that the current system does not present any major problems, </w:t>
      </w:r>
      <w:proofErr w:type="gramStart"/>
      <w:r w:rsidRPr="00262D6B">
        <w:rPr>
          <w:rFonts w:ascii="Cambria" w:hAnsi="Cambria"/>
          <w:sz w:val="20"/>
          <w:lang w:val="en-US"/>
        </w:rPr>
        <w:t>provided that</w:t>
      </w:r>
      <w:proofErr w:type="gramEnd"/>
      <w:r w:rsidRPr="00262D6B">
        <w:rPr>
          <w:rFonts w:ascii="Cambria" w:hAnsi="Cambria"/>
          <w:sz w:val="20"/>
          <w:lang w:val="en-US"/>
        </w:rPr>
        <w:t xml:space="preserve"> it ensures that </w:t>
      </w:r>
      <w:r w:rsidR="0047171D" w:rsidRPr="00262D6B">
        <w:rPr>
          <w:rFonts w:ascii="Cambria" w:hAnsi="Cambria"/>
          <w:sz w:val="20"/>
          <w:lang w:val="en-US"/>
        </w:rPr>
        <w:t xml:space="preserve">for science meetings, </w:t>
      </w:r>
      <w:r w:rsidRPr="00262D6B">
        <w:rPr>
          <w:rFonts w:ascii="Cambria" w:hAnsi="Cambria"/>
          <w:sz w:val="20"/>
          <w:lang w:val="en-US"/>
        </w:rPr>
        <w:t xml:space="preserve">funded participants are scientists and are able to contribute to the meetings. </w:t>
      </w:r>
    </w:p>
    <w:p w14:paraId="4AACFB60" w14:textId="77777777" w:rsidR="00127503" w:rsidRPr="00262D6B" w:rsidRDefault="00127503" w:rsidP="00127503">
      <w:pPr>
        <w:spacing w:after="0" w:line="240" w:lineRule="auto"/>
        <w:jc w:val="both"/>
        <w:rPr>
          <w:rFonts w:ascii="Cambria" w:hAnsi="Cambria"/>
          <w:sz w:val="20"/>
          <w:szCs w:val="20"/>
          <w:lang w:val="en-US"/>
        </w:rPr>
      </w:pPr>
    </w:p>
    <w:p w14:paraId="693469C4"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Several members of the VWG-SF considered that the submission of a scientific paper should not be a mandatory requirement or the main criterion for access to the fund, but that a more flexible criterion should be adopted (e.g. a letter or statement of motivation).</w:t>
      </w:r>
    </w:p>
    <w:p w14:paraId="1ACA6084" w14:textId="77777777" w:rsidR="00127503" w:rsidRPr="00262D6B" w:rsidRDefault="00127503" w:rsidP="00127503">
      <w:pPr>
        <w:spacing w:after="0" w:line="240" w:lineRule="auto"/>
        <w:jc w:val="both"/>
        <w:rPr>
          <w:rFonts w:ascii="Cambria" w:hAnsi="Cambria"/>
          <w:sz w:val="20"/>
          <w:szCs w:val="20"/>
          <w:lang w:val="en-US"/>
        </w:rPr>
      </w:pPr>
    </w:p>
    <w:p w14:paraId="60E57966" w14:textId="08F27241"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Support was also expressed for more transparent selection procedures. Some </w:t>
      </w:r>
      <w:r w:rsidR="0047171D" w:rsidRPr="00262D6B">
        <w:rPr>
          <w:rFonts w:ascii="Cambria" w:hAnsi="Cambria"/>
          <w:sz w:val="20"/>
          <w:lang w:val="en-US"/>
        </w:rPr>
        <w:t>members of VWG-SF</w:t>
      </w:r>
      <w:r w:rsidRPr="00262D6B">
        <w:rPr>
          <w:rFonts w:ascii="Cambria" w:hAnsi="Cambria"/>
          <w:sz w:val="20"/>
          <w:lang w:val="en-US"/>
        </w:rPr>
        <w:t xml:space="preserve"> considered that some form of </w:t>
      </w:r>
      <w:r w:rsidR="00735B6B" w:rsidRPr="00262D6B">
        <w:rPr>
          <w:rFonts w:ascii="Cambria" w:hAnsi="Cambria"/>
          <w:sz w:val="20"/>
          <w:lang w:val="en-US"/>
        </w:rPr>
        <w:t>prioritization</w:t>
      </w:r>
      <w:r w:rsidRPr="00262D6B">
        <w:rPr>
          <w:rFonts w:ascii="Cambria" w:hAnsi="Cambria"/>
          <w:sz w:val="20"/>
          <w:lang w:val="en-US"/>
        </w:rPr>
        <w:t xml:space="preserve"> should be retained when applications exceed the available resources.</w:t>
      </w:r>
    </w:p>
    <w:p w14:paraId="5E6F28E7" w14:textId="77777777" w:rsidR="00127503" w:rsidRPr="00262D6B" w:rsidRDefault="00127503" w:rsidP="00127503">
      <w:pPr>
        <w:shd w:val="clear" w:color="auto" w:fill="FFFFFF"/>
        <w:tabs>
          <w:tab w:val="left" w:pos="360"/>
          <w:tab w:val="left" w:pos="1276"/>
        </w:tabs>
        <w:spacing w:after="0" w:line="240" w:lineRule="auto"/>
        <w:ind w:left="851"/>
        <w:contextualSpacing/>
        <w:rPr>
          <w:rFonts w:ascii="Cambria" w:eastAsia="Calibri" w:hAnsi="Cambria"/>
          <w:color w:val="222222"/>
          <w:sz w:val="20"/>
          <w:szCs w:val="20"/>
          <w:lang w:val="en-US" w:eastAsia="es-ES" w:bidi="es-ES"/>
        </w:rPr>
      </w:pPr>
    </w:p>
    <w:p w14:paraId="69810081" w14:textId="77777777" w:rsidR="00127503" w:rsidRPr="00262D6B" w:rsidRDefault="00127503" w:rsidP="00127503">
      <w:pPr>
        <w:numPr>
          <w:ilvl w:val="2"/>
          <w:numId w:val="32"/>
        </w:numPr>
        <w:shd w:val="clear" w:color="auto" w:fill="FFFFFF"/>
        <w:tabs>
          <w:tab w:val="left" w:pos="426"/>
        </w:tabs>
        <w:spacing w:after="0" w:line="240" w:lineRule="auto"/>
        <w:ind w:left="0" w:firstLine="0"/>
        <w:contextualSpacing/>
        <w:rPr>
          <w:rFonts w:ascii="Cambria" w:eastAsia="Calibri" w:hAnsi="Cambria"/>
          <w:i/>
          <w:iCs/>
          <w:color w:val="222222"/>
          <w:sz w:val="20"/>
          <w:szCs w:val="20"/>
          <w:lang w:val="en-US"/>
        </w:rPr>
      </w:pPr>
      <w:r w:rsidRPr="00262D6B">
        <w:rPr>
          <w:rFonts w:ascii="Cambria" w:hAnsi="Cambria"/>
          <w:i/>
          <w:color w:val="222222"/>
          <w:sz w:val="20"/>
          <w:lang w:val="en-US"/>
        </w:rPr>
        <w:t xml:space="preserve"> Potential amendments to the Rules of Procedures</w:t>
      </w:r>
    </w:p>
    <w:p w14:paraId="14FD45DC" w14:textId="77777777" w:rsidR="00127503" w:rsidRPr="00262D6B" w:rsidRDefault="00127503" w:rsidP="00127503">
      <w:pPr>
        <w:spacing w:after="0" w:line="240" w:lineRule="auto"/>
        <w:jc w:val="both"/>
        <w:rPr>
          <w:rFonts w:ascii="Cambria" w:hAnsi="Cambria"/>
          <w:sz w:val="20"/>
          <w:szCs w:val="20"/>
          <w:lang w:val="en-US"/>
        </w:rPr>
      </w:pPr>
    </w:p>
    <w:p w14:paraId="536DB91A"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Chair concluded that the current system should be partially modified. She indicated that a possible solution would be to replace the concept of “filtering” with a combination of objective pre-requisites and, where necessary, transparent </w:t>
      </w:r>
      <w:proofErr w:type="spellStart"/>
      <w:r w:rsidRPr="00262D6B">
        <w:rPr>
          <w:rFonts w:ascii="Cambria" w:hAnsi="Cambria"/>
          <w:sz w:val="20"/>
          <w:lang w:val="en-US"/>
        </w:rPr>
        <w:t>prioritisation</w:t>
      </w:r>
      <w:proofErr w:type="spellEnd"/>
      <w:r w:rsidRPr="00262D6B">
        <w:rPr>
          <w:rFonts w:ascii="Cambria" w:hAnsi="Cambria"/>
          <w:sz w:val="20"/>
          <w:lang w:val="en-US"/>
        </w:rPr>
        <w:t>.</w:t>
      </w:r>
    </w:p>
    <w:p w14:paraId="3362EC6B" w14:textId="77777777" w:rsidR="00127503" w:rsidRPr="00262D6B" w:rsidRDefault="00127503" w:rsidP="00127503">
      <w:pPr>
        <w:spacing w:after="0" w:line="240" w:lineRule="auto"/>
        <w:jc w:val="both"/>
        <w:rPr>
          <w:rFonts w:ascii="Cambria" w:hAnsi="Cambria"/>
          <w:sz w:val="20"/>
          <w:szCs w:val="20"/>
          <w:lang w:val="en-US"/>
        </w:rPr>
      </w:pPr>
    </w:p>
    <w:p w14:paraId="751493C5"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pre-requisites would include that the Contracting Party is eligible, that the individual has a scientific background or profile, and that their current role within the delegation is linked to scientific work. If applications subsequently exceed the available funds, </w:t>
      </w:r>
      <w:proofErr w:type="spellStart"/>
      <w:r w:rsidRPr="00262D6B">
        <w:rPr>
          <w:rFonts w:ascii="Cambria" w:hAnsi="Cambria"/>
          <w:sz w:val="20"/>
          <w:lang w:val="en-US"/>
        </w:rPr>
        <w:t>prioritisation</w:t>
      </w:r>
      <w:proofErr w:type="spellEnd"/>
      <w:r w:rsidRPr="00262D6B">
        <w:rPr>
          <w:rFonts w:ascii="Cambria" w:hAnsi="Cambria"/>
          <w:sz w:val="20"/>
          <w:lang w:val="en-US"/>
        </w:rPr>
        <w:t xml:space="preserve"> would be applied </w:t>
      </w:r>
      <w:proofErr w:type="gramStart"/>
      <w:r w:rsidRPr="00262D6B">
        <w:rPr>
          <w:rFonts w:ascii="Cambria" w:hAnsi="Cambria"/>
          <w:sz w:val="20"/>
          <w:lang w:val="en-US"/>
        </w:rPr>
        <w:t>on the basis of</w:t>
      </w:r>
      <w:proofErr w:type="gramEnd"/>
      <w:r w:rsidRPr="00262D6B">
        <w:rPr>
          <w:rFonts w:ascii="Cambria" w:hAnsi="Cambria"/>
          <w:sz w:val="20"/>
          <w:lang w:val="en-US"/>
        </w:rPr>
        <w:t xml:space="preserve"> clear, pre-established criteria.</w:t>
      </w:r>
    </w:p>
    <w:p w14:paraId="3175D0AC" w14:textId="77777777" w:rsidR="00127503" w:rsidRPr="00262D6B" w:rsidRDefault="00127503" w:rsidP="00127503">
      <w:pPr>
        <w:spacing w:after="0" w:line="240" w:lineRule="auto"/>
        <w:jc w:val="both"/>
        <w:rPr>
          <w:rFonts w:ascii="Cambria" w:hAnsi="Cambria"/>
          <w:sz w:val="20"/>
          <w:szCs w:val="20"/>
          <w:lang w:val="en-US"/>
        </w:rPr>
      </w:pPr>
    </w:p>
    <w:p w14:paraId="0FD323BD"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following possible criteria were identified: the relevance of previous publications; the applicant’s field of </w:t>
      </w:r>
      <w:proofErr w:type="spellStart"/>
      <w:r w:rsidRPr="00262D6B">
        <w:rPr>
          <w:rFonts w:ascii="Cambria" w:hAnsi="Cambria"/>
          <w:sz w:val="20"/>
          <w:lang w:val="en-US"/>
        </w:rPr>
        <w:t>specialisation</w:t>
      </w:r>
      <w:proofErr w:type="spellEnd"/>
      <w:r w:rsidRPr="00262D6B">
        <w:rPr>
          <w:rFonts w:ascii="Cambria" w:hAnsi="Cambria"/>
          <w:sz w:val="20"/>
          <w:lang w:val="en-US"/>
        </w:rPr>
        <w:t>; the submission of a scientific paper/presentation; the submission of a letter of motivation; previous participation (or lack thereof) in funded meetings during the year; the potential future contribution to ICCAT work; and participation in working groups.</w:t>
      </w:r>
    </w:p>
    <w:p w14:paraId="320EC78D" w14:textId="77777777" w:rsidR="00127503" w:rsidRPr="00262D6B" w:rsidRDefault="00127503" w:rsidP="00127503">
      <w:pPr>
        <w:spacing w:after="0" w:line="240" w:lineRule="auto"/>
        <w:jc w:val="both"/>
        <w:rPr>
          <w:rFonts w:ascii="Cambria" w:hAnsi="Cambria"/>
          <w:sz w:val="20"/>
          <w:szCs w:val="20"/>
          <w:lang w:val="en-US"/>
        </w:rPr>
      </w:pPr>
    </w:p>
    <w:p w14:paraId="7C0A4768" w14:textId="77777777" w:rsidR="00127503" w:rsidRPr="00262D6B" w:rsidRDefault="00127503" w:rsidP="00127503">
      <w:pPr>
        <w:spacing w:after="0" w:line="240" w:lineRule="auto"/>
        <w:jc w:val="both"/>
        <w:rPr>
          <w:rFonts w:ascii="Cambria" w:hAnsi="Cambria"/>
          <w:sz w:val="20"/>
          <w:lang w:val="en-US"/>
        </w:rPr>
      </w:pPr>
      <w:r w:rsidRPr="00262D6B">
        <w:rPr>
          <w:rFonts w:ascii="Cambria" w:hAnsi="Cambria"/>
          <w:sz w:val="20"/>
          <w:lang w:val="en-US"/>
        </w:rPr>
        <w:t xml:space="preserve">The Chair also proposed that, where </w:t>
      </w:r>
      <w:proofErr w:type="spellStart"/>
      <w:r w:rsidRPr="00262D6B">
        <w:rPr>
          <w:rFonts w:ascii="Cambria" w:hAnsi="Cambria"/>
          <w:sz w:val="20"/>
          <w:lang w:val="en-US"/>
        </w:rPr>
        <w:t>prioritisation</w:t>
      </w:r>
      <w:proofErr w:type="spellEnd"/>
      <w:r w:rsidRPr="00262D6B">
        <w:rPr>
          <w:rFonts w:ascii="Cambria" w:hAnsi="Cambria"/>
          <w:sz w:val="20"/>
          <w:lang w:val="en-US"/>
        </w:rPr>
        <w:t xml:space="preserve"> is necessary, it should not be the sole responsibility of the SCRS Chair or a rapporteur but should instead be undertaken by a small panel.</w:t>
      </w:r>
    </w:p>
    <w:p w14:paraId="31626328" w14:textId="77777777" w:rsidR="00127503" w:rsidRPr="00262D6B" w:rsidRDefault="00127503" w:rsidP="00127503">
      <w:pPr>
        <w:spacing w:after="0" w:line="240" w:lineRule="auto"/>
        <w:jc w:val="both"/>
        <w:rPr>
          <w:rFonts w:ascii="Cambria" w:hAnsi="Cambria"/>
          <w:sz w:val="20"/>
          <w:szCs w:val="20"/>
          <w:lang w:val="en-US"/>
        </w:rPr>
      </w:pPr>
    </w:p>
    <w:p w14:paraId="2682D178" w14:textId="77777777"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The SCRS Chair considered the proposal promising, particularly if it allows for the inclusion of new scientists who have not yet participated extensively in ICCAT, but who have a scientific profile and hold relevant functions. </w:t>
      </w:r>
    </w:p>
    <w:p w14:paraId="03AABD91" w14:textId="77777777" w:rsidR="00127503" w:rsidRPr="00262D6B" w:rsidRDefault="00127503" w:rsidP="00127503">
      <w:pPr>
        <w:spacing w:after="0" w:line="240" w:lineRule="auto"/>
        <w:jc w:val="both"/>
        <w:rPr>
          <w:rFonts w:ascii="Cambria" w:hAnsi="Cambria"/>
          <w:sz w:val="20"/>
          <w:szCs w:val="20"/>
          <w:lang w:val="en-US"/>
        </w:rPr>
      </w:pPr>
    </w:p>
    <w:p w14:paraId="48371667" w14:textId="45781D1B" w:rsidR="00127503" w:rsidRPr="00262D6B" w:rsidRDefault="00127503" w:rsidP="00127503">
      <w:pPr>
        <w:spacing w:after="0" w:line="240" w:lineRule="auto"/>
        <w:jc w:val="both"/>
        <w:rPr>
          <w:rFonts w:ascii="Cambria" w:hAnsi="Cambria"/>
          <w:sz w:val="20"/>
          <w:szCs w:val="20"/>
          <w:lang w:val="en-US"/>
        </w:rPr>
      </w:pPr>
      <w:r w:rsidRPr="00262D6B">
        <w:rPr>
          <w:rFonts w:ascii="Cambria" w:hAnsi="Cambria"/>
          <w:sz w:val="20"/>
          <w:lang w:val="en-US"/>
        </w:rPr>
        <w:t xml:space="preserve">In conclusion, the Chair indicated that it appears possible to reach a solution before the Annual meeting in November, through an amendment to the MPF Rules of Procedure aimed at making the process more transparent and clearer. She also noted that a Contracting Party could submit a formal proposal for amendment </w:t>
      </w:r>
      <w:r w:rsidR="0047171D" w:rsidRPr="00262D6B">
        <w:rPr>
          <w:rFonts w:ascii="Cambria" w:hAnsi="Cambria"/>
          <w:sz w:val="20"/>
          <w:lang w:val="en-US"/>
        </w:rPr>
        <w:t>and invited the Contracting Party to announce their intention to do so, otherwise</w:t>
      </w:r>
      <w:r w:rsidRPr="00262D6B">
        <w:rPr>
          <w:rFonts w:ascii="Cambria" w:hAnsi="Cambria"/>
          <w:sz w:val="20"/>
          <w:lang w:val="en-US"/>
        </w:rPr>
        <w:t xml:space="preserve"> the STACFAD Chair herself could prepare a proposal.</w:t>
      </w:r>
    </w:p>
    <w:p w14:paraId="28D0E450" w14:textId="75738CD4" w:rsidR="007B1D84" w:rsidRPr="00262D6B" w:rsidRDefault="006E0BD9" w:rsidP="00F33F46">
      <w:pPr>
        <w:pStyle w:val="ListParagraph"/>
        <w:numPr>
          <w:ilvl w:val="1"/>
          <w:numId w:val="32"/>
        </w:numPr>
        <w:ind w:left="426" w:hanging="426"/>
        <w:rPr>
          <w:rFonts w:ascii="Cambria" w:eastAsia="Calibri" w:hAnsi="Cambria"/>
          <w:b/>
          <w:bCs/>
          <w:i/>
          <w:iCs/>
          <w:color w:val="222222"/>
          <w:sz w:val="20"/>
          <w:szCs w:val="20"/>
          <w:lang w:val="en-US" w:eastAsia="es-ES" w:bidi="es-ES"/>
        </w:rPr>
      </w:pPr>
      <w:bookmarkStart w:id="0" w:name="_Hlk188025896"/>
      <w:r w:rsidRPr="00262D6B">
        <w:rPr>
          <w:rFonts w:ascii="Cambria" w:eastAsia="Calibri" w:hAnsi="Cambria"/>
          <w:b/>
          <w:bCs/>
          <w:i/>
          <w:iCs/>
          <w:color w:val="222222"/>
          <w:sz w:val="20"/>
          <w:szCs w:val="20"/>
          <w:lang w:val="en-US" w:eastAsia="es-ES" w:bidi="es-ES"/>
        </w:rPr>
        <w:lastRenderedPageBreak/>
        <w:t xml:space="preserve"> </w:t>
      </w:r>
      <w:r w:rsidR="00F33F46" w:rsidRPr="00262D6B">
        <w:rPr>
          <w:rFonts w:ascii="Cambria" w:eastAsia="Calibri" w:hAnsi="Cambria"/>
          <w:b/>
          <w:bCs/>
          <w:i/>
          <w:iCs/>
          <w:color w:val="222222"/>
          <w:sz w:val="20"/>
          <w:szCs w:val="20"/>
          <w:lang w:val="en-US" w:eastAsia="es-ES" w:bidi="es-ES"/>
        </w:rPr>
        <w:t>Number of delegates funded by the MPF</w:t>
      </w:r>
    </w:p>
    <w:p w14:paraId="0595A093" w14:textId="77777777" w:rsidR="00F33F46" w:rsidRPr="00262D6B" w:rsidRDefault="00F33F46" w:rsidP="00F33F46">
      <w:pPr>
        <w:pStyle w:val="ListParagraph"/>
        <w:ind w:left="426"/>
        <w:rPr>
          <w:rFonts w:ascii="Cambria" w:eastAsia="Calibri" w:hAnsi="Cambria"/>
          <w:b/>
          <w:bCs/>
          <w:i/>
          <w:iCs/>
          <w:color w:val="222222"/>
          <w:sz w:val="20"/>
          <w:szCs w:val="20"/>
          <w:lang w:val="en-US" w:eastAsia="es-ES" w:bidi="es-ES"/>
        </w:rPr>
      </w:pPr>
    </w:p>
    <w:p w14:paraId="43160C7C" w14:textId="080C2F7E" w:rsidR="00F33F46" w:rsidRPr="00262D6B" w:rsidRDefault="00F33F46" w:rsidP="00F33F46">
      <w:pPr>
        <w:pStyle w:val="ListParagraph"/>
        <w:numPr>
          <w:ilvl w:val="2"/>
          <w:numId w:val="32"/>
        </w:numPr>
        <w:ind w:left="426" w:hanging="426"/>
        <w:rPr>
          <w:rFonts w:ascii="Cambria" w:hAnsi="Cambria"/>
          <w:i/>
          <w:iCs/>
          <w:color w:val="222222"/>
          <w:sz w:val="20"/>
          <w:szCs w:val="20"/>
        </w:rPr>
      </w:pPr>
      <w:proofErr w:type="spellStart"/>
      <w:r w:rsidRPr="00262D6B">
        <w:rPr>
          <w:rFonts w:ascii="Cambria" w:hAnsi="Cambria"/>
          <w:i/>
          <w:iCs/>
          <w:color w:val="222222"/>
          <w:sz w:val="20"/>
          <w:szCs w:val="20"/>
        </w:rPr>
        <w:t>Projections</w:t>
      </w:r>
      <w:proofErr w:type="spellEnd"/>
      <w:r w:rsidRPr="00262D6B">
        <w:rPr>
          <w:rFonts w:ascii="Cambria" w:hAnsi="Cambria"/>
          <w:i/>
          <w:iCs/>
          <w:color w:val="222222"/>
          <w:sz w:val="20"/>
          <w:szCs w:val="20"/>
        </w:rPr>
        <w:t xml:space="preserve"> </w:t>
      </w:r>
      <w:proofErr w:type="spellStart"/>
      <w:r w:rsidRPr="00262D6B">
        <w:rPr>
          <w:rFonts w:ascii="Cambria" w:hAnsi="Cambria"/>
          <w:i/>
          <w:iCs/>
          <w:color w:val="222222"/>
          <w:sz w:val="20"/>
          <w:szCs w:val="20"/>
        </w:rPr>
        <w:t>of</w:t>
      </w:r>
      <w:proofErr w:type="spellEnd"/>
      <w:r w:rsidRPr="00262D6B">
        <w:rPr>
          <w:rFonts w:ascii="Cambria" w:hAnsi="Cambria"/>
          <w:i/>
          <w:iCs/>
          <w:color w:val="222222"/>
          <w:sz w:val="20"/>
          <w:szCs w:val="20"/>
        </w:rPr>
        <w:t xml:space="preserve"> </w:t>
      </w:r>
      <w:proofErr w:type="spellStart"/>
      <w:r w:rsidRPr="00262D6B">
        <w:rPr>
          <w:rFonts w:ascii="Cambria" w:hAnsi="Cambria"/>
          <w:i/>
          <w:iCs/>
          <w:color w:val="222222"/>
          <w:sz w:val="20"/>
          <w:szCs w:val="20"/>
        </w:rPr>
        <w:t>associated</w:t>
      </w:r>
      <w:proofErr w:type="spellEnd"/>
      <w:r w:rsidRPr="00262D6B">
        <w:rPr>
          <w:rFonts w:ascii="Cambria" w:hAnsi="Cambria"/>
          <w:i/>
          <w:iCs/>
          <w:color w:val="222222"/>
          <w:sz w:val="20"/>
          <w:szCs w:val="20"/>
        </w:rPr>
        <w:t xml:space="preserve"> </w:t>
      </w:r>
      <w:proofErr w:type="spellStart"/>
      <w:r w:rsidRPr="00262D6B">
        <w:rPr>
          <w:rFonts w:ascii="Cambria" w:hAnsi="Cambria"/>
          <w:i/>
          <w:iCs/>
          <w:color w:val="222222"/>
          <w:sz w:val="20"/>
          <w:szCs w:val="20"/>
        </w:rPr>
        <w:t>costs</w:t>
      </w:r>
      <w:proofErr w:type="spellEnd"/>
    </w:p>
    <w:p w14:paraId="1E0E099A" w14:textId="554E5AD8" w:rsidR="00932919" w:rsidRPr="00262D6B" w:rsidRDefault="00932919" w:rsidP="00932919">
      <w:pPr>
        <w:spacing w:after="0" w:line="240" w:lineRule="auto"/>
        <w:jc w:val="both"/>
        <w:rPr>
          <w:rFonts w:ascii="Cambria" w:hAnsi="Cambria"/>
          <w:sz w:val="20"/>
          <w:szCs w:val="20"/>
          <w:lang w:val="en-US"/>
        </w:rPr>
      </w:pPr>
      <w:r w:rsidRPr="00262D6B">
        <w:rPr>
          <w:rFonts w:ascii="Cambria" w:hAnsi="Cambria"/>
          <w:sz w:val="20"/>
          <w:szCs w:val="20"/>
          <w:lang w:val="en-US"/>
        </w:rPr>
        <w:t>The Secretariat presented the document “</w:t>
      </w:r>
      <w:r w:rsidR="00F33F46" w:rsidRPr="00262D6B">
        <w:rPr>
          <w:rFonts w:ascii="Cambria" w:hAnsi="Cambria"/>
          <w:sz w:val="20"/>
          <w:szCs w:val="20"/>
          <w:lang w:val="en-US"/>
        </w:rPr>
        <w:t>Summary of the use of the Meeting Participation Fund (MPF) in recent years and estimates of requirements for 2027</w:t>
      </w:r>
      <w:r w:rsidRPr="00262D6B">
        <w:rPr>
          <w:rFonts w:ascii="Cambria" w:hAnsi="Cambria"/>
          <w:sz w:val="20"/>
          <w:szCs w:val="20"/>
          <w:lang w:val="en-US"/>
        </w:rPr>
        <w:t>”</w:t>
      </w:r>
      <w:r w:rsidR="0047171D" w:rsidRPr="00262D6B">
        <w:rPr>
          <w:rFonts w:ascii="Cambria" w:hAnsi="Cambria"/>
          <w:sz w:val="20"/>
          <w:szCs w:val="20"/>
          <w:lang w:val="en-US"/>
        </w:rPr>
        <w:t xml:space="preserve">. </w:t>
      </w:r>
      <w:r w:rsidRPr="00262D6B">
        <w:rPr>
          <w:rFonts w:ascii="Cambria" w:hAnsi="Cambria"/>
          <w:sz w:val="20"/>
          <w:szCs w:val="20"/>
          <w:lang w:val="en-US"/>
        </w:rPr>
        <w:t xml:space="preserve">The </w:t>
      </w:r>
      <w:r w:rsidR="00F4125F" w:rsidRPr="00262D6B">
        <w:rPr>
          <w:rFonts w:ascii="Cambria" w:hAnsi="Cambria"/>
          <w:sz w:val="20"/>
          <w:szCs w:val="20"/>
          <w:lang w:val="en-US"/>
        </w:rPr>
        <w:t>objective</w:t>
      </w:r>
      <w:r w:rsidRPr="00262D6B">
        <w:rPr>
          <w:rFonts w:ascii="Cambria" w:hAnsi="Cambria"/>
          <w:sz w:val="20"/>
          <w:szCs w:val="20"/>
          <w:lang w:val="en-US"/>
        </w:rPr>
        <w:t xml:space="preserve"> was to </w:t>
      </w:r>
      <w:proofErr w:type="spellStart"/>
      <w:r w:rsidRPr="00262D6B">
        <w:rPr>
          <w:rFonts w:ascii="Cambria" w:hAnsi="Cambria"/>
          <w:sz w:val="20"/>
          <w:szCs w:val="20"/>
          <w:lang w:val="en-US"/>
        </w:rPr>
        <w:t>analyse</w:t>
      </w:r>
      <w:proofErr w:type="spellEnd"/>
      <w:r w:rsidRPr="00262D6B">
        <w:rPr>
          <w:rFonts w:ascii="Cambria" w:hAnsi="Cambria"/>
          <w:sz w:val="20"/>
          <w:szCs w:val="20"/>
          <w:lang w:val="en-US"/>
        </w:rPr>
        <w:t xml:space="preserve"> funded participation </w:t>
      </w:r>
      <w:r w:rsidR="00F4125F" w:rsidRPr="00262D6B">
        <w:rPr>
          <w:rFonts w:ascii="Cambria" w:hAnsi="Cambria"/>
          <w:sz w:val="20"/>
          <w:szCs w:val="20"/>
          <w:lang w:val="en-US"/>
        </w:rPr>
        <w:t>in</w:t>
      </w:r>
      <w:r w:rsidRPr="00262D6B">
        <w:rPr>
          <w:rFonts w:ascii="Cambria" w:hAnsi="Cambria"/>
          <w:sz w:val="20"/>
          <w:szCs w:val="20"/>
          <w:lang w:val="en-US"/>
        </w:rPr>
        <w:t xml:space="preserve"> recent years, both at SCRS and Commission meetings, and to estimate the future financial</w:t>
      </w:r>
      <w:r w:rsidR="00F4125F" w:rsidRPr="00262D6B">
        <w:rPr>
          <w:rFonts w:ascii="Cambria" w:hAnsi="Cambria"/>
          <w:sz w:val="20"/>
          <w:szCs w:val="20"/>
          <w:lang w:val="en-US"/>
        </w:rPr>
        <w:t xml:space="preserve"> requirements of the fund</w:t>
      </w:r>
      <w:r w:rsidRPr="00262D6B">
        <w:rPr>
          <w:rFonts w:ascii="Cambria" w:hAnsi="Cambria"/>
          <w:sz w:val="20"/>
          <w:szCs w:val="20"/>
          <w:lang w:val="en-US"/>
        </w:rPr>
        <w:t xml:space="preserve">, </w:t>
      </w:r>
      <w:r w:rsidR="00F4125F" w:rsidRPr="00262D6B">
        <w:rPr>
          <w:rFonts w:ascii="Cambria" w:hAnsi="Cambria"/>
          <w:sz w:val="20"/>
          <w:szCs w:val="20"/>
          <w:lang w:val="en-US"/>
        </w:rPr>
        <w:t>based on</w:t>
      </w:r>
      <w:r w:rsidRPr="00262D6B">
        <w:rPr>
          <w:rFonts w:ascii="Cambria" w:hAnsi="Cambria"/>
          <w:sz w:val="20"/>
          <w:szCs w:val="20"/>
          <w:lang w:val="en-US"/>
        </w:rPr>
        <w:t xml:space="preserve"> four different scenarios.</w:t>
      </w:r>
    </w:p>
    <w:p w14:paraId="1B932C45" w14:textId="77777777" w:rsidR="00932919" w:rsidRPr="00262D6B" w:rsidRDefault="00932919" w:rsidP="00932919">
      <w:pPr>
        <w:spacing w:after="0" w:line="240" w:lineRule="auto"/>
        <w:jc w:val="both"/>
        <w:rPr>
          <w:rFonts w:ascii="Cambria" w:hAnsi="Cambria"/>
          <w:sz w:val="20"/>
          <w:szCs w:val="20"/>
          <w:lang w:val="en-US"/>
        </w:rPr>
      </w:pPr>
    </w:p>
    <w:p w14:paraId="141DCB74" w14:textId="06852292" w:rsidR="00932919" w:rsidRPr="00262D6B" w:rsidRDefault="00932919" w:rsidP="00932919">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w:t>
      </w:r>
      <w:proofErr w:type="spellStart"/>
      <w:r w:rsidRPr="00262D6B">
        <w:rPr>
          <w:rFonts w:ascii="Cambria" w:hAnsi="Cambria"/>
          <w:sz w:val="20"/>
          <w:szCs w:val="20"/>
          <w:lang w:val="en-US"/>
        </w:rPr>
        <w:t>summarised</w:t>
      </w:r>
      <w:proofErr w:type="spellEnd"/>
      <w:r w:rsidRPr="00262D6B">
        <w:rPr>
          <w:rFonts w:ascii="Cambria" w:hAnsi="Cambria"/>
          <w:sz w:val="20"/>
          <w:szCs w:val="20"/>
          <w:lang w:val="en-US"/>
        </w:rPr>
        <w:t xml:space="preserve"> the scenarios, explaining what each would entail: Scenario 1 would represent the </w:t>
      </w:r>
      <w:r w:rsidRPr="00262D6B">
        <w:rPr>
          <w:rFonts w:ascii="Cambria" w:hAnsi="Cambria"/>
          <w:i/>
          <w:iCs/>
          <w:sz w:val="20"/>
          <w:szCs w:val="20"/>
          <w:lang w:val="en-US"/>
        </w:rPr>
        <w:t>status quo</w:t>
      </w:r>
      <w:r w:rsidRPr="00262D6B">
        <w:rPr>
          <w:rFonts w:ascii="Cambria" w:hAnsi="Cambria"/>
          <w:sz w:val="20"/>
          <w:szCs w:val="20"/>
          <w:lang w:val="en-US"/>
        </w:rPr>
        <w:t>; Scenario 2</w:t>
      </w:r>
      <w:r w:rsidR="00FC3BB6" w:rsidRPr="00262D6B">
        <w:rPr>
          <w:rFonts w:ascii="Cambria" w:hAnsi="Cambria"/>
          <w:sz w:val="20"/>
          <w:szCs w:val="20"/>
          <w:lang w:val="en-US"/>
        </w:rPr>
        <w:t xml:space="preserve"> would</w:t>
      </w:r>
      <w:r w:rsidRPr="00262D6B">
        <w:rPr>
          <w:rFonts w:ascii="Cambria" w:hAnsi="Cambria"/>
          <w:sz w:val="20"/>
          <w:szCs w:val="20"/>
          <w:lang w:val="en-US"/>
        </w:rPr>
        <w:t xml:space="preserve"> </w:t>
      </w:r>
      <w:proofErr w:type="spellStart"/>
      <w:r w:rsidRPr="00262D6B">
        <w:rPr>
          <w:rFonts w:ascii="Cambria" w:hAnsi="Cambria"/>
          <w:sz w:val="20"/>
          <w:szCs w:val="20"/>
          <w:lang w:val="en-US"/>
        </w:rPr>
        <w:t>prioritise</w:t>
      </w:r>
      <w:proofErr w:type="spellEnd"/>
      <w:r w:rsidR="0047171D" w:rsidRPr="00262D6B">
        <w:rPr>
          <w:rFonts w:ascii="Cambria" w:hAnsi="Cambria"/>
          <w:sz w:val="20"/>
          <w:szCs w:val="20"/>
          <w:lang w:val="en-US"/>
        </w:rPr>
        <w:t xml:space="preserve"> the funding of a second delegate at the</w:t>
      </w:r>
      <w:r w:rsidRPr="00262D6B">
        <w:rPr>
          <w:rFonts w:ascii="Cambria" w:hAnsi="Cambria"/>
          <w:sz w:val="20"/>
          <w:szCs w:val="20"/>
          <w:lang w:val="en-US"/>
        </w:rPr>
        <w:t xml:space="preserve"> Annual Meeting</w:t>
      </w:r>
      <w:r w:rsidR="00F4125F" w:rsidRPr="00262D6B">
        <w:rPr>
          <w:rFonts w:ascii="Cambria" w:hAnsi="Cambria"/>
          <w:sz w:val="20"/>
          <w:szCs w:val="20"/>
          <w:lang w:val="en-US"/>
        </w:rPr>
        <w:t xml:space="preserve"> of the Commission</w:t>
      </w:r>
      <w:r w:rsidRPr="00262D6B">
        <w:rPr>
          <w:rFonts w:ascii="Cambria" w:hAnsi="Cambria"/>
          <w:sz w:val="20"/>
          <w:szCs w:val="20"/>
          <w:lang w:val="en-US"/>
        </w:rPr>
        <w:t>; Scenario 3 also includes the SCRS plenary; and Scenario 4 would extend</w:t>
      </w:r>
      <w:r w:rsidR="00741CE6" w:rsidRPr="00262D6B">
        <w:rPr>
          <w:rFonts w:ascii="Cambria" w:hAnsi="Cambria"/>
          <w:sz w:val="20"/>
          <w:szCs w:val="20"/>
          <w:lang w:val="en-US"/>
        </w:rPr>
        <w:t xml:space="preserve"> the</w:t>
      </w:r>
      <w:r w:rsidRPr="00262D6B">
        <w:rPr>
          <w:rFonts w:ascii="Cambria" w:hAnsi="Cambria"/>
          <w:sz w:val="20"/>
          <w:szCs w:val="20"/>
          <w:lang w:val="en-US"/>
        </w:rPr>
        <w:t xml:space="preserve"> funding to all meetings. She also </w:t>
      </w:r>
      <w:r w:rsidR="00741CE6" w:rsidRPr="00262D6B">
        <w:rPr>
          <w:rFonts w:ascii="Cambria" w:hAnsi="Cambria"/>
          <w:sz w:val="20"/>
          <w:szCs w:val="20"/>
          <w:lang w:val="en-US"/>
        </w:rPr>
        <w:t>emphasized</w:t>
      </w:r>
      <w:r w:rsidRPr="00262D6B">
        <w:rPr>
          <w:rFonts w:ascii="Cambria" w:hAnsi="Cambria"/>
          <w:sz w:val="20"/>
          <w:szCs w:val="20"/>
          <w:lang w:val="en-US"/>
        </w:rPr>
        <w:t xml:space="preserve"> that any increase in the number of participants w</w:t>
      </w:r>
      <w:r w:rsidR="00741CE6" w:rsidRPr="00262D6B">
        <w:rPr>
          <w:rFonts w:ascii="Cambria" w:hAnsi="Cambria"/>
          <w:sz w:val="20"/>
          <w:szCs w:val="20"/>
          <w:lang w:val="en-US"/>
        </w:rPr>
        <w:t>ill</w:t>
      </w:r>
      <w:r w:rsidRPr="00262D6B">
        <w:rPr>
          <w:rFonts w:ascii="Cambria" w:hAnsi="Cambria"/>
          <w:sz w:val="20"/>
          <w:szCs w:val="20"/>
          <w:lang w:val="en-US"/>
        </w:rPr>
        <w:t xml:space="preserve"> have a budgetary impact and w</w:t>
      </w:r>
      <w:r w:rsidR="00741CE6" w:rsidRPr="00262D6B">
        <w:rPr>
          <w:rFonts w:ascii="Cambria" w:hAnsi="Cambria"/>
          <w:sz w:val="20"/>
          <w:szCs w:val="20"/>
          <w:lang w:val="en-US"/>
        </w:rPr>
        <w:t>ill</w:t>
      </w:r>
      <w:r w:rsidRPr="00262D6B">
        <w:rPr>
          <w:rFonts w:ascii="Cambria" w:hAnsi="Cambria"/>
          <w:sz w:val="20"/>
          <w:szCs w:val="20"/>
          <w:lang w:val="en-US"/>
        </w:rPr>
        <w:t xml:space="preserve"> require a decision on whether to increase the </w:t>
      </w:r>
      <w:r w:rsidR="0047171D" w:rsidRPr="00262D6B">
        <w:rPr>
          <w:rFonts w:ascii="Cambria" w:hAnsi="Cambria"/>
          <w:sz w:val="20"/>
          <w:szCs w:val="20"/>
          <w:lang w:val="en-US"/>
        </w:rPr>
        <w:t xml:space="preserve">ICCAT </w:t>
      </w:r>
      <w:r w:rsidRPr="00262D6B">
        <w:rPr>
          <w:rFonts w:ascii="Cambria" w:hAnsi="Cambria"/>
          <w:sz w:val="20"/>
          <w:szCs w:val="20"/>
          <w:lang w:val="en-US"/>
        </w:rPr>
        <w:t xml:space="preserve">budget or reallocate funds from other items. </w:t>
      </w:r>
    </w:p>
    <w:p w14:paraId="65E9CDFC" w14:textId="77777777" w:rsidR="008648B2" w:rsidRPr="00262D6B" w:rsidRDefault="008648B2" w:rsidP="00B4487B">
      <w:pPr>
        <w:spacing w:after="0" w:line="240" w:lineRule="auto"/>
        <w:jc w:val="both"/>
        <w:rPr>
          <w:rFonts w:ascii="Cambria" w:hAnsi="Cambria"/>
          <w:sz w:val="20"/>
          <w:szCs w:val="20"/>
          <w:lang w:val="en-US"/>
        </w:rPr>
      </w:pPr>
    </w:p>
    <w:p w14:paraId="70DB615E" w14:textId="6969F9B0" w:rsidR="006042BD" w:rsidRPr="00262D6B" w:rsidRDefault="00932919" w:rsidP="006E0BD9">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noted that Scenario 4 seemed unrealistic, as it amounts to nearly one million euros out of a total ICCAT budget of around six million. She also </w:t>
      </w:r>
      <w:r w:rsidR="0030631F" w:rsidRPr="00262D6B">
        <w:rPr>
          <w:rFonts w:ascii="Cambria" w:hAnsi="Cambria"/>
          <w:sz w:val="20"/>
          <w:szCs w:val="20"/>
          <w:lang w:val="en-US"/>
        </w:rPr>
        <w:t xml:space="preserve">indicated </w:t>
      </w:r>
      <w:r w:rsidRPr="00262D6B">
        <w:rPr>
          <w:rFonts w:ascii="Cambria" w:hAnsi="Cambria"/>
          <w:sz w:val="20"/>
          <w:szCs w:val="20"/>
          <w:lang w:val="en-US"/>
        </w:rPr>
        <w:t>that Scenario 3 represent</w:t>
      </w:r>
      <w:r w:rsidR="00FC3BB6" w:rsidRPr="00262D6B">
        <w:rPr>
          <w:rFonts w:ascii="Cambria" w:hAnsi="Cambria"/>
          <w:sz w:val="20"/>
          <w:szCs w:val="20"/>
          <w:lang w:val="en-US"/>
        </w:rPr>
        <w:t>ed</w:t>
      </w:r>
      <w:r w:rsidRPr="00262D6B">
        <w:rPr>
          <w:rFonts w:ascii="Cambria" w:hAnsi="Cambria"/>
          <w:sz w:val="20"/>
          <w:szCs w:val="20"/>
          <w:lang w:val="en-US"/>
        </w:rPr>
        <w:t xml:space="preserve"> a considerable increase and that even Scenario 2, although more moderate, entails an additional cost of almost €100,000 compared with Scenario 1.</w:t>
      </w:r>
    </w:p>
    <w:p w14:paraId="28079212" w14:textId="77777777" w:rsidR="0047171D" w:rsidRPr="00262D6B" w:rsidRDefault="0047171D" w:rsidP="006E0BD9">
      <w:pPr>
        <w:spacing w:after="0" w:line="240" w:lineRule="auto"/>
        <w:jc w:val="both"/>
        <w:rPr>
          <w:rFonts w:ascii="Cambria" w:hAnsi="Cambria"/>
          <w:sz w:val="20"/>
          <w:szCs w:val="20"/>
          <w:lang w:val="en-US"/>
        </w:rPr>
      </w:pPr>
    </w:p>
    <w:p w14:paraId="6D9B3F64" w14:textId="77777777" w:rsidR="0047171D" w:rsidRPr="00262D6B" w:rsidRDefault="0047171D" w:rsidP="0047171D">
      <w:pPr>
        <w:spacing w:after="0" w:line="240" w:lineRule="auto"/>
        <w:jc w:val="both"/>
        <w:rPr>
          <w:rFonts w:ascii="Cambria" w:hAnsi="Cambria"/>
          <w:sz w:val="20"/>
          <w:szCs w:val="20"/>
          <w:lang w:val="en-US"/>
        </w:rPr>
      </w:pPr>
      <w:r w:rsidRPr="00262D6B">
        <w:rPr>
          <w:rFonts w:ascii="Cambria" w:hAnsi="Cambria"/>
          <w:sz w:val="20"/>
          <w:szCs w:val="20"/>
          <w:lang w:val="en-US"/>
        </w:rPr>
        <w:t>One member of the VWG-SF supported Scenario 2, considering it a balanced solution to the growing complexity of the Annual Meeting of the Commission. It noted that funding a second delegate at that meeting would improve participation, without extending support to all meetings or compromising the sustainability of the MPF.</w:t>
      </w:r>
    </w:p>
    <w:p w14:paraId="1E9BF9FA" w14:textId="77777777" w:rsidR="008648B2" w:rsidRPr="00262D6B" w:rsidRDefault="008648B2" w:rsidP="00B4487B">
      <w:pPr>
        <w:spacing w:after="0" w:line="240" w:lineRule="auto"/>
        <w:jc w:val="both"/>
        <w:rPr>
          <w:rFonts w:ascii="Cambria" w:hAnsi="Cambria"/>
          <w:sz w:val="20"/>
          <w:szCs w:val="20"/>
          <w:lang w:val="en-US"/>
        </w:rPr>
      </w:pPr>
    </w:p>
    <w:p w14:paraId="12404711" w14:textId="5A7C1CF7" w:rsidR="00E55C43" w:rsidRPr="00262D6B" w:rsidRDefault="00932919" w:rsidP="006E0BD9">
      <w:pPr>
        <w:spacing w:after="0" w:line="240" w:lineRule="auto"/>
        <w:jc w:val="both"/>
        <w:rPr>
          <w:rFonts w:ascii="Cambria" w:hAnsi="Cambria"/>
          <w:sz w:val="20"/>
          <w:szCs w:val="20"/>
          <w:lang w:val="en-US"/>
        </w:rPr>
      </w:pPr>
      <w:r w:rsidRPr="00262D6B">
        <w:rPr>
          <w:rFonts w:ascii="Cambria" w:hAnsi="Cambria"/>
          <w:sz w:val="20"/>
          <w:szCs w:val="20"/>
          <w:lang w:val="en-US"/>
        </w:rPr>
        <w:t xml:space="preserve">Most members of the </w:t>
      </w:r>
      <w:r w:rsidR="00FC3BB6" w:rsidRPr="00262D6B">
        <w:rPr>
          <w:rFonts w:ascii="Cambria" w:hAnsi="Cambria"/>
          <w:sz w:val="20"/>
          <w:szCs w:val="20"/>
          <w:lang w:val="en-US"/>
        </w:rPr>
        <w:t>VWG-SF</w:t>
      </w:r>
      <w:r w:rsidRPr="00262D6B">
        <w:rPr>
          <w:rFonts w:ascii="Cambria" w:hAnsi="Cambria"/>
          <w:sz w:val="20"/>
          <w:szCs w:val="20"/>
          <w:lang w:val="en-US"/>
        </w:rPr>
        <w:t xml:space="preserve"> expressed their support for Scenario 2 as the most realistic and balanced option, as it would allow for the funding of a second participant at the</w:t>
      </w:r>
      <w:r w:rsidR="00741CE6" w:rsidRPr="00262D6B">
        <w:rPr>
          <w:rFonts w:ascii="Cambria" w:hAnsi="Cambria"/>
          <w:sz w:val="20"/>
          <w:szCs w:val="20"/>
          <w:lang w:val="en-US"/>
        </w:rPr>
        <w:t xml:space="preserve"> </w:t>
      </w:r>
      <w:r w:rsidRPr="00262D6B">
        <w:rPr>
          <w:rFonts w:ascii="Cambria" w:hAnsi="Cambria"/>
          <w:sz w:val="20"/>
          <w:szCs w:val="20"/>
          <w:lang w:val="en-US"/>
        </w:rPr>
        <w:t>Annual Meeting</w:t>
      </w:r>
      <w:r w:rsidR="00741CE6" w:rsidRPr="00262D6B">
        <w:rPr>
          <w:rFonts w:ascii="Cambria" w:hAnsi="Cambria"/>
          <w:sz w:val="20"/>
          <w:szCs w:val="20"/>
          <w:lang w:val="en-US"/>
        </w:rPr>
        <w:t xml:space="preserve"> of the Commission</w:t>
      </w:r>
      <w:r w:rsidRPr="00262D6B">
        <w:rPr>
          <w:rFonts w:ascii="Cambria" w:hAnsi="Cambria"/>
          <w:sz w:val="20"/>
          <w:szCs w:val="20"/>
          <w:lang w:val="en-US"/>
        </w:rPr>
        <w:t xml:space="preserve"> with a more manageable budgetary impact.</w:t>
      </w:r>
    </w:p>
    <w:p w14:paraId="37C4CB87" w14:textId="77777777" w:rsidR="008648B2" w:rsidRPr="00262D6B" w:rsidRDefault="008648B2" w:rsidP="00B4487B">
      <w:pPr>
        <w:spacing w:after="0" w:line="240" w:lineRule="auto"/>
        <w:jc w:val="both"/>
        <w:rPr>
          <w:rFonts w:ascii="Cambria" w:hAnsi="Cambria"/>
          <w:sz w:val="20"/>
          <w:szCs w:val="20"/>
          <w:lang w:val="en-US"/>
        </w:rPr>
      </w:pPr>
    </w:p>
    <w:p w14:paraId="3DC5FD06" w14:textId="6917A97D" w:rsidR="008B3060" w:rsidRPr="00262D6B" w:rsidRDefault="00932919" w:rsidP="006E0BD9">
      <w:pPr>
        <w:spacing w:after="0" w:line="240" w:lineRule="auto"/>
        <w:jc w:val="both"/>
        <w:rPr>
          <w:rFonts w:ascii="Cambria" w:hAnsi="Cambria"/>
          <w:sz w:val="20"/>
          <w:szCs w:val="20"/>
          <w:lang w:val="en-US"/>
        </w:rPr>
      </w:pPr>
      <w:r w:rsidRPr="00262D6B">
        <w:rPr>
          <w:rFonts w:ascii="Cambria" w:hAnsi="Cambria"/>
          <w:sz w:val="20"/>
          <w:szCs w:val="20"/>
          <w:lang w:val="en-US"/>
        </w:rPr>
        <w:t xml:space="preserve">Some </w:t>
      </w:r>
      <w:r w:rsidR="0047171D" w:rsidRPr="00262D6B">
        <w:rPr>
          <w:rFonts w:ascii="Cambria" w:hAnsi="Cambria"/>
          <w:sz w:val="20"/>
          <w:szCs w:val="20"/>
          <w:lang w:val="en-US"/>
        </w:rPr>
        <w:t xml:space="preserve">members of the VWG-SF </w:t>
      </w:r>
      <w:r w:rsidRPr="00262D6B">
        <w:rPr>
          <w:rFonts w:ascii="Cambria" w:hAnsi="Cambria"/>
          <w:sz w:val="20"/>
          <w:szCs w:val="20"/>
          <w:lang w:val="en-US"/>
        </w:rPr>
        <w:t>remained keen to move towards Scenario 3 in the medium term to strengthen participation in key scientific meetings, whilst acknowledging the current budgetary constraints.</w:t>
      </w:r>
    </w:p>
    <w:p w14:paraId="315B041D" w14:textId="77777777" w:rsidR="008648B2" w:rsidRPr="00262D6B" w:rsidRDefault="008648B2" w:rsidP="00B4487B">
      <w:pPr>
        <w:spacing w:after="0" w:line="240" w:lineRule="auto"/>
        <w:jc w:val="both"/>
        <w:rPr>
          <w:rFonts w:ascii="Cambria" w:hAnsi="Cambria"/>
          <w:sz w:val="20"/>
          <w:szCs w:val="20"/>
          <w:lang w:val="en-US"/>
        </w:rPr>
      </w:pPr>
    </w:p>
    <w:p w14:paraId="5CCF2657" w14:textId="7FF68895" w:rsidR="00705E54" w:rsidRPr="00262D6B" w:rsidRDefault="00932919" w:rsidP="006E0BD9">
      <w:pPr>
        <w:spacing w:after="0" w:line="240" w:lineRule="auto"/>
        <w:jc w:val="both"/>
        <w:rPr>
          <w:rFonts w:ascii="Cambria" w:hAnsi="Cambria"/>
          <w:sz w:val="20"/>
          <w:szCs w:val="20"/>
          <w:lang w:val="en-US"/>
        </w:rPr>
      </w:pPr>
      <w:r w:rsidRPr="00262D6B">
        <w:rPr>
          <w:rFonts w:ascii="Cambria" w:hAnsi="Cambria"/>
          <w:sz w:val="20"/>
          <w:szCs w:val="20"/>
          <w:lang w:val="en-US"/>
        </w:rPr>
        <w:t>Several members of the</w:t>
      </w:r>
      <w:r w:rsidR="00FC3BB6" w:rsidRPr="00262D6B">
        <w:rPr>
          <w:rFonts w:ascii="Cambria" w:hAnsi="Cambria"/>
          <w:sz w:val="20"/>
          <w:szCs w:val="20"/>
          <w:lang w:val="en-US"/>
        </w:rPr>
        <w:t xml:space="preserve"> VWG-SF</w:t>
      </w:r>
      <w:r w:rsidRPr="00262D6B">
        <w:rPr>
          <w:rFonts w:ascii="Cambria" w:hAnsi="Cambria"/>
          <w:sz w:val="20"/>
          <w:szCs w:val="20"/>
          <w:lang w:val="en-US"/>
        </w:rPr>
        <w:t xml:space="preserve"> also expressed concern about the budgetary impact of the more ambitious scenarios and considered it necessary to explore reallocations, cuts in other </w:t>
      </w:r>
      <w:r w:rsidR="00741CE6" w:rsidRPr="00262D6B">
        <w:rPr>
          <w:rFonts w:ascii="Cambria" w:hAnsi="Cambria"/>
          <w:sz w:val="20"/>
          <w:szCs w:val="20"/>
          <w:lang w:val="en-US"/>
        </w:rPr>
        <w:t>items</w:t>
      </w:r>
      <w:r w:rsidRPr="00262D6B">
        <w:rPr>
          <w:rFonts w:ascii="Cambria" w:hAnsi="Cambria"/>
          <w:sz w:val="20"/>
          <w:szCs w:val="20"/>
          <w:lang w:val="en-US"/>
        </w:rPr>
        <w:t xml:space="preserve"> or additional sources of funding.</w:t>
      </w:r>
    </w:p>
    <w:p w14:paraId="12C56687" w14:textId="77777777" w:rsidR="008648B2" w:rsidRPr="00262D6B" w:rsidRDefault="008648B2" w:rsidP="00B4487B">
      <w:pPr>
        <w:spacing w:after="0" w:line="240" w:lineRule="auto"/>
        <w:jc w:val="both"/>
        <w:rPr>
          <w:rFonts w:ascii="Cambria" w:hAnsi="Cambria"/>
          <w:sz w:val="20"/>
          <w:szCs w:val="20"/>
          <w:lang w:val="en-US"/>
        </w:rPr>
      </w:pPr>
    </w:p>
    <w:p w14:paraId="3FFEA425" w14:textId="7E6B80E0" w:rsidR="00F87F0B" w:rsidRPr="00262D6B" w:rsidRDefault="00932919"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concluded that whilst there </w:t>
      </w:r>
      <w:r w:rsidR="00FC3BB6" w:rsidRPr="00262D6B">
        <w:rPr>
          <w:rFonts w:ascii="Cambria" w:hAnsi="Cambria"/>
          <w:sz w:val="20"/>
          <w:szCs w:val="20"/>
          <w:lang w:val="en-US"/>
        </w:rPr>
        <w:t>wa</w:t>
      </w:r>
      <w:r w:rsidRPr="00262D6B">
        <w:rPr>
          <w:rFonts w:ascii="Cambria" w:hAnsi="Cambria"/>
          <w:sz w:val="20"/>
          <w:szCs w:val="20"/>
          <w:lang w:val="en-US"/>
        </w:rPr>
        <w:t xml:space="preserve">s no clear consensus, there is </w:t>
      </w:r>
      <w:proofErr w:type="gramStart"/>
      <w:r w:rsidRPr="00262D6B">
        <w:rPr>
          <w:rFonts w:ascii="Cambria" w:hAnsi="Cambria"/>
          <w:sz w:val="20"/>
          <w:szCs w:val="20"/>
          <w:lang w:val="en-US"/>
        </w:rPr>
        <w:t>a general consensus</w:t>
      </w:r>
      <w:proofErr w:type="gramEnd"/>
      <w:r w:rsidRPr="00262D6B">
        <w:rPr>
          <w:rFonts w:ascii="Cambria" w:hAnsi="Cambria"/>
          <w:sz w:val="20"/>
          <w:szCs w:val="20"/>
          <w:lang w:val="en-US"/>
        </w:rPr>
        <w:t xml:space="preserve"> that Scenario 2 appears to be the most feasible in the short term, whil</w:t>
      </w:r>
      <w:r w:rsidR="00741CE6" w:rsidRPr="00262D6B">
        <w:rPr>
          <w:rFonts w:ascii="Cambria" w:hAnsi="Cambria"/>
          <w:sz w:val="20"/>
          <w:szCs w:val="20"/>
          <w:lang w:val="en-US"/>
        </w:rPr>
        <w:t>e</w:t>
      </w:r>
      <w:r w:rsidRPr="00262D6B">
        <w:rPr>
          <w:rFonts w:ascii="Cambria" w:hAnsi="Cambria"/>
          <w:sz w:val="20"/>
          <w:szCs w:val="20"/>
          <w:lang w:val="en-US"/>
        </w:rPr>
        <w:t xml:space="preserve"> Scenario 3 remains a possible medium-term objective for some members</w:t>
      </w:r>
      <w:r w:rsidR="00FC3BB6" w:rsidRPr="00262D6B">
        <w:rPr>
          <w:rFonts w:ascii="Cambria" w:hAnsi="Cambria"/>
          <w:sz w:val="20"/>
          <w:szCs w:val="20"/>
          <w:lang w:val="en-US"/>
        </w:rPr>
        <w:t xml:space="preserve"> of the VWG-SF</w:t>
      </w:r>
      <w:r w:rsidRPr="00262D6B">
        <w:rPr>
          <w:rFonts w:ascii="Cambria" w:hAnsi="Cambria"/>
          <w:sz w:val="20"/>
          <w:szCs w:val="20"/>
          <w:lang w:val="en-US"/>
        </w:rPr>
        <w:t xml:space="preserve">. She </w:t>
      </w:r>
      <w:r w:rsidR="005608B2" w:rsidRPr="00262D6B">
        <w:rPr>
          <w:rFonts w:ascii="Cambria" w:hAnsi="Cambria"/>
          <w:sz w:val="20"/>
          <w:szCs w:val="20"/>
          <w:lang w:val="en-US"/>
        </w:rPr>
        <w:t>emphasized</w:t>
      </w:r>
      <w:r w:rsidRPr="00262D6B">
        <w:rPr>
          <w:rFonts w:ascii="Cambria" w:hAnsi="Cambria"/>
          <w:sz w:val="20"/>
          <w:szCs w:val="20"/>
          <w:lang w:val="en-US"/>
        </w:rPr>
        <w:t xml:space="preserve"> that it is not possible to increase the number of participants at all meetings whil</w:t>
      </w:r>
      <w:r w:rsidR="00741CE6" w:rsidRPr="00262D6B">
        <w:rPr>
          <w:rFonts w:ascii="Cambria" w:hAnsi="Cambria"/>
          <w:sz w:val="20"/>
          <w:szCs w:val="20"/>
          <w:lang w:val="en-US"/>
        </w:rPr>
        <w:t>e</w:t>
      </w:r>
      <w:r w:rsidRPr="00262D6B">
        <w:rPr>
          <w:rFonts w:ascii="Cambria" w:hAnsi="Cambria"/>
          <w:sz w:val="20"/>
          <w:szCs w:val="20"/>
          <w:lang w:val="en-US"/>
        </w:rPr>
        <w:t xml:space="preserve"> maintaining the same budget without making cuts </w:t>
      </w:r>
      <w:r w:rsidR="00FC3BB6" w:rsidRPr="00262D6B">
        <w:rPr>
          <w:rFonts w:ascii="Cambria" w:hAnsi="Cambria"/>
          <w:sz w:val="20"/>
          <w:szCs w:val="20"/>
          <w:lang w:val="en-US"/>
        </w:rPr>
        <w:t>under</w:t>
      </w:r>
      <w:r w:rsidR="00741CE6" w:rsidRPr="00262D6B">
        <w:rPr>
          <w:rFonts w:ascii="Cambria" w:hAnsi="Cambria"/>
          <w:sz w:val="20"/>
          <w:szCs w:val="20"/>
          <w:lang w:val="en-US"/>
        </w:rPr>
        <w:t xml:space="preserve"> another</w:t>
      </w:r>
      <w:r w:rsidRPr="00262D6B">
        <w:rPr>
          <w:rFonts w:ascii="Cambria" w:hAnsi="Cambria"/>
          <w:sz w:val="20"/>
          <w:szCs w:val="20"/>
          <w:lang w:val="en-US"/>
        </w:rPr>
        <w:t xml:space="preserve"> budget </w:t>
      </w:r>
      <w:r w:rsidR="00741CE6" w:rsidRPr="00262D6B">
        <w:rPr>
          <w:rFonts w:ascii="Cambria" w:hAnsi="Cambria"/>
          <w:sz w:val="20"/>
          <w:szCs w:val="20"/>
          <w:lang w:val="en-US"/>
        </w:rPr>
        <w:t>heading</w:t>
      </w:r>
      <w:r w:rsidRPr="00262D6B">
        <w:rPr>
          <w:rFonts w:ascii="Cambria" w:hAnsi="Cambria"/>
          <w:sz w:val="20"/>
          <w:szCs w:val="20"/>
          <w:lang w:val="en-US"/>
        </w:rPr>
        <w:t>.</w:t>
      </w:r>
    </w:p>
    <w:p w14:paraId="65A5EA7A" w14:textId="77777777" w:rsidR="006F2E2D" w:rsidRPr="00262D6B" w:rsidRDefault="006F2E2D" w:rsidP="00B4487B">
      <w:pPr>
        <w:spacing w:after="0" w:line="240" w:lineRule="auto"/>
        <w:jc w:val="both"/>
        <w:rPr>
          <w:rFonts w:ascii="Cambria" w:hAnsi="Cambria"/>
          <w:sz w:val="20"/>
          <w:szCs w:val="20"/>
          <w:lang w:val="en-US"/>
        </w:rPr>
      </w:pPr>
    </w:p>
    <w:p w14:paraId="27DA8797" w14:textId="1FAFC830" w:rsidR="00F33F46" w:rsidRPr="00262D6B" w:rsidRDefault="00F33F46" w:rsidP="00F33F46">
      <w:pPr>
        <w:pStyle w:val="ListParagraph"/>
        <w:numPr>
          <w:ilvl w:val="1"/>
          <w:numId w:val="32"/>
        </w:numPr>
        <w:ind w:left="426" w:hanging="426"/>
        <w:rPr>
          <w:rFonts w:ascii="Cambria" w:eastAsia="Calibri" w:hAnsi="Cambria"/>
          <w:b/>
          <w:bCs/>
          <w:i/>
          <w:iCs/>
          <w:color w:val="222222"/>
          <w:sz w:val="20"/>
          <w:szCs w:val="20"/>
          <w:lang w:val="en-US" w:eastAsia="es-ES" w:bidi="es-ES"/>
        </w:rPr>
      </w:pPr>
      <w:r w:rsidRPr="00262D6B">
        <w:rPr>
          <w:rFonts w:ascii="Cambria" w:eastAsia="Calibri" w:hAnsi="Cambria"/>
          <w:b/>
          <w:bCs/>
          <w:i/>
          <w:iCs/>
          <w:color w:val="222222"/>
          <w:sz w:val="20"/>
          <w:szCs w:val="20"/>
          <w:lang w:val="en-US" w:eastAsia="es-ES" w:bidi="es-ES"/>
        </w:rPr>
        <w:t>Way forward to the Annual Meeting</w:t>
      </w:r>
    </w:p>
    <w:p w14:paraId="7DC62C0C" w14:textId="62FBF3B8" w:rsidR="006F2E2D"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Ahead of the </w:t>
      </w:r>
      <w:r w:rsidR="00741CE6" w:rsidRPr="00262D6B">
        <w:rPr>
          <w:rFonts w:ascii="Cambria" w:hAnsi="Cambria"/>
          <w:sz w:val="20"/>
          <w:szCs w:val="20"/>
          <w:lang w:val="en-US"/>
        </w:rPr>
        <w:t>A</w:t>
      </w:r>
      <w:r w:rsidRPr="00262D6B">
        <w:rPr>
          <w:rFonts w:ascii="Cambria" w:hAnsi="Cambria"/>
          <w:sz w:val="20"/>
          <w:szCs w:val="20"/>
          <w:lang w:val="en-US"/>
        </w:rPr>
        <w:t xml:space="preserve">nnual </w:t>
      </w:r>
      <w:r w:rsidR="00741CE6" w:rsidRPr="00262D6B">
        <w:rPr>
          <w:rFonts w:ascii="Cambria" w:hAnsi="Cambria"/>
          <w:sz w:val="20"/>
          <w:szCs w:val="20"/>
          <w:lang w:val="en-US"/>
        </w:rPr>
        <w:t>M</w:t>
      </w:r>
      <w:r w:rsidRPr="00262D6B">
        <w:rPr>
          <w:rFonts w:ascii="Cambria" w:hAnsi="Cambria"/>
          <w:sz w:val="20"/>
          <w:szCs w:val="20"/>
          <w:lang w:val="en-US"/>
        </w:rPr>
        <w:t>eeting in November</w:t>
      </w:r>
      <w:r w:rsidR="00C20F63" w:rsidRPr="00262D6B">
        <w:rPr>
          <w:rFonts w:ascii="Cambria" w:hAnsi="Cambria"/>
          <w:sz w:val="20"/>
          <w:szCs w:val="20"/>
          <w:lang w:val="en-US"/>
        </w:rPr>
        <w:t xml:space="preserve"> 2026</w:t>
      </w:r>
      <w:r w:rsidRPr="00262D6B">
        <w:rPr>
          <w:rFonts w:ascii="Cambria" w:hAnsi="Cambria"/>
          <w:sz w:val="20"/>
          <w:szCs w:val="20"/>
          <w:lang w:val="en-US"/>
        </w:rPr>
        <w:t xml:space="preserve">, the Chair proposed that </w:t>
      </w:r>
      <w:proofErr w:type="gramStart"/>
      <w:r w:rsidRPr="00262D6B">
        <w:rPr>
          <w:rFonts w:ascii="Cambria" w:hAnsi="Cambria"/>
          <w:sz w:val="20"/>
          <w:szCs w:val="20"/>
          <w:lang w:val="en-US"/>
        </w:rPr>
        <w:t>a number of</w:t>
      </w:r>
      <w:proofErr w:type="gramEnd"/>
      <w:r w:rsidRPr="00262D6B">
        <w:rPr>
          <w:rFonts w:ascii="Cambria" w:hAnsi="Cambria"/>
          <w:sz w:val="20"/>
          <w:szCs w:val="20"/>
          <w:lang w:val="en-US"/>
        </w:rPr>
        <w:t xml:space="preserve"> budgetary options be </w:t>
      </w:r>
      <w:r w:rsidR="0053430F" w:rsidRPr="00262D6B">
        <w:rPr>
          <w:rFonts w:ascii="Cambria" w:hAnsi="Cambria"/>
          <w:sz w:val="20"/>
          <w:szCs w:val="20"/>
          <w:lang w:val="en-US"/>
        </w:rPr>
        <w:t>prepared</w:t>
      </w:r>
      <w:r w:rsidRPr="00262D6B">
        <w:rPr>
          <w:rFonts w:ascii="Cambria" w:hAnsi="Cambria"/>
          <w:sz w:val="20"/>
          <w:szCs w:val="20"/>
          <w:lang w:val="en-US"/>
        </w:rPr>
        <w:t xml:space="preserve"> so that the Contracting Parties could decide. The options mentioned </w:t>
      </w:r>
      <w:proofErr w:type="gramStart"/>
      <w:r w:rsidRPr="00262D6B">
        <w:rPr>
          <w:rFonts w:ascii="Cambria" w:hAnsi="Cambria"/>
          <w:sz w:val="20"/>
          <w:szCs w:val="20"/>
          <w:lang w:val="en-US"/>
        </w:rPr>
        <w:t>include:</w:t>
      </w:r>
      <w:proofErr w:type="gramEnd"/>
      <w:r w:rsidRPr="00262D6B">
        <w:rPr>
          <w:rFonts w:ascii="Cambria" w:hAnsi="Cambria"/>
          <w:sz w:val="20"/>
          <w:szCs w:val="20"/>
          <w:lang w:val="en-US"/>
        </w:rPr>
        <w:t xml:space="preserve"> maintaining the </w:t>
      </w:r>
      <w:r w:rsidRPr="00262D6B">
        <w:rPr>
          <w:rFonts w:ascii="Cambria" w:hAnsi="Cambria"/>
          <w:i/>
          <w:iCs/>
          <w:sz w:val="20"/>
          <w:szCs w:val="20"/>
          <w:lang w:val="en-US"/>
        </w:rPr>
        <w:t>status quo</w:t>
      </w:r>
      <w:r w:rsidRPr="00262D6B">
        <w:rPr>
          <w:rFonts w:ascii="Cambria" w:hAnsi="Cambria"/>
          <w:sz w:val="20"/>
          <w:szCs w:val="20"/>
          <w:lang w:val="en-US"/>
        </w:rPr>
        <w:t xml:space="preserve">; increasing the MPF and accepting an increase in the overall budget; increasing the </w:t>
      </w:r>
      <w:proofErr w:type="gramStart"/>
      <w:r w:rsidRPr="00262D6B">
        <w:rPr>
          <w:rFonts w:ascii="Cambria" w:hAnsi="Cambria"/>
          <w:sz w:val="20"/>
          <w:szCs w:val="20"/>
          <w:lang w:val="en-US"/>
        </w:rPr>
        <w:t>MPF, but</w:t>
      </w:r>
      <w:proofErr w:type="gramEnd"/>
      <w:r w:rsidRPr="00262D6B">
        <w:rPr>
          <w:rFonts w:ascii="Cambria" w:hAnsi="Cambria"/>
          <w:sz w:val="20"/>
          <w:szCs w:val="20"/>
          <w:lang w:val="en-US"/>
        </w:rPr>
        <w:t xml:space="preserve"> cutting other items in the ICCAT budget; or allowing two participants at the </w:t>
      </w:r>
      <w:r w:rsidR="0053430F" w:rsidRPr="00262D6B">
        <w:rPr>
          <w:rFonts w:ascii="Cambria" w:hAnsi="Cambria"/>
          <w:sz w:val="20"/>
          <w:szCs w:val="20"/>
          <w:lang w:val="en-US"/>
        </w:rPr>
        <w:t>A</w:t>
      </w:r>
      <w:r w:rsidRPr="00262D6B">
        <w:rPr>
          <w:rFonts w:ascii="Cambria" w:hAnsi="Cambria"/>
          <w:sz w:val="20"/>
          <w:szCs w:val="20"/>
          <w:lang w:val="en-US"/>
        </w:rPr>
        <w:t xml:space="preserve">nnual </w:t>
      </w:r>
      <w:r w:rsidR="0053430F" w:rsidRPr="00262D6B">
        <w:rPr>
          <w:rFonts w:ascii="Cambria" w:hAnsi="Cambria"/>
          <w:sz w:val="20"/>
          <w:szCs w:val="20"/>
          <w:lang w:val="en-US"/>
        </w:rPr>
        <w:t>M</w:t>
      </w:r>
      <w:r w:rsidRPr="00262D6B">
        <w:rPr>
          <w:rFonts w:ascii="Cambria" w:hAnsi="Cambria"/>
          <w:sz w:val="20"/>
          <w:szCs w:val="20"/>
          <w:lang w:val="en-US"/>
        </w:rPr>
        <w:t>eeting</w:t>
      </w:r>
      <w:r w:rsidR="0053430F" w:rsidRPr="00262D6B">
        <w:rPr>
          <w:rFonts w:ascii="Cambria" w:hAnsi="Cambria"/>
          <w:sz w:val="20"/>
          <w:szCs w:val="20"/>
          <w:lang w:val="en-US"/>
        </w:rPr>
        <w:t xml:space="preserve"> of the Commission</w:t>
      </w:r>
      <w:r w:rsidRPr="00262D6B">
        <w:rPr>
          <w:rFonts w:ascii="Cambria" w:hAnsi="Cambria"/>
          <w:sz w:val="20"/>
          <w:szCs w:val="20"/>
          <w:lang w:val="en-US"/>
        </w:rPr>
        <w:t xml:space="preserve"> through an internal reallocation of the MPF, for example, by moving some meetings online.</w:t>
      </w:r>
    </w:p>
    <w:p w14:paraId="5BF34E31" w14:textId="77777777" w:rsidR="008648B2" w:rsidRPr="00262D6B" w:rsidRDefault="008648B2" w:rsidP="00B4487B">
      <w:pPr>
        <w:spacing w:after="0" w:line="240" w:lineRule="auto"/>
        <w:jc w:val="both"/>
        <w:rPr>
          <w:rFonts w:ascii="Cambria" w:hAnsi="Cambria"/>
          <w:sz w:val="20"/>
          <w:szCs w:val="20"/>
          <w:lang w:val="en-US"/>
        </w:rPr>
      </w:pPr>
    </w:p>
    <w:p w14:paraId="3694BFDF" w14:textId="23498908" w:rsidR="006F2E2D" w:rsidRPr="00262D6B" w:rsidRDefault="007F3D0D" w:rsidP="008648B2">
      <w:pPr>
        <w:spacing w:after="0" w:line="240" w:lineRule="auto"/>
        <w:jc w:val="both"/>
        <w:rPr>
          <w:rFonts w:ascii="Cambria" w:hAnsi="Cambria"/>
          <w:sz w:val="20"/>
          <w:szCs w:val="20"/>
          <w:lang w:val="en-US"/>
        </w:rPr>
      </w:pPr>
      <w:r w:rsidRPr="00262D6B">
        <w:rPr>
          <w:rFonts w:ascii="Cambria" w:hAnsi="Cambria"/>
          <w:sz w:val="20"/>
          <w:szCs w:val="20"/>
          <w:lang w:val="en-US"/>
        </w:rPr>
        <w:t>Any</w:t>
      </w:r>
      <w:r w:rsidR="00932919" w:rsidRPr="00262D6B">
        <w:rPr>
          <w:rFonts w:ascii="Cambria" w:hAnsi="Cambria"/>
          <w:sz w:val="20"/>
          <w:szCs w:val="20"/>
          <w:lang w:val="en-US"/>
        </w:rPr>
        <w:t xml:space="preserve"> proposal to increase the MPF would be accompanied by explicit proposals regarding the necessary cuts in other </w:t>
      </w:r>
      <w:r w:rsidR="0053430F" w:rsidRPr="00262D6B">
        <w:rPr>
          <w:rFonts w:ascii="Cambria" w:hAnsi="Cambria"/>
          <w:sz w:val="20"/>
          <w:szCs w:val="20"/>
          <w:lang w:val="en-US"/>
        </w:rPr>
        <w:t>items</w:t>
      </w:r>
      <w:r w:rsidR="00932919" w:rsidRPr="00262D6B">
        <w:rPr>
          <w:rFonts w:ascii="Cambria" w:hAnsi="Cambria"/>
          <w:sz w:val="20"/>
          <w:szCs w:val="20"/>
          <w:lang w:val="en-US"/>
        </w:rPr>
        <w:t xml:space="preserve">, so that CPs would not have to improvise such cuts during the </w:t>
      </w:r>
      <w:r w:rsidR="00A028F3" w:rsidRPr="00262D6B">
        <w:rPr>
          <w:rFonts w:ascii="Cambria" w:hAnsi="Cambria"/>
          <w:sz w:val="20"/>
          <w:szCs w:val="20"/>
          <w:lang w:val="en-US"/>
        </w:rPr>
        <w:t>meeting and</w:t>
      </w:r>
      <w:r w:rsidRPr="00262D6B">
        <w:rPr>
          <w:rFonts w:ascii="Cambria" w:hAnsi="Cambria"/>
          <w:sz w:val="20"/>
          <w:szCs w:val="20"/>
          <w:lang w:val="en-US"/>
        </w:rPr>
        <w:t xml:space="preserve"> supported by the possibility of a gradual increase in the regular budget for the MPF.</w:t>
      </w:r>
    </w:p>
    <w:p w14:paraId="21366281" w14:textId="77777777" w:rsidR="008648B2" w:rsidRPr="00262D6B" w:rsidRDefault="008648B2" w:rsidP="00B4487B">
      <w:pPr>
        <w:spacing w:after="0" w:line="240" w:lineRule="auto"/>
        <w:jc w:val="both"/>
        <w:rPr>
          <w:rFonts w:ascii="Cambria" w:hAnsi="Cambria"/>
          <w:sz w:val="20"/>
          <w:szCs w:val="20"/>
          <w:lang w:val="en-US"/>
        </w:rPr>
      </w:pPr>
    </w:p>
    <w:p w14:paraId="03919D11" w14:textId="09895E96" w:rsidR="006F2E2D" w:rsidRPr="00262D6B" w:rsidRDefault="0053430F" w:rsidP="008648B2">
      <w:pPr>
        <w:spacing w:after="0" w:line="240" w:lineRule="auto"/>
        <w:jc w:val="both"/>
        <w:rPr>
          <w:rFonts w:ascii="Cambria" w:hAnsi="Cambria"/>
          <w:sz w:val="20"/>
          <w:szCs w:val="20"/>
          <w:lang w:val="en-US"/>
        </w:rPr>
      </w:pPr>
      <w:r w:rsidRPr="00262D6B">
        <w:rPr>
          <w:rFonts w:ascii="Cambria" w:hAnsi="Cambria"/>
          <w:sz w:val="20"/>
          <w:szCs w:val="20"/>
          <w:lang w:val="en-US"/>
        </w:rPr>
        <w:t>As re</w:t>
      </w:r>
      <w:r w:rsidR="00932919" w:rsidRPr="00262D6B">
        <w:rPr>
          <w:rFonts w:ascii="Cambria" w:hAnsi="Cambria"/>
          <w:sz w:val="20"/>
          <w:szCs w:val="20"/>
          <w:lang w:val="en-US"/>
        </w:rPr>
        <w:t>gard</w:t>
      </w:r>
      <w:r w:rsidRPr="00262D6B">
        <w:rPr>
          <w:rFonts w:ascii="Cambria" w:hAnsi="Cambria"/>
          <w:sz w:val="20"/>
          <w:szCs w:val="20"/>
          <w:lang w:val="en-US"/>
        </w:rPr>
        <w:t>s</w:t>
      </w:r>
      <w:r w:rsidR="00932919" w:rsidRPr="00262D6B">
        <w:rPr>
          <w:rFonts w:ascii="Cambria" w:hAnsi="Cambria"/>
          <w:sz w:val="20"/>
          <w:szCs w:val="20"/>
          <w:lang w:val="en-US"/>
        </w:rPr>
        <w:t xml:space="preserve"> possible amendments to the Rules of Procedure, the Chair identified two main changes: one relating to the criteria for selecting or </w:t>
      </w:r>
      <w:proofErr w:type="spellStart"/>
      <w:r w:rsidR="00932919" w:rsidRPr="00262D6B">
        <w:rPr>
          <w:rFonts w:ascii="Cambria" w:hAnsi="Cambria"/>
          <w:sz w:val="20"/>
          <w:szCs w:val="20"/>
          <w:lang w:val="en-US"/>
        </w:rPr>
        <w:t>prioritising</w:t>
      </w:r>
      <w:proofErr w:type="spellEnd"/>
      <w:r w:rsidR="00932919" w:rsidRPr="00262D6B">
        <w:rPr>
          <w:rFonts w:ascii="Cambria" w:hAnsi="Cambria"/>
          <w:sz w:val="20"/>
          <w:szCs w:val="20"/>
          <w:lang w:val="en-US"/>
        </w:rPr>
        <w:t xml:space="preserve"> SCRS participants – moving away from the term </w:t>
      </w:r>
      <w:r w:rsidR="007F2DE3" w:rsidRPr="00262D6B">
        <w:rPr>
          <w:rFonts w:ascii="Cambria" w:hAnsi="Cambria"/>
          <w:sz w:val="20"/>
          <w:szCs w:val="20"/>
          <w:lang w:val="en-US"/>
        </w:rPr>
        <w:t>“</w:t>
      </w:r>
      <w:r w:rsidR="00932919" w:rsidRPr="00262D6B">
        <w:rPr>
          <w:rFonts w:ascii="Cambria" w:hAnsi="Cambria"/>
          <w:sz w:val="20"/>
          <w:szCs w:val="20"/>
          <w:lang w:val="en-US"/>
        </w:rPr>
        <w:t>filtering</w:t>
      </w:r>
      <w:r w:rsidR="007F2DE3" w:rsidRPr="00262D6B">
        <w:rPr>
          <w:rFonts w:ascii="Cambria" w:hAnsi="Cambria"/>
          <w:sz w:val="20"/>
          <w:szCs w:val="20"/>
          <w:lang w:val="en-US"/>
        </w:rPr>
        <w:t>”</w:t>
      </w:r>
      <w:r w:rsidR="00932919" w:rsidRPr="00262D6B">
        <w:rPr>
          <w:rFonts w:ascii="Cambria" w:hAnsi="Cambria"/>
          <w:sz w:val="20"/>
          <w:szCs w:val="20"/>
          <w:lang w:val="en-US"/>
        </w:rPr>
        <w:t xml:space="preserve"> – and another relating to the number of participants eligible for funding. </w:t>
      </w:r>
    </w:p>
    <w:p w14:paraId="4A32EB4D" w14:textId="77777777" w:rsidR="007F3D0D" w:rsidRPr="00262D6B" w:rsidRDefault="007F3D0D" w:rsidP="008648B2">
      <w:pPr>
        <w:spacing w:after="0" w:line="240" w:lineRule="auto"/>
        <w:jc w:val="both"/>
        <w:rPr>
          <w:rFonts w:ascii="Cambria" w:hAnsi="Cambria"/>
          <w:sz w:val="20"/>
          <w:szCs w:val="20"/>
          <w:lang w:val="en-US"/>
        </w:rPr>
      </w:pPr>
    </w:p>
    <w:p w14:paraId="04433A7E" w14:textId="3CBF08E0" w:rsidR="006F2E2D"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lastRenderedPageBreak/>
        <w:t>The Chair noted that, if no CP</w:t>
      </w:r>
      <w:r w:rsidR="007F3D0D" w:rsidRPr="00262D6B">
        <w:rPr>
          <w:rFonts w:ascii="Cambria" w:hAnsi="Cambria"/>
          <w:sz w:val="20"/>
          <w:szCs w:val="20"/>
          <w:lang w:val="en-US"/>
        </w:rPr>
        <w:t xml:space="preserve"> </w:t>
      </w:r>
      <w:r w:rsidRPr="00262D6B">
        <w:rPr>
          <w:rFonts w:ascii="Cambria" w:hAnsi="Cambria"/>
          <w:sz w:val="20"/>
          <w:szCs w:val="20"/>
          <w:lang w:val="en-US"/>
        </w:rPr>
        <w:t xml:space="preserve">submitted a proposal on the procedures for selecting SCRS participants, she herself, together with the </w:t>
      </w:r>
      <w:r w:rsidR="005B46B6" w:rsidRPr="00262D6B">
        <w:rPr>
          <w:rFonts w:ascii="Cambria" w:hAnsi="Cambria"/>
          <w:sz w:val="20"/>
          <w:szCs w:val="20"/>
          <w:lang w:val="en-US"/>
        </w:rPr>
        <w:t>STACFAD</w:t>
      </w:r>
      <w:r w:rsidR="00FC3BB6" w:rsidRPr="00262D6B">
        <w:rPr>
          <w:rFonts w:ascii="Cambria" w:hAnsi="Cambria"/>
          <w:sz w:val="20"/>
          <w:szCs w:val="20"/>
          <w:lang w:val="en-US"/>
        </w:rPr>
        <w:t xml:space="preserve"> Vice </w:t>
      </w:r>
      <w:r w:rsidRPr="00262D6B">
        <w:rPr>
          <w:rFonts w:ascii="Cambria" w:hAnsi="Cambria"/>
          <w:sz w:val="20"/>
          <w:szCs w:val="20"/>
          <w:lang w:val="en-US"/>
        </w:rPr>
        <w:t xml:space="preserve">Chair, could </w:t>
      </w:r>
      <w:r w:rsidR="00FC3BB6" w:rsidRPr="00262D6B">
        <w:rPr>
          <w:rFonts w:ascii="Cambria" w:hAnsi="Cambria"/>
          <w:sz w:val="20"/>
          <w:szCs w:val="20"/>
          <w:lang w:val="en-US"/>
        </w:rPr>
        <w:t>prepare</w:t>
      </w:r>
      <w:r w:rsidRPr="00262D6B">
        <w:rPr>
          <w:rFonts w:ascii="Cambria" w:hAnsi="Cambria"/>
          <w:sz w:val="20"/>
          <w:szCs w:val="20"/>
          <w:lang w:val="en-US"/>
        </w:rPr>
        <w:t xml:space="preserve"> a proposal. However, </w:t>
      </w:r>
      <w:r w:rsidR="00FC3BB6" w:rsidRPr="00262D6B">
        <w:rPr>
          <w:rFonts w:ascii="Cambria" w:hAnsi="Cambria"/>
          <w:sz w:val="20"/>
          <w:szCs w:val="20"/>
          <w:lang w:val="en-US"/>
        </w:rPr>
        <w:t xml:space="preserve">as </w:t>
      </w:r>
      <w:r w:rsidRPr="00262D6B">
        <w:rPr>
          <w:rFonts w:ascii="Cambria" w:hAnsi="Cambria"/>
          <w:sz w:val="20"/>
          <w:szCs w:val="20"/>
          <w:lang w:val="en-US"/>
        </w:rPr>
        <w:t>regard</w:t>
      </w:r>
      <w:r w:rsidR="00FC3BB6" w:rsidRPr="00262D6B">
        <w:rPr>
          <w:rFonts w:ascii="Cambria" w:hAnsi="Cambria"/>
          <w:sz w:val="20"/>
          <w:szCs w:val="20"/>
          <w:lang w:val="en-US"/>
        </w:rPr>
        <w:t>s</w:t>
      </w:r>
      <w:r w:rsidRPr="00262D6B">
        <w:rPr>
          <w:rFonts w:ascii="Cambria" w:hAnsi="Cambria"/>
          <w:sz w:val="20"/>
          <w:szCs w:val="20"/>
          <w:lang w:val="en-US"/>
        </w:rPr>
        <w:t xml:space="preserve"> the number of funded delegates, she acknowledged that it would be more difficult to draw up a proposal</w:t>
      </w:r>
      <w:r w:rsidR="007F3D0D" w:rsidRPr="00262D6B">
        <w:rPr>
          <w:rFonts w:ascii="Cambria" w:hAnsi="Cambria"/>
          <w:sz w:val="20"/>
          <w:szCs w:val="20"/>
          <w:lang w:val="en-US"/>
        </w:rPr>
        <w:t xml:space="preserve"> and therefore encouraged delegations that had already submitted proposals the previous year, particularly Tunisia and Egypt, to coordinate their efforts to submit a joint proposal by November 2026.</w:t>
      </w:r>
    </w:p>
    <w:p w14:paraId="7D88634C" w14:textId="77777777" w:rsidR="008648B2" w:rsidRPr="00262D6B" w:rsidRDefault="008648B2" w:rsidP="00B4487B">
      <w:pPr>
        <w:spacing w:after="0" w:line="240" w:lineRule="auto"/>
        <w:jc w:val="both"/>
        <w:rPr>
          <w:rFonts w:ascii="Cambria" w:hAnsi="Cambria"/>
          <w:sz w:val="20"/>
          <w:szCs w:val="20"/>
          <w:lang w:val="en-US"/>
        </w:rPr>
      </w:pPr>
    </w:p>
    <w:p w14:paraId="53B7227C" w14:textId="77777777" w:rsidR="007F3D0D" w:rsidRPr="00262D6B" w:rsidRDefault="00932919" w:rsidP="007F3D0D">
      <w:pPr>
        <w:spacing w:after="0" w:line="240" w:lineRule="auto"/>
        <w:jc w:val="both"/>
        <w:rPr>
          <w:rFonts w:ascii="Cambria" w:hAnsi="Cambria"/>
          <w:sz w:val="20"/>
          <w:szCs w:val="20"/>
          <w:lang w:val="en-US"/>
        </w:rPr>
      </w:pPr>
      <w:r w:rsidRPr="00262D6B">
        <w:rPr>
          <w:rFonts w:ascii="Cambria" w:hAnsi="Cambria"/>
          <w:sz w:val="20"/>
          <w:szCs w:val="20"/>
          <w:lang w:val="en-US"/>
        </w:rPr>
        <w:t>The Chair c</w:t>
      </w:r>
      <w:r w:rsidR="00FC3BB6" w:rsidRPr="00262D6B">
        <w:rPr>
          <w:rFonts w:ascii="Cambria" w:hAnsi="Cambria"/>
          <w:sz w:val="20"/>
          <w:szCs w:val="20"/>
          <w:lang w:val="en-US"/>
        </w:rPr>
        <w:t>losed</w:t>
      </w:r>
      <w:r w:rsidRPr="00262D6B">
        <w:rPr>
          <w:rFonts w:ascii="Cambria" w:hAnsi="Cambria"/>
          <w:sz w:val="20"/>
          <w:szCs w:val="20"/>
          <w:lang w:val="en-US"/>
        </w:rPr>
        <w:t xml:space="preserve"> the discussion on the MPF by making it clear that two possible ways of </w:t>
      </w:r>
      <w:r w:rsidR="00FC3BB6" w:rsidRPr="00262D6B">
        <w:rPr>
          <w:rFonts w:ascii="Cambria" w:hAnsi="Cambria"/>
          <w:sz w:val="20"/>
          <w:szCs w:val="20"/>
          <w:lang w:val="en-US"/>
        </w:rPr>
        <w:t>containing</w:t>
      </w:r>
      <w:r w:rsidRPr="00262D6B">
        <w:rPr>
          <w:rFonts w:ascii="Cambria" w:hAnsi="Cambria"/>
          <w:sz w:val="20"/>
          <w:szCs w:val="20"/>
          <w:lang w:val="en-US"/>
        </w:rPr>
        <w:t xml:space="preserve"> the budgetary impact of the MPF would be to </w:t>
      </w:r>
      <w:r w:rsidR="00FC3BB6" w:rsidRPr="00262D6B">
        <w:rPr>
          <w:rFonts w:ascii="Cambria" w:hAnsi="Cambria"/>
          <w:sz w:val="20"/>
          <w:szCs w:val="20"/>
          <w:lang w:val="en-US"/>
        </w:rPr>
        <w:t>change</w:t>
      </w:r>
      <w:r w:rsidRPr="00262D6B">
        <w:rPr>
          <w:rFonts w:ascii="Cambria" w:hAnsi="Cambria"/>
          <w:sz w:val="20"/>
          <w:szCs w:val="20"/>
          <w:lang w:val="en-US"/>
        </w:rPr>
        <w:t xml:space="preserve"> the format of some meetings – including the possibility of holding certain meetings online – or to reallocate resources within the budget</w:t>
      </w:r>
      <w:r w:rsidR="007F3D0D" w:rsidRPr="00262D6B">
        <w:rPr>
          <w:rFonts w:ascii="Cambria" w:hAnsi="Cambria"/>
          <w:sz w:val="20"/>
          <w:szCs w:val="20"/>
          <w:lang w:val="en-US"/>
        </w:rPr>
        <w:t>, by the possibility of a gradual increase in the regular budget for the MPF.</w:t>
      </w:r>
    </w:p>
    <w:p w14:paraId="20868A26" w14:textId="69CFAF25" w:rsidR="00286581" w:rsidRPr="00262D6B" w:rsidRDefault="00286581" w:rsidP="007F3D0D">
      <w:pPr>
        <w:spacing w:after="0" w:line="240" w:lineRule="auto"/>
        <w:jc w:val="both"/>
        <w:rPr>
          <w:rFonts w:ascii="Cambria" w:hAnsi="Cambria"/>
          <w:sz w:val="20"/>
          <w:szCs w:val="20"/>
          <w:lang w:val="en-US"/>
        </w:rPr>
      </w:pPr>
    </w:p>
    <w:p w14:paraId="24FF25EC" w14:textId="77777777" w:rsidR="00070ED1" w:rsidRPr="00262D6B" w:rsidRDefault="00070ED1" w:rsidP="007F3D0D">
      <w:pPr>
        <w:spacing w:after="0" w:line="240" w:lineRule="auto"/>
        <w:rPr>
          <w:rFonts w:ascii="Cambria" w:hAnsi="Cambria"/>
          <w:sz w:val="20"/>
          <w:szCs w:val="20"/>
          <w:lang w:val="en-US"/>
        </w:rPr>
      </w:pPr>
    </w:p>
    <w:p w14:paraId="4814112F" w14:textId="34200FAD" w:rsidR="00F33F46" w:rsidRPr="00262D6B" w:rsidRDefault="00F33F46" w:rsidP="007F3D0D">
      <w:pPr>
        <w:pStyle w:val="ListParagraph"/>
        <w:numPr>
          <w:ilvl w:val="0"/>
          <w:numId w:val="31"/>
        </w:numPr>
        <w:spacing w:after="0" w:line="240" w:lineRule="auto"/>
        <w:rPr>
          <w:rFonts w:ascii="Cambria" w:hAnsi="Cambria"/>
          <w:b/>
          <w:bCs/>
          <w:color w:val="222222"/>
          <w:sz w:val="20"/>
          <w:szCs w:val="20"/>
          <w:lang w:val="en-US"/>
        </w:rPr>
      </w:pPr>
      <w:r w:rsidRPr="00262D6B">
        <w:rPr>
          <w:rFonts w:ascii="Cambria" w:hAnsi="Cambria"/>
          <w:b/>
          <w:bCs/>
          <w:color w:val="222222"/>
          <w:sz w:val="20"/>
          <w:szCs w:val="20"/>
          <w:lang w:val="en-US"/>
        </w:rPr>
        <w:t>Discussion of options to decrease cost of meeting organization</w:t>
      </w:r>
    </w:p>
    <w:p w14:paraId="587B40FB" w14:textId="77777777" w:rsidR="00F33F46" w:rsidRPr="00262D6B" w:rsidRDefault="00F33F46" w:rsidP="00F33F46">
      <w:pPr>
        <w:pStyle w:val="ListParagraph"/>
        <w:ind w:left="360"/>
        <w:rPr>
          <w:rFonts w:ascii="Cambria" w:hAnsi="Cambria"/>
          <w:b/>
          <w:bCs/>
          <w:color w:val="222222"/>
          <w:sz w:val="20"/>
          <w:szCs w:val="20"/>
          <w:lang w:val="en-US"/>
        </w:rPr>
      </w:pPr>
    </w:p>
    <w:p w14:paraId="58A0B253" w14:textId="51DE787D" w:rsidR="008648B2" w:rsidRPr="00262D6B" w:rsidRDefault="00F33F46" w:rsidP="000B0E88">
      <w:pPr>
        <w:pStyle w:val="ListParagraph"/>
        <w:numPr>
          <w:ilvl w:val="1"/>
          <w:numId w:val="35"/>
        </w:numPr>
        <w:ind w:left="426" w:hanging="426"/>
        <w:rPr>
          <w:rFonts w:ascii="Cambria" w:eastAsia="Calibri" w:hAnsi="Cambria"/>
          <w:b/>
          <w:bCs/>
          <w:i/>
          <w:iCs/>
          <w:color w:val="222222"/>
          <w:sz w:val="20"/>
          <w:szCs w:val="20"/>
          <w:lang w:val="en-US" w:eastAsia="es-ES" w:bidi="es-ES"/>
        </w:rPr>
      </w:pPr>
      <w:r w:rsidRPr="00262D6B">
        <w:rPr>
          <w:rFonts w:ascii="Cambria" w:eastAsia="Calibri" w:hAnsi="Cambria"/>
          <w:b/>
          <w:bCs/>
          <w:i/>
          <w:iCs/>
          <w:color w:val="222222"/>
          <w:sz w:val="20"/>
          <w:szCs w:val="20"/>
          <w:lang w:val="en-US" w:eastAsia="es-ES" w:bidi="es-ES"/>
        </w:rPr>
        <w:t xml:space="preserve">Room layout for the </w:t>
      </w:r>
      <w:r w:rsidR="00BB1D31" w:rsidRPr="00262D6B">
        <w:rPr>
          <w:rFonts w:ascii="Cambria" w:eastAsia="Calibri" w:hAnsi="Cambria"/>
          <w:b/>
          <w:bCs/>
          <w:i/>
          <w:iCs/>
          <w:color w:val="222222"/>
          <w:sz w:val="20"/>
          <w:szCs w:val="20"/>
          <w:lang w:val="en-US" w:eastAsia="es-ES" w:bidi="es-ES"/>
        </w:rPr>
        <w:t>A</w:t>
      </w:r>
      <w:r w:rsidRPr="00262D6B">
        <w:rPr>
          <w:rFonts w:ascii="Cambria" w:eastAsia="Calibri" w:hAnsi="Cambria"/>
          <w:b/>
          <w:bCs/>
          <w:i/>
          <w:iCs/>
          <w:color w:val="222222"/>
          <w:sz w:val="20"/>
          <w:szCs w:val="20"/>
          <w:lang w:val="en-US" w:eastAsia="es-ES" w:bidi="es-ES"/>
        </w:rPr>
        <w:t xml:space="preserve">nnual </w:t>
      </w:r>
      <w:r w:rsidR="00BB1D31" w:rsidRPr="00262D6B">
        <w:rPr>
          <w:rFonts w:ascii="Cambria" w:eastAsia="Calibri" w:hAnsi="Cambria"/>
          <w:b/>
          <w:bCs/>
          <w:i/>
          <w:iCs/>
          <w:color w:val="222222"/>
          <w:sz w:val="20"/>
          <w:szCs w:val="20"/>
          <w:lang w:val="en-US" w:eastAsia="es-ES" w:bidi="es-ES"/>
        </w:rPr>
        <w:t>M</w:t>
      </w:r>
      <w:r w:rsidRPr="00262D6B">
        <w:rPr>
          <w:rFonts w:ascii="Cambria" w:eastAsia="Calibri" w:hAnsi="Cambria"/>
          <w:b/>
          <w:bCs/>
          <w:i/>
          <w:iCs/>
          <w:color w:val="222222"/>
          <w:sz w:val="20"/>
          <w:szCs w:val="20"/>
          <w:lang w:val="en-US" w:eastAsia="es-ES" w:bidi="es-ES"/>
        </w:rPr>
        <w:t>eeting</w:t>
      </w:r>
    </w:p>
    <w:p w14:paraId="6822C206" w14:textId="533D8440" w:rsidR="009B2026"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returned to the </w:t>
      </w:r>
      <w:r w:rsidR="00EA5908" w:rsidRPr="00262D6B">
        <w:rPr>
          <w:rFonts w:ascii="Cambria" w:hAnsi="Cambria"/>
          <w:sz w:val="20"/>
          <w:szCs w:val="20"/>
          <w:lang w:val="en-US"/>
        </w:rPr>
        <w:t>pending issue of</w:t>
      </w:r>
      <w:r w:rsidRPr="00262D6B">
        <w:rPr>
          <w:rFonts w:ascii="Cambria" w:hAnsi="Cambria"/>
          <w:sz w:val="20"/>
          <w:szCs w:val="20"/>
          <w:lang w:val="en-US"/>
        </w:rPr>
        <w:t xml:space="preserve"> </w:t>
      </w:r>
      <w:r w:rsidR="00EA5908" w:rsidRPr="00262D6B">
        <w:rPr>
          <w:rFonts w:ascii="Cambria" w:hAnsi="Cambria"/>
          <w:sz w:val="20"/>
          <w:szCs w:val="20"/>
          <w:lang w:val="en-US"/>
        </w:rPr>
        <w:t>room</w:t>
      </w:r>
      <w:r w:rsidRPr="00262D6B">
        <w:rPr>
          <w:rFonts w:ascii="Cambria" w:hAnsi="Cambria"/>
          <w:sz w:val="20"/>
          <w:szCs w:val="20"/>
          <w:lang w:val="en-US"/>
        </w:rPr>
        <w:t xml:space="preserve"> layout for the Annual Meeting, recalling that at the previous meeting there had been general support for moving away from the current system, although one </w:t>
      </w:r>
      <w:r w:rsidR="007F3D0D" w:rsidRPr="00262D6B">
        <w:rPr>
          <w:rFonts w:ascii="Cambria" w:hAnsi="Cambria"/>
          <w:sz w:val="20"/>
          <w:szCs w:val="20"/>
          <w:lang w:val="en-US"/>
        </w:rPr>
        <w:t>member of the Group</w:t>
      </w:r>
      <w:r w:rsidRPr="00262D6B">
        <w:rPr>
          <w:rFonts w:ascii="Cambria" w:hAnsi="Cambria"/>
          <w:sz w:val="20"/>
          <w:szCs w:val="20"/>
          <w:lang w:val="en-US"/>
        </w:rPr>
        <w:t xml:space="preserve"> had expressly called for the </w:t>
      </w:r>
      <w:r w:rsidRPr="00262D6B">
        <w:rPr>
          <w:rFonts w:ascii="Cambria" w:hAnsi="Cambria"/>
          <w:i/>
          <w:iCs/>
          <w:sz w:val="20"/>
          <w:szCs w:val="20"/>
          <w:lang w:val="en-US"/>
        </w:rPr>
        <w:t>status quo</w:t>
      </w:r>
      <w:r w:rsidRPr="00262D6B">
        <w:rPr>
          <w:rFonts w:ascii="Cambria" w:hAnsi="Cambria"/>
          <w:sz w:val="20"/>
          <w:szCs w:val="20"/>
          <w:lang w:val="en-US"/>
        </w:rPr>
        <w:t xml:space="preserve"> to be maintained.</w:t>
      </w:r>
      <w:r w:rsidR="00FC3BB6" w:rsidRPr="00262D6B">
        <w:rPr>
          <w:rFonts w:ascii="Cambria" w:hAnsi="Cambria"/>
          <w:sz w:val="20"/>
          <w:szCs w:val="20"/>
          <w:lang w:val="en-US"/>
        </w:rPr>
        <w:t xml:space="preserve"> </w:t>
      </w:r>
    </w:p>
    <w:p w14:paraId="25854A1D" w14:textId="77777777" w:rsidR="008648B2" w:rsidRPr="00262D6B" w:rsidRDefault="008648B2" w:rsidP="00B4487B">
      <w:pPr>
        <w:spacing w:after="0" w:line="240" w:lineRule="auto"/>
        <w:jc w:val="both"/>
        <w:rPr>
          <w:rFonts w:ascii="Cambria" w:hAnsi="Cambria"/>
          <w:sz w:val="20"/>
          <w:szCs w:val="20"/>
          <w:lang w:val="en-US"/>
        </w:rPr>
      </w:pPr>
    </w:p>
    <w:p w14:paraId="709A5060" w14:textId="0546ACB3" w:rsidR="009D2A6C"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explained that several alternatives had been considered: retaining the U-shaped layout; modifying it by reducing the number of people at the main table or adding a second room; or abandoning the U-shape in </w:t>
      </w:r>
      <w:proofErr w:type="spellStart"/>
      <w:r w:rsidRPr="00262D6B">
        <w:rPr>
          <w:rFonts w:ascii="Cambria" w:hAnsi="Cambria"/>
          <w:sz w:val="20"/>
          <w:szCs w:val="20"/>
          <w:lang w:val="en-US"/>
        </w:rPr>
        <w:t>favour</w:t>
      </w:r>
      <w:proofErr w:type="spellEnd"/>
      <w:r w:rsidRPr="00262D6B">
        <w:rPr>
          <w:rFonts w:ascii="Cambria" w:hAnsi="Cambria"/>
          <w:sz w:val="20"/>
          <w:szCs w:val="20"/>
          <w:lang w:val="en-US"/>
        </w:rPr>
        <w:t xml:space="preserve"> of a United Nations-style configuration. The Secretariat presented </w:t>
      </w:r>
      <w:r w:rsidR="007D32E2" w:rsidRPr="00262D6B">
        <w:rPr>
          <w:rFonts w:ascii="Cambria" w:hAnsi="Cambria"/>
          <w:sz w:val="20"/>
          <w:szCs w:val="20"/>
          <w:lang w:val="en-US"/>
        </w:rPr>
        <w:t xml:space="preserve">the </w:t>
      </w:r>
      <w:r w:rsidRPr="00262D6B">
        <w:rPr>
          <w:rFonts w:ascii="Cambria" w:hAnsi="Cambria"/>
          <w:sz w:val="20"/>
          <w:szCs w:val="20"/>
          <w:lang w:val="en-US"/>
        </w:rPr>
        <w:t xml:space="preserve">document </w:t>
      </w:r>
      <w:r w:rsidR="00EA5908" w:rsidRPr="00262D6B">
        <w:rPr>
          <w:rFonts w:ascii="Cambria" w:hAnsi="Cambria"/>
          <w:sz w:val="20"/>
          <w:szCs w:val="20"/>
          <w:lang w:val="en-US"/>
        </w:rPr>
        <w:t>“Analysis of room layout scenarios”</w:t>
      </w:r>
      <w:r w:rsidRPr="00262D6B">
        <w:rPr>
          <w:rFonts w:ascii="Cambria" w:hAnsi="Cambria"/>
          <w:sz w:val="20"/>
          <w:szCs w:val="20"/>
          <w:lang w:val="en-US"/>
        </w:rPr>
        <w:t xml:space="preserve"> </w:t>
      </w:r>
      <w:r w:rsidR="005F0683" w:rsidRPr="00262D6B">
        <w:rPr>
          <w:rFonts w:ascii="Cambria" w:hAnsi="Cambria"/>
          <w:sz w:val="20"/>
          <w:szCs w:val="20"/>
          <w:lang w:val="en-US"/>
        </w:rPr>
        <w:t>with</w:t>
      </w:r>
      <w:r w:rsidRPr="00262D6B">
        <w:rPr>
          <w:rFonts w:ascii="Cambria" w:hAnsi="Cambria"/>
          <w:sz w:val="20"/>
          <w:szCs w:val="20"/>
          <w:lang w:val="en-US"/>
        </w:rPr>
        <w:t xml:space="preserve"> a supporting PowerPoint presentation, highlighting the technical characteristics, advantages and disadvantages of each </w:t>
      </w:r>
      <w:r w:rsidR="00EE5FDD" w:rsidRPr="00262D6B">
        <w:rPr>
          <w:rFonts w:ascii="Cambria" w:hAnsi="Cambria"/>
          <w:sz w:val="20"/>
          <w:szCs w:val="20"/>
          <w:lang w:val="en-US"/>
        </w:rPr>
        <w:t>layout</w:t>
      </w:r>
      <w:r w:rsidRPr="00262D6B">
        <w:rPr>
          <w:rFonts w:ascii="Cambria" w:hAnsi="Cambria"/>
          <w:sz w:val="20"/>
          <w:szCs w:val="20"/>
          <w:lang w:val="en-US"/>
        </w:rPr>
        <w:t>. With the</w:t>
      </w:r>
      <w:r w:rsidR="005F0683" w:rsidRPr="00262D6B">
        <w:rPr>
          <w:rFonts w:ascii="Cambria" w:hAnsi="Cambria"/>
          <w:sz w:val="20"/>
          <w:szCs w:val="20"/>
          <w:lang w:val="en-US"/>
        </w:rPr>
        <w:t xml:space="preserve"> objective</w:t>
      </w:r>
      <w:r w:rsidRPr="00262D6B">
        <w:rPr>
          <w:rFonts w:ascii="Cambria" w:hAnsi="Cambria"/>
          <w:sz w:val="20"/>
          <w:szCs w:val="20"/>
          <w:lang w:val="en-US"/>
        </w:rPr>
        <w:t xml:space="preserve"> of identifying more efficient alternatives, whilst ensuring the safety and comfort of participants and taking into account the limitations of each venue, the Secretar</w:t>
      </w:r>
      <w:r w:rsidR="009F5A2B" w:rsidRPr="00262D6B">
        <w:rPr>
          <w:rFonts w:ascii="Cambria" w:hAnsi="Cambria"/>
          <w:sz w:val="20"/>
          <w:szCs w:val="20"/>
          <w:lang w:val="en-US"/>
        </w:rPr>
        <w:t>iat</w:t>
      </w:r>
      <w:r w:rsidRPr="00262D6B">
        <w:rPr>
          <w:rFonts w:ascii="Cambria" w:hAnsi="Cambria"/>
          <w:sz w:val="20"/>
          <w:szCs w:val="20"/>
          <w:lang w:val="en-US"/>
        </w:rPr>
        <w:t xml:space="preserve"> also presented the analysis, noting that the document compares different room layouts for ICCAT meetings, assessing their operational, spatial, technical, audiovisual and budgetary implications.</w:t>
      </w:r>
      <w:r w:rsidR="00B7099C" w:rsidRPr="00262D6B">
        <w:rPr>
          <w:rFonts w:ascii="Cambria" w:hAnsi="Cambria"/>
          <w:sz w:val="20"/>
          <w:szCs w:val="20"/>
          <w:lang w:val="en-US"/>
        </w:rPr>
        <w:t xml:space="preserve"> </w:t>
      </w:r>
    </w:p>
    <w:p w14:paraId="07E0F0E0" w14:textId="77777777" w:rsidR="008648B2" w:rsidRPr="00262D6B" w:rsidRDefault="008648B2" w:rsidP="00B4487B">
      <w:pPr>
        <w:spacing w:after="0" w:line="240" w:lineRule="auto"/>
        <w:jc w:val="both"/>
        <w:rPr>
          <w:rFonts w:ascii="Cambria" w:hAnsi="Cambria"/>
          <w:sz w:val="20"/>
          <w:szCs w:val="20"/>
          <w:lang w:val="en-US"/>
        </w:rPr>
      </w:pPr>
    </w:p>
    <w:p w14:paraId="17935714" w14:textId="74CD1C4C" w:rsidR="0048318F"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welcomed the document and pointed out that there is no perfect </w:t>
      </w:r>
      <w:r w:rsidR="00A25F22" w:rsidRPr="00262D6B">
        <w:rPr>
          <w:rFonts w:ascii="Cambria" w:hAnsi="Cambria"/>
          <w:sz w:val="20"/>
          <w:szCs w:val="20"/>
          <w:lang w:val="en-US"/>
        </w:rPr>
        <w:t>layout</w:t>
      </w:r>
      <w:r w:rsidRPr="00262D6B">
        <w:rPr>
          <w:rFonts w:ascii="Cambria" w:hAnsi="Cambria"/>
          <w:sz w:val="20"/>
          <w:szCs w:val="20"/>
          <w:lang w:val="en-US"/>
        </w:rPr>
        <w:t xml:space="preserve"> that </w:t>
      </w:r>
      <w:proofErr w:type="spellStart"/>
      <w:r w:rsidRPr="00262D6B">
        <w:rPr>
          <w:rFonts w:ascii="Cambria" w:hAnsi="Cambria"/>
          <w:sz w:val="20"/>
          <w:szCs w:val="20"/>
          <w:lang w:val="en-US"/>
        </w:rPr>
        <w:t>minimises</w:t>
      </w:r>
      <w:proofErr w:type="spellEnd"/>
      <w:r w:rsidRPr="00262D6B">
        <w:rPr>
          <w:rFonts w:ascii="Cambria" w:hAnsi="Cambria"/>
          <w:sz w:val="20"/>
          <w:szCs w:val="20"/>
          <w:lang w:val="en-US"/>
        </w:rPr>
        <w:t xml:space="preserve"> space, </w:t>
      </w:r>
      <w:proofErr w:type="spellStart"/>
      <w:r w:rsidRPr="00262D6B">
        <w:rPr>
          <w:rFonts w:ascii="Cambria" w:hAnsi="Cambria"/>
          <w:sz w:val="20"/>
          <w:szCs w:val="20"/>
          <w:lang w:val="en-US"/>
        </w:rPr>
        <w:t>maximises</w:t>
      </w:r>
      <w:proofErr w:type="spellEnd"/>
      <w:r w:rsidRPr="00262D6B">
        <w:rPr>
          <w:rFonts w:ascii="Cambria" w:hAnsi="Cambria"/>
          <w:sz w:val="20"/>
          <w:szCs w:val="20"/>
          <w:lang w:val="en-US"/>
        </w:rPr>
        <w:t xml:space="preserve"> interaction and improves comfort whilst at the same time reducing technical requirements. She therefore </w:t>
      </w:r>
      <w:r w:rsidR="007F3D0D" w:rsidRPr="00262D6B">
        <w:rPr>
          <w:rFonts w:ascii="Cambria" w:hAnsi="Cambria"/>
          <w:sz w:val="20"/>
          <w:szCs w:val="20"/>
          <w:lang w:val="en-US"/>
        </w:rPr>
        <w:t>expressed preference with</w:t>
      </w:r>
      <w:r w:rsidRPr="00262D6B">
        <w:rPr>
          <w:rFonts w:ascii="Cambria" w:hAnsi="Cambria"/>
          <w:sz w:val="20"/>
          <w:szCs w:val="20"/>
          <w:lang w:val="en-US"/>
        </w:rPr>
        <w:t xml:space="preserve"> the idea put forward by several delegations</w:t>
      </w:r>
      <w:r w:rsidR="007F3D0D" w:rsidRPr="00262D6B">
        <w:rPr>
          <w:rFonts w:ascii="Cambria" w:hAnsi="Cambria"/>
          <w:sz w:val="20"/>
          <w:szCs w:val="20"/>
          <w:lang w:val="en-US"/>
        </w:rPr>
        <w:t>,</w:t>
      </w:r>
      <w:r w:rsidRPr="00262D6B">
        <w:rPr>
          <w:rFonts w:ascii="Cambria" w:hAnsi="Cambria"/>
          <w:sz w:val="20"/>
          <w:szCs w:val="20"/>
          <w:lang w:val="en-US"/>
        </w:rPr>
        <w:t xml:space="preserve"> to offer a range of options to host countries, rather than imposing a single layout.</w:t>
      </w:r>
    </w:p>
    <w:p w14:paraId="7E4B6793" w14:textId="77777777" w:rsidR="008648B2" w:rsidRPr="00262D6B" w:rsidRDefault="008648B2" w:rsidP="00B4487B">
      <w:pPr>
        <w:spacing w:after="0" w:line="240" w:lineRule="auto"/>
        <w:jc w:val="both"/>
        <w:rPr>
          <w:rFonts w:ascii="Cambria" w:hAnsi="Cambria"/>
          <w:sz w:val="20"/>
          <w:szCs w:val="20"/>
          <w:lang w:val="en-US"/>
        </w:rPr>
      </w:pPr>
    </w:p>
    <w:p w14:paraId="0A8067AC" w14:textId="59A9F87B" w:rsidR="0048318F"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then asked whether delegations would </w:t>
      </w:r>
      <w:r w:rsidR="009F5A2B" w:rsidRPr="00262D6B">
        <w:rPr>
          <w:rFonts w:ascii="Cambria" w:hAnsi="Cambria"/>
          <w:sz w:val="20"/>
          <w:szCs w:val="20"/>
          <w:lang w:val="en-US"/>
        </w:rPr>
        <w:t>accept the option of</w:t>
      </w:r>
      <w:r w:rsidRPr="00262D6B">
        <w:rPr>
          <w:rFonts w:ascii="Cambria" w:hAnsi="Cambria"/>
          <w:sz w:val="20"/>
          <w:szCs w:val="20"/>
          <w:lang w:val="en-US"/>
        </w:rPr>
        <w:t xml:space="preserve"> abandoning the mandatory U-shape layout and allowing the host country to choose from several configurations, whilst always adhering to minimum criteria that ensure the Commission can work and take decisions efficiently.</w:t>
      </w:r>
    </w:p>
    <w:p w14:paraId="3778C3AC" w14:textId="77777777" w:rsidR="008648B2" w:rsidRPr="00262D6B" w:rsidRDefault="008648B2" w:rsidP="00B4487B">
      <w:pPr>
        <w:spacing w:after="0" w:line="240" w:lineRule="auto"/>
        <w:jc w:val="both"/>
        <w:rPr>
          <w:rFonts w:ascii="Cambria" w:hAnsi="Cambria"/>
          <w:sz w:val="20"/>
          <w:szCs w:val="20"/>
          <w:lang w:val="en-US"/>
        </w:rPr>
      </w:pPr>
    </w:p>
    <w:p w14:paraId="2B2E935F" w14:textId="77777777" w:rsidR="007F3D0D"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One member of the </w:t>
      </w:r>
      <w:r w:rsidR="009F5A2B" w:rsidRPr="00262D6B">
        <w:rPr>
          <w:rFonts w:ascii="Cambria" w:hAnsi="Cambria"/>
          <w:sz w:val="20"/>
          <w:szCs w:val="20"/>
          <w:lang w:val="en-US"/>
        </w:rPr>
        <w:t>VWG-SF</w:t>
      </w:r>
      <w:r w:rsidRPr="00262D6B">
        <w:rPr>
          <w:rFonts w:ascii="Cambria" w:hAnsi="Cambria"/>
          <w:sz w:val="20"/>
          <w:szCs w:val="20"/>
          <w:lang w:val="en-US"/>
        </w:rPr>
        <w:t xml:space="preserve"> expressed support for single-room configurations, as they better </w:t>
      </w:r>
      <w:r w:rsidR="009F5A2B" w:rsidRPr="00262D6B">
        <w:rPr>
          <w:rFonts w:ascii="Cambria" w:hAnsi="Cambria"/>
          <w:sz w:val="20"/>
          <w:szCs w:val="20"/>
          <w:lang w:val="en-US"/>
        </w:rPr>
        <w:t>preserve</w:t>
      </w:r>
      <w:r w:rsidRPr="00262D6B">
        <w:rPr>
          <w:rFonts w:ascii="Cambria" w:hAnsi="Cambria"/>
          <w:sz w:val="20"/>
          <w:szCs w:val="20"/>
          <w:lang w:val="en-US"/>
        </w:rPr>
        <w:t xml:space="preserve"> integration among delegations and avoid some of the technical and operational complexity associated with annexed rooms. </w:t>
      </w:r>
    </w:p>
    <w:p w14:paraId="6D53F9A3" w14:textId="77777777" w:rsidR="007F3D0D" w:rsidRPr="00262D6B" w:rsidRDefault="007F3D0D" w:rsidP="008648B2">
      <w:pPr>
        <w:spacing w:after="0" w:line="240" w:lineRule="auto"/>
        <w:jc w:val="both"/>
        <w:rPr>
          <w:rFonts w:ascii="Cambria" w:hAnsi="Cambria"/>
          <w:sz w:val="20"/>
          <w:szCs w:val="20"/>
          <w:lang w:val="en-US"/>
        </w:rPr>
      </w:pPr>
    </w:p>
    <w:p w14:paraId="7B15D6F2" w14:textId="6E9F62A1" w:rsidR="0048318F" w:rsidRPr="00262D6B" w:rsidRDefault="00932919"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Another </w:t>
      </w:r>
      <w:r w:rsidR="007F3D0D" w:rsidRPr="00262D6B">
        <w:rPr>
          <w:rFonts w:ascii="Cambria" w:hAnsi="Cambria"/>
          <w:sz w:val="20"/>
          <w:szCs w:val="20"/>
          <w:lang w:val="en-US"/>
        </w:rPr>
        <w:t>member of the VW</w:t>
      </w:r>
      <w:r w:rsidR="00832B05" w:rsidRPr="00262D6B">
        <w:rPr>
          <w:rFonts w:ascii="Cambria" w:hAnsi="Cambria"/>
          <w:sz w:val="20"/>
          <w:szCs w:val="20"/>
          <w:lang w:val="en-US"/>
        </w:rPr>
        <w:t>G</w:t>
      </w:r>
      <w:r w:rsidR="007F3D0D" w:rsidRPr="00262D6B">
        <w:rPr>
          <w:rFonts w:ascii="Cambria" w:hAnsi="Cambria"/>
          <w:sz w:val="20"/>
          <w:szCs w:val="20"/>
          <w:lang w:val="en-US"/>
        </w:rPr>
        <w:t>-SF</w:t>
      </w:r>
      <w:r w:rsidRPr="00262D6B">
        <w:rPr>
          <w:rFonts w:ascii="Cambria" w:hAnsi="Cambria"/>
          <w:sz w:val="20"/>
          <w:szCs w:val="20"/>
          <w:lang w:val="en-US"/>
        </w:rPr>
        <w:t xml:space="preserve"> clearly supported moving away from the </w:t>
      </w:r>
      <w:r w:rsidRPr="00262D6B">
        <w:rPr>
          <w:rFonts w:ascii="Cambria" w:hAnsi="Cambria"/>
          <w:i/>
          <w:iCs/>
          <w:sz w:val="20"/>
          <w:szCs w:val="20"/>
          <w:lang w:val="en-US"/>
        </w:rPr>
        <w:t>status quo</w:t>
      </w:r>
      <w:r w:rsidRPr="00262D6B">
        <w:rPr>
          <w:rFonts w:ascii="Cambria" w:hAnsi="Cambria"/>
          <w:sz w:val="20"/>
          <w:szCs w:val="20"/>
          <w:lang w:val="en-US"/>
        </w:rPr>
        <w:t xml:space="preserve"> as the sole option, noting that the current model makes it difficult for </w:t>
      </w:r>
      <w:r w:rsidR="007F3D0D" w:rsidRPr="00262D6B">
        <w:rPr>
          <w:rFonts w:ascii="Cambria" w:hAnsi="Cambria"/>
          <w:sz w:val="20"/>
          <w:szCs w:val="20"/>
          <w:lang w:val="en-US"/>
        </w:rPr>
        <w:t>some</w:t>
      </w:r>
      <w:r w:rsidRPr="00262D6B">
        <w:rPr>
          <w:rFonts w:ascii="Cambria" w:hAnsi="Cambria"/>
          <w:sz w:val="20"/>
          <w:szCs w:val="20"/>
          <w:lang w:val="en-US"/>
        </w:rPr>
        <w:t xml:space="preserve"> developing </w:t>
      </w:r>
      <w:r w:rsidR="009F5A2B" w:rsidRPr="00262D6B">
        <w:rPr>
          <w:rFonts w:ascii="Cambria" w:hAnsi="Cambria"/>
          <w:sz w:val="20"/>
          <w:szCs w:val="20"/>
          <w:lang w:val="en-US"/>
        </w:rPr>
        <w:t>C</w:t>
      </w:r>
      <w:r w:rsidRPr="00262D6B">
        <w:rPr>
          <w:rFonts w:ascii="Cambria" w:hAnsi="Cambria"/>
          <w:sz w:val="20"/>
          <w:szCs w:val="20"/>
          <w:lang w:val="en-US"/>
        </w:rPr>
        <w:t xml:space="preserve">ontracting </w:t>
      </w:r>
      <w:r w:rsidR="009F5A2B" w:rsidRPr="00262D6B">
        <w:rPr>
          <w:rFonts w:ascii="Cambria" w:hAnsi="Cambria"/>
          <w:sz w:val="20"/>
          <w:szCs w:val="20"/>
          <w:lang w:val="en-US"/>
        </w:rPr>
        <w:t>P</w:t>
      </w:r>
      <w:r w:rsidRPr="00262D6B">
        <w:rPr>
          <w:rFonts w:ascii="Cambria" w:hAnsi="Cambria"/>
          <w:sz w:val="20"/>
          <w:szCs w:val="20"/>
          <w:lang w:val="en-US"/>
        </w:rPr>
        <w:t xml:space="preserve">arties to host the Annual Meeting. </w:t>
      </w:r>
      <w:r w:rsidR="009F5A2B" w:rsidRPr="00262D6B">
        <w:rPr>
          <w:rFonts w:ascii="Cambria" w:hAnsi="Cambria"/>
          <w:sz w:val="20"/>
          <w:szCs w:val="20"/>
          <w:lang w:val="en-US"/>
        </w:rPr>
        <w:t>It</w:t>
      </w:r>
      <w:r w:rsidRPr="00262D6B">
        <w:rPr>
          <w:rFonts w:ascii="Cambria" w:hAnsi="Cambria"/>
          <w:sz w:val="20"/>
          <w:szCs w:val="20"/>
          <w:lang w:val="en-US"/>
        </w:rPr>
        <w:t xml:space="preserve"> also </w:t>
      </w:r>
      <w:r w:rsidR="009F5A2B" w:rsidRPr="00262D6B">
        <w:rPr>
          <w:rFonts w:ascii="Cambria" w:hAnsi="Cambria"/>
          <w:sz w:val="20"/>
          <w:szCs w:val="20"/>
          <w:lang w:val="en-US"/>
        </w:rPr>
        <w:t>emphasized</w:t>
      </w:r>
      <w:r w:rsidRPr="00262D6B">
        <w:rPr>
          <w:rFonts w:ascii="Cambria" w:hAnsi="Cambria"/>
          <w:sz w:val="20"/>
          <w:szCs w:val="20"/>
          <w:lang w:val="en-US"/>
        </w:rPr>
        <w:t xml:space="preserve"> that it would be problematic to have only one person per delegation in the U.</w:t>
      </w:r>
    </w:p>
    <w:p w14:paraId="2A1BD681" w14:textId="77777777" w:rsidR="008648B2" w:rsidRPr="00262D6B" w:rsidRDefault="008648B2" w:rsidP="00B4487B">
      <w:pPr>
        <w:spacing w:after="0" w:line="240" w:lineRule="auto"/>
        <w:jc w:val="both"/>
        <w:rPr>
          <w:rFonts w:ascii="Cambria" w:hAnsi="Cambria"/>
          <w:sz w:val="20"/>
          <w:szCs w:val="20"/>
          <w:lang w:val="en-US"/>
        </w:rPr>
      </w:pPr>
    </w:p>
    <w:p w14:paraId="0FE3FB3A" w14:textId="5AF87B59" w:rsidR="0048318F" w:rsidRPr="00262D6B" w:rsidRDefault="00932919"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Another member of the </w:t>
      </w:r>
      <w:r w:rsidR="009F5A2B" w:rsidRPr="00262D6B">
        <w:rPr>
          <w:rFonts w:ascii="Cambria" w:hAnsi="Cambria"/>
          <w:sz w:val="20"/>
          <w:szCs w:val="20"/>
          <w:lang w:val="en-US"/>
        </w:rPr>
        <w:t>VWG-SF</w:t>
      </w:r>
      <w:r w:rsidRPr="00262D6B">
        <w:rPr>
          <w:rFonts w:ascii="Cambria" w:hAnsi="Cambria"/>
          <w:sz w:val="20"/>
          <w:szCs w:val="20"/>
          <w:lang w:val="en-US"/>
        </w:rPr>
        <w:t xml:space="preserve"> agreed that it would be preferable to allow more than two people per delegation in the room, although </w:t>
      </w:r>
      <w:r w:rsidR="00977F72" w:rsidRPr="00262D6B">
        <w:rPr>
          <w:rFonts w:ascii="Cambria" w:hAnsi="Cambria"/>
          <w:sz w:val="20"/>
          <w:szCs w:val="20"/>
          <w:lang w:val="en-US"/>
        </w:rPr>
        <w:t>it</w:t>
      </w:r>
      <w:r w:rsidRPr="00262D6B">
        <w:rPr>
          <w:rFonts w:ascii="Cambria" w:hAnsi="Cambria"/>
          <w:sz w:val="20"/>
          <w:szCs w:val="20"/>
          <w:lang w:val="en-US"/>
        </w:rPr>
        <w:t xml:space="preserve"> acknowledged the need for greater flexibility. </w:t>
      </w:r>
      <w:r w:rsidR="00977F72" w:rsidRPr="00262D6B">
        <w:rPr>
          <w:rFonts w:ascii="Cambria" w:hAnsi="Cambria"/>
          <w:sz w:val="20"/>
          <w:szCs w:val="20"/>
          <w:lang w:val="en-US"/>
        </w:rPr>
        <w:t>It</w:t>
      </w:r>
      <w:r w:rsidRPr="00262D6B">
        <w:rPr>
          <w:rFonts w:ascii="Cambria" w:hAnsi="Cambria"/>
          <w:sz w:val="20"/>
          <w:szCs w:val="20"/>
          <w:lang w:val="en-US"/>
        </w:rPr>
        <w:t xml:space="preserve"> also requested that delegations be informed </w:t>
      </w:r>
      <w:r w:rsidR="00977F72" w:rsidRPr="00262D6B">
        <w:rPr>
          <w:rFonts w:ascii="Cambria" w:hAnsi="Cambria"/>
          <w:sz w:val="20"/>
          <w:szCs w:val="20"/>
          <w:lang w:val="en-US"/>
        </w:rPr>
        <w:t>sufficiently</w:t>
      </w:r>
      <w:r w:rsidRPr="00262D6B">
        <w:rPr>
          <w:rFonts w:ascii="Cambria" w:hAnsi="Cambria"/>
          <w:sz w:val="20"/>
          <w:szCs w:val="20"/>
          <w:lang w:val="en-US"/>
        </w:rPr>
        <w:t xml:space="preserve"> in advance of the seating arrangement to be used, so that internal logistics</w:t>
      </w:r>
      <w:r w:rsidR="00977F72" w:rsidRPr="00262D6B">
        <w:rPr>
          <w:rFonts w:ascii="Cambria" w:hAnsi="Cambria"/>
          <w:sz w:val="20"/>
          <w:szCs w:val="20"/>
          <w:lang w:val="en-US"/>
        </w:rPr>
        <w:t xml:space="preserve"> can be organized adequately</w:t>
      </w:r>
      <w:r w:rsidRPr="00262D6B">
        <w:rPr>
          <w:rFonts w:ascii="Cambria" w:hAnsi="Cambria"/>
          <w:sz w:val="20"/>
          <w:szCs w:val="20"/>
          <w:lang w:val="en-US"/>
        </w:rPr>
        <w:t>.</w:t>
      </w:r>
    </w:p>
    <w:p w14:paraId="539E1DCF" w14:textId="77777777" w:rsidR="008648B2" w:rsidRPr="00262D6B" w:rsidRDefault="008648B2" w:rsidP="008648B2">
      <w:pPr>
        <w:spacing w:after="0" w:line="240" w:lineRule="auto"/>
        <w:jc w:val="both"/>
        <w:rPr>
          <w:rFonts w:ascii="Cambria" w:hAnsi="Cambria"/>
          <w:sz w:val="20"/>
          <w:szCs w:val="20"/>
          <w:lang w:val="en-US"/>
        </w:rPr>
      </w:pPr>
    </w:p>
    <w:p w14:paraId="3DF0601D" w14:textId="77777777" w:rsidR="009B4B1E" w:rsidRPr="00262D6B" w:rsidRDefault="00932919"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In conclusion, the Chair identified </w:t>
      </w:r>
      <w:proofErr w:type="gramStart"/>
      <w:r w:rsidRPr="00262D6B">
        <w:rPr>
          <w:rFonts w:ascii="Cambria" w:hAnsi="Cambria"/>
          <w:sz w:val="20"/>
          <w:szCs w:val="20"/>
          <w:lang w:val="en-US"/>
        </w:rPr>
        <w:t>a general consensus</w:t>
      </w:r>
      <w:proofErr w:type="gramEnd"/>
      <w:r w:rsidRPr="00262D6B">
        <w:rPr>
          <w:rFonts w:ascii="Cambria" w:hAnsi="Cambria"/>
          <w:sz w:val="20"/>
          <w:szCs w:val="20"/>
          <w:lang w:val="en-US"/>
        </w:rPr>
        <w:t xml:space="preserve"> in </w:t>
      </w:r>
      <w:proofErr w:type="spellStart"/>
      <w:r w:rsidRPr="00262D6B">
        <w:rPr>
          <w:rFonts w:ascii="Cambria" w:hAnsi="Cambria"/>
          <w:sz w:val="20"/>
          <w:szCs w:val="20"/>
          <w:lang w:val="en-US"/>
        </w:rPr>
        <w:t>favour</w:t>
      </w:r>
      <w:proofErr w:type="spellEnd"/>
      <w:r w:rsidRPr="00262D6B">
        <w:rPr>
          <w:rFonts w:ascii="Cambria" w:hAnsi="Cambria"/>
          <w:sz w:val="20"/>
          <w:szCs w:val="20"/>
          <w:lang w:val="en-US"/>
        </w:rPr>
        <w:t xml:space="preserve"> of increasing the number of </w:t>
      </w:r>
      <w:r w:rsidR="00977F72" w:rsidRPr="00262D6B">
        <w:rPr>
          <w:rFonts w:ascii="Cambria" w:hAnsi="Cambria"/>
          <w:sz w:val="20"/>
          <w:szCs w:val="20"/>
          <w:lang w:val="en-US"/>
        </w:rPr>
        <w:t>C</w:t>
      </w:r>
      <w:r w:rsidRPr="00262D6B">
        <w:rPr>
          <w:rFonts w:ascii="Cambria" w:hAnsi="Cambria"/>
          <w:sz w:val="20"/>
          <w:szCs w:val="20"/>
          <w:lang w:val="en-US"/>
        </w:rPr>
        <w:t xml:space="preserve">ontracting </w:t>
      </w:r>
      <w:r w:rsidR="00977F72" w:rsidRPr="00262D6B">
        <w:rPr>
          <w:rFonts w:ascii="Cambria" w:hAnsi="Cambria"/>
          <w:sz w:val="20"/>
          <w:szCs w:val="20"/>
          <w:lang w:val="en-US"/>
        </w:rPr>
        <w:t>P</w:t>
      </w:r>
      <w:r w:rsidRPr="00262D6B">
        <w:rPr>
          <w:rFonts w:ascii="Cambria" w:hAnsi="Cambria"/>
          <w:sz w:val="20"/>
          <w:szCs w:val="20"/>
          <w:lang w:val="en-US"/>
        </w:rPr>
        <w:t xml:space="preserve">arties capable of hosting meetings and introducing flexibility </w:t>
      </w:r>
      <w:r w:rsidR="000B0E88" w:rsidRPr="00262D6B">
        <w:rPr>
          <w:rFonts w:ascii="Cambria" w:hAnsi="Cambria"/>
          <w:sz w:val="20"/>
          <w:szCs w:val="20"/>
          <w:lang w:val="en-US"/>
        </w:rPr>
        <w:t>as regards</w:t>
      </w:r>
      <w:r w:rsidRPr="00262D6B">
        <w:rPr>
          <w:rFonts w:ascii="Cambria" w:hAnsi="Cambria"/>
          <w:sz w:val="20"/>
          <w:szCs w:val="20"/>
          <w:lang w:val="en-US"/>
        </w:rPr>
        <w:t xml:space="preserve"> the layout of the meeting room. </w:t>
      </w:r>
    </w:p>
    <w:p w14:paraId="34A43298" w14:textId="77777777" w:rsidR="009B4B1E" w:rsidRPr="00262D6B" w:rsidRDefault="009B4B1E" w:rsidP="00B4487B">
      <w:pPr>
        <w:spacing w:after="0" w:line="240" w:lineRule="auto"/>
        <w:jc w:val="both"/>
        <w:rPr>
          <w:rFonts w:ascii="Cambria" w:hAnsi="Cambria"/>
          <w:sz w:val="20"/>
          <w:szCs w:val="20"/>
          <w:lang w:val="en-US"/>
        </w:rPr>
      </w:pPr>
    </w:p>
    <w:p w14:paraId="44B40F09" w14:textId="77777777" w:rsidR="00C45A05" w:rsidRPr="00262D6B" w:rsidRDefault="007F3D0D"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added that the range of options should include a list of preferences: the U-shape could remain the preferred option where </w:t>
      </w:r>
      <w:proofErr w:type="gramStart"/>
      <w:r w:rsidRPr="00262D6B">
        <w:rPr>
          <w:rFonts w:ascii="Cambria" w:hAnsi="Cambria"/>
          <w:sz w:val="20"/>
          <w:szCs w:val="20"/>
          <w:lang w:val="en-US"/>
        </w:rPr>
        <w:t>feasible</w:t>
      </w:r>
      <w:proofErr w:type="gramEnd"/>
      <w:r w:rsidRPr="00262D6B">
        <w:rPr>
          <w:rFonts w:ascii="Cambria" w:hAnsi="Cambria"/>
          <w:sz w:val="20"/>
          <w:szCs w:val="20"/>
          <w:lang w:val="en-US"/>
        </w:rPr>
        <w:t xml:space="preserve">, but if the host country did not have a suitable room, other </w:t>
      </w:r>
      <w:proofErr w:type="gramStart"/>
      <w:r w:rsidRPr="00262D6B">
        <w:rPr>
          <w:rFonts w:ascii="Cambria" w:hAnsi="Cambria"/>
          <w:sz w:val="20"/>
          <w:szCs w:val="20"/>
          <w:lang w:val="en-US"/>
        </w:rPr>
        <w:t>layouts</w:t>
      </w:r>
      <w:proofErr w:type="gramEnd"/>
      <w:r w:rsidRPr="00262D6B">
        <w:rPr>
          <w:rFonts w:ascii="Cambria" w:hAnsi="Cambria"/>
          <w:sz w:val="20"/>
          <w:szCs w:val="20"/>
          <w:lang w:val="en-US"/>
        </w:rPr>
        <w:t xml:space="preserve"> could be used. She also noted that delegations should be informed of the intended room layout sufficiently in advance. </w:t>
      </w:r>
    </w:p>
    <w:p w14:paraId="5327C841" w14:textId="6D3FD3FA" w:rsidR="001B7308" w:rsidRPr="00262D6B" w:rsidRDefault="00932919" w:rsidP="00B4487B">
      <w:pPr>
        <w:spacing w:after="0" w:line="240" w:lineRule="auto"/>
        <w:jc w:val="both"/>
        <w:rPr>
          <w:rFonts w:ascii="Cambria" w:hAnsi="Cambria"/>
          <w:sz w:val="20"/>
          <w:szCs w:val="20"/>
          <w:lang w:val="en-US"/>
        </w:rPr>
      </w:pPr>
      <w:r w:rsidRPr="00262D6B">
        <w:rPr>
          <w:rFonts w:ascii="Cambria" w:hAnsi="Cambria"/>
          <w:sz w:val="20"/>
          <w:szCs w:val="20"/>
          <w:lang w:val="en-US"/>
        </w:rPr>
        <w:lastRenderedPageBreak/>
        <w:t>She noted that the U-shape is likely still the best layout for interaction, but that other options may improve comfort and safety or facilitate the availability of venues. Accordingly, a document would be prepared by November</w:t>
      </w:r>
      <w:r w:rsidR="000B0E88" w:rsidRPr="00262D6B">
        <w:rPr>
          <w:rFonts w:ascii="Cambria" w:hAnsi="Cambria"/>
          <w:sz w:val="20"/>
          <w:szCs w:val="20"/>
          <w:lang w:val="en-US"/>
        </w:rPr>
        <w:t xml:space="preserve"> 2026</w:t>
      </w:r>
      <w:r w:rsidRPr="00262D6B">
        <w:rPr>
          <w:rFonts w:ascii="Cambria" w:hAnsi="Cambria"/>
          <w:sz w:val="20"/>
          <w:szCs w:val="20"/>
          <w:lang w:val="en-US"/>
        </w:rPr>
        <w:t xml:space="preserve"> proposing that the Commission move away from the </w:t>
      </w:r>
      <w:r w:rsidRPr="00262D6B">
        <w:rPr>
          <w:rFonts w:ascii="Cambria" w:hAnsi="Cambria"/>
          <w:i/>
          <w:iCs/>
          <w:sz w:val="20"/>
          <w:szCs w:val="20"/>
          <w:lang w:val="en-US"/>
        </w:rPr>
        <w:t>status quo</w:t>
      </w:r>
      <w:r w:rsidRPr="00262D6B">
        <w:rPr>
          <w:rFonts w:ascii="Cambria" w:hAnsi="Cambria"/>
          <w:sz w:val="20"/>
          <w:szCs w:val="20"/>
          <w:lang w:val="en-US"/>
        </w:rPr>
        <w:t xml:space="preserve"> as the sole option and offer host countries a range of layout options, with clear technical requirements and prior validation by the Secretariat.</w:t>
      </w:r>
    </w:p>
    <w:p w14:paraId="762DC2E4" w14:textId="77777777" w:rsidR="007F3D0D" w:rsidRPr="00262D6B" w:rsidRDefault="007F3D0D" w:rsidP="00B4487B">
      <w:pPr>
        <w:spacing w:after="0" w:line="240" w:lineRule="auto"/>
        <w:jc w:val="both"/>
        <w:rPr>
          <w:rFonts w:ascii="Cambria" w:hAnsi="Cambria"/>
          <w:sz w:val="20"/>
          <w:szCs w:val="20"/>
          <w:lang w:val="en-US"/>
        </w:rPr>
      </w:pPr>
    </w:p>
    <w:p w14:paraId="7D1C124A" w14:textId="252CA02E" w:rsidR="008648B2" w:rsidRPr="00262D6B" w:rsidRDefault="00F33F46" w:rsidP="000B0E88">
      <w:pPr>
        <w:pStyle w:val="ListParagraph"/>
        <w:numPr>
          <w:ilvl w:val="1"/>
          <w:numId w:val="35"/>
        </w:numPr>
        <w:shd w:val="clear" w:color="auto" w:fill="FFFFFF"/>
        <w:tabs>
          <w:tab w:val="left" w:pos="851"/>
        </w:tabs>
        <w:spacing w:after="0" w:line="240" w:lineRule="auto"/>
        <w:ind w:left="426" w:hanging="426"/>
        <w:rPr>
          <w:rFonts w:ascii="Cambria" w:eastAsia="Calibri" w:hAnsi="Cambria"/>
          <w:b/>
          <w:bCs/>
          <w:i/>
          <w:iCs/>
          <w:color w:val="222222"/>
          <w:sz w:val="20"/>
          <w:szCs w:val="20"/>
          <w:lang w:val="pt-PT" w:eastAsia="es-ES" w:bidi="es-ES"/>
        </w:rPr>
      </w:pPr>
      <w:r w:rsidRPr="00262D6B">
        <w:rPr>
          <w:rFonts w:ascii="Cambria" w:eastAsia="Calibri" w:hAnsi="Cambria"/>
          <w:b/>
          <w:bCs/>
          <w:i/>
          <w:iCs/>
          <w:color w:val="222222"/>
          <w:sz w:val="20"/>
          <w:szCs w:val="20"/>
          <w:lang w:val="pt-PT" w:eastAsia="es-ES" w:bidi="es-ES"/>
        </w:rPr>
        <w:t>Fees for accredited Observers</w:t>
      </w:r>
    </w:p>
    <w:p w14:paraId="5CD428A9" w14:textId="77777777" w:rsidR="00F33F46" w:rsidRPr="00262D6B" w:rsidRDefault="00F33F46" w:rsidP="00F33F46">
      <w:pPr>
        <w:pStyle w:val="ListParagraph"/>
        <w:shd w:val="clear" w:color="auto" w:fill="FFFFFF"/>
        <w:tabs>
          <w:tab w:val="left" w:pos="851"/>
        </w:tabs>
        <w:spacing w:after="0" w:line="240" w:lineRule="auto"/>
        <w:ind w:left="360"/>
        <w:rPr>
          <w:rFonts w:ascii="Cambria" w:eastAsia="Calibri" w:hAnsi="Cambria"/>
          <w:b/>
          <w:bCs/>
          <w:i/>
          <w:iCs/>
          <w:color w:val="222222"/>
          <w:sz w:val="20"/>
          <w:szCs w:val="20"/>
          <w:lang w:val="pt-PT" w:eastAsia="es-ES" w:bidi="es-ES"/>
        </w:rPr>
      </w:pPr>
    </w:p>
    <w:p w14:paraId="2D12903F" w14:textId="7B5951FB" w:rsidR="00720129"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introduced the item by noting that the fees currently paid by accredited observers to attend ICCAT meetings were set in 2005. The original </w:t>
      </w:r>
      <w:r w:rsidR="000B0E88" w:rsidRPr="00262D6B">
        <w:rPr>
          <w:rFonts w:ascii="Cambria" w:hAnsi="Cambria"/>
          <w:sz w:val="20"/>
          <w:szCs w:val="20"/>
          <w:lang w:val="en-US"/>
        </w:rPr>
        <w:t>objective</w:t>
      </w:r>
      <w:r w:rsidRPr="00262D6B">
        <w:rPr>
          <w:rFonts w:ascii="Cambria" w:hAnsi="Cambria"/>
          <w:sz w:val="20"/>
          <w:szCs w:val="20"/>
          <w:lang w:val="en-US"/>
        </w:rPr>
        <w:t xml:space="preserve"> of these fees was to apply a principle of partial cost recovery, that is, for observers to contribute towards a portion of the cost incurred by the Commission in facilitating their participation.</w:t>
      </w:r>
    </w:p>
    <w:p w14:paraId="28E27420" w14:textId="77777777" w:rsidR="008648B2" w:rsidRPr="00262D6B" w:rsidRDefault="008648B2" w:rsidP="00B4487B">
      <w:pPr>
        <w:spacing w:after="0" w:line="240" w:lineRule="auto"/>
        <w:jc w:val="both"/>
        <w:rPr>
          <w:rFonts w:ascii="Cambria" w:hAnsi="Cambria"/>
          <w:sz w:val="20"/>
          <w:szCs w:val="20"/>
          <w:lang w:val="en-US"/>
        </w:rPr>
      </w:pPr>
    </w:p>
    <w:p w14:paraId="3C348586" w14:textId="42017B7B" w:rsidR="00720129"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noted that, since then, the meetings have </w:t>
      </w:r>
      <w:proofErr w:type="gramStart"/>
      <w:r w:rsidRPr="00262D6B">
        <w:rPr>
          <w:rFonts w:ascii="Cambria" w:hAnsi="Cambria"/>
          <w:sz w:val="20"/>
          <w:szCs w:val="20"/>
          <w:lang w:val="en-US"/>
        </w:rPr>
        <w:t>grown in size</w:t>
      </w:r>
      <w:proofErr w:type="gramEnd"/>
      <w:r w:rsidRPr="00262D6B">
        <w:rPr>
          <w:rFonts w:ascii="Cambria" w:hAnsi="Cambria"/>
          <w:sz w:val="20"/>
          <w:szCs w:val="20"/>
          <w:lang w:val="en-US"/>
        </w:rPr>
        <w:t xml:space="preserve"> and complexity, and there has also been inflation. It is therefore considered necessary to update the fees. She also </w:t>
      </w:r>
      <w:r w:rsidR="0030631F" w:rsidRPr="00262D6B">
        <w:rPr>
          <w:rFonts w:ascii="Cambria" w:hAnsi="Cambria"/>
          <w:sz w:val="20"/>
          <w:szCs w:val="20"/>
          <w:lang w:val="en-US"/>
        </w:rPr>
        <w:t>indicated</w:t>
      </w:r>
      <w:r w:rsidRPr="00262D6B">
        <w:rPr>
          <w:rFonts w:ascii="Cambria" w:hAnsi="Cambria"/>
          <w:sz w:val="20"/>
          <w:szCs w:val="20"/>
          <w:lang w:val="en-US"/>
        </w:rPr>
        <w:t xml:space="preserve"> that, at present, an observer </w:t>
      </w:r>
      <w:proofErr w:type="spellStart"/>
      <w:r w:rsidRPr="00262D6B">
        <w:rPr>
          <w:rFonts w:ascii="Cambria" w:hAnsi="Cambria"/>
          <w:sz w:val="20"/>
          <w:szCs w:val="20"/>
          <w:lang w:val="en-US"/>
        </w:rPr>
        <w:t>organisation</w:t>
      </w:r>
      <w:proofErr w:type="spellEnd"/>
      <w:r w:rsidRPr="00262D6B">
        <w:rPr>
          <w:rFonts w:ascii="Cambria" w:hAnsi="Cambria"/>
          <w:sz w:val="20"/>
          <w:szCs w:val="20"/>
          <w:lang w:val="en-US"/>
        </w:rPr>
        <w:t xml:space="preserve"> pays the same fee regardless of the type</w:t>
      </w:r>
      <w:r w:rsidR="007F3D0D" w:rsidRPr="00262D6B">
        <w:rPr>
          <w:rFonts w:ascii="Cambria" w:hAnsi="Cambria"/>
          <w:sz w:val="20"/>
          <w:szCs w:val="20"/>
          <w:lang w:val="en-US"/>
        </w:rPr>
        <w:t xml:space="preserve"> or length</w:t>
      </w:r>
      <w:r w:rsidRPr="00262D6B">
        <w:rPr>
          <w:rFonts w:ascii="Cambria" w:hAnsi="Cambria"/>
          <w:sz w:val="20"/>
          <w:szCs w:val="20"/>
          <w:lang w:val="en-US"/>
        </w:rPr>
        <w:t xml:space="preserve"> of meeting.</w:t>
      </w:r>
    </w:p>
    <w:p w14:paraId="6821B0CC" w14:textId="77777777" w:rsidR="008648B2" w:rsidRPr="00262D6B" w:rsidRDefault="008648B2" w:rsidP="00B4487B">
      <w:pPr>
        <w:spacing w:after="0" w:line="240" w:lineRule="auto"/>
        <w:jc w:val="both"/>
        <w:rPr>
          <w:rFonts w:ascii="Cambria" w:hAnsi="Cambria"/>
          <w:sz w:val="20"/>
          <w:szCs w:val="20"/>
          <w:lang w:val="en-US"/>
        </w:rPr>
      </w:pPr>
    </w:p>
    <w:p w14:paraId="45F327D7" w14:textId="1129D773" w:rsidR="00720129"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The Secretariat presented the document “</w:t>
      </w:r>
      <w:r w:rsidR="00EB5F51" w:rsidRPr="00262D6B">
        <w:rPr>
          <w:rFonts w:ascii="Cambria" w:hAnsi="Cambria"/>
          <w:sz w:val="20"/>
          <w:szCs w:val="20"/>
          <w:lang w:val="en-US"/>
        </w:rPr>
        <w:t>Proposal to update the observer fee for ICCAT meetings</w:t>
      </w:r>
      <w:r w:rsidRPr="00262D6B">
        <w:rPr>
          <w:rFonts w:ascii="Cambria" w:hAnsi="Cambria"/>
          <w:sz w:val="20"/>
          <w:szCs w:val="20"/>
          <w:lang w:val="en-US"/>
        </w:rPr>
        <w:t>”, concerning the proposal to update observer fees. It explained that, at the previous meeting</w:t>
      </w:r>
      <w:r w:rsidR="00EB5F51" w:rsidRPr="00262D6B">
        <w:rPr>
          <w:rFonts w:ascii="Cambria" w:hAnsi="Cambria"/>
          <w:sz w:val="20"/>
          <w:szCs w:val="20"/>
          <w:lang w:val="en-US"/>
        </w:rPr>
        <w:t xml:space="preserve"> of the VWG-SF</w:t>
      </w:r>
      <w:r w:rsidRPr="00262D6B">
        <w:rPr>
          <w:rFonts w:ascii="Cambria" w:hAnsi="Cambria"/>
          <w:sz w:val="20"/>
          <w:szCs w:val="20"/>
          <w:lang w:val="en-US"/>
        </w:rPr>
        <w:t>, the need to rev</w:t>
      </w:r>
      <w:r w:rsidR="00EB5F51" w:rsidRPr="00262D6B">
        <w:rPr>
          <w:rFonts w:ascii="Cambria" w:hAnsi="Cambria"/>
          <w:sz w:val="20"/>
          <w:szCs w:val="20"/>
          <w:lang w:val="en-US"/>
        </w:rPr>
        <w:t>ise</w:t>
      </w:r>
      <w:r w:rsidRPr="00262D6B">
        <w:rPr>
          <w:rFonts w:ascii="Cambria" w:hAnsi="Cambria"/>
          <w:sz w:val="20"/>
          <w:szCs w:val="20"/>
          <w:lang w:val="en-US"/>
        </w:rPr>
        <w:t xml:space="preserve"> these fees had already been discussed, taking into account inflation and the type of meeting, and</w:t>
      </w:r>
      <w:r w:rsidR="00EB5F51" w:rsidRPr="00262D6B">
        <w:rPr>
          <w:rFonts w:ascii="Cambria" w:hAnsi="Cambria"/>
          <w:sz w:val="20"/>
          <w:szCs w:val="20"/>
          <w:lang w:val="en-US"/>
        </w:rPr>
        <w:t xml:space="preserve"> it was</w:t>
      </w:r>
      <w:r w:rsidRPr="00262D6B">
        <w:rPr>
          <w:rFonts w:ascii="Cambria" w:hAnsi="Cambria"/>
          <w:sz w:val="20"/>
          <w:szCs w:val="20"/>
          <w:lang w:val="en-US"/>
        </w:rPr>
        <w:t xml:space="preserve"> indicated that the new analysis distinguishes between different types of meetings, including only those with interpretation, to better reflect their specific characteristics and requirements.</w:t>
      </w:r>
    </w:p>
    <w:p w14:paraId="7B8A4AFA" w14:textId="77777777" w:rsidR="008648B2" w:rsidRPr="00262D6B" w:rsidRDefault="008648B2" w:rsidP="00B4487B">
      <w:pPr>
        <w:spacing w:after="0" w:line="240" w:lineRule="auto"/>
        <w:jc w:val="both"/>
        <w:rPr>
          <w:rFonts w:ascii="Cambria" w:hAnsi="Cambria"/>
          <w:sz w:val="20"/>
          <w:szCs w:val="20"/>
          <w:lang w:val="en-US"/>
        </w:rPr>
      </w:pPr>
    </w:p>
    <w:p w14:paraId="3E4C8EB3" w14:textId="0E0236A0" w:rsidR="00B3185B"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Several members of the </w:t>
      </w:r>
      <w:r w:rsidR="00EB5F51" w:rsidRPr="00262D6B">
        <w:rPr>
          <w:rFonts w:ascii="Cambria" w:hAnsi="Cambria"/>
          <w:sz w:val="20"/>
          <w:szCs w:val="20"/>
          <w:lang w:val="en-US"/>
        </w:rPr>
        <w:t>VWG-SF</w:t>
      </w:r>
      <w:r w:rsidRPr="00262D6B">
        <w:rPr>
          <w:rFonts w:ascii="Cambria" w:hAnsi="Cambria"/>
          <w:sz w:val="20"/>
          <w:szCs w:val="20"/>
          <w:lang w:val="en-US"/>
        </w:rPr>
        <w:t xml:space="preserve"> supported the idea of differentiating fees according to the type of meeting, based on the varying costs associated with in-person, intersessional and virtual meetings</w:t>
      </w:r>
      <w:r w:rsidR="001B7308" w:rsidRPr="00262D6B">
        <w:rPr>
          <w:rFonts w:ascii="Cambria" w:hAnsi="Cambria"/>
          <w:sz w:val="20"/>
          <w:szCs w:val="20"/>
          <w:lang w:val="en-US"/>
        </w:rPr>
        <w:t xml:space="preserve">. </w:t>
      </w:r>
      <w:r w:rsidR="00DB354B" w:rsidRPr="00262D6B">
        <w:rPr>
          <w:rFonts w:ascii="Cambria" w:hAnsi="Cambria"/>
          <w:sz w:val="20"/>
          <w:szCs w:val="20"/>
          <w:lang w:val="en-US"/>
        </w:rPr>
        <w:t xml:space="preserve">Some members </w:t>
      </w:r>
      <w:r w:rsidR="001B7308" w:rsidRPr="00262D6B">
        <w:rPr>
          <w:rFonts w:ascii="Cambria" w:hAnsi="Cambria"/>
          <w:sz w:val="20"/>
          <w:szCs w:val="20"/>
          <w:lang w:val="en-US"/>
        </w:rPr>
        <w:t xml:space="preserve">also supported the approach in </w:t>
      </w:r>
      <w:r w:rsidRPr="00262D6B">
        <w:rPr>
          <w:rFonts w:ascii="Cambria" w:hAnsi="Cambria"/>
          <w:sz w:val="20"/>
          <w:szCs w:val="20"/>
          <w:lang w:val="en-US"/>
        </w:rPr>
        <w:t xml:space="preserve">the proposal </w:t>
      </w:r>
      <w:r w:rsidR="001B7308" w:rsidRPr="00262D6B">
        <w:rPr>
          <w:rFonts w:ascii="Cambria" w:hAnsi="Cambria"/>
          <w:sz w:val="20"/>
          <w:szCs w:val="20"/>
          <w:lang w:val="en-US"/>
        </w:rPr>
        <w:t>tabled that</w:t>
      </w:r>
      <w:r w:rsidRPr="00262D6B">
        <w:rPr>
          <w:rFonts w:ascii="Cambria" w:hAnsi="Cambria"/>
          <w:sz w:val="20"/>
          <w:szCs w:val="20"/>
          <w:lang w:val="en-US"/>
        </w:rPr>
        <w:t xml:space="preserve"> no</w:t>
      </w:r>
      <w:r w:rsidR="00DB4F46" w:rsidRPr="00262D6B">
        <w:rPr>
          <w:rFonts w:ascii="Cambria" w:hAnsi="Cambria" w:hint="eastAsia"/>
          <w:sz w:val="20"/>
          <w:szCs w:val="20"/>
          <w:lang w:val="en-US" w:eastAsia="ja-JP"/>
        </w:rPr>
        <w:t xml:space="preserve"> or</w:t>
      </w:r>
      <w:r w:rsidR="009933BD" w:rsidRPr="00262D6B">
        <w:rPr>
          <w:rFonts w:ascii="Cambria" w:hAnsi="Cambria"/>
          <w:sz w:val="20"/>
          <w:szCs w:val="20"/>
          <w:lang w:val="en-US" w:eastAsia="ja-JP"/>
        </w:rPr>
        <w:t xml:space="preserve"> a</w:t>
      </w:r>
      <w:r w:rsidR="00DB4F46" w:rsidRPr="00262D6B">
        <w:rPr>
          <w:rFonts w:ascii="Cambria" w:hAnsi="Cambria" w:hint="eastAsia"/>
          <w:sz w:val="20"/>
          <w:szCs w:val="20"/>
          <w:lang w:val="en-US" w:eastAsia="ja-JP"/>
        </w:rPr>
        <w:t xml:space="preserve"> lower</w:t>
      </w:r>
      <w:r w:rsidRPr="00262D6B">
        <w:rPr>
          <w:rFonts w:ascii="Cambria" w:hAnsi="Cambria"/>
          <w:sz w:val="20"/>
          <w:szCs w:val="20"/>
          <w:lang w:val="en-US"/>
        </w:rPr>
        <w:t xml:space="preserve"> fee could be applied to virtual meetings, given their lower cost and the desirability of maintaining the inclusivity and transparency of online participation.</w:t>
      </w:r>
    </w:p>
    <w:p w14:paraId="4150C336" w14:textId="77777777" w:rsidR="008648B2" w:rsidRPr="00262D6B" w:rsidRDefault="008648B2" w:rsidP="00B4487B">
      <w:pPr>
        <w:spacing w:after="0" w:line="240" w:lineRule="auto"/>
        <w:jc w:val="both"/>
        <w:rPr>
          <w:rFonts w:ascii="Cambria" w:hAnsi="Cambria"/>
          <w:sz w:val="20"/>
          <w:szCs w:val="20"/>
          <w:lang w:val="en-US"/>
        </w:rPr>
      </w:pPr>
    </w:p>
    <w:p w14:paraId="05B5B289" w14:textId="7DD2A35F" w:rsidR="003F2E71"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Some </w:t>
      </w:r>
      <w:r w:rsidR="007F3D0D" w:rsidRPr="00262D6B">
        <w:rPr>
          <w:rFonts w:ascii="Cambria" w:hAnsi="Cambria"/>
          <w:sz w:val="20"/>
          <w:szCs w:val="20"/>
          <w:lang w:val="en-US"/>
        </w:rPr>
        <w:t>members of the VWG-SF</w:t>
      </w:r>
      <w:r w:rsidRPr="00262D6B">
        <w:rPr>
          <w:rFonts w:ascii="Cambria" w:hAnsi="Cambria"/>
          <w:sz w:val="20"/>
          <w:szCs w:val="20"/>
          <w:lang w:val="en-US"/>
        </w:rPr>
        <w:t xml:space="preserve"> </w:t>
      </w:r>
      <w:r w:rsidR="0030631F" w:rsidRPr="00262D6B">
        <w:rPr>
          <w:rFonts w:ascii="Cambria" w:hAnsi="Cambria"/>
          <w:sz w:val="20"/>
          <w:szCs w:val="20"/>
          <w:lang w:val="en-US"/>
        </w:rPr>
        <w:t>indicated</w:t>
      </w:r>
      <w:r w:rsidRPr="00262D6B">
        <w:rPr>
          <w:rFonts w:ascii="Cambria" w:hAnsi="Cambria"/>
          <w:sz w:val="20"/>
          <w:szCs w:val="20"/>
          <w:lang w:val="en-US"/>
        </w:rPr>
        <w:t xml:space="preserve"> that not all observer </w:t>
      </w:r>
      <w:proofErr w:type="spellStart"/>
      <w:r w:rsidRPr="00262D6B">
        <w:rPr>
          <w:rFonts w:ascii="Cambria" w:hAnsi="Cambria"/>
          <w:sz w:val="20"/>
          <w:szCs w:val="20"/>
          <w:lang w:val="en-US"/>
        </w:rPr>
        <w:t>organisations</w:t>
      </w:r>
      <w:proofErr w:type="spellEnd"/>
      <w:r w:rsidRPr="00262D6B">
        <w:rPr>
          <w:rFonts w:ascii="Cambria" w:hAnsi="Cambria"/>
          <w:sz w:val="20"/>
          <w:szCs w:val="20"/>
          <w:lang w:val="en-US"/>
        </w:rPr>
        <w:t xml:space="preserve"> have the same financial capacity, so a high fee may be of little consequence to some, but significant for smaller </w:t>
      </w:r>
      <w:proofErr w:type="spellStart"/>
      <w:r w:rsidRPr="00262D6B">
        <w:rPr>
          <w:rFonts w:ascii="Cambria" w:hAnsi="Cambria"/>
          <w:sz w:val="20"/>
          <w:szCs w:val="20"/>
          <w:lang w:val="en-US"/>
        </w:rPr>
        <w:t>organisations</w:t>
      </w:r>
      <w:proofErr w:type="spellEnd"/>
      <w:r w:rsidRPr="00262D6B">
        <w:rPr>
          <w:rFonts w:ascii="Cambria" w:hAnsi="Cambria"/>
          <w:sz w:val="20"/>
          <w:szCs w:val="20"/>
          <w:lang w:val="en-US"/>
        </w:rPr>
        <w:t>.</w:t>
      </w:r>
    </w:p>
    <w:p w14:paraId="53AAC741" w14:textId="77777777" w:rsidR="008648B2" w:rsidRPr="00262D6B" w:rsidRDefault="008648B2" w:rsidP="00B4487B">
      <w:pPr>
        <w:spacing w:after="0" w:line="240" w:lineRule="auto"/>
        <w:jc w:val="both"/>
        <w:rPr>
          <w:rFonts w:ascii="Cambria" w:hAnsi="Cambria"/>
          <w:sz w:val="20"/>
          <w:szCs w:val="20"/>
          <w:lang w:val="en-US"/>
        </w:rPr>
      </w:pPr>
    </w:p>
    <w:p w14:paraId="67AE00FC" w14:textId="593CE1A8" w:rsidR="003F2E71"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Another member</w:t>
      </w:r>
      <w:r w:rsidR="00D2465D" w:rsidRPr="00262D6B">
        <w:rPr>
          <w:rFonts w:ascii="Cambria" w:hAnsi="Cambria"/>
          <w:sz w:val="20"/>
          <w:szCs w:val="20"/>
          <w:lang w:val="en-US"/>
        </w:rPr>
        <w:t xml:space="preserve"> of the VWG-SF</w:t>
      </w:r>
      <w:r w:rsidRPr="00262D6B">
        <w:rPr>
          <w:rFonts w:ascii="Cambria" w:hAnsi="Cambria"/>
          <w:sz w:val="20"/>
          <w:szCs w:val="20"/>
          <w:lang w:val="en-US"/>
        </w:rPr>
        <w:t xml:space="preserve"> intervened to clarify that, in </w:t>
      </w:r>
      <w:r w:rsidR="0030631F" w:rsidRPr="00262D6B">
        <w:rPr>
          <w:rFonts w:ascii="Cambria" w:hAnsi="Cambria"/>
          <w:sz w:val="20"/>
          <w:szCs w:val="20"/>
          <w:lang w:val="en-US"/>
        </w:rPr>
        <w:t>its</w:t>
      </w:r>
      <w:r w:rsidRPr="00262D6B">
        <w:rPr>
          <w:rFonts w:ascii="Cambria" w:hAnsi="Cambria"/>
          <w:sz w:val="20"/>
          <w:szCs w:val="20"/>
          <w:lang w:val="en-US"/>
        </w:rPr>
        <w:t xml:space="preserve"> view, intergovernmental </w:t>
      </w:r>
      <w:r w:rsidR="00D2465D" w:rsidRPr="00262D6B">
        <w:rPr>
          <w:rFonts w:ascii="Cambria" w:hAnsi="Cambria"/>
          <w:sz w:val="20"/>
          <w:szCs w:val="20"/>
          <w:lang w:val="en-US"/>
        </w:rPr>
        <w:t>organizations</w:t>
      </w:r>
      <w:r w:rsidRPr="00262D6B">
        <w:rPr>
          <w:rFonts w:ascii="Cambria" w:hAnsi="Cambria"/>
          <w:sz w:val="20"/>
          <w:szCs w:val="20"/>
          <w:lang w:val="en-US"/>
        </w:rPr>
        <w:t xml:space="preserve"> should not be required to pay fees to participate as observers in another intergovernmental </w:t>
      </w:r>
      <w:r w:rsidR="00D2465D" w:rsidRPr="00262D6B">
        <w:rPr>
          <w:rFonts w:ascii="Cambria" w:hAnsi="Cambria"/>
          <w:sz w:val="20"/>
          <w:szCs w:val="20"/>
          <w:lang w:val="en-US"/>
        </w:rPr>
        <w:t>organization</w:t>
      </w:r>
      <w:r w:rsidRPr="00262D6B">
        <w:rPr>
          <w:rFonts w:ascii="Cambria" w:hAnsi="Cambria"/>
          <w:sz w:val="20"/>
          <w:szCs w:val="20"/>
          <w:lang w:val="en-US"/>
        </w:rPr>
        <w:t xml:space="preserve"> such as ICCAT. The </w:t>
      </w:r>
      <w:r w:rsidR="007F3D0D" w:rsidRPr="00262D6B">
        <w:rPr>
          <w:rFonts w:ascii="Cambria" w:hAnsi="Cambria"/>
          <w:sz w:val="20"/>
          <w:szCs w:val="20"/>
          <w:lang w:val="en-US"/>
        </w:rPr>
        <w:t xml:space="preserve">Executive </w:t>
      </w:r>
      <w:r w:rsidRPr="00262D6B">
        <w:rPr>
          <w:rFonts w:ascii="Cambria" w:hAnsi="Cambria"/>
          <w:sz w:val="20"/>
          <w:szCs w:val="20"/>
          <w:lang w:val="en-US"/>
        </w:rPr>
        <w:t>Secretary clarified that these bodies do not pay such fees.</w:t>
      </w:r>
    </w:p>
    <w:p w14:paraId="06C4369D" w14:textId="77777777" w:rsidR="008648B2" w:rsidRPr="00262D6B" w:rsidRDefault="008648B2" w:rsidP="00B4487B">
      <w:pPr>
        <w:spacing w:after="0" w:line="240" w:lineRule="auto"/>
        <w:jc w:val="both"/>
        <w:rPr>
          <w:rFonts w:ascii="Cambria" w:hAnsi="Cambria"/>
          <w:sz w:val="20"/>
          <w:szCs w:val="20"/>
          <w:lang w:val="en-US"/>
        </w:rPr>
      </w:pPr>
    </w:p>
    <w:bookmarkEnd w:id="0"/>
    <w:p w14:paraId="18D95E85" w14:textId="671697C6" w:rsidR="00E90869" w:rsidRPr="00262D6B" w:rsidRDefault="00FF2B2F" w:rsidP="008648B2">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concluded that there was general agreement on the differentiated structure by type of meeting and on maintaining a philosophy of cost recovery rather than revenue generation. She also noted a position shared by several delegations in </w:t>
      </w:r>
      <w:proofErr w:type="spellStart"/>
      <w:r w:rsidRPr="00262D6B">
        <w:rPr>
          <w:rFonts w:ascii="Cambria" w:hAnsi="Cambria"/>
          <w:sz w:val="20"/>
          <w:szCs w:val="20"/>
          <w:lang w:val="en-US"/>
        </w:rPr>
        <w:t>favour</w:t>
      </w:r>
      <w:proofErr w:type="spellEnd"/>
      <w:r w:rsidRPr="00262D6B">
        <w:rPr>
          <w:rFonts w:ascii="Cambria" w:hAnsi="Cambria"/>
          <w:sz w:val="20"/>
          <w:szCs w:val="20"/>
          <w:lang w:val="en-US"/>
        </w:rPr>
        <w:t xml:space="preserve"> of revi</w:t>
      </w:r>
      <w:r w:rsidR="0030631F" w:rsidRPr="00262D6B">
        <w:rPr>
          <w:rFonts w:ascii="Cambria" w:hAnsi="Cambria"/>
          <w:sz w:val="20"/>
          <w:szCs w:val="20"/>
          <w:lang w:val="en-US"/>
        </w:rPr>
        <w:t>sing</w:t>
      </w:r>
      <w:r w:rsidRPr="00262D6B">
        <w:rPr>
          <w:rFonts w:ascii="Cambria" w:hAnsi="Cambria"/>
          <w:sz w:val="20"/>
          <w:szCs w:val="20"/>
          <w:lang w:val="en-US"/>
        </w:rPr>
        <w:t xml:space="preserve"> or eliminating fees for online meetings, a matter to be decided in November</w:t>
      </w:r>
      <w:r w:rsidR="0030631F" w:rsidRPr="00262D6B">
        <w:rPr>
          <w:rFonts w:ascii="Cambria" w:hAnsi="Cambria"/>
          <w:sz w:val="20"/>
          <w:szCs w:val="20"/>
          <w:lang w:val="en-US"/>
        </w:rPr>
        <w:t xml:space="preserve"> 2026</w:t>
      </w:r>
      <w:r w:rsidRPr="00262D6B">
        <w:rPr>
          <w:rFonts w:ascii="Cambria" w:hAnsi="Cambria"/>
          <w:sz w:val="20"/>
          <w:szCs w:val="20"/>
          <w:lang w:val="en-US"/>
        </w:rPr>
        <w:t>.</w:t>
      </w:r>
    </w:p>
    <w:p w14:paraId="5F369234" w14:textId="77777777" w:rsidR="008648B2" w:rsidRPr="00262D6B" w:rsidRDefault="008648B2" w:rsidP="00B4487B">
      <w:pPr>
        <w:spacing w:after="0" w:line="240" w:lineRule="auto"/>
        <w:jc w:val="both"/>
        <w:rPr>
          <w:rFonts w:ascii="Cambria" w:hAnsi="Cambria"/>
          <w:sz w:val="20"/>
          <w:szCs w:val="20"/>
          <w:lang w:val="en-US"/>
        </w:rPr>
      </w:pPr>
    </w:p>
    <w:p w14:paraId="660BD654" w14:textId="102D1387" w:rsidR="00E90869" w:rsidRPr="00262D6B" w:rsidRDefault="00DC0DFC" w:rsidP="008648B2">
      <w:pPr>
        <w:spacing w:after="0" w:line="240" w:lineRule="auto"/>
        <w:jc w:val="both"/>
        <w:rPr>
          <w:rFonts w:ascii="Cambria" w:hAnsi="Cambria"/>
          <w:sz w:val="20"/>
          <w:szCs w:val="20"/>
          <w:lang w:val="en-US"/>
        </w:rPr>
      </w:pPr>
      <w:r w:rsidRPr="00262D6B">
        <w:rPr>
          <w:rFonts w:ascii="Cambria" w:hAnsi="Cambria"/>
          <w:sz w:val="20"/>
          <w:szCs w:val="20"/>
          <w:lang w:val="en-US"/>
        </w:rPr>
        <w:t>It was indicated that, a</w:t>
      </w:r>
      <w:r w:rsidR="00FF2B2F" w:rsidRPr="00262D6B">
        <w:rPr>
          <w:rFonts w:ascii="Cambria" w:hAnsi="Cambria"/>
          <w:sz w:val="20"/>
          <w:szCs w:val="20"/>
          <w:lang w:val="en-US"/>
        </w:rPr>
        <w:t xml:space="preserve">head of the Annual Meeting, a new document will be prepared containing more information than the </w:t>
      </w:r>
      <w:r w:rsidR="0030631F" w:rsidRPr="00262D6B">
        <w:rPr>
          <w:rFonts w:ascii="Cambria" w:hAnsi="Cambria"/>
          <w:sz w:val="20"/>
          <w:szCs w:val="20"/>
          <w:lang w:val="en-US"/>
        </w:rPr>
        <w:t>document</w:t>
      </w:r>
      <w:r w:rsidR="00FF2B2F" w:rsidRPr="00262D6B">
        <w:rPr>
          <w:rFonts w:ascii="Cambria" w:hAnsi="Cambria"/>
          <w:sz w:val="20"/>
          <w:szCs w:val="20"/>
          <w:lang w:val="en-US"/>
        </w:rPr>
        <w:t xml:space="preserve"> presented, including a more detailed breakdown by type of meeting. </w:t>
      </w:r>
      <w:r w:rsidR="0030631F" w:rsidRPr="00262D6B">
        <w:rPr>
          <w:rFonts w:ascii="Cambria" w:hAnsi="Cambria"/>
          <w:sz w:val="20"/>
          <w:szCs w:val="20"/>
          <w:lang w:val="en-US"/>
        </w:rPr>
        <w:t>It will also be reviewed whether it is appropriate for</w:t>
      </w:r>
      <w:r w:rsidR="00FF2B2F" w:rsidRPr="00262D6B">
        <w:rPr>
          <w:rFonts w:ascii="Cambria" w:hAnsi="Cambria"/>
          <w:sz w:val="20"/>
          <w:szCs w:val="20"/>
          <w:lang w:val="en-US"/>
        </w:rPr>
        <w:t xml:space="preserve"> an </w:t>
      </w:r>
      <w:r w:rsidR="0030631F" w:rsidRPr="00262D6B">
        <w:rPr>
          <w:rFonts w:ascii="Cambria" w:hAnsi="Cambria"/>
          <w:sz w:val="20"/>
          <w:szCs w:val="20"/>
          <w:lang w:val="en-US"/>
        </w:rPr>
        <w:t>organization to</w:t>
      </w:r>
      <w:r w:rsidR="00FF2B2F" w:rsidRPr="00262D6B">
        <w:rPr>
          <w:rFonts w:ascii="Cambria" w:hAnsi="Cambria"/>
          <w:sz w:val="20"/>
          <w:szCs w:val="20"/>
          <w:lang w:val="en-US"/>
        </w:rPr>
        <w:t xml:space="preserve"> pay the same fee whether one person attends or two, as the Chair acknowledged that this may not be entirely equitable.</w:t>
      </w:r>
    </w:p>
    <w:p w14:paraId="1D95DE8F" w14:textId="77777777" w:rsidR="008648B2" w:rsidRPr="00262D6B" w:rsidRDefault="008648B2" w:rsidP="00B4487B">
      <w:pPr>
        <w:spacing w:after="0" w:line="240" w:lineRule="auto"/>
        <w:jc w:val="both"/>
        <w:rPr>
          <w:rFonts w:ascii="Cambria" w:hAnsi="Cambria"/>
          <w:sz w:val="20"/>
          <w:szCs w:val="20"/>
          <w:lang w:val="en-US"/>
        </w:rPr>
      </w:pPr>
    </w:p>
    <w:p w14:paraId="7F4A8DFD" w14:textId="77777777" w:rsidR="007F3D0D" w:rsidRPr="00262D6B" w:rsidRDefault="00FF2B2F"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also confirmed that the document must make it clear that intergovernmental </w:t>
      </w:r>
      <w:r w:rsidR="003564A6" w:rsidRPr="00262D6B">
        <w:rPr>
          <w:rFonts w:ascii="Cambria" w:hAnsi="Cambria"/>
          <w:sz w:val="20"/>
          <w:szCs w:val="20"/>
          <w:lang w:val="en-US"/>
        </w:rPr>
        <w:t>organizations</w:t>
      </w:r>
      <w:r w:rsidRPr="00262D6B">
        <w:rPr>
          <w:rFonts w:ascii="Cambria" w:hAnsi="Cambria"/>
          <w:sz w:val="20"/>
          <w:szCs w:val="20"/>
          <w:lang w:val="en-US"/>
        </w:rPr>
        <w:t xml:space="preserve"> are exempt from paying fees. </w:t>
      </w:r>
    </w:p>
    <w:p w14:paraId="3B6F0FF4" w14:textId="77777777" w:rsidR="007F3D0D" w:rsidRPr="00262D6B" w:rsidRDefault="007F3D0D" w:rsidP="00B4487B">
      <w:pPr>
        <w:spacing w:after="0" w:line="240" w:lineRule="auto"/>
        <w:jc w:val="both"/>
        <w:rPr>
          <w:rFonts w:ascii="Cambria" w:hAnsi="Cambria"/>
          <w:sz w:val="20"/>
          <w:szCs w:val="20"/>
          <w:lang w:val="en-US"/>
        </w:rPr>
      </w:pPr>
    </w:p>
    <w:p w14:paraId="6F2A2F53" w14:textId="6A362D27" w:rsidR="00E90869" w:rsidRPr="00262D6B" w:rsidRDefault="00FF2B2F"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Finally, she </w:t>
      </w:r>
      <w:r w:rsidR="0030631F" w:rsidRPr="00262D6B">
        <w:rPr>
          <w:rFonts w:ascii="Cambria" w:hAnsi="Cambria"/>
          <w:sz w:val="20"/>
          <w:szCs w:val="20"/>
          <w:lang w:val="en-US"/>
        </w:rPr>
        <w:t>indicated</w:t>
      </w:r>
      <w:r w:rsidRPr="00262D6B">
        <w:rPr>
          <w:rFonts w:ascii="Cambria" w:hAnsi="Cambria"/>
          <w:sz w:val="20"/>
          <w:szCs w:val="20"/>
          <w:lang w:val="en-US"/>
        </w:rPr>
        <w:t xml:space="preserve"> that</w:t>
      </w:r>
      <w:r w:rsidR="00DC0DFC" w:rsidRPr="00262D6B">
        <w:rPr>
          <w:rFonts w:ascii="Cambria" w:hAnsi="Cambria"/>
          <w:sz w:val="20"/>
          <w:szCs w:val="20"/>
          <w:lang w:val="en-US"/>
        </w:rPr>
        <w:t xml:space="preserve"> the VWG-SF is a</w:t>
      </w:r>
      <w:r w:rsidRPr="00262D6B">
        <w:rPr>
          <w:rFonts w:ascii="Cambria" w:hAnsi="Cambria"/>
          <w:sz w:val="20"/>
          <w:szCs w:val="20"/>
          <w:lang w:val="en-US"/>
        </w:rPr>
        <w:t xml:space="preserve"> virtual working group</w:t>
      </w:r>
      <w:r w:rsidR="00DC0DFC" w:rsidRPr="00262D6B">
        <w:rPr>
          <w:rFonts w:ascii="Cambria" w:hAnsi="Cambria"/>
          <w:sz w:val="20"/>
          <w:szCs w:val="20"/>
          <w:lang w:val="en-US"/>
        </w:rPr>
        <w:t xml:space="preserve"> that is</w:t>
      </w:r>
      <w:r w:rsidRPr="00262D6B">
        <w:rPr>
          <w:rFonts w:ascii="Cambria" w:hAnsi="Cambria"/>
          <w:sz w:val="20"/>
          <w:szCs w:val="20"/>
          <w:lang w:val="en-US"/>
        </w:rPr>
        <w:t xml:space="preserve"> not open to observers, so the discussion took place without them; in November</w:t>
      </w:r>
      <w:r w:rsidR="002968AB" w:rsidRPr="00262D6B">
        <w:rPr>
          <w:rFonts w:ascii="Cambria" w:hAnsi="Cambria"/>
          <w:sz w:val="20"/>
          <w:szCs w:val="20"/>
          <w:lang w:val="en-US"/>
        </w:rPr>
        <w:t xml:space="preserve"> 2026</w:t>
      </w:r>
      <w:r w:rsidRPr="00262D6B">
        <w:rPr>
          <w:rFonts w:ascii="Cambria" w:hAnsi="Cambria"/>
          <w:sz w:val="20"/>
          <w:szCs w:val="20"/>
          <w:lang w:val="en-US"/>
        </w:rPr>
        <w:t>, however, observers may be present in the room when the d</w:t>
      </w:r>
      <w:r w:rsidR="00DC0DFC" w:rsidRPr="00262D6B">
        <w:rPr>
          <w:rFonts w:ascii="Cambria" w:hAnsi="Cambria"/>
          <w:sz w:val="20"/>
          <w:szCs w:val="20"/>
          <w:lang w:val="en-US"/>
        </w:rPr>
        <w:t>iscussion is</w:t>
      </w:r>
      <w:r w:rsidRPr="00262D6B">
        <w:rPr>
          <w:rFonts w:ascii="Cambria" w:hAnsi="Cambria"/>
          <w:sz w:val="20"/>
          <w:szCs w:val="20"/>
          <w:lang w:val="en-US"/>
        </w:rPr>
        <w:t xml:space="preserve"> resume</w:t>
      </w:r>
      <w:r w:rsidR="00DC0DFC" w:rsidRPr="00262D6B">
        <w:rPr>
          <w:rFonts w:ascii="Cambria" w:hAnsi="Cambria"/>
          <w:sz w:val="20"/>
          <w:szCs w:val="20"/>
          <w:lang w:val="en-US"/>
        </w:rPr>
        <w:t>d</w:t>
      </w:r>
      <w:r w:rsidRPr="00262D6B">
        <w:rPr>
          <w:rFonts w:ascii="Cambria" w:hAnsi="Cambria"/>
          <w:sz w:val="20"/>
          <w:szCs w:val="20"/>
          <w:lang w:val="en-US"/>
        </w:rPr>
        <w:t>.</w:t>
      </w:r>
    </w:p>
    <w:p w14:paraId="6E7D0B6C" w14:textId="77777777" w:rsidR="00E90869" w:rsidRPr="00262D6B" w:rsidRDefault="00E90869" w:rsidP="00A11D71">
      <w:pPr>
        <w:spacing w:after="0" w:line="240" w:lineRule="auto"/>
        <w:jc w:val="both"/>
        <w:rPr>
          <w:rFonts w:ascii="Cambria" w:hAnsi="Cambria"/>
          <w:sz w:val="20"/>
          <w:szCs w:val="20"/>
          <w:lang w:val="en-US"/>
        </w:rPr>
      </w:pPr>
    </w:p>
    <w:p w14:paraId="2FCDA246" w14:textId="77777777" w:rsidR="008648B2" w:rsidRPr="00262D6B" w:rsidRDefault="008648B2" w:rsidP="00A11D71">
      <w:pPr>
        <w:spacing w:after="0" w:line="240" w:lineRule="auto"/>
        <w:jc w:val="both"/>
        <w:rPr>
          <w:rFonts w:ascii="Cambria" w:hAnsi="Cambria"/>
          <w:sz w:val="20"/>
          <w:szCs w:val="20"/>
          <w:lang w:val="en-US"/>
        </w:rPr>
      </w:pPr>
    </w:p>
    <w:p w14:paraId="64D5DB51" w14:textId="29FC013E" w:rsidR="00F33F46" w:rsidRPr="00262D6B" w:rsidRDefault="00F33F46" w:rsidP="008F1B07">
      <w:pPr>
        <w:pStyle w:val="ListParagraph"/>
        <w:numPr>
          <w:ilvl w:val="0"/>
          <w:numId w:val="31"/>
        </w:numPr>
        <w:spacing w:after="0" w:line="240" w:lineRule="auto"/>
        <w:rPr>
          <w:rFonts w:ascii="Cambria" w:hAnsi="Cambria"/>
          <w:b/>
          <w:bCs/>
          <w:color w:val="222222"/>
          <w:sz w:val="20"/>
          <w:szCs w:val="20"/>
        </w:rPr>
      </w:pPr>
      <w:r w:rsidRPr="00262D6B">
        <w:rPr>
          <w:rFonts w:ascii="Cambria" w:hAnsi="Cambria"/>
          <w:b/>
          <w:bCs/>
          <w:color w:val="222222"/>
          <w:sz w:val="20"/>
          <w:szCs w:val="20"/>
        </w:rPr>
        <w:t xml:space="preserve">Other </w:t>
      </w:r>
      <w:proofErr w:type="spellStart"/>
      <w:r w:rsidRPr="00262D6B">
        <w:rPr>
          <w:rFonts w:ascii="Cambria" w:hAnsi="Cambria"/>
          <w:b/>
          <w:bCs/>
          <w:color w:val="222222"/>
          <w:sz w:val="20"/>
          <w:szCs w:val="20"/>
        </w:rPr>
        <w:t>matters</w:t>
      </w:r>
      <w:proofErr w:type="spellEnd"/>
    </w:p>
    <w:p w14:paraId="474AAB28" w14:textId="77777777" w:rsidR="008F1B07" w:rsidRPr="00262D6B" w:rsidRDefault="008F1B07" w:rsidP="008F1B07">
      <w:pPr>
        <w:pStyle w:val="ListParagraph"/>
        <w:spacing w:after="0" w:line="240" w:lineRule="auto"/>
        <w:ind w:left="360"/>
        <w:rPr>
          <w:rFonts w:ascii="Cambria" w:hAnsi="Cambria"/>
          <w:b/>
          <w:bCs/>
          <w:color w:val="222222"/>
          <w:sz w:val="20"/>
          <w:szCs w:val="20"/>
        </w:rPr>
      </w:pPr>
    </w:p>
    <w:p w14:paraId="160A182A" w14:textId="7BA2ABA8" w:rsidR="00F56C6F" w:rsidRPr="00262D6B" w:rsidRDefault="007F3D0D" w:rsidP="008F1B07">
      <w:pPr>
        <w:spacing w:after="0" w:line="240" w:lineRule="auto"/>
        <w:rPr>
          <w:rFonts w:ascii="Cambria" w:hAnsi="Cambria"/>
          <w:sz w:val="20"/>
          <w:szCs w:val="20"/>
          <w:lang w:val="en-US"/>
        </w:rPr>
      </w:pPr>
      <w:r w:rsidRPr="00262D6B">
        <w:rPr>
          <w:rFonts w:ascii="Cambria" w:hAnsi="Cambria"/>
          <w:sz w:val="20"/>
          <w:szCs w:val="20"/>
          <w:lang w:val="en-US"/>
        </w:rPr>
        <w:t>T</w:t>
      </w:r>
      <w:r w:rsidR="00FF2B2F" w:rsidRPr="00262D6B">
        <w:rPr>
          <w:rFonts w:ascii="Cambria" w:hAnsi="Cambria"/>
          <w:sz w:val="20"/>
          <w:szCs w:val="20"/>
          <w:lang w:val="en-US"/>
        </w:rPr>
        <w:t>hree</w:t>
      </w:r>
      <w:r w:rsidR="008F1B07" w:rsidRPr="00262D6B">
        <w:rPr>
          <w:rFonts w:ascii="Cambria" w:hAnsi="Cambria"/>
          <w:sz w:val="20"/>
          <w:szCs w:val="20"/>
          <w:lang w:val="en-US"/>
        </w:rPr>
        <w:t xml:space="preserve"> informative</w:t>
      </w:r>
      <w:r w:rsidR="00FF2B2F" w:rsidRPr="00262D6B">
        <w:rPr>
          <w:rFonts w:ascii="Cambria" w:hAnsi="Cambria"/>
          <w:sz w:val="20"/>
          <w:szCs w:val="20"/>
          <w:lang w:val="en-US"/>
        </w:rPr>
        <w:t xml:space="preserve"> points</w:t>
      </w:r>
      <w:r w:rsidRPr="00262D6B">
        <w:rPr>
          <w:rFonts w:ascii="Cambria" w:hAnsi="Cambria"/>
          <w:sz w:val="20"/>
          <w:szCs w:val="20"/>
          <w:lang w:val="en-US"/>
        </w:rPr>
        <w:t xml:space="preserve"> were presented</w:t>
      </w:r>
      <w:r w:rsidR="00FF2B2F" w:rsidRPr="00262D6B">
        <w:rPr>
          <w:rFonts w:ascii="Cambria" w:hAnsi="Cambria"/>
          <w:sz w:val="20"/>
          <w:szCs w:val="20"/>
          <w:lang w:val="en-US"/>
        </w:rPr>
        <w:t>.</w:t>
      </w:r>
    </w:p>
    <w:p w14:paraId="6ADD34F3" w14:textId="77777777" w:rsidR="008F1B07" w:rsidRPr="00262D6B" w:rsidRDefault="008F1B07" w:rsidP="008F1B07">
      <w:pPr>
        <w:spacing w:after="0" w:line="240" w:lineRule="auto"/>
        <w:rPr>
          <w:rFonts w:ascii="Cambria" w:hAnsi="Cambria"/>
          <w:sz w:val="20"/>
          <w:szCs w:val="20"/>
          <w:lang w:val="en-US"/>
        </w:rPr>
      </w:pPr>
    </w:p>
    <w:p w14:paraId="69BA1823" w14:textId="77777777" w:rsidR="005F1B02" w:rsidRPr="00262D6B" w:rsidRDefault="005F1B02" w:rsidP="008F1B07">
      <w:pPr>
        <w:spacing w:after="0" w:line="240" w:lineRule="auto"/>
        <w:rPr>
          <w:rFonts w:ascii="Cambria" w:hAnsi="Cambria"/>
          <w:sz w:val="20"/>
          <w:szCs w:val="20"/>
          <w:lang w:val="en-US"/>
        </w:rPr>
      </w:pPr>
    </w:p>
    <w:p w14:paraId="1C4DBFCD" w14:textId="7C98C890" w:rsidR="00F56C6F" w:rsidRPr="00262D6B" w:rsidRDefault="008F1B07" w:rsidP="008F1B07">
      <w:pPr>
        <w:tabs>
          <w:tab w:val="left" w:pos="426"/>
        </w:tabs>
        <w:spacing w:after="0" w:line="240" w:lineRule="auto"/>
        <w:rPr>
          <w:rFonts w:ascii="Cambria" w:hAnsi="Cambria"/>
          <w:b/>
          <w:bCs/>
          <w:i/>
          <w:iCs/>
          <w:sz w:val="20"/>
          <w:szCs w:val="20"/>
          <w:lang w:val="en-US"/>
        </w:rPr>
      </w:pPr>
      <w:r w:rsidRPr="00262D6B">
        <w:rPr>
          <w:rFonts w:ascii="Cambria" w:hAnsi="Cambria"/>
          <w:b/>
          <w:bCs/>
          <w:i/>
          <w:iCs/>
          <w:sz w:val="20"/>
          <w:szCs w:val="20"/>
          <w:lang w:val="en-US"/>
        </w:rPr>
        <w:lastRenderedPageBreak/>
        <w:t>5.1</w:t>
      </w:r>
      <w:r w:rsidRPr="00262D6B">
        <w:rPr>
          <w:rFonts w:ascii="Cambria" w:hAnsi="Cambria"/>
          <w:b/>
          <w:bCs/>
          <w:i/>
          <w:iCs/>
          <w:sz w:val="20"/>
          <w:szCs w:val="20"/>
          <w:lang w:val="en-US"/>
        </w:rPr>
        <w:tab/>
      </w:r>
      <w:r w:rsidR="00FF2B2F" w:rsidRPr="00262D6B">
        <w:rPr>
          <w:rFonts w:ascii="Cambria" w:hAnsi="Cambria"/>
          <w:b/>
          <w:bCs/>
          <w:i/>
          <w:iCs/>
          <w:sz w:val="20"/>
          <w:szCs w:val="20"/>
          <w:lang w:val="en-US"/>
        </w:rPr>
        <w:t xml:space="preserve">Scope and functioning of the </w:t>
      </w:r>
      <w:r w:rsidRPr="00262D6B">
        <w:rPr>
          <w:rFonts w:ascii="Cambria" w:hAnsi="Cambria"/>
          <w:b/>
          <w:bCs/>
          <w:i/>
          <w:iCs/>
          <w:sz w:val="20"/>
          <w:szCs w:val="20"/>
          <w:lang w:val="en-US"/>
        </w:rPr>
        <w:t>VWG-SF</w:t>
      </w:r>
    </w:p>
    <w:p w14:paraId="5384C627" w14:textId="77777777" w:rsidR="008F1B07" w:rsidRPr="00262D6B" w:rsidRDefault="008F1B07" w:rsidP="008F1B07">
      <w:pPr>
        <w:tabs>
          <w:tab w:val="left" w:pos="426"/>
        </w:tabs>
        <w:spacing w:after="0" w:line="240" w:lineRule="auto"/>
        <w:rPr>
          <w:rFonts w:ascii="Cambria" w:hAnsi="Cambria"/>
          <w:b/>
          <w:bCs/>
          <w:i/>
          <w:iCs/>
          <w:sz w:val="20"/>
          <w:szCs w:val="20"/>
          <w:lang w:val="en-US"/>
        </w:rPr>
      </w:pPr>
    </w:p>
    <w:p w14:paraId="104DDF42" w14:textId="2574AF62" w:rsidR="00F56C6F"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 xml:space="preserve">Firstly, the Chair </w:t>
      </w:r>
      <w:r w:rsidR="0030631F" w:rsidRPr="00262D6B">
        <w:rPr>
          <w:rFonts w:ascii="Cambria" w:hAnsi="Cambria"/>
          <w:sz w:val="20"/>
          <w:szCs w:val="20"/>
          <w:lang w:val="en-US"/>
        </w:rPr>
        <w:t>indicated</w:t>
      </w:r>
      <w:r w:rsidRPr="00262D6B">
        <w:rPr>
          <w:rFonts w:ascii="Cambria" w:hAnsi="Cambria"/>
          <w:sz w:val="20"/>
          <w:szCs w:val="20"/>
          <w:lang w:val="en-US"/>
        </w:rPr>
        <w:t xml:space="preserve"> that the </w:t>
      </w:r>
      <w:r w:rsidR="008F1B07" w:rsidRPr="00262D6B">
        <w:rPr>
          <w:rFonts w:ascii="Cambria" w:hAnsi="Cambria"/>
          <w:sz w:val="20"/>
          <w:szCs w:val="20"/>
          <w:lang w:val="en-US"/>
        </w:rPr>
        <w:t>VWG-SF</w:t>
      </w:r>
      <w:r w:rsidRPr="00262D6B">
        <w:rPr>
          <w:rFonts w:ascii="Cambria" w:hAnsi="Cambria"/>
          <w:sz w:val="20"/>
          <w:szCs w:val="20"/>
          <w:lang w:val="en-US"/>
        </w:rPr>
        <w:t xml:space="preserve"> currently has </w:t>
      </w:r>
      <w:proofErr w:type="gramStart"/>
      <w:r w:rsidRPr="00262D6B">
        <w:rPr>
          <w:rFonts w:ascii="Cambria" w:hAnsi="Cambria"/>
          <w:sz w:val="20"/>
          <w:szCs w:val="20"/>
          <w:lang w:val="en-US"/>
        </w:rPr>
        <w:t>too</w:t>
      </w:r>
      <w:proofErr w:type="gramEnd"/>
      <w:r w:rsidRPr="00262D6B">
        <w:rPr>
          <w:rFonts w:ascii="Cambria" w:hAnsi="Cambria"/>
          <w:sz w:val="20"/>
          <w:szCs w:val="20"/>
          <w:lang w:val="en-US"/>
        </w:rPr>
        <w:t xml:space="preserve"> narrow a scope, as in theory it can only</w:t>
      </w:r>
      <w:r w:rsidR="008F1B07" w:rsidRPr="00262D6B">
        <w:rPr>
          <w:rFonts w:ascii="Cambria" w:hAnsi="Cambria"/>
          <w:sz w:val="20"/>
          <w:szCs w:val="20"/>
          <w:lang w:val="en-US"/>
        </w:rPr>
        <w:t xml:space="preserve"> address</w:t>
      </w:r>
      <w:r w:rsidRPr="00262D6B">
        <w:rPr>
          <w:rFonts w:ascii="Cambria" w:hAnsi="Cambria"/>
          <w:sz w:val="20"/>
          <w:szCs w:val="20"/>
          <w:lang w:val="en-US"/>
        </w:rPr>
        <w:t xml:space="preserve"> financial </w:t>
      </w:r>
      <w:r w:rsidR="008F1B07" w:rsidRPr="00262D6B">
        <w:rPr>
          <w:rFonts w:ascii="Cambria" w:hAnsi="Cambria"/>
          <w:sz w:val="20"/>
          <w:szCs w:val="20"/>
          <w:lang w:val="en-US"/>
        </w:rPr>
        <w:t>matters</w:t>
      </w:r>
      <w:r w:rsidRPr="00262D6B">
        <w:rPr>
          <w:rFonts w:ascii="Cambria" w:hAnsi="Cambria"/>
          <w:sz w:val="20"/>
          <w:szCs w:val="20"/>
          <w:lang w:val="en-US"/>
        </w:rPr>
        <w:t xml:space="preserve">. However, STACFAD is not solely a financial body, but also an administrative one. She therefore suggested that the </w:t>
      </w:r>
      <w:r w:rsidR="00F95685" w:rsidRPr="00262D6B">
        <w:rPr>
          <w:rFonts w:ascii="Cambria" w:hAnsi="Cambria"/>
          <w:sz w:val="20"/>
          <w:szCs w:val="20"/>
          <w:lang w:val="en-US"/>
        </w:rPr>
        <w:t>VWG-SF</w:t>
      </w:r>
      <w:r w:rsidRPr="00262D6B">
        <w:rPr>
          <w:rFonts w:ascii="Cambria" w:hAnsi="Cambria"/>
          <w:sz w:val="20"/>
          <w:szCs w:val="20"/>
          <w:lang w:val="en-US"/>
        </w:rPr>
        <w:t xml:space="preserve"> could be restructured to function more like an intersessional STACFAD or </w:t>
      </w:r>
      <w:r w:rsidR="00F95685" w:rsidRPr="00262D6B">
        <w:rPr>
          <w:rFonts w:ascii="Cambria" w:hAnsi="Cambria"/>
          <w:sz w:val="20"/>
          <w:szCs w:val="20"/>
          <w:lang w:val="en-US"/>
        </w:rPr>
        <w:t>“</w:t>
      </w:r>
      <w:r w:rsidRPr="00262D6B">
        <w:rPr>
          <w:rFonts w:ascii="Cambria" w:hAnsi="Cambria"/>
          <w:sz w:val="20"/>
          <w:szCs w:val="20"/>
          <w:lang w:val="en-US"/>
        </w:rPr>
        <w:t>mini-STACFAD</w:t>
      </w:r>
      <w:r w:rsidR="00F95685" w:rsidRPr="00262D6B">
        <w:rPr>
          <w:rFonts w:ascii="Cambria" w:hAnsi="Cambria"/>
          <w:sz w:val="20"/>
          <w:szCs w:val="20"/>
          <w:lang w:val="en-US"/>
        </w:rPr>
        <w:t>”</w:t>
      </w:r>
      <w:r w:rsidRPr="00262D6B">
        <w:rPr>
          <w:rFonts w:ascii="Cambria" w:hAnsi="Cambria"/>
          <w:sz w:val="20"/>
          <w:szCs w:val="20"/>
          <w:lang w:val="en-US"/>
        </w:rPr>
        <w:t>, which would allow it to address administrative matters as well and, if necessary, recommendations arising from the performance review. She also commented that the current functioning</w:t>
      </w:r>
      <w:r w:rsidR="00F95685" w:rsidRPr="00262D6B">
        <w:rPr>
          <w:rFonts w:ascii="Cambria" w:hAnsi="Cambria"/>
          <w:sz w:val="20"/>
          <w:szCs w:val="20"/>
          <w:lang w:val="en-US"/>
        </w:rPr>
        <w:t xml:space="preserve"> of the VWG-SF</w:t>
      </w:r>
      <w:r w:rsidRPr="00262D6B">
        <w:rPr>
          <w:rFonts w:ascii="Cambria" w:hAnsi="Cambria"/>
          <w:sz w:val="20"/>
          <w:szCs w:val="20"/>
          <w:lang w:val="en-US"/>
        </w:rPr>
        <w:t xml:space="preserve"> was not sufficiently transparent. She therefore announced that she would propose rules of procedure or terms of reference for th</w:t>
      </w:r>
      <w:r w:rsidR="00F95685" w:rsidRPr="00262D6B">
        <w:rPr>
          <w:rFonts w:ascii="Cambria" w:hAnsi="Cambria"/>
          <w:sz w:val="20"/>
          <w:szCs w:val="20"/>
          <w:lang w:val="en-US"/>
        </w:rPr>
        <w:t>e VWG-SF</w:t>
      </w:r>
      <w:r w:rsidRPr="00262D6B">
        <w:rPr>
          <w:rFonts w:ascii="Cambria" w:hAnsi="Cambria"/>
          <w:sz w:val="20"/>
          <w:szCs w:val="20"/>
          <w:lang w:val="en-US"/>
        </w:rPr>
        <w:t xml:space="preserve"> in November</w:t>
      </w:r>
      <w:r w:rsidR="00F95685" w:rsidRPr="00262D6B">
        <w:rPr>
          <w:rFonts w:ascii="Cambria" w:hAnsi="Cambria"/>
          <w:sz w:val="20"/>
          <w:szCs w:val="20"/>
          <w:lang w:val="en-US"/>
        </w:rPr>
        <w:t xml:space="preserve"> 2026</w:t>
      </w:r>
      <w:r w:rsidRPr="00262D6B">
        <w:rPr>
          <w:rFonts w:ascii="Cambria" w:hAnsi="Cambria"/>
          <w:sz w:val="20"/>
          <w:szCs w:val="20"/>
          <w:lang w:val="en-US"/>
        </w:rPr>
        <w:t xml:space="preserve">, with the aim of broadening its scope to include administrative matters and making it more </w:t>
      </w:r>
      <w:r w:rsidR="007F3D0D" w:rsidRPr="00262D6B">
        <w:rPr>
          <w:rFonts w:ascii="Cambria" w:hAnsi="Cambria"/>
          <w:sz w:val="20"/>
          <w:szCs w:val="20"/>
          <w:lang w:val="en-US"/>
        </w:rPr>
        <w:t>inclusive</w:t>
      </w:r>
      <w:r w:rsidRPr="00262D6B">
        <w:rPr>
          <w:rFonts w:ascii="Cambria" w:hAnsi="Cambria"/>
          <w:sz w:val="20"/>
          <w:szCs w:val="20"/>
          <w:lang w:val="en-US"/>
        </w:rPr>
        <w:t>.</w:t>
      </w:r>
    </w:p>
    <w:p w14:paraId="6530D60A" w14:textId="77777777" w:rsidR="008648B2" w:rsidRPr="00262D6B" w:rsidRDefault="008648B2" w:rsidP="00F95685">
      <w:pPr>
        <w:spacing w:after="0" w:line="240" w:lineRule="auto"/>
        <w:jc w:val="both"/>
        <w:rPr>
          <w:rFonts w:ascii="Cambria" w:hAnsi="Cambria"/>
          <w:b/>
          <w:bCs/>
          <w:sz w:val="20"/>
          <w:szCs w:val="20"/>
          <w:lang w:val="en-US"/>
        </w:rPr>
      </w:pPr>
    </w:p>
    <w:p w14:paraId="167A95F6" w14:textId="60C3B59E" w:rsidR="00F56C6F" w:rsidRPr="00262D6B" w:rsidRDefault="00F95685" w:rsidP="00F95685">
      <w:pPr>
        <w:tabs>
          <w:tab w:val="left" w:pos="426"/>
        </w:tabs>
        <w:spacing w:after="0" w:line="240" w:lineRule="auto"/>
        <w:rPr>
          <w:rFonts w:ascii="Cambria" w:hAnsi="Cambria"/>
          <w:b/>
          <w:bCs/>
          <w:i/>
          <w:iCs/>
          <w:sz w:val="20"/>
          <w:szCs w:val="20"/>
          <w:lang w:val="en-US"/>
        </w:rPr>
      </w:pPr>
      <w:r w:rsidRPr="00262D6B">
        <w:rPr>
          <w:rFonts w:ascii="Cambria" w:hAnsi="Cambria"/>
          <w:b/>
          <w:bCs/>
          <w:i/>
          <w:iCs/>
          <w:sz w:val="20"/>
          <w:szCs w:val="20"/>
          <w:lang w:val="en-US"/>
        </w:rPr>
        <w:t>5.2</w:t>
      </w:r>
      <w:r w:rsidRPr="00262D6B">
        <w:rPr>
          <w:rFonts w:ascii="Cambria" w:hAnsi="Cambria"/>
          <w:b/>
          <w:bCs/>
          <w:i/>
          <w:iCs/>
          <w:sz w:val="20"/>
          <w:szCs w:val="20"/>
          <w:lang w:val="en-US"/>
        </w:rPr>
        <w:tab/>
      </w:r>
      <w:r w:rsidR="00FF2B2F" w:rsidRPr="00262D6B">
        <w:rPr>
          <w:rFonts w:ascii="Cambria" w:hAnsi="Cambria"/>
          <w:b/>
          <w:bCs/>
          <w:i/>
          <w:iCs/>
          <w:sz w:val="20"/>
          <w:szCs w:val="20"/>
          <w:lang w:val="en-US"/>
        </w:rPr>
        <w:t>ICCAT performance review</w:t>
      </w:r>
    </w:p>
    <w:p w14:paraId="6C68E38D" w14:textId="77777777" w:rsidR="00F95685" w:rsidRPr="00262D6B" w:rsidRDefault="00F95685" w:rsidP="00F95685">
      <w:pPr>
        <w:tabs>
          <w:tab w:val="left" w:pos="426"/>
        </w:tabs>
        <w:spacing w:after="0" w:line="240" w:lineRule="auto"/>
        <w:rPr>
          <w:rFonts w:ascii="Cambria" w:hAnsi="Cambria"/>
          <w:b/>
          <w:bCs/>
          <w:i/>
          <w:iCs/>
          <w:sz w:val="20"/>
          <w:szCs w:val="20"/>
          <w:lang w:val="en-US"/>
        </w:rPr>
      </w:pPr>
    </w:p>
    <w:p w14:paraId="282AA484" w14:textId="04C101B3" w:rsidR="00F56C6F"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The Chair recalled that a draft set of terms of reference for this review had been examined in March</w:t>
      </w:r>
      <w:r w:rsidR="00F95685" w:rsidRPr="00262D6B">
        <w:rPr>
          <w:rFonts w:ascii="Cambria" w:hAnsi="Cambria"/>
          <w:sz w:val="20"/>
          <w:szCs w:val="20"/>
          <w:lang w:val="en-US"/>
        </w:rPr>
        <w:t xml:space="preserve"> 2026</w:t>
      </w:r>
      <w:r w:rsidRPr="00262D6B">
        <w:rPr>
          <w:rFonts w:ascii="Cambria" w:hAnsi="Cambria"/>
          <w:sz w:val="20"/>
          <w:szCs w:val="20"/>
          <w:lang w:val="en-US"/>
        </w:rPr>
        <w:t xml:space="preserve"> and subsequently circulated to all Contracting Parties. She highlighted that comments had been received from some </w:t>
      </w:r>
      <w:r w:rsidR="007F3D0D" w:rsidRPr="00262D6B">
        <w:rPr>
          <w:rFonts w:ascii="Cambria" w:hAnsi="Cambria"/>
          <w:sz w:val="20"/>
          <w:szCs w:val="20"/>
          <w:lang w:val="en-US"/>
        </w:rPr>
        <w:t>five</w:t>
      </w:r>
      <w:r w:rsidRPr="00262D6B">
        <w:rPr>
          <w:rFonts w:ascii="Cambria" w:hAnsi="Cambria"/>
          <w:sz w:val="20"/>
          <w:szCs w:val="20"/>
          <w:lang w:val="en-US"/>
        </w:rPr>
        <w:t xml:space="preserve"> Contracting Parties and that the intention was to consolidate these and prepare a revised version. A new round of comments would then be opened and, once these had been incorporated, a final version of the draft would be published as a document for the STACFAD meeting in November</w:t>
      </w:r>
      <w:r w:rsidR="00F95685" w:rsidRPr="00262D6B">
        <w:rPr>
          <w:rFonts w:ascii="Cambria" w:hAnsi="Cambria"/>
          <w:sz w:val="20"/>
          <w:szCs w:val="20"/>
          <w:lang w:val="en-US"/>
        </w:rPr>
        <w:t xml:space="preserve"> 2026</w:t>
      </w:r>
      <w:r w:rsidRPr="00262D6B">
        <w:rPr>
          <w:rFonts w:ascii="Cambria" w:hAnsi="Cambria"/>
          <w:sz w:val="20"/>
          <w:szCs w:val="20"/>
          <w:lang w:val="en-US"/>
        </w:rPr>
        <w:t>.</w:t>
      </w:r>
    </w:p>
    <w:p w14:paraId="60A01136" w14:textId="77777777" w:rsidR="008648B2" w:rsidRPr="00262D6B" w:rsidRDefault="008648B2" w:rsidP="00F95685">
      <w:pPr>
        <w:spacing w:after="0" w:line="240" w:lineRule="auto"/>
        <w:jc w:val="both"/>
        <w:rPr>
          <w:rFonts w:ascii="Cambria" w:hAnsi="Cambria"/>
          <w:sz w:val="20"/>
          <w:szCs w:val="20"/>
          <w:lang w:val="en-US"/>
        </w:rPr>
      </w:pPr>
    </w:p>
    <w:p w14:paraId="06F613C7" w14:textId="7A528261" w:rsidR="00F56C6F" w:rsidRPr="00262D6B" w:rsidRDefault="00F95685" w:rsidP="00F95685">
      <w:pPr>
        <w:tabs>
          <w:tab w:val="left" w:pos="426"/>
        </w:tabs>
        <w:spacing w:after="0" w:line="240" w:lineRule="auto"/>
        <w:rPr>
          <w:rFonts w:ascii="Cambria" w:hAnsi="Cambria"/>
          <w:b/>
          <w:bCs/>
          <w:i/>
          <w:iCs/>
          <w:sz w:val="20"/>
          <w:szCs w:val="20"/>
          <w:lang w:val="en-US"/>
        </w:rPr>
      </w:pPr>
      <w:r w:rsidRPr="00262D6B">
        <w:rPr>
          <w:rFonts w:ascii="Cambria" w:hAnsi="Cambria"/>
          <w:b/>
          <w:bCs/>
          <w:i/>
          <w:iCs/>
          <w:sz w:val="20"/>
          <w:szCs w:val="20"/>
          <w:lang w:val="en-US"/>
        </w:rPr>
        <w:t>5.3</w:t>
      </w:r>
      <w:r w:rsidRPr="00262D6B">
        <w:rPr>
          <w:rFonts w:ascii="Cambria" w:hAnsi="Cambria"/>
          <w:b/>
          <w:bCs/>
          <w:i/>
          <w:iCs/>
          <w:sz w:val="20"/>
          <w:szCs w:val="20"/>
          <w:lang w:val="en-US"/>
        </w:rPr>
        <w:tab/>
      </w:r>
      <w:r w:rsidR="00FF2B2F" w:rsidRPr="00262D6B">
        <w:rPr>
          <w:rFonts w:ascii="Cambria" w:hAnsi="Cambria"/>
          <w:b/>
          <w:bCs/>
          <w:i/>
          <w:iCs/>
          <w:sz w:val="20"/>
          <w:szCs w:val="20"/>
          <w:lang w:val="en-US"/>
        </w:rPr>
        <w:t>Draft budget</w:t>
      </w:r>
    </w:p>
    <w:p w14:paraId="71FE637B" w14:textId="77777777" w:rsidR="00F95685" w:rsidRPr="00262D6B" w:rsidRDefault="00F95685" w:rsidP="00F95685">
      <w:pPr>
        <w:spacing w:after="0" w:line="240" w:lineRule="auto"/>
        <w:rPr>
          <w:rFonts w:ascii="Cambria" w:hAnsi="Cambria"/>
          <w:i/>
          <w:iCs/>
          <w:sz w:val="20"/>
          <w:szCs w:val="20"/>
          <w:lang w:val="en-US"/>
        </w:rPr>
      </w:pPr>
    </w:p>
    <w:p w14:paraId="29617922" w14:textId="7B6AEE4A" w:rsidR="00F56C6F"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recalled that a preliminary version of the budget is normally circulated to all </w:t>
      </w:r>
      <w:r w:rsidR="0073518C" w:rsidRPr="00262D6B">
        <w:rPr>
          <w:rFonts w:ascii="Cambria" w:hAnsi="Cambria"/>
          <w:sz w:val="20"/>
          <w:szCs w:val="20"/>
          <w:lang w:val="en-US"/>
        </w:rPr>
        <w:t>C</w:t>
      </w:r>
      <w:r w:rsidRPr="00262D6B">
        <w:rPr>
          <w:rFonts w:ascii="Cambria" w:hAnsi="Cambria"/>
          <w:sz w:val="20"/>
          <w:szCs w:val="20"/>
          <w:lang w:val="en-US"/>
        </w:rPr>
        <w:t xml:space="preserve">ontracting </w:t>
      </w:r>
      <w:r w:rsidR="0073518C" w:rsidRPr="00262D6B">
        <w:rPr>
          <w:rFonts w:ascii="Cambria" w:hAnsi="Cambria"/>
          <w:sz w:val="20"/>
          <w:szCs w:val="20"/>
          <w:lang w:val="en-US"/>
        </w:rPr>
        <w:t>P</w:t>
      </w:r>
      <w:r w:rsidRPr="00262D6B">
        <w:rPr>
          <w:rFonts w:ascii="Cambria" w:hAnsi="Cambria"/>
          <w:sz w:val="20"/>
          <w:szCs w:val="20"/>
          <w:lang w:val="en-US"/>
        </w:rPr>
        <w:t>arties in September for comments. This procedure would be maintained this year, but an improvement would be sought: if the comments received are sufficiently specific, efforts will be made to prepare a revised version of the budget incorporating those observations before November</w:t>
      </w:r>
      <w:r w:rsidR="0073518C" w:rsidRPr="00262D6B">
        <w:rPr>
          <w:rFonts w:ascii="Cambria" w:hAnsi="Cambria"/>
          <w:sz w:val="20"/>
          <w:szCs w:val="20"/>
          <w:lang w:val="en-US"/>
        </w:rPr>
        <w:t xml:space="preserve"> 2026</w:t>
      </w:r>
      <w:r w:rsidRPr="00262D6B">
        <w:rPr>
          <w:rFonts w:ascii="Cambria" w:hAnsi="Cambria"/>
          <w:sz w:val="20"/>
          <w:szCs w:val="20"/>
          <w:lang w:val="en-US"/>
        </w:rPr>
        <w:t>.</w:t>
      </w:r>
    </w:p>
    <w:p w14:paraId="37C0AF5F" w14:textId="77777777" w:rsidR="008648B2" w:rsidRPr="00262D6B" w:rsidRDefault="008648B2" w:rsidP="00F95685">
      <w:pPr>
        <w:spacing w:after="0" w:line="240" w:lineRule="auto"/>
        <w:jc w:val="both"/>
        <w:rPr>
          <w:rFonts w:ascii="Cambria" w:hAnsi="Cambria"/>
          <w:sz w:val="20"/>
          <w:szCs w:val="20"/>
          <w:lang w:val="en-US"/>
        </w:rPr>
      </w:pPr>
    </w:p>
    <w:p w14:paraId="1B70DDE7" w14:textId="47FE40E8" w:rsidR="00F56C6F"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 xml:space="preserve">The Chair </w:t>
      </w:r>
      <w:r w:rsidR="0073518C" w:rsidRPr="00262D6B">
        <w:rPr>
          <w:rFonts w:ascii="Cambria" w:hAnsi="Cambria"/>
          <w:sz w:val="20"/>
          <w:szCs w:val="20"/>
          <w:lang w:val="en-US"/>
        </w:rPr>
        <w:t>emphasized</w:t>
      </w:r>
      <w:r w:rsidRPr="00262D6B">
        <w:rPr>
          <w:rFonts w:ascii="Cambria" w:hAnsi="Cambria"/>
          <w:sz w:val="20"/>
          <w:szCs w:val="20"/>
          <w:lang w:val="en-US"/>
        </w:rPr>
        <w:t xml:space="preserve"> that the </w:t>
      </w:r>
      <w:r w:rsidR="0073518C" w:rsidRPr="00262D6B">
        <w:rPr>
          <w:rFonts w:ascii="Cambria" w:hAnsi="Cambria"/>
          <w:sz w:val="20"/>
          <w:szCs w:val="20"/>
          <w:lang w:val="en-US"/>
        </w:rPr>
        <w:t>C</w:t>
      </w:r>
      <w:r w:rsidRPr="00262D6B">
        <w:rPr>
          <w:rFonts w:ascii="Cambria" w:hAnsi="Cambria"/>
          <w:sz w:val="20"/>
          <w:szCs w:val="20"/>
          <w:lang w:val="en-US"/>
        </w:rPr>
        <w:t xml:space="preserve">ontracting </w:t>
      </w:r>
      <w:r w:rsidR="0073518C" w:rsidRPr="00262D6B">
        <w:rPr>
          <w:rFonts w:ascii="Cambria" w:hAnsi="Cambria"/>
          <w:sz w:val="20"/>
          <w:szCs w:val="20"/>
          <w:lang w:val="en-US"/>
        </w:rPr>
        <w:t>P</w:t>
      </w:r>
      <w:r w:rsidRPr="00262D6B">
        <w:rPr>
          <w:rFonts w:ascii="Cambria" w:hAnsi="Cambria"/>
          <w:sz w:val="20"/>
          <w:szCs w:val="20"/>
          <w:lang w:val="en-US"/>
        </w:rPr>
        <w:t xml:space="preserve">arties should not wait until November to raise significant issues regarding the budget. The aim would be to make use of October to incorporate comments and save time </w:t>
      </w:r>
      <w:r w:rsidR="0073518C" w:rsidRPr="00262D6B">
        <w:rPr>
          <w:rFonts w:ascii="Cambria" w:hAnsi="Cambria"/>
          <w:sz w:val="20"/>
          <w:szCs w:val="20"/>
          <w:lang w:val="en-US"/>
        </w:rPr>
        <w:t xml:space="preserve">during the </w:t>
      </w:r>
      <w:r w:rsidRPr="00262D6B">
        <w:rPr>
          <w:rFonts w:ascii="Cambria" w:hAnsi="Cambria"/>
          <w:sz w:val="20"/>
          <w:szCs w:val="20"/>
          <w:lang w:val="en-US"/>
        </w:rPr>
        <w:t>STACFAD</w:t>
      </w:r>
      <w:r w:rsidR="0073518C" w:rsidRPr="00262D6B">
        <w:rPr>
          <w:rFonts w:ascii="Cambria" w:hAnsi="Cambria"/>
          <w:sz w:val="20"/>
          <w:szCs w:val="20"/>
          <w:lang w:val="en-US"/>
        </w:rPr>
        <w:t xml:space="preserve"> meeting</w:t>
      </w:r>
      <w:r w:rsidRPr="00262D6B">
        <w:rPr>
          <w:rFonts w:ascii="Cambria" w:hAnsi="Cambria"/>
          <w:sz w:val="20"/>
          <w:szCs w:val="20"/>
          <w:lang w:val="en-US"/>
        </w:rPr>
        <w:t>, which has a very busy agenda every year and which, furthermore, in 2026 would also include the terms of reference for the performance review.</w:t>
      </w:r>
    </w:p>
    <w:p w14:paraId="707CDB14" w14:textId="77777777" w:rsidR="008648B2" w:rsidRPr="00262D6B" w:rsidRDefault="008648B2" w:rsidP="00F95685">
      <w:pPr>
        <w:spacing w:after="0" w:line="240" w:lineRule="auto"/>
        <w:jc w:val="both"/>
        <w:rPr>
          <w:rFonts w:ascii="Cambria" w:hAnsi="Cambria"/>
          <w:sz w:val="20"/>
          <w:szCs w:val="20"/>
          <w:lang w:val="en-US"/>
        </w:rPr>
      </w:pPr>
    </w:p>
    <w:p w14:paraId="546C2E6A" w14:textId="0CB64C63" w:rsidR="00F56C6F"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The Chair concluded that, by November, meeting documents w</w:t>
      </w:r>
      <w:r w:rsidR="0073518C" w:rsidRPr="00262D6B">
        <w:rPr>
          <w:rFonts w:ascii="Cambria" w:hAnsi="Cambria"/>
          <w:sz w:val="20"/>
          <w:szCs w:val="20"/>
          <w:lang w:val="en-US"/>
        </w:rPr>
        <w:t>ill</w:t>
      </w:r>
      <w:r w:rsidRPr="00262D6B">
        <w:rPr>
          <w:rFonts w:ascii="Cambria" w:hAnsi="Cambria"/>
          <w:sz w:val="20"/>
          <w:szCs w:val="20"/>
          <w:lang w:val="en-US"/>
        </w:rPr>
        <w:t xml:space="preserve"> be prepared </w:t>
      </w:r>
      <w:r w:rsidR="0073518C" w:rsidRPr="00262D6B">
        <w:rPr>
          <w:rFonts w:ascii="Cambria" w:hAnsi="Cambria"/>
          <w:sz w:val="20"/>
          <w:szCs w:val="20"/>
          <w:lang w:val="en-US"/>
        </w:rPr>
        <w:t>with</w:t>
      </w:r>
      <w:r w:rsidRPr="00262D6B">
        <w:rPr>
          <w:rFonts w:ascii="Cambria" w:hAnsi="Cambria"/>
          <w:sz w:val="20"/>
          <w:szCs w:val="20"/>
          <w:lang w:val="en-US"/>
        </w:rPr>
        <w:t xml:space="preserve"> the preliminary agreements or possible decisions discussed by the </w:t>
      </w:r>
      <w:r w:rsidR="0073518C" w:rsidRPr="00262D6B">
        <w:rPr>
          <w:rFonts w:ascii="Cambria" w:hAnsi="Cambria"/>
          <w:sz w:val="20"/>
          <w:szCs w:val="20"/>
          <w:lang w:val="en-US"/>
        </w:rPr>
        <w:t>VWG-SF</w:t>
      </w:r>
      <w:r w:rsidRPr="00262D6B">
        <w:rPr>
          <w:rFonts w:ascii="Cambria" w:hAnsi="Cambria"/>
          <w:sz w:val="20"/>
          <w:szCs w:val="20"/>
          <w:lang w:val="en-US"/>
        </w:rPr>
        <w:t xml:space="preserve">. Among the issues to be </w:t>
      </w:r>
      <w:proofErr w:type="gramStart"/>
      <w:r w:rsidRPr="00262D6B">
        <w:rPr>
          <w:rFonts w:ascii="Cambria" w:hAnsi="Cambria"/>
          <w:sz w:val="20"/>
          <w:szCs w:val="20"/>
          <w:lang w:val="en-US"/>
        </w:rPr>
        <w:t>decided</w:t>
      </w:r>
      <w:proofErr w:type="gramEnd"/>
      <w:r w:rsidRPr="00262D6B">
        <w:rPr>
          <w:rFonts w:ascii="Cambria" w:hAnsi="Cambria"/>
          <w:sz w:val="20"/>
          <w:szCs w:val="20"/>
          <w:lang w:val="en-US"/>
        </w:rPr>
        <w:t xml:space="preserve"> in November</w:t>
      </w:r>
      <w:r w:rsidR="0073518C" w:rsidRPr="00262D6B">
        <w:rPr>
          <w:rFonts w:ascii="Cambria" w:hAnsi="Cambria"/>
          <w:sz w:val="20"/>
          <w:szCs w:val="20"/>
          <w:lang w:val="en-US"/>
        </w:rPr>
        <w:t xml:space="preserve"> 2026</w:t>
      </w:r>
      <w:r w:rsidRPr="00262D6B">
        <w:rPr>
          <w:rFonts w:ascii="Cambria" w:hAnsi="Cambria"/>
          <w:sz w:val="20"/>
          <w:szCs w:val="20"/>
          <w:lang w:val="en-US"/>
        </w:rPr>
        <w:t>, she mentioned: the new rules of procedure for the MPF; the venue arrangements for the Annual Meeting; fees for accredited observers; and the ICCAT performance review.</w:t>
      </w:r>
    </w:p>
    <w:p w14:paraId="0BF7424B" w14:textId="77777777" w:rsidR="008648B2" w:rsidRPr="00262D6B" w:rsidRDefault="008648B2" w:rsidP="00B4487B">
      <w:pPr>
        <w:spacing w:after="0" w:line="240" w:lineRule="auto"/>
        <w:jc w:val="both"/>
        <w:rPr>
          <w:rFonts w:ascii="Cambria" w:hAnsi="Cambria"/>
          <w:sz w:val="20"/>
          <w:szCs w:val="20"/>
          <w:lang w:val="en-US"/>
        </w:rPr>
      </w:pPr>
    </w:p>
    <w:p w14:paraId="316F90F8" w14:textId="2CE062C0" w:rsidR="00E912A7" w:rsidRPr="00262D6B" w:rsidRDefault="00FF2B2F" w:rsidP="00B4487B">
      <w:pPr>
        <w:spacing w:after="0" w:line="240" w:lineRule="auto"/>
        <w:jc w:val="both"/>
        <w:rPr>
          <w:rFonts w:ascii="Cambria" w:hAnsi="Cambria"/>
          <w:sz w:val="20"/>
          <w:szCs w:val="20"/>
          <w:lang w:val="en-US"/>
        </w:rPr>
      </w:pPr>
      <w:r w:rsidRPr="00262D6B">
        <w:rPr>
          <w:rFonts w:ascii="Cambria" w:hAnsi="Cambria"/>
          <w:sz w:val="20"/>
          <w:szCs w:val="20"/>
          <w:lang w:val="en-US"/>
        </w:rPr>
        <w:t xml:space="preserve">Before closing the meeting, a member of the </w:t>
      </w:r>
      <w:r w:rsidR="0073518C" w:rsidRPr="00262D6B">
        <w:rPr>
          <w:rFonts w:ascii="Cambria" w:hAnsi="Cambria"/>
          <w:sz w:val="20"/>
          <w:szCs w:val="20"/>
          <w:lang w:val="en-US"/>
        </w:rPr>
        <w:t>VWG-SF</w:t>
      </w:r>
      <w:r w:rsidRPr="00262D6B">
        <w:rPr>
          <w:rFonts w:ascii="Cambria" w:hAnsi="Cambria"/>
          <w:sz w:val="20"/>
          <w:szCs w:val="20"/>
          <w:lang w:val="en-US"/>
        </w:rPr>
        <w:t xml:space="preserve"> enquired about the status of the proposal concerning </w:t>
      </w:r>
      <w:r w:rsidR="007F3D0D" w:rsidRPr="00262D6B">
        <w:rPr>
          <w:rFonts w:ascii="Cambria" w:hAnsi="Cambria"/>
          <w:sz w:val="20"/>
          <w:szCs w:val="20"/>
          <w:lang w:val="en-US"/>
        </w:rPr>
        <w:t xml:space="preserve">the Secretariat </w:t>
      </w:r>
      <w:r w:rsidRPr="00262D6B">
        <w:rPr>
          <w:rFonts w:ascii="Cambria" w:hAnsi="Cambria"/>
          <w:sz w:val="20"/>
          <w:szCs w:val="20"/>
          <w:lang w:val="en-US"/>
        </w:rPr>
        <w:t>pension</w:t>
      </w:r>
      <w:r w:rsidR="00357848" w:rsidRPr="00262D6B">
        <w:rPr>
          <w:rFonts w:ascii="Cambria" w:hAnsi="Cambria"/>
          <w:sz w:val="20"/>
          <w:szCs w:val="20"/>
          <w:lang w:val="en-US"/>
        </w:rPr>
        <w:t xml:space="preserve"> system</w:t>
      </w:r>
      <w:r w:rsidRPr="00262D6B">
        <w:rPr>
          <w:rFonts w:ascii="Cambria" w:hAnsi="Cambria"/>
          <w:sz w:val="20"/>
          <w:szCs w:val="20"/>
          <w:lang w:val="en-US"/>
        </w:rPr>
        <w:t xml:space="preserve">, noting that resolving this issue at the </w:t>
      </w:r>
      <w:r w:rsidR="0073518C" w:rsidRPr="00262D6B">
        <w:rPr>
          <w:rFonts w:ascii="Cambria" w:hAnsi="Cambria"/>
          <w:sz w:val="20"/>
          <w:szCs w:val="20"/>
          <w:lang w:val="en-US"/>
        </w:rPr>
        <w:t>A</w:t>
      </w:r>
      <w:r w:rsidRPr="00262D6B">
        <w:rPr>
          <w:rFonts w:ascii="Cambria" w:hAnsi="Cambria"/>
          <w:sz w:val="20"/>
          <w:szCs w:val="20"/>
          <w:lang w:val="en-US"/>
        </w:rPr>
        <w:t xml:space="preserve">nnual </w:t>
      </w:r>
      <w:r w:rsidR="0073518C" w:rsidRPr="00262D6B">
        <w:rPr>
          <w:rFonts w:ascii="Cambria" w:hAnsi="Cambria"/>
          <w:sz w:val="20"/>
          <w:szCs w:val="20"/>
          <w:lang w:val="en-US"/>
        </w:rPr>
        <w:t>M</w:t>
      </w:r>
      <w:r w:rsidRPr="00262D6B">
        <w:rPr>
          <w:rFonts w:ascii="Cambria" w:hAnsi="Cambria"/>
          <w:sz w:val="20"/>
          <w:szCs w:val="20"/>
          <w:lang w:val="en-US"/>
        </w:rPr>
        <w:t xml:space="preserve">eeting was a priority. The Chair replied that the </w:t>
      </w:r>
      <w:r w:rsidR="00B45902" w:rsidRPr="00262D6B">
        <w:rPr>
          <w:rFonts w:ascii="Cambria" w:hAnsi="Cambria"/>
          <w:sz w:val="20"/>
          <w:szCs w:val="20"/>
          <w:lang w:val="en-US"/>
        </w:rPr>
        <w:t xml:space="preserve">STACFAD </w:t>
      </w:r>
      <w:r w:rsidRPr="00262D6B">
        <w:rPr>
          <w:rFonts w:ascii="Cambria" w:hAnsi="Cambria"/>
          <w:sz w:val="20"/>
          <w:szCs w:val="20"/>
          <w:lang w:val="en-US"/>
        </w:rPr>
        <w:t>Vice</w:t>
      </w:r>
      <w:r w:rsidR="0073518C" w:rsidRPr="00262D6B">
        <w:rPr>
          <w:rFonts w:ascii="Cambria" w:hAnsi="Cambria"/>
          <w:sz w:val="20"/>
          <w:szCs w:val="20"/>
          <w:lang w:val="en-US"/>
        </w:rPr>
        <w:t xml:space="preserve"> </w:t>
      </w:r>
      <w:r w:rsidRPr="00262D6B">
        <w:rPr>
          <w:rFonts w:ascii="Cambria" w:hAnsi="Cambria"/>
          <w:sz w:val="20"/>
          <w:szCs w:val="20"/>
          <w:lang w:val="en-US"/>
        </w:rPr>
        <w:t xml:space="preserve">Chair was working intensively in consultation with the Secretariat and that, although the matter had not been discussed within the </w:t>
      </w:r>
      <w:r w:rsidR="006E0310" w:rsidRPr="00262D6B">
        <w:rPr>
          <w:rFonts w:ascii="Cambria" w:hAnsi="Cambria"/>
          <w:sz w:val="20"/>
          <w:szCs w:val="20"/>
          <w:lang w:val="en-US"/>
        </w:rPr>
        <w:t>VWG-SF</w:t>
      </w:r>
      <w:r w:rsidRPr="00262D6B">
        <w:rPr>
          <w:rFonts w:ascii="Cambria" w:hAnsi="Cambria"/>
          <w:sz w:val="20"/>
          <w:szCs w:val="20"/>
          <w:lang w:val="en-US"/>
        </w:rPr>
        <w:t>, progress had indeed been made. She indicated that a proposal to address this issue was expected by November</w:t>
      </w:r>
      <w:r w:rsidR="0073518C" w:rsidRPr="00262D6B">
        <w:rPr>
          <w:rFonts w:ascii="Cambria" w:hAnsi="Cambria"/>
          <w:sz w:val="20"/>
          <w:szCs w:val="20"/>
          <w:lang w:val="en-US"/>
        </w:rPr>
        <w:t xml:space="preserve"> 2026</w:t>
      </w:r>
      <w:r w:rsidRPr="00262D6B">
        <w:rPr>
          <w:rFonts w:ascii="Cambria" w:hAnsi="Cambria"/>
          <w:sz w:val="20"/>
          <w:szCs w:val="20"/>
          <w:lang w:val="en-US"/>
        </w:rPr>
        <w:t>.</w:t>
      </w:r>
    </w:p>
    <w:p w14:paraId="7F50CDB7" w14:textId="77777777" w:rsidR="00F95685" w:rsidRPr="00262D6B" w:rsidRDefault="00F95685" w:rsidP="00F95685">
      <w:pPr>
        <w:spacing w:after="0" w:line="240" w:lineRule="auto"/>
        <w:rPr>
          <w:b/>
          <w:bCs/>
          <w:lang w:val="en-US"/>
        </w:rPr>
      </w:pPr>
    </w:p>
    <w:p w14:paraId="20A79C32" w14:textId="77777777" w:rsidR="0073518C" w:rsidRPr="00262D6B" w:rsidRDefault="0073518C" w:rsidP="00F95685">
      <w:pPr>
        <w:spacing w:after="0" w:line="240" w:lineRule="auto"/>
        <w:rPr>
          <w:b/>
          <w:bCs/>
          <w:lang w:val="en-US"/>
        </w:rPr>
      </w:pPr>
    </w:p>
    <w:p w14:paraId="39136525" w14:textId="1F2E0B85" w:rsidR="008648B2" w:rsidRPr="00262D6B" w:rsidRDefault="00F33F46" w:rsidP="00F95685">
      <w:pPr>
        <w:pStyle w:val="ListParagraph"/>
        <w:numPr>
          <w:ilvl w:val="0"/>
          <w:numId w:val="31"/>
        </w:numPr>
        <w:spacing w:after="0" w:line="240" w:lineRule="auto"/>
        <w:ind w:left="426" w:hanging="426"/>
        <w:rPr>
          <w:rFonts w:ascii="Cambria" w:hAnsi="Cambria"/>
          <w:b/>
          <w:bCs/>
          <w:color w:val="222222"/>
          <w:sz w:val="20"/>
          <w:szCs w:val="20"/>
        </w:rPr>
      </w:pPr>
      <w:proofErr w:type="spellStart"/>
      <w:r w:rsidRPr="00262D6B">
        <w:rPr>
          <w:rFonts w:ascii="Cambria" w:hAnsi="Cambria"/>
          <w:b/>
          <w:bCs/>
          <w:color w:val="222222"/>
          <w:sz w:val="20"/>
          <w:szCs w:val="20"/>
        </w:rPr>
        <w:t>Conclusions</w:t>
      </w:r>
      <w:proofErr w:type="spellEnd"/>
      <w:r w:rsidRPr="00262D6B">
        <w:rPr>
          <w:rFonts w:ascii="Cambria" w:hAnsi="Cambria"/>
          <w:b/>
          <w:bCs/>
          <w:color w:val="222222"/>
          <w:sz w:val="20"/>
          <w:szCs w:val="20"/>
        </w:rPr>
        <w:t xml:space="preserve"> and </w:t>
      </w:r>
      <w:proofErr w:type="spellStart"/>
      <w:r w:rsidRPr="00262D6B">
        <w:rPr>
          <w:rFonts w:ascii="Cambria" w:hAnsi="Cambria"/>
          <w:b/>
          <w:bCs/>
          <w:color w:val="222222"/>
          <w:sz w:val="20"/>
          <w:szCs w:val="20"/>
        </w:rPr>
        <w:t>closure</w:t>
      </w:r>
      <w:proofErr w:type="spellEnd"/>
    </w:p>
    <w:p w14:paraId="07805528" w14:textId="77777777" w:rsidR="00F95685" w:rsidRPr="00262D6B" w:rsidRDefault="00F95685" w:rsidP="00F95685">
      <w:pPr>
        <w:spacing w:after="0" w:line="240" w:lineRule="auto"/>
        <w:jc w:val="both"/>
        <w:rPr>
          <w:rFonts w:ascii="Cambria" w:hAnsi="Cambria"/>
          <w:sz w:val="20"/>
          <w:szCs w:val="20"/>
          <w:lang w:val="en-US"/>
        </w:rPr>
      </w:pPr>
    </w:p>
    <w:p w14:paraId="077380F7" w14:textId="59F0D74C" w:rsidR="004A705D" w:rsidRPr="00262D6B" w:rsidRDefault="00FF2B2F" w:rsidP="00F95685">
      <w:pPr>
        <w:spacing w:after="0" w:line="240" w:lineRule="auto"/>
        <w:jc w:val="both"/>
        <w:rPr>
          <w:rFonts w:ascii="Cambria" w:hAnsi="Cambria"/>
          <w:sz w:val="20"/>
          <w:szCs w:val="20"/>
          <w:lang w:val="en-US"/>
        </w:rPr>
      </w:pPr>
      <w:r w:rsidRPr="00262D6B">
        <w:rPr>
          <w:rFonts w:ascii="Cambria" w:hAnsi="Cambria"/>
          <w:sz w:val="20"/>
          <w:szCs w:val="20"/>
          <w:lang w:val="en-US"/>
        </w:rPr>
        <w:t xml:space="preserve">The </w:t>
      </w:r>
      <w:r w:rsidR="008F1B07" w:rsidRPr="00262D6B">
        <w:rPr>
          <w:rFonts w:ascii="Cambria" w:hAnsi="Cambria"/>
          <w:sz w:val="20"/>
          <w:szCs w:val="20"/>
          <w:lang w:val="en-US"/>
        </w:rPr>
        <w:t>C</w:t>
      </w:r>
      <w:r w:rsidRPr="00262D6B">
        <w:rPr>
          <w:rFonts w:ascii="Cambria" w:hAnsi="Cambria"/>
          <w:sz w:val="20"/>
          <w:szCs w:val="20"/>
          <w:lang w:val="en-US"/>
        </w:rPr>
        <w:t xml:space="preserve">hair closed the meeting by thanking everyone for their participation, </w:t>
      </w:r>
      <w:r w:rsidR="008F1B07" w:rsidRPr="00262D6B">
        <w:rPr>
          <w:rFonts w:ascii="Cambria" w:hAnsi="Cambria"/>
          <w:sz w:val="20"/>
          <w:szCs w:val="20"/>
          <w:lang w:val="en-US"/>
        </w:rPr>
        <w:t>emphasizing</w:t>
      </w:r>
      <w:r w:rsidRPr="00262D6B">
        <w:rPr>
          <w:rFonts w:ascii="Cambria" w:hAnsi="Cambria"/>
          <w:sz w:val="20"/>
          <w:szCs w:val="20"/>
          <w:lang w:val="en-US"/>
        </w:rPr>
        <w:t xml:space="preserve"> that it had helped to clarify the general direction of the work for November</w:t>
      </w:r>
      <w:r w:rsidR="008F1B07" w:rsidRPr="00262D6B">
        <w:rPr>
          <w:rFonts w:ascii="Cambria" w:hAnsi="Cambria"/>
          <w:sz w:val="20"/>
          <w:szCs w:val="20"/>
          <w:lang w:val="en-US"/>
        </w:rPr>
        <w:t xml:space="preserve"> 2026. She also</w:t>
      </w:r>
      <w:r w:rsidRPr="00262D6B">
        <w:rPr>
          <w:rFonts w:ascii="Cambria" w:hAnsi="Cambria"/>
          <w:sz w:val="20"/>
          <w:szCs w:val="20"/>
          <w:lang w:val="en-US"/>
        </w:rPr>
        <w:t xml:space="preserve"> thanked </w:t>
      </w:r>
      <w:r w:rsidR="00DC0DFC" w:rsidRPr="00262D6B">
        <w:rPr>
          <w:rFonts w:ascii="Cambria" w:hAnsi="Cambria"/>
          <w:sz w:val="20"/>
          <w:szCs w:val="20"/>
          <w:lang w:val="en-US"/>
        </w:rPr>
        <w:t>t</w:t>
      </w:r>
      <w:r w:rsidRPr="00262D6B">
        <w:rPr>
          <w:rFonts w:ascii="Cambria" w:hAnsi="Cambria"/>
          <w:sz w:val="20"/>
          <w:szCs w:val="20"/>
          <w:lang w:val="en-US"/>
        </w:rPr>
        <w:t xml:space="preserve">he </w:t>
      </w:r>
      <w:r w:rsidR="00DC0DFC" w:rsidRPr="00262D6B">
        <w:rPr>
          <w:rFonts w:ascii="Cambria" w:hAnsi="Cambria"/>
          <w:sz w:val="20"/>
          <w:szCs w:val="20"/>
          <w:lang w:val="en-US"/>
        </w:rPr>
        <w:t>I</w:t>
      </w:r>
      <w:r w:rsidRPr="00262D6B">
        <w:rPr>
          <w:rFonts w:ascii="Cambria" w:hAnsi="Cambria"/>
          <w:sz w:val="20"/>
          <w:szCs w:val="20"/>
          <w:lang w:val="en-US"/>
        </w:rPr>
        <w:t>nterpreters and the Secretariat.</w:t>
      </w:r>
    </w:p>
    <w:p w14:paraId="178EB61C" w14:textId="77777777" w:rsidR="008F1B07" w:rsidRPr="00262D6B" w:rsidRDefault="008F1B07" w:rsidP="00F95685">
      <w:pPr>
        <w:spacing w:after="0" w:line="240" w:lineRule="auto"/>
        <w:jc w:val="both"/>
        <w:rPr>
          <w:rFonts w:ascii="Cambria" w:hAnsi="Cambria"/>
          <w:sz w:val="20"/>
          <w:szCs w:val="20"/>
          <w:lang w:val="en-US"/>
        </w:rPr>
      </w:pPr>
    </w:p>
    <w:p w14:paraId="1991D362" w14:textId="5164054D" w:rsidR="008F1B07" w:rsidRPr="00262D6B" w:rsidRDefault="008F1B07" w:rsidP="00F95685">
      <w:pPr>
        <w:spacing w:after="0" w:line="240" w:lineRule="auto"/>
        <w:jc w:val="both"/>
        <w:rPr>
          <w:rFonts w:ascii="Cambria" w:hAnsi="Cambria"/>
          <w:sz w:val="20"/>
          <w:szCs w:val="20"/>
          <w:lang w:val="en-US"/>
        </w:rPr>
      </w:pPr>
      <w:r w:rsidRPr="00262D6B">
        <w:rPr>
          <w:rFonts w:ascii="Cambria" w:hAnsi="Cambria"/>
          <w:sz w:val="20"/>
          <w:szCs w:val="20"/>
          <w:lang w:val="en-US"/>
        </w:rPr>
        <w:t>It was agreed that the meeting report would be adopted by correspondence.</w:t>
      </w:r>
    </w:p>
    <w:p w14:paraId="197E0810" w14:textId="77777777" w:rsidR="008F1B07" w:rsidRPr="00262D6B" w:rsidRDefault="008F1B07" w:rsidP="00B4487B">
      <w:pPr>
        <w:spacing w:after="0" w:line="240" w:lineRule="auto"/>
        <w:jc w:val="both"/>
        <w:rPr>
          <w:rFonts w:ascii="Cambria" w:hAnsi="Cambria"/>
          <w:sz w:val="20"/>
          <w:szCs w:val="20"/>
          <w:lang w:val="en-US"/>
        </w:rPr>
      </w:pPr>
    </w:p>
    <w:p w14:paraId="375F6BF3" w14:textId="77777777" w:rsidR="008F1B07" w:rsidRPr="00262D6B" w:rsidRDefault="008F1B07" w:rsidP="00B4487B">
      <w:pPr>
        <w:spacing w:after="0" w:line="240" w:lineRule="auto"/>
        <w:jc w:val="both"/>
        <w:rPr>
          <w:rFonts w:ascii="Cambria" w:hAnsi="Cambria"/>
          <w:sz w:val="20"/>
          <w:szCs w:val="20"/>
          <w:lang w:val="en-US"/>
        </w:rPr>
      </w:pPr>
    </w:p>
    <w:p w14:paraId="01F5DA69" w14:textId="77777777" w:rsidR="00F33F46" w:rsidRPr="00262D6B" w:rsidRDefault="00F33F46">
      <w:pPr>
        <w:rPr>
          <w:rFonts w:ascii="Cambria" w:hAnsi="Cambria"/>
          <w:sz w:val="20"/>
          <w:szCs w:val="20"/>
          <w:lang w:val="en-US"/>
        </w:rPr>
        <w:sectPr w:rsidR="00F33F46" w:rsidRPr="00262D6B" w:rsidSect="00FA6719">
          <w:headerReference w:type="default" r:id="rId8"/>
          <w:footerReference w:type="default" r:id="rId9"/>
          <w:footnotePr>
            <w:numFmt w:val="chicago"/>
          </w:footnotePr>
          <w:type w:val="continuous"/>
          <w:pgSz w:w="11907" w:h="16840" w:code="9"/>
          <w:pgMar w:top="1418" w:right="1418" w:bottom="1418" w:left="1418" w:header="851" w:footer="1134" w:gutter="0"/>
          <w:cols w:space="720"/>
        </w:sectPr>
      </w:pPr>
    </w:p>
    <w:p w14:paraId="3DFEE0C1" w14:textId="4FC8A9C9" w:rsidR="00F33F46" w:rsidRPr="00262D6B" w:rsidRDefault="00F33F46">
      <w:pPr>
        <w:rPr>
          <w:rFonts w:ascii="Cambria" w:hAnsi="Cambria"/>
          <w:sz w:val="20"/>
          <w:szCs w:val="20"/>
          <w:lang w:val="en-US"/>
        </w:rPr>
      </w:pPr>
      <w:r w:rsidRPr="00262D6B">
        <w:rPr>
          <w:rFonts w:ascii="Cambria" w:hAnsi="Cambria"/>
          <w:sz w:val="20"/>
          <w:szCs w:val="20"/>
          <w:lang w:val="en-US"/>
        </w:rPr>
        <w:br w:type="page"/>
      </w:r>
    </w:p>
    <w:p w14:paraId="1DFBD157" w14:textId="428DB134" w:rsidR="00DF74A0" w:rsidRPr="00262D6B" w:rsidRDefault="0021518D" w:rsidP="00771C66">
      <w:pPr>
        <w:shd w:val="clear" w:color="auto" w:fill="FFFFFF"/>
        <w:tabs>
          <w:tab w:val="left" w:pos="360"/>
        </w:tabs>
        <w:spacing w:after="0" w:line="240" w:lineRule="auto"/>
        <w:jc w:val="right"/>
        <w:rPr>
          <w:rFonts w:ascii="Cambria" w:eastAsia="Calibri" w:hAnsi="Cambria" w:cs="Calibri"/>
          <w:b/>
          <w:bCs/>
          <w:kern w:val="2"/>
          <w:sz w:val="20"/>
          <w:szCs w:val="20"/>
          <w:lang w:val="it-IT"/>
          <w14:ligatures w14:val="standardContextual"/>
        </w:rPr>
      </w:pPr>
      <w:proofErr w:type="spellStart"/>
      <w:r w:rsidRPr="00262D6B">
        <w:rPr>
          <w:rFonts w:ascii="Cambria" w:hAnsi="Cambria"/>
          <w:b/>
          <w:sz w:val="20"/>
          <w:szCs w:val="20"/>
          <w:lang w:val="it-IT"/>
        </w:rPr>
        <w:lastRenderedPageBreak/>
        <w:t>A</w:t>
      </w:r>
      <w:r w:rsidR="00F33F46" w:rsidRPr="00262D6B">
        <w:rPr>
          <w:rFonts w:ascii="Cambria" w:hAnsi="Cambria"/>
          <w:b/>
          <w:sz w:val="20"/>
          <w:szCs w:val="20"/>
          <w:lang w:val="it-IT"/>
        </w:rPr>
        <w:t>ppendix</w:t>
      </w:r>
      <w:proofErr w:type="spellEnd"/>
      <w:r w:rsidR="00DA1DB0" w:rsidRPr="00262D6B">
        <w:rPr>
          <w:rFonts w:ascii="Cambria" w:hAnsi="Cambria"/>
          <w:b/>
          <w:sz w:val="20"/>
          <w:szCs w:val="20"/>
          <w:lang w:val="it-IT"/>
        </w:rPr>
        <w:t xml:space="preserve"> 1</w:t>
      </w:r>
    </w:p>
    <w:p w14:paraId="21E44D42" w14:textId="77777777" w:rsidR="00D033AB" w:rsidRPr="00262D6B" w:rsidRDefault="00D033AB" w:rsidP="00D033AB">
      <w:pPr>
        <w:shd w:val="clear" w:color="auto" w:fill="FFFFFF"/>
        <w:tabs>
          <w:tab w:val="left" w:pos="360"/>
        </w:tabs>
        <w:spacing w:after="0" w:line="240" w:lineRule="auto"/>
        <w:jc w:val="center"/>
        <w:rPr>
          <w:rFonts w:ascii="Cambria" w:eastAsia="Calibri" w:hAnsi="Cambria" w:cs="Calibri"/>
          <w:b/>
          <w:bCs/>
          <w:kern w:val="2"/>
          <w:sz w:val="20"/>
          <w:szCs w:val="20"/>
          <w:lang w:val="it-IT"/>
          <w14:ligatures w14:val="standardContextual"/>
        </w:rPr>
      </w:pPr>
    </w:p>
    <w:p w14:paraId="46B75E1A" w14:textId="5A2919C8" w:rsidR="001C5A3E" w:rsidRPr="00262D6B" w:rsidRDefault="00F33F46" w:rsidP="001C5A3E">
      <w:pPr>
        <w:shd w:val="clear" w:color="auto" w:fill="FFFFFF"/>
        <w:spacing w:after="0" w:line="240" w:lineRule="auto"/>
        <w:jc w:val="center"/>
        <w:rPr>
          <w:rFonts w:ascii="Cambria" w:eastAsia="Times New Roman" w:hAnsi="Cambria" w:cs="Times New Roman"/>
          <w:b/>
          <w:bCs/>
          <w:color w:val="222222"/>
          <w:sz w:val="20"/>
          <w:szCs w:val="20"/>
          <w:lang w:val="it-IT"/>
        </w:rPr>
      </w:pPr>
      <w:r w:rsidRPr="00262D6B">
        <w:rPr>
          <w:rFonts w:ascii="Cambria" w:hAnsi="Cambria"/>
          <w:b/>
          <w:color w:val="222222"/>
          <w:sz w:val="20"/>
          <w:szCs w:val="20"/>
          <w:lang w:val="it-IT"/>
        </w:rPr>
        <w:t>Agenda</w:t>
      </w:r>
    </w:p>
    <w:p w14:paraId="03A1F313" w14:textId="77777777" w:rsidR="001C5A3E" w:rsidRPr="00262D6B" w:rsidRDefault="001C5A3E" w:rsidP="001C5A3E">
      <w:pPr>
        <w:shd w:val="clear" w:color="auto" w:fill="FFFFFF"/>
        <w:spacing w:after="0" w:line="240" w:lineRule="auto"/>
        <w:jc w:val="center"/>
        <w:rPr>
          <w:rFonts w:ascii="Cambria" w:eastAsia="Times New Roman" w:hAnsi="Cambria" w:cs="Times New Roman"/>
          <w:color w:val="222222"/>
          <w:sz w:val="20"/>
          <w:szCs w:val="20"/>
          <w:lang w:val="it-IT"/>
        </w:rPr>
      </w:pPr>
    </w:p>
    <w:p w14:paraId="6D89E992" w14:textId="77777777" w:rsidR="00F33F46" w:rsidRPr="00262D6B" w:rsidRDefault="00F33F46" w:rsidP="00F33F46">
      <w:pPr>
        <w:numPr>
          <w:ilvl w:val="0"/>
          <w:numId w:val="37"/>
        </w:numPr>
        <w:shd w:val="clear" w:color="auto" w:fill="FFFFFF"/>
        <w:spacing w:after="0" w:line="240" w:lineRule="auto"/>
        <w:contextualSpacing/>
        <w:jc w:val="both"/>
        <w:rPr>
          <w:rFonts w:ascii="Cambria" w:eastAsia="Times New Roman" w:hAnsi="Cambria" w:cs="Times New Roman"/>
          <w:color w:val="222222"/>
          <w:sz w:val="20"/>
          <w:szCs w:val="20"/>
          <w:lang w:val="en-US"/>
        </w:rPr>
      </w:pPr>
      <w:r w:rsidRPr="00262D6B">
        <w:rPr>
          <w:rFonts w:ascii="Cambria" w:eastAsia="Times New Roman" w:hAnsi="Cambria" w:cs="Times New Roman"/>
          <w:color w:val="222222"/>
          <w:sz w:val="20"/>
          <w:szCs w:val="20"/>
          <w:lang w:val="en-US"/>
        </w:rPr>
        <w:t>Opening of the meeting</w:t>
      </w:r>
    </w:p>
    <w:p w14:paraId="5ED28232" w14:textId="77777777" w:rsidR="00F33F46" w:rsidRPr="00262D6B" w:rsidRDefault="00F33F46" w:rsidP="00F33F46">
      <w:pPr>
        <w:shd w:val="clear" w:color="auto" w:fill="FFFFFF"/>
        <w:tabs>
          <w:tab w:val="left" w:pos="360"/>
        </w:tabs>
        <w:spacing w:after="0" w:line="240" w:lineRule="auto"/>
        <w:ind w:left="360"/>
        <w:contextualSpacing/>
        <w:jc w:val="both"/>
        <w:rPr>
          <w:rFonts w:ascii="Cambria" w:eastAsia="Times New Roman" w:hAnsi="Cambria" w:cs="Times New Roman"/>
          <w:color w:val="222222"/>
          <w:sz w:val="20"/>
          <w:szCs w:val="20"/>
          <w:lang w:val="en-US"/>
        </w:rPr>
      </w:pPr>
    </w:p>
    <w:p w14:paraId="4CD99141" w14:textId="77777777" w:rsidR="00F33F46" w:rsidRPr="00262D6B" w:rsidRDefault="00F33F46" w:rsidP="00F33F46">
      <w:pPr>
        <w:numPr>
          <w:ilvl w:val="0"/>
          <w:numId w:val="37"/>
        </w:numPr>
        <w:shd w:val="clear" w:color="auto" w:fill="FFFFFF"/>
        <w:spacing w:after="0" w:line="240" w:lineRule="auto"/>
        <w:ind w:left="426" w:hanging="426"/>
        <w:contextualSpacing/>
        <w:jc w:val="both"/>
        <w:rPr>
          <w:rFonts w:ascii="Cambria" w:eastAsia="Times New Roman" w:hAnsi="Cambria" w:cs="Times New Roman"/>
          <w:color w:val="222222"/>
          <w:sz w:val="20"/>
          <w:szCs w:val="20"/>
          <w:lang w:val="en-US"/>
        </w:rPr>
      </w:pPr>
      <w:r w:rsidRPr="00262D6B">
        <w:rPr>
          <w:rFonts w:ascii="Cambria" w:eastAsia="Times New Roman" w:hAnsi="Cambria" w:cs="Times New Roman"/>
          <w:color w:val="222222"/>
          <w:sz w:val="20"/>
          <w:szCs w:val="20"/>
          <w:lang w:val="en-US"/>
        </w:rPr>
        <w:t>Introduction of participants</w:t>
      </w:r>
    </w:p>
    <w:p w14:paraId="51A64354" w14:textId="77777777" w:rsidR="00F33F46" w:rsidRPr="00262D6B" w:rsidRDefault="00F33F46" w:rsidP="00F33F46">
      <w:pPr>
        <w:shd w:val="clear" w:color="auto" w:fill="FFFFFF"/>
        <w:tabs>
          <w:tab w:val="left" w:pos="360"/>
        </w:tabs>
        <w:spacing w:after="0" w:line="240" w:lineRule="auto"/>
        <w:contextualSpacing/>
        <w:jc w:val="both"/>
        <w:rPr>
          <w:rFonts w:ascii="Cambria" w:eastAsia="Times New Roman" w:hAnsi="Cambria" w:cs="Times New Roman"/>
          <w:color w:val="222222"/>
          <w:sz w:val="20"/>
          <w:szCs w:val="20"/>
          <w:lang w:val="en-US"/>
        </w:rPr>
      </w:pPr>
    </w:p>
    <w:p w14:paraId="7271C9C0" w14:textId="77777777" w:rsidR="00F33F46" w:rsidRPr="00262D6B" w:rsidRDefault="00F33F46" w:rsidP="00F33F46">
      <w:pPr>
        <w:numPr>
          <w:ilvl w:val="0"/>
          <w:numId w:val="37"/>
        </w:numPr>
        <w:shd w:val="clear" w:color="auto" w:fill="FFFFFF"/>
        <w:spacing w:after="0" w:line="240" w:lineRule="auto"/>
        <w:ind w:left="426" w:hanging="426"/>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Meeting Participation Fund (MPF)</w:t>
      </w:r>
    </w:p>
    <w:p w14:paraId="1255BB98" w14:textId="77777777" w:rsidR="00F33F46" w:rsidRPr="00262D6B" w:rsidRDefault="00F33F46" w:rsidP="00F33F46">
      <w:pPr>
        <w:shd w:val="clear" w:color="auto" w:fill="FFFFFF"/>
        <w:tabs>
          <w:tab w:val="left" w:pos="360"/>
        </w:tabs>
        <w:spacing w:after="0" w:line="240" w:lineRule="auto"/>
        <w:contextualSpacing/>
        <w:jc w:val="both"/>
        <w:rPr>
          <w:rFonts w:ascii="Cambria" w:eastAsia="Times New Roman" w:hAnsi="Cambria" w:cs="Times New Roman"/>
          <w:color w:val="222222"/>
          <w:sz w:val="20"/>
          <w:szCs w:val="20"/>
          <w:lang w:val="en-GB"/>
        </w:rPr>
      </w:pPr>
    </w:p>
    <w:p w14:paraId="7E0A7EF8" w14:textId="77777777" w:rsidR="00F33F46" w:rsidRPr="00262D6B" w:rsidRDefault="00F33F46" w:rsidP="00F33F46">
      <w:pPr>
        <w:numPr>
          <w:ilvl w:val="1"/>
          <w:numId w:val="38"/>
        </w:numPr>
        <w:shd w:val="clear" w:color="auto" w:fill="FFFFFF"/>
        <w:tabs>
          <w:tab w:val="left" w:pos="851"/>
        </w:tabs>
        <w:spacing w:after="0" w:line="240" w:lineRule="auto"/>
        <w:ind w:hanging="834"/>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Current level and use of the MPF</w:t>
      </w:r>
    </w:p>
    <w:p w14:paraId="73B5FE9B" w14:textId="77777777" w:rsidR="00F33F46" w:rsidRPr="00262D6B" w:rsidRDefault="00F33F46" w:rsidP="00F33F46">
      <w:pPr>
        <w:shd w:val="clear" w:color="auto" w:fill="FFFFFF"/>
        <w:tabs>
          <w:tab w:val="left" w:pos="360"/>
        </w:tabs>
        <w:spacing w:after="0" w:line="240" w:lineRule="auto"/>
        <w:ind w:left="792"/>
        <w:contextualSpacing/>
        <w:jc w:val="both"/>
        <w:rPr>
          <w:rFonts w:ascii="Cambria" w:eastAsia="Times New Roman" w:hAnsi="Cambria" w:cs="Times New Roman"/>
          <w:color w:val="222222"/>
          <w:sz w:val="20"/>
          <w:szCs w:val="20"/>
          <w:lang w:val="en-GB"/>
        </w:rPr>
      </w:pPr>
    </w:p>
    <w:p w14:paraId="27F56CBB" w14:textId="77777777" w:rsidR="00F33F46" w:rsidRPr="00262D6B" w:rsidRDefault="00F33F46" w:rsidP="00F33F46">
      <w:pPr>
        <w:numPr>
          <w:ilvl w:val="1"/>
          <w:numId w:val="38"/>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Division of funds during the year and between SCRS and COM meetings</w:t>
      </w:r>
    </w:p>
    <w:p w14:paraId="0D59157B" w14:textId="77777777" w:rsidR="00F33F46" w:rsidRPr="00262D6B" w:rsidRDefault="00F33F46" w:rsidP="00F33F46">
      <w:pPr>
        <w:shd w:val="clear" w:color="auto" w:fill="FFFFFF"/>
        <w:tabs>
          <w:tab w:val="left" w:pos="360"/>
        </w:tabs>
        <w:spacing w:after="0" w:line="240" w:lineRule="auto"/>
        <w:ind w:left="792"/>
        <w:contextualSpacing/>
        <w:jc w:val="both"/>
        <w:rPr>
          <w:rFonts w:ascii="Cambria" w:eastAsia="Times New Roman" w:hAnsi="Cambria" w:cs="Times New Roman"/>
          <w:color w:val="222222"/>
          <w:sz w:val="20"/>
          <w:szCs w:val="20"/>
          <w:lang w:val="en-GB"/>
        </w:rPr>
      </w:pPr>
    </w:p>
    <w:p w14:paraId="2D99D777" w14:textId="77777777" w:rsidR="00F33F46" w:rsidRPr="00262D6B" w:rsidRDefault="00F33F46" w:rsidP="00F33F46">
      <w:pPr>
        <w:shd w:val="clear" w:color="auto" w:fill="FFFFFF"/>
        <w:tabs>
          <w:tab w:val="left" w:pos="1276"/>
        </w:tabs>
        <w:spacing w:after="0" w:line="240" w:lineRule="auto"/>
        <w:ind w:firstLine="851"/>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3.2.1 Practices in other RFMOs</w:t>
      </w:r>
    </w:p>
    <w:p w14:paraId="01EBCA86" w14:textId="77777777" w:rsidR="00F33F46" w:rsidRPr="00262D6B" w:rsidRDefault="00F33F46" w:rsidP="00F33F46">
      <w:pPr>
        <w:shd w:val="clear" w:color="auto" w:fill="FFFFFF"/>
        <w:tabs>
          <w:tab w:val="left" w:pos="851"/>
          <w:tab w:val="left" w:pos="1276"/>
        </w:tabs>
        <w:spacing w:after="0" w:line="240" w:lineRule="auto"/>
        <w:ind w:firstLine="851"/>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3.2.2 Potential changes in the practice</w:t>
      </w:r>
    </w:p>
    <w:p w14:paraId="4DC5256F" w14:textId="77777777" w:rsidR="00F33F46" w:rsidRPr="00262D6B" w:rsidRDefault="00F33F46" w:rsidP="00F33F46">
      <w:pPr>
        <w:shd w:val="clear" w:color="auto" w:fill="FFFFFF"/>
        <w:tabs>
          <w:tab w:val="left" w:pos="360"/>
        </w:tabs>
        <w:spacing w:after="0" w:line="240" w:lineRule="auto"/>
        <w:ind w:left="1224"/>
        <w:contextualSpacing/>
        <w:jc w:val="both"/>
        <w:rPr>
          <w:rFonts w:ascii="Cambria" w:eastAsia="Times New Roman" w:hAnsi="Cambria" w:cs="Times New Roman"/>
          <w:color w:val="222222"/>
          <w:sz w:val="20"/>
          <w:szCs w:val="20"/>
          <w:lang w:val="en-GB"/>
        </w:rPr>
      </w:pPr>
    </w:p>
    <w:p w14:paraId="1F39FA5B" w14:textId="77777777" w:rsidR="00F33F46" w:rsidRPr="00262D6B" w:rsidRDefault="00F33F46" w:rsidP="00F33F46">
      <w:pPr>
        <w:numPr>
          <w:ilvl w:val="1"/>
          <w:numId w:val="38"/>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Participation filtering procedures</w:t>
      </w:r>
    </w:p>
    <w:p w14:paraId="0E46362D" w14:textId="77777777" w:rsidR="00F33F46" w:rsidRPr="00262D6B" w:rsidRDefault="00F33F46" w:rsidP="00F33F46">
      <w:pPr>
        <w:shd w:val="clear" w:color="auto" w:fill="FFFFFF"/>
        <w:tabs>
          <w:tab w:val="left" w:pos="360"/>
        </w:tabs>
        <w:spacing w:after="0" w:line="240" w:lineRule="auto"/>
        <w:ind w:left="792"/>
        <w:contextualSpacing/>
        <w:jc w:val="both"/>
        <w:rPr>
          <w:rFonts w:ascii="Cambria" w:eastAsia="Times New Roman" w:hAnsi="Cambria" w:cs="Times New Roman"/>
          <w:color w:val="222222"/>
          <w:sz w:val="20"/>
          <w:szCs w:val="20"/>
          <w:lang w:val="en-GB"/>
        </w:rPr>
      </w:pPr>
    </w:p>
    <w:p w14:paraId="369909E8" w14:textId="77777777" w:rsidR="00F33F46" w:rsidRPr="00262D6B" w:rsidRDefault="00F33F46" w:rsidP="00F33F46">
      <w:pPr>
        <w:numPr>
          <w:ilvl w:val="2"/>
          <w:numId w:val="38"/>
        </w:numPr>
        <w:shd w:val="clear" w:color="auto" w:fill="FFFFFF"/>
        <w:tabs>
          <w:tab w:val="left" w:pos="360"/>
          <w:tab w:val="left" w:pos="1276"/>
        </w:tabs>
        <w:spacing w:after="0" w:line="240" w:lineRule="auto"/>
        <w:ind w:firstLine="131"/>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 xml:space="preserve"> Practices in other RFMOs</w:t>
      </w:r>
    </w:p>
    <w:p w14:paraId="281DCD8B" w14:textId="77777777" w:rsidR="00F33F46" w:rsidRPr="00262D6B" w:rsidRDefault="00F33F46" w:rsidP="00F33F46">
      <w:pPr>
        <w:numPr>
          <w:ilvl w:val="2"/>
          <w:numId w:val="38"/>
        </w:numPr>
        <w:shd w:val="clear" w:color="auto" w:fill="FFFFFF"/>
        <w:tabs>
          <w:tab w:val="left" w:pos="360"/>
          <w:tab w:val="left" w:pos="1276"/>
        </w:tabs>
        <w:spacing w:after="0" w:line="240" w:lineRule="auto"/>
        <w:ind w:firstLine="131"/>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 xml:space="preserve"> Potential amendments to the Rules of Procedures</w:t>
      </w:r>
    </w:p>
    <w:p w14:paraId="1A63132F" w14:textId="77777777" w:rsidR="00F33F46" w:rsidRPr="00262D6B" w:rsidRDefault="00F33F46" w:rsidP="00F33F46">
      <w:pPr>
        <w:shd w:val="clear" w:color="auto" w:fill="FFFFFF"/>
        <w:tabs>
          <w:tab w:val="left" w:pos="360"/>
        </w:tabs>
        <w:spacing w:after="0" w:line="240" w:lineRule="auto"/>
        <w:ind w:left="1224"/>
        <w:contextualSpacing/>
        <w:jc w:val="both"/>
        <w:rPr>
          <w:rFonts w:ascii="Cambria" w:eastAsia="Times New Roman" w:hAnsi="Cambria" w:cs="Times New Roman"/>
          <w:color w:val="222222"/>
          <w:sz w:val="20"/>
          <w:szCs w:val="20"/>
          <w:lang w:val="en-GB"/>
        </w:rPr>
      </w:pPr>
    </w:p>
    <w:p w14:paraId="65E3A2B3" w14:textId="77777777" w:rsidR="00F33F46" w:rsidRPr="00262D6B" w:rsidRDefault="00F33F46" w:rsidP="00F33F46">
      <w:pPr>
        <w:numPr>
          <w:ilvl w:val="1"/>
          <w:numId w:val="38"/>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Number of delegates funded by the MPF</w:t>
      </w:r>
    </w:p>
    <w:p w14:paraId="68E5A8CF" w14:textId="77777777" w:rsidR="00F33F46" w:rsidRPr="00262D6B" w:rsidRDefault="00F33F46" w:rsidP="00F33F46">
      <w:pPr>
        <w:shd w:val="clear" w:color="auto" w:fill="FFFFFF"/>
        <w:tabs>
          <w:tab w:val="left" w:pos="360"/>
        </w:tabs>
        <w:spacing w:after="0" w:line="240" w:lineRule="auto"/>
        <w:ind w:left="792"/>
        <w:contextualSpacing/>
        <w:jc w:val="both"/>
        <w:rPr>
          <w:rFonts w:ascii="Cambria" w:eastAsia="Times New Roman" w:hAnsi="Cambria" w:cs="Times New Roman"/>
          <w:color w:val="222222"/>
          <w:sz w:val="20"/>
          <w:szCs w:val="20"/>
          <w:lang w:val="en-GB"/>
        </w:rPr>
      </w:pPr>
    </w:p>
    <w:p w14:paraId="4D89E9BC" w14:textId="77777777" w:rsidR="00F33F46" w:rsidRPr="00262D6B" w:rsidRDefault="00F33F46" w:rsidP="00F33F46">
      <w:pPr>
        <w:numPr>
          <w:ilvl w:val="2"/>
          <w:numId w:val="38"/>
        </w:numPr>
        <w:shd w:val="clear" w:color="auto" w:fill="FFFFFF"/>
        <w:tabs>
          <w:tab w:val="left" w:pos="360"/>
        </w:tabs>
        <w:spacing w:after="0" w:line="240" w:lineRule="auto"/>
        <w:ind w:left="1276" w:hanging="425"/>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 xml:space="preserve"> Projections of associated costs</w:t>
      </w:r>
    </w:p>
    <w:p w14:paraId="3ED8B7A6" w14:textId="77777777" w:rsidR="00F33F46" w:rsidRPr="00262D6B" w:rsidRDefault="00F33F46" w:rsidP="00F33F46">
      <w:pPr>
        <w:shd w:val="clear" w:color="auto" w:fill="FFFFFF"/>
        <w:tabs>
          <w:tab w:val="left" w:pos="360"/>
        </w:tabs>
        <w:spacing w:after="0" w:line="240" w:lineRule="auto"/>
        <w:ind w:left="720"/>
        <w:contextualSpacing/>
        <w:jc w:val="both"/>
        <w:rPr>
          <w:rFonts w:ascii="Cambria" w:eastAsia="Times New Roman" w:hAnsi="Cambria" w:cs="Times New Roman"/>
          <w:color w:val="222222"/>
          <w:sz w:val="20"/>
          <w:szCs w:val="20"/>
          <w:lang w:val="en-GB"/>
        </w:rPr>
      </w:pPr>
    </w:p>
    <w:p w14:paraId="1B0A39CB" w14:textId="77777777" w:rsidR="00F33F46" w:rsidRPr="00262D6B" w:rsidRDefault="00F33F46" w:rsidP="00F33F46">
      <w:pPr>
        <w:numPr>
          <w:ilvl w:val="1"/>
          <w:numId w:val="38"/>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Way forward to the Annual Meeting</w:t>
      </w:r>
    </w:p>
    <w:p w14:paraId="7257D618" w14:textId="77777777" w:rsidR="00F33F46" w:rsidRPr="00262D6B" w:rsidRDefault="00F33F46" w:rsidP="00F33F46">
      <w:pPr>
        <w:shd w:val="clear" w:color="auto" w:fill="FFFFFF"/>
        <w:tabs>
          <w:tab w:val="left" w:pos="851"/>
        </w:tabs>
        <w:spacing w:after="0" w:line="240" w:lineRule="auto"/>
        <w:ind w:left="851"/>
        <w:contextualSpacing/>
        <w:rPr>
          <w:rFonts w:ascii="Cambria" w:eastAsia="Calibri" w:hAnsi="Cambria" w:cs="Times New Roman"/>
          <w:color w:val="222222"/>
          <w:sz w:val="20"/>
          <w:szCs w:val="20"/>
          <w:lang w:val="en-GB" w:eastAsia="es-ES" w:bidi="es-ES"/>
        </w:rPr>
      </w:pPr>
    </w:p>
    <w:p w14:paraId="2EBD3D26" w14:textId="77777777" w:rsidR="00F33F46" w:rsidRPr="00262D6B" w:rsidRDefault="00F33F46" w:rsidP="00F33F46">
      <w:pPr>
        <w:numPr>
          <w:ilvl w:val="0"/>
          <w:numId w:val="37"/>
        </w:numPr>
        <w:shd w:val="clear" w:color="auto" w:fill="FFFFFF"/>
        <w:spacing w:after="0" w:line="240" w:lineRule="auto"/>
        <w:ind w:left="426" w:hanging="426"/>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Discussion of options to decrease cost of meeting organisation</w:t>
      </w:r>
    </w:p>
    <w:p w14:paraId="2CDF99F9" w14:textId="77777777" w:rsidR="00F33F46" w:rsidRPr="00262D6B" w:rsidRDefault="00F33F46" w:rsidP="00F33F46">
      <w:pPr>
        <w:shd w:val="clear" w:color="auto" w:fill="FFFFFF"/>
        <w:tabs>
          <w:tab w:val="left" w:pos="360"/>
        </w:tabs>
        <w:spacing w:after="0" w:line="240" w:lineRule="auto"/>
        <w:ind w:left="360"/>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 xml:space="preserve"> </w:t>
      </w:r>
    </w:p>
    <w:p w14:paraId="19229DA8" w14:textId="77777777" w:rsidR="00F33F46" w:rsidRPr="00262D6B" w:rsidRDefault="00F33F46" w:rsidP="00F33F46">
      <w:pPr>
        <w:numPr>
          <w:ilvl w:val="1"/>
          <w:numId w:val="39"/>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Room layout for the annual meeting</w:t>
      </w:r>
    </w:p>
    <w:p w14:paraId="6006F259" w14:textId="77777777" w:rsidR="00F33F46" w:rsidRPr="00262D6B" w:rsidRDefault="00F33F46" w:rsidP="00F33F46">
      <w:pPr>
        <w:numPr>
          <w:ilvl w:val="1"/>
          <w:numId w:val="39"/>
        </w:numPr>
        <w:shd w:val="clear" w:color="auto" w:fill="FFFFFF"/>
        <w:tabs>
          <w:tab w:val="left" w:pos="851"/>
        </w:tabs>
        <w:spacing w:after="0" w:line="240" w:lineRule="auto"/>
        <w:ind w:left="851" w:hanging="425"/>
        <w:contextualSpacing/>
        <w:jc w:val="both"/>
        <w:rPr>
          <w:rFonts w:ascii="Cambria" w:eastAsia="Calibri" w:hAnsi="Cambria" w:cs="Times New Roman"/>
          <w:color w:val="222222"/>
          <w:sz w:val="20"/>
          <w:szCs w:val="20"/>
          <w:lang w:val="en-GB" w:eastAsia="es-ES" w:bidi="es-ES"/>
        </w:rPr>
      </w:pPr>
      <w:r w:rsidRPr="00262D6B">
        <w:rPr>
          <w:rFonts w:ascii="Cambria" w:eastAsia="Calibri" w:hAnsi="Cambria" w:cs="Times New Roman"/>
          <w:color w:val="222222"/>
          <w:sz w:val="20"/>
          <w:szCs w:val="20"/>
          <w:lang w:val="en-GB" w:eastAsia="es-ES" w:bidi="es-ES"/>
        </w:rPr>
        <w:t xml:space="preserve">Fees for accredited Observers </w:t>
      </w:r>
    </w:p>
    <w:p w14:paraId="058C22A4" w14:textId="77777777" w:rsidR="00F33F46" w:rsidRPr="00262D6B" w:rsidRDefault="00F33F46" w:rsidP="00F33F46">
      <w:pPr>
        <w:shd w:val="clear" w:color="auto" w:fill="FFFFFF"/>
        <w:tabs>
          <w:tab w:val="left" w:pos="360"/>
        </w:tabs>
        <w:spacing w:after="0" w:line="240" w:lineRule="auto"/>
        <w:ind w:left="792"/>
        <w:contextualSpacing/>
        <w:jc w:val="both"/>
        <w:rPr>
          <w:rFonts w:ascii="Cambria" w:eastAsia="Times New Roman" w:hAnsi="Cambria" w:cs="Times New Roman"/>
          <w:color w:val="222222"/>
          <w:sz w:val="20"/>
          <w:szCs w:val="20"/>
          <w:lang w:val="en-GB"/>
        </w:rPr>
      </w:pPr>
    </w:p>
    <w:p w14:paraId="6C19AD0A" w14:textId="77777777" w:rsidR="00F33F46" w:rsidRPr="00262D6B" w:rsidRDefault="00F33F46" w:rsidP="00F33F46">
      <w:pPr>
        <w:numPr>
          <w:ilvl w:val="0"/>
          <w:numId w:val="37"/>
        </w:numPr>
        <w:shd w:val="clear" w:color="auto" w:fill="FFFFFF"/>
        <w:spacing w:after="0" w:line="240" w:lineRule="auto"/>
        <w:ind w:left="426" w:hanging="426"/>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Other matters</w:t>
      </w:r>
    </w:p>
    <w:p w14:paraId="30105311" w14:textId="77777777" w:rsidR="00F33F46" w:rsidRPr="00262D6B" w:rsidRDefault="00F33F46" w:rsidP="00F33F46">
      <w:pPr>
        <w:shd w:val="clear" w:color="auto" w:fill="FFFFFF"/>
        <w:tabs>
          <w:tab w:val="left" w:pos="360"/>
        </w:tabs>
        <w:spacing w:after="0" w:line="240" w:lineRule="auto"/>
        <w:ind w:left="360"/>
        <w:contextualSpacing/>
        <w:jc w:val="both"/>
        <w:rPr>
          <w:rFonts w:ascii="Cambria" w:eastAsia="Times New Roman" w:hAnsi="Cambria" w:cs="Times New Roman"/>
          <w:color w:val="222222"/>
          <w:sz w:val="20"/>
          <w:szCs w:val="20"/>
          <w:lang w:val="en-GB"/>
        </w:rPr>
      </w:pPr>
    </w:p>
    <w:p w14:paraId="7D4F8585" w14:textId="77777777" w:rsidR="00F33F46" w:rsidRPr="00262D6B" w:rsidRDefault="00F33F46" w:rsidP="00F33F46">
      <w:pPr>
        <w:numPr>
          <w:ilvl w:val="0"/>
          <w:numId w:val="37"/>
        </w:numPr>
        <w:shd w:val="clear" w:color="auto" w:fill="FFFFFF"/>
        <w:spacing w:after="0" w:line="240" w:lineRule="auto"/>
        <w:ind w:left="426" w:hanging="426"/>
        <w:contextualSpacing/>
        <w:jc w:val="both"/>
        <w:rPr>
          <w:rFonts w:ascii="Cambria" w:eastAsia="Times New Roman" w:hAnsi="Cambria" w:cs="Times New Roman"/>
          <w:color w:val="222222"/>
          <w:sz w:val="20"/>
          <w:szCs w:val="20"/>
          <w:lang w:val="en-GB"/>
        </w:rPr>
      </w:pPr>
      <w:r w:rsidRPr="00262D6B">
        <w:rPr>
          <w:rFonts w:ascii="Cambria" w:eastAsia="Times New Roman" w:hAnsi="Cambria" w:cs="Times New Roman"/>
          <w:color w:val="222222"/>
          <w:sz w:val="20"/>
          <w:szCs w:val="20"/>
          <w:lang w:val="en-GB"/>
        </w:rPr>
        <w:t>Conclusions and closure</w:t>
      </w:r>
    </w:p>
    <w:p w14:paraId="6EC2310E" w14:textId="77777777" w:rsidR="00F33F46" w:rsidRPr="00262D6B" w:rsidRDefault="00F33F46" w:rsidP="00F33F46">
      <w:pPr>
        <w:shd w:val="clear" w:color="auto" w:fill="FFFFFF"/>
        <w:spacing w:after="0" w:line="240" w:lineRule="auto"/>
        <w:jc w:val="center"/>
        <w:rPr>
          <w:rFonts w:ascii="Cambria" w:eastAsia="Times New Roman" w:hAnsi="Cambria" w:cs="Times New Roman"/>
          <w:color w:val="222222"/>
          <w:sz w:val="20"/>
          <w:szCs w:val="20"/>
          <w:lang w:val="en-US"/>
        </w:rPr>
      </w:pPr>
    </w:p>
    <w:p w14:paraId="76F6DB64" w14:textId="77777777" w:rsidR="001C5A3E" w:rsidRPr="00262D6B" w:rsidRDefault="001C5A3E" w:rsidP="001C5A3E">
      <w:pPr>
        <w:shd w:val="clear" w:color="auto" w:fill="FFFFFF"/>
        <w:tabs>
          <w:tab w:val="left" w:pos="426"/>
        </w:tabs>
        <w:spacing w:after="0" w:line="240" w:lineRule="auto"/>
        <w:jc w:val="center"/>
        <w:rPr>
          <w:rFonts w:ascii="Cambria" w:eastAsia="Times New Roman" w:hAnsi="Cambria" w:cs="Times New Roman"/>
          <w:color w:val="222222"/>
          <w:sz w:val="20"/>
          <w:szCs w:val="20"/>
          <w:lang w:val="it-IT"/>
        </w:rPr>
      </w:pPr>
    </w:p>
    <w:p w14:paraId="3CBB9466" w14:textId="3F8C8A6B" w:rsidR="00C32EF5" w:rsidRPr="00262D6B" w:rsidRDefault="00C32EF5" w:rsidP="00C32EF5">
      <w:pPr>
        <w:shd w:val="clear" w:color="auto" w:fill="FFFFFF"/>
        <w:jc w:val="center"/>
        <w:rPr>
          <w:rFonts w:ascii="Cambria" w:hAnsi="Cambria"/>
          <w:color w:val="222222"/>
          <w:lang w:val="it-IT"/>
        </w:rPr>
      </w:pPr>
    </w:p>
    <w:p w14:paraId="1047371F" w14:textId="2B334A0D" w:rsidR="00AC7764" w:rsidRPr="00262D6B" w:rsidRDefault="00AC7764" w:rsidP="00E912A7">
      <w:pPr>
        <w:shd w:val="clear" w:color="auto" w:fill="FFFFFF"/>
        <w:tabs>
          <w:tab w:val="left" w:pos="360"/>
        </w:tabs>
        <w:rPr>
          <w:lang w:val="it-IT"/>
        </w:rPr>
      </w:pPr>
      <w:r w:rsidRPr="00262D6B">
        <w:rPr>
          <w:rFonts w:ascii="Cambria" w:hAnsi="Cambria"/>
          <w:color w:val="222222"/>
          <w:lang w:val="it-IT"/>
        </w:rPr>
        <w:tab/>
      </w:r>
    </w:p>
    <w:p w14:paraId="7C03FA5A" w14:textId="77777777" w:rsidR="001C5A3E" w:rsidRPr="00262D6B" w:rsidRDefault="001C5A3E">
      <w:pPr>
        <w:rPr>
          <w:rFonts w:ascii="Cambria" w:eastAsia="Calibri" w:hAnsi="Cambria" w:cs="Calibri"/>
          <w:b/>
          <w:bCs/>
          <w:kern w:val="2"/>
          <w:sz w:val="20"/>
          <w:szCs w:val="20"/>
          <w:lang w:val="it-IT"/>
          <w14:ligatures w14:val="standardContextual"/>
        </w:rPr>
      </w:pPr>
      <w:r w:rsidRPr="00262D6B">
        <w:rPr>
          <w:rFonts w:ascii="Cambria" w:hAnsi="Cambria"/>
          <w:sz w:val="20"/>
          <w:szCs w:val="20"/>
          <w:lang w:val="it-IT"/>
        </w:rPr>
        <w:br w:type="page"/>
      </w:r>
    </w:p>
    <w:p w14:paraId="6CF01DC7" w14:textId="3C94A56F" w:rsidR="006F4BC5" w:rsidRPr="00262D6B" w:rsidRDefault="006F4BC5" w:rsidP="006F4BC5">
      <w:pPr>
        <w:shd w:val="clear" w:color="auto" w:fill="FFFFFF"/>
        <w:tabs>
          <w:tab w:val="left" w:pos="360"/>
        </w:tabs>
        <w:spacing w:after="0" w:line="240" w:lineRule="auto"/>
        <w:jc w:val="right"/>
        <w:rPr>
          <w:rFonts w:ascii="Cambria" w:eastAsia="Calibri" w:hAnsi="Cambria" w:cs="Calibri"/>
          <w:b/>
          <w:bCs/>
          <w:kern w:val="2"/>
          <w:sz w:val="20"/>
          <w:szCs w:val="20"/>
          <w:lang w:val="fr-FR"/>
          <w14:ligatures w14:val="standardContextual"/>
        </w:rPr>
      </w:pPr>
      <w:r w:rsidRPr="00262D6B">
        <w:rPr>
          <w:rFonts w:ascii="Cambria" w:eastAsia="Calibri" w:hAnsi="Cambria" w:cs="Calibri"/>
          <w:b/>
          <w:bCs/>
          <w:kern w:val="2"/>
          <w:sz w:val="20"/>
          <w:szCs w:val="20"/>
          <w:lang w:val="fr-FR"/>
          <w14:ligatures w14:val="standardContextual"/>
        </w:rPr>
        <w:lastRenderedPageBreak/>
        <w:t>Ap</w:t>
      </w:r>
      <w:r w:rsidR="00F33F46" w:rsidRPr="00262D6B">
        <w:rPr>
          <w:rFonts w:ascii="Cambria" w:eastAsia="Calibri" w:hAnsi="Cambria" w:cs="Calibri"/>
          <w:b/>
          <w:bCs/>
          <w:kern w:val="2"/>
          <w:sz w:val="20"/>
          <w:szCs w:val="20"/>
          <w:lang w:val="fr-FR"/>
          <w14:ligatures w14:val="standardContextual"/>
        </w:rPr>
        <w:t>pendix</w:t>
      </w:r>
      <w:r w:rsidRPr="00262D6B">
        <w:rPr>
          <w:rFonts w:ascii="Cambria" w:eastAsia="Calibri" w:hAnsi="Cambria" w:cs="Calibri"/>
          <w:b/>
          <w:bCs/>
          <w:kern w:val="2"/>
          <w:sz w:val="20"/>
          <w:szCs w:val="20"/>
          <w:lang w:val="fr-FR"/>
          <w14:ligatures w14:val="standardContextual"/>
        </w:rPr>
        <w:t xml:space="preserve"> 2</w:t>
      </w:r>
    </w:p>
    <w:p w14:paraId="456DED06" w14:textId="77777777" w:rsidR="006F4BC5" w:rsidRPr="00262D6B" w:rsidRDefault="006F4BC5" w:rsidP="006F4BC5">
      <w:pPr>
        <w:spacing w:after="0" w:line="240" w:lineRule="auto"/>
        <w:jc w:val="right"/>
        <w:rPr>
          <w:rFonts w:ascii="Cambria" w:eastAsia="Cambria" w:hAnsi="Cambria" w:cs="Cambria"/>
          <w:b/>
          <w:sz w:val="20"/>
          <w:szCs w:val="20"/>
          <w:lang w:val="fr-FR" w:eastAsia="en-GB"/>
        </w:rPr>
      </w:pPr>
    </w:p>
    <w:p w14:paraId="1C6805C6" w14:textId="77777777" w:rsidR="006E0310" w:rsidRPr="00262D6B" w:rsidRDefault="006F4BC5" w:rsidP="006E0310">
      <w:pPr>
        <w:spacing w:after="0" w:line="240" w:lineRule="auto"/>
        <w:jc w:val="center"/>
        <w:rPr>
          <w:rFonts w:ascii="Cambria" w:eastAsia="Cambria" w:hAnsi="Cambria" w:cs="Cambria"/>
          <w:sz w:val="20"/>
          <w:szCs w:val="20"/>
          <w:lang w:val="en-US" w:eastAsia="en-GB"/>
        </w:rPr>
      </w:pPr>
      <w:r w:rsidRPr="00262D6B">
        <w:rPr>
          <w:rFonts w:ascii="Cambria" w:eastAsia="Cambria" w:hAnsi="Cambria" w:cs="Cambria"/>
          <w:b/>
          <w:sz w:val="20"/>
          <w:szCs w:val="16"/>
          <w:lang w:val="en-US" w:eastAsia="en-GB"/>
        </w:rPr>
        <w:t>List</w:t>
      </w:r>
      <w:r w:rsidR="00F33F46" w:rsidRPr="00262D6B">
        <w:rPr>
          <w:rFonts w:ascii="Cambria" w:eastAsia="Cambria" w:hAnsi="Cambria" w:cs="Cambria"/>
          <w:b/>
          <w:sz w:val="20"/>
          <w:szCs w:val="16"/>
          <w:lang w:val="en-US" w:eastAsia="en-GB"/>
        </w:rPr>
        <w:t xml:space="preserve"> of participant</w:t>
      </w:r>
      <w:r w:rsidR="006E0310" w:rsidRPr="00262D6B">
        <w:rPr>
          <w:rFonts w:ascii="Cambria" w:eastAsia="Cambria" w:hAnsi="Cambria" w:cs="Cambria"/>
          <w:b/>
          <w:sz w:val="20"/>
          <w:szCs w:val="16"/>
          <w:lang w:val="en-US" w:eastAsia="en-GB"/>
        </w:rPr>
        <w:t>s</w:t>
      </w:r>
      <w:r w:rsidR="006E0310" w:rsidRPr="00262D6B">
        <w:rPr>
          <w:rFonts w:ascii="Cambria" w:eastAsia="Cambria" w:hAnsi="Cambria" w:cs="Cambria"/>
          <w:sz w:val="20"/>
          <w:szCs w:val="20"/>
          <w:lang w:val="en-GB" w:eastAsia="en-GB"/>
        </w:rPr>
        <w:footnoteReference w:id="2"/>
      </w:r>
      <w:r w:rsidR="006E0310" w:rsidRPr="00262D6B">
        <w:rPr>
          <w:rFonts w:ascii="Cambria" w:eastAsia="Cambria" w:hAnsi="Cambria" w:cs="Cambria"/>
          <w:b/>
          <w:sz w:val="20"/>
          <w:szCs w:val="20"/>
          <w:lang w:val="en-US" w:eastAsia="en-GB"/>
        </w:rPr>
        <w:t xml:space="preserve"> </w:t>
      </w:r>
      <w:r w:rsidR="006E0310" w:rsidRPr="00262D6B">
        <w:rPr>
          <w:rFonts w:ascii="Cambria" w:eastAsia="Cambria" w:hAnsi="Cambria" w:cs="Cambria"/>
          <w:b/>
          <w:sz w:val="20"/>
          <w:szCs w:val="20"/>
          <w:vertAlign w:val="superscript"/>
          <w:lang w:val="en-US" w:eastAsia="en-GB"/>
        </w:rPr>
        <w:t>1</w:t>
      </w:r>
    </w:p>
    <w:p w14:paraId="252AC9F6" w14:textId="5DB2344D" w:rsidR="006F4BC5" w:rsidRPr="00262D6B" w:rsidRDefault="006F4BC5" w:rsidP="006E0310">
      <w:pPr>
        <w:spacing w:after="0" w:line="240" w:lineRule="auto"/>
        <w:jc w:val="center"/>
        <w:rPr>
          <w:rFonts w:ascii="Cambria" w:eastAsia="Cambria" w:hAnsi="Cambria" w:cs="Cambria"/>
          <w:sz w:val="20"/>
          <w:szCs w:val="20"/>
          <w:lang w:val="en-US" w:eastAsia="en-GB"/>
        </w:rPr>
      </w:pPr>
    </w:p>
    <w:p w14:paraId="141F71C5" w14:textId="77777777" w:rsidR="006E0310" w:rsidRPr="00262D6B" w:rsidRDefault="006E0310" w:rsidP="006E0310">
      <w:pPr>
        <w:spacing w:after="0" w:line="240" w:lineRule="auto"/>
        <w:rPr>
          <w:rFonts w:ascii="Cambria" w:eastAsia="Cambria" w:hAnsi="Cambria" w:cs="Cambria"/>
          <w:sz w:val="18"/>
          <w:szCs w:val="18"/>
          <w:lang w:val="en-US" w:eastAsia="en-GB"/>
        </w:rPr>
      </w:pPr>
      <w:r w:rsidRPr="00262D6B">
        <w:rPr>
          <w:rFonts w:ascii="Cambria" w:eastAsia="Cambria" w:hAnsi="Cambria" w:cs="Cambria"/>
          <w:b/>
          <w:i/>
          <w:sz w:val="18"/>
          <w:szCs w:val="18"/>
          <w:lang w:val="en-US" w:eastAsia="en-GB"/>
        </w:rPr>
        <w:t>CONTRACTING PARTIES</w:t>
      </w:r>
      <w:r w:rsidRPr="00262D6B">
        <w:rPr>
          <w:rFonts w:ascii="Cambria" w:eastAsia="Cambria" w:hAnsi="Cambria" w:cs="Cambria"/>
          <w:b/>
          <w:i/>
          <w:sz w:val="18"/>
          <w:szCs w:val="18"/>
          <w:lang w:val="en-US" w:eastAsia="en-GB"/>
        </w:rPr>
        <w:br/>
      </w:r>
    </w:p>
    <w:p w14:paraId="5ECBC516" w14:textId="71B7E1DF" w:rsidR="00FD6DA4" w:rsidRPr="00262D6B" w:rsidRDefault="00FD6DA4" w:rsidP="006E0310">
      <w:pPr>
        <w:spacing w:after="0" w:line="240" w:lineRule="auto"/>
        <w:rPr>
          <w:rFonts w:ascii="Cambria" w:eastAsia="Cambria" w:hAnsi="Cambria" w:cs="Cambria"/>
          <w:b/>
          <w:bCs/>
          <w:sz w:val="18"/>
          <w:szCs w:val="18"/>
          <w:lang w:val="fr-FR" w:eastAsia="en-GB"/>
        </w:rPr>
      </w:pPr>
      <w:r w:rsidRPr="00262D6B">
        <w:rPr>
          <w:rFonts w:ascii="Cambria" w:eastAsia="Cambria" w:hAnsi="Cambria" w:cs="Cambria"/>
          <w:b/>
          <w:bCs/>
          <w:sz w:val="18"/>
          <w:szCs w:val="18"/>
          <w:lang w:val="fr-FR" w:eastAsia="en-GB"/>
        </w:rPr>
        <w:t>ALGERIA</w:t>
      </w:r>
    </w:p>
    <w:p w14:paraId="4A54D39A"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b/>
          <w:bCs/>
          <w:sz w:val="18"/>
          <w:szCs w:val="18"/>
          <w:lang w:val="fr-FR" w:eastAsia="en-GB"/>
        </w:rPr>
        <w:t>Ouchelli</w:t>
      </w:r>
      <w:r w:rsidRPr="00262D6B">
        <w:rPr>
          <w:rFonts w:ascii="Cambria" w:eastAsia="Cambria" w:hAnsi="Cambria" w:cs="Cambria"/>
          <w:sz w:val="18"/>
          <w:szCs w:val="18"/>
          <w:lang w:val="fr-FR" w:eastAsia="en-GB"/>
        </w:rPr>
        <w:t>, Amar *</w:t>
      </w:r>
    </w:p>
    <w:p w14:paraId="3346A964" w14:textId="3843A28E"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 xml:space="preserve">Sous-directeur de la Grande Pêche et de la Pêche Spécialisée, ministère de la Pêche et des Productions </w:t>
      </w:r>
      <w:r w:rsidR="00F9511C" w:rsidRPr="00262D6B">
        <w:rPr>
          <w:rFonts w:ascii="Cambria" w:eastAsia="Cambria" w:hAnsi="Cambria" w:cs="Cambria"/>
          <w:sz w:val="18"/>
          <w:szCs w:val="18"/>
          <w:lang w:val="fr-FR" w:eastAsia="en-GB"/>
        </w:rPr>
        <w:t>H</w:t>
      </w:r>
      <w:r w:rsidRPr="00262D6B">
        <w:rPr>
          <w:rFonts w:ascii="Cambria" w:eastAsia="Cambria" w:hAnsi="Cambria" w:cs="Cambria"/>
          <w:sz w:val="18"/>
          <w:szCs w:val="18"/>
          <w:lang w:val="fr-FR" w:eastAsia="en-GB"/>
        </w:rPr>
        <w:t xml:space="preserve">alieutiques, Route des </w:t>
      </w:r>
      <w:r w:rsidR="00F9511C" w:rsidRPr="00262D6B">
        <w:rPr>
          <w:rFonts w:ascii="Cambria" w:eastAsia="Cambria" w:hAnsi="Cambria" w:cs="Cambria"/>
          <w:sz w:val="18"/>
          <w:szCs w:val="18"/>
          <w:lang w:val="fr-FR" w:eastAsia="en-GB"/>
        </w:rPr>
        <w:t>Q</w:t>
      </w:r>
      <w:r w:rsidRPr="00262D6B">
        <w:rPr>
          <w:rFonts w:ascii="Cambria" w:eastAsia="Cambria" w:hAnsi="Cambria" w:cs="Cambria"/>
          <w:sz w:val="18"/>
          <w:szCs w:val="18"/>
          <w:lang w:val="fr-FR" w:eastAsia="en-GB"/>
        </w:rPr>
        <w:t xml:space="preserve">uatre </w:t>
      </w:r>
      <w:r w:rsidR="00F9511C" w:rsidRPr="00262D6B">
        <w:rPr>
          <w:rFonts w:ascii="Cambria" w:eastAsia="Cambria" w:hAnsi="Cambria" w:cs="Cambria"/>
          <w:sz w:val="18"/>
          <w:szCs w:val="18"/>
          <w:lang w:val="fr-FR" w:eastAsia="en-GB"/>
        </w:rPr>
        <w:t>C</w:t>
      </w:r>
      <w:r w:rsidRPr="00262D6B">
        <w:rPr>
          <w:rFonts w:ascii="Cambria" w:eastAsia="Cambria" w:hAnsi="Cambria" w:cs="Cambria"/>
          <w:sz w:val="18"/>
          <w:szCs w:val="18"/>
          <w:lang w:val="fr-FR" w:eastAsia="en-GB"/>
        </w:rPr>
        <w:t>anons, 16000 Alger</w:t>
      </w:r>
    </w:p>
    <w:p w14:paraId="38DD3121" w14:textId="77777777" w:rsidR="00FD6DA4" w:rsidRPr="00262D6B" w:rsidRDefault="00FD6DA4" w:rsidP="00FD6DA4">
      <w:pPr>
        <w:spacing w:after="0" w:line="240" w:lineRule="auto"/>
        <w:rPr>
          <w:rFonts w:ascii="Cambria" w:eastAsia="Cambria" w:hAnsi="Cambria" w:cs="Cambria"/>
          <w:sz w:val="18"/>
          <w:szCs w:val="18"/>
          <w:lang w:val="it-IT" w:eastAsia="en-GB"/>
        </w:rPr>
      </w:pPr>
      <w:r w:rsidRPr="00262D6B">
        <w:rPr>
          <w:rFonts w:ascii="Cambria" w:eastAsia="Cambria" w:hAnsi="Cambria" w:cs="Cambria"/>
          <w:sz w:val="18"/>
          <w:szCs w:val="18"/>
          <w:lang w:val="it-IT" w:eastAsia="en-GB"/>
        </w:rPr>
        <w:t>Tel: +213 550 386 938, Fax: +213 234 95597, E-Mail: amarouchelli.dz@gmail.com; amar.ouchelli@mpeche.gov.dz</w:t>
      </w:r>
    </w:p>
    <w:p w14:paraId="18B283A0" w14:textId="77777777" w:rsidR="00FD6DA4" w:rsidRPr="00262D6B" w:rsidRDefault="00FD6DA4" w:rsidP="00FD6DA4">
      <w:pPr>
        <w:spacing w:after="0" w:line="240" w:lineRule="auto"/>
        <w:rPr>
          <w:rFonts w:ascii="Cambria" w:eastAsia="Cambria" w:hAnsi="Cambria" w:cs="Cambria"/>
          <w:b/>
          <w:bCs/>
          <w:sz w:val="18"/>
          <w:szCs w:val="18"/>
          <w:lang w:val="it-IT" w:eastAsia="en-GB"/>
        </w:rPr>
      </w:pPr>
    </w:p>
    <w:p w14:paraId="1370534A" w14:textId="0F76B573" w:rsidR="00FD6DA4" w:rsidRPr="00262D6B" w:rsidRDefault="00FD6DA4" w:rsidP="00FD6DA4">
      <w:pPr>
        <w:spacing w:after="0" w:line="240" w:lineRule="auto"/>
        <w:rPr>
          <w:rFonts w:ascii="Cambria" w:eastAsia="Cambria" w:hAnsi="Cambria" w:cs="Cambria"/>
          <w:b/>
          <w:bCs/>
          <w:sz w:val="18"/>
          <w:szCs w:val="18"/>
          <w:lang w:val="it-IT" w:eastAsia="en-GB"/>
        </w:rPr>
      </w:pPr>
      <w:r w:rsidRPr="00262D6B">
        <w:rPr>
          <w:rFonts w:ascii="Cambria" w:eastAsia="Cambria" w:hAnsi="Cambria" w:cs="Cambria"/>
          <w:b/>
          <w:bCs/>
          <w:sz w:val="18"/>
          <w:szCs w:val="18"/>
          <w:lang w:val="it-IT" w:eastAsia="en-GB"/>
        </w:rPr>
        <w:t>CANADA</w:t>
      </w:r>
    </w:p>
    <w:p w14:paraId="57380045" w14:textId="77777777" w:rsidR="00FD6DA4" w:rsidRPr="00262D6B" w:rsidRDefault="00FD6DA4" w:rsidP="00FD6DA4">
      <w:pPr>
        <w:spacing w:after="0" w:line="240" w:lineRule="auto"/>
        <w:rPr>
          <w:rFonts w:ascii="Cambria" w:eastAsia="Cambria" w:hAnsi="Cambria" w:cs="Cambria"/>
          <w:sz w:val="18"/>
          <w:szCs w:val="18"/>
          <w:vertAlign w:val="superscript"/>
          <w:lang w:val="it-IT" w:eastAsia="en-GB"/>
        </w:rPr>
      </w:pPr>
      <w:r w:rsidRPr="00262D6B">
        <w:rPr>
          <w:rFonts w:ascii="Cambria" w:eastAsia="Cambria" w:hAnsi="Cambria" w:cs="Cambria"/>
          <w:b/>
          <w:bCs/>
          <w:sz w:val="18"/>
          <w:szCs w:val="18"/>
          <w:lang w:val="it-IT" w:eastAsia="en-GB"/>
        </w:rPr>
        <w:t>Marsden</w:t>
      </w:r>
      <w:r w:rsidRPr="00262D6B">
        <w:rPr>
          <w:rFonts w:ascii="Cambria" w:eastAsia="Cambria" w:hAnsi="Cambria" w:cs="Cambria"/>
          <w:sz w:val="18"/>
          <w:szCs w:val="18"/>
          <w:lang w:val="it-IT" w:eastAsia="en-GB"/>
        </w:rPr>
        <w:t xml:space="preserve">, Dale </w:t>
      </w:r>
      <w:r w:rsidRPr="00262D6B">
        <w:rPr>
          <w:rFonts w:ascii="Cambria" w:eastAsia="Cambria" w:hAnsi="Cambria" w:cs="Cambria"/>
          <w:sz w:val="18"/>
          <w:szCs w:val="18"/>
          <w:vertAlign w:val="superscript"/>
          <w:lang w:val="it-IT" w:eastAsia="en-GB"/>
        </w:rPr>
        <w:t>1</w:t>
      </w:r>
    </w:p>
    <w:p w14:paraId="1A6F2E5C"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Deputy Director, International Fisheries Policy, Fisheries and Oceans Canada, Ottawa, ON K1A 0E6</w:t>
      </w:r>
    </w:p>
    <w:p w14:paraId="36524A5A" w14:textId="77777777" w:rsidR="00FD6DA4" w:rsidRPr="00262D6B" w:rsidRDefault="00FD6DA4" w:rsidP="00FD6DA4">
      <w:pPr>
        <w:spacing w:after="0" w:line="240" w:lineRule="auto"/>
        <w:rPr>
          <w:rFonts w:ascii="Cambria" w:eastAsia="Cambria" w:hAnsi="Cambria" w:cs="Cambria"/>
          <w:b/>
          <w:bCs/>
          <w:sz w:val="18"/>
          <w:szCs w:val="18"/>
          <w:lang w:val="en-US" w:eastAsia="en-GB"/>
        </w:rPr>
      </w:pPr>
    </w:p>
    <w:p w14:paraId="0DFB2AC0"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 xml:space="preserve">Cossette, </w:t>
      </w:r>
      <w:r w:rsidRPr="00262D6B">
        <w:rPr>
          <w:rFonts w:ascii="Cambria" w:eastAsia="Cambria" w:hAnsi="Cambria" w:cs="Cambria"/>
          <w:sz w:val="18"/>
          <w:szCs w:val="18"/>
          <w:lang w:val="en-US" w:eastAsia="en-GB"/>
        </w:rPr>
        <w:t>Frédéric</w:t>
      </w:r>
    </w:p>
    <w:p w14:paraId="77A3C93C"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Policy Advisor, Fisheries and Oceans Canada, 200 Kent St., Ottawa, Ontario K1A 0E6</w:t>
      </w:r>
    </w:p>
    <w:p w14:paraId="616BF98E"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+1 343 541 6921, E-Mail: frederic.cossette@dfo-mpo.gc.ca</w:t>
      </w:r>
    </w:p>
    <w:p w14:paraId="0651B90C"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0834A986" w14:textId="7004CBF2" w:rsidR="00FD6DA4" w:rsidRPr="00262D6B" w:rsidRDefault="00FD6DA4" w:rsidP="00FD6DA4">
      <w:pPr>
        <w:spacing w:after="0" w:line="240" w:lineRule="auto"/>
        <w:rPr>
          <w:rFonts w:ascii="Cambria" w:eastAsia="Cambria" w:hAnsi="Cambria" w:cs="Cambria"/>
          <w:b/>
          <w:bCs/>
          <w:sz w:val="18"/>
          <w:szCs w:val="18"/>
          <w:lang w:val="pt-PT" w:eastAsia="en-GB"/>
        </w:rPr>
      </w:pPr>
      <w:r w:rsidRPr="00262D6B">
        <w:rPr>
          <w:rFonts w:ascii="Cambria" w:eastAsia="Cambria" w:hAnsi="Cambria" w:cs="Cambria"/>
          <w:b/>
          <w:bCs/>
          <w:sz w:val="18"/>
          <w:szCs w:val="18"/>
          <w:lang w:val="pt-PT" w:eastAsia="en-GB"/>
        </w:rPr>
        <w:t>COSTA RICA</w:t>
      </w:r>
    </w:p>
    <w:p w14:paraId="67583AF1"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Pacheco Chaves</w:t>
      </w:r>
      <w:r w:rsidRPr="00262D6B">
        <w:rPr>
          <w:rFonts w:ascii="Cambria" w:eastAsia="Cambria" w:hAnsi="Cambria" w:cs="Cambria"/>
          <w:sz w:val="18"/>
          <w:szCs w:val="18"/>
          <w:lang w:val="pt-PT" w:eastAsia="en-GB"/>
        </w:rPr>
        <w:t>, Bernald</w:t>
      </w:r>
    </w:p>
    <w:p w14:paraId="3EDA1168"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Instituto Costarricense de Pesca y Acuicultura, INCOPESCA, Departamento de Investigación, Cantón de Montes de Oro, Puntarenas, 333-5400</w:t>
      </w:r>
    </w:p>
    <w:p w14:paraId="4EDAA529"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+506 899 22693, E-Mail: bpacheco@incopesca.go.cr; bernald.pacheco@gmail.com</w:t>
      </w:r>
    </w:p>
    <w:p w14:paraId="34FF02B1"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36171040" w14:textId="2CD52C4B" w:rsidR="00FD6DA4" w:rsidRPr="00262D6B" w:rsidRDefault="00FD6DA4" w:rsidP="00FD6DA4">
      <w:pPr>
        <w:spacing w:after="0" w:line="240" w:lineRule="auto"/>
        <w:rPr>
          <w:rFonts w:ascii="Cambria" w:eastAsia="Cambria" w:hAnsi="Cambria" w:cs="Cambria"/>
          <w:b/>
          <w:bCs/>
          <w:sz w:val="18"/>
          <w:szCs w:val="18"/>
          <w:lang w:val="nb-NO" w:eastAsia="en-GB"/>
        </w:rPr>
      </w:pPr>
      <w:r w:rsidRPr="00262D6B">
        <w:rPr>
          <w:rFonts w:ascii="Cambria" w:eastAsia="Cambria" w:hAnsi="Cambria" w:cs="Cambria"/>
          <w:b/>
          <w:bCs/>
          <w:sz w:val="18"/>
          <w:szCs w:val="18"/>
          <w:lang w:val="nb-NO" w:eastAsia="en-GB"/>
        </w:rPr>
        <w:t>EGYPT</w:t>
      </w:r>
    </w:p>
    <w:p w14:paraId="2DD739D3" w14:textId="77777777" w:rsidR="00FD6DA4" w:rsidRPr="00262D6B" w:rsidRDefault="00FD6DA4" w:rsidP="00FD6DA4">
      <w:pPr>
        <w:spacing w:after="0" w:line="240" w:lineRule="auto"/>
        <w:rPr>
          <w:rFonts w:ascii="Cambria" w:eastAsia="Cambria" w:hAnsi="Cambria" w:cs="Cambria"/>
          <w:sz w:val="18"/>
          <w:szCs w:val="18"/>
          <w:lang w:val="nb-NO" w:eastAsia="en-GB"/>
        </w:rPr>
      </w:pPr>
      <w:r w:rsidRPr="00262D6B">
        <w:rPr>
          <w:rFonts w:ascii="Cambria" w:eastAsia="Cambria" w:hAnsi="Cambria" w:cs="Cambria"/>
          <w:b/>
          <w:bCs/>
          <w:sz w:val="18"/>
          <w:szCs w:val="18"/>
          <w:lang w:val="nb-NO" w:eastAsia="en-GB"/>
        </w:rPr>
        <w:t>Hammam</w:t>
      </w:r>
      <w:r w:rsidRPr="00262D6B">
        <w:rPr>
          <w:rFonts w:ascii="Cambria" w:eastAsia="Cambria" w:hAnsi="Cambria" w:cs="Cambria"/>
          <w:sz w:val="18"/>
          <w:szCs w:val="18"/>
          <w:lang w:val="nb-NO" w:eastAsia="en-GB"/>
        </w:rPr>
        <w:t>, Doaa *</w:t>
      </w:r>
    </w:p>
    <w:p w14:paraId="34D20D93"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Lakes and Fish Resources Protection and Development Agency, 210, area B - City, 5th District Road 90, 11311 New Cairo</w:t>
      </w:r>
    </w:p>
    <w:p w14:paraId="795F8389" w14:textId="77777777" w:rsidR="00FD6DA4" w:rsidRPr="00262D6B" w:rsidRDefault="00FD6DA4" w:rsidP="00FD6DA4">
      <w:pPr>
        <w:spacing w:after="0" w:line="240" w:lineRule="auto"/>
        <w:rPr>
          <w:rFonts w:ascii="Cambria" w:eastAsia="Cambria" w:hAnsi="Cambria" w:cs="Cambria"/>
          <w:sz w:val="18"/>
          <w:szCs w:val="18"/>
          <w:lang w:val="it-IT" w:eastAsia="en-GB"/>
        </w:rPr>
      </w:pPr>
      <w:r w:rsidRPr="00262D6B">
        <w:rPr>
          <w:rFonts w:ascii="Cambria" w:eastAsia="Cambria" w:hAnsi="Cambria" w:cs="Cambria"/>
          <w:sz w:val="18"/>
          <w:szCs w:val="18"/>
          <w:lang w:val="it-IT" w:eastAsia="en-GB"/>
        </w:rPr>
        <w:t>Tel: +201 117 507 513, Fax: +202 281 17007, E-Mail: gafrd_eg@hotmail.com</w:t>
      </w:r>
    </w:p>
    <w:p w14:paraId="60461561" w14:textId="77777777" w:rsidR="00FD6DA4" w:rsidRPr="00262D6B" w:rsidRDefault="00FD6DA4" w:rsidP="00FD6DA4">
      <w:pPr>
        <w:spacing w:after="0" w:line="240" w:lineRule="auto"/>
        <w:rPr>
          <w:rFonts w:ascii="Cambria" w:eastAsia="Cambria" w:hAnsi="Cambria" w:cs="Cambria"/>
          <w:sz w:val="18"/>
          <w:szCs w:val="18"/>
          <w:lang w:val="it-IT" w:eastAsia="en-GB"/>
        </w:rPr>
      </w:pPr>
    </w:p>
    <w:p w14:paraId="7BAF18C1" w14:textId="77777777" w:rsidR="00FD6DA4" w:rsidRPr="00262D6B" w:rsidRDefault="00FD6DA4" w:rsidP="00FD6DA4">
      <w:pPr>
        <w:spacing w:after="0" w:line="240" w:lineRule="auto"/>
        <w:rPr>
          <w:rFonts w:ascii="Cambria" w:eastAsia="Cambria" w:hAnsi="Cambria" w:cs="Cambria"/>
          <w:sz w:val="18"/>
          <w:szCs w:val="18"/>
          <w:lang w:val="it-IT" w:eastAsia="en-GB"/>
        </w:rPr>
      </w:pPr>
      <w:r w:rsidRPr="00262D6B">
        <w:rPr>
          <w:rFonts w:ascii="Cambria" w:eastAsia="Cambria" w:hAnsi="Cambria" w:cs="Cambria"/>
          <w:b/>
          <w:bCs/>
          <w:sz w:val="18"/>
          <w:szCs w:val="18"/>
          <w:lang w:val="it-IT" w:eastAsia="en-GB"/>
        </w:rPr>
        <w:t>Badr</w:t>
      </w:r>
      <w:r w:rsidRPr="00262D6B">
        <w:rPr>
          <w:rFonts w:ascii="Cambria" w:eastAsia="Cambria" w:hAnsi="Cambria" w:cs="Cambria"/>
          <w:sz w:val="18"/>
          <w:szCs w:val="18"/>
          <w:lang w:val="it-IT" w:eastAsia="en-GB"/>
        </w:rPr>
        <w:t>, Fatma Elzahraa</w:t>
      </w:r>
    </w:p>
    <w:p w14:paraId="0755A13F"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Fish Production Specialist, Agreements Administration, Lakes and Fish Resources Protection and Development Agency, 210, area B - City, 5th District Road 90, 11311 New Cairo</w:t>
      </w:r>
    </w:p>
    <w:p w14:paraId="7B17AE8C"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Tel: +201 092 348 338, Fax: +202 228 117 008, E-Mail: fatima.elzahraa.medo@gmail.com</w:t>
      </w:r>
    </w:p>
    <w:p w14:paraId="569027B2" w14:textId="77777777" w:rsidR="00FD6DA4" w:rsidRPr="00262D6B" w:rsidRDefault="00FD6DA4" w:rsidP="00FD6DA4">
      <w:pPr>
        <w:spacing w:after="0" w:line="240" w:lineRule="auto"/>
        <w:rPr>
          <w:rFonts w:ascii="Cambria" w:eastAsia="Cambria" w:hAnsi="Cambria" w:cs="Cambria"/>
          <w:b/>
          <w:bCs/>
          <w:sz w:val="18"/>
          <w:szCs w:val="18"/>
          <w:lang w:val="en-US" w:eastAsia="en-GB"/>
        </w:rPr>
      </w:pPr>
    </w:p>
    <w:p w14:paraId="734FB4CC" w14:textId="0910F26C"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EUROPEAN UNION</w:t>
      </w:r>
    </w:p>
    <w:p w14:paraId="53D7EDD8"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Howard</w:t>
      </w:r>
      <w:r w:rsidRPr="00262D6B">
        <w:rPr>
          <w:rFonts w:ascii="Cambria" w:eastAsia="Cambria" w:hAnsi="Cambria" w:cs="Cambria"/>
          <w:sz w:val="18"/>
          <w:szCs w:val="18"/>
          <w:lang w:val="en-US" w:eastAsia="en-GB"/>
        </w:rPr>
        <w:t>, Séamus</w:t>
      </w:r>
    </w:p>
    <w:p w14:paraId="1DCC5B80"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European Commission, DG MARE, Rue Joseph II 99, 1000 Brussels, Belgium</w:t>
      </w:r>
    </w:p>
    <w:p w14:paraId="43DF03C8"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Tel: +32 229 50083; +32 488 258 038, E-Mail: seamus.howard@ec.europa.eu</w:t>
      </w:r>
    </w:p>
    <w:p w14:paraId="5DA0F808" w14:textId="77777777" w:rsidR="00FD6DA4" w:rsidRPr="00262D6B" w:rsidRDefault="00FD6DA4" w:rsidP="00FD6DA4">
      <w:pPr>
        <w:spacing w:after="0" w:line="240" w:lineRule="auto"/>
        <w:rPr>
          <w:rFonts w:ascii="Cambria" w:eastAsia="Cambria" w:hAnsi="Cambria" w:cs="Cambria"/>
          <w:sz w:val="18"/>
          <w:szCs w:val="18"/>
          <w:lang w:val="en-US" w:eastAsia="en-GB"/>
        </w:rPr>
      </w:pPr>
    </w:p>
    <w:p w14:paraId="035825B9" w14:textId="6A30BD0C"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GABON</w:t>
      </w:r>
    </w:p>
    <w:p w14:paraId="67ABE360"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Angueko</w:t>
      </w:r>
      <w:r w:rsidRPr="00262D6B">
        <w:rPr>
          <w:rFonts w:ascii="Cambria" w:eastAsia="Cambria" w:hAnsi="Cambria" w:cs="Cambria"/>
          <w:sz w:val="18"/>
          <w:szCs w:val="18"/>
          <w:lang w:val="en-US" w:eastAsia="en-GB"/>
        </w:rPr>
        <w:t>, Davy</w:t>
      </w:r>
    </w:p>
    <w:p w14:paraId="483ECA6B"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Directeur des Pêches, Direction Générale des Pêche et de l'Aquaculture, BP 9498, Libreville Estuaire</w:t>
      </w:r>
    </w:p>
    <w:p w14:paraId="2BE83DF8"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+241 6653 4886, E-Mail: davyangueko83@gmail.com; dgpechegabon@netcourrier.com</w:t>
      </w:r>
    </w:p>
    <w:p w14:paraId="079E176F"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19CDEA14" w14:textId="6AD16ED1" w:rsidR="00FD6DA4" w:rsidRPr="001E445D" w:rsidRDefault="00FD6DA4" w:rsidP="00FD6DA4">
      <w:pPr>
        <w:spacing w:after="0" w:line="240" w:lineRule="auto"/>
        <w:rPr>
          <w:rFonts w:ascii="Cambria" w:eastAsia="Cambria" w:hAnsi="Cambria" w:cs="Cambria"/>
          <w:b/>
          <w:bCs/>
          <w:sz w:val="18"/>
          <w:szCs w:val="18"/>
          <w:lang w:val="it-IT" w:eastAsia="en-GB"/>
        </w:rPr>
      </w:pPr>
      <w:r w:rsidRPr="001E445D">
        <w:rPr>
          <w:rFonts w:ascii="Cambria" w:eastAsia="Cambria" w:hAnsi="Cambria" w:cs="Cambria"/>
          <w:b/>
          <w:bCs/>
          <w:sz w:val="18"/>
          <w:szCs w:val="18"/>
          <w:lang w:val="it-IT" w:eastAsia="en-GB"/>
        </w:rPr>
        <w:t>JAPAN</w:t>
      </w:r>
    </w:p>
    <w:p w14:paraId="0B99B3EC" w14:textId="77777777" w:rsidR="00FD6DA4" w:rsidRPr="001E445D" w:rsidRDefault="00FD6DA4" w:rsidP="00FD6DA4">
      <w:pPr>
        <w:spacing w:after="0" w:line="240" w:lineRule="auto"/>
        <w:rPr>
          <w:rFonts w:ascii="Cambria" w:eastAsia="Cambria" w:hAnsi="Cambria" w:cs="Cambria"/>
          <w:sz w:val="18"/>
          <w:szCs w:val="18"/>
          <w:lang w:val="it-IT" w:eastAsia="en-GB"/>
        </w:rPr>
      </w:pPr>
      <w:proofErr w:type="spellStart"/>
      <w:r w:rsidRPr="001E445D">
        <w:rPr>
          <w:rFonts w:ascii="Cambria" w:eastAsia="Cambria" w:hAnsi="Cambria" w:cs="Cambria"/>
          <w:b/>
          <w:bCs/>
          <w:sz w:val="18"/>
          <w:szCs w:val="18"/>
          <w:lang w:val="it-IT" w:eastAsia="en-GB"/>
        </w:rPr>
        <w:t>Fukugama</w:t>
      </w:r>
      <w:proofErr w:type="spellEnd"/>
      <w:r w:rsidRPr="001E445D">
        <w:rPr>
          <w:rFonts w:ascii="Cambria" w:eastAsia="Cambria" w:hAnsi="Cambria" w:cs="Cambria"/>
          <w:sz w:val="18"/>
          <w:szCs w:val="18"/>
          <w:lang w:val="it-IT" w:eastAsia="en-GB"/>
        </w:rPr>
        <w:t>, Chika</w:t>
      </w:r>
    </w:p>
    <w:p w14:paraId="2298101F" w14:textId="15C0035F"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Assistant Director, International Affairs Division, Fisheries Agency of Japan, Ministry of Agriculture, Forestry and Fisheries, 1-2-1, Kasumigaseki, Chiyoda-</w:t>
      </w:r>
      <w:proofErr w:type="spellStart"/>
      <w:r w:rsidRPr="00262D6B">
        <w:rPr>
          <w:rFonts w:ascii="Cambria" w:eastAsia="Cambria" w:hAnsi="Cambria" w:cs="Cambria"/>
          <w:sz w:val="18"/>
          <w:szCs w:val="18"/>
          <w:lang w:val="en-US" w:eastAsia="en-GB"/>
        </w:rPr>
        <w:t>ku</w:t>
      </w:r>
      <w:proofErr w:type="spellEnd"/>
      <w:r w:rsidRPr="00262D6B">
        <w:rPr>
          <w:rFonts w:ascii="Cambria" w:eastAsia="Cambria" w:hAnsi="Cambria" w:cs="Cambria"/>
          <w:sz w:val="18"/>
          <w:szCs w:val="18"/>
          <w:lang w:val="en-US" w:eastAsia="en-GB"/>
        </w:rPr>
        <w:t>, Tokyo 100-8907</w:t>
      </w:r>
    </w:p>
    <w:p w14:paraId="3EAF2F42"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Tel: +81 3 3502 8460, Fax: +81 3 3504 2649, E-Mail: chika_fukugama740@maff.go.jp</w:t>
      </w:r>
    </w:p>
    <w:p w14:paraId="61B4C114" w14:textId="77777777" w:rsidR="00FD6DA4" w:rsidRPr="00262D6B" w:rsidRDefault="00FD6DA4" w:rsidP="00FD6DA4">
      <w:pPr>
        <w:spacing w:after="0" w:line="240" w:lineRule="auto"/>
        <w:rPr>
          <w:rFonts w:ascii="Cambria" w:eastAsia="Cambria" w:hAnsi="Cambria" w:cs="Cambria"/>
          <w:b/>
          <w:bCs/>
          <w:sz w:val="18"/>
          <w:szCs w:val="18"/>
          <w:lang w:val="en-US" w:eastAsia="en-GB"/>
        </w:rPr>
      </w:pPr>
    </w:p>
    <w:p w14:paraId="6E600EC1"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Miyashita</w:t>
      </w:r>
      <w:r w:rsidRPr="00262D6B">
        <w:rPr>
          <w:rFonts w:ascii="Cambria" w:eastAsia="Cambria" w:hAnsi="Cambria" w:cs="Cambria"/>
          <w:sz w:val="18"/>
          <w:szCs w:val="18"/>
          <w:lang w:val="en-US" w:eastAsia="en-GB"/>
        </w:rPr>
        <w:t>, Shoma</w:t>
      </w:r>
    </w:p>
    <w:p w14:paraId="7622F0EE"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Technical Official, International Affairs Division, Fisheries Agency of Japan, 1-2-1 Kasumigaseki, Chiyoda-</w:t>
      </w:r>
      <w:proofErr w:type="spellStart"/>
      <w:r w:rsidRPr="00262D6B">
        <w:rPr>
          <w:rFonts w:ascii="Cambria" w:eastAsia="Cambria" w:hAnsi="Cambria" w:cs="Cambria"/>
          <w:sz w:val="18"/>
          <w:szCs w:val="18"/>
          <w:lang w:val="en-US" w:eastAsia="en-GB"/>
        </w:rPr>
        <w:t>ku</w:t>
      </w:r>
      <w:proofErr w:type="spellEnd"/>
      <w:r w:rsidRPr="00262D6B">
        <w:rPr>
          <w:rFonts w:ascii="Cambria" w:eastAsia="Cambria" w:hAnsi="Cambria" w:cs="Cambria"/>
          <w:sz w:val="18"/>
          <w:szCs w:val="18"/>
          <w:lang w:val="en-US" w:eastAsia="en-GB"/>
        </w:rPr>
        <w:t xml:space="preserve">, </w:t>
      </w:r>
      <w:proofErr w:type="gramStart"/>
      <w:r w:rsidRPr="00262D6B">
        <w:rPr>
          <w:rFonts w:ascii="Cambria" w:eastAsia="Cambria" w:hAnsi="Cambria" w:cs="Cambria"/>
          <w:sz w:val="18"/>
          <w:szCs w:val="18"/>
          <w:lang w:val="en-US" w:eastAsia="en-GB"/>
        </w:rPr>
        <w:t>Tokyo  100</w:t>
      </w:r>
      <w:proofErr w:type="gramEnd"/>
      <w:r w:rsidRPr="00262D6B">
        <w:rPr>
          <w:rFonts w:ascii="Cambria" w:eastAsia="Cambria" w:hAnsi="Cambria" w:cs="Cambria"/>
          <w:sz w:val="18"/>
          <w:szCs w:val="18"/>
          <w:lang w:val="en-US" w:eastAsia="en-GB"/>
        </w:rPr>
        <w:t>-8907</w:t>
      </w:r>
    </w:p>
    <w:p w14:paraId="3581CD2D"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+81 3 3502 8460, E-Mail: shoma_miyashita890@maff.go.jp</w:t>
      </w:r>
    </w:p>
    <w:p w14:paraId="4FA914C8"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248F29E7" w14:textId="7F95329F" w:rsidR="00FD6DA4" w:rsidRPr="00262D6B" w:rsidRDefault="00FD6DA4" w:rsidP="00FD6DA4">
      <w:pPr>
        <w:spacing w:after="0" w:line="240" w:lineRule="auto"/>
        <w:rPr>
          <w:rFonts w:ascii="Cambria" w:eastAsia="Cambria" w:hAnsi="Cambria" w:cs="Cambria"/>
          <w:b/>
          <w:bCs/>
          <w:sz w:val="18"/>
          <w:szCs w:val="18"/>
          <w:lang w:eastAsia="en-GB"/>
        </w:rPr>
      </w:pPr>
      <w:r w:rsidRPr="00262D6B">
        <w:rPr>
          <w:rFonts w:ascii="Cambria" w:eastAsia="Cambria" w:hAnsi="Cambria" w:cs="Cambria"/>
          <w:b/>
          <w:bCs/>
          <w:sz w:val="18"/>
          <w:szCs w:val="18"/>
          <w:lang w:eastAsia="en-GB"/>
        </w:rPr>
        <w:t>MEXICO</w:t>
      </w:r>
    </w:p>
    <w:p w14:paraId="23475651" w14:textId="77777777" w:rsidR="00FD6DA4" w:rsidRPr="00262D6B" w:rsidRDefault="00FD6DA4" w:rsidP="00FD6DA4">
      <w:pPr>
        <w:spacing w:after="0" w:line="240" w:lineRule="auto"/>
        <w:rPr>
          <w:rFonts w:ascii="Cambria" w:eastAsia="Cambria" w:hAnsi="Cambria" w:cs="Cambria"/>
          <w:sz w:val="18"/>
          <w:szCs w:val="18"/>
          <w:vertAlign w:val="superscript"/>
          <w:lang w:eastAsia="en-GB"/>
        </w:rPr>
      </w:pPr>
      <w:r w:rsidRPr="00262D6B">
        <w:rPr>
          <w:rFonts w:ascii="Cambria" w:eastAsia="Cambria" w:hAnsi="Cambria" w:cs="Cambria"/>
          <w:b/>
          <w:bCs/>
          <w:sz w:val="18"/>
          <w:szCs w:val="18"/>
          <w:lang w:eastAsia="en-GB"/>
        </w:rPr>
        <w:t>Mestas Rodríguez</w:t>
      </w:r>
      <w:r w:rsidRPr="00262D6B">
        <w:rPr>
          <w:rFonts w:ascii="Cambria" w:eastAsia="Cambria" w:hAnsi="Cambria" w:cs="Cambria"/>
          <w:sz w:val="18"/>
          <w:szCs w:val="18"/>
          <w:lang w:eastAsia="en-GB"/>
        </w:rPr>
        <w:t xml:space="preserve">, Jessica María </w:t>
      </w:r>
      <w:r w:rsidRPr="00262D6B">
        <w:rPr>
          <w:rFonts w:ascii="Cambria" w:eastAsia="Cambria" w:hAnsi="Cambria" w:cs="Cambria"/>
          <w:sz w:val="18"/>
          <w:szCs w:val="18"/>
          <w:vertAlign w:val="superscript"/>
          <w:lang w:eastAsia="en-GB"/>
        </w:rPr>
        <w:t>1</w:t>
      </w:r>
    </w:p>
    <w:p w14:paraId="02C71B46"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Jefe de Departamento de Negocios Comerciales Internacionales, CONAPESCA, 82100 Mazatlán, Sinaloa</w:t>
      </w:r>
    </w:p>
    <w:p w14:paraId="2B6E0899" w14:textId="77777777" w:rsidR="00FD6DA4" w:rsidRPr="00262D6B" w:rsidRDefault="00FD6DA4" w:rsidP="00FD6DA4">
      <w:pPr>
        <w:spacing w:after="0" w:line="240" w:lineRule="auto"/>
        <w:rPr>
          <w:rFonts w:ascii="Cambria" w:eastAsia="Cambria" w:hAnsi="Cambria" w:cs="Cambria"/>
          <w:sz w:val="18"/>
          <w:szCs w:val="18"/>
          <w:lang w:eastAsia="en-GB"/>
        </w:rPr>
      </w:pPr>
    </w:p>
    <w:p w14:paraId="374CA9F4"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lastRenderedPageBreak/>
        <w:t>Soler Benítez</w:t>
      </w:r>
      <w:r w:rsidRPr="00262D6B">
        <w:rPr>
          <w:rFonts w:ascii="Cambria" w:eastAsia="Cambria" w:hAnsi="Cambria" w:cs="Cambria"/>
          <w:sz w:val="18"/>
          <w:szCs w:val="18"/>
          <w:lang w:eastAsia="en-GB"/>
        </w:rPr>
        <w:t xml:space="preserve">, Bertha Alicia </w:t>
      </w:r>
      <w:r w:rsidRPr="00262D6B">
        <w:rPr>
          <w:rFonts w:ascii="Cambria" w:eastAsia="Cambria" w:hAnsi="Cambria" w:cs="Cambria"/>
          <w:sz w:val="18"/>
          <w:szCs w:val="18"/>
          <w:vertAlign w:val="superscript"/>
          <w:lang w:eastAsia="en-GB"/>
        </w:rPr>
        <w:t>1</w:t>
      </w:r>
    </w:p>
    <w:p w14:paraId="1320D45A"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Comisión Nacional de Acuacultura y Pesca (CONAPESCA), 82100 Mazatlán, Sinaloa</w:t>
      </w:r>
    </w:p>
    <w:p w14:paraId="6D7F4AF2" w14:textId="77777777" w:rsidR="00FD6DA4" w:rsidRPr="00262D6B" w:rsidRDefault="00FD6DA4" w:rsidP="00FD6DA4">
      <w:pPr>
        <w:spacing w:after="0" w:line="240" w:lineRule="auto"/>
        <w:rPr>
          <w:rFonts w:ascii="Cambria" w:eastAsia="Cambria" w:hAnsi="Cambria" w:cs="Cambria"/>
          <w:b/>
          <w:bCs/>
          <w:sz w:val="18"/>
          <w:szCs w:val="18"/>
          <w:lang w:eastAsia="en-GB"/>
        </w:rPr>
      </w:pPr>
    </w:p>
    <w:p w14:paraId="476B2657" w14:textId="3D240E77" w:rsidR="00FD6DA4" w:rsidRPr="00262D6B" w:rsidRDefault="00FD6DA4" w:rsidP="00FD6DA4">
      <w:pPr>
        <w:spacing w:after="0" w:line="240" w:lineRule="auto"/>
        <w:rPr>
          <w:rFonts w:ascii="Cambria" w:eastAsia="Cambria" w:hAnsi="Cambria" w:cs="Cambria"/>
          <w:b/>
          <w:bCs/>
          <w:sz w:val="18"/>
          <w:szCs w:val="18"/>
          <w:lang w:val="fr-FR" w:eastAsia="en-GB"/>
        </w:rPr>
      </w:pPr>
      <w:r w:rsidRPr="00262D6B">
        <w:rPr>
          <w:rFonts w:ascii="Cambria" w:eastAsia="Cambria" w:hAnsi="Cambria" w:cs="Cambria"/>
          <w:b/>
          <w:bCs/>
          <w:sz w:val="18"/>
          <w:szCs w:val="18"/>
          <w:lang w:val="fr-FR" w:eastAsia="en-GB"/>
        </w:rPr>
        <w:t>MOROCCO</w:t>
      </w:r>
    </w:p>
    <w:p w14:paraId="74AABE54"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b/>
          <w:bCs/>
          <w:sz w:val="18"/>
          <w:szCs w:val="18"/>
          <w:lang w:val="fr-FR" w:eastAsia="en-GB"/>
        </w:rPr>
        <w:t>Hassouni</w:t>
      </w:r>
      <w:r w:rsidRPr="00262D6B">
        <w:rPr>
          <w:rFonts w:ascii="Cambria" w:eastAsia="Cambria" w:hAnsi="Cambria" w:cs="Cambria"/>
          <w:sz w:val="18"/>
          <w:szCs w:val="18"/>
          <w:lang w:val="fr-FR" w:eastAsia="en-GB"/>
        </w:rPr>
        <w:t>, Fatima Zohra</w:t>
      </w:r>
    </w:p>
    <w:p w14:paraId="55549DD7"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 xml:space="preserve">Cheffe de la Division de Durabilité et d'Aménagement des Ressources Halieutiques, Secrétariat d’Etat chargé de la Pêche Maritime, Nouveau Quartier Administratif, </w:t>
      </w:r>
      <w:proofErr w:type="gramStart"/>
      <w:r w:rsidRPr="00262D6B">
        <w:rPr>
          <w:rFonts w:ascii="Cambria" w:eastAsia="Cambria" w:hAnsi="Cambria" w:cs="Cambria"/>
          <w:sz w:val="18"/>
          <w:szCs w:val="18"/>
          <w:lang w:val="fr-FR" w:eastAsia="en-GB"/>
        </w:rPr>
        <w:t>B.P.:</w:t>
      </w:r>
      <w:proofErr w:type="gramEnd"/>
      <w:r w:rsidRPr="00262D6B">
        <w:rPr>
          <w:rFonts w:ascii="Cambria" w:eastAsia="Cambria" w:hAnsi="Cambria" w:cs="Cambria"/>
          <w:sz w:val="18"/>
          <w:szCs w:val="18"/>
          <w:lang w:val="fr-FR" w:eastAsia="en-GB"/>
        </w:rPr>
        <w:t xml:space="preserve"> 476, 10150 Haut Agdal, Rabat</w:t>
      </w:r>
    </w:p>
    <w:p w14:paraId="2A382EBA" w14:textId="77777777" w:rsidR="00FD6DA4" w:rsidRPr="00262D6B" w:rsidRDefault="00FD6DA4" w:rsidP="00FD6DA4">
      <w:pPr>
        <w:spacing w:after="0" w:line="240" w:lineRule="auto"/>
        <w:rPr>
          <w:rFonts w:ascii="Cambria" w:eastAsia="Cambria" w:hAnsi="Cambria" w:cs="Cambria"/>
          <w:sz w:val="18"/>
          <w:szCs w:val="18"/>
          <w:lang w:val="fr-FR" w:eastAsia="en-GB"/>
        </w:rPr>
      </w:pPr>
      <w:proofErr w:type="gramStart"/>
      <w:r w:rsidRPr="00262D6B">
        <w:rPr>
          <w:rFonts w:ascii="Cambria" w:eastAsia="Cambria" w:hAnsi="Cambria" w:cs="Cambria"/>
          <w:sz w:val="18"/>
          <w:szCs w:val="18"/>
          <w:lang w:val="fr-FR" w:eastAsia="en-GB"/>
        </w:rPr>
        <w:t>Tel:</w:t>
      </w:r>
      <w:proofErr w:type="gramEnd"/>
      <w:r w:rsidRPr="00262D6B">
        <w:rPr>
          <w:rFonts w:ascii="Cambria" w:eastAsia="Cambria" w:hAnsi="Cambria" w:cs="Cambria"/>
          <w:sz w:val="18"/>
          <w:szCs w:val="18"/>
          <w:lang w:val="fr-FR" w:eastAsia="en-GB"/>
        </w:rPr>
        <w:t xml:space="preserve"> +212 537 688 122/21, </w:t>
      </w:r>
      <w:proofErr w:type="gramStart"/>
      <w:r w:rsidRPr="00262D6B">
        <w:rPr>
          <w:rFonts w:ascii="Cambria" w:eastAsia="Cambria" w:hAnsi="Cambria" w:cs="Cambria"/>
          <w:sz w:val="18"/>
          <w:szCs w:val="18"/>
          <w:lang w:val="fr-FR" w:eastAsia="en-GB"/>
        </w:rPr>
        <w:t>Fax:</w:t>
      </w:r>
      <w:proofErr w:type="gramEnd"/>
      <w:r w:rsidRPr="00262D6B">
        <w:rPr>
          <w:rFonts w:ascii="Cambria" w:eastAsia="Cambria" w:hAnsi="Cambria" w:cs="Cambria"/>
          <w:sz w:val="18"/>
          <w:szCs w:val="18"/>
          <w:lang w:val="fr-FR" w:eastAsia="en-GB"/>
        </w:rPr>
        <w:t xml:space="preserve"> +212 537 688 089, </w:t>
      </w:r>
      <w:proofErr w:type="gramStart"/>
      <w:r w:rsidRPr="00262D6B">
        <w:rPr>
          <w:rFonts w:ascii="Cambria" w:eastAsia="Cambria" w:hAnsi="Cambria" w:cs="Cambria"/>
          <w:sz w:val="18"/>
          <w:szCs w:val="18"/>
          <w:lang w:val="fr-FR" w:eastAsia="en-GB"/>
        </w:rPr>
        <w:t>E-Mail:</w:t>
      </w:r>
      <w:proofErr w:type="gramEnd"/>
      <w:r w:rsidRPr="00262D6B">
        <w:rPr>
          <w:rFonts w:ascii="Cambria" w:eastAsia="Cambria" w:hAnsi="Cambria" w:cs="Cambria"/>
          <w:sz w:val="18"/>
          <w:szCs w:val="18"/>
          <w:lang w:val="fr-FR" w:eastAsia="en-GB"/>
        </w:rPr>
        <w:t xml:space="preserve"> hassouni@mpm.gov.ma</w:t>
      </w:r>
    </w:p>
    <w:p w14:paraId="48656572" w14:textId="77777777" w:rsidR="00FD6DA4" w:rsidRPr="00262D6B" w:rsidRDefault="00FD6DA4" w:rsidP="00FD6DA4">
      <w:pPr>
        <w:spacing w:after="0" w:line="240" w:lineRule="auto"/>
        <w:rPr>
          <w:rFonts w:ascii="Cambria" w:eastAsia="Cambria" w:hAnsi="Cambria" w:cs="Cambria"/>
          <w:sz w:val="18"/>
          <w:szCs w:val="18"/>
          <w:lang w:val="fr-FR" w:eastAsia="en-GB"/>
        </w:rPr>
      </w:pPr>
    </w:p>
    <w:p w14:paraId="74F19204" w14:textId="77777777" w:rsidR="00FD6DA4" w:rsidRPr="00262D6B" w:rsidRDefault="00FD6DA4" w:rsidP="00FD6DA4">
      <w:pPr>
        <w:spacing w:after="0" w:line="240" w:lineRule="auto"/>
        <w:rPr>
          <w:rFonts w:ascii="Cambria" w:eastAsia="Cambria" w:hAnsi="Cambria" w:cs="Cambria"/>
          <w:sz w:val="18"/>
          <w:szCs w:val="18"/>
          <w:lang w:val="fr-FR" w:eastAsia="en-GB"/>
        </w:rPr>
      </w:pPr>
      <w:proofErr w:type="spellStart"/>
      <w:r w:rsidRPr="00262D6B">
        <w:rPr>
          <w:rFonts w:ascii="Cambria" w:eastAsia="Cambria" w:hAnsi="Cambria" w:cs="Cambria"/>
          <w:b/>
          <w:bCs/>
          <w:sz w:val="18"/>
          <w:szCs w:val="18"/>
          <w:lang w:val="fr-FR" w:eastAsia="en-GB"/>
        </w:rPr>
        <w:t>Haoujar</w:t>
      </w:r>
      <w:proofErr w:type="spellEnd"/>
      <w:r w:rsidRPr="00262D6B">
        <w:rPr>
          <w:rFonts w:ascii="Cambria" w:eastAsia="Cambria" w:hAnsi="Cambria" w:cs="Cambria"/>
          <w:sz w:val="18"/>
          <w:szCs w:val="18"/>
          <w:lang w:val="fr-FR" w:eastAsia="en-GB"/>
        </w:rPr>
        <w:t>, Bouchra</w:t>
      </w:r>
    </w:p>
    <w:p w14:paraId="727B87DB"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Cheffe de Service des Espèces Marines Migratrices et des Espaces Protégés, Secrétariat d’Etat chargé de la Pêche Maritime, Nouveau Quartier Administratif, BP 476, 10150 Haut Agdal, Rabat</w:t>
      </w:r>
    </w:p>
    <w:p w14:paraId="0817C5B0" w14:textId="77777777" w:rsidR="00FD6DA4" w:rsidRPr="001E445D" w:rsidRDefault="00FD6DA4" w:rsidP="00FD6DA4">
      <w:pPr>
        <w:spacing w:after="0" w:line="240" w:lineRule="auto"/>
        <w:rPr>
          <w:rFonts w:ascii="Cambria" w:eastAsia="Cambria" w:hAnsi="Cambria" w:cs="Cambria"/>
          <w:sz w:val="18"/>
          <w:szCs w:val="18"/>
          <w:lang w:val="it-IT" w:eastAsia="en-GB"/>
        </w:rPr>
      </w:pPr>
      <w:r w:rsidRPr="001E445D">
        <w:rPr>
          <w:rFonts w:ascii="Cambria" w:eastAsia="Cambria" w:hAnsi="Cambria" w:cs="Cambria"/>
          <w:sz w:val="18"/>
          <w:szCs w:val="18"/>
          <w:lang w:val="it-IT" w:eastAsia="en-GB"/>
        </w:rPr>
        <w:t>Tel: +212 253 768 8115, Fax: +212 537 688 089, E-Mail: haoujar@mpm.gov.ma</w:t>
      </w:r>
    </w:p>
    <w:p w14:paraId="13079E6C" w14:textId="77777777" w:rsidR="00FD6DA4" w:rsidRPr="001E445D" w:rsidRDefault="00FD6DA4" w:rsidP="00FD6DA4">
      <w:pPr>
        <w:spacing w:after="0" w:line="240" w:lineRule="auto"/>
        <w:rPr>
          <w:rFonts w:ascii="Cambria" w:eastAsia="Cambria" w:hAnsi="Cambria" w:cs="Cambria"/>
          <w:sz w:val="18"/>
          <w:szCs w:val="18"/>
          <w:lang w:val="it-IT" w:eastAsia="en-GB"/>
        </w:rPr>
      </w:pPr>
    </w:p>
    <w:p w14:paraId="26555287" w14:textId="2B4BB4E3" w:rsidR="00FD6DA4" w:rsidRPr="001E445D" w:rsidRDefault="00FD6DA4" w:rsidP="00FD6DA4">
      <w:pPr>
        <w:spacing w:after="0" w:line="240" w:lineRule="auto"/>
        <w:rPr>
          <w:rFonts w:ascii="Cambria" w:eastAsia="Cambria" w:hAnsi="Cambria" w:cs="Cambria"/>
          <w:b/>
          <w:bCs/>
          <w:sz w:val="18"/>
          <w:szCs w:val="18"/>
          <w:lang w:val="it-IT" w:eastAsia="en-GB"/>
        </w:rPr>
      </w:pPr>
      <w:r w:rsidRPr="001E445D">
        <w:rPr>
          <w:rFonts w:ascii="Cambria" w:eastAsia="Cambria" w:hAnsi="Cambria" w:cs="Cambria"/>
          <w:b/>
          <w:bCs/>
          <w:sz w:val="18"/>
          <w:szCs w:val="18"/>
          <w:lang w:val="it-IT" w:eastAsia="en-GB"/>
        </w:rPr>
        <w:t>NORWAY</w:t>
      </w:r>
    </w:p>
    <w:p w14:paraId="324BCED9" w14:textId="77777777" w:rsidR="00FD6DA4" w:rsidRPr="001E445D" w:rsidRDefault="00FD6DA4" w:rsidP="00FD6DA4">
      <w:pPr>
        <w:spacing w:after="0" w:line="240" w:lineRule="auto"/>
        <w:rPr>
          <w:rFonts w:ascii="Cambria" w:eastAsia="Cambria" w:hAnsi="Cambria" w:cs="Cambria"/>
          <w:sz w:val="18"/>
          <w:szCs w:val="18"/>
          <w:lang w:val="it-IT" w:eastAsia="en-GB"/>
        </w:rPr>
      </w:pPr>
      <w:proofErr w:type="spellStart"/>
      <w:r w:rsidRPr="001E445D">
        <w:rPr>
          <w:rFonts w:ascii="Cambria" w:eastAsia="Cambria" w:hAnsi="Cambria" w:cs="Cambria"/>
          <w:b/>
          <w:bCs/>
          <w:sz w:val="18"/>
          <w:szCs w:val="18"/>
          <w:lang w:val="it-IT" w:eastAsia="en-GB"/>
        </w:rPr>
        <w:t>Mjorlund</w:t>
      </w:r>
      <w:proofErr w:type="spellEnd"/>
      <w:r w:rsidRPr="001E445D">
        <w:rPr>
          <w:rFonts w:ascii="Cambria" w:eastAsia="Cambria" w:hAnsi="Cambria" w:cs="Cambria"/>
          <w:sz w:val="18"/>
          <w:szCs w:val="18"/>
          <w:lang w:val="it-IT" w:eastAsia="en-GB"/>
        </w:rPr>
        <w:t xml:space="preserve">, Rune </w:t>
      </w:r>
      <w:r w:rsidRPr="001E445D">
        <w:rPr>
          <w:rFonts w:ascii="Cambria" w:eastAsia="Cambria" w:hAnsi="Cambria" w:cs="Cambria"/>
          <w:sz w:val="18"/>
          <w:szCs w:val="18"/>
          <w:vertAlign w:val="superscript"/>
          <w:lang w:val="it-IT" w:eastAsia="en-GB"/>
        </w:rPr>
        <w:t>1</w:t>
      </w:r>
    </w:p>
    <w:p w14:paraId="214B3174"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Senior Adviser, Directorate of Fisheries, Department of Coastal Management, Environment and Statistics, 5804 Bergen</w:t>
      </w:r>
    </w:p>
    <w:p w14:paraId="5CB4E1B7" w14:textId="77777777" w:rsidR="00FD6DA4" w:rsidRPr="00262D6B" w:rsidRDefault="00FD6DA4" w:rsidP="00FD6DA4">
      <w:pPr>
        <w:spacing w:after="0" w:line="240" w:lineRule="auto"/>
        <w:rPr>
          <w:rFonts w:ascii="Cambria" w:eastAsia="Cambria" w:hAnsi="Cambria" w:cs="Cambria"/>
          <w:sz w:val="18"/>
          <w:szCs w:val="18"/>
          <w:lang w:val="en-US" w:eastAsia="en-GB"/>
        </w:rPr>
      </w:pPr>
    </w:p>
    <w:p w14:paraId="22441AA0"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Munch-Ellingsen</w:t>
      </w:r>
      <w:r w:rsidRPr="00262D6B">
        <w:rPr>
          <w:rFonts w:ascii="Cambria" w:eastAsia="Cambria" w:hAnsi="Cambria" w:cs="Cambria"/>
          <w:sz w:val="18"/>
          <w:szCs w:val="18"/>
          <w:lang w:val="en-US" w:eastAsia="en-GB"/>
        </w:rPr>
        <w:t>, Sofie</w:t>
      </w:r>
    </w:p>
    <w:p w14:paraId="29BE2A3E" w14:textId="06AB46DF"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 xml:space="preserve">Higher Executive Officer, Ministry of Trade, Industry and Fisheries, Department for Fisheries, Kongens </w:t>
      </w:r>
      <w:r w:rsidR="00F9511C" w:rsidRPr="00262D6B">
        <w:rPr>
          <w:rFonts w:ascii="Cambria" w:eastAsia="Cambria" w:hAnsi="Cambria" w:cs="Cambria"/>
          <w:sz w:val="18"/>
          <w:szCs w:val="18"/>
          <w:lang w:val="en-US" w:eastAsia="en-GB"/>
        </w:rPr>
        <w:t>G</w:t>
      </w:r>
      <w:r w:rsidRPr="00262D6B">
        <w:rPr>
          <w:rFonts w:ascii="Cambria" w:eastAsia="Cambria" w:hAnsi="Cambria" w:cs="Cambria"/>
          <w:sz w:val="18"/>
          <w:szCs w:val="18"/>
          <w:lang w:val="en-US" w:eastAsia="en-GB"/>
        </w:rPr>
        <w:t>ate 8, 0153, (P.O. Box 8090 Dep), 0032 Oslo</w:t>
      </w:r>
    </w:p>
    <w:p w14:paraId="7F675640"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+47 950 05084, E-Mail: sofie.munch-ellingsen@nfd.dep.no</w:t>
      </w:r>
    </w:p>
    <w:p w14:paraId="3A64CB43"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47D6A67A" w14:textId="12673126" w:rsidR="00FD6DA4" w:rsidRPr="00262D6B" w:rsidRDefault="00FD6DA4" w:rsidP="00FD6DA4">
      <w:pPr>
        <w:spacing w:after="0" w:line="240" w:lineRule="auto"/>
        <w:rPr>
          <w:rFonts w:ascii="Cambria" w:eastAsia="Cambria" w:hAnsi="Cambria" w:cs="Cambria"/>
          <w:b/>
          <w:bCs/>
          <w:sz w:val="18"/>
          <w:szCs w:val="18"/>
          <w:lang w:eastAsia="en-GB"/>
        </w:rPr>
      </w:pPr>
      <w:r w:rsidRPr="00262D6B">
        <w:rPr>
          <w:rFonts w:ascii="Cambria" w:eastAsia="Cambria" w:hAnsi="Cambria" w:cs="Cambria"/>
          <w:b/>
          <w:bCs/>
          <w:sz w:val="18"/>
          <w:szCs w:val="18"/>
          <w:lang w:eastAsia="en-GB"/>
        </w:rPr>
        <w:t>PANAMA</w:t>
      </w:r>
    </w:p>
    <w:p w14:paraId="10BD67B2"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Bethancourt</w:t>
      </w:r>
      <w:r w:rsidRPr="00262D6B">
        <w:rPr>
          <w:rFonts w:ascii="Cambria" w:eastAsia="Cambria" w:hAnsi="Cambria" w:cs="Cambria"/>
          <w:sz w:val="18"/>
          <w:szCs w:val="18"/>
          <w:lang w:eastAsia="en-GB"/>
        </w:rPr>
        <w:t>, Elizabeth</w:t>
      </w:r>
    </w:p>
    <w:p w14:paraId="4D3FD52E"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Subdirectora de Finanzas, Autoridad de los Recursos Acuáticos de Panamá - ARAP</w:t>
      </w:r>
    </w:p>
    <w:p w14:paraId="24E2246C" w14:textId="77777777" w:rsidR="00FD6DA4" w:rsidRPr="001E445D" w:rsidRDefault="00FD6DA4" w:rsidP="00FD6DA4">
      <w:pPr>
        <w:spacing w:after="0" w:line="240" w:lineRule="auto"/>
        <w:rPr>
          <w:rFonts w:ascii="Cambria" w:eastAsia="Cambria" w:hAnsi="Cambria" w:cs="Cambria"/>
          <w:sz w:val="18"/>
          <w:szCs w:val="18"/>
          <w:lang w:val="it-IT" w:eastAsia="en-GB"/>
        </w:rPr>
      </w:pPr>
      <w:r w:rsidRPr="001E445D">
        <w:rPr>
          <w:rFonts w:ascii="Cambria" w:eastAsia="Cambria" w:hAnsi="Cambria" w:cs="Cambria"/>
          <w:sz w:val="18"/>
          <w:szCs w:val="18"/>
          <w:lang w:val="it-IT" w:eastAsia="en-GB"/>
        </w:rPr>
        <w:t>E-Mail: ebethancourt@arap.gob.pa</w:t>
      </w:r>
    </w:p>
    <w:p w14:paraId="129C0D7E" w14:textId="77777777" w:rsidR="00FD6DA4" w:rsidRPr="001E445D" w:rsidRDefault="00FD6DA4" w:rsidP="00FD6DA4">
      <w:pPr>
        <w:spacing w:after="0" w:line="240" w:lineRule="auto"/>
        <w:rPr>
          <w:rFonts w:ascii="Cambria" w:eastAsia="Cambria" w:hAnsi="Cambria" w:cs="Cambria"/>
          <w:sz w:val="18"/>
          <w:szCs w:val="18"/>
          <w:lang w:val="it-IT" w:eastAsia="en-GB"/>
        </w:rPr>
      </w:pPr>
    </w:p>
    <w:p w14:paraId="07BE4E7A"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Díaz de Santamaría</w:t>
      </w:r>
      <w:r w:rsidRPr="00262D6B">
        <w:rPr>
          <w:rFonts w:ascii="Cambria" w:eastAsia="Cambria" w:hAnsi="Cambria" w:cs="Cambria"/>
          <w:sz w:val="18"/>
          <w:szCs w:val="18"/>
          <w:lang w:eastAsia="en-GB"/>
        </w:rPr>
        <w:t>, María Patricia</w:t>
      </w:r>
    </w:p>
    <w:p w14:paraId="2AD55E89" w14:textId="3AF2B1CB"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 xml:space="preserve">Delegada representante de la Industria, FIPESCA - Fundación Internacional de Pesca, Zona de Libre Proceso de </w:t>
      </w:r>
      <w:r w:rsidR="00F9511C" w:rsidRPr="00262D6B">
        <w:rPr>
          <w:rFonts w:ascii="Cambria" w:eastAsia="Cambria" w:hAnsi="Cambria" w:cs="Cambria"/>
          <w:sz w:val="18"/>
          <w:szCs w:val="18"/>
          <w:lang w:eastAsia="en-GB"/>
        </w:rPr>
        <w:t>C</w:t>
      </w:r>
      <w:r w:rsidRPr="00262D6B">
        <w:rPr>
          <w:rFonts w:ascii="Cambria" w:eastAsia="Cambria" w:hAnsi="Cambria" w:cs="Cambria"/>
          <w:sz w:val="18"/>
          <w:szCs w:val="18"/>
          <w:lang w:eastAsia="en-GB"/>
        </w:rPr>
        <w:t>orozal, Edificio 297, Corozal</w:t>
      </w:r>
    </w:p>
    <w:p w14:paraId="56987ACB"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+507 378 6640; +507 657 32047, E-Mail: mpdiaz@fipesca.com; mapatdiaz30@gmail.com</w:t>
      </w:r>
    </w:p>
    <w:p w14:paraId="32ABB376"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0010770F" w14:textId="3A223316" w:rsidR="00FD6DA4" w:rsidRPr="001E445D" w:rsidRDefault="00FD6DA4" w:rsidP="00FD6DA4">
      <w:pPr>
        <w:spacing w:after="0" w:line="240" w:lineRule="auto"/>
        <w:rPr>
          <w:rFonts w:ascii="Cambria" w:eastAsia="Cambria" w:hAnsi="Cambria" w:cs="Cambria"/>
          <w:b/>
          <w:bCs/>
          <w:sz w:val="18"/>
          <w:szCs w:val="18"/>
          <w:lang w:eastAsia="en-GB"/>
        </w:rPr>
      </w:pPr>
      <w:r w:rsidRPr="001E445D">
        <w:rPr>
          <w:rFonts w:ascii="Cambria" w:eastAsia="Cambria" w:hAnsi="Cambria" w:cs="Cambria"/>
          <w:b/>
          <w:bCs/>
          <w:sz w:val="18"/>
          <w:szCs w:val="18"/>
          <w:lang w:eastAsia="en-GB"/>
        </w:rPr>
        <w:t>SENEGAL</w:t>
      </w:r>
    </w:p>
    <w:p w14:paraId="12B42EFA" w14:textId="77777777" w:rsidR="00FD6DA4" w:rsidRPr="001E445D" w:rsidRDefault="00FD6DA4" w:rsidP="00FD6DA4">
      <w:pPr>
        <w:spacing w:after="0" w:line="240" w:lineRule="auto"/>
        <w:rPr>
          <w:rFonts w:ascii="Cambria" w:eastAsia="Cambria" w:hAnsi="Cambria" w:cs="Cambria"/>
          <w:sz w:val="18"/>
          <w:szCs w:val="18"/>
          <w:lang w:eastAsia="en-GB"/>
        </w:rPr>
      </w:pPr>
      <w:proofErr w:type="spellStart"/>
      <w:r w:rsidRPr="001E445D">
        <w:rPr>
          <w:rFonts w:ascii="Cambria" w:eastAsia="Cambria" w:hAnsi="Cambria" w:cs="Cambria"/>
          <w:b/>
          <w:bCs/>
          <w:sz w:val="18"/>
          <w:szCs w:val="18"/>
          <w:lang w:eastAsia="en-GB"/>
        </w:rPr>
        <w:t>Sèye</w:t>
      </w:r>
      <w:proofErr w:type="spellEnd"/>
      <w:r w:rsidRPr="001E445D">
        <w:rPr>
          <w:rFonts w:ascii="Cambria" w:eastAsia="Cambria" w:hAnsi="Cambria" w:cs="Cambria"/>
          <w:sz w:val="18"/>
          <w:szCs w:val="18"/>
          <w:lang w:eastAsia="en-GB"/>
        </w:rPr>
        <w:t>, Mamadou</w:t>
      </w:r>
    </w:p>
    <w:p w14:paraId="257AECF6" w14:textId="451DAF2A"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 xml:space="preserve">Ingénieur des Pêches, Chef de la Division Gestion et Aménagement des Pêcheries, Direction des Pêches </w:t>
      </w:r>
      <w:r w:rsidR="00F9511C" w:rsidRPr="00262D6B">
        <w:rPr>
          <w:rFonts w:ascii="Cambria" w:eastAsia="Cambria" w:hAnsi="Cambria" w:cs="Cambria"/>
          <w:sz w:val="18"/>
          <w:szCs w:val="18"/>
          <w:lang w:val="fr-FR" w:eastAsia="en-GB"/>
        </w:rPr>
        <w:t>M</w:t>
      </w:r>
      <w:r w:rsidRPr="00262D6B">
        <w:rPr>
          <w:rFonts w:ascii="Cambria" w:eastAsia="Cambria" w:hAnsi="Cambria" w:cs="Cambria"/>
          <w:sz w:val="18"/>
          <w:szCs w:val="18"/>
          <w:lang w:val="fr-FR" w:eastAsia="en-GB"/>
        </w:rPr>
        <w:t>aritimes, Sphère ministérielle Ousmane Tanor Dieng, Bâtiment D, 2è étage, Diamniadio, BP 289 Dakar</w:t>
      </w:r>
    </w:p>
    <w:p w14:paraId="77E16D14" w14:textId="77777777" w:rsidR="00FD6DA4" w:rsidRPr="001E445D" w:rsidRDefault="00FD6DA4" w:rsidP="00FD6DA4">
      <w:pPr>
        <w:spacing w:after="0" w:line="240" w:lineRule="auto"/>
        <w:rPr>
          <w:rFonts w:ascii="Cambria" w:eastAsia="Cambria" w:hAnsi="Cambria" w:cs="Cambria"/>
          <w:sz w:val="18"/>
          <w:szCs w:val="18"/>
          <w:lang w:val="it-IT" w:eastAsia="en-GB"/>
        </w:rPr>
      </w:pPr>
      <w:r w:rsidRPr="001E445D">
        <w:rPr>
          <w:rFonts w:ascii="Cambria" w:eastAsia="Cambria" w:hAnsi="Cambria" w:cs="Cambria"/>
          <w:sz w:val="18"/>
          <w:szCs w:val="18"/>
          <w:lang w:val="it-IT" w:eastAsia="en-GB"/>
        </w:rPr>
        <w:t>Tel: +221 77 841 83 94, Fax: +221 821 47 58, E-Mail: mdseye@gmail.com; mdseye1@gmail.com; mdouseye@yahoo.fr</w:t>
      </w:r>
    </w:p>
    <w:p w14:paraId="1E228C7B" w14:textId="77777777" w:rsidR="00FD6DA4" w:rsidRPr="001E445D" w:rsidRDefault="00FD6DA4" w:rsidP="00FD6DA4">
      <w:pPr>
        <w:spacing w:after="0" w:line="240" w:lineRule="auto"/>
        <w:rPr>
          <w:rFonts w:ascii="Cambria" w:eastAsia="Cambria" w:hAnsi="Cambria" w:cs="Cambria"/>
          <w:sz w:val="18"/>
          <w:szCs w:val="18"/>
          <w:lang w:val="it-IT" w:eastAsia="en-GB"/>
        </w:rPr>
      </w:pPr>
    </w:p>
    <w:p w14:paraId="2E741A09" w14:textId="77777777" w:rsidR="00FD6DA4" w:rsidRPr="001E445D" w:rsidRDefault="00FD6DA4" w:rsidP="00FD6DA4">
      <w:pPr>
        <w:spacing w:after="0" w:line="240" w:lineRule="auto"/>
        <w:rPr>
          <w:rFonts w:ascii="Cambria" w:eastAsia="Cambria" w:hAnsi="Cambria" w:cs="Cambria"/>
          <w:sz w:val="18"/>
          <w:szCs w:val="18"/>
          <w:lang w:val="it-IT" w:eastAsia="en-GB"/>
        </w:rPr>
      </w:pPr>
      <w:r w:rsidRPr="001E445D">
        <w:rPr>
          <w:rFonts w:ascii="Cambria" w:eastAsia="Cambria" w:hAnsi="Cambria" w:cs="Cambria"/>
          <w:b/>
          <w:bCs/>
          <w:sz w:val="18"/>
          <w:szCs w:val="18"/>
          <w:lang w:val="it-IT" w:eastAsia="en-GB"/>
        </w:rPr>
        <w:t>Kane Dème</w:t>
      </w:r>
      <w:r w:rsidRPr="001E445D">
        <w:rPr>
          <w:rFonts w:ascii="Cambria" w:eastAsia="Cambria" w:hAnsi="Cambria" w:cs="Cambria"/>
          <w:sz w:val="18"/>
          <w:szCs w:val="18"/>
          <w:lang w:val="it-IT" w:eastAsia="en-GB"/>
        </w:rPr>
        <w:t>, Fatimata</w:t>
      </w:r>
    </w:p>
    <w:p w14:paraId="37178C75" w14:textId="2C55B132"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sz w:val="18"/>
          <w:szCs w:val="18"/>
          <w:lang w:val="fr-FR" w:eastAsia="en-GB"/>
        </w:rPr>
        <w:t xml:space="preserve">Juriste, Direction des Pêches </w:t>
      </w:r>
      <w:r w:rsidR="00F9511C" w:rsidRPr="00262D6B">
        <w:rPr>
          <w:rFonts w:ascii="Cambria" w:eastAsia="Cambria" w:hAnsi="Cambria" w:cs="Cambria"/>
          <w:sz w:val="18"/>
          <w:szCs w:val="18"/>
          <w:lang w:val="fr-FR" w:eastAsia="en-GB"/>
        </w:rPr>
        <w:t>M</w:t>
      </w:r>
      <w:r w:rsidRPr="00262D6B">
        <w:rPr>
          <w:rFonts w:ascii="Cambria" w:eastAsia="Cambria" w:hAnsi="Cambria" w:cs="Cambria"/>
          <w:sz w:val="18"/>
          <w:szCs w:val="18"/>
          <w:lang w:val="fr-FR" w:eastAsia="en-GB"/>
        </w:rPr>
        <w:t xml:space="preserve">aritimes, ministère des Pêches et de l'Économie </w:t>
      </w:r>
      <w:r w:rsidR="00F9511C" w:rsidRPr="00262D6B">
        <w:rPr>
          <w:rFonts w:ascii="Cambria" w:eastAsia="Cambria" w:hAnsi="Cambria" w:cs="Cambria"/>
          <w:sz w:val="18"/>
          <w:szCs w:val="18"/>
          <w:lang w:val="fr-FR" w:eastAsia="en-GB"/>
        </w:rPr>
        <w:t>M</w:t>
      </w:r>
      <w:r w:rsidRPr="00262D6B">
        <w:rPr>
          <w:rFonts w:ascii="Cambria" w:eastAsia="Cambria" w:hAnsi="Cambria" w:cs="Cambria"/>
          <w:sz w:val="18"/>
          <w:szCs w:val="18"/>
          <w:lang w:val="fr-FR" w:eastAsia="en-GB"/>
        </w:rPr>
        <w:t xml:space="preserve">aritime, Chef du Bureau Législation et Suivi des Accords, Sphère ministérielle Ousmane Tanor DIENG, Immeuble D, 2e étage, </w:t>
      </w:r>
      <w:proofErr w:type="gramStart"/>
      <w:r w:rsidRPr="00262D6B">
        <w:rPr>
          <w:rFonts w:ascii="Cambria" w:eastAsia="Cambria" w:hAnsi="Cambria" w:cs="Cambria"/>
          <w:sz w:val="18"/>
          <w:szCs w:val="18"/>
          <w:lang w:val="fr-FR" w:eastAsia="en-GB"/>
        </w:rPr>
        <w:t>Diamniadio,,</w:t>
      </w:r>
      <w:proofErr w:type="gramEnd"/>
      <w:r w:rsidRPr="00262D6B">
        <w:rPr>
          <w:rFonts w:ascii="Cambria" w:eastAsia="Cambria" w:hAnsi="Cambria" w:cs="Cambria"/>
          <w:sz w:val="18"/>
          <w:szCs w:val="18"/>
          <w:lang w:val="fr-FR" w:eastAsia="en-GB"/>
        </w:rPr>
        <w:t xml:space="preserve"> BP 289 Dakar</w:t>
      </w:r>
    </w:p>
    <w:p w14:paraId="1D743F65" w14:textId="77777777" w:rsidR="00FD6DA4" w:rsidRPr="00262D6B" w:rsidRDefault="00FD6DA4" w:rsidP="00FD6DA4">
      <w:pPr>
        <w:spacing w:after="0" w:line="240" w:lineRule="auto"/>
        <w:rPr>
          <w:rFonts w:ascii="Cambria" w:eastAsia="Cambria" w:hAnsi="Cambria" w:cs="Cambria"/>
          <w:sz w:val="18"/>
          <w:szCs w:val="18"/>
          <w:lang w:val="it-IT" w:eastAsia="en-GB"/>
        </w:rPr>
      </w:pPr>
      <w:r w:rsidRPr="00262D6B">
        <w:rPr>
          <w:rFonts w:ascii="Cambria" w:eastAsia="Cambria" w:hAnsi="Cambria" w:cs="Cambria"/>
          <w:sz w:val="18"/>
          <w:szCs w:val="18"/>
          <w:lang w:val="it-IT" w:eastAsia="en-GB"/>
        </w:rPr>
        <w:t>Tel: +221 77 524 7232, Fax: +221 33 849 9883, E-Mail: fakanano@gmail.com; kanmetou@yahoo.fr</w:t>
      </w:r>
    </w:p>
    <w:p w14:paraId="0C94FDA4" w14:textId="77777777" w:rsidR="0067630D" w:rsidRPr="00262D6B" w:rsidRDefault="0067630D" w:rsidP="00FD6DA4">
      <w:pPr>
        <w:spacing w:after="0" w:line="240" w:lineRule="auto"/>
        <w:rPr>
          <w:rFonts w:ascii="Cambria" w:eastAsia="Cambria" w:hAnsi="Cambria" w:cs="Cambria"/>
          <w:b/>
          <w:bCs/>
          <w:sz w:val="18"/>
          <w:szCs w:val="18"/>
          <w:lang w:val="it-IT" w:eastAsia="en-GB"/>
        </w:rPr>
      </w:pPr>
    </w:p>
    <w:p w14:paraId="0BA24271" w14:textId="3904B8B1" w:rsidR="00FD6DA4" w:rsidRPr="00262D6B" w:rsidRDefault="00FD6DA4" w:rsidP="00FD6DA4">
      <w:pPr>
        <w:spacing w:after="0" w:line="240" w:lineRule="auto"/>
        <w:rPr>
          <w:rFonts w:ascii="Cambria" w:eastAsia="Cambria" w:hAnsi="Cambria" w:cs="Cambria"/>
          <w:b/>
          <w:bCs/>
          <w:sz w:val="18"/>
          <w:szCs w:val="18"/>
          <w:lang w:val="it-IT" w:eastAsia="en-GB"/>
        </w:rPr>
      </w:pPr>
      <w:r w:rsidRPr="00262D6B">
        <w:rPr>
          <w:rFonts w:ascii="Cambria" w:eastAsia="Cambria" w:hAnsi="Cambria" w:cs="Cambria"/>
          <w:b/>
          <w:bCs/>
          <w:sz w:val="18"/>
          <w:szCs w:val="18"/>
          <w:lang w:val="it-IT" w:eastAsia="en-GB"/>
        </w:rPr>
        <w:t>SIERRA LEONE</w:t>
      </w:r>
    </w:p>
    <w:p w14:paraId="6ADB9628"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Mansaray</w:t>
      </w:r>
      <w:r w:rsidRPr="00262D6B">
        <w:rPr>
          <w:rFonts w:ascii="Cambria" w:eastAsia="Cambria" w:hAnsi="Cambria" w:cs="Cambria"/>
          <w:sz w:val="18"/>
          <w:szCs w:val="18"/>
          <w:lang w:val="en-US" w:eastAsia="en-GB"/>
        </w:rPr>
        <w:t xml:space="preserve">, </w:t>
      </w:r>
      <w:proofErr w:type="spellStart"/>
      <w:r w:rsidRPr="00262D6B">
        <w:rPr>
          <w:rFonts w:ascii="Cambria" w:eastAsia="Cambria" w:hAnsi="Cambria" w:cs="Cambria"/>
          <w:sz w:val="18"/>
          <w:szCs w:val="18"/>
          <w:lang w:val="en-US" w:eastAsia="en-GB"/>
        </w:rPr>
        <w:t>Mamoud</w:t>
      </w:r>
      <w:proofErr w:type="spellEnd"/>
    </w:p>
    <w:p w14:paraId="051C63B6"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 xml:space="preserve">Principal Fisheries Officer, Ministry of Fisheries and Marine Resources (MFMR), 7th Floor </w:t>
      </w:r>
      <w:proofErr w:type="spellStart"/>
      <w:r w:rsidRPr="00262D6B">
        <w:rPr>
          <w:rFonts w:ascii="Cambria" w:eastAsia="Cambria" w:hAnsi="Cambria" w:cs="Cambria"/>
          <w:sz w:val="18"/>
          <w:szCs w:val="18"/>
          <w:lang w:val="en-US" w:eastAsia="en-GB"/>
        </w:rPr>
        <w:t>Youyi</w:t>
      </w:r>
      <w:proofErr w:type="spellEnd"/>
      <w:r w:rsidRPr="00262D6B">
        <w:rPr>
          <w:rFonts w:ascii="Cambria" w:eastAsia="Cambria" w:hAnsi="Cambria" w:cs="Cambria"/>
          <w:sz w:val="18"/>
          <w:szCs w:val="18"/>
          <w:lang w:val="en-US" w:eastAsia="en-GB"/>
        </w:rPr>
        <w:t xml:space="preserve"> Building, Freetown</w:t>
      </w:r>
    </w:p>
    <w:p w14:paraId="2D29F53D"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+232 762 55590, E-Mail: mansaraymamoud85@gmail.com</w:t>
      </w:r>
    </w:p>
    <w:p w14:paraId="3DB200DF"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70D85170" w14:textId="052E2AE2"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SOUTH AFRICA</w:t>
      </w:r>
    </w:p>
    <w:p w14:paraId="35B91B24"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Mketsu</w:t>
      </w:r>
      <w:r w:rsidRPr="00262D6B">
        <w:rPr>
          <w:rFonts w:ascii="Cambria" w:eastAsia="Cambria" w:hAnsi="Cambria" w:cs="Cambria"/>
          <w:sz w:val="18"/>
          <w:szCs w:val="18"/>
          <w:lang w:val="en-US" w:eastAsia="en-GB"/>
        </w:rPr>
        <w:t>, Qayiso Kenneth *</w:t>
      </w:r>
    </w:p>
    <w:p w14:paraId="19530BD2"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 xml:space="preserve">Director, Department of Forestry, Fisheries and the Environment, 3 Martin Hammerschlag Way, Private Bag X2, </w:t>
      </w:r>
      <w:proofErr w:type="spellStart"/>
      <w:r w:rsidRPr="00262D6B">
        <w:rPr>
          <w:rFonts w:ascii="Cambria" w:eastAsia="Cambria" w:hAnsi="Cambria" w:cs="Cambria"/>
          <w:sz w:val="18"/>
          <w:szCs w:val="18"/>
          <w:lang w:val="en-US" w:eastAsia="en-GB"/>
        </w:rPr>
        <w:t>Foretrust</w:t>
      </w:r>
      <w:proofErr w:type="spellEnd"/>
      <w:r w:rsidRPr="00262D6B">
        <w:rPr>
          <w:rFonts w:ascii="Cambria" w:eastAsia="Cambria" w:hAnsi="Cambria" w:cs="Cambria"/>
          <w:sz w:val="18"/>
          <w:szCs w:val="18"/>
          <w:lang w:val="en-US" w:eastAsia="en-GB"/>
        </w:rPr>
        <w:t xml:space="preserve"> Building, Foreshore, 8018 Cape Town</w:t>
      </w:r>
    </w:p>
    <w:p w14:paraId="21F945AB"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Tel: +27 21 402 3048, Fax: +27 21 402 3618, E-Mail: QMketsu@dffe.gov.za; qaiso.mketsu@gmail.com</w:t>
      </w:r>
    </w:p>
    <w:p w14:paraId="72F26472" w14:textId="77777777" w:rsidR="00FD6DA4" w:rsidRPr="00262D6B" w:rsidRDefault="00FD6DA4" w:rsidP="00FD6DA4">
      <w:pPr>
        <w:spacing w:after="0" w:line="240" w:lineRule="auto"/>
        <w:rPr>
          <w:rFonts w:ascii="Cambria" w:eastAsia="Cambria" w:hAnsi="Cambria" w:cs="Cambria"/>
          <w:sz w:val="18"/>
          <w:szCs w:val="18"/>
          <w:lang w:val="en-US" w:eastAsia="en-GB"/>
        </w:rPr>
      </w:pPr>
    </w:p>
    <w:p w14:paraId="58045383" w14:textId="0C9BF6FA"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TÜRKIYE</w:t>
      </w:r>
    </w:p>
    <w:p w14:paraId="3904AA39"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Topçu</w:t>
      </w:r>
      <w:r w:rsidRPr="00262D6B">
        <w:rPr>
          <w:rFonts w:ascii="Cambria" w:eastAsia="Cambria" w:hAnsi="Cambria" w:cs="Cambria"/>
          <w:sz w:val="18"/>
          <w:szCs w:val="18"/>
          <w:lang w:val="en-US" w:eastAsia="en-GB"/>
        </w:rPr>
        <w:t>, Burcu Bilgin</w:t>
      </w:r>
    </w:p>
    <w:p w14:paraId="03031A30"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en-US" w:eastAsia="en-GB"/>
        </w:rPr>
        <w:t xml:space="preserve">Senior Fisheries Officer, Ministry of Agriculture and Forestry, General Directorate of Fisheries and Aquaculture, </w:t>
      </w:r>
      <w:proofErr w:type="spellStart"/>
      <w:r w:rsidRPr="00262D6B">
        <w:rPr>
          <w:rFonts w:ascii="Cambria" w:eastAsia="Cambria" w:hAnsi="Cambria" w:cs="Cambria"/>
          <w:sz w:val="18"/>
          <w:szCs w:val="18"/>
          <w:lang w:val="en-US" w:eastAsia="en-GB"/>
        </w:rPr>
        <w:t>Üniversiteler</w:t>
      </w:r>
      <w:proofErr w:type="spellEnd"/>
      <w:r w:rsidRPr="00262D6B">
        <w:rPr>
          <w:rFonts w:ascii="Cambria" w:eastAsia="Cambria" w:hAnsi="Cambria" w:cs="Cambria"/>
          <w:sz w:val="18"/>
          <w:szCs w:val="18"/>
          <w:lang w:val="en-US" w:eastAsia="en-GB"/>
        </w:rPr>
        <w:t xml:space="preserve"> Mah. </w:t>
      </w:r>
      <w:r w:rsidRPr="00262D6B">
        <w:rPr>
          <w:rFonts w:ascii="Cambria" w:eastAsia="Cambria" w:hAnsi="Cambria" w:cs="Cambria"/>
          <w:sz w:val="18"/>
          <w:szCs w:val="18"/>
          <w:lang w:val="pt-PT" w:eastAsia="en-GB"/>
        </w:rPr>
        <w:t>Dumlupınar Bulvarı, No: 161 / 1-6, 06800 Lodumlu, Ankara</w:t>
      </w:r>
    </w:p>
    <w:p w14:paraId="29104FDF"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+90 532 207 0632; +90 312 258 3077, Fax: +90 312 258 30 39, E-Mail: burcu.bilgin@tarimorman.gov.tr; bilginburcu@gmail.com</w:t>
      </w:r>
    </w:p>
    <w:p w14:paraId="71D4ECD6"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58241BE4" w14:textId="77777777" w:rsidR="006E0310" w:rsidRPr="00262D6B" w:rsidRDefault="006E0310" w:rsidP="00FD6DA4">
      <w:pPr>
        <w:spacing w:after="0" w:line="240" w:lineRule="auto"/>
        <w:rPr>
          <w:rFonts w:ascii="Cambria" w:eastAsia="Cambria" w:hAnsi="Cambria" w:cs="Cambria"/>
          <w:sz w:val="18"/>
          <w:szCs w:val="18"/>
          <w:lang w:val="pt-PT" w:eastAsia="en-GB"/>
        </w:rPr>
      </w:pPr>
    </w:p>
    <w:p w14:paraId="7A3754F7" w14:textId="77777777" w:rsidR="006E0310" w:rsidRPr="00262D6B" w:rsidRDefault="006E0310" w:rsidP="00FD6DA4">
      <w:pPr>
        <w:spacing w:after="0" w:line="240" w:lineRule="auto"/>
        <w:rPr>
          <w:rFonts w:ascii="Cambria" w:eastAsia="Cambria" w:hAnsi="Cambria" w:cs="Cambria"/>
          <w:sz w:val="18"/>
          <w:szCs w:val="18"/>
          <w:lang w:val="pt-PT" w:eastAsia="en-GB"/>
        </w:rPr>
      </w:pPr>
    </w:p>
    <w:p w14:paraId="649B9E0D" w14:textId="77777777" w:rsidR="006E0310" w:rsidRPr="00262D6B" w:rsidRDefault="006E0310" w:rsidP="00FD6DA4">
      <w:pPr>
        <w:spacing w:after="0" w:line="240" w:lineRule="auto"/>
        <w:rPr>
          <w:rFonts w:ascii="Cambria" w:eastAsia="Cambria" w:hAnsi="Cambria" w:cs="Cambria"/>
          <w:sz w:val="18"/>
          <w:szCs w:val="18"/>
          <w:lang w:val="pt-PT" w:eastAsia="en-GB"/>
        </w:rPr>
      </w:pPr>
    </w:p>
    <w:p w14:paraId="673A9D7D" w14:textId="77777777" w:rsidR="006E0310" w:rsidRPr="00262D6B" w:rsidRDefault="006E0310" w:rsidP="00FD6DA4">
      <w:pPr>
        <w:spacing w:after="0" w:line="240" w:lineRule="auto"/>
        <w:rPr>
          <w:rFonts w:ascii="Cambria" w:eastAsia="Cambria" w:hAnsi="Cambria" w:cs="Cambria"/>
          <w:sz w:val="18"/>
          <w:szCs w:val="18"/>
          <w:lang w:val="pt-PT" w:eastAsia="en-GB"/>
        </w:rPr>
      </w:pPr>
    </w:p>
    <w:p w14:paraId="108EC1E2" w14:textId="39D9006A"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lastRenderedPageBreak/>
        <w:t>UNITED KINGDOM OF GREAT BRITAIN AND NORTHERN IRELAND</w:t>
      </w:r>
    </w:p>
    <w:p w14:paraId="4FB0C38E"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Sampson</w:t>
      </w:r>
      <w:r w:rsidRPr="00262D6B">
        <w:rPr>
          <w:rFonts w:ascii="Cambria" w:eastAsia="Cambria" w:hAnsi="Cambria" w:cs="Cambria"/>
          <w:sz w:val="18"/>
          <w:szCs w:val="18"/>
          <w:lang w:val="en-US" w:eastAsia="en-GB"/>
        </w:rPr>
        <w:t>, Harry</w:t>
      </w:r>
    </w:p>
    <w:p w14:paraId="4B4B113A"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Senior International Fisheries Policy Officer, Department for Environment, Food and Rural Affairs (Defra), Marine &amp; Fisheries Directorate, Nobel House 17 Smith Square, London SW1P 3JR</w:t>
      </w:r>
    </w:p>
    <w:p w14:paraId="19E0B477"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+44 208 026 4403; +44 755 742 8543, E-Mail: harry.sampson@defra.gov.uk; trfmo@defra.gov.uk</w:t>
      </w:r>
    </w:p>
    <w:p w14:paraId="5C77FD44"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023BF0D9" w14:textId="77777777" w:rsidR="00FD6DA4" w:rsidRPr="001E445D" w:rsidRDefault="00FD6DA4" w:rsidP="00FD6DA4">
      <w:pPr>
        <w:spacing w:after="0" w:line="240" w:lineRule="auto"/>
        <w:rPr>
          <w:rFonts w:ascii="Cambria" w:eastAsia="Cambria" w:hAnsi="Cambria" w:cs="Cambria"/>
          <w:sz w:val="18"/>
          <w:szCs w:val="18"/>
          <w:lang w:eastAsia="en-GB"/>
        </w:rPr>
      </w:pPr>
      <w:r w:rsidRPr="001E445D">
        <w:rPr>
          <w:rFonts w:ascii="Cambria" w:eastAsia="Cambria" w:hAnsi="Cambria" w:cs="Cambria"/>
          <w:b/>
          <w:bCs/>
          <w:sz w:val="18"/>
          <w:szCs w:val="18"/>
          <w:lang w:eastAsia="en-GB"/>
        </w:rPr>
        <w:t>Smith</w:t>
      </w:r>
      <w:r w:rsidRPr="001E445D">
        <w:rPr>
          <w:rFonts w:ascii="Cambria" w:eastAsia="Cambria" w:hAnsi="Cambria" w:cs="Cambria"/>
          <w:sz w:val="18"/>
          <w:szCs w:val="18"/>
          <w:lang w:eastAsia="en-GB"/>
        </w:rPr>
        <w:t>, Ella</w:t>
      </w:r>
    </w:p>
    <w:p w14:paraId="509371D3"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Department for Environment, Food and Rural Affairs - Defra, Horizon House, Deanery Road, Bristol BS1 5TL</w:t>
      </w:r>
    </w:p>
    <w:p w14:paraId="43827FF3"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+44 743 663 5198, E-Mail: ella.smith@defra.gov.uk</w:t>
      </w:r>
    </w:p>
    <w:p w14:paraId="00736506"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65F73F30" w14:textId="4EB8B64D"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UNITED STATES</w:t>
      </w:r>
    </w:p>
    <w:p w14:paraId="5940147D"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Baker</w:t>
      </w:r>
      <w:r w:rsidRPr="00262D6B">
        <w:rPr>
          <w:rFonts w:ascii="Cambria" w:eastAsia="Cambria" w:hAnsi="Cambria" w:cs="Cambria"/>
          <w:sz w:val="18"/>
          <w:szCs w:val="18"/>
          <w:lang w:val="en-US" w:eastAsia="en-GB"/>
        </w:rPr>
        <w:t>, Colleen</w:t>
      </w:r>
    </w:p>
    <w:p w14:paraId="0A5EF4FA"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Foreign Affairs Officer, Office of Marine Conservation (OES/OMC), Bureau of Oceans and International Environmental and Scientific Affairs, U.S. Department of State, Washington DC  20520</w:t>
      </w:r>
    </w:p>
    <w:p w14:paraId="77E8CE11"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+1 609 206 9830; +1 202 538 1070, E-Mail: bakerca2@fan.gov</w:t>
      </w:r>
    </w:p>
    <w:p w14:paraId="39366BAC"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77CD64F2"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Bors</w:t>
      </w:r>
      <w:r w:rsidRPr="00262D6B">
        <w:rPr>
          <w:rFonts w:ascii="Cambria" w:eastAsia="Cambria" w:hAnsi="Cambria" w:cs="Cambria"/>
          <w:sz w:val="18"/>
          <w:szCs w:val="18"/>
          <w:lang w:val="en-US" w:eastAsia="en-GB"/>
        </w:rPr>
        <w:t>, Eleanor</w:t>
      </w:r>
    </w:p>
    <w:p w14:paraId="1DA69259"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 xml:space="preserve">National Marine Fisheries Service Office of International Affairs, Trade, and Commerce, Office 5151, 1315 East-West Highway 5th Floor, Silver Spring, </w:t>
      </w:r>
      <w:proofErr w:type="gramStart"/>
      <w:r w:rsidRPr="00262D6B">
        <w:rPr>
          <w:rFonts w:ascii="Cambria" w:eastAsia="Cambria" w:hAnsi="Cambria" w:cs="Cambria"/>
          <w:sz w:val="18"/>
          <w:szCs w:val="18"/>
          <w:lang w:val="en-US" w:eastAsia="en-GB"/>
        </w:rPr>
        <w:t>Maryland  20910</w:t>
      </w:r>
      <w:proofErr w:type="gramEnd"/>
    </w:p>
    <w:p w14:paraId="1A4932AE"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+1 240 429 4461; +1 617 571 1376, E-Mail: eleanor.bors@noaa.gov</w:t>
      </w:r>
    </w:p>
    <w:p w14:paraId="052A0898"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3898585B" w14:textId="76BD1A9F" w:rsidR="00FD6DA4" w:rsidRPr="00262D6B" w:rsidRDefault="00FD6DA4" w:rsidP="00FD6DA4">
      <w:pPr>
        <w:spacing w:after="0" w:line="240" w:lineRule="auto"/>
        <w:rPr>
          <w:rFonts w:ascii="Cambria" w:eastAsia="Cambria" w:hAnsi="Cambria" w:cs="Cambria"/>
          <w:b/>
          <w:bCs/>
          <w:sz w:val="18"/>
          <w:szCs w:val="18"/>
          <w:lang w:eastAsia="en-GB"/>
        </w:rPr>
      </w:pPr>
      <w:r w:rsidRPr="00262D6B">
        <w:rPr>
          <w:rFonts w:ascii="Cambria" w:eastAsia="Cambria" w:hAnsi="Cambria" w:cs="Cambria"/>
          <w:b/>
          <w:bCs/>
          <w:sz w:val="18"/>
          <w:szCs w:val="18"/>
          <w:lang w:eastAsia="en-GB"/>
        </w:rPr>
        <w:t>VENEZUELA</w:t>
      </w:r>
    </w:p>
    <w:p w14:paraId="47826A2F"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Pereira Rohan</w:t>
      </w:r>
      <w:r w:rsidRPr="00262D6B">
        <w:rPr>
          <w:rFonts w:ascii="Cambria" w:eastAsia="Cambria" w:hAnsi="Cambria" w:cs="Cambria"/>
          <w:sz w:val="18"/>
          <w:szCs w:val="18"/>
          <w:lang w:eastAsia="en-GB"/>
        </w:rPr>
        <w:t>, Elizabeth Ana</w:t>
      </w:r>
    </w:p>
    <w:p w14:paraId="71305FB8"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Directora General de la Oficina de Integración y Asuntos Internacionales, Ministerio del Poder Popular de Pesca y Acuicultura, Gobierno Bolivariano de Venezuela, 1010 Caracas</w:t>
      </w:r>
    </w:p>
    <w:p w14:paraId="67D4FD18"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+58 4241866945, E-Mail: oai.minpesca@gmail.com; minpescaven@gmail.com</w:t>
      </w:r>
    </w:p>
    <w:p w14:paraId="70FE673E"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6ACBBA72"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Salas</w:t>
      </w:r>
      <w:r w:rsidRPr="00262D6B">
        <w:rPr>
          <w:rFonts w:ascii="Cambria" w:eastAsia="Cambria" w:hAnsi="Cambria" w:cs="Cambria"/>
          <w:sz w:val="18"/>
          <w:szCs w:val="18"/>
          <w:lang w:eastAsia="en-GB"/>
        </w:rPr>
        <w:t>, Arlis</w:t>
      </w:r>
    </w:p>
    <w:p w14:paraId="24BC8A3F"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eastAsia="en-GB"/>
        </w:rPr>
        <w:t xml:space="preserve">Directora de Línea de Multilaterales de la Oficina de Integración y Asuntos Internacionales, Ministerio del Poder Popular de Pesca y Acuicultura, Oficina de Integración y Asuntos Internacionales, Avenida Lecuna, Torre Este. </w:t>
      </w:r>
      <w:r w:rsidRPr="00262D6B">
        <w:rPr>
          <w:rFonts w:ascii="Cambria" w:eastAsia="Cambria" w:hAnsi="Cambria" w:cs="Cambria"/>
          <w:sz w:val="18"/>
          <w:szCs w:val="18"/>
          <w:lang w:val="pt-PT" w:eastAsia="en-GB"/>
        </w:rPr>
        <w:t>Piso 17. Parque Central, 1040 Caracas</w:t>
      </w:r>
    </w:p>
    <w:p w14:paraId="70105CD7"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+58 414 304 7052, E-Mail: arlissalas2@gmail.com; minpescaven@gmail.com</w:t>
      </w:r>
    </w:p>
    <w:p w14:paraId="3EC688A9"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61758C3E"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Vivas Jiménez</w:t>
      </w:r>
      <w:r w:rsidRPr="00262D6B">
        <w:rPr>
          <w:rFonts w:ascii="Cambria" w:eastAsia="Cambria" w:hAnsi="Cambria" w:cs="Cambria"/>
          <w:sz w:val="18"/>
          <w:szCs w:val="18"/>
          <w:lang w:eastAsia="en-GB"/>
        </w:rPr>
        <w:t>, María Daniela</w:t>
      </w:r>
    </w:p>
    <w:p w14:paraId="7591FFFC"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Analista de Asuntos Multilaterales de la Oficina de Integración y Asuntos Internacionales, Ministerio del Poder Popular de Pesca y Acuicultura, Parque Central. Piso 17, 1040 Caracas</w:t>
      </w:r>
    </w:p>
    <w:p w14:paraId="7D16621A"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Tel: 04242808103, E-Mail: minpescaven@gmail.com</w:t>
      </w:r>
    </w:p>
    <w:p w14:paraId="5EBE6D83" w14:textId="77777777" w:rsidR="00FD6DA4" w:rsidRPr="00262D6B" w:rsidRDefault="00FD6DA4" w:rsidP="00FD6DA4">
      <w:pPr>
        <w:spacing w:after="0" w:line="240" w:lineRule="auto"/>
        <w:rPr>
          <w:rFonts w:ascii="Cambria" w:eastAsia="Cambria" w:hAnsi="Cambria" w:cs="Cambria"/>
          <w:sz w:val="18"/>
          <w:szCs w:val="18"/>
          <w:lang w:eastAsia="en-GB"/>
        </w:rPr>
      </w:pPr>
    </w:p>
    <w:p w14:paraId="4A7C3459" w14:textId="77777777" w:rsidR="00FD6DA4" w:rsidRPr="00262D6B" w:rsidRDefault="00FD6DA4" w:rsidP="00FD6DA4">
      <w:pPr>
        <w:spacing w:after="0" w:line="240" w:lineRule="auto"/>
        <w:rPr>
          <w:rFonts w:ascii="Cambria" w:eastAsia="Cambria" w:hAnsi="Cambria" w:cs="Cambria"/>
          <w:sz w:val="18"/>
          <w:szCs w:val="18"/>
          <w:lang w:eastAsia="en-GB"/>
        </w:rPr>
      </w:pPr>
    </w:p>
    <w:p w14:paraId="519402AA" w14:textId="09A8D408" w:rsidR="00FD6DA4" w:rsidRPr="00262D6B" w:rsidRDefault="00FD6DA4" w:rsidP="00FD6DA4">
      <w:pPr>
        <w:spacing w:after="0" w:line="240" w:lineRule="auto"/>
        <w:rPr>
          <w:rFonts w:ascii="Cambria" w:eastAsia="Cambria" w:hAnsi="Cambria" w:cs="Cambria"/>
          <w:b/>
          <w:bCs/>
          <w:i/>
          <w:iCs/>
          <w:sz w:val="18"/>
          <w:szCs w:val="18"/>
          <w:lang w:eastAsia="en-GB"/>
        </w:rPr>
      </w:pPr>
      <w:r w:rsidRPr="00262D6B">
        <w:rPr>
          <w:rFonts w:ascii="Cambria" w:eastAsia="Cambria" w:hAnsi="Cambria" w:cs="Cambria"/>
          <w:b/>
          <w:bCs/>
          <w:i/>
          <w:iCs/>
          <w:sz w:val="18"/>
          <w:szCs w:val="18"/>
          <w:lang w:eastAsia="en-GB"/>
        </w:rPr>
        <w:t>OTHER PARTICIPANTS</w:t>
      </w:r>
    </w:p>
    <w:p w14:paraId="36370821" w14:textId="77777777" w:rsidR="00FD6DA4" w:rsidRPr="00262D6B" w:rsidRDefault="00FD6DA4" w:rsidP="00FD6DA4">
      <w:pPr>
        <w:spacing w:after="0" w:line="240" w:lineRule="auto"/>
        <w:rPr>
          <w:rFonts w:ascii="Cambria" w:eastAsia="Cambria" w:hAnsi="Cambria" w:cs="Cambria"/>
          <w:sz w:val="18"/>
          <w:szCs w:val="18"/>
          <w:lang w:eastAsia="en-GB"/>
        </w:rPr>
      </w:pPr>
    </w:p>
    <w:p w14:paraId="783FA1B1" w14:textId="06686FC8" w:rsidR="00FD6DA4" w:rsidRPr="00262D6B" w:rsidRDefault="00FD6DA4" w:rsidP="00FD6DA4">
      <w:pPr>
        <w:spacing w:after="0" w:line="240" w:lineRule="auto"/>
        <w:rPr>
          <w:rFonts w:ascii="Cambria" w:eastAsia="Cambria" w:hAnsi="Cambria" w:cs="Cambria"/>
          <w:b/>
          <w:bCs/>
          <w:sz w:val="18"/>
          <w:szCs w:val="18"/>
          <w:lang w:eastAsia="en-GB"/>
        </w:rPr>
      </w:pPr>
      <w:r w:rsidRPr="00262D6B">
        <w:rPr>
          <w:rFonts w:ascii="Cambria" w:eastAsia="Cambria" w:hAnsi="Cambria" w:cs="Cambria"/>
          <w:b/>
          <w:bCs/>
          <w:sz w:val="18"/>
          <w:szCs w:val="18"/>
          <w:lang w:eastAsia="en-GB"/>
        </w:rPr>
        <w:t>STACFAD CHAIR</w:t>
      </w:r>
    </w:p>
    <w:p w14:paraId="3C2AFCFC" w14:textId="77777777"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b/>
          <w:bCs/>
          <w:sz w:val="18"/>
          <w:szCs w:val="18"/>
          <w:lang w:eastAsia="en-GB"/>
        </w:rPr>
        <w:t>Marot</w:t>
      </w:r>
      <w:r w:rsidRPr="00262D6B">
        <w:rPr>
          <w:rFonts w:ascii="Cambria" w:eastAsia="Cambria" w:hAnsi="Cambria" w:cs="Cambria"/>
          <w:sz w:val="18"/>
          <w:szCs w:val="18"/>
          <w:lang w:eastAsia="en-GB"/>
        </w:rPr>
        <w:t>, Laura</w:t>
      </w:r>
    </w:p>
    <w:p w14:paraId="583828C9" w14:textId="77777777" w:rsidR="00FD6DA4" w:rsidRPr="00262D6B" w:rsidRDefault="00FD6DA4" w:rsidP="00FD6DA4">
      <w:pPr>
        <w:spacing w:after="0" w:line="240" w:lineRule="auto"/>
        <w:rPr>
          <w:rFonts w:ascii="Cambria" w:eastAsia="Cambria" w:hAnsi="Cambria" w:cs="Cambria"/>
          <w:sz w:val="18"/>
          <w:szCs w:val="18"/>
          <w:lang w:eastAsia="en-GB"/>
        </w:rPr>
      </w:pPr>
      <w:proofErr w:type="spellStart"/>
      <w:r w:rsidRPr="00262D6B">
        <w:rPr>
          <w:rFonts w:ascii="Cambria" w:eastAsia="Cambria" w:hAnsi="Cambria" w:cs="Cambria"/>
          <w:sz w:val="18"/>
          <w:szCs w:val="18"/>
          <w:lang w:eastAsia="en-GB"/>
        </w:rPr>
        <w:t>European</w:t>
      </w:r>
      <w:proofErr w:type="spellEnd"/>
      <w:r w:rsidRPr="00262D6B">
        <w:rPr>
          <w:rFonts w:ascii="Cambria" w:eastAsia="Cambria" w:hAnsi="Cambria" w:cs="Cambria"/>
          <w:sz w:val="18"/>
          <w:szCs w:val="18"/>
          <w:lang w:eastAsia="en-GB"/>
        </w:rPr>
        <w:t xml:space="preserve"> </w:t>
      </w:r>
      <w:proofErr w:type="spellStart"/>
      <w:r w:rsidRPr="00262D6B">
        <w:rPr>
          <w:rFonts w:ascii="Cambria" w:eastAsia="Cambria" w:hAnsi="Cambria" w:cs="Cambria"/>
          <w:sz w:val="18"/>
          <w:szCs w:val="18"/>
          <w:lang w:eastAsia="en-GB"/>
        </w:rPr>
        <w:t>Commission</w:t>
      </w:r>
      <w:proofErr w:type="spellEnd"/>
      <w:r w:rsidRPr="00262D6B">
        <w:rPr>
          <w:rFonts w:ascii="Cambria" w:eastAsia="Cambria" w:hAnsi="Cambria" w:cs="Cambria"/>
          <w:sz w:val="18"/>
          <w:szCs w:val="18"/>
          <w:lang w:eastAsia="en-GB"/>
        </w:rPr>
        <w:t xml:space="preserve">, DG MARE B2, 99 Rue Joseph II, B-1049 Brussels, </w:t>
      </w:r>
      <w:proofErr w:type="spellStart"/>
      <w:r w:rsidRPr="00262D6B">
        <w:rPr>
          <w:rFonts w:ascii="Cambria" w:eastAsia="Cambria" w:hAnsi="Cambria" w:cs="Cambria"/>
          <w:sz w:val="18"/>
          <w:szCs w:val="18"/>
          <w:lang w:eastAsia="en-GB"/>
        </w:rPr>
        <w:t>Belgium</w:t>
      </w:r>
      <w:proofErr w:type="spellEnd"/>
    </w:p>
    <w:p w14:paraId="7D818DAB"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+32 229 82243, E-Mail: laura.marot@ec.europa.eu</w:t>
      </w:r>
    </w:p>
    <w:p w14:paraId="6E24D37A"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37202C2B" w14:textId="3733B7A0" w:rsidR="00FD6DA4" w:rsidRPr="00262D6B" w:rsidRDefault="00FD6DA4" w:rsidP="00FD6DA4">
      <w:pPr>
        <w:spacing w:after="0" w:line="240" w:lineRule="auto"/>
        <w:rPr>
          <w:rFonts w:ascii="Cambria" w:eastAsia="Cambria" w:hAnsi="Cambria" w:cs="Cambria"/>
          <w:b/>
          <w:bCs/>
          <w:sz w:val="18"/>
          <w:szCs w:val="18"/>
          <w:lang w:val="pt-PT" w:eastAsia="en-GB"/>
        </w:rPr>
      </w:pPr>
      <w:r w:rsidRPr="00262D6B">
        <w:rPr>
          <w:rFonts w:ascii="Cambria" w:eastAsia="Cambria" w:hAnsi="Cambria" w:cs="Cambria"/>
          <w:b/>
          <w:bCs/>
          <w:sz w:val="18"/>
          <w:szCs w:val="18"/>
          <w:lang w:val="pt-PT" w:eastAsia="en-GB"/>
        </w:rPr>
        <w:t>STACFAD VICE</w:t>
      </w:r>
      <w:r w:rsidR="006E0310" w:rsidRPr="00262D6B">
        <w:rPr>
          <w:rFonts w:ascii="Cambria" w:eastAsia="Cambria" w:hAnsi="Cambria" w:cs="Cambria"/>
          <w:b/>
          <w:bCs/>
          <w:sz w:val="18"/>
          <w:szCs w:val="18"/>
          <w:lang w:val="pt-PT" w:eastAsia="en-GB"/>
        </w:rPr>
        <w:t xml:space="preserve"> </w:t>
      </w:r>
      <w:r w:rsidRPr="00262D6B">
        <w:rPr>
          <w:rFonts w:ascii="Cambria" w:eastAsia="Cambria" w:hAnsi="Cambria" w:cs="Cambria"/>
          <w:b/>
          <w:bCs/>
          <w:sz w:val="18"/>
          <w:szCs w:val="18"/>
          <w:lang w:val="pt-PT" w:eastAsia="en-GB"/>
        </w:rPr>
        <w:t>CHAIR</w:t>
      </w:r>
    </w:p>
    <w:p w14:paraId="684B3BC5"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Chavarría Valverde</w:t>
      </w:r>
      <w:r w:rsidRPr="00262D6B">
        <w:rPr>
          <w:rFonts w:ascii="Cambria" w:eastAsia="Cambria" w:hAnsi="Cambria" w:cs="Cambria"/>
          <w:sz w:val="18"/>
          <w:szCs w:val="18"/>
          <w:lang w:val="pt-PT" w:eastAsia="en-GB"/>
        </w:rPr>
        <w:t>, Bernal Alberto</w:t>
      </w:r>
    </w:p>
    <w:p w14:paraId="2940DFB7" w14:textId="7A97CE0F" w:rsidR="00FD6DA4" w:rsidRPr="00262D6B" w:rsidRDefault="00FD6DA4" w:rsidP="00FD6DA4">
      <w:pPr>
        <w:spacing w:after="0" w:line="240" w:lineRule="auto"/>
        <w:rPr>
          <w:rFonts w:ascii="Cambria" w:eastAsia="Cambria" w:hAnsi="Cambria" w:cs="Cambria"/>
          <w:sz w:val="18"/>
          <w:szCs w:val="18"/>
          <w:lang w:eastAsia="en-GB"/>
        </w:rPr>
      </w:pPr>
      <w:r w:rsidRPr="00262D6B">
        <w:rPr>
          <w:rFonts w:ascii="Cambria" w:eastAsia="Cambria" w:hAnsi="Cambria" w:cs="Cambria"/>
          <w:sz w:val="18"/>
          <w:szCs w:val="18"/>
          <w:lang w:eastAsia="en-GB"/>
        </w:rPr>
        <w:t xml:space="preserve">Asesor en Gestión y Política </w:t>
      </w:r>
      <w:r w:rsidR="006E0310" w:rsidRPr="00262D6B">
        <w:rPr>
          <w:rFonts w:ascii="Cambria" w:eastAsia="Cambria" w:hAnsi="Cambria" w:cs="Cambria"/>
          <w:sz w:val="18"/>
          <w:szCs w:val="18"/>
          <w:lang w:eastAsia="en-GB"/>
        </w:rPr>
        <w:t>p</w:t>
      </w:r>
      <w:r w:rsidRPr="00262D6B">
        <w:rPr>
          <w:rFonts w:ascii="Cambria" w:eastAsia="Cambria" w:hAnsi="Cambria" w:cs="Cambria"/>
          <w:sz w:val="18"/>
          <w:szCs w:val="18"/>
          <w:lang w:eastAsia="en-GB"/>
        </w:rPr>
        <w:t>esquera Internacional, DIPESCA, Bárcena, Guatemala</w:t>
      </w:r>
    </w:p>
    <w:p w14:paraId="38D33F94"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Tel: +506 882 24709, Fax: +506 2232 4651, E-Mail: bchavarria@lsg-cr.com</w:t>
      </w:r>
    </w:p>
    <w:p w14:paraId="3F46E279" w14:textId="77777777" w:rsidR="00FD6DA4" w:rsidRPr="00262D6B" w:rsidRDefault="00FD6DA4" w:rsidP="00FD6DA4">
      <w:pPr>
        <w:spacing w:after="0" w:line="240" w:lineRule="auto"/>
        <w:rPr>
          <w:rFonts w:ascii="Cambria" w:eastAsia="Cambria" w:hAnsi="Cambria" w:cs="Cambria"/>
          <w:b/>
          <w:bCs/>
          <w:sz w:val="18"/>
          <w:szCs w:val="18"/>
          <w:lang w:val="en-US" w:eastAsia="en-GB"/>
        </w:rPr>
      </w:pPr>
    </w:p>
    <w:p w14:paraId="1D6AFFD8" w14:textId="6704B0CB" w:rsidR="00FD6DA4" w:rsidRPr="00262D6B" w:rsidRDefault="00FD6DA4" w:rsidP="00FD6DA4">
      <w:pPr>
        <w:spacing w:after="0" w:line="240" w:lineRule="auto"/>
        <w:rPr>
          <w:rFonts w:ascii="Cambria" w:eastAsia="Cambria" w:hAnsi="Cambria" w:cs="Cambria"/>
          <w:b/>
          <w:bCs/>
          <w:sz w:val="18"/>
          <w:szCs w:val="18"/>
          <w:lang w:val="en-US" w:eastAsia="en-GB"/>
        </w:rPr>
      </w:pPr>
      <w:r w:rsidRPr="00262D6B">
        <w:rPr>
          <w:rFonts w:ascii="Cambria" w:eastAsia="Cambria" w:hAnsi="Cambria" w:cs="Cambria"/>
          <w:b/>
          <w:bCs/>
          <w:sz w:val="18"/>
          <w:szCs w:val="18"/>
          <w:lang w:val="en-US" w:eastAsia="en-GB"/>
        </w:rPr>
        <w:t>SCRS CHAIR</w:t>
      </w:r>
    </w:p>
    <w:p w14:paraId="2CE5CAAD"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b/>
          <w:bCs/>
          <w:sz w:val="18"/>
          <w:szCs w:val="18"/>
          <w:lang w:val="en-US" w:eastAsia="en-GB"/>
        </w:rPr>
        <w:t>Brown</w:t>
      </w:r>
      <w:r w:rsidRPr="00262D6B">
        <w:rPr>
          <w:rFonts w:ascii="Cambria" w:eastAsia="Cambria" w:hAnsi="Cambria" w:cs="Cambria"/>
          <w:sz w:val="18"/>
          <w:szCs w:val="18"/>
          <w:lang w:val="en-US" w:eastAsia="en-GB"/>
        </w:rPr>
        <w:t>, Craig A.</w:t>
      </w:r>
    </w:p>
    <w:p w14:paraId="069D1416" w14:textId="77777777" w:rsidR="00FD6DA4" w:rsidRPr="00262D6B" w:rsidRDefault="00FD6DA4" w:rsidP="00FD6DA4">
      <w:pPr>
        <w:spacing w:after="0" w:line="240" w:lineRule="auto"/>
        <w:rPr>
          <w:rFonts w:ascii="Cambria" w:eastAsia="Cambria" w:hAnsi="Cambria" w:cs="Cambria"/>
          <w:sz w:val="18"/>
          <w:szCs w:val="18"/>
          <w:lang w:val="en-US" w:eastAsia="en-GB"/>
        </w:rPr>
      </w:pPr>
      <w:r w:rsidRPr="00262D6B">
        <w:rPr>
          <w:rFonts w:ascii="Cambria" w:eastAsia="Cambria" w:hAnsi="Cambria" w:cs="Cambria"/>
          <w:sz w:val="18"/>
          <w:szCs w:val="18"/>
          <w:lang w:val="en-US" w:eastAsia="en-GB"/>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53183D2C"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+1 305 586 6589, E-Mail: craig.brown@noaa.gov</w:t>
      </w:r>
    </w:p>
    <w:p w14:paraId="63EFAF21"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7D1E5F46" w14:textId="2EE1EC5A" w:rsidR="00FD6DA4" w:rsidRPr="00262D6B" w:rsidRDefault="00FD6DA4" w:rsidP="00FD6DA4">
      <w:pPr>
        <w:spacing w:after="0" w:line="240" w:lineRule="auto"/>
        <w:rPr>
          <w:rFonts w:ascii="Cambria" w:eastAsia="Cambria" w:hAnsi="Cambria" w:cs="Cambria"/>
          <w:b/>
          <w:bCs/>
          <w:sz w:val="18"/>
          <w:szCs w:val="18"/>
          <w:lang w:val="pt-PT" w:eastAsia="en-GB"/>
        </w:rPr>
      </w:pPr>
      <w:r w:rsidRPr="00262D6B">
        <w:rPr>
          <w:rFonts w:ascii="Cambria" w:eastAsia="Cambria" w:hAnsi="Cambria" w:cs="Cambria"/>
          <w:b/>
          <w:bCs/>
          <w:sz w:val="18"/>
          <w:szCs w:val="18"/>
          <w:lang w:val="pt-PT" w:eastAsia="en-GB"/>
        </w:rPr>
        <w:t>SCRS VICE</w:t>
      </w:r>
      <w:r w:rsidR="006E0310" w:rsidRPr="00262D6B">
        <w:rPr>
          <w:rFonts w:ascii="Cambria" w:eastAsia="Cambria" w:hAnsi="Cambria" w:cs="Cambria"/>
          <w:b/>
          <w:bCs/>
          <w:sz w:val="18"/>
          <w:szCs w:val="18"/>
          <w:lang w:val="pt-PT" w:eastAsia="en-GB"/>
        </w:rPr>
        <w:t xml:space="preserve"> </w:t>
      </w:r>
      <w:r w:rsidRPr="00262D6B">
        <w:rPr>
          <w:rFonts w:ascii="Cambria" w:eastAsia="Cambria" w:hAnsi="Cambria" w:cs="Cambria"/>
          <w:b/>
          <w:bCs/>
          <w:sz w:val="18"/>
          <w:szCs w:val="18"/>
          <w:lang w:val="pt-PT" w:eastAsia="en-GB"/>
        </w:rPr>
        <w:t>CHAIR</w:t>
      </w:r>
    </w:p>
    <w:p w14:paraId="1139FBEA"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Cardoso</w:t>
      </w:r>
      <w:r w:rsidRPr="00262D6B">
        <w:rPr>
          <w:rFonts w:ascii="Cambria" w:eastAsia="Cambria" w:hAnsi="Cambria" w:cs="Cambria"/>
          <w:sz w:val="18"/>
          <w:szCs w:val="18"/>
          <w:lang w:val="pt-PT" w:eastAsia="en-GB"/>
        </w:rPr>
        <w:t>, Luis Gustavo</w:t>
      </w:r>
    </w:p>
    <w:p w14:paraId="788200AB"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SCRS Vice-Chairperson, Italy Av. Km 8, 96217192 Rio Grande do Sul, Brazil</w:t>
      </w:r>
    </w:p>
    <w:p w14:paraId="2E6096F5"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Tel: +55 53 999010168, E-Mail: cardosolg15@gmail.com</w:t>
      </w:r>
    </w:p>
    <w:p w14:paraId="4A8C1224"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7AA0C072"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066BF91E" w14:textId="77777777" w:rsidR="006E0310" w:rsidRPr="00262D6B" w:rsidRDefault="006E0310" w:rsidP="00FD6DA4">
      <w:pPr>
        <w:spacing w:after="0" w:line="240" w:lineRule="auto"/>
        <w:rPr>
          <w:rFonts w:ascii="Cambria" w:eastAsia="Cambria" w:hAnsi="Cambria" w:cs="Cambria"/>
          <w:sz w:val="18"/>
          <w:szCs w:val="18"/>
          <w:lang w:val="pt-PT" w:eastAsia="en-GB"/>
        </w:rPr>
      </w:pPr>
    </w:p>
    <w:p w14:paraId="0403DFA9"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0A963CC0" w14:textId="03E69C22" w:rsidR="00FD6DA4" w:rsidRPr="00262D6B" w:rsidRDefault="00FD6DA4" w:rsidP="006E0310">
      <w:pPr>
        <w:spacing w:after="0" w:line="240" w:lineRule="auto"/>
        <w:jc w:val="center"/>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lastRenderedPageBreak/>
        <w:t>*****</w:t>
      </w:r>
    </w:p>
    <w:p w14:paraId="40A55257" w14:textId="77777777" w:rsidR="00FD6DA4" w:rsidRPr="00262D6B" w:rsidRDefault="00FD6DA4" w:rsidP="00FD6DA4">
      <w:pPr>
        <w:spacing w:after="0" w:line="240" w:lineRule="auto"/>
        <w:rPr>
          <w:rFonts w:ascii="Cambria" w:eastAsia="Cambria" w:hAnsi="Cambria" w:cs="Cambria"/>
          <w:b/>
          <w:bCs/>
          <w:sz w:val="18"/>
          <w:szCs w:val="18"/>
          <w:lang w:val="pt-PT" w:eastAsia="en-GB"/>
        </w:rPr>
      </w:pPr>
    </w:p>
    <w:p w14:paraId="2154A89D" w14:textId="1476DACB" w:rsidR="00FD6DA4" w:rsidRPr="00262D6B" w:rsidRDefault="00FD6DA4" w:rsidP="00F9511C">
      <w:pPr>
        <w:spacing w:after="0" w:line="240" w:lineRule="auto"/>
        <w:jc w:val="center"/>
        <w:rPr>
          <w:rFonts w:ascii="Cambria" w:eastAsia="Cambria" w:hAnsi="Cambria" w:cs="Cambria"/>
          <w:b/>
          <w:bCs/>
          <w:sz w:val="18"/>
          <w:szCs w:val="18"/>
          <w:lang w:val="pt-PT" w:eastAsia="en-GB"/>
        </w:rPr>
      </w:pPr>
      <w:r w:rsidRPr="00262D6B">
        <w:rPr>
          <w:rFonts w:ascii="Cambria" w:eastAsia="Cambria" w:hAnsi="Cambria" w:cs="Cambria"/>
          <w:b/>
          <w:bCs/>
          <w:sz w:val="18"/>
          <w:szCs w:val="18"/>
          <w:lang w:val="pt-PT" w:eastAsia="en-GB"/>
        </w:rPr>
        <w:t>ICCAT</w:t>
      </w:r>
      <w:r w:rsidR="00F9511C" w:rsidRPr="00262D6B">
        <w:rPr>
          <w:rFonts w:ascii="Cambria" w:eastAsia="Cambria" w:hAnsi="Cambria" w:cs="Cambria"/>
          <w:b/>
          <w:bCs/>
          <w:sz w:val="18"/>
          <w:szCs w:val="18"/>
          <w:lang w:val="pt-PT" w:eastAsia="en-GB"/>
        </w:rPr>
        <w:t xml:space="preserve"> Secretariat</w:t>
      </w:r>
    </w:p>
    <w:p w14:paraId="47D55877" w14:textId="77777777" w:rsidR="00FD6DA4" w:rsidRPr="00262D6B" w:rsidRDefault="00FD6DA4" w:rsidP="00F9511C">
      <w:pPr>
        <w:spacing w:after="0" w:line="240" w:lineRule="auto"/>
        <w:jc w:val="center"/>
        <w:rPr>
          <w:rFonts w:ascii="Cambria" w:eastAsia="Cambria" w:hAnsi="Cambria" w:cs="Cambria"/>
          <w:sz w:val="18"/>
          <w:szCs w:val="18"/>
          <w:lang w:val="pt-PT" w:eastAsia="en-GB"/>
        </w:rPr>
      </w:pPr>
      <w:r w:rsidRPr="00262D6B">
        <w:rPr>
          <w:rFonts w:ascii="Cambria" w:eastAsia="Cambria" w:hAnsi="Cambria" w:cs="Cambria"/>
          <w:sz w:val="18"/>
          <w:szCs w:val="18"/>
          <w:lang w:val="pt-PT" w:eastAsia="en-GB"/>
        </w:rPr>
        <w:t>C/ Corazón de María 8 – 6th floor, 28002 Madrid – Spain</w:t>
      </w:r>
    </w:p>
    <w:p w14:paraId="5EAFA75E" w14:textId="727F4847" w:rsidR="00FD6DA4" w:rsidRPr="001E445D" w:rsidRDefault="00FD6DA4" w:rsidP="00F9511C">
      <w:pPr>
        <w:spacing w:after="0" w:line="240" w:lineRule="auto"/>
        <w:jc w:val="center"/>
        <w:rPr>
          <w:rFonts w:ascii="Cambria" w:eastAsia="Cambria" w:hAnsi="Cambria" w:cs="Cambria"/>
          <w:sz w:val="18"/>
          <w:szCs w:val="18"/>
          <w:lang w:val="pt-PT" w:eastAsia="en-GB"/>
        </w:rPr>
      </w:pPr>
      <w:r w:rsidRPr="001E445D">
        <w:rPr>
          <w:rFonts w:ascii="Cambria" w:eastAsia="Cambria" w:hAnsi="Cambria" w:cs="Cambria"/>
          <w:sz w:val="18"/>
          <w:szCs w:val="18"/>
          <w:lang w:val="pt-PT" w:eastAsia="en-GB"/>
        </w:rPr>
        <w:t xml:space="preserve">Tel: +34 91 416 56 00; Fax: +34 91 415 26 12; E-mail: </w:t>
      </w:r>
      <w:r w:rsidR="00F9511C" w:rsidRPr="00262D6B">
        <w:fldChar w:fldCharType="begin"/>
      </w:r>
      <w:r w:rsidR="00F9511C" w:rsidRPr="001E445D">
        <w:rPr>
          <w:lang w:val="pt-PT"/>
        </w:rPr>
        <w:instrText>HYPERLINK "mailto:info@iccat.int"</w:instrText>
      </w:r>
      <w:r w:rsidR="00F9511C" w:rsidRPr="00262D6B">
        <w:fldChar w:fldCharType="separate"/>
      </w:r>
      <w:r w:rsidR="00F9511C" w:rsidRPr="001E445D">
        <w:rPr>
          <w:rStyle w:val="Hyperlink"/>
          <w:rFonts w:ascii="Cambria" w:eastAsia="Cambria" w:hAnsi="Cambria" w:cs="Cambria"/>
          <w:sz w:val="18"/>
          <w:szCs w:val="18"/>
          <w:u w:val="none"/>
          <w:lang w:val="pt-PT" w:eastAsia="en-GB"/>
        </w:rPr>
        <w:t>info@iccat.int</w:t>
      </w:r>
      <w:r w:rsidR="00F9511C" w:rsidRPr="00262D6B">
        <w:fldChar w:fldCharType="end"/>
      </w:r>
    </w:p>
    <w:p w14:paraId="13B4AEB2" w14:textId="77777777" w:rsidR="00FD6DA4" w:rsidRPr="001E445D" w:rsidRDefault="00FD6DA4" w:rsidP="00F9511C">
      <w:pPr>
        <w:spacing w:after="0" w:line="240" w:lineRule="auto"/>
        <w:jc w:val="center"/>
        <w:rPr>
          <w:rFonts w:ascii="Cambria" w:eastAsia="Cambria" w:hAnsi="Cambria" w:cs="Cambria"/>
          <w:sz w:val="18"/>
          <w:szCs w:val="18"/>
          <w:lang w:val="pt-PT" w:eastAsia="en-GB"/>
        </w:rPr>
      </w:pPr>
    </w:p>
    <w:p w14:paraId="159EAB92" w14:textId="77777777" w:rsidR="00FD6DA4" w:rsidRPr="001E445D" w:rsidRDefault="00FD6DA4" w:rsidP="00FD6DA4">
      <w:pPr>
        <w:spacing w:after="0" w:line="240" w:lineRule="auto"/>
        <w:rPr>
          <w:rFonts w:ascii="Cambria" w:eastAsia="Cambria" w:hAnsi="Cambria" w:cs="Cambria"/>
          <w:sz w:val="18"/>
          <w:szCs w:val="18"/>
          <w:lang w:val="pt-PT" w:eastAsia="en-GB"/>
        </w:rPr>
      </w:pPr>
      <w:r w:rsidRPr="001E445D">
        <w:rPr>
          <w:rFonts w:ascii="Cambria" w:eastAsia="Cambria" w:hAnsi="Cambria" w:cs="Cambria"/>
          <w:b/>
          <w:bCs/>
          <w:sz w:val="18"/>
          <w:szCs w:val="18"/>
          <w:lang w:val="pt-PT" w:eastAsia="en-GB"/>
        </w:rPr>
        <w:t>Manel</w:t>
      </w:r>
      <w:r w:rsidRPr="001E445D">
        <w:rPr>
          <w:rFonts w:ascii="Cambria" w:eastAsia="Cambria" w:hAnsi="Cambria" w:cs="Cambria"/>
          <w:sz w:val="18"/>
          <w:szCs w:val="18"/>
          <w:lang w:val="pt-PT" w:eastAsia="en-GB"/>
        </w:rPr>
        <w:t>, Camille Jean Pierre</w:t>
      </w:r>
    </w:p>
    <w:p w14:paraId="0328CFC4"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Neves dos Santos</w:t>
      </w:r>
      <w:r w:rsidRPr="00262D6B">
        <w:rPr>
          <w:rFonts w:ascii="Cambria" w:eastAsia="Cambria" w:hAnsi="Cambria" w:cs="Cambria"/>
          <w:sz w:val="18"/>
          <w:szCs w:val="18"/>
          <w:lang w:val="pt-PT" w:eastAsia="en-GB"/>
        </w:rPr>
        <w:t>, Miguel</w:t>
      </w:r>
    </w:p>
    <w:p w14:paraId="4FB74FDE"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Bonacasa</w:t>
      </w:r>
      <w:r w:rsidRPr="00262D6B">
        <w:rPr>
          <w:rFonts w:ascii="Cambria" w:eastAsia="Cambria" w:hAnsi="Cambria" w:cs="Cambria"/>
          <w:sz w:val="18"/>
          <w:szCs w:val="18"/>
          <w:lang w:val="pt-PT" w:eastAsia="en-GB"/>
        </w:rPr>
        <w:t>, María</w:t>
      </w:r>
    </w:p>
    <w:p w14:paraId="467FE44C"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Ortiz</w:t>
      </w:r>
      <w:r w:rsidRPr="00262D6B">
        <w:rPr>
          <w:rFonts w:ascii="Cambria" w:eastAsia="Cambria" w:hAnsi="Cambria" w:cs="Cambria"/>
          <w:sz w:val="18"/>
          <w:szCs w:val="18"/>
          <w:lang w:val="pt-PT" w:eastAsia="en-GB"/>
        </w:rPr>
        <w:t>, Mauricio</w:t>
      </w:r>
    </w:p>
    <w:p w14:paraId="336610A0"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Mayor</w:t>
      </w:r>
      <w:r w:rsidRPr="00262D6B">
        <w:rPr>
          <w:rFonts w:ascii="Cambria" w:eastAsia="Cambria" w:hAnsi="Cambria" w:cs="Cambria"/>
          <w:sz w:val="18"/>
          <w:szCs w:val="18"/>
          <w:lang w:val="pt-PT" w:eastAsia="en-GB"/>
        </w:rPr>
        <w:t>, Carlos</w:t>
      </w:r>
    </w:p>
    <w:p w14:paraId="6D989BDF"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Parrilla</w:t>
      </w:r>
      <w:r w:rsidRPr="00262D6B">
        <w:rPr>
          <w:rFonts w:ascii="Cambria" w:eastAsia="Cambria" w:hAnsi="Cambria" w:cs="Cambria"/>
          <w:sz w:val="18"/>
          <w:szCs w:val="18"/>
          <w:lang w:val="pt-PT" w:eastAsia="en-GB"/>
        </w:rPr>
        <w:t xml:space="preserve"> Moruno, Alberto Thais</w:t>
      </w:r>
    </w:p>
    <w:p w14:paraId="12A09A5F"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Martín</w:t>
      </w:r>
      <w:r w:rsidRPr="00262D6B">
        <w:rPr>
          <w:rFonts w:ascii="Cambria" w:eastAsia="Cambria" w:hAnsi="Cambria" w:cs="Cambria"/>
          <w:sz w:val="18"/>
          <w:szCs w:val="18"/>
          <w:lang w:val="pt-PT" w:eastAsia="en-GB"/>
        </w:rPr>
        <w:t>, África</w:t>
      </w:r>
    </w:p>
    <w:p w14:paraId="364EF8C4"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Martínez Guijarro</w:t>
      </w:r>
      <w:r w:rsidRPr="00262D6B">
        <w:rPr>
          <w:rFonts w:ascii="Cambria" w:eastAsia="Cambria" w:hAnsi="Cambria" w:cs="Cambria"/>
          <w:sz w:val="18"/>
          <w:szCs w:val="18"/>
          <w:lang w:val="pt-PT" w:eastAsia="en-GB"/>
        </w:rPr>
        <w:t>, Ana Isabel</w:t>
      </w:r>
    </w:p>
    <w:p w14:paraId="0EAA5145" w14:textId="77777777" w:rsidR="00FD6DA4" w:rsidRPr="00262D6B" w:rsidRDefault="00FD6DA4" w:rsidP="00FD6DA4">
      <w:pPr>
        <w:spacing w:after="0" w:line="240" w:lineRule="auto"/>
        <w:rPr>
          <w:rFonts w:ascii="Cambria" w:eastAsia="Cambria" w:hAnsi="Cambria" w:cs="Cambria"/>
          <w:sz w:val="18"/>
          <w:szCs w:val="18"/>
          <w:lang w:val="pt-PT" w:eastAsia="en-GB"/>
        </w:rPr>
      </w:pPr>
    </w:p>
    <w:p w14:paraId="36FC8448" w14:textId="77777777" w:rsidR="00FD6DA4" w:rsidRPr="00262D6B" w:rsidRDefault="00FD6DA4" w:rsidP="00FD6DA4">
      <w:pPr>
        <w:spacing w:after="0" w:line="240" w:lineRule="auto"/>
        <w:rPr>
          <w:rFonts w:ascii="Cambria" w:eastAsia="Cambria" w:hAnsi="Cambria" w:cs="Cambria"/>
          <w:b/>
          <w:bCs/>
          <w:i/>
          <w:iCs/>
          <w:sz w:val="18"/>
          <w:szCs w:val="18"/>
          <w:lang w:val="pt-PT" w:eastAsia="en-GB"/>
        </w:rPr>
      </w:pPr>
      <w:r w:rsidRPr="00262D6B">
        <w:rPr>
          <w:rFonts w:ascii="Cambria" w:eastAsia="Cambria" w:hAnsi="Cambria" w:cs="Cambria"/>
          <w:b/>
          <w:bCs/>
          <w:i/>
          <w:iCs/>
          <w:sz w:val="18"/>
          <w:szCs w:val="18"/>
          <w:lang w:val="pt-PT" w:eastAsia="en-GB"/>
        </w:rPr>
        <w:t>ICCAT INTERPRETERS</w:t>
      </w:r>
    </w:p>
    <w:p w14:paraId="106B8B30" w14:textId="77777777" w:rsidR="00FD6DA4" w:rsidRPr="00262D6B" w:rsidRDefault="00FD6DA4" w:rsidP="00FD6DA4">
      <w:pPr>
        <w:spacing w:after="0" w:line="240" w:lineRule="auto"/>
        <w:rPr>
          <w:rFonts w:ascii="Cambria" w:eastAsia="Cambria" w:hAnsi="Cambria" w:cs="Cambria"/>
          <w:sz w:val="18"/>
          <w:szCs w:val="18"/>
          <w:lang w:val="pt-PT" w:eastAsia="en-GB"/>
        </w:rPr>
      </w:pPr>
      <w:r w:rsidRPr="00262D6B">
        <w:rPr>
          <w:rFonts w:ascii="Cambria" w:eastAsia="Cambria" w:hAnsi="Cambria" w:cs="Cambria"/>
          <w:b/>
          <w:bCs/>
          <w:sz w:val="18"/>
          <w:szCs w:val="18"/>
          <w:lang w:val="pt-PT" w:eastAsia="en-GB"/>
        </w:rPr>
        <w:t>Baena Jiménez</w:t>
      </w:r>
      <w:r w:rsidRPr="00262D6B">
        <w:rPr>
          <w:rFonts w:ascii="Cambria" w:eastAsia="Cambria" w:hAnsi="Cambria" w:cs="Cambria"/>
          <w:sz w:val="18"/>
          <w:szCs w:val="18"/>
          <w:lang w:val="pt-PT" w:eastAsia="en-GB"/>
        </w:rPr>
        <w:t>, Eva J.</w:t>
      </w:r>
    </w:p>
    <w:p w14:paraId="08C7596D" w14:textId="77777777" w:rsidR="00FD6DA4" w:rsidRPr="00262D6B" w:rsidRDefault="00FD6DA4" w:rsidP="00FD6DA4">
      <w:pPr>
        <w:spacing w:after="0" w:line="240" w:lineRule="auto"/>
        <w:rPr>
          <w:rFonts w:ascii="Cambria" w:eastAsia="Cambria" w:hAnsi="Cambria" w:cs="Cambria"/>
          <w:sz w:val="18"/>
          <w:szCs w:val="18"/>
          <w:lang w:val="fr-FR" w:eastAsia="en-GB"/>
        </w:rPr>
      </w:pPr>
      <w:proofErr w:type="spellStart"/>
      <w:r w:rsidRPr="00262D6B">
        <w:rPr>
          <w:rFonts w:ascii="Cambria" w:eastAsia="Cambria" w:hAnsi="Cambria" w:cs="Cambria"/>
          <w:b/>
          <w:bCs/>
          <w:sz w:val="18"/>
          <w:szCs w:val="18"/>
          <w:lang w:val="fr-FR" w:eastAsia="en-GB"/>
        </w:rPr>
        <w:t>Calmels</w:t>
      </w:r>
      <w:proofErr w:type="spellEnd"/>
      <w:r w:rsidRPr="00262D6B">
        <w:rPr>
          <w:rFonts w:ascii="Cambria" w:eastAsia="Cambria" w:hAnsi="Cambria" w:cs="Cambria"/>
          <w:sz w:val="18"/>
          <w:szCs w:val="18"/>
          <w:lang w:val="fr-FR" w:eastAsia="en-GB"/>
        </w:rPr>
        <w:t>, Ellie</w:t>
      </w:r>
    </w:p>
    <w:p w14:paraId="62BE6BC9" w14:textId="77777777" w:rsidR="00FD6DA4" w:rsidRPr="00262D6B"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b/>
          <w:bCs/>
          <w:sz w:val="18"/>
          <w:szCs w:val="18"/>
          <w:lang w:val="fr-FR" w:eastAsia="en-GB"/>
        </w:rPr>
        <w:t>Gelb Cohen</w:t>
      </w:r>
      <w:r w:rsidRPr="00262D6B">
        <w:rPr>
          <w:rFonts w:ascii="Cambria" w:eastAsia="Cambria" w:hAnsi="Cambria" w:cs="Cambria"/>
          <w:sz w:val="18"/>
          <w:szCs w:val="18"/>
          <w:lang w:val="fr-FR" w:eastAsia="en-GB"/>
        </w:rPr>
        <w:t>, Beth</w:t>
      </w:r>
    </w:p>
    <w:p w14:paraId="3E39D8E8" w14:textId="77777777" w:rsidR="00FD6DA4" w:rsidRPr="00262D6B" w:rsidRDefault="00FD6DA4" w:rsidP="00FD6DA4">
      <w:pPr>
        <w:spacing w:after="0" w:line="240" w:lineRule="auto"/>
        <w:rPr>
          <w:rFonts w:ascii="Cambria" w:eastAsia="Cambria" w:hAnsi="Cambria" w:cs="Cambria"/>
          <w:sz w:val="18"/>
          <w:szCs w:val="18"/>
          <w:lang w:val="fr-FR" w:eastAsia="en-GB"/>
        </w:rPr>
      </w:pPr>
      <w:proofErr w:type="spellStart"/>
      <w:r w:rsidRPr="00262D6B">
        <w:rPr>
          <w:rFonts w:ascii="Cambria" w:eastAsia="Cambria" w:hAnsi="Cambria" w:cs="Cambria"/>
          <w:b/>
          <w:bCs/>
          <w:sz w:val="18"/>
          <w:szCs w:val="18"/>
          <w:lang w:val="fr-FR" w:eastAsia="en-GB"/>
        </w:rPr>
        <w:t>Liberas</w:t>
      </w:r>
      <w:proofErr w:type="spellEnd"/>
      <w:r w:rsidRPr="00262D6B">
        <w:rPr>
          <w:rFonts w:ascii="Cambria" w:eastAsia="Cambria" w:hAnsi="Cambria" w:cs="Cambria"/>
          <w:sz w:val="18"/>
          <w:szCs w:val="18"/>
          <w:lang w:val="fr-FR" w:eastAsia="en-GB"/>
        </w:rPr>
        <w:t>, Christine</w:t>
      </w:r>
    </w:p>
    <w:p w14:paraId="4C4322C8" w14:textId="77777777" w:rsidR="00FD6DA4" w:rsidRPr="00262D6B" w:rsidRDefault="00FD6DA4" w:rsidP="00FD6DA4">
      <w:pPr>
        <w:spacing w:after="0" w:line="240" w:lineRule="auto"/>
        <w:rPr>
          <w:rFonts w:ascii="Cambria" w:eastAsia="Cambria" w:hAnsi="Cambria" w:cs="Cambria"/>
          <w:sz w:val="18"/>
          <w:szCs w:val="18"/>
          <w:lang w:val="fr-FR" w:eastAsia="en-GB"/>
        </w:rPr>
      </w:pPr>
      <w:proofErr w:type="spellStart"/>
      <w:r w:rsidRPr="00262D6B">
        <w:rPr>
          <w:rFonts w:ascii="Cambria" w:eastAsia="Cambria" w:hAnsi="Cambria" w:cs="Cambria"/>
          <w:b/>
          <w:bCs/>
          <w:sz w:val="18"/>
          <w:szCs w:val="18"/>
          <w:lang w:val="fr-FR" w:eastAsia="en-GB"/>
        </w:rPr>
        <w:t>Linaae</w:t>
      </w:r>
      <w:proofErr w:type="spellEnd"/>
      <w:r w:rsidRPr="00262D6B">
        <w:rPr>
          <w:rFonts w:ascii="Cambria" w:eastAsia="Cambria" w:hAnsi="Cambria" w:cs="Cambria"/>
          <w:sz w:val="18"/>
          <w:szCs w:val="18"/>
          <w:lang w:val="fr-FR" w:eastAsia="en-GB"/>
        </w:rPr>
        <w:t>, Cristina</w:t>
      </w:r>
    </w:p>
    <w:p w14:paraId="0A76B02B" w14:textId="594EDC6D" w:rsidR="00144B4A" w:rsidRPr="006E0310" w:rsidRDefault="00FD6DA4" w:rsidP="00FD6DA4">
      <w:pPr>
        <w:spacing w:after="0" w:line="240" w:lineRule="auto"/>
        <w:rPr>
          <w:rFonts w:ascii="Cambria" w:eastAsia="Cambria" w:hAnsi="Cambria" w:cs="Cambria"/>
          <w:sz w:val="18"/>
          <w:szCs w:val="18"/>
          <w:lang w:val="fr-FR" w:eastAsia="en-GB"/>
        </w:rPr>
      </w:pPr>
      <w:r w:rsidRPr="00262D6B">
        <w:rPr>
          <w:rFonts w:ascii="Cambria" w:eastAsia="Cambria" w:hAnsi="Cambria" w:cs="Cambria"/>
          <w:b/>
          <w:bCs/>
          <w:sz w:val="18"/>
          <w:szCs w:val="18"/>
          <w:lang w:val="fr-FR" w:eastAsia="en-GB"/>
        </w:rPr>
        <w:t>Pinz</w:t>
      </w:r>
      <w:r w:rsidR="00BD6604" w:rsidRPr="00262D6B">
        <w:rPr>
          <w:rFonts w:ascii="Cambria" w:eastAsia="Cambria" w:hAnsi="Cambria" w:cs="Cambria"/>
          <w:b/>
          <w:bCs/>
          <w:sz w:val="18"/>
          <w:szCs w:val="18"/>
          <w:lang w:val="fr-FR" w:eastAsia="en-GB"/>
        </w:rPr>
        <w:t>o</w:t>
      </w:r>
      <w:r w:rsidRPr="00262D6B">
        <w:rPr>
          <w:rFonts w:ascii="Cambria" w:eastAsia="Cambria" w:hAnsi="Cambria" w:cs="Cambria"/>
          <w:b/>
          <w:bCs/>
          <w:sz w:val="18"/>
          <w:szCs w:val="18"/>
          <w:lang w:val="fr-FR" w:eastAsia="en-GB"/>
        </w:rPr>
        <w:t>n</w:t>
      </w:r>
      <w:r w:rsidRPr="00262D6B">
        <w:rPr>
          <w:rFonts w:ascii="Cambria" w:eastAsia="Cambria" w:hAnsi="Cambria" w:cs="Cambria"/>
          <w:sz w:val="18"/>
          <w:szCs w:val="18"/>
          <w:lang w:val="fr-FR" w:eastAsia="en-GB"/>
        </w:rPr>
        <w:t>, Aurélie</w:t>
      </w:r>
    </w:p>
    <w:sectPr w:rsidR="00144B4A" w:rsidRPr="006E0310" w:rsidSect="00FA6719">
      <w:footnotePr>
        <w:numFmt w:val="chicago"/>
      </w:footnotePr>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5D9E6" w14:textId="77777777" w:rsidR="002F07FD" w:rsidRDefault="002F07FD" w:rsidP="007F065F">
      <w:pPr>
        <w:spacing w:after="0" w:line="240" w:lineRule="auto"/>
      </w:pPr>
      <w:r>
        <w:separator/>
      </w:r>
    </w:p>
  </w:endnote>
  <w:endnote w:type="continuationSeparator" w:id="0">
    <w:p w14:paraId="1559C578" w14:textId="77777777" w:rsidR="002F07FD" w:rsidRDefault="002F07FD" w:rsidP="007F065F">
      <w:pPr>
        <w:spacing w:after="0" w:line="240" w:lineRule="auto"/>
      </w:pPr>
      <w:r>
        <w:continuationSeparator/>
      </w:r>
    </w:p>
  </w:endnote>
  <w:endnote w:type="continuationNotice" w:id="1">
    <w:p w14:paraId="0B5D5EB6" w14:textId="77777777" w:rsidR="002F07FD" w:rsidRDefault="002F07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304103"/>
      <w:docPartObj>
        <w:docPartGallery w:val="Page Numbers (Bottom of Page)"/>
        <w:docPartUnique/>
      </w:docPartObj>
    </w:sdtPr>
    <w:sdtEndPr>
      <w:rPr>
        <w:rFonts w:ascii="Cambria" w:hAnsi="Cambria"/>
        <w:noProof/>
        <w:sz w:val="20"/>
        <w:szCs w:val="20"/>
      </w:rPr>
    </w:sdtEndPr>
    <w:sdtContent>
      <w:p w14:paraId="7B63C922" w14:textId="58B84215" w:rsidR="00120405" w:rsidRPr="001E445D" w:rsidRDefault="001E445D" w:rsidP="001E445D">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10</w:t>
            </w:r>
            <w:r w:rsidRPr="00713AD4">
              <w:rPr>
                <w:rFonts w:ascii="Cambria" w:eastAsia="Calibri" w:hAnsi="Cambria" w:cs="Calibri"/>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8A29D" w14:textId="77777777" w:rsidR="002F07FD" w:rsidRDefault="002F07FD" w:rsidP="007F065F">
      <w:pPr>
        <w:spacing w:after="0" w:line="240" w:lineRule="auto"/>
      </w:pPr>
      <w:r>
        <w:separator/>
      </w:r>
    </w:p>
  </w:footnote>
  <w:footnote w:type="continuationSeparator" w:id="0">
    <w:p w14:paraId="12F152CB" w14:textId="77777777" w:rsidR="002F07FD" w:rsidRDefault="002F07FD" w:rsidP="007F065F">
      <w:pPr>
        <w:spacing w:after="0" w:line="240" w:lineRule="auto"/>
      </w:pPr>
      <w:r>
        <w:continuationSeparator/>
      </w:r>
    </w:p>
  </w:footnote>
  <w:footnote w:type="continuationNotice" w:id="1">
    <w:p w14:paraId="1B5C5357" w14:textId="77777777" w:rsidR="002F07FD" w:rsidRDefault="002F07FD">
      <w:pPr>
        <w:spacing w:after="0" w:line="240" w:lineRule="auto"/>
      </w:pPr>
    </w:p>
  </w:footnote>
  <w:footnote w:id="2">
    <w:p w14:paraId="188D50BB" w14:textId="77777777" w:rsidR="006E0310" w:rsidRPr="00D2240D" w:rsidRDefault="006E0310" w:rsidP="006E0310">
      <w:pPr>
        <w:spacing w:after="0" w:line="240" w:lineRule="auto"/>
        <w:jc w:val="both"/>
        <w:rPr>
          <w:rFonts w:ascii="Cambria" w:hAnsi="Cambria"/>
          <w:sz w:val="16"/>
          <w:szCs w:val="16"/>
          <w:lang w:val="en-US"/>
        </w:rPr>
      </w:pPr>
      <w:r w:rsidRPr="006C6EDA">
        <w:rPr>
          <w:rFonts w:ascii="Cambria" w:hAnsi="Cambria"/>
          <w:sz w:val="16"/>
          <w:szCs w:val="16"/>
        </w:rPr>
        <w:footnoteRef/>
      </w:r>
      <w:r w:rsidRPr="00D2240D">
        <w:rPr>
          <w:rFonts w:ascii="Cambria" w:hAnsi="Cambria"/>
          <w:sz w:val="16"/>
          <w:szCs w:val="16"/>
          <w:lang w:val="en-US"/>
        </w:rPr>
        <w:t xml:space="preserve"> Head Delegate.</w:t>
      </w:r>
    </w:p>
    <w:p w14:paraId="005ED8D9" w14:textId="77777777" w:rsidR="006E0310" w:rsidRPr="006C6EDA" w:rsidRDefault="006E0310" w:rsidP="006E0310">
      <w:pPr>
        <w:spacing w:after="0" w:line="240" w:lineRule="auto"/>
        <w:ind w:left="142" w:hanging="142"/>
        <w:jc w:val="both"/>
        <w:rPr>
          <w:rFonts w:ascii="Cambria" w:hAnsi="Cambria"/>
          <w:sz w:val="16"/>
          <w:szCs w:val="16"/>
          <w:lang w:val="en-US"/>
        </w:rPr>
      </w:pPr>
      <w:r w:rsidRPr="006C6EDA">
        <w:rPr>
          <w:rFonts w:ascii="Cambria" w:hAnsi="Cambria"/>
          <w:sz w:val="16"/>
          <w:szCs w:val="16"/>
          <w:vertAlign w:val="superscript"/>
          <w:lang w:val="en-US"/>
        </w:rPr>
        <w:t>1</w:t>
      </w:r>
      <w:r w:rsidRPr="006C6EDA">
        <w:rPr>
          <w:rFonts w:ascii="Cambria" w:hAnsi="Cambria"/>
          <w:sz w:val="16"/>
          <w:szCs w:val="16"/>
          <w:lang w:val="en-US"/>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F319" w14:textId="67C5D889" w:rsidR="001E445D" w:rsidRPr="003B7606" w:rsidRDefault="001E445D" w:rsidP="001E445D">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w:t>
    </w:r>
    <w:r>
      <w:rPr>
        <w:rFonts w:ascii="Cambria" w:eastAsia="Calibri" w:hAnsi="Cambria" w:cs="Times New Roman"/>
        <w:b/>
        <w:bCs/>
        <w:sz w:val="20"/>
        <w:szCs w:val="20"/>
        <w:lang w:val="en-US"/>
      </w:rPr>
      <w:t>7</w:t>
    </w:r>
    <w:r w:rsidRPr="003B7606">
      <w:rPr>
        <w:rFonts w:ascii="Cambria" w:eastAsia="Calibri" w:hAnsi="Cambria" w:cs="Times New Roman"/>
        <w:b/>
        <w:bCs/>
        <w:sz w:val="20"/>
        <w:szCs w:val="20"/>
        <w:lang w:val="en-US"/>
      </w:rPr>
      <w:t>/2026</w:t>
    </w:r>
  </w:p>
  <w:p w14:paraId="78D11803" w14:textId="0C665EA2" w:rsidR="00D36A4E" w:rsidRPr="001E445D" w:rsidRDefault="001E445D" w:rsidP="001E445D">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Pr="003B7606">
      <w:rPr>
        <w:rFonts w:ascii="Cambria" w:eastAsia="Times New Roman" w:hAnsi="Cambria" w:cs="Times New Roman"/>
        <w:b/>
        <w:bCs/>
        <w:noProof/>
        <w:sz w:val="16"/>
        <w:szCs w:val="16"/>
        <w:lang w:val="es-ES_tradnl"/>
      </w:rPr>
      <w:t>29/09/2026 11:21</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1F3"/>
    <w:multiLevelType w:val="multilevel"/>
    <w:tmpl w:val="3D8ECE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08B5919"/>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1DBB3596"/>
    <w:multiLevelType w:val="multilevel"/>
    <w:tmpl w:val="9A760A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0"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809B5"/>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B2025D"/>
    <w:multiLevelType w:val="multilevel"/>
    <w:tmpl w:val="4A783B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8"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905E3A"/>
    <w:multiLevelType w:val="multilevel"/>
    <w:tmpl w:val="187C93C2"/>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AE13E55"/>
    <w:multiLevelType w:val="multilevel"/>
    <w:tmpl w:val="88DCC7C2"/>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FB74117"/>
    <w:multiLevelType w:val="multilevel"/>
    <w:tmpl w:val="975640B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C12A0C"/>
    <w:multiLevelType w:val="multilevel"/>
    <w:tmpl w:val="3D8ECE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34"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11"/>
  </w:num>
  <w:num w:numId="2" w16cid:durableId="1204750591">
    <w:abstractNumId w:val="31"/>
  </w:num>
  <w:num w:numId="3" w16cid:durableId="1398165880">
    <w:abstractNumId w:val="26"/>
  </w:num>
  <w:num w:numId="4" w16cid:durableId="649023967">
    <w:abstractNumId w:val="3"/>
  </w:num>
  <w:num w:numId="5" w16cid:durableId="1496647302">
    <w:abstractNumId w:val="30"/>
  </w:num>
  <w:num w:numId="6" w16cid:durableId="2134134633">
    <w:abstractNumId w:val="19"/>
  </w:num>
  <w:num w:numId="7" w16cid:durableId="1163469283">
    <w:abstractNumId w:val="17"/>
  </w:num>
  <w:num w:numId="8" w16cid:durableId="1219174062">
    <w:abstractNumId w:val="19"/>
  </w:num>
  <w:num w:numId="9" w16cid:durableId="1265305341">
    <w:abstractNumId w:val="16"/>
  </w:num>
  <w:num w:numId="10" w16cid:durableId="2017002530">
    <w:abstractNumId w:val="23"/>
  </w:num>
  <w:num w:numId="11" w16cid:durableId="898131812">
    <w:abstractNumId w:val="35"/>
  </w:num>
  <w:num w:numId="12" w16cid:durableId="874150205">
    <w:abstractNumId w:val="24"/>
  </w:num>
  <w:num w:numId="13" w16cid:durableId="766116455">
    <w:abstractNumId w:val="32"/>
  </w:num>
  <w:num w:numId="14" w16cid:durableId="8622877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4"/>
  </w:num>
  <w:num w:numId="16" w16cid:durableId="2112846504">
    <w:abstractNumId w:val="8"/>
  </w:num>
  <w:num w:numId="17" w16cid:durableId="856963590">
    <w:abstractNumId w:val="18"/>
  </w:num>
  <w:num w:numId="18" w16cid:durableId="1880389984">
    <w:abstractNumId w:val="4"/>
  </w:num>
  <w:num w:numId="19" w16cid:durableId="1445148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4"/>
  </w:num>
  <w:num w:numId="22" w16cid:durableId="2107194527">
    <w:abstractNumId w:val="21"/>
  </w:num>
  <w:num w:numId="23" w16cid:durableId="200941706">
    <w:abstractNumId w:val="34"/>
  </w:num>
  <w:num w:numId="24" w16cid:durableId="1740253203">
    <w:abstractNumId w:val="13"/>
  </w:num>
  <w:num w:numId="25" w16cid:durableId="1844123851">
    <w:abstractNumId w:val="33"/>
  </w:num>
  <w:num w:numId="26" w16cid:durableId="1200557777">
    <w:abstractNumId w:val="25"/>
  </w:num>
  <w:num w:numId="27" w16cid:durableId="1480610320">
    <w:abstractNumId w:val="1"/>
  </w:num>
  <w:num w:numId="28" w16cid:durableId="383991372">
    <w:abstractNumId w:val="10"/>
  </w:num>
  <w:num w:numId="29" w16cid:durableId="1850942240">
    <w:abstractNumId w:val="9"/>
  </w:num>
  <w:num w:numId="30" w16cid:durableId="720176568">
    <w:abstractNumId w:val="20"/>
  </w:num>
  <w:num w:numId="31" w16cid:durableId="1119493388">
    <w:abstractNumId w:val="28"/>
  </w:num>
  <w:num w:numId="32" w16cid:durableId="1387483684">
    <w:abstractNumId w:val="27"/>
  </w:num>
  <w:num w:numId="33" w16cid:durableId="533806559">
    <w:abstractNumId w:val="12"/>
  </w:num>
  <w:num w:numId="34" w16cid:durableId="1299843070">
    <w:abstractNumId w:val="2"/>
  </w:num>
  <w:num w:numId="35" w16cid:durableId="1486699797">
    <w:abstractNumId w:val="29"/>
  </w:num>
  <w:num w:numId="36" w16cid:durableId="1841386604">
    <w:abstractNumId w:val="6"/>
  </w:num>
  <w:num w:numId="37" w16cid:durableId="2070154571">
    <w:abstractNumId w:val="15"/>
  </w:num>
  <w:num w:numId="38" w16cid:durableId="241911287">
    <w:abstractNumId w:val="22"/>
  </w:num>
  <w:num w:numId="39" w16cid:durableId="179995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s>
  <w:rsids>
    <w:rsidRoot w:val="006858B5"/>
    <w:rsid w:val="000008D6"/>
    <w:rsid w:val="000014D1"/>
    <w:rsid w:val="00003918"/>
    <w:rsid w:val="0000552D"/>
    <w:rsid w:val="00005DE8"/>
    <w:rsid w:val="0000640F"/>
    <w:rsid w:val="00006992"/>
    <w:rsid w:val="00006A69"/>
    <w:rsid w:val="00006BBA"/>
    <w:rsid w:val="00006EA1"/>
    <w:rsid w:val="0001004F"/>
    <w:rsid w:val="000117AC"/>
    <w:rsid w:val="00011A3F"/>
    <w:rsid w:val="00013352"/>
    <w:rsid w:val="00014DDF"/>
    <w:rsid w:val="000156C2"/>
    <w:rsid w:val="0001664E"/>
    <w:rsid w:val="00016A2D"/>
    <w:rsid w:val="00017192"/>
    <w:rsid w:val="000200E8"/>
    <w:rsid w:val="0002093C"/>
    <w:rsid w:val="00021010"/>
    <w:rsid w:val="00021705"/>
    <w:rsid w:val="00021838"/>
    <w:rsid w:val="000240B2"/>
    <w:rsid w:val="0002503B"/>
    <w:rsid w:val="000256AD"/>
    <w:rsid w:val="00025710"/>
    <w:rsid w:val="00025D06"/>
    <w:rsid w:val="00026C92"/>
    <w:rsid w:val="000270E4"/>
    <w:rsid w:val="00027962"/>
    <w:rsid w:val="00027CAE"/>
    <w:rsid w:val="00030726"/>
    <w:rsid w:val="00030DD4"/>
    <w:rsid w:val="000314B0"/>
    <w:rsid w:val="00031593"/>
    <w:rsid w:val="00034F1B"/>
    <w:rsid w:val="00035DB3"/>
    <w:rsid w:val="000366EC"/>
    <w:rsid w:val="00037CEB"/>
    <w:rsid w:val="00037DCA"/>
    <w:rsid w:val="00040D66"/>
    <w:rsid w:val="0004162C"/>
    <w:rsid w:val="00043685"/>
    <w:rsid w:val="00044A60"/>
    <w:rsid w:val="00045EAD"/>
    <w:rsid w:val="00046CB3"/>
    <w:rsid w:val="00047923"/>
    <w:rsid w:val="00047F93"/>
    <w:rsid w:val="000504FE"/>
    <w:rsid w:val="0005254A"/>
    <w:rsid w:val="00052CD3"/>
    <w:rsid w:val="00055DEE"/>
    <w:rsid w:val="00055F15"/>
    <w:rsid w:val="000636B8"/>
    <w:rsid w:val="0006430A"/>
    <w:rsid w:val="00065168"/>
    <w:rsid w:val="00065772"/>
    <w:rsid w:val="00065E24"/>
    <w:rsid w:val="000670A6"/>
    <w:rsid w:val="000672E9"/>
    <w:rsid w:val="0006741B"/>
    <w:rsid w:val="00067696"/>
    <w:rsid w:val="00070648"/>
    <w:rsid w:val="00070CA3"/>
    <w:rsid w:val="00070ED1"/>
    <w:rsid w:val="000716EE"/>
    <w:rsid w:val="00074133"/>
    <w:rsid w:val="00074AD7"/>
    <w:rsid w:val="00074EF1"/>
    <w:rsid w:val="000774F4"/>
    <w:rsid w:val="00077995"/>
    <w:rsid w:val="00077C23"/>
    <w:rsid w:val="00080AE9"/>
    <w:rsid w:val="000813FE"/>
    <w:rsid w:val="00081634"/>
    <w:rsid w:val="00081809"/>
    <w:rsid w:val="000818D5"/>
    <w:rsid w:val="0008257C"/>
    <w:rsid w:val="00085283"/>
    <w:rsid w:val="00087176"/>
    <w:rsid w:val="000878CB"/>
    <w:rsid w:val="00090496"/>
    <w:rsid w:val="000907D0"/>
    <w:rsid w:val="00090E1D"/>
    <w:rsid w:val="00091DAE"/>
    <w:rsid w:val="000923EF"/>
    <w:rsid w:val="0009343C"/>
    <w:rsid w:val="00094E95"/>
    <w:rsid w:val="00095CD0"/>
    <w:rsid w:val="00096CC8"/>
    <w:rsid w:val="00097D47"/>
    <w:rsid w:val="000A0248"/>
    <w:rsid w:val="000A10A4"/>
    <w:rsid w:val="000A1649"/>
    <w:rsid w:val="000A2B4A"/>
    <w:rsid w:val="000A6543"/>
    <w:rsid w:val="000A6D6D"/>
    <w:rsid w:val="000A7723"/>
    <w:rsid w:val="000A7AB4"/>
    <w:rsid w:val="000B0E88"/>
    <w:rsid w:val="000B1184"/>
    <w:rsid w:val="000B2662"/>
    <w:rsid w:val="000B338B"/>
    <w:rsid w:val="000B3C84"/>
    <w:rsid w:val="000B491F"/>
    <w:rsid w:val="000B61C6"/>
    <w:rsid w:val="000C181A"/>
    <w:rsid w:val="000C24FD"/>
    <w:rsid w:val="000C2FA2"/>
    <w:rsid w:val="000C33BD"/>
    <w:rsid w:val="000C45D5"/>
    <w:rsid w:val="000C5989"/>
    <w:rsid w:val="000C5A4D"/>
    <w:rsid w:val="000C5AA5"/>
    <w:rsid w:val="000C5BA7"/>
    <w:rsid w:val="000C5D23"/>
    <w:rsid w:val="000C5D58"/>
    <w:rsid w:val="000C61A0"/>
    <w:rsid w:val="000C6A0E"/>
    <w:rsid w:val="000C6E01"/>
    <w:rsid w:val="000C76C8"/>
    <w:rsid w:val="000C77CE"/>
    <w:rsid w:val="000C790C"/>
    <w:rsid w:val="000D0679"/>
    <w:rsid w:val="000D0F57"/>
    <w:rsid w:val="000D20B0"/>
    <w:rsid w:val="000D2217"/>
    <w:rsid w:val="000D32FA"/>
    <w:rsid w:val="000D331A"/>
    <w:rsid w:val="000D4AFB"/>
    <w:rsid w:val="000D539B"/>
    <w:rsid w:val="000D69BE"/>
    <w:rsid w:val="000D6ED8"/>
    <w:rsid w:val="000D7E8E"/>
    <w:rsid w:val="000E01D7"/>
    <w:rsid w:val="000E0E83"/>
    <w:rsid w:val="000E1333"/>
    <w:rsid w:val="000E17F0"/>
    <w:rsid w:val="000E1C73"/>
    <w:rsid w:val="000E2044"/>
    <w:rsid w:val="000E281E"/>
    <w:rsid w:val="000E31C2"/>
    <w:rsid w:val="000E3C80"/>
    <w:rsid w:val="000E4E61"/>
    <w:rsid w:val="000E4FB0"/>
    <w:rsid w:val="000E5720"/>
    <w:rsid w:val="000E6007"/>
    <w:rsid w:val="000E68DE"/>
    <w:rsid w:val="000E6C23"/>
    <w:rsid w:val="000E7011"/>
    <w:rsid w:val="000F0C5B"/>
    <w:rsid w:val="000F1534"/>
    <w:rsid w:val="000F2698"/>
    <w:rsid w:val="000F3C41"/>
    <w:rsid w:val="000F3D3A"/>
    <w:rsid w:val="000F442C"/>
    <w:rsid w:val="000F46F1"/>
    <w:rsid w:val="000F5680"/>
    <w:rsid w:val="000F5A0E"/>
    <w:rsid w:val="000F6596"/>
    <w:rsid w:val="0010031E"/>
    <w:rsid w:val="001010B7"/>
    <w:rsid w:val="00101434"/>
    <w:rsid w:val="001019EC"/>
    <w:rsid w:val="00101A64"/>
    <w:rsid w:val="001027DE"/>
    <w:rsid w:val="00104691"/>
    <w:rsid w:val="00105563"/>
    <w:rsid w:val="00105767"/>
    <w:rsid w:val="00106193"/>
    <w:rsid w:val="00107797"/>
    <w:rsid w:val="00110E66"/>
    <w:rsid w:val="00111E6F"/>
    <w:rsid w:val="0011200B"/>
    <w:rsid w:val="00113366"/>
    <w:rsid w:val="00113795"/>
    <w:rsid w:val="001141AC"/>
    <w:rsid w:val="00114ABC"/>
    <w:rsid w:val="00116359"/>
    <w:rsid w:val="00117F43"/>
    <w:rsid w:val="00120405"/>
    <w:rsid w:val="00121561"/>
    <w:rsid w:val="00121571"/>
    <w:rsid w:val="0012275C"/>
    <w:rsid w:val="001233D3"/>
    <w:rsid w:val="00123D5E"/>
    <w:rsid w:val="001250DD"/>
    <w:rsid w:val="00125B74"/>
    <w:rsid w:val="0012601E"/>
    <w:rsid w:val="00126A18"/>
    <w:rsid w:val="00127080"/>
    <w:rsid w:val="00127503"/>
    <w:rsid w:val="00127554"/>
    <w:rsid w:val="00130E6F"/>
    <w:rsid w:val="00132283"/>
    <w:rsid w:val="00133943"/>
    <w:rsid w:val="00134C8F"/>
    <w:rsid w:val="00134EC3"/>
    <w:rsid w:val="00135281"/>
    <w:rsid w:val="001363D6"/>
    <w:rsid w:val="001366C7"/>
    <w:rsid w:val="001372BB"/>
    <w:rsid w:val="00137B98"/>
    <w:rsid w:val="001406F0"/>
    <w:rsid w:val="00140B43"/>
    <w:rsid w:val="00140E6C"/>
    <w:rsid w:val="00142246"/>
    <w:rsid w:val="00142CD4"/>
    <w:rsid w:val="001432BA"/>
    <w:rsid w:val="00143B8D"/>
    <w:rsid w:val="00143ED5"/>
    <w:rsid w:val="0014454C"/>
    <w:rsid w:val="001449AD"/>
    <w:rsid w:val="00144B4A"/>
    <w:rsid w:val="00144B85"/>
    <w:rsid w:val="0014521A"/>
    <w:rsid w:val="001456CA"/>
    <w:rsid w:val="00145F92"/>
    <w:rsid w:val="0014674B"/>
    <w:rsid w:val="00146AFF"/>
    <w:rsid w:val="00147256"/>
    <w:rsid w:val="001503F2"/>
    <w:rsid w:val="001534C8"/>
    <w:rsid w:val="001541D6"/>
    <w:rsid w:val="001545D7"/>
    <w:rsid w:val="001553CC"/>
    <w:rsid w:val="001560A4"/>
    <w:rsid w:val="0015716D"/>
    <w:rsid w:val="00157593"/>
    <w:rsid w:val="00157CA6"/>
    <w:rsid w:val="00157E72"/>
    <w:rsid w:val="00157F72"/>
    <w:rsid w:val="001607C5"/>
    <w:rsid w:val="001613BA"/>
    <w:rsid w:val="00161563"/>
    <w:rsid w:val="00161CE7"/>
    <w:rsid w:val="00161D82"/>
    <w:rsid w:val="00162A77"/>
    <w:rsid w:val="00162EFE"/>
    <w:rsid w:val="00164BFD"/>
    <w:rsid w:val="00164FDC"/>
    <w:rsid w:val="00165748"/>
    <w:rsid w:val="00165CFC"/>
    <w:rsid w:val="0016600F"/>
    <w:rsid w:val="001670F7"/>
    <w:rsid w:val="00170613"/>
    <w:rsid w:val="001710E3"/>
    <w:rsid w:val="001721E6"/>
    <w:rsid w:val="00172B17"/>
    <w:rsid w:val="00173281"/>
    <w:rsid w:val="00174279"/>
    <w:rsid w:val="0017466E"/>
    <w:rsid w:val="00175396"/>
    <w:rsid w:val="001759C3"/>
    <w:rsid w:val="00175BD6"/>
    <w:rsid w:val="00175EC5"/>
    <w:rsid w:val="00176EFB"/>
    <w:rsid w:val="00180199"/>
    <w:rsid w:val="001809A0"/>
    <w:rsid w:val="00181145"/>
    <w:rsid w:val="0018127A"/>
    <w:rsid w:val="00181798"/>
    <w:rsid w:val="00182410"/>
    <w:rsid w:val="001825B1"/>
    <w:rsid w:val="00182998"/>
    <w:rsid w:val="00182D30"/>
    <w:rsid w:val="00183788"/>
    <w:rsid w:val="00183D91"/>
    <w:rsid w:val="00183D93"/>
    <w:rsid w:val="0018440F"/>
    <w:rsid w:val="00185F4C"/>
    <w:rsid w:val="001865AC"/>
    <w:rsid w:val="00186DB0"/>
    <w:rsid w:val="0018777B"/>
    <w:rsid w:val="0019158F"/>
    <w:rsid w:val="001915DE"/>
    <w:rsid w:val="0019239A"/>
    <w:rsid w:val="00192A9E"/>
    <w:rsid w:val="00192B8A"/>
    <w:rsid w:val="00193A61"/>
    <w:rsid w:val="00193D42"/>
    <w:rsid w:val="00193F3E"/>
    <w:rsid w:val="00194667"/>
    <w:rsid w:val="0019539A"/>
    <w:rsid w:val="001954B3"/>
    <w:rsid w:val="001958A9"/>
    <w:rsid w:val="00195A71"/>
    <w:rsid w:val="00196168"/>
    <w:rsid w:val="001962AE"/>
    <w:rsid w:val="0019650B"/>
    <w:rsid w:val="001A0580"/>
    <w:rsid w:val="001A0FD7"/>
    <w:rsid w:val="001A34E1"/>
    <w:rsid w:val="001A46A6"/>
    <w:rsid w:val="001A5BFC"/>
    <w:rsid w:val="001A7644"/>
    <w:rsid w:val="001A7C96"/>
    <w:rsid w:val="001B09AF"/>
    <w:rsid w:val="001B1E95"/>
    <w:rsid w:val="001B2411"/>
    <w:rsid w:val="001B3CAD"/>
    <w:rsid w:val="001B4FD8"/>
    <w:rsid w:val="001B5049"/>
    <w:rsid w:val="001B5351"/>
    <w:rsid w:val="001B6699"/>
    <w:rsid w:val="001B6B35"/>
    <w:rsid w:val="001B7308"/>
    <w:rsid w:val="001C150D"/>
    <w:rsid w:val="001C23F7"/>
    <w:rsid w:val="001C429B"/>
    <w:rsid w:val="001C4346"/>
    <w:rsid w:val="001C4F95"/>
    <w:rsid w:val="001C5356"/>
    <w:rsid w:val="001C5A3E"/>
    <w:rsid w:val="001C5A94"/>
    <w:rsid w:val="001C6A42"/>
    <w:rsid w:val="001C6B02"/>
    <w:rsid w:val="001C6FE2"/>
    <w:rsid w:val="001C7DA9"/>
    <w:rsid w:val="001D0519"/>
    <w:rsid w:val="001D1279"/>
    <w:rsid w:val="001D1DEC"/>
    <w:rsid w:val="001D2294"/>
    <w:rsid w:val="001D2C82"/>
    <w:rsid w:val="001D3A3C"/>
    <w:rsid w:val="001D3B64"/>
    <w:rsid w:val="001D4CA2"/>
    <w:rsid w:val="001D5343"/>
    <w:rsid w:val="001D7654"/>
    <w:rsid w:val="001D7B9A"/>
    <w:rsid w:val="001E17E7"/>
    <w:rsid w:val="001E1957"/>
    <w:rsid w:val="001E3424"/>
    <w:rsid w:val="001E3654"/>
    <w:rsid w:val="001E445D"/>
    <w:rsid w:val="001E5230"/>
    <w:rsid w:val="001E53D3"/>
    <w:rsid w:val="001E5DF4"/>
    <w:rsid w:val="001E62ED"/>
    <w:rsid w:val="001E700B"/>
    <w:rsid w:val="001E7992"/>
    <w:rsid w:val="001F183B"/>
    <w:rsid w:val="001F1C9A"/>
    <w:rsid w:val="001F2F85"/>
    <w:rsid w:val="001F36DB"/>
    <w:rsid w:val="001F3A4E"/>
    <w:rsid w:val="001F3FAE"/>
    <w:rsid w:val="001F4F28"/>
    <w:rsid w:val="001F58A4"/>
    <w:rsid w:val="001F5DCE"/>
    <w:rsid w:val="001F7A2A"/>
    <w:rsid w:val="001F7AE5"/>
    <w:rsid w:val="001F7EEA"/>
    <w:rsid w:val="002008B2"/>
    <w:rsid w:val="002008E8"/>
    <w:rsid w:val="00201701"/>
    <w:rsid w:val="00201BE7"/>
    <w:rsid w:val="00202190"/>
    <w:rsid w:val="002025B7"/>
    <w:rsid w:val="002028EE"/>
    <w:rsid w:val="00202E15"/>
    <w:rsid w:val="00203FDD"/>
    <w:rsid w:val="00205125"/>
    <w:rsid w:val="00205363"/>
    <w:rsid w:val="002058AD"/>
    <w:rsid w:val="00207126"/>
    <w:rsid w:val="00207E7E"/>
    <w:rsid w:val="00210CEF"/>
    <w:rsid w:val="0021285B"/>
    <w:rsid w:val="00213252"/>
    <w:rsid w:val="00213AE4"/>
    <w:rsid w:val="0021434A"/>
    <w:rsid w:val="00214CC5"/>
    <w:rsid w:val="0021518D"/>
    <w:rsid w:val="00216362"/>
    <w:rsid w:val="00216987"/>
    <w:rsid w:val="00216C9F"/>
    <w:rsid w:val="00220445"/>
    <w:rsid w:val="002209AC"/>
    <w:rsid w:val="00220A75"/>
    <w:rsid w:val="002211B9"/>
    <w:rsid w:val="002227CE"/>
    <w:rsid w:val="002237D0"/>
    <w:rsid w:val="0022448F"/>
    <w:rsid w:val="00224F04"/>
    <w:rsid w:val="00225139"/>
    <w:rsid w:val="002253B4"/>
    <w:rsid w:val="00225E53"/>
    <w:rsid w:val="00227B63"/>
    <w:rsid w:val="00231031"/>
    <w:rsid w:val="002316A8"/>
    <w:rsid w:val="002317CA"/>
    <w:rsid w:val="00233424"/>
    <w:rsid w:val="002350E4"/>
    <w:rsid w:val="00235637"/>
    <w:rsid w:val="00236A0E"/>
    <w:rsid w:val="0024012B"/>
    <w:rsid w:val="00240493"/>
    <w:rsid w:val="00240767"/>
    <w:rsid w:val="0024197F"/>
    <w:rsid w:val="0024229B"/>
    <w:rsid w:val="002428C8"/>
    <w:rsid w:val="00243147"/>
    <w:rsid w:val="002435E8"/>
    <w:rsid w:val="002439C6"/>
    <w:rsid w:val="00244616"/>
    <w:rsid w:val="002447AF"/>
    <w:rsid w:val="00244A12"/>
    <w:rsid w:val="00245024"/>
    <w:rsid w:val="002462F8"/>
    <w:rsid w:val="00246934"/>
    <w:rsid w:val="00246C29"/>
    <w:rsid w:val="00246ECC"/>
    <w:rsid w:val="0024748A"/>
    <w:rsid w:val="00247612"/>
    <w:rsid w:val="00247E55"/>
    <w:rsid w:val="0025144F"/>
    <w:rsid w:val="00251858"/>
    <w:rsid w:val="00251F18"/>
    <w:rsid w:val="0025230C"/>
    <w:rsid w:val="00252AAA"/>
    <w:rsid w:val="00252DE3"/>
    <w:rsid w:val="0025302E"/>
    <w:rsid w:val="0025338A"/>
    <w:rsid w:val="00253D48"/>
    <w:rsid w:val="0025414C"/>
    <w:rsid w:val="002548BF"/>
    <w:rsid w:val="00255950"/>
    <w:rsid w:val="00256E0A"/>
    <w:rsid w:val="002572E9"/>
    <w:rsid w:val="002610C3"/>
    <w:rsid w:val="002619ED"/>
    <w:rsid w:val="0026279D"/>
    <w:rsid w:val="00262D6B"/>
    <w:rsid w:val="00262FA9"/>
    <w:rsid w:val="00263084"/>
    <w:rsid w:val="0026317C"/>
    <w:rsid w:val="002631AD"/>
    <w:rsid w:val="00263233"/>
    <w:rsid w:val="00264DB1"/>
    <w:rsid w:val="00264ED5"/>
    <w:rsid w:val="0026512E"/>
    <w:rsid w:val="00267951"/>
    <w:rsid w:val="00267CA4"/>
    <w:rsid w:val="00270AF4"/>
    <w:rsid w:val="00270FBE"/>
    <w:rsid w:val="00271184"/>
    <w:rsid w:val="002715B5"/>
    <w:rsid w:val="00272931"/>
    <w:rsid w:val="00272AD4"/>
    <w:rsid w:val="0027416D"/>
    <w:rsid w:val="0027532F"/>
    <w:rsid w:val="0027536F"/>
    <w:rsid w:val="00275814"/>
    <w:rsid w:val="00275830"/>
    <w:rsid w:val="00276130"/>
    <w:rsid w:val="002766AA"/>
    <w:rsid w:val="00276CDE"/>
    <w:rsid w:val="00277616"/>
    <w:rsid w:val="002778DA"/>
    <w:rsid w:val="00277DD0"/>
    <w:rsid w:val="002801BA"/>
    <w:rsid w:val="002803FF"/>
    <w:rsid w:val="002812F5"/>
    <w:rsid w:val="002824A1"/>
    <w:rsid w:val="00284E80"/>
    <w:rsid w:val="00285214"/>
    <w:rsid w:val="00285527"/>
    <w:rsid w:val="00286558"/>
    <w:rsid w:val="00286581"/>
    <w:rsid w:val="002865CA"/>
    <w:rsid w:val="002867BF"/>
    <w:rsid w:val="00286975"/>
    <w:rsid w:val="00287E80"/>
    <w:rsid w:val="00290A6A"/>
    <w:rsid w:val="00291475"/>
    <w:rsid w:val="00291A93"/>
    <w:rsid w:val="00292080"/>
    <w:rsid w:val="002931B3"/>
    <w:rsid w:val="002931FF"/>
    <w:rsid w:val="00293D22"/>
    <w:rsid w:val="00293D42"/>
    <w:rsid w:val="00294530"/>
    <w:rsid w:val="002952F3"/>
    <w:rsid w:val="002954A5"/>
    <w:rsid w:val="002959B2"/>
    <w:rsid w:val="00296666"/>
    <w:rsid w:val="002968AB"/>
    <w:rsid w:val="00297857"/>
    <w:rsid w:val="002A06BC"/>
    <w:rsid w:val="002A08F1"/>
    <w:rsid w:val="002A20EF"/>
    <w:rsid w:val="002A3304"/>
    <w:rsid w:val="002A368E"/>
    <w:rsid w:val="002A4BE0"/>
    <w:rsid w:val="002A5206"/>
    <w:rsid w:val="002A5FDA"/>
    <w:rsid w:val="002A68D4"/>
    <w:rsid w:val="002A6FC8"/>
    <w:rsid w:val="002A724C"/>
    <w:rsid w:val="002B073D"/>
    <w:rsid w:val="002B08D0"/>
    <w:rsid w:val="002B0D0B"/>
    <w:rsid w:val="002B17AC"/>
    <w:rsid w:val="002B1A1F"/>
    <w:rsid w:val="002B1CBD"/>
    <w:rsid w:val="002B29EA"/>
    <w:rsid w:val="002B3224"/>
    <w:rsid w:val="002B346A"/>
    <w:rsid w:val="002B3690"/>
    <w:rsid w:val="002B398E"/>
    <w:rsid w:val="002B3DD8"/>
    <w:rsid w:val="002B403D"/>
    <w:rsid w:val="002B4581"/>
    <w:rsid w:val="002B5351"/>
    <w:rsid w:val="002B56FA"/>
    <w:rsid w:val="002B72A3"/>
    <w:rsid w:val="002B74CE"/>
    <w:rsid w:val="002B7C9B"/>
    <w:rsid w:val="002C03AA"/>
    <w:rsid w:val="002C0D2D"/>
    <w:rsid w:val="002C0F79"/>
    <w:rsid w:val="002C2061"/>
    <w:rsid w:val="002C2EFB"/>
    <w:rsid w:val="002C3151"/>
    <w:rsid w:val="002C432D"/>
    <w:rsid w:val="002C452A"/>
    <w:rsid w:val="002C4EC3"/>
    <w:rsid w:val="002C57A4"/>
    <w:rsid w:val="002C5917"/>
    <w:rsid w:val="002C5F44"/>
    <w:rsid w:val="002C6127"/>
    <w:rsid w:val="002C67E7"/>
    <w:rsid w:val="002C71A8"/>
    <w:rsid w:val="002D12B6"/>
    <w:rsid w:val="002D2896"/>
    <w:rsid w:val="002D2D74"/>
    <w:rsid w:val="002D4AE0"/>
    <w:rsid w:val="002D4CBE"/>
    <w:rsid w:val="002D4F3F"/>
    <w:rsid w:val="002D559C"/>
    <w:rsid w:val="002D7209"/>
    <w:rsid w:val="002D7537"/>
    <w:rsid w:val="002D7C81"/>
    <w:rsid w:val="002D7F2E"/>
    <w:rsid w:val="002E11DA"/>
    <w:rsid w:val="002E12E3"/>
    <w:rsid w:val="002E15CB"/>
    <w:rsid w:val="002E20E0"/>
    <w:rsid w:val="002E281D"/>
    <w:rsid w:val="002E3594"/>
    <w:rsid w:val="002E4929"/>
    <w:rsid w:val="002E65D5"/>
    <w:rsid w:val="002E6A76"/>
    <w:rsid w:val="002E6F7A"/>
    <w:rsid w:val="002E7AB1"/>
    <w:rsid w:val="002F00F3"/>
    <w:rsid w:val="002F073F"/>
    <w:rsid w:val="002F07FD"/>
    <w:rsid w:val="002F07FF"/>
    <w:rsid w:val="002F0A49"/>
    <w:rsid w:val="002F19A7"/>
    <w:rsid w:val="002F3187"/>
    <w:rsid w:val="002F3F75"/>
    <w:rsid w:val="002F3FA6"/>
    <w:rsid w:val="002F53D7"/>
    <w:rsid w:val="002F62A2"/>
    <w:rsid w:val="002F7171"/>
    <w:rsid w:val="002F727D"/>
    <w:rsid w:val="002F72FC"/>
    <w:rsid w:val="002F7830"/>
    <w:rsid w:val="00300F1E"/>
    <w:rsid w:val="003016DD"/>
    <w:rsid w:val="0030280A"/>
    <w:rsid w:val="00305298"/>
    <w:rsid w:val="0030631F"/>
    <w:rsid w:val="00306A8D"/>
    <w:rsid w:val="00306C2F"/>
    <w:rsid w:val="00307524"/>
    <w:rsid w:val="00310336"/>
    <w:rsid w:val="0031083F"/>
    <w:rsid w:val="00312390"/>
    <w:rsid w:val="00312547"/>
    <w:rsid w:val="00312903"/>
    <w:rsid w:val="003131CA"/>
    <w:rsid w:val="0031402F"/>
    <w:rsid w:val="0031646B"/>
    <w:rsid w:val="00316654"/>
    <w:rsid w:val="00317884"/>
    <w:rsid w:val="00320144"/>
    <w:rsid w:val="003201E6"/>
    <w:rsid w:val="00320C11"/>
    <w:rsid w:val="003220AD"/>
    <w:rsid w:val="003235B8"/>
    <w:rsid w:val="0032481F"/>
    <w:rsid w:val="00326093"/>
    <w:rsid w:val="00326239"/>
    <w:rsid w:val="00326ED9"/>
    <w:rsid w:val="003300D6"/>
    <w:rsid w:val="00331094"/>
    <w:rsid w:val="00332422"/>
    <w:rsid w:val="0033279C"/>
    <w:rsid w:val="00332B16"/>
    <w:rsid w:val="003331EB"/>
    <w:rsid w:val="00333FDB"/>
    <w:rsid w:val="0033439B"/>
    <w:rsid w:val="003346C4"/>
    <w:rsid w:val="003349F7"/>
    <w:rsid w:val="00336816"/>
    <w:rsid w:val="00336C6A"/>
    <w:rsid w:val="003371FC"/>
    <w:rsid w:val="003374BD"/>
    <w:rsid w:val="00340BC0"/>
    <w:rsid w:val="00340E4A"/>
    <w:rsid w:val="00340E61"/>
    <w:rsid w:val="0034183E"/>
    <w:rsid w:val="0034186C"/>
    <w:rsid w:val="00342C06"/>
    <w:rsid w:val="003433A5"/>
    <w:rsid w:val="00343DC4"/>
    <w:rsid w:val="00344508"/>
    <w:rsid w:val="00344B89"/>
    <w:rsid w:val="00346C2E"/>
    <w:rsid w:val="003472BB"/>
    <w:rsid w:val="00350EF9"/>
    <w:rsid w:val="003511BB"/>
    <w:rsid w:val="00351237"/>
    <w:rsid w:val="00351C4C"/>
    <w:rsid w:val="003520D4"/>
    <w:rsid w:val="003528D2"/>
    <w:rsid w:val="00352B53"/>
    <w:rsid w:val="00352EAD"/>
    <w:rsid w:val="003532A5"/>
    <w:rsid w:val="00353BE3"/>
    <w:rsid w:val="003547F2"/>
    <w:rsid w:val="003557E1"/>
    <w:rsid w:val="00355B16"/>
    <w:rsid w:val="003562A8"/>
    <w:rsid w:val="003564A6"/>
    <w:rsid w:val="00356A10"/>
    <w:rsid w:val="00357848"/>
    <w:rsid w:val="00360154"/>
    <w:rsid w:val="00360840"/>
    <w:rsid w:val="003611E4"/>
    <w:rsid w:val="00361DEB"/>
    <w:rsid w:val="00362BE9"/>
    <w:rsid w:val="003634AC"/>
    <w:rsid w:val="00363B8B"/>
    <w:rsid w:val="003648CA"/>
    <w:rsid w:val="00364D49"/>
    <w:rsid w:val="00365392"/>
    <w:rsid w:val="00366085"/>
    <w:rsid w:val="00366642"/>
    <w:rsid w:val="00366A7A"/>
    <w:rsid w:val="00366EE0"/>
    <w:rsid w:val="00367CF3"/>
    <w:rsid w:val="00370144"/>
    <w:rsid w:val="0037033E"/>
    <w:rsid w:val="003706E8"/>
    <w:rsid w:val="003713FB"/>
    <w:rsid w:val="00373233"/>
    <w:rsid w:val="003732BF"/>
    <w:rsid w:val="0037475B"/>
    <w:rsid w:val="0037579B"/>
    <w:rsid w:val="00375F3E"/>
    <w:rsid w:val="00376167"/>
    <w:rsid w:val="00376265"/>
    <w:rsid w:val="003766FF"/>
    <w:rsid w:val="00376889"/>
    <w:rsid w:val="00376A01"/>
    <w:rsid w:val="00382094"/>
    <w:rsid w:val="00382160"/>
    <w:rsid w:val="00382422"/>
    <w:rsid w:val="003831EF"/>
    <w:rsid w:val="00383818"/>
    <w:rsid w:val="00383B29"/>
    <w:rsid w:val="0038445F"/>
    <w:rsid w:val="00385052"/>
    <w:rsid w:val="0038567B"/>
    <w:rsid w:val="0038585D"/>
    <w:rsid w:val="00386BE4"/>
    <w:rsid w:val="00386C58"/>
    <w:rsid w:val="00386CE7"/>
    <w:rsid w:val="00386E98"/>
    <w:rsid w:val="003871C7"/>
    <w:rsid w:val="003877A7"/>
    <w:rsid w:val="00390398"/>
    <w:rsid w:val="00390437"/>
    <w:rsid w:val="00391A90"/>
    <w:rsid w:val="003922CF"/>
    <w:rsid w:val="00392750"/>
    <w:rsid w:val="00392B12"/>
    <w:rsid w:val="00393FCE"/>
    <w:rsid w:val="003942EA"/>
    <w:rsid w:val="00394B6B"/>
    <w:rsid w:val="0039541B"/>
    <w:rsid w:val="00395F1E"/>
    <w:rsid w:val="00396086"/>
    <w:rsid w:val="00397FB5"/>
    <w:rsid w:val="003A19F1"/>
    <w:rsid w:val="003A22D0"/>
    <w:rsid w:val="003A3E98"/>
    <w:rsid w:val="003A4D8B"/>
    <w:rsid w:val="003A54EE"/>
    <w:rsid w:val="003A6587"/>
    <w:rsid w:val="003A6AA4"/>
    <w:rsid w:val="003A6BF4"/>
    <w:rsid w:val="003A766F"/>
    <w:rsid w:val="003A7DD4"/>
    <w:rsid w:val="003B05F4"/>
    <w:rsid w:val="003B066B"/>
    <w:rsid w:val="003B0C62"/>
    <w:rsid w:val="003B2934"/>
    <w:rsid w:val="003B4A45"/>
    <w:rsid w:val="003B51A5"/>
    <w:rsid w:val="003B52EE"/>
    <w:rsid w:val="003B769B"/>
    <w:rsid w:val="003B7E41"/>
    <w:rsid w:val="003C0330"/>
    <w:rsid w:val="003C0E83"/>
    <w:rsid w:val="003C15E4"/>
    <w:rsid w:val="003C2311"/>
    <w:rsid w:val="003C23A0"/>
    <w:rsid w:val="003C2C97"/>
    <w:rsid w:val="003C3451"/>
    <w:rsid w:val="003C414E"/>
    <w:rsid w:val="003C43ED"/>
    <w:rsid w:val="003C449C"/>
    <w:rsid w:val="003C477B"/>
    <w:rsid w:val="003C5529"/>
    <w:rsid w:val="003C552B"/>
    <w:rsid w:val="003C55D6"/>
    <w:rsid w:val="003C645F"/>
    <w:rsid w:val="003C6BFB"/>
    <w:rsid w:val="003C7738"/>
    <w:rsid w:val="003D0762"/>
    <w:rsid w:val="003D0844"/>
    <w:rsid w:val="003D0E3F"/>
    <w:rsid w:val="003D1BDE"/>
    <w:rsid w:val="003D4ACF"/>
    <w:rsid w:val="003D4B5C"/>
    <w:rsid w:val="003D53C2"/>
    <w:rsid w:val="003D599E"/>
    <w:rsid w:val="003D6B4B"/>
    <w:rsid w:val="003E006B"/>
    <w:rsid w:val="003E0262"/>
    <w:rsid w:val="003E1D66"/>
    <w:rsid w:val="003E1F61"/>
    <w:rsid w:val="003E44FE"/>
    <w:rsid w:val="003E492E"/>
    <w:rsid w:val="003E60C6"/>
    <w:rsid w:val="003E6530"/>
    <w:rsid w:val="003E6D54"/>
    <w:rsid w:val="003E7FA9"/>
    <w:rsid w:val="003F0B81"/>
    <w:rsid w:val="003F0C45"/>
    <w:rsid w:val="003F0C85"/>
    <w:rsid w:val="003F1706"/>
    <w:rsid w:val="003F2E71"/>
    <w:rsid w:val="003F3970"/>
    <w:rsid w:val="003F3D26"/>
    <w:rsid w:val="003F53B9"/>
    <w:rsid w:val="003F5497"/>
    <w:rsid w:val="003F553B"/>
    <w:rsid w:val="003F6C3D"/>
    <w:rsid w:val="003F6E3E"/>
    <w:rsid w:val="003F6E6C"/>
    <w:rsid w:val="003F70AC"/>
    <w:rsid w:val="003F7377"/>
    <w:rsid w:val="003F7614"/>
    <w:rsid w:val="003F7BDA"/>
    <w:rsid w:val="003F7E43"/>
    <w:rsid w:val="003F7E57"/>
    <w:rsid w:val="0040006A"/>
    <w:rsid w:val="00400662"/>
    <w:rsid w:val="00400C2C"/>
    <w:rsid w:val="00400CBA"/>
    <w:rsid w:val="00401A8D"/>
    <w:rsid w:val="0040213A"/>
    <w:rsid w:val="00402A89"/>
    <w:rsid w:val="00403282"/>
    <w:rsid w:val="00403F27"/>
    <w:rsid w:val="00405811"/>
    <w:rsid w:val="00405B92"/>
    <w:rsid w:val="00405D26"/>
    <w:rsid w:val="0040710A"/>
    <w:rsid w:val="0040758D"/>
    <w:rsid w:val="00407598"/>
    <w:rsid w:val="0040764F"/>
    <w:rsid w:val="0041001C"/>
    <w:rsid w:val="004101A1"/>
    <w:rsid w:val="00410961"/>
    <w:rsid w:val="00410BC2"/>
    <w:rsid w:val="0041262D"/>
    <w:rsid w:val="00413143"/>
    <w:rsid w:val="004148FA"/>
    <w:rsid w:val="004155A2"/>
    <w:rsid w:val="00415EE6"/>
    <w:rsid w:val="00415F74"/>
    <w:rsid w:val="004163BD"/>
    <w:rsid w:val="00416D14"/>
    <w:rsid w:val="00417364"/>
    <w:rsid w:val="004207A9"/>
    <w:rsid w:val="004217BA"/>
    <w:rsid w:val="00421C50"/>
    <w:rsid w:val="00421FF5"/>
    <w:rsid w:val="00423375"/>
    <w:rsid w:val="00424BBD"/>
    <w:rsid w:val="004258CE"/>
    <w:rsid w:val="00426E69"/>
    <w:rsid w:val="004273CA"/>
    <w:rsid w:val="004278D2"/>
    <w:rsid w:val="00430FA4"/>
    <w:rsid w:val="004311B3"/>
    <w:rsid w:val="00431730"/>
    <w:rsid w:val="004320BA"/>
    <w:rsid w:val="00432372"/>
    <w:rsid w:val="00432AE9"/>
    <w:rsid w:val="00433D02"/>
    <w:rsid w:val="0043502B"/>
    <w:rsid w:val="00435879"/>
    <w:rsid w:val="00435B46"/>
    <w:rsid w:val="00435E56"/>
    <w:rsid w:val="00437C50"/>
    <w:rsid w:val="00440483"/>
    <w:rsid w:val="00440DC1"/>
    <w:rsid w:val="00441D26"/>
    <w:rsid w:val="00442C4C"/>
    <w:rsid w:val="00443295"/>
    <w:rsid w:val="00444708"/>
    <w:rsid w:val="00445A8D"/>
    <w:rsid w:val="0044643E"/>
    <w:rsid w:val="0044690B"/>
    <w:rsid w:val="004500B2"/>
    <w:rsid w:val="00451467"/>
    <w:rsid w:val="00451690"/>
    <w:rsid w:val="00451D4C"/>
    <w:rsid w:val="004530BE"/>
    <w:rsid w:val="0045354E"/>
    <w:rsid w:val="00453D88"/>
    <w:rsid w:val="004547A3"/>
    <w:rsid w:val="004550C2"/>
    <w:rsid w:val="00455199"/>
    <w:rsid w:val="004552D2"/>
    <w:rsid w:val="0045616C"/>
    <w:rsid w:val="004570D2"/>
    <w:rsid w:val="00457348"/>
    <w:rsid w:val="00457860"/>
    <w:rsid w:val="00460481"/>
    <w:rsid w:val="004610DF"/>
    <w:rsid w:val="0046247F"/>
    <w:rsid w:val="004632DA"/>
    <w:rsid w:val="004645DA"/>
    <w:rsid w:val="00464695"/>
    <w:rsid w:val="004648AE"/>
    <w:rsid w:val="00465022"/>
    <w:rsid w:val="00465947"/>
    <w:rsid w:val="0046596E"/>
    <w:rsid w:val="00466DBB"/>
    <w:rsid w:val="00466E94"/>
    <w:rsid w:val="00467482"/>
    <w:rsid w:val="00467FFE"/>
    <w:rsid w:val="00471422"/>
    <w:rsid w:val="004716F8"/>
    <w:rsid w:val="0047171D"/>
    <w:rsid w:val="00472291"/>
    <w:rsid w:val="00475565"/>
    <w:rsid w:val="00477934"/>
    <w:rsid w:val="00477A42"/>
    <w:rsid w:val="00477C89"/>
    <w:rsid w:val="00477D44"/>
    <w:rsid w:val="00477E2D"/>
    <w:rsid w:val="004809A7"/>
    <w:rsid w:val="0048287F"/>
    <w:rsid w:val="00482B63"/>
    <w:rsid w:val="00483130"/>
    <w:rsid w:val="0048318F"/>
    <w:rsid w:val="00483312"/>
    <w:rsid w:val="00483343"/>
    <w:rsid w:val="00483D1E"/>
    <w:rsid w:val="00483D5E"/>
    <w:rsid w:val="00484E6A"/>
    <w:rsid w:val="00485203"/>
    <w:rsid w:val="004862BE"/>
    <w:rsid w:val="00486B89"/>
    <w:rsid w:val="00486F14"/>
    <w:rsid w:val="0049017A"/>
    <w:rsid w:val="00490A44"/>
    <w:rsid w:val="00491119"/>
    <w:rsid w:val="00493C6A"/>
    <w:rsid w:val="00494260"/>
    <w:rsid w:val="00494AD7"/>
    <w:rsid w:val="00494E88"/>
    <w:rsid w:val="00495F99"/>
    <w:rsid w:val="004961E3"/>
    <w:rsid w:val="004964B0"/>
    <w:rsid w:val="00496605"/>
    <w:rsid w:val="00497FEF"/>
    <w:rsid w:val="004A05A6"/>
    <w:rsid w:val="004A18D2"/>
    <w:rsid w:val="004A2F24"/>
    <w:rsid w:val="004A3370"/>
    <w:rsid w:val="004A3468"/>
    <w:rsid w:val="004A591C"/>
    <w:rsid w:val="004A622B"/>
    <w:rsid w:val="004A629F"/>
    <w:rsid w:val="004A69C4"/>
    <w:rsid w:val="004A6B7B"/>
    <w:rsid w:val="004A701D"/>
    <w:rsid w:val="004A705D"/>
    <w:rsid w:val="004B0569"/>
    <w:rsid w:val="004B08BE"/>
    <w:rsid w:val="004B15F8"/>
    <w:rsid w:val="004B2B6A"/>
    <w:rsid w:val="004B37E0"/>
    <w:rsid w:val="004B46B0"/>
    <w:rsid w:val="004B548B"/>
    <w:rsid w:val="004B6592"/>
    <w:rsid w:val="004B661A"/>
    <w:rsid w:val="004B6643"/>
    <w:rsid w:val="004B6AC0"/>
    <w:rsid w:val="004B7308"/>
    <w:rsid w:val="004B75BB"/>
    <w:rsid w:val="004C2101"/>
    <w:rsid w:val="004C3CEC"/>
    <w:rsid w:val="004C44B6"/>
    <w:rsid w:val="004C50B5"/>
    <w:rsid w:val="004C52ED"/>
    <w:rsid w:val="004C6683"/>
    <w:rsid w:val="004C7EAD"/>
    <w:rsid w:val="004D3376"/>
    <w:rsid w:val="004D3636"/>
    <w:rsid w:val="004D4887"/>
    <w:rsid w:val="004D4E7C"/>
    <w:rsid w:val="004D61B1"/>
    <w:rsid w:val="004D712C"/>
    <w:rsid w:val="004D7148"/>
    <w:rsid w:val="004D739D"/>
    <w:rsid w:val="004E11E6"/>
    <w:rsid w:val="004E1270"/>
    <w:rsid w:val="004E60DC"/>
    <w:rsid w:val="004E734F"/>
    <w:rsid w:val="004E7877"/>
    <w:rsid w:val="004F0904"/>
    <w:rsid w:val="004F1D2F"/>
    <w:rsid w:val="004F296F"/>
    <w:rsid w:val="004F38FA"/>
    <w:rsid w:val="004F47D5"/>
    <w:rsid w:val="004F52B5"/>
    <w:rsid w:val="004F5CDE"/>
    <w:rsid w:val="004F61FB"/>
    <w:rsid w:val="004F6968"/>
    <w:rsid w:val="00500099"/>
    <w:rsid w:val="00500F17"/>
    <w:rsid w:val="00500FC6"/>
    <w:rsid w:val="005025C9"/>
    <w:rsid w:val="00502814"/>
    <w:rsid w:val="005032E3"/>
    <w:rsid w:val="005048F1"/>
    <w:rsid w:val="0050617F"/>
    <w:rsid w:val="0050657F"/>
    <w:rsid w:val="00507AAE"/>
    <w:rsid w:val="00507C9E"/>
    <w:rsid w:val="00510348"/>
    <w:rsid w:val="0051034D"/>
    <w:rsid w:val="00510E1C"/>
    <w:rsid w:val="00510E59"/>
    <w:rsid w:val="00511176"/>
    <w:rsid w:val="005117F2"/>
    <w:rsid w:val="00511914"/>
    <w:rsid w:val="005123D7"/>
    <w:rsid w:val="00513ADB"/>
    <w:rsid w:val="00513F1F"/>
    <w:rsid w:val="00514310"/>
    <w:rsid w:val="0051442C"/>
    <w:rsid w:val="00514A03"/>
    <w:rsid w:val="005166EA"/>
    <w:rsid w:val="00517163"/>
    <w:rsid w:val="0051779E"/>
    <w:rsid w:val="005205D9"/>
    <w:rsid w:val="00521613"/>
    <w:rsid w:val="00522AD7"/>
    <w:rsid w:val="00523B60"/>
    <w:rsid w:val="005246C2"/>
    <w:rsid w:val="00524AE2"/>
    <w:rsid w:val="00524C2A"/>
    <w:rsid w:val="00525321"/>
    <w:rsid w:val="005256FD"/>
    <w:rsid w:val="00525C1A"/>
    <w:rsid w:val="00525FB9"/>
    <w:rsid w:val="0052712C"/>
    <w:rsid w:val="005279A2"/>
    <w:rsid w:val="00527E99"/>
    <w:rsid w:val="005313F9"/>
    <w:rsid w:val="00531B1B"/>
    <w:rsid w:val="00532498"/>
    <w:rsid w:val="0053353E"/>
    <w:rsid w:val="00533C79"/>
    <w:rsid w:val="00533DE9"/>
    <w:rsid w:val="0053430F"/>
    <w:rsid w:val="00534AEE"/>
    <w:rsid w:val="005354F1"/>
    <w:rsid w:val="00536A0E"/>
    <w:rsid w:val="00540699"/>
    <w:rsid w:val="00541805"/>
    <w:rsid w:val="00542B13"/>
    <w:rsid w:val="005433FD"/>
    <w:rsid w:val="00544AAE"/>
    <w:rsid w:val="00545C18"/>
    <w:rsid w:val="00545F9E"/>
    <w:rsid w:val="005503F9"/>
    <w:rsid w:val="00551275"/>
    <w:rsid w:val="00551E2F"/>
    <w:rsid w:val="005528FD"/>
    <w:rsid w:val="00552E10"/>
    <w:rsid w:val="00552E87"/>
    <w:rsid w:val="00553B87"/>
    <w:rsid w:val="0055478E"/>
    <w:rsid w:val="0055480C"/>
    <w:rsid w:val="005549FC"/>
    <w:rsid w:val="0055570F"/>
    <w:rsid w:val="00555816"/>
    <w:rsid w:val="005566B9"/>
    <w:rsid w:val="00556DA2"/>
    <w:rsid w:val="0055730B"/>
    <w:rsid w:val="005573F4"/>
    <w:rsid w:val="00557F72"/>
    <w:rsid w:val="00560657"/>
    <w:rsid w:val="005608B2"/>
    <w:rsid w:val="00562024"/>
    <w:rsid w:val="00562435"/>
    <w:rsid w:val="00564A53"/>
    <w:rsid w:val="00564DB1"/>
    <w:rsid w:val="00564DF3"/>
    <w:rsid w:val="005652DA"/>
    <w:rsid w:val="005660A6"/>
    <w:rsid w:val="0056633E"/>
    <w:rsid w:val="00566B06"/>
    <w:rsid w:val="005703FE"/>
    <w:rsid w:val="00570622"/>
    <w:rsid w:val="00570709"/>
    <w:rsid w:val="00572DB9"/>
    <w:rsid w:val="0057393D"/>
    <w:rsid w:val="005745AD"/>
    <w:rsid w:val="0057489D"/>
    <w:rsid w:val="00575185"/>
    <w:rsid w:val="00575445"/>
    <w:rsid w:val="0057566C"/>
    <w:rsid w:val="00577C8C"/>
    <w:rsid w:val="0058029C"/>
    <w:rsid w:val="00580609"/>
    <w:rsid w:val="00583781"/>
    <w:rsid w:val="00584201"/>
    <w:rsid w:val="0058422F"/>
    <w:rsid w:val="00584307"/>
    <w:rsid w:val="00585076"/>
    <w:rsid w:val="0058626A"/>
    <w:rsid w:val="00587F86"/>
    <w:rsid w:val="005911E1"/>
    <w:rsid w:val="005912A2"/>
    <w:rsid w:val="00591766"/>
    <w:rsid w:val="00591C5F"/>
    <w:rsid w:val="00591D30"/>
    <w:rsid w:val="00593165"/>
    <w:rsid w:val="00593289"/>
    <w:rsid w:val="00593AAD"/>
    <w:rsid w:val="00593C46"/>
    <w:rsid w:val="005944EC"/>
    <w:rsid w:val="00594B85"/>
    <w:rsid w:val="00595F46"/>
    <w:rsid w:val="00596057"/>
    <w:rsid w:val="00596339"/>
    <w:rsid w:val="00596505"/>
    <w:rsid w:val="00597488"/>
    <w:rsid w:val="00597512"/>
    <w:rsid w:val="00597F81"/>
    <w:rsid w:val="005A10B5"/>
    <w:rsid w:val="005A4579"/>
    <w:rsid w:val="005A4A38"/>
    <w:rsid w:val="005A5535"/>
    <w:rsid w:val="005A5B3B"/>
    <w:rsid w:val="005A61F7"/>
    <w:rsid w:val="005A6961"/>
    <w:rsid w:val="005A74DC"/>
    <w:rsid w:val="005A75B0"/>
    <w:rsid w:val="005A7700"/>
    <w:rsid w:val="005A7BD4"/>
    <w:rsid w:val="005B2EE1"/>
    <w:rsid w:val="005B352C"/>
    <w:rsid w:val="005B3687"/>
    <w:rsid w:val="005B46B6"/>
    <w:rsid w:val="005B495C"/>
    <w:rsid w:val="005B67E6"/>
    <w:rsid w:val="005B742A"/>
    <w:rsid w:val="005C0A0F"/>
    <w:rsid w:val="005C2211"/>
    <w:rsid w:val="005C231E"/>
    <w:rsid w:val="005C359F"/>
    <w:rsid w:val="005C4519"/>
    <w:rsid w:val="005C4C11"/>
    <w:rsid w:val="005C538B"/>
    <w:rsid w:val="005C5B7E"/>
    <w:rsid w:val="005C6E75"/>
    <w:rsid w:val="005C75DE"/>
    <w:rsid w:val="005C78C5"/>
    <w:rsid w:val="005C7E2C"/>
    <w:rsid w:val="005D03A8"/>
    <w:rsid w:val="005D05FC"/>
    <w:rsid w:val="005D0B1C"/>
    <w:rsid w:val="005D0CDE"/>
    <w:rsid w:val="005D2C7C"/>
    <w:rsid w:val="005D2D0A"/>
    <w:rsid w:val="005D3B17"/>
    <w:rsid w:val="005D44DD"/>
    <w:rsid w:val="005D4D5C"/>
    <w:rsid w:val="005D5594"/>
    <w:rsid w:val="005D5889"/>
    <w:rsid w:val="005D5EB8"/>
    <w:rsid w:val="005D7167"/>
    <w:rsid w:val="005D71B3"/>
    <w:rsid w:val="005E02D3"/>
    <w:rsid w:val="005E0376"/>
    <w:rsid w:val="005E0414"/>
    <w:rsid w:val="005E1250"/>
    <w:rsid w:val="005E1B09"/>
    <w:rsid w:val="005E3473"/>
    <w:rsid w:val="005E3A27"/>
    <w:rsid w:val="005E3CA1"/>
    <w:rsid w:val="005E4554"/>
    <w:rsid w:val="005E6651"/>
    <w:rsid w:val="005E6771"/>
    <w:rsid w:val="005E6815"/>
    <w:rsid w:val="005F0683"/>
    <w:rsid w:val="005F09F5"/>
    <w:rsid w:val="005F0A94"/>
    <w:rsid w:val="005F0C5E"/>
    <w:rsid w:val="005F188D"/>
    <w:rsid w:val="005F1B02"/>
    <w:rsid w:val="005F26C9"/>
    <w:rsid w:val="005F27B9"/>
    <w:rsid w:val="005F2CE1"/>
    <w:rsid w:val="005F3DEF"/>
    <w:rsid w:val="005F45F7"/>
    <w:rsid w:val="005F480C"/>
    <w:rsid w:val="005F49C9"/>
    <w:rsid w:val="005F4AFC"/>
    <w:rsid w:val="005F6810"/>
    <w:rsid w:val="005F7DB3"/>
    <w:rsid w:val="00600EB7"/>
    <w:rsid w:val="006017EA"/>
    <w:rsid w:val="00602FF6"/>
    <w:rsid w:val="0060373B"/>
    <w:rsid w:val="00603779"/>
    <w:rsid w:val="006041E1"/>
    <w:rsid w:val="006042BD"/>
    <w:rsid w:val="00604CB4"/>
    <w:rsid w:val="006050BB"/>
    <w:rsid w:val="006051CD"/>
    <w:rsid w:val="00605261"/>
    <w:rsid w:val="00605721"/>
    <w:rsid w:val="00606F1C"/>
    <w:rsid w:val="006077FA"/>
    <w:rsid w:val="0060790D"/>
    <w:rsid w:val="00607DD4"/>
    <w:rsid w:val="00607EE3"/>
    <w:rsid w:val="00610B6A"/>
    <w:rsid w:val="00611439"/>
    <w:rsid w:val="00611E41"/>
    <w:rsid w:val="0061213B"/>
    <w:rsid w:val="00612F77"/>
    <w:rsid w:val="0061410F"/>
    <w:rsid w:val="006142D5"/>
    <w:rsid w:val="00614D2C"/>
    <w:rsid w:val="0061505C"/>
    <w:rsid w:val="00615870"/>
    <w:rsid w:val="00615D32"/>
    <w:rsid w:val="00615EAE"/>
    <w:rsid w:val="006167EB"/>
    <w:rsid w:val="0061698E"/>
    <w:rsid w:val="00616D4F"/>
    <w:rsid w:val="00616FD3"/>
    <w:rsid w:val="00620015"/>
    <w:rsid w:val="00620097"/>
    <w:rsid w:val="00620323"/>
    <w:rsid w:val="00620AC5"/>
    <w:rsid w:val="00620CEE"/>
    <w:rsid w:val="00621745"/>
    <w:rsid w:val="0062222F"/>
    <w:rsid w:val="0062285E"/>
    <w:rsid w:val="00623730"/>
    <w:rsid w:val="00630EA6"/>
    <w:rsid w:val="00631461"/>
    <w:rsid w:val="00631C7A"/>
    <w:rsid w:val="00631D8E"/>
    <w:rsid w:val="00631FED"/>
    <w:rsid w:val="0063278A"/>
    <w:rsid w:val="00634CFB"/>
    <w:rsid w:val="00637B83"/>
    <w:rsid w:val="00637EE6"/>
    <w:rsid w:val="006404AC"/>
    <w:rsid w:val="00640751"/>
    <w:rsid w:val="00640AFA"/>
    <w:rsid w:val="00640DE6"/>
    <w:rsid w:val="00642EA4"/>
    <w:rsid w:val="0064465E"/>
    <w:rsid w:val="0064477C"/>
    <w:rsid w:val="00645BF0"/>
    <w:rsid w:val="00647150"/>
    <w:rsid w:val="00647831"/>
    <w:rsid w:val="00650111"/>
    <w:rsid w:val="006510C8"/>
    <w:rsid w:val="00652866"/>
    <w:rsid w:val="00652E2B"/>
    <w:rsid w:val="00652F08"/>
    <w:rsid w:val="006532CE"/>
    <w:rsid w:val="00653B64"/>
    <w:rsid w:val="00656ABB"/>
    <w:rsid w:val="00657A97"/>
    <w:rsid w:val="00657E1F"/>
    <w:rsid w:val="00657F26"/>
    <w:rsid w:val="00661B3D"/>
    <w:rsid w:val="0066239C"/>
    <w:rsid w:val="00662E41"/>
    <w:rsid w:val="00663833"/>
    <w:rsid w:val="00664E68"/>
    <w:rsid w:val="00665AF7"/>
    <w:rsid w:val="0066625E"/>
    <w:rsid w:val="0066680B"/>
    <w:rsid w:val="00666E99"/>
    <w:rsid w:val="006671A3"/>
    <w:rsid w:val="006675D8"/>
    <w:rsid w:val="00667752"/>
    <w:rsid w:val="00670740"/>
    <w:rsid w:val="00670BD2"/>
    <w:rsid w:val="00671A3A"/>
    <w:rsid w:val="00671A66"/>
    <w:rsid w:val="00672CE5"/>
    <w:rsid w:val="006748FE"/>
    <w:rsid w:val="0067630D"/>
    <w:rsid w:val="006763E1"/>
    <w:rsid w:val="00680050"/>
    <w:rsid w:val="00680A1C"/>
    <w:rsid w:val="00681122"/>
    <w:rsid w:val="00681F70"/>
    <w:rsid w:val="00682D96"/>
    <w:rsid w:val="006830EC"/>
    <w:rsid w:val="00683BAC"/>
    <w:rsid w:val="006844C3"/>
    <w:rsid w:val="0068481B"/>
    <w:rsid w:val="006858B5"/>
    <w:rsid w:val="00685DB7"/>
    <w:rsid w:val="006863B9"/>
    <w:rsid w:val="00686DCE"/>
    <w:rsid w:val="00687770"/>
    <w:rsid w:val="00687956"/>
    <w:rsid w:val="0069011D"/>
    <w:rsid w:val="00692196"/>
    <w:rsid w:val="00692FAD"/>
    <w:rsid w:val="006935A0"/>
    <w:rsid w:val="00694246"/>
    <w:rsid w:val="006951F9"/>
    <w:rsid w:val="0069521B"/>
    <w:rsid w:val="0069580D"/>
    <w:rsid w:val="00696B1E"/>
    <w:rsid w:val="0069714E"/>
    <w:rsid w:val="00697865"/>
    <w:rsid w:val="00697991"/>
    <w:rsid w:val="00697CBC"/>
    <w:rsid w:val="006A0AFE"/>
    <w:rsid w:val="006A152A"/>
    <w:rsid w:val="006A2C61"/>
    <w:rsid w:val="006A33E9"/>
    <w:rsid w:val="006A422F"/>
    <w:rsid w:val="006A4640"/>
    <w:rsid w:val="006A4B8A"/>
    <w:rsid w:val="006A5594"/>
    <w:rsid w:val="006A5935"/>
    <w:rsid w:val="006A5B52"/>
    <w:rsid w:val="006A689B"/>
    <w:rsid w:val="006A7147"/>
    <w:rsid w:val="006A7647"/>
    <w:rsid w:val="006B03FC"/>
    <w:rsid w:val="006B1E02"/>
    <w:rsid w:val="006B2709"/>
    <w:rsid w:val="006B29B0"/>
    <w:rsid w:val="006B2B56"/>
    <w:rsid w:val="006B2C38"/>
    <w:rsid w:val="006B348C"/>
    <w:rsid w:val="006B495E"/>
    <w:rsid w:val="006B5367"/>
    <w:rsid w:val="006B557E"/>
    <w:rsid w:val="006B6312"/>
    <w:rsid w:val="006B6C26"/>
    <w:rsid w:val="006B7338"/>
    <w:rsid w:val="006C0581"/>
    <w:rsid w:val="006C09D0"/>
    <w:rsid w:val="006C0D3B"/>
    <w:rsid w:val="006C4A81"/>
    <w:rsid w:val="006C6030"/>
    <w:rsid w:val="006C6118"/>
    <w:rsid w:val="006C6479"/>
    <w:rsid w:val="006C6545"/>
    <w:rsid w:val="006D042F"/>
    <w:rsid w:val="006D2075"/>
    <w:rsid w:val="006D35A2"/>
    <w:rsid w:val="006D3909"/>
    <w:rsid w:val="006D44BA"/>
    <w:rsid w:val="006D5878"/>
    <w:rsid w:val="006D655B"/>
    <w:rsid w:val="006D72C0"/>
    <w:rsid w:val="006D770C"/>
    <w:rsid w:val="006D7781"/>
    <w:rsid w:val="006D7A28"/>
    <w:rsid w:val="006E0310"/>
    <w:rsid w:val="006E0BD9"/>
    <w:rsid w:val="006E0E0A"/>
    <w:rsid w:val="006E2C1D"/>
    <w:rsid w:val="006E2D73"/>
    <w:rsid w:val="006E2F48"/>
    <w:rsid w:val="006E506B"/>
    <w:rsid w:val="006E5B1C"/>
    <w:rsid w:val="006E5FF2"/>
    <w:rsid w:val="006E637A"/>
    <w:rsid w:val="006E6AA5"/>
    <w:rsid w:val="006E6B96"/>
    <w:rsid w:val="006E6CEE"/>
    <w:rsid w:val="006E6DCD"/>
    <w:rsid w:val="006E6FC6"/>
    <w:rsid w:val="006E711D"/>
    <w:rsid w:val="006E7141"/>
    <w:rsid w:val="006E7737"/>
    <w:rsid w:val="006F0076"/>
    <w:rsid w:val="006F0276"/>
    <w:rsid w:val="006F09A5"/>
    <w:rsid w:val="006F0AC8"/>
    <w:rsid w:val="006F0C77"/>
    <w:rsid w:val="006F0D2E"/>
    <w:rsid w:val="006F186A"/>
    <w:rsid w:val="006F2211"/>
    <w:rsid w:val="006F281D"/>
    <w:rsid w:val="006F28B6"/>
    <w:rsid w:val="006F2E2D"/>
    <w:rsid w:val="006F30DC"/>
    <w:rsid w:val="006F384A"/>
    <w:rsid w:val="006F48EC"/>
    <w:rsid w:val="006F4BC5"/>
    <w:rsid w:val="006F4D10"/>
    <w:rsid w:val="006F4EAF"/>
    <w:rsid w:val="006F5316"/>
    <w:rsid w:val="006F5DC4"/>
    <w:rsid w:val="006F5E13"/>
    <w:rsid w:val="006F6C0F"/>
    <w:rsid w:val="006F6E76"/>
    <w:rsid w:val="00700A20"/>
    <w:rsid w:val="00700AB9"/>
    <w:rsid w:val="0070158C"/>
    <w:rsid w:val="007018BA"/>
    <w:rsid w:val="007018F6"/>
    <w:rsid w:val="00702767"/>
    <w:rsid w:val="007028D9"/>
    <w:rsid w:val="00702E0B"/>
    <w:rsid w:val="00703762"/>
    <w:rsid w:val="00704075"/>
    <w:rsid w:val="007043E6"/>
    <w:rsid w:val="00704417"/>
    <w:rsid w:val="0070474B"/>
    <w:rsid w:val="00704883"/>
    <w:rsid w:val="0070505E"/>
    <w:rsid w:val="0070558A"/>
    <w:rsid w:val="00705E54"/>
    <w:rsid w:val="00706B7E"/>
    <w:rsid w:val="00706DB6"/>
    <w:rsid w:val="00707A33"/>
    <w:rsid w:val="00707A9F"/>
    <w:rsid w:val="00711B7A"/>
    <w:rsid w:val="00712218"/>
    <w:rsid w:val="0071267B"/>
    <w:rsid w:val="007135C7"/>
    <w:rsid w:val="00713B9D"/>
    <w:rsid w:val="00714889"/>
    <w:rsid w:val="00715A14"/>
    <w:rsid w:val="00715CF7"/>
    <w:rsid w:val="00715DD8"/>
    <w:rsid w:val="007161C8"/>
    <w:rsid w:val="00716C70"/>
    <w:rsid w:val="00720129"/>
    <w:rsid w:val="007220D8"/>
    <w:rsid w:val="00722377"/>
    <w:rsid w:val="00722820"/>
    <w:rsid w:val="00722D69"/>
    <w:rsid w:val="00722D7E"/>
    <w:rsid w:val="007237D3"/>
    <w:rsid w:val="00723847"/>
    <w:rsid w:val="00726E1B"/>
    <w:rsid w:val="007308B7"/>
    <w:rsid w:val="00732661"/>
    <w:rsid w:val="00732A3B"/>
    <w:rsid w:val="00733EAD"/>
    <w:rsid w:val="0073401F"/>
    <w:rsid w:val="007341D2"/>
    <w:rsid w:val="0073518C"/>
    <w:rsid w:val="00735B6B"/>
    <w:rsid w:val="007360FF"/>
    <w:rsid w:val="0073649E"/>
    <w:rsid w:val="007367BB"/>
    <w:rsid w:val="00736A8D"/>
    <w:rsid w:val="00737C2C"/>
    <w:rsid w:val="00737FF3"/>
    <w:rsid w:val="00741547"/>
    <w:rsid w:val="00741CE6"/>
    <w:rsid w:val="00741E2C"/>
    <w:rsid w:val="0074261D"/>
    <w:rsid w:val="007426F9"/>
    <w:rsid w:val="0074471F"/>
    <w:rsid w:val="00744F67"/>
    <w:rsid w:val="00745D30"/>
    <w:rsid w:val="00746614"/>
    <w:rsid w:val="00746A20"/>
    <w:rsid w:val="0075023C"/>
    <w:rsid w:val="00750C81"/>
    <w:rsid w:val="00751D1A"/>
    <w:rsid w:val="00751D5C"/>
    <w:rsid w:val="0075266D"/>
    <w:rsid w:val="007531F3"/>
    <w:rsid w:val="0075423F"/>
    <w:rsid w:val="007542EF"/>
    <w:rsid w:val="007543F8"/>
    <w:rsid w:val="00754B30"/>
    <w:rsid w:val="00754C10"/>
    <w:rsid w:val="00755908"/>
    <w:rsid w:val="00755E6F"/>
    <w:rsid w:val="00756B8A"/>
    <w:rsid w:val="00756E57"/>
    <w:rsid w:val="007574B7"/>
    <w:rsid w:val="00757593"/>
    <w:rsid w:val="00757B02"/>
    <w:rsid w:val="00757DBA"/>
    <w:rsid w:val="007626AE"/>
    <w:rsid w:val="007633F7"/>
    <w:rsid w:val="00763865"/>
    <w:rsid w:val="00763B2A"/>
    <w:rsid w:val="00764025"/>
    <w:rsid w:val="007646BE"/>
    <w:rsid w:val="00764C71"/>
    <w:rsid w:val="0076542E"/>
    <w:rsid w:val="0076747E"/>
    <w:rsid w:val="007708C7"/>
    <w:rsid w:val="0077100F"/>
    <w:rsid w:val="00771C66"/>
    <w:rsid w:val="0077215E"/>
    <w:rsid w:val="007724EC"/>
    <w:rsid w:val="00772B9F"/>
    <w:rsid w:val="00773169"/>
    <w:rsid w:val="00774978"/>
    <w:rsid w:val="00774A0B"/>
    <w:rsid w:val="00774DE6"/>
    <w:rsid w:val="0077688D"/>
    <w:rsid w:val="00777571"/>
    <w:rsid w:val="007778C0"/>
    <w:rsid w:val="00780D97"/>
    <w:rsid w:val="00780F2A"/>
    <w:rsid w:val="0078122E"/>
    <w:rsid w:val="00781B55"/>
    <w:rsid w:val="00784745"/>
    <w:rsid w:val="00784C1C"/>
    <w:rsid w:val="007853D1"/>
    <w:rsid w:val="0078543E"/>
    <w:rsid w:val="0078667A"/>
    <w:rsid w:val="007869DB"/>
    <w:rsid w:val="0078744D"/>
    <w:rsid w:val="00787A80"/>
    <w:rsid w:val="00790774"/>
    <w:rsid w:val="00790AE2"/>
    <w:rsid w:val="00792A87"/>
    <w:rsid w:val="00793754"/>
    <w:rsid w:val="00793EC3"/>
    <w:rsid w:val="007940CB"/>
    <w:rsid w:val="007941D7"/>
    <w:rsid w:val="00794B6C"/>
    <w:rsid w:val="00794E70"/>
    <w:rsid w:val="00795271"/>
    <w:rsid w:val="00795295"/>
    <w:rsid w:val="007954AA"/>
    <w:rsid w:val="00795BD3"/>
    <w:rsid w:val="007961D4"/>
    <w:rsid w:val="007A037D"/>
    <w:rsid w:val="007A0D53"/>
    <w:rsid w:val="007A11A5"/>
    <w:rsid w:val="007A14D9"/>
    <w:rsid w:val="007A1DCB"/>
    <w:rsid w:val="007A250E"/>
    <w:rsid w:val="007A2BD4"/>
    <w:rsid w:val="007A3FFB"/>
    <w:rsid w:val="007A4C92"/>
    <w:rsid w:val="007A4D01"/>
    <w:rsid w:val="007A4DF1"/>
    <w:rsid w:val="007A6529"/>
    <w:rsid w:val="007A68BD"/>
    <w:rsid w:val="007A724B"/>
    <w:rsid w:val="007A7A6C"/>
    <w:rsid w:val="007B0233"/>
    <w:rsid w:val="007B0494"/>
    <w:rsid w:val="007B1AD2"/>
    <w:rsid w:val="007B1D84"/>
    <w:rsid w:val="007B218B"/>
    <w:rsid w:val="007B347A"/>
    <w:rsid w:val="007B3F11"/>
    <w:rsid w:val="007B4578"/>
    <w:rsid w:val="007B564B"/>
    <w:rsid w:val="007B5D45"/>
    <w:rsid w:val="007B5E6B"/>
    <w:rsid w:val="007B6370"/>
    <w:rsid w:val="007B64E7"/>
    <w:rsid w:val="007B7568"/>
    <w:rsid w:val="007B7879"/>
    <w:rsid w:val="007B7B3D"/>
    <w:rsid w:val="007C13D1"/>
    <w:rsid w:val="007C327F"/>
    <w:rsid w:val="007C43AA"/>
    <w:rsid w:val="007C4B80"/>
    <w:rsid w:val="007C5390"/>
    <w:rsid w:val="007C53C1"/>
    <w:rsid w:val="007C5BA7"/>
    <w:rsid w:val="007C696A"/>
    <w:rsid w:val="007C6F5E"/>
    <w:rsid w:val="007C7694"/>
    <w:rsid w:val="007C7F54"/>
    <w:rsid w:val="007D02B8"/>
    <w:rsid w:val="007D095F"/>
    <w:rsid w:val="007D0A85"/>
    <w:rsid w:val="007D0BF3"/>
    <w:rsid w:val="007D11A3"/>
    <w:rsid w:val="007D12A4"/>
    <w:rsid w:val="007D14E3"/>
    <w:rsid w:val="007D19CB"/>
    <w:rsid w:val="007D1F77"/>
    <w:rsid w:val="007D2005"/>
    <w:rsid w:val="007D20C7"/>
    <w:rsid w:val="007D2831"/>
    <w:rsid w:val="007D32E2"/>
    <w:rsid w:val="007D3CB1"/>
    <w:rsid w:val="007D450F"/>
    <w:rsid w:val="007D4722"/>
    <w:rsid w:val="007D4CF4"/>
    <w:rsid w:val="007D5E83"/>
    <w:rsid w:val="007D713F"/>
    <w:rsid w:val="007D780E"/>
    <w:rsid w:val="007D7E73"/>
    <w:rsid w:val="007E028A"/>
    <w:rsid w:val="007E02CA"/>
    <w:rsid w:val="007E0733"/>
    <w:rsid w:val="007E1980"/>
    <w:rsid w:val="007E3665"/>
    <w:rsid w:val="007E387B"/>
    <w:rsid w:val="007E3AD6"/>
    <w:rsid w:val="007E72CC"/>
    <w:rsid w:val="007F010D"/>
    <w:rsid w:val="007F065F"/>
    <w:rsid w:val="007F06D9"/>
    <w:rsid w:val="007F17B0"/>
    <w:rsid w:val="007F1C79"/>
    <w:rsid w:val="007F2DE3"/>
    <w:rsid w:val="007F323A"/>
    <w:rsid w:val="007F3D0D"/>
    <w:rsid w:val="007F4327"/>
    <w:rsid w:val="007F4B5A"/>
    <w:rsid w:val="007F4F27"/>
    <w:rsid w:val="007F53E5"/>
    <w:rsid w:val="007F582D"/>
    <w:rsid w:val="007F6472"/>
    <w:rsid w:val="007F6D35"/>
    <w:rsid w:val="007F764F"/>
    <w:rsid w:val="007F7E00"/>
    <w:rsid w:val="00800E9F"/>
    <w:rsid w:val="00801709"/>
    <w:rsid w:val="00801F2A"/>
    <w:rsid w:val="00802C0D"/>
    <w:rsid w:val="0080314F"/>
    <w:rsid w:val="00803195"/>
    <w:rsid w:val="00803251"/>
    <w:rsid w:val="00803B31"/>
    <w:rsid w:val="00804C87"/>
    <w:rsid w:val="00804D51"/>
    <w:rsid w:val="00805DBB"/>
    <w:rsid w:val="00806EF9"/>
    <w:rsid w:val="0081236E"/>
    <w:rsid w:val="00812374"/>
    <w:rsid w:val="008136EA"/>
    <w:rsid w:val="008146C6"/>
    <w:rsid w:val="0081539E"/>
    <w:rsid w:val="00815DB1"/>
    <w:rsid w:val="00817D2A"/>
    <w:rsid w:val="00820125"/>
    <w:rsid w:val="00820304"/>
    <w:rsid w:val="008206B8"/>
    <w:rsid w:val="0082108B"/>
    <w:rsid w:val="00822193"/>
    <w:rsid w:val="008221E3"/>
    <w:rsid w:val="00822AA2"/>
    <w:rsid w:val="008234AB"/>
    <w:rsid w:val="00823539"/>
    <w:rsid w:val="0082395F"/>
    <w:rsid w:val="00825B5C"/>
    <w:rsid w:val="00826177"/>
    <w:rsid w:val="00826BD0"/>
    <w:rsid w:val="00827EF7"/>
    <w:rsid w:val="00830DEA"/>
    <w:rsid w:val="0083174B"/>
    <w:rsid w:val="00832612"/>
    <w:rsid w:val="00832B05"/>
    <w:rsid w:val="00833091"/>
    <w:rsid w:val="00834269"/>
    <w:rsid w:val="008348F6"/>
    <w:rsid w:val="0083495F"/>
    <w:rsid w:val="008357EF"/>
    <w:rsid w:val="00836176"/>
    <w:rsid w:val="00837340"/>
    <w:rsid w:val="0083790D"/>
    <w:rsid w:val="00840423"/>
    <w:rsid w:val="0084284B"/>
    <w:rsid w:val="008437C8"/>
    <w:rsid w:val="00843D28"/>
    <w:rsid w:val="008440EC"/>
    <w:rsid w:val="0084504D"/>
    <w:rsid w:val="00845C46"/>
    <w:rsid w:val="008470E5"/>
    <w:rsid w:val="00847317"/>
    <w:rsid w:val="00847A28"/>
    <w:rsid w:val="00847DA8"/>
    <w:rsid w:val="0085043E"/>
    <w:rsid w:val="0085132C"/>
    <w:rsid w:val="00851674"/>
    <w:rsid w:val="00851919"/>
    <w:rsid w:val="00851D2B"/>
    <w:rsid w:val="00852604"/>
    <w:rsid w:val="0085298C"/>
    <w:rsid w:val="00852CB8"/>
    <w:rsid w:val="00852F2A"/>
    <w:rsid w:val="00853129"/>
    <w:rsid w:val="0085451B"/>
    <w:rsid w:val="0085453D"/>
    <w:rsid w:val="0085531B"/>
    <w:rsid w:val="00855365"/>
    <w:rsid w:val="00855562"/>
    <w:rsid w:val="008557F8"/>
    <w:rsid w:val="00855B09"/>
    <w:rsid w:val="00855EDA"/>
    <w:rsid w:val="00855FFD"/>
    <w:rsid w:val="00856B10"/>
    <w:rsid w:val="008577B3"/>
    <w:rsid w:val="00857BF8"/>
    <w:rsid w:val="008608B0"/>
    <w:rsid w:val="008615E6"/>
    <w:rsid w:val="00861EFE"/>
    <w:rsid w:val="00862784"/>
    <w:rsid w:val="00863BCB"/>
    <w:rsid w:val="00863C6A"/>
    <w:rsid w:val="008648B2"/>
    <w:rsid w:val="00864F06"/>
    <w:rsid w:val="00865104"/>
    <w:rsid w:val="008654BC"/>
    <w:rsid w:val="0086608E"/>
    <w:rsid w:val="0086718C"/>
    <w:rsid w:val="008674AD"/>
    <w:rsid w:val="00867793"/>
    <w:rsid w:val="008709B2"/>
    <w:rsid w:val="00871296"/>
    <w:rsid w:val="00872180"/>
    <w:rsid w:val="008738BB"/>
    <w:rsid w:val="00874CA2"/>
    <w:rsid w:val="00875C89"/>
    <w:rsid w:val="008762B8"/>
    <w:rsid w:val="00877ECD"/>
    <w:rsid w:val="00880E86"/>
    <w:rsid w:val="00880E96"/>
    <w:rsid w:val="0088222C"/>
    <w:rsid w:val="008822DF"/>
    <w:rsid w:val="008828BD"/>
    <w:rsid w:val="00882B9E"/>
    <w:rsid w:val="0088368E"/>
    <w:rsid w:val="00883779"/>
    <w:rsid w:val="00883F92"/>
    <w:rsid w:val="00884C8E"/>
    <w:rsid w:val="00885815"/>
    <w:rsid w:val="0088668C"/>
    <w:rsid w:val="008869E2"/>
    <w:rsid w:val="0088785A"/>
    <w:rsid w:val="00887B22"/>
    <w:rsid w:val="00890C2E"/>
    <w:rsid w:val="00891325"/>
    <w:rsid w:val="00891F17"/>
    <w:rsid w:val="00892B9B"/>
    <w:rsid w:val="00893C51"/>
    <w:rsid w:val="00894079"/>
    <w:rsid w:val="00894CE6"/>
    <w:rsid w:val="00894EA4"/>
    <w:rsid w:val="00895822"/>
    <w:rsid w:val="00895A3F"/>
    <w:rsid w:val="0089613B"/>
    <w:rsid w:val="008975A9"/>
    <w:rsid w:val="00897816"/>
    <w:rsid w:val="008A1DA2"/>
    <w:rsid w:val="008A1FE1"/>
    <w:rsid w:val="008A2142"/>
    <w:rsid w:val="008A396C"/>
    <w:rsid w:val="008A3BE9"/>
    <w:rsid w:val="008A3C85"/>
    <w:rsid w:val="008A4193"/>
    <w:rsid w:val="008A66EE"/>
    <w:rsid w:val="008B021B"/>
    <w:rsid w:val="008B0646"/>
    <w:rsid w:val="008B092B"/>
    <w:rsid w:val="008B1889"/>
    <w:rsid w:val="008B2242"/>
    <w:rsid w:val="008B3060"/>
    <w:rsid w:val="008B4649"/>
    <w:rsid w:val="008B4DB5"/>
    <w:rsid w:val="008B5575"/>
    <w:rsid w:val="008B5AA5"/>
    <w:rsid w:val="008B5B44"/>
    <w:rsid w:val="008B5BCD"/>
    <w:rsid w:val="008B62B0"/>
    <w:rsid w:val="008B6BA4"/>
    <w:rsid w:val="008B7547"/>
    <w:rsid w:val="008B7BE2"/>
    <w:rsid w:val="008B7F19"/>
    <w:rsid w:val="008C0CDE"/>
    <w:rsid w:val="008C12EA"/>
    <w:rsid w:val="008C1691"/>
    <w:rsid w:val="008C2671"/>
    <w:rsid w:val="008C3AF2"/>
    <w:rsid w:val="008C43C3"/>
    <w:rsid w:val="008C499F"/>
    <w:rsid w:val="008C4BE4"/>
    <w:rsid w:val="008C530E"/>
    <w:rsid w:val="008C5892"/>
    <w:rsid w:val="008C5B13"/>
    <w:rsid w:val="008C667F"/>
    <w:rsid w:val="008C706E"/>
    <w:rsid w:val="008C77D0"/>
    <w:rsid w:val="008D014A"/>
    <w:rsid w:val="008D0B14"/>
    <w:rsid w:val="008D1393"/>
    <w:rsid w:val="008D161C"/>
    <w:rsid w:val="008D16CD"/>
    <w:rsid w:val="008D1857"/>
    <w:rsid w:val="008D2A51"/>
    <w:rsid w:val="008D4F70"/>
    <w:rsid w:val="008D6294"/>
    <w:rsid w:val="008D6407"/>
    <w:rsid w:val="008D6CA0"/>
    <w:rsid w:val="008D6D96"/>
    <w:rsid w:val="008D6FCC"/>
    <w:rsid w:val="008D7918"/>
    <w:rsid w:val="008D7D05"/>
    <w:rsid w:val="008E2228"/>
    <w:rsid w:val="008E2544"/>
    <w:rsid w:val="008E2E6C"/>
    <w:rsid w:val="008E416D"/>
    <w:rsid w:val="008E48B2"/>
    <w:rsid w:val="008E6118"/>
    <w:rsid w:val="008E66AB"/>
    <w:rsid w:val="008E7759"/>
    <w:rsid w:val="008E7F61"/>
    <w:rsid w:val="008F0047"/>
    <w:rsid w:val="008F00B5"/>
    <w:rsid w:val="008F09E5"/>
    <w:rsid w:val="008F0DE0"/>
    <w:rsid w:val="008F1B07"/>
    <w:rsid w:val="008F1BEB"/>
    <w:rsid w:val="008F1E0E"/>
    <w:rsid w:val="008F1E4A"/>
    <w:rsid w:val="008F1F2A"/>
    <w:rsid w:val="008F1F3B"/>
    <w:rsid w:val="008F3139"/>
    <w:rsid w:val="008F37EC"/>
    <w:rsid w:val="008F4515"/>
    <w:rsid w:val="008F5EEC"/>
    <w:rsid w:val="008F6C94"/>
    <w:rsid w:val="008F6CB3"/>
    <w:rsid w:val="008F7098"/>
    <w:rsid w:val="008F725F"/>
    <w:rsid w:val="008F73EA"/>
    <w:rsid w:val="009003EF"/>
    <w:rsid w:val="00900491"/>
    <w:rsid w:val="009018EA"/>
    <w:rsid w:val="009019B8"/>
    <w:rsid w:val="00902592"/>
    <w:rsid w:val="0090283F"/>
    <w:rsid w:val="00903FA8"/>
    <w:rsid w:val="0090494A"/>
    <w:rsid w:val="00904A3C"/>
    <w:rsid w:val="00905638"/>
    <w:rsid w:val="009066D9"/>
    <w:rsid w:val="00907110"/>
    <w:rsid w:val="00907350"/>
    <w:rsid w:val="009076E9"/>
    <w:rsid w:val="00907B3D"/>
    <w:rsid w:val="009100CB"/>
    <w:rsid w:val="00910DBF"/>
    <w:rsid w:val="00912690"/>
    <w:rsid w:val="00913094"/>
    <w:rsid w:val="00913DFB"/>
    <w:rsid w:val="00914B48"/>
    <w:rsid w:val="0091595C"/>
    <w:rsid w:val="00917B25"/>
    <w:rsid w:val="00920D8C"/>
    <w:rsid w:val="00921083"/>
    <w:rsid w:val="00921A8C"/>
    <w:rsid w:val="0092275A"/>
    <w:rsid w:val="0092443B"/>
    <w:rsid w:val="00925DDD"/>
    <w:rsid w:val="0092677B"/>
    <w:rsid w:val="00926999"/>
    <w:rsid w:val="0092707B"/>
    <w:rsid w:val="00927661"/>
    <w:rsid w:val="00931D0F"/>
    <w:rsid w:val="00931EB8"/>
    <w:rsid w:val="00932414"/>
    <w:rsid w:val="00932497"/>
    <w:rsid w:val="00932919"/>
    <w:rsid w:val="00932981"/>
    <w:rsid w:val="00933317"/>
    <w:rsid w:val="00935923"/>
    <w:rsid w:val="00936584"/>
    <w:rsid w:val="00936A93"/>
    <w:rsid w:val="00937E37"/>
    <w:rsid w:val="009402B7"/>
    <w:rsid w:val="009417CF"/>
    <w:rsid w:val="0094264D"/>
    <w:rsid w:val="00945A84"/>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782E"/>
    <w:rsid w:val="00957F6B"/>
    <w:rsid w:val="00960696"/>
    <w:rsid w:val="00960A19"/>
    <w:rsid w:val="00960E51"/>
    <w:rsid w:val="009614FC"/>
    <w:rsid w:val="0096166E"/>
    <w:rsid w:val="00961673"/>
    <w:rsid w:val="00961827"/>
    <w:rsid w:val="00961D2E"/>
    <w:rsid w:val="0096266C"/>
    <w:rsid w:val="009629A1"/>
    <w:rsid w:val="00963654"/>
    <w:rsid w:val="00963E90"/>
    <w:rsid w:val="00964215"/>
    <w:rsid w:val="009644ED"/>
    <w:rsid w:val="009666D1"/>
    <w:rsid w:val="00966D7C"/>
    <w:rsid w:val="009711F5"/>
    <w:rsid w:val="0097123E"/>
    <w:rsid w:val="009719DF"/>
    <w:rsid w:val="00972936"/>
    <w:rsid w:val="00972DFF"/>
    <w:rsid w:val="0097340B"/>
    <w:rsid w:val="009736B3"/>
    <w:rsid w:val="009746ED"/>
    <w:rsid w:val="00975624"/>
    <w:rsid w:val="009762D8"/>
    <w:rsid w:val="009766D7"/>
    <w:rsid w:val="00977988"/>
    <w:rsid w:val="00977A84"/>
    <w:rsid w:val="00977F72"/>
    <w:rsid w:val="00980292"/>
    <w:rsid w:val="00980671"/>
    <w:rsid w:val="0098146E"/>
    <w:rsid w:val="00981922"/>
    <w:rsid w:val="00981EF4"/>
    <w:rsid w:val="00981F1B"/>
    <w:rsid w:val="009823DB"/>
    <w:rsid w:val="00982611"/>
    <w:rsid w:val="00982728"/>
    <w:rsid w:val="00982BDE"/>
    <w:rsid w:val="00983037"/>
    <w:rsid w:val="009835CD"/>
    <w:rsid w:val="00985247"/>
    <w:rsid w:val="00985418"/>
    <w:rsid w:val="00985EE1"/>
    <w:rsid w:val="00986730"/>
    <w:rsid w:val="0098781D"/>
    <w:rsid w:val="009905EE"/>
    <w:rsid w:val="009907FE"/>
    <w:rsid w:val="00990E8D"/>
    <w:rsid w:val="00990F7A"/>
    <w:rsid w:val="009917A4"/>
    <w:rsid w:val="00991A94"/>
    <w:rsid w:val="009921A4"/>
    <w:rsid w:val="009929D4"/>
    <w:rsid w:val="009929E0"/>
    <w:rsid w:val="009933BD"/>
    <w:rsid w:val="009933BF"/>
    <w:rsid w:val="00993AC4"/>
    <w:rsid w:val="009944FB"/>
    <w:rsid w:val="00994F39"/>
    <w:rsid w:val="00996395"/>
    <w:rsid w:val="00997528"/>
    <w:rsid w:val="009A0433"/>
    <w:rsid w:val="009A1244"/>
    <w:rsid w:val="009A2A61"/>
    <w:rsid w:val="009A5106"/>
    <w:rsid w:val="009A51AB"/>
    <w:rsid w:val="009A5886"/>
    <w:rsid w:val="009A5CAC"/>
    <w:rsid w:val="009A5E83"/>
    <w:rsid w:val="009A626E"/>
    <w:rsid w:val="009A7DC5"/>
    <w:rsid w:val="009B0884"/>
    <w:rsid w:val="009B09AF"/>
    <w:rsid w:val="009B10AE"/>
    <w:rsid w:val="009B1560"/>
    <w:rsid w:val="009B2026"/>
    <w:rsid w:val="009B28A1"/>
    <w:rsid w:val="009B2E0F"/>
    <w:rsid w:val="009B3B5A"/>
    <w:rsid w:val="009B4292"/>
    <w:rsid w:val="009B4390"/>
    <w:rsid w:val="009B4B1E"/>
    <w:rsid w:val="009B509C"/>
    <w:rsid w:val="009B5C51"/>
    <w:rsid w:val="009B5E2D"/>
    <w:rsid w:val="009B6CBD"/>
    <w:rsid w:val="009B7036"/>
    <w:rsid w:val="009B7849"/>
    <w:rsid w:val="009B7F54"/>
    <w:rsid w:val="009B7F86"/>
    <w:rsid w:val="009C0234"/>
    <w:rsid w:val="009C12D2"/>
    <w:rsid w:val="009C1843"/>
    <w:rsid w:val="009C2FDC"/>
    <w:rsid w:val="009C348E"/>
    <w:rsid w:val="009C4C33"/>
    <w:rsid w:val="009C4EC7"/>
    <w:rsid w:val="009C5080"/>
    <w:rsid w:val="009C5CDF"/>
    <w:rsid w:val="009C5E0B"/>
    <w:rsid w:val="009C61C7"/>
    <w:rsid w:val="009C6CB0"/>
    <w:rsid w:val="009C71A1"/>
    <w:rsid w:val="009C7BA4"/>
    <w:rsid w:val="009C7BCD"/>
    <w:rsid w:val="009C7C3E"/>
    <w:rsid w:val="009C7FDB"/>
    <w:rsid w:val="009D0306"/>
    <w:rsid w:val="009D0F54"/>
    <w:rsid w:val="009D1197"/>
    <w:rsid w:val="009D2952"/>
    <w:rsid w:val="009D2A6C"/>
    <w:rsid w:val="009D31F6"/>
    <w:rsid w:val="009D3668"/>
    <w:rsid w:val="009D46EE"/>
    <w:rsid w:val="009D4899"/>
    <w:rsid w:val="009D4ED3"/>
    <w:rsid w:val="009D65F5"/>
    <w:rsid w:val="009D6DA1"/>
    <w:rsid w:val="009E09FE"/>
    <w:rsid w:val="009E0CC3"/>
    <w:rsid w:val="009E0D4C"/>
    <w:rsid w:val="009E30C0"/>
    <w:rsid w:val="009E3373"/>
    <w:rsid w:val="009E3FA9"/>
    <w:rsid w:val="009E5906"/>
    <w:rsid w:val="009E6002"/>
    <w:rsid w:val="009F273C"/>
    <w:rsid w:val="009F4118"/>
    <w:rsid w:val="009F58FD"/>
    <w:rsid w:val="009F5A2B"/>
    <w:rsid w:val="009F6327"/>
    <w:rsid w:val="009F66FF"/>
    <w:rsid w:val="009F7124"/>
    <w:rsid w:val="00A00723"/>
    <w:rsid w:val="00A00D5D"/>
    <w:rsid w:val="00A02204"/>
    <w:rsid w:val="00A02591"/>
    <w:rsid w:val="00A028F3"/>
    <w:rsid w:val="00A02ABC"/>
    <w:rsid w:val="00A0301E"/>
    <w:rsid w:val="00A0334A"/>
    <w:rsid w:val="00A0541C"/>
    <w:rsid w:val="00A0557D"/>
    <w:rsid w:val="00A064BF"/>
    <w:rsid w:val="00A06881"/>
    <w:rsid w:val="00A07033"/>
    <w:rsid w:val="00A07296"/>
    <w:rsid w:val="00A07930"/>
    <w:rsid w:val="00A07C44"/>
    <w:rsid w:val="00A102EB"/>
    <w:rsid w:val="00A105EF"/>
    <w:rsid w:val="00A10DCE"/>
    <w:rsid w:val="00A119CE"/>
    <w:rsid w:val="00A11D71"/>
    <w:rsid w:val="00A12005"/>
    <w:rsid w:val="00A120B7"/>
    <w:rsid w:val="00A12D44"/>
    <w:rsid w:val="00A1356A"/>
    <w:rsid w:val="00A13CF6"/>
    <w:rsid w:val="00A14DF4"/>
    <w:rsid w:val="00A14E05"/>
    <w:rsid w:val="00A1650B"/>
    <w:rsid w:val="00A16DC5"/>
    <w:rsid w:val="00A17714"/>
    <w:rsid w:val="00A17AFE"/>
    <w:rsid w:val="00A17E48"/>
    <w:rsid w:val="00A211A6"/>
    <w:rsid w:val="00A21367"/>
    <w:rsid w:val="00A22B4A"/>
    <w:rsid w:val="00A2396D"/>
    <w:rsid w:val="00A23A64"/>
    <w:rsid w:val="00A23EE5"/>
    <w:rsid w:val="00A2458A"/>
    <w:rsid w:val="00A24B65"/>
    <w:rsid w:val="00A24EB1"/>
    <w:rsid w:val="00A25503"/>
    <w:rsid w:val="00A25962"/>
    <w:rsid w:val="00A25F06"/>
    <w:rsid w:val="00A25F22"/>
    <w:rsid w:val="00A25FBC"/>
    <w:rsid w:val="00A2799D"/>
    <w:rsid w:val="00A27AC5"/>
    <w:rsid w:val="00A30068"/>
    <w:rsid w:val="00A30F18"/>
    <w:rsid w:val="00A31053"/>
    <w:rsid w:val="00A31C06"/>
    <w:rsid w:val="00A325CA"/>
    <w:rsid w:val="00A327C6"/>
    <w:rsid w:val="00A32AAA"/>
    <w:rsid w:val="00A32F82"/>
    <w:rsid w:val="00A32FC7"/>
    <w:rsid w:val="00A33D08"/>
    <w:rsid w:val="00A35248"/>
    <w:rsid w:val="00A354B8"/>
    <w:rsid w:val="00A36539"/>
    <w:rsid w:val="00A36696"/>
    <w:rsid w:val="00A370F5"/>
    <w:rsid w:val="00A37D71"/>
    <w:rsid w:val="00A404AC"/>
    <w:rsid w:val="00A40FC8"/>
    <w:rsid w:val="00A41C2E"/>
    <w:rsid w:val="00A42241"/>
    <w:rsid w:val="00A4370C"/>
    <w:rsid w:val="00A4386D"/>
    <w:rsid w:val="00A43913"/>
    <w:rsid w:val="00A45143"/>
    <w:rsid w:val="00A453AF"/>
    <w:rsid w:val="00A45AEF"/>
    <w:rsid w:val="00A45AF1"/>
    <w:rsid w:val="00A465B8"/>
    <w:rsid w:val="00A467C4"/>
    <w:rsid w:val="00A46C05"/>
    <w:rsid w:val="00A476FF"/>
    <w:rsid w:val="00A515C3"/>
    <w:rsid w:val="00A53423"/>
    <w:rsid w:val="00A54361"/>
    <w:rsid w:val="00A54847"/>
    <w:rsid w:val="00A55B5A"/>
    <w:rsid w:val="00A55E6F"/>
    <w:rsid w:val="00A6052E"/>
    <w:rsid w:val="00A61686"/>
    <w:rsid w:val="00A61B95"/>
    <w:rsid w:val="00A6279D"/>
    <w:rsid w:val="00A63640"/>
    <w:rsid w:val="00A63EAB"/>
    <w:rsid w:val="00A653C7"/>
    <w:rsid w:val="00A65F05"/>
    <w:rsid w:val="00A663F9"/>
    <w:rsid w:val="00A66858"/>
    <w:rsid w:val="00A67705"/>
    <w:rsid w:val="00A70037"/>
    <w:rsid w:val="00A701BB"/>
    <w:rsid w:val="00A702D3"/>
    <w:rsid w:val="00A70BF5"/>
    <w:rsid w:val="00A71217"/>
    <w:rsid w:val="00A71970"/>
    <w:rsid w:val="00A745AE"/>
    <w:rsid w:val="00A74D88"/>
    <w:rsid w:val="00A755F0"/>
    <w:rsid w:val="00A75B56"/>
    <w:rsid w:val="00A75C63"/>
    <w:rsid w:val="00A77757"/>
    <w:rsid w:val="00A7777B"/>
    <w:rsid w:val="00A7794D"/>
    <w:rsid w:val="00A808D1"/>
    <w:rsid w:val="00A81EC6"/>
    <w:rsid w:val="00A81EF8"/>
    <w:rsid w:val="00A82A92"/>
    <w:rsid w:val="00A82BCC"/>
    <w:rsid w:val="00A82E60"/>
    <w:rsid w:val="00A83526"/>
    <w:rsid w:val="00A84610"/>
    <w:rsid w:val="00A85DB9"/>
    <w:rsid w:val="00A86532"/>
    <w:rsid w:val="00A870BC"/>
    <w:rsid w:val="00A905B8"/>
    <w:rsid w:val="00A906E6"/>
    <w:rsid w:val="00A90AC4"/>
    <w:rsid w:val="00A91B9F"/>
    <w:rsid w:val="00A93431"/>
    <w:rsid w:val="00A946A0"/>
    <w:rsid w:val="00A9490E"/>
    <w:rsid w:val="00A95290"/>
    <w:rsid w:val="00A9571D"/>
    <w:rsid w:val="00A967A5"/>
    <w:rsid w:val="00A96DEE"/>
    <w:rsid w:val="00AA083B"/>
    <w:rsid w:val="00AA0FBF"/>
    <w:rsid w:val="00AA166D"/>
    <w:rsid w:val="00AA3D1E"/>
    <w:rsid w:val="00AA45EF"/>
    <w:rsid w:val="00AA605D"/>
    <w:rsid w:val="00AA6F03"/>
    <w:rsid w:val="00AA7484"/>
    <w:rsid w:val="00AB023E"/>
    <w:rsid w:val="00AB0602"/>
    <w:rsid w:val="00AB084E"/>
    <w:rsid w:val="00AB0B3D"/>
    <w:rsid w:val="00AB1238"/>
    <w:rsid w:val="00AB1715"/>
    <w:rsid w:val="00AB23B4"/>
    <w:rsid w:val="00AB381D"/>
    <w:rsid w:val="00AB40C9"/>
    <w:rsid w:val="00AB4D06"/>
    <w:rsid w:val="00AB5BAF"/>
    <w:rsid w:val="00AB5D7C"/>
    <w:rsid w:val="00AB6613"/>
    <w:rsid w:val="00AB688B"/>
    <w:rsid w:val="00AB7A0D"/>
    <w:rsid w:val="00AC05F2"/>
    <w:rsid w:val="00AC0A0D"/>
    <w:rsid w:val="00AC0DFA"/>
    <w:rsid w:val="00AC1663"/>
    <w:rsid w:val="00AC1DA4"/>
    <w:rsid w:val="00AC2D9F"/>
    <w:rsid w:val="00AC2DE5"/>
    <w:rsid w:val="00AC4A35"/>
    <w:rsid w:val="00AC4EB8"/>
    <w:rsid w:val="00AC54B6"/>
    <w:rsid w:val="00AC5961"/>
    <w:rsid w:val="00AC5DEB"/>
    <w:rsid w:val="00AC6001"/>
    <w:rsid w:val="00AC6E13"/>
    <w:rsid w:val="00AC75D1"/>
    <w:rsid w:val="00AC7764"/>
    <w:rsid w:val="00AD00C4"/>
    <w:rsid w:val="00AD17CA"/>
    <w:rsid w:val="00AD1944"/>
    <w:rsid w:val="00AD3317"/>
    <w:rsid w:val="00AD5468"/>
    <w:rsid w:val="00AD5960"/>
    <w:rsid w:val="00AD5E94"/>
    <w:rsid w:val="00AD6846"/>
    <w:rsid w:val="00AE23BC"/>
    <w:rsid w:val="00AE26FD"/>
    <w:rsid w:val="00AE29BD"/>
    <w:rsid w:val="00AE3BDB"/>
    <w:rsid w:val="00AE3DCD"/>
    <w:rsid w:val="00AE3ED8"/>
    <w:rsid w:val="00AE4538"/>
    <w:rsid w:val="00AE4888"/>
    <w:rsid w:val="00AE5705"/>
    <w:rsid w:val="00AE5AA1"/>
    <w:rsid w:val="00AE63E1"/>
    <w:rsid w:val="00AE7061"/>
    <w:rsid w:val="00AE7958"/>
    <w:rsid w:val="00AE7A4E"/>
    <w:rsid w:val="00AF07DC"/>
    <w:rsid w:val="00AF114A"/>
    <w:rsid w:val="00AF1348"/>
    <w:rsid w:val="00AF149C"/>
    <w:rsid w:val="00AF2C7C"/>
    <w:rsid w:val="00AF3728"/>
    <w:rsid w:val="00AF3E07"/>
    <w:rsid w:val="00AF51AF"/>
    <w:rsid w:val="00AF581B"/>
    <w:rsid w:val="00AF59EC"/>
    <w:rsid w:val="00AF5FD8"/>
    <w:rsid w:val="00AF6429"/>
    <w:rsid w:val="00B00756"/>
    <w:rsid w:val="00B00B84"/>
    <w:rsid w:val="00B00E18"/>
    <w:rsid w:val="00B02111"/>
    <w:rsid w:val="00B0274B"/>
    <w:rsid w:val="00B02985"/>
    <w:rsid w:val="00B02E28"/>
    <w:rsid w:val="00B063F2"/>
    <w:rsid w:val="00B06593"/>
    <w:rsid w:val="00B07716"/>
    <w:rsid w:val="00B078B6"/>
    <w:rsid w:val="00B10207"/>
    <w:rsid w:val="00B10B4C"/>
    <w:rsid w:val="00B10CD8"/>
    <w:rsid w:val="00B115A5"/>
    <w:rsid w:val="00B117B5"/>
    <w:rsid w:val="00B11903"/>
    <w:rsid w:val="00B120FF"/>
    <w:rsid w:val="00B12249"/>
    <w:rsid w:val="00B13930"/>
    <w:rsid w:val="00B139D6"/>
    <w:rsid w:val="00B14913"/>
    <w:rsid w:val="00B14F6D"/>
    <w:rsid w:val="00B15845"/>
    <w:rsid w:val="00B17258"/>
    <w:rsid w:val="00B17485"/>
    <w:rsid w:val="00B174BD"/>
    <w:rsid w:val="00B200C3"/>
    <w:rsid w:val="00B202B5"/>
    <w:rsid w:val="00B21DDB"/>
    <w:rsid w:val="00B22A48"/>
    <w:rsid w:val="00B23F27"/>
    <w:rsid w:val="00B24449"/>
    <w:rsid w:val="00B2553A"/>
    <w:rsid w:val="00B256C5"/>
    <w:rsid w:val="00B26659"/>
    <w:rsid w:val="00B26A16"/>
    <w:rsid w:val="00B26EEA"/>
    <w:rsid w:val="00B304B2"/>
    <w:rsid w:val="00B3185B"/>
    <w:rsid w:val="00B3231C"/>
    <w:rsid w:val="00B32F13"/>
    <w:rsid w:val="00B33359"/>
    <w:rsid w:val="00B3447A"/>
    <w:rsid w:val="00B347AC"/>
    <w:rsid w:val="00B35737"/>
    <w:rsid w:val="00B3725F"/>
    <w:rsid w:val="00B37273"/>
    <w:rsid w:val="00B379BB"/>
    <w:rsid w:val="00B40F83"/>
    <w:rsid w:val="00B411CC"/>
    <w:rsid w:val="00B413C1"/>
    <w:rsid w:val="00B42A83"/>
    <w:rsid w:val="00B4487B"/>
    <w:rsid w:val="00B45902"/>
    <w:rsid w:val="00B4597F"/>
    <w:rsid w:val="00B46879"/>
    <w:rsid w:val="00B46E53"/>
    <w:rsid w:val="00B470CD"/>
    <w:rsid w:val="00B50003"/>
    <w:rsid w:val="00B5020A"/>
    <w:rsid w:val="00B51318"/>
    <w:rsid w:val="00B514CA"/>
    <w:rsid w:val="00B52AD5"/>
    <w:rsid w:val="00B52D96"/>
    <w:rsid w:val="00B52EF7"/>
    <w:rsid w:val="00B54382"/>
    <w:rsid w:val="00B5438C"/>
    <w:rsid w:val="00B552FE"/>
    <w:rsid w:val="00B5550A"/>
    <w:rsid w:val="00B55855"/>
    <w:rsid w:val="00B57C86"/>
    <w:rsid w:val="00B60EEC"/>
    <w:rsid w:val="00B611CA"/>
    <w:rsid w:val="00B64569"/>
    <w:rsid w:val="00B656D6"/>
    <w:rsid w:val="00B65C9A"/>
    <w:rsid w:val="00B660BB"/>
    <w:rsid w:val="00B6622C"/>
    <w:rsid w:val="00B66698"/>
    <w:rsid w:val="00B66AED"/>
    <w:rsid w:val="00B67D4A"/>
    <w:rsid w:val="00B67FA1"/>
    <w:rsid w:val="00B70604"/>
    <w:rsid w:val="00B7099C"/>
    <w:rsid w:val="00B7173B"/>
    <w:rsid w:val="00B71E46"/>
    <w:rsid w:val="00B724A0"/>
    <w:rsid w:val="00B72D98"/>
    <w:rsid w:val="00B73657"/>
    <w:rsid w:val="00B73B53"/>
    <w:rsid w:val="00B75500"/>
    <w:rsid w:val="00B758EA"/>
    <w:rsid w:val="00B7655D"/>
    <w:rsid w:val="00B814DF"/>
    <w:rsid w:val="00B81B9D"/>
    <w:rsid w:val="00B8253B"/>
    <w:rsid w:val="00B841E2"/>
    <w:rsid w:val="00B845EA"/>
    <w:rsid w:val="00B846B7"/>
    <w:rsid w:val="00B849E3"/>
    <w:rsid w:val="00B84FFB"/>
    <w:rsid w:val="00B85E4F"/>
    <w:rsid w:val="00B871CE"/>
    <w:rsid w:val="00B900DE"/>
    <w:rsid w:val="00B90570"/>
    <w:rsid w:val="00B908FE"/>
    <w:rsid w:val="00B916BC"/>
    <w:rsid w:val="00B91E10"/>
    <w:rsid w:val="00B92337"/>
    <w:rsid w:val="00B92472"/>
    <w:rsid w:val="00B933F1"/>
    <w:rsid w:val="00B9397A"/>
    <w:rsid w:val="00B93A03"/>
    <w:rsid w:val="00B95063"/>
    <w:rsid w:val="00B950CE"/>
    <w:rsid w:val="00B95892"/>
    <w:rsid w:val="00B9676C"/>
    <w:rsid w:val="00B96CDB"/>
    <w:rsid w:val="00B9725A"/>
    <w:rsid w:val="00B977EA"/>
    <w:rsid w:val="00B978C5"/>
    <w:rsid w:val="00BA0703"/>
    <w:rsid w:val="00BA1A02"/>
    <w:rsid w:val="00BA234A"/>
    <w:rsid w:val="00BA29FC"/>
    <w:rsid w:val="00BA3922"/>
    <w:rsid w:val="00BA4962"/>
    <w:rsid w:val="00BA5B51"/>
    <w:rsid w:val="00BA662C"/>
    <w:rsid w:val="00BA6863"/>
    <w:rsid w:val="00BA6B0E"/>
    <w:rsid w:val="00BA6B4F"/>
    <w:rsid w:val="00BA6D8D"/>
    <w:rsid w:val="00BA706A"/>
    <w:rsid w:val="00BA7659"/>
    <w:rsid w:val="00BB04B5"/>
    <w:rsid w:val="00BB1D31"/>
    <w:rsid w:val="00BB1E1A"/>
    <w:rsid w:val="00BB28F6"/>
    <w:rsid w:val="00BB2C44"/>
    <w:rsid w:val="00BB349D"/>
    <w:rsid w:val="00BB35AD"/>
    <w:rsid w:val="00BB3B58"/>
    <w:rsid w:val="00BB4287"/>
    <w:rsid w:val="00BB441E"/>
    <w:rsid w:val="00BB4CFE"/>
    <w:rsid w:val="00BB641E"/>
    <w:rsid w:val="00BB7020"/>
    <w:rsid w:val="00BB78BB"/>
    <w:rsid w:val="00BB7F73"/>
    <w:rsid w:val="00BC0212"/>
    <w:rsid w:val="00BC0459"/>
    <w:rsid w:val="00BC12E2"/>
    <w:rsid w:val="00BC14AD"/>
    <w:rsid w:val="00BC14E1"/>
    <w:rsid w:val="00BC2614"/>
    <w:rsid w:val="00BC3D6D"/>
    <w:rsid w:val="00BC4807"/>
    <w:rsid w:val="00BC4884"/>
    <w:rsid w:val="00BC4A8E"/>
    <w:rsid w:val="00BC4CFF"/>
    <w:rsid w:val="00BC4E38"/>
    <w:rsid w:val="00BC5355"/>
    <w:rsid w:val="00BC56DD"/>
    <w:rsid w:val="00BC57FB"/>
    <w:rsid w:val="00BC590A"/>
    <w:rsid w:val="00BC5AB5"/>
    <w:rsid w:val="00BD148E"/>
    <w:rsid w:val="00BD1BF3"/>
    <w:rsid w:val="00BD478D"/>
    <w:rsid w:val="00BD4B63"/>
    <w:rsid w:val="00BD4D19"/>
    <w:rsid w:val="00BD5C73"/>
    <w:rsid w:val="00BD6604"/>
    <w:rsid w:val="00BD78C5"/>
    <w:rsid w:val="00BE055C"/>
    <w:rsid w:val="00BE1331"/>
    <w:rsid w:val="00BE14EE"/>
    <w:rsid w:val="00BE22FC"/>
    <w:rsid w:val="00BE2AE5"/>
    <w:rsid w:val="00BE36BB"/>
    <w:rsid w:val="00BE40A5"/>
    <w:rsid w:val="00BE46F8"/>
    <w:rsid w:val="00BE4801"/>
    <w:rsid w:val="00BE52DA"/>
    <w:rsid w:val="00BE5F53"/>
    <w:rsid w:val="00BE6283"/>
    <w:rsid w:val="00BE6D1B"/>
    <w:rsid w:val="00BE71BE"/>
    <w:rsid w:val="00BF0561"/>
    <w:rsid w:val="00BF1058"/>
    <w:rsid w:val="00BF1574"/>
    <w:rsid w:val="00BF3987"/>
    <w:rsid w:val="00BF3A09"/>
    <w:rsid w:val="00BF4D93"/>
    <w:rsid w:val="00BF5B66"/>
    <w:rsid w:val="00BF6A13"/>
    <w:rsid w:val="00BF6D22"/>
    <w:rsid w:val="00BF6E82"/>
    <w:rsid w:val="00C00529"/>
    <w:rsid w:val="00C00B39"/>
    <w:rsid w:val="00C01572"/>
    <w:rsid w:val="00C018F9"/>
    <w:rsid w:val="00C020A1"/>
    <w:rsid w:val="00C02C10"/>
    <w:rsid w:val="00C02E2D"/>
    <w:rsid w:val="00C03479"/>
    <w:rsid w:val="00C047AA"/>
    <w:rsid w:val="00C06CAE"/>
    <w:rsid w:val="00C06D70"/>
    <w:rsid w:val="00C06EA4"/>
    <w:rsid w:val="00C10715"/>
    <w:rsid w:val="00C1071E"/>
    <w:rsid w:val="00C11827"/>
    <w:rsid w:val="00C121FB"/>
    <w:rsid w:val="00C1382C"/>
    <w:rsid w:val="00C147FF"/>
    <w:rsid w:val="00C1603D"/>
    <w:rsid w:val="00C16F62"/>
    <w:rsid w:val="00C17D44"/>
    <w:rsid w:val="00C17DE5"/>
    <w:rsid w:val="00C20F63"/>
    <w:rsid w:val="00C23A39"/>
    <w:rsid w:val="00C23B8B"/>
    <w:rsid w:val="00C24647"/>
    <w:rsid w:val="00C24E16"/>
    <w:rsid w:val="00C25E10"/>
    <w:rsid w:val="00C2753D"/>
    <w:rsid w:val="00C2787F"/>
    <w:rsid w:val="00C27B82"/>
    <w:rsid w:val="00C27DF9"/>
    <w:rsid w:val="00C30E53"/>
    <w:rsid w:val="00C3181F"/>
    <w:rsid w:val="00C31EF1"/>
    <w:rsid w:val="00C324FE"/>
    <w:rsid w:val="00C32ED4"/>
    <w:rsid w:val="00C32EF5"/>
    <w:rsid w:val="00C33200"/>
    <w:rsid w:val="00C33223"/>
    <w:rsid w:val="00C3423E"/>
    <w:rsid w:val="00C34576"/>
    <w:rsid w:val="00C34766"/>
    <w:rsid w:val="00C37793"/>
    <w:rsid w:val="00C4180A"/>
    <w:rsid w:val="00C41850"/>
    <w:rsid w:val="00C41C65"/>
    <w:rsid w:val="00C42245"/>
    <w:rsid w:val="00C441B9"/>
    <w:rsid w:val="00C44800"/>
    <w:rsid w:val="00C44913"/>
    <w:rsid w:val="00C45A05"/>
    <w:rsid w:val="00C45B27"/>
    <w:rsid w:val="00C45B5B"/>
    <w:rsid w:val="00C469EB"/>
    <w:rsid w:val="00C47145"/>
    <w:rsid w:val="00C47450"/>
    <w:rsid w:val="00C47E87"/>
    <w:rsid w:val="00C5136E"/>
    <w:rsid w:val="00C518A5"/>
    <w:rsid w:val="00C51C09"/>
    <w:rsid w:val="00C52688"/>
    <w:rsid w:val="00C53295"/>
    <w:rsid w:val="00C5384B"/>
    <w:rsid w:val="00C53CE5"/>
    <w:rsid w:val="00C55C9A"/>
    <w:rsid w:val="00C55EA4"/>
    <w:rsid w:val="00C56A3C"/>
    <w:rsid w:val="00C57A63"/>
    <w:rsid w:val="00C607C2"/>
    <w:rsid w:val="00C60CAB"/>
    <w:rsid w:val="00C60CE4"/>
    <w:rsid w:val="00C62B27"/>
    <w:rsid w:val="00C64E1C"/>
    <w:rsid w:val="00C653D8"/>
    <w:rsid w:val="00C65A63"/>
    <w:rsid w:val="00C6637B"/>
    <w:rsid w:val="00C663BA"/>
    <w:rsid w:val="00C71AAF"/>
    <w:rsid w:val="00C7294B"/>
    <w:rsid w:val="00C73F2F"/>
    <w:rsid w:val="00C74B0C"/>
    <w:rsid w:val="00C74F95"/>
    <w:rsid w:val="00C759B1"/>
    <w:rsid w:val="00C75FE9"/>
    <w:rsid w:val="00C7771A"/>
    <w:rsid w:val="00C8039A"/>
    <w:rsid w:val="00C805D1"/>
    <w:rsid w:val="00C80B6F"/>
    <w:rsid w:val="00C80C09"/>
    <w:rsid w:val="00C816AD"/>
    <w:rsid w:val="00C84514"/>
    <w:rsid w:val="00C84D35"/>
    <w:rsid w:val="00C85140"/>
    <w:rsid w:val="00C85B94"/>
    <w:rsid w:val="00C8610E"/>
    <w:rsid w:val="00C86E83"/>
    <w:rsid w:val="00C87497"/>
    <w:rsid w:val="00C87A00"/>
    <w:rsid w:val="00C9084A"/>
    <w:rsid w:val="00C90880"/>
    <w:rsid w:val="00C918B5"/>
    <w:rsid w:val="00C91CE7"/>
    <w:rsid w:val="00C93ACE"/>
    <w:rsid w:val="00C93B8C"/>
    <w:rsid w:val="00C9485C"/>
    <w:rsid w:val="00C94F0F"/>
    <w:rsid w:val="00C94F87"/>
    <w:rsid w:val="00C9795E"/>
    <w:rsid w:val="00CA0E11"/>
    <w:rsid w:val="00CA2C33"/>
    <w:rsid w:val="00CA3A32"/>
    <w:rsid w:val="00CA5C64"/>
    <w:rsid w:val="00CA5F5A"/>
    <w:rsid w:val="00CA674D"/>
    <w:rsid w:val="00CA6F67"/>
    <w:rsid w:val="00CB02FC"/>
    <w:rsid w:val="00CB09EF"/>
    <w:rsid w:val="00CB23A1"/>
    <w:rsid w:val="00CB27EE"/>
    <w:rsid w:val="00CB2A3D"/>
    <w:rsid w:val="00CB5BAA"/>
    <w:rsid w:val="00CB5BFA"/>
    <w:rsid w:val="00CB5DE5"/>
    <w:rsid w:val="00CB5F33"/>
    <w:rsid w:val="00CC0279"/>
    <w:rsid w:val="00CC02DE"/>
    <w:rsid w:val="00CC1A71"/>
    <w:rsid w:val="00CC1ED0"/>
    <w:rsid w:val="00CC3124"/>
    <w:rsid w:val="00CC3585"/>
    <w:rsid w:val="00CC4950"/>
    <w:rsid w:val="00CC553E"/>
    <w:rsid w:val="00CC5E94"/>
    <w:rsid w:val="00CC5F3C"/>
    <w:rsid w:val="00CC6B7F"/>
    <w:rsid w:val="00CD0F10"/>
    <w:rsid w:val="00CD2078"/>
    <w:rsid w:val="00CD34F2"/>
    <w:rsid w:val="00CD369B"/>
    <w:rsid w:val="00CD38E6"/>
    <w:rsid w:val="00CD4744"/>
    <w:rsid w:val="00CD7F80"/>
    <w:rsid w:val="00CE0762"/>
    <w:rsid w:val="00CE09BC"/>
    <w:rsid w:val="00CE2E2D"/>
    <w:rsid w:val="00CE3B35"/>
    <w:rsid w:val="00CE5AF8"/>
    <w:rsid w:val="00CE6436"/>
    <w:rsid w:val="00CE6814"/>
    <w:rsid w:val="00CE6AE3"/>
    <w:rsid w:val="00CE6BB3"/>
    <w:rsid w:val="00CE7DB1"/>
    <w:rsid w:val="00CF01C2"/>
    <w:rsid w:val="00CF0463"/>
    <w:rsid w:val="00CF215F"/>
    <w:rsid w:val="00CF261E"/>
    <w:rsid w:val="00CF5A79"/>
    <w:rsid w:val="00CF7D8B"/>
    <w:rsid w:val="00D0118A"/>
    <w:rsid w:val="00D01305"/>
    <w:rsid w:val="00D01BA4"/>
    <w:rsid w:val="00D022EC"/>
    <w:rsid w:val="00D033AB"/>
    <w:rsid w:val="00D03443"/>
    <w:rsid w:val="00D04051"/>
    <w:rsid w:val="00D043A9"/>
    <w:rsid w:val="00D058D5"/>
    <w:rsid w:val="00D05BED"/>
    <w:rsid w:val="00D06521"/>
    <w:rsid w:val="00D066F1"/>
    <w:rsid w:val="00D10164"/>
    <w:rsid w:val="00D10B0D"/>
    <w:rsid w:val="00D10ECD"/>
    <w:rsid w:val="00D12A36"/>
    <w:rsid w:val="00D12DA9"/>
    <w:rsid w:val="00D12EE9"/>
    <w:rsid w:val="00D15620"/>
    <w:rsid w:val="00D15AE5"/>
    <w:rsid w:val="00D16E23"/>
    <w:rsid w:val="00D17D59"/>
    <w:rsid w:val="00D17E35"/>
    <w:rsid w:val="00D17F58"/>
    <w:rsid w:val="00D20C3C"/>
    <w:rsid w:val="00D21F08"/>
    <w:rsid w:val="00D21F26"/>
    <w:rsid w:val="00D22D4F"/>
    <w:rsid w:val="00D23790"/>
    <w:rsid w:val="00D2465D"/>
    <w:rsid w:val="00D259D7"/>
    <w:rsid w:val="00D2646A"/>
    <w:rsid w:val="00D26D08"/>
    <w:rsid w:val="00D27513"/>
    <w:rsid w:val="00D30273"/>
    <w:rsid w:val="00D30409"/>
    <w:rsid w:val="00D32C27"/>
    <w:rsid w:val="00D33183"/>
    <w:rsid w:val="00D34015"/>
    <w:rsid w:val="00D346E8"/>
    <w:rsid w:val="00D352A4"/>
    <w:rsid w:val="00D35D42"/>
    <w:rsid w:val="00D367D3"/>
    <w:rsid w:val="00D36A04"/>
    <w:rsid w:val="00D36A4E"/>
    <w:rsid w:val="00D36FA8"/>
    <w:rsid w:val="00D37707"/>
    <w:rsid w:val="00D37E24"/>
    <w:rsid w:val="00D40166"/>
    <w:rsid w:val="00D40945"/>
    <w:rsid w:val="00D40D43"/>
    <w:rsid w:val="00D41827"/>
    <w:rsid w:val="00D42652"/>
    <w:rsid w:val="00D42A89"/>
    <w:rsid w:val="00D43C70"/>
    <w:rsid w:val="00D44294"/>
    <w:rsid w:val="00D44D57"/>
    <w:rsid w:val="00D45B1D"/>
    <w:rsid w:val="00D46398"/>
    <w:rsid w:val="00D46840"/>
    <w:rsid w:val="00D46C28"/>
    <w:rsid w:val="00D47C81"/>
    <w:rsid w:val="00D509C4"/>
    <w:rsid w:val="00D51D90"/>
    <w:rsid w:val="00D5296B"/>
    <w:rsid w:val="00D53FC4"/>
    <w:rsid w:val="00D542A7"/>
    <w:rsid w:val="00D54DC5"/>
    <w:rsid w:val="00D55FAA"/>
    <w:rsid w:val="00D56010"/>
    <w:rsid w:val="00D565E1"/>
    <w:rsid w:val="00D56C00"/>
    <w:rsid w:val="00D57680"/>
    <w:rsid w:val="00D60754"/>
    <w:rsid w:val="00D609EA"/>
    <w:rsid w:val="00D62ABE"/>
    <w:rsid w:val="00D64BE9"/>
    <w:rsid w:val="00D6617D"/>
    <w:rsid w:val="00D6618D"/>
    <w:rsid w:val="00D6763E"/>
    <w:rsid w:val="00D67DEE"/>
    <w:rsid w:val="00D70CDE"/>
    <w:rsid w:val="00D70EAD"/>
    <w:rsid w:val="00D70F85"/>
    <w:rsid w:val="00D71C07"/>
    <w:rsid w:val="00D7306D"/>
    <w:rsid w:val="00D74F7E"/>
    <w:rsid w:val="00D7578D"/>
    <w:rsid w:val="00D7592E"/>
    <w:rsid w:val="00D7651E"/>
    <w:rsid w:val="00D765F7"/>
    <w:rsid w:val="00D76681"/>
    <w:rsid w:val="00D76CDF"/>
    <w:rsid w:val="00D80A24"/>
    <w:rsid w:val="00D82CAB"/>
    <w:rsid w:val="00D836A6"/>
    <w:rsid w:val="00D8652A"/>
    <w:rsid w:val="00D87878"/>
    <w:rsid w:val="00D87CE0"/>
    <w:rsid w:val="00D927E3"/>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B0200"/>
    <w:rsid w:val="00DB11F1"/>
    <w:rsid w:val="00DB21C1"/>
    <w:rsid w:val="00DB294B"/>
    <w:rsid w:val="00DB354B"/>
    <w:rsid w:val="00DB3DA7"/>
    <w:rsid w:val="00DB4327"/>
    <w:rsid w:val="00DB438B"/>
    <w:rsid w:val="00DB46EA"/>
    <w:rsid w:val="00DB4F46"/>
    <w:rsid w:val="00DB5998"/>
    <w:rsid w:val="00DB59D1"/>
    <w:rsid w:val="00DB5AAC"/>
    <w:rsid w:val="00DB6F7C"/>
    <w:rsid w:val="00DC01CE"/>
    <w:rsid w:val="00DC06EC"/>
    <w:rsid w:val="00DC0DFC"/>
    <w:rsid w:val="00DC1092"/>
    <w:rsid w:val="00DC19C9"/>
    <w:rsid w:val="00DC2616"/>
    <w:rsid w:val="00DC4306"/>
    <w:rsid w:val="00DC5006"/>
    <w:rsid w:val="00DC5070"/>
    <w:rsid w:val="00DC64E4"/>
    <w:rsid w:val="00DC6A59"/>
    <w:rsid w:val="00DD0AD7"/>
    <w:rsid w:val="00DD13BE"/>
    <w:rsid w:val="00DD169F"/>
    <w:rsid w:val="00DD18F6"/>
    <w:rsid w:val="00DD47C1"/>
    <w:rsid w:val="00DD578C"/>
    <w:rsid w:val="00DD5D02"/>
    <w:rsid w:val="00DD6CDD"/>
    <w:rsid w:val="00DE01B1"/>
    <w:rsid w:val="00DE1EFE"/>
    <w:rsid w:val="00DE2FB9"/>
    <w:rsid w:val="00DE3F3E"/>
    <w:rsid w:val="00DE5857"/>
    <w:rsid w:val="00DE5E27"/>
    <w:rsid w:val="00DE61B1"/>
    <w:rsid w:val="00DE6370"/>
    <w:rsid w:val="00DE681F"/>
    <w:rsid w:val="00DF0AC6"/>
    <w:rsid w:val="00DF2EBF"/>
    <w:rsid w:val="00DF3288"/>
    <w:rsid w:val="00DF342A"/>
    <w:rsid w:val="00DF458D"/>
    <w:rsid w:val="00DF4D2B"/>
    <w:rsid w:val="00DF5590"/>
    <w:rsid w:val="00DF5641"/>
    <w:rsid w:val="00DF5AF3"/>
    <w:rsid w:val="00DF5E48"/>
    <w:rsid w:val="00DF6C8C"/>
    <w:rsid w:val="00DF700F"/>
    <w:rsid w:val="00DF73FB"/>
    <w:rsid w:val="00DF74A0"/>
    <w:rsid w:val="00E00F6F"/>
    <w:rsid w:val="00E02C13"/>
    <w:rsid w:val="00E02EB5"/>
    <w:rsid w:val="00E032B1"/>
    <w:rsid w:val="00E03D59"/>
    <w:rsid w:val="00E045B7"/>
    <w:rsid w:val="00E0522E"/>
    <w:rsid w:val="00E053CD"/>
    <w:rsid w:val="00E05697"/>
    <w:rsid w:val="00E05998"/>
    <w:rsid w:val="00E066D7"/>
    <w:rsid w:val="00E10877"/>
    <w:rsid w:val="00E10C95"/>
    <w:rsid w:val="00E11E05"/>
    <w:rsid w:val="00E12397"/>
    <w:rsid w:val="00E13463"/>
    <w:rsid w:val="00E13C92"/>
    <w:rsid w:val="00E14406"/>
    <w:rsid w:val="00E1499E"/>
    <w:rsid w:val="00E14AEB"/>
    <w:rsid w:val="00E15113"/>
    <w:rsid w:val="00E160A6"/>
    <w:rsid w:val="00E16CF3"/>
    <w:rsid w:val="00E16F46"/>
    <w:rsid w:val="00E17F6E"/>
    <w:rsid w:val="00E20626"/>
    <w:rsid w:val="00E20880"/>
    <w:rsid w:val="00E22F73"/>
    <w:rsid w:val="00E23438"/>
    <w:rsid w:val="00E237CD"/>
    <w:rsid w:val="00E23DDE"/>
    <w:rsid w:val="00E24172"/>
    <w:rsid w:val="00E245DE"/>
    <w:rsid w:val="00E268B9"/>
    <w:rsid w:val="00E26AE6"/>
    <w:rsid w:val="00E274FD"/>
    <w:rsid w:val="00E27672"/>
    <w:rsid w:val="00E31061"/>
    <w:rsid w:val="00E3393D"/>
    <w:rsid w:val="00E342D1"/>
    <w:rsid w:val="00E3465E"/>
    <w:rsid w:val="00E356F3"/>
    <w:rsid w:val="00E379B2"/>
    <w:rsid w:val="00E37A97"/>
    <w:rsid w:val="00E40ACB"/>
    <w:rsid w:val="00E41FE1"/>
    <w:rsid w:val="00E440E7"/>
    <w:rsid w:val="00E44276"/>
    <w:rsid w:val="00E44475"/>
    <w:rsid w:val="00E44B26"/>
    <w:rsid w:val="00E464AB"/>
    <w:rsid w:val="00E4700A"/>
    <w:rsid w:val="00E478A4"/>
    <w:rsid w:val="00E47D82"/>
    <w:rsid w:val="00E50262"/>
    <w:rsid w:val="00E51F71"/>
    <w:rsid w:val="00E5223C"/>
    <w:rsid w:val="00E5277C"/>
    <w:rsid w:val="00E530AC"/>
    <w:rsid w:val="00E558E3"/>
    <w:rsid w:val="00E55C43"/>
    <w:rsid w:val="00E562F6"/>
    <w:rsid w:val="00E570B6"/>
    <w:rsid w:val="00E60644"/>
    <w:rsid w:val="00E61702"/>
    <w:rsid w:val="00E61765"/>
    <w:rsid w:val="00E62847"/>
    <w:rsid w:val="00E62DA9"/>
    <w:rsid w:val="00E63960"/>
    <w:rsid w:val="00E63A94"/>
    <w:rsid w:val="00E64B8A"/>
    <w:rsid w:val="00E668B3"/>
    <w:rsid w:val="00E669DA"/>
    <w:rsid w:val="00E6747E"/>
    <w:rsid w:val="00E70559"/>
    <w:rsid w:val="00E706DD"/>
    <w:rsid w:val="00E707FA"/>
    <w:rsid w:val="00E7162F"/>
    <w:rsid w:val="00E7205D"/>
    <w:rsid w:val="00E723B8"/>
    <w:rsid w:val="00E72C00"/>
    <w:rsid w:val="00E7351F"/>
    <w:rsid w:val="00E74D13"/>
    <w:rsid w:val="00E75D17"/>
    <w:rsid w:val="00E76C6E"/>
    <w:rsid w:val="00E77415"/>
    <w:rsid w:val="00E77703"/>
    <w:rsid w:val="00E77A4E"/>
    <w:rsid w:val="00E80206"/>
    <w:rsid w:val="00E8083F"/>
    <w:rsid w:val="00E8225F"/>
    <w:rsid w:val="00E826C5"/>
    <w:rsid w:val="00E827F5"/>
    <w:rsid w:val="00E830A2"/>
    <w:rsid w:val="00E85A7B"/>
    <w:rsid w:val="00E85D5D"/>
    <w:rsid w:val="00E86943"/>
    <w:rsid w:val="00E86955"/>
    <w:rsid w:val="00E86965"/>
    <w:rsid w:val="00E86A0B"/>
    <w:rsid w:val="00E87242"/>
    <w:rsid w:val="00E901D1"/>
    <w:rsid w:val="00E90869"/>
    <w:rsid w:val="00E90B26"/>
    <w:rsid w:val="00E90CD8"/>
    <w:rsid w:val="00E90E3A"/>
    <w:rsid w:val="00E91117"/>
    <w:rsid w:val="00E912A7"/>
    <w:rsid w:val="00E92788"/>
    <w:rsid w:val="00E9383C"/>
    <w:rsid w:val="00E93AB9"/>
    <w:rsid w:val="00E94024"/>
    <w:rsid w:val="00E958EC"/>
    <w:rsid w:val="00E95ABE"/>
    <w:rsid w:val="00E9760F"/>
    <w:rsid w:val="00EA01D7"/>
    <w:rsid w:val="00EA0411"/>
    <w:rsid w:val="00EA184B"/>
    <w:rsid w:val="00EA19CC"/>
    <w:rsid w:val="00EA4267"/>
    <w:rsid w:val="00EA467F"/>
    <w:rsid w:val="00EA4BC7"/>
    <w:rsid w:val="00EA525C"/>
    <w:rsid w:val="00EA536A"/>
    <w:rsid w:val="00EA5908"/>
    <w:rsid w:val="00EA593C"/>
    <w:rsid w:val="00EA5D68"/>
    <w:rsid w:val="00EA655C"/>
    <w:rsid w:val="00EB166D"/>
    <w:rsid w:val="00EB1787"/>
    <w:rsid w:val="00EB1D1E"/>
    <w:rsid w:val="00EB1E2A"/>
    <w:rsid w:val="00EB21AF"/>
    <w:rsid w:val="00EB2556"/>
    <w:rsid w:val="00EB34A7"/>
    <w:rsid w:val="00EB3EE6"/>
    <w:rsid w:val="00EB3FB4"/>
    <w:rsid w:val="00EB4CAC"/>
    <w:rsid w:val="00EB5AA3"/>
    <w:rsid w:val="00EB5F51"/>
    <w:rsid w:val="00EB61DB"/>
    <w:rsid w:val="00EB6643"/>
    <w:rsid w:val="00EB67F5"/>
    <w:rsid w:val="00EB6DF1"/>
    <w:rsid w:val="00EB6FD4"/>
    <w:rsid w:val="00EC047A"/>
    <w:rsid w:val="00EC1E35"/>
    <w:rsid w:val="00EC28E7"/>
    <w:rsid w:val="00EC2FCD"/>
    <w:rsid w:val="00EC349B"/>
    <w:rsid w:val="00EC36D1"/>
    <w:rsid w:val="00EC4D98"/>
    <w:rsid w:val="00EC572A"/>
    <w:rsid w:val="00EC5751"/>
    <w:rsid w:val="00EC61FA"/>
    <w:rsid w:val="00EC6B17"/>
    <w:rsid w:val="00EC70FA"/>
    <w:rsid w:val="00ED0FCE"/>
    <w:rsid w:val="00ED24C6"/>
    <w:rsid w:val="00ED3160"/>
    <w:rsid w:val="00ED33F1"/>
    <w:rsid w:val="00ED3769"/>
    <w:rsid w:val="00ED4E4E"/>
    <w:rsid w:val="00ED51BD"/>
    <w:rsid w:val="00ED7290"/>
    <w:rsid w:val="00EE08F8"/>
    <w:rsid w:val="00EE0EF5"/>
    <w:rsid w:val="00EE1C0B"/>
    <w:rsid w:val="00EE1DC7"/>
    <w:rsid w:val="00EE208F"/>
    <w:rsid w:val="00EE26B3"/>
    <w:rsid w:val="00EE29AA"/>
    <w:rsid w:val="00EE35D3"/>
    <w:rsid w:val="00EE40E3"/>
    <w:rsid w:val="00EE43D1"/>
    <w:rsid w:val="00EE49DB"/>
    <w:rsid w:val="00EE5A5B"/>
    <w:rsid w:val="00EE5AC8"/>
    <w:rsid w:val="00EE5FDD"/>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494A"/>
    <w:rsid w:val="00EF4A7B"/>
    <w:rsid w:val="00EF4DC9"/>
    <w:rsid w:val="00EF660C"/>
    <w:rsid w:val="00EF6F3C"/>
    <w:rsid w:val="00EF72B1"/>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131F"/>
    <w:rsid w:val="00F21C82"/>
    <w:rsid w:val="00F23496"/>
    <w:rsid w:val="00F2467D"/>
    <w:rsid w:val="00F2590B"/>
    <w:rsid w:val="00F272E3"/>
    <w:rsid w:val="00F278C8"/>
    <w:rsid w:val="00F27F18"/>
    <w:rsid w:val="00F303AC"/>
    <w:rsid w:val="00F305FF"/>
    <w:rsid w:val="00F3064C"/>
    <w:rsid w:val="00F30B62"/>
    <w:rsid w:val="00F30E7C"/>
    <w:rsid w:val="00F30ECB"/>
    <w:rsid w:val="00F30FF6"/>
    <w:rsid w:val="00F311F9"/>
    <w:rsid w:val="00F3260F"/>
    <w:rsid w:val="00F32A5B"/>
    <w:rsid w:val="00F32BC8"/>
    <w:rsid w:val="00F33F46"/>
    <w:rsid w:val="00F34430"/>
    <w:rsid w:val="00F34A81"/>
    <w:rsid w:val="00F35466"/>
    <w:rsid w:val="00F35FD3"/>
    <w:rsid w:val="00F36F5E"/>
    <w:rsid w:val="00F4125F"/>
    <w:rsid w:val="00F41937"/>
    <w:rsid w:val="00F42D35"/>
    <w:rsid w:val="00F44A98"/>
    <w:rsid w:val="00F50D90"/>
    <w:rsid w:val="00F518D1"/>
    <w:rsid w:val="00F523E9"/>
    <w:rsid w:val="00F52D80"/>
    <w:rsid w:val="00F53E47"/>
    <w:rsid w:val="00F55213"/>
    <w:rsid w:val="00F555F8"/>
    <w:rsid w:val="00F56006"/>
    <w:rsid w:val="00F56A8F"/>
    <w:rsid w:val="00F56AC3"/>
    <w:rsid w:val="00F56C6F"/>
    <w:rsid w:val="00F6014A"/>
    <w:rsid w:val="00F60E5A"/>
    <w:rsid w:val="00F61382"/>
    <w:rsid w:val="00F61A69"/>
    <w:rsid w:val="00F64095"/>
    <w:rsid w:val="00F662E8"/>
    <w:rsid w:val="00F666F9"/>
    <w:rsid w:val="00F66AE0"/>
    <w:rsid w:val="00F67A91"/>
    <w:rsid w:val="00F713E8"/>
    <w:rsid w:val="00F72912"/>
    <w:rsid w:val="00F72F3B"/>
    <w:rsid w:val="00F7348E"/>
    <w:rsid w:val="00F73497"/>
    <w:rsid w:val="00F7369F"/>
    <w:rsid w:val="00F73701"/>
    <w:rsid w:val="00F73A1D"/>
    <w:rsid w:val="00F73C52"/>
    <w:rsid w:val="00F74827"/>
    <w:rsid w:val="00F74D5D"/>
    <w:rsid w:val="00F75088"/>
    <w:rsid w:val="00F7530F"/>
    <w:rsid w:val="00F76A0A"/>
    <w:rsid w:val="00F76A2C"/>
    <w:rsid w:val="00F76C18"/>
    <w:rsid w:val="00F76E3C"/>
    <w:rsid w:val="00F779CF"/>
    <w:rsid w:val="00F77BA1"/>
    <w:rsid w:val="00F80147"/>
    <w:rsid w:val="00F8100E"/>
    <w:rsid w:val="00F81513"/>
    <w:rsid w:val="00F82555"/>
    <w:rsid w:val="00F82DD8"/>
    <w:rsid w:val="00F84A6A"/>
    <w:rsid w:val="00F85B6B"/>
    <w:rsid w:val="00F85E8B"/>
    <w:rsid w:val="00F85EA7"/>
    <w:rsid w:val="00F86C29"/>
    <w:rsid w:val="00F87D60"/>
    <w:rsid w:val="00F87D64"/>
    <w:rsid w:val="00F87F0B"/>
    <w:rsid w:val="00F91547"/>
    <w:rsid w:val="00F91A19"/>
    <w:rsid w:val="00F92C04"/>
    <w:rsid w:val="00F933D5"/>
    <w:rsid w:val="00F94378"/>
    <w:rsid w:val="00F94638"/>
    <w:rsid w:val="00F94F0D"/>
    <w:rsid w:val="00F9511C"/>
    <w:rsid w:val="00F95685"/>
    <w:rsid w:val="00F9583F"/>
    <w:rsid w:val="00F95A38"/>
    <w:rsid w:val="00F9742A"/>
    <w:rsid w:val="00FA2158"/>
    <w:rsid w:val="00FA24A0"/>
    <w:rsid w:val="00FA3124"/>
    <w:rsid w:val="00FA34C4"/>
    <w:rsid w:val="00FA356D"/>
    <w:rsid w:val="00FA406F"/>
    <w:rsid w:val="00FA41B2"/>
    <w:rsid w:val="00FA4316"/>
    <w:rsid w:val="00FA4359"/>
    <w:rsid w:val="00FA6719"/>
    <w:rsid w:val="00FA6767"/>
    <w:rsid w:val="00FA7104"/>
    <w:rsid w:val="00FB07B4"/>
    <w:rsid w:val="00FB0C16"/>
    <w:rsid w:val="00FB0DB8"/>
    <w:rsid w:val="00FB1C67"/>
    <w:rsid w:val="00FB225A"/>
    <w:rsid w:val="00FB260A"/>
    <w:rsid w:val="00FB39D6"/>
    <w:rsid w:val="00FB5173"/>
    <w:rsid w:val="00FB5CA4"/>
    <w:rsid w:val="00FB6ECB"/>
    <w:rsid w:val="00FB73F7"/>
    <w:rsid w:val="00FB77C0"/>
    <w:rsid w:val="00FC2A37"/>
    <w:rsid w:val="00FC3231"/>
    <w:rsid w:val="00FC376F"/>
    <w:rsid w:val="00FC3BB6"/>
    <w:rsid w:val="00FC3D97"/>
    <w:rsid w:val="00FC3E67"/>
    <w:rsid w:val="00FC4328"/>
    <w:rsid w:val="00FD0A8B"/>
    <w:rsid w:val="00FD0BBD"/>
    <w:rsid w:val="00FD1BBA"/>
    <w:rsid w:val="00FD1D76"/>
    <w:rsid w:val="00FD34EF"/>
    <w:rsid w:val="00FD3A0D"/>
    <w:rsid w:val="00FD3BC1"/>
    <w:rsid w:val="00FD3C61"/>
    <w:rsid w:val="00FD3FA2"/>
    <w:rsid w:val="00FD4105"/>
    <w:rsid w:val="00FD55F0"/>
    <w:rsid w:val="00FD58BB"/>
    <w:rsid w:val="00FD5A9F"/>
    <w:rsid w:val="00FD6DA4"/>
    <w:rsid w:val="00FD73BD"/>
    <w:rsid w:val="00FE12AD"/>
    <w:rsid w:val="00FE2D5B"/>
    <w:rsid w:val="00FE4112"/>
    <w:rsid w:val="00FE45A8"/>
    <w:rsid w:val="00FE4CE3"/>
    <w:rsid w:val="00FE5A39"/>
    <w:rsid w:val="00FE6EAF"/>
    <w:rsid w:val="00FE728C"/>
    <w:rsid w:val="00FE75F4"/>
    <w:rsid w:val="00FE7753"/>
    <w:rsid w:val="00FE7BAD"/>
    <w:rsid w:val="00FF1613"/>
    <w:rsid w:val="00FF1BA8"/>
    <w:rsid w:val="00FF2024"/>
    <w:rsid w:val="00FF21AE"/>
    <w:rsid w:val="00FF29AE"/>
    <w:rsid w:val="00FF2B2F"/>
    <w:rsid w:val="00FF2F2F"/>
    <w:rsid w:val="00FF3A93"/>
    <w:rsid w:val="00FF415A"/>
    <w:rsid w:val="00FF58D5"/>
    <w:rsid w:val="00FF678E"/>
    <w:rsid w:val="00FF7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AC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iPriority w:val="99"/>
    <w:semiHidden/>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53E9C-A427-45BF-8513-221B0539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5285</Words>
  <Characters>30125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2026-09-29T09:30:00Z</dcterms:created>
  <dcterms:modified xsi:type="dcterms:W3CDTF">2026-09-29T09:30:00Z</dcterms:modified>
</cp:coreProperties>
</file>