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7EC30" w14:textId="1B6DD30F" w:rsidR="00442B35" w:rsidRDefault="00442B35" w:rsidP="00442B35">
      <w:pPr>
        <w:spacing w:after="0" w:line="240" w:lineRule="auto"/>
        <w:jc w:val="right"/>
        <w:rPr>
          <w:rFonts w:ascii="Cambria" w:hAnsi="Cambria"/>
          <w:b/>
          <w:color w:val="222222"/>
          <w:sz w:val="20"/>
          <w:szCs w:val="20"/>
        </w:rPr>
      </w:pPr>
      <w:r>
        <w:rPr>
          <w:rFonts w:ascii="Cambria" w:hAnsi="Cambria"/>
          <w:b/>
          <w:color w:val="222222"/>
          <w:sz w:val="20"/>
          <w:szCs w:val="20"/>
        </w:rPr>
        <w:t>Original : espagnol</w:t>
      </w:r>
    </w:p>
    <w:p w14:paraId="59AFA792" w14:textId="77777777" w:rsidR="00442B35" w:rsidRDefault="00442B35" w:rsidP="000F46E4">
      <w:pPr>
        <w:spacing w:after="0" w:line="240" w:lineRule="auto"/>
        <w:jc w:val="center"/>
        <w:rPr>
          <w:rFonts w:ascii="Cambria" w:hAnsi="Cambria"/>
          <w:b/>
          <w:color w:val="222222"/>
          <w:sz w:val="20"/>
          <w:szCs w:val="20"/>
        </w:rPr>
      </w:pPr>
    </w:p>
    <w:p w14:paraId="43E615DC" w14:textId="348E7F1F" w:rsidR="00CF6A7C" w:rsidRPr="000F46E4" w:rsidRDefault="00EA2257" w:rsidP="000F46E4">
      <w:pPr>
        <w:spacing w:after="0" w:line="240" w:lineRule="auto"/>
        <w:jc w:val="center"/>
        <w:rPr>
          <w:rFonts w:ascii="Cambria" w:hAnsi="Cambria"/>
          <w:b/>
          <w:color w:val="222222"/>
          <w:sz w:val="20"/>
          <w:szCs w:val="20"/>
        </w:rPr>
      </w:pPr>
      <w:r>
        <w:rPr>
          <w:rFonts w:ascii="Cambria" w:hAnsi="Cambria"/>
          <w:b/>
          <w:color w:val="222222"/>
          <w:sz w:val="20"/>
          <w:szCs w:val="20"/>
        </w:rPr>
        <w:t>R</w:t>
      </w:r>
      <w:r w:rsidR="00CF6A7C" w:rsidRPr="000F46E4">
        <w:rPr>
          <w:rFonts w:ascii="Cambria" w:hAnsi="Cambria"/>
          <w:b/>
          <w:color w:val="222222"/>
          <w:sz w:val="20"/>
          <w:szCs w:val="20"/>
        </w:rPr>
        <w:t xml:space="preserve">apport de la première réunion du Groupe de travail virtuel sur </w:t>
      </w:r>
    </w:p>
    <w:p w14:paraId="6CE16665" w14:textId="77777777" w:rsidR="00CF6A7C" w:rsidRPr="000F46E4" w:rsidRDefault="00CF6A7C" w:rsidP="000F46E4">
      <w:pPr>
        <w:spacing w:after="0" w:line="240" w:lineRule="auto"/>
        <w:jc w:val="center"/>
        <w:rPr>
          <w:rFonts w:ascii="Cambria" w:hAnsi="Cambria" w:cs="Times New Roman"/>
          <w:b/>
          <w:bCs/>
          <w:sz w:val="20"/>
          <w:szCs w:val="20"/>
        </w:rPr>
      </w:pPr>
      <w:proofErr w:type="gramStart"/>
      <w:r w:rsidRPr="000F46E4">
        <w:rPr>
          <w:rFonts w:ascii="Cambria" w:hAnsi="Cambria"/>
          <w:b/>
          <w:color w:val="222222"/>
          <w:sz w:val="20"/>
          <w:szCs w:val="20"/>
        </w:rPr>
        <w:t>une</w:t>
      </w:r>
      <w:proofErr w:type="gramEnd"/>
      <w:r w:rsidRPr="000F46E4">
        <w:rPr>
          <w:rFonts w:ascii="Cambria" w:hAnsi="Cambria"/>
          <w:b/>
          <w:color w:val="222222"/>
          <w:sz w:val="20"/>
          <w:szCs w:val="20"/>
        </w:rPr>
        <w:t xml:space="preserve"> position financière durable de l'ICCAT (VWG-SF)</w:t>
      </w:r>
    </w:p>
    <w:p w14:paraId="1E2229DA" w14:textId="04C72C6A" w:rsidR="00CF6A7C" w:rsidRPr="000F46E4" w:rsidRDefault="00CF6A7C" w:rsidP="000F46E4">
      <w:pPr>
        <w:spacing w:after="0" w:line="240" w:lineRule="auto"/>
        <w:jc w:val="center"/>
        <w:rPr>
          <w:rFonts w:ascii="Cambria" w:hAnsi="Cambria"/>
          <w:i/>
          <w:iCs/>
          <w:sz w:val="20"/>
          <w:szCs w:val="20"/>
        </w:rPr>
      </w:pPr>
      <w:r w:rsidRPr="000F46E4">
        <w:rPr>
          <w:rFonts w:ascii="Cambria" w:hAnsi="Cambria"/>
          <w:i/>
          <w:sz w:val="20"/>
          <w:szCs w:val="20"/>
        </w:rPr>
        <w:t>(</w:t>
      </w:r>
      <w:proofErr w:type="gramStart"/>
      <w:r w:rsidRPr="000F46E4">
        <w:rPr>
          <w:rFonts w:ascii="Cambria" w:hAnsi="Cambria"/>
          <w:i/>
          <w:sz w:val="20"/>
          <w:szCs w:val="20"/>
        </w:rPr>
        <w:t>en</w:t>
      </w:r>
      <w:proofErr w:type="gramEnd"/>
      <w:r w:rsidRPr="000F46E4">
        <w:rPr>
          <w:rFonts w:ascii="Cambria" w:hAnsi="Cambria"/>
          <w:i/>
          <w:sz w:val="20"/>
          <w:szCs w:val="20"/>
        </w:rPr>
        <w:t xml:space="preserve"> ligne, le 31 mars 2026)</w:t>
      </w:r>
    </w:p>
    <w:p w14:paraId="6E929ECC" w14:textId="77777777" w:rsidR="008C706E" w:rsidRPr="000F46E4" w:rsidRDefault="008C706E" w:rsidP="000F46E4">
      <w:pPr>
        <w:spacing w:after="0" w:line="240" w:lineRule="auto"/>
        <w:jc w:val="center"/>
        <w:rPr>
          <w:rFonts w:ascii="Cambria" w:hAnsi="Cambria" w:cs="Times New Roman"/>
          <w:i/>
          <w:iCs/>
          <w:sz w:val="20"/>
          <w:szCs w:val="20"/>
        </w:rPr>
      </w:pPr>
    </w:p>
    <w:p w14:paraId="3A65DD18" w14:textId="77777777" w:rsidR="00B23F27" w:rsidRPr="000F46E4" w:rsidRDefault="00B23F27" w:rsidP="000F46E4">
      <w:pPr>
        <w:spacing w:after="0" w:line="240" w:lineRule="auto"/>
        <w:jc w:val="center"/>
        <w:rPr>
          <w:rFonts w:ascii="Cambria" w:hAnsi="Cambria" w:cs="Times New Roman"/>
          <w:i/>
          <w:iCs/>
          <w:sz w:val="20"/>
          <w:szCs w:val="20"/>
        </w:rPr>
      </w:pPr>
    </w:p>
    <w:p w14:paraId="6784971B" w14:textId="3AEC51B6" w:rsidR="00A327C6" w:rsidRPr="000F46E4" w:rsidRDefault="0098461D" w:rsidP="000F46E4">
      <w:pPr>
        <w:pStyle w:val="ListParagraph"/>
        <w:numPr>
          <w:ilvl w:val="0"/>
          <w:numId w:val="11"/>
        </w:numPr>
        <w:spacing w:after="0" w:line="240" w:lineRule="auto"/>
        <w:ind w:left="426" w:hanging="426"/>
        <w:rPr>
          <w:rFonts w:ascii="Cambria" w:hAnsi="Cambria" w:cs="Times New Roman"/>
          <w:b/>
          <w:bCs/>
          <w:sz w:val="20"/>
          <w:szCs w:val="20"/>
        </w:rPr>
      </w:pPr>
      <w:r w:rsidRPr="000F46E4">
        <w:rPr>
          <w:rFonts w:ascii="Cambria" w:hAnsi="Cambria"/>
          <w:b/>
          <w:sz w:val="20"/>
          <w:szCs w:val="20"/>
        </w:rPr>
        <w:t>Ouverture de la réunion</w:t>
      </w:r>
    </w:p>
    <w:p w14:paraId="6218157F" w14:textId="77777777" w:rsidR="008C706E" w:rsidRPr="000F46E4" w:rsidRDefault="008C706E" w:rsidP="000F46E4">
      <w:pPr>
        <w:pStyle w:val="ListParagraph"/>
        <w:spacing w:after="0" w:line="240" w:lineRule="auto"/>
        <w:jc w:val="both"/>
        <w:rPr>
          <w:rFonts w:ascii="Cambria" w:hAnsi="Cambria" w:cs="Times New Roman"/>
          <w:b/>
          <w:bCs/>
          <w:sz w:val="20"/>
          <w:szCs w:val="20"/>
          <w:lang w:val="en-GB"/>
        </w:rPr>
      </w:pPr>
    </w:p>
    <w:p w14:paraId="5022C7B8" w14:textId="36B27D51" w:rsidR="008C706E" w:rsidRPr="000F46E4" w:rsidRDefault="00EB4155" w:rsidP="000F46E4">
      <w:pPr>
        <w:spacing w:after="0" w:line="240" w:lineRule="auto"/>
        <w:jc w:val="both"/>
        <w:rPr>
          <w:rFonts w:ascii="Cambria" w:eastAsia="Calibri" w:hAnsi="Cambria" w:cs="Calibri"/>
          <w:kern w:val="2"/>
          <w:sz w:val="20"/>
          <w:szCs w:val="20"/>
          <w14:ligatures w14:val="standardContextual"/>
        </w:rPr>
      </w:pPr>
      <w:r w:rsidRPr="000F46E4">
        <w:rPr>
          <w:rFonts w:ascii="Cambria" w:hAnsi="Cambria"/>
          <w:sz w:val="20"/>
          <w:szCs w:val="20"/>
        </w:rPr>
        <w:t xml:space="preserve">La Présidente du Comité permanent pour les finances </w:t>
      </w:r>
      <w:r w:rsidR="000F46E4" w:rsidRPr="000F46E4">
        <w:rPr>
          <w:rFonts w:ascii="Cambria" w:hAnsi="Cambria"/>
          <w:sz w:val="20"/>
          <w:szCs w:val="20"/>
        </w:rPr>
        <w:t>et l’administration</w:t>
      </w:r>
      <w:r w:rsidRPr="000F46E4">
        <w:rPr>
          <w:rFonts w:ascii="Cambria" w:hAnsi="Cambria"/>
          <w:sz w:val="20"/>
          <w:szCs w:val="20"/>
        </w:rPr>
        <w:t xml:space="preserve"> (STACFAD), Mme Laura Marot, a souhaité la bienvenue aux participants (le « Groupe ») et a ouvert la première réunion du Groupe de travail virtuel sur une position financière durable de l’ICCAT (VWG-SF), qui s'est tenue en ligne le 31 mars 2026.</w:t>
      </w:r>
    </w:p>
    <w:p w14:paraId="5B41072F" w14:textId="77777777" w:rsidR="00A11D71" w:rsidRPr="000F46E4" w:rsidRDefault="00A11D71" w:rsidP="000F46E4">
      <w:pPr>
        <w:spacing w:after="0" w:line="240" w:lineRule="auto"/>
        <w:jc w:val="both"/>
        <w:rPr>
          <w:rFonts w:ascii="Cambria" w:eastAsia="Calibri" w:hAnsi="Cambria" w:cs="Calibri"/>
          <w:color w:val="FF0000"/>
          <w:kern w:val="2"/>
          <w:sz w:val="20"/>
          <w:szCs w:val="20"/>
          <w14:ligatures w14:val="standardContextual"/>
        </w:rPr>
      </w:pPr>
    </w:p>
    <w:p w14:paraId="079C23A5" w14:textId="77777777" w:rsidR="00E307D7" w:rsidRPr="000F46E4" w:rsidRDefault="00E307D7" w:rsidP="000F46E4">
      <w:pPr>
        <w:spacing w:after="0" w:line="240" w:lineRule="auto"/>
        <w:jc w:val="both"/>
        <w:rPr>
          <w:rFonts w:ascii="Cambria" w:eastAsia="Calibri" w:hAnsi="Cambria" w:cs="Calibri"/>
          <w:color w:val="FF0000"/>
          <w:kern w:val="2"/>
          <w:sz w:val="20"/>
          <w:szCs w:val="20"/>
          <w14:ligatures w14:val="standardContextual"/>
        </w:rPr>
      </w:pPr>
    </w:p>
    <w:p w14:paraId="104FB72B" w14:textId="3E1CC04B" w:rsidR="000D69BE" w:rsidRPr="000F46E4" w:rsidRDefault="00DE7B54" w:rsidP="000F46E4">
      <w:pPr>
        <w:pStyle w:val="ListParagraph"/>
        <w:numPr>
          <w:ilvl w:val="0"/>
          <w:numId w:val="11"/>
        </w:numPr>
        <w:spacing w:after="0" w:line="240" w:lineRule="auto"/>
        <w:ind w:left="426" w:hanging="426"/>
        <w:rPr>
          <w:rFonts w:ascii="Cambria" w:hAnsi="Cambria"/>
          <w:b/>
          <w:bCs/>
          <w:sz w:val="20"/>
          <w:szCs w:val="20"/>
        </w:rPr>
      </w:pPr>
      <w:r w:rsidRPr="000F46E4">
        <w:rPr>
          <w:rFonts w:ascii="Cambria" w:hAnsi="Cambria"/>
          <w:b/>
          <w:sz w:val="20"/>
          <w:szCs w:val="20"/>
        </w:rPr>
        <w:t>Présentation des participants</w:t>
      </w:r>
    </w:p>
    <w:p w14:paraId="59D1FFF3" w14:textId="77777777" w:rsidR="000D69BE" w:rsidRPr="000F46E4" w:rsidRDefault="000D69BE" w:rsidP="000F46E4">
      <w:pPr>
        <w:pStyle w:val="ListParagraph"/>
        <w:spacing w:after="0" w:line="240" w:lineRule="auto"/>
        <w:ind w:left="426"/>
        <w:rPr>
          <w:rFonts w:ascii="Cambria" w:hAnsi="Cambria"/>
          <w:b/>
          <w:bCs/>
          <w:sz w:val="20"/>
          <w:szCs w:val="20"/>
        </w:rPr>
      </w:pPr>
    </w:p>
    <w:p w14:paraId="330A55D1" w14:textId="3B5DDEB2" w:rsidR="00524AE2" w:rsidRPr="000F46E4" w:rsidRDefault="00EB4155" w:rsidP="000F46E4">
      <w:pPr>
        <w:shd w:val="clear" w:color="auto" w:fill="FFFFFF"/>
        <w:tabs>
          <w:tab w:val="left" w:pos="360"/>
        </w:tabs>
        <w:spacing w:after="0" w:line="240" w:lineRule="auto"/>
        <w:jc w:val="both"/>
        <w:rPr>
          <w:rFonts w:ascii="Cambria" w:hAnsi="Cambria"/>
          <w:sz w:val="20"/>
          <w:szCs w:val="20"/>
        </w:rPr>
      </w:pPr>
      <w:r w:rsidRPr="000F46E4">
        <w:rPr>
          <w:rFonts w:ascii="Cambria" w:hAnsi="Cambria"/>
          <w:sz w:val="20"/>
          <w:szCs w:val="20"/>
        </w:rPr>
        <w:t>Le Secrétaire exécutif a souhaité la bienvenue au Groupe et a énuméré les pays présents à la réunion, à laquelle ont participé 31 membres issus de 18 CPC (</w:t>
      </w:r>
      <w:r w:rsidRPr="000F46E4">
        <w:rPr>
          <w:rFonts w:ascii="Cambria" w:hAnsi="Cambria"/>
          <w:b/>
          <w:sz w:val="20"/>
          <w:szCs w:val="20"/>
        </w:rPr>
        <w:t>appendice 2</w:t>
      </w:r>
      <w:r w:rsidRPr="000F46E4">
        <w:rPr>
          <w:rFonts w:ascii="Cambria" w:hAnsi="Cambria"/>
          <w:sz w:val="20"/>
          <w:szCs w:val="20"/>
        </w:rPr>
        <w:t xml:space="preserve">). L'ordre du jour a été adopté, avec l'ajout, au point 6, du sous-point 6.1 intitulé « </w:t>
      </w:r>
      <w:r w:rsidR="000F46E4" w:rsidRPr="000F46E4">
        <w:rPr>
          <w:rFonts w:ascii="Cambria" w:hAnsi="Cambria"/>
          <w:sz w:val="20"/>
          <w:szCs w:val="20"/>
        </w:rPr>
        <w:t>Normes transparentes</w:t>
      </w:r>
      <w:r w:rsidRPr="000F46E4">
        <w:rPr>
          <w:rFonts w:ascii="Cambria" w:hAnsi="Cambria"/>
          <w:sz w:val="20"/>
          <w:szCs w:val="20"/>
        </w:rPr>
        <w:t xml:space="preserve"> et inscription », et figure à l’</w:t>
      </w:r>
      <w:r w:rsidRPr="000F46E4">
        <w:rPr>
          <w:rFonts w:ascii="Cambria" w:hAnsi="Cambria"/>
          <w:b/>
          <w:bCs/>
          <w:sz w:val="20"/>
          <w:szCs w:val="20"/>
        </w:rPr>
        <w:t>appendice 1</w:t>
      </w:r>
      <w:r w:rsidRPr="000F46E4">
        <w:rPr>
          <w:rFonts w:ascii="Cambria" w:hAnsi="Cambria"/>
          <w:sz w:val="20"/>
          <w:szCs w:val="20"/>
        </w:rPr>
        <w:t>.</w:t>
      </w:r>
    </w:p>
    <w:p w14:paraId="62C9D0AF" w14:textId="017A75BD" w:rsidR="008C706E" w:rsidRPr="000F46E4" w:rsidRDefault="008C706E" w:rsidP="000F46E4">
      <w:pPr>
        <w:spacing w:after="0" w:line="240" w:lineRule="auto"/>
        <w:jc w:val="both"/>
        <w:rPr>
          <w:rFonts w:ascii="Cambria" w:hAnsi="Cambria"/>
          <w:sz w:val="20"/>
          <w:szCs w:val="20"/>
        </w:rPr>
      </w:pPr>
    </w:p>
    <w:p w14:paraId="48022417" w14:textId="77777777" w:rsidR="00A11D71" w:rsidRPr="000F46E4" w:rsidRDefault="00A11D71" w:rsidP="000F46E4">
      <w:pPr>
        <w:spacing w:after="0" w:line="240" w:lineRule="auto"/>
        <w:jc w:val="both"/>
        <w:rPr>
          <w:rFonts w:ascii="Cambria" w:hAnsi="Cambria"/>
          <w:sz w:val="20"/>
          <w:szCs w:val="20"/>
        </w:rPr>
      </w:pPr>
    </w:p>
    <w:p w14:paraId="34E2B866" w14:textId="2E329EA4" w:rsidR="00C7294B" w:rsidRPr="000F46E4" w:rsidRDefault="007E7218" w:rsidP="000F46E4">
      <w:pPr>
        <w:pStyle w:val="ListParagraph"/>
        <w:numPr>
          <w:ilvl w:val="0"/>
          <w:numId w:val="11"/>
        </w:numPr>
        <w:spacing w:after="0" w:line="240" w:lineRule="auto"/>
        <w:ind w:left="426" w:hanging="426"/>
        <w:jc w:val="both"/>
        <w:rPr>
          <w:rFonts w:ascii="Cambria" w:eastAsia="Calibri" w:hAnsi="Cambria" w:cs="Calibri"/>
          <w:b/>
          <w:kern w:val="2"/>
          <w:sz w:val="20"/>
          <w:szCs w:val="20"/>
          <w14:ligatures w14:val="standardContextual"/>
        </w:rPr>
      </w:pPr>
      <w:bookmarkStart w:id="0" w:name="_Hlk188025896"/>
      <w:r w:rsidRPr="000F46E4">
        <w:rPr>
          <w:rFonts w:ascii="Cambria" w:hAnsi="Cambria"/>
          <w:b/>
          <w:sz w:val="20"/>
          <w:szCs w:val="20"/>
        </w:rPr>
        <w:t>Examen des termes de référence pour l'évaluation des performances en ce qui concerne le fonctionnement de l’ICCAT</w:t>
      </w:r>
    </w:p>
    <w:p w14:paraId="1411E672" w14:textId="77777777" w:rsidR="004148FA" w:rsidRPr="000F46E4" w:rsidRDefault="004148FA" w:rsidP="000F46E4">
      <w:pPr>
        <w:pStyle w:val="ListParagraph"/>
        <w:spacing w:after="0" w:line="240" w:lineRule="auto"/>
        <w:ind w:left="426"/>
        <w:rPr>
          <w:rFonts w:ascii="Cambria" w:eastAsia="Times New Roman" w:hAnsi="Cambria" w:cs="Times New Roman"/>
          <w:b/>
          <w:i/>
          <w:iCs/>
          <w:sz w:val="20"/>
          <w:szCs w:val="20"/>
        </w:rPr>
      </w:pPr>
    </w:p>
    <w:bookmarkEnd w:id="0"/>
    <w:p w14:paraId="10DB9A61" w14:textId="0E80F127" w:rsidR="00825840" w:rsidRPr="000F46E4" w:rsidRDefault="00825840" w:rsidP="000F46E4">
      <w:pPr>
        <w:spacing w:after="0" w:line="240" w:lineRule="auto"/>
        <w:jc w:val="both"/>
        <w:rPr>
          <w:rFonts w:ascii="Cambria" w:hAnsi="Cambria"/>
          <w:sz w:val="20"/>
          <w:szCs w:val="20"/>
        </w:rPr>
      </w:pPr>
      <w:r w:rsidRPr="000F46E4">
        <w:rPr>
          <w:rFonts w:ascii="Cambria" w:hAnsi="Cambria"/>
          <w:sz w:val="20"/>
          <w:szCs w:val="20"/>
        </w:rPr>
        <w:t xml:space="preserve">Au cours de la réunion du Groupe, la Présidente a présenté le projet de termes de références pour la prochaine évaluation des performances de l'ICCAT, rappelant que la Commission avait décidé, lors de sa précédente réunion annuelle, de lancer une troisième évaluation, plus de dix ans après celle menée en 2016. Elle a également souligné que, contrairement aux évaluations précédentes, il avait été décidé de restreindre la portée de cette évaluation, en se concentrant sur le fonctionnement de l'organisation et ses processus décisionnels, ainsi que sur l’allocation des possibilités de pêche. </w:t>
      </w:r>
    </w:p>
    <w:p w14:paraId="53BE2EA3" w14:textId="77777777" w:rsidR="00825840" w:rsidRPr="000F46E4" w:rsidRDefault="00825840" w:rsidP="000F46E4">
      <w:pPr>
        <w:spacing w:after="0" w:line="240" w:lineRule="auto"/>
        <w:jc w:val="both"/>
        <w:rPr>
          <w:rFonts w:ascii="Cambria" w:hAnsi="Cambria"/>
          <w:sz w:val="20"/>
          <w:szCs w:val="20"/>
        </w:rPr>
      </w:pPr>
    </w:p>
    <w:p w14:paraId="05A189F5" w14:textId="399B74D8" w:rsidR="00477934" w:rsidRPr="000F46E4" w:rsidRDefault="00F943AB" w:rsidP="000F46E4">
      <w:pPr>
        <w:spacing w:after="0" w:line="240" w:lineRule="auto"/>
        <w:jc w:val="both"/>
        <w:rPr>
          <w:rFonts w:ascii="Cambria" w:hAnsi="Cambria"/>
          <w:sz w:val="20"/>
          <w:szCs w:val="20"/>
        </w:rPr>
      </w:pPr>
      <w:r w:rsidRPr="000F46E4">
        <w:rPr>
          <w:rFonts w:ascii="Cambria" w:hAnsi="Cambria"/>
          <w:sz w:val="20"/>
          <w:szCs w:val="20"/>
        </w:rPr>
        <w:t>La Présidente a expliqué que le « Projet de termes de référence de la Troisième évaluation des performances de l’ICCAT »</w:t>
      </w:r>
      <w:r w:rsidR="00D91701">
        <w:rPr>
          <w:rFonts w:ascii="Cambria" w:hAnsi="Cambria"/>
          <w:sz w:val="20"/>
          <w:szCs w:val="20"/>
        </w:rPr>
        <w:t xml:space="preserve"> </w:t>
      </w:r>
      <w:r w:rsidRPr="000F46E4">
        <w:rPr>
          <w:rFonts w:ascii="Cambria" w:hAnsi="Cambria"/>
          <w:sz w:val="20"/>
          <w:szCs w:val="20"/>
        </w:rPr>
        <w:t>s’articulait autour de quatre objectifs principaux : 1) évaluer la mise en œuvre des recommandations issues de l'évaluation précédente, en limitant toutefois l'analyse aux aspects liés à la gouvernance, à l'efficacité et aux méthodes de travail ; 2) analyser le fonctionnement institutionnel de la Commission et de ses organes subsidiaires ; 3) examiner les performances du Secrétariat lui-même, notamment en matière de gestion des ressources humaines ainsi que d'adoption et d'utilisation efficace des nouveaux outils de travail ; et 4) examiner les pratiques de négociation et d'allocation des possibilités de pêche, en accordant une attention particulière à la transparence et à la méthodologie utilisée.</w:t>
      </w:r>
    </w:p>
    <w:p w14:paraId="0673FFAA" w14:textId="77777777" w:rsidR="00A11D71" w:rsidRPr="000F46E4" w:rsidRDefault="00A11D71" w:rsidP="000F46E4">
      <w:pPr>
        <w:spacing w:after="0" w:line="240" w:lineRule="auto"/>
        <w:jc w:val="both"/>
        <w:rPr>
          <w:rFonts w:ascii="Cambria" w:hAnsi="Cambria"/>
          <w:sz w:val="20"/>
          <w:szCs w:val="20"/>
        </w:rPr>
      </w:pPr>
    </w:p>
    <w:p w14:paraId="2AE36227" w14:textId="04E8281D" w:rsidR="00C00B39" w:rsidRPr="000F46E4" w:rsidRDefault="00073CAF" w:rsidP="000F46E4">
      <w:pPr>
        <w:spacing w:after="0" w:line="240" w:lineRule="auto"/>
        <w:jc w:val="both"/>
        <w:rPr>
          <w:rFonts w:ascii="Cambria" w:hAnsi="Cambria"/>
          <w:sz w:val="20"/>
          <w:szCs w:val="20"/>
        </w:rPr>
      </w:pPr>
      <w:r w:rsidRPr="000F46E4">
        <w:rPr>
          <w:rFonts w:ascii="Cambria" w:hAnsi="Cambria"/>
          <w:sz w:val="20"/>
          <w:szCs w:val="20"/>
        </w:rPr>
        <w:t xml:space="preserve">La Présidente a également présenté les grandes lignes de la procédure de sélection du comité </w:t>
      </w:r>
      <w:r w:rsidRPr="000F46E4">
        <w:rPr>
          <w:rFonts w:ascii="Cambria" w:hAnsi="Cambria"/>
          <w:color w:val="000000"/>
          <w:sz w:val="20"/>
          <w:szCs w:val="20"/>
        </w:rPr>
        <w:t>chargé de mener l'examen</w:t>
      </w:r>
      <w:r w:rsidRPr="000F46E4">
        <w:rPr>
          <w:rFonts w:ascii="Cambria" w:hAnsi="Cambria"/>
          <w:sz w:val="20"/>
          <w:szCs w:val="20"/>
        </w:rPr>
        <w:t>, qui repose sur les candidatures proposées par les Parties contractantes. Elle a également précisé que le comité, composé de quatre experts, travaillerait principalement en ligne, avec une réunion en présentiel en complément, et que son rapport devrait être remis suffisamment à l'avance pour pouvoir être examiné par la Commission.</w:t>
      </w:r>
    </w:p>
    <w:p w14:paraId="5969ABCB" w14:textId="77777777" w:rsidR="008C3AF2" w:rsidRPr="000F46E4" w:rsidRDefault="008C3AF2" w:rsidP="000F46E4">
      <w:pPr>
        <w:spacing w:after="0" w:line="240" w:lineRule="auto"/>
        <w:contextualSpacing/>
        <w:jc w:val="both"/>
        <w:rPr>
          <w:rFonts w:ascii="Cambria" w:hAnsi="Cambria"/>
          <w:sz w:val="20"/>
          <w:szCs w:val="20"/>
        </w:rPr>
      </w:pPr>
    </w:p>
    <w:p w14:paraId="568A7953" w14:textId="31BFB226" w:rsidR="005528FD" w:rsidRPr="000F46E4" w:rsidRDefault="00073CAF" w:rsidP="000F46E4">
      <w:pPr>
        <w:spacing w:after="0" w:line="240" w:lineRule="auto"/>
        <w:contextualSpacing/>
        <w:jc w:val="both"/>
        <w:rPr>
          <w:rFonts w:ascii="Cambria" w:hAnsi="Cambria"/>
          <w:sz w:val="20"/>
          <w:szCs w:val="20"/>
        </w:rPr>
      </w:pPr>
      <w:r w:rsidRPr="000F46E4">
        <w:rPr>
          <w:rFonts w:ascii="Cambria" w:hAnsi="Cambria"/>
          <w:sz w:val="20"/>
          <w:szCs w:val="20"/>
        </w:rPr>
        <w:t>Un membre du Groupe a indiqué que c'était le STACFAD, et non le VWG-SF, qui avait été chargé par la Commission d'élaborer les termes de référence. La Présidente a précisé que l'objectif était d'élaborer le document à l'avance afin de permettre un processus itératif avec toutes les Parties contractantes et de clarifier le calendrier indicatif qui permettrait l'adoption des termes de référence lors de la réunion annuelle de 2026. Il sera donc possible de présenter, en novembre 2026, un document aussi adéquat que possible en vue de son approbation par le STACFAD et la Commission.</w:t>
      </w:r>
    </w:p>
    <w:p w14:paraId="4F5204BF" w14:textId="77777777" w:rsidR="005528FD" w:rsidRPr="000F46E4" w:rsidRDefault="005528FD" w:rsidP="000F46E4">
      <w:pPr>
        <w:spacing w:after="0" w:line="240" w:lineRule="auto"/>
        <w:contextualSpacing/>
        <w:jc w:val="both"/>
        <w:rPr>
          <w:rFonts w:ascii="Cambria" w:hAnsi="Cambria"/>
          <w:sz w:val="20"/>
          <w:szCs w:val="20"/>
        </w:rPr>
      </w:pPr>
    </w:p>
    <w:p w14:paraId="6C4F2ACB" w14:textId="22221B32" w:rsidR="008C3AF2" w:rsidRPr="000F46E4" w:rsidRDefault="00F75573" w:rsidP="000F46E4">
      <w:pPr>
        <w:spacing w:after="0" w:line="240" w:lineRule="auto"/>
        <w:contextualSpacing/>
        <w:jc w:val="both"/>
        <w:rPr>
          <w:rFonts w:ascii="Cambria" w:hAnsi="Cambria"/>
          <w:sz w:val="20"/>
          <w:szCs w:val="20"/>
        </w:rPr>
      </w:pPr>
      <w:r w:rsidRPr="000F46E4">
        <w:rPr>
          <w:rFonts w:ascii="Cambria" w:hAnsi="Cambria"/>
          <w:sz w:val="20"/>
          <w:szCs w:val="20"/>
        </w:rPr>
        <w:t>Au cours de la discussion, plusieurs membres du Groupe ont formulé des remarques d'ordre général, soulignant notamment la nécessité de conserver une approche ciblée et d'éviter les duplications avec d'autres processus en cours, ainsi que l'importance de veiller à ce que le comité dispose, le cas échéant, d'une expertise scientifique, conformément aux travaux du SCRS.</w:t>
      </w:r>
    </w:p>
    <w:p w14:paraId="3DAE632B" w14:textId="77777777" w:rsidR="00795271" w:rsidRPr="000F46E4" w:rsidRDefault="00795271" w:rsidP="000F46E4">
      <w:pPr>
        <w:spacing w:after="0" w:line="240" w:lineRule="auto"/>
        <w:contextualSpacing/>
        <w:jc w:val="both"/>
        <w:rPr>
          <w:rFonts w:ascii="Cambria" w:hAnsi="Cambria"/>
          <w:sz w:val="20"/>
          <w:szCs w:val="20"/>
        </w:rPr>
      </w:pPr>
    </w:p>
    <w:p w14:paraId="5E898A1B" w14:textId="77777777" w:rsidR="00EA2257" w:rsidRDefault="00EA2257">
      <w:pPr>
        <w:rPr>
          <w:rFonts w:ascii="Cambria" w:hAnsi="Cambria"/>
          <w:sz w:val="20"/>
          <w:szCs w:val="20"/>
        </w:rPr>
      </w:pPr>
      <w:r>
        <w:rPr>
          <w:rFonts w:ascii="Cambria" w:hAnsi="Cambria"/>
          <w:sz w:val="20"/>
          <w:szCs w:val="20"/>
        </w:rPr>
        <w:br w:type="page"/>
      </w:r>
    </w:p>
    <w:p w14:paraId="7405971F" w14:textId="1B351594" w:rsidR="00A11D71" w:rsidRDefault="00DB2D57" w:rsidP="000F46E4">
      <w:pPr>
        <w:spacing w:after="0" w:line="240" w:lineRule="auto"/>
        <w:jc w:val="both"/>
        <w:rPr>
          <w:rFonts w:ascii="Cambria" w:hAnsi="Cambria"/>
          <w:color w:val="000000"/>
          <w:sz w:val="20"/>
          <w:szCs w:val="20"/>
        </w:rPr>
      </w:pPr>
      <w:r w:rsidRPr="000F46E4">
        <w:rPr>
          <w:rFonts w:ascii="Cambria" w:hAnsi="Cambria"/>
          <w:sz w:val="20"/>
          <w:szCs w:val="20"/>
        </w:rPr>
        <w:lastRenderedPageBreak/>
        <w:t xml:space="preserve">Une Partie contractante, soutenue par un autre membre, a suggéré qu'un objectif spécifique concernant la collaboration dans le cadre de l'accord sur la biodiversité dans les zones ne relevant pas de la juridiction nationale (BBNJ) soit ajouté, tandis que d'autres membres du Groupe ont indiqué qu'ils préféreraient qu'il ne soit pas inclus, </w:t>
      </w:r>
      <w:r w:rsidRPr="000F46E4">
        <w:rPr>
          <w:rFonts w:ascii="Cambria" w:hAnsi="Cambria"/>
          <w:color w:val="000000"/>
          <w:sz w:val="20"/>
          <w:szCs w:val="20"/>
        </w:rPr>
        <w:t>laissant la question en suspens pour un examen ultérieur.</w:t>
      </w:r>
    </w:p>
    <w:p w14:paraId="3ABF2CCE" w14:textId="77777777" w:rsidR="000F46E4" w:rsidRPr="000F46E4" w:rsidRDefault="000F46E4" w:rsidP="000F46E4">
      <w:pPr>
        <w:spacing w:after="0" w:line="240" w:lineRule="auto"/>
        <w:jc w:val="both"/>
        <w:rPr>
          <w:rFonts w:ascii="Cambria" w:hAnsi="Cambria"/>
          <w:sz w:val="20"/>
          <w:szCs w:val="20"/>
        </w:rPr>
      </w:pPr>
    </w:p>
    <w:p w14:paraId="076DBDFD" w14:textId="2B67FCB7" w:rsidR="00A325CA" w:rsidRPr="000F46E4" w:rsidRDefault="00521CF2" w:rsidP="000F46E4">
      <w:pPr>
        <w:spacing w:after="0" w:line="240" w:lineRule="auto"/>
        <w:jc w:val="both"/>
        <w:rPr>
          <w:rFonts w:ascii="Cambria" w:hAnsi="Cambria"/>
          <w:sz w:val="20"/>
          <w:szCs w:val="20"/>
        </w:rPr>
      </w:pPr>
      <w:r w:rsidRPr="000F46E4">
        <w:rPr>
          <w:rFonts w:ascii="Cambria" w:hAnsi="Cambria"/>
          <w:sz w:val="20"/>
          <w:szCs w:val="20"/>
        </w:rPr>
        <w:t>En ce qui concerne le financement de l'évaluation des performances, qui serait assuré de préférence par des contributions volontaires, un membre s'y est opposé et aucun consensus n'a été atteint à ce stade.</w:t>
      </w:r>
    </w:p>
    <w:p w14:paraId="163B94E0" w14:textId="77777777" w:rsidR="00A12005" w:rsidRPr="000F46E4" w:rsidRDefault="00A12005" w:rsidP="000F46E4">
      <w:pPr>
        <w:spacing w:after="0" w:line="240" w:lineRule="auto"/>
        <w:jc w:val="both"/>
        <w:rPr>
          <w:rFonts w:ascii="Cambria" w:hAnsi="Cambria"/>
          <w:sz w:val="20"/>
          <w:szCs w:val="20"/>
        </w:rPr>
      </w:pPr>
    </w:p>
    <w:p w14:paraId="6BF9000F" w14:textId="76875045" w:rsidR="005528FD" w:rsidRPr="000F46E4" w:rsidRDefault="007E7294" w:rsidP="000F46E4">
      <w:pPr>
        <w:spacing w:after="0" w:line="240" w:lineRule="auto"/>
        <w:jc w:val="both"/>
        <w:rPr>
          <w:rFonts w:ascii="Cambria" w:hAnsi="Cambria"/>
          <w:sz w:val="20"/>
          <w:szCs w:val="20"/>
        </w:rPr>
      </w:pPr>
      <w:r w:rsidRPr="000F46E4">
        <w:rPr>
          <w:rFonts w:ascii="Cambria" w:hAnsi="Cambria"/>
          <w:sz w:val="20"/>
          <w:szCs w:val="20"/>
        </w:rPr>
        <w:t>Par ailleurs, certaines délégations ont suggéré d'ajuster la portée de certains critères afin que l'évaluation reste aussi efficace et opérationnelle que possible.</w:t>
      </w:r>
    </w:p>
    <w:p w14:paraId="6C803977" w14:textId="77777777" w:rsidR="00A11D71" w:rsidRPr="000F46E4" w:rsidRDefault="00A11D71" w:rsidP="000F46E4">
      <w:pPr>
        <w:spacing w:after="0" w:line="240" w:lineRule="auto"/>
        <w:jc w:val="both"/>
        <w:rPr>
          <w:rFonts w:ascii="Cambria" w:hAnsi="Cambria"/>
          <w:sz w:val="20"/>
          <w:szCs w:val="20"/>
        </w:rPr>
      </w:pPr>
    </w:p>
    <w:p w14:paraId="19101652" w14:textId="72EDA0D5" w:rsidR="005528FD" w:rsidRPr="000F46E4" w:rsidRDefault="003F5256" w:rsidP="000F46E4">
      <w:pPr>
        <w:spacing w:after="0" w:line="240" w:lineRule="auto"/>
        <w:jc w:val="both"/>
        <w:rPr>
          <w:rFonts w:ascii="Cambria" w:hAnsi="Cambria"/>
          <w:sz w:val="20"/>
          <w:szCs w:val="20"/>
        </w:rPr>
      </w:pPr>
      <w:r w:rsidRPr="000F46E4">
        <w:rPr>
          <w:rFonts w:ascii="Cambria" w:hAnsi="Cambria"/>
          <w:sz w:val="20"/>
          <w:szCs w:val="20"/>
        </w:rPr>
        <w:t>En conclusion, la Présidente a confirmé que le document présenté constituait une première base de travail et a invité les délégations à soumettre leurs observations par écrit dans les délais qui seront fixés. Une version révisée sera ensuite élaborée afin d'être examinée officiellement lors de prochaines réunions, en vue de son adoption ultérieure par la Commission.</w:t>
      </w:r>
    </w:p>
    <w:p w14:paraId="1B0E83FD" w14:textId="77777777" w:rsidR="005C7D21" w:rsidRPr="000F46E4" w:rsidRDefault="005C7D21" w:rsidP="000F46E4">
      <w:pPr>
        <w:spacing w:after="0" w:line="240" w:lineRule="auto"/>
        <w:contextualSpacing/>
        <w:jc w:val="both"/>
        <w:rPr>
          <w:rFonts w:ascii="Cambria" w:hAnsi="Cambria"/>
          <w:sz w:val="20"/>
          <w:szCs w:val="20"/>
        </w:rPr>
      </w:pPr>
    </w:p>
    <w:p w14:paraId="6AA236CA" w14:textId="77777777" w:rsidR="00A11D71" w:rsidRPr="000F46E4" w:rsidRDefault="00A11D71" w:rsidP="000F46E4">
      <w:pPr>
        <w:spacing w:after="0" w:line="240" w:lineRule="auto"/>
        <w:contextualSpacing/>
        <w:jc w:val="both"/>
        <w:rPr>
          <w:rFonts w:ascii="Cambria" w:hAnsi="Cambria"/>
          <w:sz w:val="20"/>
          <w:szCs w:val="20"/>
        </w:rPr>
      </w:pPr>
    </w:p>
    <w:p w14:paraId="2F0CB802" w14:textId="325D6AC5" w:rsidR="00591766" w:rsidRPr="000F46E4" w:rsidRDefault="006C7D8A" w:rsidP="000F46E4">
      <w:pPr>
        <w:pStyle w:val="ListParagraph"/>
        <w:numPr>
          <w:ilvl w:val="0"/>
          <w:numId w:val="11"/>
        </w:numPr>
        <w:spacing w:after="0" w:line="240" w:lineRule="auto"/>
        <w:ind w:left="426" w:hanging="426"/>
        <w:rPr>
          <w:rFonts w:ascii="Cambria" w:hAnsi="Cambria"/>
          <w:b/>
          <w:bCs/>
          <w:sz w:val="20"/>
          <w:szCs w:val="20"/>
        </w:rPr>
      </w:pPr>
      <w:r w:rsidRPr="000F46E4">
        <w:rPr>
          <w:rFonts w:ascii="Cambria" w:hAnsi="Cambria"/>
          <w:b/>
          <w:sz w:val="20"/>
          <w:szCs w:val="20"/>
        </w:rPr>
        <w:t>Discussion des options pour réduire le coût de l'organisation des réunions</w:t>
      </w:r>
    </w:p>
    <w:p w14:paraId="5494E9B5" w14:textId="77777777" w:rsidR="00E77A4E" w:rsidRPr="000F46E4" w:rsidRDefault="00E77A4E" w:rsidP="000F46E4">
      <w:pPr>
        <w:spacing w:after="0" w:line="240" w:lineRule="auto"/>
        <w:rPr>
          <w:rFonts w:ascii="Cambria" w:hAnsi="Cambria"/>
          <w:sz w:val="20"/>
          <w:szCs w:val="20"/>
        </w:rPr>
      </w:pPr>
    </w:p>
    <w:p w14:paraId="794ED06A" w14:textId="7D23DE6A" w:rsidR="00E77A4E" w:rsidRPr="000F46E4" w:rsidRDefault="003F5256" w:rsidP="000F46E4">
      <w:pPr>
        <w:spacing w:after="0" w:line="240" w:lineRule="auto"/>
        <w:jc w:val="both"/>
        <w:rPr>
          <w:rFonts w:ascii="Cambria" w:hAnsi="Cambria"/>
          <w:sz w:val="20"/>
          <w:szCs w:val="20"/>
        </w:rPr>
      </w:pPr>
      <w:r w:rsidRPr="000F46E4">
        <w:rPr>
          <w:rFonts w:ascii="Cambria" w:hAnsi="Cambria"/>
          <w:sz w:val="20"/>
          <w:szCs w:val="20"/>
        </w:rPr>
        <w:t>La réunion a principalement porté sur l'examen des options visant à réduire les coûts liés à l'organisation des réunions annuelles de l’ICCAT. Ces mêmes aspects ont également été abordés dans le cadre des réunions intersessions.</w:t>
      </w:r>
    </w:p>
    <w:p w14:paraId="0CD1576B" w14:textId="77777777" w:rsidR="00A11D71" w:rsidRPr="000F46E4" w:rsidRDefault="00A11D71" w:rsidP="000F46E4">
      <w:pPr>
        <w:shd w:val="clear" w:color="auto" w:fill="FFFFFF"/>
        <w:tabs>
          <w:tab w:val="left" w:pos="360"/>
        </w:tabs>
        <w:spacing w:after="0" w:line="240" w:lineRule="auto"/>
        <w:rPr>
          <w:rFonts w:ascii="Cambria" w:hAnsi="Cambria"/>
          <w:sz w:val="20"/>
          <w:szCs w:val="20"/>
        </w:rPr>
      </w:pPr>
    </w:p>
    <w:p w14:paraId="004DCCD6" w14:textId="1F776386" w:rsidR="00525FB9" w:rsidRPr="000F46E4" w:rsidRDefault="00740CA6" w:rsidP="000F46E4">
      <w:pPr>
        <w:shd w:val="clear" w:color="auto" w:fill="FFFFFF"/>
        <w:tabs>
          <w:tab w:val="left" w:pos="360"/>
        </w:tabs>
        <w:spacing w:after="0" w:line="240" w:lineRule="auto"/>
        <w:rPr>
          <w:rFonts w:ascii="Cambria" w:hAnsi="Cambria"/>
          <w:b/>
          <w:bCs/>
          <w:i/>
          <w:iCs/>
          <w:color w:val="222222"/>
          <w:sz w:val="20"/>
          <w:szCs w:val="20"/>
        </w:rPr>
      </w:pPr>
      <w:r w:rsidRPr="000F46E4">
        <w:rPr>
          <w:rFonts w:ascii="Cambria" w:hAnsi="Cambria"/>
          <w:b/>
          <w:i/>
          <w:color w:val="222222"/>
          <w:sz w:val="20"/>
          <w:szCs w:val="20"/>
        </w:rPr>
        <w:t>4.1 Cocktails lors des réunions intersessions</w:t>
      </w:r>
    </w:p>
    <w:p w14:paraId="0E708510" w14:textId="77777777" w:rsidR="00A11D71" w:rsidRPr="000F46E4" w:rsidRDefault="00A11D71" w:rsidP="000F46E4">
      <w:pPr>
        <w:shd w:val="clear" w:color="auto" w:fill="FFFFFF"/>
        <w:tabs>
          <w:tab w:val="left" w:pos="360"/>
        </w:tabs>
        <w:spacing w:after="0" w:line="240" w:lineRule="auto"/>
        <w:rPr>
          <w:rFonts w:ascii="Cambria" w:hAnsi="Cambria"/>
          <w:b/>
          <w:bCs/>
          <w:color w:val="222222"/>
          <w:sz w:val="20"/>
          <w:szCs w:val="20"/>
        </w:rPr>
      </w:pPr>
    </w:p>
    <w:p w14:paraId="232A4329" w14:textId="24D6E79D" w:rsidR="00E053CD" w:rsidRPr="000F46E4" w:rsidRDefault="003F5256" w:rsidP="000F46E4">
      <w:pPr>
        <w:spacing w:after="0" w:line="240" w:lineRule="auto"/>
        <w:jc w:val="both"/>
        <w:rPr>
          <w:rFonts w:ascii="Cambria" w:hAnsi="Cambria"/>
          <w:sz w:val="20"/>
          <w:szCs w:val="20"/>
        </w:rPr>
      </w:pPr>
      <w:r w:rsidRPr="000F46E4">
        <w:rPr>
          <w:rFonts w:ascii="Cambria" w:hAnsi="Cambria"/>
          <w:sz w:val="20"/>
          <w:szCs w:val="20"/>
        </w:rPr>
        <w:t>Le Secrétariat avait préparé une présentation PowerPoint à l'appui, détaillant les postes de dépenses. La Présidente a soulevé la question de savoir s'il fallait ou non supprimer les frais liés aux cocktails organisés lors des réunions intersessions. Elle a ensuite donné la parole aux participants pour qu’ils puissent en débattre.</w:t>
      </w:r>
    </w:p>
    <w:p w14:paraId="34E2914A" w14:textId="77777777" w:rsidR="00A11D71" w:rsidRPr="000F46E4" w:rsidRDefault="00A11D71" w:rsidP="000F46E4">
      <w:pPr>
        <w:spacing w:after="0" w:line="240" w:lineRule="auto"/>
        <w:rPr>
          <w:rFonts w:ascii="Cambria" w:hAnsi="Cambria"/>
          <w:sz w:val="20"/>
          <w:szCs w:val="20"/>
        </w:rPr>
      </w:pPr>
    </w:p>
    <w:p w14:paraId="2A547A69" w14:textId="3AD87C48" w:rsidR="00E053CD" w:rsidRPr="000F46E4" w:rsidRDefault="00F43F63" w:rsidP="000F46E4">
      <w:pPr>
        <w:spacing w:after="0" w:line="240" w:lineRule="auto"/>
        <w:jc w:val="both"/>
        <w:rPr>
          <w:rFonts w:ascii="Cambria" w:hAnsi="Cambria"/>
          <w:sz w:val="20"/>
          <w:szCs w:val="20"/>
        </w:rPr>
      </w:pPr>
      <w:r w:rsidRPr="000F46E4">
        <w:rPr>
          <w:rFonts w:ascii="Cambria" w:hAnsi="Cambria"/>
          <w:sz w:val="20"/>
          <w:szCs w:val="20"/>
        </w:rPr>
        <w:t>La plupart des membres du Groupe ont estimé que les cocktails financés par l’ICCAT devraient être supprimés des réunions intersessions et que, s'ils devaient tout de même avoir lieu, ils devraient être pris en charge par le pays hôte, si celui-ci en faisait la proposition.</w:t>
      </w:r>
    </w:p>
    <w:p w14:paraId="5DFADD57" w14:textId="77777777" w:rsidR="00183788" w:rsidRPr="000F46E4" w:rsidRDefault="00183788" w:rsidP="000F46E4">
      <w:pPr>
        <w:spacing w:after="0" w:line="240" w:lineRule="auto"/>
        <w:rPr>
          <w:rFonts w:ascii="Cambria" w:hAnsi="Cambria"/>
          <w:sz w:val="20"/>
          <w:szCs w:val="20"/>
        </w:rPr>
      </w:pPr>
    </w:p>
    <w:p w14:paraId="2DDE4E5D" w14:textId="4D5FA6B8" w:rsidR="00183788" w:rsidRPr="000F46E4" w:rsidRDefault="00D85822" w:rsidP="000F46E4">
      <w:pPr>
        <w:spacing w:after="0" w:line="240" w:lineRule="auto"/>
        <w:jc w:val="both"/>
        <w:rPr>
          <w:rFonts w:ascii="Cambria" w:hAnsi="Cambria"/>
          <w:sz w:val="20"/>
          <w:szCs w:val="20"/>
        </w:rPr>
      </w:pPr>
      <w:r w:rsidRPr="000F46E4">
        <w:rPr>
          <w:rFonts w:ascii="Cambria" w:hAnsi="Cambria"/>
          <w:sz w:val="20"/>
          <w:szCs w:val="20"/>
        </w:rPr>
        <w:t>La Présidente a conclu que cet avis serait transmis au STACFAD pour décision finale.</w:t>
      </w:r>
    </w:p>
    <w:p w14:paraId="1B32655C" w14:textId="77777777" w:rsidR="00773169" w:rsidRPr="000F46E4" w:rsidRDefault="00773169" w:rsidP="000F46E4">
      <w:pPr>
        <w:spacing w:after="0" w:line="240" w:lineRule="auto"/>
        <w:rPr>
          <w:rFonts w:ascii="Cambria" w:hAnsi="Cambria"/>
          <w:sz w:val="20"/>
          <w:szCs w:val="20"/>
        </w:rPr>
      </w:pPr>
    </w:p>
    <w:p w14:paraId="1CE6B451" w14:textId="29D1F8B6" w:rsidR="00035DB3" w:rsidRPr="000F46E4" w:rsidRDefault="00740CA6" w:rsidP="000F46E4">
      <w:pPr>
        <w:shd w:val="clear" w:color="auto" w:fill="FFFFFF"/>
        <w:tabs>
          <w:tab w:val="left" w:pos="360"/>
        </w:tabs>
        <w:spacing w:after="0" w:line="240" w:lineRule="auto"/>
        <w:rPr>
          <w:rFonts w:ascii="Cambria" w:hAnsi="Cambria"/>
          <w:b/>
          <w:bCs/>
          <w:i/>
          <w:iCs/>
          <w:color w:val="222222"/>
          <w:sz w:val="20"/>
          <w:szCs w:val="20"/>
        </w:rPr>
      </w:pPr>
      <w:r w:rsidRPr="000F46E4">
        <w:rPr>
          <w:rFonts w:ascii="Cambria" w:hAnsi="Cambria"/>
          <w:b/>
          <w:i/>
          <w:color w:val="222222"/>
          <w:sz w:val="20"/>
          <w:szCs w:val="20"/>
        </w:rPr>
        <w:t>4.2 Configuration de la salle</w:t>
      </w:r>
    </w:p>
    <w:p w14:paraId="51D33F0B" w14:textId="77777777" w:rsidR="00A11D71" w:rsidRPr="000F46E4" w:rsidRDefault="00A11D71" w:rsidP="000F46E4">
      <w:pPr>
        <w:shd w:val="clear" w:color="auto" w:fill="FFFFFF"/>
        <w:tabs>
          <w:tab w:val="left" w:pos="360"/>
        </w:tabs>
        <w:spacing w:after="0" w:line="240" w:lineRule="auto"/>
        <w:rPr>
          <w:rFonts w:ascii="Cambria" w:hAnsi="Cambria"/>
          <w:b/>
          <w:bCs/>
          <w:i/>
          <w:iCs/>
          <w:color w:val="222222"/>
          <w:sz w:val="20"/>
          <w:szCs w:val="20"/>
        </w:rPr>
      </w:pPr>
    </w:p>
    <w:p w14:paraId="7E1042F5" w14:textId="48C5D392" w:rsidR="00C55EA4" w:rsidRPr="000F46E4" w:rsidRDefault="00D85822" w:rsidP="000F46E4">
      <w:pPr>
        <w:spacing w:after="0" w:line="240" w:lineRule="auto"/>
        <w:jc w:val="both"/>
        <w:rPr>
          <w:rFonts w:ascii="Cambria" w:hAnsi="Cambria"/>
          <w:sz w:val="20"/>
          <w:szCs w:val="20"/>
        </w:rPr>
      </w:pPr>
      <w:r w:rsidRPr="000F46E4">
        <w:rPr>
          <w:rFonts w:ascii="Cambria" w:hAnsi="Cambria"/>
          <w:sz w:val="20"/>
          <w:szCs w:val="20"/>
        </w:rPr>
        <w:t>La Présidente a souligné la nécessité d'optimiser à la fois l'organisation matérielle des réunions et l'efficacité opérationnelle des travaux, en tenant compte des contraintes logistiques, des coûts associés et de la complexité croissante de la participation hybride (en présentiel et en ligne). Elle a également présenté diverses propositions concernant la disposition des tables des délégués dans la salle de réunion pour les prochaines réunions annuelles. Les deux principales options sont les suivantes : 1) conserver la configuration actuelle en forme de U avec moins de délégués à la table principale ; ou 2) opter pour une disposition des sièges selon le modèle de l’ONU. Chaque option comportait deux variantes, comme indiqué ci-dessous :</w:t>
      </w:r>
    </w:p>
    <w:p w14:paraId="4F3B460A" w14:textId="77777777" w:rsidR="00A11D71" w:rsidRPr="000F46E4" w:rsidRDefault="00A11D71" w:rsidP="000F46E4">
      <w:pPr>
        <w:spacing w:after="0" w:line="240" w:lineRule="auto"/>
        <w:jc w:val="both"/>
        <w:rPr>
          <w:rFonts w:ascii="Cambria" w:hAnsi="Cambria"/>
          <w:sz w:val="20"/>
          <w:szCs w:val="20"/>
          <w:lang w:val="en-US"/>
        </w:rPr>
      </w:pPr>
    </w:p>
    <w:p w14:paraId="0EEFD311" w14:textId="197B091D" w:rsidR="00C55EA4" w:rsidRPr="000F46E4" w:rsidRDefault="005C2CED" w:rsidP="000F46E4">
      <w:pPr>
        <w:pStyle w:val="ListParagraph"/>
        <w:numPr>
          <w:ilvl w:val="0"/>
          <w:numId w:val="30"/>
        </w:numPr>
        <w:shd w:val="clear" w:color="auto" w:fill="FFFFFF"/>
        <w:tabs>
          <w:tab w:val="left" w:pos="360"/>
        </w:tabs>
        <w:spacing w:after="0" w:line="240" w:lineRule="auto"/>
        <w:ind w:left="851" w:hanging="425"/>
        <w:rPr>
          <w:rFonts w:ascii="Cambria" w:hAnsi="Cambria"/>
          <w:sz w:val="20"/>
          <w:szCs w:val="20"/>
        </w:rPr>
      </w:pPr>
      <w:r w:rsidRPr="000F46E4">
        <w:rPr>
          <w:rFonts w:ascii="Cambria" w:hAnsi="Cambria"/>
          <w:sz w:val="20"/>
          <w:szCs w:val="20"/>
        </w:rPr>
        <w:t>Conserver la forme en U :</w:t>
      </w:r>
    </w:p>
    <w:p w14:paraId="1780D7FA" w14:textId="77777777" w:rsidR="00C55EA4" w:rsidRPr="00EA2257" w:rsidRDefault="00C55EA4" w:rsidP="000F46E4">
      <w:pPr>
        <w:pStyle w:val="ListParagraph"/>
        <w:shd w:val="clear" w:color="auto" w:fill="FFFFFF"/>
        <w:tabs>
          <w:tab w:val="left" w:pos="360"/>
        </w:tabs>
        <w:spacing w:after="0" w:line="240" w:lineRule="auto"/>
        <w:rPr>
          <w:rFonts w:ascii="Cambria" w:hAnsi="Cambria"/>
          <w:sz w:val="8"/>
          <w:szCs w:val="8"/>
        </w:rPr>
      </w:pPr>
    </w:p>
    <w:p w14:paraId="10287708" w14:textId="401F58BC" w:rsidR="00C55EA4" w:rsidRPr="000F46E4" w:rsidRDefault="00C55EA4" w:rsidP="000F46E4">
      <w:pPr>
        <w:pStyle w:val="ListParagraph"/>
        <w:shd w:val="clear" w:color="auto" w:fill="FFFFFF"/>
        <w:tabs>
          <w:tab w:val="left" w:pos="360"/>
          <w:tab w:val="left" w:pos="1276"/>
        </w:tabs>
        <w:spacing w:after="0" w:line="240" w:lineRule="auto"/>
        <w:ind w:left="1276" w:hanging="425"/>
        <w:jc w:val="both"/>
        <w:rPr>
          <w:rFonts w:ascii="Cambria" w:hAnsi="Cambria"/>
          <w:sz w:val="20"/>
          <w:szCs w:val="20"/>
        </w:rPr>
      </w:pPr>
      <w:r w:rsidRPr="000F46E4">
        <w:rPr>
          <w:rFonts w:ascii="Cambria" w:hAnsi="Cambria"/>
          <w:sz w:val="20"/>
          <w:szCs w:val="20"/>
        </w:rPr>
        <w:t>a.1 : une personne par délégation à la table principale, et des tables pour les observateurs et le reste de la délégation dans la salle principale.</w:t>
      </w:r>
    </w:p>
    <w:p w14:paraId="019098C3" w14:textId="50031195" w:rsidR="00C55EA4" w:rsidRPr="000F46E4" w:rsidRDefault="00C55EA4" w:rsidP="000F46E4">
      <w:pPr>
        <w:pStyle w:val="ListParagraph"/>
        <w:shd w:val="clear" w:color="auto" w:fill="FFFFFF"/>
        <w:tabs>
          <w:tab w:val="left" w:pos="360"/>
          <w:tab w:val="left" w:pos="1276"/>
        </w:tabs>
        <w:spacing w:after="0" w:line="240" w:lineRule="auto"/>
        <w:ind w:left="1276" w:hanging="425"/>
        <w:jc w:val="both"/>
        <w:rPr>
          <w:rFonts w:ascii="Cambria" w:hAnsi="Cambria"/>
          <w:sz w:val="20"/>
          <w:szCs w:val="20"/>
        </w:rPr>
      </w:pPr>
      <w:r w:rsidRPr="000F46E4">
        <w:rPr>
          <w:rFonts w:ascii="Cambria" w:hAnsi="Cambria"/>
          <w:sz w:val="20"/>
          <w:szCs w:val="20"/>
        </w:rPr>
        <w:t>a.2 : une personne par délégation à la table principale, les observateurs et la majorité des autres membres de la délégation dans une salle adjacente.</w:t>
      </w:r>
    </w:p>
    <w:p w14:paraId="7E7BEBE0" w14:textId="77777777" w:rsidR="005C538B" w:rsidRPr="000F46E4" w:rsidRDefault="005C538B" w:rsidP="000F46E4">
      <w:pPr>
        <w:pStyle w:val="ListParagraph"/>
        <w:shd w:val="clear" w:color="auto" w:fill="FFFFFF"/>
        <w:tabs>
          <w:tab w:val="left" w:pos="360"/>
        </w:tabs>
        <w:spacing w:after="0" w:line="240" w:lineRule="auto"/>
        <w:rPr>
          <w:rFonts w:ascii="Cambria" w:hAnsi="Cambria"/>
          <w:sz w:val="20"/>
          <w:szCs w:val="20"/>
        </w:rPr>
      </w:pPr>
    </w:p>
    <w:p w14:paraId="1A4A3DB7" w14:textId="23A46B89" w:rsidR="005C538B" w:rsidRPr="000F46E4" w:rsidRDefault="005C2CED" w:rsidP="000F46E4">
      <w:pPr>
        <w:pStyle w:val="ListParagraph"/>
        <w:numPr>
          <w:ilvl w:val="0"/>
          <w:numId w:val="30"/>
        </w:numPr>
        <w:shd w:val="clear" w:color="auto" w:fill="FFFFFF"/>
        <w:tabs>
          <w:tab w:val="left" w:pos="360"/>
        </w:tabs>
        <w:spacing w:after="0" w:line="240" w:lineRule="auto"/>
        <w:ind w:left="851" w:hanging="425"/>
        <w:rPr>
          <w:rFonts w:ascii="Cambria" w:hAnsi="Cambria"/>
          <w:sz w:val="20"/>
          <w:szCs w:val="20"/>
        </w:rPr>
      </w:pPr>
      <w:r w:rsidRPr="000F46E4">
        <w:rPr>
          <w:rFonts w:ascii="Cambria" w:hAnsi="Cambria"/>
          <w:sz w:val="20"/>
          <w:szCs w:val="20"/>
        </w:rPr>
        <w:t>Disposition des sièges selon le modèle de l'ONU :</w:t>
      </w:r>
    </w:p>
    <w:p w14:paraId="668F9928" w14:textId="77777777" w:rsidR="008822DF" w:rsidRPr="000F46E4" w:rsidRDefault="008822DF" w:rsidP="000F46E4">
      <w:pPr>
        <w:pStyle w:val="ListParagraph"/>
        <w:shd w:val="clear" w:color="auto" w:fill="FFFFFF"/>
        <w:tabs>
          <w:tab w:val="left" w:pos="360"/>
        </w:tabs>
        <w:spacing w:after="0" w:line="240" w:lineRule="auto"/>
        <w:rPr>
          <w:rFonts w:ascii="Cambria" w:hAnsi="Cambria"/>
          <w:sz w:val="20"/>
          <w:szCs w:val="20"/>
        </w:rPr>
      </w:pPr>
    </w:p>
    <w:p w14:paraId="1DD636E9" w14:textId="6F0BDAF5" w:rsidR="008822DF" w:rsidRPr="000F46E4" w:rsidRDefault="008822DF" w:rsidP="000F46E4">
      <w:pPr>
        <w:pStyle w:val="ListParagraph"/>
        <w:shd w:val="clear" w:color="auto" w:fill="FFFFFF"/>
        <w:tabs>
          <w:tab w:val="left" w:pos="360"/>
          <w:tab w:val="left" w:pos="1276"/>
        </w:tabs>
        <w:spacing w:after="0" w:line="240" w:lineRule="auto"/>
        <w:ind w:left="1276" w:hanging="425"/>
        <w:jc w:val="both"/>
        <w:rPr>
          <w:rFonts w:ascii="Cambria" w:hAnsi="Cambria"/>
          <w:sz w:val="20"/>
          <w:szCs w:val="20"/>
        </w:rPr>
      </w:pPr>
      <w:r w:rsidRPr="000F46E4">
        <w:rPr>
          <w:rFonts w:ascii="Cambria" w:hAnsi="Cambria"/>
          <w:sz w:val="20"/>
          <w:szCs w:val="20"/>
        </w:rPr>
        <w:t xml:space="preserve">b.1: </w:t>
      </w:r>
      <w:r w:rsidRPr="000F46E4">
        <w:rPr>
          <w:rFonts w:ascii="Cambria" w:hAnsi="Cambria"/>
          <w:sz w:val="20"/>
          <w:szCs w:val="20"/>
        </w:rPr>
        <w:tab/>
        <w:t>deux ou trois personnes par délégation à la table principale, et des tables pour les observateurs et le reste de la délégation dans la salle principale.</w:t>
      </w:r>
    </w:p>
    <w:p w14:paraId="2F683B0A" w14:textId="0FD8F9CF" w:rsidR="00EA2257" w:rsidRDefault="00540699" w:rsidP="00EA2257">
      <w:pPr>
        <w:pStyle w:val="ListParagraph"/>
        <w:shd w:val="clear" w:color="auto" w:fill="FFFFFF"/>
        <w:tabs>
          <w:tab w:val="left" w:pos="360"/>
          <w:tab w:val="left" w:pos="1276"/>
        </w:tabs>
        <w:spacing w:after="0" w:line="240" w:lineRule="auto"/>
        <w:ind w:left="1276" w:hanging="425"/>
        <w:jc w:val="both"/>
        <w:rPr>
          <w:rFonts w:ascii="Cambria" w:hAnsi="Cambria"/>
          <w:sz w:val="20"/>
          <w:szCs w:val="20"/>
        </w:rPr>
      </w:pPr>
      <w:r w:rsidRPr="000F46E4">
        <w:rPr>
          <w:rFonts w:ascii="Cambria" w:hAnsi="Cambria"/>
          <w:sz w:val="20"/>
          <w:szCs w:val="20"/>
        </w:rPr>
        <w:t xml:space="preserve">b.2: </w:t>
      </w:r>
      <w:r w:rsidRPr="000F46E4">
        <w:rPr>
          <w:rFonts w:ascii="Cambria" w:hAnsi="Cambria"/>
          <w:sz w:val="20"/>
          <w:szCs w:val="20"/>
        </w:rPr>
        <w:tab/>
        <w:t>deux ou trois personnes par délégation à la table principale, les observateurs et la majorité des autres membres de la délégation dans une salle adjacente.</w:t>
      </w:r>
      <w:r w:rsidR="00EA2257">
        <w:rPr>
          <w:rFonts w:ascii="Cambria" w:hAnsi="Cambria"/>
          <w:sz w:val="20"/>
          <w:szCs w:val="20"/>
        </w:rPr>
        <w:br w:type="page"/>
      </w:r>
    </w:p>
    <w:p w14:paraId="1EF64225" w14:textId="7CB10DB8" w:rsidR="00A11D71" w:rsidRDefault="00A6671E" w:rsidP="000F46E4">
      <w:pPr>
        <w:spacing w:after="0" w:line="240" w:lineRule="auto"/>
        <w:jc w:val="both"/>
        <w:rPr>
          <w:rFonts w:ascii="Cambria" w:hAnsi="Cambria"/>
          <w:sz w:val="20"/>
          <w:szCs w:val="20"/>
        </w:rPr>
      </w:pPr>
      <w:r w:rsidRPr="000F46E4">
        <w:rPr>
          <w:rFonts w:ascii="Cambria" w:hAnsi="Cambria"/>
          <w:sz w:val="20"/>
          <w:szCs w:val="20"/>
        </w:rPr>
        <w:lastRenderedPageBreak/>
        <w:t>La plupart des membres du Groupe ont exprimé leur préférence pour l'option 2, tout en se montrant ouverts aux deux sous-options de celle-ci. D'autres membres ont indiqué qu'ils étaient favorables à l'option b.2 dont l'objectif principal est déjà de permettre à davantage de CPC d'accueillir la réunion annuelle.</w:t>
      </w:r>
    </w:p>
    <w:p w14:paraId="20DF9CFB" w14:textId="77777777" w:rsidR="00DD12D2" w:rsidRPr="000F46E4" w:rsidRDefault="00DD12D2" w:rsidP="000F46E4">
      <w:pPr>
        <w:spacing w:after="0" w:line="240" w:lineRule="auto"/>
        <w:jc w:val="both"/>
        <w:rPr>
          <w:rFonts w:ascii="Cambria" w:hAnsi="Cambria"/>
          <w:sz w:val="20"/>
          <w:szCs w:val="20"/>
        </w:rPr>
      </w:pPr>
    </w:p>
    <w:p w14:paraId="7529F68B" w14:textId="75B77A53" w:rsidR="00AE122F" w:rsidRPr="000F46E4" w:rsidRDefault="00A6671E" w:rsidP="000F46E4">
      <w:pPr>
        <w:spacing w:after="0" w:line="240" w:lineRule="auto"/>
        <w:jc w:val="both"/>
        <w:rPr>
          <w:rFonts w:ascii="Cambria" w:hAnsi="Cambria"/>
          <w:sz w:val="20"/>
          <w:szCs w:val="20"/>
        </w:rPr>
      </w:pPr>
      <w:r w:rsidRPr="000F46E4">
        <w:rPr>
          <w:rFonts w:ascii="Cambria" w:hAnsi="Cambria"/>
          <w:sz w:val="20"/>
          <w:szCs w:val="20"/>
        </w:rPr>
        <w:t xml:space="preserve">Plusieurs membres du Groupe ont souligné qu’il était essentiel de veiller à ce qu’il y ait un espacement suffisant entre les participants afin que l’espace soit raisonnablement confortable et permette de préserver une certaine « confidentialité », tout en minimisant les </w:t>
      </w:r>
      <w:proofErr w:type="gramStart"/>
      <w:r w:rsidRPr="000F46E4">
        <w:rPr>
          <w:rFonts w:ascii="Cambria" w:hAnsi="Cambria"/>
          <w:sz w:val="20"/>
          <w:szCs w:val="20"/>
        </w:rPr>
        <w:t xml:space="preserve">risques </w:t>
      </w:r>
      <w:r w:rsidR="00DD12D2" w:rsidRPr="000F46E4">
        <w:rPr>
          <w:rFonts w:ascii="Cambria" w:hAnsi="Cambria"/>
          <w:sz w:val="20"/>
          <w:szCs w:val="20"/>
        </w:rPr>
        <w:t>potentiels</w:t>
      </w:r>
      <w:proofErr w:type="gramEnd"/>
      <w:r w:rsidR="00DD12D2" w:rsidRPr="000F46E4">
        <w:rPr>
          <w:rFonts w:ascii="Cambria" w:hAnsi="Cambria"/>
          <w:sz w:val="20"/>
          <w:szCs w:val="20"/>
        </w:rPr>
        <w:t xml:space="preserve"> pour</w:t>
      </w:r>
      <w:r w:rsidRPr="000F46E4">
        <w:rPr>
          <w:rFonts w:ascii="Cambria" w:hAnsi="Cambria"/>
          <w:sz w:val="20"/>
          <w:szCs w:val="20"/>
        </w:rPr>
        <w:t xml:space="preserve"> les participants en cas d’urgence.</w:t>
      </w:r>
    </w:p>
    <w:p w14:paraId="63E2DA5B" w14:textId="77777777" w:rsidR="00313DE6" w:rsidRPr="000F46E4" w:rsidRDefault="00313DE6" w:rsidP="000F46E4">
      <w:pPr>
        <w:spacing w:after="0" w:line="240" w:lineRule="auto"/>
        <w:jc w:val="both"/>
        <w:rPr>
          <w:rFonts w:ascii="Cambria" w:hAnsi="Cambria"/>
          <w:sz w:val="20"/>
          <w:szCs w:val="20"/>
        </w:rPr>
      </w:pPr>
    </w:p>
    <w:p w14:paraId="65A3C4D0" w14:textId="41166E38" w:rsidR="00740CA6" w:rsidRPr="000F46E4" w:rsidRDefault="000E7665" w:rsidP="000F46E4">
      <w:pPr>
        <w:spacing w:after="0" w:line="240" w:lineRule="auto"/>
        <w:jc w:val="both"/>
        <w:rPr>
          <w:rFonts w:ascii="Cambria" w:hAnsi="Cambria"/>
          <w:sz w:val="20"/>
          <w:szCs w:val="20"/>
        </w:rPr>
      </w:pPr>
      <w:r w:rsidRPr="000F46E4">
        <w:rPr>
          <w:rFonts w:ascii="Cambria" w:hAnsi="Cambria"/>
          <w:sz w:val="20"/>
          <w:szCs w:val="20"/>
        </w:rPr>
        <w:t xml:space="preserve">Un membre a suggéré qu'au lieu de fixer définitivement la disposition des sièges, le Secrétariat pourrait proposer aux CPC hôtes une série d'options acceptables de disposition des sièges, accompagnées des exigences correspondantes, plutôt que d'imposer une configuration de la salle comme c'est le cas actuellement. </w:t>
      </w:r>
    </w:p>
    <w:p w14:paraId="2F621292" w14:textId="77777777" w:rsidR="000E7665" w:rsidRPr="000F46E4" w:rsidRDefault="000E7665" w:rsidP="000F46E4">
      <w:pPr>
        <w:spacing w:after="0" w:line="240" w:lineRule="auto"/>
        <w:jc w:val="both"/>
        <w:rPr>
          <w:rFonts w:ascii="Cambria" w:hAnsi="Cambria"/>
          <w:sz w:val="20"/>
          <w:szCs w:val="20"/>
        </w:rPr>
      </w:pPr>
    </w:p>
    <w:p w14:paraId="46321094" w14:textId="148F21C1" w:rsidR="00313DE6" w:rsidRPr="000F46E4" w:rsidRDefault="00313DE6" w:rsidP="000F46E4">
      <w:pPr>
        <w:spacing w:after="0" w:line="240" w:lineRule="auto"/>
        <w:jc w:val="both"/>
        <w:rPr>
          <w:rFonts w:ascii="Cambria" w:hAnsi="Cambria"/>
          <w:sz w:val="20"/>
          <w:szCs w:val="20"/>
        </w:rPr>
      </w:pPr>
      <w:r w:rsidRPr="000F46E4">
        <w:rPr>
          <w:rFonts w:ascii="Cambria" w:hAnsi="Cambria"/>
          <w:sz w:val="20"/>
          <w:szCs w:val="20"/>
        </w:rPr>
        <w:t xml:space="preserve">Un membre a souhaité conserver la disposition actuelle des sièges. </w:t>
      </w:r>
    </w:p>
    <w:p w14:paraId="42862B3B" w14:textId="77777777" w:rsidR="00313DE6" w:rsidRPr="000F46E4" w:rsidRDefault="00313DE6" w:rsidP="000F46E4">
      <w:pPr>
        <w:spacing w:after="0" w:line="240" w:lineRule="auto"/>
        <w:jc w:val="both"/>
        <w:rPr>
          <w:rFonts w:ascii="Cambria" w:hAnsi="Cambria"/>
          <w:sz w:val="20"/>
          <w:szCs w:val="20"/>
        </w:rPr>
      </w:pPr>
    </w:p>
    <w:p w14:paraId="6655EBCC" w14:textId="00271AF7" w:rsidR="000E3C80" w:rsidRPr="000F46E4" w:rsidRDefault="008A43A7" w:rsidP="000F46E4">
      <w:pPr>
        <w:spacing w:after="0" w:line="240" w:lineRule="auto"/>
        <w:jc w:val="both"/>
        <w:rPr>
          <w:rFonts w:ascii="Cambria" w:hAnsi="Cambria"/>
          <w:sz w:val="20"/>
          <w:szCs w:val="20"/>
        </w:rPr>
      </w:pPr>
      <w:r w:rsidRPr="000F46E4">
        <w:rPr>
          <w:rFonts w:ascii="Cambria" w:hAnsi="Cambria"/>
          <w:sz w:val="20"/>
          <w:szCs w:val="20"/>
        </w:rPr>
        <w:t>La Présidente a fait remarquer que des simulations seraient nécessaires pour évaluer l'espace requis pour les deux options, et le Groupe a convenu de réexaminer cette décision en juin ou en novembre 2026. Le Groupe a convenu d'étudier les possibilités d'accueillir des délégations plus importantes et d'offrir une plus grande souplesse dans le choix des lieux de réunion, ainsi que d'évaluer leur efficacité lors d'une prochaine réunion.</w:t>
      </w:r>
    </w:p>
    <w:p w14:paraId="4E449EA8" w14:textId="77777777" w:rsidR="00994F39" w:rsidRPr="000F46E4" w:rsidRDefault="00994F39" w:rsidP="000F46E4">
      <w:pPr>
        <w:pStyle w:val="ListParagraph"/>
        <w:shd w:val="clear" w:color="auto" w:fill="FFFFFF"/>
        <w:tabs>
          <w:tab w:val="left" w:pos="360"/>
        </w:tabs>
        <w:spacing w:after="0" w:line="240" w:lineRule="auto"/>
        <w:ind w:left="0"/>
        <w:rPr>
          <w:rFonts w:ascii="Cambria" w:hAnsi="Cambria"/>
          <w:sz w:val="20"/>
          <w:szCs w:val="20"/>
        </w:rPr>
      </w:pPr>
    </w:p>
    <w:p w14:paraId="243D2B06" w14:textId="64239D33" w:rsidR="00740CA6" w:rsidRPr="000F46E4" w:rsidRDefault="00740CA6" w:rsidP="000F46E4">
      <w:pPr>
        <w:pStyle w:val="ListParagraph"/>
        <w:shd w:val="clear" w:color="auto" w:fill="FFFFFF"/>
        <w:tabs>
          <w:tab w:val="left" w:pos="360"/>
        </w:tabs>
        <w:spacing w:after="0" w:line="240" w:lineRule="auto"/>
        <w:ind w:left="0"/>
        <w:jc w:val="both"/>
        <w:rPr>
          <w:rFonts w:ascii="Cambria" w:hAnsi="Cambria"/>
          <w:b/>
          <w:bCs/>
          <w:i/>
          <w:iCs/>
          <w:sz w:val="20"/>
          <w:szCs w:val="20"/>
        </w:rPr>
      </w:pPr>
      <w:r w:rsidRPr="000F46E4">
        <w:rPr>
          <w:rFonts w:ascii="Cambria" w:hAnsi="Cambria"/>
          <w:b/>
          <w:i/>
          <w:sz w:val="20"/>
          <w:szCs w:val="20"/>
        </w:rPr>
        <w:t>4.3 Frais de cotisation des observateurs</w:t>
      </w:r>
    </w:p>
    <w:p w14:paraId="2A3839C2" w14:textId="77777777" w:rsidR="00740CA6" w:rsidRPr="000F46E4" w:rsidRDefault="00740CA6" w:rsidP="000F46E4">
      <w:pPr>
        <w:pStyle w:val="ListParagraph"/>
        <w:shd w:val="clear" w:color="auto" w:fill="FFFFFF"/>
        <w:tabs>
          <w:tab w:val="left" w:pos="360"/>
        </w:tabs>
        <w:spacing w:after="0" w:line="240" w:lineRule="auto"/>
        <w:ind w:left="0"/>
        <w:jc w:val="both"/>
        <w:rPr>
          <w:rFonts w:ascii="Cambria" w:hAnsi="Cambria"/>
          <w:sz w:val="20"/>
          <w:szCs w:val="20"/>
        </w:rPr>
      </w:pPr>
    </w:p>
    <w:p w14:paraId="4D50E895" w14:textId="3DD44AF4" w:rsidR="00192B8A" w:rsidRPr="000F46E4" w:rsidRDefault="00842908" w:rsidP="000F46E4">
      <w:pPr>
        <w:pStyle w:val="ListParagraph"/>
        <w:shd w:val="clear" w:color="auto" w:fill="FFFFFF"/>
        <w:tabs>
          <w:tab w:val="left" w:pos="360"/>
        </w:tabs>
        <w:spacing w:after="0" w:line="240" w:lineRule="auto"/>
        <w:ind w:left="0"/>
        <w:jc w:val="both"/>
        <w:rPr>
          <w:rFonts w:ascii="Cambria" w:hAnsi="Cambria"/>
          <w:color w:val="222222"/>
          <w:sz w:val="20"/>
          <w:szCs w:val="20"/>
        </w:rPr>
      </w:pPr>
      <w:r w:rsidRPr="000F46E4">
        <w:rPr>
          <w:rFonts w:ascii="Cambria" w:hAnsi="Cambria"/>
          <w:sz w:val="20"/>
          <w:szCs w:val="20"/>
        </w:rPr>
        <w:t>La Présidente a rappelé que le système actuel de cotisations applicable aux observateurs accrédités a été mis en place il y a plus de 25 ans, fixant une contribution de 500 dollars américains par réunion à laquelle ils assistent pour les délégations comptant jusqu'à deux observateurs, avec un supplément de 350 dollars américains pour un troisième participant. Elle a toutefois souligné qu'après deux décennies sans révision, ce régime est manifestement en décalage avec l'inflation cumulée, ce qui a considérablement réduit la valeur réelle de ces cotisations. Elle a également précisé que le terme « observateur » désigne exclusivement les organisations accréditées qui participent de manière indépendante aux réunions – telles que les organisations non gouvernementales –, à l'exclusion expresse des membres des délégations des CPC.</w:t>
      </w:r>
    </w:p>
    <w:p w14:paraId="31594301" w14:textId="77777777" w:rsidR="00994F39" w:rsidRPr="000F46E4" w:rsidRDefault="00994F39" w:rsidP="000F46E4">
      <w:pPr>
        <w:pStyle w:val="ListParagraph"/>
        <w:shd w:val="clear" w:color="auto" w:fill="FFFFFF"/>
        <w:tabs>
          <w:tab w:val="left" w:pos="360"/>
        </w:tabs>
        <w:spacing w:after="0" w:line="240" w:lineRule="auto"/>
        <w:ind w:left="0"/>
        <w:rPr>
          <w:rFonts w:ascii="Cambria" w:hAnsi="Cambria"/>
          <w:sz w:val="20"/>
          <w:szCs w:val="20"/>
        </w:rPr>
      </w:pPr>
    </w:p>
    <w:p w14:paraId="2936D2B0" w14:textId="659E6A57" w:rsidR="009D2952" w:rsidRPr="000F46E4" w:rsidRDefault="00842908" w:rsidP="000F46E4">
      <w:pPr>
        <w:pStyle w:val="ListParagraph"/>
        <w:shd w:val="clear" w:color="auto" w:fill="FFFFFF"/>
        <w:tabs>
          <w:tab w:val="left" w:pos="360"/>
        </w:tabs>
        <w:spacing w:after="0" w:line="240" w:lineRule="auto"/>
        <w:ind w:left="0"/>
        <w:jc w:val="both"/>
        <w:rPr>
          <w:rFonts w:ascii="Cambria" w:hAnsi="Cambria"/>
          <w:color w:val="222222"/>
          <w:sz w:val="20"/>
          <w:szCs w:val="20"/>
        </w:rPr>
      </w:pPr>
      <w:r w:rsidRPr="000F46E4">
        <w:rPr>
          <w:rFonts w:ascii="Cambria" w:hAnsi="Cambria"/>
          <w:sz w:val="20"/>
          <w:szCs w:val="20"/>
        </w:rPr>
        <w:t>La Présidente a présenté la « Proposition d'actualisation de la cotisation d'observateur lors des réunions de l’ICCAT, qui visait à actualiser ces cotisations en tenant compte à la fois de l'inflation et des coûts réels d'organisation. La proposition prévoyait, entre autres, une distinction entre les réunions intersessions – dont la durée est plus courte – et les réunions annuelles, ainsi qu'une révision des montants applicables à chaque type de réunion. À titre indicatif, il a été proposé de fixer des cotisations plus élevées pour les réunions annuelles, compte tenu de leur durée plus longue et des coûts logistiques, et une discussion a été ouverte concernant une éventuelle révision des cotisations applicables aux observateurs accrédités participant aux réunions de la Commission.</w:t>
      </w:r>
    </w:p>
    <w:p w14:paraId="433A8E22" w14:textId="77777777" w:rsidR="00A46C05" w:rsidRPr="000F46E4" w:rsidRDefault="00A46C05" w:rsidP="000F46E4">
      <w:pPr>
        <w:pStyle w:val="NoSpacing"/>
        <w:jc w:val="both"/>
        <w:rPr>
          <w:rFonts w:ascii="Cambria" w:hAnsi="Cambria"/>
          <w:sz w:val="20"/>
          <w:szCs w:val="20"/>
        </w:rPr>
      </w:pPr>
    </w:p>
    <w:p w14:paraId="4A1FF0A6" w14:textId="5E98D56B" w:rsidR="00A46C05" w:rsidRPr="00971589" w:rsidRDefault="00842908" w:rsidP="000F46E4">
      <w:pPr>
        <w:pStyle w:val="NoSpacing"/>
        <w:jc w:val="both"/>
        <w:rPr>
          <w:rFonts w:ascii="Cambria" w:hAnsi="Cambria"/>
          <w:sz w:val="20"/>
          <w:szCs w:val="20"/>
        </w:rPr>
      </w:pPr>
      <w:r w:rsidRPr="000F46E4">
        <w:rPr>
          <w:rFonts w:ascii="Cambria" w:hAnsi="Cambria"/>
          <w:sz w:val="20"/>
          <w:szCs w:val="20"/>
        </w:rPr>
        <w:t>Au cours de la discussion, les membres du Groupe se sont largement accordés sur la nécessité d'actualiser les cotisations et sur l'opportunité d'établir une distinction entre les réunions annuelles et les réunions intersessions. Toutefois, plusieurs autres aspects ont également été mis en évidence. Plusieurs délégations ont notamment souligné qu’il importait de veiller à ce qu’une augmentation excessive des cotisations ne limite pas la participation des organisations non gouvernementales, des institutions scientifiques ou des entités disposant de ressources financières limitées, compte tenu de la contribution qu’elles apportent à la transparence et à la qualité des délibérations</w:t>
      </w:r>
      <w:r w:rsidRPr="00971589">
        <w:rPr>
          <w:rFonts w:ascii="Cambria" w:hAnsi="Cambria"/>
          <w:sz w:val="20"/>
          <w:szCs w:val="20"/>
        </w:rPr>
        <w:t>.</w:t>
      </w:r>
      <w:r w:rsidR="00956EED" w:rsidRPr="00971589">
        <w:rPr>
          <w:rFonts w:ascii="Cambria" w:hAnsi="Cambria"/>
          <w:sz w:val="20"/>
          <w:szCs w:val="20"/>
        </w:rPr>
        <w:t xml:space="preserve"> Une autre CPC a souligné que les </w:t>
      </w:r>
      <w:r w:rsidR="00272173" w:rsidRPr="00971589">
        <w:rPr>
          <w:rFonts w:ascii="Cambria" w:hAnsi="Cambria"/>
          <w:sz w:val="20"/>
          <w:szCs w:val="20"/>
        </w:rPr>
        <w:t>cotisations</w:t>
      </w:r>
      <w:r w:rsidR="00956EED" w:rsidRPr="00971589">
        <w:rPr>
          <w:rFonts w:ascii="Cambria" w:hAnsi="Cambria"/>
          <w:sz w:val="20"/>
          <w:szCs w:val="20"/>
        </w:rPr>
        <w:t xml:space="preserve"> d</w:t>
      </w:r>
      <w:r w:rsidR="00272173" w:rsidRPr="00971589">
        <w:rPr>
          <w:rFonts w:ascii="Cambria" w:hAnsi="Cambria"/>
          <w:sz w:val="20"/>
          <w:szCs w:val="20"/>
        </w:rPr>
        <w:t xml:space="preserve">es </w:t>
      </w:r>
      <w:r w:rsidR="00956EED" w:rsidRPr="00971589">
        <w:rPr>
          <w:rFonts w:ascii="Cambria" w:hAnsi="Cambria"/>
          <w:sz w:val="20"/>
          <w:szCs w:val="20"/>
        </w:rPr>
        <w:t>observat</w:t>
      </w:r>
      <w:r w:rsidR="00272173" w:rsidRPr="00971589">
        <w:rPr>
          <w:rFonts w:ascii="Cambria" w:hAnsi="Cambria"/>
          <w:sz w:val="20"/>
          <w:szCs w:val="20"/>
        </w:rPr>
        <w:t>eurs</w:t>
      </w:r>
      <w:r w:rsidR="00956EED" w:rsidRPr="00971589">
        <w:rPr>
          <w:rFonts w:ascii="Cambria" w:hAnsi="Cambria"/>
          <w:sz w:val="20"/>
          <w:szCs w:val="20"/>
        </w:rPr>
        <w:t xml:space="preserve"> sont </w:t>
      </w:r>
      <w:r w:rsidR="00422C7F" w:rsidRPr="00971589">
        <w:rPr>
          <w:rFonts w:ascii="Cambria" w:hAnsi="Cambria"/>
          <w:sz w:val="20"/>
          <w:szCs w:val="20"/>
        </w:rPr>
        <w:t>établies</w:t>
      </w:r>
      <w:r w:rsidR="00956EED" w:rsidRPr="00971589">
        <w:rPr>
          <w:rFonts w:ascii="Cambria" w:hAnsi="Cambria"/>
          <w:sz w:val="20"/>
          <w:szCs w:val="20"/>
        </w:rPr>
        <w:t xml:space="preserve"> </w:t>
      </w:r>
      <w:r w:rsidR="001F641F" w:rsidRPr="00971589">
        <w:rPr>
          <w:rFonts w:ascii="Cambria" w:hAnsi="Cambria"/>
          <w:sz w:val="20"/>
          <w:szCs w:val="20"/>
        </w:rPr>
        <w:t>sur la base</w:t>
      </w:r>
      <w:r w:rsidR="00956EED" w:rsidRPr="00971589">
        <w:rPr>
          <w:rFonts w:ascii="Cambria" w:hAnsi="Cambria"/>
          <w:sz w:val="20"/>
          <w:szCs w:val="20"/>
        </w:rPr>
        <w:t xml:space="preserve"> du recouvrement des coûts et que toute modification de ces </w:t>
      </w:r>
      <w:r w:rsidR="001F641F" w:rsidRPr="00971589">
        <w:rPr>
          <w:rFonts w:ascii="Cambria" w:hAnsi="Cambria"/>
          <w:sz w:val="20"/>
          <w:szCs w:val="20"/>
        </w:rPr>
        <w:t>cotisations</w:t>
      </w:r>
      <w:r w:rsidR="00956EED" w:rsidRPr="00971589">
        <w:rPr>
          <w:rFonts w:ascii="Cambria" w:hAnsi="Cambria"/>
          <w:sz w:val="20"/>
          <w:szCs w:val="20"/>
        </w:rPr>
        <w:t xml:space="preserve"> </w:t>
      </w:r>
      <w:r w:rsidR="001F641F" w:rsidRPr="00971589">
        <w:rPr>
          <w:rFonts w:ascii="Cambria" w:hAnsi="Cambria"/>
          <w:sz w:val="20"/>
          <w:szCs w:val="20"/>
        </w:rPr>
        <w:t>devr</w:t>
      </w:r>
      <w:r w:rsidR="00422C7F" w:rsidRPr="00971589">
        <w:rPr>
          <w:rFonts w:ascii="Cambria" w:hAnsi="Cambria"/>
          <w:sz w:val="20"/>
          <w:szCs w:val="20"/>
        </w:rPr>
        <w:t>a</w:t>
      </w:r>
      <w:r w:rsidR="001F641F" w:rsidRPr="00971589">
        <w:rPr>
          <w:rFonts w:ascii="Cambria" w:hAnsi="Cambria"/>
          <w:sz w:val="20"/>
          <w:szCs w:val="20"/>
        </w:rPr>
        <w:t>it</w:t>
      </w:r>
      <w:r w:rsidR="00956EED" w:rsidRPr="00971589">
        <w:rPr>
          <w:rFonts w:ascii="Cambria" w:hAnsi="Cambria"/>
          <w:sz w:val="20"/>
          <w:szCs w:val="20"/>
        </w:rPr>
        <w:t xml:space="preserve"> </w:t>
      </w:r>
      <w:r w:rsidR="00A630D6" w:rsidRPr="00971589">
        <w:rPr>
          <w:rFonts w:ascii="Cambria" w:hAnsi="Cambria"/>
          <w:sz w:val="20"/>
          <w:szCs w:val="20"/>
        </w:rPr>
        <w:t>être faite conformément à</w:t>
      </w:r>
      <w:r w:rsidR="00956EED" w:rsidRPr="00971589">
        <w:rPr>
          <w:rFonts w:ascii="Cambria" w:hAnsi="Cambria"/>
          <w:sz w:val="20"/>
          <w:szCs w:val="20"/>
        </w:rPr>
        <w:t xml:space="preserve"> ce principe.</w:t>
      </w:r>
    </w:p>
    <w:p w14:paraId="1A000F4B" w14:textId="77777777" w:rsidR="00C06CAE" w:rsidRPr="00971589" w:rsidRDefault="00C06CAE" w:rsidP="000F46E4">
      <w:pPr>
        <w:pStyle w:val="NoSpacing"/>
        <w:jc w:val="both"/>
        <w:rPr>
          <w:rFonts w:ascii="Cambria" w:hAnsi="Cambria"/>
          <w:sz w:val="20"/>
          <w:szCs w:val="20"/>
        </w:rPr>
      </w:pPr>
    </w:p>
    <w:p w14:paraId="500FC8D8" w14:textId="05B8890E" w:rsidR="00EA2257" w:rsidRDefault="007A1FCE" w:rsidP="00053410">
      <w:pPr>
        <w:spacing w:after="0" w:line="240" w:lineRule="auto"/>
        <w:jc w:val="both"/>
        <w:rPr>
          <w:rFonts w:ascii="Cambria" w:hAnsi="Cambria"/>
          <w:sz w:val="20"/>
          <w:szCs w:val="20"/>
        </w:rPr>
      </w:pPr>
      <w:r w:rsidRPr="000F46E4">
        <w:rPr>
          <w:rFonts w:ascii="Cambria" w:hAnsi="Cambria"/>
          <w:sz w:val="20"/>
          <w:szCs w:val="20"/>
        </w:rPr>
        <w:t>Par ailleurs, certains membres du Groupe ont présenté des propositions visant à assouplir le système, notamment : l'application éventuelle de tarifs différenciés selon que la participation se fait en présentiel ou en ligne ; la mise en place de mécanismes automatiques d'ajustement périodique en fonction de l'inflation ; l'étude de la possibilité de réduire ou de moduler les cotisations pour les organisations issues de pays en développement ou les petites organisations ; et l'examen de modèles alternatifs fondés sur un recouvrement effectif des coûts ou sur des systèmes de services modulaires (par exemple, en distinguant la restauration et/ou d'autres services).</w:t>
      </w:r>
      <w:r w:rsidR="00EA2257">
        <w:rPr>
          <w:rFonts w:ascii="Cambria" w:hAnsi="Cambria"/>
          <w:sz w:val="20"/>
          <w:szCs w:val="20"/>
        </w:rPr>
        <w:br w:type="page"/>
      </w:r>
    </w:p>
    <w:p w14:paraId="427CEB3E" w14:textId="79A1D25A" w:rsidR="006951F9" w:rsidRPr="000F46E4" w:rsidRDefault="00161297" w:rsidP="000F46E4">
      <w:pPr>
        <w:pStyle w:val="NoSpacing"/>
        <w:jc w:val="both"/>
        <w:rPr>
          <w:rFonts w:ascii="Cambria" w:hAnsi="Cambria"/>
          <w:sz w:val="20"/>
          <w:szCs w:val="20"/>
        </w:rPr>
      </w:pPr>
      <w:r w:rsidRPr="000F46E4">
        <w:rPr>
          <w:rFonts w:ascii="Cambria" w:hAnsi="Cambria"/>
          <w:sz w:val="20"/>
          <w:szCs w:val="20"/>
        </w:rPr>
        <w:lastRenderedPageBreak/>
        <w:t>La Présidente a conclu que, bien qu'il existe un consensus clair sur la nécessité de réformer le système, une analyse plus approfondie reste nécessaire pour déterminer le niveau spécifique des cotisations et leur structure définitive. En conséquence, il a été convenu que le Secrétariat préparerait des documents complémentaires contenant des simulations de coûts et des options de cotisation, qui serviraient de base à une proposition plus concrète à examiner lors de la prochaine réunion.</w:t>
      </w:r>
    </w:p>
    <w:p w14:paraId="45B812EC" w14:textId="77777777" w:rsidR="00A11D71" w:rsidRPr="000F46E4" w:rsidRDefault="00A11D71" w:rsidP="000F46E4">
      <w:pPr>
        <w:spacing w:after="0" w:line="240" w:lineRule="auto"/>
        <w:rPr>
          <w:rFonts w:ascii="Cambria" w:hAnsi="Cambria"/>
          <w:sz w:val="20"/>
          <w:szCs w:val="20"/>
        </w:rPr>
      </w:pPr>
    </w:p>
    <w:p w14:paraId="7CF019A4" w14:textId="77777777" w:rsidR="00634BBD" w:rsidRPr="000F46E4" w:rsidRDefault="00634BBD" w:rsidP="000F46E4">
      <w:pPr>
        <w:spacing w:after="0" w:line="240" w:lineRule="auto"/>
        <w:rPr>
          <w:rFonts w:ascii="Cambria" w:hAnsi="Cambria"/>
          <w:sz w:val="20"/>
          <w:szCs w:val="20"/>
        </w:rPr>
      </w:pPr>
    </w:p>
    <w:p w14:paraId="008938B1" w14:textId="5435BE70" w:rsidR="00FD6883" w:rsidRPr="000F46E4" w:rsidRDefault="00FD6883" w:rsidP="000F46E4">
      <w:pPr>
        <w:pStyle w:val="ListParagraph"/>
        <w:numPr>
          <w:ilvl w:val="0"/>
          <w:numId w:val="11"/>
        </w:numPr>
        <w:spacing w:after="0" w:line="240" w:lineRule="auto"/>
        <w:ind w:left="426" w:hanging="426"/>
        <w:rPr>
          <w:rFonts w:ascii="Cambria" w:hAnsi="Cambria"/>
          <w:b/>
          <w:bCs/>
          <w:sz w:val="20"/>
          <w:szCs w:val="20"/>
        </w:rPr>
      </w:pPr>
      <w:r w:rsidRPr="000F46E4">
        <w:rPr>
          <w:rFonts w:ascii="Cambria" w:hAnsi="Cambria"/>
          <w:b/>
          <w:sz w:val="20"/>
          <w:szCs w:val="20"/>
        </w:rPr>
        <w:t>Fonds de participation aux réunions (MPF)</w:t>
      </w:r>
    </w:p>
    <w:p w14:paraId="5D550230" w14:textId="77777777" w:rsidR="00FD6883" w:rsidRPr="000F46E4" w:rsidRDefault="00FD6883" w:rsidP="000F46E4">
      <w:pPr>
        <w:pStyle w:val="NoSpacing"/>
        <w:jc w:val="both"/>
        <w:rPr>
          <w:rFonts w:ascii="Cambria" w:hAnsi="Cambria"/>
          <w:sz w:val="20"/>
          <w:szCs w:val="20"/>
        </w:rPr>
      </w:pPr>
    </w:p>
    <w:p w14:paraId="120DC7C9" w14:textId="2129D820" w:rsidR="002316A8" w:rsidRPr="000F46E4" w:rsidRDefault="0024691A" w:rsidP="000F46E4">
      <w:pPr>
        <w:pStyle w:val="NoSpacing"/>
        <w:jc w:val="both"/>
        <w:rPr>
          <w:rFonts w:ascii="Cambria" w:hAnsi="Cambria"/>
          <w:sz w:val="20"/>
          <w:szCs w:val="20"/>
        </w:rPr>
      </w:pPr>
      <w:r w:rsidRPr="000F46E4">
        <w:rPr>
          <w:rFonts w:ascii="Cambria" w:hAnsi="Cambria"/>
          <w:sz w:val="20"/>
          <w:szCs w:val="20"/>
        </w:rPr>
        <w:t>La Présidente a présenté les grandes lignes visant à examiner en détail le Fonds de participation aux réunions (MPF) lors de la deuxième réunion du Groupe de travail virtuel sur une position financière durable (VWG-SF) en juin 2026, en identifiant quatre thèmes principaux à aborder : les procédures de gestion du fonds, les critères de sélection des participants, le nombre de délégués et les sources de financement.</w:t>
      </w:r>
    </w:p>
    <w:p w14:paraId="1115A039" w14:textId="77777777" w:rsidR="00463412" w:rsidRPr="000F46E4" w:rsidRDefault="00463412" w:rsidP="000F46E4">
      <w:pPr>
        <w:pStyle w:val="NoSpacing"/>
        <w:jc w:val="both"/>
        <w:rPr>
          <w:rFonts w:ascii="Cambria" w:hAnsi="Cambria"/>
          <w:sz w:val="20"/>
          <w:szCs w:val="20"/>
        </w:rPr>
      </w:pPr>
    </w:p>
    <w:p w14:paraId="66A243EB" w14:textId="5CA185D6" w:rsidR="00B8253B" w:rsidRPr="000F46E4" w:rsidRDefault="00B8253B" w:rsidP="000F46E4">
      <w:pPr>
        <w:spacing w:after="0" w:line="240" w:lineRule="auto"/>
        <w:rPr>
          <w:rFonts w:ascii="Cambria" w:hAnsi="Cambria"/>
          <w:b/>
          <w:bCs/>
          <w:i/>
          <w:iCs/>
          <w:sz w:val="20"/>
          <w:szCs w:val="20"/>
        </w:rPr>
      </w:pPr>
      <w:r w:rsidRPr="000F46E4">
        <w:rPr>
          <w:rFonts w:ascii="Cambria" w:hAnsi="Cambria"/>
          <w:b/>
          <w:i/>
          <w:sz w:val="20"/>
          <w:szCs w:val="20"/>
        </w:rPr>
        <w:t>5.1 Procédures de gestion et de remboursement des fonds</w:t>
      </w:r>
    </w:p>
    <w:p w14:paraId="410596B4" w14:textId="77777777" w:rsidR="00A11D71" w:rsidRPr="000F46E4" w:rsidRDefault="00A11D71" w:rsidP="000F46E4">
      <w:pPr>
        <w:spacing w:after="0" w:line="240" w:lineRule="auto"/>
        <w:rPr>
          <w:rFonts w:ascii="Cambria" w:hAnsi="Cambria"/>
          <w:sz w:val="20"/>
          <w:szCs w:val="20"/>
        </w:rPr>
      </w:pPr>
    </w:p>
    <w:p w14:paraId="7A147817" w14:textId="03BAE32D" w:rsidR="00B8253B" w:rsidRPr="00E703EE" w:rsidRDefault="0024691A" w:rsidP="009A4D5C">
      <w:pPr>
        <w:spacing w:after="0" w:line="240" w:lineRule="auto"/>
        <w:jc w:val="both"/>
        <w:rPr>
          <w:rFonts w:ascii="Cambria" w:hAnsi="Cambria"/>
          <w:sz w:val="20"/>
          <w:szCs w:val="20"/>
        </w:rPr>
      </w:pPr>
      <w:r w:rsidRPr="00E703EE">
        <w:rPr>
          <w:rFonts w:ascii="Cambria" w:hAnsi="Cambria"/>
          <w:sz w:val="20"/>
          <w:szCs w:val="20"/>
        </w:rPr>
        <w:t>La Présidente a présenté le premier point qui portait sur les procédures de gestion et de remboursement du Fonds de participation aux réunions (MPF), en se référant notamment aux propositi</w:t>
      </w:r>
      <w:r w:rsidRPr="00D83657">
        <w:rPr>
          <w:rFonts w:ascii="Cambria" w:hAnsi="Cambria"/>
          <w:sz w:val="20"/>
          <w:szCs w:val="20"/>
        </w:rPr>
        <w:t>ons de modification d</w:t>
      </w:r>
      <w:r w:rsidR="00E703EE" w:rsidRPr="00D83657">
        <w:rPr>
          <w:rFonts w:ascii="Cambria" w:hAnsi="Cambria"/>
          <w:sz w:val="20"/>
          <w:szCs w:val="20"/>
        </w:rPr>
        <w:t>es</w:t>
      </w:r>
      <w:r w:rsidRPr="00D83657">
        <w:rPr>
          <w:rFonts w:ascii="Cambria" w:hAnsi="Cambria"/>
          <w:sz w:val="20"/>
          <w:szCs w:val="20"/>
        </w:rPr>
        <w:t xml:space="preserve"> </w:t>
      </w:r>
      <w:r w:rsidR="00E703EE" w:rsidRPr="00D83657">
        <w:rPr>
          <w:rFonts w:ascii="Cambria" w:hAnsi="Cambria"/>
          <w:sz w:val="20"/>
          <w:szCs w:val="20"/>
        </w:rPr>
        <w:t>« Règles de procédure pour l’administration du fonds spécial de participation aux réunions »</w:t>
      </w:r>
      <w:r w:rsidR="008813D1" w:rsidRPr="00D83657">
        <w:rPr>
          <w:rFonts w:ascii="Cambria" w:hAnsi="Cambria"/>
          <w:sz w:val="20"/>
          <w:szCs w:val="20"/>
        </w:rPr>
        <w:t xml:space="preserve">, qui </w:t>
      </w:r>
      <w:r w:rsidR="00D83657" w:rsidRPr="00D83657">
        <w:rPr>
          <w:rFonts w:ascii="Cambria" w:hAnsi="Cambria"/>
          <w:sz w:val="20"/>
          <w:szCs w:val="20"/>
        </w:rPr>
        <w:t>avaient</w:t>
      </w:r>
      <w:r w:rsidR="008813D1" w:rsidRPr="00D83657">
        <w:rPr>
          <w:rFonts w:ascii="Cambria" w:hAnsi="Cambria"/>
          <w:sz w:val="20"/>
          <w:szCs w:val="20"/>
        </w:rPr>
        <w:t xml:space="preserve"> également été </w:t>
      </w:r>
      <w:r w:rsidRPr="00D83657">
        <w:rPr>
          <w:rFonts w:ascii="Cambria" w:hAnsi="Cambria"/>
          <w:sz w:val="20"/>
          <w:szCs w:val="20"/>
        </w:rPr>
        <w:t xml:space="preserve">présentées lors de la réunion annuelle de la Commission de 2025, </w:t>
      </w:r>
      <w:r w:rsidR="00D83657" w:rsidRPr="00D83657">
        <w:rPr>
          <w:rFonts w:ascii="Cambria" w:hAnsi="Cambria"/>
          <w:sz w:val="20"/>
          <w:szCs w:val="20"/>
        </w:rPr>
        <w:t>mais</w:t>
      </w:r>
      <w:r w:rsidRPr="00D83657">
        <w:rPr>
          <w:rFonts w:ascii="Cambria" w:hAnsi="Cambria"/>
          <w:sz w:val="20"/>
          <w:szCs w:val="20"/>
        </w:rPr>
        <w:t xml:space="preserve"> n'avaient pas été examinées aux fins de leur approbation lors de cette réunion.</w:t>
      </w:r>
    </w:p>
    <w:p w14:paraId="2CA7896E" w14:textId="77777777" w:rsidR="00896C93" w:rsidRPr="000F46E4" w:rsidRDefault="00896C93" w:rsidP="009A4D5C">
      <w:pPr>
        <w:spacing w:after="0" w:line="240" w:lineRule="auto"/>
        <w:rPr>
          <w:rFonts w:ascii="Cambria" w:hAnsi="Cambria"/>
          <w:sz w:val="20"/>
          <w:szCs w:val="20"/>
        </w:rPr>
      </w:pPr>
    </w:p>
    <w:p w14:paraId="6163EE3E" w14:textId="3BC92658" w:rsidR="00B8253B" w:rsidRPr="000F46E4" w:rsidRDefault="0061576A" w:rsidP="009A4D5C">
      <w:pPr>
        <w:spacing w:after="0" w:line="240" w:lineRule="auto"/>
        <w:jc w:val="both"/>
        <w:rPr>
          <w:rFonts w:ascii="Cambria" w:hAnsi="Cambria"/>
          <w:sz w:val="20"/>
          <w:szCs w:val="20"/>
        </w:rPr>
      </w:pPr>
      <w:r w:rsidRPr="000F46E4">
        <w:rPr>
          <w:rFonts w:ascii="Cambria" w:hAnsi="Cambria"/>
          <w:sz w:val="20"/>
          <w:szCs w:val="20"/>
        </w:rPr>
        <w:t>La Présidente a fait remarquer que l'objectif principal de cette proposition est d'améliorer la rentabilité, étant donné que les retards dans l'achat des billets entraînent souvent une hausse considérable des prix. Il a été précisé que, dans de tels cas, seule la différence entre l'itinéraire initialement proposé et le coût final du billet serait déduite de l'indemnité journalière du participant, garantissant ainsi une répartition équitable des coûts.</w:t>
      </w:r>
    </w:p>
    <w:p w14:paraId="749CBB01" w14:textId="77777777" w:rsidR="00A11D71" w:rsidRPr="000F46E4" w:rsidRDefault="00A11D71" w:rsidP="000F46E4">
      <w:pPr>
        <w:spacing w:after="0" w:line="240" w:lineRule="auto"/>
        <w:jc w:val="both"/>
        <w:rPr>
          <w:rFonts w:ascii="Cambria" w:hAnsi="Cambria"/>
          <w:sz w:val="20"/>
          <w:szCs w:val="20"/>
        </w:rPr>
      </w:pPr>
    </w:p>
    <w:p w14:paraId="51B79F75" w14:textId="308E6ADE" w:rsidR="00B8253B" w:rsidRPr="000F46E4" w:rsidRDefault="0061576A" w:rsidP="000F46E4">
      <w:pPr>
        <w:spacing w:after="0" w:line="240" w:lineRule="auto"/>
        <w:jc w:val="both"/>
        <w:rPr>
          <w:rFonts w:ascii="Cambria" w:hAnsi="Cambria"/>
          <w:sz w:val="20"/>
          <w:szCs w:val="20"/>
        </w:rPr>
      </w:pPr>
      <w:r w:rsidRPr="000F46E4">
        <w:rPr>
          <w:rFonts w:ascii="Cambria" w:hAnsi="Cambria"/>
          <w:sz w:val="20"/>
          <w:szCs w:val="20"/>
        </w:rPr>
        <w:t>Certains membres ont exprimé leur soutien à la proposition, tout en soulignant la nécessité d'affiner d'autres aspects des procédures de remboursement. Ils ont notamment souligné l'importance de bien distinguer les cas de négligence administrative des cas de force majeure. Parmi les exemples de force majeure cités figuraient le refus de visas malgré des demandes introduites dans les délais, les annulations de vols ou les situations d'urgence imprévues.</w:t>
      </w:r>
    </w:p>
    <w:p w14:paraId="5751822E" w14:textId="77777777" w:rsidR="00A11D71" w:rsidRPr="000F46E4" w:rsidRDefault="00A11D71" w:rsidP="000F46E4">
      <w:pPr>
        <w:spacing w:after="0" w:line="240" w:lineRule="auto"/>
        <w:jc w:val="both"/>
        <w:rPr>
          <w:rFonts w:ascii="Cambria" w:hAnsi="Cambria"/>
          <w:sz w:val="20"/>
          <w:szCs w:val="20"/>
        </w:rPr>
      </w:pPr>
    </w:p>
    <w:p w14:paraId="0C6D2AAB" w14:textId="316723DB" w:rsidR="00B8253B" w:rsidRPr="000F46E4" w:rsidRDefault="00C96FC0" w:rsidP="000F46E4">
      <w:pPr>
        <w:spacing w:after="0" w:line="240" w:lineRule="auto"/>
        <w:jc w:val="both"/>
        <w:rPr>
          <w:rFonts w:ascii="Cambria" w:hAnsi="Cambria"/>
          <w:sz w:val="20"/>
          <w:szCs w:val="20"/>
        </w:rPr>
      </w:pPr>
      <w:r w:rsidRPr="000F46E4">
        <w:rPr>
          <w:rFonts w:ascii="Cambria" w:hAnsi="Cambria"/>
          <w:sz w:val="20"/>
          <w:szCs w:val="20"/>
        </w:rPr>
        <w:t>Dans ce contexte, plusieurs membres du Groupe ont proposé que les règles soient assouplies, notamment en prévoyant des mécanismes visant à éviter de pénaliser les CPC dans des situations indépendantes de leur volonté. Parmi les suggestions formulées figuraient la possibilité d'exonérations partielles du remboursement, d'autres modes de remboursement et l'intégration de définitions plus précises dans les normes.</w:t>
      </w:r>
    </w:p>
    <w:p w14:paraId="051CAFED" w14:textId="77777777" w:rsidR="00A11D71" w:rsidRPr="000F46E4" w:rsidRDefault="00A11D71" w:rsidP="000F46E4">
      <w:pPr>
        <w:spacing w:after="0" w:line="240" w:lineRule="auto"/>
        <w:rPr>
          <w:rFonts w:ascii="Cambria" w:hAnsi="Cambria"/>
          <w:sz w:val="20"/>
          <w:szCs w:val="20"/>
        </w:rPr>
      </w:pPr>
    </w:p>
    <w:p w14:paraId="530A8975" w14:textId="12B6D468" w:rsidR="00B8253B" w:rsidRPr="000F46E4" w:rsidRDefault="007F096F" w:rsidP="000F46E4">
      <w:pPr>
        <w:spacing w:after="0" w:line="240" w:lineRule="auto"/>
        <w:jc w:val="both"/>
        <w:rPr>
          <w:rFonts w:ascii="Cambria" w:hAnsi="Cambria"/>
          <w:sz w:val="20"/>
          <w:szCs w:val="20"/>
        </w:rPr>
      </w:pPr>
      <w:r w:rsidRPr="000F46E4">
        <w:rPr>
          <w:rFonts w:ascii="Cambria" w:hAnsi="Cambria"/>
          <w:sz w:val="20"/>
          <w:szCs w:val="20"/>
        </w:rPr>
        <w:t>La Présidente a conclu que, même si la proposition concernant l'achat des billets semblait faire l'objet d'un consensus général, d'autres aspects des procédures de remboursement devront être examinés plus en détail lors de la prochaine réunion.</w:t>
      </w:r>
    </w:p>
    <w:p w14:paraId="56483534" w14:textId="622FC93F" w:rsidR="00B8253B" w:rsidRPr="000F46E4" w:rsidRDefault="00B8253B" w:rsidP="000F46E4">
      <w:pPr>
        <w:spacing w:after="0" w:line="240" w:lineRule="auto"/>
        <w:rPr>
          <w:rFonts w:ascii="Cambria" w:hAnsi="Cambria"/>
          <w:sz w:val="20"/>
          <w:szCs w:val="20"/>
        </w:rPr>
      </w:pPr>
    </w:p>
    <w:p w14:paraId="2B2DF4B8" w14:textId="19FD9C7C" w:rsidR="00B8253B" w:rsidRPr="000F46E4" w:rsidRDefault="00B8253B" w:rsidP="000F46E4">
      <w:pPr>
        <w:spacing w:after="0" w:line="240" w:lineRule="auto"/>
        <w:rPr>
          <w:rFonts w:ascii="Cambria" w:hAnsi="Cambria"/>
          <w:b/>
          <w:bCs/>
          <w:i/>
          <w:iCs/>
          <w:sz w:val="20"/>
          <w:szCs w:val="20"/>
        </w:rPr>
      </w:pPr>
      <w:r w:rsidRPr="000F46E4">
        <w:rPr>
          <w:rFonts w:ascii="Cambria" w:hAnsi="Cambria"/>
          <w:b/>
          <w:i/>
          <w:sz w:val="20"/>
          <w:szCs w:val="20"/>
        </w:rPr>
        <w:t>5.2 Procédures de filtrage des participants</w:t>
      </w:r>
    </w:p>
    <w:p w14:paraId="43B0D2D5" w14:textId="77777777" w:rsidR="00A11D71" w:rsidRPr="000F46E4" w:rsidRDefault="00A11D71" w:rsidP="000F46E4">
      <w:pPr>
        <w:spacing w:after="0" w:line="240" w:lineRule="auto"/>
        <w:rPr>
          <w:rFonts w:ascii="Cambria" w:hAnsi="Cambria"/>
          <w:b/>
          <w:bCs/>
          <w:i/>
          <w:iCs/>
          <w:sz w:val="20"/>
          <w:szCs w:val="20"/>
        </w:rPr>
      </w:pPr>
    </w:p>
    <w:p w14:paraId="5400B5D4" w14:textId="6B3AD411" w:rsidR="00B8253B" w:rsidRPr="000F46E4" w:rsidRDefault="007F096F" w:rsidP="000F46E4">
      <w:pPr>
        <w:spacing w:after="0" w:line="240" w:lineRule="auto"/>
        <w:jc w:val="both"/>
        <w:rPr>
          <w:rFonts w:ascii="Cambria" w:hAnsi="Cambria"/>
          <w:sz w:val="20"/>
          <w:szCs w:val="20"/>
        </w:rPr>
      </w:pPr>
      <w:r w:rsidRPr="000F46E4">
        <w:rPr>
          <w:rFonts w:ascii="Cambria" w:hAnsi="Cambria"/>
          <w:sz w:val="20"/>
          <w:szCs w:val="20"/>
        </w:rPr>
        <w:t>La Présidente a présenté le deuxième point, consacré aux procédures de filtrage des participants aux réunions scientifiques financées par le MPF. Le Secrétariat a présenté un résumé de la pratique actuelle. Il a également précisé qu'il ne participait pas à l'évaluation proprement dite, mais qu'il transmettait les demandes aux organes scientifiques compétents et communiquait ensuite les résultats de cette évaluation aux demandeurs.</w:t>
      </w:r>
    </w:p>
    <w:p w14:paraId="2A8A5450" w14:textId="77777777" w:rsidR="00A11D71" w:rsidRPr="000F46E4" w:rsidRDefault="00A11D71" w:rsidP="000F46E4">
      <w:pPr>
        <w:spacing w:after="0" w:line="240" w:lineRule="auto"/>
        <w:rPr>
          <w:rFonts w:ascii="Cambria" w:hAnsi="Cambria"/>
          <w:sz w:val="20"/>
          <w:szCs w:val="20"/>
        </w:rPr>
      </w:pPr>
    </w:p>
    <w:p w14:paraId="3A4C78CE" w14:textId="495EFBED" w:rsidR="00B8253B" w:rsidRPr="000F46E4" w:rsidRDefault="009C48FC" w:rsidP="000F46E4">
      <w:pPr>
        <w:spacing w:after="0" w:line="240" w:lineRule="auto"/>
        <w:jc w:val="both"/>
        <w:rPr>
          <w:rFonts w:ascii="Cambria" w:hAnsi="Cambria"/>
          <w:sz w:val="20"/>
          <w:szCs w:val="20"/>
        </w:rPr>
      </w:pPr>
      <w:r w:rsidRPr="000F46E4">
        <w:rPr>
          <w:rFonts w:ascii="Cambria" w:hAnsi="Cambria"/>
          <w:sz w:val="20"/>
          <w:szCs w:val="20"/>
        </w:rPr>
        <w:t>Le Président du SCRS a apporté des précisions supplémentaires sur le processus, expliquant que l'évaluation est menée en collaboration avec le Président du groupe scientifique concerné. Il a souligné que cette évaluation n'avait pas pour but de juger des compétences scientifiques des participants, mais plutôt d'évaluer la pertinence et la contribution attendue de leur participation en personne par rapport aux objectifs spécifiques de la réunion.</w:t>
      </w:r>
    </w:p>
    <w:p w14:paraId="1E959178" w14:textId="77777777" w:rsidR="00D91701" w:rsidRDefault="00D91701">
      <w:pPr>
        <w:rPr>
          <w:rFonts w:ascii="Cambria" w:hAnsi="Cambria"/>
          <w:sz w:val="20"/>
          <w:szCs w:val="20"/>
        </w:rPr>
      </w:pPr>
      <w:r>
        <w:rPr>
          <w:rFonts w:ascii="Cambria" w:hAnsi="Cambria"/>
          <w:sz w:val="20"/>
          <w:szCs w:val="20"/>
        </w:rPr>
        <w:br w:type="page"/>
      </w:r>
    </w:p>
    <w:p w14:paraId="22C35B2B" w14:textId="0464802B" w:rsidR="00B8253B" w:rsidRPr="000F46E4" w:rsidRDefault="009C48FC" w:rsidP="000F46E4">
      <w:pPr>
        <w:spacing w:after="0" w:line="240" w:lineRule="auto"/>
        <w:jc w:val="both"/>
        <w:rPr>
          <w:rFonts w:ascii="Cambria" w:hAnsi="Cambria"/>
          <w:sz w:val="20"/>
          <w:szCs w:val="20"/>
        </w:rPr>
      </w:pPr>
      <w:r w:rsidRPr="000F46E4">
        <w:rPr>
          <w:rFonts w:ascii="Cambria" w:hAnsi="Cambria"/>
          <w:sz w:val="20"/>
          <w:szCs w:val="20"/>
        </w:rPr>
        <w:lastRenderedPageBreak/>
        <w:t xml:space="preserve">Malgré ces précisions, plusieurs membres du Groupe ont fait part de leurs préoccupations concernant le système de filtrage actuel, </w:t>
      </w:r>
      <w:r w:rsidRPr="000F46E4">
        <w:rPr>
          <w:rFonts w:ascii="Cambria" w:hAnsi="Cambria"/>
          <w:color w:val="000000"/>
          <w:sz w:val="20"/>
          <w:szCs w:val="20"/>
        </w:rPr>
        <w:t>faisant remarquer que les explications fournies dans les réponses négatives semblaient discriminatoires plutôt que de refléter clairement les contraintes financières qui sous-tendent ces décisions</w:t>
      </w:r>
      <w:r w:rsidRPr="000F46E4">
        <w:rPr>
          <w:rFonts w:ascii="Cambria" w:hAnsi="Cambria"/>
          <w:sz w:val="20"/>
          <w:szCs w:val="20"/>
        </w:rPr>
        <w:t>. Un certain nombre de délégations ont souligné le manque de transparence et de clarté dans les critères appliqués, faisant remarquer que le processus n'est ni suffisamment défini ni bien compris, ce qui peut donner lieu à une impression d'arbitraire.</w:t>
      </w:r>
    </w:p>
    <w:p w14:paraId="07E43554" w14:textId="77777777" w:rsidR="00A11D71" w:rsidRPr="000F46E4" w:rsidRDefault="00A11D71" w:rsidP="000F46E4">
      <w:pPr>
        <w:spacing w:after="0" w:line="240" w:lineRule="auto"/>
        <w:jc w:val="both"/>
        <w:rPr>
          <w:rFonts w:ascii="Cambria" w:hAnsi="Cambria"/>
          <w:sz w:val="20"/>
          <w:szCs w:val="20"/>
        </w:rPr>
      </w:pPr>
    </w:p>
    <w:p w14:paraId="3B8D3C6A" w14:textId="0D1D4EF7" w:rsidR="00B8253B" w:rsidRPr="000F46E4" w:rsidRDefault="009C48FC" w:rsidP="000F46E4">
      <w:pPr>
        <w:spacing w:after="0" w:line="240" w:lineRule="auto"/>
        <w:jc w:val="both"/>
        <w:rPr>
          <w:rFonts w:ascii="Cambria" w:hAnsi="Cambria"/>
          <w:sz w:val="20"/>
          <w:szCs w:val="20"/>
        </w:rPr>
      </w:pPr>
      <w:r w:rsidRPr="000F46E4">
        <w:rPr>
          <w:rFonts w:ascii="Cambria" w:hAnsi="Cambria"/>
          <w:sz w:val="20"/>
          <w:szCs w:val="20"/>
        </w:rPr>
        <w:t>D'autres ont également souligné que l'approche actuelle risquait de pénaliser les pays en développement en limitant les possibilités de renforcement des capacités et la participation de nouveaux experts. Il a été souligné que la participation aux réunions ne devait pas être évaluée uniquement sur la base de la contribution immédiate, mais également en tenant compte des avantages à long terme, tels que le transfert de connaissances, le renforcement des institutions et le développement des capacités scientifiques.</w:t>
      </w:r>
    </w:p>
    <w:p w14:paraId="4F7053D9" w14:textId="77777777" w:rsidR="00A11D71" w:rsidRPr="000F46E4" w:rsidRDefault="00A11D71" w:rsidP="000F46E4">
      <w:pPr>
        <w:spacing w:after="0" w:line="240" w:lineRule="auto"/>
        <w:jc w:val="both"/>
        <w:rPr>
          <w:rFonts w:ascii="Cambria" w:hAnsi="Cambria"/>
          <w:sz w:val="20"/>
          <w:szCs w:val="20"/>
        </w:rPr>
      </w:pPr>
    </w:p>
    <w:p w14:paraId="34538666" w14:textId="7E6E04C0" w:rsidR="00B8253B" w:rsidRPr="000F46E4" w:rsidRDefault="00D57FC1" w:rsidP="000F46E4">
      <w:pPr>
        <w:spacing w:after="0" w:line="240" w:lineRule="auto"/>
        <w:jc w:val="both"/>
        <w:rPr>
          <w:rFonts w:ascii="Cambria" w:hAnsi="Cambria"/>
          <w:sz w:val="20"/>
          <w:szCs w:val="20"/>
        </w:rPr>
      </w:pPr>
      <w:r w:rsidRPr="000F46E4">
        <w:rPr>
          <w:rFonts w:ascii="Cambria" w:hAnsi="Cambria"/>
          <w:sz w:val="20"/>
          <w:szCs w:val="20"/>
        </w:rPr>
        <w:t>Par ailleurs, certains membres ont souligné la nécessité de maintenir un mécanisme de hiérarchisation des priorités, compte tenu des ressources limitées du MPF, et ont insisté sur l'importance de veiller à ce que les participants bénéficiant d'un financement contribuent efficacement aux travaux scientifiques de la Commission.</w:t>
      </w:r>
    </w:p>
    <w:p w14:paraId="47100D95" w14:textId="77777777" w:rsidR="00A11D71" w:rsidRPr="000F46E4" w:rsidRDefault="00A11D71" w:rsidP="000F46E4">
      <w:pPr>
        <w:spacing w:after="0" w:line="240" w:lineRule="auto"/>
        <w:rPr>
          <w:rFonts w:ascii="Cambria" w:hAnsi="Cambria"/>
          <w:sz w:val="20"/>
          <w:szCs w:val="20"/>
        </w:rPr>
      </w:pPr>
    </w:p>
    <w:p w14:paraId="0357D35F" w14:textId="3B1E5D04" w:rsidR="00B8253B" w:rsidRPr="000F46E4" w:rsidRDefault="003B651C" w:rsidP="000F46E4">
      <w:pPr>
        <w:spacing w:after="0" w:line="240" w:lineRule="auto"/>
        <w:jc w:val="both"/>
        <w:rPr>
          <w:rFonts w:ascii="Cambria" w:hAnsi="Cambria"/>
          <w:sz w:val="20"/>
          <w:szCs w:val="20"/>
        </w:rPr>
      </w:pPr>
      <w:r w:rsidRPr="000F46E4">
        <w:rPr>
          <w:rFonts w:ascii="Cambria" w:hAnsi="Cambria"/>
          <w:sz w:val="20"/>
          <w:szCs w:val="20"/>
        </w:rPr>
        <w:t>Parmi les autres questions soulevées figuraient la nécessité d'améliorer la transparence dans la communication, de définir plus précisément la notion de « contribution » et d'analyser les pratiques d'autres organisations régionales de gestion des pêches (ORGP) à titre de référence éventuelle.</w:t>
      </w:r>
    </w:p>
    <w:p w14:paraId="5B36CADE" w14:textId="77777777" w:rsidR="004F52B5" w:rsidRPr="000F46E4" w:rsidRDefault="004F52B5" w:rsidP="000F46E4">
      <w:pPr>
        <w:spacing w:after="0" w:line="240" w:lineRule="auto"/>
        <w:jc w:val="both"/>
        <w:rPr>
          <w:rFonts w:ascii="Cambria" w:hAnsi="Cambria"/>
          <w:sz w:val="20"/>
          <w:szCs w:val="20"/>
        </w:rPr>
      </w:pPr>
    </w:p>
    <w:p w14:paraId="5B548E98" w14:textId="6CF28311" w:rsidR="00B8253B" w:rsidRPr="000F46E4" w:rsidRDefault="002B2AC1" w:rsidP="000F46E4">
      <w:pPr>
        <w:spacing w:after="0" w:line="240" w:lineRule="auto"/>
        <w:jc w:val="both"/>
        <w:rPr>
          <w:rFonts w:ascii="Cambria" w:hAnsi="Cambria"/>
          <w:sz w:val="20"/>
          <w:szCs w:val="20"/>
        </w:rPr>
      </w:pPr>
      <w:r w:rsidRPr="000F46E4">
        <w:rPr>
          <w:rFonts w:ascii="Cambria" w:hAnsi="Cambria"/>
          <w:sz w:val="20"/>
          <w:szCs w:val="20"/>
        </w:rPr>
        <w:t>La Présidente a fait remarquer que, bien que les avis divergent quant à l'opportunité de maintenir ou de supprimer le filtrage, il existe un large consensus sur la nécessité de revoir le système actuel afin d'en améliorer la transparence, la clarté et l'équité.</w:t>
      </w:r>
    </w:p>
    <w:p w14:paraId="55EF4811" w14:textId="5A55BC0F" w:rsidR="00B8253B" w:rsidRPr="000F46E4" w:rsidRDefault="00B8253B" w:rsidP="000F46E4">
      <w:pPr>
        <w:spacing w:after="0" w:line="240" w:lineRule="auto"/>
        <w:rPr>
          <w:rFonts w:ascii="Cambria" w:hAnsi="Cambria"/>
          <w:sz w:val="20"/>
          <w:szCs w:val="20"/>
        </w:rPr>
      </w:pPr>
    </w:p>
    <w:p w14:paraId="57AC8EC3" w14:textId="635978CB" w:rsidR="00B8253B" w:rsidRPr="000F46E4" w:rsidRDefault="00B8253B" w:rsidP="000F46E4">
      <w:pPr>
        <w:spacing w:after="0" w:line="240" w:lineRule="auto"/>
        <w:rPr>
          <w:rFonts w:ascii="Cambria" w:hAnsi="Cambria"/>
          <w:b/>
          <w:bCs/>
          <w:i/>
          <w:iCs/>
          <w:sz w:val="20"/>
          <w:szCs w:val="20"/>
        </w:rPr>
      </w:pPr>
      <w:r w:rsidRPr="000F46E4">
        <w:rPr>
          <w:rFonts w:ascii="Cambria" w:hAnsi="Cambria"/>
          <w:b/>
          <w:i/>
          <w:sz w:val="20"/>
          <w:szCs w:val="20"/>
        </w:rPr>
        <w:t>5.3 Division entre les réunions du SCRS et celles de la Commission</w:t>
      </w:r>
    </w:p>
    <w:p w14:paraId="226A2B04" w14:textId="77777777" w:rsidR="00F30B62" w:rsidRPr="000F46E4" w:rsidRDefault="00F30B62" w:rsidP="000F46E4">
      <w:pPr>
        <w:spacing w:after="0" w:line="240" w:lineRule="auto"/>
        <w:rPr>
          <w:rFonts w:ascii="Cambria" w:hAnsi="Cambria"/>
          <w:sz w:val="20"/>
          <w:szCs w:val="20"/>
        </w:rPr>
      </w:pPr>
    </w:p>
    <w:p w14:paraId="11EDBFD6" w14:textId="5C15D234" w:rsidR="00B8253B" w:rsidRPr="000F46E4" w:rsidRDefault="00CE177A" w:rsidP="000F46E4">
      <w:pPr>
        <w:spacing w:after="0" w:line="240" w:lineRule="auto"/>
        <w:jc w:val="both"/>
        <w:rPr>
          <w:rFonts w:ascii="Cambria" w:hAnsi="Cambria"/>
          <w:sz w:val="20"/>
          <w:szCs w:val="20"/>
        </w:rPr>
      </w:pPr>
      <w:r w:rsidRPr="000F46E4">
        <w:rPr>
          <w:rFonts w:ascii="Cambria" w:hAnsi="Cambria"/>
          <w:sz w:val="20"/>
          <w:szCs w:val="20"/>
        </w:rPr>
        <w:t>La Présidente a indiqué que ce point de l'ordre du jour ne serait pas abordé faute de temps et qu'il serait reporté à une prochaine réunion.</w:t>
      </w:r>
    </w:p>
    <w:p w14:paraId="537D698A" w14:textId="77777777" w:rsidR="00740CA6" w:rsidRPr="000F46E4" w:rsidRDefault="00740CA6" w:rsidP="000F46E4">
      <w:pPr>
        <w:spacing w:after="0" w:line="240" w:lineRule="auto"/>
        <w:jc w:val="both"/>
        <w:rPr>
          <w:rFonts w:ascii="Cambria" w:hAnsi="Cambria"/>
          <w:sz w:val="20"/>
          <w:szCs w:val="20"/>
        </w:rPr>
      </w:pPr>
    </w:p>
    <w:p w14:paraId="39C643B5" w14:textId="11869A7C" w:rsidR="00B8253B" w:rsidRPr="000F46E4" w:rsidRDefault="00B8253B" w:rsidP="000F46E4">
      <w:pPr>
        <w:spacing w:after="0" w:line="240" w:lineRule="auto"/>
        <w:rPr>
          <w:rFonts w:ascii="Cambria" w:hAnsi="Cambria"/>
          <w:b/>
          <w:bCs/>
          <w:i/>
          <w:iCs/>
          <w:sz w:val="20"/>
          <w:szCs w:val="20"/>
        </w:rPr>
      </w:pPr>
      <w:r w:rsidRPr="000F46E4">
        <w:rPr>
          <w:rFonts w:ascii="Cambria" w:hAnsi="Cambria"/>
          <w:b/>
          <w:i/>
          <w:sz w:val="20"/>
          <w:szCs w:val="20"/>
        </w:rPr>
        <w:t>5.4 Nombre de délégués financés par le MPF</w:t>
      </w:r>
    </w:p>
    <w:p w14:paraId="5906C5C3" w14:textId="77777777" w:rsidR="00F30B62" w:rsidRPr="000F46E4" w:rsidRDefault="00F30B62" w:rsidP="000F46E4">
      <w:pPr>
        <w:spacing w:after="0" w:line="240" w:lineRule="auto"/>
        <w:rPr>
          <w:rFonts w:ascii="Cambria" w:hAnsi="Cambria"/>
          <w:sz w:val="20"/>
          <w:szCs w:val="20"/>
        </w:rPr>
      </w:pPr>
    </w:p>
    <w:p w14:paraId="062045A8" w14:textId="62AE8D15" w:rsidR="00B8253B" w:rsidRPr="000F46E4" w:rsidRDefault="00B2188F" w:rsidP="000F46E4">
      <w:pPr>
        <w:spacing w:after="0" w:line="240" w:lineRule="auto"/>
        <w:jc w:val="both"/>
        <w:rPr>
          <w:rFonts w:ascii="Cambria" w:hAnsi="Cambria"/>
          <w:sz w:val="20"/>
          <w:szCs w:val="20"/>
        </w:rPr>
      </w:pPr>
      <w:r w:rsidRPr="000F46E4">
        <w:rPr>
          <w:rFonts w:ascii="Cambria" w:hAnsi="Cambria"/>
          <w:sz w:val="20"/>
          <w:szCs w:val="20"/>
        </w:rPr>
        <w:t>La Présidente a présenté le quatrième point concernant le nombre de délégués financés par CPC par le biais du MPF. Elle a rappelé que plusieurs propositions avaient déjà été avancées, notamment celle de financer la participation de deux délégués par CPC à certaines réunions ou à toutes les réunions de l’ICCAT.</w:t>
      </w:r>
    </w:p>
    <w:p w14:paraId="5089B2F4" w14:textId="77777777" w:rsidR="00F30B62" w:rsidRPr="000F46E4" w:rsidRDefault="00F30B62" w:rsidP="000F46E4">
      <w:pPr>
        <w:spacing w:after="0" w:line="240" w:lineRule="auto"/>
        <w:rPr>
          <w:rFonts w:ascii="Cambria" w:hAnsi="Cambria"/>
          <w:sz w:val="20"/>
          <w:szCs w:val="20"/>
        </w:rPr>
      </w:pPr>
    </w:p>
    <w:p w14:paraId="1F1CFBC6" w14:textId="2C9426A7" w:rsidR="00B8253B" w:rsidRPr="000F46E4" w:rsidRDefault="00B2188F" w:rsidP="000F46E4">
      <w:pPr>
        <w:spacing w:after="0" w:line="240" w:lineRule="auto"/>
        <w:jc w:val="both"/>
        <w:rPr>
          <w:rFonts w:ascii="Cambria" w:hAnsi="Cambria"/>
          <w:sz w:val="20"/>
          <w:szCs w:val="20"/>
        </w:rPr>
      </w:pPr>
      <w:r w:rsidRPr="000F46E4">
        <w:rPr>
          <w:rFonts w:ascii="Cambria" w:hAnsi="Cambria"/>
          <w:sz w:val="20"/>
          <w:szCs w:val="20"/>
        </w:rPr>
        <w:t>La Présidente a invité les membres du Groupe à donner leur avis sur le principe général d'une augmentation du nombre de délégués pris en charge et, le cas échéant, à préciser à quelles réunions cette augmentation devrait s'appliquer.</w:t>
      </w:r>
    </w:p>
    <w:p w14:paraId="05A72B08" w14:textId="77777777" w:rsidR="00F30B62" w:rsidRPr="000F46E4" w:rsidRDefault="00F30B62" w:rsidP="000F46E4">
      <w:pPr>
        <w:spacing w:after="0" w:line="240" w:lineRule="auto"/>
        <w:rPr>
          <w:rFonts w:ascii="Cambria" w:hAnsi="Cambria"/>
          <w:sz w:val="20"/>
          <w:szCs w:val="20"/>
        </w:rPr>
      </w:pPr>
    </w:p>
    <w:p w14:paraId="35F3A82F" w14:textId="3D4821C2" w:rsidR="00B8253B" w:rsidRPr="000F46E4" w:rsidRDefault="00B2188F" w:rsidP="000F46E4">
      <w:pPr>
        <w:spacing w:after="0" w:line="240" w:lineRule="auto"/>
        <w:jc w:val="both"/>
        <w:rPr>
          <w:rFonts w:ascii="Cambria" w:hAnsi="Cambria"/>
          <w:sz w:val="20"/>
          <w:szCs w:val="20"/>
        </w:rPr>
      </w:pPr>
      <w:r w:rsidRPr="000F46E4">
        <w:rPr>
          <w:rFonts w:ascii="Cambria" w:hAnsi="Cambria"/>
          <w:sz w:val="20"/>
          <w:szCs w:val="20"/>
        </w:rPr>
        <w:t>La majorité s'est déclarée favorable, en principe, à l'augmentation du nombre de participants bénéficiant d'un financement, soulignant les avantages que cela présenterait en termes de meilleure représentativité, d'une plus grande continuité de la participation et d'un renforcement des capacités. Il a été noté que la présence de plus d’un délégué facilite le transfert de connaissances et réduit la dépendance vis-à-vis d'une seule personne.</w:t>
      </w:r>
    </w:p>
    <w:p w14:paraId="10CB62F5" w14:textId="77777777" w:rsidR="00F30B62" w:rsidRPr="000F46E4" w:rsidRDefault="00F30B62" w:rsidP="000F46E4">
      <w:pPr>
        <w:spacing w:after="0" w:line="240" w:lineRule="auto"/>
        <w:jc w:val="both"/>
        <w:rPr>
          <w:rFonts w:ascii="Cambria" w:hAnsi="Cambria"/>
          <w:sz w:val="20"/>
          <w:szCs w:val="20"/>
        </w:rPr>
      </w:pPr>
    </w:p>
    <w:p w14:paraId="5F87D0F7" w14:textId="294DE174" w:rsidR="00B8253B" w:rsidRPr="000F46E4" w:rsidRDefault="0040794C" w:rsidP="000F46E4">
      <w:pPr>
        <w:spacing w:after="0" w:line="240" w:lineRule="auto"/>
        <w:jc w:val="both"/>
        <w:rPr>
          <w:rFonts w:ascii="Cambria" w:hAnsi="Cambria"/>
          <w:sz w:val="20"/>
          <w:szCs w:val="20"/>
        </w:rPr>
      </w:pPr>
      <w:r w:rsidRPr="000F46E4">
        <w:rPr>
          <w:rFonts w:ascii="Cambria" w:hAnsi="Cambria"/>
          <w:sz w:val="20"/>
          <w:szCs w:val="20"/>
        </w:rPr>
        <w:t xml:space="preserve">Cependant, d'autres ont également souligné les importantes répercussions budgétaires d'une telle mesure. La Présidente a rappelé que le fait d'accorder une aide à deux délégués lors de toutes les réunions </w:t>
      </w:r>
      <w:r w:rsidR="00C73EC1" w:rsidRPr="000F46E4">
        <w:rPr>
          <w:rFonts w:ascii="Cambria" w:hAnsi="Cambria"/>
          <w:sz w:val="20"/>
          <w:szCs w:val="20"/>
        </w:rPr>
        <w:t>entraînerait</w:t>
      </w:r>
      <w:r w:rsidRPr="000F46E4">
        <w:rPr>
          <w:rFonts w:ascii="Cambria" w:hAnsi="Cambria"/>
          <w:sz w:val="20"/>
          <w:szCs w:val="20"/>
        </w:rPr>
        <w:t xml:space="preserve"> des répercussions financières importantes, pouvant potentiellement doubler le budget actuel du MPF.</w:t>
      </w:r>
    </w:p>
    <w:p w14:paraId="71313D51" w14:textId="77777777" w:rsidR="00F30B62" w:rsidRPr="000F46E4" w:rsidRDefault="00F30B62" w:rsidP="000F46E4">
      <w:pPr>
        <w:spacing w:after="0" w:line="240" w:lineRule="auto"/>
        <w:jc w:val="both"/>
        <w:rPr>
          <w:rFonts w:ascii="Cambria" w:hAnsi="Cambria"/>
          <w:sz w:val="20"/>
          <w:szCs w:val="20"/>
        </w:rPr>
      </w:pPr>
    </w:p>
    <w:p w14:paraId="78686EEA" w14:textId="0BA1CDBF" w:rsidR="00B8253B" w:rsidRPr="000F46E4" w:rsidRDefault="00AF40A5" w:rsidP="000F46E4">
      <w:pPr>
        <w:spacing w:after="0" w:line="240" w:lineRule="auto"/>
        <w:jc w:val="both"/>
        <w:rPr>
          <w:rFonts w:ascii="Cambria" w:hAnsi="Cambria"/>
          <w:sz w:val="20"/>
          <w:szCs w:val="20"/>
        </w:rPr>
      </w:pPr>
      <w:r w:rsidRPr="000F46E4">
        <w:rPr>
          <w:rFonts w:ascii="Cambria" w:hAnsi="Cambria"/>
          <w:sz w:val="20"/>
          <w:szCs w:val="20"/>
        </w:rPr>
        <w:t>Compte tenu de ces contraintes, plusieurs membres du Groupe ont proposé des approches plus sélectives ou échelonnées, telles que donner la priorité à la réunion annuelle de la Commission et/ou aux réunions plénières du SCRS. D'autres délégations ont fait preuve de souplesse, mais ont insisté sur la nécessité d'examiner cette question dans le contexte du cadre financier global du MPF.</w:t>
      </w:r>
    </w:p>
    <w:p w14:paraId="16B20B35" w14:textId="77777777" w:rsidR="00D91701" w:rsidRDefault="00D91701" w:rsidP="000F46E4">
      <w:pPr>
        <w:spacing w:after="0" w:line="240" w:lineRule="auto"/>
        <w:jc w:val="both"/>
        <w:rPr>
          <w:rFonts w:ascii="Cambria" w:hAnsi="Cambria"/>
          <w:sz w:val="20"/>
          <w:szCs w:val="20"/>
        </w:rPr>
      </w:pPr>
    </w:p>
    <w:p w14:paraId="00BB4C15" w14:textId="65048658" w:rsidR="00D91701" w:rsidRDefault="00AF40A5" w:rsidP="00D91701">
      <w:pPr>
        <w:spacing w:after="0" w:line="240" w:lineRule="auto"/>
        <w:jc w:val="both"/>
        <w:rPr>
          <w:rFonts w:ascii="Cambria" w:hAnsi="Cambria"/>
          <w:sz w:val="20"/>
          <w:szCs w:val="20"/>
        </w:rPr>
      </w:pPr>
      <w:r w:rsidRPr="000F46E4">
        <w:rPr>
          <w:rFonts w:ascii="Cambria" w:hAnsi="Cambria"/>
          <w:sz w:val="20"/>
          <w:szCs w:val="20"/>
        </w:rPr>
        <w:t>Certaines CPC ont indiqué que, compte tenu de la situation financière actuelle, elles n'étaient pas en mesure d'approuver une augmentation à ce stade.</w:t>
      </w:r>
      <w:r w:rsidR="00D91701">
        <w:rPr>
          <w:rFonts w:ascii="Cambria" w:hAnsi="Cambria"/>
          <w:sz w:val="20"/>
          <w:szCs w:val="20"/>
        </w:rPr>
        <w:br w:type="page"/>
      </w:r>
    </w:p>
    <w:p w14:paraId="2885131A" w14:textId="2EDD7416" w:rsidR="00B8253B" w:rsidRPr="000F46E4" w:rsidRDefault="00AF40A5" w:rsidP="000F46E4">
      <w:pPr>
        <w:spacing w:after="0" w:line="240" w:lineRule="auto"/>
        <w:jc w:val="both"/>
        <w:rPr>
          <w:rFonts w:ascii="Cambria" w:hAnsi="Cambria"/>
          <w:sz w:val="20"/>
          <w:szCs w:val="20"/>
        </w:rPr>
      </w:pPr>
      <w:r w:rsidRPr="000F46E4">
        <w:rPr>
          <w:rFonts w:ascii="Cambria" w:hAnsi="Cambria"/>
          <w:sz w:val="20"/>
          <w:szCs w:val="20"/>
        </w:rPr>
        <w:lastRenderedPageBreak/>
        <w:t>La Présidente a fait remarquer que, si le principe d'une participation accrue bénéficie d'un soutien général, les avis divergent quant à la portée et au calendrier d'une telle mesure. Elle a indiqué que d'autres analyses, notamment des simulations financières, seraient réalisées afin de faciliter les discussions lors de la prochaine réunion.</w:t>
      </w:r>
    </w:p>
    <w:p w14:paraId="395431C0" w14:textId="77777777" w:rsidR="00F30B62" w:rsidRPr="000F46E4" w:rsidRDefault="00F30B62" w:rsidP="000F46E4">
      <w:pPr>
        <w:spacing w:after="0" w:line="240" w:lineRule="auto"/>
        <w:jc w:val="both"/>
        <w:rPr>
          <w:rFonts w:ascii="Cambria" w:hAnsi="Cambria"/>
          <w:sz w:val="20"/>
          <w:szCs w:val="20"/>
        </w:rPr>
      </w:pPr>
    </w:p>
    <w:p w14:paraId="143AA58A" w14:textId="374F0657" w:rsidR="00B8253B" w:rsidRPr="000F46E4" w:rsidRDefault="00B8253B" w:rsidP="000F46E4">
      <w:pPr>
        <w:spacing w:after="0" w:line="240" w:lineRule="auto"/>
        <w:rPr>
          <w:rFonts w:ascii="Cambria" w:hAnsi="Cambria"/>
          <w:b/>
          <w:bCs/>
          <w:i/>
          <w:iCs/>
          <w:sz w:val="20"/>
          <w:szCs w:val="20"/>
        </w:rPr>
      </w:pPr>
      <w:r w:rsidRPr="000F46E4">
        <w:rPr>
          <w:rFonts w:ascii="Cambria" w:hAnsi="Cambria"/>
          <w:b/>
          <w:i/>
          <w:sz w:val="20"/>
          <w:szCs w:val="20"/>
        </w:rPr>
        <w:t>5.5 Origine et niveau de financement du MPF</w:t>
      </w:r>
    </w:p>
    <w:p w14:paraId="55625A76" w14:textId="77777777" w:rsidR="00F30B62" w:rsidRPr="000F46E4" w:rsidRDefault="00F30B62" w:rsidP="000F46E4">
      <w:pPr>
        <w:spacing w:after="0" w:line="240" w:lineRule="auto"/>
        <w:rPr>
          <w:rFonts w:ascii="Cambria" w:hAnsi="Cambria"/>
          <w:sz w:val="20"/>
          <w:szCs w:val="20"/>
        </w:rPr>
      </w:pPr>
    </w:p>
    <w:p w14:paraId="28ED517D" w14:textId="021D7869" w:rsidR="00B8253B" w:rsidRPr="000F46E4" w:rsidRDefault="003700D2" w:rsidP="000F46E4">
      <w:pPr>
        <w:spacing w:after="0" w:line="240" w:lineRule="auto"/>
        <w:jc w:val="both"/>
        <w:rPr>
          <w:rFonts w:ascii="Cambria" w:hAnsi="Cambria"/>
          <w:sz w:val="20"/>
          <w:szCs w:val="20"/>
        </w:rPr>
      </w:pPr>
      <w:r w:rsidRPr="000F46E4">
        <w:rPr>
          <w:rFonts w:ascii="Cambria" w:hAnsi="Cambria"/>
          <w:sz w:val="20"/>
          <w:szCs w:val="20"/>
        </w:rPr>
        <w:t>En raison du manque de temps, la Présidente a indiqué qu'il n'était pas possible de mener une discussion approfondie sur l'origine et le niveau du financement du MPF au cours de cette session. Elle a toutefois exposé les principaux points à examiner lors de la prochaine réunion.</w:t>
      </w:r>
    </w:p>
    <w:p w14:paraId="7A7980F6" w14:textId="77777777" w:rsidR="00F30B62" w:rsidRPr="000F46E4" w:rsidRDefault="00F30B62" w:rsidP="000F46E4">
      <w:pPr>
        <w:spacing w:after="0" w:line="240" w:lineRule="auto"/>
        <w:jc w:val="both"/>
        <w:rPr>
          <w:rFonts w:ascii="Cambria" w:hAnsi="Cambria"/>
          <w:sz w:val="20"/>
          <w:szCs w:val="20"/>
        </w:rPr>
      </w:pPr>
    </w:p>
    <w:p w14:paraId="335BDE49" w14:textId="173EE809" w:rsidR="00B8253B" w:rsidRPr="000F46E4" w:rsidRDefault="003700D2" w:rsidP="000F46E4">
      <w:pPr>
        <w:spacing w:after="0" w:line="240" w:lineRule="auto"/>
        <w:jc w:val="both"/>
        <w:rPr>
          <w:rFonts w:ascii="Cambria" w:hAnsi="Cambria"/>
          <w:sz w:val="20"/>
          <w:szCs w:val="20"/>
        </w:rPr>
      </w:pPr>
      <w:r w:rsidRPr="000F46E4">
        <w:rPr>
          <w:rFonts w:ascii="Cambria" w:hAnsi="Cambria"/>
          <w:sz w:val="20"/>
          <w:szCs w:val="20"/>
        </w:rPr>
        <w:t>La Présidente a fait remarquer que la structure actuelle de financement du MPF, qui repose sur une allocation limitée provenant du budget ordinaire de l’ICCAT, sur quelques contributions volontaires (très limitées) et sur le recours au Fonds de roulement, manque de stabilité et de prévisibilité. Elle a souligné le risque que, dans le cadre du système actuel, les niveaux de financement puissent fluctuer considérablement d'une année à l'autre, ce qui pourrait compromettre l'efficacité du fonds.</w:t>
      </w:r>
    </w:p>
    <w:p w14:paraId="7CBC61DF" w14:textId="77777777" w:rsidR="00F30B62" w:rsidRPr="000F46E4" w:rsidRDefault="00F30B62" w:rsidP="000F46E4">
      <w:pPr>
        <w:spacing w:after="0" w:line="240" w:lineRule="auto"/>
        <w:jc w:val="both"/>
        <w:rPr>
          <w:rFonts w:ascii="Cambria" w:hAnsi="Cambria"/>
          <w:sz w:val="20"/>
          <w:szCs w:val="20"/>
        </w:rPr>
      </w:pPr>
    </w:p>
    <w:p w14:paraId="666B60FF" w14:textId="268282E8" w:rsidR="00B8253B" w:rsidRPr="000F46E4" w:rsidRDefault="003700D2" w:rsidP="000F46E4">
      <w:pPr>
        <w:spacing w:after="0" w:line="240" w:lineRule="auto"/>
        <w:jc w:val="both"/>
        <w:rPr>
          <w:rFonts w:ascii="Cambria" w:hAnsi="Cambria"/>
          <w:sz w:val="20"/>
          <w:szCs w:val="20"/>
        </w:rPr>
      </w:pPr>
      <w:r w:rsidRPr="000F46E4">
        <w:rPr>
          <w:rFonts w:ascii="Cambria" w:hAnsi="Cambria"/>
          <w:sz w:val="20"/>
          <w:szCs w:val="20"/>
        </w:rPr>
        <w:t>Dans ce contexte, elle a suggéré que les CPC envisagent la possibilité de renforcer le MPF dans le cadre du budget ordinaire de l’ICCAT, tout en conservant les contributions volontaires comme source complémentaire. Elle a souligné qu'un cadre financier plus stable serait indispensable pour soutenir toute expansion future du fonds, y compris une éventuelle augmentation du nombre de délégués financés.</w:t>
      </w:r>
    </w:p>
    <w:p w14:paraId="1691B644" w14:textId="77777777" w:rsidR="00305E38" w:rsidRPr="000F46E4" w:rsidRDefault="00305E38" w:rsidP="000F46E4">
      <w:pPr>
        <w:spacing w:after="0" w:line="240" w:lineRule="auto"/>
        <w:jc w:val="both"/>
        <w:rPr>
          <w:rFonts w:ascii="Cambria" w:hAnsi="Cambria"/>
          <w:sz w:val="20"/>
          <w:szCs w:val="20"/>
        </w:rPr>
      </w:pPr>
    </w:p>
    <w:p w14:paraId="6464E585" w14:textId="3ACAF124" w:rsidR="00B8253B" w:rsidRPr="000F46E4" w:rsidRDefault="00877BF8" w:rsidP="000F46E4">
      <w:pPr>
        <w:spacing w:after="0" w:line="240" w:lineRule="auto"/>
        <w:jc w:val="both"/>
        <w:rPr>
          <w:rFonts w:ascii="Cambria" w:hAnsi="Cambria"/>
          <w:sz w:val="20"/>
          <w:szCs w:val="20"/>
        </w:rPr>
      </w:pPr>
      <w:r w:rsidRPr="000F46E4">
        <w:rPr>
          <w:rFonts w:ascii="Cambria" w:hAnsi="Cambria"/>
          <w:sz w:val="20"/>
          <w:szCs w:val="20"/>
        </w:rPr>
        <w:t>Elle a également indiqué que toute décision visant à élargir le champ d'application du MPF devrait s'accompagner d'une augmentation de son niveau de financement, et a laissé entendre que des ajustements progressifs pourraient s'avérer plus réalisables qu'une augmentation importante en une seule fois. La Présidente a invité les CPC à réfléchir à ces questions pendant l'intersession, en vue d'un débat plus approfondi lors de la prochaine réunion.</w:t>
      </w:r>
    </w:p>
    <w:p w14:paraId="53D2D3E3" w14:textId="77777777" w:rsidR="00F30B62" w:rsidRPr="000F46E4" w:rsidRDefault="00F30B62" w:rsidP="000F46E4">
      <w:pPr>
        <w:spacing w:after="0" w:line="240" w:lineRule="auto"/>
        <w:rPr>
          <w:rFonts w:ascii="Cambria" w:hAnsi="Cambria"/>
          <w:sz w:val="20"/>
          <w:szCs w:val="20"/>
        </w:rPr>
      </w:pPr>
    </w:p>
    <w:p w14:paraId="77E21D2E" w14:textId="29F16470" w:rsidR="00B52757" w:rsidRPr="000F46E4" w:rsidRDefault="00E418D9" w:rsidP="000F46E4">
      <w:pPr>
        <w:spacing w:after="0" w:line="240" w:lineRule="auto"/>
        <w:jc w:val="both"/>
        <w:rPr>
          <w:rFonts w:ascii="Cambria" w:hAnsi="Cambria"/>
          <w:sz w:val="20"/>
          <w:szCs w:val="20"/>
        </w:rPr>
      </w:pPr>
      <w:r w:rsidRPr="000F46E4">
        <w:rPr>
          <w:rFonts w:ascii="Cambria" w:hAnsi="Cambria"/>
          <w:sz w:val="20"/>
          <w:szCs w:val="20"/>
        </w:rPr>
        <w:t>La Présidente a conclu que les discussions sur ce point de l'ordre du jour avaient clairement mis en évidence les principaux défis et enjeux liés au MPF. Bien qu'aucune décision n'ait été prise, un accord général s'est dégagé sur la nécessité de réexaminer divers aspects du fonds, notamment les procédures administratives, les critères de filtrage des participants et les mécanismes de financement.</w:t>
      </w:r>
    </w:p>
    <w:p w14:paraId="38867628" w14:textId="77777777" w:rsidR="00B52757" w:rsidRPr="000F46E4" w:rsidRDefault="00B52757" w:rsidP="000F46E4">
      <w:pPr>
        <w:pStyle w:val="ListParagraph"/>
        <w:shd w:val="clear" w:color="auto" w:fill="FFFFFF"/>
        <w:tabs>
          <w:tab w:val="left" w:pos="360"/>
        </w:tabs>
        <w:spacing w:after="0" w:line="240" w:lineRule="auto"/>
        <w:ind w:left="709"/>
        <w:rPr>
          <w:rFonts w:ascii="Cambria" w:hAnsi="Cambria"/>
          <w:i/>
          <w:iCs/>
          <w:color w:val="222222"/>
          <w:sz w:val="20"/>
          <w:szCs w:val="20"/>
        </w:rPr>
      </w:pPr>
    </w:p>
    <w:p w14:paraId="78BFAF2C" w14:textId="2925E6A4" w:rsidR="00715DD8" w:rsidRPr="000F46E4" w:rsidRDefault="00E418D9" w:rsidP="000F46E4">
      <w:pPr>
        <w:spacing w:after="0" w:line="240" w:lineRule="auto"/>
        <w:jc w:val="both"/>
        <w:rPr>
          <w:rFonts w:ascii="Cambria" w:hAnsi="Cambria"/>
          <w:sz w:val="20"/>
          <w:szCs w:val="20"/>
        </w:rPr>
      </w:pPr>
      <w:r w:rsidRPr="000F46E4">
        <w:rPr>
          <w:rFonts w:ascii="Cambria" w:hAnsi="Cambria"/>
          <w:sz w:val="20"/>
          <w:szCs w:val="20"/>
        </w:rPr>
        <w:t xml:space="preserve">Elle a indiqué que des documents supplémentaires, notamment des analyses comparatives et des scénarios financiers, seraient préparés afin de faciliter des discussions plus approfondies et de parvenir à un accord préalable éventuel sur des décisions lors de la prochaine réunion. </w:t>
      </w:r>
    </w:p>
    <w:p w14:paraId="048B8FA2" w14:textId="77777777" w:rsidR="00013352" w:rsidRPr="000F46E4" w:rsidRDefault="00013352" w:rsidP="000F46E4">
      <w:pPr>
        <w:spacing w:after="0" w:line="240" w:lineRule="auto"/>
        <w:jc w:val="both"/>
        <w:rPr>
          <w:rFonts w:ascii="Cambria" w:hAnsi="Cambria"/>
          <w:sz w:val="20"/>
          <w:szCs w:val="20"/>
        </w:rPr>
      </w:pPr>
    </w:p>
    <w:p w14:paraId="5523B09A" w14:textId="77777777" w:rsidR="00E418D9" w:rsidRPr="000F46E4" w:rsidRDefault="00E418D9" w:rsidP="000F46E4">
      <w:pPr>
        <w:spacing w:after="0" w:line="240" w:lineRule="auto"/>
        <w:jc w:val="both"/>
        <w:rPr>
          <w:rFonts w:ascii="Cambria" w:hAnsi="Cambria"/>
          <w:sz w:val="20"/>
          <w:szCs w:val="20"/>
        </w:rPr>
      </w:pPr>
    </w:p>
    <w:p w14:paraId="0A925463" w14:textId="624D4D87" w:rsidR="00013352" w:rsidRPr="000F46E4" w:rsidRDefault="00B10B4C" w:rsidP="000F46E4">
      <w:pPr>
        <w:spacing w:after="0" w:line="240" w:lineRule="auto"/>
        <w:ind w:left="426" w:hanging="426"/>
        <w:jc w:val="both"/>
        <w:rPr>
          <w:rFonts w:ascii="Cambria" w:hAnsi="Cambria"/>
          <w:b/>
          <w:bCs/>
          <w:sz w:val="20"/>
          <w:szCs w:val="20"/>
        </w:rPr>
      </w:pPr>
      <w:r w:rsidRPr="000F46E4">
        <w:rPr>
          <w:rFonts w:ascii="Cambria" w:hAnsi="Cambria"/>
          <w:b/>
          <w:sz w:val="20"/>
          <w:szCs w:val="20"/>
        </w:rPr>
        <w:t>6.</w:t>
      </w:r>
      <w:r w:rsidRPr="000F46E4">
        <w:rPr>
          <w:rFonts w:ascii="Cambria" w:hAnsi="Cambria"/>
          <w:b/>
          <w:sz w:val="20"/>
          <w:szCs w:val="20"/>
        </w:rPr>
        <w:tab/>
        <w:t>Autres questions</w:t>
      </w:r>
    </w:p>
    <w:p w14:paraId="4BDAE443" w14:textId="77777777" w:rsidR="00671A3A" w:rsidRPr="000F46E4" w:rsidRDefault="00671A3A" w:rsidP="000F46E4">
      <w:pPr>
        <w:widowControl w:val="0"/>
        <w:tabs>
          <w:tab w:val="left" w:pos="426"/>
        </w:tabs>
        <w:autoSpaceDE w:val="0"/>
        <w:autoSpaceDN w:val="0"/>
        <w:spacing w:after="0" w:line="240" w:lineRule="auto"/>
        <w:jc w:val="both"/>
        <w:rPr>
          <w:rFonts w:ascii="Cambria" w:hAnsi="Cambria"/>
          <w:sz w:val="20"/>
          <w:szCs w:val="20"/>
        </w:rPr>
      </w:pPr>
    </w:p>
    <w:p w14:paraId="04EE162B" w14:textId="51FB255F" w:rsidR="00F30B62" w:rsidRPr="000F46E4" w:rsidRDefault="00AD6CEA" w:rsidP="000F46E4">
      <w:pPr>
        <w:widowControl w:val="0"/>
        <w:tabs>
          <w:tab w:val="left" w:pos="426"/>
        </w:tabs>
        <w:autoSpaceDE w:val="0"/>
        <w:autoSpaceDN w:val="0"/>
        <w:spacing w:after="0" w:line="240" w:lineRule="auto"/>
        <w:jc w:val="both"/>
        <w:rPr>
          <w:rFonts w:ascii="Cambria" w:hAnsi="Cambria"/>
          <w:sz w:val="20"/>
          <w:szCs w:val="20"/>
        </w:rPr>
      </w:pPr>
      <w:r w:rsidRPr="000F46E4">
        <w:rPr>
          <w:rFonts w:ascii="Cambria" w:hAnsi="Cambria"/>
          <w:sz w:val="20"/>
          <w:szCs w:val="20"/>
        </w:rPr>
        <w:t>Sous ce point, la Présidente a brièvement évoqué la question de savoir s’il serait préférable que ce Groupe reste restreint ou qu’il soit ouvert à tous, comme c’est le cas pour toute autre réunion de l’ICCAT, ce qui a conduit à l’ajout du sous-point 6.1 « Normes transparentes et inscription », afin que la discussion puisse se poursuivre lors de prochaines réunions.</w:t>
      </w:r>
    </w:p>
    <w:p w14:paraId="7B3B1F06" w14:textId="77777777" w:rsidR="00F30B62" w:rsidRPr="000F46E4" w:rsidRDefault="00F30B62" w:rsidP="000F46E4">
      <w:pPr>
        <w:widowControl w:val="0"/>
        <w:tabs>
          <w:tab w:val="left" w:pos="426"/>
        </w:tabs>
        <w:autoSpaceDE w:val="0"/>
        <w:autoSpaceDN w:val="0"/>
        <w:spacing w:after="0" w:line="240" w:lineRule="auto"/>
        <w:jc w:val="both"/>
        <w:rPr>
          <w:rFonts w:ascii="Cambria" w:hAnsi="Cambria"/>
          <w:sz w:val="20"/>
          <w:szCs w:val="20"/>
        </w:rPr>
      </w:pPr>
    </w:p>
    <w:p w14:paraId="5D8881AB" w14:textId="77777777" w:rsidR="00F30B62" w:rsidRPr="000F46E4" w:rsidRDefault="00F30B62" w:rsidP="000F46E4">
      <w:pPr>
        <w:widowControl w:val="0"/>
        <w:tabs>
          <w:tab w:val="left" w:pos="426"/>
        </w:tabs>
        <w:autoSpaceDE w:val="0"/>
        <w:autoSpaceDN w:val="0"/>
        <w:spacing w:after="0" w:line="240" w:lineRule="auto"/>
        <w:jc w:val="both"/>
        <w:rPr>
          <w:rFonts w:ascii="Cambria" w:hAnsi="Cambria"/>
          <w:sz w:val="20"/>
          <w:szCs w:val="20"/>
        </w:rPr>
      </w:pPr>
    </w:p>
    <w:p w14:paraId="2955AECE" w14:textId="0DF03C50" w:rsidR="007B7B3D" w:rsidRPr="000F46E4" w:rsidRDefault="00B10B4C" w:rsidP="000F46E4">
      <w:pPr>
        <w:widowControl w:val="0"/>
        <w:tabs>
          <w:tab w:val="left" w:pos="426"/>
        </w:tabs>
        <w:autoSpaceDE w:val="0"/>
        <w:autoSpaceDN w:val="0"/>
        <w:spacing w:after="0" w:line="240" w:lineRule="auto"/>
        <w:jc w:val="both"/>
        <w:rPr>
          <w:rFonts w:ascii="Cambria" w:eastAsia="Cambria" w:hAnsi="Cambria" w:cs="Cambria"/>
          <w:b/>
          <w:bCs/>
          <w:sz w:val="20"/>
          <w:szCs w:val="20"/>
        </w:rPr>
      </w:pPr>
      <w:r w:rsidRPr="000F46E4">
        <w:rPr>
          <w:rFonts w:ascii="Cambria" w:hAnsi="Cambria"/>
          <w:b/>
          <w:color w:val="212121"/>
          <w:sz w:val="20"/>
          <w:szCs w:val="20"/>
        </w:rPr>
        <w:t>7.</w:t>
      </w:r>
      <w:r w:rsidRPr="000F46E4">
        <w:rPr>
          <w:rFonts w:ascii="Cambria" w:hAnsi="Cambria"/>
          <w:b/>
          <w:color w:val="212121"/>
          <w:sz w:val="20"/>
          <w:szCs w:val="20"/>
        </w:rPr>
        <w:tab/>
        <w:t>Adoption du rapport et clôture de la réunion</w:t>
      </w:r>
    </w:p>
    <w:p w14:paraId="5E0F289E" w14:textId="77777777" w:rsidR="00383B29" w:rsidRPr="000F46E4" w:rsidRDefault="00383B29" w:rsidP="000F46E4">
      <w:pPr>
        <w:spacing w:after="0" w:line="240" w:lineRule="auto"/>
        <w:jc w:val="both"/>
        <w:rPr>
          <w:rFonts w:ascii="Cambria" w:hAnsi="Cambria"/>
          <w:sz w:val="20"/>
          <w:szCs w:val="20"/>
        </w:rPr>
      </w:pPr>
    </w:p>
    <w:p w14:paraId="142A5F5F" w14:textId="46942D05" w:rsidR="003C2C97" w:rsidRPr="000F46E4" w:rsidRDefault="00BB3B9D" w:rsidP="000F46E4">
      <w:pPr>
        <w:spacing w:after="0" w:line="240" w:lineRule="auto"/>
        <w:jc w:val="both"/>
        <w:rPr>
          <w:rFonts w:ascii="Cambria" w:hAnsi="Cambria"/>
          <w:sz w:val="20"/>
          <w:szCs w:val="20"/>
        </w:rPr>
      </w:pPr>
      <w:r w:rsidRPr="000F46E4">
        <w:rPr>
          <w:rFonts w:ascii="Cambria" w:hAnsi="Cambria"/>
          <w:sz w:val="20"/>
          <w:szCs w:val="20"/>
        </w:rPr>
        <w:t>La Présidente a remercié les interprètes et le Secrétariat, ainsi que tous les participants, pour leurs contributions extrêmement utiles et constructives ; elle a annoncé que le rapport serait adopté par correspondance, comme d'habitude, puis a levé la séance.</w:t>
      </w:r>
    </w:p>
    <w:p w14:paraId="767407A1" w14:textId="77777777" w:rsidR="00013352" w:rsidRPr="000F46E4" w:rsidRDefault="00013352" w:rsidP="000F46E4">
      <w:pPr>
        <w:spacing w:after="0" w:line="240" w:lineRule="auto"/>
        <w:jc w:val="both"/>
        <w:rPr>
          <w:rFonts w:ascii="Cambria" w:hAnsi="Cambria"/>
          <w:sz w:val="20"/>
          <w:szCs w:val="20"/>
        </w:rPr>
      </w:pPr>
    </w:p>
    <w:p w14:paraId="03D90C50" w14:textId="77777777" w:rsidR="00370144" w:rsidRPr="000F46E4" w:rsidRDefault="00370144" w:rsidP="000F46E4">
      <w:pPr>
        <w:spacing w:after="0" w:line="240" w:lineRule="auto"/>
        <w:jc w:val="both"/>
        <w:rPr>
          <w:rFonts w:ascii="Cambria" w:hAnsi="Cambria"/>
          <w:sz w:val="20"/>
          <w:szCs w:val="20"/>
        </w:rPr>
      </w:pPr>
    </w:p>
    <w:p w14:paraId="7EF69C3C" w14:textId="160DEEB0" w:rsidR="00A745AE" w:rsidRPr="000F46E4" w:rsidRDefault="00297857" w:rsidP="000F46E4">
      <w:pPr>
        <w:spacing w:after="0" w:line="240" w:lineRule="auto"/>
        <w:rPr>
          <w:rFonts w:ascii="Cambria" w:hAnsi="Cambria"/>
          <w:sz w:val="20"/>
          <w:szCs w:val="20"/>
        </w:rPr>
      </w:pPr>
      <w:r w:rsidRPr="000F46E4">
        <w:rPr>
          <w:rFonts w:ascii="Cambria" w:hAnsi="Cambria"/>
          <w:sz w:val="20"/>
          <w:szCs w:val="20"/>
        </w:rPr>
        <w:br w:type="page"/>
      </w:r>
    </w:p>
    <w:p w14:paraId="1DFBD157" w14:textId="48DB4FFB" w:rsidR="00DF74A0" w:rsidRPr="000F46E4" w:rsidRDefault="0021518D" w:rsidP="000F46E4">
      <w:pPr>
        <w:shd w:val="clear" w:color="auto" w:fill="FFFFFF"/>
        <w:tabs>
          <w:tab w:val="left" w:pos="360"/>
        </w:tabs>
        <w:spacing w:after="0" w:line="240" w:lineRule="auto"/>
        <w:jc w:val="right"/>
        <w:rPr>
          <w:rFonts w:ascii="Cambria" w:eastAsia="Calibri" w:hAnsi="Cambria" w:cs="Calibri"/>
          <w:b/>
          <w:bCs/>
          <w:kern w:val="2"/>
          <w:sz w:val="20"/>
          <w:szCs w:val="20"/>
          <w14:ligatures w14:val="standardContextual"/>
        </w:rPr>
      </w:pPr>
      <w:r w:rsidRPr="000F46E4">
        <w:rPr>
          <w:rFonts w:ascii="Cambria" w:hAnsi="Cambria"/>
          <w:b/>
          <w:sz w:val="20"/>
          <w:szCs w:val="20"/>
        </w:rPr>
        <w:lastRenderedPageBreak/>
        <w:t>Appendice 1</w:t>
      </w:r>
    </w:p>
    <w:p w14:paraId="21E44D42" w14:textId="77777777" w:rsidR="00D033AB" w:rsidRPr="000F46E4" w:rsidRDefault="00D033AB" w:rsidP="000F46E4">
      <w:pPr>
        <w:shd w:val="clear" w:color="auto" w:fill="FFFFFF"/>
        <w:tabs>
          <w:tab w:val="left" w:pos="360"/>
        </w:tabs>
        <w:spacing w:after="0" w:line="240" w:lineRule="auto"/>
        <w:jc w:val="center"/>
        <w:rPr>
          <w:rFonts w:ascii="Cambria" w:eastAsia="Calibri" w:hAnsi="Cambria" w:cs="Calibri"/>
          <w:b/>
          <w:bCs/>
          <w:kern w:val="2"/>
          <w:sz w:val="20"/>
          <w:szCs w:val="20"/>
          <w14:ligatures w14:val="standardContextual"/>
        </w:rPr>
      </w:pPr>
    </w:p>
    <w:p w14:paraId="46B75E1A" w14:textId="7150B4EE" w:rsidR="001C5A3E" w:rsidRPr="000F46E4" w:rsidRDefault="00CB34D8" w:rsidP="000F46E4">
      <w:pPr>
        <w:shd w:val="clear" w:color="auto" w:fill="FFFFFF"/>
        <w:spacing w:after="0" w:line="240" w:lineRule="auto"/>
        <w:jc w:val="center"/>
        <w:rPr>
          <w:rFonts w:ascii="Cambria" w:eastAsia="Times New Roman" w:hAnsi="Cambria" w:cs="Times New Roman"/>
          <w:b/>
          <w:bCs/>
          <w:color w:val="222222"/>
          <w:sz w:val="20"/>
          <w:szCs w:val="20"/>
        </w:rPr>
      </w:pPr>
      <w:r w:rsidRPr="000F46E4">
        <w:rPr>
          <w:rFonts w:ascii="Cambria" w:hAnsi="Cambria"/>
          <w:color w:val="222222"/>
          <w:sz w:val="20"/>
          <w:szCs w:val="20"/>
        </w:rPr>
        <w:t>Ordre du jour</w:t>
      </w:r>
    </w:p>
    <w:p w14:paraId="03A1F313" w14:textId="77777777" w:rsidR="001C5A3E" w:rsidRPr="000F46E4" w:rsidRDefault="001C5A3E" w:rsidP="000F46E4">
      <w:pPr>
        <w:shd w:val="clear" w:color="auto" w:fill="FFFFFF"/>
        <w:spacing w:after="0" w:line="240" w:lineRule="auto"/>
        <w:jc w:val="center"/>
        <w:rPr>
          <w:rFonts w:ascii="Cambria" w:eastAsia="Times New Roman" w:hAnsi="Cambria" w:cs="Times New Roman"/>
          <w:color w:val="222222"/>
          <w:sz w:val="20"/>
          <w:szCs w:val="20"/>
        </w:rPr>
      </w:pPr>
    </w:p>
    <w:p w14:paraId="76F6DB64" w14:textId="77777777" w:rsidR="001C5A3E" w:rsidRPr="000F46E4" w:rsidRDefault="001C5A3E" w:rsidP="000F46E4">
      <w:pPr>
        <w:shd w:val="clear" w:color="auto" w:fill="FFFFFF"/>
        <w:tabs>
          <w:tab w:val="left" w:pos="426"/>
        </w:tabs>
        <w:spacing w:after="0" w:line="240" w:lineRule="auto"/>
        <w:jc w:val="center"/>
        <w:rPr>
          <w:rFonts w:ascii="Cambria" w:eastAsia="Times New Roman" w:hAnsi="Cambria" w:cs="Times New Roman"/>
          <w:color w:val="222222"/>
          <w:sz w:val="20"/>
          <w:szCs w:val="20"/>
        </w:rPr>
      </w:pPr>
    </w:p>
    <w:p w14:paraId="214E60DA" w14:textId="77777777" w:rsidR="009A6B85" w:rsidRPr="000F46E4" w:rsidRDefault="009A6B85" w:rsidP="000F46E4">
      <w:pPr>
        <w:shd w:val="clear" w:color="auto" w:fill="FFFFFF"/>
        <w:tabs>
          <w:tab w:val="left" w:pos="426"/>
        </w:tabs>
        <w:spacing w:after="0" w:line="240" w:lineRule="auto"/>
        <w:jc w:val="both"/>
        <w:rPr>
          <w:rFonts w:ascii="Cambria" w:eastAsia="Times New Roman" w:hAnsi="Cambria" w:cs="Times New Roman"/>
          <w:color w:val="222222"/>
          <w:sz w:val="20"/>
          <w:szCs w:val="20"/>
        </w:rPr>
      </w:pPr>
      <w:r w:rsidRPr="000F46E4">
        <w:rPr>
          <w:rFonts w:ascii="Cambria" w:hAnsi="Cambria"/>
          <w:color w:val="222222"/>
          <w:sz w:val="20"/>
          <w:szCs w:val="20"/>
        </w:rPr>
        <w:t>1.</w:t>
      </w:r>
      <w:r w:rsidRPr="000F46E4">
        <w:rPr>
          <w:rFonts w:ascii="Cambria" w:hAnsi="Cambria"/>
          <w:color w:val="222222"/>
          <w:sz w:val="20"/>
          <w:szCs w:val="20"/>
        </w:rPr>
        <w:tab/>
        <w:t>Ouverture de la réunion</w:t>
      </w:r>
    </w:p>
    <w:p w14:paraId="56E64A35" w14:textId="77777777" w:rsidR="009A6B85" w:rsidRPr="000F46E4" w:rsidRDefault="009A6B85" w:rsidP="000F46E4">
      <w:pPr>
        <w:shd w:val="clear" w:color="auto" w:fill="FFFFFF"/>
        <w:tabs>
          <w:tab w:val="left" w:pos="360"/>
        </w:tabs>
        <w:spacing w:after="0" w:line="240" w:lineRule="auto"/>
        <w:jc w:val="both"/>
        <w:rPr>
          <w:rFonts w:ascii="Cambria" w:eastAsia="Times New Roman" w:hAnsi="Cambria" w:cs="Times New Roman"/>
          <w:color w:val="222222"/>
          <w:sz w:val="20"/>
          <w:szCs w:val="20"/>
        </w:rPr>
      </w:pPr>
    </w:p>
    <w:p w14:paraId="5BB9CA3D" w14:textId="77777777" w:rsidR="009A6B85" w:rsidRPr="000F46E4" w:rsidRDefault="009A6B85" w:rsidP="000F46E4">
      <w:pPr>
        <w:shd w:val="clear" w:color="auto" w:fill="FFFFFF"/>
        <w:tabs>
          <w:tab w:val="left" w:pos="426"/>
        </w:tabs>
        <w:spacing w:after="0" w:line="240" w:lineRule="auto"/>
        <w:jc w:val="both"/>
        <w:rPr>
          <w:rFonts w:ascii="Cambria" w:eastAsia="Times New Roman" w:hAnsi="Cambria" w:cs="Times New Roman"/>
          <w:color w:val="222222"/>
          <w:sz w:val="20"/>
          <w:szCs w:val="20"/>
        </w:rPr>
      </w:pPr>
      <w:r w:rsidRPr="000F46E4">
        <w:rPr>
          <w:rFonts w:ascii="Cambria" w:hAnsi="Cambria"/>
          <w:color w:val="222222"/>
          <w:sz w:val="20"/>
          <w:szCs w:val="20"/>
        </w:rPr>
        <w:t>2.</w:t>
      </w:r>
      <w:r w:rsidRPr="000F46E4">
        <w:rPr>
          <w:rFonts w:ascii="Cambria" w:hAnsi="Cambria"/>
          <w:color w:val="222222"/>
          <w:sz w:val="20"/>
          <w:szCs w:val="20"/>
        </w:rPr>
        <w:tab/>
        <w:t>Présentation des participants</w:t>
      </w:r>
    </w:p>
    <w:p w14:paraId="01907116" w14:textId="77777777" w:rsidR="009A6B85" w:rsidRPr="000F46E4" w:rsidRDefault="009A6B85" w:rsidP="000F46E4">
      <w:pPr>
        <w:shd w:val="clear" w:color="auto" w:fill="FFFFFF"/>
        <w:tabs>
          <w:tab w:val="left" w:pos="360"/>
        </w:tabs>
        <w:spacing w:after="0" w:line="240" w:lineRule="auto"/>
        <w:jc w:val="both"/>
        <w:rPr>
          <w:rFonts w:ascii="Cambria" w:eastAsia="Times New Roman" w:hAnsi="Cambria" w:cs="Times New Roman"/>
          <w:color w:val="222222"/>
          <w:sz w:val="20"/>
          <w:szCs w:val="20"/>
        </w:rPr>
      </w:pPr>
    </w:p>
    <w:p w14:paraId="1D4F1430" w14:textId="1E280C81" w:rsidR="009A6B85" w:rsidRPr="000F46E4" w:rsidRDefault="009A6B85" w:rsidP="00C73EC1">
      <w:pPr>
        <w:shd w:val="clear" w:color="auto" w:fill="FFFFFF"/>
        <w:tabs>
          <w:tab w:val="left" w:pos="426"/>
        </w:tabs>
        <w:spacing w:after="0" w:line="240" w:lineRule="auto"/>
        <w:ind w:left="426" w:hanging="426"/>
        <w:jc w:val="both"/>
        <w:rPr>
          <w:rFonts w:ascii="Cambria" w:eastAsia="Times New Roman" w:hAnsi="Cambria" w:cs="Times New Roman"/>
          <w:color w:val="222222"/>
          <w:sz w:val="20"/>
          <w:szCs w:val="20"/>
        </w:rPr>
      </w:pPr>
      <w:r w:rsidRPr="000F46E4">
        <w:rPr>
          <w:rFonts w:ascii="Cambria" w:hAnsi="Cambria"/>
          <w:color w:val="222222"/>
          <w:sz w:val="20"/>
          <w:szCs w:val="20"/>
        </w:rPr>
        <w:t>3.</w:t>
      </w:r>
      <w:r w:rsidRPr="000F46E4">
        <w:rPr>
          <w:rFonts w:ascii="Cambria" w:hAnsi="Cambria"/>
          <w:color w:val="222222"/>
          <w:sz w:val="20"/>
          <w:szCs w:val="20"/>
        </w:rPr>
        <w:tab/>
        <w:t>Examen des termes de référence pour l'évaluation des performances en ce qui concerne le fonctionnement de l’ICCAT</w:t>
      </w:r>
    </w:p>
    <w:p w14:paraId="7DC63BF1" w14:textId="77777777" w:rsidR="009A6B85" w:rsidRPr="000F46E4" w:rsidRDefault="009A6B85" w:rsidP="000F46E4">
      <w:pPr>
        <w:shd w:val="clear" w:color="auto" w:fill="FFFFFF"/>
        <w:tabs>
          <w:tab w:val="left" w:pos="360"/>
        </w:tabs>
        <w:spacing w:after="0" w:line="240" w:lineRule="auto"/>
        <w:jc w:val="both"/>
        <w:rPr>
          <w:rFonts w:ascii="Cambria" w:eastAsia="Times New Roman" w:hAnsi="Cambria" w:cs="Times New Roman"/>
          <w:color w:val="222222"/>
          <w:sz w:val="20"/>
          <w:szCs w:val="20"/>
        </w:rPr>
      </w:pPr>
    </w:p>
    <w:p w14:paraId="38F69555" w14:textId="77777777" w:rsidR="009A6B85" w:rsidRPr="000F46E4" w:rsidRDefault="009A6B85" w:rsidP="000F46E4">
      <w:pPr>
        <w:shd w:val="clear" w:color="auto" w:fill="FFFFFF"/>
        <w:tabs>
          <w:tab w:val="left" w:pos="426"/>
        </w:tabs>
        <w:spacing w:after="0" w:line="240" w:lineRule="auto"/>
        <w:jc w:val="both"/>
        <w:rPr>
          <w:rFonts w:ascii="Cambria" w:eastAsia="Times New Roman" w:hAnsi="Cambria" w:cs="Times New Roman"/>
          <w:color w:val="222222"/>
          <w:sz w:val="20"/>
          <w:szCs w:val="20"/>
        </w:rPr>
      </w:pPr>
      <w:r w:rsidRPr="000F46E4">
        <w:rPr>
          <w:rFonts w:ascii="Cambria" w:hAnsi="Cambria"/>
          <w:color w:val="222222"/>
          <w:sz w:val="20"/>
          <w:szCs w:val="20"/>
        </w:rPr>
        <w:t>4.</w:t>
      </w:r>
      <w:r w:rsidRPr="000F46E4">
        <w:rPr>
          <w:rFonts w:ascii="Cambria" w:hAnsi="Cambria"/>
          <w:color w:val="222222"/>
          <w:sz w:val="20"/>
          <w:szCs w:val="20"/>
        </w:rPr>
        <w:tab/>
        <w:t xml:space="preserve">Discussion des options pour réduire le coût de l'organisation des réunions </w:t>
      </w:r>
    </w:p>
    <w:p w14:paraId="66CBBB03" w14:textId="77777777" w:rsidR="009A6B85" w:rsidRPr="000F46E4" w:rsidRDefault="009A6B85" w:rsidP="000F46E4">
      <w:pPr>
        <w:shd w:val="clear" w:color="auto" w:fill="FFFFFF"/>
        <w:tabs>
          <w:tab w:val="left" w:pos="360"/>
        </w:tabs>
        <w:spacing w:after="0" w:line="240" w:lineRule="auto"/>
        <w:jc w:val="both"/>
        <w:rPr>
          <w:rFonts w:ascii="Cambria" w:eastAsia="Times New Roman" w:hAnsi="Cambria" w:cs="Times New Roman"/>
          <w:color w:val="222222"/>
          <w:sz w:val="20"/>
          <w:szCs w:val="20"/>
        </w:rPr>
      </w:pPr>
    </w:p>
    <w:p w14:paraId="30D259D4" w14:textId="77777777" w:rsidR="009A6B85" w:rsidRPr="000F46E4" w:rsidRDefault="009A6B85" w:rsidP="000F46E4">
      <w:pPr>
        <w:numPr>
          <w:ilvl w:val="0"/>
          <w:numId w:val="26"/>
        </w:numPr>
        <w:shd w:val="clear" w:color="auto" w:fill="FFFFFF"/>
        <w:tabs>
          <w:tab w:val="left" w:pos="360"/>
        </w:tabs>
        <w:spacing w:after="0" w:line="240" w:lineRule="auto"/>
        <w:ind w:left="851" w:hanging="425"/>
        <w:contextualSpacing/>
        <w:jc w:val="both"/>
        <w:rPr>
          <w:rFonts w:ascii="Cambria" w:eastAsia="Times New Roman" w:hAnsi="Cambria" w:cs="Times New Roman"/>
          <w:color w:val="222222"/>
          <w:sz w:val="20"/>
          <w:szCs w:val="20"/>
        </w:rPr>
      </w:pPr>
      <w:r w:rsidRPr="000F46E4">
        <w:rPr>
          <w:rFonts w:ascii="Cambria" w:hAnsi="Cambria"/>
          <w:color w:val="222222"/>
          <w:sz w:val="20"/>
          <w:szCs w:val="20"/>
        </w:rPr>
        <w:t>Cocktails lors des réunions intersessions</w:t>
      </w:r>
    </w:p>
    <w:p w14:paraId="10CCD789" w14:textId="77777777" w:rsidR="009A6B85" w:rsidRPr="000F46E4" w:rsidRDefault="009A6B85" w:rsidP="000F46E4">
      <w:pPr>
        <w:numPr>
          <w:ilvl w:val="0"/>
          <w:numId w:val="26"/>
        </w:numPr>
        <w:shd w:val="clear" w:color="auto" w:fill="FFFFFF"/>
        <w:tabs>
          <w:tab w:val="left" w:pos="360"/>
        </w:tabs>
        <w:spacing w:after="0" w:line="240" w:lineRule="auto"/>
        <w:ind w:left="851" w:hanging="425"/>
        <w:contextualSpacing/>
        <w:jc w:val="both"/>
        <w:rPr>
          <w:rFonts w:ascii="Cambria" w:eastAsia="Times New Roman" w:hAnsi="Cambria" w:cs="Times New Roman"/>
          <w:color w:val="222222"/>
          <w:sz w:val="20"/>
          <w:szCs w:val="20"/>
        </w:rPr>
      </w:pPr>
      <w:r w:rsidRPr="000F46E4">
        <w:rPr>
          <w:rFonts w:ascii="Cambria" w:hAnsi="Cambria"/>
          <w:color w:val="222222"/>
          <w:sz w:val="20"/>
          <w:szCs w:val="20"/>
        </w:rPr>
        <w:t>Agencement de la salle</w:t>
      </w:r>
    </w:p>
    <w:p w14:paraId="1D755B1E" w14:textId="77777777" w:rsidR="009A6B85" w:rsidRPr="000F46E4" w:rsidRDefault="009A6B85" w:rsidP="000F46E4">
      <w:pPr>
        <w:numPr>
          <w:ilvl w:val="0"/>
          <w:numId w:val="26"/>
        </w:numPr>
        <w:shd w:val="clear" w:color="auto" w:fill="FFFFFF"/>
        <w:tabs>
          <w:tab w:val="left" w:pos="360"/>
        </w:tabs>
        <w:spacing w:after="0" w:line="240" w:lineRule="auto"/>
        <w:ind w:left="851" w:hanging="425"/>
        <w:contextualSpacing/>
        <w:jc w:val="both"/>
        <w:rPr>
          <w:rFonts w:ascii="Cambria" w:eastAsia="Times New Roman" w:hAnsi="Cambria" w:cs="Times New Roman"/>
          <w:color w:val="222222"/>
          <w:sz w:val="20"/>
          <w:szCs w:val="20"/>
        </w:rPr>
      </w:pPr>
      <w:r w:rsidRPr="000F46E4">
        <w:rPr>
          <w:rFonts w:ascii="Cambria" w:hAnsi="Cambria"/>
          <w:color w:val="222222"/>
          <w:sz w:val="20"/>
          <w:szCs w:val="20"/>
        </w:rPr>
        <w:t xml:space="preserve">Frais de cotisation des observateurs accrédités </w:t>
      </w:r>
    </w:p>
    <w:p w14:paraId="3257D06C" w14:textId="77777777" w:rsidR="009A6B85" w:rsidRPr="000F46E4" w:rsidRDefault="009A6B85" w:rsidP="000F46E4">
      <w:pPr>
        <w:shd w:val="clear" w:color="auto" w:fill="FFFFFF"/>
        <w:tabs>
          <w:tab w:val="left" w:pos="360"/>
        </w:tabs>
        <w:spacing w:after="0" w:line="240" w:lineRule="auto"/>
        <w:ind w:left="709"/>
        <w:contextualSpacing/>
        <w:jc w:val="both"/>
        <w:rPr>
          <w:rFonts w:ascii="Cambria" w:eastAsia="Times New Roman" w:hAnsi="Cambria" w:cs="Times New Roman"/>
          <w:color w:val="222222"/>
          <w:sz w:val="20"/>
          <w:szCs w:val="20"/>
        </w:rPr>
      </w:pPr>
    </w:p>
    <w:p w14:paraId="3A355827" w14:textId="77777777" w:rsidR="009A6B85" w:rsidRPr="000F46E4" w:rsidRDefault="009A6B85" w:rsidP="000F46E4">
      <w:pPr>
        <w:shd w:val="clear" w:color="auto" w:fill="FFFFFF"/>
        <w:tabs>
          <w:tab w:val="left" w:pos="426"/>
        </w:tabs>
        <w:spacing w:after="0" w:line="240" w:lineRule="auto"/>
        <w:ind w:left="709" w:hanging="709"/>
        <w:contextualSpacing/>
        <w:jc w:val="both"/>
        <w:rPr>
          <w:rFonts w:ascii="Cambria" w:eastAsia="Times New Roman" w:hAnsi="Cambria" w:cs="Times New Roman"/>
          <w:color w:val="222222"/>
          <w:sz w:val="20"/>
          <w:szCs w:val="20"/>
        </w:rPr>
      </w:pPr>
      <w:r w:rsidRPr="000F46E4">
        <w:rPr>
          <w:rFonts w:ascii="Cambria" w:hAnsi="Cambria"/>
          <w:color w:val="222222"/>
          <w:sz w:val="20"/>
          <w:szCs w:val="20"/>
        </w:rPr>
        <w:t>5.</w:t>
      </w:r>
      <w:r w:rsidRPr="000F46E4">
        <w:rPr>
          <w:rFonts w:ascii="Cambria" w:hAnsi="Cambria"/>
          <w:color w:val="222222"/>
          <w:sz w:val="20"/>
          <w:szCs w:val="20"/>
        </w:rPr>
        <w:tab/>
        <w:t>Fonds de participation aux réunions (MPF)</w:t>
      </w:r>
    </w:p>
    <w:p w14:paraId="2B83AA3C" w14:textId="77777777" w:rsidR="009A6B85" w:rsidRPr="000F46E4" w:rsidRDefault="009A6B85" w:rsidP="000F46E4">
      <w:pPr>
        <w:shd w:val="clear" w:color="auto" w:fill="FFFFFF"/>
        <w:tabs>
          <w:tab w:val="left" w:pos="360"/>
        </w:tabs>
        <w:spacing w:after="0" w:line="240" w:lineRule="auto"/>
        <w:jc w:val="both"/>
        <w:rPr>
          <w:rFonts w:ascii="Cambria" w:eastAsia="Times New Roman" w:hAnsi="Cambria" w:cs="Times New Roman"/>
          <w:color w:val="222222"/>
          <w:sz w:val="20"/>
          <w:szCs w:val="20"/>
        </w:rPr>
      </w:pPr>
    </w:p>
    <w:p w14:paraId="75268002" w14:textId="77777777" w:rsidR="009A6B85" w:rsidRPr="000F46E4" w:rsidRDefault="009A6B85" w:rsidP="000F46E4">
      <w:pPr>
        <w:shd w:val="clear" w:color="auto" w:fill="FFFFFF"/>
        <w:tabs>
          <w:tab w:val="left" w:pos="426"/>
        </w:tabs>
        <w:spacing w:after="0" w:line="240" w:lineRule="auto"/>
        <w:ind w:left="709" w:hanging="709"/>
        <w:contextualSpacing/>
        <w:jc w:val="both"/>
        <w:rPr>
          <w:rFonts w:ascii="Cambria" w:eastAsia="Times New Roman" w:hAnsi="Cambria" w:cs="Times New Roman"/>
          <w:color w:val="222222"/>
          <w:sz w:val="20"/>
          <w:szCs w:val="20"/>
        </w:rPr>
      </w:pPr>
      <w:r w:rsidRPr="000F46E4">
        <w:rPr>
          <w:rFonts w:ascii="Cambria" w:hAnsi="Cambria"/>
          <w:color w:val="222222"/>
          <w:sz w:val="20"/>
          <w:szCs w:val="20"/>
        </w:rPr>
        <w:t>6.</w:t>
      </w:r>
      <w:r w:rsidRPr="000F46E4">
        <w:rPr>
          <w:rFonts w:ascii="Cambria" w:hAnsi="Cambria"/>
          <w:color w:val="222222"/>
          <w:sz w:val="20"/>
          <w:szCs w:val="20"/>
        </w:rPr>
        <w:tab/>
        <w:t>Autres questions</w:t>
      </w:r>
    </w:p>
    <w:p w14:paraId="6109C01D" w14:textId="77777777" w:rsidR="009A6B85" w:rsidRPr="000F46E4" w:rsidRDefault="009A6B85" w:rsidP="000F46E4">
      <w:pPr>
        <w:shd w:val="clear" w:color="auto" w:fill="FFFFFF"/>
        <w:tabs>
          <w:tab w:val="left" w:pos="360"/>
        </w:tabs>
        <w:spacing w:after="0" w:line="240" w:lineRule="auto"/>
        <w:jc w:val="both"/>
        <w:rPr>
          <w:rFonts w:ascii="Cambria" w:eastAsia="Times New Roman" w:hAnsi="Cambria" w:cs="Times New Roman"/>
          <w:color w:val="222222"/>
          <w:sz w:val="20"/>
          <w:szCs w:val="20"/>
        </w:rPr>
      </w:pPr>
      <w:r w:rsidRPr="000F46E4">
        <w:rPr>
          <w:rFonts w:ascii="Cambria" w:hAnsi="Cambria"/>
          <w:color w:val="222222"/>
          <w:sz w:val="20"/>
          <w:szCs w:val="20"/>
        </w:rPr>
        <w:tab/>
      </w:r>
    </w:p>
    <w:p w14:paraId="4E1C0E3F" w14:textId="1251FBB0" w:rsidR="009A6B85" w:rsidRPr="000F46E4" w:rsidRDefault="009A6B85" w:rsidP="000F46E4">
      <w:pPr>
        <w:shd w:val="clear" w:color="auto" w:fill="FFFFFF"/>
        <w:tabs>
          <w:tab w:val="left" w:pos="426"/>
          <w:tab w:val="left" w:pos="851"/>
        </w:tabs>
        <w:spacing w:after="0" w:line="240" w:lineRule="auto"/>
        <w:jc w:val="both"/>
        <w:rPr>
          <w:rFonts w:ascii="Cambria" w:eastAsia="Times New Roman" w:hAnsi="Cambria" w:cs="Times New Roman"/>
          <w:color w:val="222222"/>
          <w:sz w:val="20"/>
          <w:szCs w:val="20"/>
          <w:u w:val="single"/>
        </w:rPr>
      </w:pPr>
      <w:r w:rsidRPr="000F46E4">
        <w:rPr>
          <w:rFonts w:ascii="Cambria" w:hAnsi="Cambria"/>
          <w:color w:val="222222"/>
          <w:sz w:val="20"/>
          <w:szCs w:val="20"/>
        </w:rPr>
        <w:tab/>
        <w:t>6.1 Normes transparentes et inscription</w:t>
      </w:r>
    </w:p>
    <w:p w14:paraId="255B6E71" w14:textId="77777777" w:rsidR="009A6B85" w:rsidRPr="000F46E4" w:rsidRDefault="009A6B85" w:rsidP="000F46E4">
      <w:pPr>
        <w:shd w:val="clear" w:color="auto" w:fill="FFFFFF"/>
        <w:tabs>
          <w:tab w:val="left" w:pos="360"/>
        </w:tabs>
        <w:spacing w:after="0" w:line="240" w:lineRule="auto"/>
        <w:jc w:val="both"/>
        <w:rPr>
          <w:rFonts w:ascii="Cambria" w:eastAsia="Times New Roman" w:hAnsi="Cambria" w:cs="Times New Roman"/>
          <w:color w:val="222222"/>
          <w:sz w:val="20"/>
          <w:szCs w:val="20"/>
        </w:rPr>
      </w:pPr>
    </w:p>
    <w:p w14:paraId="3FA89993" w14:textId="77777777" w:rsidR="009A6B85" w:rsidRPr="000F46E4" w:rsidRDefault="009A6B85" w:rsidP="000F46E4">
      <w:pPr>
        <w:shd w:val="clear" w:color="auto" w:fill="FFFFFF"/>
        <w:tabs>
          <w:tab w:val="left" w:pos="426"/>
        </w:tabs>
        <w:spacing w:after="0" w:line="240" w:lineRule="auto"/>
        <w:ind w:left="709" w:hanging="709"/>
        <w:contextualSpacing/>
        <w:jc w:val="both"/>
        <w:rPr>
          <w:rFonts w:ascii="Cambria" w:eastAsia="Times New Roman" w:hAnsi="Cambria" w:cs="Times New Roman"/>
          <w:color w:val="222222"/>
          <w:sz w:val="20"/>
          <w:szCs w:val="20"/>
        </w:rPr>
      </w:pPr>
      <w:r w:rsidRPr="000F46E4">
        <w:rPr>
          <w:rFonts w:ascii="Cambria" w:hAnsi="Cambria"/>
          <w:color w:val="222222"/>
          <w:sz w:val="20"/>
          <w:szCs w:val="20"/>
        </w:rPr>
        <w:t>7.</w:t>
      </w:r>
      <w:r w:rsidRPr="000F46E4">
        <w:rPr>
          <w:rFonts w:ascii="Cambria" w:hAnsi="Cambria"/>
          <w:color w:val="222222"/>
          <w:sz w:val="20"/>
          <w:szCs w:val="20"/>
        </w:rPr>
        <w:tab/>
        <w:t>Conclusions et clôture</w:t>
      </w:r>
    </w:p>
    <w:p w14:paraId="421882E8" w14:textId="77777777" w:rsidR="009A6B85" w:rsidRPr="000F46E4" w:rsidRDefault="009A6B85" w:rsidP="000F46E4">
      <w:pPr>
        <w:spacing w:after="0" w:line="240" w:lineRule="auto"/>
        <w:jc w:val="both"/>
        <w:rPr>
          <w:rFonts w:ascii="Cambria" w:eastAsia="Times New Roman" w:hAnsi="Cambria" w:cs="Times New Roman"/>
          <w:sz w:val="20"/>
          <w:szCs w:val="20"/>
        </w:rPr>
      </w:pPr>
    </w:p>
    <w:p w14:paraId="3CBB9466" w14:textId="77777777" w:rsidR="00C32EF5" w:rsidRPr="000F46E4" w:rsidRDefault="00C32EF5" w:rsidP="000F46E4">
      <w:pPr>
        <w:shd w:val="clear" w:color="auto" w:fill="FFFFFF"/>
        <w:spacing w:after="0" w:line="240" w:lineRule="auto"/>
        <w:jc w:val="center"/>
        <w:rPr>
          <w:rFonts w:ascii="Cambria" w:hAnsi="Cambria"/>
          <w:color w:val="222222"/>
          <w:sz w:val="20"/>
          <w:szCs w:val="20"/>
        </w:rPr>
      </w:pPr>
    </w:p>
    <w:p w14:paraId="2C7B00C4" w14:textId="77777777" w:rsidR="00AC7764" w:rsidRPr="000F46E4" w:rsidRDefault="00AC7764" w:rsidP="000F46E4">
      <w:pPr>
        <w:shd w:val="clear" w:color="auto" w:fill="FFFFFF"/>
        <w:spacing w:after="0" w:line="240" w:lineRule="auto"/>
        <w:jc w:val="center"/>
        <w:rPr>
          <w:rFonts w:ascii="Cambria" w:hAnsi="Cambria"/>
          <w:color w:val="222222"/>
          <w:sz w:val="20"/>
          <w:szCs w:val="20"/>
        </w:rPr>
      </w:pPr>
    </w:p>
    <w:p w14:paraId="7C03FA5A" w14:textId="77777777" w:rsidR="001C5A3E" w:rsidRPr="000F46E4" w:rsidRDefault="001C5A3E" w:rsidP="000F46E4">
      <w:pPr>
        <w:spacing w:after="0" w:line="240" w:lineRule="auto"/>
        <w:rPr>
          <w:rFonts w:ascii="Cambria" w:eastAsia="Calibri" w:hAnsi="Cambria" w:cs="Calibri"/>
          <w:b/>
          <w:bCs/>
          <w:kern w:val="2"/>
          <w:sz w:val="20"/>
          <w:szCs w:val="20"/>
          <w14:ligatures w14:val="standardContextual"/>
        </w:rPr>
      </w:pPr>
      <w:r w:rsidRPr="000F46E4">
        <w:rPr>
          <w:rFonts w:ascii="Cambria" w:hAnsi="Cambria"/>
          <w:sz w:val="20"/>
          <w:szCs w:val="20"/>
        </w:rPr>
        <w:br w:type="page"/>
      </w:r>
    </w:p>
    <w:p w14:paraId="6CF01DC7" w14:textId="4166B09C" w:rsidR="006F4BC5" w:rsidRPr="000F46E4" w:rsidRDefault="006F4BC5" w:rsidP="000F46E4">
      <w:pPr>
        <w:shd w:val="clear" w:color="auto" w:fill="FFFFFF"/>
        <w:tabs>
          <w:tab w:val="left" w:pos="360"/>
        </w:tabs>
        <w:spacing w:after="0" w:line="240" w:lineRule="auto"/>
        <w:jc w:val="right"/>
        <w:rPr>
          <w:rFonts w:ascii="Cambria" w:eastAsia="Calibri" w:hAnsi="Cambria" w:cs="Calibri"/>
          <w:b/>
          <w:bCs/>
          <w:kern w:val="2"/>
          <w:sz w:val="20"/>
          <w:szCs w:val="20"/>
          <w14:ligatures w14:val="standardContextual"/>
        </w:rPr>
      </w:pPr>
      <w:r w:rsidRPr="000F46E4">
        <w:rPr>
          <w:rFonts w:ascii="Cambria" w:hAnsi="Cambria"/>
          <w:b/>
          <w:sz w:val="20"/>
          <w:szCs w:val="20"/>
        </w:rPr>
        <w:lastRenderedPageBreak/>
        <w:t>Appendice 2</w:t>
      </w:r>
    </w:p>
    <w:p w14:paraId="456DED06" w14:textId="77777777" w:rsidR="006F4BC5" w:rsidRPr="000F46E4" w:rsidRDefault="006F4BC5" w:rsidP="000F46E4">
      <w:pPr>
        <w:spacing w:after="0" w:line="240" w:lineRule="auto"/>
        <w:jc w:val="right"/>
        <w:rPr>
          <w:rFonts w:ascii="Cambria" w:eastAsia="Cambria" w:hAnsi="Cambria" w:cs="Cambria"/>
          <w:b/>
          <w:sz w:val="20"/>
          <w:szCs w:val="20"/>
          <w:lang w:eastAsia="en-GB"/>
        </w:rPr>
      </w:pPr>
    </w:p>
    <w:p w14:paraId="252AC9F6" w14:textId="3F09E73C" w:rsidR="006F4BC5" w:rsidRPr="000F46E4" w:rsidRDefault="006F4BC5" w:rsidP="000F46E4">
      <w:pPr>
        <w:spacing w:after="0" w:line="240" w:lineRule="auto"/>
        <w:jc w:val="center"/>
        <w:rPr>
          <w:rFonts w:ascii="Cambria" w:eastAsia="Cambria" w:hAnsi="Cambria" w:cs="Cambria"/>
          <w:sz w:val="20"/>
          <w:szCs w:val="20"/>
        </w:rPr>
      </w:pPr>
      <w:r w:rsidRPr="000F46E4">
        <w:rPr>
          <w:rFonts w:ascii="Cambria" w:hAnsi="Cambria"/>
          <w:b/>
          <w:sz w:val="20"/>
          <w:szCs w:val="20"/>
        </w:rPr>
        <w:t xml:space="preserve">Liste des participants </w:t>
      </w:r>
      <w:r w:rsidRPr="000F46E4">
        <w:rPr>
          <w:rFonts w:ascii="Cambria" w:eastAsia="Cambria" w:hAnsi="Cambria" w:cs="Cambria"/>
          <w:sz w:val="20"/>
          <w:szCs w:val="20"/>
          <w:lang w:val="en-GB" w:eastAsia="en-GB"/>
        </w:rPr>
        <w:footnoteReference w:id="2"/>
      </w:r>
      <w:r w:rsidRPr="000F46E4">
        <w:rPr>
          <w:rFonts w:ascii="Cambria" w:hAnsi="Cambria"/>
          <w:b/>
          <w:sz w:val="20"/>
          <w:szCs w:val="20"/>
        </w:rPr>
        <w:t xml:space="preserve"> </w:t>
      </w:r>
      <w:r w:rsidRPr="000F46E4">
        <w:rPr>
          <w:rFonts w:ascii="Cambria" w:hAnsi="Cambria"/>
          <w:b/>
          <w:sz w:val="20"/>
          <w:szCs w:val="20"/>
          <w:vertAlign w:val="superscript"/>
        </w:rPr>
        <w:t>1</w:t>
      </w:r>
    </w:p>
    <w:p w14:paraId="78254304" w14:textId="189F8AC2" w:rsidR="00B90D3A" w:rsidRPr="00CC553E" w:rsidRDefault="006F4BC5" w:rsidP="00B90D3A">
      <w:pPr>
        <w:spacing w:after="0" w:line="240" w:lineRule="auto"/>
        <w:rPr>
          <w:rFonts w:ascii="Cambria" w:eastAsia="Cambria" w:hAnsi="Cambria" w:cs="Cambria"/>
          <w:sz w:val="20"/>
          <w:szCs w:val="20"/>
          <w:lang w:eastAsia="en-GB"/>
        </w:rPr>
      </w:pPr>
      <w:r w:rsidRPr="000F46E4">
        <w:rPr>
          <w:rFonts w:ascii="Cambria" w:hAnsi="Cambria"/>
          <w:i/>
          <w:sz w:val="20"/>
          <w:szCs w:val="20"/>
        </w:rPr>
        <w:br/>
      </w:r>
      <w:r w:rsidR="00B90D3A">
        <w:rPr>
          <w:rFonts w:ascii="Cambria" w:eastAsia="Cambria" w:hAnsi="Cambria" w:cs="Cambria"/>
          <w:b/>
          <w:i/>
          <w:sz w:val="20"/>
          <w:szCs w:val="20"/>
          <w:lang w:eastAsia="en-GB"/>
        </w:rPr>
        <w:t>PARTIES CONTRACTANTES</w:t>
      </w:r>
      <w:r w:rsidR="00B90D3A" w:rsidRPr="00CC553E">
        <w:rPr>
          <w:rFonts w:ascii="Cambria" w:eastAsia="Cambria" w:hAnsi="Cambria" w:cs="Cambria"/>
          <w:b/>
          <w:i/>
          <w:sz w:val="20"/>
          <w:szCs w:val="20"/>
          <w:lang w:eastAsia="en-GB"/>
        </w:rPr>
        <w:br/>
      </w:r>
    </w:p>
    <w:p w14:paraId="4888EF75" w14:textId="422E5CE3" w:rsidR="00B90D3A" w:rsidRPr="00CC553E" w:rsidRDefault="00B90D3A" w:rsidP="00B90D3A">
      <w:pPr>
        <w:spacing w:after="0" w:line="240" w:lineRule="auto"/>
        <w:rPr>
          <w:rFonts w:ascii="Cambria" w:eastAsia="Cambria" w:hAnsi="Cambria" w:cs="Cambria"/>
          <w:sz w:val="20"/>
          <w:szCs w:val="20"/>
        </w:rPr>
      </w:pPr>
      <w:r w:rsidRPr="00CC553E">
        <w:rPr>
          <w:rFonts w:ascii="Cambria" w:eastAsia="Cambria" w:hAnsi="Cambria" w:cs="Cambria"/>
          <w:b/>
          <w:sz w:val="20"/>
          <w:szCs w:val="20"/>
        </w:rPr>
        <w:t>ALGERI</w:t>
      </w:r>
      <w:r>
        <w:rPr>
          <w:rFonts w:ascii="Cambria" w:eastAsia="Cambria" w:hAnsi="Cambria" w:cs="Cambria"/>
          <w:b/>
          <w:sz w:val="20"/>
          <w:szCs w:val="20"/>
        </w:rPr>
        <w:t>E</w:t>
      </w:r>
    </w:p>
    <w:p w14:paraId="485730D9" w14:textId="77777777" w:rsidR="00B90D3A" w:rsidRPr="00CC553E" w:rsidRDefault="00B90D3A" w:rsidP="00B90D3A">
      <w:pPr>
        <w:spacing w:after="0" w:line="240" w:lineRule="auto"/>
        <w:rPr>
          <w:rFonts w:ascii="Cambria" w:eastAsia="Cambria" w:hAnsi="Cambria" w:cs="Cambria"/>
          <w:sz w:val="20"/>
          <w:szCs w:val="20"/>
        </w:rPr>
      </w:pPr>
      <w:r w:rsidRPr="00CC553E">
        <w:rPr>
          <w:rFonts w:ascii="Cambria" w:eastAsia="Cambria" w:hAnsi="Cambria" w:cs="Cambria"/>
          <w:b/>
          <w:sz w:val="18"/>
          <w:szCs w:val="20"/>
        </w:rPr>
        <w:t>Ouchelli</w:t>
      </w:r>
      <w:r w:rsidRPr="00CC553E">
        <w:rPr>
          <w:rFonts w:ascii="Cambria" w:eastAsia="Cambria" w:hAnsi="Cambria" w:cs="Cambria"/>
          <w:sz w:val="18"/>
          <w:szCs w:val="20"/>
        </w:rPr>
        <w:t>, Amar *</w:t>
      </w:r>
    </w:p>
    <w:p w14:paraId="53F9CA66" w14:textId="77777777" w:rsidR="00B90D3A" w:rsidRPr="0026512E" w:rsidRDefault="00B90D3A" w:rsidP="00B90D3A">
      <w:pPr>
        <w:spacing w:after="0" w:line="240" w:lineRule="auto"/>
        <w:jc w:val="both"/>
        <w:rPr>
          <w:rFonts w:ascii="Cambria" w:eastAsia="Cambria" w:hAnsi="Cambria" w:cs="Cambria"/>
          <w:sz w:val="20"/>
          <w:szCs w:val="20"/>
        </w:rPr>
      </w:pPr>
      <w:r w:rsidRPr="0026512E">
        <w:rPr>
          <w:rFonts w:ascii="Cambria" w:eastAsia="Cambria" w:hAnsi="Cambria" w:cs="Cambria"/>
          <w:sz w:val="18"/>
          <w:szCs w:val="20"/>
        </w:rPr>
        <w:t xml:space="preserve">Sous-directeur de la Grande Pêche et de la Pêche Spécialisée, ministère de la Pêche et des Productions </w:t>
      </w:r>
      <w:r>
        <w:rPr>
          <w:rFonts w:ascii="Cambria" w:eastAsia="Cambria" w:hAnsi="Cambria" w:cs="Cambria"/>
          <w:sz w:val="18"/>
          <w:szCs w:val="20"/>
        </w:rPr>
        <w:t>H</w:t>
      </w:r>
      <w:r w:rsidRPr="0026512E">
        <w:rPr>
          <w:rFonts w:ascii="Cambria" w:eastAsia="Cambria" w:hAnsi="Cambria" w:cs="Cambria"/>
          <w:sz w:val="18"/>
          <w:szCs w:val="20"/>
        </w:rPr>
        <w:t>alieutiques, Route des quatre canons, 16000 Alger</w:t>
      </w:r>
    </w:p>
    <w:p w14:paraId="30D69587" w14:textId="77777777" w:rsidR="00B90D3A" w:rsidRPr="00057243" w:rsidRDefault="00B90D3A" w:rsidP="00B90D3A">
      <w:pPr>
        <w:spacing w:after="0" w:line="240" w:lineRule="auto"/>
        <w:jc w:val="both"/>
        <w:rPr>
          <w:rFonts w:ascii="Cambria" w:eastAsia="Cambria" w:hAnsi="Cambria" w:cs="Cambria"/>
          <w:sz w:val="20"/>
          <w:szCs w:val="20"/>
        </w:rPr>
      </w:pPr>
      <w:proofErr w:type="gramStart"/>
      <w:r w:rsidRPr="00057243">
        <w:rPr>
          <w:rFonts w:ascii="Cambria" w:eastAsia="Cambria" w:hAnsi="Cambria" w:cs="Cambria"/>
          <w:sz w:val="18"/>
          <w:szCs w:val="20"/>
        </w:rPr>
        <w:t>Tel:</w:t>
      </w:r>
      <w:proofErr w:type="gramEnd"/>
      <w:r w:rsidRPr="00057243">
        <w:rPr>
          <w:rFonts w:ascii="Cambria" w:eastAsia="Cambria" w:hAnsi="Cambria" w:cs="Cambria"/>
          <w:sz w:val="18"/>
          <w:szCs w:val="20"/>
        </w:rPr>
        <w:t xml:space="preserve"> +213 550 386 938, </w:t>
      </w:r>
      <w:proofErr w:type="gramStart"/>
      <w:r w:rsidRPr="00057243">
        <w:rPr>
          <w:rFonts w:ascii="Cambria" w:eastAsia="Cambria" w:hAnsi="Cambria" w:cs="Cambria"/>
          <w:sz w:val="18"/>
          <w:szCs w:val="20"/>
        </w:rPr>
        <w:t>Fax:</w:t>
      </w:r>
      <w:proofErr w:type="gramEnd"/>
      <w:r w:rsidRPr="00057243">
        <w:rPr>
          <w:rFonts w:ascii="Cambria" w:eastAsia="Cambria" w:hAnsi="Cambria" w:cs="Cambria"/>
          <w:sz w:val="18"/>
          <w:szCs w:val="20"/>
        </w:rPr>
        <w:t xml:space="preserve"> +213 234 95597, </w:t>
      </w:r>
      <w:proofErr w:type="gramStart"/>
      <w:r w:rsidRPr="00057243">
        <w:rPr>
          <w:rFonts w:ascii="Cambria" w:eastAsia="Cambria" w:hAnsi="Cambria" w:cs="Cambria"/>
          <w:sz w:val="18"/>
          <w:szCs w:val="20"/>
        </w:rPr>
        <w:t>E-Mail:</w:t>
      </w:r>
      <w:proofErr w:type="gramEnd"/>
      <w:r w:rsidRPr="00057243">
        <w:rPr>
          <w:rFonts w:ascii="Cambria" w:eastAsia="Cambria" w:hAnsi="Cambria" w:cs="Cambria"/>
          <w:sz w:val="18"/>
          <w:szCs w:val="20"/>
        </w:rPr>
        <w:t xml:space="preserve"> </w:t>
      </w:r>
      <w:proofErr w:type="gramStart"/>
      <w:r w:rsidRPr="00057243">
        <w:rPr>
          <w:rFonts w:ascii="Cambria" w:eastAsia="Cambria" w:hAnsi="Cambria" w:cs="Cambria"/>
          <w:sz w:val="18"/>
          <w:szCs w:val="20"/>
        </w:rPr>
        <w:t>amarouchelli.dz@gmail.com;</w:t>
      </w:r>
      <w:proofErr w:type="gramEnd"/>
      <w:r w:rsidRPr="00057243">
        <w:rPr>
          <w:rFonts w:ascii="Cambria" w:eastAsia="Cambria" w:hAnsi="Cambria" w:cs="Cambria"/>
          <w:sz w:val="18"/>
          <w:szCs w:val="20"/>
        </w:rPr>
        <w:t xml:space="preserve"> amar.ouchelli@mpeche.gov.dz</w:t>
      </w:r>
    </w:p>
    <w:p w14:paraId="33333A27" w14:textId="77777777" w:rsidR="00B90D3A" w:rsidRPr="00057243" w:rsidRDefault="00B90D3A" w:rsidP="00B90D3A">
      <w:pPr>
        <w:spacing w:after="0" w:line="240" w:lineRule="auto"/>
        <w:rPr>
          <w:rFonts w:ascii="Cambria" w:eastAsia="Cambria" w:hAnsi="Cambria" w:cs="Cambria"/>
          <w:sz w:val="20"/>
          <w:szCs w:val="20"/>
        </w:rPr>
      </w:pPr>
    </w:p>
    <w:p w14:paraId="4F4AC967" w14:textId="77777777" w:rsidR="00B90D3A" w:rsidRPr="0026512E" w:rsidRDefault="00B90D3A" w:rsidP="00B90D3A">
      <w:pPr>
        <w:spacing w:after="0" w:line="240" w:lineRule="auto"/>
        <w:rPr>
          <w:rFonts w:ascii="Cambria" w:eastAsia="Cambria" w:hAnsi="Cambria" w:cs="Cambria"/>
          <w:sz w:val="20"/>
          <w:szCs w:val="20"/>
        </w:rPr>
      </w:pPr>
      <w:r w:rsidRPr="0026512E">
        <w:rPr>
          <w:rFonts w:ascii="Cambria" w:eastAsia="Cambria" w:hAnsi="Cambria" w:cs="Cambria"/>
          <w:b/>
          <w:sz w:val="18"/>
          <w:szCs w:val="20"/>
        </w:rPr>
        <w:t>Benbouza</w:t>
      </w:r>
      <w:r w:rsidRPr="0026512E">
        <w:rPr>
          <w:rFonts w:ascii="Cambria" w:eastAsia="Cambria" w:hAnsi="Cambria" w:cs="Cambria"/>
          <w:sz w:val="18"/>
          <w:szCs w:val="20"/>
        </w:rPr>
        <w:t>, Brahim</w:t>
      </w:r>
    </w:p>
    <w:p w14:paraId="031D4917" w14:textId="77777777" w:rsidR="00B90D3A" w:rsidRPr="0026512E" w:rsidRDefault="00B90D3A" w:rsidP="00B90D3A">
      <w:pPr>
        <w:spacing w:after="0" w:line="240" w:lineRule="auto"/>
        <w:jc w:val="both"/>
        <w:rPr>
          <w:rFonts w:ascii="Cambria" w:eastAsia="Cambria" w:hAnsi="Cambria" w:cs="Cambria"/>
          <w:sz w:val="20"/>
          <w:szCs w:val="20"/>
        </w:rPr>
      </w:pPr>
      <w:r w:rsidRPr="0026512E">
        <w:rPr>
          <w:rFonts w:ascii="Cambria" w:eastAsia="Cambria" w:hAnsi="Cambria" w:cs="Cambria"/>
          <w:sz w:val="18"/>
          <w:szCs w:val="20"/>
        </w:rPr>
        <w:t xml:space="preserve">Directeur de l'Administration et les </w:t>
      </w:r>
      <w:r>
        <w:rPr>
          <w:rFonts w:ascii="Cambria" w:eastAsia="Cambria" w:hAnsi="Cambria" w:cs="Cambria"/>
          <w:sz w:val="18"/>
          <w:szCs w:val="20"/>
        </w:rPr>
        <w:t>M</w:t>
      </w:r>
      <w:r w:rsidRPr="0026512E">
        <w:rPr>
          <w:rFonts w:ascii="Cambria" w:eastAsia="Cambria" w:hAnsi="Cambria" w:cs="Cambria"/>
          <w:sz w:val="18"/>
          <w:szCs w:val="20"/>
        </w:rPr>
        <w:t xml:space="preserve">oyens au sein de la </w:t>
      </w:r>
      <w:r>
        <w:rPr>
          <w:rFonts w:ascii="Cambria" w:eastAsia="Cambria" w:hAnsi="Cambria" w:cs="Cambria"/>
          <w:sz w:val="18"/>
          <w:szCs w:val="20"/>
        </w:rPr>
        <w:t>D</w:t>
      </w:r>
      <w:r w:rsidRPr="0026512E">
        <w:rPr>
          <w:rFonts w:ascii="Cambria" w:eastAsia="Cambria" w:hAnsi="Cambria" w:cs="Cambria"/>
          <w:sz w:val="18"/>
          <w:szCs w:val="20"/>
        </w:rPr>
        <w:t>irection Générale de la Pêche et de l'Aquaculture</w:t>
      </w:r>
    </w:p>
    <w:p w14:paraId="1589B493" w14:textId="77777777" w:rsidR="00B90D3A" w:rsidRPr="0026512E" w:rsidRDefault="00B90D3A" w:rsidP="00B90D3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E-Mail: benbouzabrahimbat@gmail.com</w:t>
      </w:r>
    </w:p>
    <w:p w14:paraId="5EE12E3D" w14:textId="77777777" w:rsidR="00B90D3A" w:rsidRPr="0026512E" w:rsidRDefault="00B90D3A" w:rsidP="00B90D3A">
      <w:pPr>
        <w:spacing w:after="0" w:line="240" w:lineRule="auto"/>
        <w:rPr>
          <w:rFonts w:ascii="Cambria" w:eastAsia="Cambria" w:hAnsi="Cambria" w:cs="Cambria"/>
          <w:sz w:val="20"/>
          <w:szCs w:val="20"/>
          <w:lang w:val="pt-PT"/>
        </w:rPr>
      </w:pPr>
    </w:p>
    <w:p w14:paraId="7FB7CBE6" w14:textId="64168533" w:rsidR="00B90D3A" w:rsidRPr="0026512E" w:rsidRDefault="00B90D3A" w:rsidP="00B90D3A">
      <w:pPr>
        <w:spacing w:after="0" w:line="240" w:lineRule="auto"/>
        <w:rPr>
          <w:rFonts w:ascii="Cambria" w:eastAsia="Cambria" w:hAnsi="Cambria" w:cs="Cambria"/>
          <w:sz w:val="20"/>
          <w:szCs w:val="20"/>
          <w:lang w:val="pt-PT"/>
        </w:rPr>
      </w:pPr>
      <w:r>
        <w:rPr>
          <w:rFonts w:ascii="Cambria" w:eastAsia="Cambria" w:hAnsi="Cambria" w:cs="Cambria"/>
          <w:b/>
          <w:sz w:val="20"/>
          <w:szCs w:val="20"/>
          <w:lang w:val="pt-PT"/>
        </w:rPr>
        <w:t>BRÉSIL</w:t>
      </w:r>
    </w:p>
    <w:p w14:paraId="49162C6B" w14:textId="77777777" w:rsidR="00B90D3A" w:rsidRPr="00057243" w:rsidRDefault="00B90D3A" w:rsidP="00B90D3A">
      <w:pPr>
        <w:spacing w:after="0" w:line="240" w:lineRule="auto"/>
        <w:rPr>
          <w:rFonts w:ascii="Cambria" w:eastAsia="Cambria" w:hAnsi="Cambria" w:cs="Cambria"/>
          <w:sz w:val="20"/>
          <w:szCs w:val="20"/>
          <w:lang w:val="pt-PT"/>
        </w:rPr>
      </w:pPr>
      <w:r w:rsidRPr="00057243">
        <w:rPr>
          <w:rFonts w:ascii="Cambria" w:eastAsia="Cambria" w:hAnsi="Cambria" w:cs="Cambria"/>
          <w:b/>
          <w:sz w:val="18"/>
          <w:szCs w:val="20"/>
          <w:lang w:val="pt-PT"/>
        </w:rPr>
        <w:t>Bispo Oliveira</w:t>
      </w:r>
      <w:r w:rsidRPr="00057243">
        <w:rPr>
          <w:rFonts w:ascii="Cambria" w:eastAsia="Cambria" w:hAnsi="Cambria" w:cs="Cambria"/>
          <w:sz w:val="18"/>
          <w:szCs w:val="20"/>
          <w:lang w:val="pt-PT"/>
        </w:rPr>
        <w:t xml:space="preserve">, André Luiz </w:t>
      </w:r>
      <w:r w:rsidRPr="00057243">
        <w:rPr>
          <w:rFonts w:ascii="Cambria" w:eastAsia="Cambria" w:hAnsi="Cambria" w:cs="Cambria"/>
          <w:sz w:val="18"/>
          <w:szCs w:val="20"/>
          <w:vertAlign w:val="superscript"/>
          <w:lang w:val="pt-PT"/>
        </w:rPr>
        <w:t>1</w:t>
      </w:r>
    </w:p>
    <w:p w14:paraId="72B2D411" w14:textId="77777777" w:rsidR="00B90D3A" w:rsidRPr="0026512E" w:rsidRDefault="00B90D3A" w:rsidP="00B90D3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International Negotiations Coordinator, Ministry of Fisheries and Aquaculture, International Advisory, 70297-400 Brasilia DF</w:t>
      </w:r>
    </w:p>
    <w:p w14:paraId="517E9027" w14:textId="77777777" w:rsidR="00B90D3A" w:rsidRPr="0026512E" w:rsidRDefault="00B90D3A" w:rsidP="00B90D3A">
      <w:pPr>
        <w:spacing w:after="0" w:line="240" w:lineRule="auto"/>
        <w:rPr>
          <w:rFonts w:ascii="Cambria" w:eastAsia="Cambria" w:hAnsi="Cambria" w:cs="Cambria"/>
          <w:sz w:val="20"/>
          <w:szCs w:val="20"/>
          <w:lang w:val="en-US"/>
        </w:rPr>
      </w:pPr>
    </w:p>
    <w:p w14:paraId="7F6D0B4B" w14:textId="77777777" w:rsidR="00B90D3A" w:rsidRPr="0026512E" w:rsidRDefault="00B90D3A" w:rsidP="00B90D3A">
      <w:pPr>
        <w:spacing w:after="0" w:line="240" w:lineRule="auto"/>
        <w:rPr>
          <w:rFonts w:ascii="Cambria" w:eastAsia="Cambria" w:hAnsi="Cambria" w:cs="Cambria"/>
          <w:sz w:val="20"/>
          <w:szCs w:val="20"/>
          <w:lang w:val="en-US"/>
        </w:rPr>
      </w:pPr>
      <w:r w:rsidRPr="0026512E">
        <w:rPr>
          <w:rFonts w:ascii="Cambria" w:eastAsia="Cambria" w:hAnsi="Cambria" w:cs="Cambria"/>
          <w:b/>
          <w:sz w:val="20"/>
          <w:szCs w:val="20"/>
          <w:lang w:val="en-US"/>
        </w:rPr>
        <w:t>CANADA</w:t>
      </w:r>
    </w:p>
    <w:p w14:paraId="1557485D" w14:textId="77777777" w:rsidR="00B90D3A" w:rsidRPr="0026512E" w:rsidRDefault="00B90D3A" w:rsidP="00B90D3A">
      <w:pPr>
        <w:spacing w:after="0" w:line="240" w:lineRule="auto"/>
        <w:rPr>
          <w:rFonts w:ascii="Cambria" w:eastAsia="Cambria" w:hAnsi="Cambria" w:cs="Cambria"/>
          <w:sz w:val="20"/>
          <w:szCs w:val="20"/>
          <w:lang w:val="en-US"/>
        </w:rPr>
      </w:pPr>
      <w:r w:rsidRPr="0026512E">
        <w:rPr>
          <w:rFonts w:ascii="Cambria" w:eastAsia="Cambria" w:hAnsi="Cambria" w:cs="Cambria"/>
          <w:b/>
          <w:sz w:val="18"/>
          <w:szCs w:val="20"/>
          <w:lang w:val="en-US"/>
        </w:rPr>
        <w:t>Cossette</w:t>
      </w:r>
      <w:r w:rsidRPr="0026512E">
        <w:rPr>
          <w:rFonts w:ascii="Cambria" w:eastAsia="Cambria" w:hAnsi="Cambria" w:cs="Cambria"/>
          <w:sz w:val="18"/>
          <w:szCs w:val="20"/>
          <w:lang w:val="en-US"/>
        </w:rPr>
        <w:t>, Frédéric</w:t>
      </w:r>
    </w:p>
    <w:p w14:paraId="507FE509" w14:textId="77777777" w:rsidR="00B90D3A" w:rsidRPr="0026512E" w:rsidRDefault="00B90D3A" w:rsidP="00B90D3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Policy Advisor, Fisheries and Oceans Canada, 200 Kent St., Ottawa, Ontario K1A 0E6</w:t>
      </w:r>
    </w:p>
    <w:p w14:paraId="55826E86" w14:textId="77777777" w:rsidR="00B90D3A" w:rsidRPr="0026512E" w:rsidRDefault="00B90D3A" w:rsidP="00B90D3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+1 343 541 6921, E-Mail: frederic.cossette@dfo-mpo.gc.ca</w:t>
      </w:r>
    </w:p>
    <w:p w14:paraId="07D6E5DF" w14:textId="77777777" w:rsidR="00B90D3A" w:rsidRPr="0026512E" w:rsidRDefault="00B90D3A" w:rsidP="00B90D3A">
      <w:pPr>
        <w:spacing w:after="0" w:line="240" w:lineRule="auto"/>
        <w:rPr>
          <w:rFonts w:ascii="Cambria" w:eastAsia="Cambria" w:hAnsi="Cambria" w:cs="Cambria"/>
          <w:sz w:val="20"/>
          <w:szCs w:val="20"/>
          <w:lang w:val="pt-PT"/>
        </w:rPr>
      </w:pPr>
    </w:p>
    <w:p w14:paraId="5A3D51A9" w14:textId="77777777" w:rsidR="00B90D3A" w:rsidRPr="00442B35" w:rsidRDefault="00B90D3A" w:rsidP="00B90D3A">
      <w:pPr>
        <w:spacing w:after="0" w:line="240" w:lineRule="auto"/>
        <w:rPr>
          <w:rFonts w:ascii="Cambria" w:eastAsia="Cambria" w:hAnsi="Cambria" w:cs="Cambria"/>
          <w:sz w:val="20"/>
          <w:szCs w:val="20"/>
          <w:lang w:val="it-IT"/>
        </w:rPr>
      </w:pPr>
      <w:r w:rsidRPr="00442B35">
        <w:rPr>
          <w:rFonts w:ascii="Cambria" w:eastAsia="Cambria" w:hAnsi="Cambria" w:cs="Cambria"/>
          <w:b/>
          <w:sz w:val="18"/>
          <w:szCs w:val="20"/>
          <w:lang w:val="it-IT"/>
        </w:rPr>
        <w:t>Marsden</w:t>
      </w:r>
      <w:r w:rsidRPr="00442B35">
        <w:rPr>
          <w:rFonts w:ascii="Cambria" w:eastAsia="Cambria" w:hAnsi="Cambria" w:cs="Cambria"/>
          <w:sz w:val="18"/>
          <w:szCs w:val="20"/>
          <w:lang w:val="it-IT"/>
        </w:rPr>
        <w:t xml:space="preserve">, Dale </w:t>
      </w:r>
      <w:r w:rsidRPr="00442B35">
        <w:rPr>
          <w:rFonts w:ascii="Cambria" w:eastAsia="Cambria" w:hAnsi="Cambria" w:cs="Cambria"/>
          <w:sz w:val="18"/>
          <w:szCs w:val="20"/>
          <w:vertAlign w:val="superscript"/>
          <w:lang w:val="it-IT"/>
        </w:rPr>
        <w:t>1</w:t>
      </w:r>
    </w:p>
    <w:p w14:paraId="7D729C54" w14:textId="77777777" w:rsidR="00B90D3A" w:rsidRPr="0026512E" w:rsidRDefault="00B90D3A" w:rsidP="00B90D3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Deputy Director, International Fisheries Policy, Fisheries and Oceans Canada, Ottawa, ON K1A 0E6</w:t>
      </w:r>
    </w:p>
    <w:p w14:paraId="30E43DD9" w14:textId="77777777" w:rsidR="00B90D3A" w:rsidRPr="0026512E" w:rsidRDefault="00B90D3A" w:rsidP="00B90D3A">
      <w:pPr>
        <w:spacing w:after="0" w:line="240" w:lineRule="auto"/>
        <w:rPr>
          <w:rFonts w:ascii="Cambria" w:eastAsia="Cambria" w:hAnsi="Cambria" w:cs="Cambria"/>
          <w:sz w:val="20"/>
          <w:szCs w:val="20"/>
          <w:lang w:val="en-US"/>
        </w:rPr>
      </w:pPr>
    </w:p>
    <w:p w14:paraId="3F258712" w14:textId="77777777" w:rsidR="00B90D3A" w:rsidRPr="00442B35" w:rsidRDefault="00B90D3A" w:rsidP="00B90D3A">
      <w:pPr>
        <w:spacing w:after="0" w:line="240" w:lineRule="auto"/>
        <w:rPr>
          <w:rFonts w:ascii="Cambria" w:eastAsia="Cambria" w:hAnsi="Cambria" w:cs="Cambria"/>
          <w:sz w:val="20"/>
          <w:szCs w:val="20"/>
          <w:lang w:val="es-ES"/>
        </w:rPr>
      </w:pPr>
      <w:r w:rsidRPr="00442B35">
        <w:rPr>
          <w:rFonts w:ascii="Cambria" w:eastAsia="Cambria" w:hAnsi="Cambria" w:cs="Cambria"/>
          <w:b/>
          <w:sz w:val="20"/>
          <w:szCs w:val="20"/>
          <w:lang w:val="es-ES"/>
        </w:rPr>
        <w:t>COSTA RICA</w:t>
      </w:r>
    </w:p>
    <w:p w14:paraId="1DBBA431" w14:textId="77777777" w:rsidR="00B90D3A" w:rsidRPr="00442B35" w:rsidRDefault="00B90D3A" w:rsidP="00B90D3A">
      <w:pPr>
        <w:spacing w:after="0" w:line="240" w:lineRule="auto"/>
        <w:rPr>
          <w:rFonts w:ascii="Cambria" w:eastAsia="Cambria" w:hAnsi="Cambria" w:cs="Cambria"/>
          <w:sz w:val="20"/>
          <w:szCs w:val="20"/>
          <w:lang w:val="es-ES"/>
        </w:rPr>
      </w:pPr>
      <w:r w:rsidRPr="00442B35">
        <w:rPr>
          <w:rFonts w:ascii="Cambria" w:eastAsia="Cambria" w:hAnsi="Cambria" w:cs="Cambria"/>
          <w:b/>
          <w:sz w:val="18"/>
          <w:szCs w:val="20"/>
          <w:lang w:val="es-ES"/>
        </w:rPr>
        <w:t>Pacheco Chaves</w:t>
      </w:r>
      <w:r w:rsidRPr="00442B35">
        <w:rPr>
          <w:rFonts w:ascii="Cambria" w:eastAsia="Cambria" w:hAnsi="Cambria" w:cs="Cambria"/>
          <w:sz w:val="18"/>
          <w:szCs w:val="20"/>
          <w:lang w:val="es-ES"/>
        </w:rPr>
        <w:t>, Bernald</w:t>
      </w:r>
    </w:p>
    <w:p w14:paraId="4296BFCC" w14:textId="77777777" w:rsidR="00B90D3A" w:rsidRPr="00442B35" w:rsidRDefault="00B90D3A" w:rsidP="00B90D3A">
      <w:pPr>
        <w:spacing w:after="0" w:line="240" w:lineRule="auto"/>
        <w:jc w:val="both"/>
        <w:rPr>
          <w:rFonts w:ascii="Cambria" w:eastAsia="Cambria" w:hAnsi="Cambria" w:cs="Cambria"/>
          <w:sz w:val="20"/>
          <w:szCs w:val="20"/>
          <w:lang w:val="es-ES"/>
        </w:rPr>
      </w:pPr>
      <w:r w:rsidRPr="00442B35">
        <w:rPr>
          <w:rFonts w:ascii="Cambria" w:eastAsia="Cambria" w:hAnsi="Cambria" w:cs="Cambria"/>
          <w:sz w:val="18"/>
          <w:szCs w:val="20"/>
          <w:lang w:val="es-ES"/>
        </w:rPr>
        <w:t>Instituto Costarricense de Pesca y Acuicultura, INCOPESCA, Departamento de Investigación, Cantón de Montes de Oro, Puntarenas, 333-5400</w:t>
      </w:r>
    </w:p>
    <w:p w14:paraId="2C48C057" w14:textId="77777777" w:rsidR="00B90D3A" w:rsidRPr="0026512E" w:rsidRDefault="00B90D3A" w:rsidP="00B90D3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+506 899 22693, E-Mail: bpacheco@incopesca.go.cr; bernald.pacheco@gmail.com</w:t>
      </w:r>
    </w:p>
    <w:p w14:paraId="7E078B2A" w14:textId="77777777" w:rsidR="00B90D3A" w:rsidRPr="0026512E" w:rsidRDefault="00B90D3A" w:rsidP="00B90D3A">
      <w:pPr>
        <w:spacing w:after="0" w:line="240" w:lineRule="auto"/>
        <w:rPr>
          <w:rFonts w:ascii="Cambria" w:eastAsia="Cambria" w:hAnsi="Cambria" w:cs="Cambria"/>
          <w:sz w:val="20"/>
          <w:szCs w:val="20"/>
          <w:lang w:val="pt-PT"/>
        </w:rPr>
      </w:pPr>
    </w:p>
    <w:p w14:paraId="0272C7FE" w14:textId="4F00E731" w:rsidR="00B90D3A" w:rsidRPr="00F55C71" w:rsidRDefault="00B90D3A" w:rsidP="00B90D3A">
      <w:pPr>
        <w:spacing w:after="0" w:line="240" w:lineRule="auto"/>
        <w:rPr>
          <w:rFonts w:ascii="Cambria" w:eastAsia="Cambria" w:hAnsi="Cambria" w:cs="Cambria"/>
          <w:sz w:val="20"/>
          <w:szCs w:val="20"/>
          <w:lang w:val="en-US"/>
        </w:rPr>
      </w:pPr>
      <w:r w:rsidRPr="00F55C71">
        <w:rPr>
          <w:rFonts w:ascii="Cambria" w:eastAsia="Cambria" w:hAnsi="Cambria" w:cs="Cambria"/>
          <w:b/>
          <w:sz w:val="20"/>
          <w:szCs w:val="20"/>
          <w:lang w:val="en-US"/>
        </w:rPr>
        <w:t>EGYPT</w:t>
      </w:r>
      <w:r>
        <w:rPr>
          <w:rFonts w:ascii="Cambria" w:eastAsia="Cambria" w:hAnsi="Cambria" w:cs="Cambria"/>
          <w:b/>
          <w:sz w:val="20"/>
          <w:szCs w:val="20"/>
          <w:lang w:val="en-US"/>
        </w:rPr>
        <w:t>E</w:t>
      </w:r>
    </w:p>
    <w:p w14:paraId="086F06F6" w14:textId="77777777" w:rsidR="00B90D3A" w:rsidRPr="00F55C71" w:rsidRDefault="00B90D3A" w:rsidP="00B90D3A">
      <w:pPr>
        <w:spacing w:after="0" w:line="240" w:lineRule="auto"/>
        <w:rPr>
          <w:rFonts w:ascii="Cambria" w:eastAsia="Cambria" w:hAnsi="Cambria" w:cs="Cambria"/>
          <w:sz w:val="20"/>
          <w:szCs w:val="20"/>
          <w:lang w:val="en-US"/>
        </w:rPr>
      </w:pPr>
      <w:r w:rsidRPr="00F55C71">
        <w:rPr>
          <w:rFonts w:ascii="Cambria" w:eastAsia="Cambria" w:hAnsi="Cambria" w:cs="Cambria"/>
          <w:b/>
          <w:sz w:val="18"/>
          <w:szCs w:val="20"/>
          <w:lang w:val="en-US"/>
        </w:rPr>
        <w:t>Hammam</w:t>
      </w:r>
      <w:r w:rsidRPr="00F55C71">
        <w:rPr>
          <w:rFonts w:ascii="Cambria" w:eastAsia="Cambria" w:hAnsi="Cambria" w:cs="Cambria"/>
          <w:sz w:val="18"/>
          <w:szCs w:val="20"/>
          <w:lang w:val="en-US"/>
        </w:rPr>
        <w:t>, Doaa</w:t>
      </w:r>
    </w:p>
    <w:p w14:paraId="266ABAE0" w14:textId="77777777" w:rsidR="00B90D3A" w:rsidRPr="0026512E" w:rsidRDefault="00B90D3A" w:rsidP="00B90D3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Lakes and Fish Resources Protection and Development Agency, 210, area B - City, 5th District Road 90, 11311 New Cairo</w:t>
      </w:r>
    </w:p>
    <w:p w14:paraId="678FF3FD" w14:textId="77777777" w:rsidR="00B90D3A" w:rsidRPr="0026512E" w:rsidRDefault="00B90D3A" w:rsidP="00B90D3A">
      <w:pPr>
        <w:spacing w:after="0" w:line="240" w:lineRule="auto"/>
        <w:jc w:val="both"/>
        <w:rPr>
          <w:rFonts w:ascii="Cambria" w:eastAsia="Cambria" w:hAnsi="Cambria" w:cs="Cambria"/>
          <w:sz w:val="20"/>
          <w:szCs w:val="20"/>
          <w:lang w:val="it-IT"/>
        </w:rPr>
      </w:pPr>
      <w:r w:rsidRPr="0026512E">
        <w:rPr>
          <w:rFonts w:ascii="Cambria" w:eastAsia="Cambria" w:hAnsi="Cambria" w:cs="Cambria"/>
          <w:sz w:val="18"/>
          <w:szCs w:val="20"/>
          <w:lang w:val="it-IT"/>
        </w:rPr>
        <w:t>Tel: +201 117 507 513, Fax: +202 281 17007, E-Mail: gafrd_eg@hotmail.com</w:t>
      </w:r>
    </w:p>
    <w:p w14:paraId="18900C96" w14:textId="77777777" w:rsidR="00B90D3A" w:rsidRPr="0026512E" w:rsidRDefault="00B90D3A" w:rsidP="00B90D3A">
      <w:pPr>
        <w:spacing w:after="0" w:line="240" w:lineRule="auto"/>
        <w:rPr>
          <w:rFonts w:ascii="Cambria" w:eastAsia="Cambria" w:hAnsi="Cambria" w:cs="Cambria"/>
          <w:b/>
          <w:sz w:val="18"/>
          <w:szCs w:val="20"/>
          <w:lang w:val="it-IT"/>
        </w:rPr>
      </w:pPr>
    </w:p>
    <w:p w14:paraId="693FA637" w14:textId="77777777" w:rsidR="00B90D3A" w:rsidRPr="0026512E" w:rsidRDefault="00B90D3A" w:rsidP="00B90D3A">
      <w:pPr>
        <w:spacing w:after="0" w:line="240" w:lineRule="auto"/>
        <w:rPr>
          <w:rFonts w:ascii="Cambria" w:eastAsia="Cambria" w:hAnsi="Cambria" w:cs="Cambria"/>
          <w:sz w:val="20"/>
          <w:szCs w:val="20"/>
          <w:lang w:val="it-IT"/>
        </w:rPr>
      </w:pPr>
      <w:r w:rsidRPr="0026512E">
        <w:rPr>
          <w:rFonts w:ascii="Cambria" w:eastAsia="Cambria" w:hAnsi="Cambria" w:cs="Cambria"/>
          <w:b/>
          <w:sz w:val="18"/>
          <w:szCs w:val="20"/>
          <w:lang w:val="it-IT"/>
        </w:rPr>
        <w:t>Badr</w:t>
      </w:r>
      <w:r w:rsidRPr="0026512E">
        <w:rPr>
          <w:rFonts w:ascii="Cambria" w:eastAsia="Cambria" w:hAnsi="Cambria" w:cs="Cambria"/>
          <w:sz w:val="18"/>
          <w:szCs w:val="20"/>
          <w:lang w:val="it-IT"/>
        </w:rPr>
        <w:t>, Fatma Elzahraa</w:t>
      </w:r>
    </w:p>
    <w:p w14:paraId="49D87002" w14:textId="77777777" w:rsidR="00B90D3A" w:rsidRPr="0026512E" w:rsidRDefault="00B90D3A" w:rsidP="00B90D3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Fish Production Specialist, Agreements Administration, Lakes and Fish Resources Protection and Development Agency, 210, area B - City, 5th District Road 90, 11311 New Cairo</w:t>
      </w:r>
    </w:p>
    <w:p w14:paraId="0F4DE960" w14:textId="77777777" w:rsidR="00B90D3A" w:rsidRPr="0026512E" w:rsidRDefault="00B90D3A" w:rsidP="00B90D3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+201 092 348 338, Fax: +202 228 117 008, E-Mail: fatima.elzahraa.medo@gmail.com</w:t>
      </w:r>
    </w:p>
    <w:p w14:paraId="3AFEC9E3" w14:textId="77777777" w:rsidR="00B90D3A" w:rsidRPr="0026512E" w:rsidRDefault="00B90D3A" w:rsidP="00B90D3A">
      <w:pPr>
        <w:spacing w:after="0" w:line="240" w:lineRule="auto"/>
        <w:rPr>
          <w:rFonts w:ascii="Cambria" w:eastAsia="Cambria" w:hAnsi="Cambria" w:cs="Cambria"/>
          <w:sz w:val="20"/>
          <w:szCs w:val="20"/>
          <w:lang w:val="pt-PT"/>
        </w:rPr>
      </w:pPr>
    </w:p>
    <w:p w14:paraId="5B93E447" w14:textId="77777777" w:rsidR="00B90D3A" w:rsidRPr="00057243" w:rsidRDefault="00B90D3A" w:rsidP="00B90D3A">
      <w:pPr>
        <w:spacing w:after="0" w:line="240" w:lineRule="auto"/>
        <w:rPr>
          <w:rFonts w:ascii="Cambria" w:eastAsia="Cambria" w:hAnsi="Cambria" w:cs="Cambria"/>
          <w:sz w:val="20"/>
          <w:szCs w:val="20"/>
          <w:lang w:val="pt-PT"/>
        </w:rPr>
      </w:pPr>
      <w:r w:rsidRPr="00057243">
        <w:rPr>
          <w:rFonts w:ascii="Cambria" w:eastAsia="Cambria" w:hAnsi="Cambria" w:cs="Cambria"/>
          <w:b/>
          <w:sz w:val="20"/>
          <w:szCs w:val="20"/>
          <w:lang w:val="pt-PT"/>
        </w:rPr>
        <w:t>EL SALVADOR</w:t>
      </w:r>
    </w:p>
    <w:p w14:paraId="53A95753" w14:textId="77777777" w:rsidR="00B90D3A" w:rsidRPr="00B90D3A" w:rsidRDefault="00B90D3A" w:rsidP="00B90D3A">
      <w:pPr>
        <w:spacing w:after="0" w:line="240" w:lineRule="auto"/>
        <w:rPr>
          <w:rFonts w:ascii="Cambria" w:eastAsia="Cambria" w:hAnsi="Cambria" w:cs="Cambria"/>
          <w:sz w:val="20"/>
          <w:szCs w:val="20"/>
          <w:lang w:val="es-ES"/>
        </w:rPr>
      </w:pPr>
      <w:r w:rsidRPr="00B90D3A">
        <w:rPr>
          <w:rFonts w:ascii="Cambria" w:eastAsia="Cambria" w:hAnsi="Cambria" w:cs="Cambria"/>
          <w:b/>
          <w:sz w:val="18"/>
          <w:szCs w:val="20"/>
          <w:lang w:val="es-ES"/>
        </w:rPr>
        <w:t>Orellana González</w:t>
      </w:r>
      <w:r w:rsidRPr="00B90D3A">
        <w:rPr>
          <w:rFonts w:ascii="Cambria" w:eastAsia="Cambria" w:hAnsi="Cambria" w:cs="Cambria"/>
          <w:sz w:val="18"/>
          <w:szCs w:val="20"/>
          <w:lang w:val="es-ES"/>
        </w:rPr>
        <w:t>, Jose Abilio</w:t>
      </w:r>
    </w:p>
    <w:p w14:paraId="2287FBB2" w14:textId="77777777" w:rsidR="00B90D3A" w:rsidRPr="00B90D3A" w:rsidRDefault="00B90D3A" w:rsidP="00B90D3A">
      <w:pPr>
        <w:spacing w:after="0" w:line="240" w:lineRule="auto"/>
        <w:jc w:val="both"/>
        <w:rPr>
          <w:rFonts w:ascii="Cambria" w:eastAsia="Cambria" w:hAnsi="Cambria" w:cs="Cambria"/>
          <w:sz w:val="20"/>
          <w:szCs w:val="20"/>
          <w:lang w:val="es-ES"/>
        </w:rPr>
      </w:pPr>
      <w:r w:rsidRPr="00B90D3A">
        <w:rPr>
          <w:rFonts w:ascii="Cambria" w:eastAsia="Cambria" w:hAnsi="Cambria" w:cs="Cambria"/>
          <w:sz w:val="18"/>
          <w:szCs w:val="20"/>
          <w:lang w:val="es-ES"/>
        </w:rPr>
        <w:t xml:space="preserve">Asistente Técnico de Proyectos, Centro para el Desarrollo de la Pesca y la Acuicultura (CENDEPESCA), Final Avenida Manuel </w:t>
      </w:r>
      <w:proofErr w:type="spellStart"/>
      <w:r w:rsidRPr="00B90D3A">
        <w:rPr>
          <w:rFonts w:ascii="Cambria" w:eastAsia="Cambria" w:hAnsi="Cambria" w:cs="Cambria"/>
          <w:sz w:val="18"/>
          <w:szCs w:val="20"/>
          <w:lang w:val="es-ES"/>
        </w:rPr>
        <w:t>Gallardo</w:t>
      </w:r>
      <w:proofErr w:type="spellEnd"/>
      <w:r w:rsidRPr="00B90D3A">
        <w:rPr>
          <w:rFonts w:ascii="Cambria" w:eastAsia="Cambria" w:hAnsi="Cambria" w:cs="Cambria"/>
          <w:sz w:val="18"/>
          <w:szCs w:val="20"/>
          <w:lang w:val="es-ES"/>
        </w:rPr>
        <w:t>, Edificio MAG, 1011 Samta Tecla</w:t>
      </w:r>
    </w:p>
    <w:p w14:paraId="55CFAEC2" w14:textId="77777777" w:rsidR="00B90D3A" w:rsidRPr="00C8558C" w:rsidRDefault="00B90D3A" w:rsidP="00B90D3A">
      <w:pPr>
        <w:spacing w:after="0" w:line="240" w:lineRule="auto"/>
        <w:jc w:val="both"/>
        <w:rPr>
          <w:rFonts w:ascii="Cambria" w:eastAsia="Cambria" w:hAnsi="Cambria" w:cs="Cambria"/>
          <w:sz w:val="20"/>
          <w:szCs w:val="20"/>
          <w:lang w:val="it-IT"/>
        </w:rPr>
      </w:pPr>
      <w:r w:rsidRPr="00C8558C">
        <w:rPr>
          <w:rFonts w:ascii="Cambria" w:eastAsia="Cambria" w:hAnsi="Cambria" w:cs="Cambria"/>
          <w:sz w:val="18"/>
          <w:szCs w:val="20"/>
          <w:lang w:val="it-IT"/>
        </w:rPr>
        <w:t>E-Mail: jose.orellana@mag.gob.sv</w:t>
      </w:r>
    </w:p>
    <w:p w14:paraId="1B70332D" w14:textId="77777777" w:rsidR="00B90D3A" w:rsidRPr="00C8558C" w:rsidRDefault="00B90D3A" w:rsidP="00B90D3A">
      <w:pPr>
        <w:spacing w:after="0" w:line="240" w:lineRule="auto"/>
        <w:rPr>
          <w:rFonts w:ascii="Cambria" w:eastAsia="Cambria" w:hAnsi="Cambria" w:cs="Cambria"/>
          <w:sz w:val="20"/>
          <w:szCs w:val="20"/>
          <w:lang w:val="it-IT"/>
        </w:rPr>
      </w:pPr>
    </w:p>
    <w:p w14:paraId="7CAC5E57" w14:textId="77777777" w:rsidR="0037024D" w:rsidRPr="00442B35" w:rsidRDefault="0037024D" w:rsidP="0037024D">
      <w:pPr>
        <w:spacing w:after="0" w:line="240" w:lineRule="auto"/>
        <w:rPr>
          <w:rFonts w:ascii="Cambria" w:eastAsia="Cambria" w:hAnsi="Cambria" w:cs="Cambria"/>
          <w:sz w:val="20"/>
          <w:szCs w:val="20"/>
          <w:lang w:val="en-US"/>
        </w:rPr>
      </w:pPr>
      <w:r w:rsidRPr="00442B35">
        <w:rPr>
          <w:rFonts w:ascii="Cambria" w:eastAsia="Cambria" w:hAnsi="Cambria" w:cs="Cambria"/>
          <w:b/>
          <w:sz w:val="20"/>
          <w:szCs w:val="20"/>
          <w:lang w:val="en-US"/>
        </w:rPr>
        <w:t>ÉTATS-UNIS</w:t>
      </w:r>
    </w:p>
    <w:p w14:paraId="7BAC3666" w14:textId="77777777" w:rsidR="0037024D" w:rsidRPr="00442B35" w:rsidRDefault="0037024D" w:rsidP="0037024D">
      <w:pPr>
        <w:spacing w:after="0" w:line="240" w:lineRule="auto"/>
        <w:rPr>
          <w:rFonts w:ascii="Cambria" w:eastAsia="Cambria" w:hAnsi="Cambria" w:cs="Cambria"/>
          <w:sz w:val="20"/>
          <w:szCs w:val="20"/>
          <w:lang w:val="en-US"/>
        </w:rPr>
      </w:pPr>
      <w:r w:rsidRPr="00442B35">
        <w:rPr>
          <w:rFonts w:ascii="Cambria" w:eastAsia="Cambria" w:hAnsi="Cambria" w:cs="Cambria"/>
          <w:b/>
          <w:sz w:val="18"/>
          <w:szCs w:val="20"/>
          <w:lang w:val="en-US"/>
        </w:rPr>
        <w:t>Baker</w:t>
      </w:r>
      <w:r w:rsidRPr="00442B35">
        <w:rPr>
          <w:rFonts w:ascii="Cambria" w:eastAsia="Cambria" w:hAnsi="Cambria" w:cs="Cambria"/>
          <w:sz w:val="18"/>
          <w:szCs w:val="20"/>
          <w:lang w:val="en-US"/>
        </w:rPr>
        <w:t>, Colleen</w:t>
      </w:r>
    </w:p>
    <w:p w14:paraId="18AFDE91" w14:textId="77777777" w:rsidR="0037024D" w:rsidRPr="0026512E" w:rsidRDefault="0037024D" w:rsidP="0037024D">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Foreign Affairs Officer, Office of Marine Conservation (OES/OMC), Bureau of Oceans and International Environmental and Scientific Affairs, U.S. Department of State, Washington DC 20520</w:t>
      </w:r>
    </w:p>
    <w:p w14:paraId="2DFA2FBA" w14:textId="77777777" w:rsidR="0037024D" w:rsidRPr="0026512E" w:rsidRDefault="0037024D" w:rsidP="0037024D">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+1 609 206 9830; +1 202 538 1070, E-Mail: bakerca2@fan.gov</w:t>
      </w:r>
    </w:p>
    <w:p w14:paraId="7205BE3F" w14:textId="77777777" w:rsidR="0037024D" w:rsidRPr="0026512E" w:rsidRDefault="0037024D" w:rsidP="0037024D">
      <w:pPr>
        <w:spacing w:after="0" w:line="240" w:lineRule="auto"/>
        <w:rPr>
          <w:rFonts w:ascii="Cambria" w:eastAsia="Cambria" w:hAnsi="Cambria" w:cs="Cambria"/>
          <w:sz w:val="20"/>
          <w:szCs w:val="20"/>
          <w:lang w:val="pt-PT"/>
        </w:rPr>
      </w:pPr>
    </w:p>
    <w:p w14:paraId="6459BE95" w14:textId="77777777" w:rsidR="00E839C3" w:rsidRPr="00C8558C" w:rsidRDefault="00E839C3">
      <w:pPr>
        <w:rPr>
          <w:rFonts w:ascii="Cambria" w:eastAsia="Cambria" w:hAnsi="Cambria" w:cs="Cambria"/>
          <w:b/>
          <w:sz w:val="18"/>
          <w:szCs w:val="20"/>
          <w:lang w:val="pt-PT"/>
        </w:rPr>
      </w:pPr>
      <w:r w:rsidRPr="00C8558C">
        <w:rPr>
          <w:rFonts w:ascii="Cambria" w:eastAsia="Cambria" w:hAnsi="Cambria" w:cs="Cambria"/>
          <w:b/>
          <w:sz w:val="18"/>
          <w:szCs w:val="20"/>
          <w:lang w:val="pt-PT"/>
        </w:rPr>
        <w:br w:type="page"/>
      </w:r>
    </w:p>
    <w:p w14:paraId="61606242" w14:textId="5105BE13" w:rsidR="0037024D" w:rsidRPr="00F55C71" w:rsidRDefault="0037024D" w:rsidP="0037024D">
      <w:pPr>
        <w:spacing w:after="0" w:line="240" w:lineRule="auto"/>
        <w:rPr>
          <w:rFonts w:ascii="Cambria" w:eastAsia="Cambria" w:hAnsi="Cambria" w:cs="Cambria"/>
          <w:sz w:val="20"/>
          <w:szCs w:val="20"/>
          <w:lang w:val="en-US"/>
        </w:rPr>
      </w:pPr>
      <w:r w:rsidRPr="00F55C71">
        <w:rPr>
          <w:rFonts w:ascii="Cambria" w:eastAsia="Cambria" w:hAnsi="Cambria" w:cs="Cambria"/>
          <w:b/>
          <w:sz w:val="18"/>
          <w:szCs w:val="20"/>
          <w:lang w:val="en-US"/>
        </w:rPr>
        <w:lastRenderedPageBreak/>
        <w:t>Bors</w:t>
      </w:r>
      <w:r w:rsidRPr="00F55C71">
        <w:rPr>
          <w:rFonts w:ascii="Cambria" w:eastAsia="Cambria" w:hAnsi="Cambria" w:cs="Cambria"/>
          <w:sz w:val="18"/>
          <w:szCs w:val="20"/>
          <w:lang w:val="en-US"/>
        </w:rPr>
        <w:t>, Eleanor</w:t>
      </w:r>
    </w:p>
    <w:p w14:paraId="49A6630E" w14:textId="77777777" w:rsidR="0037024D" w:rsidRPr="0026512E" w:rsidRDefault="0037024D" w:rsidP="0037024D">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National Marine Fisheries Service Office of International Affairs, Trade, and Commerce, Office 5151, 1315 East-West Highway 5th Floor, Silver Spring, Maryland 20910</w:t>
      </w:r>
    </w:p>
    <w:p w14:paraId="0F32EB34" w14:textId="77777777" w:rsidR="0037024D" w:rsidRPr="0026512E" w:rsidRDefault="0037024D" w:rsidP="0037024D">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+1 240 429 4461; +1 617 571 1376, E-Mail: eleanor.bors@noaa.gov</w:t>
      </w:r>
    </w:p>
    <w:p w14:paraId="7AB4945B" w14:textId="77777777" w:rsidR="0037024D" w:rsidRPr="0037024D" w:rsidRDefault="0037024D" w:rsidP="00B90D3A">
      <w:pPr>
        <w:spacing w:after="0" w:line="240" w:lineRule="auto"/>
        <w:rPr>
          <w:rFonts w:ascii="Cambria" w:eastAsia="Cambria" w:hAnsi="Cambria" w:cs="Cambria"/>
          <w:sz w:val="20"/>
          <w:szCs w:val="20"/>
          <w:lang w:val="pt-PT"/>
        </w:rPr>
      </w:pPr>
    </w:p>
    <w:p w14:paraId="0B4901D3" w14:textId="77777777" w:rsidR="00B90D3A" w:rsidRPr="0026512E" w:rsidRDefault="00B90D3A" w:rsidP="00B90D3A">
      <w:pPr>
        <w:spacing w:after="0" w:line="240" w:lineRule="auto"/>
        <w:rPr>
          <w:rFonts w:ascii="Cambria" w:eastAsia="Cambria" w:hAnsi="Cambria" w:cs="Cambria"/>
          <w:sz w:val="20"/>
          <w:szCs w:val="20"/>
        </w:rPr>
      </w:pPr>
      <w:r w:rsidRPr="0026512E">
        <w:rPr>
          <w:rFonts w:ascii="Cambria" w:eastAsia="Cambria" w:hAnsi="Cambria" w:cs="Cambria"/>
          <w:b/>
          <w:sz w:val="20"/>
          <w:szCs w:val="20"/>
        </w:rPr>
        <w:t>GABON</w:t>
      </w:r>
    </w:p>
    <w:p w14:paraId="0AD7BCC5" w14:textId="77777777" w:rsidR="00B90D3A" w:rsidRPr="0026512E" w:rsidRDefault="00B90D3A" w:rsidP="00B90D3A">
      <w:pPr>
        <w:spacing w:after="0" w:line="240" w:lineRule="auto"/>
        <w:rPr>
          <w:rFonts w:ascii="Cambria" w:eastAsia="Cambria" w:hAnsi="Cambria" w:cs="Cambria"/>
          <w:sz w:val="20"/>
          <w:szCs w:val="20"/>
        </w:rPr>
      </w:pPr>
      <w:r w:rsidRPr="0026512E">
        <w:rPr>
          <w:rFonts w:ascii="Cambria" w:eastAsia="Cambria" w:hAnsi="Cambria" w:cs="Cambria"/>
          <w:b/>
          <w:sz w:val="18"/>
          <w:szCs w:val="20"/>
        </w:rPr>
        <w:t>Angueko</w:t>
      </w:r>
      <w:r w:rsidRPr="0026512E">
        <w:rPr>
          <w:rFonts w:ascii="Cambria" w:eastAsia="Cambria" w:hAnsi="Cambria" w:cs="Cambria"/>
          <w:sz w:val="18"/>
          <w:szCs w:val="20"/>
        </w:rPr>
        <w:t>, Davy</w:t>
      </w:r>
    </w:p>
    <w:p w14:paraId="11717F20" w14:textId="77777777" w:rsidR="00B90D3A" w:rsidRPr="0026512E" w:rsidRDefault="00B90D3A" w:rsidP="00B90D3A">
      <w:pPr>
        <w:spacing w:after="0" w:line="240" w:lineRule="auto"/>
        <w:jc w:val="both"/>
        <w:rPr>
          <w:rFonts w:ascii="Cambria" w:eastAsia="Cambria" w:hAnsi="Cambria" w:cs="Cambria"/>
          <w:sz w:val="20"/>
          <w:szCs w:val="20"/>
        </w:rPr>
      </w:pPr>
      <w:r w:rsidRPr="0026512E">
        <w:rPr>
          <w:rFonts w:ascii="Cambria" w:eastAsia="Cambria" w:hAnsi="Cambria" w:cs="Cambria"/>
          <w:sz w:val="18"/>
          <w:szCs w:val="20"/>
        </w:rPr>
        <w:t>Directeur des Pêches, Direction Générale des Pêche et de l'Aquaculture, BP 9498, Libreville Estuaire</w:t>
      </w:r>
    </w:p>
    <w:p w14:paraId="4A26B2E2" w14:textId="77777777" w:rsidR="00B90D3A" w:rsidRPr="0026512E" w:rsidRDefault="00B90D3A" w:rsidP="00B90D3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+241 6653 4886, E-Mail: davyangueko83@gmail.com; dgpechegabon@netcourrier.com</w:t>
      </w:r>
    </w:p>
    <w:p w14:paraId="49A97426" w14:textId="77777777" w:rsidR="00B90D3A" w:rsidRPr="0026512E" w:rsidRDefault="00B90D3A" w:rsidP="00B90D3A">
      <w:pPr>
        <w:spacing w:after="0" w:line="240" w:lineRule="auto"/>
        <w:rPr>
          <w:rFonts w:ascii="Cambria" w:eastAsia="Cambria" w:hAnsi="Cambria" w:cs="Cambria"/>
          <w:sz w:val="20"/>
          <w:szCs w:val="20"/>
          <w:lang w:val="pt-PT"/>
        </w:rPr>
      </w:pPr>
    </w:p>
    <w:p w14:paraId="04D9ACCD" w14:textId="77777777" w:rsidR="00B90D3A" w:rsidRPr="00226217" w:rsidRDefault="00B90D3A" w:rsidP="00B90D3A">
      <w:pPr>
        <w:spacing w:after="0" w:line="240" w:lineRule="auto"/>
        <w:rPr>
          <w:rFonts w:ascii="Cambria" w:eastAsia="Cambria" w:hAnsi="Cambria" w:cs="Cambria"/>
          <w:b/>
          <w:sz w:val="20"/>
          <w:szCs w:val="20"/>
          <w:lang w:val="es-ES"/>
        </w:rPr>
      </w:pPr>
      <w:r w:rsidRPr="00226217">
        <w:rPr>
          <w:rFonts w:ascii="Cambria" w:eastAsia="Cambria" w:hAnsi="Cambria" w:cs="Cambria"/>
          <w:b/>
          <w:sz w:val="20"/>
          <w:szCs w:val="20"/>
          <w:lang w:val="es-ES"/>
        </w:rPr>
        <w:t>GUATEMALA</w:t>
      </w:r>
    </w:p>
    <w:p w14:paraId="2DC6E387" w14:textId="77777777" w:rsidR="00B90D3A" w:rsidRPr="00226217" w:rsidRDefault="00B90D3A" w:rsidP="00B90D3A">
      <w:pPr>
        <w:spacing w:after="0" w:line="240" w:lineRule="auto"/>
        <w:rPr>
          <w:rFonts w:ascii="Cambria" w:eastAsia="Cambria" w:hAnsi="Cambria" w:cs="Cambria"/>
          <w:bCs/>
          <w:sz w:val="18"/>
          <w:szCs w:val="18"/>
          <w:lang w:val="es-ES"/>
        </w:rPr>
      </w:pPr>
      <w:r w:rsidRPr="00226217">
        <w:rPr>
          <w:rFonts w:ascii="Cambria" w:eastAsia="Cambria" w:hAnsi="Cambria" w:cs="Cambria"/>
          <w:b/>
          <w:sz w:val="18"/>
          <w:szCs w:val="18"/>
          <w:lang w:val="es-ES"/>
        </w:rPr>
        <w:t>Chavarría,</w:t>
      </w:r>
      <w:r w:rsidRPr="00226217">
        <w:rPr>
          <w:rFonts w:ascii="Cambria" w:eastAsia="Cambria" w:hAnsi="Cambria" w:cs="Cambria"/>
          <w:bCs/>
          <w:sz w:val="18"/>
          <w:szCs w:val="18"/>
          <w:lang w:val="es-ES"/>
        </w:rPr>
        <w:t xml:space="preserve"> Bernal A.</w:t>
      </w:r>
    </w:p>
    <w:p w14:paraId="42138E94" w14:textId="77777777" w:rsidR="00B90D3A" w:rsidRPr="00226217" w:rsidRDefault="00B90D3A" w:rsidP="00B90D3A">
      <w:pPr>
        <w:spacing w:after="0" w:line="240" w:lineRule="auto"/>
        <w:rPr>
          <w:rFonts w:ascii="Cambria" w:eastAsia="Cambria" w:hAnsi="Cambria" w:cs="Cambria"/>
          <w:bCs/>
          <w:sz w:val="18"/>
          <w:szCs w:val="18"/>
          <w:lang w:val="es-ES"/>
        </w:rPr>
      </w:pPr>
      <w:r w:rsidRPr="00226217">
        <w:rPr>
          <w:rFonts w:ascii="Cambria" w:eastAsia="Cambria" w:hAnsi="Cambria" w:cs="Cambria"/>
          <w:bCs/>
          <w:sz w:val="18"/>
          <w:szCs w:val="18"/>
          <w:lang w:val="es-ES"/>
        </w:rPr>
        <w:t>Asesor de Gestión y Política Pesquera Internacional, DIPESCA,</w:t>
      </w:r>
    </w:p>
    <w:p w14:paraId="0351AA1F" w14:textId="77777777" w:rsidR="00B90D3A" w:rsidRPr="00B90D3A" w:rsidRDefault="00B90D3A" w:rsidP="00B90D3A">
      <w:pPr>
        <w:spacing w:after="0" w:line="240" w:lineRule="auto"/>
        <w:rPr>
          <w:rFonts w:ascii="Cambria" w:eastAsia="Cambria" w:hAnsi="Cambria" w:cs="Cambria"/>
          <w:bCs/>
          <w:sz w:val="18"/>
          <w:szCs w:val="18"/>
          <w:lang w:val="es-ES"/>
        </w:rPr>
      </w:pPr>
      <w:r w:rsidRPr="00226217">
        <w:rPr>
          <w:rFonts w:ascii="Cambria" w:eastAsia="Cambria" w:hAnsi="Cambria" w:cs="Cambria"/>
          <w:bCs/>
          <w:sz w:val="18"/>
          <w:szCs w:val="18"/>
          <w:lang w:val="es-ES"/>
        </w:rPr>
        <w:t xml:space="preserve">Bárcenas, Villa Nueva, Guatemala, Tel: +506 88224709, </w:t>
      </w:r>
      <w:proofErr w:type="gramStart"/>
      <w:r w:rsidRPr="00226217">
        <w:rPr>
          <w:rFonts w:ascii="Cambria" w:eastAsia="Cambria" w:hAnsi="Cambria" w:cs="Cambria"/>
          <w:bCs/>
          <w:sz w:val="18"/>
          <w:szCs w:val="18"/>
          <w:lang w:val="es-ES"/>
        </w:rPr>
        <w:t>E-Mail:bchavarría</w:t>
      </w:r>
      <w:proofErr w:type="gramEnd"/>
      <w:r w:rsidRPr="00226217">
        <w:rPr>
          <w:rFonts w:ascii="Cambria" w:eastAsia="Cambria" w:hAnsi="Cambria" w:cs="Cambria"/>
          <w:bCs/>
          <w:sz w:val="18"/>
          <w:szCs w:val="18"/>
          <w:lang w:val="es-ES"/>
        </w:rPr>
        <w:t>@lsg-cr.com</w:t>
      </w:r>
    </w:p>
    <w:p w14:paraId="6EF81F61" w14:textId="77777777" w:rsidR="00B90D3A" w:rsidRPr="00B90D3A" w:rsidRDefault="00B90D3A" w:rsidP="00B90D3A">
      <w:pPr>
        <w:spacing w:after="0" w:line="240" w:lineRule="auto"/>
        <w:rPr>
          <w:rFonts w:ascii="Cambria" w:eastAsia="Cambria" w:hAnsi="Cambria" w:cs="Cambria"/>
          <w:bCs/>
          <w:sz w:val="18"/>
          <w:szCs w:val="18"/>
          <w:lang w:val="es-ES"/>
        </w:rPr>
      </w:pPr>
    </w:p>
    <w:p w14:paraId="3FD8CE51" w14:textId="38A1828E" w:rsidR="00B90D3A" w:rsidRPr="006828EA" w:rsidRDefault="00B90D3A" w:rsidP="00B90D3A">
      <w:pPr>
        <w:spacing w:after="0" w:line="240" w:lineRule="auto"/>
        <w:rPr>
          <w:rFonts w:ascii="Cambria" w:eastAsia="Cambria" w:hAnsi="Cambria" w:cs="Cambria"/>
          <w:sz w:val="20"/>
          <w:szCs w:val="20"/>
          <w:lang w:val="en-US"/>
        </w:rPr>
      </w:pPr>
      <w:r w:rsidRPr="006828EA">
        <w:rPr>
          <w:rFonts w:ascii="Cambria" w:eastAsia="Cambria" w:hAnsi="Cambria" w:cs="Cambria"/>
          <w:b/>
          <w:sz w:val="20"/>
          <w:szCs w:val="20"/>
          <w:lang w:val="en-US"/>
        </w:rPr>
        <w:t>JAP</w:t>
      </w:r>
      <w:r w:rsidR="00226217">
        <w:rPr>
          <w:rFonts w:ascii="Cambria" w:eastAsia="Cambria" w:hAnsi="Cambria" w:cs="Cambria"/>
          <w:b/>
          <w:sz w:val="20"/>
          <w:szCs w:val="20"/>
          <w:lang w:val="en-US"/>
        </w:rPr>
        <w:t>O</w:t>
      </w:r>
      <w:r w:rsidRPr="006828EA">
        <w:rPr>
          <w:rFonts w:ascii="Cambria" w:eastAsia="Cambria" w:hAnsi="Cambria" w:cs="Cambria"/>
          <w:b/>
          <w:sz w:val="20"/>
          <w:szCs w:val="20"/>
          <w:lang w:val="en-US"/>
        </w:rPr>
        <w:t>N</w:t>
      </w:r>
    </w:p>
    <w:p w14:paraId="7B6FD090" w14:textId="77777777" w:rsidR="00B90D3A" w:rsidRPr="0026512E" w:rsidRDefault="00B90D3A" w:rsidP="00B90D3A">
      <w:pPr>
        <w:spacing w:after="0" w:line="240" w:lineRule="auto"/>
        <w:rPr>
          <w:rFonts w:ascii="Cambria" w:eastAsia="Cambria" w:hAnsi="Cambria" w:cs="Cambria"/>
          <w:sz w:val="20"/>
          <w:szCs w:val="20"/>
          <w:lang w:val="en-US"/>
        </w:rPr>
      </w:pPr>
      <w:proofErr w:type="spellStart"/>
      <w:r w:rsidRPr="0026512E">
        <w:rPr>
          <w:rFonts w:ascii="Cambria" w:eastAsia="Cambria" w:hAnsi="Cambria" w:cs="Cambria"/>
          <w:b/>
          <w:sz w:val="18"/>
          <w:szCs w:val="20"/>
          <w:lang w:val="en-US"/>
        </w:rPr>
        <w:t>Fukugama</w:t>
      </w:r>
      <w:proofErr w:type="spellEnd"/>
      <w:r w:rsidRPr="0026512E">
        <w:rPr>
          <w:rFonts w:ascii="Cambria" w:eastAsia="Cambria" w:hAnsi="Cambria" w:cs="Cambria"/>
          <w:sz w:val="18"/>
          <w:szCs w:val="20"/>
          <w:lang w:val="en-US"/>
        </w:rPr>
        <w:t>, Chika</w:t>
      </w:r>
    </w:p>
    <w:p w14:paraId="0BA12E09" w14:textId="77777777" w:rsidR="00B90D3A" w:rsidRPr="0026512E" w:rsidRDefault="00B90D3A" w:rsidP="00B90D3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Assistant Director, International Affairs Division, Fisheries Agency of Japan, Ministry of Agriculture, Forestry and Fisheries, 1-2-1, Kasumigaseki, Chiyoda-</w:t>
      </w:r>
      <w:proofErr w:type="spellStart"/>
      <w:r w:rsidRPr="0026512E">
        <w:rPr>
          <w:rFonts w:ascii="Cambria" w:eastAsia="Cambria" w:hAnsi="Cambria" w:cs="Cambria"/>
          <w:sz w:val="18"/>
          <w:szCs w:val="20"/>
          <w:lang w:val="en-US"/>
        </w:rPr>
        <w:t>ku</w:t>
      </w:r>
      <w:proofErr w:type="spellEnd"/>
      <w:r w:rsidRPr="0026512E">
        <w:rPr>
          <w:rFonts w:ascii="Cambria" w:eastAsia="Cambria" w:hAnsi="Cambria" w:cs="Cambria"/>
          <w:sz w:val="18"/>
          <w:szCs w:val="20"/>
          <w:lang w:val="en-US"/>
        </w:rPr>
        <w:t>, Tokyo 100-8907</w:t>
      </w:r>
    </w:p>
    <w:p w14:paraId="416FBD5A" w14:textId="77777777" w:rsidR="00B90D3A" w:rsidRPr="00C8558C" w:rsidRDefault="00B90D3A" w:rsidP="00B90D3A">
      <w:pPr>
        <w:spacing w:after="0" w:line="240" w:lineRule="auto"/>
        <w:jc w:val="both"/>
        <w:rPr>
          <w:rFonts w:ascii="Cambria" w:eastAsia="Cambria" w:hAnsi="Cambria" w:cs="Cambria"/>
          <w:sz w:val="20"/>
          <w:szCs w:val="20"/>
          <w:lang w:val="it-IT"/>
        </w:rPr>
      </w:pPr>
      <w:r w:rsidRPr="00C8558C">
        <w:rPr>
          <w:rFonts w:ascii="Cambria" w:eastAsia="Cambria" w:hAnsi="Cambria" w:cs="Cambria"/>
          <w:sz w:val="18"/>
          <w:szCs w:val="20"/>
          <w:lang w:val="it-IT"/>
        </w:rPr>
        <w:t>Tel: +81 3 3502 8460, Fax: +81 3 3504 2649, E-Mail: chika_fukugama740@maff.go.jp</w:t>
      </w:r>
    </w:p>
    <w:p w14:paraId="76BFF45E" w14:textId="77777777" w:rsidR="00B90D3A" w:rsidRPr="00C8558C" w:rsidRDefault="00B90D3A" w:rsidP="00B90D3A">
      <w:pPr>
        <w:spacing w:after="0" w:line="240" w:lineRule="auto"/>
        <w:rPr>
          <w:rFonts w:ascii="Cambria" w:eastAsia="Cambria" w:hAnsi="Cambria" w:cs="Cambria"/>
          <w:sz w:val="20"/>
          <w:szCs w:val="20"/>
          <w:lang w:val="it-IT"/>
        </w:rPr>
      </w:pPr>
    </w:p>
    <w:p w14:paraId="04A661D0" w14:textId="77777777" w:rsidR="00226217" w:rsidRPr="00C8558C" w:rsidRDefault="00226217" w:rsidP="00226217">
      <w:pPr>
        <w:spacing w:after="0" w:line="240" w:lineRule="auto"/>
        <w:rPr>
          <w:rFonts w:ascii="Cambria" w:eastAsia="Cambria" w:hAnsi="Cambria" w:cs="Cambria"/>
          <w:sz w:val="20"/>
          <w:szCs w:val="20"/>
          <w:lang w:val="it-IT"/>
        </w:rPr>
      </w:pPr>
      <w:r w:rsidRPr="00C8558C">
        <w:rPr>
          <w:rFonts w:ascii="Cambria" w:eastAsia="Cambria" w:hAnsi="Cambria" w:cs="Cambria"/>
          <w:b/>
          <w:sz w:val="20"/>
          <w:szCs w:val="20"/>
          <w:lang w:val="it-IT"/>
        </w:rPr>
        <w:t>MAROC</w:t>
      </w:r>
    </w:p>
    <w:p w14:paraId="7E031358" w14:textId="77777777" w:rsidR="00226217" w:rsidRPr="00C8558C" w:rsidRDefault="00226217" w:rsidP="00226217">
      <w:pPr>
        <w:spacing w:after="0" w:line="240" w:lineRule="auto"/>
        <w:rPr>
          <w:rFonts w:ascii="Cambria" w:eastAsia="Cambria" w:hAnsi="Cambria" w:cs="Cambria"/>
          <w:sz w:val="20"/>
          <w:szCs w:val="20"/>
          <w:lang w:val="it-IT"/>
        </w:rPr>
      </w:pPr>
      <w:r w:rsidRPr="00C8558C">
        <w:rPr>
          <w:rFonts w:ascii="Cambria" w:eastAsia="Cambria" w:hAnsi="Cambria" w:cs="Cambria"/>
          <w:b/>
          <w:sz w:val="18"/>
          <w:szCs w:val="20"/>
          <w:lang w:val="it-IT"/>
        </w:rPr>
        <w:t>Hassouni</w:t>
      </w:r>
      <w:r w:rsidRPr="00C8558C">
        <w:rPr>
          <w:rFonts w:ascii="Cambria" w:eastAsia="Cambria" w:hAnsi="Cambria" w:cs="Cambria"/>
          <w:sz w:val="18"/>
          <w:szCs w:val="20"/>
          <w:lang w:val="it-IT"/>
        </w:rPr>
        <w:t>, Fatima Zohra</w:t>
      </w:r>
    </w:p>
    <w:p w14:paraId="570A0C4E" w14:textId="77777777" w:rsidR="00226217" w:rsidRPr="0026512E" w:rsidRDefault="00226217" w:rsidP="00226217">
      <w:pPr>
        <w:spacing w:after="0" w:line="240" w:lineRule="auto"/>
        <w:jc w:val="both"/>
        <w:rPr>
          <w:rFonts w:ascii="Cambria" w:eastAsia="Cambria" w:hAnsi="Cambria" w:cs="Cambria"/>
          <w:sz w:val="20"/>
          <w:szCs w:val="20"/>
        </w:rPr>
      </w:pPr>
      <w:r w:rsidRPr="0026512E">
        <w:rPr>
          <w:rFonts w:ascii="Cambria" w:eastAsia="Cambria" w:hAnsi="Cambria" w:cs="Cambria"/>
          <w:sz w:val="18"/>
          <w:szCs w:val="20"/>
        </w:rPr>
        <w:t xml:space="preserve">Cheffe de la Division de Durabilité et d'Aménagement des Ressources Halieutiques, Secrétariat d’Etat chargé de la Pêche Maritime, Nouveau Quartier Administratif, </w:t>
      </w:r>
      <w:proofErr w:type="gramStart"/>
      <w:r w:rsidRPr="0026512E">
        <w:rPr>
          <w:rFonts w:ascii="Cambria" w:eastAsia="Cambria" w:hAnsi="Cambria" w:cs="Cambria"/>
          <w:sz w:val="18"/>
          <w:szCs w:val="20"/>
        </w:rPr>
        <w:t>B.P.:</w:t>
      </w:r>
      <w:proofErr w:type="gramEnd"/>
      <w:r w:rsidRPr="0026512E">
        <w:rPr>
          <w:rFonts w:ascii="Cambria" w:eastAsia="Cambria" w:hAnsi="Cambria" w:cs="Cambria"/>
          <w:sz w:val="18"/>
          <w:szCs w:val="20"/>
        </w:rPr>
        <w:t xml:space="preserve"> 476, 10150 Haut Agdal</w:t>
      </w:r>
      <w:r>
        <w:rPr>
          <w:rFonts w:ascii="Cambria" w:eastAsia="Cambria" w:hAnsi="Cambria" w:cs="Cambria"/>
          <w:sz w:val="18"/>
          <w:szCs w:val="20"/>
        </w:rPr>
        <w:t>,</w:t>
      </w:r>
      <w:r w:rsidRPr="0026512E">
        <w:rPr>
          <w:rFonts w:ascii="Cambria" w:eastAsia="Cambria" w:hAnsi="Cambria" w:cs="Cambria"/>
          <w:sz w:val="18"/>
          <w:szCs w:val="20"/>
        </w:rPr>
        <w:t xml:space="preserve"> Rabat</w:t>
      </w:r>
    </w:p>
    <w:p w14:paraId="3786F78F" w14:textId="77777777" w:rsidR="00226217" w:rsidRPr="00057243" w:rsidRDefault="00226217" w:rsidP="00226217">
      <w:pPr>
        <w:spacing w:after="0" w:line="240" w:lineRule="auto"/>
        <w:jc w:val="both"/>
        <w:rPr>
          <w:rFonts w:ascii="Cambria" w:eastAsia="Cambria" w:hAnsi="Cambria" w:cs="Cambria"/>
          <w:sz w:val="20"/>
          <w:szCs w:val="20"/>
        </w:rPr>
      </w:pPr>
      <w:proofErr w:type="gramStart"/>
      <w:r w:rsidRPr="00057243">
        <w:rPr>
          <w:rFonts w:ascii="Cambria" w:eastAsia="Cambria" w:hAnsi="Cambria" w:cs="Cambria"/>
          <w:sz w:val="18"/>
          <w:szCs w:val="20"/>
        </w:rPr>
        <w:t>Tel:</w:t>
      </w:r>
      <w:proofErr w:type="gramEnd"/>
      <w:r w:rsidRPr="00057243">
        <w:rPr>
          <w:rFonts w:ascii="Cambria" w:eastAsia="Cambria" w:hAnsi="Cambria" w:cs="Cambria"/>
          <w:sz w:val="18"/>
          <w:szCs w:val="20"/>
        </w:rPr>
        <w:t xml:space="preserve"> +212 537 688 122/21, </w:t>
      </w:r>
      <w:proofErr w:type="gramStart"/>
      <w:r w:rsidRPr="00057243">
        <w:rPr>
          <w:rFonts w:ascii="Cambria" w:eastAsia="Cambria" w:hAnsi="Cambria" w:cs="Cambria"/>
          <w:sz w:val="18"/>
          <w:szCs w:val="20"/>
        </w:rPr>
        <w:t>Fax:</w:t>
      </w:r>
      <w:proofErr w:type="gramEnd"/>
      <w:r w:rsidRPr="00057243">
        <w:rPr>
          <w:rFonts w:ascii="Cambria" w:eastAsia="Cambria" w:hAnsi="Cambria" w:cs="Cambria"/>
          <w:sz w:val="18"/>
          <w:szCs w:val="20"/>
        </w:rPr>
        <w:t xml:space="preserve"> +212 537 688 089, </w:t>
      </w:r>
      <w:proofErr w:type="gramStart"/>
      <w:r w:rsidRPr="00057243">
        <w:rPr>
          <w:rFonts w:ascii="Cambria" w:eastAsia="Cambria" w:hAnsi="Cambria" w:cs="Cambria"/>
          <w:sz w:val="18"/>
          <w:szCs w:val="20"/>
        </w:rPr>
        <w:t>E-Mail:</w:t>
      </w:r>
      <w:proofErr w:type="gramEnd"/>
      <w:r w:rsidRPr="00057243">
        <w:rPr>
          <w:rFonts w:ascii="Cambria" w:eastAsia="Cambria" w:hAnsi="Cambria" w:cs="Cambria"/>
          <w:sz w:val="18"/>
          <w:szCs w:val="20"/>
        </w:rPr>
        <w:t xml:space="preserve"> hassouni@mpm.gov.ma</w:t>
      </w:r>
    </w:p>
    <w:p w14:paraId="4FD40004" w14:textId="77777777" w:rsidR="00226217" w:rsidRPr="00057243" w:rsidRDefault="00226217" w:rsidP="00226217">
      <w:pPr>
        <w:spacing w:after="0" w:line="240" w:lineRule="auto"/>
        <w:rPr>
          <w:rFonts w:ascii="Cambria" w:eastAsia="Cambria" w:hAnsi="Cambria" w:cs="Cambria"/>
          <w:b/>
          <w:sz w:val="18"/>
          <w:szCs w:val="20"/>
        </w:rPr>
      </w:pPr>
    </w:p>
    <w:p w14:paraId="131175D8" w14:textId="77777777" w:rsidR="00226217" w:rsidRPr="0026512E" w:rsidRDefault="00226217" w:rsidP="00226217">
      <w:pPr>
        <w:spacing w:after="0" w:line="240" w:lineRule="auto"/>
        <w:rPr>
          <w:rFonts w:ascii="Cambria" w:eastAsia="Cambria" w:hAnsi="Cambria" w:cs="Cambria"/>
          <w:sz w:val="20"/>
          <w:szCs w:val="20"/>
        </w:rPr>
      </w:pPr>
      <w:r w:rsidRPr="0026512E">
        <w:rPr>
          <w:rFonts w:ascii="Cambria" w:eastAsia="Cambria" w:hAnsi="Cambria" w:cs="Cambria"/>
          <w:b/>
          <w:sz w:val="18"/>
          <w:szCs w:val="20"/>
        </w:rPr>
        <w:t>Haoujar</w:t>
      </w:r>
      <w:r w:rsidRPr="0026512E">
        <w:rPr>
          <w:rFonts w:ascii="Cambria" w:eastAsia="Cambria" w:hAnsi="Cambria" w:cs="Cambria"/>
          <w:sz w:val="18"/>
          <w:szCs w:val="20"/>
        </w:rPr>
        <w:t>, Bouchra</w:t>
      </w:r>
    </w:p>
    <w:p w14:paraId="1FE29186" w14:textId="77777777" w:rsidR="00226217" w:rsidRPr="0026512E" w:rsidRDefault="00226217" w:rsidP="00226217">
      <w:pPr>
        <w:spacing w:after="0" w:line="240" w:lineRule="auto"/>
        <w:jc w:val="both"/>
        <w:rPr>
          <w:rFonts w:ascii="Cambria" w:eastAsia="Cambria" w:hAnsi="Cambria" w:cs="Cambria"/>
          <w:sz w:val="20"/>
          <w:szCs w:val="20"/>
        </w:rPr>
      </w:pPr>
      <w:r w:rsidRPr="0026512E">
        <w:rPr>
          <w:rFonts w:ascii="Cambria" w:eastAsia="Cambria" w:hAnsi="Cambria" w:cs="Cambria"/>
          <w:sz w:val="18"/>
          <w:szCs w:val="20"/>
        </w:rPr>
        <w:t>Cheffe de Service des Espèces Marines Migratrices et des Espaces Protégés, Secrétariat d’Etat chargé de la Pêche Maritime, Nouveau Quartier Administratif, BP 476, 10150 Haut Agdal, Rabat</w:t>
      </w:r>
    </w:p>
    <w:p w14:paraId="51F5820B" w14:textId="77777777" w:rsidR="00226217" w:rsidRPr="0026512E" w:rsidRDefault="00226217" w:rsidP="00226217">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+212 253 768 8115, Fax: +212 537 688 089, E-Mail: haoujar@mpm.gov.ma</w:t>
      </w:r>
    </w:p>
    <w:p w14:paraId="0D22A1D0" w14:textId="77777777" w:rsidR="00226217" w:rsidRDefault="00226217" w:rsidP="00B90D3A">
      <w:pPr>
        <w:spacing w:after="0" w:line="240" w:lineRule="auto"/>
        <w:rPr>
          <w:rFonts w:ascii="Cambria" w:eastAsia="Cambria" w:hAnsi="Cambria" w:cs="Cambria"/>
          <w:b/>
          <w:sz w:val="20"/>
          <w:szCs w:val="20"/>
          <w:lang w:val="pt-PT"/>
        </w:rPr>
      </w:pPr>
    </w:p>
    <w:p w14:paraId="3D0EAFB6" w14:textId="31EA85FA" w:rsidR="00B90D3A" w:rsidRPr="00057243" w:rsidRDefault="00226217" w:rsidP="00B90D3A">
      <w:pPr>
        <w:spacing w:after="0" w:line="240" w:lineRule="auto"/>
        <w:rPr>
          <w:rFonts w:ascii="Cambria" w:eastAsia="Cambria" w:hAnsi="Cambria" w:cs="Cambria"/>
          <w:sz w:val="20"/>
          <w:szCs w:val="20"/>
          <w:lang w:val="pt-PT"/>
        </w:rPr>
      </w:pPr>
      <w:r>
        <w:rPr>
          <w:rFonts w:ascii="Cambria" w:eastAsia="Cambria" w:hAnsi="Cambria" w:cs="Cambria"/>
          <w:b/>
          <w:sz w:val="20"/>
          <w:szCs w:val="20"/>
          <w:lang w:val="pt-PT"/>
        </w:rPr>
        <w:t>MEXIQUE</w:t>
      </w:r>
    </w:p>
    <w:p w14:paraId="7777B2CE" w14:textId="77777777" w:rsidR="00B90D3A" w:rsidRPr="00057243" w:rsidRDefault="00B90D3A" w:rsidP="00B90D3A">
      <w:pPr>
        <w:spacing w:after="0" w:line="240" w:lineRule="auto"/>
        <w:rPr>
          <w:rFonts w:ascii="Cambria" w:eastAsia="Cambria" w:hAnsi="Cambria" w:cs="Cambria"/>
          <w:sz w:val="20"/>
          <w:szCs w:val="20"/>
          <w:lang w:val="pt-PT"/>
        </w:rPr>
      </w:pPr>
      <w:r w:rsidRPr="00057243">
        <w:rPr>
          <w:rFonts w:ascii="Cambria" w:eastAsia="Cambria" w:hAnsi="Cambria" w:cs="Cambria"/>
          <w:b/>
          <w:sz w:val="18"/>
          <w:szCs w:val="20"/>
          <w:lang w:val="pt-PT"/>
        </w:rPr>
        <w:t>Soler Benítez</w:t>
      </w:r>
      <w:r w:rsidRPr="00057243">
        <w:rPr>
          <w:rFonts w:ascii="Cambria" w:eastAsia="Cambria" w:hAnsi="Cambria" w:cs="Cambria"/>
          <w:sz w:val="18"/>
          <w:szCs w:val="20"/>
          <w:lang w:val="pt-PT"/>
        </w:rPr>
        <w:t xml:space="preserve">, Bertha Alicia </w:t>
      </w:r>
      <w:r w:rsidRPr="00057243">
        <w:rPr>
          <w:rFonts w:ascii="Cambria" w:eastAsia="Cambria" w:hAnsi="Cambria" w:cs="Cambria"/>
          <w:sz w:val="18"/>
          <w:szCs w:val="20"/>
          <w:vertAlign w:val="superscript"/>
          <w:lang w:val="pt-PT"/>
        </w:rPr>
        <w:t>1</w:t>
      </w:r>
    </w:p>
    <w:p w14:paraId="461372EF" w14:textId="77777777" w:rsidR="00B90D3A" w:rsidRPr="00B90D3A" w:rsidRDefault="00B90D3A" w:rsidP="00B90D3A">
      <w:pPr>
        <w:spacing w:after="0" w:line="240" w:lineRule="auto"/>
        <w:jc w:val="both"/>
        <w:rPr>
          <w:rFonts w:ascii="Cambria" w:eastAsia="Cambria" w:hAnsi="Cambria" w:cs="Cambria"/>
          <w:sz w:val="20"/>
          <w:szCs w:val="20"/>
          <w:lang w:val="es-ES"/>
        </w:rPr>
      </w:pPr>
      <w:r w:rsidRPr="00B90D3A">
        <w:rPr>
          <w:rFonts w:ascii="Cambria" w:eastAsia="Cambria" w:hAnsi="Cambria" w:cs="Cambria"/>
          <w:sz w:val="18"/>
          <w:szCs w:val="20"/>
          <w:lang w:val="es-ES"/>
        </w:rPr>
        <w:t>Comisión Nacional de Acuacultura y Pesca (CONAPESCA), 82100 Mazatlán, Sinaloa</w:t>
      </w:r>
    </w:p>
    <w:p w14:paraId="732D1C74" w14:textId="77777777" w:rsidR="00B90D3A" w:rsidRPr="00B90D3A" w:rsidRDefault="00B90D3A" w:rsidP="00B90D3A">
      <w:pPr>
        <w:spacing w:after="0" w:line="240" w:lineRule="auto"/>
        <w:rPr>
          <w:rFonts w:ascii="Cambria" w:eastAsia="Cambria" w:hAnsi="Cambria" w:cs="Cambria"/>
          <w:sz w:val="20"/>
          <w:szCs w:val="20"/>
          <w:lang w:val="es-ES"/>
        </w:rPr>
      </w:pPr>
    </w:p>
    <w:p w14:paraId="4D4416CC" w14:textId="77777777" w:rsidR="00B90D3A" w:rsidRPr="00C8558C" w:rsidRDefault="00B90D3A" w:rsidP="00B90D3A">
      <w:pPr>
        <w:spacing w:after="0" w:line="240" w:lineRule="auto"/>
        <w:rPr>
          <w:rFonts w:ascii="Cambria" w:eastAsia="Cambria" w:hAnsi="Cambria" w:cs="Cambria"/>
          <w:sz w:val="20"/>
          <w:szCs w:val="20"/>
          <w:lang w:val="es-ES"/>
        </w:rPr>
      </w:pPr>
      <w:r w:rsidRPr="00C8558C">
        <w:rPr>
          <w:rFonts w:ascii="Cambria" w:eastAsia="Cambria" w:hAnsi="Cambria" w:cs="Cambria"/>
          <w:b/>
          <w:sz w:val="20"/>
          <w:szCs w:val="20"/>
          <w:lang w:val="es-ES"/>
        </w:rPr>
        <w:t>NICARAGUA</w:t>
      </w:r>
    </w:p>
    <w:p w14:paraId="482B6FDE" w14:textId="77777777" w:rsidR="00B90D3A" w:rsidRPr="00C8558C" w:rsidRDefault="00B90D3A" w:rsidP="00B90D3A">
      <w:pPr>
        <w:spacing w:after="0" w:line="240" w:lineRule="auto"/>
        <w:rPr>
          <w:rFonts w:ascii="Cambria" w:eastAsia="Cambria" w:hAnsi="Cambria" w:cs="Cambria"/>
          <w:sz w:val="20"/>
          <w:szCs w:val="20"/>
          <w:lang w:val="es-ES"/>
        </w:rPr>
      </w:pPr>
      <w:r w:rsidRPr="00C8558C">
        <w:rPr>
          <w:rFonts w:ascii="Cambria" w:eastAsia="Cambria" w:hAnsi="Cambria" w:cs="Cambria"/>
          <w:b/>
          <w:sz w:val="18"/>
          <w:szCs w:val="20"/>
          <w:lang w:val="es-ES"/>
        </w:rPr>
        <w:t>Guevara Quintana</w:t>
      </w:r>
      <w:r w:rsidRPr="00C8558C">
        <w:rPr>
          <w:rFonts w:ascii="Cambria" w:eastAsia="Cambria" w:hAnsi="Cambria" w:cs="Cambria"/>
          <w:sz w:val="18"/>
          <w:szCs w:val="20"/>
          <w:lang w:val="es-ES"/>
        </w:rPr>
        <w:t>, Julio César</w:t>
      </w:r>
    </w:p>
    <w:p w14:paraId="456F76BC" w14:textId="77777777" w:rsidR="00B90D3A" w:rsidRPr="00B90D3A" w:rsidRDefault="00B90D3A" w:rsidP="00B90D3A">
      <w:pPr>
        <w:spacing w:after="0" w:line="240" w:lineRule="auto"/>
        <w:jc w:val="both"/>
        <w:rPr>
          <w:rFonts w:ascii="Cambria" w:eastAsia="Cambria" w:hAnsi="Cambria" w:cs="Cambria"/>
          <w:sz w:val="20"/>
          <w:szCs w:val="20"/>
          <w:lang w:val="es-ES"/>
        </w:rPr>
      </w:pPr>
      <w:r w:rsidRPr="00B90D3A">
        <w:rPr>
          <w:rFonts w:ascii="Cambria" w:eastAsia="Cambria" w:hAnsi="Cambria" w:cs="Cambria"/>
          <w:sz w:val="18"/>
          <w:szCs w:val="20"/>
          <w:lang w:val="es-ES"/>
        </w:rPr>
        <w:t xml:space="preserve">Comisionado CIAT - Biólogo, Instituto Nicaragüense de la Pesca y Acuicultura (INPESCA), El Carrizal de Nuevo Emperador, Esquina de Calle C y Calle 7, </w:t>
      </w:r>
      <w:proofErr w:type="spellStart"/>
      <w:r w:rsidRPr="00B90D3A">
        <w:rPr>
          <w:rFonts w:ascii="Cambria" w:eastAsia="Cambria" w:hAnsi="Cambria" w:cs="Cambria"/>
          <w:sz w:val="18"/>
          <w:szCs w:val="20"/>
          <w:lang w:val="es-ES"/>
        </w:rPr>
        <w:t>Arraijan</w:t>
      </w:r>
      <w:proofErr w:type="spellEnd"/>
      <w:r w:rsidRPr="00B90D3A">
        <w:rPr>
          <w:rFonts w:ascii="Cambria" w:eastAsia="Cambria" w:hAnsi="Cambria" w:cs="Cambria"/>
          <w:sz w:val="18"/>
          <w:szCs w:val="20"/>
          <w:lang w:val="es-ES"/>
        </w:rPr>
        <w:t xml:space="preserve">, 14174 </w:t>
      </w:r>
      <w:proofErr w:type="spellStart"/>
      <w:r w:rsidRPr="00B90D3A">
        <w:rPr>
          <w:rFonts w:ascii="Cambria" w:eastAsia="Cambria" w:hAnsi="Cambria" w:cs="Cambria"/>
          <w:sz w:val="18"/>
          <w:szCs w:val="20"/>
          <w:lang w:val="es-ES"/>
        </w:rPr>
        <w:t>Arraijan</w:t>
      </w:r>
      <w:proofErr w:type="spellEnd"/>
      <w:r w:rsidRPr="00B90D3A">
        <w:rPr>
          <w:rFonts w:ascii="Cambria" w:eastAsia="Cambria" w:hAnsi="Cambria" w:cs="Cambria"/>
          <w:sz w:val="18"/>
          <w:szCs w:val="20"/>
          <w:lang w:val="es-ES"/>
        </w:rPr>
        <w:t xml:space="preserve">, </w:t>
      </w:r>
      <w:proofErr w:type="spellStart"/>
      <w:r w:rsidRPr="00B90D3A">
        <w:rPr>
          <w:rFonts w:ascii="Cambria" w:eastAsia="Cambria" w:hAnsi="Cambria" w:cs="Cambria"/>
          <w:sz w:val="18"/>
          <w:szCs w:val="20"/>
          <w:lang w:val="es-ES"/>
        </w:rPr>
        <w:t>Panama</w:t>
      </w:r>
      <w:proofErr w:type="spellEnd"/>
    </w:p>
    <w:p w14:paraId="602AD107" w14:textId="77777777" w:rsidR="00B90D3A" w:rsidRPr="0026512E" w:rsidRDefault="00B90D3A" w:rsidP="00B90D3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+505 699 75100, E-Mail: juliocgq@hotmail.com; jguevara@inpesca.gob.ni</w:t>
      </w:r>
    </w:p>
    <w:p w14:paraId="65A1E55D" w14:textId="77777777" w:rsidR="00B90D3A" w:rsidRPr="0026512E" w:rsidRDefault="00B90D3A" w:rsidP="00B90D3A">
      <w:pPr>
        <w:spacing w:after="0" w:line="240" w:lineRule="auto"/>
        <w:rPr>
          <w:rFonts w:ascii="Cambria" w:eastAsia="Cambria" w:hAnsi="Cambria" w:cs="Cambria"/>
          <w:sz w:val="20"/>
          <w:szCs w:val="20"/>
          <w:lang w:val="pt-PT"/>
        </w:rPr>
      </w:pPr>
    </w:p>
    <w:p w14:paraId="0EE9093D" w14:textId="6619049F" w:rsidR="00B90D3A" w:rsidRPr="00F55C71" w:rsidRDefault="00226217" w:rsidP="00B90D3A">
      <w:pPr>
        <w:spacing w:after="0" w:line="240" w:lineRule="auto"/>
        <w:rPr>
          <w:rFonts w:ascii="Cambria" w:eastAsia="Cambria" w:hAnsi="Cambria" w:cs="Cambria"/>
          <w:sz w:val="20"/>
          <w:szCs w:val="20"/>
          <w:lang w:val="en-US"/>
        </w:rPr>
      </w:pPr>
      <w:r>
        <w:rPr>
          <w:rFonts w:ascii="Cambria" w:eastAsia="Cambria" w:hAnsi="Cambria" w:cs="Cambria"/>
          <w:b/>
          <w:sz w:val="20"/>
          <w:szCs w:val="20"/>
          <w:lang w:val="en-US"/>
        </w:rPr>
        <w:t>NORVÈGE</w:t>
      </w:r>
    </w:p>
    <w:p w14:paraId="1D142495" w14:textId="77777777" w:rsidR="00B90D3A" w:rsidRPr="00F55C71" w:rsidRDefault="00B90D3A" w:rsidP="00B90D3A">
      <w:pPr>
        <w:spacing w:after="0" w:line="240" w:lineRule="auto"/>
        <w:rPr>
          <w:rFonts w:ascii="Cambria" w:eastAsia="Cambria" w:hAnsi="Cambria" w:cs="Cambria"/>
          <w:sz w:val="20"/>
          <w:szCs w:val="20"/>
          <w:lang w:val="en-US"/>
        </w:rPr>
      </w:pPr>
      <w:r w:rsidRPr="00F55C71">
        <w:rPr>
          <w:rFonts w:ascii="Cambria" w:eastAsia="Cambria" w:hAnsi="Cambria" w:cs="Cambria"/>
          <w:b/>
          <w:sz w:val="18"/>
          <w:szCs w:val="20"/>
          <w:lang w:val="en-US"/>
        </w:rPr>
        <w:t>Sørdahl</w:t>
      </w:r>
      <w:r w:rsidRPr="00F55C71">
        <w:rPr>
          <w:rFonts w:ascii="Cambria" w:eastAsia="Cambria" w:hAnsi="Cambria" w:cs="Cambria"/>
          <w:sz w:val="18"/>
          <w:szCs w:val="20"/>
          <w:lang w:val="en-US"/>
        </w:rPr>
        <w:t xml:space="preserve">, Elisabeth * </w:t>
      </w:r>
      <w:r w:rsidRPr="00F55C71">
        <w:rPr>
          <w:rFonts w:ascii="Cambria" w:eastAsia="Cambria" w:hAnsi="Cambria" w:cs="Cambria"/>
          <w:sz w:val="18"/>
          <w:szCs w:val="20"/>
          <w:vertAlign w:val="superscript"/>
          <w:lang w:val="en-US"/>
        </w:rPr>
        <w:t>1</w:t>
      </w:r>
    </w:p>
    <w:p w14:paraId="28CC1D2E" w14:textId="77777777" w:rsidR="00B90D3A" w:rsidRPr="0026512E" w:rsidRDefault="00B90D3A" w:rsidP="00B90D3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Senior Adviser, Ministry of Trade, Industry and Fisheries, Department for Fisheries, 0032 Oslo</w:t>
      </w:r>
    </w:p>
    <w:p w14:paraId="39883844" w14:textId="77777777" w:rsidR="00B90D3A" w:rsidRPr="0026512E" w:rsidRDefault="00B90D3A" w:rsidP="00B90D3A">
      <w:pPr>
        <w:spacing w:after="0" w:line="240" w:lineRule="auto"/>
        <w:rPr>
          <w:rFonts w:ascii="Cambria" w:eastAsia="Cambria" w:hAnsi="Cambria" w:cs="Cambria"/>
          <w:sz w:val="20"/>
          <w:szCs w:val="20"/>
          <w:lang w:val="en-US"/>
        </w:rPr>
      </w:pPr>
    </w:p>
    <w:p w14:paraId="39E35847" w14:textId="77777777" w:rsidR="00B90D3A" w:rsidRPr="0026512E" w:rsidRDefault="00B90D3A" w:rsidP="00B90D3A">
      <w:pPr>
        <w:spacing w:after="0" w:line="240" w:lineRule="auto"/>
        <w:rPr>
          <w:rFonts w:ascii="Cambria" w:eastAsia="Cambria" w:hAnsi="Cambria" w:cs="Cambria"/>
          <w:sz w:val="20"/>
          <w:szCs w:val="20"/>
          <w:lang w:val="en-US"/>
        </w:rPr>
      </w:pPr>
      <w:r w:rsidRPr="0026512E">
        <w:rPr>
          <w:rFonts w:ascii="Cambria" w:eastAsia="Cambria" w:hAnsi="Cambria" w:cs="Cambria"/>
          <w:b/>
          <w:sz w:val="18"/>
          <w:szCs w:val="20"/>
          <w:lang w:val="en-US"/>
        </w:rPr>
        <w:t>Holte-Nilssen</w:t>
      </w:r>
      <w:r w:rsidRPr="0026512E">
        <w:rPr>
          <w:rFonts w:ascii="Cambria" w:eastAsia="Cambria" w:hAnsi="Cambria" w:cs="Cambria"/>
          <w:sz w:val="18"/>
          <w:szCs w:val="20"/>
          <w:lang w:val="en-US"/>
        </w:rPr>
        <w:t>, Victor Fuglaas</w:t>
      </w:r>
    </w:p>
    <w:p w14:paraId="61BE71E2" w14:textId="77777777" w:rsidR="00B90D3A" w:rsidRPr="0026512E" w:rsidRDefault="00B90D3A" w:rsidP="00B90D3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 xml:space="preserve">FISKERIDIREKTORATET, </w:t>
      </w:r>
      <w:proofErr w:type="spellStart"/>
      <w:r w:rsidRPr="0026512E">
        <w:rPr>
          <w:rFonts w:ascii="Cambria" w:eastAsia="Cambria" w:hAnsi="Cambria" w:cs="Cambria"/>
          <w:sz w:val="18"/>
          <w:szCs w:val="20"/>
          <w:lang w:val="en-US"/>
        </w:rPr>
        <w:t>Seksjon</w:t>
      </w:r>
      <w:proofErr w:type="spellEnd"/>
      <w:r w:rsidRPr="0026512E">
        <w:rPr>
          <w:rFonts w:ascii="Cambria" w:eastAsia="Cambria" w:hAnsi="Cambria" w:cs="Cambria"/>
          <w:sz w:val="18"/>
          <w:szCs w:val="20"/>
          <w:lang w:val="en-US"/>
        </w:rPr>
        <w:t xml:space="preserve"> </w:t>
      </w:r>
      <w:proofErr w:type="spellStart"/>
      <w:r w:rsidRPr="0026512E">
        <w:rPr>
          <w:rFonts w:ascii="Cambria" w:eastAsia="Cambria" w:hAnsi="Cambria" w:cs="Cambria"/>
          <w:sz w:val="18"/>
          <w:szCs w:val="20"/>
          <w:lang w:val="en-US"/>
        </w:rPr>
        <w:t>fiskeriregulering</w:t>
      </w:r>
      <w:proofErr w:type="spellEnd"/>
      <w:r w:rsidRPr="0026512E">
        <w:rPr>
          <w:rFonts w:ascii="Cambria" w:eastAsia="Cambria" w:hAnsi="Cambria" w:cs="Cambria"/>
          <w:sz w:val="18"/>
          <w:szCs w:val="20"/>
          <w:lang w:val="en-US"/>
        </w:rPr>
        <w:t>, 5121 Ulset Vestland</w:t>
      </w:r>
    </w:p>
    <w:p w14:paraId="6223DFFD" w14:textId="77777777" w:rsidR="00B90D3A" w:rsidRPr="0026512E" w:rsidRDefault="00B90D3A" w:rsidP="00B90D3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+47 55 23 80 00; +47 495 913, E-Mail: vihni@fiskeridir.no</w:t>
      </w:r>
    </w:p>
    <w:p w14:paraId="1554D48A" w14:textId="77777777" w:rsidR="00B90D3A" w:rsidRPr="0026512E" w:rsidRDefault="00B90D3A" w:rsidP="00B90D3A">
      <w:pPr>
        <w:spacing w:after="0" w:line="240" w:lineRule="auto"/>
        <w:rPr>
          <w:rFonts w:ascii="Cambria" w:eastAsia="Cambria" w:hAnsi="Cambria" w:cs="Cambria"/>
          <w:sz w:val="20"/>
          <w:szCs w:val="20"/>
          <w:lang w:val="pt-PT"/>
        </w:rPr>
      </w:pPr>
    </w:p>
    <w:p w14:paraId="726A6DA0" w14:textId="77777777" w:rsidR="00B90D3A" w:rsidRPr="0026512E" w:rsidRDefault="00B90D3A" w:rsidP="00B90D3A">
      <w:pPr>
        <w:spacing w:after="0" w:line="240" w:lineRule="auto"/>
        <w:rPr>
          <w:rFonts w:ascii="Cambria" w:eastAsia="Cambria" w:hAnsi="Cambria" w:cs="Cambria"/>
          <w:sz w:val="20"/>
          <w:szCs w:val="20"/>
          <w:lang w:val="en-US"/>
        </w:rPr>
      </w:pPr>
      <w:proofErr w:type="spellStart"/>
      <w:r w:rsidRPr="0026512E">
        <w:rPr>
          <w:rFonts w:ascii="Cambria" w:eastAsia="Cambria" w:hAnsi="Cambria" w:cs="Cambria"/>
          <w:b/>
          <w:sz w:val="18"/>
          <w:szCs w:val="20"/>
          <w:lang w:val="en-US"/>
        </w:rPr>
        <w:t>Mjorlund</w:t>
      </w:r>
      <w:proofErr w:type="spellEnd"/>
      <w:r w:rsidRPr="0026512E">
        <w:rPr>
          <w:rFonts w:ascii="Cambria" w:eastAsia="Cambria" w:hAnsi="Cambria" w:cs="Cambria"/>
          <w:sz w:val="18"/>
          <w:szCs w:val="20"/>
          <w:lang w:val="en-US"/>
        </w:rPr>
        <w:t xml:space="preserve">, Rune </w:t>
      </w:r>
      <w:r w:rsidRPr="0026512E">
        <w:rPr>
          <w:rFonts w:ascii="Cambria" w:eastAsia="Cambria" w:hAnsi="Cambria" w:cs="Cambria"/>
          <w:sz w:val="18"/>
          <w:szCs w:val="20"/>
          <w:vertAlign w:val="superscript"/>
          <w:lang w:val="en-US"/>
        </w:rPr>
        <w:t>1</w:t>
      </w:r>
    </w:p>
    <w:p w14:paraId="77FC7581" w14:textId="77777777" w:rsidR="00B90D3A" w:rsidRPr="0026512E" w:rsidRDefault="00B90D3A" w:rsidP="00B90D3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Senior Adviser, Directorate of Fisheries, Department of Coastal Management, Environment and Statistics, 5804 Bergen</w:t>
      </w:r>
    </w:p>
    <w:p w14:paraId="2B34C2BC" w14:textId="77777777" w:rsidR="00B90D3A" w:rsidRPr="0026512E" w:rsidRDefault="00B90D3A" w:rsidP="00B90D3A">
      <w:pPr>
        <w:spacing w:after="0" w:line="240" w:lineRule="auto"/>
        <w:rPr>
          <w:rFonts w:ascii="Cambria" w:eastAsia="Cambria" w:hAnsi="Cambria" w:cs="Cambria"/>
          <w:b/>
          <w:sz w:val="20"/>
          <w:szCs w:val="20"/>
          <w:lang w:val="en-US"/>
        </w:rPr>
      </w:pPr>
    </w:p>
    <w:p w14:paraId="221F7D4A" w14:textId="77777777" w:rsidR="00B90D3A" w:rsidRPr="00B90D3A" w:rsidRDefault="00B90D3A" w:rsidP="00B90D3A">
      <w:pPr>
        <w:spacing w:after="0" w:line="240" w:lineRule="auto"/>
        <w:rPr>
          <w:rFonts w:ascii="Cambria" w:eastAsia="Cambria" w:hAnsi="Cambria" w:cs="Cambria"/>
          <w:sz w:val="20"/>
          <w:szCs w:val="20"/>
          <w:lang w:val="es-ES"/>
        </w:rPr>
      </w:pPr>
      <w:r w:rsidRPr="00B90D3A">
        <w:rPr>
          <w:rFonts w:ascii="Cambria" w:eastAsia="Cambria" w:hAnsi="Cambria" w:cs="Cambria"/>
          <w:b/>
          <w:sz w:val="20"/>
          <w:szCs w:val="20"/>
          <w:lang w:val="es-ES"/>
        </w:rPr>
        <w:t>PANAMA</w:t>
      </w:r>
    </w:p>
    <w:p w14:paraId="2D16554D" w14:textId="77777777" w:rsidR="00B90D3A" w:rsidRPr="00B90D3A" w:rsidRDefault="00B90D3A" w:rsidP="00B90D3A">
      <w:pPr>
        <w:spacing w:after="0" w:line="240" w:lineRule="auto"/>
        <w:rPr>
          <w:rFonts w:ascii="Cambria" w:eastAsia="Cambria" w:hAnsi="Cambria" w:cs="Cambria"/>
          <w:sz w:val="20"/>
          <w:szCs w:val="20"/>
          <w:lang w:val="es-ES"/>
        </w:rPr>
      </w:pPr>
      <w:r w:rsidRPr="00B90D3A">
        <w:rPr>
          <w:rFonts w:ascii="Cambria" w:eastAsia="Cambria" w:hAnsi="Cambria" w:cs="Cambria"/>
          <w:b/>
          <w:sz w:val="18"/>
          <w:szCs w:val="20"/>
          <w:lang w:val="es-ES"/>
        </w:rPr>
        <w:t>Vergara</w:t>
      </w:r>
      <w:r w:rsidRPr="00B90D3A">
        <w:rPr>
          <w:rFonts w:ascii="Cambria" w:eastAsia="Cambria" w:hAnsi="Cambria" w:cs="Cambria"/>
          <w:sz w:val="18"/>
          <w:szCs w:val="20"/>
          <w:lang w:val="es-ES"/>
        </w:rPr>
        <w:t>, Yarkelia</w:t>
      </w:r>
    </w:p>
    <w:p w14:paraId="4CD34782" w14:textId="77777777" w:rsidR="00B90D3A" w:rsidRPr="00B90D3A" w:rsidRDefault="00B90D3A" w:rsidP="00B90D3A">
      <w:pPr>
        <w:spacing w:after="0" w:line="240" w:lineRule="auto"/>
        <w:jc w:val="both"/>
        <w:rPr>
          <w:rFonts w:ascii="Cambria" w:eastAsia="Cambria" w:hAnsi="Cambria" w:cs="Cambria"/>
          <w:sz w:val="20"/>
          <w:szCs w:val="20"/>
          <w:lang w:val="es-ES"/>
        </w:rPr>
      </w:pPr>
      <w:r w:rsidRPr="00B90D3A">
        <w:rPr>
          <w:rFonts w:ascii="Cambria" w:eastAsia="Cambria" w:hAnsi="Cambria" w:cs="Cambria"/>
          <w:sz w:val="18"/>
          <w:szCs w:val="20"/>
          <w:lang w:val="es-ES"/>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606B2C94" w14:textId="77777777" w:rsidR="00B90D3A" w:rsidRPr="0026512E" w:rsidRDefault="00B90D3A" w:rsidP="00B90D3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+507 511 6008 (ext. 359), E-Mail: yvergara@arap.gob.pa; hsfs@arap.gob.pa</w:t>
      </w:r>
    </w:p>
    <w:p w14:paraId="0A9A0841" w14:textId="77777777" w:rsidR="00B90D3A" w:rsidRPr="0026512E" w:rsidRDefault="00B90D3A" w:rsidP="00B90D3A">
      <w:pPr>
        <w:spacing w:after="0" w:line="240" w:lineRule="auto"/>
        <w:rPr>
          <w:rFonts w:ascii="Cambria" w:eastAsia="Cambria" w:hAnsi="Cambria" w:cs="Cambria"/>
          <w:b/>
          <w:sz w:val="18"/>
          <w:szCs w:val="20"/>
          <w:lang w:val="pt-PT"/>
        </w:rPr>
      </w:pPr>
    </w:p>
    <w:p w14:paraId="523B5AF6" w14:textId="77777777" w:rsidR="00B90D3A" w:rsidRPr="0026512E" w:rsidRDefault="00B90D3A" w:rsidP="00B90D3A">
      <w:pPr>
        <w:spacing w:after="0" w:line="240" w:lineRule="auto"/>
        <w:rPr>
          <w:rFonts w:ascii="Cambria" w:eastAsia="Cambria" w:hAnsi="Cambria" w:cs="Cambria"/>
          <w:sz w:val="20"/>
          <w:szCs w:val="20"/>
          <w:lang w:val="pt-PT"/>
        </w:rPr>
      </w:pPr>
      <w:r w:rsidRPr="0026512E">
        <w:rPr>
          <w:rFonts w:ascii="Cambria" w:eastAsia="Cambria" w:hAnsi="Cambria" w:cs="Cambria"/>
          <w:b/>
          <w:sz w:val="18"/>
          <w:szCs w:val="20"/>
          <w:lang w:val="pt-PT"/>
        </w:rPr>
        <w:t>Bethancourt</w:t>
      </w:r>
      <w:r w:rsidRPr="0026512E">
        <w:rPr>
          <w:rFonts w:ascii="Cambria" w:eastAsia="Cambria" w:hAnsi="Cambria" w:cs="Cambria"/>
          <w:sz w:val="18"/>
          <w:szCs w:val="20"/>
          <w:lang w:val="pt-PT"/>
        </w:rPr>
        <w:t>, Elizabeth</w:t>
      </w:r>
    </w:p>
    <w:p w14:paraId="4A1D75CB" w14:textId="77777777" w:rsidR="00B90D3A" w:rsidRPr="00B90D3A" w:rsidRDefault="00B90D3A" w:rsidP="00B90D3A">
      <w:pPr>
        <w:spacing w:after="0" w:line="240" w:lineRule="auto"/>
        <w:jc w:val="both"/>
        <w:rPr>
          <w:rFonts w:ascii="Cambria" w:eastAsia="Cambria" w:hAnsi="Cambria" w:cs="Cambria"/>
          <w:sz w:val="20"/>
          <w:szCs w:val="20"/>
          <w:lang w:val="es-ES"/>
        </w:rPr>
      </w:pPr>
      <w:r w:rsidRPr="00B90D3A">
        <w:rPr>
          <w:rFonts w:ascii="Cambria" w:eastAsia="Cambria" w:hAnsi="Cambria" w:cs="Cambria"/>
          <w:sz w:val="18"/>
          <w:szCs w:val="20"/>
          <w:lang w:val="es-ES"/>
        </w:rPr>
        <w:t>Subdirectora de Finanzas, Autoridad de los Recursos Acuáticos de Panamá - ARAP</w:t>
      </w:r>
    </w:p>
    <w:p w14:paraId="673CD232" w14:textId="77777777" w:rsidR="00B90D3A" w:rsidRPr="00442B35" w:rsidRDefault="00B90D3A" w:rsidP="00B90D3A">
      <w:pPr>
        <w:spacing w:after="0" w:line="240" w:lineRule="auto"/>
        <w:jc w:val="both"/>
        <w:rPr>
          <w:rFonts w:ascii="Cambria" w:eastAsia="Cambria" w:hAnsi="Cambria" w:cs="Cambria"/>
          <w:sz w:val="20"/>
          <w:szCs w:val="20"/>
          <w:lang w:val="it-IT"/>
        </w:rPr>
      </w:pPr>
      <w:r w:rsidRPr="00442B35">
        <w:rPr>
          <w:rFonts w:ascii="Cambria" w:eastAsia="Cambria" w:hAnsi="Cambria" w:cs="Cambria"/>
          <w:sz w:val="18"/>
          <w:szCs w:val="20"/>
          <w:lang w:val="it-IT"/>
        </w:rPr>
        <w:t>E-Mail: ebethancourt@arap.gob.pa</w:t>
      </w:r>
    </w:p>
    <w:p w14:paraId="2358C61F" w14:textId="77777777" w:rsidR="00B90D3A" w:rsidRPr="00442B35" w:rsidRDefault="00B90D3A" w:rsidP="00B90D3A">
      <w:pPr>
        <w:spacing w:after="0" w:line="240" w:lineRule="auto"/>
        <w:rPr>
          <w:rFonts w:ascii="Cambria" w:eastAsia="Cambria" w:hAnsi="Cambria" w:cs="Cambria"/>
          <w:sz w:val="20"/>
          <w:szCs w:val="20"/>
          <w:lang w:val="it-IT"/>
        </w:rPr>
      </w:pPr>
    </w:p>
    <w:p w14:paraId="1FB553B4" w14:textId="77777777" w:rsidR="00B90D3A" w:rsidRPr="00C8558C" w:rsidRDefault="00B90D3A" w:rsidP="00B90D3A">
      <w:pPr>
        <w:spacing w:after="0" w:line="240" w:lineRule="auto"/>
        <w:rPr>
          <w:rFonts w:ascii="Cambria" w:eastAsia="Cambria" w:hAnsi="Cambria" w:cs="Cambria"/>
          <w:sz w:val="20"/>
          <w:szCs w:val="20"/>
          <w:lang w:val="es-ES"/>
        </w:rPr>
      </w:pPr>
      <w:r w:rsidRPr="00C8558C">
        <w:rPr>
          <w:rFonts w:ascii="Cambria" w:eastAsia="Cambria" w:hAnsi="Cambria" w:cs="Cambria"/>
          <w:b/>
          <w:sz w:val="18"/>
          <w:szCs w:val="20"/>
          <w:lang w:val="es-ES"/>
        </w:rPr>
        <w:lastRenderedPageBreak/>
        <w:t>Díaz de Santamaría</w:t>
      </w:r>
      <w:r w:rsidRPr="00C8558C">
        <w:rPr>
          <w:rFonts w:ascii="Cambria" w:eastAsia="Cambria" w:hAnsi="Cambria" w:cs="Cambria"/>
          <w:sz w:val="18"/>
          <w:szCs w:val="20"/>
          <w:lang w:val="es-ES"/>
        </w:rPr>
        <w:t>, María Patricia</w:t>
      </w:r>
    </w:p>
    <w:p w14:paraId="0A58DBF6" w14:textId="77777777" w:rsidR="00B90D3A" w:rsidRPr="00C8558C" w:rsidRDefault="00B90D3A" w:rsidP="00B90D3A">
      <w:pPr>
        <w:spacing w:after="0" w:line="240" w:lineRule="auto"/>
        <w:jc w:val="both"/>
        <w:rPr>
          <w:rFonts w:ascii="Cambria" w:eastAsia="Cambria" w:hAnsi="Cambria" w:cs="Cambria"/>
          <w:sz w:val="20"/>
          <w:szCs w:val="20"/>
          <w:lang w:val="es-ES"/>
        </w:rPr>
      </w:pPr>
      <w:r w:rsidRPr="00C8558C">
        <w:rPr>
          <w:rFonts w:ascii="Cambria" w:eastAsia="Cambria" w:hAnsi="Cambria" w:cs="Cambria"/>
          <w:sz w:val="18"/>
          <w:szCs w:val="20"/>
          <w:lang w:val="es-ES"/>
        </w:rPr>
        <w:t>Delegada representante de la Industria, FIPESCA - Fundación Internacional de Pesca, Zona de Libre Proceso de Corozal, Edificio 297, Corozal</w:t>
      </w:r>
    </w:p>
    <w:p w14:paraId="0DFB2F5B" w14:textId="77777777" w:rsidR="00B90D3A" w:rsidRPr="0026512E" w:rsidRDefault="00B90D3A" w:rsidP="00B90D3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+507 378 6640; +507 657 32047, E-Mail: mpdiaz@fipesca.com; mapatdiaz30@gmail.com</w:t>
      </w:r>
    </w:p>
    <w:p w14:paraId="7854785E" w14:textId="77777777" w:rsidR="00B90D3A" w:rsidRPr="0026512E" w:rsidRDefault="00B90D3A" w:rsidP="00B90D3A">
      <w:pPr>
        <w:spacing w:after="0" w:line="240" w:lineRule="auto"/>
        <w:rPr>
          <w:rFonts w:ascii="Cambria" w:eastAsia="Cambria" w:hAnsi="Cambria" w:cs="Cambria"/>
          <w:sz w:val="20"/>
          <w:szCs w:val="20"/>
          <w:lang w:val="pt-PT"/>
        </w:rPr>
      </w:pPr>
    </w:p>
    <w:p w14:paraId="7BB10F3E" w14:textId="77777777" w:rsidR="001712C3" w:rsidRPr="001712C3" w:rsidRDefault="001712C3" w:rsidP="00B90D3A">
      <w:pPr>
        <w:spacing w:after="0" w:line="240" w:lineRule="auto"/>
        <w:rPr>
          <w:rFonts w:ascii="Cambria" w:eastAsia="Cambria" w:hAnsi="Cambria" w:cs="Cambria"/>
          <w:b/>
          <w:sz w:val="20"/>
          <w:szCs w:val="20"/>
        </w:rPr>
      </w:pPr>
      <w:r w:rsidRPr="001712C3">
        <w:rPr>
          <w:rFonts w:ascii="Cambria" w:eastAsia="Cambria" w:hAnsi="Cambria" w:cs="Cambria"/>
          <w:b/>
          <w:sz w:val="20"/>
          <w:szCs w:val="20"/>
        </w:rPr>
        <w:t>ROYAUME-UNI DE GRANDE-BRETAGNE ET D'IRLANDE DU NORD</w:t>
      </w:r>
    </w:p>
    <w:p w14:paraId="2B8B140C" w14:textId="471E97C4" w:rsidR="00B90D3A" w:rsidRPr="0026512E" w:rsidRDefault="00B90D3A" w:rsidP="00B90D3A">
      <w:pPr>
        <w:spacing w:after="0" w:line="240" w:lineRule="auto"/>
        <w:rPr>
          <w:rFonts w:ascii="Cambria" w:eastAsia="Cambria" w:hAnsi="Cambria" w:cs="Cambria"/>
          <w:sz w:val="20"/>
          <w:szCs w:val="20"/>
          <w:lang w:val="en-US"/>
        </w:rPr>
      </w:pPr>
      <w:r w:rsidRPr="0026512E">
        <w:rPr>
          <w:rFonts w:ascii="Cambria" w:eastAsia="Cambria" w:hAnsi="Cambria" w:cs="Cambria"/>
          <w:b/>
          <w:sz w:val="18"/>
          <w:szCs w:val="20"/>
          <w:lang w:val="en-US"/>
        </w:rPr>
        <w:t>Keedy</w:t>
      </w:r>
      <w:r w:rsidRPr="0026512E">
        <w:rPr>
          <w:rFonts w:ascii="Cambria" w:eastAsia="Cambria" w:hAnsi="Cambria" w:cs="Cambria"/>
          <w:sz w:val="18"/>
          <w:szCs w:val="20"/>
          <w:lang w:val="en-US"/>
        </w:rPr>
        <w:t>, Jess</w:t>
      </w:r>
    </w:p>
    <w:p w14:paraId="118CDCF0" w14:textId="77777777" w:rsidR="00B90D3A" w:rsidRPr="0026512E" w:rsidRDefault="00B90D3A" w:rsidP="00B90D3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 xml:space="preserve">Joint Head, International Fisheries, Marine &amp; Fisheries, Department for Environment, Food and Rural Affairs (Defra), Marine &amp; Fisheries Directorate, First Floor, Seacole Wing, 2 </w:t>
      </w:r>
      <w:proofErr w:type="spellStart"/>
      <w:r w:rsidRPr="0026512E">
        <w:rPr>
          <w:rFonts w:ascii="Cambria" w:eastAsia="Cambria" w:hAnsi="Cambria" w:cs="Cambria"/>
          <w:sz w:val="18"/>
          <w:szCs w:val="20"/>
          <w:lang w:val="en-US"/>
        </w:rPr>
        <w:t>Marsham</w:t>
      </w:r>
      <w:proofErr w:type="spellEnd"/>
      <w:r w:rsidRPr="0026512E">
        <w:rPr>
          <w:rFonts w:ascii="Cambria" w:eastAsia="Cambria" w:hAnsi="Cambria" w:cs="Cambria"/>
          <w:sz w:val="18"/>
          <w:szCs w:val="20"/>
          <w:lang w:val="en-US"/>
        </w:rPr>
        <w:t xml:space="preserve"> Street, London SW1P 3JR</w:t>
      </w:r>
    </w:p>
    <w:p w14:paraId="6404AF17" w14:textId="77777777" w:rsidR="00B90D3A" w:rsidRPr="0026512E" w:rsidRDefault="00B90D3A" w:rsidP="00B90D3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+44 755 724 5171; +44 208 026 63350, E-Mail: jess.keedy@defra.gov.uk</w:t>
      </w:r>
    </w:p>
    <w:p w14:paraId="22BDDF46" w14:textId="77777777" w:rsidR="00B90D3A" w:rsidRPr="0026512E" w:rsidRDefault="00B90D3A" w:rsidP="00B90D3A">
      <w:pPr>
        <w:spacing w:after="0" w:line="240" w:lineRule="auto"/>
        <w:rPr>
          <w:rFonts w:ascii="Cambria" w:eastAsia="Cambria" w:hAnsi="Cambria" w:cs="Cambria"/>
          <w:b/>
          <w:sz w:val="18"/>
          <w:szCs w:val="20"/>
          <w:lang w:val="pt-PT"/>
        </w:rPr>
      </w:pPr>
    </w:p>
    <w:p w14:paraId="692B32B4" w14:textId="77777777" w:rsidR="00B90D3A" w:rsidRPr="00442B35" w:rsidRDefault="00B90D3A" w:rsidP="00B90D3A">
      <w:pPr>
        <w:spacing w:after="0" w:line="240" w:lineRule="auto"/>
        <w:rPr>
          <w:rFonts w:ascii="Cambria" w:eastAsia="Cambria" w:hAnsi="Cambria" w:cs="Cambria"/>
          <w:sz w:val="20"/>
          <w:szCs w:val="20"/>
          <w:lang w:val="it-IT"/>
        </w:rPr>
      </w:pPr>
      <w:r w:rsidRPr="00442B35">
        <w:rPr>
          <w:rFonts w:ascii="Cambria" w:eastAsia="Cambria" w:hAnsi="Cambria" w:cs="Cambria"/>
          <w:b/>
          <w:sz w:val="18"/>
          <w:szCs w:val="20"/>
          <w:lang w:val="it-IT"/>
        </w:rPr>
        <w:t>Bella</w:t>
      </w:r>
      <w:r w:rsidRPr="00442B35">
        <w:rPr>
          <w:rFonts w:ascii="Cambria" w:eastAsia="Cambria" w:hAnsi="Cambria" w:cs="Cambria"/>
          <w:sz w:val="18"/>
          <w:szCs w:val="20"/>
          <w:lang w:val="it-IT"/>
        </w:rPr>
        <w:t>, Carlo</w:t>
      </w:r>
    </w:p>
    <w:p w14:paraId="39451F06" w14:textId="77777777" w:rsidR="00B90D3A" w:rsidRPr="0026512E" w:rsidRDefault="00B90D3A" w:rsidP="00B90D3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Defra, Horizon House, Deanery Road, Bristol, BS31 2UD</w:t>
      </w:r>
    </w:p>
    <w:p w14:paraId="2BC3F7C8" w14:textId="77777777" w:rsidR="00B90D3A" w:rsidRPr="0026512E" w:rsidRDefault="00B90D3A" w:rsidP="00B90D3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+44 739 526 8009, E-Mail: carlo.bella@defra.gov.uk</w:t>
      </w:r>
    </w:p>
    <w:p w14:paraId="18057BE4" w14:textId="77777777" w:rsidR="00B90D3A" w:rsidRDefault="00B90D3A" w:rsidP="00B90D3A">
      <w:pPr>
        <w:spacing w:after="0" w:line="240" w:lineRule="auto"/>
        <w:rPr>
          <w:rFonts w:ascii="Cambria" w:eastAsia="Cambria" w:hAnsi="Cambria" w:cs="Cambria"/>
          <w:sz w:val="20"/>
          <w:szCs w:val="20"/>
          <w:lang w:val="pt-PT"/>
        </w:rPr>
      </w:pPr>
    </w:p>
    <w:p w14:paraId="2DD42D37" w14:textId="77777777" w:rsidR="00E839C3" w:rsidRPr="0026512E" w:rsidRDefault="00E839C3" w:rsidP="00E839C3">
      <w:pPr>
        <w:spacing w:after="0" w:line="240" w:lineRule="auto"/>
        <w:rPr>
          <w:rFonts w:ascii="Cambria" w:eastAsia="Cambria" w:hAnsi="Cambria" w:cs="Cambria"/>
          <w:sz w:val="20"/>
          <w:szCs w:val="20"/>
        </w:rPr>
      </w:pPr>
      <w:r w:rsidRPr="0026512E">
        <w:rPr>
          <w:rFonts w:ascii="Cambria" w:eastAsia="Cambria" w:hAnsi="Cambria" w:cs="Cambria"/>
          <w:b/>
          <w:sz w:val="20"/>
          <w:szCs w:val="20"/>
        </w:rPr>
        <w:t>SENEGAL</w:t>
      </w:r>
    </w:p>
    <w:p w14:paraId="3FD753BF" w14:textId="77777777" w:rsidR="00E839C3" w:rsidRPr="0026512E" w:rsidRDefault="00E839C3" w:rsidP="00E839C3">
      <w:pPr>
        <w:spacing w:after="0" w:line="240" w:lineRule="auto"/>
        <w:rPr>
          <w:rFonts w:ascii="Cambria" w:eastAsia="Cambria" w:hAnsi="Cambria" w:cs="Cambria"/>
          <w:sz w:val="20"/>
          <w:szCs w:val="20"/>
        </w:rPr>
      </w:pPr>
      <w:r w:rsidRPr="0026512E">
        <w:rPr>
          <w:rFonts w:ascii="Cambria" w:eastAsia="Cambria" w:hAnsi="Cambria" w:cs="Cambria"/>
          <w:b/>
          <w:sz w:val="18"/>
          <w:szCs w:val="20"/>
        </w:rPr>
        <w:t>Diouf</w:t>
      </w:r>
      <w:r w:rsidRPr="0026512E">
        <w:rPr>
          <w:rFonts w:ascii="Cambria" w:eastAsia="Cambria" w:hAnsi="Cambria" w:cs="Cambria"/>
          <w:sz w:val="18"/>
          <w:szCs w:val="20"/>
        </w:rPr>
        <w:t>, Ibrahima</w:t>
      </w:r>
    </w:p>
    <w:p w14:paraId="42B4AC24" w14:textId="77777777" w:rsidR="00E839C3" w:rsidRPr="0026512E" w:rsidRDefault="00E839C3" w:rsidP="00E839C3">
      <w:pPr>
        <w:spacing w:after="0" w:line="240" w:lineRule="auto"/>
        <w:jc w:val="both"/>
        <w:rPr>
          <w:rFonts w:ascii="Cambria" w:eastAsia="Cambria" w:hAnsi="Cambria" w:cs="Cambria"/>
          <w:sz w:val="20"/>
          <w:szCs w:val="20"/>
        </w:rPr>
      </w:pPr>
      <w:r w:rsidRPr="0026512E">
        <w:rPr>
          <w:rFonts w:ascii="Cambria" w:eastAsia="Cambria" w:hAnsi="Cambria" w:cs="Cambria"/>
          <w:sz w:val="18"/>
          <w:szCs w:val="20"/>
        </w:rPr>
        <w:t xml:space="preserve">Ingénieur des Pêches, Direction des Pêches Maritimes, Chef de la Division de la </w:t>
      </w:r>
      <w:r>
        <w:rPr>
          <w:rFonts w:ascii="Cambria" w:eastAsia="Cambria" w:hAnsi="Cambria" w:cs="Cambria"/>
          <w:sz w:val="18"/>
          <w:szCs w:val="20"/>
        </w:rPr>
        <w:t>P</w:t>
      </w:r>
      <w:r w:rsidRPr="0026512E">
        <w:rPr>
          <w:rFonts w:ascii="Cambria" w:eastAsia="Cambria" w:hAnsi="Cambria" w:cs="Cambria"/>
          <w:sz w:val="18"/>
          <w:szCs w:val="20"/>
        </w:rPr>
        <w:t xml:space="preserve">êche </w:t>
      </w:r>
      <w:r>
        <w:rPr>
          <w:rFonts w:ascii="Cambria" w:eastAsia="Cambria" w:hAnsi="Cambria" w:cs="Cambria"/>
          <w:sz w:val="18"/>
          <w:szCs w:val="20"/>
        </w:rPr>
        <w:t>I</w:t>
      </w:r>
      <w:r w:rsidRPr="0026512E">
        <w:rPr>
          <w:rFonts w:ascii="Cambria" w:eastAsia="Cambria" w:hAnsi="Cambria" w:cs="Cambria"/>
          <w:sz w:val="18"/>
          <w:szCs w:val="20"/>
        </w:rPr>
        <w:t>ndustrielle, Sphère ministérielle Ousmane Tanor DIENG, Immeuble D, 2e étage, Diamniadio, BP 289 Dakar</w:t>
      </w:r>
    </w:p>
    <w:p w14:paraId="283CAE2E" w14:textId="77777777" w:rsidR="00E839C3" w:rsidRPr="0026512E" w:rsidRDefault="00E839C3" w:rsidP="00E839C3">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+221 541 4764, Fax: +221 338 602 465, E-Mail: ivesdiouf@gmail.com</w:t>
      </w:r>
    </w:p>
    <w:p w14:paraId="3AF2F107" w14:textId="77777777" w:rsidR="00E839C3" w:rsidRPr="0026512E" w:rsidRDefault="00E839C3" w:rsidP="00E839C3">
      <w:pPr>
        <w:spacing w:after="0" w:line="240" w:lineRule="auto"/>
        <w:rPr>
          <w:rFonts w:ascii="Cambria" w:eastAsia="Cambria" w:hAnsi="Cambria" w:cs="Cambria"/>
          <w:sz w:val="20"/>
          <w:szCs w:val="20"/>
          <w:lang w:val="pt-PT"/>
        </w:rPr>
      </w:pPr>
    </w:p>
    <w:p w14:paraId="15157CFA" w14:textId="77777777" w:rsidR="00E839C3" w:rsidRPr="00057243" w:rsidRDefault="00E839C3" w:rsidP="00E839C3">
      <w:pPr>
        <w:spacing w:after="0" w:line="240" w:lineRule="auto"/>
        <w:rPr>
          <w:rFonts w:ascii="Cambria" w:eastAsia="Cambria" w:hAnsi="Cambria" w:cs="Cambria"/>
          <w:sz w:val="20"/>
          <w:szCs w:val="20"/>
          <w:lang w:val="pt-PT"/>
        </w:rPr>
      </w:pPr>
      <w:r w:rsidRPr="00057243">
        <w:rPr>
          <w:rFonts w:ascii="Cambria" w:eastAsia="Cambria" w:hAnsi="Cambria" w:cs="Cambria"/>
          <w:b/>
          <w:sz w:val="18"/>
          <w:szCs w:val="20"/>
          <w:lang w:val="pt-PT"/>
        </w:rPr>
        <w:t>Sèye</w:t>
      </w:r>
      <w:r w:rsidRPr="00057243">
        <w:rPr>
          <w:rFonts w:ascii="Cambria" w:eastAsia="Cambria" w:hAnsi="Cambria" w:cs="Cambria"/>
          <w:sz w:val="18"/>
          <w:szCs w:val="20"/>
          <w:lang w:val="pt-PT"/>
        </w:rPr>
        <w:t>, Mamadou</w:t>
      </w:r>
    </w:p>
    <w:p w14:paraId="746837B8" w14:textId="77777777" w:rsidR="00E839C3" w:rsidRPr="0026512E" w:rsidRDefault="00E839C3" w:rsidP="00E839C3">
      <w:pPr>
        <w:spacing w:after="0" w:line="240" w:lineRule="auto"/>
        <w:jc w:val="both"/>
        <w:rPr>
          <w:rFonts w:ascii="Cambria" w:eastAsia="Cambria" w:hAnsi="Cambria" w:cs="Cambria"/>
          <w:sz w:val="20"/>
          <w:szCs w:val="20"/>
        </w:rPr>
      </w:pPr>
      <w:r w:rsidRPr="0026512E">
        <w:rPr>
          <w:rFonts w:ascii="Cambria" w:eastAsia="Cambria" w:hAnsi="Cambria" w:cs="Cambria"/>
          <w:sz w:val="18"/>
          <w:szCs w:val="20"/>
        </w:rPr>
        <w:t xml:space="preserve">Ingénieur des Pêches, Chef de la Division Gestion et Aménagement des Pêcheries, Direction des Pêches </w:t>
      </w:r>
      <w:r>
        <w:rPr>
          <w:rFonts w:ascii="Cambria" w:eastAsia="Cambria" w:hAnsi="Cambria" w:cs="Cambria"/>
          <w:sz w:val="18"/>
          <w:szCs w:val="20"/>
        </w:rPr>
        <w:t>M</w:t>
      </w:r>
      <w:r w:rsidRPr="0026512E">
        <w:rPr>
          <w:rFonts w:ascii="Cambria" w:eastAsia="Cambria" w:hAnsi="Cambria" w:cs="Cambria"/>
          <w:sz w:val="18"/>
          <w:szCs w:val="20"/>
        </w:rPr>
        <w:t>aritimes, Sphère ministérielle Ousmane Tanor Dieng, Bâtiment D, 2è étage, Diamniadio, BP 289 Dakar</w:t>
      </w:r>
    </w:p>
    <w:p w14:paraId="5D2E70D3" w14:textId="77777777" w:rsidR="00E839C3" w:rsidRPr="00C8558C" w:rsidRDefault="00E839C3" w:rsidP="00E839C3">
      <w:pPr>
        <w:spacing w:after="0" w:line="240" w:lineRule="auto"/>
        <w:jc w:val="both"/>
        <w:rPr>
          <w:rFonts w:ascii="Cambria" w:eastAsia="Cambria" w:hAnsi="Cambria" w:cs="Cambria"/>
          <w:sz w:val="20"/>
          <w:szCs w:val="20"/>
        </w:rPr>
      </w:pPr>
      <w:proofErr w:type="gramStart"/>
      <w:r w:rsidRPr="00C8558C">
        <w:rPr>
          <w:rFonts w:ascii="Cambria" w:eastAsia="Cambria" w:hAnsi="Cambria" w:cs="Cambria"/>
          <w:sz w:val="18"/>
          <w:szCs w:val="20"/>
        </w:rPr>
        <w:t>Tel:</w:t>
      </w:r>
      <w:proofErr w:type="gramEnd"/>
      <w:r w:rsidRPr="00C8558C">
        <w:rPr>
          <w:rFonts w:ascii="Cambria" w:eastAsia="Cambria" w:hAnsi="Cambria" w:cs="Cambria"/>
          <w:sz w:val="18"/>
          <w:szCs w:val="20"/>
        </w:rPr>
        <w:t xml:space="preserve"> +221 77 841 83 94, </w:t>
      </w:r>
      <w:proofErr w:type="gramStart"/>
      <w:r w:rsidRPr="00C8558C">
        <w:rPr>
          <w:rFonts w:ascii="Cambria" w:eastAsia="Cambria" w:hAnsi="Cambria" w:cs="Cambria"/>
          <w:sz w:val="18"/>
          <w:szCs w:val="20"/>
        </w:rPr>
        <w:t>Fax:</w:t>
      </w:r>
      <w:proofErr w:type="gramEnd"/>
      <w:r w:rsidRPr="00C8558C">
        <w:rPr>
          <w:rFonts w:ascii="Cambria" w:eastAsia="Cambria" w:hAnsi="Cambria" w:cs="Cambria"/>
          <w:sz w:val="18"/>
          <w:szCs w:val="20"/>
        </w:rPr>
        <w:t xml:space="preserve"> +221 821 47 58, </w:t>
      </w:r>
      <w:proofErr w:type="gramStart"/>
      <w:r w:rsidRPr="00C8558C">
        <w:rPr>
          <w:rFonts w:ascii="Cambria" w:eastAsia="Cambria" w:hAnsi="Cambria" w:cs="Cambria"/>
          <w:sz w:val="18"/>
          <w:szCs w:val="20"/>
        </w:rPr>
        <w:t>E-Mail:</w:t>
      </w:r>
      <w:proofErr w:type="gramEnd"/>
      <w:r w:rsidRPr="00C8558C">
        <w:rPr>
          <w:rFonts w:ascii="Cambria" w:eastAsia="Cambria" w:hAnsi="Cambria" w:cs="Cambria"/>
          <w:sz w:val="18"/>
          <w:szCs w:val="20"/>
        </w:rPr>
        <w:t xml:space="preserve"> </w:t>
      </w:r>
      <w:proofErr w:type="gramStart"/>
      <w:r w:rsidRPr="00C8558C">
        <w:rPr>
          <w:rFonts w:ascii="Cambria" w:eastAsia="Cambria" w:hAnsi="Cambria" w:cs="Cambria"/>
          <w:sz w:val="18"/>
          <w:szCs w:val="20"/>
        </w:rPr>
        <w:t>mdseye@gmail.com;</w:t>
      </w:r>
      <w:proofErr w:type="gramEnd"/>
      <w:r w:rsidRPr="00C8558C">
        <w:rPr>
          <w:rFonts w:ascii="Cambria" w:eastAsia="Cambria" w:hAnsi="Cambria" w:cs="Cambria"/>
          <w:sz w:val="18"/>
          <w:szCs w:val="20"/>
        </w:rPr>
        <w:t xml:space="preserve"> </w:t>
      </w:r>
      <w:proofErr w:type="gramStart"/>
      <w:r w:rsidRPr="00C8558C">
        <w:rPr>
          <w:rFonts w:ascii="Cambria" w:eastAsia="Cambria" w:hAnsi="Cambria" w:cs="Cambria"/>
          <w:sz w:val="18"/>
          <w:szCs w:val="20"/>
        </w:rPr>
        <w:t>mdseye1@gmail.com;</w:t>
      </w:r>
      <w:proofErr w:type="gramEnd"/>
      <w:r w:rsidRPr="00C8558C">
        <w:rPr>
          <w:rFonts w:ascii="Cambria" w:eastAsia="Cambria" w:hAnsi="Cambria" w:cs="Cambria"/>
          <w:sz w:val="18"/>
          <w:szCs w:val="20"/>
        </w:rPr>
        <w:t xml:space="preserve"> mdouseye@yahoo.fr</w:t>
      </w:r>
    </w:p>
    <w:p w14:paraId="7D3D257D" w14:textId="77777777" w:rsidR="00E839C3" w:rsidRPr="00C8558C" w:rsidRDefault="00E839C3" w:rsidP="00B90D3A">
      <w:pPr>
        <w:spacing w:after="0" w:line="240" w:lineRule="auto"/>
        <w:rPr>
          <w:rFonts w:ascii="Cambria" w:eastAsia="Cambria" w:hAnsi="Cambria" w:cs="Cambria"/>
          <w:sz w:val="20"/>
          <w:szCs w:val="20"/>
        </w:rPr>
      </w:pPr>
    </w:p>
    <w:p w14:paraId="0A0BCA54" w14:textId="77777777" w:rsidR="00E839C3" w:rsidRPr="00C8558C" w:rsidRDefault="00E839C3" w:rsidP="00E839C3">
      <w:pPr>
        <w:spacing w:after="0" w:line="240" w:lineRule="auto"/>
        <w:rPr>
          <w:rFonts w:ascii="Cambria" w:eastAsia="Cambria" w:hAnsi="Cambria" w:cs="Cambria"/>
          <w:sz w:val="20"/>
          <w:szCs w:val="20"/>
        </w:rPr>
      </w:pPr>
      <w:r w:rsidRPr="00C8558C">
        <w:rPr>
          <w:rFonts w:ascii="Cambria" w:eastAsia="Cambria" w:hAnsi="Cambria" w:cs="Cambria"/>
          <w:b/>
          <w:sz w:val="20"/>
          <w:szCs w:val="20"/>
        </w:rPr>
        <w:t>UNION EUROPÉENNE</w:t>
      </w:r>
    </w:p>
    <w:p w14:paraId="015DA1E1" w14:textId="77777777" w:rsidR="00E839C3" w:rsidRPr="00C8558C" w:rsidRDefault="00E839C3" w:rsidP="00E839C3">
      <w:pPr>
        <w:spacing w:after="0" w:line="240" w:lineRule="auto"/>
        <w:rPr>
          <w:rFonts w:ascii="Cambria" w:eastAsia="Cambria" w:hAnsi="Cambria" w:cs="Cambria"/>
          <w:sz w:val="20"/>
          <w:szCs w:val="20"/>
        </w:rPr>
      </w:pPr>
      <w:r w:rsidRPr="00C8558C">
        <w:rPr>
          <w:rFonts w:ascii="Cambria" w:eastAsia="Cambria" w:hAnsi="Cambria" w:cs="Cambria"/>
          <w:b/>
          <w:sz w:val="18"/>
          <w:szCs w:val="20"/>
        </w:rPr>
        <w:t>Howard</w:t>
      </w:r>
      <w:r w:rsidRPr="00C8558C">
        <w:rPr>
          <w:rFonts w:ascii="Cambria" w:eastAsia="Cambria" w:hAnsi="Cambria" w:cs="Cambria"/>
          <w:sz w:val="18"/>
          <w:szCs w:val="20"/>
        </w:rPr>
        <w:t>, Séamus</w:t>
      </w:r>
    </w:p>
    <w:p w14:paraId="0017F269" w14:textId="77777777" w:rsidR="00E839C3" w:rsidRPr="00C8558C" w:rsidRDefault="00E839C3" w:rsidP="00E839C3">
      <w:pPr>
        <w:spacing w:after="0" w:line="240" w:lineRule="auto"/>
        <w:jc w:val="both"/>
        <w:rPr>
          <w:rFonts w:ascii="Cambria" w:eastAsia="Cambria" w:hAnsi="Cambria" w:cs="Cambria"/>
          <w:sz w:val="20"/>
          <w:szCs w:val="20"/>
        </w:rPr>
      </w:pPr>
      <w:proofErr w:type="spellStart"/>
      <w:r w:rsidRPr="00C8558C">
        <w:rPr>
          <w:rFonts w:ascii="Cambria" w:eastAsia="Cambria" w:hAnsi="Cambria" w:cs="Cambria"/>
          <w:sz w:val="18"/>
          <w:szCs w:val="20"/>
        </w:rPr>
        <w:t>European</w:t>
      </w:r>
      <w:proofErr w:type="spellEnd"/>
      <w:r w:rsidRPr="00C8558C">
        <w:rPr>
          <w:rFonts w:ascii="Cambria" w:eastAsia="Cambria" w:hAnsi="Cambria" w:cs="Cambria"/>
          <w:sz w:val="18"/>
          <w:szCs w:val="20"/>
        </w:rPr>
        <w:t xml:space="preserve"> Commission, DG MARE, Rue Joseph II 99, 1000 Brussels, </w:t>
      </w:r>
      <w:proofErr w:type="spellStart"/>
      <w:r w:rsidRPr="00C8558C">
        <w:rPr>
          <w:rFonts w:ascii="Cambria" w:eastAsia="Cambria" w:hAnsi="Cambria" w:cs="Cambria"/>
          <w:sz w:val="18"/>
          <w:szCs w:val="20"/>
        </w:rPr>
        <w:t>Belgium</w:t>
      </w:r>
      <w:proofErr w:type="spellEnd"/>
    </w:p>
    <w:p w14:paraId="31BB4611" w14:textId="77777777" w:rsidR="00E839C3" w:rsidRPr="00956EED" w:rsidRDefault="00E839C3" w:rsidP="00E839C3">
      <w:pPr>
        <w:spacing w:after="0" w:line="240" w:lineRule="auto"/>
        <w:jc w:val="both"/>
        <w:rPr>
          <w:rFonts w:ascii="Cambria" w:eastAsia="Cambria" w:hAnsi="Cambria" w:cs="Cambria"/>
          <w:sz w:val="20"/>
          <w:szCs w:val="20"/>
        </w:rPr>
      </w:pPr>
      <w:proofErr w:type="gramStart"/>
      <w:r w:rsidRPr="00956EED">
        <w:rPr>
          <w:rFonts w:ascii="Cambria" w:eastAsia="Cambria" w:hAnsi="Cambria" w:cs="Cambria"/>
          <w:sz w:val="18"/>
          <w:szCs w:val="20"/>
        </w:rPr>
        <w:t>Tel:</w:t>
      </w:r>
      <w:proofErr w:type="gramEnd"/>
      <w:r w:rsidRPr="00956EED">
        <w:rPr>
          <w:rFonts w:ascii="Cambria" w:eastAsia="Cambria" w:hAnsi="Cambria" w:cs="Cambria"/>
          <w:sz w:val="18"/>
          <w:szCs w:val="20"/>
        </w:rPr>
        <w:t xml:space="preserve"> +32 229 </w:t>
      </w:r>
      <w:proofErr w:type="gramStart"/>
      <w:r w:rsidRPr="00956EED">
        <w:rPr>
          <w:rFonts w:ascii="Cambria" w:eastAsia="Cambria" w:hAnsi="Cambria" w:cs="Cambria"/>
          <w:sz w:val="18"/>
          <w:szCs w:val="20"/>
        </w:rPr>
        <w:t>50083;</w:t>
      </w:r>
      <w:proofErr w:type="gramEnd"/>
      <w:r w:rsidRPr="00956EED">
        <w:rPr>
          <w:rFonts w:ascii="Cambria" w:eastAsia="Cambria" w:hAnsi="Cambria" w:cs="Cambria"/>
          <w:sz w:val="18"/>
          <w:szCs w:val="20"/>
        </w:rPr>
        <w:t xml:space="preserve"> +32 488 258 038, </w:t>
      </w:r>
      <w:proofErr w:type="gramStart"/>
      <w:r w:rsidRPr="00956EED">
        <w:rPr>
          <w:rFonts w:ascii="Cambria" w:eastAsia="Cambria" w:hAnsi="Cambria" w:cs="Cambria"/>
          <w:sz w:val="18"/>
          <w:szCs w:val="20"/>
        </w:rPr>
        <w:t>E-Mail:</w:t>
      </w:r>
      <w:proofErr w:type="gramEnd"/>
      <w:r w:rsidRPr="00956EED">
        <w:rPr>
          <w:rFonts w:ascii="Cambria" w:eastAsia="Cambria" w:hAnsi="Cambria" w:cs="Cambria"/>
          <w:sz w:val="18"/>
          <w:szCs w:val="20"/>
        </w:rPr>
        <w:t xml:space="preserve"> seamus.howard@ec.europa.eu</w:t>
      </w:r>
    </w:p>
    <w:p w14:paraId="787BC7AF" w14:textId="77777777" w:rsidR="00E839C3" w:rsidRPr="00956EED" w:rsidRDefault="00E839C3" w:rsidP="00E839C3">
      <w:pPr>
        <w:spacing w:after="0" w:line="240" w:lineRule="auto"/>
        <w:rPr>
          <w:rFonts w:ascii="Cambria" w:eastAsia="Cambria" w:hAnsi="Cambria" w:cs="Cambria"/>
          <w:sz w:val="20"/>
          <w:szCs w:val="20"/>
        </w:rPr>
      </w:pPr>
    </w:p>
    <w:p w14:paraId="3FA87F92" w14:textId="77777777" w:rsidR="00E839C3" w:rsidRPr="00956EED" w:rsidRDefault="00E839C3" w:rsidP="00E839C3">
      <w:pPr>
        <w:spacing w:after="0" w:line="240" w:lineRule="auto"/>
        <w:rPr>
          <w:rFonts w:ascii="Cambria" w:eastAsia="Cambria" w:hAnsi="Cambria" w:cs="Cambria"/>
          <w:sz w:val="20"/>
          <w:szCs w:val="20"/>
        </w:rPr>
      </w:pPr>
      <w:r w:rsidRPr="00956EED">
        <w:rPr>
          <w:rFonts w:ascii="Cambria" w:eastAsia="Cambria" w:hAnsi="Cambria" w:cs="Cambria"/>
          <w:b/>
          <w:sz w:val="18"/>
          <w:szCs w:val="20"/>
        </w:rPr>
        <w:t>Khalil</w:t>
      </w:r>
      <w:r w:rsidRPr="00956EED">
        <w:rPr>
          <w:rFonts w:ascii="Cambria" w:eastAsia="Cambria" w:hAnsi="Cambria" w:cs="Cambria"/>
          <w:sz w:val="18"/>
          <w:szCs w:val="20"/>
        </w:rPr>
        <w:t>, Samira</w:t>
      </w:r>
    </w:p>
    <w:p w14:paraId="3E32D0FE" w14:textId="77777777" w:rsidR="00E839C3" w:rsidRPr="00E839C3" w:rsidRDefault="00E839C3" w:rsidP="00E839C3">
      <w:pPr>
        <w:spacing w:after="0" w:line="240" w:lineRule="auto"/>
        <w:jc w:val="both"/>
        <w:rPr>
          <w:rFonts w:ascii="Cambria" w:eastAsia="Cambria" w:hAnsi="Cambria" w:cs="Cambria"/>
          <w:sz w:val="20"/>
          <w:szCs w:val="20"/>
          <w:lang w:val="en-US"/>
        </w:rPr>
      </w:pPr>
      <w:r w:rsidRPr="00E839C3">
        <w:rPr>
          <w:rFonts w:ascii="Cambria" w:eastAsia="Cambria" w:hAnsi="Cambria" w:cs="Cambria"/>
          <w:sz w:val="18"/>
          <w:szCs w:val="20"/>
          <w:lang w:val="en-US"/>
        </w:rPr>
        <w:t>European Commission, DG Maritime Affairs and Fisheries, Unit B-1 "International Affairs, Law of the Sea and RFOs", Joseph II - 99 3/74, 1049 Brussels, Belgium</w:t>
      </w:r>
    </w:p>
    <w:p w14:paraId="3E8868A8" w14:textId="77777777" w:rsidR="00E839C3" w:rsidRPr="0026512E" w:rsidRDefault="00E839C3" w:rsidP="00E839C3">
      <w:pPr>
        <w:spacing w:after="0" w:line="240" w:lineRule="auto"/>
        <w:jc w:val="both"/>
        <w:rPr>
          <w:rFonts w:ascii="Cambria" w:eastAsia="Cambria" w:hAnsi="Cambria" w:cs="Cambria"/>
          <w:sz w:val="20"/>
          <w:szCs w:val="20"/>
          <w:lang w:val="pt-PT"/>
        </w:rPr>
      </w:pPr>
      <w:r w:rsidRPr="00E839C3">
        <w:rPr>
          <w:rFonts w:ascii="Cambria" w:eastAsia="Cambria" w:hAnsi="Cambria" w:cs="Cambria"/>
          <w:sz w:val="18"/>
          <w:szCs w:val="20"/>
          <w:lang w:val="pt-PT"/>
        </w:rPr>
        <w:t>Tel: +32 2 298 03 39; +32 229 11111, E-Mail: samira.khalil@ec.europa.eu</w:t>
      </w:r>
    </w:p>
    <w:p w14:paraId="1223BA58" w14:textId="77777777" w:rsidR="00E839C3" w:rsidRPr="0026512E" w:rsidRDefault="00E839C3" w:rsidP="00E839C3">
      <w:pPr>
        <w:spacing w:after="0" w:line="240" w:lineRule="auto"/>
        <w:rPr>
          <w:rFonts w:ascii="Cambria" w:eastAsia="Cambria" w:hAnsi="Cambria" w:cs="Cambria"/>
          <w:sz w:val="20"/>
          <w:szCs w:val="20"/>
          <w:lang w:val="pt-PT"/>
        </w:rPr>
      </w:pPr>
    </w:p>
    <w:p w14:paraId="4C7F2C8F" w14:textId="77777777" w:rsidR="00B90D3A" w:rsidRPr="00B90D3A" w:rsidRDefault="00B90D3A" w:rsidP="00B90D3A">
      <w:pPr>
        <w:spacing w:after="0" w:line="240" w:lineRule="auto"/>
        <w:rPr>
          <w:rFonts w:ascii="Cambria" w:eastAsia="Cambria" w:hAnsi="Cambria" w:cs="Cambria"/>
          <w:sz w:val="20"/>
          <w:szCs w:val="20"/>
          <w:lang w:val="es-ES"/>
        </w:rPr>
      </w:pPr>
      <w:r w:rsidRPr="00B90D3A">
        <w:rPr>
          <w:rFonts w:ascii="Cambria" w:eastAsia="Cambria" w:hAnsi="Cambria" w:cs="Cambria"/>
          <w:b/>
          <w:sz w:val="20"/>
          <w:szCs w:val="20"/>
          <w:lang w:val="es-ES"/>
        </w:rPr>
        <w:t>VENEZUELA</w:t>
      </w:r>
    </w:p>
    <w:p w14:paraId="45DD3E05" w14:textId="77777777" w:rsidR="00B90D3A" w:rsidRPr="00B90D3A" w:rsidRDefault="00B90D3A" w:rsidP="00B90D3A">
      <w:pPr>
        <w:spacing w:after="0" w:line="240" w:lineRule="auto"/>
        <w:rPr>
          <w:rFonts w:ascii="Cambria" w:eastAsia="Cambria" w:hAnsi="Cambria" w:cs="Cambria"/>
          <w:sz w:val="20"/>
          <w:szCs w:val="20"/>
          <w:lang w:val="es-ES"/>
        </w:rPr>
      </w:pPr>
      <w:r w:rsidRPr="00B90D3A">
        <w:rPr>
          <w:rFonts w:ascii="Cambria" w:eastAsia="Cambria" w:hAnsi="Cambria" w:cs="Cambria"/>
          <w:b/>
          <w:sz w:val="18"/>
          <w:szCs w:val="20"/>
          <w:lang w:val="es-ES"/>
        </w:rPr>
        <w:t>Pereira</w:t>
      </w:r>
      <w:r w:rsidRPr="00B90D3A">
        <w:rPr>
          <w:rFonts w:ascii="Cambria" w:eastAsia="Cambria" w:hAnsi="Cambria" w:cs="Cambria"/>
          <w:sz w:val="18"/>
          <w:szCs w:val="20"/>
          <w:lang w:val="es-ES"/>
        </w:rPr>
        <w:t>, Elizabeth</w:t>
      </w:r>
    </w:p>
    <w:p w14:paraId="53A11803" w14:textId="77777777" w:rsidR="00B90D3A" w:rsidRPr="00B90D3A" w:rsidRDefault="00B90D3A" w:rsidP="00B90D3A">
      <w:pPr>
        <w:spacing w:after="0" w:line="240" w:lineRule="auto"/>
        <w:jc w:val="both"/>
        <w:rPr>
          <w:rFonts w:ascii="Cambria" w:eastAsia="Cambria" w:hAnsi="Cambria" w:cs="Cambria"/>
          <w:sz w:val="20"/>
          <w:szCs w:val="20"/>
          <w:lang w:val="es-ES"/>
        </w:rPr>
      </w:pPr>
      <w:r w:rsidRPr="00B90D3A">
        <w:rPr>
          <w:rFonts w:ascii="Cambria" w:eastAsia="Cambria" w:hAnsi="Cambria" w:cs="Cambria"/>
          <w:sz w:val="18"/>
          <w:szCs w:val="20"/>
          <w:lang w:val="es-ES"/>
        </w:rPr>
        <w:t>Directora General de la Oficina de Integración y Asuntos Internacionales, Ministerio del Poder Popular de Pesca y Acuicultura, Gobierno Bolivariano de Venezuela, 1010 Caracas</w:t>
      </w:r>
    </w:p>
    <w:p w14:paraId="66230EE4" w14:textId="77777777" w:rsidR="00B90D3A" w:rsidRPr="0026512E" w:rsidRDefault="00B90D3A" w:rsidP="00B90D3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+58 4241866945, E-Mail: oai.minpesca@gmail.com; oai.minpesca@minpesca.gob.ve</w:t>
      </w:r>
    </w:p>
    <w:p w14:paraId="69FF3EEE" w14:textId="77777777" w:rsidR="00B90D3A" w:rsidRPr="0026512E" w:rsidRDefault="00B90D3A" w:rsidP="00B90D3A">
      <w:pPr>
        <w:spacing w:after="0" w:line="240" w:lineRule="auto"/>
        <w:rPr>
          <w:rFonts w:ascii="Cambria" w:eastAsia="Cambria" w:hAnsi="Cambria" w:cs="Cambria"/>
          <w:sz w:val="20"/>
          <w:szCs w:val="20"/>
          <w:lang w:val="pt-PT"/>
        </w:rPr>
      </w:pPr>
    </w:p>
    <w:p w14:paraId="001E2534" w14:textId="77777777" w:rsidR="00B90D3A" w:rsidRPr="00442B35" w:rsidRDefault="00B90D3A" w:rsidP="00B90D3A">
      <w:pPr>
        <w:spacing w:after="0" w:line="240" w:lineRule="auto"/>
        <w:rPr>
          <w:rFonts w:ascii="Cambria" w:eastAsia="Cambria" w:hAnsi="Cambria" w:cs="Cambria"/>
          <w:sz w:val="20"/>
          <w:szCs w:val="20"/>
        </w:rPr>
      </w:pPr>
      <w:r w:rsidRPr="00442B35">
        <w:rPr>
          <w:rFonts w:ascii="Cambria" w:eastAsia="Cambria" w:hAnsi="Cambria" w:cs="Cambria"/>
          <w:b/>
          <w:sz w:val="18"/>
          <w:szCs w:val="20"/>
        </w:rPr>
        <w:t>Vivas Jiménez</w:t>
      </w:r>
      <w:r w:rsidRPr="00442B35">
        <w:rPr>
          <w:rFonts w:ascii="Cambria" w:eastAsia="Cambria" w:hAnsi="Cambria" w:cs="Cambria"/>
          <w:sz w:val="18"/>
          <w:szCs w:val="20"/>
        </w:rPr>
        <w:t>, María Daniela</w:t>
      </w:r>
    </w:p>
    <w:p w14:paraId="1F85EF38" w14:textId="77777777" w:rsidR="00B90D3A" w:rsidRPr="00C8558C" w:rsidRDefault="00B90D3A" w:rsidP="00B90D3A">
      <w:pPr>
        <w:spacing w:after="0" w:line="240" w:lineRule="auto"/>
        <w:jc w:val="both"/>
        <w:rPr>
          <w:rFonts w:ascii="Cambria" w:eastAsia="Cambria" w:hAnsi="Cambria" w:cs="Cambria"/>
          <w:sz w:val="20"/>
          <w:szCs w:val="20"/>
          <w:lang w:val="pt-PT"/>
        </w:rPr>
      </w:pPr>
      <w:r w:rsidRPr="00B90D3A">
        <w:rPr>
          <w:rFonts w:ascii="Cambria" w:eastAsia="Cambria" w:hAnsi="Cambria" w:cs="Cambria"/>
          <w:sz w:val="18"/>
          <w:szCs w:val="20"/>
          <w:lang w:val="es-ES"/>
        </w:rPr>
        <w:t xml:space="preserve">Analista de Asuntos Multilaterales de la Oficina de Integración y Asuntos Internacionales, Ministerio del Poder Popular de Pesca y Acuicultura, Parque Central. </w:t>
      </w:r>
      <w:r w:rsidRPr="00C8558C">
        <w:rPr>
          <w:rFonts w:ascii="Cambria" w:eastAsia="Cambria" w:hAnsi="Cambria" w:cs="Cambria"/>
          <w:sz w:val="18"/>
          <w:szCs w:val="20"/>
          <w:lang w:val="pt-PT"/>
        </w:rPr>
        <w:t>Piso 17, 1040 Caracas</w:t>
      </w:r>
    </w:p>
    <w:p w14:paraId="7036FB14" w14:textId="77777777" w:rsidR="00B90D3A" w:rsidRPr="00C8558C" w:rsidRDefault="00B90D3A" w:rsidP="00B90D3A">
      <w:pPr>
        <w:spacing w:after="0" w:line="240" w:lineRule="auto"/>
        <w:jc w:val="both"/>
        <w:rPr>
          <w:rFonts w:ascii="Cambria" w:eastAsia="Cambria" w:hAnsi="Cambria" w:cs="Cambria"/>
          <w:sz w:val="20"/>
          <w:szCs w:val="20"/>
          <w:lang w:val="pt-PT"/>
        </w:rPr>
      </w:pPr>
      <w:r w:rsidRPr="00C8558C">
        <w:rPr>
          <w:rFonts w:ascii="Cambria" w:eastAsia="Cambria" w:hAnsi="Cambria" w:cs="Cambria"/>
          <w:sz w:val="18"/>
          <w:szCs w:val="20"/>
          <w:lang w:val="pt-PT"/>
        </w:rPr>
        <w:t>Tel: 04242808103, E-Mail: minpescaven@gmail.com</w:t>
      </w:r>
    </w:p>
    <w:p w14:paraId="084B1E4A" w14:textId="77777777" w:rsidR="00B90D3A" w:rsidRPr="00C8558C" w:rsidRDefault="00B90D3A" w:rsidP="00B90D3A">
      <w:pPr>
        <w:spacing w:after="0" w:line="240" w:lineRule="auto"/>
        <w:rPr>
          <w:rFonts w:ascii="Cambria" w:eastAsia="Cambria" w:hAnsi="Cambria" w:cs="Cambria"/>
          <w:b/>
          <w:i/>
          <w:sz w:val="20"/>
          <w:szCs w:val="20"/>
          <w:lang w:val="pt-PT" w:eastAsia="en-GB"/>
        </w:rPr>
      </w:pPr>
    </w:p>
    <w:p w14:paraId="44D59F46" w14:textId="77777777" w:rsidR="00B90D3A" w:rsidRPr="00C8558C" w:rsidRDefault="00B90D3A" w:rsidP="00B90D3A">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pt-PT" w:eastAsia="en-GB"/>
        </w:rPr>
      </w:pPr>
      <w:r w:rsidRPr="00C8558C">
        <w:rPr>
          <w:rFonts w:ascii="Cambria" w:eastAsia="Cambria" w:hAnsi="Cambria" w:cs="Cambria"/>
          <w:b/>
          <w:bCs/>
          <w:sz w:val="20"/>
          <w:szCs w:val="20"/>
          <w:lang w:val="pt-PT" w:eastAsia="en-GB"/>
        </w:rPr>
        <w:t>*****</w:t>
      </w:r>
    </w:p>
    <w:p w14:paraId="524C2894" w14:textId="163C89CC" w:rsidR="00B90D3A" w:rsidRPr="00C8558C" w:rsidRDefault="00E839C3" w:rsidP="00B90D3A">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pt-PT" w:eastAsia="en-GB"/>
        </w:rPr>
      </w:pPr>
      <w:r w:rsidRPr="00C8558C">
        <w:rPr>
          <w:rFonts w:ascii="Cambria" w:eastAsia="Cambria" w:hAnsi="Cambria" w:cs="Cambria"/>
          <w:b/>
          <w:bCs/>
          <w:sz w:val="20"/>
          <w:szCs w:val="20"/>
          <w:lang w:val="pt-PT" w:eastAsia="en-GB"/>
        </w:rPr>
        <w:t>Secrétariat de l’</w:t>
      </w:r>
      <w:r w:rsidR="00B90D3A" w:rsidRPr="00C8558C">
        <w:rPr>
          <w:rFonts w:ascii="Cambria" w:eastAsia="Cambria" w:hAnsi="Cambria" w:cs="Cambria"/>
          <w:b/>
          <w:bCs/>
          <w:sz w:val="20"/>
          <w:szCs w:val="20"/>
          <w:lang w:val="pt-PT" w:eastAsia="en-GB"/>
        </w:rPr>
        <w:t xml:space="preserve">ICCAT </w:t>
      </w:r>
    </w:p>
    <w:p w14:paraId="4EBDA209" w14:textId="762362B5" w:rsidR="00B90D3A" w:rsidRPr="00B90D3A" w:rsidRDefault="00B90D3A" w:rsidP="00B90D3A">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es-ES" w:eastAsia="en-GB"/>
        </w:rPr>
      </w:pPr>
      <w:r w:rsidRPr="00B90D3A">
        <w:rPr>
          <w:rFonts w:ascii="Cambria" w:eastAsia="Cambria" w:hAnsi="Cambria" w:cs="Cambria"/>
          <w:bCs/>
          <w:sz w:val="20"/>
          <w:szCs w:val="20"/>
          <w:lang w:val="es-ES" w:eastAsia="en-GB"/>
        </w:rPr>
        <w:t>C/ Corazón de María 8 – 6</w:t>
      </w:r>
      <w:r w:rsidR="00E839C3">
        <w:rPr>
          <w:rFonts w:ascii="Cambria" w:eastAsia="Cambria" w:hAnsi="Cambria" w:cs="Cambria"/>
          <w:bCs/>
          <w:sz w:val="20"/>
          <w:szCs w:val="20"/>
          <w:lang w:val="es-ES" w:eastAsia="en-GB"/>
        </w:rPr>
        <w:t xml:space="preserve">e </w:t>
      </w:r>
      <w:proofErr w:type="spellStart"/>
      <w:r w:rsidR="00E839C3">
        <w:rPr>
          <w:rFonts w:ascii="Cambria" w:eastAsia="Cambria" w:hAnsi="Cambria" w:cs="Cambria"/>
          <w:bCs/>
          <w:sz w:val="20"/>
          <w:szCs w:val="20"/>
          <w:lang w:val="es-ES" w:eastAsia="en-GB"/>
        </w:rPr>
        <w:t>étage</w:t>
      </w:r>
      <w:proofErr w:type="spellEnd"/>
      <w:r w:rsidRPr="00B90D3A">
        <w:rPr>
          <w:rFonts w:ascii="Cambria" w:eastAsia="Cambria" w:hAnsi="Cambria" w:cs="Cambria"/>
          <w:bCs/>
          <w:sz w:val="20"/>
          <w:szCs w:val="20"/>
          <w:lang w:val="es-ES" w:eastAsia="en-GB"/>
        </w:rPr>
        <w:t xml:space="preserve">, 28002 Madrid – </w:t>
      </w:r>
      <w:r w:rsidR="00E839C3">
        <w:rPr>
          <w:rFonts w:ascii="Cambria" w:eastAsia="Cambria" w:hAnsi="Cambria" w:cs="Cambria"/>
          <w:bCs/>
          <w:sz w:val="20"/>
          <w:szCs w:val="20"/>
          <w:lang w:val="es-ES" w:eastAsia="en-GB"/>
        </w:rPr>
        <w:t>Espagne</w:t>
      </w:r>
    </w:p>
    <w:p w14:paraId="5BFE1F2A" w14:textId="77777777" w:rsidR="00B90D3A" w:rsidRPr="00B90D3A" w:rsidRDefault="00B90D3A" w:rsidP="00B90D3A">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es-ES" w:eastAsia="en-GB"/>
        </w:rPr>
      </w:pPr>
      <w:r w:rsidRPr="00B90D3A">
        <w:rPr>
          <w:rFonts w:ascii="Cambria" w:eastAsia="Cambria" w:hAnsi="Cambria" w:cs="Cambria"/>
          <w:bCs/>
          <w:sz w:val="20"/>
          <w:szCs w:val="20"/>
          <w:lang w:val="es-ES" w:eastAsia="en-GB"/>
        </w:rPr>
        <w:t xml:space="preserve">Tel: +34 91 416 56 00; Fax: +34 91 415 26 12; E-mail: </w:t>
      </w:r>
      <w:hyperlink r:id="rId11" w:history="1">
        <w:r w:rsidRPr="00B90D3A">
          <w:rPr>
            <w:rStyle w:val="Hyperlink"/>
            <w:rFonts w:ascii="Cambria" w:eastAsia="Cambria" w:hAnsi="Cambria" w:cs="Cambria"/>
            <w:bCs/>
            <w:sz w:val="20"/>
            <w:szCs w:val="20"/>
            <w:u w:val="none"/>
            <w:lang w:val="es-ES" w:eastAsia="en-GB"/>
          </w:rPr>
          <w:t>info@iccat.int</w:t>
        </w:r>
      </w:hyperlink>
    </w:p>
    <w:p w14:paraId="3EFE7DAD" w14:textId="6D5E13B7" w:rsidR="00B90D3A" w:rsidRPr="00B90D3A" w:rsidRDefault="00E839C3" w:rsidP="00E839C3">
      <w:pPr>
        <w:widowControl w:val="0"/>
        <w:tabs>
          <w:tab w:val="left" w:pos="90"/>
          <w:tab w:val="left" w:pos="5487"/>
        </w:tabs>
        <w:autoSpaceDE w:val="0"/>
        <w:autoSpaceDN w:val="0"/>
        <w:adjustRightInd w:val="0"/>
        <w:spacing w:after="0" w:line="240" w:lineRule="auto"/>
        <w:rPr>
          <w:rFonts w:ascii="Cambria" w:eastAsia="Cambria" w:hAnsi="Cambria" w:cs="Cambria"/>
          <w:bCs/>
          <w:sz w:val="20"/>
          <w:szCs w:val="20"/>
          <w:lang w:val="es-ES" w:eastAsia="en-GB"/>
        </w:rPr>
      </w:pPr>
      <w:r>
        <w:rPr>
          <w:rFonts w:ascii="Cambria" w:eastAsia="Cambria" w:hAnsi="Cambria" w:cs="Cambria"/>
          <w:bCs/>
          <w:sz w:val="20"/>
          <w:szCs w:val="20"/>
          <w:lang w:val="es-ES" w:eastAsia="en-GB"/>
        </w:rPr>
        <w:tab/>
      </w:r>
      <w:r>
        <w:rPr>
          <w:rFonts w:ascii="Cambria" w:eastAsia="Cambria" w:hAnsi="Cambria" w:cs="Cambria"/>
          <w:bCs/>
          <w:sz w:val="20"/>
          <w:szCs w:val="20"/>
          <w:lang w:val="es-ES" w:eastAsia="en-GB"/>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B90D3A" w14:paraId="06E6D973" w14:textId="77777777" w:rsidTr="00B43263">
        <w:tc>
          <w:tcPr>
            <w:tcW w:w="4530" w:type="dxa"/>
          </w:tcPr>
          <w:p w14:paraId="44283382" w14:textId="77777777" w:rsidR="00B90D3A" w:rsidRPr="00E839C3" w:rsidRDefault="00B90D3A" w:rsidP="00B43263">
            <w:pPr>
              <w:rPr>
                <w:rFonts w:ascii="Cambria" w:eastAsia="Cambria" w:hAnsi="Cambria" w:cs="Cambria"/>
                <w:b/>
                <w:sz w:val="18"/>
                <w:szCs w:val="20"/>
                <w:lang w:val="es-ES" w:eastAsia="en-GB"/>
              </w:rPr>
            </w:pPr>
            <w:r w:rsidRPr="00E839C3">
              <w:rPr>
                <w:rFonts w:ascii="Cambria" w:eastAsia="Cambria" w:hAnsi="Cambria" w:cs="Cambria"/>
                <w:b/>
                <w:sz w:val="18"/>
                <w:szCs w:val="20"/>
                <w:lang w:val="es-ES" w:eastAsia="en-GB"/>
              </w:rPr>
              <w:t>Manel</w:t>
            </w:r>
            <w:r w:rsidRPr="00E839C3">
              <w:rPr>
                <w:rFonts w:ascii="Cambria" w:eastAsia="Cambria" w:hAnsi="Cambria" w:cs="Cambria"/>
                <w:bCs/>
                <w:sz w:val="18"/>
                <w:szCs w:val="20"/>
                <w:lang w:val="es-ES" w:eastAsia="en-GB"/>
              </w:rPr>
              <w:t>, Camille Jean Pierre</w:t>
            </w:r>
            <w:r w:rsidRPr="00E839C3">
              <w:rPr>
                <w:rFonts w:ascii="Cambria" w:eastAsia="Cambria" w:hAnsi="Cambria" w:cs="Cambria"/>
                <w:b/>
                <w:sz w:val="18"/>
                <w:szCs w:val="20"/>
                <w:lang w:val="es-ES" w:eastAsia="en-GB"/>
              </w:rPr>
              <w:tab/>
            </w:r>
            <w:r w:rsidRPr="00E839C3">
              <w:rPr>
                <w:rFonts w:ascii="Cambria" w:eastAsia="Cambria" w:hAnsi="Cambria" w:cs="Cambria"/>
                <w:b/>
                <w:sz w:val="18"/>
                <w:szCs w:val="20"/>
                <w:lang w:val="es-ES" w:eastAsia="en-GB"/>
              </w:rPr>
              <w:tab/>
            </w:r>
            <w:r w:rsidRPr="00E839C3">
              <w:rPr>
                <w:rFonts w:ascii="Cambria" w:eastAsia="Cambria" w:hAnsi="Cambria" w:cs="Cambria"/>
                <w:b/>
                <w:sz w:val="18"/>
                <w:szCs w:val="20"/>
                <w:lang w:val="es-ES" w:eastAsia="en-GB"/>
              </w:rPr>
              <w:tab/>
            </w:r>
          </w:p>
          <w:p w14:paraId="554CDE03" w14:textId="77777777" w:rsidR="00B90D3A" w:rsidRPr="00E839C3" w:rsidRDefault="00B90D3A" w:rsidP="00B43263">
            <w:pPr>
              <w:rPr>
                <w:rFonts w:ascii="Cambria" w:eastAsia="Cambria" w:hAnsi="Cambria" w:cs="Cambria"/>
                <w:bCs/>
                <w:sz w:val="18"/>
                <w:szCs w:val="20"/>
                <w:lang w:val="es-ES" w:eastAsia="en-GB"/>
              </w:rPr>
            </w:pPr>
            <w:r w:rsidRPr="00E839C3">
              <w:rPr>
                <w:rFonts w:ascii="Cambria" w:eastAsia="Cambria" w:hAnsi="Cambria" w:cs="Cambria"/>
                <w:b/>
                <w:sz w:val="18"/>
                <w:szCs w:val="20"/>
                <w:lang w:val="es-ES" w:eastAsia="en-GB"/>
              </w:rPr>
              <w:t>Neves dos Santos</w:t>
            </w:r>
            <w:r w:rsidRPr="00E839C3">
              <w:rPr>
                <w:rFonts w:ascii="Cambria" w:eastAsia="Cambria" w:hAnsi="Cambria" w:cs="Cambria"/>
                <w:bCs/>
                <w:sz w:val="18"/>
                <w:szCs w:val="20"/>
                <w:lang w:val="es-ES" w:eastAsia="en-GB"/>
              </w:rPr>
              <w:t>, Miguel</w:t>
            </w:r>
          </w:p>
          <w:p w14:paraId="00EE067D" w14:textId="77777777" w:rsidR="00B90D3A" w:rsidRPr="00E839C3" w:rsidRDefault="00B90D3A" w:rsidP="00B43263">
            <w:pPr>
              <w:rPr>
                <w:rFonts w:ascii="Cambria" w:eastAsia="Cambria" w:hAnsi="Cambria" w:cs="Cambria"/>
                <w:bCs/>
                <w:sz w:val="18"/>
                <w:szCs w:val="20"/>
                <w:lang w:val="es-ES" w:eastAsia="en-GB"/>
              </w:rPr>
            </w:pPr>
            <w:r w:rsidRPr="00E839C3">
              <w:rPr>
                <w:rFonts w:ascii="Cambria" w:eastAsia="Cambria" w:hAnsi="Cambria" w:cs="Cambria"/>
                <w:b/>
                <w:sz w:val="18"/>
                <w:szCs w:val="20"/>
                <w:lang w:val="es-ES" w:eastAsia="en-GB"/>
              </w:rPr>
              <w:t>Bonacasa</w:t>
            </w:r>
            <w:r w:rsidRPr="00E839C3">
              <w:rPr>
                <w:rFonts w:ascii="Cambria" w:eastAsia="Cambria" w:hAnsi="Cambria" w:cs="Cambria"/>
                <w:bCs/>
                <w:sz w:val="18"/>
                <w:szCs w:val="20"/>
                <w:lang w:val="es-ES" w:eastAsia="en-GB"/>
              </w:rPr>
              <w:t>, María</w:t>
            </w:r>
          </w:p>
          <w:p w14:paraId="467BA461" w14:textId="77777777" w:rsidR="00B90D3A" w:rsidRPr="00E839C3" w:rsidRDefault="00B90D3A" w:rsidP="00B43263">
            <w:pPr>
              <w:rPr>
                <w:rFonts w:ascii="Cambria" w:eastAsia="Cambria" w:hAnsi="Cambria" w:cs="Cambria"/>
                <w:bCs/>
                <w:sz w:val="18"/>
                <w:szCs w:val="20"/>
                <w:lang w:val="es-ES" w:eastAsia="en-GB"/>
              </w:rPr>
            </w:pPr>
            <w:r w:rsidRPr="00E839C3">
              <w:rPr>
                <w:rFonts w:ascii="Cambria" w:eastAsia="Cambria" w:hAnsi="Cambria" w:cs="Cambria"/>
                <w:b/>
                <w:sz w:val="18"/>
                <w:szCs w:val="20"/>
                <w:lang w:val="es-ES" w:eastAsia="en-GB"/>
              </w:rPr>
              <w:t>Ortiz</w:t>
            </w:r>
            <w:r w:rsidRPr="00E839C3">
              <w:rPr>
                <w:rFonts w:ascii="Cambria" w:eastAsia="Cambria" w:hAnsi="Cambria" w:cs="Cambria"/>
                <w:bCs/>
                <w:sz w:val="18"/>
                <w:szCs w:val="20"/>
                <w:lang w:val="es-ES" w:eastAsia="en-GB"/>
              </w:rPr>
              <w:t>, Mauricio</w:t>
            </w:r>
          </w:p>
          <w:p w14:paraId="105DF535" w14:textId="77777777" w:rsidR="00B90D3A" w:rsidRPr="00E839C3" w:rsidRDefault="00B90D3A" w:rsidP="00B43263">
            <w:pPr>
              <w:rPr>
                <w:rFonts w:ascii="Cambria" w:eastAsia="Cambria" w:hAnsi="Cambria" w:cs="Cambria"/>
                <w:bCs/>
                <w:sz w:val="18"/>
                <w:szCs w:val="20"/>
                <w:lang w:val="es-ES" w:eastAsia="en-GB"/>
              </w:rPr>
            </w:pPr>
            <w:r w:rsidRPr="00E839C3">
              <w:rPr>
                <w:rFonts w:ascii="Cambria" w:eastAsia="Cambria" w:hAnsi="Cambria" w:cs="Cambria"/>
                <w:b/>
                <w:sz w:val="18"/>
                <w:szCs w:val="20"/>
                <w:lang w:val="es-ES" w:eastAsia="en-GB"/>
              </w:rPr>
              <w:t>Mayor</w:t>
            </w:r>
            <w:r w:rsidRPr="00E839C3">
              <w:rPr>
                <w:rFonts w:ascii="Cambria" w:eastAsia="Cambria" w:hAnsi="Cambria" w:cs="Cambria"/>
                <w:bCs/>
                <w:sz w:val="18"/>
                <w:szCs w:val="20"/>
                <w:lang w:val="es-ES" w:eastAsia="en-GB"/>
              </w:rPr>
              <w:t>, Carlos</w:t>
            </w:r>
          </w:p>
          <w:p w14:paraId="7F94BAA2" w14:textId="77777777" w:rsidR="00B90D3A" w:rsidRPr="00E839C3" w:rsidRDefault="00B90D3A" w:rsidP="00B43263">
            <w:pPr>
              <w:rPr>
                <w:rFonts w:ascii="Cambria" w:eastAsia="Cambria" w:hAnsi="Cambria" w:cs="Cambria"/>
                <w:bCs/>
                <w:sz w:val="18"/>
                <w:szCs w:val="20"/>
                <w:lang w:val="es-ES" w:eastAsia="en-GB"/>
              </w:rPr>
            </w:pPr>
            <w:r w:rsidRPr="00E839C3">
              <w:rPr>
                <w:rFonts w:ascii="Cambria" w:eastAsia="Cambria" w:hAnsi="Cambria" w:cs="Cambria"/>
                <w:b/>
                <w:sz w:val="18"/>
                <w:szCs w:val="20"/>
                <w:lang w:val="es-ES" w:eastAsia="en-GB"/>
              </w:rPr>
              <w:t>Martín</w:t>
            </w:r>
            <w:r w:rsidRPr="00E839C3">
              <w:rPr>
                <w:rFonts w:ascii="Cambria" w:eastAsia="Cambria" w:hAnsi="Cambria" w:cs="Cambria"/>
                <w:bCs/>
                <w:sz w:val="18"/>
                <w:szCs w:val="20"/>
                <w:lang w:val="es-ES" w:eastAsia="en-GB"/>
              </w:rPr>
              <w:t>, África</w:t>
            </w:r>
          </w:p>
          <w:p w14:paraId="07C8C487" w14:textId="77777777" w:rsidR="00B90D3A" w:rsidRPr="00E839C3" w:rsidRDefault="00B90D3A" w:rsidP="00B43263">
            <w:pPr>
              <w:rPr>
                <w:rFonts w:ascii="Cambria" w:eastAsia="Cambria" w:hAnsi="Cambria" w:cs="Cambria"/>
                <w:bCs/>
                <w:sz w:val="18"/>
                <w:szCs w:val="20"/>
                <w:lang w:val="es-ES" w:eastAsia="en-GB"/>
              </w:rPr>
            </w:pPr>
            <w:r w:rsidRPr="00E839C3">
              <w:rPr>
                <w:rFonts w:ascii="Cambria" w:eastAsia="Cambria" w:hAnsi="Cambria" w:cs="Cambria"/>
                <w:b/>
                <w:sz w:val="18"/>
                <w:szCs w:val="20"/>
                <w:lang w:val="es-ES" w:eastAsia="en-GB"/>
              </w:rPr>
              <w:t>Martínez Guijarro</w:t>
            </w:r>
            <w:r w:rsidRPr="00E839C3">
              <w:rPr>
                <w:rFonts w:ascii="Cambria" w:eastAsia="Cambria" w:hAnsi="Cambria" w:cs="Cambria"/>
                <w:bCs/>
                <w:sz w:val="18"/>
                <w:szCs w:val="20"/>
                <w:lang w:val="es-ES" w:eastAsia="en-GB"/>
              </w:rPr>
              <w:t>, Ana Isabel</w:t>
            </w:r>
          </w:p>
          <w:p w14:paraId="3C282345" w14:textId="77777777" w:rsidR="00B90D3A" w:rsidRPr="00E839C3" w:rsidRDefault="00B90D3A" w:rsidP="00B43263">
            <w:pPr>
              <w:rPr>
                <w:rFonts w:ascii="Cambria" w:eastAsia="Cambria" w:hAnsi="Cambria" w:cs="Cambria"/>
                <w:b/>
                <w:sz w:val="18"/>
                <w:szCs w:val="20"/>
                <w:lang w:val="es-ES" w:eastAsia="en-GB"/>
              </w:rPr>
            </w:pPr>
          </w:p>
          <w:p w14:paraId="6ADDD8B1" w14:textId="77777777" w:rsidR="00B90D3A" w:rsidRPr="00E839C3" w:rsidRDefault="00B90D3A" w:rsidP="00B43263">
            <w:pPr>
              <w:rPr>
                <w:rFonts w:ascii="Cambria" w:eastAsia="Calibri" w:hAnsi="Cambria" w:cs="Calibri"/>
                <w:b/>
                <w:bCs/>
                <w:kern w:val="2"/>
                <w:sz w:val="20"/>
                <w:szCs w:val="20"/>
                <w:lang w:val="es-ES"/>
                <w14:ligatures w14:val="standardContextual"/>
              </w:rPr>
            </w:pPr>
          </w:p>
        </w:tc>
        <w:tc>
          <w:tcPr>
            <w:tcW w:w="4531" w:type="dxa"/>
          </w:tcPr>
          <w:p w14:paraId="5BCEFB34" w14:textId="2F34184B" w:rsidR="00B90D3A" w:rsidRPr="00442B35" w:rsidRDefault="00E839C3" w:rsidP="00B43263">
            <w:pPr>
              <w:rPr>
                <w:rFonts w:ascii="Cambria" w:eastAsia="Cambria" w:hAnsi="Cambria" w:cs="Cambria"/>
                <w:b/>
                <w:sz w:val="18"/>
                <w:szCs w:val="20"/>
                <w:lang w:eastAsia="en-GB"/>
              </w:rPr>
            </w:pPr>
            <w:r w:rsidRPr="00442B35">
              <w:rPr>
                <w:rFonts w:ascii="Cambria" w:eastAsia="Cambria" w:hAnsi="Cambria" w:cs="Cambria"/>
                <w:b/>
                <w:sz w:val="18"/>
                <w:szCs w:val="20"/>
                <w:lang w:eastAsia="en-GB"/>
              </w:rPr>
              <w:t>INTERPRÈTES DE L’</w:t>
            </w:r>
            <w:r w:rsidR="00B90D3A" w:rsidRPr="00442B35">
              <w:rPr>
                <w:rFonts w:ascii="Cambria" w:eastAsia="Cambria" w:hAnsi="Cambria" w:cs="Cambria"/>
                <w:b/>
                <w:sz w:val="18"/>
                <w:szCs w:val="20"/>
                <w:lang w:eastAsia="en-GB"/>
              </w:rPr>
              <w:t xml:space="preserve">ICCAT </w:t>
            </w:r>
          </w:p>
          <w:p w14:paraId="2E87F24D" w14:textId="77777777" w:rsidR="00B90D3A" w:rsidRPr="00442B35" w:rsidRDefault="00B90D3A" w:rsidP="00B43263">
            <w:pPr>
              <w:rPr>
                <w:rFonts w:ascii="Cambria" w:eastAsia="Cambria" w:hAnsi="Cambria" w:cs="Cambria"/>
                <w:bCs/>
                <w:sz w:val="18"/>
                <w:szCs w:val="20"/>
                <w:lang w:eastAsia="en-GB"/>
              </w:rPr>
            </w:pPr>
            <w:r w:rsidRPr="00442B35">
              <w:rPr>
                <w:rFonts w:ascii="Cambria" w:eastAsia="Cambria" w:hAnsi="Cambria" w:cs="Cambria"/>
                <w:b/>
                <w:sz w:val="18"/>
                <w:szCs w:val="20"/>
                <w:lang w:eastAsia="en-GB"/>
              </w:rPr>
              <w:t>Baena Jiménez</w:t>
            </w:r>
            <w:r w:rsidRPr="00442B35">
              <w:rPr>
                <w:rFonts w:ascii="Cambria" w:eastAsia="Cambria" w:hAnsi="Cambria" w:cs="Cambria"/>
                <w:bCs/>
                <w:sz w:val="18"/>
                <w:szCs w:val="20"/>
                <w:lang w:eastAsia="en-GB"/>
              </w:rPr>
              <w:t>, Eva J.</w:t>
            </w:r>
          </w:p>
          <w:p w14:paraId="306749D7" w14:textId="77777777" w:rsidR="00B90D3A" w:rsidRPr="00442B35" w:rsidRDefault="00B90D3A" w:rsidP="00B43263">
            <w:pPr>
              <w:rPr>
                <w:rFonts w:ascii="Cambria" w:eastAsia="Cambria" w:hAnsi="Cambria" w:cs="Cambria"/>
                <w:bCs/>
                <w:sz w:val="18"/>
                <w:szCs w:val="20"/>
                <w:lang w:eastAsia="en-GB"/>
              </w:rPr>
            </w:pPr>
            <w:r w:rsidRPr="00442B35">
              <w:rPr>
                <w:rFonts w:ascii="Cambria" w:eastAsia="Cambria" w:hAnsi="Cambria" w:cs="Cambria"/>
                <w:b/>
                <w:sz w:val="18"/>
                <w:szCs w:val="20"/>
                <w:lang w:eastAsia="en-GB"/>
              </w:rPr>
              <w:t>Godfrey</w:t>
            </w:r>
            <w:r w:rsidRPr="00442B35">
              <w:rPr>
                <w:rFonts w:ascii="Cambria" w:eastAsia="Cambria" w:hAnsi="Cambria" w:cs="Cambria"/>
                <w:bCs/>
                <w:sz w:val="18"/>
                <w:szCs w:val="20"/>
                <w:lang w:eastAsia="en-GB"/>
              </w:rPr>
              <w:t>, Claire</w:t>
            </w:r>
          </w:p>
          <w:p w14:paraId="05889D18" w14:textId="77777777" w:rsidR="00B90D3A" w:rsidRPr="00023EF0" w:rsidRDefault="00B90D3A" w:rsidP="00B43263">
            <w:pPr>
              <w:rPr>
                <w:rFonts w:ascii="Cambria" w:eastAsia="Cambria" w:hAnsi="Cambria" w:cs="Cambria"/>
                <w:bCs/>
                <w:sz w:val="18"/>
                <w:szCs w:val="20"/>
                <w:lang w:eastAsia="en-GB"/>
              </w:rPr>
            </w:pPr>
            <w:r w:rsidRPr="00FA7104">
              <w:rPr>
                <w:rFonts w:ascii="Cambria" w:eastAsia="Cambria" w:hAnsi="Cambria" w:cs="Cambria"/>
                <w:b/>
                <w:sz w:val="18"/>
                <w:szCs w:val="20"/>
                <w:lang w:eastAsia="en-GB"/>
              </w:rPr>
              <w:t>Hof</w:t>
            </w:r>
            <w:r w:rsidRPr="00023EF0">
              <w:rPr>
                <w:rFonts w:ascii="Cambria" w:eastAsia="Cambria" w:hAnsi="Cambria" w:cs="Cambria"/>
                <w:bCs/>
                <w:sz w:val="18"/>
                <w:szCs w:val="20"/>
                <w:lang w:eastAsia="en-GB"/>
              </w:rPr>
              <w:t>, Michelle Renée</w:t>
            </w:r>
          </w:p>
          <w:p w14:paraId="64FF48FB" w14:textId="77777777" w:rsidR="00B90D3A" w:rsidRPr="00023EF0" w:rsidRDefault="00B90D3A" w:rsidP="00B43263">
            <w:pPr>
              <w:rPr>
                <w:rFonts w:ascii="Cambria" w:eastAsia="Cambria" w:hAnsi="Cambria" w:cs="Cambria"/>
                <w:bCs/>
                <w:sz w:val="18"/>
                <w:szCs w:val="20"/>
                <w:lang w:eastAsia="en-GB"/>
              </w:rPr>
            </w:pPr>
            <w:proofErr w:type="spellStart"/>
            <w:r w:rsidRPr="00FA7104">
              <w:rPr>
                <w:rFonts w:ascii="Cambria" w:eastAsia="Cambria" w:hAnsi="Cambria" w:cs="Cambria"/>
                <w:b/>
                <w:sz w:val="18"/>
                <w:szCs w:val="20"/>
                <w:lang w:eastAsia="en-GB"/>
              </w:rPr>
              <w:t>Liberas</w:t>
            </w:r>
            <w:proofErr w:type="spellEnd"/>
            <w:r w:rsidRPr="00023EF0">
              <w:rPr>
                <w:rFonts w:ascii="Cambria" w:eastAsia="Cambria" w:hAnsi="Cambria" w:cs="Cambria"/>
                <w:bCs/>
                <w:sz w:val="18"/>
                <w:szCs w:val="20"/>
                <w:lang w:eastAsia="en-GB"/>
              </w:rPr>
              <w:t>, Christine</w:t>
            </w:r>
          </w:p>
          <w:p w14:paraId="309FA5EB" w14:textId="77777777" w:rsidR="00B90D3A" w:rsidRPr="00023EF0" w:rsidRDefault="00B90D3A" w:rsidP="00B43263">
            <w:pPr>
              <w:rPr>
                <w:rFonts w:ascii="Cambria" w:eastAsia="Cambria" w:hAnsi="Cambria" w:cs="Cambria"/>
                <w:bCs/>
                <w:sz w:val="18"/>
                <w:szCs w:val="20"/>
                <w:lang w:eastAsia="en-GB"/>
              </w:rPr>
            </w:pPr>
            <w:proofErr w:type="spellStart"/>
            <w:r w:rsidRPr="00FA7104">
              <w:rPr>
                <w:rFonts w:ascii="Cambria" w:eastAsia="Cambria" w:hAnsi="Cambria" w:cs="Cambria"/>
                <w:b/>
                <w:sz w:val="18"/>
                <w:szCs w:val="20"/>
                <w:lang w:eastAsia="en-GB"/>
              </w:rPr>
              <w:t>Linaae</w:t>
            </w:r>
            <w:proofErr w:type="spellEnd"/>
            <w:r w:rsidRPr="00023EF0">
              <w:rPr>
                <w:rFonts w:ascii="Cambria" w:eastAsia="Cambria" w:hAnsi="Cambria" w:cs="Cambria"/>
                <w:bCs/>
                <w:sz w:val="18"/>
                <w:szCs w:val="20"/>
                <w:lang w:eastAsia="en-GB"/>
              </w:rPr>
              <w:t>, Cristina</w:t>
            </w:r>
          </w:p>
          <w:p w14:paraId="77ACEEF3" w14:textId="77777777" w:rsidR="00B90D3A" w:rsidRPr="00023EF0" w:rsidRDefault="00B90D3A" w:rsidP="00B43263">
            <w:pPr>
              <w:rPr>
                <w:rFonts w:ascii="Cambria" w:eastAsia="Cambria" w:hAnsi="Cambria" w:cs="Cambria"/>
                <w:bCs/>
                <w:sz w:val="18"/>
                <w:szCs w:val="20"/>
                <w:lang w:eastAsia="en-GB"/>
              </w:rPr>
            </w:pPr>
            <w:r w:rsidRPr="00FA7104">
              <w:rPr>
                <w:rFonts w:ascii="Cambria" w:eastAsia="Cambria" w:hAnsi="Cambria" w:cs="Cambria"/>
                <w:b/>
                <w:sz w:val="18"/>
                <w:szCs w:val="20"/>
                <w:lang w:eastAsia="en-GB"/>
              </w:rPr>
              <w:t>Pinzon</w:t>
            </w:r>
            <w:r w:rsidRPr="00023EF0">
              <w:rPr>
                <w:rFonts w:ascii="Cambria" w:eastAsia="Cambria" w:hAnsi="Cambria" w:cs="Cambria"/>
                <w:bCs/>
                <w:sz w:val="18"/>
                <w:szCs w:val="20"/>
                <w:lang w:eastAsia="en-GB"/>
              </w:rPr>
              <w:t>, Aurélie</w:t>
            </w:r>
          </w:p>
          <w:p w14:paraId="4057E487" w14:textId="77777777" w:rsidR="00B90D3A" w:rsidRDefault="00B90D3A" w:rsidP="00B43263">
            <w:pPr>
              <w:rPr>
                <w:rFonts w:ascii="Cambria" w:eastAsia="Calibri" w:hAnsi="Cambria" w:cs="Calibri"/>
                <w:b/>
                <w:bCs/>
                <w:kern w:val="2"/>
                <w:sz w:val="20"/>
                <w:szCs w:val="20"/>
                <w14:ligatures w14:val="standardContextual"/>
              </w:rPr>
            </w:pPr>
          </w:p>
        </w:tc>
      </w:tr>
    </w:tbl>
    <w:p w14:paraId="6130D26A" w14:textId="77777777" w:rsidR="00B90D3A" w:rsidRPr="00D2240D" w:rsidRDefault="00B90D3A" w:rsidP="00B90D3A">
      <w:pPr>
        <w:rPr>
          <w:rFonts w:ascii="Cambria" w:eastAsia="Calibri" w:hAnsi="Cambria" w:cs="Calibri"/>
          <w:b/>
          <w:bCs/>
          <w:kern w:val="2"/>
          <w:sz w:val="20"/>
          <w:szCs w:val="20"/>
          <w14:ligatures w14:val="standardContextual"/>
        </w:rPr>
      </w:pPr>
    </w:p>
    <w:p w14:paraId="7592A07B" w14:textId="29050AD8" w:rsidR="006F4BC5" w:rsidRPr="000F46E4" w:rsidRDefault="006F4BC5" w:rsidP="000F46E4">
      <w:pPr>
        <w:spacing w:after="0" w:line="240" w:lineRule="auto"/>
        <w:jc w:val="center"/>
        <w:rPr>
          <w:rFonts w:ascii="Cambria" w:eastAsia="Cambria" w:hAnsi="Cambria" w:cs="Cambria"/>
          <w:sz w:val="20"/>
          <w:szCs w:val="20"/>
        </w:rPr>
      </w:pPr>
    </w:p>
    <w:sectPr w:rsidR="006F4BC5" w:rsidRPr="000F46E4" w:rsidSect="00FA6719">
      <w:headerReference w:type="default" r:id="rId12"/>
      <w:footerReference w:type="default" r:id="rId13"/>
      <w:footnotePr>
        <w:numFmt w:val="chicago"/>
      </w:footnotePr>
      <w:type w:val="continuous"/>
      <w:pgSz w:w="11907"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53800" w14:textId="77777777" w:rsidR="007B2289" w:rsidRDefault="007B2289" w:rsidP="007F065F">
      <w:pPr>
        <w:spacing w:after="0" w:line="240" w:lineRule="auto"/>
      </w:pPr>
      <w:r>
        <w:separator/>
      </w:r>
    </w:p>
  </w:endnote>
  <w:endnote w:type="continuationSeparator" w:id="0">
    <w:p w14:paraId="112AE959" w14:textId="77777777" w:rsidR="007B2289" w:rsidRDefault="007B2289" w:rsidP="007F065F">
      <w:pPr>
        <w:spacing w:after="0" w:line="240" w:lineRule="auto"/>
      </w:pPr>
      <w:r>
        <w:continuationSeparator/>
      </w:r>
    </w:p>
  </w:endnote>
  <w:endnote w:type="continuationNotice" w:id="1">
    <w:p w14:paraId="509EAD84" w14:textId="77777777" w:rsidR="007B2289" w:rsidRDefault="007B22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304103"/>
      <w:docPartObj>
        <w:docPartGallery w:val="Page Numbers (Bottom of Page)"/>
        <w:docPartUnique/>
      </w:docPartObj>
    </w:sdtPr>
    <w:sdtEndPr>
      <w:rPr>
        <w:rFonts w:ascii="Cambria" w:hAnsi="Cambria"/>
        <w:noProof/>
        <w:sz w:val="20"/>
        <w:szCs w:val="20"/>
      </w:rPr>
    </w:sdtEndPr>
    <w:sdtContent>
      <w:p w14:paraId="7B63C922" w14:textId="21DE6623" w:rsidR="00120405" w:rsidRPr="00442B35" w:rsidRDefault="00442B35" w:rsidP="00442B35">
        <w:pPr>
          <w:tabs>
            <w:tab w:val="center" w:pos="4535"/>
            <w:tab w:val="center" w:pos="4680"/>
            <w:tab w:val="left" w:pos="6150"/>
            <w:tab w:val="right" w:pos="9360"/>
          </w:tabs>
          <w:spacing w:after="0" w:line="240" w:lineRule="auto"/>
          <w:jc w:val="center"/>
          <w:rPr>
            <w:rFonts w:ascii="Cambria" w:eastAsia="Calibri" w:hAnsi="Cambria" w:cs="Calibri"/>
            <w:sz w:val="20"/>
            <w:lang w:val="en-US"/>
          </w:rPr>
        </w:pPr>
        <w:sdt>
          <w:sdtPr>
            <w:rPr>
              <w:rFonts w:ascii="Calibri" w:eastAsia="Calibri" w:hAnsi="Calibri" w:cs="Calibri"/>
              <w:sz w:val="20"/>
              <w:szCs w:val="20"/>
              <w:lang w:val="en-US"/>
            </w:rPr>
            <w:id w:val="810910487"/>
            <w:docPartObj>
              <w:docPartGallery w:val="Page Numbers (Top of Page)"/>
              <w:docPartUnique/>
            </w:docPartObj>
          </w:sdtPr>
          <w:sdtContent>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PAGE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w:t>
            </w:r>
            <w:r w:rsidRPr="00713AD4">
              <w:rPr>
                <w:rFonts w:ascii="Cambria" w:eastAsia="Calibri" w:hAnsi="Cambria" w:cs="Calibri"/>
                <w:sz w:val="20"/>
                <w:szCs w:val="20"/>
                <w:lang w:val="en-US"/>
              </w:rPr>
              <w:fldChar w:fldCharType="end"/>
            </w:r>
            <w:r w:rsidRPr="00713AD4">
              <w:rPr>
                <w:rFonts w:ascii="Cambria" w:eastAsia="Calibri" w:hAnsi="Cambria" w:cs="Calibri"/>
                <w:sz w:val="20"/>
                <w:szCs w:val="20"/>
                <w:lang w:val="en-US"/>
              </w:rPr>
              <w:t xml:space="preserve"> / </w:t>
            </w:r>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NUMPAGES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w:t>
            </w:r>
            <w:r w:rsidRPr="00713AD4">
              <w:rPr>
                <w:rFonts w:ascii="Cambria" w:eastAsia="Calibri" w:hAnsi="Cambria" w:cs="Calibri"/>
                <w:sz w:val="20"/>
                <w:szCs w:val="20"/>
                <w:lang w:val="en-US"/>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E396D" w14:textId="77777777" w:rsidR="007B2289" w:rsidRDefault="007B2289" w:rsidP="007F065F">
      <w:pPr>
        <w:spacing w:after="0" w:line="240" w:lineRule="auto"/>
      </w:pPr>
      <w:r>
        <w:separator/>
      </w:r>
    </w:p>
  </w:footnote>
  <w:footnote w:type="continuationSeparator" w:id="0">
    <w:p w14:paraId="7B92BE22" w14:textId="77777777" w:rsidR="007B2289" w:rsidRDefault="007B2289" w:rsidP="007F065F">
      <w:pPr>
        <w:spacing w:after="0" w:line="240" w:lineRule="auto"/>
      </w:pPr>
      <w:r>
        <w:continuationSeparator/>
      </w:r>
    </w:p>
  </w:footnote>
  <w:footnote w:type="continuationNotice" w:id="1">
    <w:p w14:paraId="3F4BF920" w14:textId="77777777" w:rsidR="007B2289" w:rsidRDefault="007B2289">
      <w:pPr>
        <w:spacing w:after="0" w:line="240" w:lineRule="auto"/>
      </w:pPr>
    </w:p>
  </w:footnote>
  <w:footnote w:id="2">
    <w:p w14:paraId="4A746410" w14:textId="07B10E69" w:rsidR="00E707FA" w:rsidRPr="00B90D3A" w:rsidRDefault="006F4BC5" w:rsidP="00FE454D">
      <w:pPr>
        <w:spacing w:after="0" w:line="240" w:lineRule="auto"/>
        <w:jc w:val="both"/>
        <w:rPr>
          <w:rFonts w:ascii="Cambria" w:hAnsi="Cambria"/>
          <w:sz w:val="16"/>
          <w:szCs w:val="16"/>
        </w:rPr>
      </w:pPr>
      <w:r w:rsidRPr="00B90D3A">
        <w:rPr>
          <w:rFonts w:ascii="Cambria" w:hAnsi="Cambria"/>
          <w:sz w:val="16"/>
          <w:szCs w:val="16"/>
        </w:rPr>
        <w:footnoteRef/>
      </w:r>
      <w:r w:rsidR="00B90D3A">
        <w:rPr>
          <w:rFonts w:ascii="Cambria" w:hAnsi="Cambria"/>
          <w:sz w:val="16"/>
          <w:szCs w:val="16"/>
        </w:rPr>
        <w:t xml:space="preserve">   </w:t>
      </w:r>
      <w:r w:rsidRPr="00B90D3A">
        <w:rPr>
          <w:rFonts w:ascii="Cambria" w:hAnsi="Cambria"/>
          <w:sz w:val="16"/>
          <w:szCs w:val="16"/>
        </w:rPr>
        <w:t>Chefs de délégation</w:t>
      </w:r>
    </w:p>
    <w:p w14:paraId="333D15E7" w14:textId="05D5E360" w:rsidR="006F4BC5" w:rsidRPr="00B90D3A" w:rsidRDefault="00B90D3A" w:rsidP="00FE454D">
      <w:pPr>
        <w:spacing w:after="0" w:line="240" w:lineRule="auto"/>
        <w:ind w:left="142" w:hanging="142"/>
        <w:jc w:val="both"/>
        <w:rPr>
          <w:rFonts w:ascii="Cambria" w:hAnsi="Cambria"/>
          <w:sz w:val="16"/>
          <w:szCs w:val="16"/>
        </w:rPr>
      </w:pPr>
      <w:r w:rsidRPr="00B90D3A">
        <w:rPr>
          <w:rFonts w:ascii="Cambria" w:hAnsi="Cambria"/>
          <w:sz w:val="16"/>
          <w:szCs w:val="16"/>
          <w:vertAlign w:val="superscript"/>
        </w:rPr>
        <w:t xml:space="preserve">1 </w:t>
      </w:r>
      <w:r>
        <w:rPr>
          <w:rFonts w:ascii="Cambria" w:hAnsi="Cambria"/>
          <w:sz w:val="16"/>
          <w:szCs w:val="16"/>
          <w:vertAlign w:val="superscript"/>
        </w:rPr>
        <w:t xml:space="preserve"> </w:t>
      </w:r>
      <w:r w:rsidR="006F4BC5" w:rsidRPr="00B90D3A">
        <w:rPr>
          <w:rFonts w:ascii="Cambria" w:hAnsi="Cambria"/>
          <w:sz w:val="16"/>
          <w:szCs w:val="16"/>
        </w:rPr>
        <w:t>En raison de la demande de protection des données émise par quelques délégués, les coordonnées complètes ne sont pas mentionnées dans certains cas.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5A1FD" w14:textId="77777777" w:rsidR="00442B35" w:rsidRPr="003B7606" w:rsidRDefault="00442B35" w:rsidP="00442B35">
    <w:pPr>
      <w:tabs>
        <w:tab w:val="center" w:pos="4680"/>
        <w:tab w:val="left" w:pos="6520"/>
        <w:tab w:val="right" w:pos="9360"/>
        <w:tab w:val="right" w:pos="14240"/>
      </w:tabs>
      <w:spacing w:after="0" w:line="240" w:lineRule="auto"/>
      <w:jc w:val="right"/>
      <w:rPr>
        <w:rFonts w:ascii="Cambria" w:eastAsia="Calibri" w:hAnsi="Cambria" w:cs="Times New Roman"/>
        <w:b/>
        <w:bCs/>
        <w:sz w:val="20"/>
        <w:szCs w:val="20"/>
        <w:lang w:val="en-US"/>
      </w:rPr>
    </w:pPr>
    <w:bookmarkStart w:id="1" w:name="_Hlk107908354"/>
    <w:bookmarkStart w:id="2" w:name="_Hlk107908355"/>
    <w:bookmarkStart w:id="3" w:name="_Hlk107908359"/>
    <w:bookmarkStart w:id="4" w:name="_Hlk107908360"/>
    <w:bookmarkStart w:id="5" w:name="_Hlk107908361"/>
    <w:bookmarkStart w:id="6" w:name="_Hlk107908362"/>
    <w:r>
      <w:rPr>
        <w:rFonts w:ascii="Cambria" w:eastAsia="Calibri" w:hAnsi="Cambria" w:cs="Times New Roman"/>
        <w:b/>
        <w:bCs/>
        <w:sz w:val="20"/>
        <w:szCs w:val="20"/>
        <w:lang w:val="en-US"/>
      </w:rPr>
      <w:t>STF_216</w:t>
    </w:r>
    <w:r w:rsidRPr="003B7606">
      <w:rPr>
        <w:rFonts w:ascii="Cambria" w:eastAsia="Calibri" w:hAnsi="Cambria" w:cs="Times New Roman"/>
        <w:b/>
        <w:bCs/>
        <w:sz w:val="20"/>
        <w:szCs w:val="20"/>
        <w:lang w:val="en-US"/>
      </w:rPr>
      <w:t>/2026</w:t>
    </w:r>
  </w:p>
  <w:p w14:paraId="78D11803" w14:textId="586B5454" w:rsidR="00D36A4E" w:rsidRPr="00442B35" w:rsidRDefault="00442B35" w:rsidP="00442B35">
    <w:pPr>
      <w:tabs>
        <w:tab w:val="left" w:pos="7320"/>
      </w:tabs>
      <w:spacing w:after="0" w:line="240" w:lineRule="exact"/>
      <w:jc w:val="right"/>
      <w:rPr>
        <w:rFonts w:ascii="Cambria" w:eastAsia="Times New Roman" w:hAnsi="Cambria" w:cs="Times New Roman"/>
        <w:b/>
        <w:bCs/>
        <w:sz w:val="16"/>
        <w:szCs w:val="16"/>
        <w:lang w:val="es-ES_tradnl"/>
      </w:rPr>
    </w:pPr>
    <w:r w:rsidRPr="003B7606">
      <w:rPr>
        <w:rFonts w:ascii="Cambria" w:eastAsia="Times New Roman" w:hAnsi="Cambria" w:cs="Times New Roman"/>
        <w:b/>
        <w:bCs/>
        <w:sz w:val="16"/>
        <w:szCs w:val="16"/>
        <w:lang w:val="es-ES_tradnl"/>
      </w:rPr>
      <w:fldChar w:fldCharType="begin"/>
    </w:r>
    <w:r w:rsidRPr="003B7606">
      <w:rPr>
        <w:rFonts w:ascii="Cambria" w:eastAsia="Times New Roman" w:hAnsi="Cambria" w:cs="Times New Roman"/>
        <w:b/>
        <w:bCs/>
        <w:sz w:val="16"/>
        <w:szCs w:val="16"/>
        <w:lang w:val="es-ES_tradnl"/>
      </w:rPr>
      <w:instrText xml:space="preserve"> TIME \@ "dd/MM/yyyy H:mm" </w:instrText>
    </w:r>
    <w:r w:rsidRPr="003B7606">
      <w:rPr>
        <w:rFonts w:ascii="Cambria" w:eastAsia="Times New Roman" w:hAnsi="Cambria" w:cs="Times New Roman"/>
        <w:b/>
        <w:bCs/>
        <w:sz w:val="16"/>
        <w:szCs w:val="16"/>
        <w:lang w:val="es-ES_tradnl"/>
      </w:rPr>
      <w:fldChar w:fldCharType="separate"/>
    </w:r>
    <w:r w:rsidRPr="003B7606">
      <w:rPr>
        <w:rFonts w:ascii="Cambria" w:eastAsia="Times New Roman" w:hAnsi="Cambria" w:cs="Times New Roman"/>
        <w:b/>
        <w:bCs/>
        <w:noProof/>
        <w:sz w:val="16"/>
        <w:szCs w:val="16"/>
        <w:lang w:val="es-ES_tradnl"/>
      </w:rPr>
      <w:t>29/09/2026 11:21</w:t>
    </w:r>
    <w:r w:rsidRPr="003B7606">
      <w:rPr>
        <w:rFonts w:ascii="Cambria" w:eastAsia="Times New Roman" w:hAnsi="Cambria" w:cs="Times New Roman"/>
        <w:b/>
        <w:bCs/>
        <w:sz w:val="16"/>
        <w:szCs w:val="16"/>
        <w:lang w:val="es-ES_tradnl"/>
      </w:rPr>
      <w:fldChar w:fldCharType="end"/>
    </w:r>
    <w:bookmarkEnd w:id="1"/>
    <w:bookmarkEnd w:id="2"/>
    <w:bookmarkEnd w:id="3"/>
    <w:bookmarkEnd w:id="4"/>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36324"/>
    <w:multiLevelType w:val="hybridMultilevel"/>
    <w:tmpl w:val="1932F7C6"/>
    <w:lvl w:ilvl="0" w:tplc="D40C90E4">
      <w:start w:val="4"/>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12904430"/>
    <w:multiLevelType w:val="hybridMultilevel"/>
    <w:tmpl w:val="4C6E7206"/>
    <w:lvl w:ilvl="0" w:tplc="3DECE2F4">
      <w:start w:val="1"/>
      <w:numFmt w:val="bullet"/>
      <w:lvlText w:val="-"/>
      <w:lvlJc w:val="left"/>
      <w:pPr>
        <w:ind w:left="720" w:hanging="360"/>
      </w:pPr>
      <w:rPr>
        <w:rFonts w:ascii="Cambria" w:hAnsi="Cambria"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9655E"/>
    <w:multiLevelType w:val="hybridMultilevel"/>
    <w:tmpl w:val="2E12DA7E"/>
    <w:lvl w:ilvl="0" w:tplc="4B9E4E4C">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76F2104"/>
    <w:multiLevelType w:val="hybridMultilevel"/>
    <w:tmpl w:val="FC9E04EC"/>
    <w:lvl w:ilvl="0" w:tplc="5B94B42C">
      <w:start w:val="1"/>
      <w:numFmt w:val="decimal"/>
      <w:lvlText w:val="%1."/>
      <w:lvlJc w:val="left"/>
      <w:pPr>
        <w:ind w:left="720" w:hanging="360"/>
      </w:pPr>
      <w:rPr>
        <w:u w:val="singl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202570E6"/>
    <w:multiLevelType w:val="hybridMultilevel"/>
    <w:tmpl w:val="7440591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21EB60C7"/>
    <w:multiLevelType w:val="hybridMultilevel"/>
    <w:tmpl w:val="86B40A2C"/>
    <w:lvl w:ilvl="0" w:tplc="BA643584">
      <w:start w:val="1"/>
      <w:numFmt w:val="decimal"/>
      <w:lvlText w:val="%1."/>
      <w:lvlJc w:val="left"/>
      <w:pPr>
        <w:ind w:left="720" w:hanging="360"/>
      </w:pPr>
      <w:rPr>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41D1910"/>
    <w:multiLevelType w:val="hybridMultilevel"/>
    <w:tmpl w:val="671E682E"/>
    <w:lvl w:ilvl="0" w:tplc="5636B90A">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7" w15:restartNumberingAfterBreak="0">
    <w:nsid w:val="24964643"/>
    <w:multiLevelType w:val="hybridMultilevel"/>
    <w:tmpl w:val="74569B5C"/>
    <w:lvl w:ilvl="0" w:tplc="1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670895"/>
    <w:multiLevelType w:val="hybridMultilevel"/>
    <w:tmpl w:val="6CC2DA7E"/>
    <w:lvl w:ilvl="0" w:tplc="C6E27E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600A4E"/>
    <w:multiLevelType w:val="hybridMultilevel"/>
    <w:tmpl w:val="E930849C"/>
    <w:lvl w:ilvl="0" w:tplc="AD0C3918">
      <w:start w:val="4"/>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F570C5"/>
    <w:multiLevelType w:val="hybridMultilevel"/>
    <w:tmpl w:val="FFFFFFFF"/>
    <w:lvl w:ilvl="0" w:tplc="C1E856BE">
      <w:start w:val="1"/>
      <w:numFmt w:val="bullet"/>
      <w:lvlText w:val="-"/>
      <w:lvlJc w:val="left"/>
      <w:pPr>
        <w:ind w:left="720" w:hanging="360"/>
      </w:pPr>
      <w:rPr>
        <w:rFonts w:ascii="Cambria" w:hAnsi="Cambria"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9553DF7"/>
    <w:multiLevelType w:val="hybridMultilevel"/>
    <w:tmpl w:val="93907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3958C3"/>
    <w:multiLevelType w:val="multilevel"/>
    <w:tmpl w:val="186066E2"/>
    <w:lvl w:ilvl="0">
      <w:start w:val="3"/>
      <w:numFmt w:val="decimal"/>
      <w:lvlText w:val="%1"/>
      <w:lvlJc w:val="left"/>
      <w:pPr>
        <w:ind w:left="360" w:hanging="360"/>
      </w:pPr>
      <w:rPr>
        <w:rFonts w:eastAsiaTheme="minorHAnsi" w:cstheme="minorBidi" w:hint="default"/>
      </w:rPr>
    </w:lvl>
    <w:lvl w:ilvl="1">
      <w:start w:val="2"/>
      <w:numFmt w:val="decimal"/>
      <w:lvlText w:val="%1.%2"/>
      <w:lvlJc w:val="left"/>
      <w:pPr>
        <w:ind w:left="1211" w:hanging="360"/>
      </w:pPr>
      <w:rPr>
        <w:rFonts w:eastAsiaTheme="minorHAnsi" w:cstheme="minorBidi" w:hint="default"/>
      </w:rPr>
    </w:lvl>
    <w:lvl w:ilvl="2">
      <w:start w:val="1"/>
      <w:numFmt w:val="decimal"/>
      <w:lvlText w:val="%1.%2.%3"/>
      <w:lvlJc w:val="left"/>
      <w:pPr>
        <w:ind w:left="2422" w:hanging="720"/>
      </w:pPr>
      <w:rPr>
        <w:rFonts w:eastAsiaTheme="minorHAnsi" w:cstheme="minorBidi" w:hint="default"/>
      </w:rPr>
    </w:lvl>
    <w:lvl w:ilvl="3">
      <w:start w:val="1"/>
      <w:numFmt w:val="decimal"/>
      <w:lvlText w:val="%1.%2.%3.%4"/>
      <w:lvlJc w:val="left"/>
      <w:pPr>
        <w:ind w:left="3273" w:hanging="720"/>
      </w:pPr>
      <w:rPr>
        <w:rFonts w:eastAsiaTheme="minorHAnsi" w:cstheme="minorBidi" w:hint="default"/>
      </w:rPr>
    </w:lvl>
    <w:lvl w:ilvl="4">
      <w:start w:val="1"/>
      <w:numFmt w:val="decimal"/>
      <w:lvlText w:val="%1.%2.%3.%4.%5"/>
      <w:lvlJc w:val="left"/>
      <w:pPr>
        <w:ind w:left="4484" w:hanging="1080"/>
      </w:pPr>
      <w:rPr>
        <w:rFonts w:eastAsiaTheme="minorHAnsi" w:cstheme="minorBidi" w:hint="default"/>
      </w:rPr>
    </w:lvl>
    <w:lvl w:ilvl="5">
      <w:start w:val="1"/>
      <w:numFmt w:val="decimal"/>
      <w:lvlText w:val="%1.%2.%3.%4.%5.%6"/>
      <w:lvlJc w:val="left"/>
      <w:pPr>
        <w:ind w:left="5335" w:hanging="1080"/>
      </w:pPr>
      <w:rPr>
        <w:rFonts w:eastAsiaTheme="minorHAnsi" w:cstheme="minorBidi" w:hint="default"/>
      </w:rPr>
    </w:lvl>
    <w:lvl w:ilvl="6">
      <w:start w:val="1"/>
      <w:numFmt w:val="decimal"/>
      <w:lvlText w:val="%1.%2.%3.%4.%5.%6.%7"/>
      <w:lvlJc w:val="left"/>
      <w:pPr>
        <w:ind w:left="6546" w:hanging="1440"/>
      </w:pPr>
      <w:rPr>
        <w:rFonts w:eastAsiaTheme="minorHAnsi" w:cstheme="minorBidi" w:hint="default"/>
      </w:rPr>
    </w:lvl>
    <w:lvl w:ilvl="7">
      <w:start w:val="1"/>
      <w:numFmt w:val="decimal"/>
      <w:lvlText w:val="%1.%2.%3.%4.%5.%6.%7.%8"/>
      <w:lvlJc w:val="left"/>
      <w:pPr>
        <w:ind w:left="7397" w:hanging="1440"/>
      </w:pPr>
      <w:rPr>
        <w:rFonts w:eastAsiaTheme="minorHAnsi" w:cstheme="minorBidi" w:hint="default"/>
      </w:rPr>
    </w:lvl>
    <w:lvl w:ilvl="8">
      <w:start w:val="1"/>
      <w:numFmt w:val="decimal"/>
      <w:lvlText w:val="%1.%2.%3.%4.%5.%6.%7.%8.%9"/>
      <w:lvlJc w:val="left"/>
      <w:pPr>
        <w:ind w:left="8608" w:hanging="1800"/>
      </w:pPr>
      <w:rPr>
        <w:rFonts w:eastAsiaTheme="minorHAnsi" w:cstheme="minorBidi" w:hint="default"/>
      </w:rPr>
    </w:lvl>
  </w:abstractNum>
  <w:abstractNum w:abstractNumId="13" w15:restartNumberingAfterBreak="0">
    <w:nsid w:val="3CD216D1"/>
    <w:multiLevelType w:val="hybridMultilevel"/>
    <w:tmpl w:val="E4E486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E9468BA"/>
    <w:multiLevelType w:val="hybridMultilevel"/>
    <w:tmpl w:val="C35411E0"/>
    <w:lvl w:ilvl="0" w:tplc="3DECE2F4">
      <w:start w:val="1"/>
      <w:numFmt w:val="bullet"/>
      <w:lvlText w:val="-"/>
      <w:lvlJc w:val="left"/>
      <w:pPr>
        <w:ind w:left="720" w:hanging="360"/>
      </w:pPr>
      <w:rPr>
        <w:rFonts w:ascii="Cambria" w:hAnsi="Cambri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FF1F31"/>
    <w:multiLevelType w:val="hybridMultilevel"/>
    <w:tmpl w:val="2390A7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8735E8"/>
    <w:multiLevelType w:val="hybridMultilevel"/>
    <w:tmpl w:val="2556D218"/>
    <w:lvl w:ilvl="0" w:tplc="B546F11A">
      <w:start w:val="6"/>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D72D05"/>
    <w:multiLevelType w:val="hybridMultilevel"/>
    <w:tmpl w:val="BC5CA068"/>
    <w:lvl w:ilvl="0" w:tplc="79CC12B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5D3D21"/>
    <w:multiLevelType w:val="hybridMultilevel"/>
    <w:tmpl w:val="7E6A391C"/>
    <w:lvl w:ilvl="0" w:tplc="CA64D776">
      <w:start w:val="1"/>
      <w:numFmt w:val="low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E673E6"/>
    <w:multiLevelType w:val="hybridMultilevel"/>
    <w:tmpl w:val="8C2CF39A"/>
    <w:lvl w:ilvl="0" w:tplc="17AC89A8">
      <w:start w:val="3"/>
      <w:numFmt w:val="bullet"/>
      <w:lvlText w:val="-"/>
      <w:lvlJc w:val="left"/>
      <w:pPr>
        <w:ind w:left="1152" w:hanging="360"/>
      </w:pPr>
      <w:rPr>
        <w:rFonts w:ascii="Cambria" w:eastAsia="Times New Roman" w:hAnsi="Cambria"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0" w15:restartNumberingAfterBreak="0">
    <w:nsid w:val="57ED673C"/>
    <w:multiLevelType w:val="hybridMultilevel"/>
    <w:tmpl w:val="29261830"/>
    <w:lvl w:ilvl="0" w:tplc="3DECE2F4">
      <w:start w:val="1"/>
      <w:numFmt w:val="bullet"/>
      <w:lvlText w:val="-"/>
      <w:lvlJc w:val="left"/>
      <w:pPr>
        <w:ind w:left="720" w:hanging="360"/>
      </w:pPr>
      <w:rPr>
        <w:rFonts w:ascii="Cambria" w:hAnsi="Cambria"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B0A1A81"/>
    <w:multiLevelType w:val="hybridMultilevel"/>
    <w:tmpl w:val="BF2A5D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6839CA"/>
    <w:multiLevelType w:val="hybridMultilevel"/>
    <w:tmpl w:val="4D9E3F40"/>
    <w:lvl w:ilvl="0" w:tplc="A432B936">
      <w:numFmt w:val="bullet"/>
      <w:lvlText w:val="-"/>
      <w:lvlJc w:val="left"/>
      <w:pPr>
        <w:ind w:left="720" w:hanging="360"/>
      </w:pPr>
      <w:rPr>
        <w:rFonts w:ascii="Times New Roman" w:eastAsiaTheme="minorHAnsi" w:hAnsi="Times New Roman" w:cs="Times New Roman" w:hint="default"/>
      </w:rPr>
    </w:lvl>
    <w:lvl w:ilvl="1" w:tplc="041F000D">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0ED791D"/>
    <w:multiLevelType w:val="hybridMultilevel"/>
    <w:tmpl w:val="CD8C1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1E3D63"/>
    <w:multiLevelType w:val="hybridMultilevel"/>
    <w:tmpl w:val="75325A06"/>
    <w:lvl w:ilvl="0" w:tplc="1BB086AE">
      <w:start w:val="1"/>
      <w:numFmt w:val="decimal"/>
      <w:lvlText w:val="%1."/>
      <w:lvlJc w:val="left"/>
      <w:pPr>
        <w:ind w:left="496" w:hanging="360"/>
      </w:pPr>
      <w:rPr>
        <w:rFonts w:ascii="Cambria" w:eastAsia="Cambria" w:hAnsi="Cambria" w:cs="Cambria" w:hint="default"/>
        <w:b w:val="0"/>
        <w:bCs w:val="0"/>
        <w:i w:val="0"/>
        <w:iCs w:val="0"/>
        <w:color w:val="212121"/>
        <w:spacing w:val="0"/>
        <w:w w:val="99"/>
        <w:sz w:val="20"/>
        <w:szCs w:val="20"/>
        <w:lang w:val="en-US" w:eastAsia="en-US" w:bidi="ar-SA"/>
      </w:rPr>
    </w:lvl>
    <w:lvl w:ilvl="1" w:tplc="52F26D7E">
      <w:numFmt w:val="bullet"/>
      <w:lvlText w:val="-"/>
      <w:lvlJc w:val="left"/>
      <w:pPr>
        <w:ind w:left="988" w:hanging="425"/>
      </w:pPr>
      <w:rPr>
        <w:rFonts w:ascii="Cambria" w:eastAsia="Cambria" w:hAnsi="Cambria" w:cs="Cambria" w:hint="default"/>
        <w:b w:val="0"/>
        <w:bCs w:val="0"/>
        <w:i w:val="0"/>
        <w:iCs w:val="0"/>
        <w:color w:val="212121"/>
        <w:spacing w:val="0"/>
        <w:w w:val="99"/>
        <w:sz w:val="20"/>
        <w:szCs w:val="20"/>
        <w:lang w:val="en-US" w:eastAsia="en-US" w:bidi="ar-SA"/>
      </w:rPr>
    </w:lvl>
    <w:lvl w:ilvl="2" w:tplc="E8EE6EF6">
      <w:numFmt w:val="bullet"/>
      <w:lvlText w:val="•"/>
      <w:lvlJc w:val="left"/>
      <w:pPr>
        <w:ind w:left="1910" w:hanging="425"/>
      </w:pPr>
      <w:rPr>
        <w:rFonts w:hint="default"/>
        <w:lang w:val="en-US" w:eastAsia="en-US" w:bidi="ar-SA"/>
      </w:rPr>
    </w:lvl>
    <w:lvl w:ilvl="3" w:tplc="572A4644">
      <w:numFmt w:val="bullet"/>
      <w:lvlText w:val="•"/>
      <w:lvlJc w:val="left"/>
      <w:pPr>
        <w:ind w:left="2841" w:hanging="425"/>
      </w:pPr>
      <w:rPr>
        <w:rFonts w:hint="default"/>
        <w:lang w:val="en-US" w:eastAsia="en-US" w:bidi="ar-SA"/>
      </w:rPr>
    </w:lvl>
    <w:lvl w:ilvl="4" w:tplc="F33CCC8C">
      <w:numFmt w:val="bullet"/>
      <w:lvlText w:val="•"/>
      <w:lvlJc w:val="left"/>
      <w:pPr>
        <w:ind w:left="3772" w:hanging="425"/>
      </w:pPr>
      <w:rPr>
        <w:rFonts w:hint="default"/>
        <w:lang w:val="en-US" w:eastAsia="en-US" w:bidi="ar-SA"/>
      </w:rPr>
    </w:lvl>
    <w:lvl w:ilvl="5" w:tplc="C1E402AC">
      <w:numFmt w:val="bullet"/>
      <w:lvlText w:val="•"/>
      <w:lvlJc w:val="left"/>
      <w:pPr>
        <w:ind w:left="4702" w:hanging="425"/>
      </w:pPr>
      <w:rPr>
        <w:rFonts w:hint="default"/>
        <w:lang w:val="en-US" w:eastAsia="en-US" w:bidi="ar-SA"/>
      </w:rPr>
    </w:lvl>
    <w:lvl w:ilvl="6" w:tplc="FBFEEB84">
      <w:numFmt w:val="bullet"/>
      <w:lvlText w:val="•"/>
      <w:lvlJc w:val="left"/>
      <w:pPr>
        <w:ind w:left="5633" w:hanging="425"/>
      </w:pPr>
      <w:rPr>
        <w:rFonts w:hint="default"/>
        <w:lang w:val="en-US" w:eastAsia="en-US" w:bidi="ar-SA"/>
      </w:rPr>
    </w:lvl>
    <w:lvl w:ilvl="7" w:tplc="BA1695A8">
      <w:numFmt w:val="bullet"/>
      <w:lvlText w:val="•"/>
      <w:lvlJc w:val="left"/>
      <w:pPr>
        <w:ind w:left="6564" w:hanging="425"/>
      </w:pPr>
      <w:rPr>
        <w:rFonts w:hint="default"/>
        <w:lang w:val="en-US" w:eastAsia="en-US" w:bidi="ar-SA"/>
      </w:rPr>
    </w:lvl>
    <w:lvl w:ilvl="8" w:tplc="D466C844">
      <w:numFmt w:val="bullet"/>
      <w:lvlText w:val="•"/>
      <w:lvlJc w:val="left"/>
      <w:pPr>
        <w:ind w:left="7494" w:hanging="425"/>
      </w:pPr>
      <w:rPr>
        <w:rFonts w:hint="default"/>
        <w:lang w:val="en-US" w:eastAsia="en-US" w:bidi="ar-SA"/>
      </w:rPr>
    </w:lvl>
  </w:abstractNum>
  <w:abstractNum w:abstractNumId="25" w15:restartNumberingAfterBreak="0">
    <w:nsid w:val="769579F8"/>
    <w:multiLevelType w:val="hybridMultilevel"/>
    <w:tmpl w:val="F574FE7E"/>
    <w:lvl w:ilvl="0" w:tplc="B546F11A">
      <w:start w:val="6"/>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1A1758"/>
    <w:multiLevelType w:val="hybridMultilevel"/>
    <w:tmpl w:val="54FCA740"/>
    <w:lvl w:ilvl="0" w:tplc="D350282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2191314">
    <w:abstractNumId w:val="8"/>
  </w:num>
  <w:num w:numId="2" w16cid:durableId="1204750591">
    <w:abstractNumId w:val="22"/>
  </w:num>
  <w:num w:numId="3" w16cid:durableId="1398165880">
    <w:abstractNumId w:val="20"/>
  </w:num>
  <w:num w:numId="4" w16cid:durableId="649023967">
    <w:abstractNumId w:val="1"/>
  </w:num>
  <w:num w:numId="5" w16cid:durableId="1496647302">
    <w:abstractNumId w:val="21"/>
  </w:num>
  <w:num w:numId="6" w16cid:durableId="2134134633">
    <w:abstractNumId w:val="14"/>
  </w:num>
  <w:num w:numId="7" w16cid:durableId="1163469283">
    <w:abstractNumId w:val="12"/>
  </w:num>
  <w:num w:numId="8" w16cid:durableId="1219174062">
    <w:abstractNumId w:val="14"/>
  </w:num>
  <w:num w:numId="9" w16cid:durableId="1265305341">
    <w:abstractNumId w:val="11"/>
  </w:num>
  <w:num w:numId="10" w16cid:durableId="2017002530">
    <w:abstractNumId w:val="17"/>
  </w:num>
  <w:num w:numId="11" w16cid:durableId="898131812">
    <w:abstractNumId w:val="26"/>
  </w:num>
  <w:num w:numId="12" w16cid:durableId="874150205">
    <w:abstractNumId w:val="18"/>
  </w:num>
  <w:num w:numId="13" w16cid:durableId="766116455">
    <w:abstractNumId w:val="23"/>
  </w:num>
  <w:num w:numId="14" w16cid:durableId="8622877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8532792">
    <w:abstractNumId w:val="10"/>
  </w:num>
  <w:num w:numId="16" w16cid:durableId="2112846504">
    <w:abstractNumId w:val="5"/>
  </w:num>
  <w:num w:numId="17" w16cid:durableId="856963590">
    <w:abstractNumId w:val="13"/>
  </w:num>
  <w:num w:numId="18" w16cid:durableId="1880389984">
    <w:abstractNumId w:val="2"/>
  </w:num>
  <w:num w:numId="19" w16cid:durableId="14451489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69545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7134633">
    <w:abstractNumId w:val="2"/>
  </w:num>
  <w:num w:numId="22" w16cid:durableId="2107194527">
    <w:abstractNumId w:val="16"/>
  </w:num>
  <w:num w:numId="23" w16cid:durableId="200941706">
    <w:abstractNumId w:val="25"/>
  </w:num>
  <w:num w:numId="24" w16cid:durableId="1740253203">
    <w:abstractNumId w:val="9"/>
  </w:num>
  <w:num w:numId="25" w16cid:durableId="1844123851">
    <w:abstractNumId w:val="24"/>
  </w:num>
  <w:num w:numId="26" w16cid:durableId="1200557777">
    <w:abstractNumId w:val="19"/>
  </w:num>
  <w:num w:numId="27" w16cid:durableId="1480610320">
    <w:abstractNumId w:val="0"/>
  </w:num>
  <w:num w:numId="28" w16cid:durableId="383991372">
    <w:abstractNumId w:val="7"/>
  </w:num>
  <w:num w:numId="29" w16cid:durableId="1850942240">
    <w:abstractNumId w:val="6"/>
  </w:num>
  <w:num w:numId="30" w16cid:durableId="7201765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c0NDUxMLEwNDMxNDZU0lEKTi0uzszPAykwqgUA6DzW0ywAAAA="/>
    <w:docVar w:name="LW_DocType" w:val="NORMAL"/>
  </w:docVars>
  <w:rsids>
    <w:rsidRoot w:val="006858B5"/>
    <w:rsid w:val="000008D6"/>
    <w:rsid w:val="000014D1"/>
    <w:rsid w:val="0000552D"/>
    <w:rsid w:val="00005DE8"/>
    <w:rsid w:val="000063EC"/>
    <w:rsid w:val="0000640F"/>
    <w:rsid w:val="00006992"/>
    <w:rsid w:val="00006A69"/>
    <w:rsid w:val="00006BBA"/>
    <w:rsid w:val="00006EA1"/>
    <w:rsid w:val="00007B47"/>
    <w:rsid w:val="0001004F"/>
    <w:rsid w:val="000117AC"/>
    <w:rsid w:val="00011A3F"/>
    <w:rsid w:val="00013352"/>
    <w:rsid w:val="00014DDF"/>
    <w:rsid w:val="000156C2"/>
    <w:rsid w:val="0001664E"/>
    <w:rsid w:val="00016A2D"/>
    <w:rsid w:val="00017192"/>
    <w:rsid w:val="0002093C"/>
    <w:rsid w:val="00021010"/>
    <w:rsid w:val="00021705"/>
    <w:rsid w:val="00021838"/>
    <w:rsid w:val="00023EF0"/>
    <w:rsid w:val="000240B2"/>
    <w:rsid w:val="0002503B"/>
    <w:rsid w:val="000256AD"/>
    <w:rsid w:val="00025710"/>
    <w:rsid w:val="00025D06"/>
    <w:rsid w:val="00026C92"/>
    <w:rsid w:val="000270E4"/>
    <w:rsid w:val="00027962"/>
    <w:rsid w:val="00027CAE"/>
    <w:rsid w:val="00030726"/>
    <w:rsid w:val="00030DD4"/>
    <w:rsid w:val="000314B0"/>
    <w:rsid w:val="00031593"/>
    <w:rsid w:val="00034F1B"/>
    <w:rsid w:val="00035DB3"/>
    <w:rsid w:val="000366EC"/>
    <w:rsid w:val="00037CEB"/>
    <w:rsid w:val="00037DCA"/>
    <w:rsid w:val="00040D66"/>
    <w:rsid w:val="0004162C"/>
    <w:rsid w:val="00043685"/>
    <w:rsid w:val="000448C7"/>
    <w:rsid w:val="00045EAD"/>
    <w:rsid w:val="00046CB3"/>
    <w:rsid w:val="00047923"/>
    <w:rsid w:val="00047F93"/>
    <w:rsid w:val="000504FE"/>
    <w:rsid w:val="00050738"/>
    <w:rsid w:val="0005254A"/>
    <w:rsid w:val="00052CD3"/>
    <w:rsid w:val="00053410"/>
    <w:rsid w:val="0005520C"/>
    <w:rsid w:val="00055481"/>
    <w:rsid w:val="00055DEE"/>
    <w:rsid w:val="00055F15"/>
    <w:rsid w:val="00057243"/>
    <w:rsid w:val="000636B8"/>
    <w:rsid w:val="00065168"/>
    <w:rsid w:val="00065772"/>
    <w:rsid w:val="00065A20"/>
    <w:rsid w:val="00065E24"/>
    <w:rsid w:val="000670A6"/>
    <w:rsid w:val="000672E9"/>
    <w:rsid w:val="0006741B"/>
    <w:rsid w:val="00067696"/>
    <w:rsid w:val="00067E8E"/>
    <w:rsid w:val="00070648"/>
    <w:rsid w:val="00070CA3"/>
    <w:rsid w:val="000716EE"/>
    <w:rsid w:val="000723DD"/>
    <w:rsid w:val="00073CAF"/>
    <w:rsid w:val="00074AD7"/>
    <w:rsid w:val="00074EF1"/>
    <w:rsid w:val="000774F4"/>
    <w:rsid w:val="00077995"/>
    <w:rsid w:val="00077C23"/>
    <w:rsid w:val="00080AE9"/>
    <w:rsid w:val="000813FE"/>
    <w:rsid w:val="00081809"/>
    <w:rsid w:val="000818D5"/>
    <w:rsid w:val="0008257C"/>
    <w:rsid w:val="00085283"/>
    <w:rsid w:val="00087176"/>
    <w:rsid w:val="000878CB"/>
    <w:rsid w:val="00090496"/>
    <w:rsid w:val="000907D0"/>
    <w:rsid w:val="00091DAE"/>
    <w:rsid w:val="000923EF"/>
    <w:rsid w:val="0009343C"/>
    <w:rsid w:val="00094E95"/>
    <w:rsid w:val="00095CD0"/>
    <w:rsid w:val="00096CC8"/>
    <w:rsid w:val="00097D47"/>
    <w:rsid w:val="000A0248"/>
    <w:rsid w:val="000A10A4"/>
    <w:rsid w:val="000A1649"/>
    <w:rsid w:val="000A2B4A"/>
    <w:rsid w:val="000A6543"/>
    <w:rsid w:val="000A6D6D"/>
    <w:rsid w:val="000A7723"/>
    <w:rsid w:val="000A7AB4"/>
    <w:rsid w:val="000B1184"/>
    <w:rsid w:val="000B2662"/>
    <w:rsid w:val="000B3C84"/>
    <w:rsid w:val="000B491F"/>
    <w:rsid w:val="000B61C6"/>
    <w:rsid w:val="000C181A"/>
    <w:rsid w:val="000C22AA"/>
    <w:rsid w:val="000C24FD"/>
    <w:rsid w:val="000C2FA2"/>
    <w:rsid w:val="000C33BD"/>
    <w:rsid w:val="000C3868"/>
    <w:rsid w:val="000C45D5"/>
    <w:rsid w:val="000C5989"/>
    <w:rsid w:val="000C5AA5"/>
    <w:rsid w:val="000C5BA7"/>
    <w:rsid w:val="000C5D23"/>
    <w:rsid w:val="000C5D58"/>
    <w:rsid w:val="000C61A0"/>
    <w:rsid w:val="000C6A0E"/>
    <w:rsid w:val="000C6E01"/>
    <w:rsid w:val="000C76C8"/>
    <w:rsid w:val="000C77CE"/>
    <w:rsid w:val="000C790C"/>
    <w:rsid w:val="000D0679"/>
    <w:rsid w:val="000D2217"/>
    <w:rsid w:val="000D331A"/>
    <w:rsid w:val="000D490C"/>
    <w:rsid w:val="000D539B"/>
    <w:rsid w:val="000D69BE"/>
    <w:rsid w:val="000D6D98"/>
    <w:rsid w:val="000D6ED8"/>
    <w:rsid w:val="000D7E8E"/>
    <w:rsid w:val="000E01D7"/>
    <w:rsid w:val="000E06B2"/>
    <w:rsid w:val="000E0E83"/>
    <w:rsid w:val="000E1333"/>
    <w:rsid w:val="000E17F0"/>
    <w:rsid w:val="000E1C73"/>
    <w:rsid w:val="000E2044"/>
    <w:rsid w:val="000E281E"/>
    <w:rsid w:val="000E31C2"/>
    <w:rsid w:val="000E3C80"/>
    <w:rsid w:val="000E4E61"/>
    <w:rsid w:val="000E4FB0"/>
    <w:rsid w:val="000E5720"/>
    <w:rsid w:val="000E6007"/>
    <w:rsid w:val="000E68DE"/>
    <w:rsid w:val="000E6C23"/>
    <w:rsid w:val="000E7665"/>
    <w:rsid w:val="000F0C5B"/>
    <w:rsid w:val="000F1534"/>
    <w:rsid w:val="000F181D"/>
    <w:rsid w:val="000F2698"/>
    <w:rsid w:val="000F3C41"/>
    <w:rsid w:val="000F3D3A"/>
    <w:rsid w:val="000F442C"/>
    <w:rsid w:val="000F46E4"/>
    <w:rsid w:val="000F5680"/>
    <w:rsid w:val="000F5A0E"/>
    <w:rsid w:val="0010031E"/>
    <w:rsid w:val="001010B7"/>
    <w:rsid w:val="001019EC"/>
    <w:rsid w:val="00101A64"/>
    <w:rsid w:val="00101CFA"/>
    <w:rsid w:val="001027DE"/>
    <w:rsid w:val="00104691"/>
    <w:rsid w:val="00105563"/>
    <w:rsid w:val="00105767"/>
    <w:rsid w:val="00106193"/>
    <w:rsid w:val="00107797"/>
    <w:rsid w:val="00110E66"/>
    <w:rsid w:val="00111890"/>
    <w:rsid w:val="00111E6F"/>
    <w:rsid w:val="0011200B"/>
    <w:rsid w:val="00113366"/>
    <w:rsid w:val="00113795"/>
    <w:rsid w:val="001141AC"/>
    <w:rsid w:val="00114ABC"/>
    <w:rsid w:val="00116359"/>
    <w:rsid w:val="001203F0"/>
    <w:rsid w:val="00120405"/>
    <w:rsid w:val="0012275C"/>
    <w:rsid w:val="001233D3"/>
    <w:rsid w:val="00123D5E"/>
    <w:rsid w:val="001250DD"/>
    <w:rsid w:val="00125B74"/>
    <w:rsid w:val="0012601E"/>
    <w:rsid w:val="00126A18"/>
    <w:rsid w:val="00127080"/>
    <w:rsid w:val="00130E6F"/>
    <w:rsid w:val="00132283"/>
    <w:rsid w:val="00133943"/>
    <w:rsid w:val="00134C8F"/>
    <w:rsid w:val="00135281"/>
    <w:rsid w:val="001363D6"/>
    <w:rsid w:val="001366C7"/>
    <w:rsid w:val="001372BB"/>
    <w:rsid w:val="00137B98"/>
    <w:rsid w:val="00140B43"/>
    <w:rsid w:val="00140E6C"/>
    <w:rsid w:val="00142246"/>
    <w:rsid w:val="00142CD4"/>
    <w:rsid w:val="001432BA"/>
    <w:rsid w:val="00143B8D"/>
    <w:rsid w:val="00143ED5"/>
    <w:rsid w:val="0014454C"/>
    <w:rsid w:val="001449AD"/>
    <w:rsid w:val="00144B4A"/>
    <w:rsid w:val="00144B85"/>
    <w:rsid w:val="0014521A"/>
    <w:rsid w:val="001456CA"/>
    <w:rsid w:val="00147256"/>
    <w:rsid w:val="00147EC7"/>
    <w:rsid w:val="001503F2"/>
    <w:rsid w:val="001534C8"/>
    <w:rsid w:val="001541D6"/>
    <w:rsid w:val="001545D7"/>
    <w:rsid w:val="001553CC"/>
    <w:rsid w:val="00155A12"/>
    <w:rsid w:val="0015716D"/>
    <w:rsid w:val="00157CA6"/>
    <w:rsid w:val="00157E72"/>
    <w:rsid w:val="00157F72"/>
    <w:rsid w:val="00161297"/>
    <w:rsid w:val="001613BA"/>
    <w:rsid w:val="00161CE7"/>
    <w:rsid w:val="00161D82"/>
    <w:rsid w:val="00162A77"/>
    <w:rsid w:val="00164BFD"/>
    <w:rsid w:val="00164FDC"/>
    <w:rsid w:val="00165748"/>
    <w:rsid w:val="0016636C"/>
    <w:rsid w:val="001670F7"/>
    <w:rsid w:val="00170613"/>
    <w:rsid w:val="001710E3"/>
    <w:rsid w:val="001712C3"/>
    <w:rsid w:val="001721E6"/>
    <w:rsid w:val="00172D41"/>
    <w:rsid w:val="00173281"/>
    <w:rsid w:val="00174279"/>
    <w:rsid w:val="0017466E"/>
    <w:rsid w:val="00175396"/>
    <w:rsid w:val="001759C3"/>
    <w:rsid w:val="00175BD6"/>
    <w:rsid w:val="00175EC5"/>
    <w:rsid w:val="00176EFB"/>
    <w:rsid w:val="00177E71"/>
    <w:rsid w:val="00180199"/>
    <w:rsid w:val="001809A0"/>
    <w:rsid w:val="00181145"/>
    <w:rsid w:val="0018127A"/>
    <w:rsid w:val="00181798"/>
    <w:rsid w:val="00182410"/>
    <w:rsid w:val="001825B1"/>
    <w:rsid w:val="00182998"/>
    <w:rsid w:val="00182D30"/>
    <w:rsid w:val="00183788"/>
    <w:rsid w:val="00183D91"/>
    <w:rsid w:val="0018440F"/>
    <w:rsid w:val="00185F4C"/>
    <w:rsid w:val="001865AC"/>
    <w:rsid w:val="00186DB0"/>
    <w:rsid w:val="0018777B"/>
    <w:rsid w:val="0019158F"/>
    <w:rsid w:val="001915DE"/>
    <w:rsid w:val="0019239A"/>
    <w:rsid w:val="00192403"/>
    <w:rsid w:val="00192A9E"/>
    <w:rsid w:val="00192B8A"/>
    <w:rsid w:val="00193D42"/>
    <w:rsid w:val="00193F3E"/>
    <w:rsid w:val="0019539A"/>
    <w:rsid w:val="001954B3"/>
    <w:rsid w:val="001958A9"/>
    <w:rsid w:val="00195A71"/>
    <w:rsid w:val="00195D90"/>
    <w:rsid w:val="00196168"/>
    <w:rsid w:val="001962AE"/>
    <w:rsid w:val="0019650B"/>
    <w:rsid w:val="001A0580"/>
    <w:rsid w:val="001A0FD7"/>
    <w:rsid w:val="001A34E1"/>
    <w:rsid w:val="001A46A6"/>
    <w:rsid w:val="001A5BFC"/>
    <w:rsid w:val="001A7644"/>
    <w:rsid w:val="001A7C96"/>
    <w:rsid w:val="001B09AF"/>
    <w:rsid w:val="001B1E95"/>
    <w:rsid w:val="001B3CAD"/>
    <w:rsid w:val="001B4FD8"/>
    <w:rsid w:val="001B5049"/>
    <w:rsid w:val="001B5351"/>
    <w:rsid w:val="001B6699"/>
    <w:rsid w:val="001C150D"/>
    <w:rsid w:val="001C23F7"/>
    <w:rsid w:val="001C429B"/>
    <w:rsid w:val="001C4346"/>
    <w:rsid w:val="001C4F95"/>
    <w:rsid w:val="001C5356"/>
    <w:rsid w:val="001C5A3E"/>
    <w:rsid w:val="001C5A94"/>
    <w:rsid w:val="001C6A42"/>
    <w:rsid w:val="001C6B02"/>
    <w:rsid w:val="001C6FE2"/>
    <w:rsid w:val="001C7DA9"/>
    <w:rsid w:val="001D003D"/>
    <w:rsid w:val="001D0519"/>
    <w:rsid w:val="001D1279"/>
    <w:rsid w:val="001D1DEC"/>
    <w:rsid w:val="001D2C82"/>
    <w:rsid w:val="001D3A3C"/>
    <w:rsid w:val="001D3B64"/>
    <w:rsid w:val="001D4CA2"/>
    <w:rsid w:val="001D57B5"/>
    <w:rsid w:val="001D7654"/>
    <w:rsid w:val="001D7B9A"/>
    <w:rsid w:val="001E17E7"/>
    <w:rsid w:val="001E1957"/>
    <w:rsid w:val="001E3424"/>
    <w:rsid w:val="001E3654"/>
    <w:rsid w:val="001E4345"/>
    <w:rsid w:val="001E5230"/>
    <w:rsid w:val="001E5DF4"/>
    <w:rsid w:val="001E62ED"/>
    <w:rsid w:val="001E700B"/>
    <w:rsid w:val="001E7992"/>
    <w:rsid w:val="001F1C9A"/>
    <w:rsid w:val="001F1D94"/>
    <w:rsid w:val="001F1DF1"/>
    <w:rsid w:val="001F2F85"/>
    <w:rsid w:val="001F36DB"/>
    <w:rsid w:val="001F3A4E"/>
    <w:rsid w:val="001F4F28"/>
    <w:rsid w:val="001F58A4"/>
    <w:rsid w:val="001F5DCE"/>
    <w:rsid w:val="001F641F"/>
    <w:rsid w:val="001F7212"/>
    <w:rsid w:val="001F7AE5"/>
    <w:rsid w:val="001F7EEA"/>
    <w:rsid w:val="002008B2"/>
    <w:rsid w:val="002008E8"/>
    <w:rsid w:val="00201701"/>
    <w:rsid w:val="00201BE7"/>
    <w:rsid w:val="002025B7"/>
    <w:rsid w:val="002028EE"/>
    <w:rsid w:val="00202E15"/>
    <w:rsid w:val="00203FDD"/>
    <w:rsid w:val="00205125"/>
    <w:rsid w:val="00205363"/>
    <w:rsid w:val="002058AD"/>
    <w:rsid w:val="00207126"/>
    <w:rsid w:val="00207E7E"/>
    <w:rsid w:val="00210CEF"/>
    <w:rsid w:val="002122C5"/>
    <w:rsid w:val="0021285B"/>
    <w:rsid w:val="00213252"/>
    <w:rsid w:val="00213AE4"/>
    <w:rsid w:val="0021434A"/>
    <w:rsid w:val="00214CC5"/>
    <w:rsid w:val="0021518D"/>
    <w:rsid w:val="00216362"/>
    <w:rsid w:val="00216C9F"/>
    <w:rsid w:val="00220445"/>
    <w:rsid w:val="002209AC"/>
    <w:rsid w:val="00220A75"/>
    <w:rsid w:val="002211B9"/>
    <w:rsid w:val="00221391"/>
    <w:rsid w:val="00221956"/>
    <w:rsid w:val="00221D7E"/>
    <w:rsid w:val="002227CE"/>
    <w:rsid w:val="002237D0"/>
    <w:rsid w:val="0022448F"/>
    <w:rsid w:val="00224F04"/>
    <w:rsid w:val="00225139"/>
    <w:rsid w:val="002253B4"/>
    <w:rsid w:val="00225E53"/>
    <w:rsid w:val="00226217"/>
    <w:rsid w:val="00231031"/>
    <w:rsid w:val="002314ED"/>
    <w:rsid w:val="002316A8"/>
    <w:rsid w:val="002317CA"/>
    <w:rsid w:val="00233D45"/>
    <w:rsid w:val="002350E4"/>
    <w:rsid w:val="00235181"/>
    <w:rsid w:val="00235637"/>
    <w:rsid w:val="002361E7"/>
    <w:rsid w:val="00236A0E"/>
    <w:rsid w:val="0024012B"/>
    <w:rsid w:val="00240493"/>
    <w:rsid w:val="00240767"/>
    <w:rsid w:val="0024197F"/>
    <w:rsid w:val="0024229B"/>
    <w:rsid w:val="002428C8"/>
    <w:rsid w:val="00243147"/>
    <w:rsid w:val="002439C6"/>
    <w:rsid w:val="00243D0E"/>
    <w:rsid w:val="00244616"/>
    <w:rsid w:val="002447AF"/>
    <w:rsid w:val="00244A12"/>
    <w:rsid w:val="00245024"/>
    <w:rsid w:val="002462F8"/>
    <w:rsid w:val="0024691A"/>
    <w:rsid w:val="00246934"/>
    <w:rsid w:val="00246ECC"/>
    <w:rsid w:val="0024748A"/>
    <w:rsid w:val="00247612"/>
    <w:rsid w:val="00247E55"/>
    <w:rsid w:val="00247FB9"/>
    <w:rsid w:val="0025144F"/>
    <w:rsid w:val="00251858"/>
    <w:rsid w:val="00251F18"/>
    <w:rsid w:val="0025230C"/>
    <w:rsid w:val="002524AA"/>
    <w:rsid w:val="00252AAA"/>
    <w:rsid w:val="00252DE3"/>
    <w:rsid w:val="0025302E"/>
    <w:rsid w:val="0025338A"/>
    <w:rsid w:val="00253D48"/>
    <w:rsid w:val="0025414C"/>
    <w:rsid w:val="002548BF"/>
    <w:rsid w:val="00255950"/>
    <w:rsid w:val="00256E0A"/>
    <w:rsid w:val="002572E9"/>
    <w:rsid w:val="002610C3"/>
    <w:rsid w:val="00261563"/>
    <w:rsid w:val="002619ED"/>
    <w:rsid w:val="0026279D"/>
    <w:rsid w:val="00262FA9"/>
    <w:rsid w:val="00263084"/>
    <w:rsid w:val="0026317C"/>
    <w:rsid w:val="002631AD"/>
    <w:rsid w:val="00263233"/>
    <w:rsid w:val="00264DB1"/>
    <w:rsid w:val="00264ED5"/>
    <w:rsid w:val="0026512E"/>
    <w:rsid w:val="00267951"/>
    <w:rsid w:val="00267CA4"/>
    <w:rsid w:val="00270FBE"/>
    <w:rsid w:val="00271184"/>
    <w:rsid w:val="002715B5"/>
    <w:rsid w:val="00272173"/>
    <w:rsid w:val="00272931"/>
    <w:rsid w:val="00272AD4"/>
    <w:rsid w:val="0027416D"/>
    <w:rsid w:val="0027532F"/>
    <w:rsid w:val="0027536F"/>
    <w:rsid w:val="00275830"/>
    <w:rsid w:val="00276130"/>
    <w:rsid w:val="002766AA"/>
    <w:rsid w:val="00276CDE"/>
    <w:rsid w:val="00277616"/>
    <w:rsid w:val="00277DD0"/>
    <w:rsid w:val="002801BA"/>
    <w:rsid w:val="002812F5"/>
    <w:rsid w:val="00281B46"/>
    <w:rsid w:val="002824A1"/>
    <w:rsid w:val="00284E80"/>
    <w:rsid w:val="00285527"/>
    <w:rsid w:val="00286558"/>
    <w:rsid w:val="002865CA"/>
    <w:rsid w:val="002867BF"/>
    <w:rsid w:val="00286975"/>
    <w:rsid w:val="00287E80"/>
    <w:rsid w:val="00291A93"/>
    <w:rsid w:val="00292080"/>
    <w:rsid w:val="00292BF2"/>
    <w:rsid w:val="002931B3"/>
    <w:rsid w:val="002931FF"/>
    <w:rsid w:val="00293D22"/>
    <w:rsid w:val="00293D42"/>
    <w:rsid w:val="00294530"/>
    <w:rsid w:val="002952F3"/>
    <w:rsid w:val="002954A5"/>
    <w:rsid w:val="002959B2"/>
    <w:rsid w:val="00296666"/>
    <w:rsid w:val="00297857"/>
    <w:rsid w:val="002A21F0"/>
    <w:rsid w:val="002A3304"/>
    <w:rsid w:val="002A368E"/>
    <w:rsid w:val="002A4FE4"/>
    <w:rsid w:val="002A5FDA"/>
    <w:rsid w:val="002A68D4"/>
    <w:rsid w:val="002A6FC8"/>
    <w:rsid w:val="002A724C"/>
    <w:rsid w:val="002B073D"/>
    <w:rsid w:val="002B08D0"/>
    <w:rsid w:val="002B0D0B"/>
    <w:rsid w:val="002B1A1F"/>
    <w:rsid w:val="002B1CBD"/>
    <w:rsid w:val="002B2AC1"/>
    <w:rsid w:val="002B3224"/>
    <w:rsid w:val="002B346A"/>
    <w:rsid w:val="002B3690"/>
    <w:rsid w:val="002B398E"/>
    <w:rsid w:val="002B3DD8"/>
    <w:rsid w:val="002B403D"/>
    <w:rsid w:val="002B4581"/>
    <w:rsid w:val="002B5351"/>
    <w:rsid w:val="002B54BC"/>
    <w:rsid w:val="002B56FA"/>
    <w:rsid w:val="002B72A3"/>
    <w:rsid w:val="002B74CE"/>
    <w:rsid w:val="002B7C9B"/>
    <w:rsid w:val="002C03AA"/>
    <w:rsid w:val="002C0D2D"/>
    <w:rsid w:val="002C0F79"/>
    <w:rsid w:val="002C2061"/>
    <w:rsid w:val="002C2EFB"/>
    <w:rsid w:val="002C3151"/>
    <w:rsid w:val="002C452A"/>
    <w:rsid w:val="002C4EC3"/>
    <w:rsid w:val="002C57A4"/>
    <w:rsid w:val="002C5917"/>
    <w:rsid w:val="002C71A8"/>
    <w:rsid w:val="002D2896"/>
    <w:rsid w:val="002D4AE0"/>
    <w:rsid w:val="002D4F3F"/>
    <w:rsid w:val="002D559C"/>
    <w:rsid w:val="002D5E17"/>
    <w:rsid w:val="002D65AB"/>
    <w:rsid w:val="002D7209"/>
    <w:rsid w:val="002D7537"/>
    <w:rsid w:val="002D7C81"/>
    <w:rsid w:val="002D7F2E"/>
    <w:rsid w:val="002E11DA"/>
    <w:rsid w:val="002E12E3"/>
    <w:rsid w:val="002E15CB"/>
    <w:rsid w:val="002E1976"/>
    <w:rsid w:val="002E281D"/>
    <w:rsid w:val="002E3594"/>
    <w:rsid w:val="002E4929"/>
    <w:rsid w:val="002E65D5"/>
    <w:rsid w:val="002E6A76"/>
    <w:rsid w:val="002E6F7A"/>
    <w:rsid w:val="002E7AB1"/>
    <w:rsid w:val="002F073F"/>
    <w:rsid w:val="002F0A49"/>
    <w:rsid w:val="002F19A7"/>
    <w:rsid w:val="002F3187"/>
    <w:rsid w:val="002F3F75"/>
    <w:rsid w:val="002F3FA6"/>
    <w:rsid w:val="002F53D7"/>
    <w:rsid w:val="002F62A2"/>
    <w:rsid w:val="002F727D"/>
    <w:rsid w:val="002F72FC"/>
    <w:rsid w:val="002F7830"/>
    <w:rsid w:val="002F790C"/>
    <w:rsid w:val="00300F1E"/>
    <w:rsid w:val="00301A8D"/>
    <w:rsid w:val="0030280A"/>
    <w:rsid w:val="00305298"/>
    <w:rsid w:val="00305E38"/>
    <w:rsid w:val="00306A8D"/>
    <w:rsid w:val="00306C2F"/>
    <w:rsid w:val="00307524"/>
    <w:rsid w:val="0031083F"/>
    <w:rsid w:val="003113E9"/>
    <w:rsid w:val="00312390"/>
    <w:rsid w:val="00312903"/>
    <w:rsid w:val="003131CA"/>
    <w:rsid w:val="00313DE6"/>
    <w:rsid w:val="0031402F"/>
    <w:rsid w:val="0031646B"/>
    <w:rsid w:val="00317884"/>
    <w:rsid w:val="00320144"/>
    <w:rsid w:val="003201E6"/>
    <w:rsid w:val="00320C11"/>
    <w:rsid w:val="003220AD"/>
    <w:rsid w:val="003235B8"/>
    <w:rsid w:val="00326093"/>
    <w:rsid w:val="00326ED9"/>
    <w:rsid w:val="003300D6"/>
    <w:rsid w:val="00331094"/>
    <w:rsid w:val="00332422"/>
    <w:rsid w:val="0033279C"/>
    <w:rsid w:val="003331EB"/>
    <w:rsid w:val="00333FDB"/>
    <w:rsid w:val="0033439B"/>
    <w:rsid w:val="003346C4"/>
    <w:rsid w:val="003349F7"/>
    <w:rsid w:val="00336816"/>
    <w:rsid w:val="00336C6A"/>
    <w:rsid w:val="0033740A"/>
    <w:rsid w:val="003374BD"/>
    <w:rsid w:val="00340BC0"/>
    <w:rsid w:val="00340E4A"/>
    <w:rsid w:val="00340E61"/>
    <w:rsid w:val="0034186C"/>
    <w:rsid w:val="00342C06"/>
    <w:rsid w:val="003433A5"/>
    <w:rsid w:val="00343DC4"/>
    <w:rsid w:val="00344508"/>
    <w:rsid w:val="00344B89"/>
    <w:rsid w:val="00346C2E"/>
    <w:rsid w:val="00350EF9"/>
    <w:rsid w:val="003511BB"/>
    <w:rsid w:val="00351237"/>
    <w:rsid w:val="00351911"/>
    <w:rsid w:val="00351C4C"/>
    <w:rsid w:val="003520D4"/>
    <w:rsid w:val="00352B53"/>
    <w:rsid w:val="00352BB2"/>
    <w:rsid w:val="00352EAD"/>
    <w:rsid w:val="003532A5"/>
    <w:rsid w:val="003547F2"/>
    <w:rsid w:val="003550FD"/>
    <w:rsid w:val="003557E1"/>
    <w:rsid w:val="00355B16"/>
    <w:rsid w:val="003562A8"/>
    <w:rsid w:val="00356A10"/>
    <w:rsid w:val="00360154"/>
    <w:rsid w:val="003604BE"/>
    <w:rsid w:val="003611E4"/>
    <w:rsid w:val="00361DEB"/>
    <w:rsid w:val="003634AC"/>
    <w:rsid w:val="00363B8B"/>
    <w:rsid w:val="003648CA"/>
    <w:rsid w:val="00364D49"/>
    <w:rsid w:val="00365392"/>
    <w:rsid w:val="00366085"/>
    <w:rsid w:val="00366642"/>
    <w:rsid w:val="00366979"/>
    <w:rsid w:val="00366A7A"/>
    <w:rsid w:val="00366EE0"/>
    <w:rsid w:val="00367CF3"/>
    <w:rsid w:val="003700D2"/>
    <w:rsid w:val="00370144"/>
    <w:rsid w:val="0037024D"/>
    <w:rsid w:val="0037033E"/>
    <w:rsid w:val="003706E8"/>
    <w:rsid w:val="003713FB"/>
    <w:rsid w:val="00372314"/>
    <w:rsid w:val="00373233"/>
    <w:rsid w:val="003732BF"/>
    <w:rsid w:val="00373541"/>
    <w:rsid w:val="0037475B"/>
    <w:rsid w:val="00375F3E"/>
    <w:rsid w:val="00376167"/>
    <w:rsid w:val="00376265"/>
    <w:rsid w:val="003766FF"/>
    <w:rsid w:val="00376889"/>
    <w:rsid w:val="00376A01"/>
    <w:rsid w:val="00377DBF"/>
    <w:rsid w:val="00382094"/>
    <w:rsid w:val="00382160"/>
    <w:rsid w:val="00382422"/>
    <w:rsid w:val="003831EF"/>
    <w:rsid w:val="00383818"/>
    <w:rsid w:val="00383B29"/>
    <w:rsid w:val="0038445F"/>
    <w:rsid w:val="003844BA"/>
    <w:rsid w:val="00385052"/>
    <w:rsid w:val="0038567B"/>
    <w:rsid w:val="0038585D"/>
    <w:rsid w:val="0038678C"/>
    <w:rsid w:val="00386BE4"/>
    <w:rsid w:val="00386C58"/>
    <w:rsid w:val="00386CE7"/>
    <w:rsid w:val="00386E98"/>
    <w:rsid w:val="003871C7"/>
    <w:rsid w:val="00387F8C"/>
    <w:rsid w:val="00390437"/>
    <w:rsid w:val="00391A90"/>
    <w:rsid w:val="003922CF"/>
    <w:rsid w:val="00392750"/>
    <w:rsid w:val="00392B12"/>
    <w:rsid w:val="00393FCE"/>
    <w:rsid w:val="003942EA"/>
    <w:rsid w:val="00394B6B"/>
    <w:rsid w:val="0039541B"/>
    <w:rsid w:val="00395F1E"/>
    <w:rsid w:val="00396086"/>
    <w:rsid w:val="00397257"/>
    <w:rsid w:val="00397FB5"/>
    <w:rsid w:val="003A22D0"/>
    <w:rsid w:val="003A3E98"/>
    <w:rsid w:val="003A4D8B"/>
    <w:rsid w:val="003A54EE"/>
    <w:rsid w:val="003A6587"/>
    <w:rsid w:val="003A6AA4"/>
    <w:rsid w:val="003A6BF4"/>
    <w:rsid w:val="003A766F"/>
    <w:rsid w:val="003A7DD4"/>
    <w:rsid w:val="003B05F4"/>
    <w:rsid w:val="003B066B"/>
    <w:rsid w:val="003B0C62"/>
    <w:rsid w:val="003B2934"/>
    <w:rsid w:val="003B4A45"/>
    <w:rsid w:val="003B51A5"/>
    <w:rsid w:val="003B52EE"/>
    <w:rsid w:val="003B651C"/>
    <w:rsid w:val="003B6D93"/>
    <w:rsid w:val="003B769B"/>
    <w:rsid w:val="003B7E41"/>
    <w:rsid w:val="003C0330"/>
    <w:rsid w:val="003C0E83"/>
    <w:rsid w:val="003C15E4"/>
    <w:rsid w:val="003C2311"/>
    <w:rsid w:val="003C23A0"/>
    <w:rsid w:val="003C2C97"/>
    <w:rsid w:val="003C3451"/>
    <w:rsid w:val="003C43ED"/>
    <w:rsid w:val="003C449C"/>
    <w:rsid w:val="003C5529"/>
    <w:rsid w:val="003C55D6"/>
    <w:rsid w:val="003C645F"/>
    <w:rsid w:val="003C6BFB"/>
    <w:rsid w:val="003C7738"/>
    <w:rsid w:val="003C780A"/>
    <w:rsid w:val="003D0762"/>
    <w:rsid w:val="003D0844"/>
    <w:rsid w:val="003D0E5C"/>
    <w:rsid w:val="003D1BDE"/>
    <w:rsid w:val="003D2C38"/>
    <w:rsid w:val="003D4ACF"/>
    <w:rsid w:val="003D4B5C"/>
    <w:rsid w:val="003D53C2"/>
    <w:rsid w:val="003D55F6"/>
    <w:rsid w:val="003D599E"/>
    <w:rsid w:val="003D5F3F"/>
    <w:rsid w:val="003D7320"/>
    <w:rsid w:val="003E006B"/>
    <w:rsid w:val="003E0262"/>
    <w:rsid w:val="003E1D66"/>
    <w:rsid w:val="003E1F61"/>
    <w:rsid w:val="003E44FE"/>
    <w:rsid w:val="003E492E"/>
    <w:rsid w:val="003E60C6"/>
    <w:rsid w:val="003E6530"/>
    <w:rsid w:val="003E6D54"/>
    <w:rsid w:val="003E7FA9"/>
    <w:rsid w:val="003F0C45"/>
    <w:rsid w:val="003F1706"/>
    <w:rsid w:val="003F3970"/>
    <w:rsid w:val="003F3D26"/>
    <w:rsid w:val="003F41CB"/>
    <w:rsid w:val="003F5256"/>
    <w:rsid w:val="003F53B9"/>
    <w:rsid w:val="003F5497"/>
    <w:rsid w:val="003F553B"/>
    <w:rsid w:val="003F6326"/>
    <w:rsid w:val="003F6E3E"/>
    <w:rsid w:val="003F6E6C"/>
    <w:rsid w:val="003F7614"/>
    <w:rsid w:val="003F7987"/>
    <w:rsid w:val="003F7BDA"/>
    <w:rsid w:val="003F7E43"/>
    <w:rsid w:val="003F7E57"/>
    <w:rsid w:val="0040006A"/>
    <w:rsid w:val="00400662"/>
    <w:rsid w:val="00400C2C"/>
    <w:rsid w:val="00400CBA"/>
    <w:rsid w:val="0040213A"/>
    <w:rsid w:val="00402A89"/>
    <w:rsid w:val="00403282"/>
    <w:rsid w:val="00403F27"/>
    <w:rsid w:val="00405811"/>
    <w:rsid w:val="00405B92"/>
    <w:rsid w:val="0040710A"/>
    <w:rsid w:val="0040758D"/>
    <w:rsid w:val="00407598"/>
    <w:rsid w:val="0040764F"/>
    <w:rsid w:val="0040794C"/>
    <w:rsid w:val="0041001C"/>
    <w:rsid w:val="00410961"/>
    <w:rsid w:val="00410BC2"/>
    <w:rsid w:val="0041262D"/>
    <w:rsid w:val="00413143"/>
    <w:rsid w:val="004148FA"/>
    <w:rsid w:val="004155A2"/>
    <w:rsid w:val="00415EE6"/>
    <w:rsid w:val="00415F74"/>
    <w:rsid w:val="0041685F"/>
    <w:rsid w:val="00416D14"/>
    <w:rsid w:val="00417364"/>
    <w:rsid w:val="00420093"/>
    <w:rsid w:val="004207A9"/>
    <w:rsid w:val="00421C50"/>
    <w:rsid w:val="00421FF5"/>
    <w:rsid w:val="00422C7F"/>
    <w:rsid w:val="00423375"/>
    <w:rsid w:val="00423445"/>
    <w:rsid w:val="00424BBD"/>
    <w:rsid w:val="004258CE"/>
    <w:rsid w:val="00426E69"/>
    <w:rsid w:val="004273CA"/>
    <w:rsid w:val="004278D2"/>
    <w:rsid w:val="004311B3"/>
    <w:rsid w:val="00431730"/>
    <w:rsid w:val="004320BA"/>
    <w:rsid w:val="00432372"/>
    <w:rsid w:val="00432AE9"/>
    <w:rsid w:val="00433D02"/>
    <w:rsid w:val="0043502B"/>
    <w:rsid w:val="00435879"/>
    <w:rsid w:val="00435B46"/>
    <w:rsid w:val="00435E56"/>
    <w:rsid w:val="004371CB"/>
    <w:rsid w:val="00437C50"/>
    <w:rsid w:val="00440483"/>
    <w:rsid w:val="00440DC1"/>
    <w:rsid w:val="00441D26"/>
    <w:rsid w:val="00442B35"/>
    <w:rsid w:val="00442C4C"/>
    <w:rsid w:val="00443295"/>
    <w:rsid w:val="00444708"/>
    <w:rsid w:val="00445A8D"/>
    <w:rsid w:val="0044690B"/>
    <w:rsid w:val="004500B2"/>
    <w:rsid w:val="00451467"/>
    <w:rsid w:val="00451690"/>
    <w:rsid w:val="00451D4C"/>
    <w:rsid w:val="004530BE"/>
    <w:rsid w:val="0045354E"/>
    <w:rsid w:val="00453D88"/>
    <w:rsid w:val="004547A3"/>
    <w:rsid w:val="004550C2"/>
    <w:rsid w:val="004552D2"/>
    <w:rsid w:val="00455CB4"/>
    <w:rsid w:val="0045616C"/>
    <w:rsid w:val="004570D2"/>
    <w:rsid w:val="00457348"/>
    <w:rsid w:val="00457BE2"/>
    <w:rsid w:val="00460481"/>
    <w:rsid w:val="004610DF"/>
    <w:rsid w:val="0046247F"/>
    <w:rsid w:val="004632DA"/>
    <w:rsid w:val="00463412"/>
    <w:rsid w:val="00463AB1"/>
    <w:rsid w:val="00464695"/>
    <w:rsid w:val="004648AE"/>
    <w:rsid w:val="00465947"/>
    <w:rsid w:val="0046596E"/>
    <w:rsid w:val="00466DBB"/>
    <w:rsid w:val="00466E94"/>
    <w:rsid w:val="00472291"/>
    <w:rsid w:val="00475565"/>
    <w:rsid w:val="0047667C"/>
    <w:rsid w:val="00477934"/>
    <w:rsid w:val="00477A42"/>
    <w:rsid w:val="00477D44"/>
    <w:rsid w:val="00477E2D"/>
    <w:rsid w:val="004809A7"/>
    <w:rsid w:val="0048287F"/>
    <w:rsid w:val="00482B63"/>
    <w:rsid w:val="00483130"/>
    <w:rsid w:val="00483312"/>
    <w:rsid w:val="00483343"/>
    <w:rsid w:val="00483D1E"/>
    <w:rsid w:val="00483D5E"/>
    <w:rsid w:val="00484E6A"/>
    <w:rsid w:val="00485203"/>
    <w:rsid w:val="0048530B"/>
    <w:rsid w:val="004862BE"/>
    <w:rsid w:val="00486B89"/>
    <w:rsid w:val="00486F14"/>
    <w:rsid w:val="0049017A"/>
    <w:rsid w:val="00491119"/>
    <w:rsid w:val="00493C6A"/>
    <w:rsid w:val="00494260"/>
    <w:rsid w:val="00494E88"/>
    <w:rsid w:val="00495F99"/>
    <w:rsid w:val="004961E3"/>
    <w:rsid w:val="004964B0"/>
    <w:rsid w:val="00496605"/>
    <w:rsid w:val="00497FEF"/>
    <w:rsid w:val="004A05A6"/>
    <w:rsid w:val="004A18D2"/>
    <w:rsid w:val="004A3370"/>
    <w:rsid w:val="004A3468"/>
    <w:rsid w:val="004A591C"/>
    <w:rsid w:val="004A629F"/>
    <w:rsid w:val="004A69C4"/>
    <w:rsid w:val="004A6B7B"/>
    <w:rsid w:val="004A701D"/>
    <w:rsid w:val="004B0569"/>
    <w:rsid w:val="004B08BE"/>
    <w:rsid w:val="004B1483"/>
    <w:rsid w:val="004B15F8"/>
    <w:rsid w:val="004B2B6A"/>
    <w:rsid w:val="004B37E0"/>
    <w:rsid w:val="004B4966"/>
    <w:rsid w:val="004B548B"/>
    <w:rsid w:val="004B6592"/>
    <w:rsid w:val="004B661A"/>
    <w:rsid w:val="004B6643"/>
    <w:rsid w:val="004B6AC0"/>
    <w:rsid w:val="004B7308"/>
    <w:rsid w:val="004B75BB"/>
    <w:rsid w:val="004B7CD8"/>
    <w:rsid w:val="004B7E8E"/>
    <w:rsid w:val="004C2101"/>
    <w:rsid w:val="004C3CEC"/>
    <w:rsid w:val="004C44B6"/>
    <w:rsid w:val="004C50B5"/>
    <w:rsid w:val="004C6683"/>
    <w:rsid w:val="004C7EAD"/>
    <w:rsid w:val="004D3376"/>
    <w:rsid w:val="004D3636"/>
    <w:rsid w:val="004D4106"/>
    <w:rsid w:val="004D4887"/>
    <w:rsid w:val="004D4E7C"/>
    <w:rsid w:val="004D61B1"/>
    <w:rsid w:val="004D712C"/>
    <w:rsid w:val="004D7148"/>
    <w:rsid w:val="004D739D"/>
    <w:rsid w:val="004D7F0F"/>
    <w:rsid w:val="004E11E6"/>
    <w:rsid w:val="004E4F47"/>
    <w:rsid w:val="004E60DC"/>
    <w:rsid w:val="004E734F"/>
    <w:rsid w:val="004E7877"/>
    <w:rsid w:val="004F0904"/>
    <w:rsid w:val="004F0EA3"/>
    <w:rsid w:val="004F1D2F"/>
    <w:rsid w:val="004F296F"/>
    <w:rsid w:val="004F38FA"/>
    <w:rsid w:val="004F4267"/>
    <w:rsid w:val="004F47D5"/>
    <w:rsid w:val="004F52B5"/>
    <w:rsid w:val="004F5CDE"/>
    <w:rsid w:val="004F6968"/>
    <w:rsid w:val="00500099"/>
    <w:rsid w:val="00500F17"/>
    <w:rsid w:val="00500FC6"/>
    <w:rsid w:val="005025C9"/>
    <w:rsid w:val="00502814"/>
    <w:rsid w:val="00502D24"/>
    <w:rsid w:val="0050388F"/>
    <w:rsid w:val="005048CF"/>
    <w:rsid w:val="005048F1"/>
    <w:rsid w:val="005052BE"/>
    <w:rsid w:val="0050617F"/>
    <w:rsid w:val="0050657F"/>
    <w:rsid w:val="005075F4"/>
    <w:rsid w:val="00507AAE"/>
    <w:rsid w:val="00507C9E"/>
    <w:rsid w:val="00510348"/>
    <w:rsid w:val="0051034D"/>
    <w:rsid w:val="00510E1C"/>
    <w:rsid w:val="00510E59"/>
    <w:rsid w:val="00511176"/>
    <w:rsid w:val="00511914"/>
    <w:rsid w:val="005123D7"/>
    <w:rsid w:val="00513ADB"/>
    <w:rsid w:val="00513F1F"/>
    <w:rsid w:val="00514310"/>
    <w:rsid w:val="0051442C"/>
    <w:rsid w:val="00514A03"/>
    <w:rsid w:val="005166EA"/>
    <w:rsid w:val="00517163"/>
    <w:rsid w:val="005205D9"/>
    <w:rsid w:val="00521613"/>
    <w:rsid w:val="00521CF2"/>
    <w:rsid w:val="00522535"/>
    <w:rsid w:val="00522AD7"/>
    <w:rsid w:val="00523B60"/>
    <w:rsid w:val="005246C2"/>
    <w:rsid w:val="00524AE2"/>
    <w:rsid w:val="00524C2A"/>
    <w:rsid w:val="00524EAF"/>
    <w:rsid w:val="00525321"/>
    <w:rsid w:val="005256FD"/>
    <w:rsid w:val="00525FB9"/>
    <w:rsid w:val="0052712C"/>
    <w:rsid w:val="005279A2"/>
    <w:rsid w:val="00527E99"/>
    <w:rsid w:val="005313F9"/>
    <w:rsid w:val="00531B1B"/>
    <w:rsid w:val="00532498"/>
    <w:rsid w:val="0053353E"/>
    <w:rsid w:val="00533C79"/>
    <w:rsid w:val="00534AEE"/>
    <w:rsid w:val="005354F1"/>
    <w:rsid w:val="00536A0E"/>
    <w:rsid w:val="00540699"/>
    <w:rsid w:val="005406CB"/>
    <w:rsid w:val="00541805"/>
    <w:rsid w:val="00542B13"/>
    <w:rsid w:val="005431D4"/>
    <w:rsid w:val="005433FD"/>
    <w:rsid w:val="00544AAE"/>
    <w:rsid w:val="0054502B"/>
    <w:rsid w:val="00545C18"/>
    <w:rsid w:val="00545F9E"/>
    <w:rsid w:val="005503F9"/>
    <w:rsid w:val="00551275"/>
    <w:rsid w:val="00551E2F"/>
    <w:rsid w:val="005528FD"/>
    <w:rsid w:val="00552E10"/>
    <w:rsid w:val="00552E87"/>
    <w:rsid w:val="00553B87"/>
    <w:rsid w:val="0055478E"/>
    <w:rsid w:val="0055480C"/>
    <w:rsid w:val="005549FC"/>
    <w:rsid w:val="0055515A"/>
    <w:rsid w:val="0055570F"/>
    <w:rsid w:val="00555D80"/>
    <w:rsid w:val="005566B9"/>
    <w:rsid w:val="00556DA2"/>
    <w:rsid w:val="0055730B"/>
    <w:rsid w:val="005573F4"/>
    <w:rsid w:val="00557F72"/>
    <w:rsid w:val="00560657"/>
    <w:rsid w:val="00562024"/>
    <w:rsid w:val="00562435"/>
    <w:rsid w:val="00564A53"/>
    <w:rsid w:val="00564DB1"/>
    <w:rsid w:val="00564DF3"/>
    <w:rsid w:val="005652DA"/>
    <w:rsid w:val="005660A6"/>
    <w:rsid w:val="0056633E"/>
    <w:rsid w:val="005703FE"/>
    <w:rsid w:val="00570622"/>
    <w:rsid w:val="00570709"/>
    <w:rsid w:val="00572DB9"/>
    <w:rsid w:val="0057393D"/>
    <w:rsid w:val="005745AD"/>
    <w:rsid w:val="00575185"/>
    <w:rsid w:val="00575445"/>
    <w:rsid w:val="0057566C"/>
    <w:rsid w:val="00577C8C"/>
    <w:rsid w:val="0058046A"/>
    <w:rsid w:val="0058330C"/>
    <w:rsid w:val="0058422F"/>
    <w:rsid w:val="00584307"/>
    <w:rsid w:val="00585076"/>
    <w:rsid w:val="0058626A"/>
    <w:rsid w:val="005911E1"/>
    <w:rsid w:val="005912A2"/>
    <w:rsid w:val="00591636"/>
    <w:rsid w:val="00591766"/>
    <w:rsid w:val="00591C5F"/>
    <w:rsid w:val="00591D30"/>
    <w:rsid w:val="00593165"/>
    <w:rsid w:val="00593AAD"/>
    <w:rsid w:val="00593C46"/>
    <w:rsid w:val="00594B85"/>
    <w:rsid w:val="00595F46"/>
    <w:rsid w:val="00596057"/>
    <w:rsid w:val="00596339"/>
    <w:rsid w:val="00596505"/>
    <w:rsid w:val="00596A19"/>
    <w:rsid w:val="00597488"/>
    <w:rsid w:val="00597512"/>
    <w:rsid w:val="00597F81"/>
    <w:rsid w:val="005A0AC8"/>
    <w:rsid w:val="005A10B5"/>
    <w:rsid w:val="005A23D5"/>
    <w:rsid w:val="005A4579"/>
    <w:rsid w:val="005A4A38"/>
    <w:rsid w:val="005A5535"/>
    <w:rsid w:val="005A5B3B"/>
    <w:rsid w:val="005A61F7"/>
    <w:rsid w:val="005A6961"/>
    <w:rsid w:val="005A74DC"/>
    <w:rsid w:val="005A75B0"/>
    <w:rsid w:val="005A7700"/>
    <w:rsid w:val="005A7BD4"/>
    <w:rsid w:val="005B14F9"/>
    <w:rsid w:val="005B352C"/>
    <w:rsid w:val="005B495C"/>
    <w:rsid w:val="005B67E6"/>
    <w:rsid w:val="005B70B4"/>
    <w:rsid w:val="005C0A0F"/>
    <w:rsid w:val="005C2211"/>
    <w:rsid w:val="005C231E"/>
    <w:rsid w:val="005C2CED"/>
    <w:rsid w:val="005C4519"/>
    <w:rsid w:val="005C4C11"/>
    <w:rsid w:val="005C538B"/>
    <w:rsid w:val="005C5B7E"/>
    <w:rsid w:val="005C6E75"/>
    <w:rsid w:val="005C711F"/>
    <w:rsid w:val="005C78C5"/>
    <w:rsid w:val="005C7D21"/>
    <w:rsid w:val="005C7E2C"/>
    <w:rsid w:val="005D03A8"/>
    <w:rsid w:val="005D05FC"/>
    <w:rsid w:val="005D0B1C"/>
    <w:rsid w:val="005D0CDE"/>
    <w:rsid w:val="005D2D0A"/>
    <w:rsid w:val="005D3B17"/>
    <w:rsid w:val="005D44DD"/>
    <w:rsid w:val="005D4D5C"/>
    <w:rsid w:val="005D5594"/>
    <w:rsid w:val="005D5EB8"/>
    <w:rsid w:val="005D7167"/>
    <w:rsid w:val="005D71B3"/>
    <w:rsid w:val="005E02D3"/>
    <w:rsid w:val="005E0376"/>
    <w:rsid w:val="005E0414"/>
    <w:rsid w:val="005E1250"/>
    <w:rsid w:val="005E3473"/>
    <w:rsid w:val="005E3A27"/>
    <w:rsid w:val="005E3CA1"/>
    <w:rsid w:val="005E4554"/>
    <w:rsid w:val="005E6651"/>
    <w:rsid w:val="005E6771"/>
    <w:rsid w:val="005E6815"/>
    <w:rsid w:val="005F09F5"/>
    <w:rsid w:val="005F0A94"/>
    <w:rsid w:val="005F0C5E"/>
    <w:rsid w:val="005F17C5"/>
    <w:rsid w:val="005F188D"/>
    <w:rsid w:val="005F26C9"/>
    <w:rsid w:val="005F2CE1"/>
    <w:rsid w:val="005F3DEF"/>
    <w:rsid w:val="005F45F7"/>
    <w:rsid w:val="005F480C"/>
    <w:rsid w:val="005F49C9"/>
    <w:rsid w:val="005F4AFC"/>
    <w:rsid w:val="005F6CBB"/>
    <w:rsid w:val="005F7DB3"/>
    <w:rsid w:val="00600EB7"/>
    <w:rsid w:val="006017EA"/>
    <w:rsid w:val="00602FF6"/>
    <w:rsid w:val="0060373B"/>
    <w:rsid w:val="00603779"/>
    <w:rsid w:val="006041E1"/>
    <w:rsid w:val="00604CB4"/>
    <w:rsid w:val="006050BB"/>
    <w:rsid w:val="006051CD"/>
    <w:rsid w:val="00605261"/>
    <w:rsid w:val="00605721"/>
    <w:rsid w:val="00606793"/>
    <w:rsid w:val="00606F1C"/>
    <w:rsid w:val="006077FA"/>
    <w:rsid w:val="006078D8"/>
    <w:rsid w:val="0060790D"/>
    <w:rsid w:val="00607DD4"/>
    <w:rsid w:val="00607EE3"/>
    <w:rsid w:val="00610B6A"/>
    <w:rsid w:val="00611439"/>
    <w:rsid w:val="00611BC2"/>
    <w:rsid w:val="00611E41"/>
    <w:rsid w:val="0061213B"/>
    <w:rsid w:val="00613B75"/>
    <w:rsid w:val="0061410F"/>
    <w:rsid w:val="006142D5"/>
    <w:rsid w:val="00614D2C"/>
    <w:rsid w:val="0061505C"/>
    <w:rsid w:val="0061576A"/>
    <w:rsid w:val="00615870"/>
    <w:rsid w:val="00615D32"/>
    <w:rsid w:val="00615EAE"/>
    <w:rsid w:val="006167EB"/>
    <w:rsid w:val="0061698E"/>
    <w:rsid w:val="00616D4F"/>
    <w:rsid w:val="00616FD3"/>
    <w:rsid w:val="00620015"/>
    <w:rsid w:val="00620097"/>
    <w:rsid w:val="00620323"/>
    <w:rsid w:val="00620AC5"/>
    <w:rsid w:val="00620CEE"/>
    <w:rsid w:val="00621745"/>
    <w:rsid w:val="0062222F"/>
    <w:rsid w:val="0062285E"/>
    <w:rsid w:val="00623730"/>
    <w:rsid w:val="006239BD"/>
    <w:rsid w:val="00630EA6"/>
    <w:rsid w:val="00631461"/>
    <w:rsid w:val="00631C7A"/>
    <w:rsid w:val="00631D8E"/>
    <w:rsid w:val="00631FED"/>
    <w:rsid w:val="0063278A"/>
    <w:rsid w:val="00634BBD"/>
    <w:rsid w:val="00634CFB"/>
    <w:rsid w:val="00637B83"/>
    <w:rsid w:val="00637EE6"/>
    <w:rsid w:val="006404AC"/>
    <w:rsid w:val="00640751"/>
    <w:rsid w:val="00640AFA"/>
    <w:rsid w:val="00640DE6"/>
    <w:rsid w:val="00642EA4"/>
    <w:rsid w:val="0064465E"/>
    <w:rsid w:val="0064477C"/>
    <w:rsid w:val="00645BF0"/>
    <w:rsid w:val="0064662A"/>
    <w:rsid w:val="00647150"/>
    <w:rsid w:val="0064724E"/>
    <w:rsid w:val="00647831"/>
    <w:rsid w:val="00650111"/>
    <w:rsid w:val="006510C8"/>
    <w:rsid w:val="00652866"/>
    <w:rsid w:val="00652E2B"/>
    <w:rsid w:val="00653B64"/>
    <w:rsid w:val="006560B3"/>
    <w:rsid w:val="00656ABB"/>
    <w:rsid w:val="00657A97"/>
    <w:rsid w:val="00657E1F"/>
    <w:rsid w:val="00661B3D"/>
    <w:rsid w:val="0066239C"/>
    <w:rsid w:val="00663142"/>
    <w:rsid w:val="00663833"/>
    <w:rsid w:val="00664E68"/>
    <w:rsid w:val="00665AF7"/>
    <w:rsid w:val="0066625E"/>
    <w:rsid w:val="0066680B"/>
    <w:rsid w:val="0066686A"/>
    <w:rsid w:val="00666E99"/>
    <w:rsid w:val="006671A3"/>
    <w:rsid w:val="006675D8"/>
    <w:rsid w:val="00670740"/>
    <w:rsid w:val="00670BD2"/>
    <w:rsid w:val="00671A3A"/>
    <w:rsid w:val="00671A66"/>
    <w:rsid w:val="00672CE5"/>
    <w:rsid w:val="006748FE"/>
    <w:rsid w:val="006763E1"/>
    <w:rsid w:val="00680050"/>
    <w:rsid w:val="00680A1C"/>
    <w:rsid w:val="00681122"/>
    <w:rsid w:val="00681F70"/>
    <w:rsid w:val="006828EA"/>
    <w:rsid w:val="00682D96"/>
    <w:rsid w:val="00683BAC"/>
    <w:rsid w:val="006844C3"/>
    <w:rsid w:val="0068481B"/>
    <w:rsid w:val="006858B5"/>
    <w:rsid w:val="00685DB7"/>
    <w:rsid w:val="006863B9"/>
    <w:rsid w:val="00686DCE"/>
    <w:rsid w:val="00687770"/>
    <w:rsid w:val="00687956"/>
    <w:rsid w:val="0069011D"/>
    <w:rsid w:val="00692196"/>
    <w:rsid w:val="00692FAD"/>
    <w:rsid w:val="006935A0"/>
    <w:rsid w:val="00694246"/>
    <w:rsid w:val="00694EF2"/>
    <w:rsid w:val="006951F9"/>
    <w:rsid w:val="0069521B"/>
    <w:rsid w:val="0069580D"/>
    <w:rsid w:val="0069714E"/>
    <w:rsid w:val="0069727A"/>
    <w:rsid w:val="00697865"/>
    <w:rsid w:val="00697991"/>
    <w:rsid w:val="00697CBC"/>
    <w:rsid w:val="006A0AFE"/>
    <w:rsid w:val="006A152A"/>
    <w:rsid w:val="006A158D"/>
    <w:rsid w:val="006A1F3B"/>
    <w:rsid w:val="006A2C61"/>
    <w:rsid w:val="006A33E9"/>
    <w:rsid w:val="006A422F"/>
    <w:rsid w:val="006A4640"/>
    <w:rsid w:val="006A4B8A"/>
    <w:rsid w:val="006A5935"/>
    <w:rsid w:val="006A5B52"/>
    <w:rsid w:val="006A689B"/>
    <w:rsid w:val="006A7147"/>
    <w:rsid w:val="006A7647"/>
    <w:rsid w:val="006B03FC"/>
    <w:rsid w:val="006B1E02"/>
    <w:rsid w:val="006B2709"/>
    <w:rsid w:val="006B29B0"/>
    <w:rsid w:val="006B2B56"/>
    <w:rsid w:val="006B2C38"/>
    <w:rsid w:val="006B557E"/>
    <w:rsid w:val="006B6312"/>
    <w:rsid w:val="006B6C26"/>
    <w:rsid w:val="006B7338"/>
    <w:rsid w:val="006C0581"/>
    <w:rsid w:val="006C09D0"/>
    <w:rsid w:val="006C4A81"/>
    <w:rsid w:val="006C502D"/>
    <w:rsid w:val="006C6030"/>
    <w:rsid w:val="006C6118"/>
    <w:rsid w:val="006C6479"/>
    <w:rsid w:val="006C6545"/>
    <w:rsid w:val="006C69E8"/>
    <w:rsid w:val="006C6EDA"/>
    <w:rsid w:val="006C7D8A"/>
    <w:rsid w:val="006D042F"/>
    <w:rsid w:val="006D2075"/>
    <w:rsid w:val="006D35A2"/>
    <w:rsid w:val="006D44BA"/>
    <w:rsid w:val="006D5878"/>
    <w:rsid w:val="006D60BF"/>
    <w:rsid w:val="006D655B"/>
    <w:rsid w:val="006D72C0"/>
    <w:rsid w:val="006D770C"/>
    <w:rsid w:val="006D7781"/>
    <w:rsid w:val="006D7A28"/>
    <w:rsid w:val="006E0E0A"/>
    <w:rsid w:val="006E2C1D"/>
    <w:rsid w:val="006E2D73"/>
    <w:rsid w:val="006E2F48"/>
    <w:rsid w:val="006E506B"/>
    <w:rsid w:val="006E5C1A"/>
    <w:rsid w:val="006E5FF2"/>
    <w:rsid w:val="006E637A"/>
    <w:rsid w:val="006E6AA5"/>
    <w:rsid w:val="006E6B96"/>
    <w:rsid w:val="006E6CEE"/>
    <w:rsid w:val="006E6DCD"/>
    <w:rsid w:val="006E6FC6"/>
    <w:rsid w:val="006E711D"/>
    <w:rsid w:val="006E7737"/>
    <w:rsid w:val="006F0276"/>
    <w:rsid w:val="006F09A5"/>
    <w:rsid w:val="006F0AC8"/>
    <w:rsid w:val="006F0C77"/>
    <w:rsid w:val="006F0D2E"/>
    <w:rsid w:val="006F13BF"/>
    <w:rsid w:val="006F186A"/>
    <w:rsid w:val="006F1B8D"/>
    <w:rsid w:val="006F2211"/>
    <w:rsid w:val="006F2594"/>
    <w:rsid w:val="006F281D"/>
    <w:rsid w:val="006F28B6"/>
    <w:rsid w:val="006F30DC"/>
    <w:rsid w:val="006F384A"/>
    <w:rsid w:val="006F4BC5"/>
    <w:rsid w:val="006F4EAF"/>
    <w:rsid w:val="006F5316"/>
    <w:rsid w:val="006F5DC4"/>
    <w:rsid w:val="006F5E13"/>
    <w:rsid w:val="006F69B4"/>
    <w:rsid w:val="006F6C0F"/>
    <w:rsid w:val="006F6E76"/>
    <w:rsid w:val="007005AF"/>
    <w:rsid w:val="00700A20"/>
    <w:rsid w:val="00700AB9"/>
    <w:rsid w:val="0070158C"/>
    <w:rsid w:val="007018BA"/>
    <w:rsid w:val="00702767"/>
    <w:rsid w:val="007028D9"/>
    <w:rsid w:val="00702E0B"/>
    <w:rsid w:val="00703762"/>
    <w:rsid w:val="00704075"/>
    <w:rsid w:val="007043E6"/>
    <w:rsid w:val="00704417"/>
    <w:rsid w:val="0070474B"/>
    <w:rsid w:val="00704883"/>
    <w:rsid w:val="0070505E"/>
    <w:rsid w:val="0070558A"/>
    <w:rsid w:val="00706B7E"/>
    <w:rsid w:val="00707A33"/>
    <w:rsid w:val="00707A9F"/>
    <w:rsid w:val="00712218"/>
    <w:rsid w:val="0071267B"/>
    <w:rsid w:val="007135C7"/>
    <w:rsid w:val="00713B9D"/>
    <w:rsid w:val="00714889"/>
    <w:rsid w:val="00715A14"/>
    <w:rsid w:val="00715CF7"/>
    <w:rsid w:val="00715DD8"/>
    <w:rsid w:val="007161C8"/>
    <w:rsid w:val="00716C70"/>
    <w:rsid w:val="0072195C"/>
    <w:rsid w:val="007220D8"/>
    <w:rsid w:val="00722377"/>
    <w:rsid w:val="00722820"/>
    <w:rsid w:val="00722D69"/>
    <w:rsid w:val="00722D7E"/>
    <w:rsid w:val="007237D3"/>
    <w:rsid w:val="00723847"/>
    <w:rsid w:val="00726E1B"/>
    <w:rsid w:val="007308B7"/>
    <w:rsid w:val="00730ECF"/>
    <w:rsid w:val="00731842"/>
    <w:rsid w:val="00732661"/>
    <w:rsid w:val="00732A1A"/>
    <w:rsid w:val="00733EAD"/>
    <w:rsid w:val="0073401F"/>
    <w:rsid w:val="007341D2"/>
    <w:rsid w:val="007353E6"/>
    <w:rsid w:val="007360FF"/>
    <w:rsid w:val="0073649E"/>
    <w:rsid w:val="00736A8D"/>
    <w:rsid w:val="00737C2C"/>
    <w:rsid w:val="00737FF3"/>
    <w:rsid w:val="00740CA6"/>
    <w:rsid w:val="00741547"/>
    <w:rsid w:val="0074261D"/>
    <w:rsid w:val="0074471F"/>
    <w:rsid w:val="00744BB8"/>
    <w:rsid w:val="00744F67"/>
    <w:rsid w:val="00745D30"/>
    <w:rsid w:val="00746A20"/>
    <w:rsid w:val="0075023C"/>
    <w:rsid w:val="00750C81"/>
    <w:rsid w:val="00751D1A"/>
    <w:rsid w:val="00751D5C"/>
    <w:rsid w:val="007531F3"/>
    <w:rsid w:val="00753670"/>
    <w:rsid w:val="0075423F"/>
    <w:rsid w:val="007542EF"/>
    <w:rsid w:val="007543F8"/>
    <w:rsid w:val="00754826"/>
    <w:rsid w:val="00754B30"/>
    <w:rsid w:val="00754C10"/>
    <w:rsid w:val="00755908"/>
    <w:rsid w:val="00755E6F"/>
    <w:rsid w:val="00756E57"/>
    <w:rsid w:val="007574B7"/>
    <w:rsid w:val="00757593"/>
    <w:rsid w:val="00757B02"/>
    <w:rsid w:val="00757DBA"/>
    <w:rsid w:val="007626AE"/>
    <w:rsid w:val="00763094"/>
    <w:rsid w:val="007633F7"/>
    <w:rsid w:val="00763865"/>
    <w:rsid w:val="00763B2A"/>
    <w:rsid w:val="00764025"/>
    <w:rsid w:val="007646BE"/>
    <w:rsid w:val="0076542E"/>
    <w:rsid w:val="0076747E"/>
    <w:rsid w:val="00770849"/>
    <w:rsid w:val="007708C7"/>
    <w:rsid w:val="00771456"/>
    <w:rsid w:val="00771C66"/>
    <w:rsid w:val="0077215E"/>
    <w:rsid w:val="00772B9F"/>
    <w:rsid w:val="00773169"/>
    <w:rsid w:val="00774A0B"/>
    <w:rsid w:val="00774DE6"/>
    <w:rsid w:val="0077511A"/>
    <w:rsid w:val="00775A9F"/>
    <w:rsid w:val="0077688D"/>
    <w:rsid w:val="00777571"/>
    <w:rsid w:val="007778C0"/>
    <w:rsid w:val="00780F2A"/>
    <w:rsid w:val="0078122E"/>
    <w:rsid w:val="00784745"/>
    <w:rsid w:val="00784C1C"/>
    <w:rsid w:val="007853D1"/>
    <w:rsid w:val="0078543E"/>
    <w:rsid w:val="0078667A"/>
    <w:rsid w:val="00786A8D"/>
    <w:rsid w:val="0078744D"/>
    <w:rsid w:val="00787A80"/>
    <w:rsid w:val="00790AE2"/>
    <w:rsid w:val="00792A87"/>
    <w:rsid w:val="00793015"/>
    <w:rsid w:val="00793754"/>
    <w:rsid w:val="00793EC3"/>
    <w:rsid w:val="007940CB"/>
    <w:rsid w:val="007941D7"/>
    <w:rsid w:val="00794B6C"/>
    <w:rsid w:val="00795271"/>
    <w:rsid w:val="00795295"/>
    <w:rsid w:val="007954AA"/>
    <w:rsid w:val="00795BD3"/>
    <w:rsid w:val="007961D4"/>
    <w:rsid w:val="007973BD"/>
    <w:rsid w:val="007A037D"/>
    <w:rsid w:val="007A11A5"/>
    <w:rsid w:val="007A14D9"/>
    <w:rsid w:val="007A1DCB"/>
    <w:rsid w:val="007A1FCE"/>
    <w:rsid w:val="007A250E"/>
    <w:rsid w:val="007A2BD4"/>
    <w:rsid w:val="007A3FFB"/>
    <w:rsid w:val="007A4C92"/>
    <w:rsid w:val="007A4D01"/>
    <w:rsid w:val="007A4DF1"/>
    <w:rsid w:val="007A6529"/>
    <w:rsid w:val="007A68BD"/>
    <w:rsid w:val="007A724B"/>
    <w:rsid w:val="007A7A6C"/>
    <w:rsid w:val="007B0233"/>
    <w:rsid w:val="007B0494"/>
    <w:rsid w:val="007B1AD2"/>
    <w:rsid w:val="007B218B"/>
    <w:rsid w:val="007B2289"/>
    <w:rsid w:val="007B347A"/>
    <w:rsid w:val="007B3618"/>
    <w:rsid w:val="007B3F11"/>
    <w:rsid w:val="007B4578"/>
    <w:rsid w:val="007B564B"/>
    <w:rsid w:val="007B5D45"/>
    <w:rsid w:val="007B6370"/>
    <w:rsid w:val="007B64E7"/>
    <w:rsid w:val="007B7568"/>
    <w:rsid w:val="007B7B3D"/>
    <w:rsid w:val="007C13D1"/>
    <w:rsid w:val="007C327F"/>
    <w:rsid w:val="007C3A91"/>
    <w:rsid w:val="007C43AA"/>
    <w:rsid w:val="007C4B80"/>
    <w:rsid w:val="007C5BA7"/>
    <w:rsid w:val="007C696A"/>
    <w:rsid w:val="007C6F5E"/>
    <w:rsid w:val="007C7694"/>
    <w:rsid w:val="007C7F54"/>
    <w:rsid w:val="007D02B8"/>
    <w:rsid w:val="007D095F"/>
    <w:rsid w:val="007D0BF3"/>
    <w:rsid w:val="007D11A3"/>
    <w:rsid w:val="007D12A4"/>
    <w:rsid w:val="007D14E3"/>
    <w:rsid w:val="007D19CB"/>
    <w:rsid w:val="007D1F77"/>
    <w:rsid w:val="007D2005"/>
    <w:rsid w:val="007D20C7"/>
    <w:rsid w:val="007D2831"/>
    <w:rsid w:val="007D33B5"/>
    <w:rsid w:val="007D3CB1"/>
    <w:rsid w:val="007D450F"/>
    <w:rsid w:val="007D4722"/>
    <w:rsid w:val="007D4CF4"/>
    <w:rsid w:val="007D4E98"/>
    <w:rsid w:val="007D6064"/>
    <w:rsid w:val="007D713F"/>
    <w:rsid w:val="007D780E"/>
    <w:rsid w:val="007D7E73"/>
    <w:rsid w:val="007E02CA"/>
    <w:rsid w:val="007E0733"/>
    <w:rsid w:val="007E1980"/>
    <w:rsid w:val="007E3AD6"/>
    <w:rsid w:val="007E4B45"/>
    <w:rsid w:val="007E7218"/>
    <w:rsid w:val="007E7294"/>
    <w:rsid w:val="007E72CC"/>
    <w:rsid w:val="007F010D"/>
    <w:rsid w:val="007F065F"/>
    <w:rsid w:val="007F096F"/>
    <w:rsid w:val="007F17B0"/>
    <w:rsid w:val="007F1C79"/>
    <w:rsid w:val="007F250E"/>
    <w:rsid w:val="007F323A"/>
    <w:rsid w:val="007F4327"/>
    <w:rsid w:val="007F4B5A"/>
    <w:rsid w:val="007F4F27"/>
    <w:rsid w:val="007F53E5"/>
    <w:rsid w:val="007F582D"/>
    <w:rsid w:val="007F59E3"/>
    <w:rsid w:val="007F6472"/>
    <w:rsid w:val="007F6D35"/>
    <w:rsid w:val="007F764F"/>
    <w:rsid w:val="007F7E00"/>
    <w:rsid w:val="00801F2A"/>
    <w:rsid w:val="00802C0D"/>
    <w:rsid w:val="0080314F"/>
    <w:rsid w:val="00803195"/>
    <w:rsid w:val="00803251"/>
    <w:rsid w:val="00804C87"/>
    <w:rsid w:val="00804D51"/>
    <w:rsid w:val="00805DBB"/>
    <w:rsid w:val="00806EF9"/>
    <w:rsid w:val="0081236E"/>
    <w:rsid w:val="00812374"/>
    <w:rsid w:val="008136EA"/>
    <w:rsid w:val="008146C6"/>
    <w:rsid w:val="0081539E"/>
    <w:rsid w:val="00817D2A"/>
    <w:rsid w:val="00820125"/>
    <w:rsid w:val="00820304"/>
    <w:rsid w:val="008206B8"/>
    <w:rsid w:val="0082108B"/>
    <w:rsid w:val="00822193"/>
    <w:rsid w:val="008221E3"/>
    <w:rsid w:val="00822AA2"/>
    <w:rsid w:val="008234AB"/>
    <w:rsid w:val="00823539"/>
    <w:rsid w:val="0082395F"/>
    <w:rsid w:val="00824E1B"/>
    <w:rsid w:val="00825840"/>
    <w:rsid w:val="00825B5C"/>
    <w:rsid w:val="00825E50"/>
    <w:rsid w:val="0082602B"/>
    <w:rsid w:val="00826177"/>
    <w:rsid w:val="00827EF7"/>
    <w:rsid w:val="00830DEA"/>
    <w:rsid w:val="0083174B"/>
    <w:rsid w:val="00832612"/>
    <w:rsid w:val="008327AD"/>
    <w:rsid w:val="00833091"/>
    <w:rsid w:val="00834269"/>
    <w:rsid w:val="008348F6"/>
    <w:rsid w:val="0083495F"/>
    <w:rsid w:val="00834E89"/>
    <w:rsid w:val="008357EF"/>
    <w:rsid w:val="00837340"/>
    <w:rsid w:val="0083790D"/>
    <w:rsid w:val="00840423"/>
    <w:rsid w:val="0084284B"/>
    <w:rsid w:val="00842908"/>
    <w:rsid w:val="008437C8"/>
    <w:rsid w:val="00843D28"/>
    <w:rsid w:val="0084504D"/>
    <w:rsid w:val="00845C46"/>
    <w:rsid w:val="008470E5"/>
    <w:rsid w:val="008472A9"/>
    <w:rsid w:val="00847317"/>
    <w:rsid w:val="00847A28"/>
    <w:rsid w:val="00847DA8"/>
    <w:rsid w:val="0085043E"/>
    <w:rsid w:val="00851028"/>
    <w:rsid w:val="0085132C"/>
    <w:rsid w:val="00851674"/>
    <w:rsid w:val="00851829"/>
    <w:rsid w:val="00851D2B"/>
    <w:rsid w:val="00852604"/>
    <w:rsid w:val="0085298C"/>
    <w:rsid w:val="00852CB8"/>
    <w:rsid w:val="00852F2A"/>
    <w:rsid w:val="0085451B"/>
    <w:rsid w:val="0085453D"/>
    <w:rsid w:val="0085531B"/>
    <w:rsid w:val="00855365"/>
    <w:rsid w:val="00855562"/>
    <w:rsid w:val="008557F8"/>
    <w:rsid w:val="00855EDA"/>
    <w:rsid w:val="00855FFD"/>
    <w:rsid w:val="00856B10"/>
    <w:rsid w:val="008577B3"/>
    <w:rsid w:val="00857BF8"/>
    <w:rsid w:val="008608B0"/>
    <w:rsid w:val="008615E6"/>
    <w:rsid w:val="00861EFE"/>
    <w:rsid w:val="00862784"/>
    <w:rsid w:val="00863BCB"/>
    <w:rsid w:val="00863C6A"/>
    <w:rsid w:val="00864F06"/>
    <w:rsid w:val="00865104"/>
    <w:rsid w:val="0086608E"/>
    <w:rsid w:val="0086718C"/>
    <w:rsid w:val="008674AD"/>
    <w:rsid w:val="008709B2"/>
    <w:rsid w:val="00871296"/>
    <w:rsid w:val="00872180"/>
    <w:rsid w:val="008738BB"/>
    <w:rsid w:val="00873D51"/>
    <w:rsid w:val="00874CA2"/>
    <w:rsid w:val="00875C89"/>
    <w:rsid w:val="00877BF8"/>
    <w:rsid w:val="00877ECD"/>
    <w:rsid w:val="00880E86"/>
    <w:rsid w:val="00880E96"/>
    <w:rsid w:val="008813D1"/>
    <w:rsid w:val="0088222C"/>
    <w:rsid w:val="008822DF"/>
    <w:rsid w:val="008828BD"/>
    <w:rsid w:val="00882B9E"/>
    <w:rsid w:val="0088368E"/>
    <w:rsid w:val="00883779"/>
    <w:rsid w:val="00883F92"/>
    <w:rsid w:val="00884C8E"/>
    <w:rsid w:val="00885815"/>
    <w:rsid w:val="0088668C"/>
    <w:rsid w:val="008869E2"/>
    <w:rsid w:val="00887125"/>
    <w:rsid w:val="00887B22"/>
    <w:rsid w:val="00890C2E"/>
    <w:rsid w:val="00891325"/>
    <w:rsid w:val="00891F17"/>
    <w:rsid w:val="00892B9B"/>
    <w:rsid w:val="00893C51"/>
    <w:rsid w:val="00894079"/>
    <w:rsid w:val="00894CE6"/>
    <w:rsid w:val="00894EA4"/>
    <w:rsid w:val="00895822"/>
    <w:rsid w:val="00895A3F"/>
    <w:rsid w:val="00895D64"/>
    <w:rsid w:val="0089613B"/>
    <w:rsid w:val="00896C93"/>
    <w:rsid w:val="008975A9"/>
    <w:rsid w:val="00897816"/>
    <w:rsid w:val="008A1AE3"/>
    <w:rsid w:val="008A1DA2"/>
    <w:rsid w:val="008A1FE1"/>
    <w:rsid w:val="008A2142"/>
    <w:rsid w:val="008A396C"/>
    <w:rsid w:val="008A3BE9"/>
    <w:rsid w:val="008A3C85"/>
    <w:rsid w:val="008A4193"/>
    <w:rsid w:val="008A43A7"/>
    <w:rsid w:val="008A66EE"/>
    <w:rsid w:val="008A7F2B"/>
    <w:rsid w:val="008B021B"/>
    <w:rsid w:val="008B0646"/>
    <w:rsid w:val="008B092B"/>
    <w:rsid w:val="008B1889"/>
    <w:rsid w:val="008B2242"/>
    <w:rsid w:val="008B34A5"/>
    <w:rsid w:val="008B3A0A"/>
    <w:rsid w:val="008B4649"/>
    <w:rsid w:val="008B4DB5"/>
    <w:rsid w:val="008B533A"/>
    <w:rsid w:val="008B5575"/>
    <w:rsid w:val="008B55CA"/>
    <w:rsid w:val="008B5B44"/>
    <w:rsid w:val="008B5BCD"/>
    <w:rsid w:val="008B5D30"/>
    <w:rsid w:val="008B62B0"/>
    <w:rsid w:val="008B7547"/>
    <w:rsid w:val="008B7BE2"/>
    <w:rsid w:val="008C0CDE"/>
    <w:rsid w:val="008C12EA"/>
    <w:rsid w:val="008C1ACC"/>
    <w:rsid w:val="008C2671"/>
    <w:rsid w:val="008C3042"/>
    <w:rsid w:val="008C3AF2"/>
    <w:rsid w:val="008C43C3"/>
    <w:rsid w:val="008C499F"/>
    <w:rsid w:val="008C4BE4"/>
    <w:rsid w:val="008C530E"/>
    <w:rsid w:val="008C5892"/>
    <w:rsid w:val="008C5B13"/>
    <w:rsid w:val="008C667F"/>
    <w:rsid w:val="008C706E"/>
    <w:rsid w:val="008C77CB"/>
    <w:rsid w:val="008C77D0"/>
    <w:rsid w:val="008D014A"/>
    <w:rsid w:val="008D0420"/>
    <w:rsid w:val="008D0B14"/>
    <w:rsid w:val="008D1393"/>
    <w:rsid w:val="008D161C"/>
    <w:rsid w:val="008D16CD"/>
    <w:rsid w:val="008D1857"/>
    <w:rsid w:val="008D2A51"/>
    <w:rsid w:val="008D3E7E"/>
    <w:rsid w:val="008D4F70"/>
    <w:rsid w:val="008D5D18"/>
    <w:rsid w:val="008D5DAA"/>
    <w:rsid w:val="008D6294"/>
    <w:rsid w:val="008D6407"/>
    <w:rsid w:val="008D6D96"/>
    <w:rsid w:val="008D6FCC"/>
    <w:rsid w:val="008D7918"/>
    <w:rsid w:val="008D7D05"/>
    <w:rsid w:val="008E0194"/>
    <w:rsid w:val="008E2228"/>
    <w:rsid w:val="008E2544"/>
    <w:rsid w:val="008E2E6C"/>
    <w:rsid w:val="008E3F32"/>
    <w:rsid w:val="008E416D"/>
    <w:rsid w:val="008E48B2"/>
    <w:rsid w:val="008E6118"/>
    <w:rsid w:val="008E66AB"/>
    <w:rsid w:val="008E7759"/>
    <w:rsid w:val="008E7F61"/>
    <w:rsid w:val="008F0047"/>
    <w:rsid w:val="008F00B5"/>
    <w:rsid w:val="008F0C43"/>
    <w:rsid w:val="008F0DE0"/>
    <w:rsid w:val="008F0EC4"/>
    <w:rsid w:val="008F1BEB"/>
    <w:rsid w:val="008F1E0E"/>
    <w:rsid w:val="008F1E4A"/>
    <w:rsid w:val="008F1F2A"/>
    <w:rsid w:val="008F1F3B"/>
    <w:rsid w:val="008F3139"/>
    <w:rsid w:val="008F4515"/>
    <w:rsid w:val="008F5EEC"/>
    <w:rsid w:val="008F6C94"/>
    <w:rsid w:val="008F6CB3"/>
    <w:rsid w:val="008F73EA"/>
    <w:rsid w:val="008F7652"/>
    <w:rsid w:val="008F7CCF"/>
    <w:rsid w:val="009003EF"/>
    <w:rsid w:val="00900491"/>
    <w:rsid w:val="009018EA"/>
    <w:rsid w:val="009019B8"/>
    <w:rsid w:val="00902592"/>
    <w:rsid w:val="0090283F"/>
    <w:rsid w:val="00903FA8"/>
    <w:rsid w:val="0090494A"/>
    <w:rsid w:val="00904A3C"/>
    <w:rsid w:val="00905638"/>
    <w:rsid w:val="009066D9"/>
    <w:rsid w:val="00907110"/>
    <w:rsid w:val="009076E9"/>
    <w:rsid w:val="009100CB"/>
    <w:rsid w:val="009101E2"/>
    <w:rsid w:val="00910DBF"/>
    <w:rsid w:val="0091240C"/>
    <w:rsid w:val="00912690"/>
    <w:rsid w:val="00913DFB"/>
    <w:rsid w:val="009143C0"/>
    <w:rsid w:val="00914B48"/>
    <w:rsid w:val="00915179"/>
    <w:rsid w:val="0091595C"/>
    <w:rsid w:val="00917B25"/>
    <w:rsid w:val="00920D8C"/>
    <w:rsid w:val="00921083"/>
    <w:rsid w:val="00921A8C"/>
    <w:rsid w:val="0092443B"/>
    <w:rsid w:val="00925DDD"/>
    <w:rsid w:val="00926999"/>
    <w:rsid w:val="0092707B"/>
    <w:rsid w:val="0092742E"/>
    <w:rsid w:val="00927661"/>
    <w:rsid w:val="00931D0F"/>
    <w:rsid w:val="00931EB8"/>
    <w:rsid w:val="00932497"/>
    <w:rsid w:val="00932981"/>
    <w:rsid w:val="00933317"/>
    <w:rsid w:val="00933A85"/>
    <w:rsid w:val="00935923"/>
    <w:rsid w:val="00936584"/>
    <w:rsid w:val="00936A93"/>
    <w:rsid w:val="00937E37"/>
    <w:rsid w:val="009402B7"/>
    <w:rsid w:val="009417CF"/>
    <w:rsid w:val="00942425"/>
    <w:rsid w:val="0094264D"/>
    <w:rsid w:val="00945A84"/>
    <w:rsid w:val="009474AB"/>
    <w:rsid w:val="00947909"/>
    <w:rsid w:val="009501AB"/>
    <w:rsid w:val="0095093F"/>
    <w:rsid w:val="0095095D"/>
    <w:rsid w:val="00952368"/>
    <w:rsid w:val="00952A93"/>
    <w:rsid w:val="00953612"/>
    <w:rsid w:val="00953794"/>
    <w:rsid w:val="009554E1"/>
    <w:rsid w:val="00955F99"/>
    <w:rsid w:val="00955FF2"/>
    <w:rsid w:val="009561A2"/>
    <w:rsid w:val="00956299"/>
    <w:rsid w:val="0095639D"/>
    <w:rsid w:val="00956EED"/>
    <w:rsid w:val="0095782E"/>
    <w:rsid w:val="00957F6B"/>
    <w:rsid w:val="00960696"/>
    <w:rsid w:val="00960A19"/>
    <w:rsid w:val="00960E51"/>
    <w:rsid w:val="009614FC"/>
    <w:rsid w:val="0096166E"/>
    <w:rsid w:val="00961827"/>
    <w:rsid w:val="00961D2E"/>
    <w:rsid w:val="009629A1"/>
    <w:rsid w:val="009630C4"/>
    <w:rsid w:val="00963654"/>
    <w:rsid w:val="00963E90"/>
    <w:rsid w:val="00964215"/>
    <w:rsid w:val="009644ED"/>
    <w:rsid w:val="009666D1"/>
    <w:rsid w:val="0097123E"/>
    <w:rsid w:val="00971589"/>
    <w:rsid w:val="00972936"/>
    <w:rsid w:val="00972DFF"/>
    <w:rsid w:val="009736B3"/>
    <w:rsid w:val="009746ED"/>
    <w:rsid w:val="00975624"/>
    <w:rsid w:val="009762D8"/>
    <w:rsid w:val="009766D7"/>
    <w:rsid w:val="00977988"/>
    <w:rsid w:val="00980292"/>
    <w:rsid w:val="00980BDB"/>
    <w:rsid w:val="0098146E"/>
    <w:rsid w:val="00981922"/>
    <w:rsid w:val="00981EF4"/>
    <w:rsid w:val="00981F1B"/>
    <w:rsid w:val="00982611"/>
    <w:rsid w:val="00982728"/>
    <w:rsid w:val="00982BDE"/>
    <w:rsid w:val="00983037"/>
    <w:rsid w:val="009835CD"/>
    <w:rsid w:val="00983ED3"/>
    <w:rsid w:val="0098461D"/>
    <w:rsid w:val="00985247"/>
    <w:rsid w:val="00985418"/>
    <w:rsid w:val="00985EE1"/>
    <w:rsid w:val="00986730"/>
    <w:rsid w:val="0098781D"/>
    <w:rsid w:val="009905EE"/>
    <w:rsid w:val="009907FE"/>
    <w:rsid w:val="00990E8D"/>
    <w:rsid w:val="009917A4"/>
    <w:rsid w:val="00991A94"/>
    <w:rsid w:val="009921A4"/>
    <w:rsid w:val="009929E0"/>
    <w:rsid w:val="009933BF"/>
    <w:rsid w:val="00993AC4"/>
    <w:rsid w:val="009944FB"/>
    <w:rsid w:val="00994AD6"/>
    <w:rsid w:val="00994F39"/>
    <w:rsid w:val="00996395"/>
    <w:rsid w:val="009A0433"/>
    <w:rsid w:val="009A1244"/>
    <w:rsid w:val="009A2A61"/>
    <w:rsid w:val="009A4D5C"/>
    <w:rsid w:val="009A5106"/>
    <w:rsid w:val="009A51AB"/>
    <w:rsid w:val="009A5886"/>
    <w:rsid w:val="009A5CAC"/>
    <w:rsid w:val="009A5E83"/>
    <w:rsid w:val="009A626E"/>
    <w:rsid w:val="009A6B85"/>
    <w:rsid w:val="009A7DC5"/>
    <w:rsid w:val="009B0884"/>
    <w:rsid w:val="009B09AF"/>
    <w:rsid w:val="009B10AE"/>
    <w:rsid w:val="009B1560"/>
    <w:rsid w:val="009B28A1"/>
    <w:rsid w:val="009B2E0F"/>
    <w:rsid w:val="009B3B5A"/>
    <w:rsid w:val="009B4292"/>
    <w:rsid w:val="009B509C"/>
    <w:rsid w:val="009B6CBD"/>
    <w:rsid w:val="009B7036"/>
    <w:rsid w:val="009B7849"/>
    <w:rsid w:val="009B7F54"/>
    <w:rsid w:val="009B7F86"/>
    <w:rsid w:val="009C12D2"/>
    <w:rsid w:val="009C1843"/>
    <w:rsid w:val="009C2FDC"/>
    <w:rsid w:val="009C48FC"/>
    <w:rsid w:val="009C49BD"/>
    <w:rsid w:val="009C4C33"/>
    <w:rsid w:val="009C4EC7"/>
    <w:rsid w:val="009C5080"/>
    <w:rsid w:val="009C5E0B"/>
    <w:rsid w:val="009C61C7"/>
    <w:rsid w:val="009C6CB0"/>
    <w:rsid w:val="009C71A1"/>
    <w:rsid w:val="009C7BA4"/>
    <w:rsid w:val="009C7BCD"/>
    <w:rsid w:val="009C7C3E"/>
    <w:rsid w:val="009C7D64"/>
    <w:rsid w:val="009D0306"/>
    <w:rsid w:val="009D0F54"/>
    <w:rsid w:val="009D1197"/>
    <w:rsid w:val="009D2952"/>
    <w:rsid w:val="009D31F6"/>
    <w:rsid w:val="009D3668"/>
    <w:rsid w:val="009D46EE"/>
    <w:rsid w:val="009D4899"/>
    <w:rsid w:val="009D4ED3"/>
    <w:rsid w:val="009D65F5"/>
    <w:rsid w:val="009D6DA1"/>
    <w:rsid w:val="009E09FE"/>
    <w:rsid w:val="009E0CC3"/>
    <w:rsid w:val="009E0D4C"/>
    <w:rsid w:val="009E30C0"/>
    <w:rsid w:val="009E3373"/>
    <w:rsid w:val="009E3FA9"/>
    <w:rsid w:val="009E4008"/>
    <w:rsid w:val="009E5906"/>
    <w:rsid w:val="009E5FF1"/>
    <w:rsid w:val="009E6002"/>
    <w:rsid w:val="009F273C"/>
    <w:rsid w:val="009F58FD"/>
    <w:rsid w:val="009F60B8"/>
    <w:rsid w:val="009F6327"/>
    <w:rsid w:val="009F66FF"/>
    <w:rsid w:val="009F7124"/>
    <w:rsid w:val="00A00723"/>
    <w:rsid w:val="00A00D5D"/>
    <w:rsid w:val="00A02204"/>
    <w:rsid w:val="00A02ABC"/>
    <w:rsid w:val="00A0301E"/>
    <w:rsid w:val="00A0334A"/>
    <w:rsid w:val="00A047A0"/>
    <w:rsid w:val="00A0557D"/>
    <w:rsid w:val="00A064BF"/>
    <w:rsid w:val="00A06881"/>
    <w:rsid w:val="00A06B48"/>
    <w:rsid w:val="00A07033"/>
    <w:rsid w:val="00A07296"/>
    <w:rsid w:val="00A07353"/>
    <w:rsid w:val="00A07930"/>
    <w:rsid w:val="00A07ABD"/>
    <w:rsid w:val="00A105EF"/>
    <w:rsid w:val="00A10DCE"/>
    <w:rsid w:val="00A1118B"/>
    <w:rsid w:val="00A11D71"/>
    <w:rsid w:val="00A12005"/>
    <w:rsid w:val="00A120B7"/>
    <w:rsid w:val="00A13CF6"/>
    <w:rsid w:val="00A14DF4"/>
    <w:rsid w:val="00A1650B"/>
    <w:rsid w:val="00A16DC5"/>
    <w:rsid w:val="00A17714"/>
    <w:rsid w:val="00A17AFE"/>
    <w:rsid w:val="00A17E48"/>
    <w:rsid w:val="00A20372"/>
    <w:rsid w:val="00A211A6"/>
    <w:rsid w:val="00A21367"/>
    <w:rsid w:val="00A220E9"/>
    <w:rsid w:val="00A22B4A"/>
    <w:rsid w:val="00A2396D"/>
    <w:rsid w:val="00A23A64"/>
    <w:rsid w:val="00A23EE5"/>
    <w:rsid w:val="00A2458A"/>
    <w:rsid w:val="00A24B65"/>
    <w:rsid w:val="00A24EB1"/>
    <w:rsid w:val="00A25503"/>
    <w:rsid w:val="00A25962"/>
    <w:rsid w:val="00A25F06"/>
    <w:rsid w:val="00A25FBC"/>
    <w:rsid w:val="00A26A23"/>
    <w:rsid w:val="00A2718E"/>
    <w:rsid w:val="00A2799D"/>
    <w:rsid w:val="00A27AC5"/>
    <w:rsid w:val="00A30068"/>
    <w:rsid w:val="00A30F18"/>
    <w:rsid w:val="00A31053"/>
    <w:rsid w:val="00A31C06"/>
    <w:rsid w:val="00A325CA"/>
    <w:rsid w:val="00A327C6"/>
    <w:rsid w:val="00A32AAA"/>
    <w:rsid w:val="00A32F82"/>
    <w:rsid w:val="00A33D08"/>
    <w:rsid w:val="00A354B8"/>
    <w:rsid w:val="00A36539"/>
    <w:rsid w:val="00A36B1F"/>
    <w:rsid w:val="00A370F5"/>
    <w:rsid w:val="00A404AC"/>
    <w:rsid w:val="00A40FC8"/>
    <w:rsid w:val="00A41C2E"/>
    <w:rsid w:val="00A42241"/>
    <w:rsid w:val="00A4386D"/>
    <w:rsid w:val="00A43913"/>
    <w:rsid w:val="00A442CF"/>
    <w:rsid w:val="00A45143"/>
    <w:rsid w:val="00A453AF"/>
    <w:rsid w:val="00A459E9"/>
    <w:rsid w:val="00A45AEF"/>
    <w:rsid w:val="00A45AF1"/>
    <w:rsid w:val="00A45D30"/>
    <w:rsid w:val="00A465B8"/>
    <w:rsid w:val="00A46C05"/>
    <w:rsid w:val="00A476FF"/>
    <w:rsid w:val="00A512E0"/>
    <w:rsid w:val="00A515C3"/>
    <w:rsid w:val="00A53423"/>
    <w:rsid w:val="00A54361"/>
    <w:rsid w:val="00A555CA"/>
    <w:rsid w:val="00A55B5A"/>
    <w:rsid w:val="00A55E50"/>
    <w:rsid w:val="00A55E6F"/>
    <w:rsid w:val="00A61B95"/>
    <w:rsid w:val="00A6279D"/>
    <w:rsid w:val="00A630D6"/>
    <w:rsid w:val="00A63640"/>
    <w:rsid w:val="00A63EAB"/>
    <w:rsid w:val="00A64258"/>
    <w:rsid w:val="00A653C7"/>
    <w:rsid w:val="00A65F05"/>
    <w:rsid w:val="00A663F9"/>
    <w:rsid w:val="00A6671E"/>
    <w:rsid w:val="00A66858"/>
    <w:rsid w:val="00A67705"/>
    <w:rsid w:val="00A70037"/>
    <w:rsid w:val="00A701BB"/>
    <w:rsid w:val="00A71217"/>
    <w:rsid w:val="00A71970"/>
    <w:rsid w:val="00A73A38"/>
    <w:rsid w:val="00A745AE"/>
    <w:rsid w:val="00A74D88"/>
    <w:rsid w:val="00A755F0"/>
    <w:rsid w:val="00A75B56"/>
    <w:rsid w:val="00A75C63"/>
    <w:rsid w:val="00A77757"/>
    <w:rsid w:val="00A7794D"/>
    <w:rsid w:val="00A808D1"/>
    <w:rsid w:val="00A81EC6"/>
    <w:rsid w:val="00A81EF8"/>
    <w:rsid w:val="00A82A92"/>
    <w:rsid w:val="00A82BCC"/>
    <w:rsid w:val="00A82E60"/>
    <w:rsid w:val="00A83526"/>
    <w:rsid w:val="00A85DB9"/>
    <w:rsid w:val="00A905B8"/>
    <w:rsid w:val="00A906E6"/>
    <w:rsid w:val="00A90AC4"/>
    <w:rsid w:val="00A91B9F"/>
    <w:rsid w:val="00A91EF9"/>
    <w:rsid w:val="00A9227E"/>
    <w:rsid w:val="00A946A0"/>
    <w:rsid w:val="00A9490E"/>
    <w:rsid w:val="00A9571D"/>
    <w:rsid w:val="00A96178"/>
    <w:rsid w:val="00A967A5"/>
    <w:rsid w:val="00A96DEE"/>
    <w:rsid w:val="00AA083B"/>
    <w:rsid w:val="00AA0FBF"/>
    <w:rsid w:val="00AA166D"/>
    <w:rsid w:val="00AA330C"/>
    <w:rsid w:val="00AA3D1E"/>
    <w:rsid w:val="00AA605D"/>
    <w:rsid w:val="00AA6F03"/>
    <w:rsid w:val="00AA7484"/>
    <w:rsid w:val="00AB023E"/>
    <w:rsid w:val="00AB0602"/>
    <w:rsid w:val="00AB084E"/>
    <w:rsid w:val="00AB0B3D"/>
    <w:rsid w:val="00AB1238"/>
    <w:rsid w:val="00AB1715"/>
    <w:rsid w:val="00AB23B4"/>
    <w:rsid w:val="00AB381D"/>
    <w:rsid w:val="00AB40C9"/>
    <w:rsid w:val="00AB4D06"/>
    <w:rsid w:val="00AB5AEC"/>
    <w:rsid w:val="00AB5BAF"/>
    <w:rsid w:val="00AB5D7C"/>
    <w:rsid w:val="00AB61E6"/>
    <w:rsid w:val="00AB688B"/>
    <w:rsid w:val="00AB719D"/>
    <w:rsid w:val="00AC05F2"/>
    <w:rsid w:val="00AC0A0D"/>
    <w:rsid w:val="00AC0DFA"/>
    <w:rsid w:val="00AC1663"/>
    <w:rsid w:val="00AC1DA4"/>
    <w:rsid w:val="00AC2D9F"/>
    <w:rsid w:val="00AC2DE5"/>
    <w:rsid w:val="00AC4EB8"/>
    <w:rsid w:val="00AC5149"/>
    <w:rsid w:val="00AC54B6"/>
    <w:rsid w:val="00AC5961"/>
    <w:rsid w:val="00AC5DEB"/>
    <w:rsid w:val="00AC6001"/>
    <w:rsid w:val="00AC6E13"/>
    <w:rsid w:val="00AC7764"/>
    <w:rsid w:val="00AD00C4"/>
    <w:rsid w:val="00AD17CA"/>
    <w:rsid w:val="00AD1944"/>
    <w:rsid w:val="00AD5468"/>
    <w:rsid w:val="00AD5960"/>
    <w:rsid w:val="00AD5E94"/>
    <w:rsid w:val="00AD6846"/>
    <w:rsid w:val="00AD6CEA"/>
    <w:rsid w:val="00AE122F"/>
    <w:rsid w:val="00AE23BC"/>
    <w:rsid w:val="00AE26FD"/>
    <w:rsid w:val="00AE29BD"/>
    <w:rsid w:val="00AE3BDB"/>
    <w:rsid w:val="00AE3DCD"/>
    <w:rsid w:val="00AE3ED8"/>
    <w:rsid w:val="00AE4538"/>
    <w:rsid w:val="00AE5705"/>
    <w:rsid w:val="00AE5AA1"/>
    <w:rsid w:val="00AE63E1"/>
    <w:rsid w:val="00AE7061"/>
    <w:rsid w:val="00AE7750"/>
    <w:rsid w:val="00AE7958"/>
    <w:rsid w:val="00AE7A4E"/>
    <w:rsid w:val="00AE7B84"/>
    <w:rsid w:val="00AF07DC"/>
    <w:rsid w:val="00AF114A"/>
    <w:rsid w:val="00AF1348"/>
    <w:rsid w:val="00AF149C"/>
    <w:rsid w:val="00AF265C"/>
    <w:rsid w:val="00AF2C7C"/>
    <w:rsid w:val="00AF3728"/>
    <w:rsid w:val="00AF3E07"/>
    <w:rsid w:val="00AF40A5"/>
    <w:rsid w:val="00AF47D7"/>
    <w:rsid w:val="00AF51AF"/>
    <w:rsid w:val="00AF581B"/>
    <w:rsid w:val="00AF5FD8"/>
    <w:rsid w:val="00AF6429"/>
    <w:rsid w:val="00B00756"/>
    <w:rsid w:val="00B00E18"/>
    <w:rsid w:val="00B02111"/>
    <w:rsid w:val="00B02985"/>
    <w:rsid w:val="00B02E28"/>
    <w:rsid w:val="00B063F2"/>
    <w:rsid w:val="00B0648B"/>
    <w:rsid w:val="00B06593"/>
    <w:rsid w:val="00B07716"/>
    <w:rsid w:val="00B10B4C"/>
    <w:rsid w:val="00B10CD8"/>
    <w:rsid w:val="00B115A5"/>
    <w:rsid w:val="00B11903"/>
    <w:rsid w:val="00B120FF"/>
    <w:rsid w:val="00B12249"/>
    <w:rsid w:val="00B139D6"/>
    <w:rsid w:val="00B14913"/>
    <w:rsid w:val="00B14F6D"/>
    <w:rsid w:val="00B15845"/>
    <w:rsid w:val="00B17485"/>
    <w:rsid w:val="00B174BD"/>
    <w:rsid w:val="00B200C3"/>
    <w:rsid w:val="00B202B5"/>
    <w:rsid w:val="00B2188F"/>
    <w:rsid w:val="00B21DDB"/>
    <w:rsid w:val="00B2342B"/>
    <w:rsid w:val="00B23F27"/>
    <w:rsid w:val="00B24449"/>
    <w:rsid w:val="00B2553A"/>
    <w:rsid w:val="00B256C5"/>
    <w:rsid w:val="00B26659"/>
    <w:rsid w:val="00B26EEA"/>
    <w:rsid w:val="00B304B2"/>
    <w:rsid w:val="00B30BA5"/>
    <w:rsid w:val="00B3231C"/>
    <w:rsid w:val="00B32F13"/>
    <w:rsid w:val="00B33359"/>
    <w:rsid w:val="00B333B7"/>
    <w:rsid w:val="00B3447A"/>
    <w:rsid w:val="00B347AC"/>
    <w:rsid w:val="00B35737"/>
    <w:rsid w:val="00B3725F"/>
    <w:rsid w:val="00B37273"/>
    <w:rsid w:val="00B379BB"/>
    <w:rsid w:val="00B40F83"/>
    <w:rsid w:val="00B411CC"/>
    <w:rsid w:val="00B413C1"/>
    <w:rsid w:val="00B42A83"/>
    <w:rsid w:val="00B4597F"/>
    <w:rsid w:val="00B46879"/>
    <w:rsid w:val="00B46E53"/>
    <w:rsid w:val="00B470CD"/>
    <w:rsid w:val="00B50003"/>
    <w:rsid w:val="00B5020A"/>
    <w:rsid w:val="00B51318"/>
    <w:rsid w:val="00B514CA"/>
    <w:rsid w:val="00B52757"/>
    <w:rsid w:val="00B52D96"/>
    <w:rsid w:val="00B52EF7"/>
    <w:rsid w:val="00B5438C"/>
    <w:rsid w:val="00B552FE"/>
    <w:rsid w:val="00B5550A"/>
    <w:rsid w:val="00B57AFC"/>
    <w:rsid w:val="00B57C86"/>
    <w:rsid w:val="00B60EEC"/>
    <w:rsid w:val="00B611CA"/>
    <w:rsid w:val="00B63738"/>
    <w:rsid w:val="00B64569"/>
    <w:rsid w:val="00B65710"/>
    <w:rsid w:val="00B65C9A"/>
    <w:rsid w:val="00B6622C"/>
    <w:rsid w:val="00B66698"/>
    <w:rsid w:val="00B66AED"/>
    <w:rsid w:val="00B67D4A"/>
    <w:rsid w:val="00B70604"/>
    <w:rsid w:val="00B7097E"/>
    <w:rsid w:val="00B7173B"/>
    <w:rsid w:val="00B71E46"/>
    <w:rsid w:val="00B72327"/>
    <w:rsid w:val="00B724A0"/>
    <w:rsid w:val="00B72D98"/>
    <w:rsid w:val="00B73657"/>
    <w:rsid w:val="00B73B53"/>
    <w:rsid w:val="00B75500"/>
    <w:rsid w:val="00B7655D"/>
    <w:rsid w:val="00B814DF"/>
    <w:rsid w:val="00B81B9D"/>
    <w:rsid w:val="00B8253B"/>
    <w:rsid w:val="00B845EA"/>
    <w:rsid w:val="00B846B7"/>
    <w:rsid w:val="00B849E3"/>
    <w:rsid w:val="00B84FFB"/>
    <w:rsid w:val="00B871CE"/>
    <w:rsid w:val="00B900DE"/>
    <w:rsid w:val="00B90570"/>
    <w:rsid w:val="00B908FE"/>
    <w:rsid w:val="00B90D3A"/>
    <w:rsid w:val="00B916BC"/>
    <w:rsid w:val="00B91E10"/>
    <w:rsid w:val="00B92337"/>
    <w:rsid w:val="00B92459"/>
    <w:rsid w:val="00B92472"/>
    <w:rsid w:val="00B933F1"/>
    <w:rsid w:val="00B9397A"/>
    <w:rsid w:val="00B93A03"/>
    <w:rsid w:val="00B95063"/>
    <w:rsid w:val="00B950CE"/>
    <w:rsid w:val="00B95892"/>
    <w:rsid w:val="00B9676C"/>
    <w:rsid w:val="00B96CDB"/>
    <w:rsid w:val="00B9725A"/>
    <w:rsid w:val="00B977EA"/>
    <w:rsid w:val="00B978C5"/>
    <w:rsid w:val="00BA0703"/>
    <w:rsid w:val="00BA1A02"/>
    <w:rsid w:val="00BA234A"/>
    <w:rsid w:val="00BA29FC"/>
    <w:rsid w:val="00BA3922"/>
    <w:rsid w:val="00BA4962"/>
    <w:rsid w:val="00BA497A"/>
    <w:rsid w:val="00BA5B30"/>
    <w:rsid w:val="00BA662C"/>
    <w:rsid w:val="00BA6863"/>
    <w:rsid w:val="00BA6B4F"/>
    <w:rsid w:val="00BA6D8D"/>
    <w:rsid w:val="00BA706A"/>
    <w:rsid w:val="00BA7659"/>
    <w:rsid w:val="00BB1E1A"/>
    <w:rsid w:val="00BB28F6"/>
    <w:rsid w:val="00BB2C44"/>
    <w:rsid w:val="00BB33ED"/>
    <w:rsid w:val="00BB349D"/>
    <w:rsid w:val="00BB35AD"/>
    <w:rsid w:val="00BB3707"/>
    <w:rsid w:val="00BB3B58"/>
    <w:rsid w:val="00BB3B9D"/>
    <w:rsid w:val="00BB4287"/>
    <w:rsid w:val="00BB4CFE"/>
    <w:rsid w:val="00BB641E"/>
    <w:rsid w:val="00BB7020"/>
    <w:rsid w:val="00BB78BB"/>
    <w:rsid w:val="00BB7F73"/>
    <w:rsid w:val="00BC0212"/>
    <w:rsid w:val="00BC0459"/>
    <w:rsid w:val="00BC0863"/>
    <w:rsid w:val="00BC12DD"/>
    <w:rsid w:val="00BC14E1"/>
    <w:rsid w:val="00BC2614"/>
    <w:rsid w:val="00BC2EC7"/>
    <w:rsid w:val="00BC4807"/>
    <w:rsid w:val="00BC4884"/>
    <w:rsid w:val="00BC4A8E"/>
    <w:rsid w:val="00BC4CFF"/>
    <w:rsid w:val="00BC4E38"/>
    <w:rsid w:val="00BC5355"/>
    <w:rsid w:val="00BC56DD"/>
    <w:rsid w:val="00BC57FB"/>
    <w:rsid w:val="00BC590A"/>
    <w:rsid w:val="00BC5AB5"/>
    <w:rsid w:val="00BD08E5"/>
    <w:rsid w:val="00BD148E"/>
    <w:rsid w:val="00BD1BF3"/>
    <w:rsid w:val="00BD45A9"/>
    <w:rsid w:val="00BD478D"/>
    <w:rsid w:val="00BD4B63"/>
    <w:rsid w:val="00BD4D19"/>
    <w:rsid w:val="00BD543E"/>
    <w:rsid w:val="00BD5C73"/>
    <w:rsid w:val="00BD78C5"/>
    <w:rsid w:val="00BE055C"/>
    <w:rsid w:val="00BE1331"/>
    <w:rsid w:val="00BE22FC"/>
    <w:rsid w:val="00BE2AE5"/>
    <w:rsid w:val="00BE36BB"/>
    <w:rsid w:val="00BE40A5"/>
    <w:rsid w:val="00BE46F8"/>
    <w:rsid w:val="00BE4801"/>
    <w:rsid w:val="00BE4BB2"/>
    <w:rsid w:val="00BE52DA"/>
    <w:rsid w:val="00BE5F53"/>
    <w:rsid w:val="00BE6283"/>
    <w:rsid w:val="00BE6D1B"/>
    <w:rsid w:val="00BE71BE"/>
    <w:rsid w:val="00BF0561"/>
    <w:rsid w:val="00BF1058"/>
    <w:rsid w:val="00BF1574"/>
    <w:rsid w:val="00BF3987"/>
    <w:rsid w:val="00BF3A09"/>
    <w:rsid w:val="00BF589F"/>
    <w:rsid w:val="00BF6A13"/>
    <w:rsid w:val="00BF6D22"/>
    <w:rsid w:val="00BF6E82"/>
    <w:rsid w:val="00C00529"/>
    <w:rsid w:val="00C00B39"/>
    <w:rsid w:val="00C01572"/>
    <w:rsid w:val="00C018F9"/>
    <w:rsid w:val="00C020A1"/>
    <w:rsid w:val="00C02C10"/>
    <w:rsid w:val="00C03479"/>
    <w:rsid w:val="00C047AA"/>
    <w:rsid w:val="00C06CAE"/>
    <w:rsid w:val="00C06D70"/>
    <w:rsid w:val="00C06EA4"/>
    <w:rsid w:val="00C10715"/>
    <w:rsid w:val="00C1071E"/>
    <w:rsid w:val="00C121FB"/>
    <w:rsid w:val="00C1382C"/>
    <w:rsid w:val="00C14253"/>
    <w:rsid w:val="00C147FF"/>
    <w:rsid w:val="00C1498E"/>
    <w:rsid w:val="00C1603D"/>
    <w:rsid w:val="00C16F62"/>
    <w:rsid w:val="00C17D44"/>
    <w:rsid w:val="00C17DE5"/>
    <w:rsid w:val="00C22629"/>
    <w:rsid w:val="00C23A39"/>
    <w:rsid w:val="00C24E16"/>
    <w:rsid w:val="00C25E10"/>
    <w:rsid w:val="00C2787F"/>
    <w:rsid w:val="00C27B82"/>
    <w:rsid w:val="00C27DF9"/>
    <w:rsid w:val="00C30E53"/>
    <w:rsid w:val="00C31720"/>
    <w:rsid w:val="00C3181F"/>
    <w:rsid w:val="00C31EF1"/>
    <w:rsid w:val="00C324FE"/>
    <w:rsid w:val="00C32ED4"/>
    <w:rsid w:val="00C32EF5"/>
    <w:rsid w:val="00C33200"/>
    <w:rsid w:val="00C33223"/>
    <w:rsid w:val="00C3423E"/>
    <w:rsid w:val="00C34576"/>
    <w:rsid w:val="00C34766"/>
    <w:rsid w:val="00C37793"/>
    <w:rsid w:val="00C4180A"/>
    <w:rsid w:val="00C41850"/>
    <w:rsid w:val="00C41C65"/>
    <w:rsid w:val="00C42245"/>
    <w:rsid w:val="00C441B9"/>
    <w:rsid w:val="00C44800"/>
    <w:rsid w:val="00C44913"/>
    <w:rsid w:val="00C45B5B"/>
    <w:rsid w:val="00C469EB"/>
    <w:rsid w:val="00C47145"/>
    <w:rsid w:val="00C47450"/>
    <w:rsid w:val="00C47E87"/>
    <w:rsid w:val="00C5136E"/>
    <w:rsid w:val="00C518A5"/>
    <w:rsid w:val="00C51C09"/>
    <w:rsid w:val="00C52688"/>
    <w:rsid w:val="00C53295"/>
    <w:rsid w:val="00C5384B"/>
    <w:rsid w:val="00C53CE5"/>
    <w:rsid w:val="00C55C9A"/>
    <w:rsid w:val="00C55EA4"/>
    <w:rsid w:val="00C56A3C"/>
    <w:rsid w:val="00C57A63"/>
    <w:rsid w:val="00C57E74"/>
    <w:rsid w:val="00C607C2"/>
    <w:rsid w:val="00C60CAB"/>
    <w:rsid w:val="00C60CE4"/>
    <w:rsid w:val="00C63A00"/>
    <w:rsid w:val="00C64E1C"/>
    <w:rsid w:val="00C653D8"/>
    <w:rsid w:val="00C65A63"/>
    <w:rsid w:val="00C6637B"/>
    <w:rsid w:val="00C663BA"/>
    <w:rsid w:val="00C71AAF"/>
    <w:rsid w:val="00C7294B"/>
    <w:rsid w:val="00C73EC1"/>
    <w:rsid w:val="00C73F2F"/>
    <w:rsid w:val="00C74B0C"/>
    <w:rsid w:val="00C74F95"/>
    <w:rsid w:val="00C759B1"/>
    <w:rsid w:val="00C75FE9"/>
    <w:rsid w:val="00C76F11"/>
    <w:rsid w:val="00C7771A"/>
    <w:rsid w:val="00C8039A"/>
    <w:rsid w:val="00C805D1"/>
    <w:rsid w:val="00C80B6F"/>
    <w:rsid w:val="00C80C09"/>
    <w:rsid w:val="00C816AD"/>
    <w:rsid w:val="00C84514"/>
    <w:rsid w:val="00C84D35"/>
    <w:rsid w:val="00C85140"/>
    <w:rsid w:val="00C8558C"/>
    <w:rsid w:val="00C85B94"/>
    <w:rsid w:val="00C8610E"/>
    <w:rsid w:val="00C86E83"/>
    <w:rsid w:val="00C87497"/>
    <w:rsid w:val="00C87A00"/>
    <w:rsid w:val="00C9084A"/>
    <w:rsid w:val="00C90880"/>
    <w:rsid w:val="00C918B5"/>
    <w:rsid w:val="00C91CE7"/>
    <w:rsid w:val="00C93ACE"/>
    <w:rsid w:val="00C93B8C"/>
    <w:rsid w:val="00C9485C"/>
    <w:rsid w:val="00C94F0F"/>
    <w:rsid w:val="00C94F87"/>
    <w:rsid w:val="00C96FC0"/>
    <w:rsid w:val="00C9795E"/>
    <w:rsid w:val="00CA018F"/>
    <w:rsid w:val="00CA0E11"/>
    <w:rsid w:val="00CA2C33"/>
    <w:rsid w:val="00CA3587"/>
    <w:rsid w:val="00CA3A32"/>
    <w:rsid w:val="00CA3A8D"/>
    <w:rsid w:val="00CA5C64"/>
    <w:rsid w:val="00CA5F5A"/>
    <w:rsid w:val="00CA674D"/>
    <w:rsid w:val="00CA6F67"/>
    <w:rsid w:val="00CB02FC"/>
    <w:rsid w:val="00CB09EF"/>
    <w:rsid w:val="00CB23A1"/>
    <w:rsid w:val="00CB27EE"/>
    <w:rsid w:val="00CB34D8"/>
    <w:rsid w:val="00CB4CF5"/>
    <w:rsid w:val="00CB5BAA"/>
    <w:rsid w:val="00CB5BFA"/>
    <w:rsid w:val="00CB5DE5"/>
    <w:rsid w:val="00CB5F33"/>
    <w:rsid w:val="00CC0279"/>
    <w:rsid w:val="00CC02DE"/>
    <w:rsid w:val="00CC1A71"/>
    <w:rsid w:val="00CC29B8"/>
    <w:rsid w:val="00CC3124"/>
    <w:rsid w:val="00CC3585"/>
    <w:rsid w:val="00CC4950"/>
    <w:rsid w:val="00CC553E"/>
    <w:rsid w:val="00CC5E94"/>
    <w:rsid w:val="00CC5F3C"/>
    <w:rsid w:val="00CC6B7F"/>
    <w:rsid w:val="00CD0F10"/>
    <w:rsid w:val="00CD326B"/>
    <w:rsid w:val="00CD34F2"/>
    <w:rsid w:val="00CD369B"/>
    <w:rsid w:val="00CD38E6"/>
    <w:rsid w:val="00CD4744"/>
    <w:rsid w:val="00CD71B9"/>
    <w:rsid w:val="00CD7F80"/>
    <w:rsid w:val="00CE0762"/>
    <w:rsid w:val="00CE09BC"/>
    <w:rsid w:val="00CE177A"/>
    <w:rsid w:val="00CE2E2D"/>
    <w:rsid w:val="00CE3B35"/>
    <w:rsid w:val="00CE5AF8"/>
    <w:rsid w:val="00CE6436"/>
    <w:rsid w:val="00CE6814"/>
    <w:rsid w:val="00CE6AE3"/>
    <w:rsid w:val="00CE6BB3"/>
    <w:rsid w:val="00CE7DB1"/>
    <w:rsid w:val="00CF01C2"/>
    <w:rsid w:val="00CF0463"/>
    <w:rsid w:val="00CF1C9E"/>
    <w:rsid w:val="00CF215F"/>
    <w:rsid w:val="00CF261E"/>
    <w:rsid w:val="00CF6A7C"/>
    <w:rsid w:val="00CF7D8B"/>
    <w:rsid w:val="00D0118A"/>
    <w:rsid w:val="00D01305"/>
    <w:rsid w:val="00D01BA4"/>
    <w:rsid w:val="00D022EC"/>
    <w:rsid w:val="00D027E3"/>
    <w:rsid w:val="00D033AB"/>
    <w:rsid w:val="00D03443"/>
    <w:rsid w:val="00D04051"/>
    <w:rsid w:val="00D043A9"/>
    <w:rsid w:val="00D058D5"/>
    <w:rsid w:val="00D05BED"/>
    <w:rsid w:val="00D06521"/>
    <w:rsid w:val="00D066F1"/>
    <w:rsid w:val="00D10164"/>
    <w:rsid w:val="00D10B0D"/>
    <w:rsid w:val="00D10ECD"/>
    <w:rsid w:val="00D12A36"/>
    <w:rsid w:val="00D12DA9"/>
    <w:rsid w:val="00D12EE9"/>
    <w:rsid w:val="00D15620"/>
    <w:rsid w:val="00D15AE5"/>
    <w:rsid w:val="00D17D59"/>
    <w:rsid w:val="00D17F58"/>
    <w:rsid w:val="00D21E9B"/>
    <w:rsid w:val="00D21F08"/>
    <w:rsid w:val="00D21F26"/>
    <w:rsid w:val="00D2240D"/>
    <w:rsid w:val="00D22D14"/>
    <w:rsid w:val="00D22D4F"/>
    <w:rsid w:val="00D23790"/>
    <w:rsid w:val="00D259D7"/>
    <w:rsid w:val="00D2646A"/>
    <w:rsid w:val="00D27513"/>
    <w:rsid w:val="00D30273"/>
    <w:rsid w:val="00D30409"/>
    <w:rsid w:val="00D32C27"/>
    <w:rsid w:val="00D33183"/>
    <w:rsid w:val="00D34015"/>
    <w:rsid w:val="00D346E8"/>
    <w:rsid w:val="00D3486E"/>
    <w:rsid w:val="00D352A4"/>
    <w:rsid w:val="00D35CA8"/>
    <w:rsid w:val="00D35D42"/>
    <w:rsid w:val="00D367D3"/>
    <w:rsid w:val="00D36A4E"/>
    <w:rsid w:val="00D36FA8"/>
    <w:rsid w:val="00D37707"/>
    <w:rsid w:val="00D37775"/>
    <w:rsid w:val="00D37E24"/>
    <w:rsid w:val="00D40166"/>
    <w:rsid w:val="00D40945"/>
    <w:rsid w:val="00D41827"/>
    <w:rsid w:val="00D42652"/>
    <w:rsid w:val="00D42A89"/>
    <w:rsid w:val="00D43C70"/>
    <w:rsid w:val="00D44294"/>
    <w:rsid w:val="00D44D57"/>
    <w:rsid w:val="00D45B1D"/>
    <w:rsid w:val="00D46398"/>
    <w:rsid w:val="00D46840"/>
    <w:rsid w:val="00D46C28"/>
    <w:rsid w:val="00D47C81"/>
    <w:rsid w:val="00D509C4"/>
    <w:rsid w:val="00D51D90"/>
    <w:rsid w:val="00D5296B"/>
    <w:rsid w:val="00D52B73"/>
    <w:rsid w:val="00D53FC4"/>
    <w:rsid w:val="00D542A7"/>
    <w:rsid w:val="00D54DC5"/>
    <w:rsid w:val="00D55C46"/>
    <w:rsid w:val="00D55FAA"/>
    <w:rsid w:val="00D56010"/>
    <w:rsid w:val="00D565E1"/>
    <w:rsid w:val="00D56C00"/>
    <w:rsid w:val="00D57680"/>
    <w:rsid w:val="00D57FC1"/>
    <w:rsid w:val="00D60754"/>
    <w:rsid w:val="00D61BC3"/>
    <w:rsid w:val="00D62ABE"/>
    <w:rsid w:val="00D64BE9"/>
    <w:rsid w:val="00D6617D"/>
    <w:rsid w:val="00D6618D"/>
    <w:rsid w:val="00D6763E"/>
    <w:rsid w:val="00D67DEE"/>
    <w:rsid w:val="00D70CDE"/>
    <w:rsid w:val="00D70EAD"/>
    <w:rsid w:val="00D70F85"/>
    <w:rsid w:val="00D71C07"/>
    <w:rsid w:val="00D71C8B"/>
    <w:rsid w:val="00D7306D"/>
    <w:rsid w:val="00D7592E"/>
    <w:rsid w:val="00D7651E"/>
    <w:rsid w:val="00D765F7"/>
    <w:rsid w:val="00D76681"/>
    <w:rsid w:val="00D76CDF"/>
    <w:rsid w:val="00D80A24"/>
    <w:rsid w:val="00D82CAB"/>
    <w:rsid w:val="00D83657"/>
    <w:rsid w:val="00D836A6"/>
    <w:rsid w:val="00D85822"/>
    <w:rsid w:val="00D8652A"/>
    <w:rsid w:val="00D87CE0"/>
    <w:rsid w:val="00D913EE"/>
    <w:rsid w:val="00D91701"/>
    <w:rsid w:val="00D959E1"/>
    <w:rsid w:val="00D97A31"/>
    <w:rsid w:val="00D97FD1"/>
    <w:rsid w:val="00DA017A"/>
    <w:rsid w:val="00DA0934"/>
    <w:rsid w:val="00DA0CD8"/>
    <w:rsid w:val="00DA1DB0"/>
    <w:rsid w:val="00DA2310"/>
    <w:rsid w:val="00DA2545"/>
    <w:rsid w:val="00DA3577"/>
    <w:rsid w:val="00DA3F60"/>
    <w:rsid w:val="00DA4706"/>
    <w:rsid w:val="00DA5313"/>
    <w:rsid w:val="00DA5955"/>
    <w:rsid w:val="00DB0200"/>
    <w:rsid w:val="00DB11F1"/>
    <w:rsid w:val="00DB294B"/>
    <w:rsid w:val="00DB2D57"/>
    <w:rsid w:val="00DB2E04"/>
    <w:rsid w:val="00DB3DA7"/>
    <w:rsid w:val="00DB4327"/>
    <w:rsid w:val="00DB438B"/>
    <w:rsid w:val="00DB46EA"/>
    <w:rsid w:val="00DB5998"/>
    <w:rsid w:val="00DB59D1"/>
    <w:rsid w:val="00DB5AAC"/>
    <w:rsid w:val="00DC01CE"/>
    <w:rsid w:val="00DC18EB"/>
    <w:rsid w:val="00DC2616"/>
    <w:rsid w:val="00DC26A7"/>
    <w:rsid w:val="00DC4306"/>
    <w:rsid w:val="00DC5006"/>
    <w:rsid w:val="00DC5070"/>
    <w:rsid w:val="00DC64E4"/>
    <w:rsid w:val="00DC6A59"/>
    <w:rsid w:val="00DC6FE9"/>
    <w:rsid w:val="00DD0AD7"/>
    <w:rsid w:val="00DD12D2"/>
    <w:rsid w:val="00DD13BE"/>
    <w:rsid w:val="00DD18F6"/>
    <w:rsid w:val="00DD578C"/>
    <w:rsid w:val="00DD5D02"/>
    <w:rsid w:val="00DD72AB"/>
    <w:rsid w:val="00DE01B1"/>
    <w:rsid w:val="00DE1EFE"/>
    <w:rsid w:val="00DE2FB9"/>
    <w:rsid w:val="00DE3F3E"/>
    <w:rsid w:val="00DE42AE"/>
    <w:rsid w:val="00DE5857"/>
    <w:rsid w:val="00DE5E27"/>
    <w:rsid w:val="00DE61B1"/>
    <w:rsid w:val="00DE6370"/>
    <w:rsid w:val="00DE681F"/>
    <w:rsid w:val="00DE7B54"/>
    <w:rsid w:val="00DF0AC6"/>
    <w:rsid w:val="00DF2EBF"/>
    <w:rsid w:val="00DF3288"/>
    <w:rsid w:val="00DF342A"/>
    <w:rsid w:val="00DF4D2B"/>
    <w:rsid w:val="00DF5590"/>
    <w:rsid w:val="00DF5641"/>
    <w:rsid w:val="00DF5AF3"/>
    <w:rsid w:val="00DF5E48"/>
    <w:rsid w:val="00DF6C8C"/>
    <w:rsid w:val="00DF73FB"/>
    <w:rsid w:val="00DF7418"/>
    <w:rsid w:val="00DF74A0"/>
    <w:rsid w:val="00E00F6F"/>
    <w:rsid w:val="00E014DD"/>
    <w:rsid w:val="00E02C13"/>
    <w:rsid w:val="00E02EB5"/>
    <w:rsid w:val="00E032B1"/>
    <w:rsid w:val="00E03D59"/>
    <w:rsid w:val="00E045B7"/>
    <w:rsid w:val="00E0522E"/>
    <w:rsid w:val="00E053CD"/>
    <w:rsid w:val="00E05697"/>
    <w:rsid w:val="00E05998"/>
    <w:rsid w:val="00E066D7"/>
    <w:rsid w:val="00E0716C"/>
    <w:rsid w:val="00E10877"/>
    <w:rsid w:val="00E10C95"/>
    <w:rsid w:val="00E11222"/>
    <w:rsid w:val="00E11E05"/>
    <w:rsid w:val="00E12397"/>
    <w:rsid w:val="00E13463"/>
    <w:rsid w:val="00E13C92"/>
    <w:rsid w:val="00E13F8E"/>
    <w:rsid w:val="00E14406"/>
    <w:rsid w:val="00E1499E"/>
    <w:rsid w:val="00E14AEB"/>
    <w:rsid w:val="00E15113"/>
    <w:rsid w:val="00E160A6"/>
    <w:rsid w:val="00E16CF3"/>
    <w:rsid w:val="00E17F6E"/>
    <w:rsid w:val="00E20626"/>
    <w:rsid w:val="00E20880"/>
    <w:rsid w:val="00E21CB5"/>
    <w:rsid w:val="00E22F73"/>
    <w:rsid w:val="00E23438"/>
    <w:rsid w:val="00E237CD"/>
    <w:rsid w:val="00E23DDE"/>
    <w:rsid w:val="00E24172"/>
    <w:rsid w:val="00E245DE"/>
    <w:rsid w:val="00E268B9"/>
    <w:rsid w:val="00E26AE6"/>
    <w:rsid w:val="00E274FD"/>
    <w:rsid w:val="00E27672"/>
    <w:rsid w:val="00E307D7"/>
    <w:rsid w:val="00E31061"/>
    <w:rsid w:val="00E3393D"/>
    <w:rsid w:val="00E342D1"/>
    <w:rsid w:val="00E3465E"/>
    <w:rsid w:val="00E3495F"/>
    <w:rsid w:val="00E356F3"/>
    <w:rsid w:val="00E379B2"/>
    <w:rsid w:val="00E40ACB"/>
    <w:rsid w:val="00E418D9"/>
    <w:rsid w:val="00E41FE1"/>
    <w:rsid w:val="00E42AD3"/>
    <w:rsid w:val="00E440E7"/>
    <w:rsid w:val="00E44276"/>
    <w:rsid w:val="00E44475"/>
    <w:rsid w:val="00E44574"/>
    <w:rsid w:val="00E44B26"/>
    <w:rsid w:val="00E464AB"/>
    <w:rsid w:val="00E478A4"/>
    <w:rsid w:val="00E47D82"/>
    <w:rsid w:val="00E50262"/>
    <w:rsid w:val="00E502C0"/>
    <w:rsid w:val="00E50BB9"/>
    <w:rsid w:val="00E51F71"/>
    <w:rsid w:val="00E5223C"/>
    <w:rsid w:val="00E5277C"/>
    <w:rsid w:val="00E530AC"/>
    <w:rsid w:val="00E53992"/>
    <w:rsid w:val="00E54BF6"/>
    <w:rsid w:val="00E558E3"/>
    <w:rsid w:val="00E562F6"/>
    <w:rsid w:val="00E570B6"/>
    <w:rsid w:val="00E60644"/>
    <w:rsid w:val="00E61702"/>
    <w:rsid w:val="00E61765"/>
    <w:rsid w:val="00E62847"/>
    <w:rsid w:val="00E62DA9"/>
    <w:rsid w:val="00E63310"/>
    <w:rsid w:val="00E63960"/>
    <w:rsid w:val="00E63A94"/>
    <w:rsid w:val="00E64B8A"/>
    <w:rsid w:val="00E64F43"/>
    <w:rsid w:val="00E668B3"/>
    <w:rsid w:val="00E669DA"/>
    <w:rsid w:val="00E6747E"/>
    <w:rsid w:val="00E703EE"/>
    <w:rsid w:val="00E70559"/>
    <w:rsid w:val="00E706DD"/>
    <w:rsid w:val="00E707FA"/>
    <w:rsid w:val="00E7162F"/>
    <w:rsid w:val="00E7205D"/>
    <w:rsid w:val="00E723B8"/>
    <w:rsid w:val="00E7351F"/>
    <w:rsid w:val="00E75D17"/>
    <w:rsid w:val="00E76C6E"/>
    <w:rsid w:val="00E77703"/>
    <w:rsid w:val="00E77A4E"/>
    <w:rsid w:val="00E77D82"/>
    <w:rsid w:val="00E80206"/>
    <w:rsid w:val="00E8083F"/>
    <w:rsid w:val="00E8225F"/>
    <w:rsid w:val="00E826C5"/>
    <w:rsid w:val="00E827F5"/>
    <w:rsid w:val="00E830A2"/>
    <w:rsid w:val="00E839C3"/>
    <w:rsid w:val="00E85A7B"/>
    <w:rsid w:val="00E85D5D"/>
    <w:rsid w:val="00E86943"/>
    <w:rsid w:val="00E86965"/>
    <w:rsid w:val="00E86A0B"/>
    <w:rsid w:val="00E87242"/>
    <w:rsid w:val="00E901D1"/>
    <w:rsid w:val="00E90B26"/>
    <w:rsid w:val="00E90CD8"/>
    <w:rsid w:val="00E90E3A"/>
    <w:rsid w:val="00E9110F"/>
    <w:rsid w:val="00E91117"/>
    <w:rsid w:val="00E92788"/>
    <w:rsid w:val="00E9383C"/>
    <w:rsid w:val="00E93AB9"/>
    <w:rsid w:val="00E94024"/>
    <w:rsid w:val="00E9430C"/>
    <w:rsid w:val="00E956DE"/>
    <w:rsid w:val="00E958EC"/>
    <w:rsid w:val="00E9760F"/>
    <w:rsid w:val="00EA01D7"/>
    <w:rsid w:val="00EA0411"/>
    <w:rsid w:val="00EA19CC"/>
    <w:rsid w:val="00EA2257"/>
    <w:rsid w:val="00EA4267"/>
    <w:rsid w:val="00EA467F"/>
    <w:rsid w:val="00EA4BC7"/>
    <w:rsid w:val="00EA525C"/>
    <w:rsid w:val="00EA536A"/>
    <w:rsid w:val="00EA593C"/>
    <w:rsid w:val="00EA5D68"/>
    <w:rsid w:val="00EA655C"/>
    <w:rsid w:val="00EB166D"/>
    <w:rsid w:val="00EB1787"/>
    <w:rsid w:val="00EB1D1E"/>
    <w:rsid w:val="00EB1E2A"/>
    <w:rsid w:val="00EB21AF"/>
    <w:rsid w:val="00EB2556"/>
    <w:rsid w:val="00EB34A7"/>
    <w:rsid w:val="00EB3EE6"/>
    <w:rsid w:val="00EB3FB4"/>
    <w:rsid w:val="00EB4155"/>
    <w:rsid w:val="00EB434A"/>
    <w:rsid w:val="00EB5AA3"/>
    <w:rsid w:val="00EB61DB"/>
    <w:rsid w:val="00EB6DF1"/>
    <w:rsid w:val="00EB6FD4"/>
    <w:rsid w:val="00EC047A"/>
    <w:rsid w:val="00EC1E35"/>
    <w:rsid w:val="00EC28E7"/>
    <w:rsid w:val="00EC2FCD"/>
    <w:rsid w:val="00EC349B"/>
    <w:rsid w:val="00EC36D1"/>
    <w:rsid w:val="00EC4D98"/>
    <w:rsid w:val="00EC572A"/>
    <w:rsid w:val="00EC5751"/>
    <w:rsid w:val="00EC61FA"/>
    <w:rsid w:val="00EC6B17"/>
    <w:rsid w:val="00EC70FA"/>
    <w:rsid w:val="00ED0FCE"/>
    <w:rsid w:val="00ED24C6"/>
    <w:rsid w:val="00ED3160"/>
    <w:rsid w:val="00ED33F1"/>
    <w:rsid w:val="00ED3769"/>
    <w:rsid w:val="00ED4E4E"/>
    <w:rsid w:val="00ED51BD"/>
    <w:rsid w:val="00ED7290"/>
    <w:rsid w:val="00EE0686"/>
    <w:rsid w:val="00EE08F8"/>
    <w:rsid w:val="00EE0EF5"/>
    <w:rsid w:val="00EE1C0B"/>
    <w:rsid w:val="00EE1DC7"/>
    <w:rsid w:val="00EE208F"/>
    <w:rsid w:val="00EE26B3"/>
    <w:rsid w:val="00EE29AA"/>
    <w:rsid w:val="00EE35D3"/>
    <w:rsid w:val="00EE40E3"/>
    <w:rsid w:val="00EE43D1"/>
    <w:rsid w:val="00EE49DB"/>
    <w:rsid w:val="00EE5A5B"/>
    <w:rsid w:val="00EE5AC8"/>
    <w:rsid w:val="00EE5FC6"/>
    <w:rsid w:val="00EE6A38"/>
    <w:rsid w:val="00EE7164"/>
    <w:rsid w:val="00EE7457"/>
    <w:rsid w:val="00EE7BEF"/>
    <w:rsid w:val="00EF0341"/>
    <w:rsid w:val="00EF0649"/>
    <w:rsid w:val="00EF0C29"/>
    <w:rsid w:val="00EF0EFC"/>
    <w:rsid w:val="00EF10B1"/>
    <w:rsid w:val="00EF118E"/>
    <w:rsid w:val="00EF26D3"/>
    <w:rsid w:val="00EF2A7A"/>
    <w:rsid w:val="00EF331A"/>
    <w:rsid w:val="00EF41F5"/>
    <w:rsid w:val="00EF660C"/>
    <w:rsid w:val="00EF72B1"/>
    <w:rsid w:val="00EF7737"/>
    <w:rsid w:val="00EF7D0A"/>
    <w:rsid w:val="00EF7E4A"/>
    <w:rsid w:val="00F022EC"/>
    <w:rsid w:val="00F024B7"/>
    <w:rsid w:val="00F026FB"/>
    <w:rsid w:val="00F056CF"/>
    <w:rsid w:val="00F05730"/>
    <w:rsid w:val="00F05F25"/>
    <w:rsid w:val="00F06451"/>
    <w:rsid w:val="00F0647A"/>
    <w:rsid w:val="00F06F8C"/>
    <w:rsid w:val="00F07D50"/>
    <w:rsid w:val="00F1065A"/>
    <w:rsid w:val="00F1092B"/>
    <w:rsid w:val="00F10C54"/>
    <w:rsid w:val="00F1107C"/>
    <w:rsid w:val="00F11F8C"/>
    <w:rsid w:val="00F127D2"/>
    <w:rsid w:val="00F12D23"/>
    <w:rsid w:val="00F12EB9"/>
    <w:rsid w:val="00F1307B"/>
    <w:rsid w:val="00F133B3"/>
    <w:rsid w:val="00F138F7"/>
    <w:rsid w:val="00F13FFE"/>
    <w:rsid w:val="00F1765C"/>
    <w:rsid w:val="00F17C7D"/>
    <w:rsid w:val="00F201E9"/>
    <w:rsid w:val="00F20719"/>
    <w:rsid w:val="00F2085F"/>
    <w:rsid w:val="00F21C82"/>
    <w:rsid w:val="00F23496"/>
    <w:rsid w:val="00F235E6"/>
    <w:rsid w:val="00F2467D"/>
    <w:rsid w:val="00F2590B"/>
    <w:rsid w:val="00F272E3"/>
    <w:rsid w:val="00F278C8"/>
    <w:rsid w:val="00F27F18"/>
    <w:rsid w:val="00F303AC"/>
    <w:rsid w:val="00F305FF"/>
    <w:rsid w:val="00F3064C"/>
    <w:rsid w:val="00F30B62"/>
    <w:rsid w:val="00F30E7C"/>
    <w:rsid w:val="00F30ECB"/>
    <w:rsid w:val="00F30FF6"/>
    <w:rsid w:val="00F311F9"/>
    <w:rsid w:val="00F32101"/>
    <w:rsid w:val="00F3260F"/>
    <w:rsid w:val="00F32A5B"/>
    <w:rsid w:val="00F32BC8"/>
    <w:rsid w:val="00F334D3"/>
    <w:rsid w:val="00F3395C"/>
    <w:rsid w:val="00F35FD3"/>
    <w:rsid w:val="00F36F5E"/>
    <w:rsid w:val="00F372FC"/>
    <w:rsid w:val="00F41937"/>
    <w:rsid w:val="00F419B0"/>
    <w:rsid w:val="00F42D35"/>
    <w:rsid w:val="00F43F63"/>
    <w:rsid w:val="00F44A98"/>
    <w:rsid w:val="00F4699F"/>
    <w:rsid w:val="00F472FB"/>
    <w:rsid w:val="00F47DFF"/>
    <w:rsid w:val="00F518D1"/>
    <w:rsid w:val="00F523E9"/>
    <w:rsid w:val="00F53E47"/>
    <w:rsid w:val="00F55213"/>
    <w:rsid w:val="00F555F8"/>
    <w:rsid w:val="00F55C71"/>
    <w:rsid w:val="00F56006"/>
    <w:rsid w:val="00F56A8F"/>
    <w:rsid w:val="00F56AC3"/>
    <w:rsid w:val="00F56B15"/>
    <w:rsid w:val="00F57332"/>
    <w:rsid w:val="00F6014A"/>
    <w:rsid w:val="00F60E5A"/>
    <w:rsid w:val="00F61382"/>
    <w:rsid w:val="00F61CAE"/>
    <w:rsid w:val="00F64095"/>
    <w:rsid w:val="00F662E8"/>
    <w:rsid w:val="00F666F9"/>
    <w:rsid w:val="00F66AE0"/>
    <w:rsid w:val="00F702A6"/>
    <w:rsid w:val="00F72912"/>
    <w:rsid w:val="00F72F3B"/>
    <w:rsid w:val="00F7348E"/>
    <w:rsid w:val="00F73497"/>
    <w:rsid w:val="00F7369F"/>
    <w:rsid w:val="00F73701"/>
    <w:rsid w:val="00F73A1D"/>
    <w:rsid w:val="00F73C52"/>
    <w:rsid w:val="00F745FC"/>
    <w:rsid w:val="00F74827"/>
    <w:rsid w:val="00F74D5D"/>
    <w:rsid w:val="00F75088"/>
    <w:rsid w:val="00F7530F"/>
    <w:rsid w:val="00F75573"/>
    <w:rsid w:val="00F76A0A"/>
    <w:rsid w:val="00F76A2C"/>
    <w:rsid w:val="00F76C18"/>
    <w:rsid w:val="00F76E3C"/>
    <w:rsid w:val="00F779CF"/>
    <w:rsid w:val="00F77BA1"/>
    <w:rsid w:val="00F80147"/>
    <w:rsid w:val="00F8100E"/>
    <w:rsid w:val="00F81513"/>
    <w:rsid w:val="00F82555"/>
    <w:rsid w:val="00F82DD8"/>
    <w:rsid w:val="00F842A7"/>
    <w:rsid w:val="00F84A6A"/>
    <w:rsid w:val="00F85B6B"/>
    <w:rsid w:val="00F85E8B"/>
    <w:rsid w:val="00F85EA7"/>
    <w:rsid w:val="00F87D64"/>
    <w:rsid w:val="00F87E06"/>
    <w:rsid w:val="00F91547"/>
    <w:rsid w:val="00F91A19"/>
    <w:rsid w:val="00F933D5"/>
    <w:rsid w:val="00F94378"/>
    <w:rsid w:val="00F943AB"/>
    <w:rsid w:val="00F94638"/>
    <w:rsid w:val="00F9583F"/>
    <w:rsid w:val="00F95A38"/>
    <w:rsid w:val="00F9742A"/>
    <w:rsid w:val="00FA0731"/>
    <w:rsid w:val="00FA2158"/>
    <w:rsid w:val="00FA24A0"/>
    <w:rsid w:val="00FA28FC"/>
    <w:rsid w:val="00FA3124"/>
    <w:rsid w:val="00FA34C4"/>
    <w:rsid w:val="00FA356D"/>
    <w:rsid w:val="00FA41B2"/>
    <w:rsid w:val="00FA4316"/>
    <w:rsid w:val="00FA4359"/>
    <w:rsid w:val="00FA5D0F"/>
    <w:rsid w:val="00FA6719"/>
    <w:rsid w:val="00FA6767"/>
    <w:rsid w:val="00FA7104"/>
    <w:rsid w:val="00FB07B4"/>
    <w:rsid w:val="00FB0C16"/>
    <w:rsid w:val="00FB0DB8"/>
    <w:rsid w:val="00FB1C67"/>
    <w:rsid w:val="00FB1CAA"/>
    <w:rsid w:val="00FB260A"/>
    <w:rsid w:val="00FB39D6"/>
    <w:rsid w:val="00FB5173"/>
    <w:rsid w:val="00FB6ECB"/>
    <w:rsid w:val="00FB7018"/>
    <w:rsid w:val="00FB73F7"/>
    <w:rsid w:val="00FB77C0"/>
    <w:rsid w:val="00FC1137"/>
    <w:rsid w:val="00FC3231"/>
    <w:rsid w:val="00FC376F"/>
    <w:rsid w:val="00FC3E67"/>
    <w:rsid w:val="00FC4328"/>
    <w:rsid w:val="00FC62C2"/>
    <w:rsid w:val="00FD0A8B"/>
    <w:rsid w:val="00FD0BBD"/>
    <w:rsid w:val="00FD1BBA"/>
    <w:rsid w:val="00FD3A0D"/>
    <w:rsid w:val="00FD3BC1"/>
    <w:rsid w:val="00FD3C61"/>
    <w:rsid w:val="00FD3FA2"/>
    <w:rsid w:val="00FD4105"/>
    <w:rsid w:val="00FD432D"/>
    <w:rsid w:val="00FD4A47"/>
    <w:rsid w:val="00FD5A9F"/>
    <w:rsid w:val="00FD6883"/>
    <w:rsid w:val="00FD6909"/>
    <w:rsid w:val="00FE0AEE"/>
    <w:rsid w:val="00FE12AD"/>
    <w:rsid w:val="00FE1401"/>
    <w:rsid w:val="00FE2D5B"/>
    <w:rsid w:val="00FE454D"/>
    <w:rsid w:val="00FE45A8"/>
    <w:rsid w:val="00FE4CE3"/>
    <w:rsid w:val="00FE563D"/>
    <w:rsid w:val="00FE5A39"/>
    <w:rsid w:val="00FE6EAF"/>
    <w:rsid w:val="00FE75F4"/>
    <w:rsid w:val="00FE7753"/>
    <w:rsid w:val="00FE7BAD"/>
    <w:rsid w:val="00FF1613"/>
    <w:rsid w:val="00FF1BA8"/>
    <w:rsid w:val="00FF2024"/>
    <w:rsid w:val="00FF21AE"/>
    <w:rsid w:val="00FF29AE"/>
    <w:rsid w:val="00FF2F2F"/>
    <w:rsid w:val="00FF3A93"/>
    <w:rsid w:val="00FF415A"/>
    <w:rsid w:val="00FF58D5"/>
    <w:rsid w:val="00FF678E"/>
    <w:rsid w:val="00FF7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CCC7B"/>
  <w15:docId w15:val="{EC4928AF-BC6B-4429-AA35-CCC9CF38A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4F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FDC"/>
    <w:rPr>
      <w:rFonts w:ascii="Segoe UI" w:hAnsi="Segoe UI" w:cs="Segoe UI"/>
      <w:sz w:val="18"/>
      <w:szCs w:val="18"/>
    </w:rPr>
  </w:style>
  <w:style w:type="paragraph" w:styleId="ListParagraph">
    <w:name w:val="List Paragraph"/>
    <w:basedOn w:val="Normal"/>
    <w:uiPriority w:val="34"/>
    <w:qFormat/>
    <w:rsid w:val="00164FDC"/>
    <w:pPr>
      <w:ind w:left="720"/>
      <w:contextualSpacing/>
    </w:pPr>
  </w:style>
  <w:style w:type="character" w:styleId="CommentReference">
    <w:name w:val="annotation reference"/>
    <w:basedOn w:val="DefaultParagraphFont"/>
    <w:uiPriority w:val="99"/>
    <w:semiHidden/>
    <w:unhideWhenUsed/>
    <w:rsid w:val="00CB5BFA"/>
    <w:rPr>
      <w:sz w:val="16"/>
      <w:szCs w:val="16"/>
    </w:rPr>
  </w:style>
  <w:style w:type="paragraph" w:styleId="CommentText">
    <w:name w:val="annotation text"/>
    <w:basedOn w:val="Normal"/>
    <w:link w:val="CommentTextChar"/>
    <w:uiPriority w:val="99"/>
    <w:unhideWhenUsed/>
    <w:rsid w:val="00CB5BFA"/>
    <w:pPr>
      <w:spacing w:line="240" w:lineRule="auto"/>
    </w:pPr>
    <w:rPr>
      <w:sz w:val="20"/>
      <w:szCs w:val="20"/>
    </w:rPr>
  </w:style>
  <w:style w:type="character" w:customStyle="1" w:styleId="CommentTextChar">
    <w:name w:val="Comment Text Char"/>
    <w:basedOn w:val="DefaultParagraphFont"/>
    <w:link w:val="CommentText"/>
    <w:uiPriority w:val="99"/>
    <w:rsid w:val="00CB5BFA"/>
    <w:rPr>
      <w:sz w:val="20"/>
      <w:szCs w:val="20"/>
    </w:rPr>
  </w:style>
  <w:style w:type="paragraph" w:styleId="CommentSubject">
    <w:name w:val="annotation subject"/>
    <w:basedOn w:val="CommentText"/>
    <w:next w:val="CommentText"/>
    <w:link w:val="CommentSubjectChar"/>
    <w:uiPriority w:val="99"/>
    <w:semiHidden/>
    <w:unhideWhenUsed/>
    <w:rsid w:val="00CB5BFA"/>
    <w:rPr>
      <w:b/>
      <w:bCs/>
    </w:rPr>
  </w:style>
  <w:style w:type="character" w:customStyle="1" w:styleId="CommentSubjectChar">
    <w:name w:val="Comment Subject Char"/>
    <w:basedOn w:val="CommentTextChar"/>
    <w:link w:val="CommentSubject"/>
    <w:uiPriority w:val="99"/>
    <w:semiHidden/>
    <w:rsid w:val="00CB5BFA"/>
    <w:rPr>
      <w:b/>
      <w:bCs/>
      <w:sz w:val="20"/>
      <w:szCs w:val="20"/>
    </w:rPr>
  </w:style>
  <w:style w:type="paragraph" w:styleId="Revision">
    <w:name w:val="Revision"/>
    <w:hidden/>
    <w:uiPriority w:val="99"/>
    <w:semiHidden/>
    <w:rsid w:val="00A82BCC"/>
    <w:pPr>
      <w:spacing w:after="0" w:line="240" w:lineRule="auto"/>
    </w:pPr>
  </w:style>
  <w:style w:type="character" w:customStyle="1" w:styleId="markedcontent">
    <w:name w:val="markedcontent"/>
    <w:basedOn w:val="DefaultParagraphFont"/>
    <w:rsid w:val="00A82BCC"/>
  </w:style>
  <w:style w:type="paragraph" w:customStyle="1" w:styleId="pf0">
    <w:name w:val="pf0"/>
    <w:basedOn w:val="Normal"/>
    <w:rsid w:val="002548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2548BF"/>
    <w:rPr>
      <w:rFonts w:ascii="Segoe UI" w:hAnsi="Segoe UI" w:cs="Segoe UI" w:hint="default"/>
      <w:sz w:val="18"/>
      <w:szCs w:val="18"/>
    </w:rPr>
  </w:style>
  <w:style w:type="paragraph" w:styleId="Header">
    <w:name w:val="header"/>
    <w:basedOn w:val="Normal"/>
    <w:link w:val="HeaderChar"/>
    <w:uiPriority w:val="99"/>
    <w:unhideWhenUsed/>
    <w:rsid w:val="00494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260"/>
  </w:style>
  <w:style w:type="paragraph" w:styleId="Footer">
    <w:name w:val="footer"/>
    <w:basedOn w:val="Normal"/>
    <w:link w:val="FooterChar"/>
    <w:uiPriority w:val="99"/>
    <w:unhideWhenUsed/>
    <w:rsid w:val="00494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260"/>
  </w:style>
  <w:style w:type="table" w:styleId="TableGrid">
    <w:name w:val="Table Grid"/>
    <w:basedOn w:val="TableNormal"/>
    <w:uiPriority w:val="39"/>
    <w:rsid w:val="00FC3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931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3165"/>
    <w:rPr>
      <w:sz w:val="20"/>
      <w:szCs w:val="20"/>
    </w:rPr>
  </w:style>
  <w:style w:type="character" w:styleId="FootnoteReference">
    <w:name w:val="footnote reference"/>
    <w:basedOn w:val="DefaultParagraphFont"/>
    <w:uiPriority w:val="99"/>
    <w:semiHidden/>
    <w:unhideWhenUsed/>
    <w:rsid w:val="00593165"/>
    <w:rPr>
      <w:vertAlign w:val="superscript"/>
    </w:rPr>
  </w:style>
  <w:style w:type="table" w:customStyle="1" w:styleId="TableGrid1">
    <w:name w:val="Table Grid1"/>
    <w:basedOn w:val="TableNormal"/>
    <w:next w:val="TableGrid"/>
    <w:uiPriority w:val="39"/>
    <w:rsid w:val="00771C6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3A9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42EA"/>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133943"/>
    <w:rPr>
      <w:color w:val="0563C1" w:themeColor="hyperlink"/>
      <w:u w:val="single"/>
    </w:rPr>
  </w:style>
  <w:style w:type="character" w:styleId="UnresolvedMention">
    <w:name w:val="Unresolved Mention"/>
    <w:basedOn w:val="DefaultParagraphFont"/>
    <w:uiPriority w:val="99"/>
    <w:semiHidden/>
    <w:unhideWhenUsed/>
    <w:rsid w:val="00133943"/>
    <w:rPr>
      <w:color w:val="605E5C"/>
      <w:shd w:val="clear" w:color="auto" w:fill="E1DFDD"/>
    </w:rPr>
  </w:style>
  <w:style w:type="paragraph" w:styleId="NoSpacing">
    <w:name w:val="No Spacing"/>
    <w:uiPriority w:val="1"/>
    <w:qFormat/>
    <w:rsid w:val="003557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86511">
      <w:bodyDiv w:val="1"/>
      <w:marLeft w:val="0"/>
      <w:marRight w:val="0"/>
      <w:marTop w:val="0"/>
      <w:marBottom w:val="0"/>
      <w:divBdr>
        <w:top w:val="none" w:sz="0" w:space="0" w:color="auto"/>
        <w:left w:val="none" w:sz="0" w:space="0" w:color="auto"/>
        <w:bottom w:val="none" w:sz="0" w:space="0" w:color="auto"/>
        <w:right w:val="none" w:sz="0" w:space="0" w:color="auto"/>
      </w:divBdr>
    </w:div>
    <w:div w:id="360058526">
      <w:bodyDiv w:val="1"/>
      <w:marLeft w:val="0"/>
      <w:marRight w:val="0"/>
      <w:marTop w:val="0"/>
      <w:marBottom w:val="0"/>
      <w:divBdr>
        <w:top w:val="none" w:sz="0" w:space="0" w:color="auto"/>
        <w:left w:val="none" w:sz="0" w:space="0" w:color="auto"/>
        <w:bottom w:val="none" w:sz="0" w:space="0" w:color="auto"/>
        <w:right w:val="none" w:sz="0" w:space="0" w:color="auto"/>
      </w:divBdr>
    </w:div>
    <w:div w:id="364328881">
      <w:bodyDiv w:val="1"/>
      <w:marLeft w:val="0"/>
      <w:marRight w:val="0"/>
      <w:marTop w:val="0"/>
      <w:marBottom w:val="0"/>
      <w:divBdr>
        <w:top w:val="none" w:sz="0" w:space="0" w:color="auto"/>
        <w:left w:val="none" w:sz="0" w:space="0" w:color="auto"/>
        <w:bottom w:val="none" w:sz="0" w:space="0" w:color="auto"/>
        <w:right w:val="none" w:sz="0" w:space="0" w:color="auto"/>
      </w:divBdr>
    </w:div>
    <w:div w:id="539783257">
      <w:bodyDiv w:val="1"/>
      <w:marLeft w:val="0"/>
      <w:marRight w:val="0"/>
      <w:marTop w:val="0"/>
      <w:marBottom w:val="0"/>
      <w:divBdr>
        <w:top w:val="none" w:sz="0" w:space="0" w:color="auto"/>
        <w:left w:val="none" w:sz="0" w:space="0" w:color="auto"/>
        <w:bottom w:val="none" w:sz="0" w:space="0" w:color="auto"/>
        <w:right w:val="none" w:sz="0" w:space="0" w:color="auto"/>
      </w:divBdr>
    </w:div>
    <w:div w:id="543755286">
      <w:bodyDiv w:val="1"/>
      <w:marLeft w:val="0"/>
      <w:marRight w:val="0"/>
      <w:marTop w:val="0"/>
      <w:marBottom w:val="0"/>
      <w:divBdr>
        <w:top w:val="none" w:sz="0" w:space="0" w:color="auto"/>
        <w:left w:val="none" w:sz="0" w:space="0" w:color="auto"/>
        <w:bottom w:val="none" w:sz="0" w:space="0" w:color="auto"/>
        <w:right w:val="none" w:sz="0" w:space="0" w:color="auto"/>
      </w:divBdr>
    </w:div>
    <w:div w:id="567959061">
      <w:bodyDiv w:val="1"/>
      <w:marLeft w:val="0"/>
      <w:marRight w:val="0"/>
      <w:marTop w:val="0"/>
      <w:marBottom w:val="0"/>
      <w:divBdr>
        <w:top w:val="none" w:sz="0" w:space="0" w:color="auto"/>
        <w:left w:val="none" w:sz="0" w:space="0" w:color="auto"/>
        <w:bottom w:val="none" w:sz="0" w:space="0" w:color="auto"/>
        <w:right w:val="none" w:sz="0" w:space="0" w:color="auto"/>
      </w:divBdr>
    </w:div>
    <w:div w:id="640840889">
      <w:bodyDiv w:val="1"/>
      <w:marLeft w:val="0"/>
      <w:marRight w:val="0"/>
      <w:marTop w:val="0"/>
      <w:marBottom w:val="0"/>
      <w:divBdr>
        <w:top w:val="none" w:sz="0" w:space="0" w:color="auto"/>
        <w:left w:val="none" w:sz="0" w:space="0" w:color="auto"/>
        <w:bottom w:val="none" w:sz="0" w:space="0" w:color="auto"/>
        <w:right w:val="none" w:sz="0" w:space="0" w:color="auto"/>
      </w:divBdr>
    </w:div>
    <w:div w:id="748579421">
      <w:bodyDiv w:val="1"/>
      <w:marLeft w:val="0"/>
      <w:marRight w:val="0"/>
      <w:marTop w:val="0"/>
      <w:marBottom w:val="0"/>
      <w:divBdr>
        <w:top w:val="none" w:sz="0" w:space="0" w:color="auto"/>
        <w:left w:val="none" w:sz="0" w:space="0" w:color="auto"/>
        <w:bottom w:val="none" w:sz="0" w:space="0" w:color="auto"/>
        <w:right w:val="none" w:sz="0" w:space="0" w:color="auto"/>
      </w:divBdr>
    </w:div>
    <w:div w:id="885340231">
      <w:bodyDiv w:val="1"/>
      <w:marLeft w:val="0"/>
      <w:marRight w:val="0"/>
      <w:marTop w:val="0"/>
      <w:marBottom w:val="0"/>
      <w:divBdr>
        <w:top w:val="none" w:sz="0" w:space="0" w:color="auto"/>
        <w:left w:val="none" w:sz="0" w:space="0" w:color="auto"/>
        <w:bottom w:val="none" w:sz="0" w:space="0" w:color="auto"/>
        <w:right w:val="none" w:sz="0" w:space="0" w:color="auto"/>
      </w:divBdr>
    </w:div>
    <w:div w:id="903687106">
      <w:bodyDiv w:val="1"/>
      <w:marLeft w:val="0"/>
      <w:marRight w:val="0"/>
      <w:marTop w:val="0"/>
      <w:marBottom w:val="0"/>
      <w:divBdr>
        <w:top w:val="none" w:sz="0" w:space="0" w:color="auto"/>
        <w:left w:val="none" w:sz="0" w:space="0" w:color="auto"/>
        <w:bottom w:val="none" w:sz="0" w:space="0" w:color="auto"/>
        <w:right w:val="none" w:sz="0" w:space="0" w:color="auto"/>
      </w:divBdr>
    </w:div>
    <w:div w:id="1090538979">
      <w:bodyDiv w:val="1"/>
      <w:marLeft w:val="0"/>
      <w:marRight w:val="0"/>
      <w:marTop w:val="0"/>
      <w:marBottom w:val="0"/>
      <w:divBdr>
        <w:top w:val="none" w:sz="0" w:space="0" w:color="auto"/>
        <w:left w:val="none" w:sz="0" w:space="0" w:color="auto"/>
        <w:bottom w:val="none" w:sz="0" w:space="0" w:color="auto"/>
        <w:right w:val="none" w:sz="0" w:space="0" w:color="auto"/>
      </w:divBdr>
    </w:div>
    <w:div w:id="1706828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iccat.in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DATE_TRANSFERRED xmlns="109fe164-c690-497e-a27a-2f9db3c5ef70" xsi:nil="true"/>
    <IconOverlay xmlns="http://schemas.microsoft.com/sharepoint/v4" xsi:nil="true"/>
    <lcf76f155ced4ddcb4097134ff3c332f xmlns="e79f5ee3-6126-495d-84fb-deab44380441">
      <Terms xmlns="http://schemas.microsoft.com/office/infopath/2007/PartnerControls"/>
    </lcf76f155ced4ddcb4097134ff3c332f>
    <EC_ARES_TRANSFERRED_BY xmlns="109fe164-c690-497e-a27a-2f9db3c5ef70" xsi:nil="true"/>
    <EC_ARES_NUMBER xmlns="109fe164-c690-497e-a27a-2f9db3c5ef70">
      <Url xsi:nil="true"/>
      <Description xsi:nil="true"/>
    </EC_ARES_NUMBER>
    <TaxCatchAll xmlns="109fe164-c690-497e-a27a-2f9db3c5ef7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4" ma:contentTypeDescription="Create a new document." ma:contentTypeScope="" ma:versionID="29303aed0b88e8c342da5c2e2611bcb8">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de5fe939d8bb20a673afb01f885722d4"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CDEDFA-F2BC-40FB-B64E-11231282C942}">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2.xml><?xml version="1.0" encoding="utf-8"?>
<ds:datastoreItem xmlns:ds="http://schemas.openxmlformats.org/officeDocument/2006/customXml" ds:itemID="{DEEBC7F9-362B-4C17-B7C0-1201897B1942}">
  <ds:schemaRefs>
    <ds:schemaRef ds:uri="http://schemas.openxmlformats.org/officeDocument/2006/bibliography"/>
  </ds:schemaRefs>
</ds:datastoreItem>
</file>

<file path=customXml/itemProps3.xml><?xml version="1.0" encoding="utf-8"?>
<ds:datastoreItem xmlns:ds="http://schemas.openxmlformats.org/officeDocument/2006/customXml" ds:itemID="{64A2DD8D-7CB5-4C10-B3EC-A59DEA4C2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69270D-05B1-4AD7-B028-00B0C7DB84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4793</Words>
  <Characters>27323</Characters>
  <Application>Microsoft Office Word</Application>
  <DocSecurity>0</DocSecurity>
  <Lines>227</Lines>
  <Paragraphs>64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de Andrés</dc:creator>
  <cp:keywords/>
  <dc:description/>
  <cp:lastModifiedBy>Marisa de Andrés</cp:lastModifiedBy>
  <cp:revision>2</cp:revision>
  <dcterms:created xsi:type="dcterms:W3CDTF">2026-09-29T09:26:00Z</dcterms:created>
  <dcterms:modified xsi:type="dcterms:W3CDTF">2026-09-29T09:26:00Z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0x01010017FF78C904FD5D479F9D99C5899B7D55</vt:lpwstr>
  </property>
  <property fmtid="{D5CDD505-2E9C-101B-9397-08002B2CF9AE}" pid="3" name="MSIP_Label_6bd9ddd1-4d20-43f6-abfa-fc3c07406f94_Enabled">
    <vt:lpwstr>true</vt:lpwstr>
  </property>
  <property fmtid="{D5CDD505-2E9C-101B-9397-08002B2CF9AE}" pid="4" name="MSIP_Label_6bd9ddd1-4d20-43f6-abfa-fc3c07406f94_SetDate">
    <vt:lpwstr>2026-04-20T15:14:26Z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3fdcc4a6-ac03-49ff-96ca-af0d3193d54b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MediaServiceImageTags">
    <vt:lpwstr/>
  </property>
</Properties>
</file>