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F9581" w14:textId="77777777" w:rsidR="00931AAE" w:rsidRPr="008F1F5A" w:rsidRDefault="00C01764" w:rsidP="002F4E3B">
      <w:pPr>
        <w:spacing w:after="0"/>
        <w:jc w:val="right"/>
        <w:rPr>
          <w:rFonts w:asciiTheme="majorHAnsi" w:hAnsiTheme="majorHAnsi" w:cs="Times New Roman"/>
          <w:b/>
          <w:bCs/>
          <w:sz w:val="20"/>
          <w:szCs w:val="20"/>
        </w:rPr>
      </w:pPr>
      <w:r w:rsidRPr="008F1F5A">
        <w:rPr>
          <w:rFonts w:asciiTheme="majorHAnsi" w:hAnsiTheme="majorHAnsi" w:cs="Times New Roman"/>
          <w:b/>
          <w:bCs/>
          <w:sz w:val="20"/>
          <w:szCs w:val="20"/>
        </w:rPr>
        <w:t>Original: español</w:t>
      </w:r>
    </w:p>
    <w:p w14:paraId="49A738ED" w14:textId="77777777" w:rsidR="009E0D86" w:rsidRPr="008F1F5A" w:rsidRDefault="009E0D86" w:rsidP="002F4E3B">
      <w:pPr>
        <w:spacing w:after="0"/>
        <w:jc w:val="right"/>
        <w:rPr>
          <w:rFonts w:asciiTheme="majorHAnsi" w:hAnsiTheme="majorHAnsi" w:cs="Times New Roman"/>
          <w:bCs/>
          <w:sz w:val="20"/>
          <w:szCs w:val="20"/>
        </w:rPr>
      </w:pPr>
    </w:p>
    <w:p w14:paraId="2F3FA561" w14:textId="56136FBA" w:rsidR="00574154" w:rsidRPr="008F1F5A" w:rsidRDefault="00F97AC9" w:rsidP="002F4E3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sz w:val="20"/>
          <w:szCs w:val="20"/>
        </w:rPr>
      </w:pPr>
      <w:r w:rsidRPr="008F1F5A">
        <w:rPr>
          <w:rFonts w:asciiTheme="majorHAnsi" w:hAnsiTheme="majorHAnsi" w:cs="Times New Roman"/>
          <w:b/>
          <w:bCs/>
          <w:sz w:val="20"/>
          <w:szCs w:val="20"/>
        </w:rPr>
        <w:t xml:space="preserve">Fondo </w:t>
      </w:r>
      <w:r w:rsidR="00855CD4">
        <w:rPr>
          <w:rFonts w:asciiTheme="majorHAnsi" w:hAnsiTheme="majorHAnsi" w:cs="Times New Roman"/>
          <w:b/>
          <w:bCs/>
          <w:sz w:val="20"/>
          <w:szCs w:val="20"/>
        </w:rPr>
        <w:t xml:space="preserve">especial </w:t>
      </w:r>
      <w:r w:rsidRPr="008F1F5A">
        <w:rPr>
          <w:rFonts w:asciiTheme="majorHAnsi" w:hAnsiTheme="majorHAnsi" w:cs="Times New Roman"/>
          <w:b/>
          <w:bCs/>
          <w:sz w:val="20"/>
          <w:szCs w:val="20"/>
        </w:rPr>
        <w:t>para la participación en reuniones</w:t>
      </w:r>
      <w:r w:rsidR="00E5322A" w:rsidRPr="008F1F5A">
        <w:rPr>
          <w:rStyle w:val="FootnoteReference"/>
          <w:rFonts w:asciiTheme="majorHAnsi" w:hAnsiTheme="majorHAnsi" w:cs="Times New Roman"/>
          <w:b/>
          <w:bCs/>
          <w:sz w:val="20"/>
          <w:szCs w:val="20"/>
        </w:rPr>
        <w:footnoteReference w:id="2"/>
      </w:r>
    </w:p>
    <w:p w14:paraId="37B84671" w14:textId="77777777" w:rsidR="00E5322A" w:rsidRPr="008F1F5A" w:rsidRDefault="00E5322A" w:rsidP="002F4E3B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sz w:val="20"/>
          <w:szCs w:val="20"/>
        </w:rPr>
      </w:pPr>
    </w:p>
    <w:p w14:paraId="33732C7A" w14:textId="273D5E11" w:rsidR="001F0235" w:rsidRPr="008F1F5A" w:rsidRDefault="001F0235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8F1F5A">
        <w:rPr>
          <w:rFonts w:asciiTheme="majorHAnsi" w:hAnsiTheme="majorHAnsi" w:cs="Times New Roman"/>
          <w:sz w:val="20"/>
          <w:szCs w:val="20"/>
        </w:rPr>
        <w:t>En 20</w:t>
      </w:r>
      <w:r w:rsidR="00C32E44" w:rsidRPr="008F1F5A">
        <w:rPr>
          <w:rFonts w:asciiTheme="majorHAnsi" w:hAnsiTheme="majorHAnsi" w:cs="Times New Roman"/>
          <w:sz w:val="20"/>
          <w:szCs w:val="20"/>
        </w:rPr>
        <w:t>20</w:t>
      </w:r>
      <w:r w:rsidRPr="008F1F5A">
        <w:rPr>
          <w:rFonts w:asciiTheme="majorHAnsi" w:hAnsiTheme="majorHAnsi" w:cs="Times New Roman"/>
          <w:sz w:val="20"/>
          <w:szCs w:val="20"/>
        </w:rPr>
        <w:t xml:space="preserve"> la Comisión adoptó la </w:t>
      </w:r>
      <w:r w:rsidRPr="008F1F5A">
        <w:rPr>
          <w:rFonts w:asciiTheme="majorHAnsi" w:hAnsiTheme="majorHAnsi" w:cs="Times New Roman"/>
          <w:i/>
          <w:sz w:val="20"/>
          <w:szCs w:val="20"/>
        </w:rPr>
        <w:t>Recomendación de ICCAT que enmienda la</w:t>
      </w:r>
      <w:r w:rsidR="00BC540D">
        <w:rPr>
          <w:rFonts w:asciiTheme="majorHAnsi" w:hAnsiTheme="majorHAnsi" w:cs="Times New Roman"/>
          <w:i/>
          <w:sz w:val="20"/>
          <w:szCs w:val="20"/>
        </w:rPr>
        <w:t xml:space="preserve"> </w:t>
      </w:r>
      <w:r w:rsidRPr="008F1F5A">
        <w:rPr>
          <w:rFonts w:asciiTheme="majorHAnsi" w:hAnsiTheme="majorHAnsi" w:cs="Times New Roman"/>
          <w:i/>
          <w:sz w:val="20"/>
          <w:szCs w:val="20"/>
        </w:rPr>
        <w:t xml:space="preserve">Recomendación </w:t>
      </w:r>
      <w:r w:rsidR="00C32E44" w:rsidRPr="008F1F5A">
        <w:rPr>
          <w:rFonts w:asciiTheme="majorHAnsi" w:hAnsiTheme="majorHAnsi" w:cs="Times New Roman"/>
          <w:i/>
          <w:sz w:val="20"/>
          <w:szCs w:val="20"/>
        </w:rPr>
        <w:t>14-14</w:t>
      </w:r>
      <w:r w:rsidRPr="008F1F5A">
        <w:rPr>
          <w:rFonts w:asciiTheme="majorHAnsi" w:hAnsiTheme="majorHAnsi" w:cs="Times New Roman"/>
          <w:i/>
          <w:sz w:val="20"/>
          <w:szCs w:val="20"/>
        </w:rPr>
        <w:t xml:space="preserve"> sobre el establecimiento de un Fondo para la participación en reuniones para las Partes contratantes en desarrollo de ICCAT</w:t>
      </w:r>
      <w:r w:rsidRPr="008F1F5A">
        <w:rPr>
          <w:rFonts w:asciiTheme="majorHAnsi" w:hAnsiTheme="majorHAnsi" w:cs="Times New Roman"/>
          <w:sz w:val="20"/>
          <w:szCs w:val="20"/>
        </w:rPr>
        <w:t xml:space="preserve"> [Rec. </w:t>
      </w:r>
      <w:r w:rsidR="00C32E44" w:rsidRPr="008F1F5A">
        <w:rPr>
          <w:rFonts w:asciiTheme="majorHAnsi" w:hAnsiTheme="majorHAnsi" w:cs="Times New Roman"/>
          <w:sz w:val="20"/>
          <w:szCs w:val="20"/>
        </w:rPr>
        <w:t>20-09</w:t>
      </w:r>
      <w:r w:rsidRPr="008F1F5A">
        <w:rPr>
          <w:rFonts w:asciiTheme="majorHAnsi" w:hAnsiTheme="majorHAnsi" w:cs="Times New Roman"/>
          <w:sz w:val="20"/>
          <w:szCs w:val="20"/>
        </w:rPr>
        <w:t>]</w:t>
      </w:r>
      <w:r w:rsidR="00A365DF" w:rsidRPr="008F1F5A">
        <w:rPr>
          <w:rFonts w:asciiTheme="majorHAnsi" w:hAnsiTheme="majorHAnsi" w:cs="Times New Roman"/>
          <w:sz w:val="20"/>
          <w:szCs w:val="20"/>
        </w:rPr>
        <w:t>,</w:t>
      </w:r>
      <w:r w:rsidRPr="008F1F5A">
        <w:rPr>
          <w:rFonts w:asciiTheme="majorHAnsi" w:hAnsiTheme="majorHAnsi" w:cs="Times New Roman"/>
          <w:sz w:val="20"/>
          <w:szCs w:val="20"/>
        </w:rPr>
        <w:t xml:space="preserve"> que sustituye y deroga la Rec. </w:t>
      </w:r>
      <w:r w:rsidR="00C32E44" w:rsidRPr="008F1F5A">
        <w:rPr>
          <w:rFonts w:asciiTheme="majorHAnsi" w:hAnsiTheme="majorHAnsi" w:cs="Times New Roman"/>
          <w:sz w:val="20"/>
          <w:szCs w:val="20"/>
        </w:rPr>
        <w:t>14-14</w:t>
      </w:r>
      <w:r w:rsidRPr="008F1F5A">
        <w:rPr>
          <w:rFonts w:asciiTheme="majorHAnsi" w:hAnsiTheme="majorHAnsi" w:cs="Times New Roman"/>
          <w:sz w:val="20"/>
          <w:szCs w:val="20"/>
        </w:rPr>
        <w:t xml:space="preserve"> en su totalidad.</w:t>
      </w:r>
    </w:p>
    <w:p w14:paraId="647E0C79" w14:textId="77777777" w:rsidR="001F0235" w:rsidRPr="008F1F5A" w:rsidRDefault="001F0235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52B17B16" w14:textId="77777777" w:rsidR="00574154" w:rsidRPr="008F1F5A" w:rsidRDefault="001F0235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8F1F5A">
        <w:rPr>
          <w:rFonts w:asciiTheme="majorHAnsi" w:hAnsiTheme="majorHAnsi" w:cs="Times New Roman"/>
          <w:sz w:val="20"/>
          <w:szCs w:val="20"/>
        </w:rPr>
        <w:t xml:space="preserve">La </w:t>
      </w:r>
      <w:r w:rsidR="00456B33" w:rsidRPr="008F1F5A">
        <w:rPr>
          <w:rFonts w:asciiTheme="majorHAnsi" w:hAnsiTheme="majorHAnsi" w:cs="Times New Roman"/>
          <w:sz w:val="20"/>
          <w:szCs w:val="20"/>
        </w:rPr>
        <w:t xml:space="preserve">Recomendación </w:t>
      </w:r>
      <w:r w:rsidR="00A21EEE" w:rsidRPr="008F1F5A">
        <w:rPr>
          <w:rFonts w:asciiTheme="majorHAnsi" w:hAnsiTheme="majorHAnsi" w:cs="Times New Roman"/>
          <w:sz w:val="20"/>
          <w:szCs w:val="20"/>
        </w:rPr>
        <w:t>20-09</w:t>
      </w:r>
      <w:r w:rsidR="00574154" w:rsidRPr="008F1F5A">
        <w:rPr>
          <w:rFonts w:asciiTheme="majorHAnsi" w:hAnsiTheme="majorHAnsi" w:cs="Times New Roman"/>
          <w:sz w:val="20"/>
          <w:szCs w:val="20"/>
        </w:rPr>
        <w:t xml:space="preserve"> establec</w:t>
      </w:r>
      <w:r w:rsidRPr="008F1F5A">
        <w:rPr>
          <w:rFonts w:asciiTheme="majorHAnsi" w:hAnsiTheme="majorHAnsi" w:cs="Times New Roman"/>
          <w:sz w:val="20"/>
          <w:szCs w:val="20"/>
        </w:rPr>
        <w:t>e</w:t>
      </w:r>
      <w:r w:rsidR="00574154" w:rsidRPr="008F1F5A">
        <w:rPr>
          <w:rFonts w:asciiTheme="majorHAnsi" w:hAnsiTheme="majorHAnsi" w:cs="Times New Roman"/>
          <w:sz w:val="20"/>
          <w:szCs w:val="20"/>
        </w:rPr>
        <w:t xml:space="preserve"> un Fondo para la participación en reuniones (MPF) para apoyar a representantes de aquellas Partes contratantes de ICCAT que sean Estados en desarrollo con el fin de que participen y/o contribuyan al trabajo de la Comisión y otros organismos subsidiarios.</w:t>
      </w:r>
      <w:r w:rsidR="009238D5" w:rsidRPr="008F1F5A">
        <w:rPr>
          <w:rFonts w:asciiTheme="majorHAnsi" w:hAnsiTheme="majorHAnsi" w:cs="Times New Roman"/>
          <w:sz w:val="20"/>
          <w:szCs w:val="20"/>
        </w:rPr>
        <w:t xml:space="preserve"> Este fondo fue aprovisionado inicialmente con 60.000,00 euros procedentes del </w:t>
      </w:r>
      <w:r w:rsidR="009E5294" w:rsidRPr="008F1F5A">
        <w:rPr>
          <w:rFonts w:asciiTheme="majorHAnsi" w:hAnsiTheme="majorHAnsi" w:cs="Times New Roman"/>
          <w:sz w:val="20"/>
          <w:szCs w:val="20"/>
        </w:rPr>
        <w:t>f</w:t>
      </w:r>
      <w:r w:rsidR="009238D5" w:rsidRPr="008F1F5A">
        <w:rPr>
          <w:rFonts w:asciiTheme="majorHAnsi" w:hAnsiTheme="majorHAnsi" w:cs="Times New Roman"/>
          <w:sz w:val="20"/>
          <w:szCs w:val="20"/>
        </w:rPr>
        <w:t xml:space="preserve">ondo de operaciones. </w:t>
      </w:r>
    </w:p>
    <w:p w14:paraId="7DCBE1DE" w14:textId="77777777" w:rsidR="00574154" w:rsidRPr="008F1F5A" w:rsidRDefault="00574154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11A4EA8D" w14:textId="77777777" w:rsidR="001F0235" w:rsidRPr="008F1F5A" w:rsidRDefault="001F0235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8F1F5A">
        <w:rPr>
          <w:rFonts w:asciiTheme="majorHAnsi" w:hAnsiTheme="majorHAnsi" w:cs="Times New Roman"/>
          <w:sz w:val="20"/>
          <w:szCs w:val="20"/>
        </w:rPr>
        <w:t xml:space="preserve">La nueva recomendación difiere de la anterior en que se </w:t>
      </w:r>
      <w:r w:rsidR="00480DDC" w:rsidRPr="008F1F5A">
        <w:rPr>
          <w:rFonts w:asciiTheme="majorHAnsi" w:hAnsiTheme="majorHAnsi" w:cs="Times New Roman"/>
          <w:sz w:val="20"/>
          <w:szCs w:val="20"/>
        </w:rPr>
        <w:t>tendrán que cumplir unos criterios mínimos para controlar costes y minimizar cargas administrativas</w:t>
      </w:r>
      <w:r w:rsidR="00A365DF" w:rsidRPr="008F1F5A">
        <w:rPr>
          <w:rFonts w:asciiTheme="majorHAnsi" w:hAnsiTheme="majorHAnsi" w:cs="Times New Roman"/>
          <w:sz w:val="20"/>
          <w:szCs w:val="20"/>
        </w:rPr>
        <w:t>. Estos criterios mínimos consisten en lo siguiente</w:t>
      </w:r>
      <w:r w:rsidR="00480DDC" w:rsidRPr="008F1F5A">
        <w:rPr>
          <w:rFonts w:asciiTheme="majorHAnsi" w:hAnsiTheme="majorHAnsi" w:cs="Times New Roman"/>
          <w:sz w:val="20"/>
          <w:szCs w:val="20"/>
        </w:rPr>
        <w:t xml:space="preserve">: </w:t>
      </w:r>
      <w:r w:rsidR="00A365DF" w:rsidRPr="008F1F5A">
        <w:rPr>
          <w:rFonts w:asciiTheme="majorHAnsi" w:hAnsiTheme="majorHAnsi" w:cs="Times New Roman"/>
          <w:sz w:val="20"/>
          <w:szCs w:val="20"/>
        </w:rPr>
        <w:t>que las</w:t>
      </w:r>
      <w:r w:rsidR="00480DDC" w:rsidRPr="008F1F5A">
        <w:rPr>
          <w:rFonts w:asciiTheme="majorHAnsi" w:hAnsiTheme="majorHAnsi" w:cs="Times New Roman"/>
          <w:sz w:val="20"/>
          <w:szCs w:val="20"/>
        </w:rPr>
        <w:t xml:space="preserve"> Parte</w:t>
      </w:r>
      <w:r w:rsidR="00A365DF" w:rsidRPr="008F1F5A">
        <w:rPr>
          <w:rFonts w:asciiTheme="majorHAnsi" w:hAnsiTheme="majorHAnsi" w:cs="Times New Roman"/>
          <w:sz w:val="20"/>
          <w:szCs w:val="20"/>
        </w:rPr>
        <w:t>s</w:t>
      </w:r>
      <w:r w:rsidR="00480DDC" w:rsidRPr="008F1F5A">
        <w:rPr>
          <w:rFonts w:asciiTheme="majorHAnsi" w:hAnsiTheme="majorHAnsi" w:cs="Times New Roman"/>
          <w:sz w:val="20"/>
          <w:szCs w:val="20"/>
        </w:rPr>
        <w:t xml:space="preserve"> contratante</w:t>
      </w:r>
      <w:r w:rsidR="00A365DF" w:rsidRPr="008F1F5A">
        <w:rPr>
          <w:rFonts w:asciiTheme="majorHAnsi" w:hAnsiTheme="majorHAnsi" w:cs="Times New Roman"/>
          <w:sz w:val="20"/>
          <w:szCs w:val="20"/>
        </w:rPr>
        <w:t>s</w:t>
      </w:r>
      <w:r w:rsidR="00480DDC" w:rsidRPr="008F1F5A">
        <w:rPr>
          <w:rFonts w:asciiTheme="majorHAnsi" w:hAnsiTheme="majorHAnsi" w:cs="Times New Roman"/>
          <w:sz w:val="20"/>
          <w:szCs w:val="20"/>
        </w:rPr>
        <w:t xml:space="preserve"> en desarrollo </w:t>
      </w:r>
      <w:r w:rsidR="00A365DF" w:rsidRPr="008F1F5A">
        <w:rPr>
          <w:rFonts w:asciiTheme="majorHAnsi" w:hAnsiTheme="majorHAnsi" w:cs="Times New Roman"/>
          <w:sz w:val="20"/>
          <w:szCs w:val="20"/>
        </w:rPr>
        <w:t>que envíen</w:t>
      </w:r>
      <w:r w:rsidR="00480DDC" w:rsidRPr="008F1F5A">
        <w:rPr>
          <w:rFonts w:asciiTheme="majorHAnsi" w:hAnsiTheme="majorHAnsi" w:cs="Times New Roman"/>
          <w:sz w:val="20"/>
          <w:szCs w:val="20"/>
        </w:rPr>
        <w:t xml:space="preserve"> a más de seis delegados oficiales a una reunión de la Comisión o más de cuatro a una reunión de un organismo subsidiario </w:t>
      </w:r>
      <w:r w:rsidR="00A365DF" w:rsidRPr="008F1F5A">
        <w:rPr>
          <w:rFonts w:asciiTheme="majorHAnsi" w:hAnsiTheme="majorHAnsi" w:cs="Times New Roman"/>
          <w:sz w:val="20"/>
          <w:szCs w:val="20"/>
        </w:rPr>
        <w:t>costeando la participación con sus propios</w:t>
      </w:r>
      <w:r w:rsidR="00480DDC" w:rsidRPr="008F1F5A">
        <w:rPr>
          <w:rFonts w:asciiTheme="majorHAnsi" w:hAnsiTheme="majorHAnsi" w:cs="Times New Roman"/>
          <w:sz w:val="20"/>
          <w:szCs w:val="20"/>
        </w:rPr>
        <w:t xml:space="preserve"> medios no tendrá</w:t>
      </w:r>
      <w:r w:rsidR="00A365DF" w:rsidRPr="008F1F5A">
        <w:rPr>
          <w:rFonts w:asciiTheme="majorHAnsi" w:hAnsiTheme="majorHAnsi" w:cs="Times New Roman"/>
          <w:sz w:val="20"/>
          <w:szCs w:val="20"/>
        </w:rPr>
        <w:t>n</w:t>
      </w:r>
      <w:r w:rsidR="00480DDC" w:rsidRPr="008F1F5A">
        <w:rPr>
          <w:rFonts w:asciiTheme="majorHAnsi" w:hAnsiTheme="majorHAnsi" w:cs="Times New Roman"/>
          <w:sz w:val="20"/>
          <w:szCs w:val="20"/>
        </w:rPr>
        <w:t xml:space="preserve"> derecho a recibir apoyo financiero del MPF; </w:t>
      </w:r>
      <w:r w:rsidR="00A365DF" w:rsidRPr="008F1F5A">
        <w:rPr>
          <w:rFonts w:asciiTheme="majorHAnsi" w:hAnsiTheme="majorHAnsi" w:cs="Times New Roman"/>
          <w:sz w:val="20"/>
          <w:szCs w:val="20"/>
        </w:rPr>
        <w:t>que los viajes financiados se realizaran en la clase</w:t>
      </w:r>
      <w:r w:rsidR="00480DDC" w:rsidRPr="008F1F5A">
        <w:rPr>
          <w:rFonts w:asciiTheme="majorHAnsi" w:hAnsiTheme="majorHAnsi" w:cs="Times New Roman"/>
          <w:sz w:val="20"/>
          <w:szCs w:val="20"/>
        </w:rPr>
        <w:t xml:space="preserve"> turista más económica u otra de menor coste, </w:t>
      </w:r>
      <w:r w:rsidR="00A365DF" w:rsidRPr="008F1F5A">
        <w:rPr>
          <w:rFonts w:asciiTheme="majorHAnsi" w:hAnsiTheme="majorHAnsi" w:cs="Times New Roman"/>
          <w:sz w:val="20"/>
          <w:szCs w:val="20"/>
        </w:rPr>
        <w:t>y que</w:t>
      </w:r>
      <w:r w:rsidR="00480DDC" w:rsidRPr="008F1F5A">
        <w:rPr>
          <w:rFonts w:asciiTheme="majorHAnsi" w:hAnsiTheme="majorHAnsi" w:cs="Times New Roman"/>
          <w:sz w:val="20"/>
          <w:szCs w:val="20"/>
        </w:rPr>
        <w:t xml:space="preserve"> el itinerario de vuelos </w:t>
      </w:r>
      <w:r w:rsidR="00A365DF" w:rsidRPr="008F1F5A">
        <w:rPr>
          <w:rFonts w:asciiTheme="majorHAnsi" w:hAnsiTheme="majorHAnsi" w:cs="Times New Roman"/>
          <w:sz w:val="20"/>
          <w:szCs w:val="20"/>
        </w:rPr>
        <w:t xml:space="preserve">deberá definirse </w:t>
      </w:r>
      <w:r w:rsidR="00480DDC" w:rsidRPr="008F1F5A">
        <w:rPr>
          <w:rFonts w:asciiTheme="majorHAnsi" w:hAnsiTheme="majorHAnsi" w:cs="Times New Roman"/>
          <w:sz w:val="20"/>
          <w:szCs w:val="20"/>
        </w:rPr>
        <w:t>como mínimo 30 días antes del inicio de la reunión.</w:t>
      </w:r>
    </w:p>
    <w:p w14:paraId="7EC6E216" w14:textId="77777777" w:rsidR="001C7281" w:rsidRPr="008F1F5A" w:rsidRDefault="001C7281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2EDC4F0B" w14:textId="784E7263" w:rsidR="007B59D5" w:rsidRPr="008F1F5A" w:rsidRDefault="000772DF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8F1F5A">
        <w:rPr>
          <w:rFonts w:asciiTheme="majorHAnsi" w:hAnsiTheme="majorHAnsi" w:cs="Times New Roman"/>
          <w:sz w:val="20"/>
          <w:szCs w:val="20"/>
        </w:rPr>
        <w:t xml:space="preserve">La financiación de este fondo se ha realizado </w:t>
      </w:r>
      <w:r w:rsidR="005B2D38" w:rsidRPr="008F1F5A">
        <w:rPr>
          <w:rFonts w:asciiTheme="majorHAnsi" w:hAnsiTheme="majorHAnsi" w:cs="Times New Roman"/>
          <w:sz w:val="20"/>
          <w:szCs w:val="20"/>
        </w:rPr>
        <w:t xml:space="preserve">en </w:t>
      </w:r>
      <w:r w:rsidR="005B2D38" w:rsidRPr="008F1F5A">
        <w:rPr>
          <w:rFonts w:asciiTheme="majorHAnsi" w:hAnsiTheme="majorHAnsi"/>
          <w:sz w:val="20"/>
        </w:rPr>
        <w:t>20</w:t>
      </w:r>
      <w:r w:rsidR="00C47765" w:rsidRPr="008F1F5A">
        <w:rPr>
          <w:rFonts w:asciiTheme="majorHAnsi" w:hAnsiTheme="majorHAnsi"/>
          <w:sz w:val="20"/>
        </w:rPr>
        <w:t>2</w:t>
      </w:r>
      <w:r w:rsidR="001C05FC" w:rsidRPr="008F1F5A">
        <w:rPr>
          <w:rFonts w:asciiTheme="majorHAnsi" w:hAnsiTheme="majorHAnsi"/>
          <w:sz w:val="20"/>
        </w:rPr>
        <w:t>6</w:t>
      </w:r>
      <w:r w:rsidR="005B2D38" w:rsidRPr="008F1F5A">
        <w:rPr>
          <w:rFonts w:asciiTheme="majorHAnsi" w:hAnsiTheme="majorHAnsi" w:cs="Times New Roman"/>
          <w:sz w:val="20"/>
          <w:szCs w:val="20"/>
        </w:rPr>
        <w:t xml:space="preserve"> con una asignación de </w:t>
      </w:r>
      <w:r w:rsidR="00B32FC7" w:rsidRPr="008F1F5A">
        <w:rPr>
          <w:rFonts w:asciiTheme="majorHAnsi" w:hAnsiTheme="majorHAnsi" w:cs="Times New Roman"/>
          <w:sz w:val="20"/>
          <w:szCs w:val="20"/>
        </w:rPr>
        <w:t>25</w:t>
      </w:r>
      <w:r w:rsidR="005F4009" w:rsidRPr="008F1F5A">
        <w:rPr>
          <w:rFonts w:asciiTheme="majorHAnsi" w:hAnsiTheme="majorHAnsi" w:cs="Times New Roman"/>
          <w:sz w:val="20"/>
          <w:szCs w:val="20"/>
        </w:rPr>
        <w:t>0</w:t>
      </w:r>
      <w:r w:rsidR="007C239A" w:rsidRPr="008F1F5A">
        <w:rPr>
          <w:rFonts w:asciiTheme="majorHAnsi" w:hAnsiTheme="majorHAnsi" w:cs="Times New Roman"/>
          <w:sz w:val="20"/>
          <w:szCs w:val="20"/>
        </w:rPr>
        <w:t xml:space="preserve">.000,00 euros con cargo al </w:t>
      </w:r>
      <w:r w:rsidR="006609F7" w:rsidRPr="008F1F5A">
        <w:rPr>
          <w:rFonts w:asciiTheme="majorHAnsi" w:hAnsiTheme="majorHAnsi" w:cs="Times New Roman"/>
          <w:sz w:val="20"/>
          <w:szCs w:val="20"/>
        </w:rPr>
        <w:t>c</w:t>
      </w:r>
      <w:r w:rsidR="007C239A" w:rsidRPr="008F1F5A">
        <w:rPr>
          <w:rFonts w:asciiTheme="majorHAnsi" w:hAnsiTheme="majorHAnsi" w:cs="Times New Roman"/>
          <w:sz w:val="20"/>
          <w:szCs w:val="20"/>
        </w:rPr>
        <w:t xml:space="preserve">apítulo </w:t>
      </w:r>
      <w:r w:rsidR="001C05FC" w:rsidRPr="008F1F5A">
        <w:rPr>
          <w:rFonts w:asciiTheme="majorHAnsi" w:hAnsiTheme="majorHAnsi" w:cs="Times New Roman"/>
          <w:sz w:val="20"/>
          <w:szCs w:val="20"/>
        </w:rPr>
        <w:t>2.e</w:t>
      </w:r>
      <w:r w:rsidR="007C239A" w:rsidRPr="008F1F5A">
        <w:rPr>
          <w:rFonts w:asciiTheme="majorHAnsi" w:hAnsiTheme="majorHAnsi" w:cs="Times New Roman"/>
          <w:sz w:val="20"/>
          <w:szCs w:val="20"/>
        </w:rPr>
        <w:t xml:space="preserve">) del </w:t>
      </w:r>
      <w:r w:rsidR="006609F7" w:rsidRPr="008F1F5A">
        <w:rPr>
          <w:rFonts w:asciiTheme="majorHAnsi" w:hAnsiTheme="majorHAnsi" w:cs="Times New Roman"/>
          <w:sz w:val="20"/>
          <w:szCs w:val="20"/>
        </w:rPr>
        <w:t>p</w:t>
      </w:r>
      <w:r w:rsidR="007C239A" w:rsidRPr="008F1F5A">
        <w:rPr>
          <w:rFonts w:asciiTheme="majorHAnsi" w:hAnsiTheme="majorHAnsi" w:cs="Times New Roman"/>
          <w:sz w:val="20"/>
          <w:szCs w:val="20"/>
        </w:rPr>
        <w:t>resupuesto de ICCAT</w:t>
      </w:r>
      <w:r w:rsidR="00BC540D">
        <w:rPr>
          <w:rFonts w:asciiTheme="majorHAnsi" w:hAnsiTheme="majorHAnsi" w:cs="Times New Roman"/>
          <w:sz w:val="20"/>
          <w:szCs w:val="20"/>
        </w:rPr>
        <w:t xml:space="preserve"> </w:t>
      </w:r>
      <w:r w:rsidR="001C05FC" w:rsidRPr="008F1F5A">
        <w:rPr>
          <w:rFonts w:asciiTheme="majorHAnsi" w:hAnsiTheme="majorHAnsi" w:cs="Times New Roman"/>
          <w:sz w:val="20"/>
          <w:szCs w:val="20"/>
        </w:rPr>
        <w:t>y de 185.000,00 euros del fondo de operaciones</w:t>
      </w:r>
      <w:r w:rsidR="005B2D38" w:rsidRPr="008F1F5A">
        <w:rPr>
          <w:rFonts w:asciiTheme="majorHAnsi" w:hAnsiTheme="majorHAnsi" w:cs="Times New Roman"/>
          <w:sz w:val="20"/>
          <w:szCs w:val="20"/>
        </w:rPr>
        <w:t xml:space="preserve">, tal y como aprobó la Comisión </w:t>
      </w:r>
      <w:r w:rsidR="003F4C43" w:rsidRPr="008F1F5A">
        <w:rPr>
          <w:rFonts w:asciiTheme="majorHAnsi" w:hAnsiTheme="majorHAnsi" w:cs="Times New Roman"/>
          <w:sz w:val="20"/>
          <w:szCs w:val="20"/>
        </w:rPr>
        <w:t xml:space="preserve">en </w:t>
      </w:r>
      <w:r w:rsidR="003F4C43" w:rsidRPr="008F1F5A">
        <w:rPr>
          <w:rFonts w:asciiTheme="majorHAnsi" w:hAnsiTheme="majorHAnsi"/>
          <w:sz w:val="20"/>
        </w:rPr>
        <w:t>20</w:t>
      </w:r>
      <w:r w:rsidR="00480DDC" w:rsidRPr="008F1F5A">
        <w:rPr>
          <w:rFonts w:asciiTheme="majorHAnsi" w:hAnsiTheme="majorHAnsi"/>
          <w:sz w:val="20"/>
        </w:rPr>
        <w:t>2</w:t>
      </w:r>
      <w:r w:rsidR="001C05FC" w:rsidRPr="008F1F5A">
        <w:rPr>
          <w:rFonts w:asciiTheme="majorHAnsi" w:hAnsiTheme="majorHAnsi"/>
          <w:sz w:val="20"/>
        </w:rPr>
        <w:t>5</w:t>
      </w:r>
      <w:r w:rsidR="003F4C43" w:rsidRPr="008F1F5A">
        <w:rPr>
          <w:rFonts w:asciiTheme="majorHAnsi" w:hAnsiTheme="majorHAnsi"/>
          <w:sz w:val="20"/>
        </w:rPr>
        <w:t>.</w:t>
      </w:r>
    </w:p>
    <w:p w14:paraId="54D125F2" w14:textId="77777777" w:rsidR="005B2D38" w:rsidRPr="008F1F5A" w:rsidRDefault="005B2D38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76A9A3A8" w14:textId="62EF227A" w:rsidR="005B2D38" w:rsidRPr="008F1F5A" w:rsidRDefault="00143369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8F1F5A">
        <w:rPr>
          <w:rFonts w:asciiTheme="majorHAnsi" w:hAnsiTheme="majorHAnsi" w:cs="Times New Roman"/>
          <w:sz w:val="20"/>
          <w:szCs w:val="20"/>
        </w:rPr>
        <w:t>A estos fondos</w:t>
      </w:r>
      <w:r w:rsidR="005B2D38" w:rsidRPr="008F1F5A">
        <w:rPr>
          <w:rFonts w:asciiTheme="majorHAnsi" w:hAnsiTheme="majorHAnsi" w:cs="Times New Roman"/>
          <w:sz w:val="20"/>
          <w:szCs w:val="20"/>
        </w:rPr>
        <w:t xml:space="preserve"> hay que añadir el saldo remanente del ejercicio 2</w:t>
      </w:r>
      <w:r w:rsidR="005B2D38" w:rsidRPr="008F1F5A">
        <w:rPr>
          <w:rFonts w:asciiTheme="majorHAnsi" w:hAnsiTheme="majorHAnsi"/>
          <w:sz w:val="20"/>
        </w:rPr>
        <w:t>0</w:t>
      </w:r>
      <w:r w:rsidR="00C02779" w:rsidRPr="008F1F5A">
        <w:rPr>
          <w:rFonts w:asciiTheme="majorHAnsi" w:hAnsiTheme="majorHAnsi"/>
          <w:sz w:val="20"/>
        </w:rPr>
        <w:t>2</w:t>
      </w:r>
      <w:r w:rsidR="001C05FC" w:rsidRPr="008F1F5A">
        <w:rPr>
          <w:rFonts w:asciiTheme="majorHAnsi" w:hAnsiTheme="majorHAnsi"/>
          <w:sz w:val="20"/>
        </w:rPr>
        <w:t>5</w:t>
      </w:r>
      <w:r w:rsidR="00397F8C">
        <w:rPr>
          <w:rFonts w:asciiTheme="majorHAnsi" w:hAnsiTheme="majorHAnsi"/>
          <w:sz w:val="20"/>
        </w:rPr>
        <w:t xml:space="preserve"> </w:t>
      </w:r>
      <w:r w:rsidRPr="008F1F5A">
        <w:rPr>
          <w:rFonts w:asciiTheme="majorHAnsi" w:hAnsiTheme="majorHAnsi" w:cs="Times New Roman"/>
          <w:sz w:val="20"/>
          <w:szCs w:val="20"/>
        </w:rPr>
        <w:t xml:space="preserve">que </w:t>
      </w:r>
      <w:r w:rsidR="005B2D38" w:rsidRPr="008F1F5A">
        <w:rPr>
          <w:rFonts w:asciiTheme="majorHAnsi" w:hAnsiTheme="majorHAnsi" w:cs="Times New Roman"/>
          <w:sz w:val="20"/>
          <w:szCs w:val="20"/>
        </w:rPr>
        <w:t xml:space="preserve">ascendía </w:t>
      </w:r>
      <w:r w:rsidR="005B2D38" w:rsidRPr="008F1F5A">
        <w:rPr>
          <w:rFonts w:asciiTheme="majorHAnsi" w:hAnsiTheme="majorHAnsi"/>
          <w:sz w:val="20"/>
        </w:rPr>
        <w:t xml:space="preserve">a </w:t>
      </w:r>
      <w:r w:rsidR="001C05FC" w:rsidRPr="008F1F5A">
        <w:rPr>
          <w:rFonts w:asciiTheme="majorHAnsi" w:hAnsiTheme="majorHAnsi"/>
          <w:sz w:val="20"/>
        </w:rPr>
        <w:t>65.245,61</w:t>
      </w:r>
      <w:r w:rsidR="008D186D" w:rsidRPr="008F1F5A">
        <w:rPr>
          <w:rFonts w:asciiTheme="majorHAnsi" w:hAnsiTheme="majorHAnsi" w:cs="Times New Roman"/>
          <w:sz w:val="20"/>
          <w:szCs w:val="20"/>
        </w:rPr>
        <w:t xml:space="preserve"> euros</w:t>
      </w:r>
      <w:r w:rsidR="003F4C43" w:rsidRPr="008F1F5A">
        <w:rPr>
          <w:rFonts w:asciiTheme="majorHAnsi" w:hAnsiTheme="majorHAnsi" w:cs="Times New Roman"/>
          <w:sz w:val="20"/>
          <w:szCs w:val="20"/>
        </w:rPr>
        <w:t>. Po</w:t>
      </w:r>
      <w:r w:rsidR="005B2D38" w:rsidRPr="008F1F5A">
        <w:rPr>
          <w:rFonts w:asciiTheme="majorHAnsi" w:hAnsiTheme="majorHAnsi" w:cs="Times New Roman"/>
          <w:sz w:val="20"/>
          <w:szCs w:val="20"/>
        </w:rPr>
        <w:t>r tanto</w:t>
      </w:r>
      <w:r w:rsidR="003F4C43" w:rsidRPr="008F1F5A">
        <w:rPr>
          <w:rFonts w:asciiTheme="majorHAnsi" w:hAnsiTheme="majorHAnsi" w:cs="Times New Roman"/>
          <w:sz w:val="20"/>
          <w:szCs w:val="20"/>
        </w:rPr>
        <w:t>,</w:t>
      </w:r>
      <w:r w:rsidR="005B2D38" w:rsidRPr="008F1F5A">
        <w:rPr>
          <w:rFonts w:asciiTheme="majorHAnsi" w:hAnsiTheme="majorHAnsi" w:cs="Times New Roman"/>
          <w:sz w:val="20"/>
          <w:szCs w:val="20"/>
        </w:rPr>
        <w:t xml:space="preserve"> el importe </w:t>
      </w:r>
      <w:r w:rsidR="003F4C43" w:rsidRPr="008F1F5A">
        <w:rPr>
          <w:rFonts w:asciiTheme="majorHAnsi" w:hAnsiTheme="majorHAnsi" w:cs="Times New Roman"/>
          <w:sz w:val="20"/>
          <w:szCs w:val="20"/>
        </w:rPr>
        <w:t>disponible</w:t>
      </w:r>
      <w:r w:rsidR="005B2D38" w:rsidRPr="008F1F5A">
        <w:rPr>
          <w:rFonts w:asciiTheme="majorHAnsi" w:hAnsiTheme="majorHAnsi" w:cs="Times New Roman"/>
          <w:sz w:val="20"/>
          <w:szCs w:val="20"/>
        </w:rPr>
        <w:t xml:space="preserve"> en </w:t>
      </w:r>
      <w:r w:rsidR="005B2D38" w:rsidRPr="008F1F5A">
        <w:rPr>
          <w:rFonts w:asciiTheme="majorHAnsi" w:hAnsiTheme="majorHAnsi"/>
          <w:sz w:val="20"/>
        </w:rPr>
        <w:t>20</w:t>
      </w:r>
      <w:r w:rsidR="00C47765" w:rsidRPr="008F1F5A">
        <w:rPr>
          <w:rFonts w:asciiTheme="majorHAnsi" w:hAnsiTheme="majorHAnsi"/>
          <w:sz w:val="20"/>
        </w:rPr>
        <w:t>2</w:t>
      </w:r>
      <w:r w:rsidR="001C05FC" w:rsidRPr="008F1F5A">
        <w:rPr>
          <w:rFonts w:asciiTheme="majorHAnsi" w:hAnsiTheme="majorHAnsi"/>
          <w:sz w:val="20"/>
        </w:rPr>
        <w:t>6</w:t>
      </w:r>
      <w:r w:rsidR="005B2D38" w:rsidRPr="008F1F5A">
        <w:rPr>
          <w:rFonts w:asciiTheme="majorHAnsi" w:hAnsiTheme="majorHAnsi" w:cs="Times New Roman"/>
          <w:sz w:val="20"/>
          <w:szCs w:val="20"/>
        </w:rPr>
        <w:t xml:space="preserve"> ha sido de </w:t>
      </w:r>
      <w:bookmarkStart w:id="0" w:name="_Hlk118393609"/>
      <w:r w:rsidR="00C37C48" w:rsidRPr="008F1F5A">
        <w:rPr>
          <w:rFonts w:asciiTheme="majorHAnsi" w:hAnsiTheme="majorHAnsi" w:cs="Times New Roman"/>
          <w:sz w:val="20"/>
          <w:szCs w:val="20"/>
        </w:rPr>
        <w:t>500.245</w:t>
      </w:r>
      <w:r w:rsidR="001C05FC" w:rsidRPr="008F1F5A">
        <w:rPr>
          <w:rFonts w:asciiTheme="majorHAnsi" w:hAnsiTheme="majorHAnsi" w:cs="Times New Roman"/>
          <w:sz w:val="20"/>
          <w:szCs w:val="20"/>
        </w:rPr>
        <w:t>,</w:t>
      </w:r>
      <w:bookmarkEnd w:id="0"/>
      <w:r w:rsidR="00C37C48" w:rsidRPr="008F1F5A">
        <w:rPr>
          <w:rFonts w:asciiTheme="majorHAnsi" w:hAnsiTheme="majorHAnsi" w:cs="Times New Roman"/>
          <w:sz w:val="20"/>
          <w:szCs w:val="20"/>
        </w:rPr>
        <w:t>61</w:t>
      </w:r>
      <w:r w:rsidR="005B2D38" w:rsidRPr="008F1F5A">
        <w:rPr>
          <w:rFonts w:asciiTheme="majorHAnsi" w:hAnsiTheme="majorHAnsi" w:cs="Times New Roman"/>
          <w:sz w:val="20"/>
          <w:szCs w:val="20"/>
        </w:rPr>
        <w:t>euros.</w:t>
      </w:r>
    </w:p>
    <w:p w14:paraId="64F84FB4" w14:textId="77777777" w:rsidR="00CD4F9A" w:rsidRPr="008F1F5A" w:rsidRDefault="00CD4F9A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251686FB" w14:textId="7DD90AE0" w:rsidR="00767AE3" w:rsidRPr="008F1F5A" w:rsidRDefault="00767AE3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  <w:r w:rsidRPr="008F1F5A">
        <w:rPr>
          <w:rFonts w:asciiTheme="majorHAnsi" w:hAnsiTheme="majorHAnsi"/>
          <w:sz w:val="20"/>
          <w:szCs w:val="20"/>
        </w:rPr>
        <w:t>En 202</w:t>
      </w:r>
      <w:r w:rsidR="001C05FC" w:rsidRPr="008F1F5A">
        <w:rPr>
          <w:rFonts w:asciiTheme="majorHAnsi" w:hAnsiTheme="majorHAnsi"/>
          <w:sz w:val="20"/>
          <w:szCs w:val="20"/>
        </w:rPr>
        <w:t>6</w:t>
      </w:r>
      <w:r w:rsidRPr="008F1F5A">
        <w:rPr>
          <w:rFonts w:asciiTheme="majorHAnsi" w:hAnsiTheme="majorHAnsi"/>
          <w:sz w:val="20"/>
          <w:szCs w:val="20"/>
        </w:rPr>
        <w:t xml:space="preserve"> se han gestionado </w:t>
      </w:r>
      <w:r w:rsidR="001C05FC" w:rsidRPr="008F1F5A">
        <w:rPr>
          <w:rFonts w:asciiTheme="majorHAnsi" w:hAnsiTheme="majorHAnsi"/>
          <w:sz w:val="20"/>
          <w:szCs w:val="20"/>
        </w:rPr>
        <w:t>91</w:t>
      </w:r>
      <w:r w:rsidRPr="008F1F5A">
        <w:rPr>
          <w:rFonts w:asciiTheme="majorHAnsi" w:hAnsiTheme="majorHAnsi"/>
          <w:sz w:val="20"/>
          <w:szCs w:val="20"/>
        </w:rPr>
        <w:t xml:space="preserve"> viajes y se han beneficiado </w:t>
      </w:r>
      <w:r w:rsidR="000A7C1D" w:rsidRPr="008F1F5A">
        <w:rPr>
          <w:rFonts w:asciiTheme="majorHAnsi" w:hAnsiTheme="majorHAnsi"/>
          <w:sz w:val="20"/>
          <w:szCs w:val="20"/>
        </w:rPr>
        <w:t>30</w:t>
      </w:r>
      <w:r w:rsidR="00F009EA">
        <w:rPr>
          <w:rFonts w:asciiTheme="majorHAnsi" w:hAnsiTheme="majorHAnsi"/>
          <w:sz w:val="20"/>
          <w:szCs w:val="20"/>
        </w:rPr>
        <w:t xml:space="preserve"> </w:t>
      </w:r>
      <w:r w:rsidR="005E0CE6" w:rsidRPr="008F1F5A">
        <w:rPr>
          <w:rFonts w:asciiTheme="majorHAnsi" w:hAnsiTheme="majorHAnsi"/>
          <w:sz w:val="20"/>
          <w:szCs w:val="20"/>
        </w:rPr>
        <w:t>Partes contratantes</w:t>
      </w:r>
      <w:r w:rsidRPr="008F1F5A">
        <w:rPr>
          <w:rFonts w:asciiTheme="majorHAnsi" w:hAnsiTheme="majorHAnsi"/>
          <w:sz w:val="20"/>
          <w:szCs w:val="20"/>
        </w:rPr>
        <w:t>.</w:t>
      </w:r>
    </w:p>
    <w:p w14:paraId="6C4515CF" w14:textId="77777777" w:rsidR="007452FF" w:rsidRPr="008F1F5A" w:rsidRDefault="007452FF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3162A31B" w14:textId="2F691EAC" w:rsidR="007452FF" w:rsidRPr="008F1F5A" w:rsidRDefault="007452FF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8F1F5A">
        <w:rPr>
          <w:rFonts w:asciiTheme="majorHAnsi" w:hAnsiTheme="majorHAnsi"/>
          <w:sz w:val="20"/>
          <w:szCs w:val="20"/>
        </w:rPr>
        <w:t>Para 202</w:t>
      </w:r>
      <w:r w:rsidR="00693835" w:rsidRPr="008F1F5A">
        <w:rPr>
          <w:rFonts w:asciiTheme="majorHAnsi" w:hAnsiTheme="majorHAnsi"/>
          <w:sz w:val="20"/>
          <w:szCs w:val="20"/>
        </w:rPr>
        <w:t>7</w:t>
      </w:r>
      <w:r w:rsidRPr="008F1F5A">
        <w:rPr>
          <w:rFonts w:asciiTheme="majorHAnsi" w:hAnsiTheme="majorHAnsi"/>
          <w:sz w:val="20"/>
          <w:szCs w:val="20"/>
        </w:rPr>
        <w:t xml:space="preserve">, este fondo contará con </w:t>
      </w:r>
      <w:r w:rsidR="00423E92" w:rsidRPr="008F1F5A">
        <w:rPr>
          <w:rFonts w:asciiTheme="majorHAnsi" w:hAnsiTheme="majorHAnsi"/>
          <w:sz w:val="20"/>
          <w:szCs w:val="20"/>
        </w:rPr>
        <w:t>el</w:t>
      </w:r>
      <w:r w:rsidRPr="008F1F5A">
        <w:rPr>
          <w:rFonts w:asciiTheme="majorHAnsi" w:hAnsiTheme="majorHAnsi"/>
          <w:sz w:val="20"/>
          <w:szCs w:val="20"/>
        </w:rPr>
        <w:t xml:space="preserve"> saldo </w:t>
      </w:r>
      <w:r w:rsidR="00154BBF" w:rsidRPr="008F1F5A">
        <w:rPr>
          <w:rFonts w:asciiTheme="majorHAnsi" w:hAnsiTheme="majorHAnsi"/>
          <w:sz w:val="20"/>
          <w:szCs w:val="20"/>
        </w:rPr>
        <w:t xml:space="preserve">remanente </w:t>
      </w:r>
      <w:r w:rsidRPr="008F1F5A">
        <w:rPr>
          <w:rFonts w:asciiTheme="majorHAnsi" w:hAnsiTheme="majorHAnsi"/>
          <w:sz w:val="20"/>
          <w:szCs w:val="20"/>
        </w:rPr>
        <w:t>de</w:t>
      </w:r>
      <w:r w:rsidR="00565FEE">
        <w:rPr>
          <w:rFonts w:asciiTheme="majorHAnsi" w:hAnsiTheme="majorHAnsi"/>
          <w:sz w:val="20"/>
          <w:szCs w:val="20"/>
        </w:rPr>
        <w:t xml:space="preserve"> </w:t>
      </w:r>
      <w:r w:rsidR="00423E92" w:rsidRPr="008F1F5A">
        <w:rPr>
          <w:rFonts w:asciiTheme="majorHAnsi" w:hAnsiTheme="majorHAnsi"/>
          <w:sz w:val="20"/>
          <w:szCs w:val="20"/>
        </w:rPr>
        <w:t>202</w:t>
      </w:r>
      <w:r w:rsidR="00C33ED4" w:rsidRPr="008F1F5A">
        <w:rPr>
          <w:rFonts w:asciiTheme="majorHAnsi" w:hAnsiTheme="majorHAnsi"/>
          <w:sz w:val="20"/>
          <w:szCs w:val="20"/>
        </w:rPr>
        <w:t>6</w:t>
      </w:r>
      <w:r w:rsidR="00423E92" w:rsidRPr="008F1F5A">
        <w:rPr>
          <w:rFonts w:asciiTheme="majorHAnsi" w:hAnsiTheme="majorHAnsi"/>
          <w:sz w:val="20"/>
          <w:szCs w:val="20"/>
        </w:rPr>
        <w:t xml:space="preserve"> que </w:t>
      </w:r>
      <w:r w:rsidR="00970EFB" w:rsidRPr="008F1F5A">
        <w:rPr>
          <w:rFonts w:asciiTheme="majorHAnsi" w:hAnsiTheme="majorHAnsi"/>
          <w:sz w:val="20"/>
          <w:szCs w:val="20"/>
        </w:rPr>
        <w:t xml:space="preserve">se estima </w:t>
      </w:r>
      <w:r w:rsidR="00027367" w:rsidRPr="008F1F5A">
        <w:rPr>
          <w:rFonts w:asciiTheme="majorHAnsi" w:hAnsiTheme="majorHAnsi"/>
          <w:sz w:val="20"/>
          <w:szCs w:val="20"/>
        </w:rPr>
        <w:t xml:space="preserve">que sea </w:t>
      </w:r>
      <w:r w:rsidR="00423E92" w:rsidRPr="008F1F5A">
        <w:rPr>
          <w:rFonts w:asciiTheme="majorHAnsi" w:hAnsiTheme="majorHAnsi"/>
          <w:sz w:val="20"/>
          <w:szCs w:val="20"/>
        </w:rPr>
        <w:t xml:space="preserve">de </w:t>
      </w:r>
      <w:r w:rsidR="00EA23A9" w:rsidRPr="008F1F5A">
        <w:rPr>
          <w:rFonts w:asciiTheme="majorHAnsi" w:hAnsiTheme="majorHAnsi"/>
          <w:sz w:val="20"/>
          <w:szCs w:val="20"/>
        </w:rPr>
        <w:t>90.628,60</w:t>
      </w:r>
      <w:r w:rsidR="00565FEE">
        <w:rPr>
          <w:rFonts w:asciiTheme="majorHAnsi" w:hAnsiTheme="majorHAnsi"/>
          <w:sz w:val="20"/>
          <w:szCs w:val="20"/>
        </w:rPr>
        <w:t xml:space="preserve"> </w:t>
      </w:r>
      <w:r w:rsidR="00123895" w:rsidRPr="008F1F5A">
        <w:rPr>
          <w:rFonts w:asciiTheme="majorHAnsi" w:hAnsiTheme="majorHAnsi"/>
          <w:sz w:val="20"/>
          <w:szCs w:val="20"/>
        </w:rPr>
        <w:t>euros</w:t>
      </w:r>
      <w:r w:rsidR="00827545">
        <w:rPr>
          <w:rFonts w:asciiTheme="majorHAnsi" w:hAnsiTheme="majorHAnsi"/>
          <w:sz w:val="20"/>
          <w:szCs w:val="20"/>
        </w:rPr>
        <w:t xml:space="preserve"> </w:t>
      </w:r>
      <w:r w:rsidR="00460DC1" w:rsidRPr="008F1F5A">
        <w:rPr>
          <w:rFonts w:asciiTheme="majorHAnsi" w:hAnsiTheme="majorHAnsi"/>
          <w:sz w:val="20"/>
          <w:szCs w:val="20"/>
        </w:rPr>
        <w:t xml:space="preserve">(importe provisional, quedan 16 billetes </w:t>
      </w:r>
      <w:r w:rsidR="00B54707" w:rsidRPr="008F1F5A">
        <w:rPr>
          <w:rFonts w:asciiTheme="majorHAnsi" w:hAnsiTheme="majorHAnsi"/>
          <w:sz w:val="20"/>
          <w:szCs w:val="20"/>
        </w:rPr>
        <w:t>por emitir debido</w:t>
      </w:r>
      <w:r w:rsidR="00460DC1" w:rsidRPr="008F1F5A">
        <w:rPr>
          <w:rFonts w:asciiTheme="majorHAnsi" w:hAnsiTheme="majorHAnsi"/>
          <w:sz w:val="20"/>
          <w:szCs w:val="20"/>
        </w:rPr>
        <w:t xml:space="preserve"> visados, </w:t>
      </w:r>
      <w:r w:rsidR="00B54707" w:rsidRPr="008F1F5A">
        <w:rPr>
          <w:rFonts w:asciiTheme="majorHAnsi" w:hAnsiTheme="majorHAnsi"/>
          <w:sz w:val="20"/>
          <w:szCs w:val="20"/>
        </w:rPr>
        <w:t xml:space="preserve">por lo que la cantidad </w:t>
      </w:r>
      <w:r w:rsidR="00460DC1" w:rsidRPr="008F1F5A">
        <w:rPr>
          <w:rFonts w:asciiTheme="majorHAnsi" w:hAnsiTheme="majorHAnsi"/>
          <w:sz w:val="20"/>
          <w:szCs w:val="20"/>
        </w:rPr>
        <w:t>sufrirá cambios)</w:t>
      </w:r>
      <w:r w:rsidR="00123895" w:rsidRPr="008F1F5A">
        <w:rPr>
          <w:rFonts w:asciiTheme="majorHAnsi" w:hAnsiTheme="majorHAnsi"/>
          <w:sz w:val="20"/>
          <w:szCs w:val="20"/>
        </w:rPr>
        <w:t>.</w:t>
      </w:r>
      <w:r w:rsidR="00565FEE">
        <w:rPr>
          <w:rFonts w:asciiTheme="majorHAnsi" w:hAnsiTheme="majorHAnsi"/>
          <w:sz w:val="20"/>
          <w:szCs w:val="20"/>
        </w:rPr>
        <w:t xml:space="preserve"> </w:t>
      </w:r>
      <w:r w:rsidR="003B7250" w:rsidRPr="008F1F5A">
        <w:rPr>
          <w:rFonts w:asciiTheme="majorHAnsi" w:hAnsiTheme="majorHAnsi"/>
          <w:sz w:val="20"/>
          <w:szCs w:val="20"/>
        </w:rPr>
        <w:t>Se ha realizado un</w:t>
      </w:r>
      <w:r w:rsidR="00027367" w:rsidRPr="008F1F5A">
        <w:rPr>
          <w:rFonts w:asciiTheme="majorHAnsi" w:hAnsiTheme="majorHAnsi"/>
          <w:sz w:val="20"/>
          <w:szCs w:val="20"/>
        </w:rPr>
        <w:t>a</w:t>
      </w:r>
      <w:r w:rsidR="003B7250" w:rsidRPr="008F1F5A">
        <w:rPr>
          <w:rFonts w:asciiTheme="majorHAnsi" w:hAnsiTheme="majorHAnsi"/>
          <w:sz w:val="20"/>
          <w:szCs w:val="20"/>
        </w:rPr>
        <w:t xml:space="preserve"> estimación de las posibles solicitudes </w:t>
      </w:r>
      <w:r w:rsidR="00027367" w:rsidRPr="008F1F5A">
        <w:rPr>
          <w:rFonts w:asciiTheme="majorHAnsi" w:hAnsiTheme="majorHAnsi"/>
          <w:sz w:val="20"/>
          <w:szCs w:val="20"/>
        </w:rPr>
        <w:t>de</w:t>
      </w:r>
      <w:r w:rsidR="00565FEE">
        <w:rPr>
          <w:rFonts w:asciiTheme="majorHAnsi" w:hAnsiTheme="majorHAnsi"/>
          <w:sz w:val="20"/>
          <w:szCs w:val="20"/>
        </w:rPr>
        <w:t xml:space="preserve"> </w:t>
      </w:r>
      <w:r w:rsidR="003B7250" w:rsidRPr="008F1F5A">
        <w:rPr>
          <w:rFonts w:asciiTheme="majorHAnsi" w:hAnsiTheme="majorHAnsi"/>
          <w:sz w:val="20"/>
          <w:szCs w:val="20"/>
        </w:rPr>
        <w:t>202</w:t>
      </w:r>
      <w:r w:rsidR="00C33ED4" w:rsidRPr="008F1F5A">
        <w:rPr>
          <w:rFonts w:asciiTheme="majorHAnsi" w:hAnsiTheme="majorHAnsi"/>
          <w:sz w:val="20"/>
          <w:szCs w:val="20"/>
        </w:rPr>
        <w:t>7</w:t>
      </w:r>
      <w:r w:rsidR="00027367" w:rsidRPr="008F1F5A">
        <w:rPr>
          <w:rFonts w:asciiTheme="majorHAnsi" w:hAnsiTheme="majorHAnsi"/>
          <w:sz w:val="20"/>
          <w:szCs w:val="20"/>
        </w:rPr>
        <w:t>,</w:t>
      </w:r>
      <w:r w:rsidR="003B7250" w:rsidRPr="008F1F5A">
        <w:rPr>
          <w:rFonts w:asciiTheme="majorHAnsi" w:hAnsiTheme="majorHAnsi"/>
          <w:sz w:val="20"/>
          <w:szCs w:val="20"/>
        </w:rPr>
        <w:t xml:space="preserve"> teniendo en cuenta las reuniones </w:t>
      </w:r>
      <w:r w:rsidR="00027367" w:rsidRPr="008F1F5A">
        <w:rPr>
          <w:rFonts w:asciiTheme="majorHAnsi" w:hAnsiTheme="majorHAnsi"/>
          <w:sz w:val="20"/>
          <w:szCs w:val="20"/>
        </w:rPr>
        <w:t xml:space="preserve">previstas, y el gasto </w:t>
      </w:r>
      <w:r w:rsidR="009632A5" w:rsidRPr="008F1F5A">
        <w:rPr>
          <w:rFonts w:asciiTheme="majorHAnsi" w:hAnsiTheme="majorHAnsi"/>
          <w:sz w:val="20"/>
          <w:szCs w:val="20"/>
        </w:rPr>
        <w:t>en 202</w:t>
      </w:r>
      <w:r w:rsidR="00273A89" w:rsidRPr="008F1F5A">
        <w:rPr>
          <w:rFonts w:asciiTheme="majorHAnsi" w:hAnsiTheme="majorHAnsi"/>
          <w:sz w:val="20"/>
          <w:szCs w:val="20"/>
        </w:rPr>
        <w:t>7</w:t>
      </w:r>
      <w:r w:rsidR="009632A5" w:rsidRPr="008F1F5A">
        <w:rPr>
          <w:rFonts w:asciiTheme="majorHAnsi" w:hAnsiTheme="majorHAnsi"/>
          <w:sz w:val="20"/>
          <w:szCs w:val="20"/>
        </w:rPr>
        <w:t xml:space="preserve"> se calcula que sea de</w:t>
      </w:r>
      <w:r w:rsidR="00565FEE">
        <w:rPr>
          <w:rFonts w:asciiTheme="majorHAnsi" w:hAnsiTheme="majorHAnsi"/>
          <w:sz w:val="20"/>
          <w:szCs w:val="20"/>
        </w:rPr>
        <w:t xml:space="preserve"> </w:t>
      </w:r>
      <w:r w:rsidR="00273A89" w:rsidRPr="008F1F5A">
        <w:rPr>
          <w:rFonts w:asciiTheme="majorHAnsi" w:hAnsiTheme="majorHAnsi"/>
          <w:sz w:val="20"/>
          <w:szCs w:val="20"/>
        </w:rPr>
        <w:t>434.370,80</w:t>
      </w:r>
      <w:r w:rsidR="00027367" w:rsidRPr="008F1F5A">
        <w:rPr>
          <w:rFonts w:asciiTheme="majorHAnsi" w:hAnsiTheme="majorHAnsi"/>
          <w:sz w:val="20"/>
          <w:szCs w:val="20"/>
        </w:rPr>
        <w:t xml:space="preserve"> euros. Por ello, </w:t>
      </w:r>
      <w:r w:rsidR="004E0B08" w:rsidRPr="008F1F5A">
        <w:rPr>
          <w:rFonts w:asciiTheme="majorHAnsi" w:hAnsiTheme="majorHAnsi"/>
          <w:sz w:val="20"/>
          <w:szCs w:val="20"/>
        </w:rPr>
        <w:t>se</w:t>
      </w:r>
      <w:r w:rsidR="0096057A" w:rsidRPr="008F1F5A">
        <w:rPr>
          <w:rFonts w:asciiTheme="majorHAnsi" w:hAnsiTheme="majorHAnsi"/>
          <w:sz w:val="20"/>
          <w:szCs w:val="20"/>
        </w:rPr>
        <w:t>rá</w:t>
      </w:r>
      <w:r w:rsidR="004E0B08" w:rsidRPr="008F1F5A">
        <w:rPr>
          <w:rFonts w:asciiTheme="majorHAnsi" w:hAnsiTheme="majorHAnsi"/>
          <w:sz w:val="20"/>
          <w:szCs w:val="20"/>
        </w:rPr>
        <w:t xml:space="preserve"> necesario destinar </w:t>
      </w:r>
      <w:r w:rsidR="00423E92" w:rsidRPr="008F1F5A">
        <w:rPr>
          <w:rFonts w:asciiTheme="majorHAnsi" w:hAnsiTheme="majorHAnsi"/>
          <w:sz w:val="20"/>
          <w:szCs w:val="20"/>
        </w:rPr>
        <w:t>a</w:t>
      </w:r>
      <w:r w:rsidR="0096057A" w:rsidRPr="008F1F5A">
        <w:rPr>
          <w:rFonts w:asciiTheme="majorHAnsi" w:hAnsiTheme="majorHAnsi"/>
          <w:sz w:val="20"/>
          <w:szCs w:val="20"/>
        </w:rPr>
        <w:t xml:space="preserve"> este fondo al</w:t>
      </w:r>
      <w:r w:rsidR="00423E92" w:rsidRPr="008F1F5A">
        <w:rPr>
          <w:rFonts w:asciiTheme="majorHAnsi" w:hAnsiTheme="majorHAnsi"/>
          <w:sz w:val="20"/>
          <w:szCs w:val="20"/>
        </w:rPr>
        <w:t xml:space="preserve"> menos </w:t>
      </w:r>
      <w:r w:rsidR="00EA23A9" w:rsidRPr="008F1F5A">
        <w:rPr>
          <w:rFonts w:asciiTheme="majorHAnsi" w:hAnsiTheme="majorHAnsi"/>
          <w:sz w:val="20"/>
          <w:szCs w:val="20"/>
        </w:rPr>
        <w:t>343.742,20</w:t>
      </w:r>
      <w:r w:rsidR="004E0B08" w:rsidRPr="008F1F5A">
        <w:rPr>
          <w:rFonts w:asciiTheme="majorHAnsi" w:hAnsiTheme="majorHAnsi"/>
          <w:sz w:val="20"/>
          <w:szCs w:val="20"/>
        </w:rPr>
        <w:t xml:space="preserve"> euros</w:t>
      </w:r>
      <w:r w:rsidR="00FF3552" w:rsidRPr="008F1F5A">
        <w:rPr>
          <w:rFonts w:asciiTheme="majorHAnsi" w:hAnsiTheme="majorHAnsi"/>
          <w:sz w:val="20"/>
          <w:szCs w:val="20"/>
        </w:rPr>
        <w:t xml:space="preserve">, para </w:t>
      </w:r>
      <w:r w:rsidR="0096057A" w:rsidRPr="008F1F5A">
        <w:rPr>
          <w:rFonts w:asciiTheme="majorHAnsi" w:hAnsiTheme="majorHAnsi"/>
          <w:sz w:val="20"/>
          <w:szCs w:val="20"/>
        </w:rPr>
        <w:t>alcanzar</w:t>
      </w:r>
      <w:r w:rsidR="00BC540D">
        <w:rPr>
          <w:rFonts w:asciiTheme="majorHAnsi" w:hAnsiTheme="majorHAnsi"/>
          <w:sz w:val="20"/>
          <w:szCs w:val="20"/>
        </w:rPr>
        <w:t xml:space="preserve"> </w:t>
      </w:r>
      <w:r w:rsidR="00791EFA" w:rsidRPr="008F1F5A">
        <w:rPr>
          <w:rFonts w:asciiTheme="majorHAnsi" w:hAnsiTheme="majorHAnsi"/>
          <w:sz w:val="20"/>
          <w:szCs w:val="20"/>
        </w:rPr>
        <w:t>el</w:t>
      </w:r>
      <w:r w:rsidR="00FF3552" w:rsidRPr="008F1F5A">
        <w:rPr>
          <w:rFonts w:asciiTheme="majorHAnsi" w:hAnsiTheme="majorHAnsi"/>
          <w:sz w:val="20"/>
          <w:szCs w:val="20"/>
        </w:rPr>
        <w:t xml:space="preserve"> saldo </w:t>
      </w:r>
      <w:r w:rsidR="00460DC1" w:rsidRPr="008F1F5A">
        <w:rPr>
          <w:rFonts w:asciiTheme="majorHAnsi" w:hAnsiTheme="majorHAnsi"/>
          <w:sz w:val="20"/>
          <w:szCs w:val="20"/>
        </w:rPr>
        <w:t>necesario</w:t>
      </w:r>
      <w:r w:rsidR="00423E92" w:rsidRPr="008F1F5A">
        <w:rPr>
          <w:rFonts w:asciiTheme="majorHAnsi" w:hAnsiTheme="majorHAnsi"/>
          <w:sz w:val="20"/>
          <w:szCs w:val="20"/>
        </w:rPr>
        <w:t>.</w:t>
      </w:r>
      <w:r w:rsidR="00024950" w:rsidRPr="008F1F5A">
        <w:rPr>
          <w:rFonts w:asciiTheme="majorHAnsi" w:hAnsiTheme="majorHAnsi"/>
          <w:sz w:val="20"/>
          <w:szCs w:val="20"/>
        </w:rPr>
        <w:t xml:space="preserve"> No obstante, de seguir esta tendencia, habrá que </w:t>
      </w:r>
      <w:r w:rsidR="00814209" w:rsidRPr="008F1F5A">
        <w:rPr>
          <w:rFonts w:asciiTheme="majorHAnsi" w:hAnsiTheme="majorHAnsi"/>
          <w:sz w:val="20"/>
          <w:szCs w:val="20"/>
        </w:rPr>
        <w:t xml:space="preserve">incrementar esta partida </w:t>
      </w:r>
      <w:r w:rsidR="00024950" w:rsidRPr="008F1F5A">
        <w:rPr>
          <w:rFonts w:asciiTheme="majorHAnsi" w:hAnsiTheme="majorHAnsi"/>
          <w:sz w:val="20"/>
          <w:szCs w:val="20"/>
        </w:rPr>
        <w:t>para las siguientes anualidades, puesto que</w:t>
      </w:r>
      <w:r w:rsidR="00814209" w:rsidRPr="008F1F5A">
        <w:rPr>
          <w:rFonts w:asciiTheme="majorHAnsi" w:hAnsiTheme="majorHAnsi"/>
          <w:sz w:val="20"/>
          <w:szCs w:val="20"/>
        </w:rPr>
        <w:t>,</w:t>
      </w:r>
      <w:r w:rsidR="00BC540D">
        <w:rPr>
          <w:rFonts w:asciiTheme="majorHAnsi" w:hAnsiTheme="majorHAnsi"/>
          <w:sz w:val="20"/>
          <w:szCs w:val="20"/>
        </w:rPr>
        <w:t xml:space="preserve"> </w:t>
      </w:r>
      <w:r w:rsidR="00814209" w:rsidRPr="008F1F5A">
        <w:rPr>
          <w:rFonts w:asciiTheme="majorHAnsi" w:hAnsiTheme="majorHAnsi"/>
          <w:sz w:val="20"/>
          <w:szCs w:val="20"/>
        </w:rPr>
        <w:t>de no ser así,</w:t>
      </w:r>
      <w:r w:rsidR="00024950" w:rsidRPr="008F1F5A">
        <w:rPr>
          <w:rFonts w:asciiTheme="majorHAnsi" w:hAnsiTheme="majorHAnsi"/>
          <w:sz w:val="20"/>
          <w:szCs w:val="20"/>
        </w:rPr>
        <w:t xml:space="preserve"> no se </w:t>
      </w:r>
      <w:r w:rsidR="00814209" w:rsidRPr="008F1F5A">
        <w:rPr>
          <w:rFonts w:asciiTheme="majorHAnsi" w:hAnsiTheme="majorHAnsi"/>
          <w:sz w:val="20"/>
          <w:szCs w:val="20"/>
        </w:rPr>
        <w:t>podrá cubrir</w:t>
      </w:r>
      <w:r w:rsidR="00024950" w:rsidRPr="008F1F5A">
        <w:rPr>
          <w:rFonts w:asciiTheme="majorHAnsi" w:hAnsiTheme="majorHAnsi"/>
          <w:sz w:val="20"/>
          <w:szCs w:val="20"/>
        </w:rPr>
        <w:t xml:space="preserve"> la totalidad del gasto.</w:t>
      </w:r>
    </w:p>
    <w:p w14:paraId="301814DB" w14:textId="77777777" w:rsidR="00E051F2" w:rsidRPr="008F1F5A" w:rsidRDefault="00E051F2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6"/>
        <w:gridCol w:w="2011"/>
      </w:tblGrid>
      <w:tr w:rsidR="00E051F2" w:rsidRPr="008F1F5A" w14:paraId="37289495" w14:textId="77777777" w:rsidTr="00D23051">
        <w:trPr>
          <w:trHeight w:val="294"/>
          <w:jc w:val="center"/>
        </w:trPr>
        <w:tc>
          <w:tcPr>
            <w:tcW w:w="8647" w:type="dxa"/>
            <w:gridSpan w:val="2"/>
            <w:tcBorders>
              <w:bottom w:val="single" w:sz="4" w:space="0" w:color="auto"/>
            </w:tcBorders>
            <w:vAlign w:val="center"/>
          </w:tcPr>
          <w:p w14:paraId="26E4EB6E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center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sz w:val="20"/>
                <w:szCs w:val="20"/>
              </w:rPr>
              <w:t>Fondo especial para la participación en reuniones (MPF)</w:t>
            </w:r>
          </w:p>
        </w:tc>
      </w:tr>
      <w:tr w:rsidR="00E051F2" w:rsidRPr="008F1F5A" w14:paraId="4E01346A" w14:textId="77777777" w:rsidTr="00D23051">
        <w:trPr>
          <w:trHeight w:val="587"/>
          <w:jc w:val="center"/>
        </w:trPr>
        <w:tc>
          <w:tcPr>
            <w:tcW w:w="6636" w:type="dxa"/>
            <w:tcBorders>
              <w:top w:val="single" w:sz="4" w:space="0" w:color="auto"/>
            </w:tcBorders>
            <w:vAlign w:val="center"/>
          </w:tcPr>
          <w:p w14:paraId="2AD8E5C2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sz w:val="20"/>
                <w:szCs w:val="20"/>
              </w:rPr>
              <w:t>Saldo a la apertura del ejercicio 2026</w:t>
            </w:r>
          </w:p>
        </w:tc>
        <w:tc>
          <w:tcPr>
            <w:tcW w:w="2011" w:type="dxa"/>
            <w:tcBorders>
              <w:top w:val="single" w:sz="4" w:space="0" w:color="auto"/>
            </w:tcBorders>
            <w:vAlign w:val="center"/>
          </w:tcPr>
          <w:p w14:paraId="5DF2FDD8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sz w:val="20"/>
                <w:szCs w:val="20"/>
              </w:rPr>
              <w:t>65.245,61 €</w:t>
            </w:r>
          </w:p>
        </w:tc>
      </w:tr>
      <w:tr w:rsidR="00E051F2" w:rsidRPr="008F1F5A" w14:paraId="2F597DDA" w14:textId="77777777" w:rsidTr="00D23051">
        <w:trPr>
          <w:trHeight w:val="294"/>
          <w:jc w:val="center"/>
        </w:trPr>
        <w:tc>
          <w:tcPr>
            <w:tcW w:w="6636" w:type="dxa"/>
            <w:tcBorders>
              <w:bottom w:val="single" w:sz="4" w:space="0" w:color="auto"/>
            </w:tcBorders>
          </w:tcPr>
          <w:p w14:paraId="1F44A465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sz w:val="20"/>
                <w:szCs w:val="20"/>
              </w:rPr>
              <w:t>INGRESOS</w:t>
            </w:r>
          </w:p>
        </w:tc>
        <w:tc>
          <w:tcPr>
            <w:tcW w:w="2011" w:type="dxa"/>
            <w:tcBorders>
              <w:bottom w:val="single" w:sz="4" w:space="0" w:color="auto"/>
            </w:tcBorders>
          </w:tcPr>
          <w:p w14:paraId="27638106" w14:textId="77777777" w:rsidR="00E051F2" w:rsidRPr="008F1F5A" w:rsidRDefault="00C37C48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sz w:val="20"/>
                <w:szCs w:val="20"/>
              </w:rPr>
              <w:t>435</w:t>
            </w:r>
            <w:r w:rsidR="00E051F2" w:rsidRPr="008F1F5A">
              <w:rPr>
                <w:rFonts w:ascii="Cambria" w:eastAsia="Times New Roman" w:hAnsi="Cambria" w:cs="Times New Roman"/>
                <w:b/>
                <w:sz w:val="20"/>
                <w:szCs w:val="20"/>
              </w:rPr>
              <w:t>.000,00 €</w:t>
            </w:r>
          </w:p>
        </w:tc>
      </w:tr>
      <w:tr w:rsidR="00E051F2" w:rsidRPr="008F1F5A" w14:paraId="10B5E05A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bottom w:val="dotted" w:sz="4" w:space="0" w:color="auto"/>
            </w:tcBorders>
          </w:tcPr>
          <w:p w14:paraId="173DD04A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sz w:val="20"/>
                <w:szCs w:val="20"/>
              </w:rPr>
              <w:t>Financiado por ICCAT</w:t>
            </w:r>
          </w:p>
        </w:tc>
        <w:tc>
          <w:tcPr>
            <w:tcW w:w="2011" w:type="dxa"/>
            <w:tcBorders>
              <w:top w:val="single" w:sz="4" w:space="0" w:color="auto"/>
              <w:bottom w:val="dotted" w:sz="4" w:space="0" w:color="auto"/>
            </w:tcBorders>
          </w:tcPr>
          <w:p w14:paraId="396C7449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sz w:val="20"/>
                <w:szCs w:val="20"/>
              </w:rPr>
              <w:t>250.000,00 €</w:t>
            </w:r>
          </w:p>
        </w:tc>
      </w:tr>
      <w:tr w:rsidR="00E051F2" w:rsidRPr="008F1F5A" w14:paraId="29082D7B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bottom w:val="dotted" w:sz="4" w:space="0" w:color="auto"/>
            </w:tcBorders>
          </w:tcPr>
          <w:p w14:paraId="2C6C8947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sz w:val="20"/>
                <w:szCs w:val="20"/>
              </w:rPr>
              <w:t>Fondo de operaciones</w:t>
            </w:r>
          </w:p>
        </w:tc>
        <w:tc>
          <w:tcPr>
            <w:tcW w:w="2011" w:type="dxa"/>
            <w:tcBorders>
              <w:top w:val="single" w:sz="4" w:space="0" w:color="auto"/>
              <w:bottom w:val="dotted" w:sz="4" w:space="0" w:color="auto"/>
            </w:tcBorders>
          </w:tcPr>
          <w:p w14:paraId="5ADB458E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sz w:val="20"/>
                <w:szCs w:val="20"/>
              </w:rPr>
              <w:t>185.000,00 €</w:t>
            </w:r>
          </w:p>
        </w:tc>
      </w:tr>
      <w:tr w:rsidR="00E051F2" w:rsidRPr="008F1F5A" w14:paraId="72F7CE7B" w14:textId="77777777" w:rsidTr="00D23051">
        <w:trPr>
          <w:trHeight w:val="237"/>
          <w:jc w:val="center"/>
        </w:trPr>
        <w:tc>
          <w:tcPr>
            <w:tcW w:w="66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9C599CE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  <w:p w14:paraId="6CAA50AB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sz w:val="20"/>
                <w:szCs w:val="20"/>
              </w:rPr>
              <w:t>GASTOS REUNIONES CIENTÍFICAS</w:t>
            </w:r>
          </w:p>
        </w:tc>
        <w:tc>
          <w:tcPr>
            <w:tcW w:w="20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E5B258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</w:p>
        </w:tc>
      </w:tr>
      <w:tr w:rsidR="00E051F2" w:rsidRPr="008F1F5A" w14:paraId="173FBE92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bottom w:val="dotted" w:sz="4" w:space="0" w:color="auto"/>
            </w:tcBorders>
          </w:tcPr>
          <w:p w14:paraId="27B92FD5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both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  <w:t>Saldo disponible para el primer semestre</w:t>
            </w:r>
          </w:p>
        </w:tc>
        <w:tc>
          <w:tcPr>
            <w:tcW w:w="2011" w:type="dxa"/>
            <w:tcBorders>
              <w:top w:val="single" w:sz="4" w:space="0" w:color="auto"/>
              <w:bottom w:val="dotted" w:sz="4" w:space="0" w:color="auto"/>
            </w:tcBorders>
          </w:tcPr>
          <w:p w14:paraId="066CCEA2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  <w:t>125.061,40 €</w:t>
            </w:r>
          </w:p>
        </w:tc>
      </w:tr>
      <w:tr w:rsidR="00E051F2" w:rsidRPr="008F1F5A" w14:paraId="39D7CCD3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7EB6D7" w14:textId="77777777" w:rsidR="00E051F2" w:rsidRPr="008F1F5A" w:rsidRDefault="00E051F2" w:rsidP="00E051F2">
            <w:pPr>
              <w:autoSpaceDE w:val="0"/>
              <w:autoSpaceDN w:val="0"/>
              <w:adjustRightInd w:val="0"/>
              <w:ind w:left="708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Reunión de preparación de datos de pez espada (formato híbrido, Madrid, España, del 23 al 27 de marzo de 2026).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391ABE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3CC3AD30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27.697,66 €</w:t>
            </w:r>
          </w:p>
        </w:tc>
      </w:tr>
      <w:tr w:rsidR="00E051F2" w:rsidRPr="008F1F5A" w14:paraId="7026EB2A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D991F2" w14:textId="77777777" w:rsidR="00E051F2" w:rsidRPr="008F1F5A" w:rsidRDefault="00E051F2" w:rsidP="00E051F2">
            <w:pPr>
              <w:autoSpaceDE w:val="0"/>
              <w:autoSpaceDN w:val="0"/>
              <w:adjustRightInd w:val="0"/>
              <w:ind w:left="708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Reunión de preparación de datos de atún blanco (formato híbrido, Pasaia, San Sebastián, España, del 13 al 17 de abril de 2026).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C0BBD9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13F31986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16.404,75 €</w:t>
            </w:r>
          </w:p>
        </w:tc>
      </w:tr>
      <w:tr w:rsidR="00E051F2" w:rsidRPr="008F1F5A" w14:paraId="1AEF42D2" w14:textId="77777777" w:rsidTr="00D230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18A105" w14:textId="77777777" w:rsidR="00E051F2" w:rsidRPr="008F1F5A" w:rsidRDefault="00E051F2" w:rsidP="00E051F2">
            <w:pPr>
              <w:autoSpaceDE w:val="0"/>
              <w:autoSpaceDN w:val="0"/>
              <w:adjustRightInd w:val="0"/>
              <w:ind w:left="708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 xml:space="preserve">Reunión intersesiones del Grupo de especies de túnidos tropicales (incluida la MSE) (formato híbrido, Madrid, España, del </w:t>
            </w:r>
            <w:r w:rsidR="009145CD"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20</w:t>
            </w: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 xml:space="preserve"> al 22 de abril de 2026).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E612E8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7470432B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11CDB040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14.376,07 €</w:t>
            </w:r>
          </w:p>
        </w:tc>
      </w:tr>
      <w:tr w:rsidR="00E051F2" w:rsidRPr="008F1F5A" w14:paraId="2B862519" w14:textId="77777777" w:rsidTr="00D2305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E33546" w14:textId="77777777" w:rsidR="00E051F2" w:rsidRPr="008F1F5A" w:rsidRDefault="00E051F2" w:rsidP="00E051F2">
            <w:pPr>
              <w:autoSpaceDE w:val="0"/>
              <w:autoSpaceDN w:val="0"/>
              <w:adjustRightInd w:val="0"/>
              <w:ind w:left="708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lastRenderedPageBreak/>
              <w:t>Reunión intersesiones del Subcomité de ecosistemas y capturas fortuitas (formato híbrido, Madrid, España, del 18 al 22 de mayo de 2026).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7FA71C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463A8722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4E5EF266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10.281,83 €</w:t>
            </w:r>
          </w:p>
        </w:tc>
      </w:tr>
      <w:tr w:rsidR="00E051F2" w:rsidRPr="008F1F5A" w14:paraId="5B9A7BF0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49F517" w14:textId="77777777" w:rsidR="00E051F2" w:rsidRPr="008F1F5A" w:rsidRDefault="00E051F2" w:rsidP="00E051F2">
            <w:pPr>
              <w:autoSpaceDE w:val="0"/>
              <w:autoSpaceDN w:val="0"/>
              <w:adjustRightInd w:val="0"/>
              <w:ind w:left="708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Reunión del Grupo de trabajo sobre métodos de evaluación de stock (WGSAM) (formato híbrido, Madrid, España, del 25 al 28 de mayo de 2026).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4C585C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6FE69590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7C04B4D6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9.238,48 €</w:t>
            </w:r>
          </w:p>
        </w:tc>
      </w:tr>
      <w:tr w:rsidR="00E051F2" w:rsidRPr="008F1F5A" w14:paraId="0BB29512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0918C50" w14:textId="77777777" w:rsidR="00E051F2" w:rsidRPr="008F1F5A" w:rsidRDefault="00E051F2" w:rsidP="00E051F2">
            <w:pPr>
              <w:autoSpaceDE w:val="0"/>
              <w:autoSpaceDN w:val="0"/>
              <w:adjustRightInd w:val="0"/>
              <w:ind w:left="708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Reunión de evaluación del stock de atún blanco (formato híbrido, Madrid, España, del 22 al 25 de junio de 2026).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C0C901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50EC1370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3.112,41 €</w:t>
            </w:r>
          </w:p>
        </w:tc>
      </w:tr>
      <w:tr w:rsidR="00E051F2" w:rsidRPr="008F1F5A" w14:paraId="1CEAAA94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0D7DCC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</w:p>
          <w:p w14:paraId="699FE608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 xml:space="preserve">Saldo del primer semestre 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48A277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</w:p>
          <w:p w14:paraId="1B8D75BE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43.950,20 €</w:t>
            </w:r>
          </w:p>
        </w:tc>
      </w:tr>
      <w:tr w:rsidR="00E051F2" w:rsidRPr="008F1F5A" w14:paraId="3E2E6758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19EBE36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71F424A3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</w:p>
        </w:tc>
      </w:tr>
      <w:tr w:rsidR="00E051F2" w:rsidRPr="008F1F5A" w14:paraId="52CC3CFD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3F64A0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Traspaso del saldo del primer semestre</w:t>
            </w:r>
          </w:p>
          <w:p w14:paraId="3C0416CE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Saldo disponible para el segundo semestre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EBBE06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43.950,20 €</w:t>
            </w:r>
          </w:p>
          <w:p w14:paraId="05E58FD9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125.061,40 €</w:t>
            </w:r>
          </w:p>
        </w:tc>
      </w:tr>
      <w:tr w:rsidR="00E051F2" w:rsidRPr="008F1F5A" w14:paraId="334CEE48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04CA8DB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Cs/>
                <w:sz w:val="20"/>
              </w:rPr>
            </w:pPr>
          </w:p>
          <w:p w14:paraId="17F67F1A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Cs/>
                <w:sz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Cs/>
                <w:sz w:val="20"/>
              </w:rPr>
              <w:t>Total disponible para el segundo semestre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6676BBFF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Cs/>
                <w:sz w:val="20"/>
              </w:rPr>
            </w:pPr>
          </w:p>
          <w:p w14:paraId="74170CA4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Cs/>
                <w:sz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Cs/>
                <w:sz w:val="20"/>
              </w:rPr>
              <w:t>169.011,60 €</w:t>
            </w:r>
          </w:p>
        </w:tc>
      </w:tr>
      <w:tr w:rsidR="00E051F2" w:rsidRPr="008F1F5A" w14:paraId="125905CE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95E1FFE" w14:textId="77777777" w:rsidR="00E051F2" w:rsidRPr="008F1F5A" w:rsidRDefault="00E051F2" w:rsidP="00E051F2">
            <w:pPr>
              <w:autoSpaceDE w:val="0"/>
              <w:autoSpaceDN w:val="0"/>
              <w:adjustRightInd w:val="0"/>
              <w:ind w:left="708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Segunda reunión intersesiones del Grupo de especies de atún rojo (formato híbrido, Nara, Japón del 1 al 4 de julio de 2026).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AFE12F7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202A5058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7.991,61 €</w:t>
            </w:r>
          </w:p>
        </w:tc>
      </w:tr>
      <w:tr w:rsidR="00E051F2" w:rsidRPr="008F1F5A" w14:paraId="1419C9EB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C406E66" w14:textId="77777777" w:rsidR="00E051F2" w:rsidRPr="008F1F5A" w:rsidRDefault="00E051F2" w:rsidP="00E051F2">
            <w:pPr>
              <w:autoSpaceDE w:val="0"/>
              <w:autoSpaceDN w:val="0"/>
              <w:adjustRightInd w:val="0"/>
              <w:ind w:left="708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Reunión de evaluación del stock de pez espada (formato híbrido, Madrid, España, del 13 al 17 de julio de 2026).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D83298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5719CEA7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13.903,36 €</w:t>
            </w:r>
          </w:p>
        </w:tc>
      </w:tr>
      <w:tr w:rsidR="00E051F2" w:rsidRPr="008F1F5A" w14:paraId="29031420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C63E967" w14:textId="77777777" w:rsidR="00E051F2" w:rsidRPr="008F1F5A" w:rsidRDefault="00E051F2" w:rsidP="00E051F2">
            <w:pPr>
              <w:autoSpaceDE w:val="0"/>
              <w:autoSpaceDN w:val="0"/>
              <w:adjustRightInd w:val="0"/>
              <w:ind w:left="708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Reuniones de los Grupos de especies del SCRS y del Subcomité de estadísticas (formato híbrido, Madrid, España, del 14 al 19 de septiembre de 2026).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FFDF4A0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2C9E80A8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57BA8166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64.292,06 €</w:t>
            </w:r>
          </w:p>
        </w:tc>
      </w:tr>
      <w:tr w:rsidR="00E051F2" w:rsidRPr="008F1F5A" w14:paraId="65D8E282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627E2F1" w14:textId="77777777" w:rsidR="00E051F2" w:rsidRPr="008F1F5A" w:rsidRDefault="00E051F2" w:rsidP="00E051F2">
            <w:pPr>
              <w:autoSpaceDE w:val="0"/>
              <w:autoSpaceDN w:val="0"/>
              <w:adjustRightInd w:val="0"/>
              <w:ind w:left="708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Sesiones plenarias del Comité permanente de Investigación y Estadísticas (SCRS) (formato híbrido, Madrid, España, del 21 al 25 de septiembre de 2026).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33A3727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1B62B9E6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</w:p>
          <w:p w14:paraId="3582613B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/>
                <w:sz w:val="20"/>
                <w:szCs w:val="20"/>
              </w:rPr>
              <w:t>51.930,71 €</w:t>
            </w:r>
          </w:p>
        </w:tc>
      </w:tr>
      <w:tr w:rsidR="00E051F2" w:rsidRPr="008F1F5A" w14:paraId="490BCB72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767968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</w:p>
          <w:p w14:paraId="781C5EFF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Saldo del segundo semestre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756321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</w:p>
          <w:p w14:paraId="7968EAFC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30.893,86 €</w:t>
            </w:r>
          </w:p>
        </w:tc>
      </w:tr>
      <w:tr w:rsidR="00E051F2" w:rsidRPr="008F1F5A" w14:paraId="128D40B3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889EAB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Cs/>
                <w:sz w:val="20"/>
                <w:szCs w:val="20"/>
              </w:rPr>
            </w:pPr>
          </w:p>
          <w:p w14:paraId="683BE02F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Cs/>
                <w:sz w:val="20"/>
                <w:szCs w:val="20"/>
              </w:rPr>
              <w:t>GASTOS REUNIONES DE LA COMISIÓN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451A6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Cs/>
                <w:sz w:val="20"/>
                <w:szCs w:val="20"/>
              </w:rPr>
            </w:pPr>
          </w:p>
        </w:tc>
      </w:tr>
      <w:tr w:rsidR="00E051F2" w:rsidRPr="008F1F5A" w14:paraId="5DA9BC77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bottom w:val="dotted" w:sz="4" w:space="0" w:color="auto"/>
            </w:tcBorders>
          </w:tcPr>
          <w:p w14:paraId="4FF7BC03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both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  <w:t>Saldo disponible para el primer semestre</w:t>
            </w:r>
          </w:p>
        </w:tc>
        <w:tc>
          <w:tcPr>
            <w:tcW w:w="2011" w:type="dxa"/>
            <w:tcBorders>
              <w:top w:val="single" w:sz="4" w:space="0" w:color="auto"/>
              <w:bottom w:val="dotted" w:sz="4" w:space="0" w:color="auto"/>
            </w:tcBorders>
          </w:tcPr>
          <w:p w14:paraId="6DF4A6A3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</w:rPr>
              <w:t>125.061,40 €</w:t>
            </w:r>
          </w:p>
        </w:tc>
      </w:tr>
      <w:tr w:rsidR="00D87E5B" w:rsidRPr="008F1F5A" w14:paraId="6D46756B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B007CE" w14:textId="77777777" w:rsidR="00D87E5B" w:rsidRPr="008F1F5A" w:rsidRDefault="0091487E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Cs/>
                <w:sz w:val="20"/>
                <w:szCs w:val="20"/>
              </w:rPr>
              <w:t>Reunión del Comité de cumplimiento/29ª reunión ordinaria de la Comisión (gastos pendientes pagados en 2026)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285D3A" w14:textId="77777777" w:rsidR="00D87E5B" w:rsidRPr="008F1F5A" w:rsidRDefault="00D87E5B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</w:p>
          <w:p w14:paraId="5E8D496B" w14:textId="77777777" w:rsidR="0091487E" w:rsidRPr="008F1F5A" w:rsidRDefault="0091487E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Cs/>
                <w:sz w:val="20"/>
                <w:szCs w:val="20"/>
              </w:rPr>
              <w:t>7.712,52 €</w:t>
            </w:r>
          </w:p>
        </w:tc>
      </w:tr>
      <w:tr w:rsidR="00E051F2" w:rsidRPr="008F1F5A" w14:paraId="378992B4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38B1F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Cs/>
                <w:sz w:val="20"/>
                <w:szCs w:val="20"/>
              </w:rPr>
              <w:t>Reunión intersesiones de la Subcomisión 2 (formato híbrido, Madrid, España, del 3 al 5 de marzo de 2026).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CD0AD6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</w:p>
          <w:p w14:paraId="5825A721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Cs/>
                <w:sz w:val="20"/>
                <w:szCs w:val="20"/>
              </w:rPr>
              <w:t>13.835,57 €</w:t>
            </w:r>
          </w:p>
        </w:tc>
      </w:tr>
      <w:tr w:rsidR="00E051F2" w:rsidRPr="008F1F5A" w14:paraId="0C96930C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CDC494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Cs/>
                <w:sz w:val="20"/>
                <w:szCs w:val="20"/>
              </w:rPr>
              <w:t>Segunda reunión intersesiones de la Subcomisión 1 (formato híbrido, Bilbao, España, del 5 al 7 de mayo de 2026).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FB3CA7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</w:p>
          <w:p w14:paraId="7C52B92B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Cs/>
                <w:sz w:val="20"/>
                <w:szCs w:val="20"/>
              </w:rPr>
              <w:t>19.592,63 €</w:t>
            </w:r>
          </w:p>
        </w:tc>
      </w:tr>
      <w:tr w:rsidR="00E051F2" w:rsidRPr="008F1F5A" w14:paraId="78B3DCFA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93E08B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Cs/>
                <w:sz w:val="20"/>
                <w:szCs w:val="20"/>
              </w:rPr>
              <w:t>Reunión intersesiones del Comité de Cumplimiento/Reunión del Grupo de trabajo sobre sistemas de seguimiento electrónico (EMS WG)/19ª Reunión del Grupo de trabajo sobre medidas de seguimiento integradas (IMM) (formato híbrido, Bruselas, Bélgica, del 1 al 5 de junio de 2026).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19FC47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</w:p>
          <w:p w14:paraId="32F00A15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</w:p>
          <w:p w14:paraId="3DBF9CBF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</w:p>
          <w:p w14:paraId="7AED3269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iCs/>
                <w:sz w:val="20"/>
                <w:szCs w:val="20"/>
              </w:rPr>
              <w:t>28.080,23 €</w:t>
            </w:r>
          </w:p>
        </w:tc>
      </w:tr>
      <w:tr w:rsidR="00E051F2" w:rsidRPr="008F1F5A" w14:paraId="192EE50A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316652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</w:p>
          <w:p w14:paraId="2D2F293D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Saldo del primer semestre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DCDA6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</w:p>
          <w:p w14:paraId="14D70D88" w14:textId="77777777" w:rsidR="00E051F2" w:rsidRPr="008F1F5A" w:rsidRDefault="0091487E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55.840,46 €</w:t>
            </w:r>
          </w:p>
        </w:tc>
      </w:tr>
      <w:tr w:rsidR="00E051F2" w:rsidRPr="008F1F5A" w14:paraId="29529FAC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371560D0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4A2FDD89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</w:p>
        </w:tc>
      </w:tr>
      <w:tr w:rsidR="00E051F2" w:rsidRPr="008F1F5A" w14:paraId="1BE44F17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C44739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Traspaso del saldo del primer semestre</w:t>
            </w:r>
          </w:p>
          <w:p w14:paraId="41ED4952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Saldo disponible para el segundo semestre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22B30B" w14:textId="77777777" w:rsidR="00E051F2" w:rsidRPr="008F1F5A" w:rsidRDefault="0091487E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55.840,46 €</w:t>
            </w:r>
          </w:p>
          <w:p w14:paraId="193B8830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/>
                <w:sz w:val="20"/>
                <w:szCs w:val="20"/>
              </w:rPr>
              <w:t>125.061,40 €</w:t>
            </w:r>
          </w:p>
        </w:tc>
      </w:tr>
      <w:tr w:rsidR="00E051F2" w:rsidRPr="008F1F5A" w14:paraId="3CD495ED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20BADAEE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Cs/>
                <w:sz w:val="20"/>
              </w:rPr>
            </w:pPr>
          </w:p>
          <w:p w14:paraId="3B6DB16E" w14:textId="77777777" w:rsidR="00E051F2" w:rsidRPr="008F1F5A" w:rsidRDefault="00E051F2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bCs/>
                <w:iCs/>
                <w:sz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Cs/>
                <w:sz w:val="20"/>
              </w:rPr>
              <w:t>Total disponible para el segundo semestre</w:t>
            </w:r>
          </w:p>
        </w:tc>
        <w:tc>
          <w:tcPr>
            <w:tcW w:w="2011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A3CA20C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Cs/>
                <w:sz w:val="20"/>
              </w:rPr>
            </w:pPr>
          </w:p>
          <w:p w14:paraId="0321A571" w14:textId="77777777" w:rsidR="00E051F2" w:rsidRPr="008F1F5A" w:rsidRDefault="0091487E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bCs/>
                <w:iCs/>
                <w:sz w:val="20"/>
              </w:rPr>
            </w:pPr>
            <w:r w:rsidRPr="008F1F5A">
              <w:rPr>
                <w:rFonts w:ascii="Cambria" w:eastAsia="Times New Roman" w:hAnsi="Cambria" w:cs="Times New Roman"/>
                <w:b/>
                <w:bCs/>
                <w:iCs/>
                <w:sz w:val="20"/>
              </w:rPr>
              <w:t>180.901,86 €</w:t>
            </w:r>
          </w:p>
        </w:tc>
      </w:tr>
      <w:tr w:rsidR="00E051F2" w:rsidRPr="008F1F5A" w14:paraId="588E3864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886F94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sz w:val="20"/>
                <w:szCs w:val="20"/>
              </w:rPr>
              <w:t>Tercera Reunión del Subcomisión 1 y/o 25ª reunión extraordinaria de la Comisión (formato híbrido, Vilamoura, Portugal, del 14 al 23 de noviembre de 2026)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2D6061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  <w:p w14:paraId="72D71405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  <w:p w14:paraId="4027F928" w14:textId="77777777" w:rsidR="00E051F2" w:rsidRPr="008F1F5A" w:rsidRDefault="0091487E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sz w:val="20"/>
                <w:szCs w:val="20"/>
              </w:rPr>
              <w:t>22.667,06</w:t>
            </w:r>
            <w:r w:rsidR="00E051F2" w:rsidRPr="008F1F5A">
              <w:rPr>
                <w:rFonts w:ascii="Cambria" w:eastAsia="Times New Roman" w:hAnsi="Cambria" w:cs="Times New Roman"/>
                <w:sz w:val="20"/>
                <w:szCs w:val="20"/>
              </w:rPr>
              <w:t xml:space="preserve"> €</w:t>
            </w:r>
          </w:p>
        </w:tc>
      </w:tr>
      <w:tr w:rsidR="00E051F2" w:rsidRPr="008F1F5A" w14:paraId="5FA42C26" w14:textId="77777777" w:rsidTr="00D23051">
        <w:trPr>
          <w:trHeight w:val="238"/>
          <w:jc w:val="center"/>
        </w:trPr>
        <w:tc>
          <w:tcPr>
            <w:tcW w:w="6636" w:type="dxa"/>
            <w:tcBorders>
              <w:top w:val="single" w:sz="4" w:space="0" w:color="auto"/>
              <w:left w:val="nil"/>
              <w:right w:val="nil"/>
            </w:tcBorders>
          </w:tcPr>
          <w:p w14:paraId="63162B65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both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sz w:val="20"/>
                <w:szCs w:val="20"/>
              </w:rPr>
              <w:t>Estimación de gastos pendientes - Tercera Reunión del Subcomisión 1 y/o 25ª reunión extraordinaria de la Comisión (formato híbrido, Vilamoura, Portugal, del 14 al 23 de noviembre de 2026)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right w:val="nil"/>
            </w:tcBorders>
          </w:tcPr>
          <w:p w14:paraId="648B9E13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  <w:p w14:paraId="5B3C3DAE" w14:textId="77777777" w:rsidR="00E051F2" w:rsidRPr="008F1F5A" w:rsidRDefault="00E051F2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sz w:val="20"/>
                <w:szCs w:val="20"/>
              </w:rPr>
            </w:pPr>
          </w:p>
          <w:p w14:paraId="311722F0" w14:textId="77777777" w:rsidR="00E051F2" w:rsidRPr="008F1F5A" w:rsidRDefault="00EA23A9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sz w:val="20"/>
                <w:szCs w:val="20"/>
              </w:rPr>
              <w:t>98.500,06 €</w:t>
            </w:r>
          </w:p>
        </w:tc>
      </w:tr>
      <w:tr w:rsidR="00E051F2" w:rsidRPr="008F1F5A" w14:paraId="0AB0EDFE" w14:textId="77777777" w:rsidTr="00D23051">
        <w:trPr>
          <w:trHeight w:val="411"/>
          <w:jc w:val="center"/>
        </w:trPr>
        <w:tc>
          <w:tcPr>
            <w:tcW w:w="66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77DEF3" w14:textId="77777777" w:rsidR="00E051F2" w:rsidRPr="008F1F5A" w:rsidRDefault="003E5F09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sz w:val="20"/>
                <w:szCs w:val="20"/>
              </w:rPr>
              <w:t>Saldo del segundo semestre</w:t>
            </w:r>
          </w:p>
        </w:tc>
        <w:tc>
          <w:tcPr>
            <w:tcW w:w="20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B0DA3B" w14:textId="77777777" w:rsidR="00E051F2" w:rsidRPr="008F1F5A" w:rsidRDefault="00EA23A9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sz w:val="20"/>
                <w:szCs w:val="20"/>
              </w:rPr>
              <w:t>59.734,74 €</w:t>
            </w:r>
          </w:p>
        </w:tc>
      </w:tr>
      <w:tr w:rsidR="003E5F09" w:rsidRPr="008F1F5A" w14:paraId="2F8328F7" w14:textId="77777777" w:rsidTr="00D23051">
        <w:trPr>
          <w:trHeight w:val="411"/>
          <w:jc w:val="center"/>
        </w:trPr>
        <w:tc>
          <w:tcPr>
            <w:tcW w:w="663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0A6D39C" w14:textId="77777777" w:rsidR="003E5F09" w:rsidRPr="008F1F5A" w:rsidRDefault="003E5F09" w:rsidP="00E051F2">
            <w:pPr>
              <w:autoSpaceDE w:val="0"/>
              <w:autoSpaceDN w:val="0"/>
              <w:adjustRightInd w:val="0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sz w:val="20"/>
                <w:szCs w:val="20"/>
              </w:rPr>
              <w:t>Balance a 19 de octubre de 2026</w:t>
            </w:r>
          </w:p>
        </w:tc>
        <w:tc>
          <w:tcPr>
            <w:tcW w:w="201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10D333" w14:textId="77777777" w:rsidR="003E5F09" w:rsidRPr="008F1F5A" w:rsidRDefault="00EA23A9" w:rsidP="00E051F2">
            <w:pPr>
              <w:autoSpaceDE w:val="0"/>
              <w:autoSpaceDN w:val="0"/>
              <w:adjustRightInd w:val="0"/>
              <w:jc w:val="right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 w:rsidRPr="008F1F5A">
              <w:rPr>
                <w:rFonts w:ascii="Cambria" w:eastAsia="Times New Roman" w:hAnsi="Cambria" w:cs="Times New Roman"/>
                <w:b/>
                <w:sz w:val="20"/>
                <w:szCs w:val="20"/>
              </w:rPr>
              <w:t>90.628,60 €</w:t>
            </w:r>
          </w:p>
        </w:tc>
      </w:tr>
    </w:tbl>
    <w:p w14:paraId="55C7529D" w14:textId="77777777" w:rsidR="00E051F2" w:rsidRPr="008F1F5A" w:rsidRDefault="00E051F2" w:rsidP="002F4E3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 w:cs="Times New Roman"/>
          <w:sz w:val="20"/>
          <w:szCs w:val="20"/>
        </w:rPr>
      </w:pPr>
    </w:p>
    <w:p w14:paraId="5AB9246E" w14:textId="77777777" w:rsidR="00970EFB" w:rsidRPr="008F1F5A" w:rsidRDefault="00970EFB" w:rsidP="00970EF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i/>
          <w:iCs/>
          <w:sz w:val="20"/>
        </w:rPr>
      </w:pPr>
    </w:p>
    <w:tbl>
      <w:tblPr>
        <w:tblW w:w="9639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17"/>
        <w:gridCol w:w="475"/>
        <w:gridCol w:w="1231"/>
        <w:gridCol w:w="411"/>
        <w:gridCol w:w="1143"/>
        <w:gridCol w:w="377"/>
        <w:gridCol w:w="1231"/>
        <w:gridCol w:w="411"/>
        <w:gridCol w:w="1353"/>
        <w:gridCol w:w="426"/>
        <w:gridCol w:w="1264"/>
      </w:tblGrid>
      <w:tr w:rsidR="008E6EC6" w:rsidRPr="008F1F5A" w14:paraId="6086351B" w14:textId="77777777" w:rsidTr="007376B5">
        <w:trPr>
          <w:trHeight w:val="3123"/>
          <w:tblHeader/>
          <w:jc w:val="center"/>
        </w:trPr>
        <w:tc>
          <w:tcPr>
            <w:tcW w:w="13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B7702C" w14:textId="77777777" w:rsidR="008E6EC6" w:rsidRPr="008F1F5A" w:rsidRDefault="008E6EC6" w:rsidP="00055D0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</w:rPr>
            </w:pPr>
            <w:r w:rsidRPr="008F1F5A">
              <w:rPr>
                <w:rFonts w:ascii="Cambria" w:eastAsia="Times New Roman" w:hAnsi="Cambria" w:cs="Calibri"/>
                <w:b/>
                <w:bCs/>
                <w:color w:val="000000"/>
                <w:sz w:val="20"/>
              </w:rPr>
              <w:t>Resumen de gastos</w:t>
            </w:r>
          </w:p>
          <w:p w14:paraId="17570428" w14:textId="77777777" w:rsidR="008E6EC6" w:rsidRPr="008F1F5A" w:rsidRDefault="008E6EC6" w:rsidP="00055D0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</w:pPr>
          </w:p>
          <w:p w14:paraId="0047208B" w14:textId="77777777" w:rsidR="008E6EC6" w:rsidRPr="008F1F5A" w:rsidRDefault="008E6EC6" w:rsidP="00055D0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</w:pPr>
          </w:p>
          <w:p w14:paraId="43B815D7" w14:textId="77777777" w:rsidR="008E6EC6" w:rsidRPr="008F1F5A" w:rsidRDefault="008E6EC6" w:rsidP="00055D0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</w:pPr>
          </w:p>
          <w:p w14:paraId="082AAC6E" w14:textId="77777777" w:rsidR="008E6EC6" w:rsidRPr="008F1F5A" w:rsidRDefault="008E6EC6" w:rsidP="00055D0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</w:pPr>
          </w:p>
          <w:p w14:paraId="6825B939" w14:textId="77777777" w:rsidR="008E6EC6" w:rsidRPr="008F1F5A" w:rsidRDefault="008E6EC6" w:rsidP="00055D0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</w:pPr>
          </w:p>
          <w:p w14:paraId="0A3FA191" w14:textId="77777777" w:rsidR="008E6EC6" w:rsidRPr="008F1F5A" w:rsidRDefault="008E6EC6" w:rsidP="00055D0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</w:pPr>
          </w:p>
          <w:p w14:paraId="4625F3B1" w14:textId="77777777" w:rsidR="008E6EC6" w:rsidRPr="008F1F5A" w:rsidRDefault="008E6EC6" w:rsidP="00055D0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</w:pPr>
          </w:p>
          <w:p w14:paraId="3902BA19" w14:textId="77777777" w:rsidR="008E6EC6" w:rsidRPr="008F1F5A" w:rsidRDefault="008E6EC6" w:rsidP="00055D05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</w:pPr>
            <w:r w:rsidRPr="008F1F5A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</w:rPr>
              <w:t>CPC</w:t>
            </w:r>
          </w:p>
        </w:tc>
        <w:tc>
          <w:tcPr>
            <w:tcW w:w="1706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8AA2108" w14:textId="77777777" w:rsidR="008E6EC6" w:rsidRPr="008F1F5A" w:rsidRDefault="008E6EC6" w:rsidP="00055D0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 xml:space="preserve">Reuniones científicas </w:t>
            </w:r>
          </w:p>
        </w:tc>
        <w:tc>
          <w:tcPr>
            <w:tcW w:w="155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1C20279" w14:textId="77777777" w:rsidR="008E6EC6" w:rsidRPr="008F1F5A" w:rsidRDefault="008E6EC6" w:rsidP="00055D0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Reunión intersesiones de la Subcomisión 2</w:t>
            </w:r>
          </w:p>
        </w:tc>
        <w:tc>
          <w:tcPr>
            <w:tcW w:w="160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E5E29B" w14:textId="77777777" w:rsidR="008E6EC6" w:rsidRPr="008F1F5A" w:rsidRDefault="00007925" w:rsidP="00055D0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Segunda reunión intersesiones de la Subcomisión 1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0331786" w14:textId="77777777" w:rsidR="008E6EC6" w:rsidRPr="008F1F5A" w:rsidRDefault="008E6EC6" w:rsidP="00055D0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  <w:p w14:paraId="631A2088" w14:textId="77777777" w:rsidR="008E6EC6" w:rsidRPr="008F1F5A" w:rsidRDefault="00007925" w:rsidP="00055D0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 xml:space="preserve">Reunión intersesiones del Comité de Cumplimiento/Reunión del Grupo de trabajo sobre sistemas de seguimiento electrónico (EMS WG)/19ª Reunión del Grupo de trabajo sobre medidas de seguimiento integradas (IMM) </w:t>
            </w:r>
          </w:p>
        </w:tc>
        <w:tc>
          <w:tcPr>
            <w:tcW w:w="169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5EEBBA" w14:textId="77777777" w:rsidR="008E6EC6" w:rsidRPr="008F1F5A" w:rsidRDefault="00007925" w:rsidP="00055D0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 xml:space="preserve">Tercera reunión de la Subcomisión 1 </w:t>
            </w:r>
            <w:r w:rsidR="008E6EC6" w:rsidRPr="008F1F5A">
              <w:rPr>
                <w:rFonts w:ascii="Cambria" w:eastAsia="Times New Roman" w:hAnsi="Cambria" w:cs="Calibri"/>
                <w:color w:val="000000"/>
                <w:sz w:val="18"/>
              </w:rPr>
              <w:t>/ 2</w:t>
            </w: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5</w:t>
            </w:r>
            <w:r w:rsidR="008E6EC6" w:rsidRPr="008F1F5A">
              <w:rPr>
                <w:rFonts w:ascii="Cambria" w:eastAsia="Times New Roman" w:hAnsi="Cambria" w:cs="Calibri"/>
                <w:color w:val="000000"/>
                <w:sz w:val="18"/>
              </w:rPr>
              <w:t xml:space="preserve">ª reunión </w:t>
            </w: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extra</w:t>
            </w:r>
            <w:r w:rsidR="008E6EC6" w:rsidRPr="008F1F5A">
              <w:rPr>
                <w:rFonts w:ascii="Cambria" w:eastAsia="Times New Roman" w:hAnsi="Cambria" w:cs="Calibri"/>
                <w:color w:val="000000"/>
                <w:sz w:val="18"/>
              </w:rPr>
              <w:t xml:space="preserve">ordinaria de la Comisión </w:t>
            </w:r>
          </w:p>
        </w:tc>
      </w:tr>
      <w:tr w:rsidR="003E5F09" w:rsidRPr="008F1F5A" w14:paraId="57ADC8DD" w14:textId="77777777" w:rsidTr="000D361C">
        <w:trPr>
          <w:trHeight w:val="290"/>
          <w:jc w:val="center"/>
        </w:trPr>
        <w:tc>
          <w:tcPr>
            <w:tcW w:w="1317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7B03470" w14:textId="77777777" w:rsidR="003E5F09" w:rsidRPr="008F1F5A" w:rsidRDefault="003E5F09" w:rsidP="00055D05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Angola</w:t>
            </w:r>
          </w:p>
        </w:tc>
        <w:tc>
          <w:tcPr>
            <w:tcW w:w="475" w:type="dxa"/>
            <w:vMerge w:val="restart"/>
            <w:tcBorders>
              <w:top w:val="single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5DD8682E" w14:textId="77777777" w:rsidR="003E5F09" w:rsidRPr="008F1F5A" w:rsidRDefault="003E5F09" w:rsidP="00055D0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2218F17" w14:textId="77777777" w:rsidR="003E5F09" w:rsidRPr="008F1F5A" w:rsidRDefault="003E5F09" w:rsidP="00055D05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6.660,66 €</w:t>
            </w: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6C7B5226" w14:textId="77777777" w:rsidR="003E5F09" w:rsidRPr="008F1F5A" w:rsidDel="00B3099B" w:rsidRDefault="003E5F09" w:rsidP="00055D0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20B721E" w14:textId="77777777" w:rsidR="003E5F09" w:rsidRPr="008F1F5A" w:rsidDel="00B3099B" w:rsidRDefault="003E5F09" w:rsidP="00055D05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 w:val="restart"/>
            <w:tcBorders>
              <w:top w:val="single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C25BB8C" w14:textId="77777777" w:rsidR="003E5F09" w:rsidRPr="008F1F5A" w:rsidRDefault="003E5F09" w:rsidP="00055D0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E98AABF" w14:textId="77777777" w:rsidR="003E5F09" w:rsidRPr="008F1F5A" w:rsidRDefault="003E5F09" w:rsidP="00055D05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single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1DB46C3" w14:textId="77777777" w:rsidR="003E5F09" w:rsidRPr="008F1F5A" w:rsidDel="00B3099B" w:rsidRDefault="003E5F09" w:rsidP="00055D0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4369DE8" w14:textId="77777777" w:rsidR="003E5F09" w:rsidRPr="008F1F5A" w:rsidDel="00B3099B" w:rsidRDefault="003E5F09" w:rsidP="00055D05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E547285" w14:textId="77777777" w:rsidR="003E5F09" w:rsidRPr="008F1F5A" w:rsidRDefault="003E5F09" w:rsidP="00055D05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48BA3CB8" w14:textId="77777777" w:rsidR="003E5F09" w:rsidRPr="008F1F5A" w:rsidRDefault="003E5F09" w:rsidP="00055D05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745,60 €</w:t>
            </w:r>
          </w:p>
          <w:p w14:paraId="2BB847F8" w14:textId="77777777" w:rsidR="003E5F09" w:rsidRPr="008F1F5A" w:rsidRDefault="003E5F09" w:rsidP="00055D05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2.297,50 €</w:t>
            </w:r>
          </w:p>
        </w:tc>
      </w:tr>
      <w:tr w:rsidR="003E5F09" w:rsidRPr="008F1F5A" w14:paraId="493557DF" w14:textId="77777777" w:rsidTr="000D361C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0FFA2F9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A1BF86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E149DD9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7F843EE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1A52E0D9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888A11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2C98313E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5A5DB2F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26D674BD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C494843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sz w:val="18"/>
              </w:rPr>
              <w:t>2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7265DE6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sz w:val="18"/>
                <w:szCs w:val="18"/>
              </w:rPr>
              <w:t>747,56 €</w:t>
            </w:r>
          </w:p>
          <w:p w14:paraId="4911C16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2.297,50 €</w:t>
            </w:r>
          </w:p>
        </w:tc>
      </w:tr>
      <w:tr w:rsidR="003E5F09" w:rsidRPr="008F1F5A" w14:paraId="52D66CDC" w14:textId="77777777" w:rsidTr="00E44790">
        <w:trPr>
          <w:trHeight w:val="290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E78DC7B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Argelia</w:t>
            </w:r>
          </w:p>
        </w:tc>
        <w:tc>
          <w:tcPr>
            <w:tcW w:w="475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DAF25B0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345A3F5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1AFD1BD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X</w:t>
            </w: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10DEA12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1.816,61 €</w:t>
            </w: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DD9870A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D1E5496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4F9FE30C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3D6140F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6CC4EFB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</w:rPr>
            </w:pPr>
            <w:r w:rsidRPr="008F1F5A">
              <w:rPr>
                <w:rFonts w:ascii="Cambria" w:eastAsia="Times New Roman" w:hAnsi="Cambria" w:cs="Calibri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</w:tcBorders>
            <w:noWrap/>
            <w:vAlign w:val="center"/>
          </w:tcPr>
          <w:p w14:paraId="66FEAA41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2.739,00 €</w:t>
            </w:r>
          </w:p>
        </w:tc>
      </w:tr>
      <w:tr w:rsidR="003E5F09" w:rsidRPr="008F1F5A" w14:paraId="424EA528" w14:textId="77777777" w:rsidTr="007E5C23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71B0752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vMerge/>
            <w:tcBorders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32F48EA3" w14:textId="77777777" w:rsidR="003E5F09" w:rsidRPr="008F1F5A" w:rsidDel="00E051F2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B10BF61" w14:textId="77777777" w:rsidR="003E5F09" w:rsidRPr="008F1F5A" w:rsidDel="00E051F2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C8AE6F8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7CBA64F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5AB82C65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68BF6BB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22854E2F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F152A47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A03D165" w14:textId="77777777" w:rsidR="003E5F09" w:rsidRPr="008F1F5A" w:rsidDel="00E60A5D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</w:rPr>
            </w:pPr>
            <w:r w:rsidRPr="008F1F5A">
              <w:rPr>
                <w:rFonts w:ascii="Cambria" w:eastAsia="Times New Roman" w:hAnsi="Cambria" w:cs="Calibri"/>
                <w:sz w:val="18"/>
              </w:rPr>
              <w:t>2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</w:tcBorders>
            <w:noWrap/>
            <w:vAlign w:val="center"/>
          </w:tcPr>
          <w:p w14:paraId="1F84BCE0" w14:textId="77777777" w:rsidR="003E5F09" w:rsidRPr="008F1F5A" w:rsidDel="00E60A5D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2.739,00 €</w:t>
            </w:r>
          </w:p>
        </w:tc>
      </w:tr>
      <w:tr w:rsidR="003E5F09" w:rsidRPr="008F1F5A" w14:paraId="454B37C1" w14:textId="77777777" w:rsidTr="00055D05">
        <w:trPr>
          <w:trHeight w:val="290"/>
          <w:jc w:val="center"/>
        </w:trPr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22C9D1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Belice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7A55268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1C5746CF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7.643,44 €</w:t>
            </w: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B4443B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64E7DA5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DB02149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8F9B3A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E6DE81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96E36DD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43B9B37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2DBE928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1.105,42 €</w:t>
            </w:r>
          </w:p>
          <w:p w14:paraId="03072CB8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3.089,56 €</w:t>
            </w:r>
          </w:p>
        </w:tc>
      </w:tr>
      <w:tr w:rsidR="003E5F09" w:rsidRPr="008F1F5A" w14:paraId="7D1A9C6B" w14:textId="77777777" w:rsidTr="00055D05">
        <w:trPr>
          <w:trHeight w:val="290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1A6C7B2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Brasil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2647EDAE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a)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075E2FC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3.444,96 €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591AEE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0F05140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E69E2F6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F34C1A0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5F4CAD3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B15E73B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2548F89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vMerge w:val="restart"/>
            <w:tcBorders>
              <w:top w:val="dotted" w:sz="4" w:space="0" w:color="auto"/>
              <w:left w:val="nil"/>
            </w:tcBorders>
            <w:noWrap/>
            <w:vAlign w:val="center"/>
          </w:tcPr>
          <w:p w14:paraId="2113511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7B771D19" w14:textId="77777777" w:rsidTr="00055D05">
        <w:trPr>
          <w:trHeight w:val="290"/>
          <w:jc w:val="center"/>
        </w:trPr>
        <w:tc>
          <w:tcPr>
            <w:tcW w:w="1317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0EFB680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07390945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b)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2255B7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3.663,93 €</w:t>
            </w: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5E32701B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003A0C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63BAFB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2AD1970A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459C290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2DE0B6B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6B68CB9B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vMerge/>
            <w:tcBorders>
              <w:top w:val="dotted" w:sz="4" w:space="0" w:color="auto"/>
              <w:left w:val="nil"/>
            </w:tcBorders>
            <w:noWrap/>
            <w:vAlign w:val="center"/>
          </w:tcPr>
          <w:p w14:paraId="2E57DAF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11691D24" w14:textId="77777777" w:rsidTr="00055D05">
        <w:trPr>
          <w:trHeight w:val="290"/>
          <w:jc w:val="center"/>
        </w:trPr>
        <w:tc>
          <w:tcPr>
            <w:tcW w:w="1317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23A44836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70730A78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f)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865890B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3.112,41 €</w:t>
            </w: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A4730C1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8263A12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4D8EBC33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7D6CD6F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6942486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C49CC4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62E579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vMerge/>
            <w:tcBorders>
              <w:top w:val="dotted" w:sz="4" w:space="0" w:color="auto"/>
              <w:left w:val="nil"/>
            </w:tcBorders>
            <w:noWrap/>
            <w:vAlign w:val="center"/>
          </w:tcPr>
          <w:p w14:paraId="2AE43F9C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5CD30559" w14:textId="77777777" w:rsidTr="00055D05">
        <w:trPr>
          <w:trHeight w:val="290"/>
          <w:jc w:val="center"/>
        </w:trPr>
        <w:tc>
          <w:tcPr>
            <w:tcW w:w="1317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88F9CE9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08835E48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h)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2C4962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3.058,25 €</w:t>
            </w: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AC0E6CD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5632CC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8B89945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CDCA588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7C75ED3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68D8769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E90C147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vMerge/>
            <w:tcBorders>
              <w:top w:val="dotted" w:sz="4" w:space="0" w:color="auto"/>
              <w:left w:val="nil"/>
            </w:tcBorders>
            <w:noWrap/>
            <w:vAlign w:val="center"/>
          </w:tcPr>
          <w:p w14:paraId="02539DA2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27B11539" w14:textId="77777777" w:rsidTr="00055D05">
        <w:trPr>
          <w:trHeight w:val="290"/>
          <w:jc w:val="center"/>
        </w:trPr>
        <w:tc>
          <w:tcPr>
            <w:tcW w:w="1317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26811BB3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42106FE1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BA0DA0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7.092,55 €</w:t>
            </w: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4D885A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18CF67E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47D925E7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08FD892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59744815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CFE2EF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E5C6B56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vMerge/>
            <w:tcBorders>
              <w:top w:val="dotted" w:sz="4" w:space="0" w:color="auto"/>
              <w:left w:val="nil"/>
            </w:tcBorders>
            <w:noWrap/>
            <w:vAlign w:val="center"/>
          </w:tcPr>
          <w:p w14:paraId="5A8E7F28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157E9D84" w14:textId="77777777" w:rsidTr="00055D05">
        <w:trPr>
          <w:trHeight w:val="290"/>
          <w:jc w:val="center"/>
        </w:trPr>
        <w:tc>
          <w:tcPr>
            <w:tcW w:w="1317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F87F091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2D24C1BE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76297268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F16FE90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20309AAE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3AAB9D1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7A727AB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2A9B36B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3550A1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07084F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vMerge/>
            <w:tcBorders>
              <w:top w:val="dotted" w:sz="4" w:space="0" w:color="auto"/>
              <w:left w:val="nil"/>
            </w:tcBorders>
            <w:noWrap/>
            <w:vAlign w:val="center"/>
          </w:tcPr>
          <w:p w14:paraId="17AAFB7D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66C3CFBB" w14:textId="77777777" w:rsidTr="00055D05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356D7FC9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44CC09A7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29B180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2F5552D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8D185A0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290022B8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540AD49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1D448517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8B28657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23D8A048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</w:tcBorders>
            <w:noWrap/>
            <w:vAlign w:val="center"/>
          </w:tcPr>
          <w:p w14:paraId="4889BA7B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612E8C96" w14:textId="77777777" w:rsidTr="00055D05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1052AFB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3E4E7DD4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43E130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3C6C866D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A6DD4BF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5287725C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313B1E7F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440DB744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D3C9055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779E48B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</w:tcBorders>
            <w:noWrap/>
            <w:vAlign w:val="center"/>
          </w:tcPr>
          <w:p w14:paraId="1A419645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6CCAF066" w14:textId="77777777" w:rsidTr="00055D05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1D4472F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57BBB71B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76C6943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50F231A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0C28EA2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22E6D62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CB2BFA9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406F64ED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C7FAA39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18B2032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</w:tcBorders>
            <w:noWrap/>
            <w:vAlign w:val="center"/>
          </w:tcPr>
          <w:p w14:paraId="0030D79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58B3CC61" w14:textId="77777777" w:rsidTr="007376B5">
        <w:trPr>
          <w:trHeight w:val="290"/>
          <w:jc w:val="center"/>
        </w:trPr>
        <w:tc>
          <w:tcPr>
            <w:tcW w:w="1317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0757CA1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Cabo Verde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63B1336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35CFFF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1D3AE2C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20CD9DDC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B2DCC87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70C151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591AFC1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11052F5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4A4B64A9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49617133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774,01 €</w:t>
            </w:r>
          </w:p>
          <w:p w14:paraId="3A40882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1.764,00 €</w:t>
            </w:r>
          </w:p>
        </w:tc>
      </w:tr>
      <w:tr w:rsidR="003E5F09" w:rsidRPr="008F1F5A" w14:paraId="70909866" w14:textId="77777777" w:rsidTr="007376B5">
        <w:trPr>
          <w:trHeight w:val="190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4B49662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Costa Rica</w:t>
            </w:r>
          </w:p>
        </w:tc>
        <w:tc>
          <w:tcPr>
            <w:tcW w:w="475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EF9EBB8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4D4BB92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6.644,81 €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02CC60E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0B6BDDB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D9E724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2938B4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2.295,53 €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6152E913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X</w:t>
            </w: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4C46647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4.072,69 €</w:t>
            </w: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D948C9B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06E2F5D9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1.243,14 €</w:t>
            </w:r>
          </w:p>
          <w:p w14:paraId="4BFE29A6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2.590,50 €</w:t>
            </w:r>
          </w:p>
        </w:tc>
      </w:tr>
      <w:tr w:rsidR="003E5F09" w:rsidRPr="008F1F5A" w14:paraId="00C5F7CA" w14:textId="77777777" w:rsidTr="007376B5">
        <w:trPr>
          <w:trHeight w:val="190"/>
          <w:jc w:val="center"/>
        </w:trPr>
        <w:tc>
          <w:tcPr>
            <w:tcW w:w="1317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6336BC0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DB997C4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4000D2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1054791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2975A92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37A652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987B2BB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5E08BC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25FDF1C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2FF126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4E7111F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2.508,64 €</w:t>
            </w:r>
          </w:p>
          <w:p w14:paraId="62CA2A4F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2.590,50 €</w:t>
            </w:r>
          </w:p>
        </w:tc>
      </w:tr>
      <w:tr w:rsidR="003E5F09" w:rsidRPr="008F1F5A" w14:paraId="77ECF1FB" w14:textId="77777777" w:rsidTr="007376B5">
        <w:trPr>
          <w:trHeight w:val="290"/>
          <w:jc w:val="center"/>
        </w:trPr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BFA0C0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Côte d’Ivoire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386D19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c)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622C1F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2.601,13 €</w:t>
            </w: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E778768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A926B7D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E32518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B6FA8CC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2.438,41 €</w:t>
            </w: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5AB8FB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5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1B672F9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3.523,94 €</w:t>
            </w: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F65731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01FD9294" w14:textId="77777777" w:rsidR="003E5F09" w:rsidRPr="008F1F5A" w:rsidRDefault="00F42931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3.525,01 €</w:t>
            </w:r>
          </w:p>
        </w:tc>
      </w:tr>
      <w:tr w:rsidR="003E5F09" w:rsidRPr="008F1F5A" w14:paraId="05B9C381" w14:textId="77777777" w:rsidTr="007376B5">
        <w:trPr>
          <w:trHeight w:val="290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14:paraId="580C2F8F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Egipto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68957C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a)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DF9CE3A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3.427,18 €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3696BD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E5B496F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2.265,67 €</w:t>
            </w: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F1D0CD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882E5D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0B7DFA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  <w:p w14:paraId="190C5AF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A09B5C2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  <w:p w14:paraId="318E7DAA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277A059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sz w:val="18"/>
                <w:szCs w:val="18"/>
              </w:rPr>
              <w:t>1</w:t>
            </w:r>
          </w:p>
        </w:tc>
        <w:tc>
          <w:tcPr>
            <w:tcW w:w="126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024F5C0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sz w:val="18"/>
                <w:szCs w:val="18"/>
              </w:rPr>
              <w:t>1.064,34 €</w:t>
            </w:r>
          </w:p>
          <w:p w14:paraId="3989A539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2.056,00 €</w:t>
            </w:r>
          </w:p>
          <w:p w14:paraId="7094562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</w:p>
        </w:tc>
      </w:tr>
      <w:tr w:rsidR="003E5F09" w:rsidRPr="008F1F5A" w14:paraId="207038F3" w14:textId="77777777" w:rsidTr="007376B5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28DDB4B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722A543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b)</w:t>
            </w:r>
          </w:p>
        </w:tc>
        <w:tc>
          <w:tcPr>
            <w:tcW w:w="123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672ACD1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2.726,63 €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00AA559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37637CC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49477FAD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6F9DF4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4AF74896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BA87943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940BFD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vMerge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240CF719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7FCA56A6" w14:textId="77777777" w:rsidTr="007376B5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C4584F8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20AC488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g)</w:t>
            </w:r>
          </w:p>
        </w:tc>
        <w:tc>
          <w:tcPr>
            <w:tcW w:w="123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2227636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2.170,02 €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F1DE989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994E02D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2F68C2B0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101B772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19E784A1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1D7E3C3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249906C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vMerge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4B365E3E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6A08F1C5" w14:textId="77777777" w:rsidTr="007376B5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06B0E40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60E6F1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22C9786A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3.471,12 €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261D3C12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A9655E8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46A772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36AE7A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374566CE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C85B9B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13262E5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</w:t>
            </w:r>
          </w:p>
        </w:tc>
        <w:tc>
          <w:tcPr>
            <w:tcW w:w="1264" w:type="dxa"/>
            <w:vMerge w:val="restart"/>
            <w:tcBorders>
              <w:top w:val="dotted" w:sz="4" w:space="0" w:color="auto"/>
              <w:left w:val="nil"/>
            </w:tcBorders>
            <w:noWrap/>
            <w:vAlign w:val="center"/>
          </w:tcPr>
          <w:p w14:paraId="7508B4B1" w14:textId="77777777" w:rsidR="003E5F09" w:rsidRPr="008F1F5A" w:rsidDel="005E48B0" w:rsidRDefault="00EA23A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3.349,26 €</w:t>
            </w:r>
          </w:p>
        </w:tc>
      </w:tr>
      <w:tr w:rsidR="003E5F09" w:rsidRPr="008F1F5A" w14:paraId="51FDE2F0" w14:textId="77777777" w:rsidTr="003D049E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42FFBFD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FE3088D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3CBFBEF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3.237,22 €</w:t>
            </w:r>
          </w:p>
        </w:tc>
        <w:tc>
          <w:tcPr>
            <w:tcW w:w="411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38D039F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3D0D816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DFE7810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2651073C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D8F415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BCB924F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BB8AE66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bottom w:val="dotted" w:sz="4" w:space="0" w:color="auto"/>
            </w:tcBorders>
            <w:noWrap/>
            <w:vAlign w:val="center"/>
          </w:tcPr>
          <w:p w14:paraId="570766C1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2C7253AD" w14:textId="77777777" w:rsidTr="007376B5">
        <w:trPr>
          <w:trHeight w:val="290"/>
          <w:jc w:val="center"/>
        </w:trPr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F7EF73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El Salvador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9A9D596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373A7EB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6.841,33 €</w:t>
            </w: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6FDC6B3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0BCA342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FCFF9D7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8B05EF0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2.078,23 €</w:t>
            </w:r>
          </w:p>
        </w:tc>
        <w:tc>
          <w:tcPr>
            <w:tcW w:w="411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136C8A5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DBC494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B53A220" w14:textId="77777777" w:rsidR="003E5F09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727F7918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1.547,44 €</w:t>
            </w:r>
          </w:p>
          <w:p w14:paraId="1F5574E6" w14:textId="77777777" w:rsidR="003E5F09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2.540,00 €</w:t>
            </w:r>
          </w:p>
        </w:tc>
      </w:tr>
      <w:tr w:rsidR="005E56D3" w:rsidRPr="008F1F5A" w14:paraId="5EC770B0" w14:textId="77777777" w:rsidTr="007376B5">
        <w:trPr>
          <w:trHeight w:val="129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14:paraId="3900EF90" w14:textId="77777777" w:rsidR="005E56D3" w:rsidRPr="008F1F5A" w:rsidRDefault="005E56D3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Gabón</w:t>
            </w:r>
          </w:p>
        </w:tc>
        <w:tc>
          <w:tcPr>
            <w:tcW w:w="475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3F32760" w14:textId="77777777" w:rsidR="005E56D3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23A7354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7673542" w14:textId="77777777" w:rsidR="005E56D3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D72F35A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DEE9D62" w14:textId="77777777" w:rsidR="005E56D3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618A2B3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2.303,94 €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A268EA9" w14:textId="77777777" w:rsidR="005E56D3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43BB6DE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4.034,49 €</w:t>
            </w:r>
          </w:p>
        </w:tc>
        <w:tc>
          <w:tcPr>
            <w:tcW w:w="426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31E35BCF" w14:textId="77777777" w:rsidR="005E56D3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7A45E318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1.405,76 €</w:t>
            </w:r>
          </w:p>
          <w:p w14:paraId="66261A2F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2.759,75 €</w:t>
            </w:r>
          </w:p>
        </w:tc>
      </w:tr>
      <w:tr w:rsidR="005E56D3" w:rsidRPr="008F1F5A" w14:paraId="5661BD90" w14:textId="77777777" w:rsidTr="007376B5">
        <w:trPr>
          <w:trHeight w:val="129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43AF432" w14:textId="77777777" w:rsidR="005E56D3" w:rsidRPr="008F1F5A" w:rsidRDefault="005E56D3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4B6D6FE" w14:textId="77777777" w:rsidR="005E56D3" w:rsidRPr="008F1F5A" w:rsidDel="00E051F2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56283EB" w14:textId="77777777" w:rsidR="005E56D3" w:rsidRPr="008F1F5A" w:rsidDel="00E051F2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5F6BD0AB" w14:textId="77777777" w:rsidR="005E56D3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6312B87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675FBA19" w14:textId="77777777" w:rsidR="005E56D3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E734C0A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838F83F" w14:textId="77777777" w:rsidR="005E56D3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C984FD9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4A3BEBD5" w14:textId="77777777" w:rsidR="005E56D3" w:rsidRPr="008F1F5A" w:rsidDel="00E60A5D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</w:tcBorders>
            <w:noWrap/>
            <w:vAlign w:val="center"/>
          </w:tcPr>
          <w:p w14:paraId="77D32676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1.405,76 €</w:t>
            </w:r>
          </w:p>
          <w:p w14:paraId="7A778622" w14:textId="77777777" w:rsidR="005E56D3" w:rsidRPr="008F1F5A" w:rsidDel="00E60A5D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2.759,75 €</w:t>
            </w:r>
          </w:p>
        </w:tc>
      </w:tr>
      <w:tr w:rsidR="003E5F09" w:rsidRPr="008F1F5A" w14:paraId="66CA1C3D" w14:textId="77777777" w:rsidTr="007376B5">
        <w:trPr>
          <w:trHeight w:val="290"/>
          <w:jc w:val="center"/>
        </w:trPr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EB216D9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Gambia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123855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1ABFDE1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6.070,62 €</w:t>
            </w: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DB7A64B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19735CD8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9BD9CE3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A38A92C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ABEEECC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9DC0504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8B93C6D" w14:textId="77777777" w:rsidR="003E5F09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054FF080" w14:textId="77777777" w:rsidR="003E5F09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2.997,50 €</w:t>
            </w:r>
          </w:p>
        </w:tc>
      </w:tr>
      <w:tr w:rsidR="005E56D3" w:rsidRPr="008F1F5A" w14:paraId="6FE632DC" w14:textId="77777777" w:rsidTr="007376B5">
        <w:trPr>
          <w:trHeight w:val="129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2AA43C6" w14:textId="77777777" w:rsidR="005E56D3" w:rsidRPr="008F1F5A" w:rsidRDefault="005E56D3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Ghana</w:t>
            </w:r>
          </w:p>
        </w:tc>
        <w:tc>
          <w:tcPr>
            <w:tcW w:w="475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8F6E730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30FD16A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0E19319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8D4D36B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57BF763A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X</w:t>
            </w: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7277E69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2.330,52 €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1297F32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001A76F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A813A58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</w:rPr>
            </w:pPr>
            <w:r w:rsidRPr="008F1F5A">
              <w:rPr>
                <w:rFonts w:ascii="Cambria" w:eastAsia="Times New Roman" w:hAnsi="Cambria" w:cs="Calibri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0AA826D3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4.215,75 €</w:t>
            </w:r>
          </w:p>
        </w:tc>
      </w:tr>
      <w:tr w:rsidR="005E56D3" w:rsidRPr="008F1F5A" w14:paraId="7DABA120" w14:textId="77777777" w:rsidTr="007376B5">
        <w:trPr>
          <w:trHeight w:val="129"/>
          <w:jc w:val="center"/>
        </w:trPr>
        <w:tc>
          <w:tcPr>
            <w:tcW w:w="1317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6D3A0354" w14:textId="77777777" w:rsidR="005E56D3" w:rsidRPr="008F1F5A" w:rsidRDefault="005E56D3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59E8C73" w14:textId="77777777" w:rsidR="005E56D3" w:rsidRPr="008F1F5A" w:rsidDel="00E051F2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E7EF704" w14:textId="77777777" w:rsidR="005E56D3" w:rsidRPr="008F1F5A" w:rsidDel="00E051F2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7D702C2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E91B00E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61BF249" w14:textId="77777777" w:rsidR="005E56D3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92AB542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6787D8B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7750BCC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05263D4" w14:textId="77777777" w:rsidR="005E56D3" w:rsidRPr="008F1F5A" w:rsidDel="00E60A5D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</w:rPr>
            </w:pPr>
            <w:r w:rsidRPr="008F1F5A">
              <w:rPr>
                <w:rFonts w:ascii="Cambria" w:eastAsia="Times New Roman" w:hAnsi="Cambria" w:cs="Calibri"/>
                <w:sz w:val="18"/>
              </w:rPr>
              <w:t>2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23CCAA3D" w14:textId="77777777" w:rsidR="005E56D3" w:rsidRPr="008F1F5A" w:rsidDel="00E60A5D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4.215,75 €</w:t>
            </w:r>
          </w:p>
        </w:tc>
      </w:tr>
      <w:tr w:rsidR="003E5F09" w:rsidRPr="008F1F5A" w14:paraId="068CA747" w14:textId="77777777" w:rsidTr="007376B5">
        <w:trPr>
          <w:trHeight w:val="290"/>
          <w:jc w:val="center"/>
        </w:trPr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C5146F4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lastRenderedPageBreak/>
              <w:t>Guinea Ecuatorial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51BE213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69BCA7CD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57E4675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861A7F5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5753759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6CD926E6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1B63007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X</w:t>
            </w:r>
          </w:p>
        </w:tc>
        <w:tc>
          <w:tcPr>
            <w:tcW w:w="135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255D5ABB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3.903,56 €</w:t>
            </w: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96E77C7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</w:tcBorders>
            <w:noWrap/>
            <w:vAlign w:val="center"/>
          </w:tcPr>
          <w:p w14:paraId="6DF5B77A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5E56D3" w:rsidRPr="008F1F5A" w14:paraId="386CD6DD" w14:textId="77777777" w:rsidTr="009B4413">
        <w:trPr>
          <w:trHeight w:val="290"/>
          <w:jc w:val="center"/>
        </w:trPr>
        <w:tc>
          <w:tcPr>
            <w:tcW w:w="1317" w:type="dxa"/>
            <w:vMerge w:val="restart"/>
            <w:tcBorders>
              <w:top w:val="nil"/>
              <w:left w:val="nil"/>
              <w:right w:val="single" w:sz="8" w:space="0" w:color="auto"/>
            </w:tcBorders>
            <w:noWrap/>
            <w:vAlign w:val="center"/>
          </w:tcPr>
          <w:p w14:paraId="5CFA0E41" w14:textId="77777777" w:rsidR="005E56D3" w:rsidRPr="008F1F5A" w:rsidRDefault="005E56D3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Rep. Guinea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001CE0D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a)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604A748E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3.622,50 €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3664F65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270094EF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5C5E53FD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29C8EF79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1C97B147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278ACBD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6A878E1F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sz w:val="18"/>
              </w:rPr>
              <w:t>1</w:t>
            </w:r>
          </w:p>
        </w:tc>
        <w:tc>
          <w:tcPr>
            <w:tcW w:w="1264" w:type="dxa"/>
            <w:vMerge w:val="restart"/>
            <w:tcBorders>
              <w:top w:val="dotted" w:sz="4" w:space="0" w:color="auto"/>
              <w:left w:val="nil"/>
              <w:right w:val="nil"/>
            </w:tcBorders>
            <w:noWrap/>
            <w:vAlign w:val="center"/>
          </w:tcPr>
          <w:p w14:paraId="6D6435B2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3.697,50 €</w:t>
            </w:r>
          </w:p>
        </w:tc>
      </w:tr>
      <w:tr w:rsidR="005E56D3" w:rsidRPr="008F1F5A" w14:paraId="4B271586" w14:textId="77777777" w:rsidTr="009B4413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27BB706" w14:textId="77777777" w:rsidR="005E56D3" w:rsidRPr="008F1F5A" w:rsidRDefault="005E56D3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F2939BF" w14:textId="77777777" w:rsidR="005E56D3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c)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B9922B1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2.509,98 €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CD48CA9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124F740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122E3383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17AD33A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3006191C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4FE141F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5256D801" w14:textId="77777777" w:rsidR="005E56D3" w:rsidRPr="008F1F5A" w:rsidDel="005E48B0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68A98A2F" w14:textId="77777777" w:rsidR="005E56D3" w:rsidRPr="008F1F5A" w:rsidDel="005E48B0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5E56D3" w:rsidRPr="008F1F5A" w14:paraId="5AFF7D35" w14:textId="77777777" w:rsidTr="009B4413">
        <w:trPr>
          <w:trHeight w:val="290"/>
          <w:jc w:val="center"/>
        </w:trPr>
        <w:tc>
          <w:tcPr>
            <w:tcW w:w="1317" w:type="dxa"/>
            <w:tcBorders>
              <w:left w:val="nil"/>
              <w:right w:val="single" w:sz="8" w:space="0" w:color="auto"/>
            </w:tcBorders>
            <w:noWrap/>
            <w:vAlign w:val="center"/>
          </w:tcPr>
          <w:p w14:paraId="35719776" w14:textId="77777777" w:rsidR="005E56D3" w:rsidRPr="008F1F5A" w:rsidRDefault="005E56D3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1CC6547" w14:textId="77777777" w:rsidR="005E56D3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95645B5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6.067,60 €</w:t>
            </w:r>
          </w:p>
        </w:tc>
        <w:tc>
          <w:tcPr>
            <w:tcW w:w="411" w:type="dxa"/>
            <w:tcBorders>
              <w:left w:val="nil"/>
              <w:right w:val="dotted" w:sz="4" w:space="0" w:color="auto"/>
            </w:tcBorders>
            <w:noWrap/>
            <w:vAlign w:val="center"/>
          </w:tcPr>
          <w:p w14:paraId="7DBD26B0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tcBorders>
              <w:left w:val="nil"/>
              <w:right w:val="single" w:sz="8" w:space="0" w:color="auto"/>
            </w:tcBorders>
            <w:noWrap/>
            <w:vAlign w:val="center"/>
          </w:tcPr>
          <w:p w14:paraId="5C822A8B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tcBorders>
              <w:left w:val="nil"/>
              <w:right w:val="dotted" w:sz="4" w:space="0" w:color="auto"/>
            </w:tcBorders>
            <w:noWrap/>
            <w:vAlign w:val="center"/>
          </w:tcPr>
          <w:p w14:paraId="08A6F309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left w:val="nil"/>
              <w:right w:val="single" w:sz="8" w:space="0" w:color="auto"/>
            </w:tcBorders>
            <w:noWrap/>
            <w:vAlign w:val="center"/>
          </w:tcPr>
          <w:p w14:paraId="07C66043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6067A276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tcBorders>
              <w:left w:val="nil"/>
              <w:right w:val="single" w:sz="8" w:space="0" w:color="auto"/>
            </w:tcBorders>
            <w:noWrap/>
            <w:vAlign w:val="center"/>
          </w:tcPr>
          <w:p w14:paraId="02D06495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FAF6832" w14:textId="77777777" w:rsidR="005E56D3" w:rsidRPr="008F1F5A" w:rsidDel="005E48B0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573D0541" w14:textId="77777777" w:rsidR="005E56D3" w:rsidRPr="008F1F5A" w:rsidDel="005E48B0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5F187DDE" w14:textId="77777777" w:rsidTr="00055D05">
        <w:trPr>
          <w:trHeight w:val="290"/>
          <w:jc w:val="center"/>
        </w:trPr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167337FE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Liberia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5D37C7AA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FF3AE08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02684A9E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76033D7A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55A665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X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2815BDB3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2.576,60 €</w:t>
            </w:r>
          </w:p>
        </w:tc>
        <w:tc>
          <w:tcPr>
            <w:tcW w:w="411" w:type="dxa"/>
            <w:tcBorders>
              <w:top w:val="dotted" w:sz="4" w:space="0" w:color="auto"/>
              <w:left w:val="single" w:sz="8" w:space="0" w:color="auto"/>
              <w:bottom w:val="nil"/>
              <w:right w:val="dotted" w:sz="4" w:space="0" w:color="auto"/>
            </w:tcBorders>
            <w:noWrap/>
            <w:vAlign w:val="center"/>
          </w:tcPr>
          <w:p w14:paraId="651B539E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X</w:t>
            </w:r>
          </w:p>
        </w:tc>
        <w:tc>
          <w:tcPr>
            <w:tcW w:w="1353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463BB33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2.342,33 €</w:t>
            </w: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1117575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75D3F2DA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</w:rPr>
            </w:pPr>
          </w:p>
        </w:tc>
      </w:tr>
      <w:tr w:rsidR="003E5F09" w:rsidRPr="008F1F5A" w14:paraId="0C7DBC0A" w14:textId="77777777" w:rsidTr="007376B5">
        <w:trPr>
          <w:trHeight w:val="290"/>
          <w:jc w:val="center"/>
        </w:trPr>
        <w:tc>
          <w:tcPr>
            <w:tcW w:w="1317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A1A469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Mauritania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92D2629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41DE0D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5.455,24 €</w:t>
            </w: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946774E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1F5BF32F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58D11B1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2FEC6EF2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C6903D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5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3C6403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3.376,55 €</w:t>
            </w:r>
          </w:p>
        </w:tc>
        <w:tc>
          <w:tcPr>
            <w:tcW w:w="4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799DB96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1489FB63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5E56D3" w:rsidRPr="008F1F5A" w14:paraId="1866377C" w14:textId="77777777" w:rsidTr="007376B5">
        <w:trPr>
          <w:trHeight w:val="129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EA39284" w14:textId="77777777" w:rsidR="005E56D3" w:rsidRPr="008F1F5A" w:rsidRDefault="005E56D3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México</w:t>
            </w:r>
          </w:p>
        </w:tc>
        <w:tc>
          <w:tcPr>
            <w:tcW w:w="475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438A558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a)</w:t>
            </w: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C2C278A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4.069,89 €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4F5BBAB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22D3D20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C8EE2B1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09B99FD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3C6F31C9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0D5D2AD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5FFE47A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74ED0DE9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1.882,52 €</w:t>
            </w:r>
          </w:p>
          <w:p w14:paraId="453B8B92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1.958,00 €</w:t>
            </w:r>
          </w:p>
        </w:tc>
      </w:tr>
      <w:tr w:rsidR="005E56D3" w:rsidRPr="008F1F5A" w14:paraId="4E314B8A" w14:textId="77777777" w:rsidTr="007376B5">
        <w:trPr>
          <w:trHeight w:val="129"/>
          <w:jc w:val="center"/>
        </w:trPr>
        <w:tc>
          <w:tcPr>
            <w:tcW w:w="1317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246B428D" w14:textId="77777777" w:rsidR="005E56D3" w:rsidRPr="008F1F5A" w:rsidRDefault="005E56D3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1E4DF08" w14:textId="77777777" w:rsidR="005E56D3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44D1E83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D982A95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1A6694C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8227A47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DB9BE65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9CA2944" w14:textId="77777777" w:rsidR="005E56D3" w:rsidRPr="008F1F5A" w:rsidDel="00E60A5D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B9E0A38" w14:textId="77777777" w:rsidR="005E56D3" w:rsidRPr="008F1F5A" w:rsidDel="00E60A5D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8FACB21" w14:textId="77777777" w:rsidR="005E56D3" w:rsidRPr="008F1F5A" w:rsidDel="00B3099B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084F8117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1.623,72 €</w:t>
            </w:r>
          </w:p>
          <w:p w14:paraId="6D18097F" w14:textId="77777777" w:rsidR="005E56D3" w:rsidRPr="008F1F5A" w:rsidDel="00B3099B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2.443,00 €</w:t>
            </w:r>
          </w:p>
        </w:tc>
      </w:tr>
      <w:tr w:rsidR="003E5F09" w:rsidRPr="008F1F5A" w14:paraId="5EF7BF24" w14:textId="77777777" w:rsidTr="007376B5">
        <w:trPr>
          <w:trHeight w:val="290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42BD775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Namibia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0F573AE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a)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3639B53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5.020,63 €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F4A9313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AF90429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E2184F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6F5E88C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22E6F1EB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0DB7A8C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4EF90CD9" w14:textId="77777777" w:rsidR="003E5F09" w:rsidRPr="008F1F5A" w:rsidDel="005E48B0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sz w:val="18"/>
              </w:rPr>
              <w:t>1</w:t>
            </w:r>
          </w:p>
        </w:tc>
        <w:tc>
          <w:tcPr>
            <w:tcW w:w="1264" w:type="dxa"/>
            <w:vMerge w:val="restart"/>
            <w:tcBorders>
              <w:top w:val="dotted" w:sz="4" w:space="0" w:color="auto"/>
              <w:left w:val="nil"/>
              <w:right w:val="nil"/>
            </w:tcBorders>
            <w:noWrap/>
            <w:vAlign w:val="center"/>
          </w:tcPr>
          <w:p w14:paraId="436EBF51" w14:textId="77777777" w:rsidR="003E5F09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sz w:val="18"/>
                <w:szCs w:val="18"/>
              </w:rPr>
              <w:t>1.266,72 €</w:t>
            </w:r>
          </w:p>
          <w:p w14:paraId="0AAE6224" w14:textId="77777777" w:rsidR="005E56D3" w:rsidRPr="008F1F5A" w:rsidDel="005E48B0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2.743,67 €</w:t>
            </w:r>
          </w:p>
        </w:tc>
      </w:tr>
      <w:tr w:rsidR="003E5F09" w:rsidRPr="008F1F5A" w14:paraId="4BA0F77E" w14:textId="77777777" w:rsidTr="00FD37A3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16CAD88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14A1200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b)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1A14A7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3.663,03 €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13B18C9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D6C72C0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647AF20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BA52022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68CEADC3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BED03E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2EBABA1D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4C82A92D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32EF4E31" w14:textId="77777777" w:rsidTr="005A43D2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94375EF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C1057D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c)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A07DE3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3.996,56 €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6AE442B6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1E0277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1F560679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243236D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24B2F3C7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03ED158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4F1CB5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4B12FFE2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185E4A1F" w14:textId="77777777" w:rsidTr="005A43D2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1976D44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9479DC6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d)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B7C8720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3.668,66 €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5358BA6E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DF4E5B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71CF8C5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D8050E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3EAC24ED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D1179BA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5277C869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5850371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5130A373" w14:textId="77777777" w:rsidTr="005A43D2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44E35CA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7727EDD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E79E77B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3.570,66 €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25B25BF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67FA79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2A4D2BE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D9A8499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5BDDE48E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A9608E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18E086A6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789A440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7CB2A21C" w14:textId="77777777" w:rsidTr="005A43D2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1FB43A0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F5E2A97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h)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A94B80C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4.392,14 €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4665925B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1AC7969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10BA8E8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FF9D12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0DD92999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F1D8C0D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B92B4C7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162DF8E8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11B55516" w14:textId="77777777" w:rsidTr="00FD37A3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6C021776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74AFD7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2EB3C0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7.050,03 €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156A2140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38A45C8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AA3D69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A6CE70D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EE8C965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383023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3F86EE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4CC3E1AC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293EC983" w14:textId="77777777" w:rsidTr="007376B5">
        <w:trPr>
          <w:trHeight w:val="290"/>
          <w:jc w:val="center"/>
        </w:trPr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8DD90C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Nicaragua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0CC9A13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43F6FFE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0B839BE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68C047E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49520C8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68174550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1.003,51 €</w:t>
            </w:r>
          </w:p>
        </w:tc>
        <w:tc>
          <w:tcPr>
            <w:tcW w:w="411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FCAF1C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7AAC98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E01C5D0" w14:textId="77777777" w:rsidR="003E5F09" w:rsidRPr="008F1F5A" w:rsidRDefault="005E56D3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</w:t>
            </w:r>
            <w:r w:rsidR="00F42931"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 xml:space="preserve"> (C)</w:t>
            </w:r>
          </w:p>
        </w:tc>
        <w:tc>
          <w:tcPr>
            <w:tcW w:w="1264" w:type="dxa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650E95E0" w14:textId="77777777" w:rsidR="005E56D3" w:rsidRPr="008F1F5A" w:rsidRDefault="005E56D3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2.204,46 €</w:t>
            </w:r>
          </w:p>
          <w:p w14:paraId="7B989FFE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D8080D" w:rsidRPr="008F1F5A" w14:paraId="7AA9DB66" w14:textId="77777777" w:rsidTr="007376B5">
        <w:trPr>
          <w:trHeight w:val="129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8C57257" w14:textId="77777777" w:rsidR="00D8080D" w:rsidRPr="008F1F5A" w:rsidRDefault="00D8080D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 xml:space="preserve">Nigeria </w:t>
            </w:r>
          </w:p>
        </w:tc>
        <w:tc>
          <w:tcPr>
            <w:tcW w:w="475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9C065F1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513D5CB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44FDC7B4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6E32100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6275EA52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0AB2627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20E38242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308DA85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5B3F12B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</w:rPr>
            </w:pPr>
            <w:r w:rsidRPr="008F1F5A">
              <w:rPr>
                <w:rFonts w:ascii="Cambria" w:eastAsia="Times New Roman" w:hAnsi="Cambria" w:cs="Calibri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3337B1B9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4.059,39 €</w:t>
            </w:r>
          </w:p>
        </w:tc>
      </w:tr>
      <w:tr w:rsidR="00D8080D" w:rsidRPr="008F1F5A" w14:paraId="54F62DB3" w14:textId="77777777" w:rsidTr="007376B5">
        <w:trPr>
          <w:trHeight w:val="129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152C60C" w14:textId="77777777" w:rsidR="00D8080D" w:rsidRPr="008F1F5A" w:rsidRDefault="00D8080D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F84AD13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FF08F43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2AB4E39E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88CFBE9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53A91FD7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A37613C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599A0460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4A6BEF4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BF85595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</w:rPr>
            </w:pPr>
            <w:r w:rsidRPr="008F1F5A">
              <w:rPr>
                <w:rFonts w:ascii="Cambria" w:eastAsia="Times New Roman" w:hAnsi="Cambria" w:cs="Calibri"/>
                <w:sz w:val="18"/>
              </w:rPr>
              <w:t>2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50F7FEC8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4.059,39 €</w:t>
            </w:r>
          </w:p>
        </w:tc>
      </w:tr>
      <w:tr w:rsidR="003E5F09" w:rsidRPr="008F1F5A" w14:paraId="4931AF4F" w14:textId="77777777" w:rsidTr="003B3ADC">
        <w:trPr>
          <w:trHeight w:val="290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14:paraId="03440D37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Panamá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64BB9AA5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c)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C289778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2.806,40 €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C4793D0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0FE556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2.997,77 €</w:t>
            </w: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81F04CB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907B850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2.092,72 €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4836A35D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325F98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2E1B816" w14:textId="77777777" w:rsidR="003E5F09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vMerge w:val="restart"/>
            <w:tcBorders>
              <w:top w:val="dotted" w:sz="4" w:space="0" w:color="auto"/>
              <w:left w:val="nil"/>
              <w:right w:val="nil"/>
            </w:tcBorders>
            <w:noWrap/>
            <w:vAlign w:val="center"/>
          </w:tcPr>
          <w:p w14:paraId="785FDEF5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1.294,90 €</w:t>
            </w:r>
          </w:p>
          <w:p w14:paraId="10F95B56" w14:textId="77777777" w:rsidR="003E5F09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2.491,50 €</w:t>
            </w:r>
          </w:p>
        </w:tc>
      </w:tr>
      <w:tr w:rsidR="003E5F09" w:rsidRPr="008F1F5A" w14:paraId="559B2C5F" w14:textId="77777777" w:rsidTr="003B3ADC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21F44F7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54A57459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g)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A6D522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3.449,04 €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EF55125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436F460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6B49CB2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902C36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4A0EF73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3B2E1C8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308EE9C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38B6BDC6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3E52273C" w14:textId="77777777" w:rsidTr="003B3ADC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3D021161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13617A0D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1D9406F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6.460,61 €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52DBD4B9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67C9060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3BBA48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0A4310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45F9ACCA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66693A8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83B5870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17BCBAAC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12CFC6FC" w14:textId="77777777" w:rsidTr="00055D05">
        <w:trPr>
          <w:trHeight w:val="290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14:paraId="70B7FEF6" w14:textId="77777777" w:rsidR="003E5F09" w:rsidRPr="008F1F5A" w:rsidRDefault="003E5F09" w:rsidP="003E5F09">
            <w:pPr>
              <w:spacing w:line="240" w:lineRule="auto"/>
              <w:rPr>
                <w:rFonts w:ascii="Cambria" w:eastAsia="Times New Roman" w:hAnsi="Cambria" w:cs="Calibri"/>
                <w:color w:val="000000"/>
                <w:sz w:val="18"/>
                <w:lang w:val="en-GB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S</w:t>
            </w:r>
            <w:r w:rsidRPr="008F1F5A">
              <w:rPr>
                <w:rFonts w:ascii="Cambria" w:eastAsia="Times New Roman" w:hAnsi="Cambria" w:cs="Calibri"/>
                <w:color w:val="000000"/>
                <w:sz w:val="18"/>
                <w:lang w:val="en-GB"/>
              </w:rPr>
              <w:t>ã</w:t>
            </w: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o Tomé e Príncipe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5DBD1F39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a)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B63B14A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4.439,84 €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A9526B7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6FB3B9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F299BC5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A49A9D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2.473,17 €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27054558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042093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5067C743" w14:textId="77777777" w:rsidR="003E5F09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vMerge w:val="restart"/>
            <w:tcBorders>
              <w:top w:val="dotted" w:sz="4" w:space="0" w:color="auto"/>
              <w:left w:val="nil"/>
              <w:right w:val="nil"/>
            </w:tcBorders>
            <w:noWrap/>
            <w:vAlign w:val="center"/>
          </w:tcPr>
          <w:p w14:paraId="38543819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1.035,33 €</w:t>
            </w:r>
          </w:p>
          <w:p w14:paraId="11F8D9FF" w14:textId="77777777" w:rsidR="003E5F09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2.735,00 €</w:t>
            </w:r>
          </w:p>
        </w:tc>
      </w:tr>
      <w:tr w:rsidR="003E5F09" w:rsidRPr="008F1F5A" w14:paraId="0EB2FA7F" w14:textId="77777777" w:rsidTr="00055D05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8115FA1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D8E7229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CBE8475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6.812,43 €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3EC561E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CB0A007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2EF8125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DE59A9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6C681853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07A0C07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152C6DB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6478F099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440D20FF" w14:textId="77777777" w:rsidTr="00055D05">
        <w:trPr>
          <w:trHeight w:val="290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14:paraId="0340969C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Senegal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FDE8230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c)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635490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2.462,00 €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53F5700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X</w:t>
            </w: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9F9838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2.363,34 €</w:t>
            </w: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437948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348F720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113D4D6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7D067BF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3.809,29 €</w:t>
            </w: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1291515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vMerge w:val="restart"/>
            <w:tcBorders>
              <w:top w:val="dotted" w:sz="4" w:space="0" w:color="auto"/>
              <w:left w:val="nil"/>
              <w:right w:val="nil"/>
            </w:tcBorders>
            <w:noWrap/>
            <w:vAlign w:val="center"/>
          </w:tcPr>
          <w:p w14:paraId="701A827E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060DA5B2" w14:textId="77777777" w:rsidTr="00055D05">
        <w:trPr>
          <w:trHeight w:val="29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6B7AEFA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FC08C95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68DDE8D9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6.019,16 €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243AB9EE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BFBA4EB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FF2B3D1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CE96139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40438AC5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A2F70D8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909010A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397985C5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</w:tr>
      <w:tr w:rsidR="003E5F09" w:rsidRPr="008F1F5A" w14:paraId="17E48961" w14:textId="77777777" w:rsidTr="00055D05">
        <w:trPr>
          <w:trHeight w:val="290"/>
          <w:jc w:val="center"/>
        </w:trPr>
        <w:tc>
          <w:tcPr>
            <w:tcW w:w="1317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49A49F2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Sierra Leona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E13B02A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145A20A4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6.606,94 €</w:t>
            </w:r>
          </w:p>
        </w:tc>
        <w:tc>
          <w:tcPr>
            <w:tcW w:w="411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60A2DDD6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32545AA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7EE6C51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0BE25F0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19C218BE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63BFF79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6C4B11F" w14:textId="77777777" w:rsidR="003E5F09" w:rsidRPr="008F1F5A" w:rsidDel="005E48B0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right w:val="nil"/>
            </w:tcBorders>
            <w:noWrap/>
            <w:vAlign w:val="center"/>
          </w:tcPr>
          <w:p w14:paraId="42CB9A20" w14:textId="77777777" w:rsidR="003E5F09" w:rsidRPr="008F1F5A" w:rsidDel="005E48B0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GB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  <w:lang w:val="en-GB"/>
              </w:rPr>
              <w:t>3.831,16 €</w:t>
            </w:r>
          </w:p>
        </w:tc>
      </w:tr>
      <w:tr w:rsidR="003E5F09" w:rsidRPr="008F1F5A" w14:paraId="28A58CF6" w14:textId="77777777" w:rsidTr="00055D05">
        <w:trPr>
          <w:trHeight w:val="290"/>
          <w:jc w:val="center"/>
        </w:trPr>
        <w:tc>
          <w:tcPr>
            <w:tcW w:w="1317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5771A37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 xml:space="preserve">Sudáfrica 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53590DD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630342CD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4.228,70 €</w:t>
            </w: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F26AE7B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A006FC3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DCC65D4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56B55A1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1C0AC47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79DC867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B1E027E" w14:textId="77777777" w:rsidR="003E5F09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29527BE8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GB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GB"/>
              </w:rPr>
              <w:t>869,74 €</w:t>
            </w:r>
          </w:p>
          <w:p w14:paraId="5C684ED8" w14:textId="77777777" w:rsidR="003E5F09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GB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  <w:lang w:val="en-GB"/>
              </w:rPr>
              <w:t>2.587,00 €</w:t>
            </w:r>
          </w:p>
        </w:tc>
      </w:tr>
      <w:tr w:rsidR="003E5F09" w:rsidRPr="008F1F5A" w14:paraId="71C6416B" w14:textId="77777777" w:rsidTr="007376B5">
        <w:trPr>
          <w:trHeight w:val="290"/>
          <w:jc w:val="center"/>
        </w:trPr>
        <w:tc>
          <w:tcPr>
            <w:tcW w:w="1317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721D80B2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Siria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0DF29DE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C561792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DD3017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2ED4D9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4C65546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57C239D7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131DE06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11F5BC2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B0FD135" w14:textId="77777777" w:rsidR="003E5F09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 w:themeColor="text1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18D9ACC8" w14:textId="77777777" w:rsidR="003E5F09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  <w:lang w:val="en-GB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  <w:lang w:val="en-GB"/>
              </w:rPr>
              <w:t>3.268,22 €</w:t>
            </w:r>
          </w:p>
        </w:tc>
      </w:tr>
      <w:tr w:rsidR="00D8080D" w:rsidRPr="008F1F5A" w14:paraId="70DB2A47" w14:textId="77777777" w:rsidTr="007376B5">
        <w:trPr>
          <w:trHeight w:val="290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14:paraId="5DC89660" w14:textId="77777777" w:rsidR="00D8080D" w:rsidRPr="008F1F5A" w:rsidRDefault="00D8080D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Túnez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33DC3B4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a)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2389C0A3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3.672,66 €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6AFE495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4E1313F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2.120,02 €</w:t>
            </w: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5E2B274F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88FF158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052A892D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  <w:p w14:paraId="4BDD2C68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EFD804C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  <w:p w14:paraId="5E2FE0BD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DCD99AF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64" w:type="dxa"/>
            <w:vMerge w:val="restar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038DC56A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2.801,00 €</w:t>
            </w:r>
          </w:p>
        </w:tc>
      </w:tr>
      <w:tr w:rsidR="00D8080D" w:rsidRPr="008F1F5A" w14:paraId="380A9B5E" w14:textId="77777777" w:rsidTr="007376B5">
        <w:trPr>
          <w:trHeight w:val="30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2F1DD88" w14:textId="77777777" w:rsidR="00D8080D" w:rsidRPr="008F1F5A" w:rsidRDefault="00D8080D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3CC6813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b)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43C1672F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2.342,70 €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6DA05E72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3C543C97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6A54C65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E706283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087FE853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E007C7D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3B4940F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21A0FCAF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</w:p>
        </w:tc>
      </w:tr>
      <w:tr w:rsidR="00D8080D" w:rsidRPr="008F1F5A" w14:paraId="23127206" w14:textId="77777777" w:rsidTr="007376B5">
        <w:trPr>
          <w:trHeight w:val="30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9F73E2B" w14:textId="77777777" w:rsidR="00D8080D" w:rsidRPr="008F1F5A" w:rsidRDefault="00D8080D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6D18A301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d)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5323DB8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3.118,96 €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5376AC76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AC304EF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6A10509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A4B1DA9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4EBDABBE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D727F93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C95054B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4BF8CE62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</w:p>
        </w:tc>
      </w:tr>
      <w:tr w:rsidR="00D8080D" w:rsidRPr="008F1F5A" w14:paraId="7A7B6F32" w14:textId="77777777" w:rsidTr="007376B5">
        <w:trPr>
          <w:trHeight w:val="30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5AD23A7" w14:textId="77777777" w:rsidR="00D8080D" w:rsidRPr="008F1F5A" w:rsidRDefault="00D8080D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2E3D7E7B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e)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82A1319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2.663,60 €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512B5476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6541D6B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63F95096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E95659A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7467C059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B4B1CD4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B9DCCA8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0FC10221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</w:p>
        </w:tc>
      </w:tr>
      <w:tr w:rsidR="00D8080D" w:rsidRPr="008F1F5A" w14:paraId="42D98833" w14:textId="77777777" w:rsidTr="007376B5">
        <w:trPr>
          <w:trHeight w:val="30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C65CEBE" w14:textId="77777777" w:rsidR="00D8080D" w:rsidRPr="008F1F5A" w:rsidRDefault="00D8080D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18B93959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g)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14D9DB95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2.372,55 €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4C9AB37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7BA066A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4694FB81" w14:textId="77777777" w:rsidR="00D8080D" w:rsidRPr="008F1F5A" w:rsidDel="005E48B0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C816C63" w14:textId="77777777" w:rsidR="00D8080D" w:rsidRPr="008F1F5A" w:rsidDel="005E48B0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6C27FAB6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4CA15C5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67B217EE" w14:textId="77777777" w:rsidR="00D8080D" w:rsidRPr="008F1F5A" w:rsidDel="005E48B0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</w:t>
            </w:r>
          </w:p>
        </w:tc>
        <w:tc>
          <w:tcPr>
            <w:tcW w:w="1264" w:type="dxa"/>
            <w:vMerge w:val="restart"/>
            <w:tcBorders>
              <w:top w:val="dotted" w:sz="4" w:space="0" w:color="auto"/>
              <w:left w:val="nil"/>
              <w:right w:val="nil"/>
            </w:tcBorders>
            <w:noWrap/>
            <w:vAlign w:val="center"/>
          </w:tcPr>
          <w:p w14:paraId="364CFED8" w14:textId="77777777" w:rsidR="00D8080D" w:rsidRPr="008F1F5A" w:rsidDel="005E48B0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2.801,00 €</w:t>
            </w:r>
          </w:p>
        </w:tc>
      </w:tr>
      <w:tr w:rsidR="00D8080D" w:rsidRPr="008F1F5A" w14:paraId="545B08CC" w14:textId="77777777" w:rsidTr="00482172">
        <w:trPr>
          <w:trHeight w:val="30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E4ADD4D" w14:textId="77777777" w:rsidR="00D8080D" w:rsidRPr="008F1F5A" w:rsidRDefault="00D8080D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918A579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h)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1190C5E9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2.447,62 €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A0542E6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36E467CB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36EA27F" w14:textId="77777777" w:rsidR="00D8080D" w:rsidRPr="008F1F5A" w:rsidDel="005E48B0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65CD479" w14:textId="77777777" w:rsidR="00D8080D" w:rsidRPr="008F1F5A" w:rsidDel="005E48B0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62502D5A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38E8B83A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52F05D70" w14:textId="77777777" w:rsidR="00D8080D" w:rsidRPr="008F1F5A" w:rsidDel="005E48B0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6A3D7FC1" w14:textId="77777777" w:rsidR="00D8080D" w:rsidRPr="008F1F5A" w:rsidDel="005E48B0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D8080D" w:rsidRPr="008F1F5A" w14:paraId="505303AD" w14:textId="77777777" w:rsidTr="003D3EC6">
        <w:trPr>
          <w:trHeight w:val="30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36D5359" w14:textId="77777777" w:rsidR="00D8080D" w:rsidRPr="008F1F5A" w:rsidRDefault="00D8080D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542363FC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6CBF8E8A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2.801,96 €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0BCC35BA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3435E222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123109B9" w14:textId="77777777" w:rsidR="00D8080D" w:rsidRPr="008F1F5A" w:rsidDel="005E48B0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7E4EA9BD" w14:textId="77777777" w:rsidR="00D8080D" w:rsidRPr="008F1F5A" w:rsidDel="005E48B0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2AD2A5F5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E3569DD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122B3687" w14:textId="77777777" w:rsidR="00D8080D" w:rsidRPr="008F1F5A" w:rsidDel="005E48B0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1ED79A9C" w14:textId="77777777" w:rsidR="00D8080D" w:rsidRPr="008F1F5A" w:rsidDel="005E48B0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D8080D" w:rsidRPr="008F1F5A" w14:paraId="1595C229" w14:textId="77777777" w:rsidTr="00162F8F">
        <w:trPr>
          <w:trHeight w:val="300"/>
          <w:jc w:val="center"/>
        </w:trPr>
        <w:tc>
          <w:tcPr>
            <w:tcW w:w="1317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1BC0D5BF" w14:textId="77777777" w:rsidR="00D8080D" w:rsidRPr="008F1F5A" w:rsidRDefault="00D8080D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FD4C851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115B3A7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2.456,24 €</w:t>
            </w:r>
          </w:p>
        </w:tc>
        <w:tc>
          <w:tcPr>
            <w:tcW w:w="411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899DA8C" w14:textId="77777777" w:rsidR="00D8080D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3161EE46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4FEBCDD" w14:textId="77777777" w:rsidR="00D8080D" w:rsidRPr="008F1F5A" w:rsidDel="005E48B0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BA01E10" w14:textId="77777777" w:rsidR="00D8080D" w:rsidRPr="008F1F5A" w:rsidDel="005E48B0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8AE12FF" w14:textId="77777777" w:rsidR="00D8080D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691B898A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0786938" w14:textId="77777777" w:rsidR="00D8080D" w:rsidRPr="008F1F5A" w:rsidDel="005E48B0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06696D60" w14:textId="77777777" w:rsidR="00D8080D" w:rsidRPr="008F1F5A" w:rsidDel="005E48B0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600CE717" w14:textId="77777777" w:rsidTr="00C52DB5">
        <w:trPr>
          <w:trHeight w:val="300"/>
          <w:jc w:val="center"/>
        </w:trPr>
        <w:tc>
          <w:tcPr>
            <w:tcW w:w="1317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2D4660E8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Türkiye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00007F19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E189B4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108D6C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143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B250AA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2.272,16 €</w:t>
            </w:r>
          </w:p>
        </w:tc>
        <w:tc>
          <w:tcPr>
            <w:tcW w:w="377" w:type="dxa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6715970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24F08D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D12BCCD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X</w:t>
            </w:r>
          </w:p>
        </w:tc>
        <w:tc>
          <w:tcPr>
            <w:tcW w:w="1353" w:type="dxa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02E1F41F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3.017,38 €</w:t>
            </w:r>
          </w:p>
        </w:tc>
        <w:tc>
          <w:tcPr>
            <w:tcW w:w="426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15EEF40" w14:textId="77777777" w:rsidR="003E5F09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220D479D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1.109,18 €</w:t>
            </w:r>
          </w:p>
          <w:p w14:paraId="728128F3" w14:textId="77777777" w:rsidR="003E5F09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1.909,50 €</w:t>
            </w:r>
          </w:p>
        </w:tc>
      </w:tr>
      <w:tr w:rsidR="003E5F09" w:rsidRPr="008F1F5A" w14:paraId="4BD0E80A" w14:textId="77777777" w:rsidTr="001B3AA7">
        <w:trPr>
          <w:trHeight w:val="300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14:paraId="6A0A3E16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Uruguay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25FCBEF1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b)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C35DB12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4.008,46 €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6922323B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FEDE27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4415D1B0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41A1A5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4871476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CCE404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4F8473D4" w14:textId="77777777" w:rsidR="003E5F09" w:rsidRPr="008F1F5A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vMerge w:val="restart"/>
            <w:tcBorders>
              <w:top w:val="dotted" w:sz="4" w:space="0" w:color="auto"/>
              <w:left w:val="nil"/>
              <w:right w:val="nil"/>
            </w:tcBorders>
            <w:noWrap/>
            <w:vAlign w:val="center"/>
          </w:tcPr>
          <w:p w14:paraId="275C60E9" w14:textId="77777777" w:rsidR="00D8080D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1.228,52 €</w:t>
            </w:r>
          </w:p>
          <w:p w14:paraId="1DFE9CC5" w14:textId="77777777" w:rsidR="003E5F09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EE0000"/>
                <w:sz w:val="18"/>
                <w:szCs w:val="18"/>
              </w:rPr>
              <w:t>2.376,50 €</w:t>
            </w:r>
          </w:p>
        </w:tc>
      </w:tr>
      <w:tr w:rsidR="003E5F09" w:rsidRPr="008F1F5A" w14:paraId="4520E868" w14:textId="77777777" w:rsidTr="001B3AA7">
        <w:trPr>
          <w:trHeight w:val="300"/>
          <w:jc w:val="center"/>
        </w:trPr>
        <w:tc>
          <w:tcPr>
            <w:tcW w:w="131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862A37F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6B270D22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h)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42FD4ED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4.005,35 €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4A086070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3E688872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4B475C7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0BB4613C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22030042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682DA610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3A489598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right w:val="nil"/>
            </w:tcBorders>
            <w:noWrap/>
            <w:vAlign w:val="center"/>
          </w:tcPr>
          <w:p w14:paraId="0D9FC3A2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2060F62D" w14:textId="77777777" w:rsidTr="001B3AA7">
        <w:trPr>
          <w:trHeight w:val="300"/>
          <w:jc w:val="center"/>
        </w:trPr>
        <w:tc>
          <w:tcPr>
            <w:tcW w:w="1317" w:type="dxa"/>
            <w:vMerge/>
            <w:tcBorders>
              <w:left w:val="nil"/>
              <w:bottom w:val="dotted" w:sz="4" w:space="0" w:color="auto"/>
              <w:right w:val="single" w:sz="8" w:space="0" w:color="auto"/>
            </w:tcBorders>
            <w:noWrap/>
            <w:vAlign w:val="center"/>
          </w:tcPr>
          <w:p w14:paraId="1A80AD5C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55875226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36770B1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6.139,94 €</w:t>
            </w:r>
          </w:p>
        </w:tc>
        <w:tc>
          <w:tcPr>
            <w:tcW w:w="411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725B1DED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2C97EEF5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left w:val="nil"/>
              <w:right w:val="dotted" w:sz="4" w:space="0" w:color="auto"/>
            </w:tcBorders>
            <w:noWrap/>
            <w:vAlign w:val="center"/>
          </w:tcPr>
          <w:p w14:paraId="5BB6E92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231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31C115B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36D297C4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1353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48150D8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AB4A6EB" w14:textId="77777777" w:rsidR="003E5F09" w:rsidRPr="008F1F5A" w:rsidDel="005E48B0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left w:val="nil"/>
              <w:bottom w:val="dotted" w:sz="4" w:space="0" w:color="auto"/>
              <w:right w:val="nil"/>
            </w:tcBorders>
            <w:noWrap/>
            <w:vAlign w:val="center"/>
          </w:tcPr>
          <w:p w14:paraId="2F746C06" w14:textId="77777777" w:rsidR="003E5F09" w:rsidRPr="008F1F5A" w:rsidDel="005E48B0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366589B3" w14:textId="77777777" w:rsidTr="00055D05">
        <w:trPr>
          <w:trHeight w:val="300"/>
          <w:jc w:val="center"/>
        </w:trPr>
        <w:tc>
          <w:tcPr>
            <w:tcW w:w="1317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42D0E793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Venezuela</w:t>
            </w: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6350DA53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d)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FD49FE2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3.494,21 €</w:t>
            </w: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B067300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1768EEF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C5628B1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063B4D0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 w:val="restart"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6C1C7756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 w:val="restart"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B1B0E0A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 w:val="restart"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7F64968" w14:textId="77777777" w:rsidR="003E5F09" w:rsidRPr="008F1F5A" w:rsidDel="00B3099B" w:rsidRDefault="00D8080D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1</w:t>
            </w:r>
          </w:p>
        </w:tc>
        <w:tc>
          <w:tcPr>
            <w:tcW w:w="1264" w:type="dxa"/>
            <w:vMerge w:val="restart"/>
            <w:tcBorders>
              <w:top w:val="dotted" w:sz="4" w:space="0" w:color="auto"/>
              <w:left w:val="nil"/>
              <w:right w:val="nil"/>
            </w:tcBorders>
            <w:noWrap/>
            <w:vAlign w:val="center"/>
          </w:tcPr>
          <w:p w14:paraId="3E6B0854" w14:textId="77777777" w:rsidR="003E5F09" w:rsidRPr="008F1F5A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1.518,70 €</w:t>
            </w:r>
          </w:p>
          <w:p w14:paraId="2B2B4793" w14:textId="77777777" w:rsidR="00D8080D" w:rsidRPr="008F1F5A" w:rsidDel="00B3099B" w:rsidRDefault="00D8080D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  <w:t>2.297,50 €</w:t>
            </w:r>
          </w:p>
        </w:tc>
      </w:tr>
      <w:tr w:rsidR="003E5F09" w:rsidRPr="008F1F5A" w14:paraId="68B544B5" w14:textId="77777777" w:rsidTr="00055D05">
        <w:trPr>
          <w:trHeight w:val="300"/>
          <w:jc w:val="center"/>
        </w:trPr>
        <w:tc>
          <w:tcPr>
            <w:tcW w:w="1317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06073D0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3F47DFF5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e)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43679B56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3.004,22 €</w:t>
            </w: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78BF0A34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3F77688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578B332B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236EAD1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5FDB0082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FAF57FC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right w:val="dotted" w:sz="4" w:space="0" w:color="auto"/>
            </w:tcBorders>
            <w:noWrap/>
            <w:vAlign w:val="center"/>
          </w:tcPr>
          <w:p w14:paraId="34CF59CE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right w:val="nil"/>
            </w:tcBorders>
            <w:noWrap/>
            <w:vAlign w:val="center"/>
          </w:tcPr>
          <w:p w14:paraId="11B50609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189CF5B1" w14:textId="77777777" w:rsidTr="00055D05">
        <w:trPr>
          <w:trHeight w:val="300"/>
          <w:jc w:val="center"/>
        </w:trPr>
        <w:tc>
          <w:tcPr>
            <w:tcW w:w="1317" w:type="dxa"/>
            <w:vMerge/>
            <w:tcBorders>
              <w:top w:val="nil"/>
              <w:left w:val="nil"/>
              <w:right w:val="single" w:sz="8" w:space="0" w:color="auto"/>
            </w:tcBorders>
            <w:noWrap/>
            <w:vAlign w:val="center"/>
          </w:tcPr>
          <w:p w14:paraId="0D19D1DD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3294B34C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DAF444D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4.578,03 €</w:t>
            </w: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17DC01B6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E3A5E62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5043C971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393C6FF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67460165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03B07AF4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right w:val="dotted" w:sz="4" w:space="0" w:color="auto"/>
            </w:tcBorders>
            <w:noWrap/>
            <w:vAlign w:val="center"/>
          </w:tcPr>
          <w:p w14:paraId="24698E67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right w:val="nil"/>
            </w:tcBorders>
            <w:noWrap/>
            <w:vAlign w:val="center"/>
          </w:tcPr>
          <w:p w14:paraId="0088BBE5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2C457181" w14:textId="77777777" w:rsidTr="00055D05">
        <w:trPr>
          <w:trHeight w:val="300"/>
          <w:jc w:val="center"/>
        </w:trPr>
        <w:tc>
          <w:tcPr>
            <w:tcW w:w="1317" w:type="dxa"/>
            <w:vMerge/>
            <w:tcBorders>
              <w:top w:val="nil"/>
              <w:left w:val="nil"/>
              <w:right w:val="single" w:sz="8" w:space="0" w:color="auto"/>
            </w:tcBorders>
            <w:noWrap/>
            <w:vAlign w:val="center"/>
          </w:tcPr>
          <w:p w14:paraId="588A554D" w14:textId="77777777" w:rsidR="003E5F09" w:rsidRPr="008F1F5A" w:rsidRDefault="003E5F09" w:rsidP="003E5F09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75" w:type="dxa"/>
            <w:tcBorders>
              <w:top w:val="dotted" w:sz="4" w:space="0" w:color="auto"/>
              <w:left w:val="nil"/>
              <w:bottom w:val="nil"/>
              <w:right w:val="dotted" w:sz="4" w:space="0" w:color="auto"/>
            </w:tcBorders>
            <w:noWrap/>
            <w:vAlign w:val="center"/>
          </w:tcPr>
          <w:p w14:paraId="4DF753AF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i)</w:t>
            </w:r>
          </w:p>
        </w:tc>
        <w:tc>
          <w:tcPr>
            <w:tcW w:w="1231" w:type="dxa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452478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  <w:r w:rsidRPr="008F1F5A">
              <w:rPr>
                <w:rFonts w:ascii="Cambria" w:eastAsia="Times New Roman" w:hAnsi="Cambria" w:cs="Calibri"/>
                <w:color w:val="000000"/>
                <w:sz w:val="18"/>
              </w:rPr>
              <w:t>3.884,14 €</w:t>
            </w:r>
          </w:p>
        </w:tc>
        <w:tc>
          <w:tcPr>
            <w:tcW w:w="411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038ECF8D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14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18BD0EF8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377" w:type="dxa"/>
            <w:vMerge/>
            <w:tcBorders>
              <w:top w:val="dotted" w:sz="4" w:space="0" w:color="auto"/>
              <w:left w:val="nil"/>
              <w:right w:val="dotted" w:sz="4" w:space="0" w:color="auto"/>
            </w:tcBorders>
            <w:noWrap/>
            <w:vAlign w:val="center"/>
          </w:tcPr>
          <w:p w14:paraId="27F40328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31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5729DECF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411" w:type="dxa"/>
            <w:vMerge/>
            <w:tcBorders>
              <w:top w:val="dotted" w:sz="4" w:space="0" w:color="auto"/>
              <w:left w:val="single" w:sz="8" w:space="0" w:color="auto"/>
              <w:right w:val="dotted" w:sz="4" w:space="0" w:color="auto"/>
            </w:tcBorders>
            <w:noWrap/>
            <w:vAlign w:val="center"/>
          </w:tcPr>
          <w:p w14:paraId="7C559DC3" w14:textId="77777777" w:rsidR="003E5F09" w:rsidRPr="008F1F5A" w:rsidDel="00B3099B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353" w:type="dxa"/>
            <w:vMerge/>
            <w:tcBorders>
              <w:top w:val="dotted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7B9237A0" w14:textId="77777777" w:rsidR="003E5F09" w:rsidRPr="008F1F5A" w:rsidDel="00B3099B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426" w:type="dxa"/>
            <w:vMerge/>
            <w:tcBorders>
              <w:top w:val="nil"/>
              <w:left w:val="nil"/>
              <w:right w:val="dotted" w:sz="4" w:space="0" w:color="auto"/>
            </w:tcBorders>
            <w:noWrap/>
            <w:vAlign w:val="center"/>
          </w:tcPr>
          <w:p w14:paraId="336CE3A5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  <w:left w:val="nil"/>
              <w:right w:val="nil"/>
            </w:tcBorders>
            <w:noWrap/>
            <w:vAlign w:val="center"/>
          </w:tcPr>
          <w:p w14:paraId="736607C8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18"/>
                <w:szCs w:val="18"/>
              </w:rPr>
            </w:pPr>
          </w:p>
        </w:tc>
      </w:tr>
      <w:tr w:rsidR="003E5F09" w:rsidRPr="008F1F5A" w14:paraId="46C27336" w14:textId="77777777" w:rsidTr="00055D05">
        <w:trPr>
          <w:trHeight w:val="300"/>
          <w:jc w:val="center"/>
        </w:trPr>
        <w:tc>
          <w:tcPr>
            <w:tcW w:w="1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20206D" w14:textId="77777777" w:rsidR="003E5F09" w:rsidRPr="008F1F5A" w:rsidRDefault="003E5F09" w:rsidP="003E5F09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b/>
                <w:bCs/>
                <w:color w:val="000000"/>
                <w:sz w:val="18"/>
              </w:rPr>
              <w:t>Total</w:t>
            </w:r>
          </w:p>
        </w:tc>
        <w:tc>
          <w:tcPr>
            <w:tcW w:w="17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88E924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219.228,94 €</w:t>
            </w:r>
          </w:p>
        </w:tc>
        <w:tc>
          <w:tcPr>
            <w:tcW w:w="155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564C127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13.835,57 €</w:t>
            </w:r>
          </w:p>
        </w:tc>
        <w:tc>
          <w:tcPr>
            <w:tcW w:w="16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52BC0C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19.592,63 €</w:t>
            </w:r>
          </w:p>
        </w:tc>
        <w:tc>
          <w:tcPr>
            <w:tcW w:w="176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205121F" w14:textId="77777777" w:rsidR="003E5F09" w:rsidRPr="008F1F5A" w:rsidRDefault="003E5F0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  <w:t>28.080,23 €</w:t>
            </w:r>
          </w:p>
        </w:tc>
        <w:tc>
          <w:tcPr>
            <w:tcW w:w="16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noWrap/>
            <w:vAlign w:val="center"/>
          </w:tcPr>
          <w:p w14:paraId="1794E92F" w14:textId="77777777" w:rsidR="003E5F09" w:rsidRPr="008F1F5A" w:rsidRDefault="00EA23A9" w:rsidP="003E5F09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</w:rPr>
            </w:pPr>
            <w:r w:rsidRPr="008F1F5A">
              <w:rPr>
                <w:rFonts w:ascii="Cambria" w:eastAsia="Times New Roman" w:hAnsi="Cambria" w:cs="Calibri"/>
                <w:b/>
                <w:bCs/>
                <w:color w:val="EE0000"/>
                <w:sz w:val="18"/>
                <w:szCs w:val="18"/>
              </w:rPr>
              <w:t>121.167,12 €</w:t>
            </w:r>
          </w:p>
        </w:tc>
      </w:tr>
    </w:tbl>
    <w:p w14:paraId="2CCAC5DF" w14:textId="77777777" w:rsidR="00970EFB" w:rsidRPr="008F1F5A" w:rsidRDefault="00970EFB" w:rsidP="00970EFB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0"/>
        </w:rPr>
      </w:pPr>
    </w:p>
    <w:p w14:paraId="7A15BB06" w14:textId="77777777" w:rsidR="00E051F2" w:rsidRPr="008F1F5A" w:rsidRDefault="00E051F2" w:rsidP="00E051F2">
      <w:pPr>
        <w:pStyle w:val="ListParagraph"/>
        <w:numPr>
          <w:ilvl w:val="0"/>
          <w:numId w:val="11"/>
        </w:numPr>
        <w:spacing w:after="160" w:line="259" w:lineRule="auto"/>
        <w:rPr>
          <w:rFonts w:ascii="Cambria" w:hAnsi="Cambria"/>
          <w:i/>
          <w:iCs/>
          <w:sz w:val="18"/>
          <w:szCs w:val="18"/>
        </w:rPr>
      </w:pPr>
      <w:r w:rsidRPr="008F1F5A">
        <w:rPr>
          <w:rFonts w:ascii="Cambria" w:hAnsi="Cambria"/>
          <w:i/>
          <w:iCs/>
          <w:sz w:val="18"/>
          <w:szCs w:val="18"/>
        </w:rPr>
        <w:t xml:space="preserve">Reunión de preparación de datos de pez espada </w:t>
      </w:r>
    </w:p>
    <w:p w14:paraId="2EB4CC2B" w14:textId="77777777" w:rsidR="00E051F2" w:rsidRPr="008F1F5A" w:rsidRDefault="00E051F2" w:rsidP="00E051F2">
      <w:pPr>
        <w:pStyle w:val="ListParagraph"/>
        <w:numPr>
          <w:ilvl w:val="0"/>
          <w:numId w:val="11"/>
        </w:numPr>
        <w:spacing w:after="160" w:line="259" w:lineRule="auto"/>
        <w:rPr>
          <w:rFonts w:ascii="Cambria" w:hAnsi="Cambria"/>
          <w:i/>
          <w:iCs/>
          <w:sz w:val="18"/>
          <w:szCs w:val="18"/>
        </w:rPr>
      </w:pPr>
      <w:r w:rsidRPr="008F1F5A">
        <w:rPr>
          <w:rFonts w:ascii="Cambria" w:hAnsi="Cambria"/>
          <w:i/>
          <w:iCs/>
          <w:sz w:val="18"/>
          <w:szCs w:val="18"/>
        </w:rPr>
        <w:t xml:space="preserve">Reunión de preparación de datos de atún blanco </w:t>
      </w:r>
    </w:p>
    <w:p w14:paraId="6909522E" w14:textId="77777777" w:rsidR="00E051F2" w:rsidRPr="008F1F5A" w:rsidRDefault="00E051F2" w:rsidP="00E051F2">
      <w:pPr>
        <w:pStyle w:val="ListParagraph"/>
        <w:numPr>
          <w:ilvl w:val="0"/>
          <w:numId w:val="11"/>
        </w:numPr>
        <w:spacing w:after="160" w:line="259" w:lineRule="auto"/>
        <w:rPr>
          <w:rFonts w:ascii="Cambria" w:hAnsi="Cambria"/>
          <w:i/>
          <w:iCs/>
          <w:sz w:val="18"/>
          <w:szCs w:val="18"/>
        </w:rPr>
      </w:pPr>
      <w:r w:rsidRPr="008F1F5A">
        <w:rPr>
          <w:rFonts w:ascii="Cambria" w:hAnsi="Cambria"/>
          <w:i/>
          <w:iCs/>
          <w:sz w:val="18"/>
          <w:szCs w:val="18"/>
        </w:rPr>
        <w:t xml:space="preserve">Reunión intersesiones del Grupo de especies de túnidos tropicales (incluida la MSE) </w:t>
      </w:r>
    </w:p>
    <w:p w14:paraId="25A29045" w14:textId="77777777" w:rsidR="00E051F2" w:rsidRPr="008F1F5A" w:rsidRDefault="00E051F2" w:rsidP="00E051F2">
      <w:pPr>
        <w:pStyle w:val="ListParagraph"/>
        <w:numPr>
          <w:ilvl w:val="0"/>
          <w:numId w:val="11"/>
        </w:numPr>
        <w:spacing w:after="160" w:line="259" w:lineRule="auto"/>
        <w:rPr>
          <w:rFonts w:ascii="Cambria" w:hAnsi="Cambria"/>
          <w:i/>
          <w:iCs/>
          <w:sz w:val="18"/>
          <w:szCs w:val="18"/>
        </w:rPr>
      </w:pPr>
      <w:r w:rsidRPr="008F1F5A">
        <w:rPr>
          <w:rFonts w:ascii="Cambria" w:hAnsi="Cambria"/>
          <w:i/>
          <w:iCs/>
          <w:sz w:val="18"/>
          <w:szCs w:val="18"/>
        </w:rPr>
        <w:t xml:space="preserve">Reunión intersesiones del Subcomité de ecosistemas y capturas fortuitas </w:t>
      </w:r>
    </w:p>
    <w:p w14:paraId="68856D92" w14:textId="77777777" w:rsidR="00E051F2" w:rsidRPr="008F1F5A" w:rsidRDefault="00E051F2" w:rsidP="007376B5">
      <w:pPr>
        <w:pStyle w:val="ListParagraph"/>
        <w:numPr>
          <w:ilvl w:val="0"/>
          <w:numId w:val="11"/>
        </w:numPr>
        <w:rPr>
          <w:rFonts w:ascii="Cambria" w:hAnsi="Cambria"/>
          <w:i/>
          <w:iCs/>
          <w:sz w:val="18"/>
          <w:szCs w:val="18"/>
        </w:rPr>
      </w:pPr>
      <w:r w:rsidRPr="008F1F5A">
        <w:rPr>
          <w:rFonts w:ascii="Cambria" w:hAnsi="Cambria"/>
          <w:i/>
          <w:iCs/>
          <w:sz w:val="18"/>
          <w:szCs w:val="18"/>
        </w:rPr>
        <w:t>Reunión del Grupo de trabajo sobre métodos de evaluación de stock (WGSAM)</w:t>
      </w:r>
    </w:p>
    <w:p w14:paraId="61C97751" w14:textId="77777777" w:rsidR="00E051F2" w:rsidRPr="008F1F5A" w:rsidRDefault="00E051F2" w:rsidP="00E051F2">
      <w:pPr>
        <w:pStyle w:val="ListParagraph"/>
        <w:numPr>
          <w:ilvl w:val="0"/>
          <w:numId w:val="11"/>
        </w:numPr>
        <w:spacing w:after="160" w:line="259" w:lineRule="auto"/>
        <w:rPr>
          <w:rFonts w:ascii="Cambria" w:hAnsi="Cambria"/>
          <w:i/>
          <w:iCs/>
          <w:sz w:val="18"/>
          <w:szCs w:val="18"/>
        </w:rPr>
      </w:pPr>
      <w:r w:rsidRPr="008F1F5A">
        <w:rPr>
          <w:rFonts w:ascii="Cambria" w:hAnsi="Cambria"/>
          <w:i/>
          <w:iCs/>
          <w:sz w:val="18"/>
          <w:szCs w:val="18"/>
        </w:rPr>
        <w:t>Reunión de evaluación del stock de atún blanco</w:t>
      </w:r>
    </w:p>
    <w:p w14:paraId="08F3533E" w14:textId="77777777" w:rsidR="00E051F2" w:rsidRPr="008F1F5A" w:rsidRDefault="00E051F2" w:rsidP="00E051F2">
      <w:pPr>
        <w:pStyle w:val="ListParagraph"/>
        <w:numPr>
          <w:ilvl w:val="0"/>
          <w:numId w:val="11"/>
        </w:numPr>
        <w:spacing w:after="160" w:line="259" w:lineRule="auto"/>
        <w:rPr>
          <w:rFonts w:ascii="Cambria" w:hAnsi="Cambria"/>
          <w:i/>
          <w:iCs/>
          <w:sz w:val="18"/>
          <w:szCs w:val="18"/>
        </w:rPr>
      </w:pPr>
      <w:r w:rsidRPr="008F1F5A">
        <w:rPr>
          <w:rFonts w:ascii="Cambria" w:hAnsi="Cambria"/>
          <w:i/>
          <w:iCs/>
          <w:sz w:val="18"/>
          <w:szCs w:val="18"/>
        </w:rPr>
        <w:t xml:space="preserve">Segunda reunión intersesiones del Grupo de especies de atún rojo </w:t>
      </w:r>
    </w:p>
    <w:p w14:paraId="79CD2BD0" w14:textId="77777777" w:rsidR="00E051F2" w:rsidRPr="008F1F5A" w:rsidRDefault="00E051F2" w:rsidP="00E051F2">
      <w:pPr>
        <w:pStyle w:val="ListParagraph"/>
        <w:numPr>
          <w:ilvl w:val="0"/>
          <w:numId w:val="11"/>
        </w:numPr>
        <w:spacing w:after="160" w:line="259" w:lineRule="auto"/>
        <w:rPr>
          <w:rFonts w:ascii="Cambria" w:hAnsi="Cambria"/>
          <w:i/>
          <w:iCs/>
          <w:sz w:val="18"/>
          <w:szCs w:val="18"/>
        </w:rPr>
      </w:pPr>
      <w:r w:rsidRPr="008F1F5A">
        <w:rPr>
          <w:rFonts w:ascii="Cambria" w:hAnsi="Cambria"/>
          <w:i/>
          <w:iCs/>
          <w:sz w:val="18"/>
          <w:szCs w:val="18"/>
        </w:rPr>
        <w:t xml:space="preserve">Reunión de evaluación del stock de pez espada </w:t>
      </w:r>
    </w:p>
    <w:p w14:paraId="4F16D6E7" w14:textId="77777777" w:rsidR="00E051F2" w:rsidRPr="008F1F5A" w:rsidRDefault="00E051F2" w:rsidP="00E051F2">
      <w:pPr>
        <w:pStyle w:val="ListParagraph"/>
        <w:numPr>
          <w:ilvl w:val="0"/>
          <w:numId w:val="11"/>
        </w:numPr>
        <w:spacing w:after="160" w:line="259" w:lineRule="auto"/>
        <w:rPr>
          <w:rFonts w:ascii="Cambria" w:hAnsi="Cambria"/>
          <w:i/>
          <w:iCs/>
          <w:sz w:val="18"/>
          <w:szCs w:val="18"/>
        </w:rPr>
      </w:pPr>
      <w:r w:rsidRPr="008F1F5A">
        <w:rPr>
          <w:rFonts w:ascii="Cambria" w:hAnsi="Cambria"/>
          <w:i/>
          <w:iCs/>
          <w:sz w:val="18"/>
          <w:szCs w:val="18"/>
        </w:rPr>
        <w:t xml:space="preserve">Reuniones de los Grupos de especies del SCRS y del Subcomité de estadísticas </w:t>
      </w:r>
      <w:r w:rsidR="0040027F" w:rsidRPr="008F1F5A">
        <w:rPr>
          <w:rFonts w:ascii="Cambria" w:hAnsi="Cambria"/>
          <w:i/>
          <w:iCs/>
          <w:sz w:val="18"/>
          <w:szCs w:val="18"/>
        </w:rPr>
        <w:t xml:space="preserve">y/o </w:t>
      </w:r>
      <w:r w:rsidRPr="008F1F5A">
        <w:rPr>
          <w:rFonts w:ascii="Cambria" w:hAnsi="Cambria"/>
          <w:i/>
          <w:iCs/>
          <w:sz w:val="18"/>
          <w:szCs w:val="18"/>
        </w:rPr>
        <w:t>Sesiones plenarias del Comité permanente de Investigación y Estadísticas (SCRS)</w:t>
      </w:r>
    </w:p>
    <w:p w14:paraId="3A3F3E00" w14:textId="77777777" w:rsidR="00E051F2" w:rsidRPr="008F1F5A" w:rsidRDefault="00E051F2" w:rsidP="007376B5">
      <w:pPr>
        <w:pStyle w:val="ListParagraph"/>
        <w:spacing w:after="160" w:line="259" w:lineRule="auto"/>
        <w:rPr>
          <w:rFonts w:ascii="Cambria" w:hAnsi="Cambria"/>
          <w:i/>
          <w:iCs/>
          <w:sz w:val="18"/>
          <w:szCs w:val="18"/>
        </w:rPr>
      </w:pPr>
    </w:p>
    <w:p w14:paraId="273A56ED" w14:textId="77777777" w:rsidR="002A771B" w:rsidRPr="008F1F5A" w:rsidRDefault="002A771B" w:rsidP="007376B5">
      <w:pPr>
        <w:pStyle w:val="ListParagraph"/>
        <w:rPr>
          <w:rFonts w:ascii="Cambria" w:hAnsi="Cambria"/>
          <w:i/>
          <w:iCs/>
          <w:sz w:val="18"/>
          <w:szCs w:val="18"/>
        </w:rPr>
      </w:pPr>
      <w:r w:rsidRPr="008F1F5A">
        <w:rPr>
          <w:rFonts w:ascii="Cambria" w:hAnsi="Cambria"/>
          <w:i/>
          <w:iCs/>
          <w:sz w:val="18"/>
          <w:szCs w:val="18"/>
        </w:rPr>
        <w:t>C: Viaje cancelado</w:t>
      </w:r>
    </w:p>
    <w:p w14:paraId="04257C2C" w14:textId="77777777" w:rsidR="00356D0F" w:rsidRPr="008A7F88" w:rsidRDefault="004B1FB9" w:rsidP="002A771B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mbria" w:hAnsi="Cambria"/>
          <w:i/>
          <w:iCs/>
          <w:sz w:val="18"/>
          <w:szCs w:val="18"/>
        </w:rPr>
      </w:pPr>
      <w:r w:rsidRPr="008F1F5A">
        <w:rPr>
          <w:rFonts w:ascii="Cambria" w:hAnsi="Cambria"/>
          <w:i/>
          <w:iCs/>
          <w:sz w:val="18"/>
          <w:szCs w:val="18"/>
        </w:rPr>
        <w:t xml:space="preserve">Costes estimados pendientes a fecha </w:t>
      </w:r>
      <w:r w:rsidR="00D8080D" w:rsidRPr="008F1F5A">
        <w:rPr>
          <w:rFonts w:ascii="Cambria" w:hAnsi="Cambria"/>
          <w:i/>
          <w:iCs/>
          <w:sz w:val="18"/>
          <w:szCs w:val="18"/>
        </w:rPr>
        <w:t>19</w:t>
      </w:r>
      <w:r w:rsidRPr="008F1F5A">
        <w:rPr>
          <w:rFonts w:ascii="Cambria" w:hAnsi="Cambria"/>
          <w:i/>
          <w:iCs/>
          <w:sz w:val="18"/>
          <w:szCs w:val="18"/>
        </w:rPr>
        <w:t xml:space="preserve"> de octubre de 202</w:t>
      </w:r>
      <w:r w:rsidR="00D8080D" w:rsidRPr="008F1F5A">
        <w:rPr>
          <w:rFonts w:ascii="Cambria" w:hAnsi="Cambria"/>
          <w:i/>
          <w:iCs/>
          <w:sz w:val="18"/>
          <w:szCs w:val="18"/>
        </w:rPr>
        <w:t>6</w:t>
      </w:r>
    </w:p>
    <w:p w14:paraId="2D194EB2" w14:textId="77777777" w:rsidR="002A771B" w:rsidRDefault="002A771B" w:rsidP="00C52DB5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hAnsiTheme="majorHAnsi"/>
          <w:sz w:val="20"/>
        </w:rPr>
      </w:pPr>
    </w:p>
    <w:p w14:paraId="7D9C8F79" w14:textId="77777777" w:rsidR="00612285" w:rsidRPr="00612285" w:rsidRDefault="00612285" w:rsidP="00612285">
      <w:pPr>
        <w:rPr>
          <w:rFonts w:asciiTheme="majorHAnsi" w:hAnsiTheme="majorHAnsi"/>
          <w:sz w:val="20"/>
        </w:rPr>
      </w:pPr>
    </w:p>
    <w:p w14:paraId="77D43B55" w14:textId="77777777" w:rsidR="00612285" w:rsidRPr="00612285" w:rsidRDefault="00612285" w:rsidP="00612285">
      <w:pPr>
        <w:rPr>
          <w:rFonts w:asciiTheme="majorHAnsi" w:hAnsiTheme="majorHAnsi"/>
          <w:sz w:val="20"/>
        </w:rPr>
      </w:pPr>
    </w:p>
    <w:p w14:paraId="0EA07F47" w14:textId="77777777" w:rsidR="00612285" w:rsidRPr="00612285" w:rsidRDefault="00612285" w:rsidP="00612285">
      <w:pPr>
        <w:rPr>
          <w:rFonts w:asciiTheme="majorHAnsi" w:hAnsiTheme="majorHAnsi"/>
          <w:sz w:val="20"/>
        </w:rPr>
      </w:pPr>
    </w:p>
    <w:p w14:paraId="24901740" w14:textId="77777777" w:rsidR="00612285" w:rsidRPr="00612285" w:rsidRDefault="00612285" w:rsidP="00612285">
      <w:pPr>
        <w:rPr>
          <w:rFonts w:asciiTheme="majorHAnsi" w:hAnsiTheme="majorHAnsi"/>
          <w:sz w:val="20"/>
        </w:rPr>
      </w:pPr>
    </w:p>
    <w:p w14:paraId="00DBFC6D" w14:textId="77777777" w:rsidR="00612285" w:rsidRPr="00612285" w:rsidRDefault="00612285" w:rsidP="00612285">
      <w:pPr>
        <w:rPr>
          <w:rFonts w:asciiTheme="majorHAnsi" w:hAnsiTheme="majorHAnsi"/>
          <w:sz w:val="20"/>
        </w:rPr>
      </w:pPr>
    </w:p>
    <w:p w14:paraId="5E99E15B" w14:textId="506758A8" w:rsidR="00612285" w:rsidRPr="00612285" w:rsidRDefault="00612285" w:rsidP="00612285">
      <w:pPr>
        <w:tabs>
          <w:tab w:val="left" w:pos="3355"/>
        </w:tabs>
        <w:rPr>
          <w:rFonts w:asciiTheme="majorHAnsi" w:hAnsiTheme="majorHAnsi"/>
          <w:sz w:val="20"/>
        </w:rPr>
      </w:pPr>
      <w:r>
        <w:rPr>
          <w:rFonts w:asciiTheme="majorHAnsi" w:hAnsiTheme="majorHAnsi"/>
          <w:sz w:val="20"/>
        </w:rPr>
        <w:tab/>
      </w:r>
    </w:p>
    <w:sectPr w:rsidR="00612285" w:rsidRPr="00612285" w:rsidSect="00C52DB5">
      <w:headerReference w:type="default" r:id="rId8"/>
      <w:footerReference w:type="default" r:id="rId9"/>
      <w:pgSz w:w="11906" w:h="16838" w:code="9"/>
      <w:pgMar w:top="1418" w:right="1418" w:bottom="1134" w:left="1418" w:header="851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C1B29" w14:textId="77777777" w:rsidR="0047326D" w:rsidRDefault="0047326D" w:rsidP="007C09E8">
      <w:pPr>
        <w:spacing w:after="0" w:line="240" w:lineRule="auto"/>
      </w:pPr>
      <w:r>
        <w:separator/>
      </w:r>
    </w:p>
  </w:endnote>
  <w:endnote w:type="continuationSeparator" w:id="0">
    <w:p w14:paraId="2BC5FB92" w14:textId="77777777" w:rsidR="0047326D" w:rsidRDefault="0047326D" w:rsidP="007C09E8">
      <w:pPr>
        <w:spacing w:after="0" w:line="240" w:lineRule="auto"/>
      </w:pPr>
      <w:r>
        <w:continuationSeparator/>
      </w:r>
    </w:p>
  </w:endnote>
  <w:endnote w:type="continuationNotice" w:id="1">
    <w:p w14:paraId="68A576E3" w14:textId="77777777" w:rsidR="0047326D" w:rsidRDefault="004732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DDCB2" w14:textId="0C95C153" w:rsidR="00386CC7" w:rsidRPr="00386CC7" w:rsidRDefault="00386CC7" w:rsidP="00386CC7">
    <w:pPr>
      <w:tabs>
        <w:tab w:val="center" w:pos="4535"/>
        <w:tab w:val="center" w:pos="4680"/>
        <w:tab w:val="left" w:pos="6150"/>
        <w:tab w:val="right" w:pos="9360"/>
      </w:tabs>
      <w:jc w:val="center"/>
      <w:rPr>
        <w:rFonts w:ascii="Cambria" w:eastAsia="Calibri" w:hAnsi="Cambria" w:cs="Calibri"/>
        <w:sz w:val="20"/>
      </w:rPr>
    </w:pPr>
    <w:r w:rsidRPr="0067469F">
      <w:rPr>
        <w:rFonts w:ascii="Cambria" w:eastAsia="Calibri" w:hAnsi="Cambria" w:cs="Calibri"/>
        <w:sz w:val="20"/>
      </w:rPr>
      <w:fldChar w:fldCharType="begin"/>
    </w:r>
    <w:r w:rsidRPr="0067469F">
      <w:rPr>
        <w:rFonts w:ascii="Cambria" w:eastAsia="Calibri" w:hAnsi="Cambria" w:cs="Calibri"/>
        <w:sz w:val="20"/>
      </w:rPr>
      <w:instrText xml:space="preserve"> PAGE </w:instrText>
    </w:r>
    <w:r w:rsidRPr="0067469F">
      <w:rPr>
        <w:rFonts w:ascii="Cambria" w:eastAsia="Calibri" w:hAnsi="Cambria" w:cs="Calibri"/>
        <w:sz w:val="20"/>
      </w:rPr>
      <w:fldChar w:fldCharType="separate"/>
    </w:r>
    <w:r>
      <w:rPr>
        <w:rFonts w:ascii="Cambria" w:eastAsia="Calibri" w:hAnsi="Cambria" w:cs="Calibri"/>
        <w:sz w:val="20"/>
      </w:rPr>
      <w:t>1</w:t>
    </w:r>
    <w:r w:rsidRPr="0067469F">
      <w:rPr>
        <w:rFonts w:ascii="Cambria" w:eastAsia="Calibri" w:hAnsi="Cambria" w:cs="Calibri"/>
        <w:sz w:val="20"/>
      </w:rPr>
      <w:fldChar w:fldCharType="end"/>
    </w:r>
    <w:r>
      <w:rPr>
        <w:rFonts w:ascii="Cambria" w:hAnsi="Cambria"/>
        <w:sz w:val="20"/>
      </w:rPr>
      <w:t xml:space="preserve"> / </w:t>
    </w:r>
    <w:r w:rsidRPr="0067469F">
      <w:rPr>
        <w:rFonts w:ascii="Cambria" w:eastAsia="Calibri" w:hAnsi="Cambria" w:cs="Calibri"/>
        <w:sz w:val="20"/>
      </w:rPr>
      <w:fldChar w:fldCharType="begin"/>
    </w:r>
    <w:r w:rsidRPr="0067469F">
      <w:rPr>
        <w:rFonts w:ascii="Cambria" w:eastAsia="Calibri" w:hAnsi="Cambria" w:cs="Calibri"/>
        <w:sz w:val="20"/>
      </w:rPr>
      <w:instrText xml:space="preserve"> NUMPAGES </w:instrText>
    </w:r>
    <w:r w:rsidRPr="0067469F">
      <w:rPr>
        <w:rFonts w:ascii="Cambria" w:eastAsia="Calibri" w:hAnsi="Cambria" w:cs="Calibri"/>
        <w:sz w:val="20"/>
      </w:rPr>
      <w:fldChar w:fldCharType="separate"/>
    </w:r>
    <w:r>
      <w:rPr>
        <w:rFonts w:ascii="Cambria" w:eastAsia="Calibri" w:hAnsi="Cambria" w:cs="Calibri"/>
        <w:sz w:val="20"/>
      </w:rPr>
      <w:t>3</w:t>
    </w:r>
    <w:r w:rsidRPr="0067469F">
      <w:rPr>
        <w:rFonts w:ascii="Cambria" w:eastAsia="Calibri" w:hAnsi="Cambria" w:cs="Calibr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45D71" w14:textId="77777777" w:rsidR="0047326D" w:rsidRDefault="0047326D" w:rsidP="007C09E8">
      <w:pPr>
        <w:spacing w:after="0" w:line="240" w:lineRule="auto"/>
      </w:pPr>
      <w:r>
        <w:separator/>
      </w:r>
    </w:p>
  </w:footnote>
  <w:footnote w:type="continuationSeparator" w:id="0">
    <w:p w14:paraId="3FCFD60B" w14:textId="77777777" w:rsidR="0047326D" w:rsidRDefault="0047326D" w:rsidP="007C09E8">
      <w:pPr>
        <w:spacing w:after="0" w:line="240" w:lineRule="auto"/>
      </w:pPr>
      <w:r>
        <w:continuationSeparator/>
      </w:r>
    </w:p>
  </w:footnote>
  <w:footnote w:type="continuationNotice" w:id="1">
    <w:p w14:paraId="4DD0D162" w14:textId="77777777" w:rsidR="0047326D" w:rsidRDefault="0047326D">
      <w:pPr>
        <w:spacing w:after="0" w:line="240" w:lineRule="auto"/>
      </w:pPr>
    </w:p>
  </w:footnote>
  <w:footnote w:id="2">
    <w:p w14:paraId="5B9552B6" w14:textId="77777777" w:rsidR="00C47765" w:rsidRPr="00CA364B" w:rsidRDefault="00C47765">
      <w:pPr>
        <w:pStyle w:val="FootnoteText"/>
        <w:rPr>
          <w:rFonts w:ascii="Cambria" w:hAnsi="Cambria" w:cs="Times New Roman"/>
          <w:sz w:val="18"/>
          <w:szCs w:val="18"/>
          <w:lang w:val="es-ES_tradnl"/>
        </w:rPr>
      </w:pPr>
      <w:r w:rsidRPr="00BC540D">
        <w:rPr>
          <w:rStyle w:val="FootnoteReference"/>
          <w:rFonts w:ascii="Cambria" w:hAnsi="Cambria" w:cs="Times New Roman"/>
          <w:sz w:val="18"/>
          <w:szCs w:val="18"/>
        </w:rPr>
        <w:footnoteRef/>
      </w:r>
      <w:r w:rsidRPr="00BC540D">
        <w:rPr>
          <w:rFonts w:ascii="Cambria" w:hAnsi="Cambria" w:cs="Times New Roman"/>
          <w:sz w:val="18"/>
          <w:szCs w:val="18"/>
          <w:lang w:val="es-ES_tradnl"/>
        </w:rPr>
        <w:t xml:space="preserve">Datos referidos </w:t>
      </w:r>
      <w:r w:rsidRPr="00BC540D">
        <w:rPr>
          <w:rFonts w:ascii="Cambria" w:hAnsi="Cambria"/>
          <w:sz w:val="18"/>
          <w:lang w:val="es-ES_tradnl"/>
        </w:rPr>
        <w:t xml:space="preserve">a </w:t>
      </w:r>
      <w:r w:rsidR="00477BE1" w:rsidRPr="00BC540D">
        <w:rPr>
          <w:rFonts w:ascii="Cambria" w:hAnsi="Cambria"/>
          <w:sz w:val="18"/>
          <w:lang w:val="es-ES_tradnl"/>
        </w:rPr>
        <w:t>19</w:t>
      </w:r>
      <w:r w:rsidR="00E75E8D" w:rsidRPr="00BC540D">
        <w:rPr>
          <w:rFonts w:ascii="Cambria" w:hAnsi="Cambria"/>
          <w:sz w:val="18"/>
          <w:lang w:val="es-ES_tradnl"/>
        </w:rPr>
        <w:t xml:space="preserve"> de octubre de 202</w:t>
      </w:r>
      <w:r w:rsidR="00477BE1" w:rsidRPr="00BC540D">
        <w:rPr>
          <w:rFonts w:ascii="Cambria" w:hAnsi="Cambria"/>
          <w:sz w:val="18"/>
          <w:lang w:val="es-ES_tradnl"/>
        </w:rPr>
        <w:t>6</w:t>
      </w:r>
      <w:r w:rsidRPr="00BC540D">
        <w:rPr>
          <w:rFonts w:ascii="Cambria" w:hAnsi="Cambria"/>
          <w:sz w:val="18"/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84296" w14:textId="77777777" w:rsidR="00E75E8D" w:rsidRPr="00E75E8D" w:rsidRDefault="00E75E8D" w:rsidP="00E75E8D">
    <w:pPr>
      <w:tabs>
        <w:tab w:val="center" w:pos="4680"/>
        <w:tab w:val="left" w:pos="6520"/>
        <w:tab w:val="right" w:pos="9360"/>
        <w:tab w:val="right" w:pos="14240"/>
      </w:tabs>
      <w:spacing w:after="0" w:line="240" w:lineRule="auto"/>
      <w:jc w:val="right"/>
      <w:rPr>
        <w:rFonts w:ascii="Cambria" w:eastAsia="Calibri" w:hAnsi="Cambria" w:cs="Times New Roman"/>
        <w:b/>
        <w:bCs/>
        <w:sz w:val="20"/>
        <w:szCs w:val="20"/>
        <w:lang w:val="en-US" w:eastAsia="en-US"/>
      </w:rPr>
    </w:pPr>
    <w:r w:rsidRPr="00E75E8D">
      <w:rPr>
        <w:rFonts w:ascii="Cambria" w:eastAsia="Times New Roman" w:hAnsi="Cambria" w:cs="Times New Roman"/>
        <w:b/>
        <w:bCs/>
        <w:sz w:val="20"/>
        <w:szCs w:val="20"/>
        <w:lang w:val="en-US" w:eastAsia="en-US"/>
      </w:rPr>
      <w:t>STF_20</w:t>
    </w:r>
    <w:r>
      <w:rPr>
        <w:rFonts w:ascii="Cambria" w:eastAsia="Times New Roman" w:hAnsi="Cambria" w:cs="Times New Roman"/>
        <w:b/>
        <w:bCs/>
        <w:sz w:val="20"/>
        <w:szCs w:val="20"/>
        <w:lang w:val="en-US" w:eastAsia="en-US"/>
      </w:rPr>
      <w:t>6</w:t>
    </w:r>
    <w:r w:rsidRPr="00E75E8D">
      <w:rPr>
        <w:rFonts w:ascii="Cambria" w:eastAsia="Times New Roman" w:hAnsi="Cambria" w:cs="Times New Roman"/>
        <w:b/>
        <w:bCs/>
        <w:sz w:val="20"/>
        <w:szCs w:val="20"/>
        <w:lang w:val="en-US" w:eastAsia="en-US"/>
      </w:rPr>
      <w:t>/202</w:t>
    </w:r>
    <w:r w:rsidR="001C05FC">
      <w:rPr>
        <w:rFonts w:ascii="Cambria" w:eastAsia="Times New Roman" w:hAnsi="Cambria" w:cs="Times New Roman"/>
        <w:b/>
        <w:bCs/>
        <w:sz w:val="20"/>
        <w:szCs w:val="20"/>
        <w:lang w:val="en-US" w:eastAsia="en-US"/>
      </w:rPr>
      <w:t>6</w:t>
    </w:r>
  </w:p>
  <w:p w14:paraId="2E7F2A84" w14:textId="3E1C76CE" w:rsidR="00E75E8D" w:rsidRPr="00E75E8D" w:rsidRDefault="00507009" w:rsidP="00E75E8D">
    <w:pPr>
      <w:tabs>
        <w:tab w:val="left" w:pos="7320"/>
      </w:tabs>
      <w:spacing w:after="0" w:line="240" w:lineRule="exact"/>
      <w:jc w:val="right"/>
      <w:rPr>
        <w:rFonts w:ascii="Times New Roman" w:eastAsia="Times New Roman" w:hAnsi="Times New Roman" w:cs="Times New Roman"/>
        <w:sz w:val="20"/>
        <w:szCs w:val="24"/>
        <w:lang w:eastAsia="en-US"/>
      </w:rPr>
    </w:pPr>
    <w:r w:rsidRPr="00E75E8D">
      <w:rPr>
        <w:rFonts w:ascii="Cambria" w:eastAsia="Times New Roman" w:hAnsi="Cambria" w:cs="Times New Roman"/>
        <w:b/>
        <w:bCs/>
        <w:sz w:val="16"/>
        <w:szCs w:val="16"/>
        <w:lang w:eastAsia="en-US"/>
      </w:rPr>
      <w:fldChar w:fldCharType="begin"/>
    </w:r>
    <w:r w:rsidR="00E75E8D" w:rsidRPr="00E75E8D">
      <w:rPr>
        <w:rFonts w:ascii="Cambria" w:eastAsia="Times New Roman" w:hAnsi="Cambria" w:cs="Times New Roman"/>
        <w:b/>
        <w:bCs/>
        <w:sz w:val="16"/>
        <w:szCs w:val="16"/>
        <w:lang w:val="en-US" w:eastAsia="en-US"/>
      </w:rPr>
      <w:instrText xml:space="preserve"> TIME \@ "dd/MM/yyyy H:mm" </w:instrText>
    </w:r>
    <w:r w:rsidRPr="00E75E8D">
      <w:rPr>
        <w:rFonts w:ascii="Cambria" w:eastAsia="Times New Roman" w:hAnsi="Cambria" w:cs="Times New Roman"/>
        <w:b/>
        <w:bCs/>
        <w:sz w:val="16"/>
        <w:szCs w:val="16"/>
        <w:lang w:eastAsia="en-US"/>
      </w:rPr>
      <w:fldChar w:fldCharType="separate"/>
    </w:r>
    <w:r w:rsidR="00855CD4">
      <w:rPr>
        <w:rFonts w:ascii="Cambria" w:eastAsia="Times New Roman" w:hAnsi="Cambria" w:cs="Times New Roman"/>
        <w:b/>
        <w:bCs/>
        <w:noProof/>
        <w:sz w:val="16"/>
        <w:szCs w:val="16"/>
        <w:lang w:val="en-US" w:eastAsia="en-US"/>
      </w:rPr>
      <w:t>29/10/2026 11:54</w:t>
    </w:r>
    <w:r w:rsidRPr="00E75E8D">
      <w:rPr>
        <w:rFonts w:ascii="Cambria" w:eastAsia="Times New Roman" w:hAnsi="Cambria" w:cs="Times New Roman"/>
        <w:b/>
        <w:bCs/>
        <w:sz w:val="16"/>
        <w:szCs w:val="16"/>
        <w:lang w:val="es-ES_tradnl" w:eastAsia="en-US"/>
      </w:rPr>
      <w:fldChar w:fldCharType="end"/>
    </w:r>
  </w:p>
  <w:p w14:paraId="5F8EE25E" w14:textId="77777777" w:rsidR="00E75E8D" w:rsidRPr="00E75E8D" w:rsidRDefault="00E75E8D" w:rsidP="00E75E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26F7D"/>
    <w:multiLevelType w:val="hybridMultilevel"/>
    <w:tmpl w:val="F580E95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55648F"/>
    <w:multiLevelType w:val="hybridMultilevel"/>
    <w:tmpl w:val="7C4C02D6"/>
    <w:lvl w:ilvl="0" w:tplc="0C0A0017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3568224B"/>
    <w:multiLevelType w:val="hybridMultilevel"/>
    <w:tmpl w:val="1E82DA3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C55C8"/>
    <w:multiLevelType w:val="hybridMultilevel"/>
    <w:tmpl w:val="F3742DE6"/>
    <w:lvl w:ilvl="0" w:tplc="F02C6804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F7DC8"/>
    <w:multiLevelType w:val="hybridMultilevel"/>
    <w:tmpl w:val="C89E0B9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D00957"/>
    <w:multiLevelType w:val="hybridMultilevel"/>
    <w:tmpl w:val="041C056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4B7A5E"/>
    <w:multiLevelType w:val="hybridMultilevel"/>
    <w:tmpl w:val="EC24D0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B33727"/>
    <w:multiLevelType w:val="hybridMultilevel"/>
    <w:tmpl w:val="CC9624F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831CB"/>
    <w:multiLevelType w:val="hybridMultilevel"/>
    <w:tmpl w:val="7CC4E9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7D139A"/>
    <w:multiLevelType w:val="hybridMultilevel"/>
    <w:tmpl w:val="7B9A4312"/>
    <w:lvl w:ilvl="0" w:tplc="DB9EDC20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C965EF"/>
    <w:multiLevelType w:val="hybridMultilevel"/>
    <w:tmpl w:val="1952BD3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786250">
    <w:abstractNumId w:val="10"/>
  </w:num>
  <w:num w:numId="2" w16cid:durableId="1917788705">
    <w:abstractNumId w:val="9"/>
  </w:num>
  <w:num w:numId="3" w16cid:durableId="781609970">
    <w:abstractNumId w:val="6"/>
  </w:num>
  <w:num w:numId="4" w16cid:durableId="1572470944">
    <w:abstractNumId w:val="3"/>
  </w:num>
  <w:num w:numId="5" w16cid:durableId="817763534">
    <w:abstractNumId w:val="4"/>
  </w:num>
  <w:num w:numId="6" w16cid:durableId="360404784">
    <w:abstractNumId w:val="8"/>
  </w:num>
  <w:num w:numId="7" w16cid:durableId="646908090">
    <w:abstractNumId w:val="1"/>
  </w:num>
  <w:num w:numId="8" w16cid:durableId="381639459">
    <w:abstractNumId w:val="0"/>
  </w:num>
  <w:num w:numId="9" w16cid:durableId="772827674">
    <w:abstractNumId w:val="5"/>
  </w:num>
  <w:num w:numId="10" w16cid:durableId="732393121">
    <w:abstractNumId w:val="2"/>
  </w:num>
  <w:num w:numId="11" w16cid:durableId="8513333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s-ES" w:vendorID="64" w:dllVersion="6" w:nlCheck="1" w:checkStyle="1"/>
  <w:activeWritingStyle w:appName="MSWord" w:lang="es-ES_tradnl" w:vendorID="64" w:dllVersion="6" w:nlCheck="1" w:checkStyle="1"/>
  <w:activeWritingStyle w:appName="MSWord" w:lang="en-GB" w:vendorID="64" w:dllVersion="6" w:nlCheck="1" w:checkStyle="1"/>
  <w:activeWritingStyle w:appName="MSWord" w:lang="es-ES" w:vendorID="64" w:dllVersion="4096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US" w:vendorID="64" w:dllVersion="6" w:nlCheck="1" w:checkStyle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02B"/>
    <w:rsid w:val="000059C4"/>
    <w:rsid w:val="00006B37"/>
    <w:rsid w:val="00007925"/>
    <w:rsid w:val="000105F9"/>
    <w:rsid w:val="000108AA"/>
    <w:rsid w:val="000118B5"/>
    <w:rsid w:val="00012F8E"/>
    <w:rsid w:val="000171FD"/>
    <w:rsid w:val="00021797"/>
    <w:rsid w:val="0002259C"/>
    <w:rsid w:val="00024950"/>
    <w:rsid w:val="00027367"/>
    <w:rsid w:val="00027FA0"/>
    <w:rsid w:val="0003256E"/>
    <w:rsid w:val="00034E3A"/>
    <w:rsid w:val="00037AB0"/>
    <w:rsid w:val="00040378"/>
    <w:rsid w:val="00050FC7"/>
    <w:rsid w:val="00054089"/>
    <w:rsid w:val="00056D0F"/>
    <w:rsid w:val="00057DFC"/>
    <w:rsid w:val="0006109A"/>
    <w:rsid w:val="000650C5"/>
    <w:rsid w:val="000660F7"/>
    <w:rsid w:val="0006706F"/>
    <w:rsid w:val="000709C6"/>
    <w:rsid w:val="00070CAE"/>
    <w:rsid w:val="00072089"/>
    <w:rsid w:val="0007585C"/>
    <w:rsid w:val="000772DF"/>
    <w:rsid w:val="00080667"/>
    <w:rsid w:val="000811A7"/>
    <w:rsid w:val="00081568"/>
    <w:rsid w:val="00082A1B"/>
    <w:rsid w:val="00082C71"/>
    <w:rsid w:val="00087AC1"/>
    <w:rsid w:val="000907C3"/>
    <w:rsid w:val="000A1C06"/>
    <w:rsid w:val="000A7A79"/>
    <w:rsid w:val="000A7C1D"/>
    <w:rsid w:val="000B04FB"/>
    <w:rsid w:val="000B1D8C"/>
    <w:rsid w:val="000B2841"/>
    <w:rsid w:val="000B3081"/>
    <w:rsid w:val="000B4E58"/>
    <w:rsid w:val="000B6C8C"/>
    <w:rsid w:val="000C47D7"/>
    <w:rsid w:val="000C5501"/>
    <w:rsid w:val="000D0243"/>
    <w:rsid w:val="000D3DEF"/>
    <w:rsid w:val="000E178A"/>
    <w:rsid w:val="000E5351"/>
    <w:rsid w:val="000F3052"/>
    <w:rsid w:val="000F3F24"/>
    <w:rsid w:val="000F54E5"/>
    <w:rsid w:val="00100A96"/>
    <w:rsid w:val="00102C75"/>
    <w:rsid w:val="00105ABD"/>
    <w:rsid w:val="00107411"/>
    <w:rsid w:val="00110BEE"/>
    <w:rsid w:val="001128B0"/>
    <w:rsid w:val="0011292A"/>
    <w:rsid w:val="00115E88"/>
    <w:rsid w:val="00116FDB"/>
    <w:rsid w:val="00123895"/>
    <w:rsid w:val="00134456"/>
    <w:rsid w:val="001344E3"/>
    <w:rsid w:val="00136D8E"/>
    <w:rsid w:val="0014188E"/>
    <w:rsid w:val="00142333"/>
    <w:rsid w:val="00143369"/>
    <w:rsid w:val="0014417F"/>
    <w:rsid w:val="00144A76"/>
    <w:rsid w:val="00147CF8"/>
    <w:rsid w:val="001502EA"/>
    <w:rsid w:val="0015422E"/>
    <w:rsid w:val="0015433F"/>
    <w:rsid w:val="00154BBF"/>
    <w:rsid w:val="00154EB6"/>
    <w:rsid w:val="00160B06"/>
    <w:rsid w:val="001620DF"/>
    <w:rsid w:val="0017217F"/>
    <w:rsid w:val="00180755"/>
    <w:rsid w:val="00181A1B"/>
    <w:rsid w:val="00182542"/>
    <w:rsid w:val="00187CD6"/>
    <w:rsid w:val="00192E8A"/>
    <w:rsid w:val="001A4F34"/>
    <w:rsid w:val="001A5B52"/>
    <w:rsid w:val="001A79FC"/>
    <w:rsid w:val="001B072B"/>
    <w:rsid w:val="001B0760"/>
    <w:rsid w:val="001B0B71"/>
    <w:rsid w:val="001B6F39"/>
    <w:rsid w:val="001B78DF"/>
    <w:rsid w:val="001B7BE8"/>
    <w:rsid w:val="001C010E"/>
    <w:rsid w:val="001C036F"/>
    <w:rsid w:val="001C05FC"/>
    <w:rsid w:val="001C2A2A"/>
    <w:rsid w:val="001C5229"/>
    <w:rsid w:val="001C7219"/>
    <w:rsid w:val="001C7281"/>
    <w:rsid w:val="001C7B33"/>
    <w:rsid w:val="001D0C71"/>
    <w:rsid w:val="001D1799"/>
    <w:rsid w:val="001D2090"/>
    <w:rsid w:val="001D283D"/>
    <w:rsid w:val="001D4565"/>
    <w:rsid w:val="001E6839"/>
    <w:rsid w:val="001E6B29"/>
    <w:rsid w:val="001E6E12"/>
    <w:rsid w:val="001F0235"/>
    <w:rsid w:val="001F24D6"/>
    <w:rsid w:val="001F65DB"/>
    <w:rsid w:val="00200D04"/>
    <w:rsid w:val="00206FC0"/>
    <w:rsid w:val="002121EE"/>
    <w:rsid w:val="002179E3"/>
    <w:rsid w:val="002220C9"/>
    <w:rsid w:val="0023120B"/>
    <w:rsid w:val="002458FE"/>
    <w:rsid w:val="00250F9E"/>
    <w:rsid w:val="00253631"/>
    <w:rsid w:val="00253A81"/>
    <w:rsid w:val="00255477"/>
    <w:rsid w:val="00261650"/>
    <w:rsid w:val="00262A28"/>
    <w:rsid w:val="002642A4"/>
    <w:rsid w:val="00267024"/>
    <w:rsid w:val="00267D1E"/>
    <w:rsid w:val="00270359"/>
    <w:rsid w:val="00271BDB"/>
    <w:rsid w:val="00273A89"/>
    <w:rsid w:val="00273BEF"/>
    <w:rsid w:val="00273E15"/>
    <w:rsid w:val="00274A4A"/>
    <w:rsid w:val="002762AA"/>
    <w:rsid w:val="00281114"/>
    <w:rsid w:val="00281115"/>
    <w:rsid w:val="00281909"/>
    <w:rsid w:val="00281F97"/>
    <w:rsid w:val="002829F4"/>
    <w:rsid w:val="00282F18"/>
    <w:rsid w:val="0028492C"/>
    <w:rsid w:val="0028709E"/>
    <w:rsid w:val="002922AA"/>
    <w:rsid w:val="00293798"/>
    <w:rsid w:val="002939F4"/>
    <w:rsid w:val="00293D79"/>
    <w:rsid w:val="0029494D"/>
    <w:rsid w:val="002A1C0E"/>
    <w:rsid w:val="002A2012"/>
    <w:rsid w:val="002A771B"/>
    <w:rsid w:val="002A77DB"/>
    <w:rsid w:val="002B3AC7"/>
    <w:rsid w:val="002B5FB4"/>
    <w:rsid w:val="002B755A"/>
    <w:rsid w:val="002C1D9A"/>
    <w:rsid w:val="002C383E"/>
    <w:rsid w:val="002C48F7"/>
    <w:rsid w:val="002D0436"/>
    <w:rsid w:val="002D13CF"/>
    <w:rsid w:val="002D2AB0"/>
    <w:rsid w:val="002D4621"/>
    <w:rsid w:val="002D5972"/>
    <w:rsid w:val="002D69F0"/>
    <w:rsid w:val="002E06FB"/>
    <w:rsid w:val="002E66BA"/>
    <w:rsid w:val="002E70C8"/>
    <w:rsid w:val="002E7197"/>
    <w:rsid w:val="002F0E44"/>
    <w:rsid w:val="002F2141"/>
    <w:rsid w:val="002F4BED"/>
    <w:rsid w:val="002F4E3B"/>
    <w:rsid w:val="002F5A7D"/>
    <w:rsid w:val="002F743B"/>
    <w:rsid w:val="002F789A"/>
    <w:rsid w:val="003013AF"/>
    <w:rsid w:val="0030157C"/>
    <w:rsid w:val="0030370E"/>
    <w:rsid w:val="003038E4"/>
    <w:rsid w:val="0030453E"/>
    <w:rsid w:val="00315F27"/>
    <w:rsid w:val="00316E14"/>
    <w:rsid w:val="00324361"/>
    <w:rsid w:val="00326404"/>
    <w:rsid w:val="003276BD"/>
    <w:rsid w:val="00330D01"/>
    <w:rsid w:val="003322EE"/>
    <w:rsid w:val="00337239"/>
    <w:rsid w:val="00340AA7"/>
    <w:rsid w:val="003415E4"/>
    <w:rsid w:val="0034272B"/>
    <w:rsid w:val="00346B5F"/>
    <w:rsid w:val="003504B1"/>
    <w:rsid w:val="00350EC7"/>
    <w:rsid w:val="0035327C"/>
    <w:rsid w:val="00354B09"/>
    <w:rsid w:val="003557AF"/>
    <w:rsid w:val="00356D0F"/>
    <w:rsid w:val="00357E77"/>
    <w:rsid w:val="00361EBC"/>
    <w:rsid w:val="003622C5"/>
    <w:rsid w:val="00363047"/>
    <w:rsid w:val="003632D3"/>
    <w:rsid w:val="003636FA"/>
    <w:rsid w:val="0036488A"/>
    <w:rsid w:val="00365C67"/>
    <w:rsid w:val="00367649"/>
    <w:rsid w:val="00373D60"/>
    <w:rsid w:val="003745C3"/>
    <w:rsid w:val="00374A92"/>
    <w:rsid w:val="00375923"/>
    <w:rsid w:val="003864A4"/>
    <w:rsid w:val="003868FE"/>
    <w:rsid w:val="00386CC7"/>
    <w:rsid w:val="00393961"/>
    <w:rsid w:val="00394256"/>
    <w:rsid w:val="00395628"/>
    <w:rsid w:val="00397B41"/>
    <w:rsid w:val="00397F8C"/>
    <w:rsid w:val="003A4CFF"/>
    <w:rsid w:val="003A5BFD"/>
    <w:rsid w:val="003B0C87"/>
    <w:rsid w:val="003B1A45"/>
    <w:rsid w:val="003B1DF8"/>
    <w:rsid w:val="003B2CAC"/>
    <w:rsid w:val="003B7250"/>
    <w:rsid w:val="003C20DC"/>
    <w:rsid w:val="003C2C3B"/>
    <w:rsid w:val="003C3157"/>
    <w:rsid w:val="003C3B62"/>
    <w:rsid w:val="003C4EDD"/>
    <w:rsid w:val="003C5E95"/>
    <w:rsid w:val="003C7469"/>
    <w:rsid w:val="003D0248"/>
    <w:rsid w:val="003E0F1C"/>
    <w:rsid w:val="003E3E15"/>
    <w:rsid w:val="003E5750"/>
    <w:rsid w:val="003E5F09"/>
    <w:rsid w:val="003E7EBD"/>
    <w:rsid w:val="003F239C"/>
    <w:rsid w:val="003F2686"/>
    <w:rsid w:val="003F4C43"/>
    <w:rsid w:val="003F692E"/>
    <w:rsid w:val="0040027F"/>
    <w:rsid w:val="00403A40"/>
    <w:rsid w:val="00404CE0"/>
    <w:rsid w:val="004063D5"/>
    <w:rsid w:val="00410A7B"/>
    <w:rsid w:val="004113ED"/>
    <w:rsid w:val="00411634"/>
    <w:rsid w:val="004238AC"/>
    <w:rsid w:val="00423E92"/>
    <w:rsid w:val="00424649"/>
    <w:rsid w:val="00425023"/>
    <w:rsid w:val="004305DE"/>
    <w:rsid w:val="00436633"/>
    <w:rsid w:val="00436EAF"/>
    <w:rsid w:val="0044279D"/>
    <w:rsid w:val="00443EED"/>
    <w:rsid w:val="00444F60"/>
    <w:rsid w:val="0045266D"/>
    <w:rsid w:val="00453FB2"/>
    <w:rsid w:val="00454071"/>
    <w:rsid w:val="004561AC"/>
    <w:rsid w:val="00456B33"/>
    <w:rsid w:val="00460DC1"/>
    <w:rsid w:val="0046137F"/>
    <w:rsid w:val="00461C53"/>
    <w:rsid w:val="0047326D"/>
    <w:rsid w:val="0047329A"/>
    <w:rsid w:val="004737F4"/>
    <w:rsid w:val="00477BE1"/>
    <w:rsid w:val="00480DDC"/>
    <w:rsid w:val="00482CF1"/>
    <w:rsid w:val="004845B4"/>
    <w:rsid w:val="00484B61"/>
    <w:rsid w:val="00487B80"/>
    <w:rsid w:val="00487CC2"/>
    <w:rsid w:val="00491985"/>
    <w:rsid w:val="00494A80"/>
    <w:rsid w:val="00497701"/>
    <w:rsid w:val="004A1E4A"/>
    <w:rsid w:val="004A77BC"/>
    <w:rsid w:val="004B1FB9"/>
    <w:rsid w:val="004B41EA"/>
    <w:rsid w:val="004B4F37"/>
    <w:rsid w:val="004C0755"/>
    <w:rsid w:val="004D3665"/>
    <w:rsid w:val="004D7A71"/>
    <w:rsid w:val="004E0B08"/>
    <w:rsid w:val="004E35B4"/>
    <w:rsid w:val="004E6A8F"/>
    <w:rsid w:val="004E6EA3"/>
    <w:rsid w:val="004F02FC"/>
    <w:rsid w:val="004F7C14"/>
    <w:rsid w:val="004F7D47"/>
    <w:rsid w:val="00504AEC"/>
    <w:rsid w:val="00504B9B"/>
    <w:rsid w:val="00505572"/>
    <w:rsid w:val="00507009"/>
    <w:rsid w:val="00511529"/>
    <w:rsid w:val="00511AB7"/>
    <w:rsid w:val="00512CAB"/>
    <w:rsid w:val="00513481"/>
    <w:rsid w:val="005178B1"/>
    <w:rsid w:val="00521A8D"/>
    <w:rsid w:val="00521BE6"/>
    <w:rsid w:val="00522806"/>
    <w:rsid w:val="00522C20"/>
    <w:rsid w:val="00523745"/>
    <w:rsid w:val="0053053B"/>
    <w:rsid w:val="00531C8A"/>
    <w:rsid w:val="005334C0"/>
    <w:rsid w:val="0053601A"/>
    <w:rsid w:val="00537EE0"/>
    <w:rsid w:val="0054146F"/>
    <w:rsid w:val="00542D35"/>
    <w:rsid w:val="00544B0F"/>
    <w:rsid w:val="005504F3"/>
    <w:rsid w:val="00551989"/>
    <w:rsid w:val="00553A4C"/>
    <w:rsid w:val="00554BF4"/>
    <w:rsid w:val="00555E21"/>
    <w:rsid w:val="00555E37"/>
    <w:rsid w:val="005603C4"/>
    <w:rsid w:val="005632B9"/>
    <w:rsid w:val="00563AA4"/>
    <w:rsid w:val="0056434C"/>
    <w:rsid w:val="00565FEE"/>
    <w:rsid w:val="00570B9F"/>
    <w:rsid w:val="00574154"/>
    <w:rsid w:val="00577860"/>
    <w:rsid w:val="0058005E"/>
    <w:rsid w:val="0058109A"/>
    <w:rsid w:val="00581523"/>
    <w:rsid w:val="005820B7"/>
    <w:rsid w:val="00585C39"/>
    <w:rsid w:val="00592D5E"/>
    <w:rsid w:val="00593651"/>
    <w:rsid w:val="005946CD"/>
    <w:rsid w:val="005A0BA2"/>
    <w:rsid w:val="005A449A"/>
    <w:rsid w:val="005A7721"/>
    <w:rsid w:val="005A7FF6"/>
    <w:rsid w:val="005B1573"/>
    <w:rsid w:val="005B2203"/>
    <w:rsid w:val="005B261C"/>
    <w:rsid w:val="005B2D38"/>
    <w:rsid w:val="005B4EBA"/>
    <w:rsid w:val="005B4FDC"/>
    <w:rsid w:val="005B5F44"/>
    <w:rsid w:val="005C22E9"/>
    <w:rsid w:val="005C3CB7"/>
    <w:rsid w:val="005C70A7"/>
    <w:rsid w:val="005C7456"/>
    <w:rsid w:val="005D2356"/>
    <w:rsid w:val="005D260F"/>
    <w:rsid w:val="005D3DB6"/>
    <w:rsid w:val="005D7F09"/>
    <w:rsid w:val="005E0CE6"/>
    <w:rsid w:val="005E4502"/>
    <w:rsid w:val="005E48B0"/>
    <w:rsid w:val="005E4F69"/>
    <w:rsid w:val="005E56D3"/>
    <w:rsid w:val="005F1A78"/>
    <w:rsid w:val="005F20C0"/>
    <w:rsid w:val="005F3924"/>
    <w:rsid w:val="005F4009"/>
    <w:rsid w:val="005F4380"/>
    <w:rsid w:val="005F692D"/>
    <w:rsid w:val="0060035D"/>
    <w:rsid w:val="00600B9A"/>
    <w:rsid w:val="00601B70"/>
    <w:rsid w:val="00602A6D"/>
    <w:rsid w:val="00603F4C"/>
    <w:rsid w:val="006043D1"/>
    <w:rsid w:val="006067DA"/>
    <w:rsid w:val="00611517"/>
    <w:rsid w:val="00612285"/>
    <w:rsid w:val="00612903"/>
    <w:rsid w:val="006172C6"/>
    <w:rsid w:val="006219E6"/>
    <w:rsid w:val="00621C0F"/>
    <w:rsid w:val="00622E50"/>
    <w:rsid w:val="00624504"/>
    <w:rsid w:val="00626056"/>
    <w:rsid w:val="00631C54"/>
    <w:rsid w:val="006346D1"/>
    <w:rsid w:val="00636010"/>
    <w:rsid w:val="00640751"/>
    <w:rsid w:val="00641808"/>
    <w:rsid w:val="006424E5"/>
    <w:rsid w:val="00643007"/>
    <w:rsid w:val="00644D6C"/>
    <w:rsid w:val="00646F18"/>
    <w:rsid w:val="0064701F"/>
    <w:rsid w:val="00647E3E"/>
    <w:rsid w:val="00656D0C"/>
    <w:rsid w:val="006573BD"/>
    <w:rsid w:val="0066091C"/>
    <w:rsid w:val="006609F7"/>
    <w:rsid w:val="00661F5B"/>
    <w:rsid w:val="00662A89"/>
    <w:rsid w:val="00662DE2"/>
    <w:rsid w:val="00663EA8"/>
    <w:rsid w:val="0067516B"/>
    <w:rsid w:val="00675906"/>
    <w:rsid w:val="006778C4"/>
    <w:rsid w:val="0068255F"/>
    <w:rsid w:val="00683816"/>
    <w:rsid w:val="00684305"/>
    <w:rsid w:val="00684BA7"/>
    <w:rsid w:val="00686DD1"/>
    <w:rsid w:val="0069031D"/>
    <w:rsid w:val="00693835"/>
    <w:rsid w:val="0069622F"/>
    <w:rsid w:val="006A093B"/>
    <w:rsid w:val="006A1672"/>
    <w:rsid w:val="006A2986"/>
    <w:rsid w:val="006A397A"/>
    <w:rsid w:val="006A5F87"/>
    <w:rsid w:val="006A6145"/>
    <w:rsid w:val="006A7BFA"/>
    <w:rsid w:val="006B31D3"/>
    <w:rsid w:val="006B74C9"/>
    <w:rsid w:val="006C2786"/>
    <w:rsid w:val="006C2C89"/>
    <w:rsid w:val="006C3F33"/>
    <w:rsid w:val="006C629E"/>
    <w:rsid w:val="006C7EE5"/>
    <w:rsid w:val="006D2C12"/>
    <w:rsid w:val="006D6ACB"/>
    <w:rsid w:val="006E0E73"/>
    <w:rsid w:val="006E306A"/>
    <w:rsid w:val="006E6602"/>
    <w:rsid w:val="006F25D2"/>
    <w:rsid w:val="006F4C64"/>
    <w:rsid w:val="006F7EB7"/>
    <w:rsid w:val="007003F2"/>
    <w:rsid w:val="00700E64"/>
    <w:rsid w:val="007017E5"/>
    <w:rsid w:val="00701FB1"/>
    <w:rsid w:val="007034CE"/>
    <w:rsid w:val="00704462"/>
    <w:rsid w:val="00704FC2"/>
    <w:rsid w:val="00710089"/>
    <w:rsid w:val="007148F5"/>
    <w:rsid w:val="00714F6B"/>
    <w:rsid w:val="0071671F"/>
    <w:rsid w:val="00721C0E"/>
    <w:rsid w:val="00724B2F"/>
    <w:rsid w:val="007318A4"/>
    <w:rsid w:val="00733B41"/>
    <w:rsid w:val="00734101"/>
    <w:rsid w:val="00734CDF"/>
    <w:rsid w:val="007365D2"/>
    <w:rsid w:val="0073702B"/>
    <w:rsid w:val="007376B5"/>
    <w:rsid w:val="00741195"/>
    <w:rsid w:val="00741796"/>
    <w:rsid w:val="007452FF"/>
    <w:rsid w:val="00745D81"/>
    <w:rsid w:val="00746709"/>
    <w:rsid w:val="007547A1"/>
    <w:rsid w:val="007559D4"/>
    <w:rsid w:val="00755AD2"/>
    <w:rsid w:val="00756B4B"/>
    <w:rsid w:val="00766D1C"/>
    <w:rsid w:val="00767868"/>
    <w:rsid w:val="00767AE3"/>
    <w:rsid w:val="00777CCA"/>
    <w:rsid w:val="0078510D"/>
    <w:rsid w:val="00787524"/>
    <w:rsid w:val="00787DDB"/>
    <w:rsid w:val="00791EFA"/>
    <w:rsid w:val="0079223E"/>
    <w:rsid w:val="00794B2A"/>
    <w:rsid w:val="007A298C"/>
    <w:rsid w:val="007A3581"/>
    <w:rsid w:val="007A5959"/>
    <w:rsid w:val="007A5B17"/>
    <w:rsid w:val="007A5C09"/>
    <w:rsid w:val="007B1397"/>
    <w:rsid w:val="007B218F"/>
    <w:rsid w:val="007B2196"/>
    <w:rsid w:val="007B2D35"/>
    <w:rsid w:val="007B37D0"/>
    <w:rsid w:val="007B59D5"/>
    <w:rsid w:val="007C09E8"/>
    <w:rsid w:val="007C1B6F"/>
    <w:rsid w:val="007C239A"/>
    <w:rsid w:val="007D04E8"/>
    <w:rsid w:val="007D07B3"/>
    <w:rsid w:val="007D5C3E"/>
    <w:rsid w:val="007E0E24"/>
    <w:rsid w:val="007E3997"/>
    <w:rsid w:val="007E3AD4"/>
    <w:rsid w:val="007E3D12"/>
    <w:rsid w:val="007E5836"/>
    <w:rsid w:val="007E645A"/>
    <w:rsid w:val="007F3BDD"/>
    <w:rsid w:val="007F594F"/>
    <w:rsid w:val="007F62E7"/>
    <w:rsid w:val="007F6311"/>
    <w:rsid w:val="00800BD8"/>
    <w:rsid w:val="00801593"/>
    <w:rsid w:val="00802DCB"/>
    <w:rsid w:val="00807A91"/>
    <w:rsid w:val="008116EF"/>
    <w:rsid w:val="00813AC8"/>
    <w:rsid w:val="00813D7F"/>
    <w:rsid w:val="00814209"/>
    <w:rsid w:val="00822396"/>
    <w:rsid w:val="008232D4"/>
    <w:rsid w:val="00823D48"/>
    <w:rsid w:val="008265F4"/>
    <w:rsid w:val="00827545"/>
    <w:rsid w:val="008353CE"/>
    <w:rsid w:val="00835733"/>
    <w:rsid w:val="00841104"/>
    <w:rsid w:val="00844C57"/>
    <w:rsid w:val="00844F9D"/>
    <w:rsid w:val="008456C5"/>
    <w:rsid w:val="00846C61"/>
    <w:rsid w:val="00854228"/>
    <w:rsid w:val="008550F7"/>
    <w:rsid w:val="0085559A"/>
    <w:rsid w:val="0085587C"/>
    <w:rsid w:val="00855CD4"/>
    <w:rsid w:val="00857A97"/>
    <w:rsid w:val="0086071D"/>
    <w:rsid w:val="0086247A"/>
    <w:rsid w:val="00867ECB"/>
    <w:rsid w:val="008717D2"/>
    <w:rsid w:val="00872BC8"/>
    <w:rsid w:val="0087311C"/>
    <w:rsid w:val="00873728"/>
    <w:rsid w:val="00881BC7"/>
    <w:rsid w:val="00882C42"/>
    <w:rsid w:val="00885F1B"/>
    <w:rsid w:val="00886E63"/>
    <w:rsid w:val="00890F85"/>
    <w:rsid w:val="00891F55"/>
    <w:rsid w:val="008A30AC"/>
    <w:rsid w:val="008A6D24"/>
    <w:rsid w:val="008A7F88"/>
    <w:rsid w:val="008B515A"/>
    <w:rsid w:val="008B573F"/>
    <w:rsid w:val="008B5EF3"/>
    <w:rsid w:val="008B6F00"/>
    <w:rsid w:val="008B72CC"/>
    <w:rsid w:val="008C0479"/>
    <w:rsid w:val="008C4BBD"/>
    <w:rsid w:val="008C54F2"/>
    <w:rsid w:val="008D13F2"/>
    <w:rsid w:val="008D186D"/>
    <w:rsid w:val="008D68D1"/>
    <w:rsid w:val="008D7AD9"/>
    <w:rsid w:val="008E4EE0"/>
    <w:rsid w:val="008E6EC6"/>
    <w:rsid w:val="008F1BA0"/>
    <w:rsid w:val="008F1F5A"/>
    <w:rsid w:val="008F23F4"/>
    <w:rsid w:val="008F2B7A"/>
    <w:rsid w:val="008F34D3"/>
    <w:rsid w:val="00902232"/>
    <w:rsid w:val="00903258"/>
    <w:rsid w:val="00905C76"/>
    <w:rsid w:val="009060E7"/>
    <w:rsid w:val="009070D3"/>
    <w:rsid w:val="00911844"/>
    <w:rsid w:val="009133C3"/>
    <w:rsid w:val="009145CD"/>
    <w:rsid w:val="0091487E"/>
    <w:rsid w:val="00915EDF"/>
    <w:rsid w:val="00917747"/>
    <w:rsid w:val="009216F7"/>
    <w:rsid w:val="00921D33"/>
    <w:rsid w:val="009238D5"/>
    <w:rsid w:val="00923CF7"/>
    <w:rsid w:val="00923E0E"/>
    <w:rsid w:val="00931AAE"/>
    <w:rsid w:val="00931C7E"/>
    <w:rsid w:val="009366ED"/>
    <w:rsid w:val="00937A0C"/>
    <w:rsid w:val="009478B5"/>
    <w:rsid w:val="009519D0"/>
    <w:rsid w:val="009601F0"/>
    <w:rsid w:val="0096057A"/>
    <w:rsid w:val="00961621"/>
    <w:rsid w:val="009632A5"/>
    <w:rsid w:val="00967412"/>
    <w:rsid w:val="00970EFB"/>
    <w:rsid w:val="00981C67"/>
    <w:rsid w:val="0098223F"/>
    <w:rsid w:val="00983183"/>
    <w:rsid w:val="00983645"/>
    <w:rsid w:val="009875E9"/>
    <w:rsid w:val="00990736"/>
    <w:rsid w:val="0099116B"/>
    <w:rsid w:val="00991324"/>
    <w:rsid w:val="00991389"/>
    <w:rsid w:val="009914A9"/>
    <w:rsid w:val="009A49A3"/>
    <w:rsid w:val="009B03A4"/>
    <w:rsid w:val="009B1438"/>
    <w:rsid w:val="009B146B"/>
    <w:rsid w:val="009B5D22"/>
    <w:rsid w:val="009B61D4"/>
    <w:rsid w:val="009B754A"/>
    <w:rsid w:val="009C24EF"/>
    <w:rsid w:val="009C34E0"/>
    <w:rsid w:val="009C4E14"/>
    <w:rsid w:val="009C6156"/>
    <w:rsid w:val="009C6252"/>
    <w:rsid w:val="009C7D13"/>
    <w:rsid w:val="009C7E62"/>
    <w:rsid w:val="009D272F"/>
    <w:rsid w:val="009D2809"/>
    <w:rsid w:val="009D53EF"/>
    <w:rsid w:val="009E0D86"/>
    <w:rsid w:val="009E2708"/>
    <w:rsid w:val="009E5294"/>
    <w:rsid w:val="009E7FCD"/>
    <w:rsid w:val="009F117C"/>
    <w:rsid w:val="009F1336"/>
    <w:rsid w:val="009F22F8"/>
    <w:rsid w:val="009F5FCC"/>
    <w:rsid w:val="00A103B4"/>
    <w:rsid w:val="00A10935"/>
    <w:rsid w:val="00A151A3"/>
    <w:rsid w:val="00A21EEE"/>
    <w:rsid w:val="00A22EAE"/>
    <w:rsid w:val="00A24256"/>
    <w:rsid w:val="00A365DF"/>
    <w:rsid w:val="00A42285"/>
    <w:rsid w:val="00A433A4"/>
    <w:rsid w:val="00A44C74"/>
    <w:rsid w:val="00A44DE7"/>
    <w:rsid w:val="00A455A0"/>
    <w:rsid w:val="00A45621"/>
    <w:rsid w:val="00A514D3"/>
    <w:rsid w:val="00A52993"/>
    <w:rsid w:val="00A52EB0"/>
    <w:rsid w:val="00A53055"/>
    <w:rsid w:val="00A54EB9"/>
    <w:rsid w:val="00A60DA2"/>
    <w:rsid w:val="00A62FD9"/>
    <w:rsid w:val="00A63CB4"/>
    <w:rsid w:val="00A649DF"/>
    <w:rsid w:val="00A70F25"/>
    <w:rsid w:val="00A71E8E"/>
    <w:rsid w:val="00A74F36"/>
    <w:rsid w:val="00A759F7"/>
    <w:rsid w:val="00A76A8B"/>
    <w:rsid w:val="00A84094"/>
    <w:rsid w:val="00A87D5F"/>
    <w:rsid w:val="00A90D49"/>
    <w:rsid w:val="00A92C95"/>
    <w:rsid w:val="00A9667F"/>
    <w:rsid w:val="00AA06D7"/>
    <w:rsid w:val="00AA0BB6"/>
    <w:rsid w:val="00AA17A0"/>
    <w:rsid w:val="00AA2901"/>
    <w:rsid w:val="00AA3B8D"/>
    <w:rsid w:val="00AA52B7"/>
    <w:rsid w:val="00AC2A48"/>
    <w:rsid w:val="00AD0490"/>
    <w:rsid w:val="00AD28A1"/>
    <w:rsid w:val="00AD2A8D"/>
    <w:rsid w:val="00AD4160"/>
    <w:rsid w:val="00AD4D02"/>
    <w:rsid w:val="00AD5652"/>
    <w:rsid w:val="00AE18EB"/>
    <w:rsid w:val="00AE1B92"/>
    <w:rsid w:val="00AF5794"/>
    <w:rsid w:val="00B00065"/>
    <w:rsid w:val="00B0262F"/>
    <w:rsid w:val="00B0785E"/>
    <w:rsid w:val="00B1053F"/>
    <w:rsid w:val="00B111C1"/>
    <w:rsid w:val="00B15A76"/>
    <w:rsid w:val="00B204B5"/>
    <w:rsid w:val="00B250C4"/>
    <w:rsid w:val="00B27475"/>
    <w:rsid w:val="00B27812"/>
    <w:rsid w:val="00B3099B"/>
    <w:rsid w:val="00B31060"/>
    <w:rsid w:val="00B32FC7"/>
    <w:rsid w:val="00B35384"/>
    <w:rsid w:val="00B36B3D"/>
    <w:rsid w:val="00B50BA6"/>
    <w:rsid w:val="00B54707"/>
    <w:rsid w:val="00B57775"/>
    <w:rsid w:val="00B57F12"/>
    <w:rsid w:val="00B622EF"/>
    <w:rsid w:val="00B623C7"/>
    <w:rsid w:val="00B63502"/>
    <w:rsid w:val="00B64CAF"/>
    <w:rsid w:val="00B70170"/>
    <w:rsid w:val="00B73180"/>
    <w:rsid w:val="00B73390"/>
    <w:rsid w:val="00B767C3"/>
    <w:rsid w:val="00B7688E"/>
    <w:rsid w:val="00B76891"/>
    <w:rsid w:val="00B77553"/>
    <w:rsid w:val="00B77B14"/>
    <w:rsid w:val="00B8135E"/>
    <w:rsid w:val="00B831D5"/>
    <w:rsid w:val="00B85DF0"/>
    <w:rsid w:val="00B86545"/>
    <w:rsid w:val="00B87B77"/>
    <w:rsid w:val="00B9350D"/>
    <w:rsid w:val="00B95D2A"/>
    <w:rsid w:val="00BA0041"/>
    <w:rsid w:val="00BA2C93"/>
    <w:rsid w:val="00BA5E47"/>
    <w:rsid w:val="00BB0B4F"/>
    <w:rsid w:val="00BB15C4"/>
    <w:rsid w:val="00BB1975"/>
    <w:rsid w:val="00BB6431"/>
    <w:rsid w:val="00BB6DA1"/>
    <w:rsid w:val="00BC0A31"/>
    <w:rsid w:val="00BC3F11"/>
    <w:rsid w:val="00BC540D"/>
    <w:rsid w:val="00BC63E9"/>
    <w:rsid w:val="00BD343F"/>
    <w:rsid w:val="00BD47C7"/>
    <w:rsid w:val="00BE4A13"/>
    <w:rsid w:val="00BE610C"/>
    <w:rsid w:val="00BF323B"/>
    <w:rsid w:val="00BF57F6"/>
    <w:rsid w:val="00BF772F"/>
    <w:rsid w:val="00C00145"/>
    <w:rsid w:val="00C00CFE"/>
    <w:rsid w:val="00C01764"/>
    <w:rsid w:val="00C02779"/>
    <w:rsid w:val="00C05EB1"/>
    <w:rsid w:val="00C069D1"/>
    <w:rsid w:val="00C11A93"/>
    <w:rsid w:val="00C1390F"/>
    <w:rsid w:val="00C166DE"/>
    <w:rsid w:val="00C22A9C"/>
    <w:rsid w:val="00C22B69"/>
    <w:rsid w:val="00C22C78"/>
    <w:rsid w:val="00C2373C"/>
    <w:rsid w:val="00C26234"/>
    <w:rsid w:val="00C26D89"/>
    <w:rsid w:val="00C30071"/>
    <w:rsid w:val="00C30393"/>
    <w:rsid w:val="00C32E44"/>
    <w:rsid w:val="00C33ED4"/>
    <w:rsid w:val="00C37C48"/>
    <w:rsid w:val="00C41154"/>
    <w:rsid w:val="00C4168B"/>
    <w:rsid w:val="00C446AB"/>
    <w:rsid w:val="00C47765"/>
    <w:rsid w:val="00C51863"/>
    <w:rsid w:val="00C52DB5"/>
    <w:rsid w:val="00C55BD8"/>
    <w:rsid w:val="00C56F43"/>
    <w:rsid w:val="00C61952"/>
    <w:rsid w:val="00C61DD7"/>
    <w:rsid w:val="00C61E06"/>
    <w:rsid w:val="00C72D78"/>
    <w:rsid w:val="00C72F9D"/>
    <w:rsid w:val="00C84564"/>
    <w:rsid w:val="00C8642C"/>
    <w:rsid w:val="00C86539"/>
    <w:rsid w:val="00C87E92"/>
    <w:rsid w:val="00C93738"/>
    <w:rsid w:val="00C96218"/>
    <w:rsid w:val="00CA1C07"/>
    <w:rsid w:val="00CA364B"/>
    <w:rsid w:val="00CA676F"/>
    <w:rsid w:val="00CB067B"/>
    <w:rsid w:val="00CB3CFB"/>
    <w:rsid w:val="00CB7C4E"/>
    <w:rsid w:val="00CC4D97"/>
    <w:rsid w:val="00CC79E1"/>
    <w:rsid w:val="00CC7A25"/>
    <w:rsid w:val="00CD12A2"/>
    <w:rsid w:val="00CD13D6"/>
    <w:rsid w:val="00CD2BF2"/>
    <w:rsid w:val="00CD4F9A"/>
    <w:rsid w:val="00CE0072"/>
    <w:rsid w:val="00CF5DB2"/>
    <w:rsid w:val="00D01D2B"/>
    <w:rsid w:val="00D026CE"/>
    <w:rsid w:val="00D0755C"/>
    <w:rsid w:val="00D10B9E"/>
    <w:rsid w:val="00D12D29"/>
    <w:rsid w:val="00D13351"/>
    <w:rsid w:val="00D13B87"/>
    <w:rsid w:val="00D162F4"/>
    <w:rsid w:val="00D17BB4"/>
    <w:rsid w:val="00D20A5C"/>
    <w:rsid w:val="00D22B82"/>
    <w:rsid w:val="00D22F35"/>
    <w:rsid w:val="00D23FEE"/>
    <w:rsid w:val="00D242B3"/>
    <w:rsid w:val="00D25336"/>
    <w:rsid w:val="00D26B94"/>
    <w:rsid w:val="00D30071"/>
    <w:rsid w:val="00D30F6A"/>
    <w:rsid w:val="00D34BF5"/>
    <w:rsid w:val="00D34E6E"/>
    <w:rsid w:val="00D35026"/>
    <w:rsid w:val="00D41FC9"/>
    <w:rsid w:val="00D447BD"/>
    <w:rsid w:val="00D466B0"/>
    <w:rsid w:val="00D54C33"/>
    <w:rsid w:val="00D6335F"/>
    <w:rsid w:val="00D65361"/>
    <w:rsid w:val="00D70DF6"/>
    <w:rsid w:val="00D71D1B"/>
    <w:rsid w:val="00D74193"/>
    <w:rsid w:val="00D75E6D"/>
    <w:rsid w:val="00D76E16"/>
    <w:rsid w:val="00D8080D"/>
    <w:rsid w:val="00D818F8"/>
    <w:rsid w:val="00D81FA3"/>
    <w:rsid w:val="00D87E5B"/>
    <w:rsid w:val="00D87EF5"/>
    <w:rsid w:val="00D90C9C"/>
    <w:rsid w:val="00D93D81"/>
    <w:rsid w:val="00D95737"/>
    <w:rsid w:val="00D96C2C"/>
    <w:rsid w:val="00DA11B2"/>
    <w:rsid w:val="00DA1A9A"/>
    <w:rsid w:val="00DA4945"/>
    <w:rsid w:val="00DB148D"/>
    <w:rsid w:val="00DB251C"/>
    <w:rsid w:val="00DB3055"/>
    <w:rsid w:val="00DB4392"/>
    <w:rsid w:val="00DC24F0"/>
    <w:rsid w:val="00DC480E"/>
    <w:rsid w:val="00DC61FF"/>
    <w:rsid w:val="00DC6A11"/>
    <w:rsid w:val="00DC6A2C"/>
    <w:rsid w:val="00DD0561"/>
    <w:rsid w:val="00DD6776"/>
    <w:rsid w:val="00DD6EC9"/>
    <w:rsid w:val="00DE0DFA"/>
    <w:rsid w:val="00DE1718"/>
    <w:rsid w:val="00DE19D7"/>
    <w:rsid w:val="00DE5E9D"/>
    <w:rsid w:val="00DF0968"/>
    <w:rsid w:val="00DF2336"/>
    <w:rsid w:val="00DF4D8A"/>
    <w:rsid w:val="00E00642"/>
    <w:rsid w:val="00E00BF5"/>
    <w:rsid w:val="00E02AC0"/>
    <w:rsid w:val="00E051F2"/>
    <w:rsid w:val="00E059EE"/>
    <w:rsid w:val="00E05AB0"/>
    <w:rsid w:val="00E177B1"/>
    <w:rsid w:val="00E27FFA"/>
    <w:rsid w:val="00E3074F"/>
    <w:rsid w:val="00E30F6C"/>
    <w:rsid w:val="00E3133F"/>
    <w:rsid w:val="00E33DBC"/>
    <w:rsid w:val="00E35755"/>
    <w:rsid w:val="00E35E21"/>
    <w:rsid w:val="00E4135D"/>
    <w:rsid w:val="00E41471"/>
    <w:rsid w:val="00E47BC9"/>
    <w:rsid w:val="00E51283"/>
    <w:rsid w:val="00E51E12"/>
    <w:rsid w:val="00E5322A"/>
    <w:rsid w:val="00E540E7"/>
    <w:rsid w:val="00E57663"/>
    <w:rsid w:val="00E60A5D"/>
    <w:rsid w:val="00E60AC0"/>
    <w:rsid w:val="00E60F07"/>
    <w:rsid w:val="00E648F0"/>
    <w:rsid w:val="00E65504"/>
    <w:rsid w:val="00E65C85"/>
    <w:rsid w:val="00E664AE"/>
    <w:rsid w:val="00E70774"/>
    <w:rsid w:val="00E7363E"/>
    <w:rsid w:val="00E75AF8"/>
    <w:rsid w:val="00E75E8D"/>
    <w:rsid w:val="00E75F82"/>
    <w:rsid w:val="00E77B4F"/>
    <w:rsid w:val="00E81455"/>
    <w:rsid w:val="00E81541"/>
    <w:rsid w:val="00E82DDB"/>
    <w:rsid w:val="00E83DE0"/>
    <w:rsid w:val="00E90805"/>
    <w:rsid w:val="00E92024"/>
    <w:rsid w:val="00E977A0"/>
    <w:rsid w:val="00E97F6E"/>
    <w:rsid w:val="00EA089B"/>
    <w:rsid w:val="00EA1E48"/>
    <w:rsid w:val="00EA23A9"/>
    <w:rsid w:val="00EA3892"/>
    <w:rsid w:val="00EA433F"/>
    <w:rsid w:val="00EA53A6"/>
    <w:rsid w:val="00EA5B13"/>
    <w:rsid w:val="00EA7255"/>
    <w:rsid w:val="00EB2FD8"/>
    <w:rsid w:val="00EB6C60"/>
    <w:rsid w:val="00EB74EF"/>
    <w:rsid w:val="00EB75A6"/>
    <w:rsid w:val="00EC0CFE"/>
    <w:rsid w:val="00EC49D4"/>
    <w:rsid w:val="00ED1AE8"/>
    <w:rsid w:val="00ED4EDD"/>
    <w:rsid w:val="00ED518A"/>
    <w:rsid w:val="00EE0CAB"/>
    <w:rsid w:val="00EE6DE4"/>
    <w:rsid w:val="00EE74BF"/>
    <w:rsid w:val="00EF029B"/>
    <w:rsid w:val="00EF111E"/>
    <w:rsid w:val="00EF2530"/>
    <w:rsid w:val="00EF4544"/>
    <w:rsid w:val="00EF79D7"/>
    <w:rsid w:val="00EF7AA0"/>
    <w:rsid w:val="00F009EA"/>
    <w:rsid w:val="00F00D58"/>
    <w:rsid w:val="00F030DA"/>
    <w:rsid w:val="00F2188F"/>
    <w:rsid w:val="00F22316"/>
    <w:rsid w:val="00F2694A"/>
    <w:rsid w:val="00F27FA5"/>
    <w:rsid w:val="00F31C4E"/>
    <w:rsid w:val="00F333F1"/>
    <w:rsid w:val="00F35950"/>
    <w:rsid w:val="00F3609E"/>
    <w:rsid w:val="00F37138"/>
    <w:rsid w:val="00F371AC"/>
    <w:rsid w:val="00F37234"/>
    <w:rsid w:val="00F410D5"/>
    <w:rsid w:val="00F42931"/>
    <w:rsid w:val="00F42BE4"/>
    <w:rsid w:val="00F44D6B"/>
    <w:rsid w:val="00F5456E"/>
    <w:rsid w:val="00F5503F"/>
    <w:rsid w:val="00F633CB"/>
    <w:rsid w:val="00F638DF"/>
    <w:rsid w:val="00F661DF"/>
    <w:rsid w:val="00F725D2"/>
    <w:rsid w:val="00F72EC5"/>
    <w:rsid w:val="00F74AC9"/>
    <w:rsid w:val="00F74BCD"/>
    <w:rsid w:val="00F750BA"/>
    <w:rsid w:val="00F76772"/>
    <w:rsid w:val="00F809C9"/>
    <w:rsid w:val="00F90D30"/>
    <w:rsid w:val="00F910A2"/>
    <w:rsid w:val="00F95247"/>
    <w:rsid w:val="00F95EEA"/>
    <w:rsid w:val="00F97AC9"/>
    <w:rsid w:val="00F97CE9"/>
    <w:rsid w:val="00FA17F5"/>
    <w:rsid w:val="00FA26B8"/>
    <w:rsid w:val="00FA4958"/>
    <w:rsid w:val="00FA5030"/>
    <w:rsid w:val="00FA5B50"/>
    <w:rsid w:val="00FA7E6B"/>
    <w:rsid w:val="00FB133F"/>
    <w:rsid w:val="00FB1F32"/>
    <w:rsid w:val="00FB24C6"/>
    <w:rsid w:val="00FB6804"/>
    <w:rsid w:val="00FB7CDE"/>
    <w:rsid w:val="00FC060B"/>
    <w:rsid w:val="00FC0DC6"/>
    <w:rsid w:val="00FC45CB"/>
    <w:rsid w:val="00FD30CD"/>
    <w:rsid w:val="00FD56BE"/>
    <w:rsid w:val="00FD68F3"/>
    <w:rsid w:val="00FD6E10"/>
    <w:rsid w:val="00FE1CB2"/>
    <w:rsid w:val="00FE42D1"/>
    <w:rsid w:val="00FE49BF"/>
    <w:rsid w:val="00FF107D"/>
    <w:rsid w:val="00FF2616"/>
    <w:rsid w:val="00FF3552"/>
    <w:rsid w:val="00FF5679"/>
    <w:rsid w:val="00FF6844"/>
    <w:rsid w:val="00FF7016"/>
    <w:rsid w:val="00FF7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157A9"/>
  <w15:docId w15:val="{5109EBDD-73F0-4375-82C5-D11870900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43B"/>
  </w:style>
  <w:style w:type="paragraph" w:styleId="Heading1">
    <w:name w:val="heading 1"/>
    <w:basedOn w:val="Normal"/>
    <w:next w:val="Normal"/>
    <w:link w:val="Heading1Char"/>
    <w:uiPriority w:val="9"/>
    <w:qFormat/>
    <w:rsid w:val="00E059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7C09E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09E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C09E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31A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AAE"/>
  </w:style>
  <w:style w:type="paragraph" w:styleId="Footer">
    <w:name w:val="footer"/>
    <w:basedOn w:val="Normal"/>
    <w:link w:val="FooterChar"/>
    <w:uiPriority w:val="99"/>
    <w:unhideWhenUsed/>
    <w:rsid w:val="00931A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AAE"/>
  </w:style>
  <w:style w:type="paragraph" w:styleId="BalloonText">
    <w:name w:val="Balloon Text"/>
    <w:basedOn w:val="Normal"/>
    <w:link w:val="BalloonTextChar"/>
    <w:uiPriority w:val="99"/>
    <w:semiHidden/>
    <w:unhideWhenUsed/>
    <w:rsid w:val="00931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A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D7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313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133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313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33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3133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A7A7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059E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42289-8C8E-47D3-9DEE-9DA43846B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1466</Words>
  <Characters>8361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Africa Martín</dc:creator>
  <cp:lastModifiedBy>autor</cp:lastModifiedBy>
  <cp:revision>3</cp:revision>
  <dcterms:created xsi:type="dcterms:W3CDTF">2026-10-29T09:44:00Z</dcterms:created>
  <dcterms:modified xsi:type="dcterms:W3CDTF">2026-10-29T10:54:00Z</dcterms:modified>
</cp:coreProperties>
</file>