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84637" w14:textId="77777777" w:rsidR="007F2002" w:rsidRDefault="00425520">
      <w:pPr>
        <w:pStyle w:val="Encabezado"/>
        <w:jc w:val="right"/>
        <w:rPr>
          <w:rFonts w:ascii="Cambria" w:hAnsi="Cambria"/>
          <w:szCs w:val="20"/>
          <w:lang w:val="en-US"/>
        </w:rPr>
      </w:pPr>
      <w:r>
        <w:rPr>
          <w:rFonts w:ascii="Cambria" w:hAnsi="Cambria"/>
          <w:b/>
          <w:bCs/>
          <w:szCs w:val="20"/>
          <w:lang w:val="en-US"/>
        </w:rPr>
        <w:t>Original: English</w:t>
      </w:r>
    </w:p>
    <w:p w14:paraId="3C1AB613" w14:textId="77777777" w:rsidR="007F2002" w:rsidRDefault="007F2002">
      <w:pPr>
        <w:contextualSpacing/>
        <w:jc w:val="right"/>
        <w:rPr>
          <w:rFonts w:ascii="Cambria" w:hAnsi="Cambria"/>
          <w:b/>
          <w:szCs w:val="20"/>
          <w:lang w:val="en-US"/>
        </w:rPr>
      </w:pPr>
    </w:p>
    <w:p w14:paraId="67C7C7BF" w14:textId="77777777" w:rsidR="007F2002" w:rsidRDefault="007F2002">
      <w:pPr>
        <w:contextualSpacing/>
        <w:rPr>
          <w:rFonts w:ascii="Cambria" w:hAnsi="Cambria"/>
          <w:b/>
          <w:szCs w:val="20"/>
          <w:lang w:val="en-US"/>
        </w:rPr>
      </w:pPr>
    </w:p>
    <w:p w14:paraId="7646EA36" w14:textId="77777777" w:rsidR="007F2002" w:rsidRDefault="007F2002">
      <w:pPr>
        <w:widowControl w:val="0"/>
        <w:jc w:val="center"/>
        <w:rPr>
          <w:rFonts w:ascii="Cambria" w:hAnsi="Cambria"/>
          <w:b/>
          <w:bCs/>
          <w:szCs w:val="20"/>
          <w:lang w:val="en-US" w:eastAsia="en-GB" w:bidi="en-GB"/>
        </w:rPr>
      </w:pPr>
    </w:p>
    <w:p w14:paraId="1994152D" w14:textId="77777777" w:rsidR="007F2002" w:rsidRDefault="007F2002">
      <w:pPr>
        <w:widowControl w:val="0"/>
        <w:jc w:val="center"/>
        <w:rPr>
          <w:rFonts w:ascii="Cambria" w:hAnsi="Cambria"/>
          <w:b/>
          <w:bCs/>
          <w:szCs w:val="20"/>
          <w:lang w:val="en-US" w:eastAsia="en-GB" w:bidi="en-GB"/>
        </w:rPr>
      </w:pPr>
    </w:p>
    <w:p w14:paraId="60FD270D" w14:textId="77777777" w:rsidR="007F2002" w:rsidRDefault="00425520">
      <w:pPr>
        <w:widowControl w:val="0"/>
        <w:jc w:val="center"/>
        <w:rPr>
          <w:rFonts w:ascii="Cambria" w:hAnsi="Cambria"/>
          <w:b/>
          <w:bCs/>
          <w:szCs w:val="20"/>
          <w:lang w:val="en-US" w:eastAsia="en-GB" w:bidi="en-GB"/>
        </w:rPr>
      </w:pPr>
      <w:bookmarkStart w:id="0" w:name="_Hlk24821924"/>
      <w:r>
        <w:rPr>
          <w:rFonts w:ascii="Cambria" w:hAnsi="Cambria"/>
          <w:b/>
          <w:bCs/>
          <w:szCs w:val="20"/>
          <w:lang w:val="en-US" w:eastAsia="en-GB" w:bidi="en-GB"/>
        </w:rPr>
        <w:t>MEETINGS AT WHICH ICCAT WAS REPRESENTED</w:t>
      </w:r>
    </w:p>
    <w:p w14:paraId="6AD01767" w14:textId="2626AFD5" w:rsidR="007F2002" w:rsidRDefault="00425520">
      <w:pPr>
        <w:widowControl w:val="0"/>
        <w:jc w:val="center"/>
        <w:rPr>
          <w:rFonts w:ascii="Cambria" w:hAnsi="Cambria"/>
          <w:b/>
          <w:bCs/>
          <w:szCs w:val="20"/>
          <w:lang w:val="en-US" w:eastAsia="en-GB" w:bidi="en-GB"/>
        </w:rPr>
      </w:pPr>
      <w:r>
        <w:rPr>
          <w:rFonts w:ascii="Cambria" w:hAnsi="Cambria"/>
          <w:b/>
          <w:bCs/>
          <w:szCs w:val="20"/>
          <w:lang w:val="en-US" w:eastAsia="en-GB" w:bidi="en-GB"/>
        </w:rPr>
        <w:t>FROM JANUARY 202</w:t>
      </w:r>
      <w:r w:rsidR="00CE71AB">
        <w:rPr>
          <w:rFonts w:ascii="Cambria" w:hAnsi="Cambria"/>
          <w:b/>
          <w:bCs/>
          <w:szCs w:val="20"/>
          <w:lang w:val="en-US" w:eastAsia="en-GB" w:bidi="en-GB"/>
        </w:rPr>
        <w:t>6</w:t>
      </w:r>
      <w:r>
        <w:rPr>
          <w:rFonts w:ascii="Cambria" w:hAnsi="Cambria"/>
          <w:b/>
          <w:bCs/>
          <w:szCs w:val="20"/>
          <w:lang w:val="en-US" w:eastAsia="en-GB" w:bidi="en-GB"/>
        </w:rPr>
        <w:t xml:space="preserve"> TO </w:t>
      </w:r>
      <w:r w:rsidR="00ED2781">
        <w:rPr>
          <w:rFonts w:ascii="Cambria" w:hAnsi="Cambria"/>
          <w:b/>
          <w:bCs/>
          <w:szCs w:val="20"/>
          <w:lang w:val="en-US" w:eastAsia="en-GB" w:bidi="en-GB"/>
        </w:rPr>
        <w:t>SEPTEMBER</w:t>
      </w:r>
      <w:r>
        <w:rPr>
          <w:rFonts w:ascii="Cambria" w:hAnsi="Cambria"/>
          <w:b/>
          <w:bCs/>
          <w:szCs w:val="20"/>
          <w:lang w:val="en-US" w:eastAsia="en-GB" w:bidi="en-GB"/>
        </w:rPr>
        <w:t xml:space="preserve"> 202</w:t>
      </w:r>
      <w:r w:rsidR="00CE71AB">
        <w:rPr>
          <w:rFonts w:ascii="Cambria" w:hAnsi="Cambria"/>
          <w:b/>
          <w:bCs/>
          <w:szCs w:val="20"/>
          <w:lang w:val="en-US" w:eastAsia="en-GB" w:bidi="en-GB"/>
        </w:rPr>
        <w:t>6</w:t>
      </w:r>
    </w:p>
    <w:p w14:paraId="4C1ECA05" w14:textId="77777777" w:rsidR="007F2002" w:rsidRDefault="007F2002">
      <w:pPr>
        <w:widowControl w:val="0"/>
        <w:ind w:left="680" w:right="680"/>
        <w:rPr>
          <w:rFonts w:ascii="Cambria" w:hAnsi="Cambria"/>
          <w:i/>
          <w:iCs/>
          <w:szCs w:val="20"/>
          <w:lang w:val="en-US" w:eastAsia="en-GB" w:bidi="en-GB"/>
        </w:rPr>
      </w:pPr>
    </w:p>
    <w:p w14:paraId="5439088B" w14:textId="77777777" w:rsidR="007F2002" w:rsidRDefault="00425520">
      <w:pPr>
        <w:widowControl w:val="0"/>
        <w:ind w:left="680" w:right="680"/>
        <w:jc w:val="center"/>
        <w:rPr>
          <w:rFonts w:ascii="Cambria" w:hAnsi="Cambria"/>
          <w:i/>
          <w:iCs/>
          <w:szCs w:val="20"/>
          <w:lang w:val="en-US" w:eastAsia="en-GB" w:bidi="en-GB"/>
        </w:rPr>
      </w:pPr>
      <w:r>
        <w:rPr>
          <w:rFonts w:ascii="Cambria" w:hAnsi="Cambria"/>
          <w:i/>
          <w:iCs/>
          <w:szCs w:val="20"/>
          <w:lang w:val="en-US" w:eastAsia="en-GB" w:bidi="en-GB"/>
        </w:rPr>
        <w:t xml:space="preserve">SUMMARY </w:t>
      </w:r>
      <w:bookmarkEnd w:id="0"/>
    </w:p>
    <w:p w14:paraId="2B099776" w14:textId="77777777" w:rsidR="007F2002" w:rsidRDefault="007F2002">
      <w:pPr>
        <w:widowControl w:val="0"/>
        <w:ind w:left="680" w:right="680"/>
        <w:jc w:val="center"/>
        <w:rPr>
          <w:rFonts w:ascii="Cambria" w:hAnsi="Cambria"/>
          <w:i/>
          <w:iCs/>
          <w:szCs w:val="20"/>
          <w:lang w:val="en-US" w:eastAsia="en-GB" w:bidi="en-GB"/>
        </w:rPr>
      </w:pPr>
    </w:p>
    <w:p w14:paraId="2A0450FA" w14:textId="77777777" w:rsidR="007F2002" w:rsidRDefault="00425520">
      <w:pPr>
        <w:widowControl w:val="0"/>
        <w:ind w:left="680" w:right="680"/>
        <w:rPr>
          <w:rFonts w:ascii="Cambria" w:hAnsi="Cambria"/>
          <w:i/>
          <w:iCs/>
          <w:szCs w:val="20"/>
          <w:lang w:val="en-US" w:eastAsia="en-GB" w:bidi="en-GB"/>
        </w:rPr>
      </w:pPr>
      <w:r>
        <w:rPr>
          <w:rFonts w:ascii="Cambria" w:hAnsi="Cambria"/>
          <w:i/>
          <w:iCs/>
          <w:szCs w:val="20"/>
          <w:lang w:val="en-US" w:eastAsia="en-GB" w:bidi="en-GB"/>
        </w:rPr>
        <w:t xml:space="preserve">This document provides basic information on the meetings of an administrative and scientific nature at which ICCAT was represented by members of the Secretariat staff or by other </w:t>
      </w:r>
      <w:proofErr w:type="gramStart"/>
      <w:r>
        <w:rPr>
          <w:rFonts w:ascii="Cambria" w:hAnsi="Cambria"/>
          <w:i/>
          <w:iCs/>
          <w:szCs w:val="20"/>
          <w:lang w:val="en-US" w:eastAsia="en-GB" w:bidi="en-GB"/>
        </w:rPr>
        <w:t>persons</w:t>
      </w:r>
      <w:proofErr w:type="gramEnd"/>
      <w:r>
        <w:rPr>
          <w:rFonts w:ascii="Cambria" w:hAnsi="Cambria"/>
          <w:i/>
          <w:iCs/>
          <w:szCs w:val="20"/>
          <w:lang w:val="en-US" w:eastAsia="en-GB" w:bidi="en-GB"/>
        </w:rPr>
        <w:t xml:space="preserve"> acting on its behalf. The basic information </w:t>
      </w:r>
      <w:proofErr w:type="gramStart"/>
      <w:r>
        <w:rPr>
          <w:rFonts w:ascii="Cambria" w:hAnsi="Cambria"/>
          <w:i/>
          <w:iCs/>
          <w:szCs w:val="20"/>
          <w:lang w:val="en-US" w:eastAsia="en-GB" w:bidi="en-GB"/>
        </w:rPr>
        <w:t>on</w:t>
      </w:r>
      <w:proofErr w:type="gramEnd"/>
      <w:r>
        <w:rPr>
          <w:rFonts w:ascii="Cambria" w:hAnsi="Cambria"/>
          <w:i/>
          <w:iCs/>
          <w:szCs w:val="20"/>
          <w:lang w:val="en-US" w:eastAsia="en-GB" w:bidi="en-GB"/>
        </w:rPr>
        <w:t xml:space="preserve"> each meeting includes the main points </w:t>
      </w:r>
      <w:proofErr w:type="gramStart"/>
      <w:r>
        <w:rPr>
          <w:rFonts w:ascii="Cambria" w:hAnsi="Cambria"/>
          <w:i/>
          <w:iCs/>
          <w:szCs w:val="20"/>
          <w:lang w:val="en-US" w:eastAsia="en-GB" w:bidi="en-GB"/>
        </w:rPr>
        <w:t>of</w:t>
      </w:r>
      <w:proofErr w:type="gramEnd"/>
      <w:r>
        <w:rPr>
          <w:rFonts w:ascii="Cambria" w:hAnsi="Cambria"/>
          <w:i/>
          <w:iCs/>
          <w:szCs w:val="20"/>
          <w:lang w:val="en-US" w:eastAsia="en-GB" w:bidi="en-GB"/>
        </w:rPr>
        <w:t xml:space="preserve"> the agenda as well as their major implications for ICCAT.</w:t>
      </w:r>
    </w:p>
    <w:p w14:paraId="02A348C3" w14:textId="77777777" w:rsidR="007F2002" w:rsidRDefault="007F2002">
      <w:pPr>
        <w:rPr>
          <w:rFonts w:ascii="Cambria" w:hAnsi="Cambria"/>
          <w:b/>
          <w:smallCaps/>
          <w:szCs w:val="20"/>
          <w:lang w:val="en-GB" w:eastAsia="en-GB" w:bidi="en-GB"/>
        </w:rPr>
      </w:pPr>
    </w:p>
    <w:p w14:paraId="4D2B0E52" w14:textId="77777777" w:rsidR="007F2002" w:rsidRDefault="007F2002">
      <w:pPr>
        <w:rPr>
          <w:rFonts w:ascii="Cambria" w:hAnsi="Cambria"/>
          <w:b/>
          <w:smallCaps/>
          <w:szCs w:val="20"/>
          <w:lang w:val="en-GB" w:eastAsia="en-GB" w:bidi="en-GB"/>
        </w:rPr>
      </w:pPr>
    </w:p>
    <w:p w14:paraId="07D14373" w14:textId="77777777" w:rsidR="007F2002" w:rsidRDefault="00425520">
      <w:pPr>
        <w:widowControl w:val="0"/>
        <w:jc w:val="center"/>
        <w:rPr>
          <w:rFonts w:ascii="Cambria" w:hAnsi="Cambria"/>
          <w:b/>
          <w:bCs/>
          <w:szCs w:val="20"/>
          <w:lang w:eastAsia="en-GB" w:bidi="en-GB"/>
        </w:rPr>
      </w:pPr>
      <w:bookmarkStart w:id="1" w:name="_Hlk24821937"/>
      <w:r>
        <w:rPr>
          <w:rFonts w:ascii="Cambria" w:hAnsi="Cambria"/>
          <w:b/>
          <w:bCs/>
          <w:szCs w:val="20"/>
          <w:lang w:eastAsia="en-GB" w:bidi="en-GB"/>
        </w:rPr>
        <w:t>RÉUNIONS AUXQUELLES L’ICCAT A ÉTÉ REPRÉSENTÉE</w:t>
      </w:r>
    </w:p>
    <w:p w14:paraId="02154D3A" w14:textId="58493DCF" w:rsidR="007F2002" w:rsidRDefault="00425520">
      <w:pPr>
        <w:widowControl w:val="0"/>
        <w:jc w:val="center"/>
        <w:rPr>
          <w:rFonts w:ascii="Cambria" w:hAnsi="Cambria"/>
          <w:b/>
          <w:bCs/>
          <w:szCs w:val="20"/>
          <w:lang w:eastAsia="en-GB" w:bidi="en-GB"/>
        </w:rPr>
      </w:pPr>
      <w:r>
        <w:rPr>
          <w:rFonts w:ascii="Cambria" w:hAnsi="Cambria"/>
          <w:b/>
          <w:bCs/>
          <w:szCs w:val="20"/>
          <w:lang w:eastAsia="en-GB" w:bidi="en-GB"/>
        </w:rPr>
        <w:t>ENTRE JANVIER 202</w:t>
      </w:r>
      <w:r w:rsidR="00CE71AB">
        <w:rPr>
          <w:rFonts w:ascii="Cambria" w:hAnsi="Cambria"/>
          <w:b/>
          <w:bCs/>
          <w:szCs w:val="20"/>
          <w:lang w:eastAsia="en-GB" w:bidi="en-GB"/>
        </w:rPr>
        <w:t>6</w:t>
      </w:r>
      <w:r>
        <w:rPr>
          <w:rFonts w:ascii="Cambria" w:hAnsi="Cambria"/>
          <w:b/>
          <w:bCs/>
          <w:szCs w:val="20"/>
          <w:lang w:eastAsia="en-GB" w:bidi="en-GB"/>
        </w:rPr>
        <w:t xml:space="preserve"> ET </w:t>
      </w:r>
      <w:r w:rsidR="00ED2781">
        <w:rPr>
          <w:rFonts w:ascii="Cambria" w:hAnsi="Cambria"/>
          <w:b/>
          <w:bCs/>
          <w:szCs w:val="20"/>
          <w:lang w:eastAsia="en-GB" w:bidi="en-GB"/>
        </w:rPr>
        <w:t>SEPTEMBRE</w:t>
      </w:r>
      <w:r>
        <w:rPr>
          <w:rFonts w:ascii="Cambria" w:hAnsi="Cambria"/>
          <w:b/>
          <w:bCs/>
          <w:szCs w:val="20"/>
          <w:lang w:eastAsia="en-GB" w:bidi="en-GB"/>
        </w:rPr>
        <w:t xml:space="preserve"> 202</w:t>
      </w:r>
      <w:r w:rsidR="00CE71AB">
        <w:rPr>
          <w:rFonts w:ascii="Cambria" w:hAnsi="Cambria"/>
          <w:b/>
          <w:bCs/>
          <w:szCs w:val="20"/>
          <w:lang w:eastAsia="en-GB" w:bidi="en-GB"/>
        </w:rPr>
        <w:t>6</w:t>
      </w:r>
    </w:p>
    <w:p w14:paraId="06405143" w14:textId="77777777" w:rsidR="007F2002" w:rsidRDefault="007F2002">
      <w:pPr>
        <w:widowControl w:val="0"/>
        <w:jc w:val="center"/>
        <w:rPr>
          <w:rFonts w:ascii="Cambria" w:hAnsi="Cambria"/>
          <w:bCs/>
          <w:szCs w:val="20"/>
          <w:lang w:eastAsia="en-GB" w:bidi="en-GB"/>
        </w:rPr>
      </w:pPr>
    </w:p>
    <w:p w14:paraId="6C7A2ABE" w14:textId="77777777" w:rsidR="007F2002" w:rsidRDefault="00425520">
      <w:pPr>
        <w:widowControl w:val="0"/>
        <w:jc w:val="center"/>
        <w:rPr>
          <w:rFonts w:ascii="Cambria" w:hAnsi="Cambria"/>
          <w:bCs/>
          <w:i/>
          <w:szCs w:val="20"/>
          <w:lang w:eastAsia="en-GB" w:bidi="en-GB"/>
        </w:rPr>
      </w:pPr>
      <w:r>
        <w:rPr>
          <w:rFonts w:ascii="Cambria" w:hAnsi="Cambria"/>
          <w:bCs/>
          <w:i/>
          <w:szCs w:val="20"/>
          <w:lang w:eastAsia="en-GB" w:bidi="en-GB"/>
        </w:rPr>
        <w:t>RÉSUMÉ</w:t>
      </w:r>
    </w:p>
    <w:p w14:paraId="25C69CB9" w14:textId="77777777" w:rsidR="007F2002" w:rsidRDefault="007F2002">
      <w:pPr>
        <w:widowControl w:val="0"/>
        <w:jc w:val="center"/>
        <w:rPr>
          <w:rFonts w:ascii="Cambria" w:hAnsi="Cambria"/>
          <w:bCs/>
          <w:szCs w:val="20"/>
          <w:lang w:eastAsia="en-GB" w:bidi="en-GB"/>
        </w:rPr>
      </w:pPr>
    </w:p>
    <w:bookmarkEnd w:id="1"/>
    <w:p w14:paraId="4F772A84" w14:textId="77777777" w:rsidR="007F2002" w:rsidRDefault="00425520">
      <w:pPr>
        <w:widowControl w:val="0"/>
        <w:ind w:left="680" w:right="680"/>
        <w:rPr>
          <w:rFonts w:ascii="Cambria" w:hAnsi="Cambria"/>
          <w:i/>
          <w:iCs/>
          <w:szCs w:val="20"/>
          <w:lang w:eastAsia="en-GB" w:bidi="en-GB"/>
        </w:rPr>
      </w:pPr>
      <w:r>
        <w:rPr>
          <w:rFonts w:ascii="Cambria" w:hAnsi="Cambria"/>
          <w:i/>
          <w:iCs/>
          <w:szCs w:val="20"/>
          <w:lang w:eastAsia="en-GB" w:bidi="en-GB"/>
        </w:rPr>
        <w:t>Le présent document fournit des informations de base sur les réunions administratives et scientifiques auxquelles l’ICCAT a été représentée par des membres du personnel du Secrétariat ou par d’autres personnes au nom du Secrétariat. L’information de base pour chaque réunion inclut les principaux points de l’ordre du jour ainsi que les principales implications pour l’ICCAT.</w:t>
      </w:r>
    </w:p>
    <w:p w14:paraId="29A6E478" w14:textId="77777777" w:rsidR="007F2002" w:rsidRDefault="007F2002">
      <w:pPr>
        <w:widowControl w:val="0"/>
        <w:ind w:left="680" w:right="680"/>
        <w:rPr>
          <w:rFonts w:ascii="Cambria" w:hAnsi="Cambria"/>
          <w:i/>
          <w:iCs/>
          <w:szCs w:val="20"/>
          <w:lang w:eastAsia="en-GB" w:bidi="en-GB"/>
        </w:rPr>
      </w:pPr>
    </w:p>
    <w:p w14:paraId="02979342" w14:textId="77777777" w:rsidR="007F2002" w:rsidRDefault="007F2002">
      <w:pPr>
        <w:rPr>
          <w:rFonts w:ascii="Cambria" w:hAnsi="Cambria"/>
          <w:b/>
          <w:smallCaps/>
          <w:szCs w:val="20"/>
          <w:lang w:eastAsia="en-GB" w:bidi="en-GB"/>
        </w:rPr>
      </w:pPr>
    </w:p>
    <w:p w14:paraId="0BF8FF48" w14:textId="77777777" w:rsidR="007F2002" w:rsidRDefault="00425520">
      <w:pPr>
        <w:widowControl w:val="0"/>
        <w:jc w:val="center"/>
        <w:rPr>
          <w:rFonts w:ascii="Cambria" w:hAnsi="Cambria"/>
          <w:b/>
          <w:bCs/>
          <w:szCs w:val="20"/>
          <w:lang w:val="es-ES" w:eastAsia="en-GB" w:bidi="en-GB"/>
        </w:rPr>
      </w:pPr>
      <w:bookmarkStart w:id="2" w:name="_Hlk24821944"/>
      <w:r>
        <w:rPr>
          <w:rFonts w:ascii="Cambria" w:hAnsi="Cambria"/>
          <w:b/>
          <w:bCs/>
          <w:szCs w:val="20"/>
          <w:lang w:val="es-ES" w:eastAsia="en-GB" w:bidi="en-GB"/>
        </w:rPr>
        <w:t>REUNIONES EN LAS QUE HA ESTADO REPRESENTADA ICCAT</w:t>
      </w:r>
    </w:p>
    <w:p w14:paraId="6A661864" w14:textId="0CE95286" w:rsidR="007F2002" w:rsidRDefault="00425520">
      <w:pPr>
        <w:widowControl w:val="0"/>
        <w:jc w:val="center"/>
        <w:rPr>
          <w:rFonts w:ascii="Cambria" w:hAnsi="Cambria"/>
          <w:b/>
          <w:bCs/>
          <w:szCs w:val="20"/>
          <w:lang w:val="es-ES" w:eastAsia="en-GB" w:bidi="en-GB"/>
        </w:rPr>
      </w:pPr>
      <w:r>
        <w:rPr>
          <w:rFonts w:ascii="Cambria" w:hAnsi="Cambria"/>
          <w:b/>
          <w:bCs/>
          <w:szCs w:val="20"/>
          <w:lang w:val="es-ES" w:eastAsia="en-GB" w:bidi="en-GB"/>
        </w:rPr>
        <w:t>ENTRE ENERO DE 202</w:t>
      </w:r>
      <w:r w:rsidR="00CE71AB">
        <w:rPr>
          <w:rFonts w:ascii="Cambria" w:hAnsi="Cambria"/>
          <w:b/>
          <w:bCs/>
          <w:szCs w:val="20"/>
          <w:lang w:val="es-ES" w:eastAsia="en-GB" w:bidi="en-GB"/>
        </w:rPr>
        <w:t>6</w:t>
      </w:r>
      <w:r>
        <w:rPr>
          <w:rFonts w:ascii="Cambria" w:hAnsi="Cambria"/>
          <w:b/>
          <w:bCs/>
          <w:szCs w:val="20"/>
          <w:lang w:val="es-ES" w:eastAsia="en-GB" w:bidi="en-GB"/>
        </w:rPr>
        <w:t xml:space="preserve"> Y </w:t>
      </w:r>
      <w:r w:rsidR="00ED2781">
        <w:rPr>
          <w:rFonts w:ascii="Cambria" w:hAnsi="Cambria"/>
          <w:b/>
          <w:bCs/>
          <w:szCs w:val="20"/>
          <w:lang w:val="es-ES" w:eastAsia="en-GB" w:bidi="en-GB"/>
        </w:rPr>
        <w:t>SEPTIEMBRE</w:t>
      </w:r>
      <w:r>
        <w:rPr>
          <w:rFonts w:ascii="Cambria" w:hAnsi="Cambria"/>
          <w:b/>
          <w:bCs/>
          <w:szCs w:val="20"/>
          <w:lang w:val="es-ES" w:eastAsia="en-GB" w:bidi="en-GB"/>
        </w:rPr>
        <w:t xml:space="preserve"> DE 202</w:t>
      </w:r>
      <w:r w:rsidR="00CE71AB">
        <w:rPr>
          <w:rFonts w:ascii="Cambria" w:hAnsi="Cambria"/>
          <w:b/>
          <w:bCs/>
          <w:szCs w:val="20"/>
          <w:lang w:val="es-ES" w:eastAsia="en-GB" w:bidi="en-GB"/>
        </w:rPr>
        <w:t>6</w:t>
      </w:r>
    </w:p>
    <w:p w14:paraId="69C29DBE" w14:textId="77777777" w:rsidR="007F2002" w:rsidRDefault="007F2002">
      <w:pPr>
        <w:widowControl w:val="0"/>
        <w:jc w:val="center"/>
        <w:rPr>
          <w:rFonts w:ascii="Cambria" w:hAnsi="Cambria"/>
          <w:i/>
          <w:szCs w:val="20"/>
          <w:lang w:val="es-ES" w:eastAsia="en-GB" w:bidi="en-GB"/>
        </w:rPr>
      </w:pPr>
    </w:p>
    <w:p w14:paraId="6A2A6261" w14:textId="77777777" w:rsidR="007F2002" w:rsidRDefault="00425520">
      <w:pPr>
        <w:widowControl w:val="0"/>
        <w:jc w:val="center"/>
        <w:outlineLvl w:val="5"/>
        <w:rPr>
          <w:rFonts w:ascii="Cambria" w:hAnsi="Cambria"/>
          <w:i/>
          <w:szCs w:val="20"/>
          <w:lang w:val="es-ES" w:eastAsia="en-GB" w:bidi="en-GB"/>
        </w:rPr>
      </w:pPr>
      <w:r>
        <w:rPr>
          <w:rFonts w:ascii="Cambria" w:hAnsi="Cambria"/>
          <w:i/>
          <w:szCs w:val="20"/>
          <w:lang w:val="es-ES" w:eastAsia="en-GB" w:bidi="en-GB"/>
        </w:rPr>
        <w:t>RESUMEN</w:t>
      </w:r>
    </w:p>
    <w:bookmarkEnd w:id="2"/>
    <w:p w14:paraId="770D13B4" w14:textId="77777777" w:rsidR="007F2002" w:rsidRDefault="007F2002">
      <w:pPr>
        <w:widowControl w:val="0"/>
        <w:ind w:left="680" w:right="680"/>
        <w:jc w:val="center"/>
        <w:rPr>
          <w:rFonts w:ascii="Cambria" w:hAnsi="Cambria"/>
          <w:i/>
          <w:iCs/>
          <w:szCs w:val="20"/>
          <w:lang w:val="es-ES" w:eastAsia="en-GB" w:bidi="en-GB"/>
        </w:rPr>
      </w:pPr>
    </w:p>
    <w:p w14:paraId="4BB9D2E1" w14:textId="77777777" w:rsidR="007F2002" w:rsidRDefault="00425520">
      <w:pPr>
        <w:widowControl w:val="0"/>
        <w:ind w:left="680" w:right="680"/>
        <w:rPr>
          <w:rFonts w:ascii="Cambria" w:hAnsi="Cambria"/>
          <w:i/>
          <w:iCs/>
          <w:szCs w:val="20"/>
          <w:lang w:val="es-ES" w:eastAsia="en-GB" w:bidi="en-GB"/>
        </w:rPr>
      </w:pPr>
      <w:r>
        <w:rPr>
          <w:rFonts w:ascii="Cambria" w:hAnsi="Cambria"/>
          <w:i/>
          <w:iCs/>
          <w:szCs w:val="20"/>
          <w:lang w:val="es-ES" w:eastAsia="en-GB" w:bidi="en-GB"/>
        </w:rPr>
        <w:t>Este documento presenta información básica sobre las reuniones administrativas y científicas en las que ICCAT estuvo representada, ya sea por miembros de la Secretaría o por otras personas que actuaron en su nombre. La información básica que se presenta para cada reunión incluye los puntos principales del orden del día y sus principales implicaciones para ICCAT.</w:t>
      </w:r>
    </w:p>
    <w:p w14:paraId="32DBF08F" w14:textId="77777777" w:rsidR="007F2002" w:rsidRDefault="007F2002">
      <w:pPr>
        <w:rPr>
          <w:rFonts w:ascii="Cambria" w:hAnsi="Cambria"/>
          <w:szCs w:val="20"/>
          <w:lang w:val="es-ES" w:eastAsia="en-GB" w:bidi="en-GB"/>
        </w:rPr>
      </w:pPr>
    </w:p>
    <w:p w14:paraId="3AA86A3A" w14:textId="77777777" w:rsidR="007F2002" w:rsidRDefault="007F2002">
      <w:pPr>
        <w:rPr>
          <w:rFonts w:ascii="Cambria" w:hAnsi="Cambria"/>
          <w:szCs w:val="20"/>
          <w:lang w:val="es-ES"/>
        </w:rPr>
      </w:pPr>
    </w:p>
    <w:p w14:paraId="6A000976" w14:textId="77777777" w:rsidR="007F2002" w:rsidRDefault="007F2002">
      <w:pPr>
        <w:rPr>
          <w:rFonts w:ascii="Cambria" w:hAnsi="Cambria"/>
          <w:szCs w:val="20"/>
          <w:lang w:val="es-ES"/>
        </w:rPr>
      </w:pPr>
    </w:p>
    <w:p w14:paraId="1E77DE45" w14:textId="77777777" w:rsidR="007F2002" w:rsidRDefault="00425520">
      <w:pPr>
        <w:tabs>
          <w:tab w:val="left" w:pos="600"/>
        </w:tabs>
        <w:rPr>
          <w:rFonts w:ascii="Cambria" w:hAnsi="Cambria"/>
          <w:b/>
          <w:i/>
          <w:szCs w:val="20"/>
          <w:lang w:val="es-ES"/>
        </w:rPr>
      </w:pPr>
      <w:r>
        <w:rPr>
          <w:rFonts w:ascii="Cambria" w:hAnsi="Cambria"/>
          <w:szCs w:val="20"/>
          <w:lang w:val="es-ES"/>
        </w:rPr>
        <w:tab/>
      </w:r>
      <w:r>
        <w:rPr>
          <w:rFonts w:ascii="Cambria" w:hAnsi="Cambria"/>
          <w:b/>
          <w:i/>
          <w:szCs w:val="20"/>
          <w:lang w:val="es-ES"/>
        </w:rPr>
        <w:t xml:space="preserve"> </w:t>
      </w:r>
    </w:p>
    <w:p w14:paraId="7796ADD7" w14:textId="77777777" w:rsidR="007F2002" w:rsidRDefault="007F2002">
      <w:pPr>
        <w:rPr>
          <w:rFonts w:ascii="Cambria" w:hAnsi="Cambria"/>
          <w:b/>
          <w:bCs/>
          <w:szCs w:val="20"/>
          <w:lang w:val="es-ES"/>
        </w:rPr>
      </w:pPr>
    </w:p>
    <w:p w14:paraId="6A981AD2" w14:textId="77777777" w:rsidR="007F2002" w:rsidRDefault="00425520" w:rsidP="00CE71AB">
      <w:pPr>
        <w:rPr>
          <w:rFonts w:ascii="Cambria" w:hAnsi="Cambria" w:cs="Cambria"/>
          <w:b/>
          <w:smallCaps/>
          <w:szCs w:val="20"/>
          <w:lang w:val="es-ES"/>
        </w:rPr>
      </w:pPr>
      <w:r>
        <w:rPr>
          <w:rFonts w:ascii="Cambria" w:hAnsi="Cambria" w:cs="Cambria"/>
          <w:b/>
          <w:smallCaps/>
          <w:szCs w:val="20"/>
          <w:lang w:val="es-ES"/>
        </w:rPr>
        <w:br w:type="page"/>
      </w:r>
    </w:p>
    <w:p w14:paraId="7D517295" w14:textId="4822180F" w:rsidR="00CE71AB" w:rsidRPr="003118D5" w:rsidRDefault="00CE71AB" w:rsidP="00CE71AB">
      <w:pPr>
        <w:rPr>
          <w:rFonts w:ascii="Cambria" w:hAnsi="Cambria"/>
          <w:b/>
          <w:bCs/>
          <w:szCs w:val="20"/>
          <w:lang w:val="en-US"/>
        </w:rPr>
      </w:pPr>
      <w:r w:rsidRPr="00CE71AB">
        <w:rPr>
          <w:rFonts w:ascii="Cambria" w:hAnsi="Cambria"/>
          <w:b/>
          <w:bCs/>
          <w:szCs w:val="20"/>
          <w:lang w:val="en-US"/>
        </w:rPr>
        <w:lastRenderedPageBreak/>
        <w:t>GLOBAL TUNA RFMO MANAGEMENT STRATEGY EVALUATION (MSE) WORKSHOP</w:t>
      </w:r>
    </w:p>
    <w:p w14:paraId="38A5BF4E" w14:textId="77777777" w:rsidR="00CE71AB" w:rsidRPr="003118D5" w:rsidRDefault="00CE71AB" w:rsidP="00CE71AB">
      <w:pPr>
        <w:rPr>
          <w:rFonts w:ascii="Cambria" w:hAnsi="Cambria"/>
          <w:szCs w:val="20"/>
          <w:lang w:val="en-US"/>
        </w:rPr>
      </w:pPr>
    </w:p>
    <w:p w14:paraId="49A8F2DF" w14:textId="77777777" w:rsidR="00CE71AB" w:rsidRPr="003118D5" w:rsidRDefault="00CE71AB" w:rsidP="00CE71AB">
      <w:pPr>
        <w:rPr>
          <w:rFonts w:ascii="Cambria" w:hAnsi="Cambria"/>
          <w:szCs w:val="20"/>
          <w:lang w:val="en-US"/>
        </w:rPr>
      </w:pPr>
      <w:r w:rsidRPr="003118D5">
        <w:rPr>
          <w:rFonts w:ascii="Cambria" w:hAnsi="Cambria"/>
          <w:b/>
          <w:bCs/>
          <w:i/>
          <w:iCs/>
          <w:szCs w:val="20"/>
          <w:lang w:val="en-US"/>
        </w:rPr>
        <w:t>Location</w:t>
      </w:r>
      <w:r w:rsidRPr="003118D5">
        <w:rPr>
          <w:rFonts w:ascii="Cambria" w:hAnsi="Cambria"/>
          <w:b/>
          <w:bCs/>
          <w:szCs w:val="20"/>
          <w:lang w:val="en-US"/>
        </w:rPr>
        <w:t>:</w:t>
      </w:r>
      <w:r w:rsidRPr="003118D5">
        <w:rPr>
          <w:rFonts w:ascii="Cambria" w:hAnsi="Cambria"/>
          <w:szCs w:val="20"/>
          <w:lang w:val="en-US"/>
        </w:rPr>
        <w:t xml:space="preserve"> FAO Headquarters, Rome, Italy</w:t>
      </w:r>
    </w:p>
    <w:p w14:paraId="717A1F30" w14:textId="77777777" w:rsidR="00CE71AB" w:rsidRPr="003118D5" w:rsidRDefault="00CE71AB" w:rsidP="00CE71AB">
      <w:pPr>
        <w:rPr>
          <w:rFonts w:ascii="Cambria" w:hAnsi="Cambria"/>
          <w:szCs w:val="20"/>
          <w:lang w:val="en-US"/>
        </w:rPr>
      </w:pPr>
      <w:r w:rsidRPr="003118D5">
        <w:rPr>
          <w:rFonts w:ascii="Cambria" w:hAnsi="Cambria"/>
          <w:b/>
          <w:bCs/>
          <w:i/>
          <w:iCs/>
          <w:szCs w:val="20"/>
          <w:lang w:val="en-US"/>
        </w:rPr>
        <w:t>Dates</w:t>
      </w:r>
      <w:r w:rsidRPr="003118D5">
        <w:rPr>
          <w:rFonts w:ascii="Cambria" w:hAnsi="Cambria"/>
          <w:b/>
          <w:bCs/>
          <w:szCs w:val="20"/>
          <w:lang w:val="en-US"/>
        </w:rPr>
        <w:t>:</w:t>
      </w:r>
      <w:r w:rsidRPr="003118D5">
        <w:rPr>
          <w:rFonts w:ascii="Cambria" w:hAnsi="Cambria"/>
          <w:szCs w:val="20"/>
          <w:lang w:val="en-US"/>
        </w:rPr>
        <w:t xml:space="preserve"> 20–22 January 2026</w:t>
      </w:r>
    </w:p>
    <w:p w14:paraId="750B6DE5" w14:textId="77777777" w:rsidR="00CE71AB" w:rsidRPr="00074A1E" w:rsidRDefault="00CE71AB" w:rsidP="00CE71AB">
      <w:pPr>
        <w:rPr>
          <w:rFonts w:ascii="Cambria" w:hAnsi="Cambria"/>
          <w:szCs w:val="20"/>
          <w:lang w:val="en-US"/>
        </w:rPr>
      </w:pPr>
      <w:r w:rsidRPr="003118D5">
        <w:rPr>
          <w:rFonts w:ascii="Cambria" w:hAnsi="Cambria"/>
          <w:b/>
          <w:bCs/>
          <w:i/>
          <w:iCs/>
          <w:szCs w:val="20"/>
          <w:lang w:val="en-US"/>
        </w:rPr>
        <w:t>Representative</w:t>
      </w:r>
      <w:r w:rsidRPr="003118D5">
        <w:rPr>
          <w:rFonts w:ascii="Cambria" w:hAnsi="Cambria"/>
          <w:b/>
          <w:bCs/>
          <w:szCs w:val="20"/>
          <w:lang w:val="en-US"/>
        </w:rPr>
        <w:t>:</w:t>
      </w:r>
      <w:r w:rsidRPr="003118D5">
        <w:rPr>
          <w:rFonts w:ascii="Cambria" w:hAnsi="Cambria"/>
          <w:szCs w:val="20"/>
          <w:lang w:val="en-US"/>
        </w:rPr>
        <w:t xml:space="preserve"> Dr Nathan G. Taylor, Bycatch Coordinator</w:t>
      </w:r>
    </w:p>
    <w:p w14:paraId="50CC29D1" w14:textId="77777777" w:rsidR="00CE71AB" w:rsidRPr="003118D5" w:rsidRDefault="00CE71AB" w:rsidP="00CE71AB">
      <w:pPr>
        <w:rPr>
          <w:rFonts w:ascii="Cambria" w:hAnsi="Cambria"/>
          <w:szCs w:val="20"/>
          <w:lang w:val="en-US"/>
        </w:rPr>
      </w:pPr>
    </w:p>
    <w:p w14:paraId="5283D4F7" w14:textId="77777777" w:rsidR="00CE71AB" w:rsidRPr="003118D5" w:rsidRDefault="00CE71AB" w:rsidP="00CE71AB">
      <w:pPr>
        <w:pStyle w:val="Ttulo1"/>
        <w:rPr>
          <w:rFonts w:ascii="Cambria" w:hAnsi="Cambria"/>
          <w:i/>
          <w:iCs/>
          <w:szCs w:val="20"/>
          <w:lang w:val="en-US"/>
        </w:rPr>
      </w:pPr>
      <w:r w:rsidRPr="003118D5">
        <w:rPr>
          <w:rFonts w:ascii="Cambria" w:hAnsi="Cambria"/>
          <w:i/>
          <w:iCs/>
          <w:szCs w:val="20"/>
          <w:lang w:val="en-US"/>
        </w:rPr>
        <w:t>Main agenda items</w:t>
      </w:r>
    </w:p>
    <w:p w14:paraId="08508158" w14:textId="77777777" w:rsidR="00CE71AB" w:rsidRPr="003118D5" w:rsidRDefault="00CE71AB" w:rsidP="003118D5">
      <w:pPr>
        <w:rPr>
          <w:rFonts w:ascii="Cambria" w:hAnsi="Cambria"/>
          <w:szCs w:val="20"/>
          <w:lang w:val="en-US"/>
        </w:rPr>
      </w:pPr>
    </w:p>
    <w:p w14:paraId="268DDB6D" w14:textId="77777777" w:rsidR="00CE71AB" w:rsidRPr="003118D5" w:rsidRDefault="00CE71AB" w:rsidP="003118D5">
      <w:pPr>
        <w:pStyle w:val="Listaconvietas"/>
        <w:numPr>
          <w:ilvl w:val="0"/>
          <w:numId w:val="0"/>
        </w:numPr>
        <w:spacing w:after="0" w:line="240" w:lineRule="auto"/>
        <w:rPr>
          <w:rFonts w:ascii="Cambria" w:hAnsi="Cambria"/>
          <w:sz w:val="20"/>
          <w:szCs w:val="20"/>
        </w:rPr>
      </w:pPr>
      <w:r w:rsidRPr="003118D5">
        <w:rPr>
          <w:rFonts w:ascii="Cambria" w:hAnsi="Cambria"/>
          <w:sz w:val="20"/>
          <w:szCs w:val="20"/>
        </w:rPr>
        <w:t>Strategic and cross-cutting themes</w:t>
      </w:r>
    </w:p>
    <w:p w14:paraId="2B27BA51" w14:textId="77777777" w:rsidR="00CE71AB" w:rsidRPr="003118D5" w:rsidRDefault="00CE71AB" w:rsidP="003118D5">
      <w:pPr>
        <w:pStyle w:val="Listaconvietas2"/>
        <w:numPr>
          <w:ilvl w:val="0"/>
          <w:numId w:val="11"/>
        </w:numPr>
        <w:spacing w:after="0" w:line="240" w:lineRule="auto"/>
        <w:rPr>
          <w:rFonts w:ascii="Cambria" w:hAnsi="Cambria"/>
          <w:sz w:val="20"/>
          <w:szCs w:val="20"/>
        </w:rPr>
      </w:pPr>
      <w:r w:rsidRPr="003118D5">
        <w:rPr>
          <w:rFonts w:ascii="Cambria" w:hAnsi="Cambria"/>
          <w:sz w:val="20"/>
          <w:szCs w:val="20"/>
        </w:rPr>
        <w:t>Status and evolution of MSE across tuna RFMOs (ICCAT, CCSBT, WCPFC, IOTC, IATTC)</w:t>
      </w:r>
    </w:p>
    <w:p w14:paraId="2E238779" w14:textId="77777777" w:rsidR="00CE71AB" w:rsidRPr="003118D5" w:rsidRDefault="00CE71AB" w:rsidP="003118D5">
      <w:pPr>
        <w:pStyle w:val="Listaconvietas2"/>
        <w:numPr>
          <w:ilvl w:val="0"/>
          <w:numId w:val="11"/>
        </w:numPr>
        <w:spacing w:after="0" w:line="240" w:lineRule="auto"/>
        <w:rPr>
          <w:rFonts w:ascii="Cambria" w:hAnsi="Cambria"/>
          <w:sz w:val="20"/>
          <w:szCs w:val="20"/>
        </w:rPr>
      </w:pPr>
      <w:r w:rsidRPr="003118D5">
        <w:rPr>
          <w:rFonts w:ascii="Cambria" w:hAnsi="Cambria"/>
          <w:sz w:val="20"/>
          <w:szCs w:val="20"/>
        </w:rPr>
        <w:t>Process, governance, and communication in MSE development and implementation</w:t>
      </w:r>
    </w:p>
    <w:p w14:paraId="241102D4" w14:textId="77777777" w:rsidR="00CE71AB" w:rsidRPr="003118D5" w:rsidRDefault="00CE71AB" w:rsidP="003118D5">
      <w:pPr>
        <w:pStyle w:val="Listaconvietas2"/>
        <w:numPr>
          <w:ilvl w:val="0"/>
          <w:numId w:val="11"/>
        </w:numPr>
        <w:spacing w:after="0" w:line="240" w:lineRule="auto"/>
        <w:rPr>
          <w:rFonts w:ascii="Cambria" w:hAnsi="Cambria"/>
          <w:sz w:val="20"/>
          <w:szCs w:val="20"/>
        </w:rPr>
      </w:pPr>
      <w:r w:rsidRPr="003118D5">
        <w:rPr>
          <w:rFonts w:ascii="Cambria" w:hAnsi="Cambria"/>
          <w:sz w:val="20"/>
          <w:szCs w:val="20"/>
        </w:rPr>
        <w:t>Stakeholder engagement and industry perspectives in harvest strategy development</w:t>
      </w:r>
    </w:p>
    <w:p w14:paraId="3BA638A3" w14:textId="77777777" w:rsidR="00CE71AB" w:rsidRPr="003118D5" w:rsidRDefault="00CE71AB" w:rsidP="003118D5">
      <w:pPr>
        <w:pStyle w:val="Listaconvietas2"/>
        <w:numPr>
          <w:ilvl w:val="0"/>
          <w:numId w:val="11"/>
        </w:numPr>
        <w:spacing w:after="0" w:line="240" w:lineRule="auto"/>
        <w:rPr>
          <w:rFonts w:ascii="Cambria" w:hAnsi="Cambria"/>
          <w:sz w:val="20"/>
          <w:szCs w:val="20"/>
        </w:rPr>
      </w:pPr>
      <w:r w:rsidRPr="003118D5">
        <w:rPr>
          <w:rFonts w:ascii="Cambria" w:hAnsi="Cambria"/>
          <w:sz w:val="20"/>
          <w:szCs w:val="20"/>
        </w:rPr>
        <w:t>Capacity building and transferability of MSE approaches across regions</w:t>
      </w:r>
    </w:p>
    <w:p w14:paraId="72D792D6" w14:textId="77777777" w:rsidR="00CE71AB" w:rsidRPr="003118D5" w:rsidRDefault="00CE71AB" w:rsidP="003118D5">
      <w:pPr>
        <w:pStyle w:val="Listaconvietas2"/>
        <w:numPr>
          <w:ilvl w:val="0"/>
          <w:numId w:val="11"/>
        </w:numPr>
        <w:spacing w:after="0" w:line="240" w:lineRule="auto"/>
        <w:rPr>
          <w:rFonts w:ascii="Cambria" w:hAnsi="Cambria"/>
          <w:sz w:val="20"/>
          <w:szCs w:val="20"/>
        </w:rPr>
      </w:pPr>
      <w:r w:rsidRPr="003118D5">
        <w:rPr>
          <w:rFonts w:ascii="Cambria" w:hAnsi="Cambria"/>
          <w:sz w:val="20"/>
          <w:szCs w:val="20"/>
        </w:rPr>
        <w:t>Future directions and recommendations for global MSE development (2026–2035)</w:t>
      </w:r>
    </w:p>
    <w:p w14:paraId="532922D6" w14:textId="77777777" w:rsidR="00CE71AB" w:rsidRPr="003118D5" w:rsidRDefault="00CE71AB" w:rsidP="003118D5">
      <w:pPr>
        <w:pStyle w:val="Listaconvietas"/>
        <w:numPr>
          <w:ilvl w:val="0"/>
          <w:numId w:val="11"/>
        </w:numPr>
        <w:spacing w:after="0" w:line="240" w:lineRule="auto"/>
        <w:rPr>
          <w:rFonts w:ascii="Cambria" w:hAnsi="Cambria"/>
          <w:sz w:val="20"/>
          <w:szCs w:val="20"/>
        </w:rPr>
      </w:pPr>
      <w:r w:rsidRPr="003118D5">
        <w:rPr>
          <w:rFonts w:ascii="Cambria" w:hAnsi="Cambria"/>
          <w:sz w:val="20"/>
          <w:szCs w:val="20"/>
        </w:rPr>
        <w:t>Technical and methodological themes</w:t>
      </w:r>
    </w:p>
    <w:p w14:paraId="6C2A58C3" w14:textId="77777777" w:rsidR="00CE71AB" w:rsidRPr="003118D5" w:rsidRDefault="00CE71AB" w:rsidP="003118D5">
      <w:pPr>
        <w:pStyle w:val="Listaconvietas2"/>
        <w:numPr>
          <w:ilvl w:val="0"/>
          <w:numId w:val="11"/>
        </w:numPr>
        <w:spacing w:after="0" w:line="240" w:lineRule="auto"/>
        <w:rPr>
          <w:rFonts w:ascii="Cambria" w:hAnsi="Cambria"/>
          <w:sz w:val="20"/>
          <w:szCs w:val="20"/>
        </w:rPr>
      </w:pPr>
      <w:r w:rsidRPr="003118D5">
        <w:rPr>
          <w:rFonts w:ascii="Cambria" w:hAnsi="Cambria"/>
          <w:sz w:val="20"/>
          <w:szCs w:val="20"/>
        </w:rPr>
        <w:t>Design and evaluation of management procedures and performance metrics</w:t>
      </w:r>
    </w:p>
    <w:p w14:paraId="2F9C15B2" w14:textId="77777777" w:rsidR="00CE71AB" w:rsidRPr="003118D5" w:rsidRDefault="00CE71AB" w:rsidP="003118D5">
      <w:pPr>
        <w:pStyle w:val="Listaconvietas2"/>
        <w:numPr>
          <w:ilvl w:val="0"/>
          <w:numId w:val="11"/>
        </w:numPr>
        <w:spacing w:after="0" w:line="240" w:lineRule="auto"/>
        <w:rPr>
          <w:rFonts w:ascii="Cambria" w:hAnsi="Cambria"/>
          <w:sz w:val="20"/>
          <w:szCs w:val="20"/>
        </w:rPr>
      </w:pPr>
      <w:r w:rsidRPr="003118D5">
        <w:rPr>
          <w:rFonts w:ascii="Cambria" w:hAnsi="Cambria"/>
          <w:sz w:val="20"/>
          <w:szCs w:val="20"/>
        </w:rPr>
        <w:t>Integration of stock assessment models within MSE frameworks</w:t>
      </w:r>
    </w:p>
    <w:p w14:paraId="11F91406" w14:textId="77777777" w:rsidR="00CE71AB" w:rsidRPr="003118D5" w:rsidRDefault="00CE71AB" w:rsidP="003118D5">
      <w:pPr>
        <w:pStyle w:val="Listaconvietas2"/>
        <w:numPr>
          <w:ilvl w:val="0"/>
          <w:numId w:val="11"/>
        </w:numPr>
        <w:spacing w:after="0" w:line="240" w:lineRule="auto"/>
        <w:rPr>
          <w:rFonts w:ascii="Cambria" w:hAnsi="Cambria"/>
          <w:sz w:val="20"/>
          <w:szCs w:val="20"/>
        </w:rPr>
      </w:pPr>
      <w:r w:rsidRPr="003118D5">
        <w:rPr>
          <w:rFonts w:ascii="Cambria" w:hAnsi="Cambria"/>
          <w:sz w:val="20"/>
          <w:szCs w:val="20"/>
        </w:rPr>
        <w:t>Climate change, non-stationarity, and uncertainty in MSE</w:t>
      </w:r>
    </w:p>
    <w:p w14:paraId="1B81F32A" w14:textId="77777777" w:rsidR="00CE71AB" w:rsidRPr="003118D5" w:rsidRDefault="00CE71AB" w:rsidP="003118D5">
      <w:pPr>
        <w:pStyle w:val="Listaconvietas2"/>
        <w:numPr>
          <w:ilvl w:val="0"/>
          <w:numId w:val="11"/>
        </w:numPr>
        <w:spacing w:after="0" w:line="240" w:lineRule="auto"/>
        <w:rPr>
          <w:rFonts w:ascii="Cambria" w:hAnsi="Cambria"/>
          <w:sz w:val="20"/>
          <w:szCs w:val="20"/>
        </w:rPr>
      </w:pPr>
      <w:r w:rsidRPr="003118D5">
        <w:rPr>
          <w:rFonts w:ascii="Cambria" w:hAnsi="Cambria"/>
          <w:sz w:val="20"/>
          <w:szCs w:val="20"/>
        </w:rPr>
        <w:t>Advances in modelling approaches (e.g. ensemble frameworks, neural-network indicators)</w:t>
      </w:r>
    </w:p>
    <w:p w14:paraId="635A4296" w14:textId="77777777" w:rsidR="00CE71AB" w:rsidRPr="00074A1E" w:rsidRDefault="00CE71AB" w:rsidP="003118D5">
      <w:pPr>
        <w:pStyle w:val="Listaconvietas2"/>
        <w:numPr>
          <w:ilvl w:val="0"/>
          <w:numId w:val="11"/>
        </w:numPr>
        <w:spacing w:after="0" w:line="240" w:lineRule="auto"/>
        <w:rPr>
          <w:rFonts w:ascii="Cambria" w:hAnsi="Cambria"/>
          <w:sz w:val="20"/>
          <w:szCs w:val="20"/>
        </w:rPr>
      </w:pPr>
      <w:r w:rsidRPr="003118D5">
        <w:rPr>
          <w:rFonts w:ascii="Cambria" w:hAnsi="Cambria"/>
          <w:sz w:val="20"/>
          <w:szCs w:val="20"/>
        </w:rPr>
        <w:t>Transparency and data considerations in MSE processes</w:t>
      </w:r>
    </w:p>
    <w:p w14:paraId="5B85C96E" w14:textId="77777777" w:rsidR="00CE71AB" w:rsidRPr="003118D5" w:rsidRDefault="00CE71AB" w:rsidP="003118D5">
      <w:pPr>
        <w:pStyle w:val="Listaconvietas2"/>
        <w:numPr>
          <w:ilvl w:val="0"/>
          <w:numId w:val="0"/>
        </w:numPr>
        <w:spacing w:after="0" w:line="240" w:lineRule="auto"/>
        <w:rPr>
          <w:rFonts w:ascii="Cambria" w:hAnsi="Cambria"/>
          <w:sz w:val="20"/>
          <w:szCs w:val="20"/>
        </w:rPr>
      </w:pPr>
    </w:p>
    <w:p w14:paraId="18B95467" w14:textId="77777777" w:rsidR="00CE71AB" w:rsidRPr="003118D5" w:rsidRDefault="00CE71AB" w:rsidP="00CE71AB">
      <w:pPr>
        <w:pStyle w:val="Ttulo1"/>
        <w:rPr>
          <w:rFonts w:ascii="Cambria" w:hAnsi="Cambria"/>
          <w:i/>
          <w:iCs/>
          <w:szCs w:val="20"/>
          <w:lang w:val="en-US"/>
        </w:rPr>
      </w:pPr>
      <w:r w:rsidRPr="003118D5">
        <w:rPr>
          <w:rFonts w:ascii="Cambria" w:hAnsi="Cambria"/>
          <w:i/>
          <w:iCs/>
          <w:szCs w:val="20"/>
          <w:lang w:val="en-US"/>
        </w:rPr>
        <w:t>Meeting summary and conclusions</w:t>
      </w:r>
    </w:p>
    <w:p w14:paraId="76FDB252" w14:textId="77777777" w:rsidR="00CE71AB" w:rsidRPr="003118D5" w:rsidRDefault="00CE71AB" w:rsidP="003118D5">
      <w:pPr>
        <w:rPr>
          <w:rFonts w:ascii="Cambria" w:hAnsi="Cambria"/>
          <w:szCs w:val="20"/>
          <w:lang w:val="en-US"/>
        </w:rPr>
      </w:pPr>
    </w:p>
    <w:p w14:paraId="18E7BA14" w14:textId="77777777" w:rsidR="00CE71AB" w:rsidRPr="00074A1E" w:rsidRDefault="00CE71AB" w:rsidP="00CE71AB">
      <w:pPr>
        <w:rPr>
          <w:rFonts w:ascii="Cambria" w:hAnsi="Cambria"/>
          <w:szCs w:val="20"/>
          <w:lang w:val="en-US"/>
        </w:rPr>
      </w:pPr>
      <w:r w:rsidRPr="003118D5">
        <w:rPr>
          <w:rFonts w:ascii="Cambria" w:hAnsi="Cambria"/>
          <w:szCs w:val="20"/>
          <w:lang w:val="en-US"/>
        </w:rPr>
        <w:t xml:space="preserve">The Global Tuna RFMO MSE Workshop brought together scientists, managers, and stakeholders to review the </w:t>
      </w:r>
      <w:proofErr w:type="gramStart"/>
      <w:r w:rsidRPr="003118D5">
        <w:rPr>
          <w:rFonts w:ascii="Cambria" w:hAnsi="Cambria"/>
          <w:szCs w:val="20"/>
          <w:lang w:val="en-US"/>
        </w:rPr>
        <w:t>current status</w:t>
      </w:r>
      <w:proofErr w:type="gramEnd"/>
      <w:r w:rsidRPr="003118D5">
        <w:rPr>
          <w:rFonts w:ascii="Cambria" w:hAnsi="Cambria"/>
          <w:szCs w:val="20"/>
          <w:lang w:val="en-US"/>
        </w:rPr>
        <w:t xml:space="preserve"> of management strategy evaluation (MSE) across tuna regional fisheries management organizations (</w:t>
      </w:r>
      <w:proofErr w:type="spellStart"/>
      <w:r w:rsidRPr="003118D5">
        <w:rPr>
          <w:rFonts w:ascii="Cambria" w:hAnsi="Cambria"/>
          <w:szCs w:val="20"/>
          <w:lang w:val="en-US"/>
        </w:rPr>
        <w:t>tRFMOs</w:t>
      </w:r>
      <w:proofErr w:type="spellEnd"/>
      <w:r w:rsidRPr="003118D5">
        <w:rPr>
          <w:rFonts w:ascii="Cambria" w:hAnsi="Cambria"/>
          <w:szCs w:val="20"/>
          <w:lang w:val="en-US"/>
        </w:rPr>
        <w:t xml:space="preserve">) and to identify priorities for future development. </w:t>
      </w:r>
    </w:p>
    <w:p w14:paraId="08CE5EBB" w14:textId="77777777" w:rsidR="00074A1E" w:rsidRPr="003118D5" w:rsidRDefault="00074A1E" w:rsidP="00CE71AB">
      <w:pPr>
        <w:rPr>
          <w:rFonts w:ascii="Cambria" w:hAnsi="Cambria"/>
          <w:szCs w:val="20"/>
          <w:lang w:val="en-US"/>
        </w:rPr>
      </w:pPr>
    </w:p>
    <w:p w14:paraId="0CDA4FC2" w14:textId="77777777" w:rsidR="00CE71AB" w:rsidRPr="00074A1E" w:rsidRDefault="00CE71AB" w:rsidP="00CE71AB">
      <w:pPr>
        <w:rPr>
          <w:rFonts w:ascii="Cambria" w:hAnsi="Cambria"/>
          <w:szCs w:val="20"/>
          <w:lang w:val="en-US"/>
        </w:rPr>
      </w:pPr>
      <w:r w:rsidRPr="003118D5">
        <w:rPr>
          <w:rFonts w:ascii="Cambria" w:hAnsi="Cambria"/>
          <w:szCs w:val="20"/>
          <w:lang w:val="en-US"/>
        </w:rPr>
        <w:t>Comparative presentations across RFMOs highlighted substantial variation in the maturity of MSE implementation, ranging from fully operational management procedures to early-stage development processes. These differences were closely linked to institutional factors, including governance structures, clarity of mandates, availability of technical capacity, and the effectiveness of science–management interfaces.</w:t>
      </w:r>
    </w:p>
    <w:p w14:paraId="44A8B6EE" w14:textId="77777777" w:rsidR="00074A1E" w:rsidRPr="003118D5" w:rsidRDefault="00074A1E" w:rsidP="00CE71AB">
      <w:pPr>
        <w:rPr>
          <w:rFonts w:ascii="Cambria" w:hAnsi="Cambria"/>
          <w:szCs w:val="20"/>
          <w:lang w:val="en-US"/>
        </w:rPr>
      </w:pPr>
    </w:p>
    <w:p w14:paraId="2E328BB0" w14:textId="77777777" w:rsidR="00CE71AB" w:rsidRPr="00074A1E" w:rsidRDefault="00CE71AB" w:rsidP="00CE71AB">
      <w:pPr>
        <w:rPr>
          <w:rFonts w:ascii="Cambria" w:hAnsi="Cambria"/>
          <w:szCs w:val="20"/>
          <w:lang w:val="en-US"/>
        </w:rPr>
      </w:pPr>
      <w:r w:rsidRPr="003118D5">
        <w:rPr>
          <w:rFonts w:ascii="Cambria" w:hAnsi="Cambria"/>
          <w:szCs w:val="20"/>
          <w:lang w:val="en-US"/>
        </w:rPr>
        <w:t>Discussions consistently emphasized that constraints on MSE progress are often institutional rather than technical. Process design, including unclear roles, shifting scope, and weak engagement mechanisms, was identified as a primary driver of delays. Conversely, RFMOs with structured roadmaps, stable mandates, and sustained dialogue between scientists and managers have advanced more efficiently toward adoption of management procedures.</w:t>
      </w:r>
    </w:p>
    <w:p w14:paraId="76F6C299" w14:textId="77777777" w:rsidR="00074A1E" w:rsidRPr="003118D5" w:rsidRDefault="00074A1E" w:rsidP="00CE71AB">
      <w:pPr>
        <w:rPr>
          <w:rFonts w:ascii="Cambria" w:hAnsi="Cambria"/>
          <w:szCs w:val="20"/>
          <w:lang w:val="en-US"/>
        </w:rPr>
      </w:pPr>
    </w:p>
    <w:p w14:paraId="642599FB" w14:textId="77777777" w:rsidR="00CE71AB" w:rsidRPr="00074A1E" w:rsidRDefault="00CE71AB" w:rsidP="00CE71AB">
      <w:pPr>
        <w:rPr>
          <w:rFonts w:ascii="Cambria" w:hAnsi="Cambria"/>
          <w:szCs w:val="20"/>
          <w:lang w:val="en-US"/>
        </w:rPr>
      </w:pPr>
      <w:r w:rsidRPr="003118D5">
        <w:rPr>
          <w:rFonts w:ascii="Cambria" w:hAnsi="Cambria"/>
          <w:szCs w:val="20"/>
          <w:lang w:val="en-US"/>
        </w:rPr>
        <w:t>Technical sessions examined methodological developments, including the use of stock assessment models as operating models, approaches to characterizing uncertainty, and emerging tools such as ensemble frameworks and machine-learning-derived indicators. Climate change and non-stationarity were identified as key challenges requiring explicit treatment within MSE frameworks, particularly in relation to spatial dynamics and CPUE interpretation.</w:t>
      </w:r>
    </w:p>
    <w:p w14:paraId="53052F7A" w14:textId="77777777" w:rsidR="00074A1E" w:rsidRPr="003118D5" w:rsidRDefault="00074A1E" w:rsidP="00CE71AB">
      <w:pPr>
        <w:rPr>
          <w:rFonts w:ascii="Cambria" w:hAnsi="Cambria"/>
          <w:szCs w:val="20"/>
          <w:lang w:val="en-US"/>
        </w:rPr>
      </w:pPr>
    </w:p>
    <w:p w14:paraId="1191111F" w14:textId="77777777" w:rsidR="00CE71AB" w:rsidRPr="00074A1E" w:rsidRDefault="00CE71AB" w:rsidP="00CE71AB">
      <w:pPr>
        <w:rPr>
          <w:rFonts w:ascii="Cambria" w:hAnsi="Cambria"/>
          <w:szCs w:val="20"/>
          <w:lang w:val="en-US"/>
        </w:rPr>
      </w:pPr>
      <w:r w:rsidRPr="003118D5">
        <w:rPr>
          <w:rFonts w:ascii="Cambria" w:hAnsi="Cambria"/>
          <w:szCs w:val="20"/>
          <w:lang w:val="en-US"/>
        </w:rPr>
        <w:t>Sessions on stakeholder engagement and industry perspectives reinforced the importance of transparency, clear communication of risk and trade-offs, and iterative dialogue to support acceptance and implementation. Participants noted that communication failures—rather than analytical limitations—remain a central barrier in many processes.</w:t>
      </w:r>
    </w:p>
    <w:p w14:paraId="34571BE8" w14:textId="77777777" w:rsidR="00074A1E" w:rsidRPr="003118D5" w:rsidRDefault="00074A1E" w:rsidP="00CE71AB">
      <w:pPr>
        <w:rPr>
          <w:rFonts w:ascii="Cambria" w:hAnsi="Cambria"/>
          <w:szCs w:val="20"/>
          <w:lang w:val="en-US"/>
        </w:rPr>
      </w:pPr>
    </w:p>
    <w:p w14:paraId="054A8B10" w14:textId="77777777" w:rsidR="00CE71AB" w:rsidRPr="00074A1E" w:rsidRDefault="00CE71AB" w:rsidP="00CE71AB">
      <w:pPr>
        <w:rPr>
          <w:rFonts w:ascii="Cambria" w:hAnsi="Cambria"/>
          <w:szCs w:val="20"/>
          <w:lang w:val="en-US"/>
        </w:rPr>
      </w:pPr>
      <w:r w:rsidRPr="003118D5">
        <w:rPr>
          <w:rFonts w:ascii="Cambria" w:hAnsi="Cambria"/>
          <w:szCs w:val="20"/>
          <w:lang w:val="en-US"/>
        </w:rPr>
        <w:t xml:space="preserve">Breakout discussions focused on identifying priority uncertainties and developing a set of recommendations to guide future work. These recommendations span governance and process design, management objectives and performance indicators, science–management engagement, communication practices, scientific capacity, data and uncertainty treatment, climate considerations, and cross-RFMO collaboration. </w:t>
      </w:r>
    </w:p>
    <w:p w14:paraId="6A6EE53F" w14:textId="77777777" w:rsidR="00074A1E" w:rsidRPr="003118D5" w:rsidRDefault="00074A1E" w:rsidP="00CE71AB">
      <w:pPr>
        <w:rPr>
          <w:rFonts w:ascii="Cambria" w:hAnsi="Cambria"/>
          <w:szCs w:val="20"/>
          <w:lang w:val="en-US"/>
        </w:rPr>
      </w:pPr>
    </w:p>
    <w:p w14:paraId="17C58C27" w14:textId="77777777" w:rsidR="00CE71AB" w:rsidRPr="00074A1E" w:rsidRDefault="00CE71AB" w:rsidP="00CE71AB">
      <w:pPr>
        <w:rPr>
          <w:rFonts w:ascii="Cambria" w:hAnsi="Cambria"/>
          <w:szCs w:val="20"/>
          <w:lang w:val="en-US"/>
        </w:rPr>
      </w:pPr>
      <w:r w:rsidRPr="003118D5">
        <w:rPr>
          <w:rFonts w:ascii="Cambria" w:hAnsi="Cambria"/>
          <w:szCs w:val="20"/>
          <w:lang w:val="en-US"/>
        </w:rPr>
        <w:t>The outcomes of the workshop will be synthesized in an FAO report, which is expected to serve as a reference for ongoing and future MSE initiatives across tuna RFMOs.</w:t>
      </w:r>
    </w:p>
    <w:p w14:paraId="6933A7B6" w14:textId="77777777" w:rsidR="00CE71AB" w:rsidRPr="003118D5" w:rsidRDefault="00CE71AB" w:rsidP="00CE71AB">
      <w:pPr>
        <w:rPr>
          <w:rFonts w:ascii="Cambria" w:hAnsi="Cambria"/>
          <w:szCs w:val="20"/>
          <w:lang w:val="en-US"/>
        </w:rPr>
      </w:pPr>
    </w:p>
    <w:p w14:paraId="109E7582" w14:textId="77777777" w:rsidR="00CE71AB" w:rsidRPr="003118D5" w:rsidRDefault="00CE71AB" w:rsidP="00CE71AB">
      <w:pPr>
        <w:pStyle w:val="Ttulo1"/>
        <w:rPr>
          <w:rFonts w:ascii="Cambria" w:hAnsi="Cambria"/>
          <w:i/>
          <w:iCs/>
          <w:szCs w:val="20"/>
        </w:rPr>
      </w:pPr>
      <w:proofErr w:type="gramStart"/>
      <w:r w:rsidRPr="003118D5">
        <w:rPr>
          <w:rFonts w:ascii="Cambria" w:hAnsi="Cambria"/>
          <w:i/>
          <w:iCs/>
          <w:szCs w:val="20"/>
        </w:rPr>
        <w:t xml:space="preserve">Future </w:t>
      </w:r>
      <w:proofErr w:type="spellStart"/>
      <w:r w:rsidRPr="003118D5">
        <w:rPr>
          <w:rFonts w:ascii="Cambria" w:hAnsi="Cambria"/>
          <w:i/>
          <w:iCs/>
          <w:szCs w:val="20"/>
        </w:rPr>
        <w:t>steps</w:t>
      </w:r>
      <w:proofErr w:type="spellEnd"/>
      <w:proofErr w:type="gramEnd"/>
    </w:p>
    <w:p w14:paraId="37B85A02" w14:textId="77777777" w:rsidR="00CE71AB" w:rsidRPr="003118D5" w:rsidRDefault="00CE71AB" w:rsidP="003118D5">
      <w:pPr>
        <w:rPr>
          <w:rFonts w:ascii="Cambria" w:hAnsi="Cambria"/>
          <w:szCs w:val="20"/>
        </w:rPr>
      </w:pPr>
    </w:p>
    <w:p w14:paraId="2A0EBEB1" w14:textId="77777777" w:rsidR="00CE71AB" w:rsidRPr="003118D5" w:rsidRDefault="00CE71AB" w:rsidP="003118D5">
      <w:pPr>
        <w:pStyle w:val="Listaconvietas"/>
        <w:numPr>
          <w:ilvl w:val="0"/>
          <w:numId w:val="12"/>
        </w:numPr>
        <w:spacing w:after="0" w:line="240" w:lineRule="auto"/>
        <w:rPr>
          <w:rFonts w:ascii="Cambria" w:hAnsi="Cambria"/>
          <w:sz w:val="20"/>
          <w:szCs w:val="20"/>
        </w:rPr>
      </w:pPr>
      <w:r w:rsidRPr="003118D5">
        <w:rPr>
          <w:rFonts w:ascii="Cambria" w:hAnsi="Cambria"/>
          <w:sz w:val="20"/>
          <w:szCs w:val="20"/>
        </w:rPr>
        <w:t>Strengthening cross-RFMO collaboration and knowledge exchange on MSE processes and tools</w:t>
      </w:r>
    </w:p>
    <w:p w14:paraId="12B64433" w14:textId="77777777" w:rsidR="00CE71AB" w:rsidRPr="003118D5" w:rsidRDefault="00CE71AB" w:rsidP="003118D5">
      <w:pPr>
        <w:pStyle w:val="Listaconvietas"/>
        <w:numPr>
          <w:ilvl w:val="0"/>
          <w:numId w:val="12"/>
        </w:numPr>
        <w:spacing w:after="0" w:line="240" w:lineRule="auto"/>
        <w:rPr>
          <w:rFonts w:ascii="Cambria" w:hAnsi="Cambria"/>
          <w:sz w:val="20"/>
          <w:szCs w:val="20"/>
        </w:rPr>
      </w:pPr>
      <w:r w:rsidRPr="003118D5">
        <w:rPr>
          <w:rFonts w:ascii="Cambria" w:hAnsi="Cambria"/>
          <w:sz w:val="20"/>
          <w:szCs w:val="20"/>
        </w:rPr>
        <w:t>Improving process design, communication, and stakeholder engagement to enhance efficiency and uptake</w:t>
      </w:r>
    </w:p>
    <w:p w14:paraId="75631F55" w14:textId="77777777" w:rsidR="00CE71AB" w:rsidRPr="003118D5" w:rsidRDefault="00CE71AB" w:rsidP="003118D5">
      <w:pPr>
        <w:pStyle w:val="Listaconvietas"/>
        <w:numPr>
          <w:ilvl w:val="0"/>
          <w:numId w:val="12"/>
        </w:numPr>
        <w:spacing w:after="0" w:line="240" w:lineRule="auto"/>
        <w:rPr>
          <w:rFonts w:ascii="Cambria" w:hAnsi="Cambria"/>
          <w:sz w:val="20"/>
          <w:szCs w:val="20"/>
        </w:rPr>
      </w:pPr>
      <w:r w:rsidRPr="003118D5">
        <w:rPr>
          <w:rFonts w:ascii="Cambria" w:hAnsi="Cambria"/>
          <w:sz w:val="20"/>
          <w:szCs w:val="20"/>
        </w:rPr>
        <w:t>Advancing methodological approaches to address climate-driven uncertainty and non-stationarity</w:t>
      </w:r>
    </w:p>
    <w:p w14:paraId="76B5F2AB" w14:textId="77777777" w:rsidR="00CE71AB" w:rsidRPr="003118D5" w:rsidRDefault="00CE71AB" w:rsidP="003118D5">
      <w:pPr>
        <w:pStyle w:val="Listaconvietas"/>
        <w:numPr>
          <w:ilvl w:val="0"/>
          <w:numId w:val="12"/>
        </w:numPr>
        <w:spacing w:after="0" w:line="240" w:lineRule="auto"/>
        <w:rPr>
          <w:rFonts w:ascii="Cambria" w:hAnsi="Cambria"/>
          <w:sz w:val="20"/>
          <w:szCs w:val="20"/>
        </w:rPr>
      </w:pPr>
      <w:r w:rsidRPr="003118D5">
        <w:rPr>
          <w:rFonts w:ascii="Cambria" w:hAnsi="Cambria"/>
          <w:sz w:val="20"/>
          <w:szCs w:val="20"/>
        </w:rPr>
        <w:t>Expanding capacity building initiatives to support implementation across regions with differing resources</w:t>
      </w:r>
    </w:p>
    <w:p w14:paraId="3D2B6E73" w14:textId="77777777" w:rsidR="00CE71AB" w:rsidRPr="003118D5" w:rsidRDefault="00CE71AB" w:rsidP="003118D5">
      <w:pPr>
        <w:pStyle w:val="Listaconvietas"/>
        <w:numPr>
          <w:ilvl w:val="0"/>
          <w:numId w:val="12"/>
        </w:numPr>
        <w:spacing w:after="0" w:line="240" w:lineRule="auto"/>
        <w:rPr>
          <w:rFonts w:ascii="Cambria" w:hAnsi="Cambria"/>
          <w:sz w:val="20"/>
          <w:szCs w:val="20"/>
        </w:rPr>
      </w:pPr>
      <w:r w:rsidRPr="003118D5">
        <w:rPr>
          <w:rFonts w:ascii="Cambria" w:hAnsi="Cambria"/>
          <w:sz w:val="20"/>
          <w:szCs w:val="20"/>
        </w:rPr>
        <w:t>Supporting the synthesis and dissemination of workshop outcomes through FAO and related scientific processes</w:t>
      </w:r>
    </w:p>
    <w:p w14:paraId="501BB5C1" w14:textId="77777777" w:rsidR="00CE71AB" w:rsidRPr="00074A1E" w:rsidRDefault="00CE71AB">
      <w:pPr>
        <w:autoSpaceDE w:val="0"/>
        <w:autoSpaceDN w:val="0"/>
        <w:adjustRightInd w:val="0"/>
        <w:contextualSpacing/>
        <w:rPr>
          <w:rFonts w:ascii="Cambria" w:hAnsi="Cambria" w:cstheme="majorBidi"/>
          <w:b/>
          <w:bCs/>
          <w:szCs w:val="20"/>
          <w:lang w:val="en-US"/>
        </w:rPr>
      </w:pPr>
    </w:p>
    <w:p w14:paraId="11A91CA3" w14:textId="77777777" w:rsidR="00074A1E" w:rsidRPr="00074A1E" w:rsidRDefault="00074A1E" w:rsidP="00CE71AB">
      <w:pPr>
        <w:autoSpaceDE w:val="0"/>
        <w:autoSpaceDN w:val="0"/>
        <w:adjustRightInd w:val="0"/>
        <w:contextualSpacing/>
        <w:rPr>
          <w:rFonts w:ascii="Cambria" w:hAnsi="Cambria" w:cstheme="majorBidi"/>
          <w:b/>
          <w:bCs/>
          <w:szCs w:val="20"/>
          <w:lang w:val="en-US"/>
        </w:rPr>
      </w:pPr>
    </w:p>
    <w:p w14:paraId="521FB50A" w14:textId="77777777" w:rsidR="00074A1E" w:rsidRPr="00074A1E" w:rsidRDefault="00074A1E" w:rsidP="00CE71AB">
      <w:pPr>
        <w:autoSpaceDE w:val="0"/>
        <w:autoSpaceDN w:val="0"/>
        <w:adjustRightInd w:val="0"/>
        <w:contextualSpacing/>
        <w:rPr>
          <w:rFonts w:ascii="Cambria" w:hAnsi="Cambria" w:cstheme="majorBidi"/>
          <w:b/>
          <w:bCs/>
          <w:szCs w:val="20"/>
          <w:lang w:val="en-US"/>
        </w:rPr>
      </w:pPr>
    </w:p>
    <w:p w14:paraId="19F4F969" w14:textId="04588706" w:rsidR="00074A1E" w:rsidRDefault="00074A1E" w:rsidP="00074A1E">
      <w:pPr>
        <w:rPr>
          <w:rFonts w:ascii="Cambria" w:hAnsi="Cambria"/>
          <w:b/>
          <w:bCs/>
          <w:szCs w:val="20"/>
          <w:lang w:val="en-US"/>
        </w:rPr>
      </w:pPr>
      <w:r w:rsidRPr="00074A1E">
        <w:rPr>
          <w:rFonts w:ascii="Cambria" w:hAnsi="Cambria"/>
          <w:b/>
          <w:bCs/>
          <w:szCs w:val="20"/>
          <w:lang w:val="en-US"/>
        </w:rPr>
        <w:t>MANAGEMENT PROCEDURES AND MSE WORKSHOP</w:t>
      </w:r>
    </w:p>
    <w:p w14:paraId="5AE34082" w14:textId="77777777" w:rsidR="00074A1E" w:rsidRPr="003118D5" w:rsidRDefault="00074A1E" w:rsidP="00074A1E">
      <w:pPr>
        <w:rPr>
          <w:rFonts w:ascii="Cambria" w:hAnsi="Cambria"/>
          <w:b/>
          <w:bCs/>
          <w:szCs w:val="20"/>
          <w:lang w:val="en-US"/>
        </w:rPr>
      </w:pPr>
    </w:p>
    <w:p w14:paraId="6610F33B" w14:textId="77777777" w:rsidR="00074A1E" w:rsidRPr="003118D5" w:rsidRDefault="00074A1E" w:rsidP="00074A1E">
      <w:pPr>
        <w:rPr>
          <w:rFonts w:ascii="Cambria" w:hAnsi="Cambria"/>
          <w:szCs w:val="20"/>
          <w:lang w:val="en-US"/>
        </w:rPr>
      </w:pPr>
      <w:r w:rsidRPr="003118D5">
        <w:rPr>
          <w:rFonts w:ascii="Cambria" w:hAnsi="Cambria"/>
          <w:b/>
          <w:bCs/>
          <w:i/>
          <w:iCs/>
          <w:szCs w:val="20"/>
          <w:lang w:val="en-US"/>
        </w:rPr>
        <w:t>Location</w:t>
      </w:r>
      <w:r w:rsidRPr="003118D5">
        <w:rPr>
          <w:rFonts w:ascii="Cambria" w:hAnsi="Cambria"/>
          <w:b/>
          <w:bCs/>
          <w:szCs w:val="20"/>
          <w:lang w:val="en-US"/>
        </w:rPr>
        <w:t>:</w:t>
      </w:r>
      <w:r w:rsidRPr="003118D5">
        <w:rPr>
          <w:rFonts w:ascii="Cambria" w:hAnsi="Cambria"/>
          <w:szCs w:val="20"/>
          <w:lang w:val="en-US"/>
        </w:rPr>
        <w:t xml:space="preserve"> Alexandria, Egypt</w:t>
      </w:r>
    </w:p>
    <w:p w14:paraId="33500037" w14:textId="77777777" w:rsidR="00074A1E" w:rsidRPr="003118D5" w:rsidRDefault="00074A1E" w:rsidP="00074A1E">
      <w:pPr>
        <w:rPr>
          <w:rFonts w:ascii="Cambria" w:hAnsi="Cambria"/>
          <w:szCs w:val="20"/>
          <w:lang w:val="en-US"/>
        </w:rPr>
      </w:pPr>
      <w:r w:rsidRPr="003118D5">
        <w:rPr>
          <w:rFonts w:ascii="Cambria" w:hAnsi="Cambria"/>
          <w:b/>
          <w:bCs/>
          <w:i/>
          <w:iCs/>
          <w:szCs w:val="20"/>
          <w:lang w:val="en-US"/>
        </w:rPr>
        <w:t>Dates</w:t>
      </w:r>
      <w:r w:rsidRPr="003118D5">
        <w:rPr>
          <w:rFonts w:ascii="Cambria" w:hAnsi="Cambria"/>
          <w:b/>
          <w:bCs/>
          <w:szCs w:val="20"/>
          <w:lang w:val="en-US"/>
        </w:rPr>
        <w:t>:</w:t>
      </w:r>
      <w:r w:rsidRPr="003118D5">
        <w:rPr>
          <w:rFonts w:ascii="Cambria" w:hAnsi="Cambria"/>
          <w:szCs w:val="20"/>
          <w:lang w:val="en-US"/>
        </w:rPr>
        <w:t xml:space="preserve"> 27–29 January 2026</w:t>
      </w:r>
    </w:p>
    <w:p w14:paraId="1F251965" w14:textId="77777777" w:rsidR="00074A1E" w:rsidRDefault="00074A1E" w:rsidP="00074A1E">
      <w:pPr>
        <w:rPr>
          <w:rFonts w:ascii="Cambria" w:hAnsi="Cambria"/>
          <w:szCs w:val="20"/>
          <w:lang w:val="en-US"/>
        </w:rPr>
      </w:pPr>
      <w:r w:rsidRPr="003118D5">
        <w:rPr>
          <w:rFonts w:ascii="Cambria" w:hAnsi="Cambria"/>
          <w:b/>
          <w:bCs/>
          <w:i/>
          <w:iCs/>
          <w:szCs w:val="20"/>
          <w:lang w:val="en-US"/>
        </w:rPr>
        <w:t>Representative:</w:t>
      </w:r>
      <w:r w:rsidRPr="003118D5">
        <w:rPr>
          <w:rFonts w:ascii="Cambria" w:hAnsi="Cambria"/>
          <w:szCs w:val="20"/>
          <w:lang w:val="en-US"/>
        </w:rPr>
        <w:t xml:space="preserve"> Dr Nathan G. Taylor, Bycatch Coordinator</w:t>
      </w:r>
    </w:p>
    <w:p w14:paraId="325EB8E1" w14:textId="77777777" w:rsidR="00074A1E" w:rsidRPr="003118D5" w:rsidRDefault="00074A1E" w:rsidP="00074A1E">
      <w:pPr>
        <w:rPr>
          <w:rFonts w:ascii="Cambria" w:hAnsi="Cambria"/>
          <w:szCs w:val="20"/>
          <w:lang w:val="en-US"/>
        </w:rPr>
      </w:pPr>
    </w:p>
    <w:p w14:paraId="6D4C023E" w14:textId="77777777" w:rsidR="00074A1E" w:rsidRPr="003118D5" w:rsidRDefault="00074A1E" w:rsidP="00074A1E">
      <w:pPr>
        <w:pStyle w:val="Ttulo1"/>
        <w:rPr>
          <w:rFonts w:ascii="Cambria" w:hAnsi="Cambria"/>
          <w:i/>
          <w:iCs/>
          <w:szCs w:val="20"/>
        </w:rPr>
      </w:pPr>
      <w:r w:rsidRPr="003118D5">
        <w:rPr>
          <w:rFonts w:ascii="Cambria" w:hAnsi="Cambria"/>
          <w:i/>
          <w:iCs/>
          <w:szCs w:val="20"/>
        </w:rPr>
        <w:t>Main agenda items</w:t>
      </w:r>
    </w:p>
    <w:p w14:paraId="6CF10A18" w14:textId="77777777" w:rsidR="00074A1E" w:rsidRPr="00074A1E" w:rsidRDefault="00074A1E" w:rsidP="003118D5"/>
    <w:p w14:paraId="17FEFA77" w14:textId="77777777" w:rsidR="00074A1E" w:rsidRPr="003118D5" w:rsidRDefault="00074A1E" w:rsidP="003118D5">
      <w:pPr>
        <w:pStyle w:val="Listaconvietas"/>
        <w:numPr>
          <w:ilvl w:val="0"/>
          <w:numId w:val="14"/>
        </w:numPr>
        <w:spacing w:after="0" w:line="240" w:lineRule="auto"/>
        <w:rPr>
          <w:rFonts w:ascii="Cambria" w:hAnsi="Cambria"/>
          <w:sz w:val="20"/>
          <w:szCs w:val="20"/>
        </w:rPr>
      </w:pPr>
      <w:r w:rsidRPr="003118D5">
        <w:rPr>
          <w:rFonts w:ascii="Cambria" w:hAnsi="Cambria"/>
          <w:sz w:val="20"/>
          <w:szCs w:val="20"/>
        </w:rPr>
        <w:t>Strategic and capacity-building themes</w:t>
      </w:r>
    </w:p>
    <w:p w14:paraId="2BDB571C" w14:textId="77777777" w:rsidR="00074A1E" w:rsidRPr="003118D5" w:rsidRDefault="00074A1E" w:rsidP="003118D5">
      <w:pPr>
        <w:pStyle w:val="Listaconvietas2"/>
        <w:numPr>
          <w:ilvl w:val="0"/>
          <w:numId w:val="14"/>
        </w:numPr>
        <w:spacing w:after="0" w:line="240" w:lineRule="auto"/>
        <w:rPr>
          <w:rFonts w:ascii="Cambria" w:hAnsi="Cambria"/>
          <w:sz w:val="20"/>
          <w:szCs w:val="20"/>
        </w:rPr>
      </w:pPr>
      <w:r w:rsidRPr="003118D5">
        <w:rPr>
          <w:rFonts w:ascii="Cambria" w:hAnsi="Cambria"/>
          <w:sz w:val="20"/>
          <w:szCs w:val="20"/>
        </w:rPr>
        <w:t>Introduction to management procedures (MPs) and management strategy evaluation (MSE)</w:t>
      </w:r>
    </w:p>
    <w:p w14:paraId="18A9A9A3" w14:textId="77777777" w:rsidR="00074A1E" w:rsidRPr="003118D5" w:rsidRDefault="00074A1E" w:rsidP="003118D5">
      <w:pPr>
        <w:pStyle w:val="Listaconvietas2"/>
        <w:numPr>
          <w:ilvl w:val="0"/>
          <w:numId w:val="14"/>
        </w:numPr>
        <w:spacing w:after="0" w:line="240" w:lineRule="auto"/>
        <w:rPr>
          <w:rFonts w:ascii="Cambria" w:hAnsi="Cambria"/>
          <w:sz w:val="20"/>
          <w:szCs w:val="20"/>
        </w:rPr>
      </w:pPr>
      <w:r w:rsidRPr="003118D5">
        <w:rPr>
          <w:rFonts w:ascii="Cambria" w:hAnsi="Cambria"/>
          <w:sz w:val="20"/>
          <w:szCs w:val="20"/>
        </w:rPr>
        <w:t>Transition from stock assessment–based advice to MSE-tested management frameworks</w:t>
      </w:r>
    </w:p>
    <w:p w14:paraId="3FDD8B3C" w14:textId="77777777" w:rsidR="00074A1E" w:rsidRPr="003118D5" w:rsidRDefault="00074A1E" w:rsidP="003118D5">
      <w:pPr>
        <w:pStyle w:val="Listaconvietas2"/>
        <w:numPr>
          <w:ilvl w:val="0"/>
          <w:numId w:val="14"/>
        </w:numPr>
        <w:spacing w:after="0" w:line="240" w:lineRule="auto"/>
        <w:rPr>
          <w:rFonts w:ascii="Cambria" w:hAnsi="Cambria"/>
          <w:sz w:val="20"/>
          <w:szCs w:val="20"/>
        </w:rPr>
      </w:pPr>
      <w:r w:rsidRPr="003118D5">
        <w:rPr>
          <w:rFonts w:ascii="Cambria" w:hAnsi="Cambria"/>
          <w:sz w:val="20"/>
          <w:szCs w:val="20"/>
        </w:rPr>
        <w:t>Roles and responsibilities of scientists, managers, and stakeholders in MSE processes</w:t>
      </w:r>
    </w:p>
    <w:p w14:paraId="31335F67" w14:textId="77777777" w:rsidR="00074A1E" w:rsidRPr="003118D5" w:rsidRDefault="00074A1E" w:rsidP="003118D5">
      <w:pPr>
        <w:pStyle w:val="Listaconvietas2"/>
        <w:numPr>
          <w:ilvl w:val="0"/>
          <w:numId w:val="14"/>
        </w:numPr>
        <w:spacing w:after="0" w:line="240" w:lineRule="auto"/>
        <w:rPr>
          <w:rFonts w:ascii="Cambria" w:hAnsi="Cambria"/>
          <w:sz w:val="20"/>
          <w:szCs w:val="20"/>
        </w:rPr>
      </w:pPr>
      <w:r w:rsidRPr="003118D5">
        <w:rPr>
          <w:rFonts w:ascii="Cambria" w:hAnsi="Cambria"/>
          <w:sz w:val="20"/>
          <w:szCs w:val="20"/>
        </w:rPr>
        <w:t xml:space="preserve">Development of </w:t>
      </w:r>
      <w:proofErr w:type="gramStart"/>
      <w:r w:rsidRPr="003118D5">
        <w:rPr>
          <w:rFonts w:ascii="Cambria" w:hAnsi="Cambria"/>
          <w:sz w:val="20"/>
          <w:szCs w:val="20"/>
        </w:rPr>
        <w:t>roadmaps</w:t>
      </w:r>
      <w:proofErr w:type="gramEnd"/>
      <w:r w:rsidRPr="003118D5">
        <w:rPr>
          <w:rFonts w:ascii="Cambria" w:hAnsi="Cambria"/>
          <w:sz w:val="20"/>
          <w:szCs w:val="20"/>
        </w:rPr>
        <w:t xml:space="preserve"> for implementing MSE within regional fisheries contexts</w:t>
      </w:r>
    </w:p>
    <w:p w14:paraId="1ADFCDC2" w14:textId="77777777" w:rsidR="00074A1E" w:rsidRPr="003118D5" w:rsidRDefault="00074A1E" w:rsidP="003118D5">
      <w:pPr>
        <w:pStyle w:val="Listaconvietas2"/>
        <w:numPr>
          <w:ilvl w:val="0"/>
          <w:numId w:val="14"/>
        </w:numPr>
        <w:spacing w:after="0" w:line="240" w:lineRule="auto"/>
        <w:rPr>
          <w:rFonts w:ascii="Cambria" w:hAnsi="Cambria"/>
          <w:sz w:val="20"/>
          <w:szCs w:val="20"/>
        </w:rPr>
      </w:pPr>
      <w:r w:rsidRPr="003118D5">
        <w:rPr>
          <w:rFonts w:ascii="Cambria" w:hAnsi="Cambria"/>
          <w:sz w:val="20"/>
          <w:szCs w:val="20"/>
        </w:rPr>
        <w:t xml:space="preserve">Strengthening communication and engagement between scientists and </w:t>
      </w:r>
      <w:proofErr w:type="gramStart"/>
      <w:r w:rsidRPr="003118D5">
        <w:rPr>
          <w:rFonts w:ascii="Cambria" w:hAnsi="Cambria"/>
          <w:sz w:val="20"/>
          <w:szCs w:val="20"/>
        </w:rPr>
        <w:t>decision-makers</w:t>
      </w:r>
      <w:proofErr w:type="gramEnd"/>
    </w:p>
    <w:p w14:paraId="16E54F11" w14:textId="77777777" w:rsidR="00074A1E" w:rsidRPr="003118D5" w:rsidRDefault="00074A1E" w:rsidP="003118D5">
      <w:pPr>
        <w:pStyle w:val="Listaconvietas"/>
        <w:numPr>
          <w:ilvl w:val="0"/>
          <w:numId w:val="14"/>
        </w:numPr>
        <w:spacing w:after="0" w:line="240" w:lineRule="auto"/>
        <w:rPr>
          <w:rFonts w:ascii="Cambria" w:hAnsi="Cambria"/>
          <w:sz w:val="20"/>
          <w:szCs w:val="20"/>
        </w:rPr>
      </w:pPr>
      <w:r w:rsidRPr="003118D5">
        <w:rPr>
          <w:rFonts w:ascii="Cambria" w:hAnsi="Cambria"/>
          <w:sz w:val="20"/>
          <w:szCs w:val="20"/>
        </w:rPr>
        <w:t>Technical and training components</w:t>
      </w:r>
    </w:p>
    <w:p w14:paraId="7616EC81" w14:textId="77777777" w:rsidR="00074A1E" w:rsidRPr="003118D5" w:rsidRDefault="00074A1E" w:rsidP="003118D5">
      <w:pPr>
        <w:pStyle w:val="Listaconvietas2"/>
        <w:numPr>
          <w:ilvl w:val="0"/>
          <w:numId w:val="14"/>
        </w:numPr>
        <w:spacing w:after="0" w:line="240" w:lineRule="auto"/>
        <w:rPr>
          <w:rFonts w:ascii="Cambria" w:hAnsi="Cambria"/>
          <w:sz w:val="20"/>
          <w:szCs w:val="20"/>
        </w:rPr>
      </w:pPr>
      <w:r w:rsidRPr="003118D5">
        <w:rPr>
          <w:rFonts w:ascii="Cambria" w:hAnsi="Cambria"/>
          <w:sz w:val="20"/>
          <w:szCs w:val="20"/>
        </w:rPr>
        <w:t>Operating model development and conditioning</w:t>
      </w:r>
    </w:p>
    <w:p w14:paraId="687C0CF1" w14:textId="77777777" w:rsidR="00074A1E" w:rsidRPr="003118D5" w:rsidRDefault="00074A1E" w:rsidP="003118D5">
      <w:pPr>
        <w:pStyle w:val="Listaconvietas2"/>
        <w:numPr>
          <w:ilvl w:val="0"/>
          <w:numId w:val="14"/>
        </w:numPr>
        <w:spacing w:after="0" w:line="240" w:lineRule="auto"/>
        <w:rPr>
          <w:rFonts w:ascii="Cambria" w:hAnsi="Cambria"/>
          <w:sz w:val="20"/>
          <w:szCs w:val="20"/>
        </w:rPr>
      </w:pPr>
      <w:r w:rsidRPr="003118D5">
        <w:rPr>
          <w:rFonts w:ascii="Cambria" w:hAnsi="Cambria"/>
          <w:sz w:val="20"/>
          <w:szCs w:val="20"/>
        </w:rPr>
        <w:t>Design and testing of candidate management procedures (CMPs)</w:t>
      </w:r>
    </w:p>
    <w:p w14:paraId="7A0971F5" w14:textId="77777777" w:rsidR="00074A1E" w:rsidRPr="003118D5" w:rsidRDefault="00074A1E" w:rsidP="003118D5">
      <w:pPr>
        <w:pStyle w:val="Listaconvietas2"/>
        <w:numPr>
          <w:ilvl w:val="0"/>
          <w:numId w:val="14"/>
        </w:numPr>
        <w:spacing w:after="0" w:line="240" w:lineRule="auto"/>
        <w:rPr>
          <w:rFonts w:ascii="Cambria" w:hAnsi="Cambria"/>
          <w:sz w:val="20"/>
          <w:szCs w:val="20"/>
        </w:rPr>
      </w:pPr>
      <w:r w:rsidRPr="003118D5">
        <w:rPr>
          <w:rFonts w:ascii="Cambria" w:hAnsi="Cambria"/>
          <w:sz w:val="20"/>
          <w:szCs w:val="20"/>
        </w:rPr>
        <w:t xml:space="preserve">Closed-loop simulation using </w:t>
      </w:r>
      <w:proofErr w:type="spellStart"/>
      <w:r w:rsidRPr="003118D5">
        <w:rPr>
          <w:rFonts w:ascii="Cambria" w:hAnsi="Cambria"/>
          <w:sz w:val="20"/>
          <w:szCs w:val="20"/>
        </w:rPr>
        <w:t>openMSE</w:t>
      </w:r>
      <w:proofErr w:type="spellEnd"/>
    </w:p>
    <w:p w14:paraId="5765C03C" w14:textId="77777777" w:rsidR="00074A1E" w:rsidRPr="003118D5" w:rsidRDefault="00074A1E" w:rsidP="003118D5">
      <w:pPr>
        <w:pStyle w:val="Listaconvietas2"/>
        <w:numPr>
          <w:ilvl w:val="0"/>
          <w:numId w:val="14"/>
        </w:numPr>
        <w:spacing w:after="0" w:line="240" w:lineRule="auto"/>
        <w:rPr>
          <w:rFonts w:ascii="Cambria" w:hAnsi="Cambria"/>
          <w:sz w:val="20"/>
          <w:szCs w:val="20"/>
        </w:rPr>
      </w:pPr>
      <w:r w:rsidRPr="003118D5">
        <w:rPr>
          <w:rFonts w:ascii="Cambria" w:hAnsi="Cambria"/>
          <w:sz w:val="20"/>
          <w:szCs w:val="20"/>
        </w:rPr>
        <w:t>Visualization and interpretation of MSE results</w:t>
      </w:r>
    </w:p>
    <w:p w14:paraId="758C9DED" w14:textId="77777777" w:rsidR="00074A1E" w:rsidRPr="003118D5" w:rsidRDefault="00074A1E" w:rsidP="003118D5">
      <w:pPr>
        <w:pStyle w:val="Listaconvietas2"/>
        <w:numPr>
          <w:ilvl w:val="0"/>
          <w:numId w:val="14"/>
        </w:numPr>
        <w:spacing w:after="0" w:line="240" w:lineRule="auto"/>
        <w:rPr>
          <w:rFonts w:ascii="Cambria" w:hAnsi="Cambria"/>
          <w:sz w:val="20"/>
          <w:szCs w:val="20"/>
        </w:rPr>
      </w:pPr>
      <w:r w:rsidRPr="003118D5">
        <w:rPr>
          <w:rFonts w:ascii="Cambria" w:hAnsi="Cambria"/>
          <w:sz w:val="20"/>
          <w:szCs w:val="20"/>
        </w:rPr>
        <w:t>Hands-on training sessions using case study data</w:t>
      </w:r>
    </w:p>
    <w:p w14:paraId="2E938F06" w14:textId="77777777" w:rsidR="00074A1E" w:rsidRDefault="00074A1E" w:rsidP="00074A1E">
      <w:pPr>
        <w:pStyle w:val="Listaconvietas2"/>
        <w:numPr>
          <w:ilvl w:val="0"/>
          <w:numId w:val="14"/>
        </w:numPr>
        <w:spacing w:after="0" w:line="240" w:lineRule="auto"/>
        <w:rPr>
          <w:rFonts w:ascii="Cambria" w:hAnsi="Cambria"/>
          <w:sz w:val="20"/>
          <w:szCs w:val="20"/>
        </w:rPr>
      </w:pPr>
      <w:r w:rsidRPr="003118D5">
        <w:rPr>
          <w:rFonts w:ascii="Cambria" w:hAnsi="Cambria"/>
          <w:sz w:val="20"/>
          <w:szCs w:val="20"/>
        </w:rPr>
        <w:t>Application of MSE concepts to Atlantic bluefin tuna and Mediterranean contexts</w:t>
      </w:r>
    </w:p>
    <w:p w14:paraId="1DA22DFA" w14:textId="77777777" w:rsidR="00074A1E" w:rsidRPr="003118D5" w:rsidRDefault="00074A1E" w:rsidP="003118D5">
      <w:pPr>
        <w:pStyle w:val="Listaconvietas2"/>
        <w:numPr>
          <w:ilvl w:val="0"/>
          <w:numId w:val="0"/>
        </w:numPr>
        <w:spacing w:after="0" w:line="240" w:lineRule="auto"/>
        <w:ind w:left="720"/>
        <w:rPr>
          <w:rFonts w:ascii="Cambria" w:hAnsi="Cambria"/>
          <w:sz w:val="20"/>
          <w:szCs w:val="20"/>
        </w:rPr>
      </w:pPr>
    </w:p>
    <w:p w14:paraId="6DE2B1D1" w14:textId="77777777" w:rsidR="00074A1E" w:rsidRPr="003118D5" w:rsidRDefault="00074A1E" w:rsidP="00074A1E">
      <w:pPr>
        <w:pStyle w:val="Ttulo1"/>
        <w:rPr>
          <w:rFonts w:ascii="Cambria" w:hAnsi="Cambria"/>
          <w:i/>
          <w:iCs/>
          <w:szCs w:val="20"/>
          <w:lang w:val="en-US"/>
        </w:rPr>
      </w:pPr>
      <w:r w:rsidRPr="003118D5">
        <w:rPr>
          <w:rFonts w:ascii="Cambria" w:hAnsi="Cambria"/>
          <w:i/>
          <w:iCs/>
          <w:szCs w:val="20"/>
          <w:lang w:val="en-US"/>
        </w:rPr>
        <w:t>Meeting summary and conclusions</w:t>
      </w:r>
    </w:p>
    <w:p w14:paraId="36C2EC7D" w14:textId="77777777" w:rsidR="00074A1E" w:rsidRPr="003118D5" w:rsidRDefault="00074A1E" w:rsidP="003118D5">
      <w:pPr>
        <w:rPr>
          <w:lang w:val="en-US"/>
        </w:rPr>
      </w:pPr>
    </w:p>
    <w:p w14:paraId="2CCC9A8F" w14:textId="77777777" w:rsidR="00074A1E" w:rsidRDefault="00074A1E" w:rsidP="00074A1E">
      <w:pPr>
        <w:rPr>
          <w:rFonts w:ascii="Cambria" w:hAnsi="Cambria"/>
          <w:szCs w:val="20"/>
          <w:lang w:val="en-US"/>
        </w:rPr>
      </w:pPr>
      <w:r w:rsidRPr="003118D5">
        <w:rPr>
          <w:rFonts w:ascii="Cambria" w:hAnsi="Cambria"/>
          <w:szCs w:val="20"/>
          <w:lang w:val="en-US"/>
        </w:rPr>
        <w:t>The Management Procedures and MSE Workshop focused on building technical capacity and shared understanding of MSE frameworks among scientists, managers, and stakeholders, with particular emphasis on practical implementation within Mediterranean and Atlantic fisheries systems.</w:t>
      </w:r>
    </w:p>
    <w:p w14:paraId="7BFA442C" w14:textId="77777777" w:rsidR="00074A1E" w:rsidRPr="003118D5" w:rsidRDefault="00074A1E" w:rsidP="00074A1E">
      <w:pPr>
        <w:rPr>
          <w:rFonts w:ascii="Cambria" w:hAnsi="Cambria"/>
          <w:szCs w:val="20"/>
          <w:lang w:val="en-US"/>
        </w:rPr>
      </w:pPr>
    </w:p>
    <w:p w14:paraId="40522EB3" w14:textId="77777777" w:rsidR="00074A1E" w:rsidRDefault="00074A1E" w:rsidP="00074A1E">
      <w:pPr>
        <w:rPr>
          <w:rFonts w:ascii="Cambria" w:hAnsi="Cambria"/>
          <w:szCs w:val="20"/>
          <w:lang w:val="en-US"/>
        </w:rPr>
      </w:pPr>
      <w:r w:rsidRPr="003118D5">
        <w:rPr>
          <w:rFonts w:ascii="Cambria" w:hAnsi="Cambria"/>
          <w:szCs w:val="20"/>
          <w:lang w:val="en-US"/>
        </w:rPr>
        <w:t>The first day established a common conceptual foundation, covering the evolution from traditional stock assessment approaches to management procedures tested through MSE. Presentations and discussions highlighted the rationale for adopting MSE as a more robust and transparent decision-making framework, particularly under uncertainty.</w:t>
      </w:r>
    </w:p>
    <w:p w14:paraId="3ADD57A3" w14:textId="77777777" w:rsidR="00074A1E" w:rsidRPr="003118D5" w:rsidRDefault="00074A1E" w:rsidP="00074A1E">
      <w:pPr>
        <w:rPr>
          <w:rFonts w:ascii="Cambria" w:hAnsi="Cambria"/>
          <w:szCs w:val="20"/>
          <w:lang w:val="en-US"/>
        </w:rPr>
      </w:pPr>
    </w:p>
    <w:p w14:paraId="2BD65F32" w14:textId="77777777" w:rsidR="00074A1E" w:rsidRDefault="00074A1E" w:rsidP="00074A1E">
      <w:pPr>
        <w:rPr>
          <w:rFonts w:ascii="Cambria" w:hAnsi="Cambria"/>
          <w:szCs w:val="20"/>
          <w:lang w:val="en-US"/>
        </w:rPr>
      </w:pPr>
      <w:r w:rsidRPr="003118D5">
        <w:rPr>
          <w:rFonts w:ascii="Cambria" w:hAnsi="Cambria"/>
          <w:szCs w:val="20"/>
          <w:lang w:val="en-US"/>
        </w:rPr>
        <w:t>Subsequent sessions diverged into parallel tracks for scientists and for managers/stakeholders. The scientific track focused on the technical components of MSE, including operating model specification, the design and tuning of candidate management procedures, and the use of simulation tools (</w:t>
      </w:r>
      <w:proofErr w:type="spellStart"/>
      <w:r w:rsidRPr="003118D5">
        <w:rPr>
          <w:rFonts w:ascii="Cambria" w:hAnsi="Cambria"/>
          <w:szCs w:val="20"/>
          <w:lang w:val="en-US"/>
        </w:rPr>
        <w:t>openMSE</w:t>
      </w:r>
      <w:proofErr w:type="spellEnd"/>
      <w:r w:rsidRPr="003118D5">
        <w:rPr>
          <w:rFonts w:ascii="Cambria" w:hAnsi="Cambria"/>
          <w:szCs w:val="20"/>
          <w:lang w:val="en-US"/>
        </w:rPr>
        <w:t>) to evaluate performance across uncertainty scenarios. Hands-on sessions provided practical experience in running simulations and interpreting outputs.</w:t>
      </w:r>
    </w:p>
    <w:p w14:paraId="4B6FDBD8" w14:textId="77777777" w:rsidR="00074A1E" w:rsidRPr="003118D5" w:rsidRDefault="00074A1E" w:rsidP="00074A1E">
      <w:pPr>
        <w:rPr>
          <w:rFonts w:ascii="Cambria" w:hAnsi="Cambria"/>
          <w:szCs w:val="20"/>
          <w:lang w:val="en-US"/>
        </w:rPr>
      </w:pPr>
    </w:p>
    <w:p w14:paraId="5A0ED6A8" w14:textId="77777777" w:rsidR="00074A1E" w:rsidRDefault="00074A1E" w:rsidP="00074A1E">
      <w:pPr>
        <w:rPr>
          <w:rFonts w:ascii="Cambria" w:hAnsi="Cambria"/>
          <w:szCs w:val="20"/>
          <w:lang w:val="en-US"/>
        </w:rPr>
      </w:pPr>
      <w:r w:rsidRPr="003118D5">
        <w:rPr>
          <w:rFonts w:ascii="Cambria" w:hAnsi="Cambria"/>
          <w:szCs w:val="20"/>
          <w:lang w:val="en-US"/>
        </w:rPr>
        <w:t>The managers and stakeholders track emphasized decision-making frameworks, including the definition of management objectives, the role of performance indicators, and the interpretation of MSE results. Interactive exercises, including the design and testing of harvest control rules, supported understanding of trade-offs and the implications of alternative management strategies.</w:t>
      </w:r>
    </w:p>
    <w:p w14:paraId="042E34C2" w14:textId="77777777" w:rsidR="00074A1E" w:rsidRPr="003118D5" w:rsidRDefault="00074A1E" w:rsidP="00074A1E">
      <w:pPr>
        <w:rPr>
          <w:rFonts w:ascii="Cambria" w:hAnsi="Cambria"/>
          <w:szCs w:val="20"/>
          <w:lang w:val="en-US"/>
        </w:rPr>
      </w:pPr>
    </w:p>
    <w:p w14:paraId="064DCE8A" w14:textId="77777777" w:rsidR="00074A1E" w:rsidRDefault="00074A1E" w:rsidP="00074A1E">
      <w:pPr>
        <w:rPr>
          <w:rFonts w:ascii="Cambria" w:hAnsi="Cambria"/>
          <w:szCs w:val="20"/>
          <w:lang w:val="en-US"/>
        </w:rPr>
      </w:pPr>
      <w:r w:rsidRPr="003118D5">
        <w:rPr>
          <w:rFonts w:ascii="Cambria" w:hAnsi="Cambria"/>
          <w:szCs w:val="20"/>
          <w:lang w:val="en-US"/>
        </w:rPr>
        <w:t>Across both tracks, discussions underscored the importance of clearly defined roles, effective communication, and iterative feedback between scientists and managers. The workshop also highlighted the need for structured roadmaps to guide the development and implementation of MSE processes within RFMOs and regional bodies.</w:t>
      </w:r>
    </w:p>
    <w:p w14:paraId="508A092A" w14:textId="77777777" w:rsidR="00074A1E" w:rsidRPr="003118D5" w:rsidRDefault="00074A1E" w:rsidP="00074A1E">
      <w:pPr>
        <w:rPr>
          <w:rFonts w:ascii="Cambria" w:hAnsi="Cambria"/>
          <w:szCs w:val="20"/>
          <w:lang w:val="en-US"/>
        </w:rPr>
      </w:pPr>
    </w:p>
    <w:p w14:paraId="71F93FFF" w14:textId="77777777" w:rsidR="00074A1E" w:rsidRDefault="00074A1E" w:rsidP="00074A1E">
      <w:pPr>
        <w:rPr>
          <w:rFonts w:ascii="Cambria" w:hAnsi="Cambria"/>
          <w:szCs w:val="20"/>
          <w:lang w:val="en-US"/>
        </w:rPr>
      </w:pPr>
      <w:r w:rsidRPr="003118D5">
        <w:rPr>
          <w:rFonts w:ascii="Cambria" w:hAnsi="Cambria"/>
          <w:szCs w:val="20"/>
          <w:lang w:val="en-US"/>
        </w:rPr>
        <w:t>The final plenary session brought all participants together to identify barriers to the timely adoption of MSE, including technical capacity constraints, resource limitations, and challenges in stakeholder engagement. Participants emphasized the value of continued training, collaborative tool development, and institutional support to advance implementation.</w:t>
      </w:r>
    </w:p>
    <w:p w14:paraId="70525876" w14:textId="77777777" w:rsidR="00074A1E" w:rsidRPr="003118D5" w:rsidRDefault="00074A1E" w:rsidP="00074A1E">
      <w:pPr>
        <w:rPr>
          <w:rFonts w:ascii="Cambria" w:hAnsi="Cambria"/>
          <w:szCs w:val="20"/>
          <w:lang w:val="en-US"/>
        </w:rPr>
      </w:pPr>
    </w:p>
    <w:p w14:paraId="02191EDD" w14:textId="77777777" w:rsidR="00074A1E" w:rsidRPr="003118D5" w:rsidRDefault="00074A1E" w:rsidP="00074A1E">
      <w:pPr>
        <w:pStyle w:val="Ttulo1"/>
        <w:rPr>
          <w:rFonts w:ascii="Cambria" w:hAnsi="Cambria"/>
          <w:i/>
          <w:iCs/>
          <w:szCs w:val="20"/>
        </w:rPr>
      </w:pPr>
      <w:proofErr w:type="gramStart"/>
      <w:r w:rsidRPr="003118D5">
        <w:rPr>
          <w:rFonts w:ascii="Cambria" w:hAnsi="Cambria"/>
          <w:i/>
          <w:iCs/>
          <w:szCs w:val="20"/>
        </w:rPr>
        <w:t xml:space="preserve">Future </w:t>
      </w:r>
      <w:proofErr w:type="spellStart"/>
      <w:r w:rsidRPr="003118D5">
        <w:rPr>
          <w:rFonts w:ascii="Cambria" w:hAnsi="Cambria"/>
          <w:i/>
          <w:iCs/>
          <w:szCs w:val="20"/>
        </w:rPr>
        <w:t>steps</w:t>
      </w:r>
      <w:proofErr w:type="spellEnd"/>
      <w:proofErr w:type="gramEnd"/>
    </w:p>
    <w:p w14:paraId="043423A1" w14:textId="77777777" w:rsidR="00074A1E" w:rsidRPr="00074A1E" w:rsidRDefault="00074A1E" w:rsidP="003118D5"/>
    <w:p w14:paraId="18C1B644" w14:textId="77777777" w:rsidR="00074A1E" w:rsidRPr="003118D5" w:rsidRDefault="00074A1E" w:rsidP="003118D5">
      <w:pPr>
        <w:pStyle w:val="Listaconvietas"/>
        <w:numPr>
          <w:ilvl w:val="0"/>
          <w:numId w:val="15"/>
        </w:numPr>
        <w:spacing w:after="0" w:line="240" w:lineRule="auto"/>
        <w:rPr>
          <w:rFonts w:ascii="Cambria" w:hAnsi="Cambria"/>
          <w:sz w:val="20"/>
          <w:szCs w:val="20"/>
        </w:rPr>
      </w:pPr>
      <w:r w:rsidRPr="003118D5">
        <w:rPr>
          <w:rFonts w:ascii="Cambria" w:hAnsi="Cambria"/>
          <w:sz w:val="20"/>
          <w:szCs w:val="20"/>
        </w:rPr>
        <w:t>Continued capacity development through targeted workshops and training initiatives</w:t>
      </w:r>
    </w:p>
    <w:p w14:paraId="5A7A0819" w14:textId="77777777" w:rsidR="00074A1E" w:rsidRPr="003118D5" w:rsidRDefault="00074A1E" w:rsidP="003118D5">
      <w:pPr>
        <w:pStyle w:val="Listaconvietas"/>
        <w:numPr>
          <w:ilvl w:val="0"/>
          <w:numId w:val="15"/>
        </w:numPr>
        <w:spacing w:after="0" w:line="240" w:lineRule="auto"/>
        <w:rPr>
          <w:rFonts w:ascii="Cambria" w:hAnsi="Cambria"/>
          <w:sz w:val="20"/>
          <w:szCs w:val="20"/>
        </w:rPr>
      </w:pPr>
      <w:r w:rsidRPr="003118D5">
        <w:rPr>
          <w:rFonts w:ascii="Cambria" w:hAnsi="Cambria"/>
          <w:sz w:val="20"/>
          <w:szCs w:val="20"/>
        </w:rPr>
        <w:t>Strengthening collaboration between scientists, managers, and stakeholders to support co-design of management procedures</w:t>
      </w:r>
    </w:p>
    <w:p w14:paraId="16959D2C" w14:textId="77777777" w:rsidR="00074A1E" w:rsidRPr="003118D5" w:rsidRDefault="00074A1E" w:rsidP="003118D5">
      <w:pPr>
        <w:pStyle w:val="Listaconvietas"/>
        <w:numPr>
          <w:ilvl w:val="0"/>
          <w:numId w:val="15"/>
        </w:numPr>
        <w:spacing w:after="0" w:line="240" w:lineRule="auto"/>
        <w:rPr>
          <w:rFonts w:ascii="Cambria" w:hAnsi="Cambria"/>
          <w:sz w:val="20"/>
          <w:szCs w:val="20"/>
        </w:rPr>
      </w:pPr>
      <w:r w:rsidRPr="003118D5">
        <w:rPr>
          <w:rFonts w:ascii="Cambria" w:hAnsi="Cambria"/>
          <w:sz w:val="20"/>
          <w:szCs w:val="20"/>
        </w:rPr>
        <w:t>Identification of priority areas for technical support and resource mobilization</w:t>
      </w:r>
    </w:p>
    <w:p w14:paraId="52438FC3" w14:textId="77777777" w:rsidR="00074A1E" w:rsidRDefault="00074A1E" w:rsidP="00074A1E">
      <w:pPr>
        <w:autoSpaceDE w:val="0"/>
        <w:autoSpaceDN w:val="0"/>
        <w:adjustRightInd w:val="0"/>
        <w:contextualSpacing/>
        <w:rPr>
          <w:rFonts w:ascii="Cambria" w:hAnsi="Cambria" w:cstheme="majorBidi"/>
          <w:b/>
          <w:bCs/>
          <w:szCs w:val="20"/>
          <w:lang w:val="en-US"/>
        </w:rPr>
      </w:pPr>
    </w:p>
    <w:p w14:paraId="521E5D23" w14:textId="77777777" w:rsidR="00074A1E" w:rsidRDefault="00074A1E" w:rsidP="00074A1E">
      <w:pPr>
        <w:autoSpaceDE w:val="0"/>
        <w:autoSpaceDN w:val="0"/>
        <w:adjustRightInd w:val="0"/>
        <w:contextualSpacing/>
        <w:rPr>
          <w:rFonts w:ascii="Cambria" w:hAnsi="Cambria" w:cstheme="majorBidi"/>
          <w:b/>
          <w:bCs/>
          <w:szCs w:val="20"/>
          <w:lang w:val="en-US"/>
        </w:rPr>
      </w:pPr>
    </w:p>
    <w:p w14:paraId="382CA26C" w14:textId="77777777" w:rsidR="00074A1E" w:rsidRDefault="00074A1E" w:rsidP="00074A1E">
      <w:pPr>
        <w:autoSpaceDE w:val="0"/>
        <w:autoSpaceDN w:val="0"/>
        <w:adjustRightInd w:val="0"/>
        <w:contextualSpacing/>
        <w:rPr>
          <w:rFonts w:ascii="Cambria" w:hAnsi="Cambria" w:cstheme="majorBidi"/>
          <w:b/>
          <w:bCs/>
          <w:szCs w:val="20"/>
          <w:lang w:val="en-US"/>
        </w:rPr>
      </w:pPr>
    </w:p>
    <w:p w14:paraId="5CEC1D38" w14:textId="6E74A73B" w:rsidR="00C06CC6" w:rsidRPr="003118D5" w:rsidRDefault="00C06CC6" w:rsidP="00C06CC6">
      <w:pPr>
        <w:rPr>
          <w:rFonts w:ascii="Cambria" w:hAnsi="Cambria"/>
          <w:b/>
          <w:bCs/>
          <w:szCs w:val="20"/>
          <w:lang w:val="en-US"/>
        </w:rPr>
      </w:pPr>
      <w:r w:rsidRPr="00C06CC6">
        <w:rPr>
          <w:rFonts w:ascii="Cambria" w:hAnsi="Cambria"/>
          <w:b/>
          <w:bCs/>
          <w:szCs w:val="20"/>
          <w:lang w:val="en-US"/>
        </w:rPr>
        <w:t xml:space="preserve">VIRTUAL WEBINAR: STRENGTHENING GLOBAL CAPACITY: </w:t>
      </w:r>
      <w:hyperlink r:id="rId7" w:history="1">
        <w:r w:rsidRPr="00C06CC6">
          <w:rPr>
            <w:rStyle w:val="Hipervnculo"/>
            <w:rFonts w:ascii="Cambria" w:hAnsi="Cambria"/>
            <w:b/>
            <w:bCs/>
            <w:szCs w:val="20"/>
            <w:lang w:val="en-US"/>
          </w:rPr>
          <w:t>ELEARNING COURSE ON MANAGEMENT PROCEDURES FOR SUSTAINABLE TUNA FISHERIES</w:t>
        </w:r>
      </w:hyperlink>
    </w:p>
    <w:p w14:paraId="6929E620" w14:textId="77777777" w:rsidR="00C06CC6" w:rsidRPr="003118D5" w:rsidRDefault="00C06CC6" w:rsidP="00C06CC6">
      <w:pPr>
        <w:autoSpaceDE w:val="0"/>
        <w:contextualSpacing/>
        <w:rPr>
          <w:rFonts w:ascii="Cambria" w:hAnsi="Cambria"/>
          <w:b/>
          <w:bCs/>
          <w:i/>
          <w:iCs/>
          <w:kern w:val="2"/>
          <w:szCs w:val="20"/>
          <w:lang w:val="en-US"/>
          <w14:ligatures w14:val="standardContextual"/>
        </w:rPr>
      </w:pPr>
    </w:p>
    <w:p w14:paraId="2E59789F" w14:textId="43C78553" w:rsidR="00C06CC6" w:rsidRPr="003118D5" w:rsidRDefault="00C06CC6" w:rsidP="00C06CC6">
      <w:pPr>
        <w:autoSpaceDE w:val="0"/>
        <w:contextualSpacing/>
        <w:rPr>
          <w:rFonts w:ascii="Cambria" w:hAnsi="Cambria"/>
          <w:b/>
          <w:bCs/>
          <w:kern w:val="2"/>
          <w:szCs w:val="20"/>
          <w:lang w:val="en-US"/>
          <w14:ligatures w14:val="standardContextual"/>
        </w:rPr>
      </w:pPr>
      <w:r w:rsidRPr="003118D5">
        <w:rPr>
          <w:rFonts w:ascii="Cambria" w:hAnsi="Cambria"/>
          <w:b/>
          <w:bCs/>
          <w:i/>
          <w:iCs/>
          <w:kern w:val="2"/>
          <w:szCs w:val="20"/>
          <w:lang w:val="en-US"/>
          <w14:ligatures w14:val="standardContextual"/>
        </w:rPr>
        <w:t>Location</w:t>
      </w:r>
      <w:r w:rsidRPr="003118D5">
        <w:rPr>
          <w:rFonts w:ascii="Cambria" w:hAnsi="Cambria"/>
          <w:b/>
          <w:bCs/>
          <w:kern w:val="2"/>
          <w:szCs w:val="20"/>
          <w:lang w:val="en-US"/>
          <w14:ligatures w14:val="standardContextual"/>
        </w:rPr>
        <w:t xml:space="preserve">: </w:t>
      </w:r>
      <w:r w:rsidRPr="003118D5">
        <w:rPr>
          <w:rFonts w:ascii="Cambria" w:hAnsi="Cambria"/>
          <w:kern w:val="2"/>
          <w:szCs w:val="20"/>
          <w:lang w:val="en-US"/>
          <w14:ligatures w14:val="standardContextual"/>
        </w:rPr>
        <w:t>Online</w:t>
      </w:r>
    </w:p>
    <w:p w14:paraId="616F4876" w14:textId="492AEE68" w:rsidR="00C06CC6" w:rsidRPr="003118D5" w:rsidRDefault="00C06CC6" w:rsidP="00C06CC6">
      <w:pPr>
        <w:autoSpaceDE w:val="0"/>
        <w:contextualSpacing/>
        <w:rPr>
          <w:rFonts w:ascii="Cambria" w:hAnsi="Cambria"/>
          <w:b/>
          <w:bCs/>
          <w:kern w:val="2"/>
          <w:szCs w:val="20"/>
          <w:lang w:val="en-US"/>
          <w14:ligatures w14:val="standardContextual"/>
        </w:rPr>
      </w:pPr>
      <w:r w:rsidRPr="003118D5">
        <w:rPr>
          <w:rFonts w:ascii="Cambria" w:hAnsi="Cambria"/>
          <w:b/>
          <w:bCs/>
          <w:i/>
          <w:iCs/>
          <w:kern w:val="2"/>
          <w:szCs w:val="20"/>
          <w:lang w:val="en-US"/>
          <w14:ligatures w14:val="standardContextual"/>
        </w:rPr>
        <w:t>Dates attended</w:t>
      </w:r>
      <w:r w:rsidRPr="003118D5">
        <w:rPr>
          <w:rFonts w:ascii="Cambria" w:hAnsi="Cambria"/>
          <w:b/>
          <w:bCs/>
          <w:kern w:val="2"/>
          <w:szCs w:val="20"/>
          <w:lang w:val="en-US"/>
          <w14:ligatures w14:val="standardContextual"/>
        </w:rPr>
        <w:t xml:space="preserve">: </w:t>
      </w:r>
      <w:r w:rsidRPr="003118D5">
        <w:rPr>
          <w:rFonts w:ascii="Cambria" w:hAnsi="Cambria"/>
          <w:kern w:val="2"/>
          <w:szCs w:val="20"/>
          <w:lang w:val="en-US"/>
          <w14:ligatures w14:val="standardContextual"/>
        </w:rPr>
        <w:t>11 February 2026</w:t>
      </w:r>
    </w:p>
    <w:p w14:paraId="053BCFE1" w14:textId="77777777" w:rsidR="00C06CC6" w:rsidRPr="003118D5" w:rsidRDefault="00C06CC6" w:rsidP="00C06CC6">
      <w:pPr>
        <w:autoSpaceDE w:val="0"/>
        <w:contextualSpacing/>
        <w:rPr>
          <w:rFonts w:ascii="Cambria" w:hAnsi="Cambria"/>
          <w:kern w:val="2"/>
          <w:szCs w:val="20"/>
          <w:lang w:val="en-US"/>
          <w14:ligatures w14:val="standardContextual"/>
        </w:rPr>
      </w:pPr>
      <w:r w:rsidRPr="003118D5">
        <w:rPr>
          <w:rFonts w:ascii="Cambria" w:hAnsi="Cambria"/>
          <w:b/>
          <w:bCs/>
          <w:i/>
          <w:iCs/>
          <w:kern w:val="2"/>
          <w:szCs w:val="20"/>
          <w:lang w:val="en-US"/>
          <w14:ligatures w14:val="standardContextual"/>
        </w:rPr>
        <w:t>Representative</w:t>
      </w:r>
      <w:r w:rsidRPr="003118D5">
        <w:rPr>
          <w:rFonts w:ascii="Cambria" w:hAnsi="Cambria"/>
          <w:b/>
          <w:bCs/>
          <w:kern w:val="2"/>
          <w:szCs w:val="20"/>
          <w:lang w:val="en-US"/>
          <w14:ligatures w14:val="standardContextual"/>
        </w:rPr>
        <w:t xml:space="preserve">: </w:t>
      </w:r>
      <w:r w:rsidRPr="003118D5">
        <w:rPr>
          <w:rFonts w:ascii="Cambria" w:hAnsi="Cambria"/>
          <w:kern w:val="2"/>
          <w:szCs w:val="20"/>
          <w:lang w:val="en-US"/>
          <w14:ligatures w14:val="standardContextual"/>
        </w:rPr>
        <w:t>Camille Jean Pierre Manel, ICCAT Executive Secretary</w:t>
      </w:r>
    </w:p>
    <w:p w14:paraId="62A2ABA0" w14:textId="77777777" w:rsidR="00C06CC6" w:rsidRPr="003118D5" w:rsidRDefault="00C06CC6" w:rsidP="00C06CC6">
      <w:pPr>
        <w:autoSpaceDE w:val="0"/>
        <w:contextualSpacing/>
        <w:rPr>
          <w:rFonts w:ascii="Cambria" w:hAnsi="Cambria"/>
          <w:b/>
          <w:bCs/>
          <w:kern w:val="2"/>
          <w:szCs w:val="20"/>
          <w:lang w:val="en-US"/>
          <w14:ligatures w14:val="standardContextual"/>
        </w:rPr>
      </w:pPr>
    </w:p>
    <w:p w14:paraId="159EFE82" w14:textId="77777777" w:rsidR="00C06CC6" w:rsidRPr="003118D5" w:rsidRDefault="00C06CC6" w:rsidP="00C06CC6">
      <w:pPr>
        <w:rPr>
          <w:rFonts w:ascii="Cambria" w:hAnsi="Cambria"/>
          <w:kern w:val="2"/>
          <w:szCs w:val="20"/>
          <w:lang w:val="en-US"/>
          <w14:ligatures w14:val="standardContextual"/>
        </w:rPr>
      </w:pPr>
      <w:r w:rsidRPr="003118D5">
        <w:rPr>
          <w:rFonts w:ascii="Cambria" w:hAnsi="Cambria"/>
          <w:b/>
          <w:bCs/>
          <w:i/>
          <w:iCs/>
          <w:kern w:val="2"/>
          <w:szCs w:val="20"/>
          <w:lang w:val="en-US"/>
          <w14:ligatures w14:val="standardContextual"/>
        </w:rPr>
        <w:t>Agenda items</w:t>
      </w:r>
      <w:r w:rsidRPr="003118D5">
        <w:rPr>
          <w:rFonts w:ascii="Cambria" w:hAnsi="Cambria"/>
          <w:b/>
          <w:bCs/>
          <w:kern w:val="2"/>
          <w:szCs w:val="20"/>
          <w:lang w:val="en-US"/>
          <w14:ligatures w14:val="standardContextual"/>
        </w:rPr>
        <w:t xml:space="preserve">: </w:t>
      </w:r>
      <w:r w:rsidRPr="003118D5">
        <w:rPr>
          <w:rFonts w:ascii="Cambria" w:hAnsi="Cambria"/>
          <w:kern w:val="2"/>
          <w:szCs w:val="20"/>
          <w:lang w:val="en-US"/>
          <w14:ligatures w14:val="standardContextual"/>
        </w:rPr>
        <w:t xml:space="preserve">Management procedures eLearning courses </w:t>
      </w:r>
    </w:p>
    <w:p w14:paraId="0F966B7D" w14:textId="77777777" w:rsidR="00C06CC6" w:rsidRPr="003118D5" w:rsidRDefault="00C06CC6" w:rsidP="00C06CC6">
      <w:pPr>
        <w:rPr>
          <w:rFonts w:ascii="Cambria" w:hAnsi="Cambria"/>
          <w:szCs w:val="20"/>
          <w:lang w:val="en-US"/>
        </w:rPr>
      </w:pPr>
    </w:p>
    <w:p w14:paraId="18A65EF9" w14:textId="77777777" w:rsidR="00C06CC6" w:rsidRPr="003118D5" w:rsidRDefault="00C06CC6" w:rsidP="00C06CC6">
      <w:pPr>
        <w:rPr>
          <w:rFonts w:ascii="Cambria" w:hAnsi="Cambria"/>
          <w:szCs w:val="20"/>
          <w:lang w:val="en-US"/>
        </w:rPr>
      </w:pPr>
      <w:r w:rsidRPr="003118D5">
        <w:rPr>
          <w:rFonts w:ascii="Cambria" w:hAnsi="Cambria"/>
          <w:szCs w:val="20"/>
          <w:lang w:val="en-US"/>
        </w:rPr>
        <w:t xml:space="preserve">The Food and Agriculture Organization of the United Nations (FAO) </w:t>
      </w:r>
      <w:proofErr w:type="spellStart"/>
      <w:r w:rsidRPr="003118D5">
        <w:rPr>
          <w:rFonts w:ascii="Cambria" w:hAnsi="Cambria"/>
          <w:szCs w:val="20"/>
          <w:lang w:val="en-US"/>
        </w:rPr>
        <w:t>organised</w:t>
      </w:r>
      <w:proofErr w:type="spellEnd"/>
      <w:r w:rsidRPr="003118D5">
        <w:rPr>
          <w:rFonts w:ascii="Cambria" w:hAnsi="Cambria"/>
          <w:szCs w:val="20"/>
          <w:lang w:val="en-US"/>
        </w:rPr>
        <w:t xml:space="preserve"> a webinar launching its new e-learning series on management procedures (MPs) for sustainable fisheries, developed by the Common Oceans Tuna Project with the support of the FAO </w:t>
      </w:r>
      <w:proofErr w:type="spellStart"/>
      <w:r w:rsidRPr="003118D5">
        <w:rPr>
          <w:rFonts w:ascii="Cambria" w:hAnsi="Cambria"/>
          <w:szCs w:val="20"/>
          <w:lang w:val="en-US"/>
        </w:rPr>
        <w:t>elearning</w:t>
      </w:r>
      <w:proofErr w:type="spellEnd"/>
      <w:r w:rsidRPr="003118D5">
        <w:rPr>
          <w:rFonts w:ascii="Cambria" w:hAnsi="Cambria"/>
          <w:szCs w:val="20"/>
          <w:lang w:val="en-US"/>
        </w:rPr>
        <w:t xml:space="preserve"> Academy, The Ocean Foundation, The Pew Charitable Trusts, and the International Seafood Sustainability Foundation (ISSF).</w:t>
      </w:r>
    </w:p>
    <w:p w14:paraId="419631A7" w14:textId="77777777" w:rsidR="00C06CC6" w:rsidRPr="003118D5" w:rsidRDefault="00C06CC6" w:rsidP="00C06CC6">
      <w:pPr>
        <w:rPr>
          <w:rFonts w:ascii="Cambria" w:hAnsi="Cambria"/>
          <w:szCs w:val="20"/>
          <w:lang w:val="en-US"/>
        </w:rPr>
      </w:pPr>
    </w:p>
    <w:p w14:paraId="39FB9A2D" w14:textId="77777777" w:rsidR="00C06CC6" w:rsidRPr="003118D5" w:rsidRDefault="00C06CC6" w:rsidP="00C06CC6">
      <w:pPr>
        <w:rPr>
          <w:rFonts w:ascii="Cambria" w:hAnsi="Cambria"/>
          <w:szCs w:val="20"/>
          <w:lang w:val="en-US"/>
        </w:rPr>
      </w:pPr>
      <w:r w:rsidRPr="003118D5">
        <w:rPr>
          <w:rFonts w:ascii="Cambria" w:hAnsi="Cambria"/>
          <w:szCs w:val="20"/>
          <w:lang w:val="en-US"/>
        </w:rPr>
        <w:t xml:space="preserve">This course aimed to strengthen stakeholder capacity by providing practical guidance on harvest strategies and management procedures that ensure the long-term sustainability of tuna stocks. The webinar gathered RFMO secretariats, scientists, managers, industry, and civil society representatives. </w:t>
      </w:r>
    </w:p>
    <w:p w14:paraId="04568745" w14:textId="77777777" w:rsidR="00C06CC6" w:rsidRPr="003118D5" w:rsidRDefault="00C06CC6" w:rsidP="00C06CC6">
      <w:pPr>
        <w:rPr>
          <w:rFonts w:ascii="Cambria" w:hAnsi="Cambria"/>
          <w:szCs w:val="20"/>
          <w:lang w:val="en-US"/>
        </w:rPr>
      </w:pPr>
    </w:p>
    <w:p w14:paraId="06900A28" w14:textId="77777777" w:rsidR="00C06CC6" w:rsidRPr="003118D5" w:rsidRDefault="00C06CC6" w:rsidP="00C06CC6">
      <w:pPr>
        <w:rPr>
          <w:rFonts w:ascii="Cambria" w:hAnsi="Cambria"/>
          <w:szCs w:val="20"/>
          <w:lang w:val="en-US"/>
        </w:rPr>
      </w:pPr>
      <w:r w:rsidRPr="003118D5">
        <w:rPr>
          <w:rFonts w:ascii="Cambria" w:hAnsi="Cambria"/>
          <w:szCs w:val="20"/>
          <w:lang w:val="en-US"/>
        </w:rPr>
        <w:t xml:space="preserve">Twelve </w:t>
      </w:r>
      <w:proofErr w:type="spellStart"/>
      <w:r w:rsidRPr="003118D5">
        <w:rPr>
          <w:rFonts w:ascii="Cambria" w:hAnsi="Cambria"/>
          <w:szCs w:val="20"/>
          <w:lang w:val="en-US"/>
        </w:rPr>
        <w:t>panellists</w:t>
      </w:r>
      <w:proofErr w:type="spellEnd"/>
      <w:r w:rsidRPr="003118D5">
        <w:rPr>
          <w:rFonts w:ascii="Cambria" w:hAnsi="Cambria"/>
          <w:szCs w:val="20"/>
          <w:lang w:val="en-US"/>
        </w:rPr>
        <w:t xml:space="preserve">, from various entities, presented elements of their work and experience </w:t>
      </w:r>
      <w:proofErr w:type="gramStart"/>
      <w:r w:rsidRPr="003118D5">
        <w:rPr>
          <w:rFonts w:ascii="Cambria" w:hAnsi="Cambria"/>
          <w:szCs w:val="20"/>
          <w:lang w:val="en-US"/>
        </w:rPr>
        <w:t>on</w:t>
      </w:r>
      <w:proofErr w:type="gramEnd"/>
      <w:r w:rsidRPr="003118D5">
        <w:rPr>
          <w:rFonts w:ascii="Cambria" w:hAnsi="Cambria"/>
          <w:szCs w:val="20"/>
          <w:lang w:val="en-US"/>
        </w:rPr>
        <w:t xml:space="preserve"> management procedures.  </w:t>
      </w:r>
    </w:p>
    <w:p w14:paraId="5EE25AD3" w14:textId="77777777" w:rsidR="00C06CC6" w:rsidRPr="003118D5" w:rsidRDefault="00C06CC6" w:rsidP="00C06CC6">
      <w:pPr>
        <w:rPr>
          <w:rFonts w:ascii="Cambria" w:hAnsi="Cambria"/>
          <w:szCs w:val="20"/>
          <w:lang w:val="en-US"/>
        </w:rPr>
      </w:pPr>
    </w:p>
    <w:p w14:paraId="2CC336A2" w14:textId="77777777" w:rsidR="00C06CC6" w:rsidRPr="003118D5" w:rsidRDefault="00C06CC6" w:rsidP="00C06CC6">
      <w:pPr>
        <w:rPr>
          <w:rFonts w:ascii="Cambria" w:hAnsi="Cambria"/>
          <w:szCs w:val="20"/>
          <w:lang w:val="en-US"/>
        </w:rPr>
      </w:pPr>
      <w:r w:rsidRPr="003118D5">
        <w:rPr>
          <w:rFonts w:ascii="Cambria" w:hAnsi="Cambria"/>
          <w:szCs w:val="20"/>
          <w:lang w:val="en-US"/>
        </w:rPr>
        <w:t xml:space="preserve">The ICCAT Secretariat informed that it has been formally engaged in the Management Procedures since 2015 and currently has seven ongoing processes that have fostered an inclusive, interactive and iterative dialogue between scientists and managers. It also added that this dialogue is mostly conducted through webinars and meetings specifically dedicated to management procedures, </w:t>
      </w:r>
      <w:proofErr w:type="spellStart"/>
      <w:r w:rsidRPr="003118D5">
        <w:rPr>
          <w:rFonts w:ascii="Cambria" w:hAnsi="Cambria"/>
          <w:szCs w:val="20"/>
          <w:lang w:val="en-US"/>
        </w:rPr>
        <w:t>organised</w:t>
      </w:r>
      <w:proofErr w:type="spellEnd"/>
      <w:r w:rsidRPr="003118D5">
        <w:rPr>
          <w:rFonts w:ascii="Cambria" w:hAnsi="Cambria"/>
          <w:szCs w:val="20"/>
          <w:lang w:val="en-US"/>
        </w:rPr>
        <w:t xml:space="preserve"> at key stages of these processes. Furthermore, the development of the management procedure for eastern Atlantic and Mediterranean bluefin tuna led to significant achievements which served as a benchmark for other processes. </w:t>
      </w:r>
    </w:p>
    <w:p w14:paraId="5813A07E" w14:textId="77777777" w:rsidR="00C06CC6" w:rsidRPr="003118D5" w:rsidRDefault="00C06CC6" w:rsidP="00C06CC6">
      <w:pPr>
        <w:rPr>
          <w:rFonts w:ascii="Cambria" w:hAnsi="Cambria"/>
          <w:szCs w:val="20"/>
          <w:lang w:val="en-US"/>
        </w:rPr>
      </w:pPr>
    </w:p>
    <w:p w14:paraId="0400F218" w14:textId="77777777" w:rsidR="00C06CC6" w:rsidRPr="003118D5" w:rsidRDefault="00C06CC6" w:rsidP="00C06CC6">
      <w:pPr>
        <w:rPr>
          <w:rFonts w:ascii="Cambria" w:hAnsi="Cambria"/>
          <w:szCs w:val="20"/>
          <w:lang w:val="en-US"/>
        </w:rPr>
      </w:pPr>
      <w:r w:rsidRPr="003118D5">
        <w:rPr>
          <w:rFonts w:ascii="Cambria" w:hAnsi="Cambria"/>
          <w:szCs w:val="20"/>
          <w:lang w:val="en-US"/>
        </w:rPr>
        <w:t xml:space="preserve">Recalling that ICCAT is the largest RFMO, with </w:t>
      </w:r>
      <w:proofErr w:type="gramStart"/>
      <w:r w:rsidRPr="003118D5">
        <w:rPr>
          <w:rFonts w:ascii="Cambria" w:hAnsi="Cambria"/>
          <w:szCs w:val="20"/>
          <w:lang w:val="en-US"/>
        </w:rPr>
        <w:t>the vast majority of</w:t>
      </w:r>
      <w:proofErr w:type="gramEnd"/>
      <w:r w:rsidRPr="003118D5">
        <w:rPr>
          <w:rFonts w:ascii="Cambria" w:hAnsi="Cambria"/>
          <w:szCs w:val="20"/>
          <w:lang w:val="en-US"/>
        </w:rPr>
        <w:t xml:space="preserve"> developing countries having greater capacity-building needs, the ICCAT Secretariat also welcomed this series of online training courses on FAO management procedures as an important resource for supporting and strengthening exchanges between scientists and managers within RFMOs. It was also added that the accessibility of these resources, though available on websites, remained a major challenge to achieving this objective.</w:t>
      </w:r>
    </w:p>
    <w:p w14:paraId="335440E9" w14:textId="77777777" w:rsidR="00C06CC6" w:rsidRPr="003118D5" w:rsidRDefault="00C06CC6" w:rsidP="00C06CC6">
      <w:pPr>
        <w:rPr>
          <w:rFonts w:ascii="Cambria" w:hAnsi="Cambria"/>
          <w:szCs w:val="20"/>
          <w:lang w:val="en-US"/>
        </w:rPr>
      </w:pPr>
    </w:p>
    <w:p w14:paraId="424AFB58" w14:textId="77777777" w:rsidR="00C06CC6" w:rsidRPr="003118D5" w:rsidRDefault="00C06CC6" w:rsidP="00C06CC6">
      <w:pPr>
        <w:rPr>
          <w:rFonts w:ascii="Cambria" w:hAnsi="Cambria"/>
          <w:szCs w:val="20"/>
          <w:lang w:val="en-US"/>
        </w:rPr>
      </w:pPr>
      <w:r w:rsidRPr="003118D5">
        <w:rPr>
          <w:rFonts w:ascii="Cambria" w:hAnsi="Cambria"/>
          <w:b/>
          <w:bCs/>
          <w:i/>
          <w:iCs/>
          <w:szCs w:val="20"/>
          <w:lang w:val="en-US"/>
        </w:rPr>
        <w:t>Link</w:t>
      </w:r>
      <w:r w:rsidRPr="003118D5">
        <w:rPr>
          <w:rFonts w:ascii="Cambria" w:hAnsi="Cambria"/>
          <w:szCs w:val="20"/>
          <w:lang w:val="en-US"/>
        </w:rPr>
        <w:t xml:space="preserve">: </w:t>
      </w:r>
      <w:hyperlink r:id="rId8" w:history="1">
        <w:r w:rsidRPr="003118D5">
          <w:rPr>
            <w:rStyle w:val="Hipervnculo"/>
            <w:rFonts w:ascii="Cambria" w:hAnsi="Cambria"/>
            <w:szCs w:val="20"/>
            <w:lang w:val="en-US"/>
          </w:rPr>
          <w:t>eLearning course on Management Procedures for Sustainable Tuna Fisheries</w:t>
        </w:r>
      </w:hyperlink>
    </w:p>
    <w:p w14:paraId="1D37DCBE" w14:textId="77777777" w:rsidR="00074A1E" w:rsidRDefault="00074A1E" w:rsidP="00074A1E">
      <w:pPr>
        <w:autoSpaceDE w:val="0"/>
        <w:autoSpaceDN w:val="0"/>
        <w:adjustRightInd w:val="0"/>
        <w:contextualSpacing/>
        <w:rPr>
          <w:rFonts w:ascii="Cambria" w:hAnsi="Cambria" w:cstheme="majorBidi"/>
          <w:b/>
          <w:bCs/>
          <w:szCs w:val="20"/>
          <w:lang w:val="en-US"/>
        </w:rPr>
      </w:pPr>
    </w:p>
    <w:p w14:paraId="374E9C95" w14:textId="77777777" w:rsidR="00074A1E" w:rsidRDefault="00074A1E" w:rsidP="00074A1E">
      <w:pPr>
        <w:autoSpaceDE w:val="0"/>
        <w:autoSpaceDN w:val="0"/>
        <w:adjustRightInd w:val="0"/>
        <w:contextualSpacing/>
        <w:rPr>
          <w:rFonts w:ascii="Cambria" w:hAnsi="Cambria" w:cstheme="majorBidi"/>
          <w:b/>
          <w:bCs/>
          <w:szCs w:val="20"/>
          <w:lang w:val="en-US"/>
        </w:rPr>
      </w:pPr>
    </w:p>
    <w:p w14:paraId="1E27C91F" w14:textId="77777777" w:rsidR="00C06CC6" w:rsidRPr="00CE71AB" w:rsidRDefault="00C06CC6" w:rsidP="00074A1E">
      <w:pPr>
        <w:autoSpaceDE w:val="0"/>
        <w:autoSpaceDN w:val="0"/>
        <w:adjustRightInd w:val="0"/>
        <w:contextualSpacing/>
        <w:rPr>
          <w:rFonts w:ascii="Cambria" w:hAnsi="Cambria" w:cstheme="majorBidi"/>
          <w:b/>
          <w:bCs/>
          <w:szCs w:val="20"/>
          <w:lang w:val="en-US"/>
        </w:rPr>
      </w:pPr>
    </w:p>
    <w:p w14:paraId="3E70144B" w14:textId="372F4F02" w:rsidR="00C06CC6" w:rsidRPr="003118D5" w:rsidRDefault="00C06CC6" w:rsidP="00C06CC6">
      <w:pPr>
        <w:rPr>
          <w:rFonts w:ascii="Cambria" w:hAnsi="Cambria"/>
          <w:b/>
          <w:bCs/>
          <w:szCs w:val="20"/>
          <w:lang w:val="en-US"/>
        </w:rPr>
      </w:pPr>
      <w:r w:rsidRPr="00C06CC6">
        <w:rPr>
          <w:rFonts w:ascii="Cambria" w:hAnsi="Cambria"/>
          <w:b/>
          <w:bCs/>
          <w:szCs w:val="20"/>
          <w:lang w:val="en-US"/>
        </w:rPr>
        <w:lastRenderedPageBreak/>
        <w:t>BOSTON SEAFOOD WEBINAR: HARVEST STRATEGIES 2024: WHAT TO EXPECT FROM THE TUNA RFMOS THIS YEAR</w:t>
      </w:r>
    </w:p>
    <w:p w14:paraId="6CC75A69" w14:textId="77777777" w:rsidR="00C06CC6" w:rsidRPr="003118D5" w:rsidRDefault="00C06CC6" w:rsidP="00C06CC6">
      <w:pPr>
        <w:rPr>
          <w:rFonts w:ascii="Cambria" w:hAnsi="Cambria"/>
          <w:szCs w:val="20"/>
          <w:lang w:val="en-US"/>
        </w:rPr>
      </w:pPr>
    </w:p>
    <w:p w14:paraId="6F8A9634" w14:textId="01313584" w:rsidR="00C06CC6" w:rsidRPr="003118D5" w:rsidRDefault="00C06CC6" w:rsidP="00C06CC6">
      <w:pPr>
        <w:autoSpaceDE w:val="0"/>
        <w:contextualSpacing/>
        <w:rPr>
          <w:rFonts w:ascii="Cambria" w:hAnsi="Cambria"/>
          <w:b/>
          <w:bCs/>
          <w:kern w:val="2"/>
          <w:szCs w:val="20"/>
          <w:lang w:val="en-US"/>
          <w14:ligatures w14:val="standardContextual"/>
        </w:rPr>
      </w:pPr>
      <w:r w:rsidRPr="003118D5">
        <w:rPr>
          <w:rFonts w:ascii="Cambria" w:hAnsi="Cambria"/>
          <w:b/>
          <w:bCs/>
          <w:i/>
          <w:iCs/>
          <w:kern w:val="2"/>
          <w:szCs w:val="20"/>
          <w:lang w:val="en-US"/>
          <w14:ligatures w14:val="standardContextual"/>
        </w:rPr>
        <w:t>Location</w:t>
      </w:r>
      <w:r w:rsidRPr="003118D5">
        <w:rPr>
          <w:rFonts w:ascii="Cambria" w:hAnsi="Cambria"/>
          <w:b/>
          <w:bCs/>
          <w:kern w:val="2"/>
          <w:szCs w:val="20"/>
          <w:lang w:val="en-US"/>
          <w14:ligatures w14:val="standardContextual"/>
        </w:rPr>
        <w:t xml:space="preserve">: </w:t>
      </w:r>
      <w:r w:rsidRPr="003118D5">
        <w:rPr>
          <w:rFonts w:ascii="Cambria" w:hAnsi="Cambria"/>
          <w:kern w:val="2"/>
          <w:szCs w:val="20"/>
          <w:lang w:val="en-US"/>
          <w14:ligatures w14:val="standardContextual"/>
        </w:rPr>
        <w:t>Boston, USA</w:t>
      </w:r>
    </w:p>
    <w:p w14:paraId="551A5D3A" w14:textId="7FB7EC59" w:rsidR="00C06CC6" w:rsidRPr="003118D5" w:rsidRDefault="00C06CC6" w:rsidP="00C06CC6">
      <w:pPr>
        <w:autoSpaceDE w:val="0"/>
        <w:contextualSpacing/>
        <w:rPr>
          <w:rFonts w:ascii="Cambria" w:hAnsi="Cambria"/>
          <w:b/>
          <w:bCs/>
          <w:kern w:val="2"/>
          <w:szCs w:val="20"/>
          <w:lang w:val="en-US"/>
          <w14:ligatures w14:val="standardContextual"/>
        </w:rPr>
      </w:pPr>
      <w:r w:rsidRPr="003118D5">
        <w:rPr>
          <w:rFonts w:ascii="Cambria" w:hAnsi="Cambria"/>
          <w:b/>
          <w:bCs/>
          <w:i/>
          <w:iCs/>
          <w:kern w:val="2"/>
          <w:szCs w:val="20"/>
          <w:lang w:val="en-US"/>
          <w14:ligatures w14:val="standardContextual"/>
        </w:rPr>
        <w:t>Dates attended</w:t>
      </w:r>
      <w:r w:rsidRPr="003118D5">
        <w:rPr>
          <w:rFonts w:ascii="Cambria" w:hAnsi="Cambria"/>
          <w:b/>
          <w:bCs/>
          <w:kern w:val="2"/>
          <w:szCs w:val="20"/>
          <w:lang w:val="en-US"/>
          <w14:ligatures w14:val="standardContextual"/>
        </w:rPr>
        <w:t xml:space="preserve">: </w:t>
      </w:r>
      <w:r w:rsidRPr="003118D5">
        <w:rPr>
          <w:rFonts w:ascii="Cambria" w:hAnsi="Cambria"/>
          <w:kern w:val="2"/>
          <w:szCs w:val="20"/>
          <w:lang w:val="en-US"/>
          <w14:ligatures w14:val="standardContextual"/>
        </w:rPr>
        <w:t>17 March 2026</w:t>
      </w:r>
    </w:p>
    <w:p w14:paraId="6F77666A" w14:textId="77777777" w:rsidR="00C06CC6" w:rsidRPr="003118D5" w:rsidRDefault="00C06CC6" w:rsidP="00C06CC6">
      <w:pPr>
        <w:autoSpaceDE w:val="0"/>
        <w:contextualSpacing/>
        <w:rPr>
          <w:rFonts w:ascii="Cambria" w:hAnsi="Cambria"/>
          <w:b/>
          <w:bCs/>
          <w:kern w:val="2"/>
          <w:szCs w:val="20"/>
          <w:lang w:val="en-US"/>
          <w14:ligatures w14:val="standardContextual"/>
        </w:rPr>
      </w:pPr>
      <w:r w:rsidRPr="003118D5">
        <w:rPr>
          <w:rFonts w:ascii="Cambria" w:hAnsi="Cambria"/>
          <w:b/>
          <w:bCs/>
          <w:i/>
          <w:iCs/>
          <w:kern w:val="2"/>
          <w:szCs w:val="20"/>
          <w:lang w:val="en-US"/>
          <w14:ligatures w14:val="standardContextual"/>
        </w:rPr>
        <w:t>Representative</w:t>
      </w:r>
      <w:r w:rsidRPr="003118D5">
        <w:rPr>
          <w:rFonts w:ascii="Cambria" w:hAnsi="Cambria"/>
          <w:b/>
          <w:bCs/>
          <w:kern w:val="2"/>
          <w:szCs w:val="20"/>
          <w:lang w:val="en-US"/>
          <w14:ligatures w14:val="standardContextual"/>
        </w:rPr>
        <w:t xml:space="preserve">: </w:t>
      </w:r>
      <w:r w:rsidRPr="003118D5">
        <w:rPr>
          <w:rFonts w:ascii="Cambria" w:hAnsi="Cambria"/>
          <w:kern w:val="2"/>
          <w:szCs w:val="20"/>
          <w:lang w:val="en-US"/>
          <w14:ligatures w14:val="standardContextual"/>
        </w:rPr>
        <w:t>Camille Jean Pierre Manel, ICCAT Executive Secretary</w:t>
      </w:r>
    </w:p>
    <w:p w14:paraId="52A0E35F" w14:textId="77777777" w:rsidR="00C06CC6" w:rsidRPr="003118D5" w:rsidRDefault="00C06CC6" w:rsidP="00C06CC6">
      <w:pPr>
        <w:autoSpaceDE w:val="0"/>
        <w:contextualSpacing/>
        <w:rPr>
          <w:rFonts w:ascii="Cambria" w:hAnsi="Cambria"/>
          <w:b/>
          <w:bCs/>
          <w:kern w:val="2"/>
          <w:szCs w:val="20"/>
          <w:lang w:val="en-US"/>
          <w14:ligatures w14:val="standardContextual"/>
        </w:rPr>
      </w:pPr>
    </w:p>
    <w:p w14:paraId="013F9EE3" w14:textId="77777777" w:rsidR="00C06CC6" w:rsidRPr="003118D5" w:rsidRDefault="00C06CC6" w:rsidP="00C06CC6">
      <w:pPr>
        <w:autoSpaceDE w:val="0"/>
        <w:contextualSpacing/>
        <w:rPr>
          <w:rFonts w:ascii="Cambria" w:hAnsi="Cambria"/>
          <w:b/>
          <w:bCs/>
          <w:kern w:val="2"/>
          <w:szCs w:val="20"/>
          <w:lang w:val="en-US"/>
          <w14:ligatures w14:val="standardContextual"/>
        </w:rPr>
      </w:pPr>
      <w:r w:rsidRPr="003118D5">
        <w:rPr>
          <w:rFonts w:ascii="Cambria" w:hAnsi="Cambria"/>
          <w:b/>
          <w:bCs/>
          <w:i/>
          <w:iCs/>
          <w:kern w:val="2"/>
          <w:szCs w:val="20"/>
          <w:lang w:val="en-US"/>
          <w14:ligatures w14:val="standardContextual"/>
        </w:rPr>
        <w:t>Agenda items</w:t>
      </w:r>
      <w:r w:rsidRPr="003118D5">
        <w:rPr>
          <w:rFonts w:ascii="Cambria" w:hAnsi="Cambria"/>
          <w:b/>
          <w:bCs/>
          <w:kern w:val="2"/>
          <w:szCs w:val="20"/>
          <w:lang w:val="en-US"/>
          <w14:ligatures w14:val="standardContextual"/>
        </w:rPr>
        <w:t xml:space="preserve">: </w:t>
      </w:r>
      <w:r w:rsidRPr="003118D5">
        <w:rPr>
          <w:rFonts w:ascii="Cambria" w:hAnsi="Cambria"/>
          <w:kern w:val="2"/>
          <w:szCs w:val="20"/>
          <w:lang w:val="en-US"/>
          <w14:ligatures w14:val="standardContextual"/>
        </w:rPr>
        <w:t>Harvest Strategies in RFMOs, observers and industry participation in RFMOs</w:t>
      </w:r>
    </w:p>
    <w:p w14:paraId="00BF291C" w14:textId="77777777" w:rsidR="00C06CC6" w:rsidRPr="003118D5" w:rsidRDefault="00C06CC6" w:rsidP="00C06CC6">
      <w:pPr>
        <w:autoSpaceDE w:val="0"/>
        <w:contextualSpacing/>
        <w:rPr>
          <w:rFonts w:ascii="Cambria" w:hAnsi="Cambria"/>
          <w:b/>
          <w:bCs/>
          <w:i/>
          <w:iCs/>
          <w:kern w:val="2"/>
          <w:szCs w:val="20"/>
          <w:lang w:val="en-US"/>
          <w14:ligatures w14:val="standardContextual"/>
        </w:rPr>
      </w:pPr>
      <w:r w:rsidRPr="003118D5">
        <w:rPr>
          <w:rFonts w:ascii="Cambria" w:hAnsi="Cambria"/>
          <w:b/>
          <w:bCs/>
          <w:i/>
          <w:iCs/>
          <w:kern w:val="2"/>
          <w:szCs w:val="20"/>
          <w:lang w:val="en-US"/>
          <w14:ligatures w14:val="standardContextual"/>
        </w:rPr>
        <w:t xml:space="preserve"> </w:t>
      </w:r>
    </w:p>
    <w:p w14:paraId="4098C4F4" w14:textId="77777777" w:rsidR="00C06CC6" w:rsidRPr="003118D5" w:rsidRDefault="00C06CC6" w:rsidP="00C06CC6">
      <w:pPr>
        <w:rPr>
          <w:rFonts w:ascii="Cambria" w:hAnsi="Cambria"/>
          <w:color w:val="242424"/>
          <w:szCs w:val="20"/>
          <w:lang w:val="en-US"/>
        </w:rPr>
      </w:pPr>
      <w:r w:rsidRPr="003118D5">
        <w:rPr>
          <w:rFonts w:ascii="Cambria" w:hAnsi="Cambria"/>
          <w:color w:val="242424"/>
          <w:szCs w:val="20"/>
          <w:lang w:val="en-US"/>
        </w:rPr>
        <w:t>In collaboration with the Pew Charitable Trusts (Pew) and FAO Common Oceans, The Ocean Foundation (TOF) hosted a side event at the 2026 Seafood Expo North America (SENA) to launch All Tunas by 2028. The ICCAT Secretariat’s participation was covered by The Ocean Foundation.</w:t>
      </w:r>
    </w:p>
    <w:p w14:paraId="3FC8A94E" w14:textId="77777777" w:rsidR="00C06CC6" w:rsidRPr="003118D5" w:rsidRDefault="00C06CC6" w:rsidP="00C06CC6">
      <w:pPr>
        <w:rPr>
          <w:rFonts w:ascii="Cambria" w:hAnsi="Cambria"/>
          <w:color w:val="242424"/>
          <w:szCs w:val="20"/>
          <w:lang w:val="en-US"/>
        </w:rPr>
      </w:pPr>
    </w:p>
    <w:p w14:paraId="0BDCCDC1" w14:textId="1A4E3850" w:rsidR="00C06CC6" w:rsidRPr="003118D5" w:rsidRDefault="00C06CC6" w:rsidP="00C06CC6">
      <w:pPr>
        <w:rPr>
          <w:rFonts w:ascii="Cambria" w:hAnsi="Cambria"/>
          <w:color w:val="242424"/>
          <w:szCs w:val="20"/>
          <w:lang w:val="en-US"/>
        </w:rPr>
      </w:pPr>
      <w:r w:rsidRPr="003118D5">
        <w:rPr>
          <w:rFonts w:ascii="Cambria" w:hAnsi="Cambria"/>
          <w:color w:val="242424"/>
          <w:szCs w:val="20"/>
          <w:lang w:val="en-US"/>
        </w:rPr>
        <w:t>The discussion panel highlighted the role and participation of observers in RFMO processes, as well as the importance of RFMO harvest strategies.</w:t>
      </w:r>
    </w:p>
    <w:p w14:paraId="30CE2E8B" w14:textId="77777777" w:rsidR="00C06CC6" w:rsidRPr="003118D5" w:rsidRDefault="00C06CC6" w:rsidP="00C06CC6">
      <w:pPr>
        <w:rPr>
          <w:rFonts w:ascii="Cambria" w:hAnsi="Cambria"/>
          <w:color w:val="242424"/>
          <w:szCs w:val="20"/>
          <w:lang w:val="en-US"/>
        </w:rPr>
      </w:pPr>
    </w:p>
    <w:p w14:paraId="70DC64A2" w14:textId="77777777" w:rsidR="00C06CC6" w:rsidRPr="003118D5" w:rsidRDefault="00C06CC6" w:rsidP="00C06CC6">
      <w:pPr>
        <w:rPr>
          <w:rFonts w:ascii="Cambria" w:hAnsi="Cambria"/>
          <w:color w:val="242424"/>
          <w:szCs w:val="20"/>
          <w:lang w:val="en-US"/>
        </w:rPr>
      </w:pPr>
      <w:r w:rsidRPr="003118D5">
        <w:rPr>
          <w:rFonts w:ascii="Cambria" w:hAnsi="Cambria"/>
          <w:color w:val="242424"/>
          <w:szCs w:val="20"/>
          <w:lang w:val="en-US"/>
        </w:rPr>
        <w:t xml:space="preserve">The ICCAT Secretariat provided an update on ICCAT harvest strategy development and implementation status, transparency and the participation of observers in its processes. The ICCAT Secretariat informed that it has been formally committed to the Management Procedures since 2015, currently has seven processes underway, and has adopted an MSE workplan, which it revises. It also pointed out that these processes were largely participatory, with the involvement of various stakeholders. It further explained how observers participate in ICCAT processes, noting the high number of observer </w:t>
      </w:r>
      <w:proofErr w:type="spellStart"/>
      <w:r w:rsidRPr="003118D5">
        <w:rPr>
          <w:rFonts w:ascii="Cambria" w:hAnsi="Cambria"/>
          <w:color w:val="242424"/>
          <w:szCs w:val="20"/>
          <w:lang w:val="en-US"/>
        </w:rPr>
        <w:t>organisations</w:t>
      </w:r>
      <w:proofErr w:type="spellEnd"/>
      <w:r w:rsidRPr="003118D5">
        <w:rPr>
          <w:rFonts w:ascii="Cambria" w:hAnsi="Cambria"/>
          <w:color w:val="242424"/>
          <w:szCs w:val="20"/>
          <w:lang w:val="en-US"/>
        </w:rPr>
        <w:t xml:space="preserve"> to which the Commission granted “observer status”. It also mentioned the observers' contributions, through various channels, to the Commission's discussions and processes.</w:t>
      </w:r>
    </w:p>
    <w:p w14:paraId="520D8865" w14:textId="77777777" w:rsidR="00C06CC6" w:rsidRPr="003118D5" w:rsidRDefault="00C06CC6" w:rsidP="00C06CC6">
      <w:pPr>
        <w:rPr>
          <w:rFonts w:ascii="Cambria" w:hAnsi="Cambria"/>
          <w:color w:val="242424"/>
          <w:szCs w:val="20"/>
          <w:lang w:val="en-US"/>
        </w:rPr>
      </w:pPr>
    </w:p>
    <w:p w14:paraId="6C367A1B" w14:textId="77777777" w:rsidR="00C06CC6" w:rsidRPr="003118D5" w:rsidRDefault="00C06CC6" w:rsidP="00C06CC6">
      <w:pPr>
        <w:rPr>
          <w:rFonts w:ascii="Cambria" w:hAnsi="Cambria"/>
          <w:color w:val="242424"/>
          <w:szCs w:val="20"/>
          <w:lang w:val="en-US"/>
        </w:rPr>
      </w:pPr>
      <w:r w:rsidRPr="003118D5">
        <w:rPr>
          <w:rFonts w:ascii="Cambria" w:hAnsi="Cambria"/>
          <w:color w:val="242424"/>
          <w:szCs w:val="20"/>
          <w:lang w:val="en-US"/>
        </w:rPr>
        <w:t xml:space="preserve">The ICCAT Secretariat met with the Minister of Fisheries and Aquaculture of Brazil, H.E. </w:t>
      </w:r>
      <w:proofErr w:type="spellStart"/>
      <w:r w:rsidRPr="003118D5">
        <w:rPr>
          <w:rFonts w:ascii="Cambria" w:hAnsi="Cambria"/>
          <w:color w:val="242424"/>
          <w:szCs w:val="20"/>
          <w:lang w:val="en-US"/>
        </w:rPr>
        <w:t>Mr</w:t>
      </w:r>
      <w:proofErr w:type="spellEnd"/>
      <w:r w:rsidRPr="003118D5">
        <w:rPr>
          <w:rFonts w:ascii="Cambria" w:hAnsi="Cambria"/>
          <w:color w:val="242424"/>
          <w:szCs w:val="20"/>
          <w:lang w:val="en-US"/>
        </w:rPr>
        <w:t xml:space="preserve"> André de Paula, and his staff. The discussions focused on ICCAT matters, Brazil's engagement in ICCAT, BBNJ, and possibilities of hosting meetings in Brazil. The BBNJ was of great interest to the Brazilian delegation, and the Minister showed interest in welcoming ICCAT and noted that Brazil will continue exploring the possibilities of hosting a meeting.</w:t>
      </w:r>
    </w:p>
    <w:p w14:paraId="3D939263" w14:textId="77777777" w:rsidR="00411FCC" w:rsidRDefault="00411FCC" w:rsidP="00074A1E">
      <w:pPr>
        <w:autoSpaceDE w:val="0"/>
        <w:autoSpaceDN w:val="0"/>
        <w:adjustRightInd w:val="0"/>
        <w:contextualSpacing/>
        <w:rPr>
          <w:rFonts w:ascii="Cambria" w:hAnsi="Cambria" w:cstheme="majorBidi"/>
          <w:b/>
          <w:bCs/>
          <w:szCs w:val="20"/>
          <w:lang w:val="en-US"/>
        </w:rPr>
      </w:pPr>
    </w:p>
    <w:p w14:paraId="68783990" w14:textId="77777777" w:rsidR="00411FCC" w:rsidRDefault="00411FCC" w:rsidP="00074A1E">
      <w:pPr>
        <w:autoSpaceDE w:val="0"/>
        <w:autoSpaceDN w:val="0"/>
        <w:adjustRightInd w:val="0"/>
        <w:contextualSpacing/>
        <w:rPr>
          <w:rFonts w:ascii="Cambria" w:hAnsi="Cambria" w:cstheme="majorBidi"/>
          <w:b/>
          <w:bCs/>
          <w:szCs w:val="20"/>
          <w:lang w:val="en-US"/>
        </w:rPr>
      </w:pPr>
    </w:p>
    <w:p w14:paraId="42D46B85" w14:textId="77777777" w:rsidR="00411FCC" w:rsidRDefault="00411FCC" w:rsidP="00074A1E">
      <w:pPr>
        <w:autoSpaceDE w:val="0"/>
        <w:autoSpaceDN w:val="0"/>
        <w:adjustRightInd w:val="0"/>
        <w:contextualSpacing/>
        <w:rPr>
          <w:rFonts w:ascii="Cambria" w:hAnsi="Cambria" w:cstheme="majorBidi"/>
          <w:b/>
          <w:bCs/>
          <w:szCs w:val="20"/>
          <w:lang w:val="en-US"/>
        </w:rPr>
      </w:pPr>
    </w:p>
    <w:p w14:paraId="13072C97" w14:textId="77777777" w:rsidR="00411FCC" w:rsidRDefault="00411FCC" w:rsidP="00411FCC">
      <w:pPr>
        <w:rPr>
          <w:rFonts w:ascii="Cambria" w:hAnsi="Cambria"/>
          <w:b/>
          <w:bCs/>
          <w:color w:val="00000A"/>
          <w:szCs w:val="20"/>
          <w:lang w:val="en-US"/>
        </w:rPr>
      </w:pPr>
      <w:r w:rsidRPr="003118D5">
        <w:rPr>
          <w:rFonts w:ascii="Cambria" w:hAnsi="Cambria"/>
          <w:b/>
          <w:bCs/>
          <w:color w:val="00000A"/>
          <w:szCs w:val="20"/>
          <w:lang w:val="en-US"/>
        </w:rPr>
        <w:t>DISTRIBUTIONAL ISSUES AROUND TUNA FISHERIES, WORKSHOP</w:t>
      </w:r>
    </w:p>
    <w:p w14:paraId="3A8C0CD2" w14:textId="77777777" w:rsidR="00411FCC" w:rsidRPr="003118D5" w:rsidRDefault="00411FCC" w:rsidP="00411FCC">
      <w:pPr>
        <w:rPr>
          <w:rFonts w:ascii="Cambria" w:hAnsi="Cambria"/>
          <w:b/>
          <w:bCs/>
          <w:color w:val="00000A"/>
          <w:szCs w:val="20"/>
          <w:lang w:val="en-US"/>
        </w:rPr>
      </w:pPr>
    </w:p>
    <w:p w14:paraId="15465F65" w14:textId="77777777" w:rsidR="00411FCC" w:rsidRPr="00F343DB" w:rsidRDefault="00411FCC" w:rsidP="00411FCC">
      <w:pPr>
        <w:rPr>
          <w:rFonts w:ascii="Cambria" w:hAnsi="Cambria"/>
          <w:color w:val="00000A"/>
          <w:szCs w:val="20"/>
        </w:rPr>
      </w:pPr>
      <w:proofErr w:type="gramStart"/>
      <w:r w:rsidRPr="00F343DB">
        <w:rPr>
          <w:rFonts w:ascii="Cambria" w:hAnsi="Cambria"/>
          <w:b/>
          <w:bCs/>
          <w:i/>
          <w:iCs/>
          <w:color w:val="00000A"/>
          <w:szCs w:val="20"/>
        </w:rPr>
        <w:t>Location</w:t>
      </w:r>
      <w:r w:rsidRPr="00F343DB">
        <w:rPr>
          <w:rFonts w:ascii="Cambria" w:hAnsi="Cambria"/>
          <w:b/>
          <w:bCs/>
          <w:color w:val="00000A"/>
          <w:szCs w:val="20"/>
        </w:rPr>
        <w:t>:</w:t>
      </w:r>
      <w:proofErr w:type="gramEnd"/>
      <w:r w:rsidRPr="00F343DB">
        <w:rPr>
          <w:rFonts w:ascii="Cambria" w:hAnsi="Cambria"/>
          <w:b/>
          <w:bCs/>
          <w:color w:val="00000A"/>
          <w:szCs w:val="20"/>
        </w:rPr>
        <w:t xml:space="preserve"> </w:t>
      </w:r>
      <w:r w:rsidRPr="00F343DB">
        <w:rPr>
          <w:rFonts w:ascii="Cambria" w:hAnsi="Cambria"/>
          <w:color w:val="00000A"/>
          <w:szCs w:val="20"/>
        </w:rPr>
        <w:t>Sète, France</w:t>
      </w:r>
    </w:p>
    <w:p w14:paraId="47C6648E" w14:textId="77777777" w:rsidR="00411FCC" w:rsidRPr="00F343DB" w:rsidRDefault="00411FCC" w:rsidP="00411FCC">
      <w:pPr>
        <w:rPr>
          <w:rFonts w:ascii="Cambria" w:hAnsi="Cambria"/>
          <w:color w:val="00000A"/>
          <w:szCs w:val="20"/>
        </w:rPr>
      </w:pPr>
      <w:proofErr w:type="gramStart"/>
      <w:r w:rsidRPr="00F343DB">
        <w:rPr>
          <w:rFonts w:ascii="Cambria" w:hAnsi="Cambria"/>
          <w:b/>
          <w:bCs/>
          <w:i/>
          <w:iCs/>
          <w:color w:val="00000A"/>
          <w:szCs w:val="20"/>
        </w:rPr>
        <w:t>Dates</w:t>
      </w:r>
      <w:r w:rsidRPr="00F343DB">
        <w:rPr>
          <w:rFonts w:ascii="Cambria" w:hAnsi="Cambria"/>
          <w:b/>
          <w:bCs/>
          <w:color w:val="00000A"/>
          <w:szCs w:val="20"/>
        </w:rPr>
        <w:t>:</w:t>
      </w:r>
      <w:proofErr w:type="gramEnd"/>
      <w:r w:rsidRPr="00F343DB">
        <w:rPr>
          <w:rFonts w:ascii="Cambria" w:hAnsi="Cambria"/>
          <w:b/>
          <w:bCs/>
          <w:color w:val="00000A"/>
          <w:szCs w:val="20"/>
        </w:rPr>
        <w:t xml:space="preserve"> </w:t>
      </w:r>
      <w:r w:rsidRPr="00F343DB">
        <w:rPr>
          <w:rFonts w:ascii="Cambria" w:hAnsi="Cambria"/>
          <w:color w:val="00000A"/>
          <w:szCs w:val="20"/>
        </w:rPr>
        <w:t>24 – 25 March 2026</w:t>
      </w:r>
    </w:p>
    <w:p w14:paraId="210C84A3" w14:textId="77777777" w:rsidR="00411FCC" w:rsidRDefault="00411FCC" w:rsidP="00411FCC">
      <w:pPr>
        <w:rPr>
          <w:rFonts w:ascii="Cambria" w:hAnsi="Cambria"/>
          <w:color w:val="00000A"/>
          <w:szCs w:val="20"/>
          <w:lang w:val="en-US"/>
        </w:rPr>
      </w:pPr>
      <w:r w:rsidRPr="003118D5">
        <w:rPr>
          <w:rFonts w:ascii="Cambria" w:hAnsi="Cambria"/>
          <w:b/>
          <w:bCs/>
          <w:i/>
          <w:iCs/>
          <w:color w:val="00000A"/>
          <w:szCs w:val="20"/>
          <w:lang w:val="en-US"/>
        </w:rPr>
        <w:t>Representative</w:t>
      </w:r>
      <w:r w:rsidRPr="003118D5">
        <w:rPr>
          <w:rFonts w:ascii="Cambria" w:hAnsi="Cambria"/>
          <w:b/>
          <w:bCs/>
          <w:color w:val="00000A"/>
          <w:szCs w:val="20"/>
          <w:lang w:val="en-US"/>
        </w:rPr>
        <w:t xml:space="preserve">: </w:t>
      </w:r>
      <w:r w:rsidRPr="003118D5">
        <w:rPr>
          <w:rFonts w:ascii="Cambria" w:hAnsi="Cambria"/>
          <w:color w:val="00000A"/>
          <w:szCs w:val="20"/>
          <w:lang w:val="en-US"/>
        </w:rPr>
        <w:t>Dr. Mauricio Ortiz (Science department)</w:t>
      </w:r>
    </w:p>
    <w:p w14:paraId="12DD0B42" w14:textId="77777777" w:rsidR="00411FCC" w:rsidRPr="003118D5" w:rsidRDefault="00411FCC" w:rsidP="00411FCC">
      <w:pPr>
        <w:rPr>
          <w:rFonts w:ascii="Cambria" w:hAnsi="Cambria"/>
          <w:color w:val="00000A"/>
          <w:szCs w:val="20"/>
          <w:lang w:val="en-US"/>
        </w:rPr>
      </w:pPr>
    </w:p>
    <w:p w14:paraId="2A773043" w14:textId="38840112" w:rsidR="00411FCC" w:rsidRPr="003118D5" w:rsidRDefault="00411FCC" w:rsidP="003118D5">
      <w:pPr>
        <w:rPr>
          <w:rFonts w:ascii="Cambria" w:hAnsi="Cambria"/>
          <w:szCs w:val="20"/>
          <w:lang w:val="en-US"/>
        </w:rPr>
      </w:pPr>
      <w:r w:rsidRPr="003118D5">
        <w:rPr>
          <w:rFonts w:ascii="Cambria" w:hAnsi="Cambria"/>
          <w:b/>
          <w:bCs/>
          <w:i/>
          <w:iCs/>
          <w:color w:val="00000A"/>
          <w:szCs w:val="20"/>
          <w:lang w:val="en-US"/>
        </w:rPr>
        <w:t xml:space="preserve">Scope and purpose: </w:t>
      </w:r>
      <w:r w:rsidRPr="003118D5">
        <w:rPr>
          <w:rFonts w:ascii="Cambria" w:hAnsi="Cambria"/>
          <w:szCs w:val="20"/>
          <w:lang w:val="en-US"/>
        </w:rPr>
        <w:t xml:space="preserve">The workshop focused on distributional issues in tuna fisheries, with particular emphasis on how fairness, equity, and political feasibility can be incorporated into allocation rules for fishing opportunities within tuna RFMOs, especially the IOTC. Across the two days, participants moved from normative and conceptual questions—what counts as a fair allocation, on what basis claims should be made, and how justice should be operationalized—to more institutional and applied questions concerning the IOTC, ICCAT, WCPFC, fisheries access arrangements, and simulation tools for quota allocation. </w:t>
      </w:r>
    </w:p>
    <w:p w14:paraId="398347E4" w14:textId="77777777" w:rsidR="00411FCC" w:rsidRPr="003118D5" w:rsidRDefault="00411FCC" w:rsidP="00411FCC">
      <w:pPr>
        <w:spacing w:before="240" w:after="240"/>
        <w:rPr>
          <w:rFonts w:ascii="Cambria" w:hAnsi="Cambria"/>
          <w:szCs w:val="20"/>
          <w:lang w:val="en-US"/>
        </w:rPr>
      </w:pPr>
      <w:r w:rsidRPr="003118D5">
        <w:rPr>
          <w:rFonts w:ascii="Cambria" w:hAnsi="Cambria"/>
          <w:szCs w:val="20"/>
          <w:lang w:val="en-US"/>
        </w:rPr>
        <w:t xml:space="preserve">A central premise through the workshop was that allocation in tuna fisheries cannot be treated as a purely technical matter. The presentations and discussions consistently framed allocation as a joint normative, legal, scientific, and political problem, in which ecological constraints, sovereign rights, historical participation, development aspirations, compliance, and bargaining power all interact. </w:t>
      </w:r>
    </w:p>
    <w:p w14:paraId="024DC4ED" w14:textId="040D252A" w:rsidR="00411FCC" w:rsidRPr="003118D5" w:rsidRDefault="00411FCC" w:rsidP="00411FCC">
      <w:pPr>
        <w:spacing w:before="240" w:after="240"/>
        <w:rPr>
          <w:rFonts w:ascii="Cambria" w:hAnsi="Cambria"/>
          <w:szCs w:val="20"/>
          <w:lang w:val="en-US"/>
        </w:rPr>
      </w:pPr>
      <w:r w:rsidRPr="003118D5">
        <w:rPr>
          <w:rFonts w:ascii="Cambria" w:hAnsi="Cambria"/>
          <w:b/>
          <w:bCs/>
          <w:i/>
          <w:iCs/>
          <w:szCs w:val="20"/>
          <w:lang w:val="en-US"/>
        </w:rPr>
        <w:t>Summary:</w:t>
      </w:r>
      <w:r>
        <w:rPr>
          <w:rFonts w:ascii="Cambria" w:hAnsi="Cambria"/>
          <w:b/>
          <w:bCs/>
          <w:i/>
          <w:iCs/>
          <w:szCs w:val="20"/>
          <w:lang w:val="en-US"/>
        </w:rPr>
        <w:t xml:space="preserve"> </w:t>
      </w:r>
      <w:r w:rsidRPr="003118D5">
        <w:rPr>
          <w:rFonts w:ascii="Cambria" w:hAnsi="Cambria"/>
          <w:szCs w:val="20"/>
          <w:lang w:val="en-US"/>
        </w:rPr>
        <w:t xml:space="preserve">The workshop did not aim to produce a single definitive allocation formula. Rather, it clarified the dimensions that any credible allocation framework for tuna fisheries would need to </w:t>
      </w:r>
      <w:proofErr w:type="gramStart"/>
      <w:r w:rsidRPr="003118D5">
        <w:rPr>
          <w:rFonts w:ascii="Cambria" w:hAnsi="Cambria"/>
          <w:szCs w:val="20"/>
          <w:lang w:val="en-US"/>
        </w:rPr>
        <w:t>address</w:t>
      </w:r>
      <w:proofErr w:type="gramEnd"/>
      <w:r w:rsidRPr="003118D5">
        <w:rPr>
          <w:rFonts w:ascii="Cambria" w:hAnsi="Cambria"/>
          <w:szCs w:val="20"/>
          <w:lang w:val="en-US"/>
        </w:rPr>
        <w:t xml:space="preserve">. These include at least five interdependent requirements: normative legitimacy, ecological compatibility, legal defensibility, political negotiability, and operational </w:t>
      </w:r>
      <w:proofErr w:type="spellStart"/>
      <w:r w:rsidRPr="003118D5">
        <w:rPr>
          <w:rFonts w:ascii="Cambria" w:hAnsi="Cambria"/>
          <w:szCs w:val="20"/>
          <w:lang w:val="en-US"/>
        </w:rPr>
        <w:t>implementability</w:t>
      </w:r>
      <w:proofErr w:type="spellEnd"/>
      <w:r w:rsidRPr="003118D5">
        <w:rPr>
          <w:rFonts w:ascii="Cambria" w:hAnsi="Cambria"/>
          <w:szCs w:val="20"/>
          <w:lang w:val="en-US"/>
        </w:rPr>
        <w:t xml:space="preserve">.  A recurring conclusion was that many existing RFMO allocation debates fail not because criteria are absent, but because criteria are not translated into agreed weighting systems, transitional mechanisms, and enforceable procedures. </w:t>
      </w:r>
    </w:p>
    <w:p w14:paraId="7C886F51" w14:textId="77777777" w:rsidR="00411FCC" w:rsidRPr="003118D5" w:rsidRDefault="00411FCC" w:rsidP="00411FCC">
      <w:pPr>
        <w:spacing w:before="240" w:after="240"/>
        <w:rPr>
          <w:rFonts w:ascii="Cambria" w:hAnsi="Cambria"/>
          <w:szCs w:val="20"/>
          <w:lang w:val="en-US"/>
        </w:rPr>
      </w:pPr>
      <w:r w:rsidRPr="003118D5">
        <w:rPr>
          <w:rFonts w:ascii="Cambria" w:hAnsi="Cambria"/>
          <w:szCs w:val="20"/>
          <w:lang w:val="en-US"/>
        </w:rPr>
        <w:lastRenderedPageBreak/>
        <w:t xml:space="preserve">For the IOTC in particular, the discussions showed that progress has been made in structuring the debate around three main components—baseline allocation, fishery interest, and special requirements—but major disagreements remain over historical catch attribution, the role of coastal state sovereign rights, the treatment of artisanal fisheries, the eligibility of new entrants, transition arrangements, and implementation capacity. The workshop also suggested that allocation cannot be isolated from broader issues of economic dependency, access arrangements, and value capture along tuna commodity chains. </w:t>
      </w:r>
    </w:p>
    <w:p w14:paraId="1923719D" w14:textId="77777777" w:rsidR="00411FCC" w:rsidRPr="003118D5" w:rsidRDefault="00411FCC" w:rsidP="00411FCC">
      <w:pPr>
        <w:spacing w:before="240" w:after="240"/>
        <w:rPr>
          <w:rFonts w:ascii="Cambria" w:hAnsi="Cambria"/>
          <w:b/>
          <w:bCs/>
          <w:i/>
          <w:iCs/>
          <w:szCs w:val="20"/>
          <w:lang w:val="en-US"/>
        </w:rPr>
      </w:pPr>
      <w:r w:rsidRPr="003118D5">
        <w:rPr>
          <w:rFonts w:ascii="Cambria" w:hAnsi="Cambria"/>
          <w:szCs w:val="20"/>
          <w:lang w:val="en-US"/>
        </w:rPr>
        <w:t xml:space="preserve">A second major outcome was the convergence around the idea that fairness in tuna governance must go beyond static distribution. Several presentations stressed that unequal capacity to use access rights is as important as formal access itself. In that perspective, capacity building, governance quality, infrastructure, and institutional participation are not peripheral development issues; they are part of the distributive problem itself. </w:t>
      </w:r>
    </w:p>
    <w:p w14:paraId="0F682FC8" w14:textId="61029187" w:rsidR="00411FCC" w:rsidRPr="003118D5" w:rsidRDefault="00411FCC" w:rsidP="00411FCC">
      <w:pPr>
        <w:spacing w:before="240" w:after="240"/>
        <w:rPr>
          <w:rFonts w:ascii="Cambria" w:hAnsi="Cambria"/>
          <w:szCs w:val="20"/>
          <w:lang w:val="en-US"/>
        </w:rPr>
      </w:pPr>
      <w:r w:rsidRPr="003118D5">
        <w:rPr>
          <w:rFonts w:ascii="Cambria" w:hAnsi="Cambria"/>
          <w:b/>
          <w:bCs/>
          <w:i/>
          <w:iCs/>
          <w:szCs w:val="20"/>
          <w:lang w:val="en-US"/>
        </w:rPr>
        <w:t>Conclusion:</w:t>
      </w:r>
      <w:r>
        <w:rPr>
          <w:rFonts w:ascii="Cambria" w:hAnsi="Cambria"/>
          <w:b/>
          <w:bCs/>
          <w:i/>
          <w:iCs/>
          <w:szCs w:val="20"/>
          <w:lang w:val="en-US"/>
        </w:rPr>
        <w:t xml:space="preserve"> </w:t>
      </w:r>
      <w:r w:rsidRPr="003118D5">
        <w:rPr>
          <w:rFonts w:ascii="Cambria" w:hAnsi="Cambria"/>
          <w:szCs w:val="20"/>
          <w:lang w:val="en-US"/>
        </w:rPr>
        <w:t xml:space="preserve">The workshop’s main achievement was not to produce a final allocation rule, but to substantially sharpen the analytical structure of the problem. It showed that equitable tuna allocation requires more than a list of criteria: it requires a coherent architecture linking legal rights, distributive principles, ecological bounds, transition arrangements, implementation capacity, and political incentives. It also showed that the distributive question extends beyond quota shares to the broader political economy of access, rent, and value capture. </w:t>
      </w:r>
    </w:p>
    <w:p w14:paraId="2AFDBDA3" w14:textId="77777777" w:rsidR="00411FCC" w:rsidRDefault="00411FCC" w:rsidP="003118D5">
      <w:pPr>
        <w:rPr>
          <w:rFonts w:ascii="Cambria" w:hAnsi="Cambria"/>
          <w:szCs w:val="20"/>
          <w:lang w:val="en-US"/>
        </w:rPr>
      </w:pPr>
      <w:r w:rsidRPr="003118D5">
        <w:rPr>
          <w:rFonts w:ascii="Cambria" w:hAnsi="Cambria"/>
          <w:szCs w:val="20"/>
          <w:lang w:val="en-US"/>
        </w:rPr>
        <w:t xml:space="preserve">Taken together, the materials suggest that future progress is most likely to come from hybrid approaches: normatively explicit but politically realistic, scientifically informed but not technocratic, and attentive both to allocation formulas and to the capacities and institutions needed to make them meaningful. In that sense, the workshop provided a strong foundation for both the next stage of </w:t>
      </w:r>
      <w:proofErr w:type="spellStart"/>
      <w:r w:rsidRPr="003118D5">
        <w:rPr>
          <w:rFonts w:ascii="Cambria" w:hAnsi="Cambria"/>
          <w:szCs w:val="20"/>
          <w:lang w:val="en-US"/>
        </w:rPr>
        <w:t>tRFMOs</w:t>
      </w:r>
      <w:proofErr w:type="spellEnd"/>
      <w:r w:rsidRPr="003118D5">
        <w:rPr>
          <w:rFonts w:ascii="Cambria" w:hAnsi="Cambria"/>
          <w:szCs w:val="20"/>
          <w:lang w:val="en-US"/>
        </w:rPr>
        <w:t xml:space="preserve"> discussions and a broader research agenda on equitable governance of transboundary tuna fisheries.</w:t>
      </w:r>
    </w:p>
    <w:p w14:paraId="441AD763" w14:textId="77777777" w:rsidR="00411FCC" w:rsidRDefault="00411FCC" w:rsidP="00411FCC">
      <w:pPr>
        <w:rPr>
          <w:rFonts w:ascii="Cambria" w:hAnsi="Cambria"/>
          <w:szCs w:val="20"/>
          <w:lang w:val="en-US"/>
        </w:rPr>
      </w:pPr>
    </w:p>
    <w:p w14:paraId="5A030ED1" w14:textId="77777777" w:rsidR="00411FCC" w:rsidRDefault="00411FCC" w:rsidP="00411FCC">
      <w:pPr>
        <w:rPr>
          <w:rFonts w:ascii="Cambria" w:hAnsi="Cambria"/>
          <w:szCs w:val="20"/>
          <w:lang w:val="en-US"/>
        </w:rPr>
      </w:pPr>
    </w:p>
    <w:p w14:paraId="0EBBC840" w14:textId="77777777" w:rsidR="00411FCC" w:rsidRDefault="00411FCC" w:rsidP="00411FCC">
      <w:pPr>
        <w:rPr>
          <w:rFonts w:ascii="Cambria" w:hAnsi="Cambria"/>
          <w:szCs w:val="20"/>
          <w:lang w:val="en-US"/>
        </w:rPr>
      </w:pPr>
    </w:p>
    <w:p w14:paraId="05CBAB9F" w14:textId="4445B15C" w:rsidR="00411FCC" w:rsidRPr="003118D5" w:rsidRDefault="00411FCC" w:rsidP="00411FCC">
      <w:pPr>
        <w:rPr>
          <w:rFonts w:ascii="Cambria" w:hAnsi="Cambria"/>
          <w:b/>
          <w:szCs w:val="20"/>
          <w:lang w:val="en-US"/>
        </w:rPr>
      </w:pPr>
      <w:r w:rsidRPr="00411FCC">
        <w:rPr>
          <w:rFonts w:ascii="Cambria" w:hAnsi="Cambria"/>
          <w:b/>
          <w:szCs w:val="20"/>
          <w:lang w:val="en-US"/>
        </w:rPr>
        <w:t xml:space="preserve">THIRD SESSION OF THE PREPARATORY COMMISSION FOR THE ENTRY INTO FORCE OF THE BBNJ AGREEMENT AND THE CONVENING OF THE FIRST MEETING OF THE CONFERENCE OF THE PARTIES TO THE AGREEMENT </w:t>
      </w:r>
    </w:p>
    <w:p w14:paraId="71839C6B" w14:textId="77777777" w:rsidR="00411FCC" w:rsidRPr="003118D5" w:rsidRDefault="00411FCC" w:rsidP="00411FCC">
      <w:pPr>
        <w:rPr>
          <w:rFonts w:ascii="Cambria" w:hAnsi="Cambria"/>
          <w:b/>
          <w:szCs w:val="20"/>
          <w:lang w:val="en-US"/>
        </w:rPr>
      </w:pPr>
    </w:p>
    <w:p w14:paraId="7267EC2A" w14:textId="6DA3AF1C" w:rsidR="00411FCC" w:rsidRPr="003118D5" w:rsidRDefault="00411FCC" w:rsidP="00411FCC">
      <w:pPr>
        <w:autoSpaceDE w:val="0"/>
        <w:contextualSpacing/>
        <w:rPr>
          <w:rFonts w:ascii="Cambria" w:hAnsi="Cambria"/>
          <w:b/>
          <w:bCs/>
          <w:kern w:val="2"/>
          <w:szCs w:val="20"/>
          <w:lang w:val="en-US"/>
          <w14:ligatures w14:val="standardContextual"/>
        </w:rPr>
      </w:pPr>
      <w:r w:rsidRPr="003118D5">
        <w:rPr>
          <w:rFonts w:ascii="Cambria" w:hAnsi="Cambria"/>
          <w:b/>
          <w:bCs/>
          <w:i/>
          <w:iCs/>
          <w:kern w:val="2"/>
          <w:szCs w:val="20"/>
          <w:lang w:val="en-US"/>
          <w14:ligatures w14:val="standardContextual"/>
        </w:rPr>
        <w:t>Location</w:t>
      </w:r>
      <w:r w:rsidRPr="003118D5">
        <w:rPr>
          <w:rFonts w:ascii="Cambria" w:hAnsi="Cambria"/>
          <w:b/>
          <w:bCs/>
          <w:kern w:val="2"/>
          <w:szCs w:val="20"/>
          <w:lang w:val="en-US"/>
          <w14:ligatures w14:val="standardContextual"/>
        </w:rPr>
        <w:t xml:space="preserve">: </w:t>
      </w:r>
      <w:r w:rsidRPr="003118D5">
        <w:rPr>
          <w:rFonts w:ascii="Cambria" w:hAnsi="Cambria"/>
          <w:kern w:val="2"/>
          <w:szCs w:val="20"/>
          <w:lang w:val="en-US"/>
          <w14:ligatures w14:val="standardContextual"/>
        </w:rPr>
        <w:t>UN HQ, New York, USA</w:t>
      </w:r>
    </w:p>
    <w:p w14:paraId="6CC9C633" w14:textId="0CA0C43F" w:rsidR="00411FCC" w:rsidRPr="003118D5" w:rsidRDefault="00411FCC" w:rsidP="00411FCC">
      <w:pPr>
        <w:autoSpaceDE w:val="0"/>
        <w:contextualSpacing/>
        <w:rPr>
          <w:rFonts w:ascii="Cambria" w:hAnsi="Cambria"/>
          <w:b/>
          <w:bCs/>
          <w:kern w:val="2"/>
          <w:szCs w:val="20"/>
          <w:lang w:val="en-US"/>
          <w14:ligatures w14:val="standardContextual"/>
        </w:rPr>
      </w:pPr>
      <w:r w:rsidRPr="003118D5">
        <w:rPr>
          <w:rFonts w:ascii="Cambria" w:hAnsi="Cambria"/>
          <w:b/>
          <w:bCs/>
          <w:i/>
          <w:iCs/>
          <w:kern w:val="2"/>
          <w:szCs w:val="20"/>
          <w:lang w:val="en-US"/>
          <w14:ligatures w14:val="standardContextual"/>
        </w:rPr>
        <w:t>Dates attended</w:t>
      </w:r>
      <w:r w:rsidRPr="003118D5">
        <w:rPr>
          <w:rFonts w:ascii="Cambria" w:hAnsi="Cambria"/>
          <w:b/>
          <w:bCs/>
          <w:kern w:val="2"/>
          <w:szCs w:val="20"/>
          <w:lang w:val="en-US"/>
          <w14:ligatures w14:val="standardContextual"/>
        </w:rPr>
        <w:t xml:space="preserve">: </w:t>
      </w:r>
      <w:r w:rsidRPr="003118D5">
        <w:rPr>
          <w:rFonts w:ascii="Cambria" w:hAnsi="Cambria"/>
          <w:kern w:val="2"/>
          <w:szCs w:val="20"/>
          <w:lang w:val="en-US"/>
          <w14:ligatures w14:val="standardContextual"/>
        </w:rPr>
        <w:t>30 March – 2 April 2026</w:t>
      </w:r>
    </w:p>
    <w:p w14:paraId="13C57AAE" w14:textId="77777777" w:rsidR="00411FCC" w:rsidRPr="003118D5" w:rsidRDefault="00411FCC" w:rsidP="00411FCC">
      <w:pPr>
        <w:autoSpaceDE w:val="0"/>
        <w:contextualSpacing/>
        <w:rPr>
          <w:rFonts w:ascii="Cambria" w:hAnsi="Cambria"/>
          <w:b/>
          <w:bCs/>
          <w:kern w:val="2"/>
          <w:szCs w:val="20"/>
          <w:lang w:val="en-US"/>
          <w14:ligatures w14:val="standardContextual"/>
        </w:rPr>
      </w:pPr>
      <w:r w:rsidRPr="003118D5">
        <w:rPr>
          <w:rFonts w:ascii="Cambria" w:hAnsi="Cambria"/>
          <w:b/>
          <w:bCs/>
          <w:i/>
          <w:iCs/>
          <w:kern w:val="2"/>
          <w:szCs w:val="20"/>
          <w:lang w:val="en-US"/>
          <w14:ligatures w14:val="standardContextual"/>
        </w:rPr>
        <w:t>Representative</w:t>
      </w:r>
      <w:r w:rsidRPr="003118D5">
        <w:rPr>
          <w:rFonts w:ascii="Cambria" w:hAnsi="Cambria"/>
          <w:b/>
          <w:bCs/>
          <w:kern w:val="2"/>
          <w:szCs w:val="20"/>
          <w:lang w:val="en-US"/>
          <w14:ligatures w14:val="standardContextual"/>
        </w:rPr>
        <w:t xml:space="preserve">: </w:t>
      </w:r>
      <w:r w:rsidRPr="003118D5">
        <w:rPr>
          <w:rFonts w:ascii="Cambria" w:hAnsi="Cambria"/>
          <w:kern w:val="2"/>
          <w:szCs w:val="20"/>
          <w:lang w:val="en-US"/>
          <w14:ligatures w14:val="standardContextual"/>
        </w:rPr>
        <w:t>Camille Jean Pierre Manel, ICCAT Executive Secretary</w:t>
      </w:r>
    </w:p>
    <w:p w14:paraId="1A002B46" w14:textId="77777777" w:rsidR="00411FCC" w:rsidRPr="003118D5" w:rsidRDefault="00411FCC" w:rsidP="00411FCC">
      <w:pPr>
        <w:autoSpaceDE w:val="0"/>
        <w:contextualSpacing/>
        <w:rPr>
          <w:rFonts w:ascii="Cambria" w:hAnsi="Cambria"/>
          <w:b/>
          <w:bCs/>
          <w:kern w:val="2"/>
          <w:szCs w:val="20"/>
          <w:lang w:val="en-US"/>
          <w14:ligatures w14:val="standardContextual"/>
        </w:rPr>
      </w:pPr>
    </w:p>
    <w:p w14:paraId="1388C98A" w14:textId="77777777" w:rsidR="00411FCC" w:rsidRPr="003118D5" w:rsidRDefault="00411FCC" w:rsidP="00411FCC">
      <w:pPr>
        <w:autoSpaceDE w:val="0"/>
        <w:contextualSpacing/>
        <w:rPr>
          <w:rFonts w:ascii="Cambria" w:hAnsi="Cambria"/>
          <w:bCs/>
          <w:szCs w:val="20"/>
          <w:lang w:val="en-US"/>
        </w:rPr>
      </w:pPr>
      <w:r w:rsidRPr="003118D5">
        <w:rPr>
          <w:rFonts w:ascii="Cambria" w:hAnsi="Cambria"/>
          <w:b/>
          <w:bCs/>
          <w:i/>
          <w:iCs/>
          <w:kern w:val="2"/>
          <w:szCs w:val="20"/>
          <w:lang w:val="en-US"/>
          <w14:ligatures w14:val="standardContextual"/>
        </w:rPr>
        <w:t>Agenda items</w:t>
      </w:r>
      <w:r w:rsidRPr="003118D5">
        <w:rPr>
          <w:rFonts w:ascii="Cambria" w:hAnsi="Cambria"/>
          <w:b/>
          <w:bCs/>
          <w:kern w:val="2"/>
          <w:szCs w:val="20"/>
          <w:lang w:val="en-US"/>
          <w14:ligatures w14:val="standardContextual"/>
        </w:rPr>
        <w:t>:</w:t>
      </w:r>
      <w:r w:rsidRPr="003118D5">
        <w:rPr>
          <w:rFonts w:ascii="Cambria" w:hAnsi="Cambria"/>
          <w:b/>
          <w:szCs w:val="20"/>
          <w:lang w:val="en-US"/>
        </w:rPr>
        <w:t xml:space="preserve"> </w:t>
      </w:r>
      <w:r w:rsidRPr="003118D5">
        <w:rPr>
          <w:rFonts w:ascii="Cambria" w:hAnsi="Cambria"/>
          <w:bCs/>
          <w:szCs w:val="20"/>
          <w:lang w:val="en-US"/>
        </w:rPr>
        <w:t>matters to be addressed by the first Conference of the Parties</w:t>
      </w:r>
    </w:p>
    <w:p w14:paraId="01A873F3" w14:textId="77777777" w:rsidR="00411FCC" w:rsidRPr="003118D5" w:rsidRDefault="00411FCC" w:rsidP="00411FCC">
      <w:pPr>
        <w:rPr>
          <w:rFonts w:ascii="Cambria" w:hAnsi="Cambria"/>
          <w:szCs w:val="20"/>
          <w:lang w:val="en-US"/>
        </w:rPr>
      </w:pPr>
    </w:p>
    <w:p w14:paraId="3674E953" w14:textId="77777777" w:rsidR="00411FCC" w:rsidRPr="003118D5" w:rsidRDefault="00411FCC" w:rsidP="00411FCC">
      <w:pPr>
        <w:rPr>
          <w:rFonts w:ascii="Cambria" w:hAnsi="Cambria"/>
          <w:szCs w:val="20"/>
          <w:lang w:val="en-US"/>
        </w:rPr>
      </w:pPr>
      <w:r w:rsidRPr="003118D5">
        <w:rPr>
          <w:rFonts w:ascii="Cambria" w:hAnsi="Cambria"/>
          <w:szCs w:val="20"/>
          <w:lang w:val="en-US"/>
        </w:rPr>
        <w:t xml:space="preserve">Co-Chaired by Mrs. Janine Coye-Felson (Belize) and Mr. Adam McCarthy (Australia), the Third session of the Preparatory Commission for the Entry into Force of the BBNJ Agreement and the Convening of the First Meeting of the Conference of the Parties to the Agreement took place from 23 March to 2 April 2026. The Division for Ocean Affairs and the Law of the Sea of the Office of Legal Affairs (DALOS) provided support for the meeting. The ICCAT Secretariat attended the second week of the meeting. </w:t>
      </w:r>
    </w:p>
    <w:p w14:paraId="3E27E9E6" w14:textId="77777777" w:rsidR="00411FCC" w:rsidRPr="003118D5" w:rsidRDefault="00411FCC" w:rsidP="00411FCC">
      <w:pPr>
        <w:rPr>
          <w:rFonts w:ascii="Cambria" w:hAnsi="Cambria"/>
          <w:szCs w:val="20"/>
          <w:lang w:val="en-US"/>
        </w:rPr>
      </w:pPr>
      <w:r w:rsidRPr="003118D5">
        <w:rPr>
          <w:rFonts w:ascii="Cambria" w:hAnsi="Cambria"/>
          <w:szCs w:val="20"/>
          <w:lang w:val="en-US"/>
        </w:rPr>
        <w:t>Significant attendance was noted: representatives of 161 States Members of the United Nations, members of the specialized agencies and parties to the Convention on the Law of the Sea; in addition, 33 organizations, as well as 100 NGOs, participated as observers.</w:t>
      </w:r>
    </w:p>
    <w:p w14:paraId="1C44EC35" w14:textId="77777777" w:rsidR="00411FCC" w:rsidRPr="003118D5" w:rsidRDefault="00411FCC" w:rsidP="00411FCC">
      <w:pPr>
        <w:rPr>
          <w:rFonts w:ascii="Cambria" w:hAnsi="Cambria"/>
          <w:szCs w:val="20"/>
          <w:lang w:val="en-US"/>
        </w:rPr>
      </w:pPr>
    </w:p>
    <w:p w14:paraId="1B2663F4" w14:textId="77777777" w:rsidR="00411FCC" w:rsidRPr="003118D5" w:rsidRDefault="00411FCC" w:rsidP="00411FCC">
      <w:pPr>
        <w:rPr>
          <w:rFonts w:ascii="Cambria" w:hAnsi="Cambria"/>
          <w:szCs w:val="20"/>
          <w:lang w:val="en-US"/>
        </w:rPr>
      </w:pPr>
      <w:r w:rsidRPr="003118D5">
        <w:rPr>
          <w:rFonts w:ascii="Cambria" w:hAnsi="Cambria"/>
          <w:szCs w:val="20"/>
          <w:lang w:val="en-US"/>
        </w:rPr>
        <w:t xml:space="preserve">The Preparatory Commission continued to work through Informal Working Groups and parallel meetings with regular reporting back to the Plenary, reviewing the texts governing the functioning of the various bodies of the BBNJ, in considering matters to be addressed by the first Conference of the Parties to the BBNJ Agreement. The following items were addressed by the Preparatory Commission: rules of procedure for the Conference of the Parties, terms of reference and modalities for the operation of, and rules of procedure for, the subsidiary bodies, including the selection process for their members, financial rules, arrangements with the Global Environment Facility, arrangements to enhance cooperation with relevant legal instruments and frameworks and relevant global, regional, subregional and sectoral bodies (IFBs), voluntary trust fund. </w:t>
      </w:r>
    </w:p>
    <w:p w14:paraId="2AD5520C" w14:textId="77777777" w:rsidR="00411FCC" w:rsidRPr="003118D5" w:rsidRDefault="00411FCC" w:rsidP="00411FCC">
      <w:pPr>
        <w:rPr>
          <w:rFonts w:ascii="Cambria" w:hAnsi="Cambria"/>
          <w:szCs w:val="20"/>
          <w:lang w:val="en-US"/>
        </w:rPr>
      </w:pPr>
    </w:p>
    <w:p w14:paraId="54B957FF" w14:textId="77777777" w:rsidR="00411FCC" w:rsidRPr="003118D5" w:rsidRDefault="00411FCC" w:rsidP="00411FCC">
      <w:pPr>
        <w:rPr>
          <w:rFonts w:ascii="Cambria" w:hAnsi="Cambria"/>
          <w:szCs w:val="20"/>
          <w:lang w:val="en-US"/>
        </w:rPr>
      </w:pPr>
      <w:r w:rsidRPr="003118D5">
        <w:rPr>
          <w:rFonts w:ascii="Cambria" w:hAnsi="Cambria"/>
          <w:szCs w:val="20"/>
          <w:lang w:val="en-US"/>
        </w:rPr>
        <w:t xml:space="preserve">The arrangement to enhance cooperation with relevant IFBs was of particular interest for the RFMOs, and their </w:t>
      </w:r>
      <w:proofErr w:type="gramStart"/>
      <w:r w:rsidRPr="003118D5">
        <w:rPr>
          <w:rFonts w:ascii="Cambria" w:hAnsi="Cambria"/>
          <w:szCs w:val="20"/>
          <w:lang w:val="en-US"/>
        </w:rPr>
        <w:t>representatives</w:t>
      </w:r>
      <w:proofErr w:type="gramEnd"/>
      <w:r w:rsidRPr="003118D5">
        <w:rPr>
          <w:rFonts w:ascii="Cambria" w:hAnsi="Cambria"/>
          <w:szCs w:val="20"/>
          <w:lang w:val="en-US"/>
        </w:rPr>
        <w:t xml:space="preserve"> exchanged views on how fisheries would be best represented in the relevant organs of the BBNJ Agreement. The tuna-RFMOs made a </w:t>
      </w:r>
      <w:hyperlink r:id="rId9" w:history="1">
        <w:r w:rsidRPr="003118D5">
          <w:rPr>
            <w:rStyle w:val="Hipervnculo"/>
            <w:rFonts w:ascii="Cambria" w:hAnsi="Cambria"/>
            <w:szCs w:val="20"/>
            <w:lang w:val="en-US"/>
          </w:rPr>
          <w:t>Joint Statement</w:t>
        </w:r>
      </w:hyperlink>
      <w:r w:rsidRPr="003118D5">
        <w:rPr>
          <w:rFonts w:ascii="Cambria" w:hAnsi="Cambria"/>
          <w:szCs w:val="20"/>
          <w:lang w:val="en-US"/>
        </w:rPr>
        <w:t xml:space="preserve"> during the meeting. As in the previous </w:t>
      </w:r>
      <w:r w:rsidRPr="003118D5">
        <w:rPr>
          <w:rFonts w:ascii="Cambria" w:hAnsi="Cambria"/>
          <w:szCs w:val="20"/>
          <w:lang w:val="en-US"/>
        </w:rPr>
        <w:lastRenderedPageBreak/>
        <w:t>meetings, they recalled their experience in the conservation and management of fisheries stocks, which contributes to biodiversity conservation.</w:t>
      </w:r>
    </w:p>
    <w:p w14:paraId="6571AFF8" w14:textId="77777777" w:rsidR="00411FCC" w:rsidRPr="003118D5" w:rsidRDefault="00411FCC" w:rsidP="00411FCC">
      <w:pPr>
        <w:rPr>
          <w:rFonts w:ascii="Cambria" w:hAnsi="Cambria"/>
          <w:szCs w:val="20"/>
          <w:lang w:val="en-US"/>
        </w:rPr>
      </w:pPr>
    </w:p>
    <w:p w14:paraId="5578B13B" w14:textId="77777777" w:rsidR="00411FCC" w:rsidRPr="003118D5" w:rsidRDefault="00411FCC" w:rsidP="00411FCC">
      <w:pPr>
        <w:rPr>
          <w:rFonts w:ascii="Cambria" w:hAnsi="Cambria"/>
          <w:szCs w:val="20"/>
          <w:lang w:val="en-US"/>
        </w:rPr>
      </w:pPr>
      <w:r w:rsidRPr="003118D5">
        <w:rPr>
          <w:rFonts w:ascii="Cambria" w:hAnsi="Cambria"/>
          <w:szCs w:val="20"/>
          <w:lang w:val="en-US"/>
        </w:rPr>
        <w:t xml:space="preserve">Belgium, Chile and China have presented their applications to the Preparatory Commission to host the headquarters of the BBNJ, but the decision will be made during the first Conference of Parties. </w:t>
      </w:r>
    </w:p>
    <w:p w14:paraId="1234131B" w14:textId="77777777" w:rsidR="00411FCC" w:rsidRPr="003118D5" w:rsidRDefault="00411FCC" w:rsidP="00411FCC">
      <w:pPr>
        <w:rPr>
          <w:rFonts w:ascii="Cambria" w:hAnsi="Cambria"/>
          <w:szCs w:val="20"/>
          <w:lang w:val="en-US"/>
        </w:rPr>
      </w:pPr>
    </w:p>
    <w:p w14:paraId="72CDB125" w14:textId="77777777" w:rsidR="00411FCC" w:rsidRPr="003118D5" w:rsidRDefault="00411FCC" w:rsidP="00411FCC">
      <w:pPr>
        <w:rPr>
          <w:rFonts w:ascii="Cambria" w:hAnsi="Cambria"/>
          <w:szCs w:val="20"/>
          <w:lang w:val="en-US"/>
        </w:rPr>
      </w:pPr>
      <w:r w:rsidRPr="003118D5">
        <w:rPr>
          <w:rFonts w:ascii="Cambria" w:hAnsi="Cambria"/>
          <w:szCs w:val="20"/>
          <w:lang w:val="en-US"/>
        </w:rPr>
        <w:t xml:space="preserve">The Preparatory Commission agreed to recommend to the Conference of Parties the documents it examined for consideration at its first meeting. </w:t>
      </w:r>
    </w:p>
    <w:p w14:paraId="5811DD70" w14:textId="77777777" w:rsidR="00411FCC" w:rsidRPr="003118D5" w:rsidRDefault="00411FCC" w:rsidP="00411FCC">
      <w:pPr>
        <w:rPr>
          <w:rFonts w:ascii="Cambria" w:hAnsi="Cambria"/>
          <w:szCs w:val="20"/>
          <w:lang w:val="en-US"/>
        </w:rPr>
      </w:pPr>
    </w:p>
    <w:p w14:paraId="4068FB69" w14:textId="77777777" w:rsidR="00411FCC" w:rsidRPr="003118D5" w:rsidRDefault="00411FCC" w:rsidP="00411FCC">
      <w:pPr>
        <w:rPr>
          <w:rFonts w:ascii="Cambria" w:hAnsi="Cambria"/>
          <w:szCs w:val="20"/>
          <w:lang w:val="en-US"/>
        </w:rPr>
      </w:pPr>
      <w:r w:rsidRPr="003118D5">
        <w:rPr>
          <w:rFonts w:ascii="Cambria" w:hAnsi="Cambria"/>
          <w:szCs w:val="20"/>
          <w:lang w:val="en-US"/>
        </w:rPr>
        <w:t xml:space="preserve">IUCN organized a side event in which RFMOs were invited to share their work and views on BBNJ. The RFMOs expressed general views on the need for further clarifications at the operational level on key elements of the documents being discussed. They stressed the importance of the presence of fisheries experts in the members’ delegations and in the relevant bodies of the BBNJ. </w:t>
      </w:r>
    </w:p>
    <w:p w14:paraId="1681D04D" w14:textId="77777777" w:rsidR="00411FCC" w:rsidRPr="003118D5" w:rsidRDefault="00411FCC" w:rsidP="00411FCC">
      <w:pPr>
        <w:rPr>
          <w:rFonts w:ascii="Cambria" w:hAnsi="Cambria"/>
          <w:szCs w:val="20"/>
          <w:lang w:val="en-US"/>
        </w:rPr>
      </w:pPr>
    </w:p>
    <w:p w14:paraId="0D20D5B2" w14:textId="77777777" w:rsidR="00411FCC" w:rsidRPr="003118D5" w:rsidRDefault="00411FCC" w:rsidP="00411FCC">
      <w:pPr>
        <w:rPr>
          <w:rFonts w:ascii="Cambria" w:hAnsi="Cambria"/>
          <w:szCs w:val="20"/>
          <w:lang w:val="en-US"/>
        </w:rPr>
      </w:pPr>
      <w:r w:rsidRPr="003118D5">
        <w:rPr>
          <w:rFonts w:ascii="Cambria" w:hAnsi="Cambria"/>
          <w:szCs w:val="20"/>
          <w:lang w:val="en-US"/>
        </w:rPr>
        <w:t>The first meeting of the Conference of the Parties to the BBNJ Agreement will be convened from 11 to 22 January 2027 at United Nations Headquarters.</w:t>
      </w:r>
    </w:p>
    <w:p w14:paraId="3FB2B839" w14:textId="77777777" w:rsidR="00411FCC" w:rsidRPr="003118D5" w:rsidRDefault="00411FCC" w:rsidP="00411FCC">
      <w:pPr>
        <w:rPr>
          <w:rFonts w:ascii="Cambria" w:hAnsi="Cambria"/>
          <w:szCs w:val="20"/>
          <w:lang w:val="en-US"/>
        </w:rPr>
      </w:pPr>
    </w:p>
    <w:p w14:paraId="46524324" w14:textId="77777777" w:rsidR="00411FCC" w:rsidRPr="003118D5" w:rsidRDefault="00411FCC" w:rsidP="00411FCC">
      <w:pPr>
        <w:rPr>
          <w:rFonts w:ascii="Cambria" w:hAnsi="Cambria"/>
          <w:szCs w:val="20"/>
          <w:lang w:val="en-US"/>
        </w:rPr>
      </w:pPr>
      <w:r w:rsidRPr="003118D5">
        <w:rPr>
          <w:rFonts w:ascii="Cambria" w:hAnsi="Cambria"/>
          <w:b/>
          <w:bCs/>
          <w:i/>
          <w:iCs/>
          <w:szCs w:val="20"/>
          <w:lang w:val="en-US"/>
        </w:rPr>
        <w:t>Link</w:t>
      </w:r>
      <w:r w:rsidRPr="003118D5">
        <w:rPr>
          <w:rFonts w:ascii="Cambria" w:hAnsi="Cambria"/>
          <w:szCs w:val="20"/>
          <w:lang w:val="en-US"/>
        </w:rPr>
        <w:t xml:space="preserve"> to the </w:t>
      </w:r>
      <w:hyperlink r:id="rId10" w:history="1">
        <w:r w:rsidRPr="003118D5">
          <w:rPr>
            <w:rStyle w:val="Hipervnculo"/>
            <w:rFonts w:ascii="Cambria" w:hAnsi="Cambria"/>
            <w:szCs w:val="20"/>
            <w:lang w:val="en-US"/>
          </w:rPr>
          <w:t>BBNJ website</w:t>
        </w:r>
      </w:hyperlink>
      <w:r w:rsidRPr="003118D5">
        <w:rPr>
          <w:rFonts w:ascii="Cambria" w:hAnsi="Cambria"/>
          <w:szCs w:val="20"/>
          <w:lang w:val="en-US"/>
        </w:rPr>
        <w:t xml:space="preserve">  </w:t>
      </w:r>
    </w:p>
    <w:p w14:paraId="418BDC6A" w14:textId="77777777" w:rsidR="00411FCC" w:rsidRPr="00411FCC" w:rsidRDefault="00411FCC" w:rsidP="00411FCC">
      <w:pPr>
        <w:rPr>
          <w:rFonts w:ascii="Cambria" w:hAnsi="Cambria"/>
          <w:szCs w:val="20"/>
          <w:lang w:val="en-US"/>
        </w:rPr>
      </w:pPr>
    </w:p>
    <w:p w14:paraId="049C0D7C" w14:textId="77777777" w:rsidR="00411FCC" w:rsidRPr="00411FCC" w:rsidRDefault="00411FCC" w:rsidP="00411FCC">
      <w:pPr>
        <w:rPr>
          <w:rFonts w:ascii="Cambria" w:hAnsi="Cambria"/>
          <w:szCs w:val="20"/>
          <w:lang w:val="en-US"/>
        </w:rPr>
      </w:pPr>
    </w:p>
    <w:p w14:paraId="3D4054B4" w14:textId="77777777" w:rsidR="00411FCC" w:rsidRPr="00411FCC" w:rsidRDefault="00411FCC" w:rsidP="00411FCC">
      <w:pPr>
        <w:rPr>
          <w:rFonts w:ascii="Cambria" w:hAnsi="Cambria"/>
          <w:szCs w:val="20"/>
          <w:lang w:val="en-US"/>
        </w:rPr>
      </w:pPr>
    </w:p>
    <w:p w14:paraId="00541382" w14:textId="788BF63A" w:rsidR="00411FCC" w:rsidRDefault="00411FCC" w:rsidP="00411FCC">
      <w:pPr>
        <w:rPr>
          <w:rFonts w:ascii="Cambria" w:hAnsi="Cambria"/>
          <w:b/>
          <w:bCs/>
          <w:szCs w:val="20"/>
          <w:lang w:val="en-US"/>
        </w:rPr>
      </w:pPr>
      <w:r w:rsidRPr="00411FCC">
        <w:rPr>
          <w:rFonts w:ascii="Cambria" w:hAnsi="Cambria"/>
          <w:b/>
          <w:bCs/>
          <w:szCs w:val="20"/>
          <w:lang w:val="en-US"/>
        </w:rPr>
        <w:t>GEO BLUE PLANET FISHERIES WORKSHOP – OCEAN DATA TO SUPPORT GLOBAL SUSTAINABLE</w:t>
      </w:r>
    </w:p>
    <w:p w14:paraId="1D4BF596" w14:textId="77777777" w:rsidR="00411FCC" w:rsidRPr="003118D5" w:rsidRDefault="00411FCC" w:rsidP="00411FCC">
      <w:pPr>
        <w:rPr>
          <w:rFonts w:ascii="Cambria" w:hAnsi="Cambria"/>
          <w:b/>
          <w:bCs/>
          <w:szCs w:val="20"/>
          <w:lang w:val="en-US"/>
        </w:rPr>
      </w:pPr>
    </w:p>
    <w:p w14:paraId="347D00B9" w14:textId="77777777" w:rsidR="00411FCC" w:rsidRPr="003118D5" w:rsidRDefault="00411FCC" w:rsidP="00411FCC">
      <w:pPr>
        <w:rPr>
          <w:rFonts w:ascii="Cambria" w:hAnsi="Cambria"/>
          <w:szCs w:val="20"/>
          <w:lang w:val="en-US"/>
        </w:rPr>
      </w:pPr>
      <w:r w:rsidRPr="003118D5">
        <w:rPr>
          <w:rFonts w:ascii="Cambria" w:hAnsi="Cambria"/>
          <w:b/>
          <w:bCs/>
          <w:i/>
          <w:iCs/>
          <w:szCs w:val="20"/>
          <w:lang w:val="en-US"/>
        </w:rPr>
        <w:t>Location</w:t>
      </w:r>
      <w:r w:rsidRPr="003118D5">
        <w:rPr>
          <w:rFonts w:ascii="Cambria" w:hAnsi="Cambria"/>
          <w:b/>
          <w:bCs/>
          <w:szCs w:val="20"/>
          <w:lang w:val="en-US"/>
        </w:rPr>
        <w:t>:</w:t>
      </w:r>
      <w:r w:rsidRPr="003118D5">
        <w:rPr>
          <w:rFonts w:ascii="Cambria" w:hAnsi="Cambria"/>
          <w:szCs w:val="20"/>
          <w:lang w:val="en-US"/>
        </w:rPr>
        <w:t xml:space="preserve"> London, United Kingdom (Hybrid)</w:t>
      </w:r>
    </w:p>
    <w:p w14:paraId="3A919047" w14:textId="77777777" w:rsidR="00411FCC" w:rsidRPr="003118D5" w:rsidRDefault="00411FCC" w:rsidP="00411FCC">
      <w:pPr>
        <w:rPr>
          <w:rFonts w:ascii="Cambria" w:hAnsi="Cambria"/>
          <w:szCs w:val="20"/>
          <w:lang w:val="en-US"/>
        </w:rPr>
      </w:pPr>
      <w:r w:rsidRPr="003118D5">
        <w:rPr>
          <w:rFonts w:ascii="Cambria" w:hAnsi="Cambria"/>
          <w:b/>
          <w:bCs/>
          <w:i/>
          <w:iCs/>
          <w:szCs w:val="20"/>
          <w:lang w:val="en-US"/>
        </w:rPr>
        <w:t>Dates</w:t>
      </w:r>
      <w:r w:rsidRPr="003118D5">
        <w:rPr>
          <w:rFonts w:ascii="Cambria" w:hAnsi="Cambria"/>
          <w:b/>
          <w:bCs/>
          <w:szCs w:val="20"/>
          <w:lang w:val="en-US"/>
        </w:rPr>
        <w:t>:</w:t>
      </w:r>
      <w:r w:rsidRPr="003118D5">
        <w:rPr>
          <w:rFonts w:ascii="Cambria" w:hAnsi="Cambria"/>
          <w:szCs w:val="20"/>
          <w:lang w:val="en-US"/>
        </w:rPr>
        <w:t xml:space="preserve"> 21–22 April 2026</w:t>
      </w:r>
    </w:p>
    <w:p w14:paraId="7D58B833" w14:textId="43C8B3EF" w:rsidR="00411FCC" w:rsidRDefault="00411FCC" w:rsidP="00411FCC">
      <w:pPr>
        <w:rPr>
          <w:rFonts w:ascii="Cambria" w:hAnsi="Cambria"/>
          <w:szCs w:val="20"/>
          <w:lang w:val="en-US"/>
        </w:rPr>
      </w:pPr>
      <w:r w:rsidRPr="003118D5">
        <w:rPr>
          <w:rFonts w:ascii="Cambria" w:hAnsi="Cambria"/>
          <w:b/>
          <w:bCs/>
          <w:i/>
          <w:iCs/>
          <w:szCs w:val="20"/>
          <w:lang w:val="en-US"/>
        </w:rPr>
        <w:t>Representatives</w:t>
      </w:r>
      <w:r>
        <w:rPr>
          <w:rFonts w:ascii="Cambria" w:hAnsi="Cambria"/>
          <w:b/>
          <w:bCs/>
          <w:i/>
          <w:iCs/>
          <w:szCs w:val="20"/>
          <w:lang w:val="en-US"/>
        </w:rPr>
        <w:t>:</w:t>
      </w:r>
      <w:r w:rsidRPr="003118D5">
        <w:rPr>
          <w:rFonts w:ascii="Cambria" w:hAnsi="Cambria"/>
          <w:szCs w:val="20"/>
          <w:lang w:val="en-US"/>
        </w:rPr>
        <w:t xml:space="preserve"> Dr Nathan G. Taylor, Bycatch Coordinator, Dr Eider Andonegi</w:t>
      </w:r>
    </w:p>
    <w:p w14:paraId="39038D7E" w14:textId="77777777" w:rsidR="00411FCC" w:rsidRPr="003118D5" w:rsidRDefault="00411FCC" w:rsidP="00411FCC">
      <w:pPr>
        <w:rPr>
          <w:rFonts w:ascii="Cambria" w:hAnsi="Cambria"/>
          <w:szCs w:val="20"/>
          <w:lang w:val="en-US"/>
        </w:rPr>
      </w:pPr>
    </w:p>
    <w:p w14:paraId="4F9F7683" w14:textId="77777777" w:rsidR="00411FCC" w:rsidRPr="003118D5" w:rsidRDefault="00411FCC" w:rsidP="00411FCC">
      <w:pPr>
        <w:pStyle w:val="Ttulo1"/>
        <w:rPr>
          <w:rFonts w:ascii="Cambria" w:hAnsi="Cambria"/>
          <w:i/>
          <w:iCs/>
          <w:szCs w:val="20"/>
        </w:rPr>
      </w:pPr>
      <w:r w:rsidRPr="003118D5">
        <w:rPr>
          <w:rFonts w:ascii="Cambria" w:hAnsi="Cambria"/>
          <w:i/>
          <w:iCs/>
          <w:szCs w:val="20"/>
        </w:rPr>
        <w:t>Main agenda items</w:t>
      </w:r>
    </w:p>
    <w:p w14:paraId="33924E57" w14:textId="77777777" w:rsidR="00411FCC" w:rsidRPr="003118D5" w:rsidRDefault="00411FCC" w:rsidP="003118D5">
      <w:pPr>
        <w:pStyle w:val="Listaconvietas"/>
        <w:numPr>
          <w:ilvl w:val="0"/>
          <w:numId w:val="16"/>
        </w:numPr>
        <w:spacing w:after="0" w:line="240" w:lineRule="auto"/>
        <w:rPr>
          <w:rFonts w:ascii="Cambria" w:hAnsi="Cambria"/>
          <w:sz w:val="20"/>
          <w:szCs w:val="20"/>
        </w:rPr>
      </w:pPr>
      <w:r w:rsidRPr="003118D5">
        <w:rPr>
          <w:rFonts w:ascii="Cambria" w:hAnsi="Cambria"/>
          <w:sz w:val="20"/>
          <w:szCs w:val="20"/>
        </w:rPr>
        <w:t>Strategic and cross-cutting themes</w:t>
      </w:r>
    </w:p>
    <w:p w14:paraId="0ED435C7" w14:textId="77777777" w:rsidR="00411FCC" w:rsidRPr="003118D5" w:rsidRDefault="00411FCC" w:rsidP="003118D5">
      <w:pPr>
        <w:pStyle w:val="Listaconvietas2"/>
        <w:numPr>
          <w:ilvl w:val="0"/>
          <w:numId w:val="16"/>
        </w:numPr>
        <w:spacing w:after="0" w:line="240" w:lineRule="auto"/>
        <w:rPr>
          <w:rFonts w:ascii="Cambria" w:hAnsi="Cambria"/>
          <w:sz w:val="20"/>
          <w:szCs w:val="20"/>
        </w:rPr>
      </w:pPr>
      <w:r w:rsidRPr="003118D5">
        <w:rPr>
          <w:rFonts w:ascii="Cambria" w:hAnsi="Cambria"/>
          <w:sz w:val="20"/>
          <w:szCs w:val="20"/>
        </w:rPr>
        <w:t>Promoting the adoption of Ocean Data in fisheries management processes</w:t>
      </w:r>
    </w:p>
    <w:p w14:paraId="7E1FC26B" w14:textId="77777777" w:rsidR="00411FCC" w:rsidRPr="003118D5" w:rsidRDefault="00411FCC" w:rsidP="003118D5">
      <w:pPr>
        <w:pStyle w:val="Listaconvietas2"/>
        <w:numPr>
          <w:ilvl w:val="0"/>
          <w:numId w:val="16"/>
        </w:numPr>
        <w:spacing w:after="0" w:line="240" w:lineRule="auto"/>
        <w:rPr>
          <w:rFonts w:ascii="Cambria" w:hAnsi="Cambria"/>
          <w:sz w:val="20"/>
          <w:szCs w:val="20"/>
        </w:rPr>
      </w:pPr>
      <w:r w:rsidRPr="003118D5">
        <w:rPr>
          <w:rFonts w:ascii="Cambria" w:hAnsi="Cambria"/>
          <w:sz w:val="20"/>
          <w:szCs w:val="20"/>
        </w:rPr>
        <w:t>Strengthening collaboration among Regional Fisheries Bodies (RFBs), RFMOs, and scientific organizations</w:t>
      </w:r>
    </w:p>
    <w:p w14:paraId="23728CBE" w14:textId="77777777" w:rsidR="00411FCC" w:rsidRPr="003118D5" w:rsidRDefault="00411FCC" w:rsidP="003118D5">
      <w:pPr>
        <w:pStyle w:val="Listaconvietas2"/>
        <w:numPr>
          <w:ilvl w:val="0"/>
          <w:numId w:val="16"/>
        </w:numPr>
        <w:spacing w:after="0" w:line="240" w:lineRule="auto"/>
        <w:rPr>
          <w:rFonts w:ascii="Cambria" w:hAnsi="Cambria"/>
          <w:sz w:val="20"/>
          <w:szCs w:val="20"/>
        </w:rPr>
      </w:pPr>
      <w:r w:rsidRPr="003118D5">
        <w:rPr>
          <w:rFonts w:ascii="Cambria" w:hAnsi="Cambria"/>
          <w:sz w:val="20"/>
          <w:szCs w:val="20"/>
        </w:rPr>
        <w:t>Identifying stakeholder needs, barriers, and capacity gaps in the use of Ocean Data</w:t>
      </w:r>
    </w:p>
    <w:p w14:paraId="7C8E10E3" w14:textId="77777777" w:rsidR="00411FCC" w:rsidRPr="003118D5" w:rsidRDefault="00411FCC" w:rsidP="003118D5">
      <w:pPr>
        <w:pStyle w:val="Listaconvietas2"/>
        <w:numPr>
          <w:ilvl w:val="0"/>
          <w:numId w:val="16"/>
        </w:numPr>
        <w:spacing w:after="0" w:line="240" w:lineRule="auto"/>
        <w:rPr>
          <w:rFonts w:ascii="Cambria" w:hAnsi="Cambria"/>
          <w:sz w:val="20"/>
          <w:szCs w:val="20"/>
        </w:rPr>
      </w:pPr>
      <w:r w:rsidRPr="003118D5">
        <w:rPr>
          <w:rFonts w:ascii="Cambria" w:hAnsi="Cambria"/>
          <w:sz w:val="20"/>
          <w:szCs w:val="20"/>
        </w:rPr>
        <w:t>Supporting integration of Ocean Data into decision-making frameworks</w:t>
      </w:r>
    </w:p>
    <w:p w14:paraId="712AD9AF" w14:textId="77777777" w:rsidR="00411FCC" w:rsidRPr="003118D5" w:rsidRDefault="00411FCC" w:rsidP="003118D5">
      <w:pPr>
        <w:pStyle w:val="Listaconvietas2"/>
        <w:numPr>
          <w:ilvl w:val="0"/>
          <w:numId w:val="16"/>
        </w:numPr>
        <w:spacing w:after="0" w:line="240" w:lineRule="auto"/>
        <w:rPr>
          <w:rFonts w:ascii="Cambria" w:hAnsi="Cambria"/>
          <w:sz w:val="20"/>
          <w:szCs w:val="20"/>
        </w:rPr>
      </w:pPr>
      <w:r w:rsidRPr="003118D5">
        <w:rPr>
          <w:rFonts w:ascii="Cambria" w:hAnsi="Cambria"/>
          <w:sz w:val="20"/>
          <w:szCs w:val="20"/>
        </w:rPr>
        <w:t>Development of a collaborative roadmap for Ocean Data applications</w:t>
      </w:r>
    </w:p>
    <w:p w14:paraId="13EE0D48" w14:textId="77777777" w:rsidR="00411FCC" w:rsidRPr="003118D5" w:rsidRDefault="00411FCC" w:rsidP="003118D5">
      <w:pPr>
        <w:pStyle w:val="Listaconvietas"/>
        <w:numPr>
          <w:ilvl w:val="0"/>
          <w:numId w:val="16"/>
        </w:numPr>
        <w:spacing w:after="0" w:line="240" w:lineRule="auto"/>
        <w:rPr>
          <w:rFonts w:ascii="Cambria" w:hAnsi="Cambria"/>
          <w:sz w:val="20"/>
          <w:szCs w:val="20"/>
        </w:rPr>
      </w:pPr>
      <w:r w:rsidRPr="003118D5">
        <w:rPr>
          <w:rFonts w:ascii="Cambria" w:hAnsi="Cambria"/>
          <w:sz w:val="20"/>
          <w:szCs w:val="20"/>
        </w:rPr>
        <w:t>Technical sessions</w:t>
      </w:r>
    </w:p>
    <w:p w14:paraId="2E803CA1" w14:textId="77777777" w:rsidR="00411FCC" w:rsidRPr="003118D5" w:rsidRDefault="00411FCC" w:rsidP="003118D5">
      <w:pPr>
        <w:pStyle w:val="Listaconvietas2"/>
        <w:numPr>
          <w:ilvl w:val="0"/>
          <w:numId w:val="16"/>
        </w:numPr>
        <w:spacing w:after="0" w:line="240" w:lineRule="auto"/>
        <w:rPr>
          <w:rFonts w:ascii="Cambria" w:hAnsi="Cambria"/>
          <w:sz w:val="20"/>
          <w:szCs w:val="20"/>
        </w:rPr>
      </w:pPr>
      <w:r w:rsidRPr="003118D5">
        <w:rPr>
          <w:rFonts w:ascii="Cambria" w:hAnsi="Cambria"/>
          <w:sz w:val="20"/>
          <w:szCs w:val="20"/>
        </w:rPr>
        <w:t>Session 1: Showcasing and Knowledge Transfer (state-of-the-art applications)</w:t>
      </w:r>
    </w:p>
    <w:p w14:paraId="08A2AC2E" w14:textId="77777777" w:rsidR="00411FCC" w:rsidRPr="003118D5" w:rsidRDefault="00411FCC" w:rsidP="003118D5">
      <w:pPr>
        <w:pStyle w:val="Listaconvietas2"/>
        <w:numPr>
          <w:ilvl w:val="0"/>
          <w:numId w:val="16"/>
        </w:numPr>
        <w:spacing w:after="0" w:line="240" w:lineRule="auto"/>
        <w:rPr>
          <w:rFonts w:ascii="Cambria" w:hAnsi="Cambria"/>
          <w:sz w:val="20"/>
          <w:szCs w:val="20"/>
        </w:rPr>
      </w:pPr>
      <w:r w:rsidRPr="003118D5">
        <w:rPr>
          <w:rFonts w:ascii="Cambria" w:hAnsi="Cambria"/>
          <w:sz w:val="20"/>
          <w:szCs w:val="20"/>
        </w:rPr>
        <w:t>Session 2: Needs Assessment (RFB/RFMO perspectives, including ICCAT)</w:t>
      </w:r>
    </w:p>
    <w:p w14:paraId="63B42352" w14:textId="77777777" w:rsidR="00411FCC" w:rsidRPr="003118D5" w:rsidRDefault="00411FCC" w:rsidP="003118D5">
      <w:pPr>
        <w:pStyle w:val="Listaconvietas2"/>
        <w:numPr>
          <w:ilvl w:val="0"/>
          <w:numId w:val="16"/>
        </w:numPr>
        <w:spacing w:after="0" w:line="240" w:lineRule="auto"/>
        <w:rPr>
          <w:rFonts w:ascii="Cambria" w:hAnsi="Cambria"/>
          <w:sz w:val="20"/>
          <w:szCs w:val="20"/>
        </w:rPr>
      </w:pPr>
      <w:r w:rsidRPr="003118D5">
        <w:rPr>
          <w:rFonts w:ascii="Cambria" w:hAnsi="Cambria"/>
          <w:sz w:val="20"/>
          <w:szCs w:val="20"/>
        </w:rPr>
        <w:t>Session 3: Collaborative Action and Roadmap Development</w:t>
      </w:r>
    </w:p>
    <w:p w14:paraId="10BBECFD" w14:textId="77777777" w:rsidR="00411FCC" w:rsidRDefault="00411FCC" w:rsidP="00411FCC">
      <w:pPr>
        <w:pStyle w:val="Listaconvietas2"/>
        <w:numPr>
          <w:ilvl w:val="0"/>
          <w:numId w:val="16"/>
        </w:numPr>
        <w:spacing w:after="0" w:line="240" w:lineRule="auto"/>
        <w:rPr>
          <w:rFonts w:ascii="Cambria" w:hAnsi="Cambria"/>
          <w:sz w:val="20"/>
          <w:szCs w:val="20"/>
        </w:rPr>
      </w:pPr>
      <w:r w:rsidRPr="003118D5">
        <w:rPr>
          <w:rFonts w:ascii="Cambria" w:hAnsi="Cambria"/>
          <w:sz w:val="20"/>
          <w:szCs w:val="20"/>
        </w:rPr>
        <w:t>Session 4: Co-design of solutions for stakeholder engagement</w:t>
      </w:r>
    </w:p>
    <w:p w14:paraId="2856727B" w14:textId="77777777" w:rsidR="00411FCC" w:rsidRPr="003118D5" w:rsidRDefault="00411FCC" w:rsidP="003118D5">
      <w:pPr>
        <w:pStyle w:val="Listaconvietas2"/>
        <w:numPr>
          <w:ilvl w:val="0"/>
          <w:numId w:val="0"/>
        </w:numPr>
        <w:spacing w:after="0" w:line="240" w:lineRule="auto"/>
        <w:ind w:left="720"/>
        <w:rPr>
          <w:rFonts w:ascii="Cambria" w:hAnsi="Cambria"/>
          <w:sz w:val="20"/>
          <w:szCs w:val="20"/>
        </w:rPr>
      </w:pPr>
    </w:p>
    <w:p w14:paraId="147F647A" w14:textId="77777777" w:rsidR="00411FCC" w:rsidRPr="003118D5" w:rsidRDefault="00411FCC" w:rsidP="00411FCC">
      <w:pPr>
        <w:pStyle w:val="Ttulo1"/>
        <w:rPr>
          <w:rFonts w:ascii="Cambria" w:hAnsi="Cambria"/>
          <w:i/>
          <w:iCs/>
          <w:szCs w:val="20"/>
          <w:lang w:val="en-US"/>
        </w:rPr>
      </w:pPr>
      <w:r w:rsidRPr="003118D5">
        <w:rPr>
          <w:rFonts w:ascii="Cambria" w:hAnsi="Cambria"/>
          <w:i/>
          <w:iCs/>
          <w:szCs w:val="20"/>
          <w:lang w:val="en-US"/>
        </w:rPr>
        <w:t>Meeting summary and conclusions</w:t>
      </w:r>
    </w:p>
    <w:p w14:paraId="763E697E" w14:textId="77777777" w:rsidR="00411FCC" w:rsidRDefault="00411FCC" w:rsidP="00411FCC">
      <w:pPr>
        <w:rPr>
          <w:rFonts w:ascii="Cambria" w:hAnsi="Cambria"/>
          <w:szCs w:val="20"/>
          <w:lang w:val="en-US"/>
        </w:rPr>
      </w:pPr>
      <w:r w:rsidRPr="003118D5">
        <w:rPr>
          <w:rFonts w:ascii="Cambria" w:hAnsi="Cambria"/>
          <w:szCs w:val="20"/>
          <w:lang w:val="en-US"/>
        </w:rPr>
        <w:t>The GEO Blue Planet Fisheries Workshop focused on advancing the use of Ocean Data to support sustainable fisheries management, with a particular emphasis on improving uptake by management bodies and strengthening collaboration across institutions.</w:t>
      </w:r>
    </w:p>
    <w:p w14:paraId="2799F590" w14:textId="77777777" w:rsidR="00411FCC" w:rsidRPr="003118D5" w:rsidRDefault="00411FCC" w:rsidP="00411FCC">
      <w:pPr>
        <w:rPr>
          <w:rFonts w:ascii="Cambria" w:hAnsi="Cambria"/>
          <w:szCs w:val="20"/>
          <w:lang w:val="en-US"/>
        </w:rPr>
      </w:pPr>
    </w:p>
    <w:p w14:paraId="53620A6C" w14:textId="77777777" w:rsidR="00411FCC" w:rsidRDefault="00411FCC" w:rsidP="00411FCC">
      <w:pPr>
        <w:rPr>
          <w:rFonts w:ascii="Cambria" w:hAnsi="Cambria"/>
          <w:szCs w:val="20"/>
          <w:lang w:val="en-US"/>
        </w:rPr>
      </w:pPr>
      <w:r w:rsidRPr="003118D5">
        <w:rPr>
          <w:rFonts w:ascii="Cambria" w:hAnsi="Cambria"/>
          <w:szCs w:val="20"/>
          <w:lang w:val="en-US"/>
        </w:rPr>
        <w:t>Session 1 highlighted recent developments in ocean observation, modelling, and derived products relevant to fisheries management and climate adaptation. Presentations demonstrated the growing capacity to generate indicators of ecosystem change, habitat variability, and productivity, although the translation of these products into operational management advice remains uneven.</w:t>
      </w:r>
    </w:p>
    <w:p w14:paraId="010249CA" w14:textId="77777777" w:rsidR="00411FCC" w:rsidRPr="003118D5" w:rsidRDefault="00411FCC" w:rsidP="00411FCC">
      <w:pPr>
        <w:rPr>
          <w:rFonts w:ascii="Cambria" w:hAnsi="Cambria"/>
          <w:szCs w:val="20"/>
          <w:lang w:val="en-US"/>
        </w:rPr>
      </w:pPr>
    </w:p>
    <w:p w14:paraId="7336B09E" w14:textId="77777777" w:rsidR="00411FCC" w:rsidRDefault="00411FCC" w:rsidP="00411FCC">
      <w:pPr>
        <w:rPr>
          <w:rFonts w:ascii="Cambria" w:hAnsi="Cambria"/>
          <w:szCs w:val="20"/>
          <w:lang w:val="en-US"/>
        </w:rPr>
      </w:pPr>
      <w:r w:rsidRPr="003118D5">
        <w:rPr>
          <w:rFonts w:ascii="Cambria" w:hAnsi="Cambria"/>
          <w:szCs w:val="20"/>
          <w:lang w:val="en-US"/>
        </w:rPr>
        <w:t>Session 2 provided a structured needs assessment based on inputs from RFBs and RFMOs, including ICCAT. Participants identified common challenges, including limited technical capacity, difficulties integrating heterogeneous data streams, and mismatches between the spatial and temporal resolution of Ocean Data and fisheries management frameworks. The need for tailored, decision-relevant products—rather than generic datasets—was emphasized.</w:t>
      </w:r>
    </w:p>
    <w:p w14:paraId="762E6411" w14:textId="77777777" w:rsidR="00411FCC" w:rsidRPr="003118D5" w:rsidRDefault="00411FCC" w:rsidP="00411FCC">
      <w:pPr>
        <w:rPr>
          <w:rFonts w:ascii="Cambria" w:hAnsi="Cambria"/>
          <w:szCs w:val="20"/>
          <w:lang w:val="en-US"/>
        </w:rPr>
      </w:pPr>
    </w:p>
    <w:p w14:paraId="14228002" w14:textId="77777777" w:rsidR="00411FCC" w:rsidRDefault="00411FCC" w:rsidP="00411FCC">
      <w:pPr>
        <w:rPr>
          <w:rFonts w:ascii="Cambria" w:hAnsi="Cambria"/>
          <w:szCs w:val="20"/>
          <w:lang w:val="en-US"/>
        </w:rPr>
      </w:pPr>
      <w:r w:rsidRPr="003118D5">
        <w:rPr>
          <w:rFonts w:ascii="Cambria" w:hAnsi="Cambria"/>
          <w:szCs w:val="20"/>
          <w:lang w:val="en-US"/>
        </w:rPr>
        <w:lastRenderedPageBreak/>
        <w:t xml:space="preserve">Session 3 focused on developing a collaborative roadmap. Discussions underscored the importance of co-design approaches, resource sharing, and capacity building to ensure that Ocean Data services are fit for </w:t>
      </w:r>
      <w:proofErr w:type="gramStart"/>
      <w:r w:rsidRPr="003118D5">
        <w:rPr>
          <w:rFonts w:ascii="Cambria" w:hAnsi="Cambria"/>
          <w:szCs w:val="20"/>
          <w:lang w:val="en-US"/>
        </w:rPr>
        <w:t>purpose</w:t>
      </w:r>
      <w:proofErr w:type="gramEnd"/>
      <w:r w:rsidRPr="003118D5">
        <w:rPr>
          <w:rFonts w:ascii="Cambria" w:hAnsi="Cambria"/>
          <w:szCs w:val="20"/>
          <w:lang w:val="en-US"/>
        </w:rPr>
        <w:t xml:space="preserve"> across organizations with differing mandates and capabilities. Breakout groups proposed practical steps toward improved coordination and the development of shared tools and workflows.</w:t>
      </w:r>
    </w:p>
    <w:p w14:paraId="5CE928AC" w14:textId="77777777" w:rsidR="00411FCC" w:rsidRPr="003118D5" w:rsidRDefault="00411FCC" w:rsidP="00411FCC">
      <w:pPr>
        <w:rPr>
          <w:rFonts w:ascii="Cambria" w:hAnsi="Cambria"/>
          <w:szCs w:val="20"/>
          <w:lang w:val="en-US"/>
        </w:rPr>
      </w:pPr>
    </w:p>
    <w:p w14:paraId="0A9581B4" w14:textId="77777777" w:rsidR="00411FCC" w:rsidRDefault="00411FCC" w:rsidP="00411FCC">
      <w:pPr>
        <w:rPr>
          <w:rFonts w:ascii="Cambria" w:hAnsi="Cambria"/>
          <w:szCs w:val="20"/>
          <w:lang w:val="en-US"/>
        </w:rPr>
      </w:pPr>
      <w:r w:rsidRPr="003118D5">
        <w:rPr>
          <w:rFonts w:ascii="Cambria" w:hAnsi="Cambria"/>
          <w:szCs w:val="20"/>
          <w:lang w:val="en-US"/>
        </w:rPr>
        <w:t xml:space="preserve">Session 4 addressed stakeholder engagement and explored mechanisms to sustain dialogue between technical experts and </w:t>
      </w:r>
      <w:proofErr w:type="gramStart"/>
      <w:r w:rsidRPr="003118D5">
        <w:rPr>
          <w:rFonts w:ascii="Cambria" w:hAnsi="Cambria"/>
          <w:szCs w:val="20"/>
          <w:lang w:val="en-US"/>
        </w:rPr>
        <w:t>decision-makers</w:t>
      </w:r>
      <w:proofErr w:type="gramEnd"/>
      <w:r w:rsidRPr="003118D5">
        <w:rPr>
          <w:rFonts w:ascii="Cambria" w:hAnsi="Cambria"/>
          <w:szCs w:val="20"/>
          <w:lang w:val="en-US"/>
        </w:rPr>
        <w:t>. Participants emphasized the need for institutional pathways that allow Ocean Data products to be tested, validated, and incorporated into existing advisory and management processes.</w:t>
      </w:r>
    </w:p>
    <w:p w14:paraId="3401F55F" w14:textId="77777777" w:rsidR="00411FCC" w:rsidRPr="003118D5" w:rsidRDefault="00411FCC" w:rsidP="00411FCC">
      <w:pPr>
        <w:rPr>
          <w:rFonts w:ascii="Cambria" w:hAnsi="Cambria"/>
          <w:szCs w:val="20"/>
          <w:lang w:val="en-US"/>
        </w:rPr>
      </w:pPr>
    </w:p>
    <w:p w14:paraId="249D99FA" w14:textId="77777777" w:rsidR="00411FCC" w:rsidRDefault="00411FCC" w:rsidP="00411FCC">
      <w:pPr>
        <w:rPr>
          <w:rFonts w:ascii="Cambria" w:hAnsi="Cambria"/>
          <w:szCs w:val="20"/>
          <w:lang w:val="en-US"/>
        </w:rPr>
      </w:pPr>
      <w:r w:rsidRPr="003118D5">
        <w:rPr>
          <w:rFonts w:ascii="Cambria" w:hAnsi="Cambria"/>
          <w:szCs w:val="20"/>
          <w:lang w:val="en-US"/>
        </w:rPr>
        <w:t>Overall, the workshop highlighted that while technical capabilities in Ocean Data are advancing rapidly, the primary challenges are institutional and operational—particularly in translating data into usable advice within established fisheries management systems.</w:t>
      </w:r>
    </w:p>
    <w:p w14:paraId="52BCFB7F" w14:textId="77777777" w:rsidR="00411FCC" w:rsidRPr="003118D5" w:rsidRDefault="00411FCC" w:rsidP="00411FCC">
      <w:pPr>
        <w:rPr>
          <w:rFonts w:ascii="Cambria" w:hAnsi="Cambria"/>
          <w:szCs w:val="20"/>
          <w:lang w:val="en-US"/>
        </w:rPr>
      </w:pPr>
    </w:p>
    <w:p w14:paraId="4D28DF84" w14:textId="77777777" w:rsidR="00411FCC" w:rsidRPr="003118D5" w:rsidRDefault="00411FCC" w:rsidP="00411FCC">
      <w:pPr>
        <w:pStyle w:val="Ttulo1"/>
        <w:rPr>
          <w:rFonts w:ascii="Cambria" w:hAnsi="Cambria"/>
          <w:i/>
          <w:iCs/>
          <w:szCs w:val="20"/>
        </w:rPr>
      </w:pPr>
      <w:proofErr w:type="gramStart"/>
      <w:r w:rsidRPr="003118D5">
        <w:rPr>
          <w:rFonts w:ascii="Cambria" w:hAnsi="Cambria"/>
          <w:i/>
          <w:iCs/>
          <w:szCs w:val="20"/>
        </w:rPr>
        <w:t xml:space="preserve">Future </w:t>
      </w:r>
      <w:proofErr w:type="spellStart"/>
      <w:r w:rsidRPr="003118D5">
        <w:rPr>
          <w:rFonts w:ascii="Cambria" w:hAnsi="Cambria"/>
          <w:i/>
          <w:iCs/>
          <w:szCs w:val="20"/>
        </w:rPr>
        <w:t>steps</w:t>
      </w:r>
      <w:proofErr w:type="spellEnd"/>
      <w:proofErr w:type="gramEnd"/>
    </w:p>
    <w:p w14:paraId="3413A0AC" w14:textId="77777777" w:rsidR="00411FCC" w:rsidRPr="003118D5" w:rsidRDefault="00411FCC" w:rsidP="003118D5">
      <w:pPr>
        <w:pStyle w:val="Listaconvietas"/>
        <w:numPr>
          <w:ilvl w:val="0"/>
          <w:numId w:val="17"/>
        </w:numPr>
        <w:spacing w:after="0" w:line="240" w:lineRule="auto"/>
        <w:rPr>
          <w:rFonts w:ascii="Cambria" w:hAnsi="Cambria"/>
          <w:sz w:val="20"/>
          <w:szCs w:val="20"/>
        </w:rPr>
      </w:pPr>
      <w:r w:rsidRPr="003118D5">
        <w:rPr>
          <w:rFonts w:ascii="Cambria" w:hAnsi="Cambria"/>
          <w:sz w:val="20"/>
          <w:szCs w:val="20"/>
        </w:rPr>
        <w:t>Continued engagement with the GEO Blue Planet Fisheries Working Group to support development of Ocean Data applications relevant to RFMO processes</w:t>
      </w:r>
    </w:p>
    <w:p w14:paraId="7007B887" w14:textId="77777777" w:rsidR="00411FCC" w:rsidRPr="003118D5" w:rsidRDefault="00411FCC" w:rsidP="003118D5">
      <w:pPr>
        <w:pStyle w:val="Listaconvietas"/>
        <w:numPr>
          <w:ilvl w:val="0"/>
          <w:numId w:val="17"/>
        </w:numPr>
        <w:spacing w:after="0" w:line="240" w:lineRule="auto"/>
        <w:rPr>
          <w:rFonts w:ascii="Cambria" w:hAnsi="Cambria"/>
          <w:sz w:val="20"/>
          <w:szCs w:val="20"/>
        </w:rPr>
      </w:pPr>
      <w:r w:rsidRPr="003118D5">
        <w:rPr>
          <w:rFonts w:ascii="Cambria" w:hAnsi="Cambria"/>
          <w:sz w:val="20"/>
          <w:szCs w:val="20"/>
        </w:rPr>
        <w:t>Participation in follow-up activities, including potential regional workshops focused on co-design and capacity development</w:t>
      </w:r>
    </w:p>
    <w:p w14:paraId="733F0F45" w14:textId="77777777" w:rsidR="00411FCC" w:rsidRPr="003118D5" w:rsidRDefault="00411FCC" w:rsidP="003118D5">
      <w:pPr>
        <w:pStyle w:val="Listaconvietas"/>
        <w:numPr>
          <w:ilvl w:val="0"/>
          <w:numId w:val="17"/>
        </w:numPr>
        <w:spacing w:after="0" w:line="240" w:lineRule="auto"/>
        <w:rPr>
          <w:rFonts w:ascii="Cambria" w:hAnsi="Cambria"/>
          <w:sz w:val="20"/>
          <w:szCs w:val="20"/>
        </w:rPr>
      </w:pPr>
      <w:r w:rsidRPr="003118D5">
        <w:rPr>
          <w:rFonts w:ascii="Cambria" w:hAnsi="Cambria"/>
          <w:sz w:val="20"/>
          <w:szCs w:val="20"/>
        </w:rPr>
        <w:t>Exploration of opportunities to test Ocean Data products within existing RMFO advisory frameworks (e.g. indicators, MSE conditioning, or ecosystem considerations)</w:t>
      </w:r>
    </w:p>
    <w:p w14:paraId="5539D090" w14:textId="77777777" w:rsidR="00411FCC" w:rsidRPr="003118D5" w:rsidRDefault="00411FCC" w:rsidP="003118D5">
      <w:pPr>
        <w:pStyle w:val="Listaconvietas"/>
        <w:numPr>
          <w:ilvl w:val="0"/>
          <w:numId w:val="17"/>
        </w:numPr>
        <w:spacing w:after="0" w:line="240" w:lineRule="auto"/>
        <w:rPr>
          <w:rFonts w:ascii="Cambria" w:hAnsi="Cambria"/>
          <w:sz w:val="20"/>
          <w:szCs w:val="20"/>
        </w:rPr>
      </w:pPr>
      <w:r w:rsidRPr="003118D5">
        <w:rPr>
          <w:rFonts w:ascii="Cambria" w:hAnsi="Cambria"/>
          <w:sz w:val="20"/>
          <w:szCs w:val="20"/>
        </w:rPr>
        <w:t>Strengthening collaboration between GEO Blue Planet, RFMOs, and other international organizations to align data products with management needs</w:t>
      </w:r>
    </w:p>
    <w:p w14:paraId="7FE348F1" w14:textId="77777777" w:rsidR="00411FCC" w:rsidRDefault="00411FCC" w:rsidP="00411FCC">
      <w:pPr>
        <w:rPr>
          <w:rFonts w:ascii="Cambria" w:hAnsi="Cambria"/>
          <w:szCs w:val="20"/>
          <w:lang w:val="en-US"/>
        </w:rPr>
      </w:pPr>
    </w:p>
    <w:p w14:paraId="3DAD784E" w14:textId="77777777" w:rsidR="00CC2278" w:rsidRDefault="00CC2278" w:rsidP="00411FCC">
      <w:pPr>
        <w:rPr>
          <w:rFonts w:ascii="Cambria" w:hAnsi="Cambria"/>
          <w:szCs w:val="20"/>
          <w:lang w:val="en-US"/>
        </w:rPr>
      </w:pPr>
    </w:p>
    <w:p w14:paraId="40DFDED0" w14:textId="77777777" w:rsidR="00CC2278" w:rsidRDefault="00CC2278" w:rsidP="00411FCC">
      <w:pPr>
        <w:rPr>
          <w:rFonts w:ascii="Cambria" w:hAnsi="Cambria"/>
          <w:szCs w:val="20"/>
          <w:lang w:val="en-US"/>
        </w:rPr>
      </w:pPr>
    </w:p>
    <w:p w14:paraId="481ACD89" w14:textId="4E870E22" w:rsidR="00CC2278" w:rsidRPr="003118D5" w:rsidRDefault="00CC2278" w:rsidP="003118D5">
      <w:pPr>
        <w:jc w:val="left"/>
        <w:rPr>
          <w:rFonts w:ascii="Cambria" w:hAnsi="Cambria"/>
          <w:b/>
          <w:bCs/>
          <w:szCs w:val="20"/>
          <w:lang w:val="en-US"/>
        </w:rPr>
      </w:pPr>
      <w:r w:rsidRPr="00CC2278">
        <w:rPr>
          <w:rFonts w:ascii="Cambria" w:hAnsi="Cambria"/>
          <w:b/>
          <w:bCs/>
          <w:szCs w:val="20"/>
          <w:lang w:val="en-US"/>
        </w:rPr>
        <w:t>MISSION TO TUNISIA BLUEFIN TUNA REGIONAL OBSERVER TRAINING DELIVERED BY COFREPECHE</w:t>
      </w:r>
    </w:p>
    <w:p w14:paraId="474BCAF3" w14:textId="77777777" w:rsidR="00CC2278" w:rsidRPr="003118D5" w:rsidRDefault="00CC2278" w:rsidP="003118D5">
      <w:pPr>
        <w:rPr>
          <w:rFonts w:ascii="Cambria" w:hAnsi="Cambria"/>
          <w:b/>
          <w:bCs/>
          <w:szCs w:val="20"/>
          <w:lang w:val="en-US"/>
        </w:rPr>
      </w:pPr>
    </w:p>
    <w:p w14:paraId="41B59F5F" w14:textId="77777777" w:rsidR="00CC2278" w:rsidRPr="003118D5" w:rsidRDefault="00CC2278" w:rsidP="003118D5">
      <w:pPr>
        <w:rPr>
          <w:rFonts w:ascii="Cambria" w:hAnsi="Cambria"/>
          <w:szCs w:val="20"/>
          <w:lang w:val="en-US"/>
        </w:rPr>
      </w:pPr>
      <w:r w:rsidRPr="003118D5">
        <w:rPr>
          <w:rFonts w:ascii="Cambria" w:hAnsi="Cambria"/>
          <w:b/>
          <w:bCs/>
          <w:i/>
          <w:iCs/>
          <w:szCs w:val="20"/>
          <w:lang w:val="en-US"/>
        </w:rPr>
        <w:t>Mission location</w:t>
      </w:r>
      <w:r w:rsidRPr="003118D5">
        <w:rPr>
          <w:rFonts w:ascii="Cambria" w:hAnsi="Cambria"/>
          <w:b/>
          <w:bCs/>
          <w:szCs w:val="20"/>
          <w:lang w:val="en-US"/>
        </w:rPr>
        <w:t>:</w:t>
      </w:r>
      <w:r w:rsidRPr="003118D5">
        <w:rPr>
          <w:rFonts w:ascii="Cambria" w:hAnsi="Cambria"/>
          <w:szCs w:val="20"/>
          <w:lang w:val="en-US"/>
        </w:rPr>
        <w:t xml:space="preserve"> Hammamet, Tunisia</w:t>
      </w:r>
    </w:p>
    <w:p w14:paraId="6FAFEA35" w14:textId="77777777" w:rsidR="00CC2278" w:rsidRPr="003118D5" w:rsidRDefault="00CC2278" w:rsidP="003118D5">
      <w:pPr>
        <w:rPr>
          <w:rFonts w:ascii="Cambria" w:hAnsi="Cambria"/>
          <w:szCs w:val="20"/>
          <w:lang w:val="en-US"/>
        </w:rPr>
      </w:pPr>
      <w:r w:rsidRPr="003118D5">
        <w:rPr>
          <w:rFonts w:ascii="Cambria" w:hAnsi="Cambria"/>
          <w:b/>
          <w:bCs/>
          <w:i/>
          <w:iCs/>
          <w:szCs w:val="20"/>
          <w:lang w:val="en-US"/>
        </w:rPr>
        <w:t>Dates</w:t>
      </w:r>
      <w:r w:rsidRPr="003118D5">
        <w:rPr>
          <w:rFonts w:ascii="Cambria" w:hAnsi="Cambria"/>
          <w:b/>
          <w:bCs/>
          <w:szCs w:val="20"/>
          <w:lang w:val="en-US"/>
        </w:rPr>
        <w:t>:</w:t>
      </w:r>
      <w:r w:rsidRPr="003118D5">
        <w:rPr>
          <w:rFonts w:ascii="Cambria" w:hAnsi="Cambria"/>
          <w:szCs w:val="20"/>
          <w:lang w:val="en-US"/>
        </w:rPr>
        <w:t xml:space="preserve"> 12–17 May 2026</w:t>
      </w:r>
    </w:p>
    <w:p w14:paraId="4AB8E645" w14:textId="77777777" w:rsidR="00CC2278" w:rsidRPr="003118D5" w:rsidRDefault="00CC2278" w:rsidP="003118D5">
      <w:pPr>
        <w:rPr>
          <w:rFonts w:ascii="Cambria" w:hAnsi="Cambria"/>
          <w:szCs w:val="20"/>
          <w:lang w:val="en-US"/>
        </w:rPr>
      </w:pPr>
      <w:r w:rsidRPr="003118D5">
        <w:rPr>
          <w:rFonts w:ascii="Cambria" w:hAnsi="Cambria"/>
          <w:b/>
          <w:bCs/>
          <w:i/>
          <w:iCs/>
          <w:szCs w:val="20"/>
          <w:lang w:val="en-US"/>
        </w:rPr>
        <w:t>Representatives</w:t>
      </w:r>
      <w:r w:rsidRPr="003118D5">
        <w:rPr>
          <w:rFonts w:ascii="Cambria" w:hAnsi="Cambria"/>
          <w:b/>
          <w:bCs/>
          <w:szCs w:val="20"/>
          <w:lang w:val="en-US"/>
        </w:rPr>
        <w:t xml:space="preserve">: </w:t>
      </w:r>
      <w:proofErr w:type="spellStart"/>
      <w:r w:rsidRPr="003118D5">
        <w:rPr>
          <w:rFonts w:ascii="Cambria" w:hAnsi="Cambria"/>
          <w:szCs w:val="20"/>
          <w:lang w:val="en-US"/>
        </w:rPr>
        <w:t>Mr</w:t>
      </w:r>
      <w:proofErr w:type="spellEnd"/>
      <w:r w:rsidRPr="003118D5">
        <w:rPr>
          <w:rFonts w:ascii="Cambria" w:hAnsi="Cambria"/>
          <w:szCs w:val="20"/>
          <w:lang w:val="en-US"/>
        </w:rPr>
        <w:t xml:space="preserve"> José Antonio Acuña Barros, Compliance Officer.</w:t>
      </w:r>
    </w:p>
    <w:p w14:paraId="3266B803" w14:textId="77777777" w:rsidR="00CC2278" w:rsidRPr="003118D5" w:rsidRDefault="00CC2278" w:rsidP="003118D5">
      <w:pPr>
        <w:rPr>
          <w:rFonts w:ascii="Cambria" w:hAnsi="Cambria"/>
          <w:szCs w:val="20"/>
          <w:lang w:val="en-US"/>
        </w:rPr>
      </w:pPr>
    </w:p>
    <w:p w14:paraId="29AE27DA" w14:textId="1EE397C8" w:rsidR="00CC2278" w:rsidRPr="003118D5" w:rsidRDefault="00CC2278" w:rsidP="003118D5">
      <w:pPr>
        <w:rPr>
          <w:rFonts w:ascii="Cambria" w:hAnsi="Cambria"/>
          <w:b/>
          <w:bCs/>
          <w:i/>
          <w:iCs/>
          <w:szCs w:val="20"/>
          <w:lang w:val="en-US"/>
        </w:rPr>
      </w:pPr>
      <w:r w:rsidRPr="003118D5">
        <w:rPr>
          <w:rFonts w:ascii="Cambria" w:hAnsi="Cambria"/>
          <w:b/>
          <w:bCs/>
          <w:i/>
          <w:iCs/>
          <w:szCs w:val="20"/>
          <w:lang w:val="en-US"/>
        </w:rPr>
        <w:t>Scope</w:t>
      </w:r>
      <w:r>
        <w:rPr>
          <w:rFonts w:ascii="Cambria" w:hAnsi="Cambria"/>
          <w:b/>
          <w:bCs/>
          <w:i/>
          <w:iCs/>
          <w:szCs w:val="20"/>
          <w:lang w:val="en-US"/>
        </w:rPr>
        <w:t xml:space="preserve">: </w:t>
      </w:r>
    </w:p>
    <w:p w14:paraId="193BAB17" w14:textId="77777777" w:rsidR="00CC2278" w:rsidRDefault="00CC2278" w:rsidP="00CC2278">
      <w:pPr>
        <w:rPr>
          <w:rFonts w:ascii="Cambria" w:hAnsi="Cambria"/>
          <w:szCs w:val="20"/>
          <w:lang w:val="en-US"/>
        </w:rPr>
      </w:pPr>
      <w:r w:rsidRPr="003118D5">
        <w:rPr>
          <w:rFonts w:ascii="Cambria" w:hAnsi="Cambria"/>
          <w:szCs w:val="20"/>
          <w:lang w:val="en-US"/>
        </w:rPr>
        <w:t xml:space="preserve">MRAG and COFREPECHE constitute the Consortium in charge of implementing the ICCAT Regional Observer </w:t>
      </w:r>
      <w:proofErr w:type="spellStart"/>
      <w:r w:rsidRPr="003118D5">
        <w:rPr>
          <w:rFonts w:ascii="Cambria" w:hAnsi="Cambria"/>
          <w:szCs w:val="20"/>
          <w:lang w:val="en-US"/>
        </w:rPr>
        <w:t>Programme</w:t>
      </w:r>
      <w:proofErr w:type="spellEnd"/>
      <w:r w:rsidRPr="003118D5">
        <w:rPr>
          <w:rFonts w:ascii="Cambria" w:hAnsi="Cambria"/>
          <w:szCs w:val="20"/>
          <w:lang w:val="en-US"/>
        </w:rPr>
        <w:t xml:space="preserve"> for Bluefin Tuna for the eastern Atlantic and the Mediterranean Sea (ROP-BFT). Among the responsibilities contracted by the Consortium, stands the requirement of training and testing approved candidates who do not hold an ICCAT observer certificate during the Observer Training Course. </w:t>
      </w:r>
    </w:p>
    <w:p w14:paraId="5B8D56BF" w14:textId="77777777" w:rsidR="00CC2278" w:rsidRPr="003118D5" w:rsidRDefault="00CC2278" w:rsidP="003118D5">
      <w:pPr>
        <w:rPr>
          <w:rFonts w:ascii="Cambria" w:hAnsi="Cambria"/>
          <w:szCs w:val="20"/>
          <w:lang w:val="en-US"/>
        </w:rPr>
      </w:pPr>
    </w:p>
    <w:p w14:paraId="211F637B" w14:textId="77777777" w:rsidR="00CC2278" w:rsidRPr="003118D5" w:rsidRDefault="00CC2278" w:rsidP="003118D5">
      <w:pPr>
        <w:rPr>
          <w:rFonts w:ascii="Cambria" w:hAnsi="Cambria"/>
          <w:szCs w:val="20"/>
          <w:lang w:val="en-US"/>
        </w:rPr>
      </w:pPr>
      <w:r w:rsidRPr="003118D5">
        <w:rPr>
          <w:rFonts w:ascii="Cambria" w:hAnsi="Cambria"/>
          <w:szCs w:val="20"/>
          <w:lang w:val="en-US"/>
        </w:rPr>
        <w:t>The mission aims to follow up on and monitor the five-day training course delivered by COFREPECHE to new observers for the 2026 BFT-ROP campaign. Its purpose is to support the Secretariat’s supervisory role over the ROP-BFT, ensure the quality and consistency of observer training and assessment, verify alignment with applicable ICCAT requirements, and identify any issues requiring clarification or improvement before successful candidates are deployed. The mission also provided an opportunity to strengthen working relations with the Consortium and to discuss directly any operational, procedural or sensitive matters requiring closer coordination, and engage in bilateral discussions with the Tunisian authorities, as host country of the training.</w:t>
      </w:r>
    </w:p>
    <w:p w14:paraId="4C381C28" w14:textId="77777777" w:rsidR="00CC2278" w:rsidRPr="003118D5" w:rsidRDefault="00CC2278" w:rsidP="003118D5">
      <w:pPr>
        <w:rPr>
          <w:rFonts w:ascii="Cambria" w:hAnsi="Cambria"/>
          <w:szCs w:val="20"/>
          <w:lang w:val="en-US"/>
        </w:rPr>
      </w:pPr>
    </w:p>
    <w:p w14:paraId="1F9D0665" w14:textId="77777777" w:rsidR="00CC2278" w:rsidRPr="003118D5" w:rsidRDefault="00CC2278" w:rsidP="003118D5">
      <w:pPr>
        <w:rPr>
          <w:rFonts w:ascii="Cambria" w:hAnsi="Cambria"/>
          <w:b/>
          <w:bCs/>
          <w:i/>
          <w:iCs/>
          <w:szCs w:val="20"/>
          <w:lang w:val="en-US"/>
        </w:rPr>
      </w:pPr>
      <w:r w:rsidRPr="003118D5">
        <w:rPr>
          <w:rFonts w:ascii="Cambria" w:hAnsi="Cambria"/>
          <w:b/>
          <w:bCs/>
          <w:i/>
          <w:iCs/>
          <w:szCs w:val="20"/>
          <w:lang w:val="en-US"/>
        </w:rPr>
        <w:t>Summary</w:t>
      </w:r>
    </w:p>
    <w:p w14:paraId="660B1EB1" w14:textId="77777777" w:rsidR="00CC2278" w:rsidRDefault="00CC2278" w:rsidP="00CC2278">
      <w:pPr>
        <w:rPr>
          <w:rFonts w:ascii="Cambria" w:hAnsi="Cambria"/>
          <w:szCs w:val="20"/>
          <w:lang w:val="en-US"/>
        </w:rPr>
      </w:pPr>
      <w:r w:rsidRPr="003118D5">
        <w:rPr>
          <w:rFonts w:ascii="Cambria" w:hAnsi="Cambria"/>
          <w:szCs w:val="20"/>
          <w:lang w:val="en-US"/>
        </w:rPr>
        <w:t xml:space="preserve">Over the course of the five-day training, the 24 participants from Algeria, Morocco and Tunisia were briefed on a wide range of topics including, inter alia, an introduction on the BFT fishery and its regulatory framework; the specific duties assigned to observers; reporting and data requirements; video recording and tuna estimation procedures; PNC events and related reporting; and bycatch species. ICCAT staff also delivered a presentation on the latest changes introduced under the Grand Bluefin Tuna Year </w:t>
      </w:r>
      <w:proofErr w:type="spellStart"/>
      <w:r w:rsidRPr="003118D5">
        <w:rPr>
          <w:rFonts w:ascii="Cambria" w:hAnsi="Cambria"/>
          <w:szCs w:val="20"/>
          <w:lang w:val="en-US"/>
        </w:rPr>
        <w:t>Programme</w:t>
      </w:r>
      <w:proofErr w:type="spellEnd"/>
      <w:r w:rsidRPr="003118D5">
        <w:rPr>
          <w:rFonts w:ascii="Cambria" w:hAnsi="Cambria"/>
          <w:szCs w:val="20"/>
          <w:lang w:val="en-US"/>
        </w:rPr>
        <w:t xml:space="preserve"> (GBYP) concerning scientific sampling and tagging, to ensure that participants were familiar with the most recent requirements and procedures. The training concluded with a final assessment, followed by the identification of successful candidates and the award of certificates. </w:t>
      </w:r>
    </w:p>
    <w:p w14:paraId="56DB95F0" w14:textId="77777777" w:rsidR="00CC2278" w:rsidRPr="003118D5" w:rsidRDefault="00CC2278" w:rsidP="003118D5">
      <w:pPr>
        <w:rPr>
          <w:rFonts w:ascii="Cambria" w:hAnsi="Cambria"/>
          <w:szCs w:val="20"/>
          <w:lang w:val="en-US"/>
        </w:rPr>
      </w:pPr>
    </w:p>
    <w:p w14:paraId="53A54983" w14:textId="77777777" w:rsidR="00CC2278" w:rsidRPr="003118D5" w:rsidRDefault="00CC2278" w:rsidP="003118D5">
      <w:pPr>
        <w:rPr>
          <w:rFonts w:ascii="Cambria" w:hAnsi="Cambria"/>
          <w:szCs w:val="20"/>
          <w:lang w:val="en-US"/>
        </w:rPr>
      </w:pPr>
      <w:r w:rsidRPr="003118D5">
        <w:rPr>
          <w:rFonts w:ascii="Cambria" w:hAnsi="Cambria"/>
          <w:szCs w:val="20"/>
          <w:lang w:val="en-US"/>
        </w:rPr>
        <w:lastRenderedPageBreak/>
        <w:t>In parallel to the training, Secretariat staff participated in a series of institutional visits organized by the host country, Tunisia. These included visits to two recently commissioned small patrol vessels, a BFT purse seiner, and a BFT farm, including both its at-sea and land-based facilities.</w:t>
      </w:r>
    </w:p>
    <w:p w14:paraId="0701FEEF" w14:textId="77777777" w:rsidR="00CC2278" w:rsidRPr="003118D5" w:rsidRDefault="00CC2278" w:rsidP="003118D5">
      <w:pPr>
        <w:rPr>
          <w:rFonts w:ascii="Cambria" w:hAnsi="Cambria"/>
          <w:szCs w:val="20"/>
          <w:lang w:val="en-US"/>
        </w:rPr>
      </w:pPr>
    </w:p>
    <w:p w14:paraId="729DD037" w14:textId="77777777" w:rsidR="00CC2278" w:rsidRPr="003118D5" w:rsidRDefault="00CC2278" w:rsidP="003118D5">
      <w:pPr>
        <w:rPr>
          <w:rFonts w:ascii="Cambria" w:hAnsi="Cambria"/>
          <w:b/>
          <w:bCs/>
          <w:i/>
          <w:iCs/>
          <w:szCs w:val="20"/>
          <w:lang w:val="en-US"/>
        </w:rPr>
      </w:pPr>
      <w:r w:rsidRPr="003118D5">
        <w:rPr>
          <w:rFonts w:ascii="Cambria" w:hAnsi="Cambria"/>
          <w:b/>
          <w:bCs/>
          <w:i/>
          <w:iCs/>
          <w:szCs w:val="20"/>
          <w:lang w:val="en-US"/>
        </w:rPr>
        <w:t>Conclusions</w:t>
      </w:r>
    </w:p>
    <w:p w14:paraId="2B49D36E" w14:textId="77777777" w:rsidR="00CC2278" w:rsidRDefault="00CC2278" w:rsidP="00CC2278">
      <w:pPr>
        <w:rPr>
          <w:rFonts w:ascii="Cambria" w:hAnsi="Cambria"/>
          <w:szCs w:val="20"/>
          <w:lang w:val="en-US"/>
        </w:rPr>
      </w:pPr>
      <w:r w:rsidRPr="003118D5">
        <w:rPr>
          <w:rFonts w:ascii="Cambria" w:hAnsi="Cambria"/>
          <w:szCs w:val="20"/>
          <w:lang w:val="en-US"/>
        </w:rPr>
        <w:t xml:space="preserve">The COFREPECHE trainers demonstrated a high degree of professionalism and strong knowledge of BFT-related matters. The training content was presented in a clear and well-structured manner, while trainees were actively engaged through frequent practical questions, examples and interactive discussions. The trainers also demonstrated a high level of commitment throughout the course, remaining readily available to participants and helping to ensure </w:t>
      </w:r>
      <w:proofErr w:type="gramStart"/>
      <w:r w:rsidRPr="003118D5">
        <w:rPr>
          <w:rFonts w:ascii="Cambria" w:hAnsi="Cambria"/>
          <w:szCs w:val="20"/>
          <w:lang w:val="en-US"/>
        </w:rPr>
        <w:t>the smooth</w:t>
      </w:r>
      <w:proofErr w:type="gramEnd"/>
      <w:r w:rsidRPr="003118D5">
        <w:rPr>
          <w:rFonts w:ascii="Cambria" w:hAnsi="Cambria"/>
          <w:szCs w:val="20"/>
          <w:lang w:val="en-US"/>
        </w:rPr>
        <w:t xml:space="preserve"> delivery and successful completion of the training.</w:t>
      </w:r>
    </w:p>
    <w:p w14:paraId="73DDC95C" w14:textId="77777777" w:rsidR="00CC2278" w:rsidRPr="003118D5" w:rsidRDefault="00CC2278" w:rsidP="003118D5">
      <w:pPr>
        <w:rPr>
          <w:rFonts w:ascii="Cambria" w:hAnsi="Cambria"/>
          <w:szCs w:val="20"/>
          <w:lang w:val="en-US"/>
        </w:rPr>
      </w:pPr>
    </w:p>
    <w:p w14:paraId="4A40E9C5" w14:textId="77777777" w:rsidR="00CC2278" w:rsidRDefault="00CC2278" w:rsidP="00CC2278">
      <w:pPr>
        <w:rPr>
          <w:rFonts w:ascii="Cambria" w:hAnsi="Cambria"/>
          <w:szCs w:val="20"/>
          <w:lang w:val="en-US"/>
        </w:rPr>
      </w:pPr>
      <w:r w:rsidRPr="003118D5">
        <w:rPr>
          <w:rFonts w:ascii="Cambria" w:hAnsi="Cambria"/>
          <w:szCs w:val="20"/>
          <w:lang w:val="en-US"/>
        </w:rPr>
        <w:t xml:space="preserve">The mission also provided a valuable opportunity to gain a better understanding of the operational constraints faced by COFREPECHE and of some of the practical challenges associated with the implementation of </w:t>
      </w:r>
      <w:proofErr w:type="gramStart"/>
      <w:r w:rsidRPr="003118D5">
        <w:rPr>
          <w:rFonts w:ascii="Cambria" w:hAnsi="Cambria"/>
          <w:szCs w:val="20"/>
          <w:lang w:val="en-US"/>
        </w:rPr>
        <w:t>the ROP</w:t>
      </w:r>
      <w:proofErr w:type="gramEnd"/>
      <w:r w:rsidRPr="003118D5">
        <w:rPr>
          <w:rFonts w:ascii="Cambria" w:hAnsi="Cambria"/>
          <w:szCs w:val="20"/>
          <w:lang w:val="en-US"/>
        </w:rPr>
        <w:t xml:space="preserve">-BFT. The direct exchanges held throughout the mission helped to clarify several issues, improve communication between the Secretariat and the Consortium, </w:t>
      </w:r>
      <w:proofErr w:type="gramStart"/>
      <w:r w:rsidRPr="003118D5">
        <w:rPr>
          <w:rFonts w:ascii="Cambria" w:hAnsi="Cambria"/>
          <w:szCs w:val="20"/>
          <w:lang w:val="en-US"/>
        </w:rPr>
        <w:t>and further</w:t>
      </w:r>
      <w:proofErr w:type="gramEnd"/>
      <w:r w:rsidRPr="003118D5">
        <w:rPr>
          <w:rFonts w:ascii="Cambria" w:hAnsi="Cambria"/>
          <w:szCs w:val="20"/>
          <w:lang w:val="en-US"/>
        </w:rPr>
        <w:t xml:space="preserve"> strengthen collaboration with a view to supporting the effective and consistent implementation of the </w:t>
      </w:r>
      <w:proofErr w:type="spellStart"/>
      <w:r w:rsidRPr="003118D5">
        <w:rPr>
          <w:rFonts w:ascii="Cambria" w:hAnsi="Cambria"/>
          <w:szCs w:val="20"/>
          <w:lang w:val="en-US"/>
        </w:rPr>
        <w:t>programme</w:t>
      </w:r>
      <w:proofErr w:type="spellEnd"/>
      <w:r w:rsidRPr="003118D5">
        <w:rPr>
          <w:rFonts w:ascii="Cambria" w:hAnsi="Cambria"/>
          <w:szCs w:val="20"/>
          <w:lang w:val="en-US"/>
        </w:rPr>
        <w:t>.</w:t>
      </w:r>
    </w:p>
    <w:p w14:paraId="6C902F08" w14:textId="77777777" w:rsidR="00CC2278" w:rsidRDefault="00CC2278" w:rsidP="00CC2278">
      <w:pPr>
        <w:rPr>
          <w:rFonts w:ascii="Cambria" w:hAnsi="Cambria"/>
          <w:szCs w:val="20"/>
          <w:lang w:val="en-US"/>
        </w:rPr>
      </w:pPr>
    </w:p>
    <w:p w14:paraId="002A9F1A" w14:textId="77777777" w:rsidR="00CC2278" w:rsidRDefault="00CC2278" w:rsidP="00CC2278">
      <w:pPr>
        <w:rPr>
          <w:rFonts w:ascii="Cambria" w:hAnsi="Cambria"/>
          <w:szCs w:val="20"/>
          <w:lang w:val="en-US"/>
        </w:rPr>
      </w:pPr>
    </w:p>
    <w:p w14:paraId="39EEBC12" w14:textId="77777777" w:rsidR="00CC2278" w:rsidRDefault="00CC2278" w:rsidP="00CC2278">
      <w:pPr>
        <w:rPr>
          <w:rFonts w:ascii="Cambria" w:hAnsi="Cambria"/>
          <w:szCs w:val="20"/>
          <w:lang w:val="en-US"/>
        </w:rPr>
      </w:pPr>
    </w:p>
    <w:p w14:paraId="628D6FCC" w14:textId="23AAE553" w:rsidR="00CC2278" w:rsidRPr="003118D5" w:rsidRDefault="00CC2278" w:rsidP="00CC2278">
      <w:pPr>
        <w:rPr>
          <w:rFonts w:ascii="Cambria" w:hAnsi="Cambria"/>
          <w:b/>
          <w:bCs/>
          <w:szCs w:val="20"/>
          <w:lang w:val="en-US"/>
        </w:rPr>
      </w:pPr>
      <w:r w:rsidRPr="00CC2278">
        <w:rPr>
          <w:rFonts w:ascii="Cambria" w:hAnsi="Cambria"/>
          <w:b/>
          <w:bCs/>
          <w:szCs w:val="20"/>
          <w:lang w:val="en-US"/>
        </w:rPr>
        <w:t>NINETEENTH ROUND OF INFORMAL CONSULTATIONS OF STATES PARTIES TO THE UNFSA (ICSP-19)</w:t>
      </w:r>
    </w:p>
    <w:p w14:paraId="6706C910" w14:textId="77777777" w:rsidR="00CC2278" w:rsidRPr="003118D5" w:rsidRDefault="00CC2278" w:rsidP="00CC2278">
      <w:pPr>
        <w:rPr>
          <w:rFonts w:ascii="Cambria" w:hAnsi="Cambria"/>
          <w:szCs w:val="20"/>
          <w:lang w:val="en-US"/>
        </w:rPr>
      </w:pPr>
    </w:p>
    <w:p w14:paraId="1288B7E9" w14:textId="5C909F2C" w:rsidR="00CC2278" w:rsidRPr="003118D5" w:rsidRDefault="00CC2278" w:rsidP="00CC2278">
      <w:pPr>
        <w:autoSpaceDE w:val="0"/>
        <w:contextualSpacing/>
        <w:rPr>
          <w:rFonts w:ascii="Cambria" w:hAnsi="Cambria"/>
          <w:b/>
          <w:bCs/>
          <w:kern w:val="2"/>
          <w:szCs w:val="20"/>
          <w:lang w:val="en-US"/>
          <w14:ligatures w14:val="standardContextual"/>
        </w:rPr>
      </w:pPr>
      <w:r w:rsidRPr="003118D5">
        <w:rPr>
          <w:rFonts w:ascii="Cambria" w:hAnsi="Cambria"/>
          <w:b/>
          <w:bCs/>
          <w:i/>
          <w:iCs/>
          <w:kern w:val="2"/>
          <w:szCs w:val="20"/>
          <w:lang w:val="en-US"/>
          <w14:ligatures w14:val="standardContextual"/>
        </w:rPr>
        <w:t>Location</w:t>
      </w:r>
      <w:r w:rsidRPr="003118D5">
        <w:rPr>
          <w:rFonts w:ascii="Cambria" w:hAnsi="Cambria"/>
          <w:b/>
          <w:bCs/>
          <w:kern w:val="2"/>
          <w:szCs w:val="20"/>
          <w:lang w:val="en-US"/>
          <w14:ligatures w14:val="standardContextual"/>
        </w:rPr>
        <w:t xml:space="preserve">: </w:t>
      </w:r>
      <w:r w:rsidRPr="003118D5">
        <w:rPr>
          <w:rFonts w:ascii="Cambria" w:hAnsi="Cambria"/>
          <w:kern w:val="2"/>
          <w:szCs w:val="20"/>
          <w:lang w:val="en-US"/>
          <w14:ligatures w14:val="standardContextual"/>
        </w:rPr>
        <w:t>UN HQ, New York, USA, Online</w:t>
      </w:r>
    </w:p>
    <w:p w14:paraId="125B8AE7" w14:textId="66DED873" w:rsidR="00CC2278" w:rsidRPr="003118D5" w:rsidRDefault="00CC2278" w:rsidP="00CC2278">
      <w:pPr>
        <w:autoSpaceDE w:val="0"/>
        <w:contextualSpacing/>
        <w:rPr>
          <w:rFonts w:ascii="Cambria" w:hAnsi="Cambria"/>
          <w:b/>
          <w:bCs/>
          <w:kern w:val="2"/>
          <w:szCs w:val="20"/>
          <w:lang w:val="en-US"/>
          <w14:ligatures w14:val="standardContextual"/>
        </w:rPr>
      </w:pPr>
      <w:r w:rsidRPr="003118D5">
        <w:rPr>
          <w:rFonts w:ascii="Cambria" w:hAnsi="Cambria"/>
          <w:b/>
          <w:bCs/>
          <w:i/>
          <w:iCs/>
          <w:kern w:val="2"/>
          <w:szCs w:val="20"/>
          <w:lang w:val="en-US"/>
          <w14:ligatures w14:val="standardContextual"/>
        </w:rPr>
        <w:t>Dates attended</w:t>
      </w:r>
      <w:r w:rsidRPr="003118D5">
        <w:rPr>
          <w:rFonts w:ascii="Cambria" w:hAnsi="Cambria"/>
          <w:b/>
          <w:bCs/>
          <w:kern w:val="2"/>
          <w:szCs w:val="20"/>
          <w:lang w:val="en-US"/>
          <w14:ligatures w14:val="standardContextual"/>
        </w:rPr>
        <w:t xml:space="preserve">: </w:t>
      </w:r>
      <w:r w:rsidRPr="003118D5">
        <w:rPr>
          <w:rFonts w:ascii="Cambria" w:hAnsi="Cambria"/>
          <w:kern w:val="2"/>
          <w:szCs w:val="20"/>
          <w:lang w:val="en-US"/>
          <w14:ligatures w14:val="standardContextual"/>
        </w:rPr>
        <w:t>20-22 May 2026</w:t>
      </w:r>
    </w:p>
    <w:p w14:paraId="5CEC7856" w14:textId="77777777" w:rsidR="00CC2278" w:rsidRPr="003118D5" w:rsidRDefault="00CC2278" w:rsidP="00CC2278">
      <w:pPr>
        <w:autoSpaceDE w:val="0"/>
        <w:contextualSpacing/>
        <w:rPr>
          <w:rFonts w:ascii="Cambria" w:hAnsi="Cambria"/>
          <w:b/>
          <w:bCs/>
          <w:kern w:val="2"/>
          <w:szCs w:val="20"/>
          <w:lang w:val="en-US"/>
          <w14:ligatures w14:val="standardContextual"/>
        </w:rPr>
      </w:pPr>
      <w:r w:rsidRPr="003118D5">
        <w:rPr>
          <w:rFonts w:ascii="Cambria" w:hAnsi="Cambria"/>
          <w:b/>
          <w:bCs/>
          <w:i/>
          <w:iCs/>
          <w:kern w:val="2"/>
          <w:szCs w:val="20"/>
          <w:lang w:val="en-US"/>
          <w14:ligatures w14:val="standardContextual"/>
        </w:rPr>
        <w:t>Representative</w:t>
      </w:r>
      <w:r w:rsidRPr="003118D5">
        <w:rPr>
          <w:rFonts w:ascii="Cambria" w:hAnsi="Cambria"/>
          <w:b/>
          <w:bCs/>
          <w:kern w:val="2"/>
          <w:szCs w:val="20"/>
          <w:lang w:val="en-US"/>
          <w14:ligatures w14:val="standardContextual"/>
        </w:rPr>
        <w:t xml:space="preserve">: </w:t>
      </w:r>
      <w:r w:rsidRPr="003118D5">
        <w:rPr>
          <w:rFonts w:ascii="Cambria" w:hAnsi="Cambria"/>
          <w:kern w:val="2"/>
          <w:szCs w:val="20"/>
          <w:lang w:val="en-US"/>
          <w14:ligatures w14:val="standardContextual"/>
        </w:rPr>
        <w:t>Camille Jean Pierre Manel, ICCAT Executive Secretary</w:t>
      </w:r>
    </w:p>
    <w:p w14:paraId="5C2F04F5" w14:textId="77777777" w:rsidR="00CC2278" w:rsidRPr="003118D5" w:rsidRDefault="00CC2278" w:rsidP="00CC2278">
      <w:pPr>
        <w:autoSpaceDE w:val="0"/>
        <w:contextualSpacing/>
        <w:rPr>
          <w:rFonts w:ascii="Cambria" w:hAnsi="Cambria"/>
          <w:b/>
          <w:bCs/>
          <w:kern w:val="2"/>
          <w:szCs w:val="20"/>
          <w:lang w:val="en-US"/>
          <w14:ligatures w14:val="standardContextual"/>
        </w:rPr>
      </w:pPr>
    </w:p>
    <w:p w14:paraId="12DE1209" w14:textId="77777777" w:rsidR="00CC2278" w:rsidRPr="003118D5" w:rsidRDefault="00CC2278" w:rsidP="00CC2278">
      <w:pPr>
        <w:autoSpaceDE w:val="0"/>
        <w:contextualSpacing/>
        <w:rPr>
          <w:rFonts w:ascii="Cambria" w:hAnsi="Cambria"/>
          <w:b/>
          <w:bCs/>
          <w:kern w:val="2"/>
          <w:szCs w:val="20"/>
          <w:lang w:val="en-US"/>
          <w14:ligatures w14:val="standardContextual"/>
        </w:rPr>
      </w:pPr>
      <w:r w:rsidRPr="003118D5">
        <w:rPr>
          <w:rFonts w:ascii="Cambria" w:hAnsi="Cambria"/>
          <w:b/>
          <w:bCs/>
          <w:i/>
          <w:iCs/>
          <w:kern w:val="2"/>
          <w:szCs w:val="20"/>
          <w:lang w:val="en-US"/>
          <w14:ligatures w14:val="standardContextual"/>
        </w:rPr>
        <w:t>Agenda items</w:t>
      </w:r>
      <w:r w:rsidRPr="003118D5">
        <w:rPr>
          <w:rFonts w:ascii="Cambria" w:hAnsi="Cambria"/>
          <w:b/>
          <w:bCs/>
          <w:kern w:val="2"/>
          <w:szCs w:val="20"/>
          <w:lang w:val="en-US"/>
          <w14:ligatures w14:val="standardContextual"/>
        </w:rPr>
        <w:t xml:space="preserve">: </w:t>
      </w:r>
      <w:r w:rsidRPr="003118D5">
        <w:rPr>
          <w:rFonts w:ascii="Cambria" w:hAnsi="Cambria"/>
          <w:kern w:val="2"/>
          <w:szCs w:val="20"/>
          <w:lang w:val="en-US"/>
          <w14:ligatures w14:val="standardContextual"/>
        </w:rPr>
        <w:t>Implications of the BBNJ under the UNFSA and the</w:t>
      </w:r>
      <w:r w:rsidRPr="003118D5">
        <w:rPr>
          <w:rFonts w:ascii="Cambria" w:hAnsi="Cambria"/>
          <w:b/>
          <w:bCs/>
          <w:kern w:val="2"/>
          <w:szCs w:val="20"/>
          <w:lang w:val="en-US"/>
          <w14:ligatures w14:val="standardContextual"/>
        </w:rPr>
        <w:t xml:space="preserve"> r</w:t>
      </w:r>
      <w:r w:rsidRPr="003118D5">
        <w:rPr>
          <w:rFonts w:ascii="Cambria" w:hAnsi="Cambria"/>
          <w:kern w:val="2"/>
          <w:szCs w:val="20"/>
          <w:lang w:val="en-US"/>
          <w14:ligatures w14:val="standardContextual"/>
        </w:rPr>
        <w:t xml:space="preserve">ole of RFMOs </w:t>
      </w:r>
    </w:p>
    <w:p w14:paraId="6C668D60" w14:textId="77777777" w:rsidR="00CC2278" w:rsidRPr="003118D5" w:rsidRDefault="00CC2278" w:rsidP="00CC2278">
      <w:pPr>
        <w:rPr>
          <w:rFonts w:ascii="Cambria" w:hAnsi="Cambria"/>
          <w:szCs w:val="20"/>
          <w:lang w:val="en-US"/>
        </w:rPr>
      </w:pPr>
    </w:p>
    <w:p w14:paraId="354A9F3A" w14:textId="77777777" w:rsidR="00CC2278" w:rsidRPr="003118D5" w:rsidRDefault="00CC2278" w:rsidP="00CC2278">
      <w:pPr>
        <w:rPr>
          <w:rFonts w:ascii="Cambria" w:hAnsi="Cambria"/>
          <w:szCs w:val="20"/>
          <w:lang w:val="en-US"/>
        </w:rPr>
      </w:pPr>
      <w:r w:rsidRPr="003118D5">
        <w:rPr>
          <w:rFonts w:ascii="Cambria" w:hAnsi="Cambria"/>
          <w:szCs w:val="20"/>
          <w:lang w:val="en-US"/>
        </w:rPr>
        <w:t>The nineteenth Informal Consultations of States Parties to the United Nations Fish Stock Agreement (ICSP-19) held this year focused on “</w:t>
      </w:r>
      <w:r w:rsidRPr="003118D5">
        <w:rPr>
          <w:rFonts w:ascii="Cambria" w:hAnsi="Cambria"/>
          <w:i/>
          <w:iCs/>
          <w:szCs w:val="20"/>
          <w:lang w:val="en-US"/>
        </w:rPr>
        <w:t>The implications of the Agreement under the United Nations Convention on the Law of the Sea on the Conservation and Sustainable Use of Marine Biological Diversity of Areas beyond National Jurisdiction for sustainable fisheries and the role of regional fisheries management organizations and arrangements in this respect</w:t>
      </w:r>
      <w:r w:rsidRPr="003118D5">
        <w:rPr>
          <w:rFonts w:ascii="Cambria" w:hAnsi="Cambria"/>
          <w:szCs w:val="20"/>
          <w:lang w:val="en-US"/>
        </w:rPr>
        <w:t>”.</w:t>
      </w:r>
    </w:p>
    <w:p w14:paraId="0ACB3796" w14:textId="77777777" w:rsidR="00CC2278" w:rsidRPr="003118D5" w:rsidRDefault="00CC2278" w:rsidP="00CC2278">
      <w:pPr>
        <w:rPr>
          <w:rFonts w:ascii="Cambria" w:hAnsi="Cambria"/>
          <w:szCs w:val="20"/>
          <w:lang w:val="en-US"/>
        </w:rPr>
      </w:pPr>
    </w:p>
    <w:p w14:paraId="31201BDB" w14:textId="77777777" w:rsidR="00CC2278" w:rsidRPr="003118D5" w:rsidRDefault="00CC2278" w:rsidP="00CC2278">
      <w:pPr>
        <w:rPr>
          <w:rFonts w:ascii="Cambria" w:hAnsi="Cambria"/>
          <w:szCs w:val="20"/>
          <w:lang w:val="en-US"/>
        </w:rPr>
      </w:pPr>
      <w:r w:rsidRPr="003118D5">
        <w:rPr>
          <w:rFonts w:ascii="Cambria" w:hAnsi="Cambria"/>
          <w:szCs w:val="20"/>
          <w:lang w:val="en-US"/>
        </w:rPr>
        <w:t>Four segments of discussion took place. On 21 May, the ICCAT Secretariat participated in the second segment entitled: “</w:t>
      </w:r>
      <w:r w:rsidRPr="003118D5">
        <w:rPr>
          <w:rFonts w:ascii="Cambria" w:hAnsi="Cambria"/>
          <w:i/>
          <w:iCs/>
          <w:szCs w:val="20"/>
          <w:lang w:val="en-US"/>
        </w:rPr>
        <w:t>The role of regional fisheries management organizations in the conservation and sustainable use of marine biological diversity of areas beyond national jurisdiction under the United Nations Fish Stocks Agreement and the BBNJ Agreement</w:t>
      </w:r>
      <w:r w:rsidRPr="003118D5">
        <w:rPr>
          <w:rFonts w:ascii="Cambria" w:hAnsi="Cambria"/>
          <w:szCs w:val="20"/>
          <w:lang w:val="en-US"/>
        </w:rPr>
        <w:t xml:space="preserve">”. ICCAT also attended, online, part of other sessions. The meeting was attended by States Parties and observers as States, UN Agencies, Intergovernmental </w:t>
      </w:r>
      <w:proofErr w:type="spellStart"/>
      <w:r w:rsidRPr="003118D5">
        <w:rPr>
          <w:rFonts w:ascii="Cambria" w:hAnsi="Cambria"/>
          <w:szCs w:val="20"/>
          <w:lang w:val="en-US"/>
        </w:rPr>
        <w:t>Organisations</w:t>
      </w:r>
      <w:proofErr w:type="spellEnd"/>
      <w:r w:rsidRPr="003118D5">
        <w:rPr>
          <w:rFonts w:ascii="Cambria" w:hAnsi="Cambria"/>
          <w:szCs w:val="20"/>
          <w:lang w:val="en-US"/>
        </w:rPr>
        <w:t xml:space="preserve">, Non-Governmental </w:t>
      </w:r>
      <w:proofErr w:type="spellStart"/>
      <w:r w:rsidRPr="003118D5">
        <w:rPr>
          <w:rFonts w:ascii="Cambria" w:hAnsi="Cambria"/>
          <w:szCs w:val="20"/>
          <w:lang w:val="en-US"/>
        </w:rPr>
        <w:t>Organisations</w:t>
      </w:r>
      <w:proofErr w:type="spellEnd"/>
      <w:r w:rsidRPr="003118D5">
        <w:rPr>
          <w:rFonts w:ascii="Cambria" w:hAnsi="Cambria"/>
          <w:szCs w:val="20"/>
          <w:lang w:val="en-US"/>
        </w:rPr>
        <w:t>, and individuals eligible to participate in an experimental online broadcast of the ICSP-19.  </w:t>
      </w:r>
    </w:p>
    <w:p w14:paraId="37D97A66" w14:textId="77777777" w:rsidR="00CC2278" w:rsidRPr="003118D5" w:rsidRDefault="00CC2278" w:rsidP="00CC2278">
      <w:pPr>
        <w:rPr>
          <w:rFonts w:ascii="Cambria" w:hAnsi="Cambria"/>
          <w:szCs w:val="20"/>
          <w:lang w:val="en-US"/>
        </w:rPr>
      </w:pPr>
    </w:p>
    <w:p w14:paraId="2D396CBA" w14:textId="77777777" w:rsidR="00CC2278" w:rsidRPr="003118D5" w:rsidRDefault="00CC2278" w:rsidP="00CC2278">
      <w:pPr>
        <w:rPr>
          <w:rFonts w:ascii="Cambria" w:hAnsi="Cambria"/>
          <w:szCs w:val="20"/>
          <w:lang w:val="en-US"/>
        </w:rPr>
      </w:pPr>
      <w:r w:rsidRPr="003118D5">
        <w:rPr>
          <w:rFonts w:ascii="Cambria" w:hAnsi="Cambria"/>
          <w:szCs w:val="20"/>
          <w:lang w:val="en-US"/>
        </w:rPr>
        <w:t xml:space="preserve">The meeting welcomed the opportunity to discuss the implications of the BBNJ and the role of the RFMOs ahead of the upcoming first </w:t>
      </w:r>
      <w:proofErr w:type="spellStart"/>
      <w:r w:rsidRPr="003118D5">
        <w:rPr>
          <w:rFonts w:ascii="Cambria" w:hAnsi="Cambria"/>
          <w:szCs w:val="20"/>
          <w:lang w:val="en-US"/>
        </w:rPr>
        <w:t>CoP.</w:t>
      </w:r>
      <w:proofErr w:type="spellEnd"/>
      <w:r w:rsidRPr="003118D5">
        <w:rPr>
          <w:rFonts w:ascii="Cambria" w:hAnsi="Cambria"/>
          <w:szCs w:val="20"/>
          <w:lang w:val="en-US"/>
        </w:rPr>
        <w:t xml:space="preserve"> Participants also stressed the importance of Article 5 on the “non-undermining” of existing instruments, which needs further clarification, as well as the crucial importance of cooperation between RFMOs and the BBNJ. The meeting also extensively discussed the issue of environmental impact assessment (EIA), along with the meaning of “planned activities”. Capacity building was also a point of interest. In Segment 2, the session continued to highlight the long-standing experience accumulated by the RFMOs, noting that it could significantly contribute to the effective implementation of the BBNJ.</w:t>
      </w:r>
    </w:p>
    <w:p w14:paraId="0F0CF4F7" w14:textId="77777777" w:rsidR="00CC2278" w:rsidRPr="003118D5" w:rsidRDefault="00CC2278" w:rsidP="00CC2278">
      <w:pPr>
        <w:rPr>
          <w:rFonts w:ascii="Cambria" w:hAnsi="Cambria"/>
          <w:szCs w:val="20"/>
          <w:lang w:val="en-US"/>
        </w:rPr>
      </w:pPr>
    </w:p>
    <w:p w14:paraId="7F1E4F97" w14:textId="77777777" w:rsidR="00CC2278" w:rsidRPr="003118D5" w:rsidRDefault="00CC2278" w:rsidP="00CC2278">
      <w:pPr>
        <w:rPr>
          <w:rFonts w:ascii="Cambria" w:hAnsi="Cambria"/>
          <w:szCs w:val="20"/>
          <w:lang w:val="en-US"/>
        </w:rPr>
      </w:pPr>
      <w:r w:rsidRPr="003118D5">
        <w:rPr>
          <w:rFonts w:ascii="Cambria" w:hAnsi="Cambria"/>
          <w:szCs w:val="20"/>
          <w:lang w:val="en-US"/>
        </w:rPr>
        <w:t xml:space="preserve">In its </w:t>
      </w:r>
      <w:hyperlink r:id="rId11" w:history="1">
        <w:r w:rsidRPr="003118D5">
          <w:rPr>
            <w:rStyle w:val="Hipervnculo"/>
            <w:rFonts w:ascii="Cambria" w:hAnsi="Cambria"/>
            <w:szCs w:val="20"/>
            <w:lang w:val="en-US"/>
          </w:rPr>
          <w:t>pre-recorded video presentation</w:t>
        </w:r>
      </w:hyperlink>
      <w:r w:rsidRPr="003118D5">
        <w:rPr>
          <w:rFonts w:ascii="Cambria" w:hAnsi="Cambria"/>
          <w:szCs w:val="20"/>
          <w:lang w:val="en-US"/>
        </w:rPr>
        <w:t>, the ICCAT Secretariat summarized the alignment of its work to the UNFSA and its current engagement with the BBNJ. It reminded the Compendium of management recommendations and resolutions, cooperation with other organizations, resolutions on the BBNJ, and capacity building; it also raised questions about the “non-undermining”, representation of fisheries experts, relations with the future BBNJ secretariat, and the decision-making cycle, while noting the opportunity for better cooperation and coordination that the BBNJ offers.  </w:t>
      </w:r>
    </w:p>
    <w:p w14:paraId="48E045F9" w14:textId="77777777" w:rsidR="00CC2278" w:rsidRPr="003118D5" w:rsidRDefault="00CC2278" w:rsidP="00CC2278">
      <w:pPr>
        <w:rPr>
          <w:rFonts w:ascii="Cambria" w:hAnsi="Cambria"/>
          <w:szCs w:val="20"/>
          <w:lang w:val="en-US"/>
        </w:rPr>
      </w:pPr>
    </w:p>
    <w:p w14:paraId="5EE92D82" w14:textId="77777777" w:rsidR="00CC2278" w:rsidRPr="003118D5" w:rsidRDefault="00CC2278" w:rsidP="00CC2278">
      <w:pPr>
        <w:rPr>
          <w:rFonts w:ascii="Cambria" w:hAnsi="Cambria"/>
          <w:szCs w:val="20"/>
          <w:lang w:val="en-US"/>
        </w:rPr>
      </w:pPr>
      <w:r w:rsidRPr="003118D5">
        <w:rPr>
          <w:rFonts w:ascii="Cambria" w:hAnsi="Cambria"/>
          <w:szCs w:val="20"/>
          <w:lang w:val="en-US"/>
        </w:rPr>
        <w:t xml:space="preserve">The meeting noted the importance of the first CoP and encouraged fisheries to be represented in the States' delegations.     </w:t>
      </w:r>
    </w:p>
    <w:p w14:paraId="3283BC14" w14:textId="77777777" w:rsidR="00CC2278" w:rsidRPr="003118D5" w:rsidRDefault="00CC2278" w:rsidP="00CC2278">
      <w:pPr>
        <w:rPr>
          <w:rFonts w:ascii="Cambria" w:hAnsi="Cambria"/>
          <w:szCs w:val="20"/>
          <w:lang w:val="en-US"/>
        </w:rPr>
      </w:pPr>
    </w:p>
    <w:p w14:paraId="02D31BAB" w14:textId="77777777" w:rsidR="00CC2278" w:rsidRPr="003118D5" w:rsidRDefault="00CC2278" w:rsidP="00CC2278">
      <w:pPr>
        <w:rPr>
          <w:rFonts w:ascii="Cambria" w:hAnsi="Cambria"/>
          <w:szCs w:val="20"/>
          <w:lang w:val="en-US"/>
        </w:rPr>
      </w:pPr>
      <w:r w:rsidRPr="003118D5">
        <w:rPr>
          <w:rFonts w:ascii="Cambria" w:hAnsi="Cambria"/>
          <w:b/>
          <w:bCs/>
          <w:i/>
          <w:iCs/>
          <w:szCs w:val="20"/>
          <w:lang w:val="en-US"/>
        </w:rPr>
        <w:t>Link</w:t>
      </w:r>
      <w:r w:rsidRPr="003118D5">
        <w:rPr>
          <w:rFonts w:ascii="Cambria" w:hAnsi="Cambria"/>
          <w:szCs w:val="20"/>
          <w:lang w:val="en-US"/>
        </w:rPr>
        <w:t xml:space="preserve">: </w:t>
      </w:r>
      <w:hyperlink r:id="rId12" w:history="1">
        <w:r w:rsidRPr="003118D5">
          <w:rPr>
            <w:rStyle w:val="Hipervnculo"/>
            <w:rFonts w:ascii="Cambria" w:hAnsi="Cambria"/>
            <w:szCs w:val="20"/>
            <w:lang w:val="en-US"/>
          </w:rPr>
          <w:t>UNFSA-ICSP website</w:t>
        </w:r>
      </w:hyperlink>
    </w:p>
    <w:p w14:paraId="79696795" w14:textId="77777777" w:rsidR="00CC2278" w:rsidRDefault="00CC2278" w:rsidP="00CC2278">
      <w:pPr>
        <w:rPr>
          <w:rFonts w:ascii="Cambria" w:hAnsi="Cambria"/>
          <w:szCs w:val="20"/>
          <w:lang w:val="en-US"/>
        </w:rPr>
      </w:pPr>
    </w:p>
    <w:p w14:paraId="6905C879" w14:textId="77777777" w:rsidR="00BD7FE5" w:rsidRDefault="00BD7FE5" w:rsidP="00CC2278">
      <w:pPr>
        <w:rPr>
          <w:rFonts w:ascii="Cambria" w:hAnsi="Cambria"/>
          <w:szCs w:val="20"/>
          <w:lang w:val="en-US"/>
        </w:rPr>
      </w:pPr>
    </w:p>
    <w:p w14:paraId="6EFD4E65" w14:textId="77777777" w:rsidR="00BD7FE5" w:rsidRDefault="00BD7FE5" w:rsidP="00CC2278">
      <w:pPr>
        <w:rPr>
          <w:rFonts w:ascii="Cambria" w:hAnsi="Cambria"/>
          <w:szCs w:val="20"/>
          <w:lang w:val="en-US"/>
        </w:rPr>
      </w:pPr>
    </w:p>
    <w:p w14:paraId="05916919" w14:textId="22C5A084" w:rsidR="00BD7FE5" w:rsidRPr="003118D5" w:rsidRDefault="00BD7FE5" w:rsidP="00BD7FE5">
      <w:pPr>
        <w:rPr>
          <w:rFonts w:ascii="Cambria" w:hAnsi="Cambria"/>
          <w:b/>
          <w:bCs/>
          <w:szCs w:val="20"/>
          <w:lang w:val="en-US"/>
        </w:rPr>
      </w:pPr>
      <w:r w:rsidRPr="00BD7FE5">
        <w:rPr>
          <w:rFonts w:ascii="Cambria" w:hAnsi="Cambria"/>
          <w:b/>
          <w:bCs/>
          <w:szCs w:val="20"/>
          <w:lang w:val="en-US"/>
        </w:rPr>
        <w:t>HIGH-LEVEL CONFERENCE: NAVIGATING THE RFMO-BBNJ INTERFACE – DIALOGUE ON COOPERATION AND COHERENCE</w:t>
      </w:r>
    </w:p>
    <w:p w14:paraId="36798BF2" w14:textId="77777777" w:rsidR="00BD7FE5" w:rsidRPr="003118D5" w:rsidRDefault="00BD7FE5" w:rsidP="00BD7FE5">
      <w:pPr>
        <w:rPr>
          <w:rFonts w:ascii="Cambria" w:hAnsi="Cambria"/>
          <w:b/>
          <w:bCs/>
          <w:szCs w:val="20"/>
          <w:lang w:val="en-US"/>
        </w:rPr>
      </w:pPr>
    </w:p>
    <w:p w14:paraId="7A400218" w14:textId="66F3489B" w:rsidR="00BD7FE5" w:rsidRPr="003118D5" w:rsidRDefault="00BD7FE5" w:rsidP="00BD7FE5">
      <w:pPr>
        <w:autoSpaceDE w:val="0"/>
        <w:contextualSpacing/>
        <w:rPr>
          <w:rFonts w:ascii="Cambria" w:hAnsi="Cambria"/>
          <w:b/>
          <w:bCs/>
          <w:kern w:val="2"/>
          <w:szCs w:val="20"/>
          <w:lang w:val="en-US"/>
          <w14:ligatures w14:val="standardContextual"/>
        </w:rPr>
      </w:pPr>
      <w:r w:rsidRPr="003118D5">
        <w:rPr>
          <w:rFonts w:ascii="Cambria" w:hAnsi="Cambria"/>
          <w:b/>
          <w:bCs/>
          <w:i/>
          <w:iCs/>
          <w:kern w:val="2"/>
          <w:szCs w:val="20"/>
          <w:lang w:val="en-US"/>
          <w14:ligatures w14:val="standardContextual"/>
        </w:rPr>
        <w:t>Location</w:t>
      </w:r>
      <w:r w:rsidRPr="003118D5">
        <w:rPr>
          <w:rFonts w:ascii="Cambria" w:hAnsi="Cambria"/>
          <w:b/>
          <w:bCs/>
          <w:kern w:val="2"/>
          <w:szCs w:val="20"/>
          <w:lang w:val="en-US"/>
          <w14:ligatures w14:val="standardContextual"/>
        </w:rPr>
        <w:t xml:space="preserve">: </w:t>
      </w:r>
      <w:r w:rsidRPr="003118D5">
        <w:rPr>
          <w:rFonts w:ascii="Cambria" w:hAnsi="Cambria"/>
          <w:kern w:val="2"/>
          <w:szCs w:val="20"/>
          <w:lang w:val="en-US"/>
          <w14:ligatures w14:val="standardContextual"/>
        </w:rPr>
        <w:t>European Economic and Social Committee (EESC), Brussels</w:t>
      </w:r>
      <w:r w:rsidRPr="003118D5">
        <w:rPr>
          <w:rFonts w:ascii="Cambria" w:hAnsi="Cambria"/>
          <w:b/>
          <w:bCs/>
          <w:kern w:val="2"/>
          <w:szCs w:val="20"/>
          <w:lang w:val="en-US"/>
          <w14:ligatures w14:val="standardContextual"/>
        </w:rPr>
        <w:t xml:space="preserve"> </w:t>
      </w:r>
    </w:p>
    <w:p w14:paraId="2396ED11" w14:textId="60824F0E" w:rsidR="00BD7FE5" w:rsidRPr="003118D5" w:rsidRDefault="00BD7FE5" w:rsidP="00BD7FE5">
      <w:pPr>
        <w:autoSpaceDE w:val="0"/>
        <w:contextualSpacing/>
        <w:rPr>
          <w:rFonts w:ascii="Cambria" w:hAnsi="Cambria"/>
          <w:b/>
          <w:bCs/>
          <w:kern w:val="2"/>
          <w:szCs w:val="20"/>
          <w:lang w:val="en-US"/>
          <w14:ligatures w14:val="standardContextual"/>
        </w:rPr>
      </w:pPr>
      <w:r w:rsidRPr="003118D5">
        <w:rPr>
          <w:rFonts w:ascii="Cambria" w:hAnsi="Cambria"/>
          <w:b/>
          <w:bCs/>
          <w:i/>
          <w:iCs/>
          <w:kern w:val="2"/>
          <w:szCs w:val="20"/>
          <w:lang w:val="en-US"/>
          <w14:ligatures w14:val="standardContextual"/>
        </w:rPr>
        <w:t>Dates attended</w:t>
      </w:r>
      <w:r w:rsidRPr="003118D5">
        <w:rPr>
          <w:rFonts w:ascii="Cambria" w:hAnsi="Cambria"/>
          <w:b/>
          <w:bCs/>
          <w:kern w:val="2"/>
          <w:szCs w:val="20"/>
          <w:lang w:val="en-US"/>
          <w14:ligatures w14:val="standardContextual"/>
        </w:rPr>
        <w:t xml:space="preserve">: </w:t>
      </w:r>
      <w:r w:rsidRPr="003118D5">
        <w:rPr>
          <w:rFonts w:ascii="Cambria" w:hAnsi="Cambria"/>
          <w:kern w:val="2"/>
          <w:szCs w:val="20"/>
          <w:lang w:val="en-US"/>
          <w14:ligatures w14:val="standardContextual"/>
        </w:rPr>
        <w:t>2 June 2026</w:t>
      </w:r>
    </w:p>
    <w:p w14:paraId="7011798B" w14:textId="77777777" w:rsidR="00BD7FE5" w:rsidRPr="003118D5" w:rsidRDefault="00BD7FE5" w:rsidP="00BD7FE5">
      <w:pPr>
        <w:autoSpaceDE w:val="0"/>
        <w:contextualSpacing/>
        <w:rPr>
          <w:rFonts w:ascii="Cambria" w:hAnsi="Cambria"/>
          <w:b/>
          <w:bCs/>
          <w:kern w:val="2"/>
          <w:szCs w:val="20"/>
          <w:lang w:val="en-US"/>
          <w14:ligatures w14:val="standardContextual"/>
        </w:rPr>
      </w:pPr>
      <w:r w:rsidRPr="003118D5">
        <w:rPr>
          <w:rFonts w:ascii="Cambria" w:hAnsi="Cambria"/>
          <w:b/>
          <w:bCs/>
          <w:i/>
          <w:iCs/>
          <w:kern w:val="2"/>
          <w:szCs w:val="20"/>
          <w:lang w:val="en-US"/>
          <w14:ligatures w14:val="standardContextual"/>
        </w:rPr>
        <w:t>Representative</w:t>
      </w:r>
      <w:r w:rsidRPr="003118D5">
        <w:rPr>
          <w:rFonts w:ascii="Cambria" w:hAnsi="Cambria"/>
          <w:b/>
          <w:bCs/>
          <w:kern w:val="2"/>
          <w:szCs w:val="20"/>
          <w:lang w:val="en-US"/>
          <w14:ligatures w14:val="standardContextual"/>
        </w:rPr>
        <w:t xml:space="preserve">: </w:t>
      </w:r>
      <w:r w:rsidRPr="003118D5">
        <w:rPr>
          <w:rFonts w:ascii="Cambria" w:hAnsi="Cambria"/>
          <w:kern w:val="2"/>
          <w:szCs w:val="20"/>
          <w:lang w:val="en-US"/>
          <w14:ligatures w14:val="standardContextual"/>
        </w:rPr>
        <w:t>Camille Jean Pierre Manel, ICCAT Executive Secretary</w:t>
      </w:r>
    </w:p>
    <w:p w14:paraId="6970B790" w14:textId="77777777" w:rsidR="00BD7FE5" w:rsidRPr="003118D5" w:rsidRDefault="00BD7FE5" w:rsidP="00BD7FE5">
      <w:pPr>
        <w:autoSpaceDE w:val="0"/>
        <w:contextualSpacing/>
        <w:rPr>
          <w:rFonts w:ascii="Cambria" w:hAnsi="Cambria"/>
          <w:b/>
          <w:bCs/>
          <w:kern w:val="2"/>
          <w:szCs w:val="20"/>
          <w:lang w:val="en-US"/>
          <w14:ligatures w14:val="standardContextual"/>
        </w:rPr>
      </w:pPr>
    </w:p>
    <w:p w14:paraId="243F0913" w14:textId="77777777" w:rsidR="00BD7FE5" w:rsidRPr="003118D5" w:rsidRDefault="00BD7FE5" w:rsidP="00BD7FE5">
      <w:pPr>
        <w:autoSpaceDE w:val="0"/>
        <w:contextualSpacing/>
        <w:rPr>
          <w:rFonts w:ascii="Cambria" w:hAnsi="Cambria"/>
          <w:kern w:val="2"/>
          <w:szCs w:val="20"/>
          <w:lang w:val="en-US"/>
          <w14:ligatures w14:val="standardContextual"/>
        </w:rPr>
      </w:pPr>
      <w:r w:rsidRPr="003118D5">
        <w:rPr>
          <w:rFonts w:ascii="Cambria" w:hAnsi="Cambria"/>
          <w:b/>
          <w:bCs/>
          <w:i/>
          <w:iCs/>
          <w:kern w:val="2"/>
          <w:szCs w:val="20"/>
          <w:lang w:val="en-US"/>
          <w14:ligatures w14:val="standardContextual"/>
        </w:rPr>
        <w:t>Agenda items</w:t>
      </w:r>
      <w:r w:rsidRPr="003118D5">
        <w:rPr>
          <w:rFonts w:ascii="Cambria" w:hAnsi="Cambria"/>
          <w:b/>
          <w:bCs/>
          <w:kern w:val="2"/>
          <w:szCs w:val="20"/>
          <w:lang w:val="en-US"/>
          <w14:ligatures w14:val="standardContextual"/>
        </w:rPr>
        <w:t xml:space="preserve">: </w:t>
      </w:r>
      <w:r w:rsidRPr="003118D5">
        <w:rPr>
          <w:rFonts w:ascii="Cambria" w:hAnsi="Cambria"/>
          <w:kern w:val="2"/>
          <w:szCs w:val="20"/>
          <w:lang w:val="en-US"/>
          <w14:ligatures w14:val="standardContextual"/>
        </w:rPr>
        <w:t>BBNJ and RFMOs, cooperation, stakeholder participation</w:t>
      </w:r>
    </w:p>
    <w:p w14:paraId="214BD7C0" w14:textId="77777777" w:rsidR="00BD7FE5" w:rsidRPr="003118D5" w:rsidRDefault="00BD7FE5" w:rsidP="00BD7FE5">
      <w:pPr>
        <w:rPr>
          <w:rFonts w:ascii="Cambria" w:hAnsi="Cambria"/>
          <w:szCs w:val="20"/>
          <w:lang w:val="en-US"/>
        </w:rPr>
      </w:pPr>
    </w:p>
    <w:p w14:paraId="75A09CEA" w14:textId="77777777" w:rsidR="00BD7FE5" w:rsidRPr="003118D5" w:rsidRDefault="00BD7FE5" w:rsidP="00BD7FE5">
      <w:pPr>
        <w:rPr>
          <w:rFonts w:ascii="Cambria" w:eastAsia="Aptos" w:hAnsi="Cambria"/>
          <w:szCs w:val="20"/>
          <w:lang w:val="en-US"/>
        </w:rPr>
      </w:pPr>
      <w:r w:rsidRPr="003118D5">
        <w:rPr>
          <w:rFonts w:ascii="Cambria" w:eastAsia="Aptos" w:hAnsi="Cambria"/>
          <w:szCs w:val="20"/>
          <w:lang w:val="en-US"/>
        </w:rPr>
        <w:t xml:space="preserve">The European Bureau for Conservation and Development (EBCD) </w:t>
      </w:r>
      <w:proofErr w:type="spellStart"/>
      <w:r w:rsidRPr="003118D5">
        <w:rPr>
          <w:rFonts w:ascii="Cambria" w:eastAsia="Aptos" w:hAnsi="Cambria"/>
          <w:szCs w:val="20"/>
          <w:lang w:val="en-US"/>
        </w:rPr>
        <w:t>organised</w:t>
      </w:r>
      <w:proofErr w:type="spellEnd"/>
      <w:r w:rsidRPr="003118D5">
        <w:rPr>
          <w:rFonts w:ascii="Cambria" w:eastAsia="Aptos" w:hAnsi="Cambria"/>
          <w:szCs w:val="20"/>
          <w:lang w:val="en-US"/>
        </w:rPr>
        <w:t xml:space="preserve"> a high-level event in partnership with the European Economic and Social Committee (EESC) and with the support of the European Parliament Committee on Fisheries (PECH) Chair MEP Crespo Diaz, on “Navigating the RFMO-BBNJ Interface – Dialogue on Cooperation and Coherence”. The participants included: the EU's Commissioner for Fisheries and Oceans Costas Kadis, the European Commission, Members of the European Parliament, the United Nations Division for Ocean Affairs and the Law of the Sea (UN DOALOS), the UN Food and Agriculture Organization (FAO), several Regional Fisheries Management </w:t>
      </w:r>
      <w:proofErr w:type="spellStart"/>
      <w:r w:rsidRPr="003118D5">
        <w:rPr>
          <w:rFonts w:ascii="Cambria" w:eastAsia="Aptos" w:hAnsi="Cambria"/>
          <w:szCs w:val="20"/>
          <w:lang w:val="en-US"/>
        </w:rPr>
        <w:t>Organisations</w:t>
      </w:r>
      <w:proofErr w:type="spellEnd"/>
      <w:r w:rsidRPr="003118D5">
        <w:rPr>
          <w:rFonts w:ascii="Cambria" w:eastAsia="Aptos" w:hAnsi="Cambria"/>
          <w:szCs w:val="20"/>
          <w:lang w:val="en-US"/>
        </w:rPr>
        <w:t xml:space="preserve"> (RFMOs), national governments, the scientific community, civil society and the fishing industry.</w:t>
      </w:r>
    </w:p>
    <w:p w14:paraId="2DB0B7BE" w14:textId="77777777" w:rsidR="00BD7FE5" w:rsidRPr="003118D5" w:rsidRDefault="00BD7FE5" w:rsidP="00BD7FE5">
      <w:pPr>
        <w:rPr>
          <w:rFonts w:ascii="Cambria" w:eastAsia="Aptos" w:hAnsi="Cambria"/>
          <w:szCs w:val="20"/>
          <w:lang w:val="en-US"/>
        </w:rPr>
      </w:pPr>
    </w:p>
    <w:p w14:paraId="6F85BBE1" w14:textId="77777777" w:rsidR="00BD7FE5" w:rsidRPr="003118D5" w:rsidRDefault="00BD7FE5" w:rsidP="00BD7FE5">
      <w:pPr>
        <w:rPr>
          <w:rFonts w:ascii="Cambria" w:eastAsia="Aptos" w:hAnsi="Cambria"/>
          <w:szCs w:val="20"/>
          <w:lang w:val="en-US"/>
        </w:rPr>
      </w:pPr>
      <w:r w:rsidRPr="003118D5">
        <w:rPr>
          <w:rFonts w:ascii="Cambria" w:eastAsia="Aptos" w:hAnsi="Cambria"/>
          <w:szCs w:val="20"/>
          <w:lang w:val="en-US"/>
        </w:rPr>
        <w:t xml:space="preserve">The meeting aimed to provide a platform for dialogue among RFMOs, the European Commission, the European Parliament, Member States, UN bodies, and the fisheries sector at a key moment between </w:t>
      </w:r>
      <w:proofErr w:type="spellStart"/>
      <w:r w:rsidRPr="003118D5">
        <w:rPr>
          <w:rFonts w:ascii="Cambria" w:eastAsia="Aptos" w:hAnsi="Cambria"/>
          <w:szCs w:val="20"/>
          <w:lang w:val="en-US"/>
        </w:rPr>
        <w:t>PrepCom</w:t>
      </w:r>
      <w:proofErr w:type="spellEnd"/>
      <w:r w:rsidRPr="003118D5">
        <w:rPr>
          <w:rFonts w:ascii="Cambria" w:eastAsia="Aptos" w:hAnsi="Cambria"/>
          <w:szCs w:val="20"/>
          <w:lang w:val="en-US"/>
        </w:rPr>
        <w:t xml:space="preserve"> III and COP1 of the BBNJ.</w:t>
      </w:r>
    </w:p>
    <w:p w14:paraId="788587FE" w14:textId="77777777" w:rsidR="00BD7FE5" w:rsidRPr="003118D5" w:rsidRDefault="00BD7FE5" w:rsidP="00BD7FE5">
      <w:pPr>
        <w:rPr>
          <w:rFonts w:ascii="Cambria" w:eastAsia="Aptos" w:hAnsi="Cambria"/>
          <w:szCs w:val="20"/>
          <w:lang w:val="en-US"/>
        </w:rPr>
      </w:pPr>
    </w:p>
    <w:p w14:paraId="35BF12C9" w14:textId="77777777" w:rsidR="00BD7FE5" w:rsidRPr="003118D5" w:rsidRDefault="00BD7FE5" w:rsidP="00BD7FE5">
      <w:pPr>
        <w:rPr>
          <w:rFonts w:ascii="Cambria" w:eastAsia="Aptos" w:hAnsi="Cambria"/>
          <w:szCs w:val="20"/>
          <w:lang w:val="en-US"/>
        </w:rPr>
      </w:pPr>
      <w:r w:rsidRPr="003118D5">
        <w:rPr>
          <w:rFonts w:ascii="Cambria" w:eastAsia="Aptos" w:hAnsi="Cambria"/>
          <w:szCs w:val="20"/>
          <w:lang w:val="en-US"/>
        </w:rPr>
        <w:t>The participants noted the need to continue exchanges of this kind to ensure greater participation of relevant stakeholders for effective implementation of the BBNJ Agreement. Hence, coordination at the national level, RFMOs’ scientific expertise, data sharing, cooperation, among others, were highlighted while noting that BBNJ was an opportunity for reflection and improvement.</w:t>
      </w:r>
    </w:p>
    <w:p w14:paraId="7E407811" w14:textId="77777777" w:rsidR="00BD7FE5" w:rsidRPr="003118D5" w:rsidRDefault="00BD7FE5" w:rsidP="00BD7FE5">
      <w:pPr>
        <w:rPr>
          <w:rFonts w:ascii="Cambria" w:eastAsia="Aptos" w:hAnsi="Cambria"/>
          <w:szCs w:val="20"/>
          <w:lang w:val="en-US"/>
        </w:rPr>
      </w:pPr>
    </w:p>
    <w:p w14:paraId="0A4B1638" w14:textId="77777777" w:rsidR="00BD7FE5" w:rsidRDefault="00BD7FE5" w:rsidP="00BD7FE5">
      <w:pPr>
        <w:rPr>
          <w:rFonts w:ascii="Cambria" w:eastAsia="Aptos" w:hAnsi="Cambria"/>
          <w:szCs w:val="20"/>
          <w:lang w:val="en-US"/>
        </w:rPr>
      </w:pPr>
      <w:r w:rsidRPr="003118D5">
        <w:rPr>
          <w:rFonts w:ascii="Cambria" w:eastAsia="Aptos" w:hAnsi="Cambria"/>
          <w:szCs w:val="20"/>
          <w:lang w:val="en-US"/>
        </w:rPr>
        <w:t xml:space="preserve">The ICCAT Secretariat intervened in Session </w:t>
      </w:r>
      <w:proofErr w:type="gramStart"/>
      <w:r w:rsidRPr="003118D5">
        <w:rPr>
          <w:rFonts w:ascii="Cambria" w:eastAsia="Aptos" w:hAnsi="Cambria"/>
          <w:szCs w:val="20"/>
          <w:lang w:val="en-US"/>
        </w:rPr>
        <w:t>2: ‘</w:t>
      </w:r>
      <w:proofErr w:type="gramEnd"/>
      <w:r w:rsidRPr="003118D5">
        <w:rPr>
          <w:rFonts w:ascii="Cambria" w:eastAsia="Aptos" w:hAnsi="Cambria"/>
          <w:szCs w:val="20"/>
          <w:lang w:val="en-US"/>
        </w:rPr>
        <w:t xml:space="preserve">Supporting effective cooperation between RFMOs and the BBNJ, including within public </w:t>
      </w:r>
      <w:proofErr w:type="gramStart"/>
      <w:r w:rsidRPr="003118D5">
        <w:rPr>
          <w:rFonts w:ascii="Cambria" w:eastAsia="Aptos" w:hAnsi="Cambria"/>
          <w:szCs w:val="20"/>
          <w:lang w:val="en-US"/>
        </w:rPr>
        <w:t>authorities’</w:t>
      </w:r>
      <w:proofErr w:type="gramEnd"/>
      <w:r w:rsidRPr="003118D5">
        <w:rPr>
          <w:rFonts w:ascii="Cambria" w:eastAsia="Aptos" w:hAnsi="Cambria"/>
          <w:szCs w:val="20"/>
          <w:lang w:val="en-US"/>
        </w:rPr>
        <w:t xml:space="preserve">. It reported on cooperation with RFMOs and its current engagement in the </w:t>
      </w:r>
      <w:proofErr w:type="gramStart"/>
      <w:r w:rsidRPr="003118D5">
        <w:rPr>
          <w:rFonts w:ascii="Cambria" w:eastAsia="Aptos" w:hAnsi="Cambria"/>
          <w:szCs w:val="20"/>
          <w:lang w:val="en-US"/>
        </w:rPr>
        <w:t>BBNJ, and</w:t>
      </w:r>
      <w:proofErr w:type="gramEnd"/>
      <w:r w:rsidRPr="003118D5">
        <w:rPr>
          <w:rFonts w:ascii="Cambria" w:eastAsia="Aptos" w:hAnsi="Cambria"/>
          <w:szCs w:val="20"/>
          <w:lang w:val="en-US"/>
        </w:rPr>
        <w:t xml:space="preserve"> updated the meeting on the Commission's latest decisions on the BBNJ.   </w:t>
      </w:r>
    </w:p>
    <w:p w14:paraId="0D6FD57C" w14:textId="77777777" w:rsidR="00E77BA0" w:rsidRDefault="00E77BA0" w:rsidP="00BD7FE5">
      <w:pPr>
        <w:rPr>
          <w:rFonts w:ascii="Cambria" w:eastAsia="Aptos" w:hAnsi="Cambria"/>
          <w:szCs w:val="20"/>
          <w:lang w:val="en-US"/>
        </w:rPr>
      </w:pPr>
    </w:p>
    <w:p w14:paraId="72E118D0" w14:textId="77777777" w:rsidR="00E77BA0" w:rsidRDefault="00E77BA0" w:rsidP="00BD7FE5">
      <w:pPr>
        <w:rPr>
          <w:rFonts w:ascii="Cambria" w:eastAsia="Aptos" w:hAnsi="Cambria"/>
          <w:szCs w:val="20"/>
          <w:lang w:val="en-US"/>
        </w:rPr>
      </w:pPr>
    </w:p>
    <w:p w14:paraId="44050FD5" w14:textId="77777777" w:rsidR="00E77BA0" w:rsidRDefault="00E77BA0" w:rsidP="00BD7FE5">
      <w:pPr>
        <w:rPr>
          <w:rFonts w:ascii="Cambria" w:eastAsia="Aptos" w:hAnsi="Cambria"/>
          <w:szCs w:val="20"/>
          <w:lang w:val="en-US"/>
        </w:rPr>
      </w:pPr>
    </w:p>
    <w:p w14:paraId="25CC635F" w14:textId="5EEEC397" w:rsidR="00E77BA0" w:rsidRPr="003118D5" w:rsidRDefault="00E77BA0" w:rsidP="00E77BA0">
      <w:pPr>
        <w:rPr>
          <w:rFonts w:ascii="Cambria" w:hAnsi="Cambria"/>
          <w:b/>
          <w:bCs/>
          <w:szCs w:val="20"/>
          <w:lang w:val="en-US"/>
        </w:rPr>
      </w:pPr>
      <w:r w:rsidRPr="00E77BA0">
        <w:rPr>
          <w:rFonts w:ascii="Cambria" w:hAnsi="Cambria"/>
          <w:b/>
          <w:bCs/>
          <w:szCs w:val="20"/>
          <w:lang w:val="en-US"/>
        </w:rPr>
        <w:t>SEMINAR: “THE IMPLEMENTATION OF THE BBNJ AGREEMENT IN THE SECTOR OF HIGH SEAS FISHERY”</w:t>
      </w:r>
    </w:p>
    <w:p w14:paraId="2D0CF5F9" w14:textId="77777777" w:rsidR="00E77BA0" w:rsidRPr="003118D5" w:rsidRDefault="00E77BA0" w:rsidP="00E77BA0">
      <w:pPr>
        <w:rPr>
          <w:rFonts w:ascii="Cambria" w:hAnsi="Cambria"/>
          <w:b/>
          <w:szCs w:val="20"/>
          <w:lang w:val="en-US"/>
        </w:rPr>
      </w:pPr>
    </w:p>
    <w:p w14:paraId="2A446CA7" w14:textId="471B2513" w:rsidR="00E77BA0" w:rsidRPr="003118D5" w:rsidRDefault="00E77BA0" w:rsidP="00E77BA0">
      <w:pPr>
        <w:autoSpaceDE w:val="0"/>
        <w:contextualSpacing/>
        <w:rPr>
          <w:rFonts w:ascii="Cambria" w:hAnsi="Cambria"/>
          <w:b/>
          <w:bCs/>
          <w:kern w:val="2"/>
          <w:szCs w:val="20"/>
          <w:lang w:val="en-US"/>
          <w14:ligatures w14:val="standardContextual"/>
        </w:rPr>
      </w:pPr>
      <w:r w:rsidRPr="003118D5">
        <w:rPr>
          <w:rFonts w:ascii="Cambria" w:hAnsi="Cambria"/>
          <w:b/>
          <w:bCs/>
          <w:i/>
          <w:iCs/>
          <w:kern w:val="2"/>
          <w:szCs w:val="20"/>
          <w:lang w:val="en-US"/>
          <w14:ligatures w14:val="standardContextual"/>
        </w:rPr>
        <w:t>Location</w:t>
      </w:r>
      <w:r w:rsidRPr="003118D5">
        <w:rPr>
          <w:rFonts w:ascii="Cambria" w:hAnsi="Cambria"/>
          <w:b/>
          <w:bCs/>
          <w:kern w:val="2"/>
          <w:szCs w:val="20"/>
          <w:lang w:val="en-US"/>
          <w14:ligatures w14:val="standardContextual"/>
        </w:rPr>
        <w:t xml:space="preserve">: </w:t>
      </w:r>
      <w:r w:rsidRPr="003118D5">
        <w:rPr>
          <w:rFonts w:ascii="Cambria" w:hAnsi="Cambria"/>
          <w:kern w:val="2"/>
          <w:szCs w:val="20"/>
          <w:lang w:val="en-US"/>
          <w14:ligatures w14:val="standardContextual"/>
        </w:rPr>
        <w:t>Shanghai Ocean University, Shanghai, People's Republic of China</w:t>
      </w:r>
    </w:p>
    <w:p w14:paraId="5C94F00C" w14:textId="4BF12053" w:rsidR="00E77BA0" w:rsidRPr="003118D5" w:rsidRDefault="00E77BA0" w:rsidP="00E77BA0">
      <w:pPr>
        <w:autoSpaceDE w:val="0"/>
        <w:contextualSpacing/>
        <w:rPr>
          <w:rFonts w:ascii="Cambria" w:hAnsi="Cambria"/>
          <w:b/>
          <w:bCs/>
          <w:kern w:val="2"/>
          <w:szCs w:val="20"/>
          <w:lang w:val="en-US"/>
          <w14:ligatures w14:val="standardContextual"/>
        </w:rPr>
      </w:pPr>
      <w:r w:rsidRPr="003118D5">
        <w:rPr>
          <w:rFonts w:ascii="Cambria" w:hAnsi="Cambria"/>
          <w:b/>
          <w:bCs/>
          <w:i/>
          <w:iCs/>
          <w:kern w:val="2"/>
          <w:szCs w:val="20"/>
          <w:lang w:val="en-US"/>
          <w14:ligatures w14:val="standardContextual"/>
        </w:rPr>
        <w:t>Dates attended</w:t>
      </w:r>
      <w:r w:rsidRPr="003118D5">
        <w:rPr>
          <w:rFonts w:ascii="Cambria" w:hAnsi="Cambria"/>
          <w:b/>
          <w:bCs/>
          <w:kern w:val="2"/>
          <w:szCs w:val="20"/>
          <w:lang w:val="en-US"/>
          <w14:ligatures w14:val="standardContextual"/>
        </w:rPr>
        <w:t xml:space="preserve">: </w:t>
      </w:r>
      <w:r w:rsidRPr="003118D5">
        <w:rPr>
          <w:rFonts w:ascii="Cambria" w:hAnsi="Cambria"/>
          <w:kern w:val="2"/>
          <w:szCs w:val="20"/>
          <w:lang w:val="en-US"/>
          <w14:ligatures w14:val="standardContextual"/>
        </w:rPr>
        <w:t>8-9 June 2026</w:t>
      </w:r>
    </w:p>
    <w:p w14:paraId="58C9DE84" w14:textId="77777777" w:rsidR="00E77BA0" w:rsidRPr="003118D5" w:rsidRDefault="00E77BA0" w:rsidP="00E77BA0">
      <w:pPr>
        <w:autoSpaceDE w:val="0"/>
        <w:contextualSpacing/>
        <w:rPr>
          <w:rFonts w:ascii="Cambria" w:hAnsi="Cambria"/>
          <w:b/>
          <w:bCs/>
          <w:kern w:val="2"/>
          <w:szCs w:val="20"/>
          <w:lang w:val="en-US"/>
          <w14:ligatures w14:val="standardContextual"/>
        </w:rPr>
      </w:pPr>
      <w:r w:rsidRPr="003118D5">
        <w:rPr>
          <w:rFonts w:ascii="Cambria" w:hAnsi="Cambria"/>
          <w:b/>
          <w:bCs/>
          <w:i/>
          <w:iCs/>
          <w:kern w:val="2"/>
          <w:szCs w:val="20"/>
          <w:lang w:val="en-US"/>
          <w14:ligatures w14:val="standardContextual"/>
        </w:rPr>
        <w:t>Representative</w:t>
      </w:r>
      <w:r w:rsidRPr="003118D5">
        <w:rPr>
          <w:rFonts w:ascii="Cambria" w:hAnsi="Cambria"/>
          <w:b/>
          <w:bCs/>
          <w:kern w:val="2"/>
          <w:szCs w:val="20"/>
          <w:lang w:val="en-US"/>
          <w14:ligatures w14:val="standardContextual"/>
        </w:rPr>
        <w:t xml:space="preserve">: </w:t>
      </w:r>
      <w:r w:rsidRPr="003118D5">
        <w:rPr>
          <w:rFonts w:ascii="Cambria" w:hAnsi="Cambria"/>
          <w:kern w:val="2"/>
          <w:szCs w:val="20"/>
          <w:lang w:val="en-US"/>
          <w14:ligatures w14:val="standardContextual"/>
        </w:rPr>
        <w:t>Camille Jean Pierre Manel, ICCAT Executive Secretary</w:t>
      </w:r>
    </w:p>
    <w:p w14:paraId="536A45D8" w14:textId="77777777" w:rsidR="00E77BA0" w:rsidRPr="003118D5" w:rsidRDefault="00E77BA0" w:rsidP="00E77BA0">
      <w:pPr>
        <w:snapToGrid w:val="0"/>
        <w:rPr>
          <w:rFonts w:ascii="Cambria" w:hAnsi="Cambria"/>
          <w:b/>
          <w:bCs/>
          <w:kern w:val="2"/>
          <w:szCs w:val="20"/>
          <w:lang w:val="en-US"/>
          <w14:ligatures w14:val="standardContextual"/>
        </w:rPr>
      </w:pPr>
    </w:p>
    <w:p w14:paraId="2F064BC8" w14:textId="77777777" w:rsidR="00E77BA0" w:rsidRPr="003118D5" w:rsidRDefault="00E77BA0" w:rsidP="00E77BA0">
      <w:pPr>
        <w:snapToGrid w:val="0"/>
        <w:rPr>
          <w:rFonts w:ascii="Cambria" w:eastAsia="Segoe UI" w:hAnsi="Cambria"/>
          <w:szCs w:val="20"/>
          <w:lang w:val="en-US" w:bidi="ar"/>
        </w:rPr>
      </w:pPr>
      <w:r w:rsidRPr="003118D5">
        <w:rPr>
          <w:rFonts w:ascii="Cambria" w:hAnsi="Cambria"/>
          <w:b/>
          <w:bCs/>
          <w:i/>
          <w:iCs/>
          <w:kern w:val="2"/>
          <w:szCs w:val="20"/>
          <w:lang w:val="en-US"/>
          <w14:ligatures w14:val="standardContextual"/>
        </w:rPr>
        <w:t>Agenda items</w:t>
      </w:r>
      <w:r w:rsidRPr="003118D5">
        <w:rPr>
          <w:rFonts w:ascii="Cambria" w:hAnsi="Cambria"/>
          <w:b/>
          <w:bCs/>
          <w:kern w:val="2"/>
          <w:szCs w:val="20"/>
          <w:lang w:val="en-US"/>
          <w14:ligatures w14:val="standardContextual"/>
        </w:rPr>
        <w:t xml:space="preserve">: </w:t>
      </w:r>
      <w:r w:rsidRPr="003118D5">
        <w:rPr>
          <w:rFonts w:ascii="Cambria" w:eastAsia="Segoe UI" w:hAnsi="Cambria"/>
          <w:szCs w:val="20"/>
          <w:lang w:val="en-US" w:bidi="ar"/>
        </w:rPr>
        <w:t xml:space="preserve">BBNJ Agreement </w:t>
      </w:r>
      <w:r w:rsidRPr="003118D5">
        <w:rPr>
          <w:rFonts w:ascii="Cambria" w:hAnsi="Cambria"/>
          <w:szCs w:val="20"/>
          <w:lang w:val="en-US" w:bidi="ar"/>
        </w:rPr>
        <w:t>key provisions</w:t>
      </w:r>
      <w:r w:rsidRPr="003118D5">
        <w:rPr>
          <w:rFonts w:ascii="Cambria" w:eastAsia="Segoe UI" w:hAnsi="Cambria"/>
          <w:szCs w:val="20"/>
          <w:lang w:val="en-US" w:bidi="ar"/>
        </w:rPr>
        <w:t xml:space="preserve">, </w:t>
      </w:r>
      <w:r w:rsidRPr="003118D5">
        <w:rPr>
          <w:rFonts w:ascii="Cambria" w:eastAsia="SimSun" w:hAnsi="Cambria"/>
          <w:szCs w:val="20"/>
          <w:lang w:val="en-US"/>
        </w:rPr>
        <w:t xml:space="preserve">ABMTs including MPAs, </w:t>
      </w:r>
      <w:r w:rsidRPr="003118D5">
        <w:rPr>
          <w:rFonts w:ascii="Cambria" w:eastAsia="Segoe UI" w:hAnsi="Cambria"/>
          <w:szCs w:val="20"/>
          <w:lang w:val="en-US" w:bidi="ar"/>
        </w:rPr>
        <w:t>Coordination between RFMOs and the BBNJ, capacity building, PSMA</w:t>
      </w:r>
    </w:p>
    <w:p w14:paraId="1F96091B" w14:textId="77777777" w:rsidR="00E77BA0" w:rsidRPr="003118D5" w:rsidRDefault="00E77BA0" w:rsidP="00E77BA0">
      <w:pPr>
        <w:rPr>
          <w:rFonts w:ascii="Cambria" w:hAnsi="Cambria"/>
          <w:szCs w:val="20"/>
          <w:lang w:val="en-US"/>
        </w:rPr>
      </w:pPr>
    </w:p>
    <w:p w14:paraId="59E8154B" w14:textId="77777777" w:rsidR="00E77BA0" w:rsidRPr="003118D5" w:rsidRDefault="00E77BA0" w:rsidP="00E77BA0">
      <w:pPr>
        <w:rPr>
          <w:rFonts w:ascii="Cambria" w:hAnsi="Cambria"/>
          <w:szCs w:val="20"/>
          <w:lang w:val="en-US"/>
        </w:rPr>
      </w:pPr>
      <w:r w:rsidRPr="003118D5">
        <w:rPr>
          <w:rFonts w:ascii="Cambria" w:hAnsi="Cambria"/>
          <w:szCs w:val="20"/>
          <w:lang w:val="en-US"/>
        </w:rPr>
        <w:t xml:space="preserve">The ICCAT Secretariat was invited to attend an international seminar </w:t>
      </w:r>
      <w:proofErr w:type="spellStart"/>
      <w:r w:rsidRPr="003118D5">
        <w:rPr>
          <w:rFonts w:ascii="Cambria" w:hAnsi="Cambria"/>
          <w:szCs w:val="20"/>
          <w:lang w:val="en-US"/>
        </w:rPr>
        <w:t>organised</w:t>
      </w:r>
      <w:proofErr w:type="spellEnd"/>
      <w:r w:rsidRPr="003118D5">
        <w:rPr>
          <w:rFonts w:ascii="Cambria" w:hAnsi="Cambria"/>
          <w:szCs w:val="20"/>
          <w:lang w:val="en-US"/>
        </w:rPr>
        <w:t xml:space="preserve"> by Shanghai Ocean University, entitled: “The Implementation of the BBNJ Agreement in the Sector of High Seas Fishery”. Shanghai Ocean University covered the ICCAT Secretariat's participation.  </w:t>
      </w:r>
    </w:p>
    <w:p w14:paraId="3785B8D6" w14:textId="77777777" w:rsidR="00E77BA0" w:rsidRPr="003118D5" w:rsidRDefault="00E77BA0" w:rsidP="00E77BA0">
      <w:pPr>
        <w:rPr>
          <w:rFonts w:ascii="Cambria" w:hAnsi="Cambria"/>
          <w:szCs w:val="20"/>
          <w:lang w:val="en-US"/>
        </w:rPr>
      </w:pPr>
    </w:p>
    <w:p w14:paraId="2010B45F" w14:textId="77777777" w:rsidR="00E77BA0" w:rsidRPr="003118D5" w:rsidRDefault="00E77BA0" w:rsidP="00E77BA0">
      <w:pPr>
        <w:rPr>
          <w:rFonts w:ascii="Cambria" w:hAnsi="Cambria"/>
          <w:szCs w:val="20"/>
          <w:lang w:val="en-US"/>
        </w:rPr>
      </w:pPr>
      <w:r w:rsidRPr="003118D5">
        <w:rPr>
          <w:rFonts w:ascii="Cambria" w:hAnsi="Cambria"/>
          <w:szCs w:val="20"/>
          <w:lang w:val="en-US"/>
        </w:rPr>
        <w:t xml:space="preserve">The seminar brought together legal and technical experts from the UN Division for Ocean Affairs and the Law of the Sea (DOALOS), the Food and Agriculture </w:t>
      </w:r>
      <w:proofErr w:type="spellStart"/>
      <w:r w:rsidRPr="003118D5">
        <w:rPr>
          <w:rFonts w:ascii="Cambria" w:hAnsi="Cambria"/>
          <w:szCs w:val="20"/>
          <w:lang w:val="en-US"/>
        </w:rPr>
        <w:t>Organisation</w:t>
      </w:r>
      <w:proofErr w:type="spellEnd"/>
      <w:r w:rsidRPr="003118D5">
        <w:rPr>
          <w:rFonts w:ascii="Cambria" w:hAnsi="Cambria"/>
          <w:szCs w:val="20"/>
          <w:lang w:val="en-US"/>
        </w:rPr>
        <w:t xml:space="preserve"> of the United Nations (FAO), RFMO representatives, and Chinese government officials, practitioners, and researchers. The goal is to facilitate in-depth discussions on coordination between the BBNJ Agreement and RFMOs, and to identify challenges and opportunities for implementing the Agreement </w:t>
      </w:r>
      <w:proofErr w:type="gramStart"/>
      <w:r w:rsidRPr="003118D5">
        <w:rPr>
          <w:rFonts w:ascii="Cambria" w:hAnsi="Cambria"/>
          <w:szCs w:val="20"/>
          <w:lang w:val="en-US"/>
        </w:rPr>
        <w:t>in the area of</w:t>
      </w:r>
      <w:proofErr w:type="gramEnd"/>
      <w:r w:rsidRPr="003118D5">
        <w:rPr>
          <w:rFonts w:ascii="Cambria" w:hAnsi="Cambria"/>
          <w:szCs w:val="20"/>
          <w:lang w:val="en-US"/>
        </w:rPr>
        <w:t xml:space="preserve"> fisheries.</w:t>
      </w:r>
    </w:p>
    <w:p w14:paraId="3BE4770E" w14:textId="77777777" w:rsidR="00E77BA0" w:rsidRPr="003118D5" w:rsidRDefault="00E77BA0" w:rsidP="00E77BA0">
      <w:pPr>
        <w:rPr>
          <w:rFonts w:ascii="Cambria" w:hAnsi="Cambria"/>
          <w:szCs w:val="20"/>
          <w:lang w:val="en-US"/>
        </w:rPr>
      </w:pPr>
    </w:p>
    <w:p w14:paraId="46B8260F" w14:textId="77777777" w:rsidR="00E77BA0" w:rsidRDefault="00E77BA0" w:rsidP="00E77BA0">
      <w:pPr>
        <w:rPr>
          <w:rFonts w:ascii="Cambria" w:hAnsi="Cambria"/>
          <w:szCs w:val="20"/>
          <w:lang w:val="en-US"/>
        </w:rPr>
      </w:pPr>
      <w:r w:rsidRPr="003118D5">
        <w:rPr>
          <w:rFonts w:ascii="Cambria" w:hAnsi="Cambria"/>
          <w:szCs w:val="20"/>
          <w:lang w:val="en-US"/>
        </w:rPr>
        <w:lastRenderedPageBreak/>
        <w:t>Environmental impact assessment, as well as planned activities, has been an important agenda item in the discussions, and many speakers referred to the 19</w:t>
      </w:r>
      <w:r w:rsidRPr="003118D5">
        <w:rPr>
          <w:rFonts w:ascii="Cambria" w:hAnsi="Cambria"/>
          <w:szCs w:val="20"/>
          <w:vertAlign w:val="superscript"/>
          <w:lang w:val="en-US"/>
        </w:rPr>
        <w:t>th</w:t>
      </w:r>
      <w:r w:rsidRPr="003118D5">
        <w:rPr>
          <w:rFonts w:ascii="Cambria" w:hAnsi="Cambria"/>
          <w:szCs w:val="20"/>
          <w:lang w:val="en-US"/>
        </w:rPr>
        <w:t xml:space="preserve"> Informal Consultations of State Parties held at UN Headquarters from 20 to 22 June 2026, which focused on the BBNJ and the RFMOs. The in-depth discussions that followed the various presentations – including the ICCAT Secretariat’s presentation on cooperation between RFMOs and the BBNJ regarding environmental impact assessments – mainly highlighted the numerous questions raised by participants that required clarification. Participants appeared to agree that much work remains to </w:t>
      </w:r>
      <w:proofErr w:type="spellStart"/>
      <w:r w:rsidRPr="003118D5">
        <w:rPr>
          <w:rFonts w:ascii="Cambria" w:hAnsi="Cambria"/>
          <w:szCs w:val="20"/>
          <w:lang w:val="en-US"/>
        </w:rPr>
        <w:t>finalise</w:t>
      </w:r>
      <w:proofErr w:type="spellEnd"/>
      <w:r w:rsidRPr="003118D5">
        <w:rPr>
          <w:rFonts w:ascii="Cambria" w:hAnsi="Cambria"/>
          <w:szCs w:val="20"/>
          <w:lang w:val="en-US"/>
        </w:rPr>
        <w:t xml:space="preserve"> the draft documents prepared by the Preparatory Commission for the </w:t>
      </w:r>
      <w:proofErr w:type="spellStart"/>
      <w:r w:rsidRPr="003118D5">
        <w:rPr>
          <w:rFonts w:ascii="Cambria" w:hAnsi="Cambria"/>
          <w:szCs w:val="20"/>
          <w:lang w:val="en-US"/>
        </w:rPr>
        <w:t>operationalisation</w:t>
      </w:r>
      <w:proofErr w:type="spellEnd"/>
      <w:r w:rsidRPr="003118D5">
        <w:rPr>
          <w:rFonts w:ascii="Cambria" w:hAnsi="Cambria"/>
          <w:szCs w:val="20"/>
          <w:lang w:val="en-US"/>
        </w:rPr>
        <w:t xml:space="preserve"> of the BBNJ. The seminar returned to the issue of “planned activities” several times, noting that it seemed to be a critical point with significant implications for fisheries. The seminar also examined the Port State Measures Agreement in relation to the BBNJ, noting the importance of this tool in implementing the BBNJ.</w:t>
      </w:r>
    </w:p>
    <w:p w14:paraId="084F57E0" w14:textId="77777777" w:rsidR="00C6553C" w:rsidRDefault="00C6553C" w:rsidP="00E77BA0">
      <w:pPr>
        <w:rPr>
          <w:rFonts w:ascii="Cambria" w:hAnsi="Cambria"/>
          <w:szCs w:val="20"/>
          <w:lang w:val="en-US"/>
        </w:rPr>
      </w:pPr>
    </w:p>
    <w:p w14:paraId="4EAB1F9B" w14:textId="77777777" w:rsidR="00C6553C" w:rsidRPr="00C6553C" w:rsidRDefault="00C6553C" w:rsidP="00C6553C">
      <w:pPr>
        <w:rPr>
          <w:rFonts w:ascii="Cambria" w:hAnsi="Cambria"/>
          <w:szCs w:val="20"/>
          <w:lang w:val="en-US"/>
        </w:rPr>
      </w:pPr>
    </w:p>
    <w:p w14:paraId="32816417" w14:textId="77777777" w:rsidR="00C6553C" w:rsidRDefault="00C6553C" w:rsidP="00C6553C">
      <w:pPr>
        <w:rPr>
          <w:rFonts w:ascii="Cambria" w:hAnsi="Cambria"/>
          <w:szCs w:val="20"/>
          <w:lang w:val="en-US"/>
        </w:rPr>
      </w:pPr>
    </w:p>
    <w:p w14:paraId="1EB40079" w14:textId="3BA51826" w:rsidR="00C23390" w:rsidRPr="00F26CDA" w:rsidRDefault="00C23390" w:rsidP="00C23390">
      <w:pPr>
        <w:pStyle w:val="Default"/>
        <w:spacing w:line="240" w:lineRule="exact"/>
        <w:jc w:val="both"/>
        <w:rPr>
          <w:rFonts w:ascii="Cambria" w:eastAsia="Times New Roman" w:hAnsi="Cambria"/>
          <w:b/>
          <w:bCs/>
          <w:color w:val="auto"/>
          <w:sz w:val="20"/>
          <w:szCs w:val="20"/>
        </w:rPr>
      </w:pPr>
      <w:r w:rsidRPr="00F26CDA">
        <w:rPr>
          <w:rFonts w:ascii="Cambria" w:eastAsia="Times New Roman" w:hAnsi="Cambria"/>
          <w:b/>
          <w:bCs/>
          <w:color w:val="auto"/>
          <w:sz w:val="20"/>
          <w:szCs w:val="20"/>
        </w:rPr>
        <w:t>SIXTH MEETING OF THE PSMA TECHNICAL WORKING GROUP ON INFORMATION EXCHANGE (TWG-IE6)/</w:t>
      </w:r>
      <w:r w:rsidRPr="00F26CDA">
        <w:t xml:space="preserve"> </w:t>
      </w:r>
      <w:r w:rsidRPr="00F26CDA">
        <w:rPr>
          <w:rFonts w:ascii="Cambria" w:eastAsia="Times New Roman" w:hAnsi="Cambria"/>
          <w:b/>
          <w:bCs/>
          <w:color w:val="auto"/>
          <w:sz w:val="20"/>
          <w:szCs w:val="20"/>
        </w:rPr>
        <w:t>NINTH MEETING OF THE GLOBAL RECORD INFORMAL OPEN-ENDED TECHNICAL AND ADVISORY WORKING GROUP (GRWG9)</w:t>
      </w:r>
    </w:p>
    <w:p w14:paraId="7A82F68C" w14:textId="77777777" w:rsidR="00C23390" w:rsidRPr="004F5B0B" w:rsidRDefault="00C23390" w:rsidP="00C23390">
      <w:pPr>
        <w:pStyle w:val="Default"/>
        <w:spacing w:line="240" w:lineRule="exact"/>
        <w:jc w:val="both"/>
        <w:rPr>
          <w:rFonts w:ascii="Cambria" w:hAnsi="Cambria"/>
          <w:b/>
          <w:i/>
          <w:sz w:val="20"/>
          <w:szCs w:val="20"/>
          <w:highlight w:val="yellow"/>
        </w:rPr>
      </w:pPr>
    </w:p>
    <w:p w14:paraId="6C84E7B2" w14:textId="71E4A093" w:rsidR="00C23390" w:rsidRPr="00047B9A" w:rsidRDefault="00C23390" w:rsidP="003118D5">
      <w:pPr>
        <w:pStyle w:val="Default"/>
        <w:spacing w:line="240" w:lineRule="exact"/>
        <w:rPr>
          <w:rFonts w:ascii="Cambria" w:hAnsi="Cambria"/>
          <w:i/>
          <w:szCs w:val="20"/>
        </w:rPr>
      </w:pPr>
      <w:r w:rsidRPr="00047B9A">
        <w:rPr>
          <w:rFonts w:ascii="Cambria" w:hAnsi="Cambria"/>
          <w:b/>
          <w:i/>
          <w:sz w:val="20"/>
          <w:szCs w:val="20"/>
        </w:rPr>
        <w:t>Location</w:t>
      </w:r>
      <w:r w:rsidRPr="00047B9A">
        <w:rPr>
          <w:rFonts w:ascii="Cambria" w:hAnsi="Cambria"/>
          <w:b/>
          <w:iCs/>
          <w:sz w:val="20"/>
          <w:szCs w:val="20"/>
        </w:rPr>
        <w:t>:</w:t>
      </w:r>
      <w:r w:rsidRPr="00047B9A">
        <w:rPr>
          <w:rFonts w:ascii="Cambria" w:hAnsi="Cambria"/>
          <w:iCs/>
          <w:sz w:val="20"/>
          <w:szCs w:val="20"/>
        </w:rPr>
        <w:t xml:space="preserve"> Jeju</w:t>
      </w:r>
      <w:r>
        <w:rPr>
          <w:rFonts w:ascii="Cambria" w:hAnsi="Cambria"/>
          <w:iCs/>
          <w:sz w:val="20"/>
          <w:szCs w:val="20"/>
        </w:rPr>
        <w:t xml:space="preserve"> Island</w:t>
      </w:r>
      <w:r w:rsidRPr="00047B9A">
        <w:rPr>
          <w:rFonts w:ascii="Cambria" w:hAnsi="Cambria"/>
          <w:iCs/>
          <w:sz w:val="20"/>
          <w:szCs w:val="20"/>
        </w:rPr>
        <w:t xml:space="preserve">, </w:t>
      </w:r>
      <w:r>
        <w:rPr>
          <w:rFonts w:ascii="Cambria" w:hAnsi="Cambria"/>
          <w:iCs/>
          <w:sz w:val="20"/>
          <w:szCs w:val="20"/>
        </w:rPr>
        <w:t xml:space="preserve">Republic of </w:t>
      </w:r>
      <w:r w:rsidRPr="00047B9A">
        <w:rPr>
          <w:rFonts w:ascii="Cambria" w:hAnsi="Cambria"/>
          <w:iCs/>
          <w:sz w:val="20"/>
          <w:szCs w:val="20"/>
        </w:rPr>
        <w:t>Korea</w:t>
      </w:r>
    </w:p>
    <w:p w14:paraId="08181092" w14:textId="2C673BFF" w:rsidR="00C23390" w:rsidRPr="004F5B0B" w:rsidRDefault="00C23390" w:rsidP="003118D5">
      <w:pPr>
        <w:pStyle w:val="Ttulo2"/>
        <w:spacing w:line="240" w:lineRule="exact"/>
        <w:jc w:val="both"/>
        <w:rPr>
          <w:rFonts w:ascii="Cambria" w:hAnsi="Cambria"/>
          <w:i/>
          <w:szCs w:val="20"/>
          <w:highlight w:val="yellow"/>
          <w:lang w:val="en-US"/>
        </w:rPr>
      </w:pPr>
      <w:r w:rsidRPr="00047B9A">
        <w:rPr>
          <w:rFonts w:ascii="Cambria" w:hAnsi="Cambria"/>
          <w:i/>
          <w:szCs w:val="20"/>
          <w:lang w:val="en-US"/>
        </w:rPr>
        <w:t>Dates</w:t>
      </w:r>
      <w:r w:rsidRPr="00047B9A">
        <w:rPr>
          <w:rFonts w:ascii="Cambria" w:hAnsi="Cambria"/>
          <w:szCs w:val="20"/>
          <w:lang w:val="en-US"/>
        </w:rPr>
        <w:t>:</w:t>
      </w:r>
      <w:r w:rsidRPr="00047B9A">
        <w:rPr>
          <w:rFonts w:ascii="Cambria" w:hAnsi="Cambria"/>
          <w:b w:val="0"/>
          <w:iCs/>
          <w:szCs w:val="20"/>
          <w:lang w:val="en-US"/>
        </w:rPr>
        <w:t xml:space="preserve"> 8-12 June 2026</w:t>
      </w:r>
    </w:p>
    <w:p w14:paraId="1E405528" w14:textId="77777777" w:rsidR="00C23390" w:rsidRPr="00F26CDA" w:rsidRDefault="00C23390" w:rsidP="00C23390">
      <w:pPr>
        <w:pStyle w:val="Ttulo2"/>
        <w:spacing w:line="240" w:lineRule="exact"/>
        <w:jc w:val="both"/>
        <w:rPr>
          <w:rFonts w:ascii="Cambria" w:hAnsi="Cambria"/>
          <w:szCs w:val="20"/>
          <w:lang w:val="en-US"/>
        </w:rPr>
      </w:pPr>
      <w:r w:rsidRPr="00F26CDA">
        <w:rPr>
          <w:rFonts w:ascii="Cambria" w:hAnsi="Cambria"/>
          <w:i/>
          <w:szCs w:val="20"/>
          <w:lang w:val="en-US"/>
        </w:rPr>
        <w:t>Representative:</w:t>
      </w:r>
      <w:r w:rsidRPr="00F26CDA">
        <w:rPr>
          <w:rFonts w:ascii="Cambria" w:hAnsi="Cambria"/>
          <w:b w:val="0"/>
          <w:bCs w:val="0"/>
          <w:color w:val="000000"/>
          <w:szCs w:val="20"/>
          <w:lang w:val="en-US"/>
        </w:rPr>
        <w:t xml:space="preserve"> Valérie SAMEDY,</w:t>
      </w:r>
      <w:r>
        <w:rPr>
          <w:rFonts w:ascii="Cambria" w:hAnsi="Cambria"/>
          <w:b w:val="0"/>
          <w:bCs w:val="0"/>
          <w:color w:val="000000"/>
          <w:szCs w:val="20"/>
          <w:lang w:val="en-US"/>
        </w:rPr>
        <w:t xml:space="preserve"> ICCAT</w:t>
      </w:r>
      <w:r w:rsidRPr="00F26CDA">
        <w:rPr>
          <w:rFonts w:ascii="Cambria" w:hAnsi="Cambria"/>
          <w:b w:val="0"/>
          <w:bCs w:val="0"/>
          <w:color w:val="000000"/>
          <w:szCs w:val="20"/>
          <w:lang w:val="en-US"/>
        </w:rPr>
        <w:t xml:space="preserve"> Compliance Officer</w:t>
      </w:r>
    </w:p>
    <w:p w14:paraId="250FA824" w14:textId="77777777" w:rsidR="00C23390" w:rsidRPr="004F5B0B" w:rsidRDefault="00C23390" w:rsidP="00C23390">
      <w:pPr>
        <w:spacing w:line="240" w:lineRule="exact"/>
        <w:rPr>
          <w:rFonts w:ascii="Cambria" w:hAnsi="Cambria"/>
          <w:szCs w:val="20"/>
          <w:highlight w:val="yellow"/>
          <w:lang w:val="en-US"/>
        </w:rPr>
      </w:pPr>
    </w:p>
    <w:p w14:paraId="64B220ED" w14:textId="77777777" w:rsidR="00C23390" w:rsidRPr="006F3D6F" w:rsidRDefault="00C23390" w:rsidP="00C23390">
      <w:pPr>
        <w:pStyle w:val="Default"/>
        <w:rPr>
          <w:rFonts w:ascii="Cambria" w:hAnsi="Cambria"/>
          <w:sz w:val="20"/>
          <w:szCs w:val="20"/>
          <w:lang w:val="en-GB"/>
        </w:rPr>
      </w:pPr>
      <w:r w:rsidRPr="006F3D6F">
        <w:rPr>
          <w:rFonts w:ascii="Cambria" w:hAnsi="Cambria"/>
          <w:b/>
          <w:i/>
          <w:color w:val="auto"/>
          <w:sz w:val="20"/>
          <w:szCs w:val="20"/>
          <w:lang w:val="en-IE"/>
        </w:rPr>
        <w:t>Main agenda items</w:t>
      </w:r>
      <w:r w:rsidRPr="006F3D6F">
        <w:rPr>
          <w:rFonts w:ascii="Cambria" w:hAnsi="Cambria"/>
          <w:sz w:val="20"/>
          <w:szCs w:val="20"/>
          <w:lang w:val="en-GB"/>
        </w:rPr>
        <w:t xml:space="preserve">: </w:t>
      </w:r>
    </w:p>
    <w:p w14:paraId="20A6189D" w14:textId="77777777" w:rsidR="00C23390" w:rsidRPr="006F3D6F" w:rsidRDefault="00C23390" w:rsidP="00C23390">
      <w:pPr>
        <w:spacing w:line="240" w:lineRule="exact"/>
        <w:rPr>
          <w:rFonts w:ascii="Cambria" w:hAnsi="Cambria"/>
          <w:szCs w:val="20"/>
          <w:lang w:val="en-US"/>
        </w:rPr>
      </w:pPr>
      <w:r w:rsidRPr="006F3D6F">
        <w:rPr>
          <w:rFonts w:ascii="Cambria" w:hAnsi="Cambria"/>
          <w:szCs w:val="20"/>
          <w:lang w:val="en-US"/>
        </w:rPr>
        <w:t>- Review of information exchange through the PSMA Global Information Exchange System (GIES) (port inspection, denials of entry, reports, contact point, designated ports)</w:t>
      </w:r>
    </w:p>
    <w:p w14:paraId="1F0B03D2" w14:textId="77777777" w:rsidR="00C23390" w:rsidRPr="006F3D6F" w:rsidRDefault="00C23390" w:rsidP="00C23390">
      <w:pPr>
        <w:spacing w:line="240" w:lineRule="exact"/>
        <w:rPr>
          <w:rFonts w:ascii="Cambria" w:hAnsi="Cambria"/>
          <w:szCs w:val="20"/>
          <w:lang w:val="en-US"/>
        </w:rPr>
      </w:pPr>
      <w:r w:rsidRPr="006F3D6F">
        <w:rPr>
          <w:rFonts w:ascii="Cambria" w:hAnsi="Cambria"/>
          <w:szCs w:val="20"/>
          <w:lang w:val="en-US"/>
        </w:rPr>
        <w:t>- Review of the functionalities of the GIES and additional components to be developed</w:t>
      </w:r>
    </w:p>
    <w:p w14:paraId="049E5F64" w14:textId="77777777" w:rsidR="00C23390" w:rsidRPr="006F3D6F" w:rsidRDefault="00C23390" w:rsidP="00C23390">
      <w:pPr>
        <w:spacing w:line="240" w:lineRule="exact"/>
        <w:rPr>
          <w:rFonts w:ascii="Cambria" w:hAnsi="Cambria"/>
          <w:szCs w:val="20"/>
          <w:lang w:val="en-US"/>
        </w:rPr>
      </w:pPr>
      <w:r w:rsidRPr="006F3D6F">
        <w:rPr>
          <w:rFonts w:ascii="Cambria" w:hAnsi="Cambria"/>
          <w:szCs w:val="20"/>
          <w:lang w:val="en-US"/>
        </w:rPr>
        <w:t>- Discuss indicators to monitor the effective implementation of the PSMA</w:t>
      </w:r>
    </w:p>
    <w:p w14:paraId="4ABE3979" w14:textId="77777777" w:rsidR="00C23390" w:rsidRPr="006F3D6F" w:rsidRDefault="00C23390" w:rsidP="00C23390">
      <w:pPr>
        <w:spacing w:line="240" w:lineRule="exact"/>
        <w:rPr>
          <w:rFonts w:ascii="Cambria" w:hAnsi="Cambria"/>
          <w:szCs w:val="20"/>
          <w:lang w:val="en-US"/>
        </w:rPr>
      </w:pPr>
      <w:r w:rsidRPr="006F3D6F">
        <w:rPr>
          <w:rFonts w:ascii="Cambria" w:hAnsi="Cambria"/>
          <w:szCs w:val="20"/>
          <w:lang w:val="en-US"/>
        </w:rPr>
        <w:t>- Update on collaboration with Regional Fisheries Bodies (RFBs)</w:t>
      </w:r>
    </w:p>
    <w:p w14:paraId="7EAFAEFF" w14:textId="77777777" w:rsidR="00C23390" w:rsidRPr="006F3D6F" w:rsidRDefault="00C23390" w:rsidP="00C23390">
      <w:pPr>
        <w:spacing w:line="240" w:lineRule="exact"/>
        <w:rPr>
          <w:rFonts w:ascii="Cambria" w:hAnsi="Cambria"/>
          <w:szCs w:val="20"/>
          <w:lang w:val="en-US"/>
        </w:rPr>
      </w:pPr>
      <w:r w:rsidRPr="006F3D6F">
        <w:rPr>
          <w:rFonts w:ascii="Cambria" w:hAnsi="Cambria"/>
          <w:szCs w:val="20"/>
          <w:lang w:val="en-US"/>
        </w:rPr>
        <w:t>- Overview of the GIES role in support of the implementation of complementary international instruments including, inter alia, those related to fishing on the high seas and transshipment.</w:t>
      </w:r>
    </w:p>
    <w:p w14:paraId="34D956E3" w14:textId="77777777" w:rsidR="00C23390" w:rsidRPr="006F3D6F" w:rsidRDefault="00C23390" w:rsidP="00C23390">
      <w:pPr>
        <w:spacing w:line="240" w:lineRule="exact"/>
        <w:rPr>
          <w:rFonts w:ascii="Cambria" w:hAnsi="Cambria"/>
          <w:szCs w:val="20"/>
          <w:lang w:val="en-US"/>
        </w:rPr>
      </w:pPr>
      <w:r w:rsidRPr="006F3D6F">
        <w:rPr>
          <w:rFonts w:ascii="Cambria" w:hAnsi="Cambria"/>
          <w:szCs w:val="20"/>
          <w:lang w:val="en-US"/>
        </w:rPr>
        <w:t>- Overview of the FAO Global Record of Fishing Vessels, Refrigerated Transport Vessels, and Supply Vessels</w:t>
      </w:r>
    </w:p>
    <w:p w14:paraId="10E70BD3" w14:textId="77777777" w:rsidR="00C23390" w:rsidRPr="006F3D6F" w:rsidRDefault="00C23390" w:rsidP="00C23390">
      <w:pPr>
        <w:spacing w:line="240" w:lineRule="exact"/>
        <w:rPr>
          <w:rFonts w:ascii="Cambria" w:hAnsi="Cambria"/>
          <w:szCs w:val="20"/>
          <w:lang w:val="en-US"/>
        </w:rPr>
      </w:pPr>
      <w:r w:rsidRPr="006F3D6F">
        <w:rPr>
          <w:rFonts w:ascii="Cambria" w:hAnsi="Cambria"/>
          <w:szCs w:val="20"/>
          <w:lang w:val="en-US"/>
        </w:rPr>
        <w:t>(Global Record)</w:t>
      </w:r>
    </w:p>
    <w:p w14:paraId="0ABD4A77" w14:textId="77777777" w:rsidR="00C23390" w:rsidRPr="004F5B0B" w:rsidRDefault="00C23390" w:rsidP="00C23390">
      <w:pPr>
        <w:pStyle w:val="Default"/>
        <w:rPr>
          <w:rFonts w:ascii="Cambria" w:eastAsia="Times New Roman" w:hAnsi="Cambria"/>
          <w:sz w:val="20"/>
          <w:szCs w:val="20"/>
          <w:highlight w:val="yellow"/>
          <w:lang w:val="en-GB" w:eastAsia="en-GB"/>
        </w:rPr>
      </w:pPr>
    </w:p>
    <w:p w14:paraId="1ADE5C2C" w14:textId="77777777" w:rsidR="00C23390" w:rsidRPr="004F5B0B" w:rsidRDefault="00C23390" w:rsidP="00C23390">
      <w:pPr>
        <w:spacing w:line="240" w:lineRule="exact"/>
        <w:rPr>
          <w:rFonts w:ascii="Cambria" w:hAnsi="Cambria"/>
          <w:szCs w:val="20"/>
          <w:highlight w:val="yellow"/>
          <w:lang w:val="en-US"/>
        </w:rPr>
      </w:pPr>
      <w:r w:rsidRPr="0078527D">
        <w:rPr>
          <w:rFonts w:ascii="Cambria" w:hAnsi="Cambria"/>
          <w:b/>
          <w:i/>
          <w:szCs w:val="20"/>
          <w:lang w:val="en-IE"/>
        </w:rPr>
        <w:t>Summary:</w:t>
      </w:r>
      <w:r w:rsidRPr="0078527D">
        <w:rPr>
          <w:rFonts w:ascii="Cambria" w:hAnsi="Cambria"/>
          <w:szCs w:val="20"/>
          <w:lang w:val="en-IE"/>
        </w:rPr>
        <w:t xml:space="preserve"> </w:t>
      </w:r>
      <w:r w:rsidRPr="0078527D">
        <w:rPr>
          <w:rFonts w:ascii="Cambria" w:hAnsi="Cambria"/>
          <w:szCs w:val="20"/>
          <w:lang w:val="en-US"/>
        </w:rPr>
        <w:t xml:space="preserve">Representatives from Parties and non-parties </w:t>
      </w:r>
      <w:r>
        <w:rPr>
          <w:rFonts w:ascii="Cambria" w:hAnsi="Cambria"/>
          <w:szCs w:val="20"/>
          <w:lang w:val="en-US"/>
        </w:rPr>
        <w:t xml:space="preserve">(46 </w:t>
      </w:r>
      <w:r w:rsidRPr="0078527D">
        <w:rPr>
          <w:rFonts w:ascii="Cambria" w:hAnsi="Cambria"/>
          <w:szCs w:val="20"/>
          <w:lang w:val="en-US"/>
        </w:rPr>
        <w:t xml:space="preserve">including newly </w:t>
      </w:r>
      <w:r>
        <w:rPr>
          <w:rFonts w:ascii="Cambria" w:hAnsi="Cambria"/>
          <w:szCs w:val="20"/>
          <w:lang w:val="en-US"/>
        </w:rPr>
        <w:t>acceded Parties of</w:t>
      </w:r>
      <w:r w:rsidRPr="0078527D">
        <w:rPr>
          <w:rFonts w:ascii="Cambria" w:hAnsi="Cambria"/>
          <w:szCs w:val="20"/>
          <w:lang w:val="en-US"/>
        </w:rPr>
        <w:t xml:space="preserve"> Republic of Moldova and Argentina</w:t>
      </w:r>
      <w:r>
        <w:rPr>
          <w:rFonts w:ascii="Cambria" w:hAnsi="Cambria"/>
          <w:szCs w:val="20"/>
          <w:lang w:val="en-US"/>
        </w:rPr>
        <w:t xml:space="preserve">) </w:t>
      </w:r>
      <w:r w:rsidRPr="0078527D">
        <w:rPr>
          <w:rFonts w:ascii="Cambria" w:hAnsi="Cambria"/>
          <w:szCs w:val="20"/>
          <w:lang w:val="en-US"/>
        </w:rPr>
        <w:t>to the FAO Agreement on Port State Measures (PSMA)</w:t>
      </w:r>
      <w:r>
        <w:rPr>
          <w:rFonts w:ascii="Cambria" w:hAnsi="Cambria"/>
          <w:szCs w:val="20"/>
          <w:lang w:val="en-US"/>
        </w:rPr>
        <w:t xml:space="preserve"> </w:t>
      </w:r>
      <w:r w:rsidRPr="0078527D">
        <w:rPr>
          <w:rFonts w:ascii="Cambria" w:hAnsi="Cambria"/>
          <w:szCs w:val="20"/>
          <w:lang w:val="en-US"/>
        </w:rPr>
        <w:t xml:space="preserve">met in </w:t>
      </w:r>
      <w:r>
        <w:rPr>
          <w:rFonts w:ascii="Cambria" w:hAnsi="Cambria"/>
          <w:szCs w:val="20"/>
          <w:lang w:val="en-US"/>
        </w:rPr>
        <w:t>Jeju Island, Republic of Korea</w:t>
      </w:r>
      <w:r w:rsidRPr="0078527D">
        <w:rPr>
          <w:rFonts w:ascii="Cambria" w:hAnsi="Cambria"/>
          <w:szCs w:val="20"/>
          <w:lang w:val="en-US"/>
        </w:rPr>
        <w:t xml:space="preserve"> from 8 to 12 June 2026 for the joint GRWG9 and TWG-IE6 sessions</w:t>
      </w:r>
      <w:r>
        <w:rPr>
          <w:rFonts w:ascii="Cambria" w:hAnsi="Cambria"/>
          <w:szCs w:val="20"/>
          <w:lang w:val="en-US"/>
        </w:rPr>
        <w:t xml:space="preserve">, </w:t>
      </w:r>
      <w:r w:rsidRPr="0078527D">
        <w:rPr>
          <w:rFonts w:ascii="Cambria" w:hAnsi="Cambria"/>
          <w:szCs w:val="20"/>
          <w:lang w:val="en-US"/>
        </w:rPr>
        <w:t>alongside RFMOs</w:t>
      </w:r>
      <w:r>
        <w:rPr>
          <w:rFonts w:ascii="Cambria" w:hAnsi="Cambria"/>
          <w:szCs w:val="20"/>
          <w:lang w:val="en-US"/>
        </w:rPr>
        <w:t xml:space="preserve">, </w:t>
      </w:r>
      <w:r w:rsidRPr="0078527D">
        <w:rPr>
          <w:rFonts w:ascii="Cambria" w:hAnsi="Cambria"/>
          <w:szCs w:val="20"/>
          <w:lang w:val="en-US"/>
        </w:rPr>
        <w:t xml:space="preserve">RFBs, intergovernmental organizations </w:t>
      </w:r>
      <w:r>
        <w:rPr>
          <w:rFonts w:ascii="Cambria" w:hAnsi="Cambria"/>
          <w:szCs w:val="20"/>
          <w:lang w:val="en-US"/>
        </w:rPr>
        <w:t>and NGOs</w:t>
      </w:r>
      <w:r w:rsidRPr="0078527D">
        <w:rPr>
          <w:rFonts w:ascii="Cambria" w:hAnsi="Cambria"/>
          <w:szCs w:val="20"/>
          <w:lang w:val="en-US"/>
        </w:rPr>
        <w:t>. The meetings followed a 10</w:t>
      </w:r>
      <w:r w:rsidRPr="000C17A7">
        <w:rPr>
          <w:rFonts w:ascii="Cambria" w:hAnsi="Cambria"/>
          <w:szCs w:val="20"/>
          <w:vertAlign w:val="superscript"/>
          <w:lang w:val="en-US"/>
        </w:rPr>
        <w:t>th</w:t>
      </w:r>
      <w:r>
        <w:rPr>
          <w:rFonts w:ascii="Cambria" w:hAnsi="Cambria"/>
          <w:szCs w:val="20"/>
          <w:lang w:val="en-US"/>
        </w:rPr>
        <w:t>-</w:t>
      </w:r>
      <w:r w:rsidRPr="0078527D">
        <w:rPr>
          <w:rFonts w:ascii="Cambria" w:hAnsi="Cambria"/>
          <w:szCs w:val="20"/>
          <w:lang w:val="en-US"/>
        </w:rPr>
        <w:t>anniversary commemoration hosted by the Republic of Korea on 5 June 2026</w:t>
      </w:r>
      <w:r>
        <w:rPr>
          <w:rFonts w:ascii="Cambria" w:hAnsi="Cambria"/>
          <w:szCs w:val="20"/>
          <w:lang w:val="en-US"/>
        </w:rPr>
        <w:t xml:space="preserve">. </w:t>
      </w:r>
    </w:p>
    <w:p w14:paraId="5F82CC83" w14:textId="77777777" w:rsidR="00C23390" w:rsidRPr="004F5B0B" w:rsidRDefault="00C23390" w:rsidP="00C23390">
      <w:pPr>
        <w:spacing w:line="240" w:lineRule="exact"/>
        <w:rPr>
          <w:rFonts w:ascii="Cambria" w:hAnsi="Cambria"/>
          <w:szCs w:val="20"/>
          <w:highlight w:val="yellow"/>
          <w:lang w:val="en-US"/>
        </w:rPr>
      </w:pPr>
    </w:p>
    <w:p w14:paraId="37ECB733" w14:textId="77777777" w:rsidR="00C23390" w:rsidRDefault="00C23390" w:rsidP="00C23390">
      <w:pPr>
        <w:spacing w:line="240" w:lineRule="exact"/>
        <w:rPr>
          <w:rFonts w:ascii="Cambria" w:hAnsi="Cambria"/>
          <w:szCs w:val="20"/>
          <w:lang w:val="en-US"/>
        </w:rPr>
      </w:pPr>
      <w:r w:rsidRPr="007B3B7A">
        <w:rPr>
          <w:rFonts w:ascii="Cambria" w:hAnsi="Cambria"/>
          <w:szCs w:val="20"/>
          <w:lang w:val="en-US"/>
        </w:rPr>
        <w:t xml:space="preserve">TWG-IE6 welcomed significant technical milestones, including new GIES analytics and the Vessels decision-support tool, while noting that two-thirds of Parties now submit data directly or </w:t>
      </w:r>
      <w:r w:rsidRPr="00073241">
        <w:rPr>
          <w:rFonts w:ascii="Cambria" w:hAnsi="Cambria"/>
          <w:i/>
          <w:iCs/>
          <w:szCs w:val="20"/>
          <w:lang w:val="en-US"/>
        </w:rPr>
        <w:t>via</w:t>
      </w:r>
      <w:r w:rsidRPr="007B3B7A">
        <w:rPr>
          <w:rFonts w:ascii="Cambria" w:hAnsi="Cambria"/>
          <w:szCs w:val="20"/>
          <w:lang w:val="en-US"/>
        </w:rPr>
        <w:t xml:space="preserve"> regional automatic connections</w:t>
      </w:r>
      <w:r>
        <w:rPr>
          <w:rFonts w:ascii="Cambria" w:hAnsi="Cambria"/>
          <w:szCs w:val="20"/>
          <w:lang w:val="en-US"/>
        </w:rPr>
        <w:t xml:space="preserve"> </w:t>
      </w:r>
      <w:r w:rsidRPr="00E528BD">
        <w:rPr>
          <w:rFonts w:ascii="Cambria" w:hAnsi="Cambria"/>
          <w:szCs w:val="20"/>
          <w:lang w:val="en-US"/>
        </w:rPr>
        <w:t>(e.g., IOTC, FFA)</w:t>
      </w:r>
      <w:r w:rsidRPr="00184274">
        <w:rPr>
          <w:rFonts w:ascii="Cambria" w:hAnsi="Cambria"/>
          <w:szCs w:val="20"/>
          <w:lang w:val="en-US"/>
        </w:rPr>
        <w:t>.</w:t>
      </w:r>
      <w:r>
        <w:rPr>
          <w:rFonts w:ascii="Cambria" w:hAnsi="Cambria"/>
          <w:szCs w:val="20"/>
          <w:lang w:val="en-US"/>
        </w:rPr>
        <w:t xml:space="preserve"> </w:t>
      </w:r>
      <w:r w:rsidRPr="00805FBC">
        <w:rPr>
          <w:rFonts w:ascii="Cambria" w:hAnsi="Cambria"/>
          <w:szCs w:val="20"/>
          <w:lang w:val="en-US"/>
        </w:rPr>
        <w:t>The Working Group reiterated that maintaining accurate NCP and DP registries is vital for real-time operations</w:t>
      </w:r>
      <w:r>
        <w:rPr>
          <w:rFonts w:ascii="Cambria" w:hAnsi="Cambria"/>
          <w:szCs w:val="20"/>
          <w:lang w:val="en-US"/>
        </w:rPr>
        <w:t xml:space="preserve">. This working group </w:t>
      </w:r>
      <w:r w:rsidRPr="00AA3B9A">
        <w:rPr>
          <w:rFonts w:ascii="Cambria" w:hAnsi="Cambria"/>
          <w:szCs w:val="20"/>
          <w:lang w:val="en-US"/>
        </w:rPr>
        <w:t>recommended several major technical upgrades and policy modifications to improve data quality and prevent operational misinterpretations</w:t>
      </w:r>
      <w:r>
        <w:rPr>
          <w:rFonts w:ascii="Cambria" w:hAnsi="Cambria"/>
          <w:szCs w:val="20"/>
          <w:lang w:val="en-US"/>
        </w:rPr>
        <w:t xml:space="preserve"> (</w:t>
      </w:r>
      <w:r w:rsidRPr="00A06D79">
        <w:rPr>
          <w:rFonts w:ascii="Cambria" w:hAnsi="Cambria"/>
          <w:szCs w:val="20"/>
          <w:lang w:val="en-US"/>
        </w:rPr>
        <w:t>Port Entry Denials,</w:t>
      </w:r>
      <w:r>
        <w:rPr>
          <w:rFonts w:ascii="Cambria" w:hAnsi="Cambria"/>
          <w:szCs w:val="20"/>
          <w:lang w:val="en-US"/>
        </w:rPr>
        <w:t xml:space="preserve"> IMO number mandatory for all eligible vessels, </w:t>
      </w:r>
      <w:r w:rsidRPr="00D5450C">
        <w:rPr>
          <w:rFonts w:ascii="Cambria" w:hAnsi="Cambria"/>
          <w:szCs w:val="20"/>
          <w:lang w:val="en-US"/>
        </w:rPr>
        <w:t>new real-time alert system</w:t>
      </w:r>
      <w:r>
        <w:rPr>
          <w:rFonts w:ascii="Cambria" w:hAnsi="Cambria"/>
          <w:szCs w:val="20"/>
          <w:lang w:val="en-US"/>
        </w:rPr>
        <w:t>, s</w:t>
      </w:r>
      <w:r w:rsidRPr="00D5450C">
        <w:rPr>
          <w:rFonts w:ascii="Cambria" w:hAnsi="Cambria"/>
          <w:szCs w:val="20"/>
          <w:lang w:val="en-US"/>
        </w:rPr>
        <w:t xml:space="preserve">tate </w:t>
      </w:r>
      <w:r>
        <w:rPr>
          <w:rFonts w:ascii="Cambria" w:hAnsi="Cambria"/>
          <w:szCs w:val="20"/>
          <w:lang w:val="en-US"/>
        </w:rPr>
        <w:t>a</w:t>
      </w:r>
      <w:r w:rsidRPr="00D5450C">
        <w:rPr>
          <w:rFonts w:ascii="Cambria" w:hAnsi="Cambria"/>
          <w:szCs w:val="20"/>
          <w:lang w:val="en-US"/>
        </w:rPr>
        <w:t>ctions Form</w:t>
      </w:r>
      <w:r>
        <w:rPr>
          <w:rFonts w:ascii="Cambria" w:hAnsi="Cambria"/>
          <w:szCs w:val="20"/>
          <w:lang w:val="en-US"/>
        </w:rPr>
        <w:t xml:space="preserve">, </w:t>
      </w:r>
      <w:r w:rsidRPr="008C4632">
        <w:rPr>
          <w:rFonts w:ascii="Cambria" w:hAnsi="Cambria"/>
          <w:szCs w:val="20"/>
          <w:lang w:val="en-US"/>
        </w:rPr>
        <w:t>automated data consistency checks</w:t>
      </w:r>
      <w:r>
        <w:rPr>
          <w:rFonts w:ascii="Cambria" w:hAnsi="Cambria"/>
          <w:szCs w:val="20"/>
          <w:lang w:val="en-US"/>
        </w:rPr>
        <w:t xml:space="preserve">). Additionally, a lot of discussions were conducted around ownership, confidentiality and standards alignment. </w:t>
      </w:r>
    </w:p>
    <w:p w14:paraId="0F3CF1CD" w14:textId="77777777" w:rsidR="00C23390" w:rsidRPr="000B4F39" w:rsidRDefault="00C23390" w:rsidP="00C23390">
      <w:pPr>
        <w:spacing w:line="240" w:lineRule="exact"/>
        <w:rPr>
          <w:rFonts w:ascii="Cambria" w:hAnsi="Cambria"/>
          <w:szCs w:val="20"/>
          <w:lang w:val="en-US"/>
        </w:rPr>
      </w:pPr>
      <w:r w:rsidRPr="00FB5B6E">
        <w:rPr>
          <w:rFonts w:ascii="Cambria" w:hAnsi="Cambria"/>
          <w:szCs w:val="20"/>
          <w:lang w:val="en-US"/>
        </w:rPr>
        <w:t xml:space="preserve">To reduce administrative duplication </w:t>
      </w:r>
      <w:r>
        <w:rPr>
          <w:rFonts w:ascii="Cambria" w:hAnsi="Cambria"/>
          <w:szCs w:val="20"/>
          <w:lang w:val="en-US"/>
        </w:rPr>
        <w:t>for</w:t>
      </w:r>
      <w:r w:rsidRPr="00FB5B6E">
        <w:rPr>
          <w:rFonts w:ascii="Cambria" w:hAnsi="Cambria"/>
          <w:szCs w:val="20"/>
          <w:lang w:val="en-US"/>
        </w:rPr>
        <w:t xml:space="preserve"> flag States</w:t>
      </w:r>
      <w:r>
        <w:rPr>
          <w:rFonts w:ascii="Cambria" w:hAnsi="Cambria"/>
          <w:szCs w:val="20"/>
          <w:lang w:val="en-US"/>
        </w:rPr>
        <w:t>, port States</w:t>
      </w:r>
      <w:r w:rsidRPr="00FB5B6E">
        <w:rPr>
          <w:rFonts w:ascii="Cambria" w:hAnsi="Cambria"/>
          <w:szCs w:val="20"/>
          <w:lang w:val="en-US"/>
        </w:rPr>
        <w:t xml:space="preserve"> and inspectors, the working group </w:t>
      </w:r>
      <w:r w:rsidRPr="00DE5F0F">
        <w:rPr>
          <w:rFonts w:ascii="Cambria" w:hAnsi="Cambria"/>
          <w:szCs w:val="20"/>
          <w:lang w:val="en-US"/>
        </w:rPr>
        <w:t>emphasized the need for RFMOs to align inspection standards with the minimum requirements of the PSMA</w:t>
      </w:r>
      <w:r>
        <w:rPr>
          <w:rFonts w:ascii="Cambria" w:hAnsi="Cambria"/>
          <w:szCs w:val="20"/>
          <w:lang w:val="en-US"/>
        </w:rPr>
        <w:t xml:space="preserve"> noting that electronic system or </w:t>
      </w:r>
      <w:r w:rsidRPr="005A199F">
        <w:rPr>
          <w:rFonts w:ascii="Cambria" w:hAnsi="Cambria"/>
          <w:szCs w:val="20"/>
          <w:lang w:val="en-US"/>
        </w:rPr>
        <w:t xml:space="preserve">automated interconnection between the Global Record, GIES, and RFMO registries </w:t>
      </w:r>
      <w:r>
        <w:rPr>
          <w:rFonts w:ascii="Cambria" w:hAnsi="Cambria"/>
          <w:szCs w:val="20"/>
          <w:lang w:val="en-US"/>
        </w:rPr>
        <w:t xml:space="preserve">should be </w:t>
      </w:r>
      <w:r w:rsidRPr="005A199F">
        <w:rPr>
          <w:rFonts w:ascii="Cambria" w:hAnsi="Cambria"/>
          <w:szCs w:val="20"/>
          <w:lang w:val="en-US"/>
        </w:rPr>
        <w:t xml:space="preserve">encouraged. </w:t>
      </w:r>
      <w:r>
        <w:rPr>
          <w:rFonts w:ascii="Cambria" w:hAnsi="Cambria"/>
          <w:szCs w:val="20"/>
          <w:lang w:val="en-US"/>
        </w:rPr>
        <w:t>In line with this, the ICCAT Secretariat highlighted the current work to align the R</w:t>
      </w:r>
      <w:r w:rsidRPr="00821843">
        <w:rPr>
          <w:rFonts w:ascii="Cambria" w:hAnsi="Cambria"/>
          <w:szCs w:val="20"/>
          <w:lang w:val="en-US"/>
        </w:rPr>
        <w:t>ecommendation 25-11 (replacing Rec. 23-17)</w:t>
      </w:r>
      <w:r>
        <w:rPr>
          <w:rFonts w:ascii="Cambria" w:hAnsi="Cambria"/>
          <w:szCs w:val="20"/>
          <w:lang w:val="en-US"/>
        </w:rPr>
        <w:t xml:space="preserve"> </w:t>
      </w:r>
      <w:r w:rsidRPr="00821843">
        <w:rPr>
          <w:rFonts w:ascii="Cambria" w:hAnsi="Cambria"/>
          <w:szCs w:val="20"/>
          <w:lang w:val="en-US"/>
        </w:rPr>
        <w:t>with PSMA standards</w:t>
      </w:r>
      <w:r>
        <w:rPr>
          <w:rFonts w:ascii="Cambria" w:hAnsi="Cambria"/>
          <w:szCs w:val="20"/>
          <w:lang w:val="en-US"/>
        </w:rPr>
        <w:t xml:space="preserve"> and the current discussions on </w:t>
      </w:r>
      <w:r w:rsidRPr="003B6893">
        <w:rPr>
          <w:rFonts w:ascii="Cambria" w:hAnsi="Cambria"/>
          <w:szCs w:val="20"/>
          <w:lang w:val="en-US"/>
        </w:rPr>
        <w:t xml:space="preserve">options to </w:t>
      </w:r>
      <w:r w:rsidRPr="00123ECE">
        <w:rPr>
          <w:rFonts w:ascii="Cambria" w:hAnsi="Cambria"/>
          <w:szCs w:val="20"/>
          <w:lang w:val="en-US"/>
        </w:rPr>
        <w:t>exchange information electronically or develop a future ICCAT application for port State measures</w:t>
      </w:r>
      <w:r w:rsidRPr="00821843">
        <w:rPr>
          <w:rFonts w:ascii="Cambria" w:hAnsi="Cambria"/>
          <w:szCs w:val="20"/>
          <w:lang w:val="en-US"/>
        </w:rPr>
        <w:t xml:space="preserve">. </w:t>
      </w:r>
      <w:r w:rsidRPr="00D46907">
        <w:rPr>
          <w:rFonts w:ascii="Cambria" w:hAnsi="Cambria"/>
          <w:szCs w:val="20"/>
          <w:lang w:val="en-US"/>
        </w:rPr>
        <w:t>ICCAT inquir</w:t>
      </w:r>
      <w:r>
        <w:rPr>
          <w:rFonts w:ascii="Cambria" w:hAnsi="Cambria"/>
          <w:szCs w:val="20"/>
          <w:lang w:val="en-US"/>
        </w:rPr>
        <w:t>es</w:t>
      </w:r>
      <w:r w:rsidRPr="00D46907">
        <w:rPr>
          <w:rFonts w:ascii="Cambria" w:hAnsi="Cambria"/>
          <w:szCs w:val="20"/>
          <w:lang w:val="en-US"/>
        </w:rPr>
        <w:t xml:space="preserve"> whether FAO could provide source code access, development</w:t>
      </w:r>
      <w:r>
        <w:rPr>
          <w:rFonts w:ascii="Cambria" w:hAnsi="Cambria"/>
          <w:szCs w:val="20"/>
          <w:lang w:val="en-US"/>
        </w:rPr>
        <w:t xml:space="preserve"> support,</w:t>
      </w:r>
      <w:r w:rsidRPr="00D46907">
        <w:rPr>
          <w:rFonts w:ascii="Cambria" w:hAnsi="Cambria"/>
          <w:szCs w:val="20"/>
          <w:lang w:val="en-US"/>
        </w:rPr>
        <w:t xml:space="preserve"> </w:t>
      </w:r>
      <w:r>
        <w:rPr>
          <w:rFonts w:ascii="Cambria" w:hAnsi="Cambria"/>
          <w:szCs w:val="20"/>
          <w:lang w:val="en-US"/>
        </w:rPr>
        <w:t>associated cost estimates</w:t>
      </w:r>
      <w:r w:rsidRPr="00D46907">
        <w:rPr>
          <w:rFonts w:ascii="Cambria" w:hAnsi="Cambria"/>
          <w:szCs w:val="20"/>
          <w:lang w:val="en-US"/>
        </w:rPr>
        <w:t xml:space="preserve">, and maintenance </w:t>
      </w:r>
      <w:r>
        <w:rPr>
          <w:rFonts w:ascii="Cambria" w:hAnsi="Cambria"/>
          <w:szCs w:val="20"/>
          <w:lang w:val="en-US"/>
        </w:rPr>
        <w:t xml:space="preserve">details for </w:t>
      </w:r>
      <w:r w:rsidRPr="00D46907">
        <w:rPr>
          <w:rFonts w:ascii="Cambria" w:hAnsi="Cambria"/>
          <w:szCs w:val="20"/>
          <w:lang w:val="en-US"/>
        </w:rPr>
        <w:t>a customized copy of the GIES system</w:t>
      </w:r>
      <w:r>
        <w:rPr>
          <w:rFonts w:ascii="Cambria" w:hAnsi="Cambria"/>
          <w:szCs w:val="20"/>
          <w:lang w:val="en-US"/>
        </w:rPr>
        <w:t xml:space="preserve">.  </w:t>
      </w:r>
    </w:p>
    <w:p w14:paraId="301509E2" w14:textId="77777777" w:rsidR="00C23390" w:rsidRDefault="00C23390" w:rsidP="00C23390">
      <w:pPr>
        <w:spacing w:line="240" w:lineRule="exact"/>
        <w:rPr>
          <w:rFonts w:ascii="Cambria" w:hAnsi="Cambria"/>
          <w:szCs w:val="20"/>
          <w:lang w:val="en-US"/>
        </w:rPr>
      </w:pPr>
    </w:p>
    <w:p w14:paraId="3228F6B9" w14:textId="77777777" w:rsidR="00C23390" w:rsidRDefault="00C23390" w:rsidP="00C23390">
      <w:pPr>
        <w:spacing w:line="240" w:lineRule="exact"/>
        <w:rPr>
          <w:rFonts w:ascii="Cambria" w:hAnsi="Cambria"/>
          <w:szCs w:val="20"/>
          <w:lang w:val="en-IE"/>
        </w:rPr>
      </w:pPr>
      <w:r>
        <w:rPr>
          <w:rFonts w:ascii="Cambria" w:hAnsi="Cambria"/>
          <w:szCs w:val="20"/>
          <w:lang w:val="en-US"/>
        </w:rPr>
        <w:t>During</w:t>
      </w:r>
      <w:r w:rsidRPr="004D4E3A">
        <w:rPr>
          <w:rFonts w:ascii="Cambria" w:hAnsi="Cambria"/>
          <w:szCs w:val="20"/>
          <w:lang w:val="en-US"/>
        </w:rPr>
        <w:t xml:space="preserve"> the GRWG9, the discussions run around the</w:t>
      </w:r>
      <w:r w:rsidRPr="00B20CCB">
        <w:rPr>
          <w:rFonts w:ascii="Cambria" w:hAnsi="Cambria"/>
          <w:szCs w:val="20"/>
          <w:lang w:val="en-US"/>
        </w:rPr>
        <w:t xml:space="preserve"> Global Record </w:t>
      </w:r>
      <w:r>
        <w:rPr>
          <w:rFonts w:ascii="Cambria" w:hAnsi="Cambria"/>
          <w:szCs w:val="20"/>
          <w:lang w:val="en-US"/>
        </w:rPr>
        <w:t xml:space="preserve">(GR) that </w:t>
      </w:r>
      <w:r w:rsidRPr="00461774">
        <w:rPr>
          <w:rFonts w:ascii="Cambria" w:hAnsi="Cambria"/>
          <w:szCs w:val="20"/>
          <w:lang w:val="en-US"/>
        </w:rPr>
        <w:t>centralizes certified information on the global fishing fleet to effectively combat illegal, unreported, and unregulated (IUU) fishing</w:t>
      </w:r>
      <w:r>
        <w:rPr>
          <w:rFonts w:ascii="Cambria" w:hAnsi="Cambria"/>
          <w:szCs w:val="20"/>
          <w:lang w:val="en-US"/>
        </w:rPr>
        <w:t xml:space="preserve"> and </w:t>
      </w:r>
      <w:r w:rsidRPr="00461774">
        <w:rPr>
          <w:rFonts w:ascii="Cambria" w:hAnsi="Cambria"/>
          <w:szCs w:val="20"/>
          <w:lang w:val="en-US"/>
        </w:rPr>
        <w:t xml:space="preserve">serves </w:t>
      </w:r>
      <w:r w:rsidRPr="00461774">
        <w:rPr>
          <w:rFonts w:ascii="Cambria" w:hAnsi="Cambria"/>
          <w:szCs w:val="20"/>
          <w:lang w:val="en-US"/>
        </w:rPr>
        <w:lastRenderedPageBreak/>
        <w:t>as a key operational tool supporting the implementation of Port State Measures Agreement (PSMA)</w:t>
      </w:r>
      <w:r>
        <w:rPr>
          <w:rFonts w:ascii="Cambria" w:hAnsi="Cambria"/>
          <w:szCs w:val="20"/>
          <w:lang w:val="en-US"/>
        </w:rPr>
        <w:t xml:space="preserve"> </w:t>
      </w:r>
      <w:r w:rsidRPr="00461774">
        <w:rPr>
          <w:rFonts w:ascii="Cambria" w:hAnsi="Cambria"/>
          <w:szCs w:val="20"/>
          <w:lang w:val="en-US"/>
        </w:rPr>
        <w:t xml:space="preserve">notably through its interconnection with the Global Information Exchange System (GIES). </w:t>
      </w:r>
      <w:r>
        <w:rPr>
          <w:rFonts w:ascii="Cambria" w:hAnsi="Cambria"/>
          <w:szCs w:val="20"/>
          <w:lang w:val="en-US"/>
        </w:rPr>
        <w:t xml:space="preserve">The GR </w:t>
      </w:r>
      <w:r w:rsidRPr="00B20CCB">
        <w:rPr>
          <w:rFonts w:ascii="Cambria" w:hAnsi="Cambria"/>
          <w:szCs w:val="20"/>
          <w:lang w:val="en-US"/>
        </w:rPr>
        <w:t xml:space="preserve">currently holds </w:t>
      </w:r>
      <w:r>
        <w:rPr>
          <w:rFonts w:ascii="Cambria" w:hAnsi="Cambria"/>
          <w:szCs w:val="20"/>
          <w:lang w:val="en-US"/>
        </w:rPr>
        <w:t xml:space="preserve">over </w:t>
      </w:r>
      <w:r w:rsidRPr="00B20CCB">
        <w:rPr>
          <w:rFonts w:ascii="Cambria" w:hAnsi="Cambria"/>
          <w:szCs w:val="20"/>
          <w:lang w:val="en-US"/>
        </w:rPr>
        <w:t>1</w:t>
      </w:r>
      <w:r>
        <w:rPr>
          <w:rFonts w:ascii="Cambria" w:hAnsi="Cambria"/>
          <w:szCs w:val="20"/>
          <w:lang w:val="en-US"/>
        </w:rPr>
        <w:t>3 000</w:t>
      </w:r>
      <w:r w:rsidRPr="00B20CCB">
        <w:rPr>
          <w:rFonts w:ascii="Cambria" w:hAnsi="Cambria"/>
          <w:szCs w:val="20"/>
          <w:lang w:val="en-US"/>
        </w:rPr>
        <w:t xml:space="preserve"> vessel</w:t>
      </w:r>
      <w:r>
        <w:rPr>
          <w:rFonts w:ascii="Cambria" w:hAnsi="Cambria"/>
          <w:szCs w:val="20"/>
          <w:lang w:val="en-US"/>
        </w:rPr>
        <w:t>s</w:t>
      </w:r>
      <w:r w:rsidRPr="00B20CCB">
        <w:rPr>
          <w:rFonts w:ascii="Cambria" w:hAnsi="Cambria"/>
          <w:szCs w:val="20"/>
          <w:lang w:val="en-US"/>
        </w:rPr>
        <w:t xml:space="preserve"> records submitted </w:t>
      </w:r>
      <w:r>
        <w:rPr>
          <w:rFonts w:ascii="Cambria" w:hAnsi="Cambria"/>
          <w:szCs w:val="20"/>
          <w:lang w:val="en-US"/>
        </w:rPr>
        <w:t>by</w:t>
      </w:r>
      <w:r w:rsidRPr="00184274">
        <w:rPr>
          <w:lang w:val="en-US"/>
        </w:rPr>
        <w:t xml:space="preserve"> </w:t>
      </w:r>
      <w:r w:rsidRPr="00184274">
        <w:rPr>
          <w:rFonts w:ascii="Cambria" w:hAnsi="Cambria"/>
          <w:szCs w:val="20"/>
          <w:lang w:val="en-US"/>
        </w:rPr>
        <w:t>not</w:t>
      </w:r>
      <w:r>
        <w:rPr>
          <w:rFonts w:ascii="Cambria" w:hAnsi="Cambria"/>
          <w:szCs w:val="20"/>
          <w:lang w:val="en-US"/>
        </w:rPr>
        <w:t>ing</w:t>
      </w:r>
      <w:r w:rsidRPr="00184274">
        <w:rPr>
          <w:rFonts w:ascii="Cambria" w:hAnsi="Cambria"/>
          <w:szCs w:val="20"/>
          <w:lang w:val="en-US"/>
        </w:rPr>
        <w:t xml:space="preserve"> that 65% of Parties contribute data to the Global Record, representing </w:t>
      </w:r>
      <w:r>
        <w:rPr>
          <w:rFonts w:ascii="Cambria" w:hAnsi="Cambria"/>
          <w:szCs w:val="20"/>
          <w:lang w:val="en-US"/>
        </w:rPr>
        <w:t xml:space="preserve">approximately </w:t>
      </w:r>
      <w:r w:rsidRPr="00184274">
        <w:rPr>
          <w:rFonts w:ascii="Cambria" w:hAnsi="Cambria"/>
          <w:szCs w:val="20"/>
          <w:lang w:val="en-US"/>
        </w:rPr>
        <w:t>80% of total reported international vessels</w:t>
      </w:r>
      <w:r>
        <w:rPr>
          <w:rFonts w:ascii="Cambria" w:hAnsi="Cambria"/>
          <w:szCs w:val="20"/>
          <w:lang w:val="en-US"/>
        </w:rPr>
        <w:t xml:space="preserve">. </w:t>
      </w:r>
    </w:p>
    <w:p w14:paraId="688DE5F4" w14:textId="77777777" w:rsidR="00C23390" w:rsidRPr="00AF6B81" w:rsidRDefault="00C23390" w:rsidP="00C23390">
      <w:pPr>
        <w:spacing w:line="240" w:lineRule="exact"/>
        <w:rPr>
          <w:rFonts w:ascii="Cambria" w:hAnsi="Cambria"/>
          <w:szCs w:val="20"/>
          <w:lang w:val="en-IE"/>
        </w:rPr>
      </w:pPr>
    </w:p>
    <w:p w14:paraId="26BBBE2C" w14:textId="77777777" w:rsidR="00C23390" w:rsidRDefault="00C23390" w:rsidP="00C23390">
      <w:pPr>
        <w:spacing w:line="240" w:lineRule="exact"/>
        <w:rPr>
          <w:rFonts w:ascii="Cambria" w:hAnsi="Cambria"/>
          <w:szCs w:val="20"/>
          <w:highlight w:val="yellow"/>
          <w:lang w:val="en-IE"/>
        </w:rPr>
      </w:pPr>
      <w:r w:rsidRPr="00AF6B81">
        <w:rPr>
          <w:rFonts w:ascii="Cambria" w:hAnsi="Cambria"/>
          <w:szCs w:val="20"/>
          <w:lang w:val="en-IE"/>
        </w:rPr>
        <w:t xml:space="preserve">The meeting conclusions </w:t>
      </w:r>
      <w:r>
        <w:rPr>
          <w:rFonts w:ascii="Cambria" w:hAnsi="Cambria"/>
          <w:szCs w:val="20"/>
          <w:lang w:val="en-IE"/>
        </w:rPr>
        <w:t>stressed the need for financial support with the importance of the</w:t>
      </w:r>
      <w:r w:rsidRPr="00AF6B81">
        <w:rPr>
          <w:rFonts w:ascii="Cambria" w:hAnsi="Cambria"/>
          <w:szCs w:val="20"/>
          <w:lang w:val="en-IE"/>
        </w:rPr>
        <w:t xml:space="preserve"> capacity </w:t>
      </w:r>
      <w:r>
        <w:rPr>
          <w:rFonts w:ascii="Cambria" w:hAnsi="Cambria"/>
          <w:szCs w:val="20"/>
          <w:lang w:val="en-IE"/>
        </w:rPr>
        <w:t xml:space="preserve">building </w:t>
      </w:r>
      <w:r w:rsidRPr="00AF6B81">
        <w:rPr>
          <w:rFonts w:ascii="Cambria" w:hAnsi="Cambria"/>
          <w:szCs w:val="20"/>
          <w:lang w:val="en-IE"/>
        </w:rPr>
        <w:t xml:space="preserve">(training courses, Help Desk) to </w:t>
      </w:r>
      <w:r>
        <w:rPr>
          <w:rFonts w:ascii="Cambria" w:hAnsi="Cambria"/>
          <w:szCs w:val="20"/>
          <w:lang w:val="en-IE"/>
        </w:rPr>
        <w:t>help</w:t>
      </w:r>
      <w:r w:rsidRPr="00AF6B81">
        <w:rPr>
          <w:rFonts w:ascii="Cambria" w:hAnsi="Cambria"/>
          <w:szCs w:val="20"/>
          <w:lang w:val="en-IE"/>
        </w:rPr>
        <w:t xml:space="preserve"> developing countries</w:t>
      </w:r>
      <w:r>
        <w:rPr>
          <w:rFonts w:ascii="Cambria" w:hAnsi="Cambria"/>
          <w:szCs w:val="20"/>
          <w:lang w:val="en-IE"/>
        </w:rPr>
        <w:t xml:space="preserve"> maintain reliable and verified data submissions. </w:t>
      </w:r>
    </w:p>
    <w:p w14:paraId="0B7B737B" w14:textId="77777777" w:rsidR="00C23390" w:rsidRPr="004F5B0B" w:rsidRDefault="00C23390" w:rsidP="00C23390">
      <w:pPr>
        <w:spacing w:line="240" w:lineRule="exact"/>
        <w:rPr>
          <w:rFonts w:ascii="Cambria" w:hAnsi="Cambria"/>
          <w:szCs w:val="20"/>
          <w:highlight w:val="yellow"/>
          <w:lang w:val="en-IE"/>
        </w:rPr>
      </w:pPr>
    </w:p>
    <w:p w14:paraId="1A09F2D4" w14:textId="77777777" w:rsidR="00C23390" w:rsidRDefault="00C23390" w:rsidP="00C23390">
      <w:pPr>
        <w:spacing w:line="240" w:lineRule="exact"/>
        <w:rPr>
          <w:rFonts w:ascii="Cambria" w:hAnsi="Cambria"/>
          <w:b/>
          <w:i/>
          <w:szCs w:val="20"/>
          <w:lang w:val="en-IE"/>
        </w:rPr>
      </w:pPr>
      <w:r w:rsidRPr="006A738F">
        <w:rPr>
          <w:rFonts w:ascii="Cambria" w:hAnsi="Cambria"/>
          <w:b/>
          <w:i/>
          <w:szCs w:val="20"/>
          <w:lang w:val="en-IE"/>
        </w:rPr>
        <w:t xml:space="preserve">Future actions: </w:t>
      </w:r>
    </w:p>
    <w:p w14:paraId="0AB56AE3" w14:textId="77777777" w:rsidR="00C23390" w:rsidRPr="00820043" w:rsidRDefault="00C23390" w:rsidP="00C23390">
      <w:pPr>
        <w:spacing w:line="240" w:lineRule="exact"/>
        <w:rPr>
          <w:rFonts w:ascii="Cambria" w:hAnsi="Cambria"/>
          <w:szCs w:val="20"/>
          <w:lang w:val="en-US"/>
        </w:rPr>
      </w:pPr>
      <w:r>
        <w:rPr>
          <w:rFonts w:ascii="Cambria" w:hAnsi="Cambria"/>
          <w:szCs w:val="20"/>
          <w:lang w:val="en-US"/>
        </w:rPr>
        <w:t xml:space="preserve">- </w:t>
      </w:r>
      <w:r w:rsidRPr="00820043">
        <w:rPr>
          <w:rFonts w:ascii="Cambria" w:hAnsi="Cambria"/>
          <w:szCs w:val="20"/>
          <w:lang w:val="en-US"/>
        </w:rPr>
        <w:t>Sixth Meeting of the Parties (</w:t>
      </w:r>
      <w:proofErr w:type="spellStart"/>
      <w:r w:rsidRPr="00820043">
        <w:rPr>
          <w:rFonts w:ascii="Cambria" w:hAnsi="Cambria"/>
          <w:szCs w:val="20"/>
          <w:lang w:val="en-US"/>
        </w:rPr>
        <w:t>MoP</w:t>
      </w:r>
      <w:proofErr w:type="spellEnd"/>
      <w:r w:rsidRPr="00820043">
        <w:rPr>
          <w:rFonts w:ascii="Cambria" w:hAnsi="Cambria"/>
          <w:szCs w:val="20"/>
          <w:lang w:val="en-US"/>
        </w:rPr>
        <w:t>) to the PSMA (1-5 March 2027, Paris, France)</w:t>
      </w:r>
    </w:p>
    <w:p w14:paraId="6CD23EF5" w14:textId="77777777" w:rsidR="00C23390" w:rsidRPr="00820043" w:rsidRDefault="00C23390" w:rsidP="00C23390">
      <w:pPr>
        <w:spacing w:line="240" w:lineRule="exact"/>
        <w:rPr>
          <w:rFonts w:ascii="Cambria" w:hAnsi="Cambria"/>
          <w:szCs w:val="20"/>
          <w:lang w:val="en-US"/>
        </w:rPr>
      </w:pPr>
      <w:r>
        <w:rPr>
          <w:rFonts w:ascii="Cambria" w:hAnsi="Cambria"/>
          <w:szCs w:val="20"/>
          <w:lang w:val="en-US"/>
        </w:rPr>
        <w:t>- Meeting with PSMA Secretariat to c</w:t>
      </w:r>
      <w:r w:rsidRPr="00820043">
        <w:rPr>
          <w:rFonts w:ascii="Cambria" w:hAnsi="Cambria"/>
          <w:szCs w:val="20"/>
          <w:lang w:val="en-US"/>
        </w:rPr>
        <w:t>larify technical arrangements for obtaining the GIES source code, development</w:t>
      </w:r>
      <w:r>
        <w:rPr>
          <w:rFonts w:ascii="Cambria" w:hAnsi="Cambria"/>
          <w:szCs w:val="20"/>
          <w:lang w:val="en-US"/>
        </w:rPr>
        <w:t>, estimated</w:t>
      </w:r>
      <w:r w:rsidRPr="00820043">
        <w:rPr>
          <w:rFonts w:ascii="Cambria" w:hAnsi="Cambria"/>
          <w:szCs w:val="20"/>
          <w:lang w:val="en-US"/>
        </w:rPr>
        <w:t xml:space="preserve"> costs for </w:t>
      </w:r>
      <w:r w:rsidRPr="0077039F">
        <w:rPr>
          <w:rFonts w:ascii="Cambria" w:hAnsi="Cambria"/>
          <w:szCs w:val="20"/>
          <w:lang w:val="en-US"/>
        </w:rPr>
        <w:t>any future ICCA</w:t>
      </w:r>
      <w:r>
        <w:rPr>
          <w:rFonts w:ascii="Cambria" w:hAnsi="Cambria"/>
          <w:szCs w:val="20"/>
          <w:lang w:val="en-US"/>
        </w:rPr>
        <w:t xml:space="preserve">T </w:t>
      </w:r>
      <w:r w:rsidRPr="0077039F">
        <w:rPr>
          <w:rFonts w:ascii="Cambria" w:hAnsi="Cambria"/>
          <w:szCs w:val="20"/>
          <w:lang w:val="en-US"/>
        </w:rPr>
        <w:t>application for the electronic exchange of information on port State measures.</w:t>
      </w:r>
    </w:p>
    <w:p w14:paraId="58C63B8E" w14:textId="77777777" w:rsidR="00C23390" w:rsidRPr="004F5B0B" w:rsidRDefault="00C23390" w:rsidP="00C23390">
      <w:pPr>
        <w:spacing w:line="240" w:lineRule="exact"/>
        <w:rPr>
          <w:rFonts w:ascii="Cambria" w:hAnsi="Cambria"/>
          <w:szCs w:val="20"/>
          <w:highlight w:val="yellow"/>
          <w:lang w:val="en-IE"/>
        </w:rPr>
      </w:pPr>
    </w:p>
    <w:p w14:paraId="47E7AED8" w14:textId="77777777" w:rsidR="00C23390" w:rsidRDefault="00C23390" w:rsidP="00C23390">
      <w:pPr>
        <w:spacing w:line="240" w:lineRule="exact"/>
        <w:rPr>
          <w:rFonts w:ascii="Cambria" w:hAnsi="Cambria"/>
          <w:b/>
          <w:i/>
          <w:szCs w:val="20"/>
        </w:rPr>
      </w:pPr>
      <w:proofErr w:type="gramStart"/>
      <w:r w:rsidRPr="00F01780">
        <w:rPr>
          <w:rFonts w:ascii="Cambria" w:hAnsi="Cambria"/>
          <w:b/>
          <w:i/>
          <w:szCs w:val="20"/>
        </w:rPr>
        <w:t>Documentation:</w:t>
      </w:r>
      <w:proofErr w:type="gramEnd"/>
      <w:r w:rsidRPr="00F01780">
        <w:rPr>
          <w:rFonts w:ascii="Cambria" w:hAnsi="Cambria"/>
          <w:b/>
          <w:i/>
          <w:szCs w:val="20"/>
        </w:rPr>
        <w:t xml:space="preserve"> </w:t>
      </w:r>
    </w:p>
    <w:p w14:paraId="1E2B82C4" w14:textId="77777777" w:rsidR="00C23390" w:rsidRPr="003118D5" w:rsidRDefault="00C23390" w:rsidP="00C23390">
      <w:pPr>
        <w:spacing w:line="240" w:lineRule="exact"/>
        <w:rPr>
          <w:rFonts w:ascii="Cambria" w:hAnsi="Cambria"/>
        </w:rPr>
      </w:pPr>
      <w:hyperlink r:id="rId13" w:history="1">
        <w:r w:rsidRPr="003118D5">
          <w:rPr>
            <w:rStyle w:val="Hipervnculo"/>
            <w:rFonts w:ascii="Cambria" w:hAnsi="Cambria"/>
          </w:rPr>
          <w:t>https://www.fao.org/port-state-measures/meetings/technical-working-group/6/en/</w:t>
        </w:r>
      </w:hyperlink>
    </w:p>
    <w:p w14:paraId="06445B12" w14:textId="77777777" w:rsidR="00C23390" w:rsidRPr="00C23390" w:rsidRDefault="00C23390" w:rsidP="00C23390">
      <w:pPr>
        <w:spacing w:line="240" w:lineRule="exact"/>
        <w:rPr>
          <w:rFonts w:ascii="Cambria" w:hAnsi="Cambria"/>
          <w:bCs/>
          <w:iCs/>
          <w:szCs w:val="20"/>
        </w:rPr>
      </w:pPr>
      <w:hyperlink r:id="rId14" w:history="1">
        <w:r w:rsidRPr="003118D5">
          <w:rPr>
            <w:rStyle w:val="Hipervnculo"/>
            <w:rFonts w:ascii="Cambria" w:hAnsi="Cambria"/>
          </w:rPr>
          <w:t>https://www.fao.org/global-record/meetings/en/</w:t>
        </w:r>
      </w:hyperlink>
      <w:r w:rsidRPr="003118D5">
        <w:rPr>
          <w:rFonts w:ascii="Cambria" w:hAnsi="Cambria"/>
        </w:rPr>
        <w:t xml:space="preserve">  </w:t>
      </w:r>
    </w:p>
    <w:p w14:paraId="0766680E" w14:textId="77777777" w:rsidR="00C23390" w:rsidRPr="00982A74" w:rsidRDefault="00C23390" w:rsidP="00C23390">
      <w:pPr>
        <w:spacing w:line="240" w:lineRule="exact"/>
        <w:rPr>
          <w:rFonts w:ascii="Cambria" w:hAnsi="Cambria"/>
          <w:bCs/>
          <w:iCs/>
          <w:szCs w:val="20"/>
        </w:rPr>
      </w:pPr>
    </w:p>
    <w:p w14:paraId="686DC8E2" w14:textId="77777777" w:rsidR="00C23390" w:rsidRDefault="00C23390" w:rsidP="00C6553C">
      <w:pPr>
        <w:rPr>
          <w:rFonts w:ascii="Cambria" w:hAnsi="Cambria"/>
          <w:szCs w:val="20"/>
        </w:rPr>
      </w:pPr>
    </w:p>
    <w:p w14:paraId="2A3E560C" w14:textId="77777777" w:rsidR="00C23390" w:rsidRPr="003118D5" w:rsidRDefault="00C23390" w:rsidP="00C6553C">
      <w:pPr>
        <w:rPr>
          <w:rFonts w:ascii="Cambria" w:hAnsi="Cambria"/>
          <w:szCs w:val="20"/>
        </w:rPr>
      </w:pPr>
    </w:p>
    <w:p w14:paraId="32960DA2" w14:textId="6010A520" w:rsidR="00C6553C" w:rsidRPr="003118D5" w:rsidRDefault="00C6553C" w:rsidP="003118D5">
      <w:pPr>
        <w:jc w:val="left"/>
        <w:rPr>
          <w:rFonts w:ascii="Cambria" w:hAnsi="Cambria"/>
          <w:b/>
          <w:bCs/>
          <w:szCs w:val="20"/>
          <w:lang w:val="en-US"/>
        </w:rPr>
      </w:pPr>
      <w:r w:rsidRPr="00C6553C">
        <w:rPr>
          <w:rFonts w:ascii="Cambria" w:hAnsi="Cambria"/>
          <w:b/>
          <w:bCs/>
          <w:szCs w:val="20"/>
          <w:lang w:val="en-US"/>
        </w:rPr>
        <w:t>HIGH-LEVEL AND TECHNICAL ASSISTANCE MISSION TO LIBYA ON THE IMPLEMENTATION OF ICCAT OBLIGATIONS</w:t>
      </w:r>
    </w:p>
    <w:p w14:paraId="4195D2DF" w14:textId="77777777" w:rsidR="00C6553C" w:rsidRPr="003118D5" w:rsidRDefault="00C6553C" w:rsidP="003118D5">
      <w:pPr>
        <w:rPr>
          <w:rFonts w:ascii="Cambria" w:hAnsi="Cambria"/>
          <w:b/>
          <w:bCs/>
          <w:szCs w:val="20"/>
          <w:lang w:val="en-US"/>
        </w:rPr>
      </w:pPr>
    </w:p>
    <w:p w14:paraId="2BC798BE" w14:textId="77777777" w:rsidR="00C6553C" w:rsidRPr="003118D5" w:rsidRDefault="00C6553C" w:rsidP="003118D5">
      <w:pPr>
        <w:rPr>
          <w:rFonts w:ascii="Cambria" w:hAnsi="Cambria"/>
          <w:szCs w:val="20"/>
          <w:lang w:val="en-US"/>
        </w:rPr>
      </w:pPr>
      <w:r w:rsidRPr="003118D5">
        <w:rPr>
          <w:rFonts w:ascii="Cambria" w:hAnsi="Cambria"/>
          <w:b/>
          <w:bCs/>
          <w:i/>
          <w:iCs/>
          <w:szCs w:val="20"/>
          <w:lang w:val="en-US"/>
        </w:rPr>
        <w:t>Mission location</w:t>
      </w:r>
      <w:r w:rsidRPr="003118D5">
        <w:rPr>
          <w:rFonts w:ascii="Cambria" w:hAnsi="Cambria"/>
          <w:b/>
          <w:bCs/>
          <w:szCs w:val="20"/>
          <w:lang w:val="en-US"/>
        </w:rPr>
        <w:t>:</w:t>
      </w:r>
      <w:r w:rsidRPr="003118D5">
        <w:rPr>
          <w:rFonts w:ascii="Cambria" w:hAnsi="Cambria"/>
          <w:szCs w:val="20"/>
          <w:lang w:val="en-US"/>
        </w:rPr>
        <w:t xml:space="preserve"> Tripoli, Libya</w:t>
      </w:r>
    </w:p>
    <w:p w14:paraId="233B81CC" w14:textId="77777777" w:rsidR="00C6553C" w:rsidRPr="003118D5" w:rsidRDefault="00C6553C" w:rsidP="003118D5">
      <w:pPr>
        <w:rPr>
          <w:rFonts w:ascii="Cambria" w:hAnsi="Cambria"/>
          <w:szCs w:val="20"/>
          <w:lang w:val="en-US"/>
        </w:rPr>
      </w:pPr>
      <w:r w:rsidRPr="003118D5">
        <w:rPr>
          <w:rFonts w:ascii="Cambria" w:hAnsi="Cambria"/>
          <w:b/>
          <w:bCs/>
          <w:i/>
          <w:iCs/>
          <w:szCs w:val="20"/>
          <w:lang w:val="en-US"/>
        </w:rPr>
        <w:t>Dates</w:t>
      </w:r>
      <w:r w:rsidRPr="003118D5">
        <w:rPr>
          <w:rFonts w:ascii="Cambria" w:hAnsi="Cambria"/>
          <w:b/>
          <w:bCs/>
          <w:szCs w:val="20"/>
          <w:lang w:val="en-US"/>
        </w:rPr>
        <w:t>:</w:t>
      </w:r>
      <w:r w:rsidRPr="003118D5">
        <w:rPr>
          <w:rFonts w:ascii="Cambria" w:hAnsi="Cambria"/>
          <w:szCs w:val="20"/>
          <w:lang w:val="en-US"/>
        </w:rPr>
        <w:t xml:space="preserve"> 17–19 June 2026</w:t>
      </w:r>
    </w:p>
    <w:p w14:paraId="3CEF419B" w14:textId="77777777" w:rsidR="00C6553C" w:rsidRPr="003118D5" w:rsidRDefault="00C6553C" w:rsidP="003118D5">
      <w:pPr>
        <w:rPr>
          <w:rFonts w:ascii="Cambria" w:hAnsi="Cambria"/>
          <w:szCs w:val="20"/>
          <w:lang w:val="en-US"/>
        </w:rPr>
      </w:pPr>
      <w:r w:rsidRPr="003118D5">
        <w:rPr>
          <w:rFonts w:ascii="Cambria" w:hAnsi="Cambria"/>
          <w:b/>
          <w:bCs/>
          <w:i/>
          <w:iCs/>
          <w:szCs w:val="20"/>
          <w:lang w:val="en-US"/>
        </w:rPr>
        <w:t>Representatives</w:t>
      </w:r>
      <w:r w:rsidRPr="003118D5">
        <w:rPr>
          <w:rFonts w:ascii="Cambria" w:hAnsi="Cambria"/>
          <w:b/>
          <w:bCs/>
          <w:szCs w:val="20"/>
          <w:lang w:val="en-US"/>
        </w:rPr>
        <w:t xml:space="preserve">: </w:t>
      </w:r>
      <w:proofErr w:type="spellStart"/>
      <w:r w:rsidRPr="003118D5">
        <w:rPr>
          <w:rFonts w:ascii="Cambria" w:hAnsi="Cambria"/>
          <w:szCs w:val="20"/>
          <w:lang w:val="en-US"/>
        </w:rPr>
        <w:t>Mr</w:t>
      </w:r>
      <w:proofErr w:type="spellEnd"/>
      <w:r w:rsidRPr="003118D5">
        <w:rPr>
          <w:rFonts w:ascii="Cambria" w:hAnsi="Cambria"/>
          <w:szCs w:val="20"/>
          <w:lang w:val="en-US"/>
        </w:rPr>
        <w:t xml:space="preserve"> Camille Jean Pierre Manel, Executive Secretary, and </w:t>
      </w:r>
      <w:proofErr w:type="spellStart"/>
      <w:r w:rsidRPr="003118D5">
        <w:rPr>
          <w:rFonts w:ascii="Cambria" w:hAnsi="Cambria"/>
          <w:szCs w:val="20"/>
          <w:lang w:val="en-US"/>
        </w:rPr>
        <w:t>Mr</w:t>
      </w:r>
      <w:proofErr w:type="spellEnd"/>
      <w:r w:rsidRPr="003118D5">
        <w:rPr>
          <w:rFonts w:ascii="Cambria" w:hAnsi="Cambria"/>
          <w:szCs w:val="20"/>
          <w:lang w:val="en-US"/>
        </w:rPr>
        <w:t xml:space="preserve"> José Antonio Acuña Barros, Compliance Officer.</w:t>
      </w:r>
    </w:p>
    <w:p w14:paraId="41B4B0A0" w14:textId="77777777" w:rsidR="00C6553C" w:rsidRPr="003118D5" w:rsidRDefault="00C6553C" w:rsidP="003118D5">
      <w:pPr>
        <w:rPr>
          <w:rFonts w:ascii="Cambria" w:hAnsi="Cambria"/>
          <w:szCs w:val="20"/>
          <w:lang w:val="en-US"/>
        </w:rPr>
      </w:pPr>
    </w:p>
    <w:p w14:paraId="4BE8B162" w14:textId="77777777" w:rsidR="00C6553C" w:rsidRPr="003118D5" w:rsidRDefault="00C6553C" w:rsidP="003118D5">
      <w:pPr>
        <w:rPr>
          <w:rFonts w:ascii="Cambria" w:hAnsi="Cambria"/>
          <w:b/>
          <w:bCs/>
          <w:i/>
          <w:iCs/>
          <w:szCs w:val="20"/>
          <w:lang w:val="en-US"/>
        </w:rPr>
      </w:pPr>
      <w:r w:rsidRPr="003118D5">
        <w:rPr>
          <w:rFonts w:ascii="Cambria" w:hAnsi="Cambria"/>
          <w:b/>
          <w:bCs/>
          <w:i/>
          <w:iCs/>
          <w:szCs w:val="20"/>
          <w:lang w:val="en-US"/>
        </w:rPr>
        <w:t>Scope and purpose</w:t>
      </w:r>
    </w:p>
    <w:p w14:paraId="38E9CC7A" w14:textId="77777777" w:rsidR="00C6553C" w:rsidRPr="003118D5" w:rsidRDefault="00C6553C" w:rsidP="003118D5">
      <w:pPr>
        <w:rPr>
          <w:rFonts w:ascii="Cambria" w:hAnsi="Cambria"/>
          <w:szCs w:val="20"/>
          <w:lang w:val="en-US"/>
        </w:rPr>
      </w:pPr>
      <w:r w:rsidRPr="003118D5">
        <w:rPr>
          <w:rFonts w:ascii="Cambria" w:hAnsi="Cambria"/>
          <w:szCs w:val="20"/>
          <w:lang w:val="en-US"/>
        </w:rPr>
        <w:t xml:space="preserve">At the request of the Libyan fisheries authorities, following some institutional changes, and with the </w:t>
      </w:r>
      <w:proofErr w:type="spellStart"/>
      <w:r w:rsidRPr="003118D5">
        <w:rPr>
          <w:rFonts w:ascii="Cambria" w:hAnsi="Cambria"/>
          <w:szCs w:val="20"/>
          <w:lang w:val="en-US"/>
        </w:rPr>
        <w:t>organisation</w:t>
      </w:r>
      <w:proofErr w:type="spellEnd"/>
      <w:r w:rsidRPr="003118D5">
        <w:rPr>
          <w:rFonts w:ascii="Cambria" w:hAnsi="Cambria"/>
          <w:szCs w:val="20"/>
          <w:lang w:val="en-US"/>
        </w:rPr>
        <w:t xml:space="preserve"> of their Embassy in Madrid, an ICCAT Secretariat delegation conducted a mission to Tripoli from 17 to 19 June 2026. The mission aimed to strengthen Libya’s implementation of ICCAT conservation and management measures and to address recurrent statistical, compliance and administrative issues. It also provided an opportunity to reinforce dialogue between the ICCAT Secretariat and the Libyan authorities at political, institutional and technical levels.</w:t>
      </w:r>
    </w:p>
    <w:p w14:paraId="7C562FEB" w14:textId="77777777" w:rsidR="00C6553C" w:rsidRPr="003118D5" w:rsidRDefault="00C6553C" w:rsidP="003118D5">
      <w:pPr>
        <w:rPr>
          <w:rFonts w:ascii="Cambria" w:hAnsi="Cambria"/>
          <w:szCs w:val="20"/>
          <w:lang w:val="en-US"/>
        </w:rPr>
      </w:pPr>
    </w:p>
    <w:p w14:paraId="11795524" w14:textId="77777777" w:rsidR="00C6553C" w:rsidRPr="003118D5" w:rsidRDefault="00C6553C" w:rsidP="00C6553C">
      <w:pPr>
        <w:rPr>
          <w:rFonts w:ascii="Cambria" w:hAnsi="Cambria"/>
          <w:b/>
          <w:bCs/>
          <w:i/>
          <w:iCs/>
          <w:szCs w:val="20"/>
          <w:lang w:val="en-US"/>
        </w:rPr>
      </w:pPr>
      <w:r w:rsidRPr="003118D5">
        <w:rPr>
          <w:rFonts w:ascii="Cambria" w:hAnsi="Cambria"/>
          <w:b/>
          <w:bCs/>
          <w:i/>
          <w:iCs/>
          <w:szCs w:val="20"/>
          <w:lang w:val="en-US"/>
        </w:rPr>
        <w:t>Summary</w:t>
      </w:r>
    </w:p>
    <w:p w14:paraId="7B2E881B" w14:textId="77777777" w:rsidR="00C6553C" w:rsidRPr="003118D5" w:rsidRDefault="00C6553C" w:rsidP="003118D5">
      <w:pPr>
        <w:rPr>
          <w:rFonts w:ascii="Cambria" w:hAnsi="Cambria"/>
          <w:b/>
          <w:bCs/>
          <w:szCs w:val="20"/>
          <w:lang w:val="en-US"/>
        </w:rPr>
      </w:pPr>
    </w:p>
    <w:p w14:paraId="76C408D6" w14:textId="77777777" w:rsidR="00C6553C" w:rsidRDefault="00C6553C" w:rsidP="00C6553C">
      <w:pPr>
        <w:rPr>
          <w:rFonts w:ascii="Cambria" w:hAnsi="Cambria"/>
          <w:b/>
          <w:bCs/>
          <w:szCs w:val="20"/>
          <w:lang w:val="en-US"/>
        </w:rPr>
      </w:pPr>
      <w:r w:rsidRPr="003118D5">
        <w:rPr>
          <w:rFonts w:ascii="Cambria" w:hAnsi="Cambria"/>
          <w:b/>
          <w:bCs/>
          <w:szCs w:val="20"/>
          <w:lang w:val="en-US"/>
        </w:rPr>
        <w:t xml:space="preserve">17 June 2026 – Meeting at the Ministry of Marine Wealth </w:t>
      </w:r>
    </w:p>
    <w:p w14:paraId="2450B5F6" w14:textId="77777777" w:rsidR="00C6553C" w:rsidRPr="003118D5" w:rsidRDefault="00C6553C" w:rsidP="003118D5">
      <w:pPr>
        <w:rPr>
          <w:rFonts w:ascii="Cambria" w:hAnsi="Cambria"/>
          <w:b/>
          <w:bCs/>
          <w:szCs w:val="20"/>
          <w:lang w:val="en-US"/>
        </w:rPr>
      </w:pPr>
    </w:p>
    <w:p w14:paraId="5993F3E0" w14:textId="77777777" w:rsidR="00C6553C" w:rsidRDefault="00C6553C" w:rsidP="00C6553C">
      <w:pPr>
        <w:rPr>
          <w:rFonts w:ascii="Cambria" w:hAnsi="Cambria"/>
          <w:szCs w:val="20"/>
          <w:lang w:val="en-US"/>
        </w:rPr>
      </w:pPr>
      <w:r w:rsidRPr="003118D5">
        <w:rPr>
          <w:rFonts w:ascii="Cambria" w:hAnsi="Cambria"/>
          <w:szCs w:val="20"/>
          <w:lang w:val="en-US"/>
        </w:rPr>
        <w:t xml:space="preserve">The ICCAT delegation met with the Minister and senior representatives of the Ministry of Marine Wealth. The meeting focused on the broader relationship between Libya and ICCAT, including Libya’s participation in the bluefin tuna fishery and its future engagement in relevant Commission processes. The Libyan authorities highlighted the country’s long-standing fishing tradition and the national importance of bluefin tuna and outlined their interest in ensuring that Libya’s historical participation and national circumstances are duly reflected in future discussions on fishing opportunities. </w:t>
      </w:r>
    </w:p>
    <w:p w14:paraId="10519223" w14:textId="77777777" w:rsidR="00C6553C" w:rsidRPr="003118D5" w:rsidRDefault="00C6553C" w:rsidP="003118D5">
      <w:pPr>
        <w:rPr>
          <w:rFonts w:ascii="Cambria" w:hAnsi="Cambria"/>
          <w:szCs w:val="20"/>
          <w:lang w:val="en-US"/>
        </w:rPr>
      </w:pPr>
    </w:p>
    <w:p w14:paraId="1BFFB537" w14:textId="77777777" w:rsidR="00C6553C" w:rsidRDefault="00C6553C" w:rsidP="00C6553C">
      <w:pPr>
        <w:rPr>
          <w:rFonts w:ascii="Cambria" w:hAnsi="Cambria"/>
          <w:szCs w:val="20"/>
          <w:lang w:val="en-US"/>
        </w:rPr>
      </w:pPr>
      <w:r w:rsidRPr="003118D5">
        <w:rPr>
          <w:rFonts w:ascii="Cambria" w:hAnsi="Cambria"/>
          <w:szCs w:val="20"/>
          <w:lang w:val="en-US"/>
        </w:rPr>
        <w:t>The Executive Secretary clarified that quota allocation decisions remain the sole responsibility of the Commission and stressed the importance of compliance, to which the Commission pays close attention. The Executive Secretary also informed the authorities of the training and capacity-development opportunities available in ICCAT and confirmed the Secretariat’s readiness to provide technical assistance within its mandate and available resources.</w:t>
      </w:r>
    </w:p>
    <w:p w14:paraId="0C72B7E5" w14:textId="77777777" w:rsidR="00C6553C" w:rsidRPr="003118D5" w:rsidRDefault="00C6553C" w:rsidP="003118D5">
      <w:pPr>
        <w:rPr>
          <w:rFonts w:ascii="Cambria" w:hAnsi="Cambria"/>
          <w:szCs w:val="20"/>
          <w:lang w:val="en-US"/>
        </w:rPr>
      </w:pPr>
    </w:p>
    <w:p w14:paraId="3BD7B47B" w14:textId="77777777" w:rsidR="00C6553C" w:rsidRDefault="00C6553C" w:rsidP="00C6553C">
      <w:pPr>
        <w:rPr>
          <w:rFonts w:ascii="Cambria" w:hAnsi="Cambria"/>
          <w:szCs w:val="20"/>
          <w:lang w:val="en-US"/>
        </w:rPr>
      </w:pPr>
      <w:r w:rsidRPr="003118D5">
        <w:rPr>
          <w:rFonts w:ascii="Cambria" w:hAnsi="Cambria"/>
          <w:szCs w:val="20"/>
          <w:lang w:val="en-US"/>
        </w:rPr>
        <w:t xml:space="preserve">The Libyan authorities explained that their fisheries administration had recently undergone restructuring and staff changes. They therefore expressed particular interest in participating in ICCAT training activities </w:t>
      </w:r>
      <w:proofErr w:type="gramStart"/>
      <w:r w:rsidRPr="003118D5">
        <w:rPr>
          <w:rFonts w:ascii="Cambria" w:hAnsi="Cambria"/>
          <w:szCs w:val="20"/>
          <w:lang w:val="en-US"/>
        </w:rPr>
        <w:t>in order to</w:t>
      </w:r>
      <w:proofErr w:type="gramEnd"/>
      <w:r w:rsidRPr="003118D5">
        <w:rPr>
          <w:rFonts w:ascii="Cambria" w:hAnsi="Cambria"/>
          <w:szCs w:val="20"/>
          <w:lang w:val="en-US"/>
        </w:rPr>
        <w:t xml:space="preserve"> strengthen the capacity of newly assigned personnel. </w:t>
      </w:r>
    </w:p>
    <w:p w14:paraId="241DD5BE" w14:textId="77777777" w:rsidR="00C6553C" w:rsidRPr="003118D5" w:rsidRDefault="00C6553C" w:rsidP="003118D5">
      <w:pPr>
        <w:rPr>
          <w:rFonts w:ascii="Cambria" w:hAnsi="Cambria"/>
          <w:szCs w:val="20"/>
          <w:lang w:val="en-US"/>
        </w:rPr>
      </w:pPr>
    </w:p>
    <w:p w14:paraId="5D33A0AF" w14:textId="77777777" w:rsidR="00C6553C" w:rsidRDefault="00C6553C" w:rsidP="00C6553C">
      <w:pPr>
        <w:rPr>
          <w:rFonts w:ascii="Cambria" w:hAnsi="Cambria"/>
          <w:b/>
          <w:bCs/>
          <w:szCs w:val="20"/>
          <w:lang w:val="en-US"/>
        </w:rPr>
      </w:pPr>
      <w:r w:rsidRPr="003118D5">
        <w:rPr>
          <w:rFonts w:ascii="Cambria" w:hAnsi="Cambria"/>
          <w:b/>
          <w:bCs/>
          <w:szCs w:val="20"/>
          <w:lang w:val="en-US"/>
        </w:rPr>
        <w:lastRenderedPageBreak/>
        <w:t>18 June 2026 – Meeting with the Tuna Fishing Season Committee</w:t>
      </w:r>
    </w:p>
    <w:p w14:paraId="556059AE" w14:textId="77777777" w:rsidR="00C6553C" w:rsidRPr="003118D5" w:rsidRDefault="00C6553C" w:rsidP="003118D5">
      <w:pPr>
        <w:rPr>
          <w:rFonts w:ascii="Cambria" w:hAnsi="Cambria"/>
          <w:b/>
          <w:bCs/>
          <w:szCs w:val="20"/>
          <w:lang w:val="en-US"/>
        </w:rPr>
      </w:pPr>
    </w:p>
    <w:p w14:paraId="20A836CA" w14:textId="77777777" w:rsidR="00C6553C" w:rsidRPr="003118D5" w:rsidRDefault="00C6553C" w:rsidP="003118D5">
      <w:pPr>
        <w:rPr>
          <w:rFonts w:ascii="Cambria" w:hAnsi="Cambria"/>
          <w:szCs w:val="20"/>
          <w:lang w:val="en-US"/>
        </w:rPr>
      </w:pPr>
      <w:r w:rsidRPr="003118D5">
        <w:rPr>
          <w:rFonts w:ascii="Cambria" w:hAnsi="Cambria"/>
          <w:szCs w:val="20"/>
          <w:lang w:val="en-US"/>
        </w:rPr>
        <w:t>On 18 June, the delegation met with the national Tuna Fishing Season Committee at the Office of the Cabinet of Ministers. The meeting combined institutional and technical discussions covering the topics presented below:</w:t>
      </w:r>
    </w:p>
    <w:p w14:paraId="704A955B" w14:textId="77777777" w:rsidR="00C6553C" w:rsidRPr="003118D5" w:rsidRDefault="00C6553C" w:rsidP="003118D5">
      <w:pPr>
        <w:pStyle w:val="Prrafodelista"/>
        <w:numPr>
          <w:ilvl w:val="0"/>
          <w:numId w:val="20"/>
        </w:numPr>
        <w:jc w:val="both"/>
        <w:rPr>
          <w:rFonts w:ascii="Cambria" w:hAnsi="Cambria"/>
          <w:sz w:val="20"/>
          <w:szCs w:val="20"/>
          <w:lang w:val="en-US"/>
        </w:rPr>
      </w:pPr>
      <w:r w:rsidRPr="003118D5">
        <w:rPr>
          <w:rFonts w:ascii="Cambria" w:hAnsi="Cambria"/>
          <w:b/>
          <w:bCs/>
          <w:sz w:val="20"/>
          <w:szCs w:val="20"/>
          <w:lang w:val="en-US"/>
        </w:rPr>
        <w:t xml:space="preserve">Bluefin tuna: </w:t>
      </w:r>
      <w:r w:rsidRPr="003118D5">
        <w:rPr>
          <w:rFonts w:ascii="Cambria" w:hAnsi="Cambria"/>
          <w:sz w:val="20"/>
          <w:szCs w:val="20"/>
          <w:lang w:val="en-US"/>
        </w:rPr>
        <w:t>the authorities delivered a presentation on the national system used to monitor Libyan vessels, including vessels participating in joint fishing operations, and to follow the consumption of Libya’s bluefin tuna quota. Fruitful discussions took place, during which the Libyan side highlighted certain operational challenges and the Secretariat provided further details on various requirements.</w:t>
      </w:r>
    </w:p>
    <w:p w14:paraId="7850CA2D" w14:textId="77777777" w:rsidR="00C6553C" w:rsidRPr="003118D5" w:rsidRDefault="00C6553C" w:rsidP="003118D5">
      <w:pPr>
        <w:pStyle w:val="Prrafodelista"/>
        <w:numPr>
          <w:ilvl w:val="0"/>
          <w:numId w:val="20"/>
        </w:numPr>
        <w:jc w:val="both"/>
        <w:rPr>
          <w:rFonts w:ascii="Cambria" w:hAnsi="Cambria"/>
          <w:sz w:val="20"/>
          <w:szCs w:val="20"/>
          <w:lang w:val="en-US"/>
        </w:rPr>
      </w:pPr>
      <w:r w:rsidRPr="003118D5">
        <w:rPr>
          <w:rFonts w:ascii="Cambria" w:hAnsi="Cambria"/>
          <w:b/>
          <w:bCs/>
          <w:sz w:val="20"/>
          <w:szCs w:val="20"/>
          <w:lang w:val="en-US"/>
        </w:rPr>
        <w:t xml:space="preserve">Research centers and scientific participation: </w:t>
      </w:r>
      <w:r w:rsidRPr="003118D5">
        <w:rPr>
          <w:rFonts w:ascii="Cambria" w:hAnsi="Cambria"/>
          <w:sz w:val="20"/>
          <w:szCs w:val="20"/>
          <w:lang w:val="en-US"/>
        </w:rPr>
        <w:t xml:space="preserve">The Libyan authorities informed that Libya accounts with several national research centers with significant technical and scientific capacity, currently contributing actively to meetings of the General Fisheries Commission for the Mediterranean (GFCM), and enquired about the possibility of their accreditation by ICCAT. The Executive Secretary clarified that ICCAT does not certify national research institutions. He explained that the scientific work of ICCAT is undertaken through the Standing Committee on Research and Statistics (SCRS) and relies on the active participation and contributions of scientists nominated by CPCs. The participation of national scientists is therefore essential for contributing data and analyses, exchanging scientific views and ensuring that national contribution is brought at the SCRS discussions. </w:t>
      </w:r>
    </w:p>
    <w:p w14:paraId="4E6925F2" w14:textId="77777777" w:rsidR="00C6553C" w:rsidRPr="003118D5" w:rsidRDefault="00C6553C" w:rsidP="003118D5">
      <w:pPr>
        <w:pStyle w:val="Prrafodelista"/>
        <w:numPr>
          <w:ilvl w:val="0"/>
          <w:numId w:val="20"/>
        </w:numPr>
        <w:jc w:val="both"/>
        <w:rPr>
          <w:rFonts w:ascii="Cambria" w:hAnsi="Cambria"/>
          <w:sz w:val="20"/>
          <w:szCs w:val="20"/>
          <w:lang w:val="en-US"/>
        </w:rPr>
      </w:pPr>
      <w:r w:rsidRPr="003118D5">
        <w:rPr>
          <w:rFonts w:ascii="Cambria" w:hAnsi="Cambria"/>
          <w:b/>
          <w:bCs/>
          <w:sz w:val="20"/>
          <w:szCs w:val="20"/>
          <w:lang w:val="en-US"/>
        </w:rPr>
        <w:t xml:space="preserve">Possible hosting of ICCAT meetings in Libya: </w:t>
      </w:r>
      <w:r w:rsidRPr="003118D5">
        <w:rPr>
          <w:rFonts w:ascii="Cambria" w:hAnsi="Cambria"/>
          <w:sz w:val="20"/>
          <w:szCs w:val="20"/>
          <w:lang w:val="en-US"/>
        </w:rPr>
        <w:t xml:space="preserve">The Libyan authorities informed that the situation in the country was stable and secure and expressed their willingness to host a future SCRS meeting in Libya. The Executive Secretary invited Libya to participate in the forthcoming SCRS meeting scheduled for September 2026 and to inform other CPCs of its interest in hosting a future meeting. He also explained that the ICCAT meeting calendar and host countries are normally agreed during the Commission annual meeting and outlined the logistical and financial aspects for the hosting of a meeting. </w:t>
      </w:r>
    </w:p>
    <w:p w14:paraId="32E189A9" w14:textId="77777777" w:rsidR="00C6553C" w:rsidRPr="003118D5" w:rsidRDefault="00C6553C" w:rsidP="003118D5">
      <w:pPr>
        <w:pStyle w:val="Prrafodelista"/>
        <w:numPr>
          <w:ilvl w:val="0"/>
          <w:numId w:val="20"/>
        </w:numPr>
        <w:jc w:val="both"/>
        <w:rPr>
          <w:rFonts w:ascii="Cambria" w:hAnsi="Cambria"/>
          <w:sz w:val="20"/>
          <w:szCs w:val="20"/>
          <w:lang w:val="en-US"/>
        </w:rPr>
      </w:pPr>
      <w:r w:rsidRPr="003118D5">
        <w:rPr>
          <w:rFonts w:ascii="Cambria" w:hAnsi="Cambria"/>
          <w:b/>
          <w:bCs/>
          <w:sz w:val="20"/>
          <w:szCs w:val="20"/>
          <w:lang w:val="en-US"/>
        </w:rPr>
        <w:t xml:space="preserve"> Compliance, reporting and administrative matters: </w:t>
      </w:r>
      <w:r w:rsidRPr="003118D5">
        <w:rPr>
          <w:rFonts w:ascii="Cambria" w:hAnsi="Cambria"/>
          <w:sz w:val="20"/>
          <w:szCs w:val="20"/>
          <w:lang w:val="en-US"/>
        </w:rPr>
        <w:t>The Secretariat presented the following recurrent issues requiring attention by the Libyan authorities:</w:t>
      </w:r>
    </w:p>
    <w:p w14:paraId="116ADC95" w14:textId="77777777" w:rsidR="00C6553C" w:rsidRPr="003118D5" w:rsidRDefault="00C6553C" w:rsidP="003118D5">
      <w:pPr>
        <w:numPr>
          <w:ilvl w:val="0"/>
          <w:numId w:val="21"/>
        </w:numPr>
        <w:rPr>
          <w:rFonts w:ascii="Cambria" w:hAnsi="Cambria"/>
          <w:szCs w:val="20"/>
          <w:lang w:val="en-US"/>
        </w:rPr>
      </w:pPr>
      <w:r w:rsidRPr="003118D5">
        <w:rPr>
          <w:rFonts w:ascii="Cambria" w:hAnsi="Cambria"/>
          <w:szCs w:val="20"/>
          <w:lang w:val="en-US"/>
        </w:rPr>
        <w:t>incomplete and delayed submission of the Annual Report;</w:t>
      </w:r>
    </w:p>
    <w:p w14:paraId="4B9CFED8" w14:textId="77777777" w:rsidR="00C6553C" w:rsidRPr="003118D5" w:rsidRDefault="00C6553C" w:rsidP="003118D5">
      <w:pPr>
        <w:numPr>
          <w:ilvl w:val="0"/>
          <w:numId w:val="21"/>
        </w:numPr>
        <w:rPr>
          <w:rFonts w:ascii="Cambria" w:hAnsi="Cambria"/>
          <w:szCs w:val="20"/>
          <w:lang w:val="en-US"/>
        </w:rPr>
      </w:pPr>
      <w:r w:rsidRPr="003118D5">
        <w:rPr>
          <w:rFonts w:ascii="Cambria" w:hAnsi="Cambria"/>
          <w:szCs w:val="20"/>
          <w:lang w:val="en-US"/>
        </w:rPr>
        <w:t xml:space="preserve">overharvest of Mediterranean swordfish and albacore, and the absence of Libyan vessels from the relevant lists of the ICCAT Record of </w:t>
      </w:r>
      <w:proofErr w:type="spellStart"/>
      <w:r w:rsidRPr="003118D5">
        <w:rPr>
          <w:rFonts w:ascii="Cambria" w:hAnsi="Cambria"/>
          <w:szCs w:val="20"/>
          <w:lang w:val="en-US"/>
        </w:rPr>
        <w:t>Authorised</w:t>
      </w:r>
      <w:proofErr w:type="spellEnd"/>
      <w:r w:rsidRPr="003118D5">
        <w:rPr>
          <w:rFonts w:ascii="Cambria" w:hAnsi="Cambria"/>
          <w:szCs w:val="20"/>
          <w:lang w:val="en-US"/>
        </w:rPr>
        <w:t xml:space="preserve"> Vessels for those fisheries;</w:t>
      </w:r>
    </w:p>
    <w:p w14:paraId="60E97F94" w14:textId="77777777" w:rsidR="00C6553C" w:rsidRPr="003118D5" w:rsidRDefault="00C6553C" w:rsidP="003118D5">
      <w:pPr>
        <w:numPr>
          <w:ilvl w:val="0"/>
          <w:numId w:val="21"/>
        </w:numPr>
        <w:rPr>
          <w:rFonts w:ascii="Cambria" w:hAnsi="Cambria"/>
          <w:szCs w:val="20"/>
          <w:lang w:val="en-US"/>
        </w:rPr>
      </w:pPr>
      <w:r w:rsidRPr="003118D5">
        <w:rPr>
          <w:rFonts w:ascii="Cambria" w:hAnsi="Cambria"/>
          <w:szCs w:val="20"/>
          <w:lang w:val="en-US"/>
        </w:rPr>
        <w:t>non-submission of mandatory statistical information through forms ST03, ST04 and ST09;</w:t>
      </w:r>
    </w:p>
    <w:p w14:paraId="78D04C2B" w14:textId="77777777" w:rsidR="00C6553C" w:rsidRPr="003118D5" w:rsidRDefault="00C6553C" w:rsidP="003118D5">
      <w:pPr>
        <w:numPr>
          <w:ilvl w:val="0"/>
          <w:numId w:val="21"/>
        </w:numPr>
        <w:rPr>
          <w:rFonts w:ascii="Cambria" w:hAnsi="Cambria"/>
          <w:szCs w:val="20"/>
          <w:lang w:val="en-US"/>
        </w:rPr>
      </w:pPr>
      <w:r w:rsidRPr="003118D5">
        <w:rPr>
          <w:rFonts w:ascii="Cambria" w:hAnsi="Cambria"/>
          <w:szCs w:val="20"/>
          <w:lang w:val="en-US"/>
        </w:rPr>
        <w:t>potential non-compliance relating to the submission of information on joint fishing operations and vessels outside the timeframes established for the bluefin tuna fishery;</w:t>
      </w:r>
    </w:p>
    <w:p w14:paraId="6A07140A" w14:textId="77777777" w:rsidR="00C6553C" w:rsidRPr="003118D5" w:rsidRDefault="00C6553C" w:rsidP="003118D5">
      <w:pPr>
        <w:numPr>
          <w:ilvl w:val="0"/>
          <w:numId w:val="21"/>
        </w:numPr>
        <w:rPr>
          <w:rFonts w:ascii="Cambria" w:hAnsi="Cambria"/>
          <w:szCs w:val="20"/>
          <w:lang w:val="en-US"/>
        </w:rPr>
      </w:pPr>
      <w:r w:rsidRPr="003118D5">
        <w:rPr>
          <w:rFonts w:ascii="Cambria" w:hAnsi="Cambria"/>
          <w:szCs w:val="20"/>
          <w:lang w:val="en-US"/>
        </w:rPr>
        <w:t>non-submission of the shark compliance check sheets; and</w:t>
      </w:r>
    </w:p>
    <w:p w14:paraId="2C98BEBE" w14:textId="77777777" w:rsidR="00C6553C" w:rsidRPr="003118D5" w:rsidRDefault="00C6553C" w:rsidP="003118D5">
      <w:pPr>
        <w:numPr>
          <w:ilvl w:val="0"/>
          <w:numId w:val="21"/>
        </w:numPr>
        <w:rPr>
          <w:rFonts w:ascii="Cambria" w:hAnsi="Cambria"/>
          <w:szCs w:val="20"/>
          <w:lang w:val="en-US"/>
        </w:rPr>
      </w:pPr>
      <w:r w:rsidRPr="003118D5">
        <w:rPr>
          <w:rFonts w:ascii="Cambria" w:hAnsi="Cambria"/>
          <w:szCs w:val="20"/>
          <w:lang w:val="en-US"/>
        </w:rPr>
        <w:t>Libya’s outstanding contributions to the regular budget of the Commission.</w:t>
      </w:r>
    </w:p>
    <w:p w14:paraId="7ADA4334" w14:textId="77777777" w:rsidR="00C6553C" w:rsidRPr="003118D5" w:rsidRDefault="00C6553C" w:rsidP="003118D5">
      <w:pPr>
        <w:pStyle w:val="Prrafodelista"/>
        <w:numPr>
          <w:ilvl w:val="0"/>
          <w:numId w:val="21"/>
        </w:numPr>
        <w:rPr>
          <w:rFonts w:ascii="Cambria" w:hAnsi="Cambria"/>
          <w:szCs w:val="20"/>
          <w:lang w:val="en-US"/>
        </w:rPr>
      </w:pPr>
      <w:r w:rsidRPr="003118D5">
        <w:rPr>
          <w:rFonts w:ascii="Cambria" w:hAnsi="Cambria"/>
          <w:szCs w:val="20"/>
          <w:lang w:val="en-US"/>
        </w:rPr>
        <w:t xml:space="preserve">The discussions helped to better understand the challenges and the nature of support the Secretariat could provide.  </w:t>
      </w:r>
    </w:p>
    <w:p w14:paraId="22512D56" w14:textId="77777777" w:rsidR="00C6553C" w:rsidRPr="003118D5" w:rsidRDefault="00C6553C" w:rsidP="003118D5">
      <w:pPr>
        <w:rPr>
          <w:rFonts w:ascii="Cambria" w:hAnsi="Cambria"/>
          <w:b/>
          <w:bCs/>
          <w:szCs w:val="20"/>
          <w:lang w:val="en-US"/>
        </w:rPr>
      </w:pPr>
    </w:p>
    <w:p w14:paraId="1F44F112" w14:textId="77777777" w:rsidR="00C6553C" w:rsidRPr="003118D5" w:rsidRDefault="00C6553C" w:rsidP="003118D5">
      <w:pPr>
        <w:rPr>
          <w:rFonts w:ascii="Cambria" w:hAnsi="Cambria"/>
          <w:b/>
          <w:bCs/>
          <w:i/>
          <w:iCs/>
          <w:szCs w:val="20"/>
          <w:lang w:val="en-US"/>
        </w:rPr>
      </w:pPr>
      <w:r w:rsidRPr="003118D5">
        <w:rPr>
          <w:rFonts w:ascii="Cambria" w:hAnsi="Cambria"/>
          <w:b/>
          <w:bCs/>
          <w:i/>
          <w:iCs/>
          <w:szCs w:val="20"/>
          <w:lang w:val="en-US"/>
        </w:rPr>
        <w:t>Conclusions</w:t>
      </w:r>
    </w:p>
    <w:p w14:paraId="32E0F530" w14:textId="77777777" w:rsidR="00C6553C" w:rsidRPr="003118D5" w:rsidRDefault="00C6553C" w:rsidP="003118D5">
      <w:pPr>
        <w:rPr>
          <w:rFonts w:ascii="Cambria" w:hAnsi="Cambria"/>
          <w:szCs w:val="20"/>
          <w:lang w:val="en-US"/>
        </w:rPr>
      </w:pPr>
      <w:r w:rsidRPr="003118D5">
        <w:rPr>
          <w:rFonts w:ascii="Cambria" w:hAnsi="Cambria"/>
          <w:szCs w:val="20"/>
          <w:lang w:val="en-US"/>
        </w:rPr>
        <w:t xml:space="preserve">The mission confirmed the Libyan authorities’ willingness to strengthen cooperation with ICCAT. It was noted a high-level engagement, the existence of a national Tuna Fishing Season Committee, a committed new ICCAT Focal Point and team of technical officials, and </w:t>
      </w:r>
      <w:proofErr w:type="gramStart"/>
      <w:r w:rsidRPr="003118D5">
        <w:rPr>
          <w:rFonts w:ascii="Cambria" w:hAnsi="Cambria"/>
          <w:szCs w:val="20"/>
          <w:lang w:val="en-US"/>
        </w:rPr>
        <w:t>the information</w:t>
      </w:r>
      <w:proofErr w:type="gramEnd"/>
      <w:r w:rsidRPr="003118D5">
        <w:rPr>
          <w:rFonts w:ascii="Cambria" w:hAnsi="Cambria"/>
          <w:szCs w:val="20"/>
          <w:lang w:val="en-US"/>
        </w:rPr>
        <w:t xml:space="preserve"> on the availability of national scientific expertise. Libya also expressed interest in greater participation in ICCAT scientific meetings, targeted training and technical assistance, and the possible hosting of a future ICCAT meeting.</w:t>
      </w:r>
    </w:p>
    <w:p w14:paraId="7B2B0E5F" w14:textId="77777777" w:rsidR="00C6553C" w:rsidRPr="003118D5" w:rsidRDefault="00C6553C" w:rsidP="003118D5">
      <w:pPr>
        <w:rPr>
          <w:rFonts w:ascii="Cambria" w:hAnsi="Cambria"/>
          <w:szCs w:val="20"/>
          <w:lang w:val="en-US"/>
        </w:rPr>
      </w:pPr>
      <w:r w:rsidRPr="003118D5">
        <w:rPr>
          <w:rFonts w:ascii="Cambria" w:hAnsi="Cambria"/>
          <w:szCs w:val="20"/>
          <w:lang w:val="en-US"/>
        </w:rPr>
        <w:t>At the same time, the mission shared views on some challenges and offered its availability to provide technical support in addressing the identified issues to improve Libya’s fulfilment of ICCAT requirements.</w:t>
      </w:r>
    </w:p>
    <w:p w14:paraId="3DD34DD8" w14:textId="77777777" w:rsidR="00C6553C" w:rsidRPr="003118D5" w:rsidRDefault="00C6553C" w:rsidP="003118D5">
      <w:pPr>
        <w:rPr>
          <w:rFonts w:ascii="Cambria" w:hAnsi="Cambria"/>
          <w:szCs w:val="20"/>
          <w:lang w:val="en-US"/>
        </w:rPr>
      </w:pPr>
    </w:p>
    <w:p w14:paraId="6E5E30B5" w14:textId="77777777" w:rsidR="00C6553C" w:rsidRPr="003118D5" w:rsidRDefault="00C6553C" w:rsidP="003118D5">
      <w:pPr>
        <w:rPr>
          <w:rFonts w:ascii="Cambria" w:hAnsi="Cambria"/>
          <w:b/>
          <w:bCs/>
          <w:i/>
          <w:iCs/>
          <w:szCs w:val="20"/>
        </w:rPr>
      </w:pPr>
      <w:proofErr w:type="gramStart"/>
      <w:r w:rsidRPr="003118D5">
        <w:rPr>
          <w:rFonts w:ascii="Cambria" w:hAnsi="Cambria"/>
          <w:b/>
          <w:bCs/>
          <w:i/>
          <w:iCs/>
          <w:szCs w:val="20"/>
        </w:rPr>
        <w:t xml:space="preserve">Future </w:t>
      </w:r>
      <w:proofErr w:type="spellStart"/>
      <w:r w:rsidRPr="003118D5">
        <w:rPr>
          <w:rFonts w:ascii="Cambria" w:hAnsi="Cambria"/>
          <w:b/>
          <w:bCs/>
          <w:i/>
          <w:iCs/>
          <w:szCs w:val="20"/>
        </w:rPr>
        <w:t>steps</w:t>
      </w:r>
      <w:proofErr w:type="spellEnd"/>
      <w:proofErr w:type="gramEnd"/>
    </w:p>
    <w:p w14:paraId="2E7F7668" w14:textId="77777777" w:rsidR="00C6553C" w:rsidRPr="003118D5" w:rsidRDefault="00C6553C" w:rsidP="003118D5">
      <w:pPr>
        <w:pStyle w:val="Prrafodelista"/>
        <w:numPr>
          <w:ilvl w:val="0"/>
          <w:numId w:val="22"/>
        </w:numPr>
        <w:rPr>
          <w:rFonts w:ascii="Cambria" w:hAnsi="Cambria"/>
          <w:sz w:val="20"/>
          <w:szCs w:val="20"/>
          <w:lang w:val="en-US"/>
        </w:rPr>
      </w:pPr>
      <w:r w:rsidRPr="003118D5">
        <w:rPr>
          <w:rFonts w:ascii="Cambria" w:hAnsi="Cambria"/>
          <w:sz w:val="20"/>
          <w:szCs w:val="20"/>
          <w:lang w:val="en-US"/>
        </w:rPr>
        <w:t>Libya to address the outstanding compliance, statistical reporting and administrative issues identified during the mission.</w:t>
      </w:r>
    </w:p>
    <w:p w14:paraId="6AEE47EC" w14:textId="77777777" w:rsidR="00C6553C" w:rsidRPr="003118D5" w:rsidRDefault="00C6553C" w:rsidP="003118D5">
      <w:pPr>
        <w:pStyle w:val="Prrafodelista"/>
        <w:numPr>
          <w:ilvl w:val="0"/>
          <w:numId w:val="22"/>
        </w:numPr>
        <w:rPr>
          <w:rFonts w:ascii="Cambria" w:hAnsi="Cambria"/>
          <w:sz w:val="20"/>
          <w:szCs w:val="20"/>
          <w:lang w:val="en-US"/>
        </w:rPr>
      </w:pPr>
      <w:r w:rsidRPr="003118D5">
        <w:rPr>
          <w:rFonts w:ascii="Cambria" w:hAnsi="Cambria"/>
          <w:sz w:val="20"/>
          <w:szCs w:val="20"/>
          <w:lang w:val="en-US"/>
        </w:rPr>
        <w:t xml:space="preserve">Libya to give particular attention to the main reporting deadlines of 15 July and 15 September and seek Secretariat assistance sufficiently in advance where needed. </w:t>
      </w:r>
    </w:p>
    <w:p w14:paraId="524A2843" w14:textId="77777777" w:rsidR="00C6553C" w:rsidRPr="003118D5" w:rsidRDefault="00C6553C" w:rsidP="003118D5">
      <w:pPr>
        <w:pStyle w:val="Prrafodelista"/>
        <w:numPr>
          <w:ilvl w:val="0"/>
          <w:numId w:val="22"/>
        </w:numPr>
        <w:rPr>
          <w:rFonts w:ascii="Cambria" w:hAnsi="Cambria"/>
          <w:sz w:val="20"/>
          <w:szCs w:val="20"/>
          <w:lang w:val="en-US"/>
        </w:rPr>
      </w:pPr>
      <w:r w:rsidRPr="003118D5">
        <w:rPr>
          <w:rFonts w:ascii="Cambria" w:hAnsi="Cambria"/>
          <w:sz w:val="20"/>
          <w:szCs w:val="20"/>
          <w:lang w:val="en-US"/>
        </w:rPr>
        <w:t xml:space="preserve">Libya to increase the participation of its national scientists in SCRS meetings and scientific activities. </w:t>
      </w:r>
    </w:p>
    <w:p w14:paraId="01F7722D" w14:textId="77777777" w:rsidR="00C6553C" w:rsidRPr="003118D5" w:rsidRDefault="00C6553C" w:rsidP="003118D5">
      <w:pPr>
        <w:pStyle w:val="Prrafodelista"/>
        <w:numPr>
          <w:ilvl w:val="0"/>
          <w:numId w:val="22"/>
        </w:numPr>
        <w:rPr>
          <w:rFonts w:ascii="Cambria" w:hAnsi="Cambria"/>
          <w:sz w:val="20"/>
          <w:szCs w:val="20"/>
          <w:lang w:val="en-US"/>
        </w:rPr>
      </w:pPr>
      <w:r w:rsidRPr="003118D5">
        <w:rPr>
          <w:rFonts w:ascii="Cambria" w:hAnsi="Cambria"/>
          <w:sz w:val="20"/>
          <w:szCs w:val="20"/>
          <w:lang w:val="en-US"/>
        </w:rPr>
        <w:t xml:space="preserve">Libya to participate in the forthcoming SCRS meeting in September 2026 and communicate its interest in hosting a future meeting. </w:t>
      </w:r>
    </w:p>
    <w:p w14:paraId="0CE3E80A" w14:textId="77777777" w:rsidR="00C6553C" w:rsidRPr="003118D5" w:rsidRDefault="00C6553C" w:rsidP="003118D5">
      <w:pPr>
        <w:pStyle w:val="Prrafodelista"/>
        <w:numPr>
          <w:ilvl w:val="0"/>
          <w:numId w:val="22"/>
        </w:numPr>
        <w:rPr>
          <w:rFonts w:ascii="Cambria" w:hAnsi="Cambria"/>
          <w:sz w:val="20"/>
          <w:szCs w:val="20"/>
          <w:lang w:val="en-US"/>
        </w:rPr>
      </w:pPr>
      <w:r w:rsidRPr="003118D5">
        <w:rPr>
          <w:rFonts w:ascii="Cambria" w:hAnsi="Cambria"/>
          <w:sz w:val="20"/>
          <w:szCs w:val="20"/>
          <w:lang w:val="en-US"/>
        </w:rPr>
        <w:lastRenderedPageBreak/>
        <w:t xml:space="preserve">Libya to consider formally proposing to host the SCRS meeting in 2027. </w:t>
      </w:r>
    </w:p>
    <w:p w14:paraId="1E498A40" w14:textId="77777777" w:rsidR="00C6553C" w:rsidRPr="003118D5" w:rsidRDefault="00C6553C" w:rsidP="003118D5">
      <w:pPr>
        <w:pStyle w:val="Prrafodelista"/>
        <w:numPr>
          <w:ilvl w:val="0"/>
          <w:numId w:val="22"/>
        </w:numPr>
        <w:rPr>
          <w:rFonts w:ascii="Cambria" w:hAnsi="Cambria"/>
          <w:sz w:val="20"/>
          <w:szCs w:val="20"/>
          <w:lang w:val="en-US"/>
        </w:rPr>
      </w:pPr>
      <w:r w:rsidRPr="003118D5">
        <w:rPr>
          <w:rFonts w:ascii="Cambria" w:hAnsi="Cambria"/>
          <w:sz w:val="20"/>
          <w:szCs w:val="20"/>
          <w:lang w:val="en-US"/>
        </w:rPr>
        <w:t>Continued dialogue between Libya and the ICCAT Secretariat on bluefin tuna management, compliance, reporting and administrative matters.</w:t>
      </w:r>
    </w:p>
    <w:p w14:paraId="4D6C3BDD" w14:textId="77777777" w:rsidR="00C6553C" w:rsidRPr="003118D5" w:rsidRDefault="00C6553C" w:rsidP="00E77BA0">
      <w:pPr>
        <w:rPr>
          <w:rFonts w:ascii="Cambria" w:hAnsi="Cambria"/>
          <w:szCs w:val="20"/>
          <w:lang w:val="en-US"/>
        </w:rPr>
      </w:pPr>
    </w:p>
    <w:p w14:paraId="6D5BBF9E" w14:textId="77777777" w:rsidR="00E77BA0" w:rsidRPr="003118D5" w:rsidRDefault="00E77BA0" w:rsidP="00BD7FE5">
      <w:pPr>
        <w:rPr>
          <w:rFonts w:ascii="Cambria" w:eastAsia="Aptos" w:hAnsi="Cambria"/>
          <w:szCs w:val="20"/>
          <w:lang w:val="en-US"/>
        </w:rPr>
      </w:pPr>
    </w:p>
    <w:p w14:paraId="41CB3ABA" w14:textId="77777777" w:rsidR="00BD7FE5" w:rsidRPr="003118D5" w:rsidRDefault="00BD7FE5" w:rsidP="003118D5">
      <w:pPr>
        <w:rPr>
          <w:rFonts w:ascii="Cambria" w:hAnsi="Cambria"/>
          <w:szCs w:val="20"/>
          <w:lang w:val="en-US"/>
        </w:rPr>
      </w:pPr>
    </w:p>
    <w:p w14:paraId="78FB0142" w14:textId="07A8EFD2" w:rsidR="00176E65" w:rsidRPr="003118D5" w:rsidRDefault="00176E65" w:rsidP="00176E65">
      <w:pPr>
        <w:autoSpaceDE w:val="0"/>
        <w:autoSpaceDN w:val="0"/>
        <w:adjustRightInd w:val="0"/>
        <w:contextualSpacing/>
        <w:rPr>
          <w:rFonts w:ascii="Cambria" w:hAnsi="Cambria" w:cstheme="majorBidi"/>
          <w:b/>
          <w:bCs/>
          <w:szCs w:val="20"/>
          <w:lang w:val="en-US"/>
        </w:rPr>
      </w:pPr>
      <w:r w:rsidRPr="00176E65">
        <w:rPr>
          <w:rFonts w:ascii="Cambria" w:hAnsi="Cambria" w:cstheme="majorBidi"/>
          <w:b/>
          <w:bCs/>
          <w:szCs w:val="20"/>
          <w:lang w:val="en-US"/>
        </w:rPr>
        <w:t>MEDITERRANEAN COAST GUARD FUNCTIONS FORUM (MCGFF) 2026 – SEMINAR "IUU FISHING ACTIVITIES: OPERATIONAL COORDINATION AND BEST PRACTICES</w:t>
      </w:r>
    </w:p>
    <w:p w14:paraId="506C3FD4" w14:textId="77777777" w:rsidR="00176E65" w:rsidRPr="003118D5" w:rsidRDefault="00176E65" w:rsidP="00176E65">
      <w:pPr>
        <w:autoSpaceDE w:val="0"/>
        <w:autoSpaceDN w:val="0"/>
        <w:adjustRightInd w:val="0"/>
        <w:contextualSpacing/>
        <w:rPr>
          <w:rFonts w:ascii="Cambria" w:hAnsi="Cambria" w:cstheme="majorBidi"/>
          <w:b/>
          <w:bCs/>
          <w:szCs w:val="20"/>
          <w:lang w:val="en-US"/>
        </w:rPr>
      </w:pPr>
    </w:p>
    <w:p w14:paraId="2D541DD5" w14:textId="054FA796" w:rsidR="00176E65" w:rsidRPr="003118D5" w:rsidRDefault="00176E65" w:rsidP="00176E65">
      <w:pPr>
        <w:autoSpaceDE w:val="0"/>
        <w:autoSpaceDN w:val="0"/>
        <w:adjustRightInd w:val="0"/>
        <w:contextualSpacing/>
        <w:rPr>
          <w:rFonts w:ascii="Cambria" w:hAnsi="Cambria" w:cstheme="majorBidi"/>
          <w:szCs w:val="20"/>
          <w:lang w:val="en-US"/>
        </w:rPr>
      </w:pPr>
      <w:r w:rsidRPr="003118D5">
        <w:rPr>
          <w:rFonts w:ascii="Cambria" w:hAnsi="Cambria" w:cstheme="majorBidi"/>
          <w:b/>
          <w:bCs/>
          <w:i/>
          <w:iCs/>
          <w:szCs w:val="20"/>
          <w:lang w:val="en-US"/>
        </w:rPr>
        <w:t>Location</w:t>
      </w:r>
      <w:r w:rsidRPr="003118D5">
        <w:rPr>
          <w:rFonts w:ascii="Cambria" w:hAnsi="Cambria" w:cstheme="majorBidi"/>
          <w:i/>
          <w:iCs/>
          <w:szCs w:val="20"/>
          <w:lang w:val="en-US"/>
        </w:rPr>
        <w:t>:</w:t>
      </w:r>
      <w:r w:rsidRPr="003118D5">
        <w:rPr>
          <w:rFonts w:ascii="Cambria" w:hAnsi="Cambria" w:cstheme="majorBidi"/>
          <w:szCs w:val="20"/>
          <w:lang w:val="en-US"/>
        </w:rPr>
        <w:t xml:space="preserve"> Madrid, Spain</w:t>
      </w:r>
    </w:p>
    <w:p w14:paraId="6FAC32D0" w14:textId="6AB4C724" w:rsidR="00176E65" w:rsidRPr="003118D5" w:rsidRDefault="00176E65" w:rsidP="00176E65">
      <w:pPr>
        <w:autoSpaceDE w:val="0"/>
        <w:autoSpaceDN w:val="0"/>
        <w:adjustRightInd w:val="0"/>
        <w:contextualSpacing/>
        <w:rPr>
          <w:rFonts w:ascii="Cambria" w:hAnsi="Cambria" w:cstheme="majorBidi"/>
          <w:szCs w:val="20"/>
          <w:lang w:val="en-US"/>
        </w:rPr>
      </w:pPr>
      <w:r w:rsidRPr="003118D5">
        <w:rPr>
          <w:rFonts w:ascii="Cambria" w:hAnsi="Cambria" w:cstheme="majorBidi"/>
          <w:b/>
          <w:bCs/>
          <w:i/>
          <w:iCs/>
          <w:szCs w:val="20"/>
          <w:lang w:val="en-US"/>
        </w:rPr>
        <w:t>Dates</w:t>
      </w:r>
      <w:r w:rsidRPr="003118D5">
        <w:rPr>
          <w:rFonts w:ascii="Cambria" w:hAnsi="Cambria" w:cstheme="majorBidi"/>
          <w:i/>
          <w:iCs/>
          <w:szCs w:val="20"/>
          <w:lang w:val="en-US"/>
        </w:rPr>
        <w:t>:</w:t>
      </w:r>
      <w:r w:rsidRPr="003118D5">
        <w:rPr>
          <w:rFonts w:ascii="Cambria" w:hAnsi="Cambria" w:cstheme="majorBidi"/>
          <w:szCs w:val="20"/>
          <w:lang w:val="en-US"/>
        </w:rPr>
        <w:t xml:space="preserve"> 23-24 June 2026</w:t>
      </w:r>
    </w:p>
    <w:p w14:paraId="3C2637A5" w14:textId="77777777" w:rsidR="00176E65" w:rsidRPr="003118D5" w:rsidRDefault="00176E65" w:rsidP="00176E65">
      <w:pPr>
        <w:autoSpaceDE w:val="0"/>
        <w:autoSpaceDN w:val="0"/>
        <w:adjustRightInd w:val="0"/>
        <w:contextualSpacing/>
        <w:rPr>
          <w:rFonts w:ascii="Cambria" w:hAnsi="Cambria" w:cstheme="majorBidi"/>
          <w:b/>
          <w:bCs/>
          <w:szCs w:val="20"/>
          <w:lang w:val="en-US"/>
        </w:rPr>
      </w:pPr>
      <w:r w:rsidRPr="003118D5">
        <w:rPr>
          <w:rFonts w:ascii="Cambria" w:hAnsi="Cambria" w:cstheme="majorBidi"/>
          <w:b/>
          <w:bCs/>
          <w:i/>
          <w:iCs/>
          <w:szCs w:val="20"/>
          <w:lang w:val="en-US"/>
        </w:rPr>
        <w:t>Representative</w:t>
      </w:r>
      <w:r w:rsidRPr="003118D5">
        <w:rPr>
          <w:rFonts w:ascii="Cambria" w:hAnsi="Cambria" w:cstheme="majorBidi"/>
          <w:i/>
          <w:iCs/>
          <w:szCs w:val="20"/>
          <w:lang w:val="en-US"/>
        </w:rPr>
        <w:t>:</w:t>
      </w:r>
      <w:r w:rsidRPr="003118D5">
        <w:rPr>
          <w:rFonts w:ascii="Cambria" w:hAnsi="Cambria" w:cstheme="majorBidi"/>
          <w:szCs w:val="20"/>
          <w:lang w:val="en-US"/>
        </w:rPr>
        <w:t xml:space="preserve"> Dr. Francisco Alemany, Coordinator</w:t>
      </w:r>
      <w:r w:rsidRPr="003118D5">
        <w:rPr>
          <w:lang w:val="en-US"/>
        </w:rPr>
        <w:t xml:space="preserve"> </w:t>
      </w:r>
      <w:r w:rsidRPr="003118D5">
        <w:rPr>
          <w:rFonts w:ascii="Cambria" w:hAnsi="Cambria" w:cstheme="majorBidi"/>
          <w:szCs w:val="20"/>
          <w:lang w:val="en-US"/>
        </w:rPr>
        <w:t>GBYP / Dr. Valérie Samedy, Compliance Officer</w:t>
      </w:r>
    </w:p>
    <w:p w14:paraId="213185F1" w14:textId="77777777" w:rsidR="00176E65" w:rsidRPr="003118D5" w:rsidRDefault="00176E65" w:rsidP="00176E65">
      <w:pPr>
        <w:autoSpaceDE w:val="0"/>
        <w:autoSpaceDN w:val="0"/>
        <w:adjustRightInd w:val="0"/>
        <w:contextualSpacing/>
        <w:rPr>
          <w:rFonts w:ascii="Cambria" w:hAnsi="Cambria" w:cstheme="majorBidi"/>
          <w:i/>
          <w:iCs/>
          <w:szCs w:val="20"/>
          <w:lang w:val="en-US"/>
        </w:rPr>
      </w:pPr>
    </w:p>
    <w:p w14:paraId="03EC2F98" w14:textId="77777777" w:rsidR="00176E65" w:rsidRPr="000D08E0" w:rsidRDefault="00176E65" w:rsidP="00176E65">
      <w:pPr>
        <w:autoSpaceDE w:val="0"/>
        <w:autoSpaceDN w:val="0"/>
        <w:adjustRightInd w:val="0"/>
        <w:contextualSpacing/>
        <w:rPr>
          <w:rFonts w:ascii="Cambria" w:hAnsi="Cambria" w:cstheme="majorBidi"/>
          <w:i/>
          <w:iCs/>
          <w:szCs w:val="20"/>
        </w:rPr>
      </w:pPr>
      <w:r w:rsidRPr="0019782D">
        <w:rPr>
          <w:rFonts w:ascii="Cambria" w:hAnsi="Cambria" w:cstheme="majorBidi"/>
          <w:b/>
          <w:bCs/>
          <w:i/>
          <w:iCs/>
          <w:szCs w:val="20"/>
        </w:rPr>
        <w:t xml:space="preserve">Main agenda </w:t>
      </w:r>
      <w:proofErr w:type="gramStart"/>
      <w:r w:rsidRPr="0019782D">
        <w:rPr>
          <w:rFonts w:ascii="Cambria" w:hAnsi="Cambria" w:cstheme="majorBidi"/>
          <w:b/>
          <w:bCs/>
          <w:i/>
          <w:iCs/>
          <w:szCs w:val="20"/>
        </w:rPr>
        <w:t>items</w:t>
      </w:r>
      <w:r w:rsidRPr="0019782D">
        <w:rPr>
          <w:rFonts w:ascii="Cambria" w:hAnsi="Cambria" w:cstheme="majorBidi"/>
          <w:i/>
          <w:iCs/>
          <w:szCs w:val="20"/>
        </w:rPr>
        <w:t>:</w:t>
      </w:r>
      <w:proofErr w:type="gramEnd"/>
      <w:r w:rsidRPr="0019782D">
        <w:rPr>
          <w:rFonts w:ascii="Cambria" w:hAnsi="Cambria" w:cstheme="majorBidi"/>
          <w:i/>
          <w:iCs/>
          <w:szCs w:val="20"/>
        </w:rPr>
        <w:t xml:space="preserve"> </w:t>
      </w:r>
    </w:p>
    <w:p w14:paraId="16EA80CF" w14:textId="77777777" w:rsidR="00176E65" w:rsidRPr="003118D5" w:rsidRDefault="00176E65" w:rsidP="00176E65">
      <w:pPr>
        <w:pStyle w:val="Prrafodelista"/>
        <w:numPr>
          <w:ilvl w:val="0"/>
          <w:numId w:val="23"/>
        </w:numPr>
        <w:jc w:val="both"/>
        <w:rPr>
          <w:rFonts w:ascii="Cambria" w:hAnsi="Cambria" w:cstheme="majorBidi"/>
          <w:sz w:val="20"/>
          <w:szCs w:val="20"/>
          <w:lang w:val="en-US"/>
        </w:rPr>
      </w:pPr>
      <w:r w:rsidRPr="003118D5">
        <w:rPr>
          <w:rFonts w:ascii="Cambria" w:hAnsi="Cambria" w:cstheme="majorBidi"/>
          <w:sz w:val="20"/>
          <w:szCs w:val="20"/>
          <w:lang w:val="en-US"/>
        </w:rPr>
        <w:t>Framework and best practices for combating the illegal, unreported and unregulated (IUU) fishing in the Mediterranean Sea</w:t>
      </w:r>
    </w:p>
    <w:p w14:paraId="3D5C4D95" w14:textId="77777777" w:rsidR="00176E65" w:rsidRPr="003118D5" w:rsidRDefault="00176E65" w:rsidP="00176E65">
      <w:pPr>
        <w:pStyle w:val="Prrafodelista"/>
        <w:numPr>
          <w:ilvl w:val="0"/>
          <w:numId w:val="23"/>
        </w:numPr>
        <w:jc w:val="both"/>
        <w:rPr>
          <w:rFonts w:ascii="Cambria" w:hAnsi="Cambria" w:cstheme="majorBidi"/>
          <w:sz w:val="20"/>
          <w:szCs w:val="20"/>
          <w:lang w:val="en-US"/>
        </w:rPr>
      </w:pPr>
      <w:r w:rsidRPr="003118D5">
        <w:rPr>
          <w:rFonts w:ascii="Cambria" w:hAnsi="Cambria" w:cstheme="majorBidi"/>
          <w:sz w:val="20"/>
          <w:szCs w:val="20"/>
          <w:lang w:val="en-US"/>
        </w:rPr>
        <w:t>General state of Mediterranean fishery resources and resource management</w:t>
      </w:r>
    </w:p>
    <w:p w14:paraId="19191271" w14:textId="77777777" w:rsidR="00176E65" w:rsidRPr="003118D5" w:rsidRDefault="00176E65" w:rsidP="00176E65">
      <w:pPr>
        <w:pStyle w:val="Prrafodelista"/>
        <w:numPr>
          <w:ilvl w:val="0"/>
          <w:numId w:val="23"/>
        </w:numPr>
        <w:jc w:val="both"/>
        <w:rPr>
          <w:rFonts w:ascii="Cambria" w:hAnsi="Cambria" w:cstheme="majorBidi"/>
          <w:sz w:val="20"/>
          <w:szCs w:val="20"/>
          <w:lang w:val="en-US"/>
        </w:rPr>
      </w:pPr>
      <w:r w:rsidRPr="003118D5">
        <w:rPr>
          <w:rFonts w:ascii="Cambria" w:hAnsi="Cambria" w:cstheme="majorBidi"/>
          <w:sz w:val="20"/>
          <w:szCs w:val="20"/>
          <w:lang w:val="en-US"/>
        </w:rPr>
        <w:t>Bluefin tuna: from endangered species to full recovery</w:t>
      </w:r>
    </w:p>
    <w:p w14:paraId="71E52D33" w14:textId="77777777" w:rsidR="00176E65" w:rsidRPr="003118D5" w:rsidRDefault="00176E65" w:rsidP="00176E65">
      <w:pPr>
        <w:pStyle w:val="Prrafodelista"/>
        <w:numPr>
          <w:ilvl w:val="0"/>
          <w:numId w:val="23"/>
        </w:numPr>
        <w:jc w:val="both"/>
        <w:rPr>
          <w:rFonts w:ascii="Cambria" w:hAnsi="Cambria" w:cstheme="majorBidi"/>
          <w:sz w:val="20"/>
          <w:szCs w:val="20"/>
          <w:lang w:val="en-US"/>
        </w:rPr>
      </w:pPr>
      <w:r w:rsidRPr="003118D5">
        <w:rPr>
          <w:rFonts w:ascii="Cambria" w:hAnsi="Cambria" w:cstheme="majorBidi"/>
          <w:sz w:val="20"/>
          <w:szCs w:val="20"/>
          <w:lang w:val="en-US"/>
        </w:rPr>
        <w:t>Registration and control system for pelagic fisheries, specifically the electronic Bluefin Tuna Catch Document (eBCD)</w:t>
      </w:r>
    </w:p>
    <w:p w14:paraId="0003E78E" w14:textId="77777777" w:rsidR="00176E65" w:rsidRPr="003118D5" w:rsidRDefault="00176E65" w:rsidP="00176E65">
      <w:pPr>
        <w:pStyle w:val="Prrafodelista"/>
        <w:numPr>
          <w:ilvl w:val="0"/>
          <w:numId w:val="23"/>
        </w:numPr>
        <w:jc w:val="both"/>
        <w:rPr>
          <w:rFonts w:ascii="Cambria" w:hAnsi="Cambria" w:cstheme="majorBidi"/>
          <w:sz w:val="20"/>
          <w:szCs w:val="20"/>
          <w:lang w:val="en-US"/>
        </w:rPr>
      </w:pPr>
      <w:r w:rsidRPr="003118D5">
        <w:rPr>
          <w:rFonts w:ascii="Cambria" w:hAnsi="Cambria" w:cstheme="majorBidi"/>
          <w:sz w:val="20"/>
          <w:szCs w:val="20"/>
          <w:lang w:val="en-US"/>
        </w:rPr>
        <w:t>Practical discussions for the exchange of national experiences, operational lessons learned</w:t>
      </w:r>
    </w:p>
    <w:p w14:paraId="30D6E6F6" w14:textId="77777777" w:rsidR="00176E65" w:rsidRPr="003118D5" w:rsidRDefault="00176E65" w:rsidP="00176E65">
      <w:pPr>
        <w:pStyle w:val="Prrafodelista"/>
        <w:jc w:val="both"/>
        <w:rPr>
          <w:rFonts w:ascii="Cambria" w:hAnsi="Cambria"/>
          <w:b/>
          <w:bCs/>
          <w:i/>
          <w:iCs/>
          <w:sz w:val="20"/>
          <w:szCs w:val="20"/>
          <w:lang w:val="en-US"/>
        </w:rPr>
      </w:pPr>
    </w:p>
    <w:p w14:paraId="77A603F2" w14:textId="06411966" w:rsidR="00176E65" w:rsidRPr="003118D5" w:rsidRDefault="00176E65" w:rsidP="00176E65">
      <w:pPr>
        <w:rPr>
          <w:rFonts w:ascii="Cambria" w:hAnsi="Cambria" w:cstheme="majorBidi"/>
          <w:szCs w:val="20"/>
          <w:lang w:val="en-US"/>
        </w:rPr>
      </w:pPr>
      <w:r w:rsidRPr="003118D5">
        <w:rPr>
          <w:rFonts w:ascii="Cambria" w:hAnsi="Cambria"/>
          <w:b/>
          <w:bCs/>
          <w:i/>
          <w:iCs/>
          <w:szCs w:val="20"/>
          <w:lang w:val="en-US"/>
        </w:rPr>
        <w:t>Meeting summary</w:t>
      </w:r>
      <w:r>
        <w:rPr>
          <w:rFonts w:ascii="Cambria" w:hAnsi="Cambria"/>
          <w:b/>
          <w:bCs/>
          <w:i/>
          <w:iCs/>
          <w:szCs w:val="20"/>
          <w:lang w:val="en-US"/>
        </w:rPr>
        <w:t>:</w:t>
      </w:r>
    </w:p>
    <w:p w14:paraId="36F25473" w14:textId="77777777" w:rsidR="00176E65" w:rsidRPr="003118D5" w:rsidRDefault="00176E65" w:rsidP="00176E65">
      <w:pPr>
        <w:rPr>
          <w:rFonts w:ascii="Cambria" w:hAnsi="Cambria" w:cstheme="majorBidi"/>
          <w:szCs w:val="20"/>
          <w:lang w:val="en-US"/>
        </w:rPr>
      </w:pPr>
      <w:r w:rsidRPr="003118D5">
        <w:rPr>
          <w:rFonts w:ascii="Cambria" w:hAnsi="Cambria" w:cstheme="majorBidi"/>
          <w:szCs w:val="20"/>
          <w:lang w:val="en-US"/>
        </w:rPr>
        <w:t>The MCGFF 2026 seminar provided a key forum for operational cooperation, knowledge sharing, and best practice exchange among Mediterranean Coast Guard functions, naval forces, fisheries authorities (EU Members States), and RFMOs (ICCAT, GFCM).</w:t>
      </w:r>
      <w:r w:rsidRPr="003118D5">
        <w:rPr>
          <w:lang w:val="en-US"/>
        </w:rPr>
        <w:t xml:space="preserve"> </w:t>
      </w:r>
      <w:r w:rsidRPr="003118D5">
        <w:rPr>
          <w:rFonts w:ascii="Cambria" w:hAnsi="Cambria" w:cstheme="majorBidi"/>
          <w:szCs w:val="20"/>
          <w:lang w:val="en-US"/>
        </w:rPr>
        <w:t xml:space="preserve">Across the two-day event, presentations established the legal and operational foundations for combating IUU fishing, highlighting the EU Common Fisheries Policy, the cooperation model, EFCA’s Joint Deployment Plans, and Port States Measures Agreement (PSMA) implementation in the Mediterranean Sea. Regarding the resource dynamics, participants looked at the general state of Mediterranean fisheries alongside management frameworks. A central focus was placed on ICCAT's successful recovery plan for Eastern Atlantic and Mediterranean Bluefin Tuna, which restored spawning stock biomass from historic lows to 1950s levels through strict management, observer schemes, driving TAC reductions, strict vessel monitoring, observer programs, and enhanced research by means of the ICCAT Atlantic-Wide Research </w:t>
      </w:r>
      <w:proofErr w:type="spellStart"/>
      <w:r w:rsidRPr="003118D5">
        <w:rPr>
          <w:rFonts w:ascii="Cambria" w:hAnsi="Cambria" w:cstheme="majorBidi"/>
          <w:szCs w:val="20"/>
          <w:lang w:val="en-US"/>
        </w:rPr>
        <w:t>Programme</w:t>
      </w:r>
      <w:proofErr w:type="spellEnd"/>
      <w:r w:rsidRPr="003118D5">
        <w:rPr>
          <w:rFonts w:ascii="Cambria" w:hAnsi="Cambria" w:cstheme="majorBidi"/>
          <w:szCs w:val="20"/>
          <w:lang w:val="en-US"/>
        </w:rPr>
        <w:t xml:space="preserve"> for Bluefin Tuna (GBYP). Additionally, control and traceability were emphasized on ICCAT's eBCD system, which ensures real-time electronic tracking of pelagic catches from harvest to market. </w:t>
      </w:r>
    </w:p>
    <w:p w14:paraId="099E8B3C" w14:textId="77777777" w:rsidR="00176E65" w:rsidRPr="003118D5" w:rsidRDefault="00176E65" w:rsidP="00176E65">
      <w:pPr>
        <w:rPr>
          <w:rFonts w:ascii="Cambria" w:hAnsi="Cambria" w:cstheme="majorBidi"/>
          <w:szCs w:val="20"/>
          <w:lang w:val="en-US"/>
        </w:rPr>
      </w:pPr>
    </w:p>
    <w:p w14:paraId="22502CE7" w14:textId="77777777" w:rsidR="00176E65" w:rsidRPr="003118D5" w:rsidRDefault="00176E65" w:rsidP="00176E65">
      <w:pPr>
        <w:rPr>
          <w:rFonts w:ascii="Cambria" w:hAnsi="Cambria" w:cstheme="majorBidi"/>
          <w:szCs w:val="20"/>
          <w:lang w:val="en-US"/>
        </w:rPr>
      </w:pPr>
      <w:r w:rsidRPr="003118D5">
        <w:rPr>
          <w:rFonts w:ascii="Cambria" w:hAnsi="Cambria" w:cstheme="majorBidi"/>
          <w:b/>
          <w:bCs/>
          <w:i/>
          <w:iCs/>
          <w:szCs w:val="20"/>
          <w:lang w:val="en-US"/>
        </w:rPr>
        <w:t>Conclusions:</w:t>
      </w:r>
      <w:r w:rsidRPr="003118D5">
        <w:rPr>
          <w:rFonts w:ascii="Cambria" w:hAnsi="Cambria" w:cstheme="majorBidi"/>
          <w:szCs w:val="20"/>
          <w:lang w:val="en-US"/>
        </w:rPr>
        <w:t xml:space="preserve"> Round table discussions concluded that while stock recovery and operational coordination have achieved major milestones, future efforts must address emerging ecosystem dynamics, predator-prey trophic imbalances, marine heatwaves, and data-sharing challenges across jurisdictions. </w:t>
      </w:r>
    </w:p>
    <w:p w14:paraId="78D764EB" w14:textId="77777777" w:rsidR="00176E65" w:rsidRPr="003118D5" w:rsidRDefault="00176E65" w:rsidP="00176E65">
      <w:pPr>
        <w:rPr>
          <w:rFonts w:ascii="Cambria" w:hAnsi="Cambria" w:cstheme="majorBidi"/>
          <w:szCs w:val="20"/>
          <w:lang w:val="en-US"/>
        </w:rPr>
      </w:pPr>
    </w:p>
    <w:p w14:paraId="7A4784C0" w14:textId="77777777" w:rsidR="00176E65" w:rsidRPr="003118D5" w:rsidRDefault="00176E65" w:rsidP="00176E65">
      <w:pPr>
        <w:rPr>
          <w:rFonts w:ascii="Cambria" w:hAnsi="Cambria" w:cstheme="majorBidi"/>
          <w:szCs w:val="20"/>
          <w:lang w:val="en-US"/>
        </w:rPr>
      </w:pPr>
      <w:r w:rsidRPr="003118D5">
        <w:rPr>
          <w:rFonts w:ascii="Cambria" w:hAnsi="Cambria" w:cstheme="majorBidi"/>
          <w:b/>
          <w:bCs/>
          <w:i/>
          <w:iCs/>
          <w:szCs w:val="20"/>
          <w:lang w:val="en-US"/>
        </w:rPr>
        <w:t>Future steps</w:t>
      </w:r>
      <w:r w:rsidRPr="003118D5">
        <w:rPr>
          <w:rFonts w:ascii="Cambria" w:hAnsi="Cambria" w:cstheme="majorBidi"/>
          <w:szCs w:val="20"/>
          <w:lang w:val="en-US"/>
        </w:rPr>
        <w:t>: Collaboration and participation in future activities linked to the Mediterranean Coast Guard Functions Forum and maritime cooperation in the Mediterranean.</w:t>
      </w:r>
    </w:p>
    <w:p w14:paraId="24BCC3D8" w14:textId="77777777" w:rsidR="00176E65" w:rsidRDefault="00176E65" w:rsidP="00176E65">
      <w:pPr>
        <w:rPr>
          <w:rFonts w:ascii="Cambria" w:hAnsi="Cambria" w:cstheme="majorBidi"/>
          <w:szCs w:val="20"/>
          <w:lang w:val="en-GB"/>
        </w:rPr>
      </w:pPr>
    </w:p>
    <w:p w14:paraId="6EA84880" w14:textId="77777777" w:rsidR="009B1AD8" w:rsidRDefault="009B1AD8" w:rsidP="00176E65">
      <w:pPr>
        <w:rPr>
          <w:rFonts w:ascii="Cambria" w:hAnsi="Cambria" w:cstheme="majorBidi"/>
          <w:szCs w:val="20"/>
          <w:lang w:val="en-GB"/>
        </w:rPr>
      </w:pPr>
    </w:p>
    <w:p w14:paraId="3FC3CEE6" w14:textId="77777777" w:rsidR="009B1AD8" w:rsidRDefault="009B1AD8" w:rsidP="00176E65">
      <w:pPr>
        <w:rPr>
          <w:rFonts w:ascii="Cambria" w:hAnsi="Cambria" w:cstheme="majorBidi"/>
          <w:szCs w:val="20"/>
          <w:lang w:val="en-GB"/>
        </w:rPr>
      </w:pPr>
    </w:p>
    <w:p w14:paraId="0DAAD2E7" w14:textId="3B6BEBFF" w:rsidR="009B1AD8" w:rsidRDefault="009B1AD8" w:rsidP="009B1AD8">
      <w:pPr>
        <w:pStyle w:val="Default"/>
        <w:spacing w:line="240" w:lineRule="exact"/>
        <w:jc w:val="both"/>
        <w:rPr>
          <w:rFonts w:ascii="Cambria" w:eastAsia="Times New Roman" w:hAnsi="Cambria"/>
          <w:b/>
          <w:color w:val="auto"/>
          <w:sz w:val="20"/>
          <w:szCs w:val="20"/>
        </w:rPr>
      </w:pPr>
      <w:r>
        <w:rPr>
          <w:rFonts w:ascii="Cambria" w:eastAsia="Times New Roman" w:hAnsi="Cambria"/>
          <w:b/>
          <w:color w:val="auto"/>
          <w:sz w:val="20"/>
          <w:szCs w:val="20"/>
        </w:rPr>
        <w:t>CAPACITY BUILDING 2026 FOR ANGOLA TUNA-ABNJ2 PROJECT UNDER FAO COMMON OCEAN PROGRAMME</w:t>
      </w:r>
    </w:p>
    <w:p w14:paraId="6D698DC1" w14:textId="77777777" w:rsidR="009B1AD8" w:rsidRDefault="009B1AD8" w:rsidP="009B1AD8">
      <w:pPr>
        <w:pStyle w:val="Default"/>
        <w:spacing w:line="240" w:lineRule="exact"/>
        <w:jc w:val="both"/>
        <w:rPr>
          <w:rFonts w:ascii="Cambria" w:hAnsi="Cambria"/>
          <w:b/>
          <w:i/>
          <w:sz w:val="20"/>
          <w:szCs w:val="20"/>
          <w:lang w:val="en-IE"/>
        </w:rPr>
      </w:pPr>
    </w:p>
    <w:p w14:paraId="38C4D813" w14:textId="20C36DF0" w:rsidR="009B1AD8" w:rsidRDefault="009B1AD8" w:rsidP="003118D5">
      <w:pPr>
        <w:pStyle w:val="Default"/>
        <w:spacing w:line="240" w:lineRule="exact"/>
        <w:jc w:val="both"/>
        <w:rPr>
          <w:rFonts w:ascii="Cambria" w:hAnsi="Cambria"/>
          <w:i/>
          <w:szCs w:val="20"/>
        </w:rPr>
      </w:pPr>
      <w:r>
        <w:rPr>
          <w:rFonts w:ascii="Cambria" w:hAnsi="Cambria"/>
          <w:b/>
          <w:i/>
          <w:sz w:val="20"/>
          <w:szCs w:val="20"/>
        </w:rPr>
        <w:t>Location</w:t>
      </w:r>
      <w:r>
        <w:rPr>
          <w:rFonts w:ascii="Cambria" w:hAnsi="Cambria"/>
          <w:b/>
          <w:iCs/>
          <w:sz w:val="20"/>
          <w:szCs w:val="20"/>
        </w:rPr>
        <w:t>:</w:t>
      </w:r>
      <w:r>
        <w:rPr>
          <w:rFonts w:ascii="Cambria" w:hAnsi="Cambria"/>
          <w:iCs/>
          <w:sz w:val="20"/>
          <w:szCs w:val="20"/>
        </w:rPr>
        <w:t xml:space="preserve"> </w:t>
      </w:r>
      <w:proofErr w:type="spellStart"/>
      <w:r>
        <w:rPr>
          <w:rFonts w:ascii="Cambria" w:hAnsi="Cambria"/>
          <w:iCs/>
          <w:sz w:val="20"/>
          <w:szCs w:val="20"/>
        </w:rPr>
        <w:t>Talatona</w:t>
      </w:r>
      <w:proofErr w:type="spellEnd"/>
      <w:r>
        <w:rPr>
          <w:rFonts w:ascii="Cambria" w:hAnsi="Cambria"/>
          <w:iCs/>
          <w:sz w:val="20"/>
          <w:szCs w:val="20"/>
        </w:rPr>
        <w:t>, Angola</w:t>
      </w:r>
    </w:p>
    <w:p w14:paraId="51D8B1FF" w14:textId="7E7E5916" w:rsidR="009B1AD8" w:rsidRDefault="009B1AD8" w:rsidP="009B1AD8">
      <w:pPr>
        <w:pStyle w:val="Ttulo2"/>
        <w:spacing w:line="240" w:lineRule="exact"/>
        <w:jc w:val="both"/>
        <w:rPr>
          <w:rFonts w:ascii="Cambria" w:hAnsi="Cambria"/>
          <w:i/>
          <w:szCs w:val="20"/>
          <w:highlight w:val="yellow"/>
          <w:lang w:val="en-US"/>
        </w:rPr>
      </w:pPr>
      <w:r>
        <w:rPr>
          <w:rFonts w:ascii="Cambria" w:hAnsi="Cambria"/>
          <w:i/>
          <w:szCs w:val="20"/>
          <w:lang w:val="en-US"/>
        </w:rPr>
        <w:t>Dates</w:t>
      </w:r>
      <w:r>
        <w:rPr>
          <w:rFonts w:ascii="Cambria" w:hAnsi="Cambria"/>
          <w:szCs w:val="20"/>
          <w:lang w:val="en-US"/>
        </w:rPr>
        <w:t>:</w:t>
      </w:r>
      <w:r>
        <w:rPr>
          <w:rFonts w:ascii="Cambria" w:hAnsi="Cambria"/>
          <w:b w:val="0"/>
          <w:iCs/>
          <w:szCs w:val="20"/>
          <w:lang w:val="en-US"/>
        </w:rPr>
        <w:t xml:space="preserve"> 06 - 08 July (three days)</w:t>
      </w:r>
    </w:p>
    <w:p w14:paraId="01316C9E" w14:textId="77777777" w:rsidR="009B1AD8" w:rsidRDefault="009B1AD8" w:rsidP="009B1AD8">
      <w:pPr>
        <w:pStyle w:val="Ttulo2"/>
        <w:spacing w:line="240" w:lineRule="exact"/>
        <w:jc w:val="both"/>
        <w:rPr>
          <w:rFonts w:ascii="Cambria" w:hAnsi="Cambria"/>
          <w:szCs w:val="20"/>
          <w:highlight w:val="yellow"/>
          <w:lang w:val="en-US"/>
        </w:rPr>
      </w:pPr>
      <w:r>
        <w:rPr>
          <w:rFonts w:ascii="Cambria" w:hAnsi="Cambria"/>
          <w:i/>
          <w:szCs w:val="20"/>
          <w:lang w:val="en-US"/>
        </w:rPr>
        <w:t>Representative:</w:t>
      </w:r>
      <w:r>
        <w:rPr>
          <w:rFonts w:ascii="Cambria" w:hAnsi="Cambria"/>
          <w:b w:val="0"/>
          <w:bCs w:val="0"/>
          <w:color w:val="000000"/>
          <w:szCs w:val="20"/>
          <w:lang w:val="en-US"/>
        </w:rPr>
        <w:t xml:space="preserve"> José Antonio Acuña Barros, Compliance Officer, ICCAT Secretariat</w:t>
      </w:r>
    </w:p>
    <w:p w14:paraId="602088DE" w14:textId="77777777" w:rsidR="009B1AD8" w:rsidRDefault="009B1AD8" w:rsidP="009B1AD8">
      <w:pPr>
        <w:spacing w:line="240" w:lineRule="exact"/>
        <w:rPr>
          <w:rFonts w:ascii="Cambria" w:hAnsi="Cambria"/>
          <w:szCs w:val="20"/>
          <w:highlight w:val="yellow"/>
          <w:lang w:val="en-US"/>
        </w:rPr>
      </w:pPr>
    </w:p>
    <w:p w14:paraId="4AF0B368" w14:textId="6FE9A67C" w:rsidR="009B1AD8" w:rsidRDefault="009B1AD8" w:rsidP="009B1AD8">
      <w:pPr>
        <w:pStyle w:val="Default"/>
        <w:jc w:val="both"/>
        <w:rPr>
          <w:rFonts w:ascii="Cambria" w:hAnsi="Cambria"/>
          <w:sz w:val="20"/>
          <w:szCs w:val="20"/>
          <w:lang w:val="en-GB"/>
        </w:rPr>
      </w:pPr>
      <w:r>
        <w:rPr>
          <w:rFonts w:ascii="Cambria" w:hAnsi="Cambria"/>
          <w:b/>
          <w:i/>
          <w:color w:val="auto"/>
          <w:sz w:val="20"/>
          <w:szCs w:val="20"/>
          <w:lang w:val="en-IE"/>
        </w:rPr>
        <w:t>Main agenda items</w:t>
      </w:r>
      <w:r>
        <w:rPr>
          <w:rFonts w:ascii="Cambria" w:hAnsi="Cambria"/>
          <w:sz w:val="20"/>
          <w:szCs w:val="20"/>
          <w:lang w:val="en-GB"/>
        </w:rPr>
        <w:t xml:space="preserve">: </w:t>
      </w:r>
    </w:p>
    <w:p w14:paraId="0F1F720E" w14:textId="77777777" w:rsidR="009B1AD8" w:rsidRDefault="009B1AD8" w:rsidP="009B1AD8">
      <w:pPr>
        <w:pStyle w:val="Default"/>
        <w:jc w:val="both"/>
        <w:rPr>
          <w:rFonts w:ascii="Cambria" w:hAnsi="Cambria"/>
          <w:sz w:val="20"/>
          <w:szCs w:val="20"/>
          <w:lang w:val="en-GB"/>
        </w:rPr>
      </w:pPr>
      <w:r>
        <w:rPr>
          <w:rFonts w:ascii="Cambria" w:hAnsi="Cambria"/>
          <w:sz w:val="20"/>
          <w:szCs w:val="20"/>
          <w:lang w:val="en-GB"/>
        </w:rPr>
        <w:t xml:space="preserve">The training program is provided attached as Appendix 1. Main agenda items could be summarized into the following: </w:t>
      </w:r>
    </w:p>
    <w:p w14:paraId="44672B53" w14:textId="77777777" w:rsidR="009B1AD8" w:rsidRDefault="009B1AD8" w:rsidP="009B1AD8">
      <w:pPr>
        <w:pStyle w:val="Default"/>
        <w:jc w:val="both"/>
        <w:rPr>
          <w:rFonts w:ascii="Cambria" w:hAnsi="Cambria"/>
          <w:sz w:val="20"/>
          <w:szCs w:val="20"/>
          <w:lang w:val="en-GB"/>
        </w:rPr>
      </w:pPr>
    </w:p>
    <w:p w14:paraId="44F5D762" w14:textId="77777777" w:rsidR="009B1AD8" w:rsidRDefault="009B1AD8" w:rsidP="009B1AD8">
      <w:pPr>
        <w:pStyle w:val="Default"/>
        <w:numPr>
          <w:ilvl w:val="0"/>
          <w:numId w:val="24"/>
        </w:numPr>
        <w:jc w:val="both"/>
        <w:rPr>
          <w:rFonts w:ascii="Cambria" w:eastAsia="Times New Roman" w:hAnsi="Cambria"/>
          <w:sz w:val="20"/>
          <w:szCs w:val="20"/>
          <w:lang w:val="en-GB" w:eastAsia="en-GB"/>
        </w:rPr>
      </w:pPr>
      <w:r>
        <w:rPr>
          <w:rFonts w:ascii="Cambria" w:eastAsia="Times New Roman" w:hAnsi="Cambria"/>
          <w:sz w:val="20"/>
          <w:szCs w:val="20"/>
          <w:lang w:val="en-GB" w:eastAsia="en-GB"/>
        </w:rPr>
        <w:lastRenderedPageBreak/>
        <w:t>Introduction to ICCAT: general overview of ICCAT´s mandate, structure and decision-making process</w:t>
      </w:r>
    </w:p>
    <w:p w14:paraId="2654A857" w14:textId="77777777" w:rsidR="009B1AD8" w:rsidRDefault="009B1AD8" w:rsidP="009B1AD8">
      <w:pPr>
        <w:pStyle w:val="Default"/>
        <w:numPr>
          <w:ilvl w:val="0"/>
          <w:numId w:val="24"/>
        </w:numPr>
        <w:jc w:val="both"/>
        <w:rPr>
          <w:rFonts w:ascii="Cambria" w:eastAsia="Times New Roman" w:hAnsi="Cambria"/>
          <w:sz w:val="20"/>
          <w:szCs w:val="20"/>
          <w:lang w:val="en-GB" w:eastAsia="en-GB"/>
        </w:rPr>
      </w:pPr>
      <w:r>
        <w:rPr>
          <w:rFonts w:ascii="Cambria" w:eastAsia="Times New Roman" w:hAnsi="Cambria"/>
          <w:sz w:val="20"/>
          <w:szCs w:val="20"/>
          <w:lang w:val="en-GB" w:eastAsia="en-GB"/>
        </w:rPr>
        <w:t xml:space="preserve">ICCAT Compliance Review Process: overview of current compliance review process and its upcoming review. </w:t>
      </w:r>
    </w:p>
    <w:p w14:paraId="18CACE00" w14:textId="77777777" w:rsidR="009B1AD8" w:rsidRDefault="009B1AD8" w:rsidP="009B1AD8">
      <w:pPr>
        <w:pStyle w:val="Default"/>
        <w:numPr>
          <w:ilvl w:val="0"/>
          <w:numId w:val="24"/>
        </w:numPr>
        <w:jc w:val="both"/>
        <w:rPr>
          <w:rFonts w:ascii="Cambria" w:eastAsia="Times New Roman" w:hAnsi="Cambria"/>
          <w:sz w:val="20"/>
          <w:szCs w:val="20"/>
          <w:lang w:val="en-GB" w:eastAsia="en-GB"/>
        </w:rPr>
      </w:pPr>
      <w:r>
        <w:rPr>
          <w:rFonts w:ascii="Cambria" w:eastAsia="Times New Roman" w:hAnsi="Cambria"/>
          <w:sz w:val="20"/>
          <w:szCs w:val="20"/>
          <w:lang w:val="en-GB" w:eastAsia="en-GB"/>
        </w:rPr>
        <w:t xml:space="preserve">ICCAT Reporting Requirements: overall revision to ICCAT compliance requirements applicable to Angola, key reporting deadlines submission of information and guidelines. </w:t>
      </w:r>
    </w:p>
    <w:p w14:paraId="374D98E9" w14:textId="77777777" w:rsidR="009B1AD8" w:rsidRDefault="009B1AD8" w:rsidP="009B1AD8">
      <w:pPr>
        <w:pStyle w:val="Default"/>
        <w:numPr>
          <w:ilvl w:val="0"/>
          <w:numId w:val="24"/>
        </w:numPr>
        <w:jc w:val="both"/>
        <w:rPr>
          <w:rFonts w:ascii="Cambria" w:eastAsia="Times New Roman" w:hAnsi="Cambria"/>
          <w:sz w:val="20"/>
          <w:szCs w:val="20"/>
          <w:lang w:val="en-GB" w:eastAsia="en-GB"/>
        </w:rPr>
      </w:pPr>
      <w:r>
        <w:rPr>
          <w:rFonts w:ascii="Cambria" w:eastAsia="Times New Roman" w:hAnsi="Cambria"/>
          <w:sz w:val="20"/>
          <w:szCs w:val="20"/>
          <w:lang w:val="en-GB" w:eastAsia="en-GB"/>
        </w:rPr>
        <w:t>Presentation of compliance-related information for Angola: identification of implementation or reporting issues, Angola´s compliance tables, chair´s letter of compliance and plan of action.</w:t>
      </w:r>
    </w:p>
    <w:p w14:paraId="36F0045A" w14:textId="77777777" w:rsidR="009B1AD8" w:rsidRDefault="009B1AD8" w:rsidP="009B1AD8">
      <w:pPr>
        <w:pStyle w:val="Default"/>
        <w:numPr>
          <w:ilvl w:val="0"/>
          <w:numId w:val="24"/>
        </w:numPr>
        <w:jc w:val="both"/>
        <w:rPr>
          <w:rFonts w:ascii="Cambria" w:eastAsia="Times New Roman" w:hAnsi="Cambria"/>
          <w:sz w:val="20"/>
          <w:szCs w:val="20"/>
          <w:lang w:val="en-GB" w:eastAsia="en-GB"/>
        </w:rPr>
      </w:pPr>
      <w:r>
        <w:rPr>
          <w:rFonts w:ascii="Cambria" w:eastAsia="Times New Roman" w:hAnsi="Cambria"/>
          <w:sz w:val="20"/>
          <w:szCs w:val="20"/>
          <w:lang w:val="en-GB" w:eastAsia="en-GB"/>
        </w:rPr>
        <w:t xml:space="preserve">Presentation of the Integrated Online Management System (IOMS): theory and hands-on sessions, CP01, CP24, CP53. </w:t>
      </w:r>
    </w:p>
    <w:p w14:paraId="30E3C524" w14:textId="77777777" w:rsidR="009B1AD8" w:rsidRDefault="009B1AD8" w:rsidP="009B1AD8">
      <w:pPr>
        <w:pStyle w:val="Default"/>
        <w:numPr>
          <w:ilvl w:val="0"/>
          <w:numId w:val="24"/>
        </w:numPr>
        <w:jc w:val="both"/>
        <w:rPr>
          <w:rFonts w:ascii="Cambria" w:eastAsia="Times New Roman" w:hAnsi="Cambria"/>
          <w:sz w:val="20"/>
          <w:szCs w:val="20"/>
          <w:lang w:val="en-GB" w:eastAsia="en-GB"/>
        </w:rPr>
      </w:pPr>
      <w:r>
        <w:rPr>
          <w:rFonts w:ascii="Cambria" w:eastAsia="Times New Roman" w:hAnsi="Cambria"/>
          <w:sz w:val="20"/>
          <w:szCs w:val="20"/>
          <w:lang w:val="en-GB" w:eastAsia="en-GB"/>
        </w:rPr>
        <w:t>Submission of the Annual Report, Tables to submit information on compliance and other ICCAT requirements.</w:t>
      </w:r>
    </w:p>
    <w:p w14:paraId="2D0EC4C1" w14:textId="77777777" w:rsidR="009B1AD8" w:rsidRDefault="009B1AD8" w:rsidP="009B1AD8">
      <w:pPr>
        <w:pStyle w:val="Default"/>
        <w:numPr>
          <w:ilvl w:val="0"/>
          <w:numId w:val="24"/>
        </w:numPr>
        <w:jc w:val="both"/>
        <w:rPr>
          <w:rFonts w:ascii="Cambria" w:eastAsia="Times New Roman" w:hAnsi="Cambria"/>
          <w:sz w:val="20"/>
          <w:szCs w:val="20"/>
          <w:lang w:val="en-GB" w:eastAsia="en-GB"/>
        </w:rPr>
      </w:pPr>
      <w:r>
        <w:rPr>
          <w:rFonts w:ascii="Cambria" w:eastAsia="Times New Roman" w:hAnsi="Cambria"/>
          <w:sz w:val="20"/>
          <w:szCs w:val="20"/>
          <w:lang w:val="en-GB" w:eastAsia="en-GB"/>
        </w:rPr>
        <w:t>The way forward: conclusions.</w:t>
      </w:r>
    </w:p>
    <w:p w14:paraId="2A9EEF50" w14:textId="77777777" w:rsidR="009B1AD8" w:rsidRDefault="009B1AD8" w:rsidP="009B1AD8">
      <w:pPr>
        <w:pStyle w:val="Default"/>
        <w:jc w:val="both"/>
        <w:rPr>
          <w:rFonts w:ascii="Cambria" w:eastAsia="Times New Roman" w:hAnsi="Cambria"/>
          <w:sz w:val="20"/>
          <w:szCs w:val="20"/>
          <w:highlight w:val="yellow"/>
          <w:lang w:val="en-GB" w:eastAsia="en-GB"/>
        </w:rPr>
      </w:pPr>
    </w:p>
    <w:p w14:paraId="412D34FA" w14:textId="2C361E2C" w:rsidR="009B1AD8" w:rsidRDefault="009B1AD8" w:rsidP="009B1AD8">
      <w:pPr>
        <w:spacing w:line="240" w:lineRule="exact"/>
        <w:rPr>
          <w:rFonts w:ascii="Cambria" w:hAnsi="Cambria"/>
          <w:szCs w:val="20"/>
          <w:highlight w:val="yellow"/>
          <w:lang w:val="en-US"/>
        </w:rPr>
      </w:pPr>
      <w:r>
        <w:rPr>
          <w:rFonts w:ascii="Cambria" w:hAnsi="Cambria"/>
          <w:b/>
          <w:i/>
          <w:szCs w:val="20"/>
          <w:lang w:val="en-IE"/>
        </w:rPr>
        <w:t>Summary:</w:t>
      </w:r>
    </w:p>
    <w:p w14:paraId="7E564092" w14:textId="77777777" w:rsidR="009B1AD8" w:rsidRDefault="009B1AD8" w:rsidP="009B1AD8">
      <w:pPr>
        <w:spacing w:line="240" w:lineRule="exact"/>
        <w:rPr>
          <w:rFonts w:ascii="Cambria" w:hAnsi="Cambria"/>
          <w:szCs w:val="20"/>
          <w:lang w:val="en-US"/>
        </w:rPr>
      </w:pPr>
      <w:r>
        <w:rPr>
          <w:rFonts w:ascii="Cambria" w:hAnsi="Cambria"/>
          <w:szCs w:val="20"/>
          <w:lang w:val="en-US"/>
        </w:rPr>
        <w:t xml:space="preserve">As decided by the Compliance Committee at the 29th Meeting of the Commission, held in Seville from 17 to 24 November 2025, Angola is the beneficiary of the 2026 capacity-building mission funded by Tuna-ABNJ2 Project under FAO Common Ocean </w:t>
      </w:r>
      <w:proofErr w:type="spellStart"/>
      <w:r>
        <w:rPr>
          <w:rFonts w:ascii="Cambria" w:hAnsi="Cambria"/>
          <w:szCs w:val="20"/>
          <w:lang w:val="en-US"/>
        </w:rPr>
        <w:t>Programme</w:t>
      </w:r>
      <w:proofErr w:type="spellEnd"/>
      <w:r>
        <w:rPr>
          <w:rFonts w:ascii="Cambria" w:hAnsi="Cambria"/>
          <w:szCs w:val="20"/>
          <w:lang w:val="en-US"/>
        </w:rPr>
        <w:t xml:space="preserve">. The objective of this mission was to assist Angola to improve the transmission of compliance data and information required by ICCAT. A compliance mission was carried out from 06 to 08 July at the facilities of the National Fisheries and Aquaculture Inspection Service, in </w:t>
      </w:r>
      <w:proofErr w:type="spellStart"/>
      <w:r>
        <w:rPr>
          <w:rFonts w:ascii="Cambria" w:hAnsi="Cambria"/>
          <w:szCs w:val="20"/>
          <w:lang w:val="en-US"/>
        </w:rPr>
        <w:t>Talatona</w:t>
      </w:r>
      <w:proofErr w:type="spellEnd"/>
      <w:r>
        <w:rPr>
          <w:rFonts w:ascii="Cambria" w:hAnsi="Cambria"/>
          <w:szCs w:val="20"/>
          <w:lang w:val="en-US"/>
        </w:rPr>
        <w:t xml:space="preserve"> (SOPIR building), by the ICCAT Secretariat’s staff.</w:t>
      </w:r>
    </w:p>
    <w:p w14:paraId="4DF81481" w14:textId="77777777" w:rsidR="009B1AD8" w:rsidRDefault="009B1AD8" w:rsidP="009B1AD8">
      <w:pPr>
        <w:spacing w:line="240" w:lineRule="exact"/>
        <w:rPr>
          <w:rFonts w:ascii="Cambria" w:hAnsi="Cambria"/>
          <w:szCs w:val="20"/>
          <w:highlight w:val="yellow"/>
          <w:lang w:val="en-IE"/>
        </w:rPr>
      </w:pPr>
    </w:p>
    <w:p w14:paraId="41376F41" w14:textId="77777777" w:rsidR="009B1AD8" w:rsidRDefault="009B1AD8" w:rsidP="009B1AD8">
      <w:pPr>
        <w:spacing w:line="240" w:lineRule="exact"/>
        <w:rPr>
          <w:rFonts w:ascii="Cambria" w:hAnsi="Cambria"/>
          <w:lang w:val="en-IE"/>
        </w:rPr>
      </w:pPr>
      <w:r>
        <w:rPr>
          <w:rFonts w:ascii="Cambria" w:hAnsi="Cambria"/>
          <w:lang w:val="en-IE"/>
        </w:rPr>
        <w:t xml:space="preserve">Last compliance assessment review cycles have shown a positive trend in Angola´s compliance with ICCAT requirements that led to lifting its identification letter from the Chair of the COC in 2025. However, certain issues such as the overharvest of shortfin mako of the South Atlantic, inconsistencies between the information reported in the compliance tables and task 1, no reporting of mandatory statistical data via ST01 and ST09 forms, along with lack of information on Angolan domestic observer programme, remain recurrent and outstanding. </w:t>
      </w:r>
    </w:p>
    <w:p w14:paraId="06B3FB04" w14:textId="77777777" w:rsidR="009B1AD8" w:rsidRDefault="009B1AD8" w:rsidP="009B1AD8">
      <w:pPr>
        <w:spacing w:line="240" w:lineRule="exact"/>
        <w:rPr>
          <w:rFonts w:ascii="Cambria" w:hAnsi="Cambria"/>
          <w:szCs w:val="20"/>
          <w:highlight w:val="yellow"/>
          <w:lang w:val="en-IE"/>
        </w:rPr>
      </w:pPr>
    </w:p>
    <w:p w14:paraId="41B1793B" w14:textId="77777777" w:rsidR="009B1AD8" w:rsidRDefault="009B1AD8" w:rsidP="009B1AD8">
      <w:pPr>
        <w:spacing w:line="240" w:lineRule="exact"/>
        <w:rPr>
          <w:rFonts w:ascii="Cambria" w:hAnsi="Cambria"/>
          <w:szCs w:val="20"/>
          <w:lang w:val="en-US"/>
        </w:rPr>
      </w:pPr>
      <w:r>
        <w:rPr>
          <w:rFonts w:ascii="Cambria" w:hAnsi="Cambria"/>
          <w:szCs w:val="20"/>
          <w:lang w:val="en-US"/>
        </w:rPr>
        <w:t xml:space="preserve">The training combined detailed presentations with practical sessions covering the main ICCAT compliance reporting requirements and electronic forms, common difficulties encountered by CPCs in completing them, and a review of the information submitted by Angola in 2025. The new IOMS Port Manager module, which </w:t>
      </w:r>
      <w:proofErr w:type="gramStart"/>
      <w:r>
        <w:rPr>
          <w:rFonts w:ascii="Cambria" w:hAnsi="Cambria"/>
          <w:szCs w:val="20"/>
          <w:lang w:val="en-US"/>
        </w:rPr>
        <w:t>entered into</w:t>
      </w:r>
      <w:proofErr w:type="gramEnd"/>
      <w:r>
        <w:rPr>
          <w:rFonts w:ascii="Cambria" w:hAnsi="Cambria"/>
          <w:szCs w:val="20"/>
          <w:lang w:val="en-US"/>
        </w:rPr>
        <w:t xml:space="preserve"> production on 1 August 2026, was also presented.</w:t>
      </w:r>
    </w:p>
    <w:p w14:paraId="5084AFCA" w14:textId="77777777" w:rsidR="009B1AD8" w:rsidRDefault="009B1AD8" w:rsidP="009B1AD8">
      <w:pPr>
        <w:spacing w:line="240" w:lineRule="exact"/>
        <w:rPr>
          <w:rFonts w:ascii="Cambria" w:hAnsi="Cambria"/>
          <w:szCs w:val="20"/>
          <w:lang w:val="en-US"/>
        </w:rPr>
      </w:pPr>
    </w:p>
    <w:p w14:paraId="0D58ACAE" w14:textId="77777777" w:rsidR="009B1AD8" w:rsidRDefault="009B1AD8" w:rsidP="009B1AD8">
      <w:pPr>
        <w:spacing w:line="240" w:lineRule="exact"/>
        <w:rPr>
          <w:rFonts w:ascii="Cambria" w:hAnsi="Cambria"/>
          <w:szCs w:val="20"/>
          <w:lang w:val="en-US"/>
        </w:rPr>
      </w:pPr>
      <w:r>
        <w:rPr>
          <w:rFonts w:ascii="Cambria" w:hAnsi="Cambria"/>
          <w:szCs w:val="20"/>
          <w:lang w:val="en-US"/>
        </w:rPr>
        <w:t>Specific guidance was provided to clarify what information Angola is required to submit, how it should be reported, and the applicable procedures for meeting its obligations. An annual calendar consolidating key reporting deadlines and ICCAT meetings was also presented to support national planning for the current and future compliance cycles.</w:t>
      </w:r>
    </w:p>
    <w:p w14:paraId="1DE54FF4" w14:textId="77777777" w:rsidR="009B1AD8" w:rsidRDefault="009B1AD8" w:rsidP="009B1AD8">
      <w:pPr>
        <w:spacing w:line="240" w:lineRule="exact"/>
        <w:rPr>
          <w:rFonts w:ascii="Cambria" w:hAnsi="Cambria"/>
          <w:szCs w:val="20"/>
          <w:lang w:val="en-IE"/>
        </w:rPr>
      </w:pPr>
    </w:p>
    <w:p w14:paraId="0138F4B9" w14:textId="77777777" w:rsidR="009B1AD8" w:rsidRDefault="009B1AD8" w:rsidP="009B1AD8">
      <w:pPr>
        <w:spacing w:line="240" w:lineRule="exact"/>
        <w:rPr>
          <w:rFonts w:ascii="Cambria" w:hAnsi="Cambria"/>
          <w:b/>
          <w:i/>
          <w:szCs w:val="20"/>
          <w:lang w:val="en-IE"/>
        </w:rPr>
      </w:pPr>
      <w:r>
        <w:rPr>
          <w:rFonts w:ascii="Cambria" w:hAnsi="Cambria"/>
          <w:b/>
          <w:i/>
          <w:szCs w:val="20"/>
          <w:lang w:val="en-IE"/>
        </w:rPr>
        <w:t xml:space="preserve">Conclusion:  </w:t>
      </w:r>
    </w:p>
    <w:p w14:paraId="01110FB6" w14:textId="77777777" w:rsidR="009B1AD8" w:rsidRDefault="009B1AD8" w:rsidP="009B1AD8">
      <w:pPr>
        <w:spacing w:line="240" w:lineRule="exact"/>
        <w:rPr>
          <w:rFonts w:ascii="Cambria" w:hAnsi="Cambria"/>
          <w:szCs w:val="20"/>
          <w:lang w:val="en-US"/>
        </w:rPr>
      </w:pPr>
      <w:r>
        <w:rPr>
          <w:rFonts w:ascii="Cambria" w:hAnsi="Cambria"/>
          <w:szCs w:val="20"/>
          <w:lang w:val="en-US"/>
        </w:rPr>
        <w:t>Overall, the training helped identify the main outstanding compliance issues and possible corrective actions, provided an update on recent IOMS developments, reinforced the importance of Angola’s continued engagement in ICCAT discussions and processes, and strengthened the participants’ overall understanding of ICCAT compliance reporting requirements.</w:t>
      </w:r>
    </w:p>
    <w:p w14:paraId="06947CEF" w14:textId="77777777" w:rsidR="009B1AD8" w:rsidRDefault="009B1AD8" w:rsidP="009B1AD8">
      <w:pPr>
        <w:spacing w:line="240" w:lineRule="exact"/>
        <w:rPr>
          <w:rFonts w:ascii="Cambria" w:hAnsi="Cambria"/>
          <w:szCs w:val="20"/>
          <w:lang w:val="en-US"/>
        </w:rPr>
      </w:pPr>
    </w:p>
    <w:p w14:paraId="09898433" w14:textId="77777777" w:rsidR="009B1AD8" w:rsidRDefault="009B1AD8" w:rsidP="009B1AD8">
      <w:pPr>
        <w:spacing w:line="240" w:lineRule="exact"/>
        <w:rPr>
          <w:rFonts w:ascii="Cambria" w:hAnsi="Cambria"/>
          <w:szCs w:val="20"/>
          <w:lang w:val="en-US"/>
        </w:rPr>
      </w:pPr>
      <w:r>
        <w:rPr>
          <w:rFonts w:ascii="Cambria" w:hAnsi="Cambria"/>
          <w:szCs w:val="20"/>
          <w:lang w:val="en-US"/>
        </w:rPr>
        <w:t xml:space="preserve">The active and constructive participation of Angolan officials throughout the training, together with their prompt follow-up on the outstanding compliance issues identified during the sessions, demonstrated a strong commitment to addressing remaining gaps. </w:t>
      </w:r>
      <w:proofErr w:type="gramStart"/>
      <w:r>
        <w:rPr>
          <w:rFonts w:ascii="Cambria" w:hAnsi="Cambria"/>
          <w:szCs w:val="20"/>
          <w:lang w:val="en-US"/>
        </w:rPr>
        <w:t>This responsiveness,</w:t>
      </w:r>
      <w:proofErr w:type="gramEnd"/>
      <w:r>
        <w:rPr>
          <w:rFonts w:ascii="Cambria" w:hAnsi="Cambria"/>
          <w:szCs w:val="20"/>
          <w:lang w:val="en-US"/>
        </w:rPr>
        <w:t xml:space="preserve"> should contribute significantly to further improving Angola’s compliance performance.</w:t>
      </w:r>
    </w:p>
    <w:p w14:paraId="7BA15989" w14:textId="77777777" w:rsidR="009B1AD8" w:rsidRDefault="009B1AD8" w:rsidP="009B1AD8">
      <w:pPr>
        <w:spacing w:line="240" w:lineRule="exact"/>
        <w:rPr>
          <w:rFonts w:ascii="Cambria" w:hAnsi="Cambria"/>
          <w:bCs/>
          <w:iCs/>
          <w:szCs w:val="20"/>
          <w:lang w:val="en-US"/>
        </w:rPr>
      </w:pPr>
    </w:p>
    <w:p w14:paraId="333973D9" w14:textId="77777777" w:rsidR="009B1AD8" w:rsidRDefault="009B1AD8" w:rsidP="009B1AD8">
      <w:pPr>
        <w:spacing w:line="240" w:lineRule="exact"/>
        <w:rPr>
          <w:rFonts w:ascii="Cambria" w:hAnsi="Cambria"/>
          <w:bCs/>
          <w:iCs/>
          <w:szCs w:val="20"/>
          <w:lang w:val="en-US"/>
        </w:rPr>
      </w:pPr>
    </w:p>
    <w:p w14:paraId="11206EAB" w14:textId="77777777" w:rsidR="009B1AD8" w:rsidRDefault="009B1AD8" w:rsidP="009B1AD8">
      <w:pPr>
        <w:spacing w:line="240" w:lineRule="exact"/>
        <w:rPr>
          <w:rFonts w:ascii="Cambria" w:hAnsi="Cambria"/>
          <w:bCs/>
          <w:iCs/>
          <w:szCs w:val="20"/>
          <w:lang w:val="en-US"/>
        </w:rPr>
      </w:pPr>
    </w:p>
    <w:p w14:paraId="09F8E61F" w14:textId="03744F31" w:rsidR="009B1AD8" w:rsidRPr="003118D5" w:rsidRDefault="009B1AD8" w:rsidP="009B1AD8">
      <w:pPr>
        <w:rPr>
          <w:rFonts w:ascii="Cambria" w:hAnsi="Cambria"/>
          <w:szCs w:val="20"/>
          <w:lang w:val="en-US"/>
        </w:rPr>
      </w:pPr>
      <w:r w:rsidRPr="009B1AD8">
        <w:rPr>
          <w:rFonts w:ascii="Cambria" w:hAnsi="Cambria"/>
          <w:b/>
          <w:bCs/>
          <w:szCs w:val="20"/>
          <w:lang w:val="en-US"/>
        </w:rPr>
        <w:t>4TH COMMON OCEANS TUNA PROJECT STEERING COMMITTEE MEETING</w:t>
      </w:r>
    </w:p>
    <w:p w14:paraId="2CA0E923" w14:textId="77777777" w:rsidR="009B1AD8" w:rsidRPr="003118D5" w:rsidRDefault="009B1AD8" w:rsidP="009B1AD8">
      <w:pPr>
        <w:autoSpaceDE w:val="0"/>
        <w:contextualSpacing/>
        <w:rPr>
          <w:rFonts w:ascii="Cambria" w:hAnsi="Cambria"/>
          <w:b/>
          <w:bCs/>
          <w:kern w:val="2"/>
          <w:szCs w:val="20"/>
          <w:lang w:val="en-US"/>
          <w14:ligatures w14:val="standardContextual"/>
        </w:rPr>
      </w:pPr>
    </w:p>
    <w:p w14:paraId="4B537CC5" w14:textId="7C8BCFF5" w:rsidR="009B1AD8" w:rsidRPr="003118D5" w:rsidRDefault="009B1AD8" w:rsidP="009B1AD8">
      <w:pPr>
        <w:autoSpaceDE w:val="0"/>
        <w:contextualSpacing/>
        <w:rPr>
          <w:rFonts w:ascii="Cambria" w:hAnsi="Cambria"/>
          <w:b/>
          <w:bCs/>
          <w:kern w:val="2"/>
          <w:szCs w:val="20"/>
          <w:lang w:val="en-US"/>
          <w14:ligatures w14:val="standardContextual"/>
        </w:rPr>
      </w:pPr>
      <w:r w:rsidRPr="003118D5">
        <w:rPr>
          <w:rFonts w:ascii="Cambria" w:hAnsi="Cambria"/>
          <w:b/>
          <w:bCs/>
          <w:i/>
          <w:iCs/>
          <w:kern w:val="2"/>
          <w:szCs w:val="20"/>
          <w:lang w:val="en-US"/>
          <w14:ligatures w14:val="standardContextual"/>
        </w:rPr>
        <w:t>Location</w:t>
      </w:r>
      <w:r w:rsidRPr="003118D5">
        <w:rPr>
          <w:rFonts w:ascii="Cambria" w:hAnsi="Cambria"/>
          <w:b/>
          <w:bCs/>
          <w:kern w:val="2"/>
          <w:szCs w:val="20"/>
          <w:lang w:val="en-US"/>
          <w14:ligatures w14:val="standardContextual"/>
        </w:rPr>
        <w:t xml:space="preserve">: </w:t>
      </w:r>
      <w:r w:rsidRPr="003118D5">
        <w:rPr>
          <w:rFonts w:ascii="Cambria" w:hAnsi="Cambria"/>
          <w:kern w:val="2"/>
          <w:szCs w:val="20"/>
          <w:lang w:val="en-US"/>
          <w14:ligatures w14:val="standardContextual"/>
        </w:rPr>
        <w:t>Bracciano,</w:t>
      </w:r>
      <w:r w:rsidRPr="003118D5">
        <w:rPr>
          <w:rFonts w:ascii="Cambria" w:hAnsi="Cambria"/>
          <w:b/>
          <w:bCs/>
          <w:kern w:val="2"/>
          <w:szCs w:val="20"/>
          <w:lang w:val="en-US"/>
          <w14:ligatures w14:val="standardContextual"/>
        </w:rPr>
        <w:t xml:space="preserve"> </w:t>
      </w:r>
      <w:r w:rsidRPr="003118D5">
        <w:rPr>
          <w:rFonts w:ascii="Cambria" w:hAnsi="Cambria"/>
          <w:kern w:val="2"/>
          <w:szCs w:val="20"/>
          <w:lang w:val="en-US"/>
          <w14:ligatures w14:val="standardContextual"/>
        </w:rPr>
        <w:t>Italy</w:t>
      </w:r>
    </w:p>
    <w:p w14:paraId="0EC1A5CF" w14:textId="0756403C" w:rsidR="009B1AD8" w:rsidRPr="003118D5" w:rsidRDefault="009B1AD8" w:rsidP="009B1AD8">
      <w:pPr>
        <w:autoSpaceDE w:val="0"/>
        <w:contextualSpacing/>
        <w:rPr>
          <w:rFonts w:ascii="Cambria" w:hAnsi="Cambria"/>
          <w:b/>
          <w:bCs/>
          <w:kern w:val="2"/>
          <w:szCs w:val="20"/>
          <w:lang w:val="en-US"/>
          <w14:ligatures w14:val="standardContextual"/>
        </w:rPr>
      </w:pPr>
      <w:r w:rsidRPr="003118D5">
        <w:rPr>
          <w:rFonts w:ascii="Cambria" w:hAnsi="Cambria"/>
          <w:b/>
          <w:bCs/>
          <w:i/>
          <w:iCs/>
          <w:kern w:val="2"/>
          <w:szCs w:val="20"/>
          <w:lang w:val="en-US"/>
          <w14:ligatures w14:val="standardContextual"/>
        </w:rPr>
        <w:t>Dates attended</w:t>
      </w:r>
      <w:r w:rsidRPr="003118D5">
        <w:rPr>
          <w:rFonts w:ascii="Cambria" w:hAnsi="Cambria"/>
          <w:b/>
          <w:bCs/>
          <w:kern w:val="2"/>
          <w:szCs w:val="20"/>
          <w:lang w:val="en-US"/>
          <w14:ligatures w14:val="standardContextual"/>
        </w:rPr>
        <w:t xml:space="preserve">: </w:t>
      </w:r>
      <w:r w:rsidRPr="003118D5">
        <w:rPr>
          <w:rFonts w:ascii="Cambria" w:hAnsi="Cambria"/>
          <w:kern w:val="2"/>
          <w:szCs w:val="20"/>
          <w:lang w:val="en-US"/>
          <w14:ligatures w14:val="standardContextual"/>
        </w:rPr>
        <w:t>14-16 July 2026</w:t>
      </w:r>
    </w:p>
    <w:p w14:paraId="3602BAFC" w14:textId="77777777" w:rsidR="009B1AD8" w:rsidRPr="003118D5" w:rsidRDefault="009B1AD8" w:rsidP="009B1AD8">
      <w:pPr>
        <w:autoSpaceDE w:val="0"/>
        <w:contextualSpacing/>
        <w:rPr>
          <w:rFonts w:ascii="Cambria" w:hAnsi="Cambria"/>
          <w:b/>
          <w:bCs/>
          <w:kern w:val="2"/>
          <w:szCs w:val="20"/>
          <w:lang w:val="en-US"/>
          <w14:ligatures w14:val="standardContextual"/>
        </w:rPr>
      </w:pPr>
      <w:r w:rsidRPr="003118D5">
        <w:rPr>
          <w:rFonts w:ascii="Cambria" w:hAnsi="Cambria"/>
          <w:b/>
          <w:bCs/>
          <w:i/>
          <w:iCs/>
          <w:kern w:val="2"/>
          <w:szCs w:val="20"/>
          <w:lang w:val="en-US"/>
          <w14:ligatures w14:val="standardContextual"/>
        </w:rPr>
        <w:t>Representative</w:t>
      </w:r>
      <w:r w:rsidRPr="003118D5">
        <w:rPr>
          <w:rFonts w:ascii="Cambria" w:hAnsi="Cambria"/>
          <w:b/>
          <w:bCs/>
          <w:kern w:val="2"/>
          <w:szCs w:val="20"/>
          <w:lang w:val="en-US"/>
          <w14:ligatures w14:val="standardContextual"/>
        </w:rPr>
        <w:t xml:space="preserve">: </w:t>
      </w:r>
      <w:r w:rsidRPr="003118D5">
        <w:rPr>
          <w:rFonts w:ascii="Cambria" w:hAnsi="Cambria"/>
          <w:kern w:val="2"/>
          <w:szCs w:val="20"/>
          <w:lang w:val="en-US"/>
          <w14:ligatures w14:val="standardContextual"/>
        </w:rPr>
        <w:t>Camille Jean Pierre Manel, ICCAT Executive Secretary</w:t>
      </w:r>
    </w:p>
    <w:p w14:paraId="21CC25A6" w14:textId="77777777" w:rsidR="009B1AD8" w:rsidRPr="003118D5" w:rsidRDefault="009B1AD8" w:rsidP="009B1AD8">
      <w:pPr>
        <w:autoSpaceDE w:val="0"/>
        <w:contextualSpacing/>
        <w:rPr>
          <w:rFonts w:ascii="Cambria" w:hAnsi="Cambria"/>
          <w:b/>
          <w:bCs/>
          <w:kern w:val="2"/>
          <w:szCs w:val="20"/>
          <w:lang w:val="en-US"/>
          <w14:ligatures w14:val="standardContextual"/>
        </w:rPr>
      </w:pPr>
    </w:p>
    <w:p w14:paraId="2FCD0B73" w14:textId="77777777" w:rsidR="009B1AD8" w:rsidRPr="003118D5" w:rsidRDefault="009B1AD8" w:rsidP="009B1AD8">
      <w:pPr>
        <w:autoSpaceDE w:val="0"/>
        <w:contextualSpacing/>
        <w:rPr>
          <w:rFonts w:ascii="Cambria" w:hAnsi="Cambria"/>
          <w:kern w:val="2"/>
          <w:szCs w:val="20"/>
          <w:lang w:val="en-US"/>
          <w14:ligatures w14:val="standardContextual"/>
        </w:rPr>
      </w:pPr>
      <w:r w:rsidRPr="003118D5">
        <w:rPr>
          <w:rFonts w:ascii="Cambria" w:hAnsi="Cambria"/>
          <w:b/>
          <w:bCs/>
          <w:i/>
          <w:iCs/>
          <w:kern w:val="2"/>
          <w:szCs w:val="20"/>
          <w:lang w:val="en-US"/>
          <w14:ligatures w14:val="standardContextual"/>
        </w:rPr>
        <w:lastRenderedPageBreak/>
        <w:t>Agenda items</w:t>
      </w:r>
      <w:r w:rsidRPr="003118D5">
        <w:rPr>
          <w:rFonts w:ascii="Cambria" w:hAnsi="Cambria"/>
          <w:b/>
          <w:bCs/>
          <w:kern w:val="2"/>
          <w:szCs w:val="20"/>
          <w:lang w:val="en-US"/>
          <w14:ligatures w14:val="standardContextual"/>
        </w:rPr>
        <w:t xml:space="preserve">: </w:t>
      </w:r>
      <w:r w:rsidRPr="003118D5">
        <w:rPr>
          <w:rFonts w:ascii="Cambria" w:hAnsi="Cambria"/>
          <w:kern w:val="2"/>
          <w:szCs w:val="20"/>
          <w:lang w:val="en-US"/>
          <w14:ligatures w14:val="standardContextual"/>
        </w:rPr>
        <w:t>Project progress, Midterm Review Report, Closure of project, upcoming meetings, GEF 9 proposal, election of chairperson</w:t>
      </w:r>
    </w:p>
    <w:p w14:paraId="683D12D1" w14:textId="77777777" w:rsidR="009B1AD8" w:rsidRPr="003118D5" w:rsidRDefault="009B1AD8" w:rsidP="009B1AD8">
      <w:pPr>
        <w:autoSpaceDE w:val="0"/>
        <w:contextualSpacing/>
        <w:rPr>
          <w:rFonts w:ascii="Cambria" w:hAnsi="Cambria"/>
          <w:b/>
          <w:bCs/>
          <w:i/>
          <w:iCs/>
          <w:kern w:val="2"/>
          <w:szCs w:val="20"/>
          <w:lang w:val="en-US"/>
          <w14:ligatures w14:val="standardContextual"/>
        </w:rPr>
      </w:pPr>
    </w:p>
    <w:p w14:paraId="0A07C62D" w14:textId="77777777" w:rsidR="009B1AD8" w:rsidRPr="003118D5" w:rsidRDefault="009B1AD8" w:rsidP="009B1AD8">
      <w:pPr>
        <w:autoSpaceDE w:val="0"/>
        <w:contextualSpacing/>
        <w:rPr>
          <w:rFonts w:ascii="Cambria" w:hAnsi="Cambria"/>
          <w:kern w:val="2"/>
          <w:szCs w:val="20"/>
          <w:lang w:val="en-US"/>
          <w14:ligatures w14:val="standardContextual"/>
        </w:rPr>
      </w:pPr>
      <w:r w:rsidRPr="003118D5">
        <w:rPr>
          <w:rFonts w:ascii="Cambria" w:hAnsi="Cambria"/>
          <w:kern w:val="2"/>
          <w:szCs w:val="20"/>
          <w:lang w:val="en-US"/>
          <w14:ligatures w14:val="standardContextual"/>
        </w:rPr>
        <w:t xml:space="preserve">The FAO Common Ocean Tuna Project held its Fourth Steering Committee. </w:t>
      </w:r>
      <w:proofErr w:type="spellStart"/>
      <w:r w:rsidRPr="003118D5">
        <w:rPr>
          <w:rFonts w:ascii="Cambria" w:hAnsi="Cambria"/>
          <w:kern w:val="2"/>
          <w:szCs w:val="20"/>
          <w:lang w:val="en-US"/>
          <w14:ligatures w14:val="standardContextual"/>
        </w:rPr>
        <w:t>Mrs</w:t>
      </w:r>
      <w:proofErr w:type="spellEnd"/>
      <w:r w:rsidRPr="003118D5">
        <w:rPr>
          <w:rFonts w:ascii="Cambria" w:hAnsi="Cambria"/>
          <w:kern w:val="2"/>
          <w:szCs w:val="20"/>
          <w:lang w:val="en-US"/>
          <w14:ligatures w14:val="standardContextual"/>
        </w:rPr>
        <w:t xml:space="preserve"> Viktoria Varga Lencses, Coordinator of the Common Oceans Program, opened the meeting and recalled the project's important role in increasing cooperation among the different parties involved. The Tuna Project covered the participation of the ICCAT Secretariat.</w:t>
      </w:r>
    </w:p>
    <w:p w14:paraId="674A758D" w14:textId="77777777" w:rsidR="009B1AD8" w:rsidRPr="003118D5" w:rsidRDefault="009B1AD8" w:rsidP="009B1AD8">
      <w:pPr>
        <w:autoSpaceDE w:val="0"/>
        <w:contextualSpacing/>
        <w:rPr>
          <w:rFonts w:ascii="Cambria" w:hAnsi="Cambria"/>
          <w:kern w:val="2"/>
          <w:szCs w:val="20"/>
          <w:lang w:val="en-US"/>
          <w14:ligatures w14:val="standardContextual"/>
        </w:rPr>
      </w:pPr>
    </w:p>
    <w:p w14:paraId="2E8C8DD2" w14:textId="77777777" w:rsidR="009B1AD8" w:rsidRPr="003118D5" w:rsidRDefault="009B1AD8" w:rsidP="009B1AD8">
      <w:pPr>
        <w:autoSpaceDE w:val="0"/>
        <w:contextualSpacing/>
        <w:rPr>
          <w:rFonts w:ascii="Cambria" w:hAnsi="Cambria"/>
          <w:kern w:val="2"/>
          <w:szCs w:val="20"/>
          <w:lang w:val="en-US"/>
          <w14:ligatures w14:val="standardContextual"/>
        </w:rPr>
      </w:pPr>
      <w:r w:rsidRPr="003118D5">
        <w:rPr>
          <w:rFonts w:ascii="Cambria" w:hAnsi="Cambria"/>
          <w:kern w:val="2"/>
          <w:szCs w:val="20"/>
          <w:lang w:val="en-US"/>
          <w14:ligatures w14:val="standardContextual"/>
        </w:rPr>
        <w:t>The Project Management Unit (PMU), the executing partners, and the co-financing partners successively presented updates on progress since the last Steering Committee meeting in July 2025. The PMU updated the meeting on the good progress of activities, with 87,8% of the total budget expended or committed; however, it noted the amendment of some Letters of Agreement and reallocation of funds due to two activities no longer feasible, following the recommendations of the Mid-Term Review.  </w:t>
      </w:r>
    </w:p>
    <w:p w14:paraId="612984D5" w14:textId="77777777" w:rsidR="009B1AD8" w:rsidRPr="003118D5" w:rsidRDefault="009B1AD8" w:rsidP="009B1AD8">
      <w:pPr>
        <w:autoSpaceDE w:val="0"/>
        <w:contextualSpacing/>
        <w:rPr>
          <w:rFonts w:ascii="Cambria" w:hAnsi="Cambria"/>
          <w:kern w:val="2"/>
          <w:szCs w:val="20"/>
          <w:lang w:val="en-US"/>
          <w14:ligatures w14:val="standardContextual"/>
        </w:rPr>
      </w:pPr>
    </w:p>
    <w:p w14:paraId="10D9CD87" w14:textId="77777777" w:rsidR="009B1AD8" w:rsidRPr="003118D5" w:rsidRDefault="009B1AD8" w:rsidP="009B1AD8">
      <w:pPr>
        <w:autoSpaceDE w:val="0"/>
        <w:contextualSpacing/>
        <w:rPr>
          <w:rFonts w:ascii="Cambria" w:hAnsi="Cambria"/>
          <w:kern w:val="2"/>
          <w:szCs w:val="20"/>
          <w:lang w:val="en-US"/>
          <w14:ligatures w14:val="standardContextual"/>
        </w:rPr>
      </w:pPr>
      <w:r w:rsidRPr="003118D5">
        <w:rPr>
          <w:rFonts w:ascii="Cambria" w:hAnsi="Cambria"/>
          <w:kern w:val="2"/>
          <w:szCs w:val="20"/>
          <w:lang w:val="en-US"/>
          <w14:ligatures w14:val="standardContextual"/>
        </w:rPr>
        <w:t xml:space="preserve">The ICCAT Secretariat presented the progress on the activities it is responsible for: EAFM and </w:t>
      </w:r>
      <w:proofErr w:type="spellStart"/>
      <w:r w:rsidRPr="003118D5">
        <w:rPr>
          <w:rFonts w:ascii="Cambria" w:hAnsi="Cambria"/>
          <w:kern w:val="2"/>
          <w:szCs w:val="20"/>
          <w:lang w:val="en-US"/>
          <w14:ligatures w14:val="standardContextual"/>
        </w:rPr>
        <w:t>EcoTest</w:t>
      </w:r>
      <w:proofErr w:type="spellEnd"/>
      <w:r w:rsidRPr="003118D5">
        <w:rPr>
          <w:rFonts w:ascii="Cambria" w:hAnsi="Cambria"/>
          <w:kern w:val="2"/>
          <w:szCs w:val="20"/>
          <w:lang w:val="en-US"/>
          <w14:ligatures w14:val="standardContextual"/>
        </w:rPr>
        <w:t xml:space="preserve"> indicators, Joint tuna RFMO working groups, Port inspection and compliance support, IOMS, online reporting and APIs. It </w:t>
      </w:r>
      <w:proofErr w:type="gramStart"/>
      <w:r w:rsidRPr="003118D5">
        <w:rPr>
          <w:rFonts w:ascii="Cambria" w:hAnsi="Cambria"/>
          <w:kern w:val="2"/>
          <w:szCs w:val="20"/>
          <w:lang w:val="en-US"/>
          <w14:ligatures w14:val="standardContextual"/>
        </w:rPr>
        <w:t>reported</w:t>
      </w:r>
      <w:proofErr w:type="gramEnd"/>
      <w:r w:rsidRPr="003118D5">
        <w:rPr>
          <w:rFonts w:ascii="Cambria" w:hAnsi="Cambria"/>
          <w:kern w:val="2"/>
          <w:szCs w:val="20"/>
          <w:lang w:val="en-US"/>
          <w14:ligatures w14:val="standardContextual"/>
        </w:rPr>
        <w:t xml:space="preserve"> that these activities are progressing well, with positive outputs, as </w:t>
      </w:r>
      <w:proofErr w:type="spellStart"/>
      <w:r w:rsidRPr="003118D5">
        <w:rPr>
          <w:rFonts w:ascii="Cambria" w:hAnsi="Cambria"/>
          <w:kern w:val="2"/>
          <w:szCs w:val="20"/>
          <w:lang w:val="en-US"/>
          <w14:ligatures w14:val="standardContextual"/>
        </w:rPr>
        <w:t>summarised</w:t>
      </w:r>
      <w:proofErr w:type="spellEnd"/>
      <w:r w:rsidRPr="003118D5">
        <w:rPr>
          <w:rFonts w:ascii="Cambria" w:hAnsi="Cambria"/>
          <w:kern w:val="2"/>
          <w:szCs w:val="20"/>
          <w:lang w:val="en-US"/>
          <w14:ligatures w14:val="standardContextual"/>
        </w:rPr>
        <w:t xml:space="preserve"> in the report to the PMU. The Fisheries Forum Agency reported on the final stages of preparations for the Replication of the Fisheries Enforcement &amp; Compliance Training with certificate (Certificate IV (CEFC4)) for ICCAT members, in collaboration with Nelson Mandela University (South Africa), which could take place before the end of 2026.</w:t>
      </w:r>
    </w:p>
    <w:p w14:paraId="0EAE67F9" w14:textId="77777777" w:rsidR="009B1AD8" w:rsidRPr="003118D5" w:rsidRDefault="009B1AD8" w:rsidP="009B1AD8">
      <w:pPr>
        <w:autoSpaceDE w:val="0"/>
        <w:contextualSpacing/>
        <w:rPr>
          <w:rFonts w:ascii="Cambria" w:hAnsi="Cambria"/>
          <w:kern w:val="2"/>
          <w:szCs w:val="20"/>
          <w:lang w:val="en-US"/>
          <w14:ligatures w14:val="standardContextual"/>
        </w:rPr>
      </w:pPr>
    </w:p>
    <w:p w14:paraId="53D76A36" w14:textId="77777777" w:rsidR="009B1AD8" w:rsidRPr="003118D5" w:rsidRDefault="009B1AD8" w:rsidP="009B1AD8">
      <w:pPr>
        <w:autoSpaceDE w:val="0"/>
        <w:contextualSpacing/>
        <w:rPr>
          <w:rFonts w:ascii="Cambria" w:hAnsi="Cambria"/>
          <w:kern w:val="2"/>
          <w:szCs w:val="20"/>
          <w:lang w:val="en-US"/>
          <w14:ligatures w14:val="standardContextual"/>
        </w:rPr>
      </w:pPr>
      <w:r w:rsidRPr="003118D5">
        <w:rPr>
          <w:rFonts w:ascii="Cambria" w:hAnsi="Cambria"/>
          <w:kern w:val="2"/>
          <w:szCs w:val="20"/>
          <w:lang w:val="en-US"/>
          <w14:ligatures w14:val="standardContextual"/>
        </w:rPr>
        <w:t xml:space="preserve">The Coordinator of the Common Oceans Program presented the first steps in developing the next GEF9 project, which should build on the achievements of the previous Common Oceans phases. In this regard, she </w:t>
      </w:r>
      <w:proofErr w:type="gramStart"/>
      <w:r w:rsidRPr="003118D5">
        <w:rPr>
          <w:rFonts w:ascii="Cambria" w:hAnsi="Cambria"/>
          <w:kern w:val="2"/>
          <w:szCs w:val="20"/>
          <w:lang w:val="en-US"/>
          <w14:ligatures w14:val="standardContextual"/>
        </w:rPr>
        <w:t>informed</w:t>
      </w:r>
      <w:proofErr w:type="gramEnd"/>
      <w:r w:rsidRPr="003118D5">
        <w:rPr>
          <w:rFonts w:ascii="Cambria" w:hAnsi="Cambria"/>
          <w:kern w:val="2"/>
          <w:szCs w:val="20"/>
          <w:lang w:val="en-US"/>
          <w14:ligatures w14:val="standardContextual"/>
        </w:rPr>
        <w:t xml:space="preserve"> that partners will be consulted on </w:t>
      </w:r>
      <w:proofErr w:type="spellStart"/>
      <w:r w:rsidRPr="003118D5">
        <w:rPr>
          <w:rFonts w:ascii="Cambria" w:hAnsi="Cambria"/>
          <w:kern w:val="2"/>
          <w:szCs w:val="20"/>
          <w:lang w:val="en-US"/>
          <w14:ligatures w14:val="standardContextual"/>
        </w:rPr>
        <w:t>programme</w:t>
      </w:r>
      <w:proofErr w:type="spellEnd"/>
      <w:r w:rsidRPr="003118D5">
        <w:rPr>
          <w:rFonts w:ascii="Cambria" w:hAnsi="Cambria"/>
          <w:kern w:val="2"/>
          <w:szCs w:val="20"/>
          <w:lang w:val="en-US"/>
          <w14:ligatures w14:val="standardContextual"/>
        </w:rPr>
        <w:t xml:space="preserve"> architecture and strategic priorities in 2026, and detailed child-project design will be designed in 2027.</w:t>
      </w:r>
    </w:p>
    <w:p w14:paraId="0A1280A6" w14:textId="77777777" w:rsidR="009B1AD8" w:rsidRPr="003118D5" w:rsidRDefault="009B1AD8" w:rsidP="009B1AD8">
      <w:pPr>
        <w:autoSpaceDE w:val="0"/>
        <w:contextualSpacing/>
        <w:rPr>
          <w:rFonts w:ascii="Cambria" w:hAnsi="Cambria"/>
          <w:kern w:val="2"/>
          <w:szCs w:val="20"/>
          <w:lang w:val="en-US"/>
          <w14:ligatures w14:val="standardContextual"/>
        </w:rPr>
      </w:pPr>
    </w:p>
    <w:p w14:paraId="02DE0A6B" w14:textId="77777777" w:rsidR="009B1AD8" w:rsidRPr="003118D5" w:rsidRDefault="009B1AD8" w:rsidP="009B1AD8">
      <w:pPr>
        <w:autoSpaceDE w:val="0"/>
        <w:contextualSpacing/>
        <w:rPr>
          <w:rFonts w:ascii="Cambria" w:hAnsi="Cambria"/>
          <w:kern w:val="2"/>
          <w:szCs w:val="20"/>
          <w:lang w:val="en-US"/>
          <w14:ligatures w14:val="standardContextual"/>
        </w:rPr>
      </w:pPr>
      <w:r w:rsidRPr="003118D5">
        <w:rPr>
          <w:rFonts w:ascii="Cambria" w:hAnsi="Cambria"/>
          <w:kern w:val="2"/>
          <w:szCs w:val="20"/>
          <w:lang w:val="en-US"/>
          <w14:ligatures w14:val="standardContextual"/>
        </w:rPr>
        <w:t>Alexandre Aires-da-Silva, IATTC Science Coordinator, was elected as the new Chair of the Steering Committee.</w:t>
      </w:r>
    </w:p>
    <w:p w14:paraId="1B42617F" w14:textId="77777777" w:rsidR="009B1AD8" w:rsidRPr="003118D5" w:rsidRDefault="009B1AD8" w:rsidP="009B1AD8">
      <w:pPr>
        <w:autoSpaceDE w:val="0"/>
        <w:contextualSpacing/>
        <w:rPr>
          <w:rFonts w:ascii="Cambria" w:hAnsi="Cambria"/>
          <w:kern w:val="2"/>
          <w:szCs w:val="20"/>
          <w:lang w:val="en-US"/>
          <w14:ligatures w14:val="standardContextual"/>
        </w:rPr>
      </w:pPr>
    </w:p>
    <w:p w14:paraId="5CA30893" w14:textId="77777777" w:rsidR="009B1AD8" w:rsidRPr="003118D5" w:rsidRDefault="009B1AD8" w:rsidP="009B1AD8">
      <w:pPr>
        <w:autoSpaceDE w:val="0"/>
        <w:contextualSpacing/>
        <w:rPr>
          <w:rFonts w:ascii="Cambria" w:hAnsi="Cambria"/>
          <w:kern w:val="2"/>
          <w:szCs w:val="20"/>
          <w:lang w:val="en-US"/>
          <w14:ligatures w14:val="standardContextual"/>
        </w:rPr>
      </w:pPr>
      <w:r w:rsidRPr="003118D5">
        <w:rPr>
          <w:rFonts w:ascii="Cambria" w:hAnsi="Cambria"/>
          <w:kern w:val="2"/>
          <w:szCs w:val="20"/>
          <w:lang w:val="en-US"/>
          <w14:ligatures w14:val="standardContextual"/>
        </w:rPr>
        <w:t>The next meeting of the Steering Committee is expected to be held in July 2027.</w:t>
      </w:r>
    </w:p>
    <w:p w14:paraId="758CCC29" w14:textId="77777777" w:rsidR="009B1AD8" w:rsidRPr="003118D5" w:rsidRDefault="009B1AD8" w:rsidP="009B1AD8">
      <w:pPr>
        <w:autoSpaceDE w:val="0"/>
        <w:contextualSpacing/>
        <w:rPr>
          <w:rFonts w:ascii="Cambria" w:hAnsi="Cambria"/>
          <w:kern w:val="2"/>
          <w:szCs w:val="20"/>
          <w:lang w:val="en-US"/>
          <w14:ligatures w14:val="standardContextual"/>
        </w:rPr>
      </w:pPr>
    </w:p>
    <w:p w14:paraId="35813C27" w14:textId="77777777" w:rsidR="009B1AD8" w:rsidRPr="003118D5" w:rsidRDefault="009B1AD8" w:rsidP="009B1AD8">
      <w:pPr>
        <w:autoSpaceDE w:val="0"/>
        <w:contextualSpacing/>
        <w:rPr>
          <w:rFonts w:ascii="Cambria" w:hAnsi="Cambria"/>
          <w:kern w:val="2"/>
          <w:szCs w:val="20"/>
          <w:lang w:val="en-US"/>
          <w14:ligatures w14:val="standardContextual"/>
        </w:rPr>
      </w:pPr>
    </w:p>
    <w:p w14:paraId="23FE7C61" w14:textId="77777777" w:rsidR="00A43DD1" w:rsidRPr="00A43DD1" w:rsidRDefault="00A43DD1" w:rsidP="00A43DD1">
      <w:pPr>
        <w:autoSpaceDE w:val="0"/>
        <w:autoSpaceDN w:val="0"/>
        <w:adjustRightInd w:val="0"/>
        <w:contextualSpacing/>
        <w:rPr>
          <w:rFonts w:ascii="Cambria" w:hAnsi="Cambria" w:cstheme="majorBidi"/>
          <w:b/>
          <w:bCs/>
          <w:caps/>
          <w:szCs w:val="20"/>
          <w:lang w:val="en-GB"/>
        </w:rPr>
      </w:pPr>
      <w:r w:rsidRPr="00A43DD1">
        <w:rPr>
          <w:rFonts w:ascii="Cambria" w:hAnsi="Cambria" w:cstheme="majorBidi"/>
          <w:b/>
          <w:bCs/>
          <w:caps/>
          <w:szCs w:val="20"/>
          <w:lang w:val="en-GB"/>
        </w:rPr>
        <w:t>Visit to the TUNIPEX Facilities and Trap</w:t>
      </w:r>
    </w:p>
    <w:p w14:paraId="74F663D6" w14:textId="77777777" w:rsidR="00A43DD1" w:rsidRPr="00A43DD1" w:rsidRDefault="00A43DD1" w:rsidP="00A43DD1">
      <w:pPr>
        <w:autoSpaceDE w:val="0"/>
        <w:autoSpaceDN w:val="0"/>
        <w:adjustRightInd w:val="0"/>
        <w:contextualSpacing/>
        <w:rPr>
          <w:rFonts w:ascii="Cambria" w:hAnsi="Cambria" w:cstheme="majorBidi"/>
          <w:b/>
          <w:bCs/>
          <w:szCs w:val="20"/>
          <w:lang w:val="en-GB"/>
        </w:rPr>
      </w:pPr>
    </w:p>
    <w:p w14:paraId="2B60F757" w14:textId="77777777" w:rsidR="00A43DD1" w:rsidRPr="00A43DD1" w:rsidRDefault="00A43DD1" w:rsidP="00A43DD1">
      <w:pPr>
        <w:autoSpaceDE w:val="0"/>
        <w:autoSpaceDN w:val="0"/>
        <w:adjustRightInd w:val="0"/>
        <w:contextualSpacing/>
        <w:rPr>
          <w:rFonts w:ascii="Cambria" w:hAnsi="Cambria" w:cstheme="majorBidi"/>
          <w:szCs w:val="20"/>
          <w:lang w:val="en-GB"/>
        </w:rPr>
      </w:pPr>
      <w:r w:rsidRPr="00A43DD1">
        <w:rPr>
          <w:rFonts w:ascii="Cambria" w:hAnsi="Cambria" w:cstheme="majorBidi"/>
          <w:b/>
          <w:bCs/>
          <w:i/>
          <w:iCs/>
          <w:szCs w:val="20"/>
          <w:lang w:val="en-GB"/>
        </w:rPr>
        <w:t>Location</w:t>
      </w:r>
      <w:r w:rsidRPr="00A43DD1">
        <w:rPr>
          <w:rFonts w:ascii="Cambria" w:hAnsi="Cambria" w:cstheme="majorBidi"/>
          <w:i/>
          <w:iCs/>
          <w:szCs w:val="20"/>
          <w:lang w:val="en-GB"/>
        </w:rPr>
        <w:t>:</w:t>
      </w:r>
      <w:r w:rsidRPr="00A43DD1">
        <w:rPr>
          <w:rFonts w:ascii="Cambria" w:hAnsi="Cambria" w:cstheme="majorBidi"/>
          <w:szCs w:val="20"/>
          <w:lang w:val="en-GB"/>
        </w:rPr>
        <w:t xml:space="preserve"> </w:t>
      </w:r>
      <w:proofErr w:type="spellStart"/>
      <w:r w:rsidRPr="00A43DD1">
        <w:rPr>
          <w:rFonts w:ascii="Cambria" w:hAnsi="Cambria" w:cstheme="majorBidi"/>
          <w:szCs w:val="20"/>
          <w:lang w:val="en-GB"/>
        </w:rPr>
        <w:t>Olhão</w:t>
      </w:r>
      <w:proofErr w:type="spellEnd"/>
      <w:r w:rsidRPr="00A43DD1">
        <w:rPr>
          <w:rFonts w:ascii="Cambria" w:hAnsi="Cambria" w:cstheme="majorBidi"/>
          <w:szCs w:val="20"/>
          <w:lang w:val="en-GB"/>
        </w:rPr>
        <w:t>, Portugal</w:t>
      </w:r>
    </w:p>
    <w:p w14:paraId="41FD7BFA" w14:textId="77777777" w:rsidR="00A43DD1" w:rsidRPr="00A43DD1" w:rsidRDefault="00A43DD1" w:rsidP="00A43DD1">
      <w:pPr>
        <w:autoSpaceDE w:val="0"/>
        <w:autoSpaceDN w:val="0"/>
        <w:adjustRightInd w:val="0"/>
        <w:contextualSpacing/>
        <w:rPr>
          <w:rFonts w:ascii="Cambria" w:hAnsi="Cambria" w:cstheme="majorBidi"/>
          <w:szCs w:val="20"/>
          <w:lang w:val="en-GB"/>
        </w:rPr>
      </w:pPr>
    </w:p>
    <w:p w14:paraId="348A0894" w14:textId="77777777" w:rsidR="00A43DD1" w:rsidRPr="00A43DD1" w:rsidRDefault="00A43DD1" w:rsidP="00A43DD1">
      <w:pPr>
        <w:autoSpaceDE w:val="0"/>
        <w:autoSpaceDN w:val="0"/>
        <w:adjustRightInd w:val="0"/>
        <w:contextualSpacing/>
        <w:rPr>
          <w:rFonts w:ascii="Cambria" w:hAnsi="Cambria" w:cstheme="majorBidi"/>
          <w:szCs w:val="20"/>
          <w:lang w:val="en-GB"/>
        </w:rPr>
      </w:pPr>
      <w:r w:rsidRPr="00A43DD1">
        <w:rPr>
          <w:rFonts w:ascii="Cambria" w:hAnsi="Cambria" w:cstheme="majorBidi"/>
          <w:b/>
          <w:bCs/>
          <w:i/>
          <w:iCs/>
          <w:szCs w:val="20"/>
          <w:lang w:val="en-GB"/>
        </w:rPr>
        <w:t>Dates</w:t>
      </w:r>
      <w:r w:rsidRPr="00A43DD1">
        <w:rPr>
          <w:rFonts w:ascii="Cambria" w:hAnsi="Cambria" w:cstheme="majorBidi"/>
          <w:i/>
          <w:iCs/>
          <w:szCs w:val="20"/>
          <w:lang w:val="en-GB"/>
        </w:rPr>
        <w:t>:</w:t>
      </w:r>
      <w:r w:rsidRPr="00A43DD1">
        <w:rPr>
          <w:rFonts w:ascii="Cambria" w:hAnsi="Cambria" w:cstheme="majorBidi"/>
          <w:szCs w:val="20"/>
          <w:lang w:val="en-GB"/>
        </w:rPr>
        <w:t xml:space="preserve"> 15-17 July 2026</w:t>
      </w:r>
    </w:p>
    <w:p w14:paraId="2E77D8AE" w14:textId="77777777" w:rsidR="00A43DD1" w:rsidRPr="00A43DD1" w:rsidRDefault="00A43DD1" w:rsidP="00A43DD1">
      <w:pPr>
        <w:autoSpaceDE w:val="0"/>
        <w:autoSpaceDN w:val="0"/>
        <w:adjustRightInd w:val="0"/>
        <w:contextualSpacing/>
        <w:rPr>
          <w:rFonts w:ascii="Cambria" w:hAnsi="Cambria" w:cstheme="majorBidi"/>
          <w:szCs w:val="20"/>
          <w:lang w:val="en-GB"/>
        </w:rPr>
      </w:pPr>
    </w:p>
    <w:p w14:paraId="46C0468E" w14:textId="77777777" w:rsidR="00A43DD1" w:rsidRPr="00A43DD1" w:rsidRDefault="00A43DD1" w:rsidP="00A43DD1">
      <w:pPr>
        <w:autoSpaceDE w:val="0"/>
        <w:autoSpaceDN w:val="0"/>
        <w:adjustRightInd w:val="0"/>
        <w:contextualSpacing/>
        <w:rPr>
          <w:rFonts w:ascii="Cambria" w:hAnsi="Cambria" w:cstheme="majorBidi"/>
          <w:b/>
          <w:bCs/>
          <w:szCs w:val="20"/>
          <w:lang w:val="en-GB"/>
        </w:rPr>
      </w:pPr>
      <w:r w:rsidRPr="00A43DD1">
        <w:rPr>
          <w:rFonts w:ascii="Cambria" w:hAnsi="Cambria" w:cstheme="majorBidi"/>
          <w:b/>
          <w:bCs/>
          <w:i/>
          <w:iCs/>
          <w:szCs w:val="20"/>
          <w:lang w:val="en-GB"/>
        </w:rPr>
        <w:t>Representatives</w:t>
      </w:r>
      <w:r w:rsidRPr="00A43DD1">
        <w:rPr>
          <w:rFonts w:ascii="Cambria" w:hAnsi="Cambria" w:cstheme="majorBidi"/>
          <w:i/>
          <w:iCs/>
          <w:szCs w:val="20"/>
          <w:lang w:val="en-GB"/>
        </w:rPr>
        <w:t>:</w:t>
      </w:r>
      <w:r w:rsidRPr="00A43DD1">
        <w:rPr>
          <w:rFonts w:ascii="Cambria" w:hAnsi="Cambria" w:cstheme="majorBidi"/>
          <w:szCs w:val="20"/>
          <w:lang w:val="en-GB"/>
        </w:rPr>
        <w:t xml:space="preserve"> Miguel Neves dos Santos, Assistant Executive Secretary and Alberto Thais Parrilla </w:t>
      </w:r>
      <w:proofErr w:type="spellStart"/>
      <w:r w:rsidRPr="00A43DD1">
        <w:rPr>
          <w:rFonts w:ascii="Cambria" w:hAnsi="Cambria" w:cstheme="majorBidi"/>
          <w:szCs w:val="20"/>
          <w:lang w:val="en-GB"/>
        </w:rPr>
        <w:t>Moruno</w:t>
      </w:r>
      <w:proofErr w:type="spellEnd"/>
      <w:r w:rsidRPr="00A43DD1">
        <w:rPr>
          <w:rFonts w:ascii="Cambria" w:hAnsi="Cambria" w:cstheme="majorBidi"/>
          <w:szCs w:val="20"/>
          <w:lang w:val="en-GB"/>
        </w:rPr>
        <w:t xml:space="preserve">, Head of the Compliance Department. </w:t>
      </w:r>
    </w:p>
    <w:p w14:paraId="595F8A07" w14:textId="77777777" w:rsidR="00A43DD1" w:rsidRPr="00A43DD1" w:rsidRDefault="00A43DD1" w:rsidP="00A43DD1">
      <w:pPr>
        <w:autoSpaceDE w:val="0"/>
        <w:autoSpaceDN w:val="0"/>
        <w:adjustRightInd w:val="0"/>
        <w:contextualSpacing/>
        <w:rPr>
          <w:rFonts w:ascii="Cambria" w:hAnsi="Cambria" w:cstheme="majorBidi"/>
          <w:i/>
          <w:iCs/>
          <w:szCs w:val="20"/>
          <w:lang w:val="en-GB"/>
        </w:rPr>
      </w:pPr>
    </w:p>
    <w:p w14:paraId="413F2395" w14:textId="77777777" w:rsidR="00A43DD1" w:rsidRPr="00A43DD1" w:rsidRDefault="00A43DD1" w:rsidP="00A43DD1">
      <w:pPr>
        <w:autoSpaceDE w:val="0"/>
        <w:autoSpaceDN w:val="0"/>
        <w:adjustRightInd w:val="0"/>
        <w:contextualSpacing/>
        <w:rPr>
          <w:rFonts w:ascii="Cambria" w:hAnsi="Cambria" w:cstheme="majorBidi"/>
          <w:szCs w:val="20"/>
          <w:lang w:val="en-GB"/>
        </w:rPr>
      </w:pPr>
      <w:r w:rsidRPr="00A43DD1">
        <w:rPr>
          <w:rFonts w:ascii="Cambria" w:hAnsi="Cambria" w:cstheme="majorBidi"/>
          <w:b/>
          <w:bCs/>
          <w:i/>
          <w:iCs/>
          <w:szCs w:val="20"/>
          <w:lang w:val="en-GB"/>
        </w:rPr>
        <w:t>Main agenda items</w:t>
      </w:r>
      <w:r w:rsidRPr="00A43DD1">
        <w:rPr>
          <w:rFonts w:ascii="Cambria" w:hAnsi="Cambria" w:cstheme="majorBidi"/>
          <w:i/>
          <w:iCs/>
          <w:szCs w:val="20"/>
          <w:lang w:val="en-GB"/>
        </w:rPr>
        <w:t xml:space="preserve">: </w:t>
      </w:r>
      <w:r w:rsidRPr="00A43DD1">
        <w:rPr>
          <w:rFonts w:ascii="Cambria" w:hAnsi="Cambria" w:cstheme="majorBidi"/>
          <w:szCs w:val="20"/>
          <w:lang w:val="en-GB"/>
        </w:rPr>
        <w:t xml:space="preserve">The primary objective of the mission was to review on-site tuna trap and farming operational procedures </w:t>
      </w:r>
      <w:proofErr w:type="gramStart"/>
      <w:r w:rsidRPr="00A43DD1">
        <w:rPr>
          <w:rFonts w:ascii="Cambria" w:hAnsi="Cambria" w:cstheme="majorBidi"/>
          <w:szCs w:val="20"/>
          <w:lang w:val="en-GB"/>
        </w:rPr>
        <w:t>in light of</w:t>
      </w:r>
      <w:proofErr w:type="gramEnd"/>
      <w:r w:rsidRPr="00A43DD1">
        <w:rPr>
          <w:rFonts w:ascii="Cambria" w:hAnsi="Cambria" w:cstheme="majorBidi"/>
          <w:szCs w:val="20"/>
          <w:lang w:val="en-GB"/>
        </w:rPr>
        <w:t xml:space="preserve"> relevant ICCAT Recommendations. The agenda included observing harvesting operations and holding strategic discussions with </w:t>
      </w:r>
      <w:proofErr w:type="spellStart"/>
      <w:r w:rsidRPr="00A43DD1">
        <w:rPr>
          <w:rFonts w:ascii="Cambria" w:hAnsi="Cambria" w:cstheme="majorBidi"/>
          <w:szCs w:val="20"/>
          <w:lang w:val="en-GB"/>
        </w:rPr>
        <w:t>Tunipex</w:t>
      </w:r>
      <w:proofErr w:type="spellEnd"/>
      <w:r w:rsidRPr="00A43DD1">
        <w:rPr>
          <w:rFonts w:ascii="Cambria" w:hAnsi="Cambria" w:cstheme="majorBidi"/>
          <w:szCs w:val="20"/>
          <w:lang w:val="en-GB"/>
        </w:rPr>
        <w:t xml:space="preserve"> management regarding Secretariat interactions and operational feedback.</w:t>
      </w:r>
    </w:p>
    <w:p w14:paraId="2E44DA54" w14:textId="77777777" w:rsidR="00A43DD1" w:rsidRPr="00A43DD1" w:rsidRDefault="00A43DD1" w:rsidP="00A43DD1">
      <w:pPr>
        <w:autoSpaceDE w:val="0"/>
        <w:autoSpaceDN w:val="0"/>
        <w:adjustRightInd w:val="0"/>
        <w:contextualSpacing/>
        <w:rPr>
          <w:rFonts w:ascii="Cambria" w:hAnsi="Cambria" w:cstheme="majorBidi"/>
          <w:szCs w:val="20"/>
          <w:lang w:val="en-GB"/>
        </w:rPr>
      </w:pPr>
    </w:p>
    <w:p w14:paraId="2278A222" w14:textId="77777777" w:rsidR="00A43DD1" w:rsidRPr="00A43DD1" w:rsidRDefault="00A43DD1" w:rsidP="00A43DD1">
      <w:pPr>
        <w:rPr>
          <w:rFonts w:ascii="Cambria" w:hAnsi="Cambria" w:cstheme="majorBidi"/>
          <w:szCs w:val="20"/>
          <w:lang w:val="en-GB"/>
        </w:rPr>
      </w:pPr>
      <w:r w:rsidRPr="00A43DD1">
        <w:rPr>
          <w:rFonts w:ascii="Cambria" w:hAnsi="Cambria"/>
          <w:b/>
          <w:bCs/>
          <w:i/>
          <w:iCs/>
          <w:szCs w:val="20"/>
          <w:lang w:val="en-GB"/>
        </w:rPr>
        <w:t>Meeting summary and conclusions:</w:t>
      </w:r>
      <w:r w:rsidRPr="00A43DD1">
        <w:rPr>
          <w:rFonts w:ascii="Cambria" w:hAnsi="Cambria"/>
          <w:b/>
          <w:bCs/>
          <w:szCs w:val="20"/>
          <w:lang w:val="en-GB"/>
        </w:rPr>
        <w:t xml:space="preserve"> </w:t>
      </w:r>
      <w:r w:rsidRPr="00A43DD1">
        <w:rPr>
          <w:rFonts w:ascii="Cambria" w:hAnsi="Cambria" w:cstheme="majorBidi"/>
          <w:szCs w:val="20"/>
          <w:lang w:val="en-GB"/>
        </w:rPr>
        <w:t>The visit provided essential field insights into trap operations under ICCAT's regulatory framework. Key outcomes include:</w:t>
      </w:r>
    </w:p>
    <w:p w14:paraId="08F0AF1F" w14:textId="77777777" w:rsidR="00A43DD1" w:rsidRPr="003118D5" w:rsidRDefault="00A43DD1" w:rsidP="00A43DD1">
      <w:pPr>
        <w:pStyle w:val="Prrafodelista"/>
        <w:numPr>
          <w:ilvl w:val="0"/>
          <w:numId w:val="25"/>
        </w:numPr>
        <w:jc w:val="both"/>
        <w:rPr>
          <w:rFonts w:ascii="Cambria" w:hAnsi="Cambria" w:cstheme="majorBidi"/>
          <w:sz w:val="20"/>
          <w:szCs w:val="20"/>
          <w:lang w:val="en-GB"/>
        </w:rPr>
      </w:pPr>
      <w:r w:rsidRPr="003118D5">
        <w:rPr>
          <w:rFonts w:ascii="Cambria" w:hAnsi="Cambria" w:cstheme="majorBidi"/>
          <w:sz w:val="20"/>
          <w:szCs w:val="20"/>
          <w:lang w:val="en-GB"/>
        </w:rPr>
        <w:t>Direct observation of harvesting operations offered clear visibility into how ICCAT measures and reporting protocols are applied on the ground.</w:t>
      </w:r>
    </w:p>
    <w:p w14:paraId="147AF7A7" w14:textId="77777777" w:rsidR="00A43DD1" w:rsidRPr="003118D5" w:rsidRDefault="00A43DD1" w:rsidP="00A43DD1">
      <w:pPr>
        <w:pStyle w:val="Prrafodelista"/>
        <w:numPr>
          <w:ilvl w:val="0"/>
          <w:numId w:val="25"/>
        </w:numPr>
        <w:jc w:val="both"/>
        <w:rPr>
          <w:rFonts w:ascii="Cambria" w:hAnsi="Cambria" w:cstheme="majorBidi"/>
          <w:sz w:val="20"/>
          <w:szCs w:val="20"/>
          <w:lang w:val="en-GB"/>
        </w:rPr>
      </w:pPr>
      <w:r w:rsidRPr="003118D5">
        <w:rPr>
          <w:rFonts w:ascii="Cambria" w:hAnsi="Cambria" w:cstheme="majorBidi"/>
          <w:sz w:val="20"/>
          <w:szCs w:val="20"/>
          <w:lang w:val="en-GB"/>
        </w:rPr>
        <w:t>Meetings with the facility manager established open channels for constructive feedback on Secretariat procedures and ROP implementation, reinforcing collaborative working relations.</w:t>
      </w:r>
    </w:p>
    <w:p w14:paraId="4C7B8EC5" w14:textId="77777777" w:rsidR="00A43DD1" w:rsidRPr="00A43DD1" w:rsidRDefault="00A43DD1" w:rsidP="00A43DD1">
      <w:pPr>
        <w:autoSpaceDE w:val="0"/>
        <w:autoSpaceDN w:val="0"/>
        <w:adjustRightInd w:val="0"/>
        <w:contextualSpacing/>
        <w:rPr>
          <w:rFonts w:ascii="Cambria" w:hAnsi="Cambria" w:cstheme="majorBidi"/>
          <w:szCs w:val="20"/>
          <w:lang w:val="en-GB"/>
        </w:rPr>
      </w:pPr>
    </w:p>
    <w:p w14:paraId="3B20F1E2" w14:textId="77777777" w:rsidR="00A43DD1" w:rsidRPr="00A43DD1" w:rsidRDefault="00A43DD1" w:rsidP="00A43DD1">
      <w:pPr>
        <w:autoSpaceDE w:val="0"/>
        <w:autoSpaceDN w:val="0"/>
        <w:adjustRightInd w:val="0"/>
        <w:contextualSpacing/>
        <w:rPr>
          <w:rFonts w:ascii="Cambria" w:hAnsi="Cambria" w:cstheme="majorBidi"/>
          <w:bCs/>
          <w:szCs w:val="20"/>
          <w:lang w:val="en-GB"/>
        </w:rPr>
      </w:pPr>
      <w:r w:rsidRPr="00A43DD1">
        <w:rPr>
          <w:rFonts w:ascii="Cambria" w:hAnsi="Cambria" w:cstheme="majorBidi"/>
          <w:b/>
          <w:bCs/>
          <w:i/>
          <w:iCs/>
          <w:szCs w:val="20"/>
          <w:lang w:val="en-GB"/>
        </w:rPr>
        <w:t>Future steps</w:t>
      </w:r>
      <w:r w:rsidRPr="00A43DD1">
        <w:rPr>
          <w:rFonts w:ascii="Cambria" w:hAnsi="Cambria" w:cstheme="majorBidi"/>
          <w:i/>
          <w:iCs/>
          <w:szCs w:val="20"/>
          <w:lang w:val="en-GB"/>
        </w:rPr>
        <w:t xml:space="preserve">: </w:t>
      </w:r>
      <w:r w:rsidRPr="00A43DD1">
        <w:rPr>
          <w:rFonts w:ascii="Cambria" w:hAnsi="Cambria" w:cstheme="majorBidi"/>
          <w:bCs/>
          <w:szCs w:val="20"/>
          <w:lang w:val="en-GB"/>
        </w:rPr>
        <w:t>A follow-up mission is proposed for September to observe operations during the arrival of a processing vessel.</w:t>
      </w:r>
    </w:p>
    <w:p w14:paraId="79EC4E87" w14:textId="77777777" w:rsidR="00A43DD1" w:rsidRPr="00A43DD1" w:rsidRDefault="00A43DD1" w:rsidP="00A43DD1">
      <w:pPr>
        <w:autoSpaceDE w:val="0"/>
        <w:autoSpaceDN w:val="0"/>
        <w:adjustRightInd w:val="0"/>
        <w:contextualSpacing/>
        <w:rPr>
          <w:rFonts w:ascii="Cambria" w:hAnsi="Cambria" w:cstheme="majorBidi"/>
          <w:b/>
          <w:bCs/>
          <w:i/>
          <w:iCs/>
          <w:szCs w:val="20"/>
          <w:lang w:val="en-GB"/>
        </w:rPr>
      </w:pPr>
    </w:p>
    <w:p w14:paraId="558A2E47" w14:textId="77777777" w:rsidR="00A43DD1" w:rsidRDefault="00A43DD1" w:rsidP="00A43DD1">
      <w:pPr>
        <w:rPr>
          <w:rFonts w:ascii="Cambria" w:hAnsi="Cambria" w:cstheme="majorBidi"/>
          <w:szCs w:val="20"/>
          <w:lang w:val="en-GB"/>
        </w:rPr>
      </w:pPr>
      <w:r w:rsidRPr="00A43DD1">
        <w:rPr>
          <w:rFonts w:ascii="Cambria" w:hAnsi="Cambria" w:cstheme="majorBidi"/>
          <w:b/>
          <w:bCs/>
          <w:i/>
          <w:iCs/>
          <w:szCs w:val="20"/>
          <w:lang w:val="en-GB"/>
        </w:rPr>
        <w:t xml:space="preserve">Report availability: </w:t>
      </w:r>
      <w:r w:rsidRPr="00A43DD1">
        <w:rPr>
          <w:rFonts w:ascii="Cambria" w:hAnsi="Cambria" w:cstheme="majorBidi"/>
          <w:szCs w:val="20"/>
          <w:lang w:val="en-GB"/>
        </w:rPr>
        <w:t xml:space="preserve">N/A  </w:t>
      </w:r>
    </w:p>
    <w:p w14:paraId="120B365C" w14:textId="77777777" w:rsidR="00A43DD1" w:rsidRDefault="00A43DD1" w:rsidP="00A43DD1">
      <w:pPr>
        <w:rPr>
          <w:rFonts w:ascii="Cambria" w:hAnsi="Cambria" w:cstheme="majorBidi"/>
          <w:szCs w:val="20"/>
          <w:lang w:val="en-GB"/>
        </w:rPr>
      </w:pPr>
    </w:p>
    <w:p w14:paraId="0AF2AF9E" w14:textId="77777777" w:rsidR="00A43DD1" w:rsidRPr="0053070A" w:rsidRDefault="00A43DD1" w:rsidP="00A43DD1">
      <w:pPr>
        <w:rPr>
          <w:rFonts w:ascii="Cambria" w:hAnsi="Cambria" w:cstheme="majorBidi"/>
          <w:szCs w:val="20"/>
          <w:lang w:val="en-GB"/>
        </w:rPr>
      </w:pPr>
    </w:p>
    <w:p w14:paraId="6ED9A5DB" w14:textId="77777777" w:rsidR="0053070A" w:rsidRPr="0053070A" w:rsidRDefault="0053070A" w:rsidP="00A43DD1">
      <w:pPr>
        <w:rPr>
          <w:rFonts w:ascii="Cambria" w:hAnsi="Cambria" w:cstheme="majorBidi"/>
          <w:szCs w:val="20"/>
          <w:lang w:val="en-GB"/>
        </w:rPr>
      </w:pPr>
    </w:p>
    <w:p w14:paraId="7DF2027E" w14:textId="77777777" w:rsidR="0053070A" w:rsidRPr="0053070A" w:rsidRDefault="0053070A" w:rsidP="0053070A">
      <w:pPr>
        <w:autoSpaceDE w:val="0"/>
        <w:autoSpaceDN w:val="0"/>
        <w:adjustRightInd w:val="0"/>
        <w:rPr>
          <w:rFonts w:ascii="Cambria" w:eastAsia="Aptos" w:hAnsi="Cambria"/>
          <w:b/>
          <w:bCs/>
          <w:color w:val="000000"/>
          <w:szCs w:val="20"/>
          <w:lang w:val="en-US"/>
          <w14:ligatures w14:val="standardContextual"/>
        </w:rPr>
      </w:pPr>
      <w:r w:rsidRPr="0053070A">
        <w:rPr>
          <w:rFonts w:ascii="Cambria" w:eastAsia="Aptos" w:hAnsi="Cambria"/>
          <w:b/>
          <w:bCs/>
          <w:color w:val="000000"/>
          <w:szCs w:val="20"/>
          <w:lang w:val="en-US"/>
          <w14:ligatures w14:val="standardContextual"/>
        </w:rPr>
        <w:t>ELEVENTH MEETING OF THE REGIONAL FISHERY BODY SECRETARIATS’ NETWORK (RSN)</w:t>
      </w:r>
    </w:p>
    <w:p w14:paraId="4856A75D" w14:textId="77777777" w:rsidR="0053070A" w:rsidRPr="0053070A" w:rsidRDefault="0053070A" w:rsidP="0053070A">
      <w:pPr>
        <w:autoSpaceDE w:val="0"/>
        <w:autoSpaceDN w:val="0"/>
        <w:adjustRightInd w:val="0"/>
        <w:rPr>
          <w:rFonts w:ascii="Cambria" w:eastAsia="Aptos" w:hAnsi="Cambria"/>
          <w:color w:val="000000"/>
          <w:szCs w:val="20"/>
          <w:lang w:val="en-US"/>
          <w14:ligatures w14:val="standardContextual"/>
        </w:rPr>
      </w:pPr>
    </w:p>
    <w:p w14:paraId="3F5F83E9" w14:textId="77777777" w:rsidR="0053070A" w:rsidRPr="0053070A" w:rsidRDefault="0053070A" w:rsidP="0053070A">
      <w:pPr>
        <w:autoSpaceDE w:val="0"/>
        <w:contextualSpacing/>
        <w:rPr>
          <w:rFonts w:ascii="Cambria" w:eastAsia="Aptos" w:hAnsi="Cambria"/>
          <w:kern w:val="2"/>
          <w:szCs w:val="20"/>
          <w:lang w:val="en-US"/>
          <w14:ligatures w14:val="standardContextual"/>
        </w:rPr>
      </w:pPr>
      <w:r w:rsidRPr="0053070A">
        <w:rPr>
          <w:rFonts w:ascii="Cambria" w:eastAsia="Aptos" w:hAnsi="Cambria"/>
          <w:b/>
          <w:bCs/>
          <w:i/>
          <w:iCs/>
          <w:kern w:val="2"/>
          <w:szCs w:val="20"/>
          <w:lang w:val="en-US"/>
          <w14:ligatures w14:val="standardContextual"/>
        </w:rPr>
        <w:t xml:space="preserve">Location: </w:t>
      </w:r>
      <w:r w:rsidRPr="0053070A">
        <w:rPr>
          <w:rFonts w:ascii="Cambria" w:eastAsia="Aptos" w:hAnsi="Cambria"/>
          <w:kern w:val="2"/>
          <w:szCs w:val="20"/>
          <w:lang w:val="en-US"/>
          <w14:ligatures w14:val="standardContextual"/>
        </w:rPr>
        <w:t>Rome, Italy</w:t>
      </w:r>
    </w:p>
    <w:p w14:paraId="4E54556A" w14:textId="77777777" w:rsidR="0053070A" w:rsidRPr="0053070A" w:rsidRDefault="0053070A" w:rsidP="0053070A">
      <w:pPr>
        <w:autoSpaceDE w:val="0"/>
        <w:contextualSpacing/>
        <w:rPr>
          <w:rFonts w:ascii="Cambria" w:eastAsia="Aptos" w:hAnsi="Cambria"/>
          <w:b/>
          <w:bCs/>
          <w:i/>
          <w:iCs/>
          <w:kern w:val="2"/>
          <w:szCs w:val="20"/>
          <w:lang w:val="en-US"/>
          <w14:ligatures w14:val="standardContextual"/>
        </w:rPr>
      </w:pPr>
    </w:p>
    <w:p w14:paraId="145DA032" w14:textId="77777777" w:rsidR="0053070A" w:rsidRPr="0053070A" w:rsidRDefault="0053070A" w:rsidP="0053070A">
      <w:pPr>
        <w:autoSpaceDE w:val="0"/>
        <w:contextualSpacing/>
        <w:rPr>
          <w:rFonts w:ascii="Cambria" w:eastAsia="Aptos" w:hAnsi="Cambria"/>
          <w:kern w:val="2"/>
          <w:szCs w:val="20"/>
          <w:lang w:val="en-US"/>
          <w14:ligatures w14:val="standardContextual"/>
        </w:rPr>
      </w:pPr>
      <w:r w:rsidRPr="0053070A">
        <w:rPr>
          <w:rFonts w:ascii="Cambria" w:eastAsia="Aptos" w:hAnsi="Cambria"/>
          <w:b/>
          <w:bCs/>
          <w:i/>
          <w:iCs/>
          <w:kern w:val="2"/>
          <w:szCs w:val="20"/>
          <w:lang w:val="en-US"/>
          <w14:ligatures w14:val="standardContextual"/>
        </w:rPr>
        <w:t xml:space="preserve">Dates attended: </w:t>
      </w:r>
      <w:r w:rsidRPr="0053070A">
        <w:rPr>
          <w:rFonts w:ascii="Cambria" w:eastAsia="Aptos" w:hAnsi="Cambria"/>
          <w:kern w:val="2"/>
          <w:szCs w:val="20"/>
          <w:lang w:val="en-US"/>
          <w14:ligatures w14:val="standardContextual"/>
        </w:rPr>
        <w:t>4-5 September 2026</w:t>
      </w:r>
    </w:p>
    <w:p w14:paraId="66D76C16" w14:textId="77777777" w:rsidR="0053070A" w:rsidRPr="0053070A" w:rsidRDefault="0053070A" w:rsidP="0053070A">
      <w:pPr>
        <w:autoSpaceDE w:val="0"/>
        <w:contextualSpacing/>
        <w:rPr>
          <w:rFonts w:ascii="Cambria" w:eastAsia="Aptos" w:hAnsi="Cambria"/>
          <w:b/>
          <w:bCs/>
          <w:kern w:val="2"/>
          <w:szCs w:val="20"/>
          <w:lang w:val="en-US"/>
          <w14:ligatures w14:val="standardContextual"/>
        </w:rPr>
      </w:pPr>
    </w:p>
    <w:p w14:paraId="715A8498" w14:textId="77777777" w:rsidR="0053070A" w:rsidRPr="0053070A" w:rsidRDefault="0053070A" w:rsidP="0053070A">
      <w:pPr>
        <w:autoSpaceDE w:val="0"/>
        <w:contextualSpacing/>
        <w:rPr>
          <w:rFonts w:ascii="Cambria" w:eastAsia="Aptos" w:hAnsi="Cambria"/>
          <w:kern w:val="2"/>
          <w:szCs w:val="20"/>
          <w:lang w:val="en-US"/>
          <w14:ligatures w14:val="standardContextual"/>
        </w:rPr>
      </w:pPr>
      <w:r w:rsidRPr="0053070A">
        <w:rPr>
          <w:rFonts w:ascii="Cambria" w:eastAsia="Aptos" w:hAnsi="Cambria"/>
          <w:b/>
          <w:bCs/>
          <w:i/>
          <w:iCs/>
          <w:kern w:val="2"/>
          <w:szCs w:val="20"/>
          <w:lang w:val="en-US"/>
          <w14:ligatures w14:val="standardContextual"/>
        </w:rPr>
        <w:t xml:space="preserve">Representative: </w:t>
      </w:r>
      <w:r w:rsidRPr="0053070A">
        <w:rPr>
          <w:rFonts w:ascii="Cambria" w:eastAsia="Aptos" w:hAnsi="Cambria"/>
          <w:kern w:val="2"/>
          <w:szCs w:val="20"/>
          <w:lang w:val="en-US"/>
          <w14:ligatures w14:val="standardContextual"/>
        </w:rPr>
        <w:t>Camille Jean Pierre Manel, ICCAT Executive Secretary</w:t>
      </w:r>
    </w:p>
    <w:p w14:paraId="389DBE0B" w14:textId="77777777" w:rsidR="0053070A" w:rsidRPr="0053070A" w:rsidRDefault="0053070A" w:rsidP="0053070A">
      <w:pPr>
        <w:autoSpaceDE w:val="0"/>
        <w:contextualSpacing/>
        <w:rPr>
          <w:rFonts w:ascii="Cambria" w:eastAsia="Aptos" w:hAnsi="Cambria"/>
          <w:b/>
          <w:bCs/>
          <w:kern w:val="2"/>
          <w:szCs w:val="20"/>
          <w:lang w:val="en-US"/>
          <w14:ligatures w14:val="standardContextual"/>
        </w:rPr>
      </w:pPr>
    </w:p>
    <w:p w14:paraId="16908B88" w14:textId="77777777" w:rsidR="0053070A" w:rsidRPr="0053070A" w:rsidRDefault="0053070A" w:rsidP="0053070A">
      <w:pPr>
        <w:autoSpaceDE w:val="0"/>
        <w:contextualSpacing/>
        <w:rPr>
          <w:rFonts w:ascii="Cambria" w:eastAsia="Aptos" w:hAnsi="Cambria"/>
          <w:i/>
          <w:iCs/>
          <w:kern w:val="2"/>
          <w:szCs w:val="20"/>
          <w:lang w:val="en-US"/>
          <w14:ligatures w14:val="standardContextual"/>
        </w:rPr>
      </w:pPr>
      <w:r w:rsidRPr="0053070A">
        <w:rPr>
          <w:rFonts w:ascii="Cambria" w:eastAsia="Aptos" w:hAnsi="Cambria"/>
          <w:b/>
          <w:bCs/>
          <w:i/>
          <w:iCs/>
          <w:kern w:val="2"/>
          <w:szCs w:val="20"/>
          <w:lang w:val="en-US"/>
          <w14:ligatures w14:val="standardContextual"/>
        </w:rPr>
        <w:t xml:space="preserve">Agenda items: </w:t>
      </w:r>
      <w:r w:rsidRPr="0053070A">
        <w:rPr>
          <w:rFonts w:ascii="Cambria" w:eastAsia="Aptos" w:hAnsi="Cambria"/>
          <w:kern w:val="2"/>
          <w:szCs w:val="20"/>
          <w:lang w:val="en-US"/>
          <w14:ligatures w14:val="standardContextual"/>
        </w:rPr>
        <w:t>RSN intersessional activities, updates from members Wider Global developments and FAO updates, BBNJ, RSN Chairs’ statement to COFI 37, RSN Chairs’ statement to COFI 37, election of Chair</w:t>
      </w:r>
    </w:p>
    <w:p w14:paraId="4245AA96" w14:textId="77777777" w:rsidR="0053070A" w:rsidRPr="0053070A" w:rsidRDefault="0053070A" w:rsidP="0053070A">
      <w:pPr>
        <w:rPr>
          <w:rFonts w:ascii="Cambria" w:hAnsi="Cambria"/>
          <w:szCs w:val="20"/>
          <w:lang w:val="en-US"/>
        </w:rPr>
      </w:pPr>
      <w:r w:rsidRPr="0053070A">
        <w:rPr>
          <w:rFonts w:ascii="Cambria" w:hAnsi="Cambria"/>
          <w:szCs w:val="20"/>
          <w:lang w:val="en-US"/>
        </w:rPr>
        <w:t>The RSN held its 11</w:t>
      </w:r>
      <w:r w:rsidRPr="0053070A">
        <w:rPr>
          <w:rFonts w:ascii="Cambria" w:hAnsi="Cambria"/>
          <w:szCs w:val="20"/>
          <w:vertAlign w:val="superscript"/>
          <w:lang w:val="en-US"/>
        </w:rPr>
        <w:t>th</w:t>
      </w:r>
      <w:r w:rsidRPr="0053070A">
        <w:rPr>
          <w:rFonts w:ascii="Cambria" w:hAnsi="Cambria"/>
          <w:szCs w:val="20"/>
          <w:lang w:val="en-US"/>
        </w:rPr>
        <w:t xml:space="preserve"> session in a two-day meeting prior to COFI 37. The meeting was held in a hybrid format and was attended by many organizations in person, and FAO provided secretariat services. FAO Assistant Director-General and Director of the Fisheries and Aquaculture Division, Dr Manuel Barange, delivered opening remarks and thanked the RSN for its work, emphasizing the importance of coordination among organizations. </w:t>
      </w:r>
    </w:p>
    <w:p w14:paraId="05AE0F97" w14:textId="77777777" w:rsidR="0053070A" w:rsidRPr="0053070A" w:rsidRDefault="0053070A" w:rsidP="0053070A">
      <w:pPr>
        <w:rPr>
          <w:rFonts w:ascii="Cambria" w:hAnsi="Cambria"/>
          <w:szCs w:val="20"/>
          <w:lang w:val="en-US"/>
        </w:rPr>
      </w:pPr>
    </w:p>
    <w:p w14:paraId="0198D832" w14:textId="77777777" w:rsidR="0053070A" w:rsidRPr="0053070A" w:rsidRDefault="0053070A" w:rsidP="0053070A">
      <w:pPr>
        <w:rPr>
          <w:rFonts w:ascii="Cambria" w:hAnsi="Cambria"/>
          <w:szCs w:val="20"/>
          <w:lang w:val="en-US"/>
        </w:rPr>
      </w:pPr>
      <w:r w:rsidRPr="0053070A">
        <w:rPr>
          <w:rFonts w:ascii="Cambria" w:hAnsi="Cambria"/>
          <w:szCs w:val="20"/>
          <w:lang w:val="en-US"/>
        </w:rPr>
        <w:t>The Chair presented his report on activities over the intersessional period in 2025 and 2026. He stressed the RSN's role in global processes, mainly BBNJ, the Third United Nations Ocean Conference, and the Sustainable Ocean Initiative (SOI) Global Dialogue. Participants called for greater coordination in these fora.  </w:t>
      </w:r>
    </w:p>
    <w:p w14:paraId="5FAA9C73" w14:textId="77777777" w:rsidR="0053070A" w:rsidRPr="0053070A" w:rsidRDefault="0053070A" w:rsidP="0053070A">
      <w:pPr>
        <w:rPr>
          <w:rFonts w:ascii="Cambria" w:hAnsi="Cambria"/>
          <w:szCs w:val="20"/>
          <w:lang w:val="en-US"/>
        </w:rPr>
      </w:pPr>
    </w:p>
    <w:p w14:paraId="2F40E104" w14:textId="77777777" w:rsidR="0053070A" w:rsidRPr="0053070A" w:rsidRDefault="0053070A" w:rsidP="0053070A">
      <w:pPr>
        <w:rPr>
          <w:rFonts w:ascii="Cambria" w:hAnsi="Cambria"/>
          <w:szCs w:val="20"/>
          <w:lang w:val="en-US"/>
        </w:rPr>
      </w:pPr>
      <w:r w:rsidRPr="0053070A">
        <w:rPr>
          <w:rFonts w:ascii="Cambria" w:hAnsi="Cambria"/>
          <w:szCs w:val="20"/>
          <w:lang w:val="en-US"/>
        </w:rPr>
        <w:t xml:space="preserve">Member Secretariats updated the meeting on relevant developments in their </w:t>
      </w:r>
      <w:proofErr w:type="spellStart"/>
      <w:r w:rsidRPr="0053070A">
        <w:rPr>
          <w:rFonts w:ascii="Cambria" w:hAnsi="Cambria"/>
          <w:szCs w:val="20"/>
          <w:lang w:val="en-US"/>
        </w:rPr>
        <w:t>organisations</w:t>
      </w:r>
      <w:proofErr w:type="spellEnd"/>
      <w:r w:rsidRPr="0053070A">
        <w:rPr>
          <w:rFonts w:ascii="Cambria" w:hAnsi="Cambria"/>
          <w:szCs w:val="20"/>
          <w:lang w:val="en-US"/>
        </w:rPr>
        <w:t xml:space="preserve">, through presentations and written submissions. The ICCAT Secretariat informed participants of the conclusions of the 2025 annual </w:t>
      </w:r>
      <w:proofErr w:type="gramStart"/>
      <w:r w:rsidRPr="0053070A">
        <w:rPr>
          <w:rFonts w:ascii="Cambria" w:hAnsi="Cambria"/>
          <w:szCs w:val="20"/>
          <w:lang w:val="en-US"/>
        </w:rPr>
        <w:t>meeting, and</w:t>
      </w:r>
      <w:proofErr w:type="gramEnd"/>
      <w:r w:rsidRPr="0053070A">
        <w:rPr>
          <w:rFonts w:ascii="Cambria" w:hAnsi="Cambria"/>
          <w:szCs w:val="20"/>
          <w:lang w:val="en-US"/>
        </w:rPr>
        <w:t xml:space="preserve"> stressed the expanding cooperation with other </w:t>
      </w:r>
      <w:proofErr w:type="spellStart"/>
      <w:r w:rsidRPr="0053070A">
        <w:rPr>
          <w:rFonts w:ascii="Cambria" w:hAnsi="Cambria"/>
          <w:szCs w:val="20"/>
          <w:lang w:val="en-US"/>
        </w:rPr>
        <w:t>organisations</w:t>
      </w:r>
      <w:proofErr w:type="spellEnd"/>
      <w:r w:rsidRPr="0053070A">
        <w:rPr>
          <w:rFonts w:ascii="Cambria" w:hAnsi="Cambria"/>
          <w:szCs w:val="20"/>
          <w:lang w:val="en-US"/>
        </w:rPr>
        <w:t xml:space="preserve">. The BBNJ captured high interest, as participants were eager to know how this instrument will impact their </w:t>
      </w:r>
      <w:proofErr w:type="spellStart"/>
      <w:r w:rsidRPr="0053070A">
        <w:rPr>
          <w:rFonts w:ascii="Cambria" w:hAnsi="Cambria"/>
          <w:szCs w:val="20"/>
          <w:lang w:val="en-US"/>
        </w:rPr>
        <w:t>organisations</w:t>
      </w:r>
      <w:proofErr w:type="spellEnd"/>
      <w:r w:rsidRPr="0053070A">
        <w:rPr>
          <w:rFonts w:ascii="Cambria" w:hAnsi="Cambria"/>
          <w:szCs w:val="20"/>
          <w:lang w:val="en-US"/>
        </w:rPr>
        <w:t xml:space="preserve"> in real life. Participation and coordination among the RFBs were greatly appreciated and strongly encouraged </w:t>
      </w:r>
      <w:proofErr w:type="gramStart"/>
      <w:r w:rsidRPr="0053070A">
        <w:rPr>
          <w:rFonts w:ascii="Cambria" w:hAnsi="Cambria"/>
          <w:szCs w:val="20"/>
          <w:lang w:val="en-US"/>
        </w:rPr>
        <w:t>as a way to</w:t>
      </w:r>
      <w:proofErr w:type="gramEnd"/>
      <w:r w:rsidRPr="0053070A">
        <w:rPr>
          <w:rFonts w:ascii="Cambria" w:hAnsi="Cambria"/>
          <w:szCs w:val="20"/>
          <w:lang w:val="en-US"/>
        </w:rPr>
        <w:t xml:space="preserve"> alleviate the constraints, particularly budgetary and human–resource constraints, faced by most </w:t>
      </w:r>
      <w:proofErr w:type="spellStart"/>
      <w:r w:rsidRPr="0053070A">
        <w:rPr>
          <w:rFonts w:ascii="Cambria" w:hAnsi="Cambria"/>
          <w:szCs w:val="20"/>
          <w:lang w:val="en-US"/>
        </w:rPr>
        <w:t>organisations</w:t>
      </w:r>
      <w:proofErr w:type="spellEnd"/>
      <w:r w:rsidRPr="0053070A">
        <w:rPr>
          <w:rFonts w:ascii="Cambria" w:hAnsi="Cambria"/>
          <w:szCs w:val="20"/>
          <w:lang w:val="en-US"/>
        </w:rPr>
        <w:t>.</w:t>
      </w:r>
    </w:p>
    <w:p w14:paraId="67051158" w14:textId="77777777" w:rsidR="0053070A" w:rsidRPr="0053070A" w:rsidRDefault="0053070A" w:rsidP="0053070A">
      <w:pPr>
        <w:rPr>
          <w:rFonts w:ascii="Cambria" w:hAnsi="Cambria"/>
          <w:szCs w:val="20"/>
          <w:lang w:val="en-US"/>
        </w:rPr>
      </w:pPr>
    </w:p>
    <w:p w14:paraId="1E87A327" w14:textId="77777777" w:rsidR="0053070A" w:rsidRPr="0053070A" w:rsidRDefault="0053070A" w:rsidP="0053070A">
      <w:pPr>
        <w:rPr>
          <w:rFonts w:ascii="Cambria" w:eastAsia="Aptos" w:hAnsi="Cambria"/>
          <w:kern w:val="2"/>
          <w:szCs w:val="20"/>
          <w:lang w:val="en-US"/>
          <w14:ligatures w14:val="standardContextual"/>
        </w:rPr>
      </w:pPr>
      <w:r w:rsidRPr="0053070A">
        <w:rPr>
          <w:rFonts w:ascii="Cambria" w:eastAsia="Aptos" w:hAnsi="Cambria"/>
          <w:kern w:val="2"/>
          <w:szCs w:val="20"/>
          <w:lang w:val="en-US"/>
          <w14:ligatures w14:val="standardContextual"/>
        </w:rPr>
        <w:t xml:space="preserve">The meeting prepared a </w:t>
      </w:r>
      <w:hyperlink r:id="rId15" w:history="1">
        <w:r w:rsidRPr="0053070A">
          <w:rPr>
            <w:rFonts w:ascii="Cambria" w:eastAsia="Aptos" w:hAnsi="Cambria"/>
            <w:color w:val="467886"/>
            <w:kern w:val="2"/>
            <w:szCs w:val="20"/>
            <w:u w:val="single"/>
            <w:lang w:val="en-US"/>
            <w14:ligatures w14:val="standardContextual"/>
          </w:rPr>
          <w:t>statement</w:t>
        </w:r>
      </w:hyperlink>
      <w:r w:rsidRPr="0053070A">
        <w:rPr>
          <w:rFonts w:ascii="Cambria" w:eastAsia="Aptos" w:hAnsi="Cambria"/>
          <w:kern w:val="2"/>
          <w:szCs w:val="20"/>
          <w:lang w:val="en-US"/>
          <w14:ligatures w14:val="standardContextual"/>
        </w:rPr>
        <w:t xml:space="preserve"> presented by the Chair, in which he underlined the work of the RFBs and emphasized their engagement in the global fora, in support of their members.  </w:t>
      </w:r>
    </w:p>
    <w:p w14:paraId="548ACCD5" w14:textId="77777777" w:rsidR="0053070A" w:rsidRPr="0053070A" w:rsidRDefault="0053070A" w:rsidP="0053070A">
      <w:pPr>
        <w:rPr>
          <w:rFonts w:ascii="Cambria" w:eastAsia="Aptos" w:hAnsi="Cambria"/>
          <w:kern w:val="2"/>
          <w:szCs w:val="20"/>
          <w:lang w:val="en-US"/>
          <w14:ligatures w14:val="standardContextual"/>
        </w:rPr>
      </w:pPr>
      <w:r w:rsidRPr="0053070A">
        <w:rPr>
          <w:rFonts w:ascii="Cambria" w:eastAsia="Aptos" w:hAnsi="Cambria"/>
          <w:kern w:val="2"/>
          <w:szCs w:val="20"/>
          <w:lang w:val="en-US"/>
          <w14:ligatures w14:val="standardContextual"/>
        </w:rPr>
        <w:t xml:space="preserve">The RSN elected two Co-Chairs: Dr. P. Krishnan, Director of the Bay of Bengal Program Inter-Governmental </w:t>
      </w:r>
      <w:proofErr w:type="spellStart"/>
      <w:r w:rsidRPr="0053070A">
        <w:rPr>
          <w:rFonts w:ascii="Cambria" w:eastAsia="Aptos" w:hAnsi="Cambria"/>
          <w:kern w:val="2"/>
          <w:szCs w:val="20"/>
          <w:lang w:val="en-US"/>
          <w14:ligatures w14:val="standardContextual"/>
        </w:rPr>
        <w:t>Organisation</w:t>
      </w:r>
      <w:proofErr w:type="spellEnd"/>
      <w:r w:rsidRPr="0053070A">
        <w:rPr>
          <w:rFonts w:ascii="Cambria" w:eastAsia="Aptos" w:hAnsi="Cambria"/>
          <w:kern w:val="2"/>
          <w:szCs w:val="20"/>
          <w:lang w:val="en-US"/>
          <w14:ligatures w14:val="standardContextual"/>
        </w:rPr>
        <w:t xml:space="preserve"> -BOBP-IGO, and Brynhildur BENEDIKTSDOTTIR, Executive Secretary of NAFO, and a Vice Chair: Dr Paul de Bruyn, IOTC Executive Secretary.</w:t>
      </w:r>
    </w:p>
    <w:p w14:paraId="6BE0F406" w14:textId="77777777" w:rsidR="0053070A" w:rsidRPr="0053070A" w:rsidRDefault="0053070A" w:rsidP="0053070A">
      <w:pPr>
        <w:rPr>
          <w:rFonts w:ascii="Cambria" w:eastAsia="Aptos" w:hAnsi="Cambria"/>
          <w:kern w:val="2"/>
          <w:szCs w:val="20"/>
          <w:lang w:val="en-US"/>
          <w14:ligatures w14:val="standardContextual"/>
        </w:rPr>
      </w:pPr>
      <w:r w:rsidRPr="0053070A">
        <w:rPr>
          <w:rFonts w:ascii="Cambria" w:eastAsia="Aptos" w:hAnsi="Cambria"/>
          <w:kern w:val="2"/>
          <w:szCs w:val="20"/>
          <w:lang w:val="en-US"/>
          <w14:ligatures w14:val="standardContextual"/>
        </w:rPr>
        <w:t>In the margins of the meeting, informal discussions with many secretariats on issues of common interest took place, allowing an exchange of practices and experiences on subjects such as administration, finances, meetings, and translation.</w:t>
      </w:r>
    </w:p>
    <w:p w14:paraId="2FFE728E" w14:textId="77777777" w:rsidR="0053070A" w:rsidRPr="0053070A" w:rsidRDefault="0053070A" w:rsidP="0053070A">
      <w:pPr>
        <w:autoSpaceDE w:val="0"/>
        <w:autoSpaceDN w:val="0"/>
        <w:adjustRightInd w:val="0"/>
        <w:rPr>
          <w:rFonts w:ascii="Cambria" w:eastAsia="Aptos" w:hAnsi="Cambria"/>
          <w:color w:val="000000"/>
          <w:szCs w:val="20"/>
          <w:lang w:val="en-US"/>
          <w14:ligatures w14:val="standardContextual"/>
        </w:rPr>
      </w:pPr>
    </w:p>
    <w:p w14:paraId="1DA0CE15" w14:textId="77777777" w:rsidR="0053070A" w:rsidRPr="0053070A" w:rsidRDefault="0053070A" w:rsidP="0053070A">
      <w:pPr>
        <w:autoSpaceDE w:val="0"/>
        <w:autoSpaceDN w:val="0"/>
        <w:adjustRightInd w:val="0"/>
        <w:rPr>
          <w:rFonts w:ascii="Cambria" w:eastAsia="Aptos" w:hAnsi="Cambria"/>
          <w:color w:val="000000"/>
          <w:szCs w:val="20"/>
          <w:lang w:val="en-US"/>
          <w14:ligatures w14:val="standardContextual"/>
        </w:rPr>
      </w:pPr>
    </w:p>
    <w:p w14:paraId="3D0EAFC8" w14:textId="77777777" w:rsidR="0053070A" w:rsidRPr="0053070A" w:rsidRDefault="0053070A" w:rsidP="0053070A">
      <w:pPr>
        <w:autoSpaceDE w:val="0"/>
        <w:autoSpaceDN w:val="0"/>
        <w:adjustRightInd w:val="0"/>
        <w:rPr>
          <w:rFonts w:ascii="Cambria" w:eastAsia="Aptos" w:hAnsi="Cambria"/>
          <w:color w:val="000000"/>
          <w:szCs w:val="20"/>
          <w:lang w:val="en-US"/>
          <w14:ligatures w14:val="standardContextual"/>
        </w:rPr>
      </w:pPr>
    </w:p>
    <w:p w14:paraId="777A4F50" w14:textId="77777777" w:rsidR="0053070A" w:rsidRPr="0053070A" w:rsidRDefault="0053070A" w:rsidP="0053070A">
      <w:pPr>
        <w:rPr>
          <w:rFonts w:ascii="Cambria" w:eastAsia="Aptos" w:hAnsi="Cambria"/>
          <w:b/>
          <w:bCs/>
          <w:color w:val="000000"/>
          <w:szCs w:val="20"/>
          <w:lang w:val="en-US"/>
          <w14:ligatures w14:val="standardContextual"/>
        </w:rPr>
      </w:pPr>
      <w:r w:rsidRPr="0053070A">
        <w:rPr>
          <w:rFonts w:ascii="Cambria" w:eastAsia="Aptos" w:hAnsi="Cambria"/>
          <w:b/>
          <w:bCs/>
          <w:color w:val="000000"/>
          <w:szCs w:val="20"/>
          <w:lang w:val="en-US"/>
          <w14:ligatures w14:val="standardContextual"/>
        </w:rPr>
        <w:t>37TH SESSION OF THE COMMITTEE ON FISHERIES (COFI)</w:t>
      </w:r>
    </w:p>
    <w:p w14:paraId="2A41B117" w14:textId="77777777" w:rsidR="0053070A" w:rsidRPr="0053070A" w:rsidRDefault="0053070A" w:rsidP="0053070A">
      <w:pPr>
        <w:rPr>
          <w:rFonts w:ascii="Cambria" w:eastAsia="Aptos" w:hAnsi="Cambria"/>
          <w:b/>
          <w:bCs/>
          <w:kern w:val="2"/>
          <w:szCs w:val="20"/>
          <w:lang w:val="en-US"/>
          <w14:ligatures w14:val="standardContextual"/>
        </w:rPr>
      </w:pPr>
    </w:p>
    <w:p w14:paraId="3533911A" w14:textId="77777777" w:rsidR="0053070A" w:rsidRPr="0053070A" w:rsidRDefault="0053070A" w:rsidP="0053070A">
      <w:pPr>
        <w:autoSpaceDE w:val="0"/>
        <w:contextualSpacing/>
        <w:rPr>
          <w:rFonts w:ascii="Cambria" w:eastAsia="Aptos" w:hAnsi="Cambria"/>
          <w:i/>
          <w:iCs/>
          <w:kern w:val="2"/>
          <w:szCs w:val="20"/>
          <w:lang w:val="en-US"/>
          <w14:ligatures w14:val="standardContextual"/>
        </w:rPr>
      </w:pPr>
      <w:r w:rsidRPr="0053070A">
        <w:rPr>
          <w:rFonts w:ascii="Cambria" w:eastAsia="Aptos" w:hAnsi="Cambria"/>
          <w:b/>
          <w:bCs/>
          <w:i/>
          <w:iCs/>
          <w:kern w:val="2"/>
          <w:szCs w:val="20"/>
          <w:lang w:val="en-US"/>
          <w14:ligatures w14:val="standardContextual"/>
        </w:rPr>
        <w:t xml:space="preserve">Location: </w:t>
      </w:r>
      <w:r w:rsidRPr="0053070A">
        <w:rPr>
          <w:rFonts w:ascii="Cambria" w:eastAsia="Aptos" w:hAnsi="Cambria"/>
          <w:kern w:val="2"/>
          <w:szCs w:val="20"/>
          <w:lang w:val="en-US"/>
          <w14:ligatures w14:val="standardContextual"/>
        </w:rPr>
        <w:t>Rome, Italy</w:t>
      </w:r>
    </w:p>
    <w:p w14:paraId="165272CE" w14:textId="77777777" w:rsidR="0053070A" w:rsidRPr="0053070A" w:rsidRDefault="0053070A" w:rsidP="0053070A">
      <w:pPr>
        <w:autoSpaceDE w:val="0"/>
        <w:contextualSpacing/>
        <w:rPr>
          <w:rFonts w:ascii="Cambria" w:eastAsia="Aptos" w:hAnsi="Cambria"/>
          <w:b/>
          <w:bCs/>
          <w:i/>
          <w:iCs/>
          <w:kern w:val="2"/>
          <w:szCs w:val="20"/>
          <w:lang w:val="en-US"/>
          <w14:ligatures w14:val="standardContextual"/>
        </w:rPr>
      </w:pPr>
    </w:p>
    <w:p w14:paraId="740B12F0" w14:textId="77777777" w:rsidR="0053070A" w:rsidRPr="0053070A" w:rsidRDefault="0053070A" w:rsidP="0053070A">
      <w:pPr>
        <w:autoSpaceDE w:val="0"/>
        <w:contextualSpacing/>
        <w:rPr>
          <w:rFonts w:ascii="Cambria" w:eastAsia="Aptos" w:hAnsi="Cambria"/>
          <w:i/>
          <w:iCs/>
          <w:kern w:val="2"/>
          <w:szCs w:val="20"/>
          <w:lang w:val="en-US"/>
          <w14:ligatures w14:val="standardContextual"/>
        </w:rPr>
      </w:pPr>
      <w:r w:rsidRPr="0053070A">
        <w:rPr>
          <w:rFonts w:ascii="Cambria" w:eastAsia="Aptos" w:hAnsi="Cambria"/>
          <w:b/>
          <w:bCs/>
          <w:i/>
          <w:iCs/>
          <w:kern w:val="2"/>
          <w:szCs w:val="20"/>
          <w:lang w:val="en-US"/>
          <w14:ligatures w14:val="standardContextual"/>
        </w:rPr>
        <w:t xml:space="preserve">Dates attended: </w:t>
      </w:r>
      <w:r w:rsidRPr="0053070A">
        <w:rPr>
          <w:rFonts w:ascii="Cambria" w:eastAsia="Aptos" w:hAnsi="Cambria"/>
          <w:kern w:val="2"/>
          <w:szCs w:val="20"/>
          <w:lang w:val="en-US"/>
          <w14:ligatures w14:val="standardContextual"/>
        </w:rPr>
        <w:t>7-11 September 2026</w:t>
      </w:r>
    </w:p>
    <w:p w14:paraId="67E273AD" w14:textId="77777777" w:rsidR="0053070A" w:rsidRPr="0053070A" w:rsidRDefault="0053070A" w:rsidP="0053070A">
      <w:pPr>
        <w:autoSpaceDE w:val="0"/>
        <w:contextualSpacing/>
        <w:rPr>
          <w:rFonts w:ascii="Cambria" w:eastAsia="Aptos" w:hAnsi="Cambria"/>
          <w:b/>
          <w:bCs/>
          <w:i/>
          <w:iCs/>
          <w:kern w:val="2"/>
          <w:szCs w:val="20"/>
          <w:lang w:val="en-US"/>
          <w14:ligatures w14:val="standardContextual"/>
        </w:rPr>
      </w:pPr>
    </w:p>
    <w:p w14:paraId="757CA2AA" w14:textId="77777777" w:rsidR="0053070A" w:rsidRPr="0053070A" w:rsidRDefault="0053070A" w:rsidP="0053070A">
      <w:pPr>
        <w:autoSpaceDE w:val="0"/>
        <w:contextualSpacing/>
        <w:rPr>
          <w:rFonts w:ascii="Cambria" w:eastAsia="Aptos" w:hAnsi="Cambria"/>
          <w:i/>
          <w:iCs/>
          <w:kern w:val="2"/>
          <w:szCs w:val="20"/>
          <w:lang w:val="en-US"/>
          <w14:ligatures w14:val="standardContextual"/>
        </w:rPr>
      </w:pPr>
      <w:r w:rsidRPr="0053070A">
        <w:rPr>
          <w:rFonts w:ascii="Cambria" w:eastAsia="Aptos" w:hAnsi="Cambria"/>
          <w:b/>
          <w:bCs/>
          <w:i/>
          <w:iCs/>
          <w:kern w:val="2"/>
          <w:szCs w:val="20"/>
          <w:lang w:val="en-US"/>
          <w14:ligatures w14:val="standardContextual"/>
        </w:rPr>
        <w:t xml:space="preserve">Representative: </w:t>
      </w:r>
      <w:r w:rsidRPr="0053070A">
        <w:rPr>
          <w:rFonts w:ascii="Cambria" w:eastAsia="Aptos" w:hAnsi="Cambria"/>
          <w:kern w:val="2"/>
          <w:szCs w:val="20"/>
          <w:lang w:val="en-US"/>
          <w14:ligatures w14:val="standardContextual"/>
        </w:rPr>
        <w:t>Camille Jean Pierre Manel, ICCAT Executive Secretary</w:t>
      </w:r>
    </w:p>
    <w:p w14:paraId="49794666" w14:textId="77777777" w:rsidR="0053070A" w:rsidRPr="0053070A" w:rsidRDefault="0053070A" w:rsidP="0053070A">
      <w:pPr>
        <w:autoSpaceDE w:val="0"/>
        <w:contextualSpacing/>
        <w:rPr>
          <w:rFonts w:ascii="Cambria" w:eastAsia="Aptos" w:hAnsi="Cambria"/>
          <w:b/>
          <w:bCs/>
          <w:i/>
          <w:iCs/>
          <w:kern w:val="2"/>
          <w:szCs w:val="20"/>
          <w:lang w:val="en-US"/>
          <w14:ligatures w14:val="standardContextual"/>
        </w:rPr>
      </w:pPr>
    </w:p>
    <w:p w14:paraId="4C8E8D99" w14:textId="77777777" w:rsidR="0053070A" w:rsidRPr="0053070A" w:rsidRDefault="0053070A" w:rsidP="0053070A">
      <w:pPr>
        <w:autoSpaceDE w:val="0"/>
        <w:contextualSpacing/>
        <w:rPr>
          <w:rFonts w:ascii="Cambria" w:eastAsia="Aptos" w:hAnsi="Cambria"/>
          <w:b/>
          <w:bCs/>
          <w:kern w:val="2"/>
          <w:szCs w:val="20"/>
          <w:lang w:val="en-US"/>
          <w14:ligatures w14:val="standardContextual"/>
        </w:rPr>
      </w:pPr>
      <w:r w:rsidRPr="0053070A">
        <w:rPr>
          <w:rFonts w:ascii="Cambria" w:eastAsia="Aptos" w:hAnsi="Cambria"/>
          <w:b/>
          <w:bCs/>
          <w:i/>
          <w:iCs/>
          <w:kern w:val="2"/>
          <w:szCs w:val="20"/>
          <w:lang w:val="en-US"/>
          <w14:ligatures w14:val="standardContextual"/>
        </w:rPr>
        <w:t xml:space="preserve">Agenda items: </w:t>
      </w:r>
      <w:r w:rsidRPr="0053070A">
        <w:rPr>
          <w:rFonts w:ascii="Cambria" w:eastAsia="Aptos" w:hAnsi="Cambria"/>
          <w:kern w:val="2"/>
          <w:szCs w:val="20"/>
          <w:lang w:val="en-US"/>
          <w14:ligatures w14:val="standardContextual"/>
        </w:rPr>
        <w:t xml:space="preserve">SOFIA 2026, IUU, role of FAO and RFBs in relevant international agreements, climate change, small scale fisheries  </w:t>
      </w:r>
      <w:r w:rsidRPr="0053070A">
        <w:rPr>
          <w:rFonts w:ascii="Cambria" w:eastAsia="Aptos" w:hAnsi="Cambria"/>
          <w:b/>
          <w:bCs/>
          <w:kern w:val="2"/>
          <w:szCs w:val="20"/>
          <w:lang w:val="en-US"/>
          <w14:ligatures w14:val="standardContextual"/>
        </w:rPr>
        <w:t xml:space="preserve"> </w:t>
      </w:r>
    </w:p>
    <w:p w14:paraId="13DAF88E" w14:textId="77777777" w:rsidR="0053070A" w:rsidRPr="0053070A" w:rsidRDefault="0053070A" w:rsidP="0053070A">
      <w:pPr>
        <w:autoSpaceDE w:val="0"/>
        <w:contextualSpacing/>
        <w:rPr>
          <w:rFonts w:ascii="Cambria" w:eastAsia="Aptos" w:hAnsi="Cambria"/>
          <w:b/>
          <w:bCs/>
          <w:i/>
          <w:iCs/>
          <w:kern w:val="2"/>
          <w:szCs w:val="20"/>
          <w:lang w:val="en-US"/>
          <w14:ligatures w14:val="standardContextual"/>
        </w:rPr>
      </w:pPr>
      <w:r w:rsidRPr="0053070A">
        <w:rPr>
          <w:rFonts w:ascii="Cambria" w:eastAsia="Aptos" w:hAnsi="Cambria"/>
          <w:b/>
          <w:bCs/>
          <w:i/>
          <w:iCs/>
          <w:kern w:val="2"/>
          <w:szCs w:val="20"/>
          <w:lang w:val="en-US"/>
          <w14:ligatures w14:val="standardContextual"/>
        </w:rPr>
        <w:t xml:space="preserve"> </w:t>
      </w:r>
    </w:p>
    <w:p w14:paraId="527E2E7C" w14:textId="77777777" w:rsidR="0053070A" w:rsidRPr="0053070A" w:rsidRDefault="0053070A" w:rsidP="0053070A">
      <w:pPr>
        <w:autoSpaceDE w:val="0"/>
        <w:autoSpaceDN w:val="0"/>
        <w:adjustRightInd w:val="0"/>
        <w:rPr>
          <w:rFonts w:ascii="Cambria" w:eastAsia="Aptos" w:hAnsi="Cambria"/>
          <w:color w:val="000000"/>
          <w:szCs w:val="20"/>
          <w:lang w:val="en-US"/>
          <w14:ligatures w14:val="standardContextual"/>
        </w:rPr>
      </w:pPr>
      <w:r w:rsidRPr="0053070A">
        <w:rPr>
          <w:rFonts w:ascii="Cambria" w:eastAsia="Aptos" w:hAnsi="Cambria"/>
          <w:color w:val="000000"/>
          <w:szCs w:val="20"/>
          <w:lang w:val="en-US"/>
          <w14:ligatures w14:val="standardContextual"/>
        </w:rPr>
        <w:t>The 37</w:t>
      </w:r>
      <w:r w:rsidRPr="0053070A">
        <w:rPr>
          <w:rFonts w:ascii="Cambria" w:eastAsia="Aptos" w:hAnsi="Cambria"/>
          <w:color w:val="000000"/>
          <w:szCs w:val="20"/>
          <w:vertAlign w:val="superscript"/>
          <w:lang w:val="en-US"/>
          <w14:ligatures w14:val="standardContextual"/>
        </w:rPr>
        <w:t>th</w:t>
      </w:r>
      <w:r w:rsidRPr="0053070A">
        <w:rPr>
          <w:rFonts w:ascii="Cambria" w:eastAsia="Aptos" w:hAnsi="Cambria"/>
          <w:color w:val="000000"/>
          <w:szCs w:val="20"/>
          <w:lang w:val="en-US"/>
          <w14:ligatures w14:val="standardContextual"/>
        </w:rPr>
        <w:t xml:space="preserve"> COFI was held in a hybrid format and gathered 107 COFI Members, observers from 18 other FAO Members, the Holy See, representatives from the United Nations and four specialized agencies of the United Nations, observers from 37 intergovernmental organizations, and 43 international non-governmental organizations. </w:t>
      </w:r>
      <w:proofErr w:type="spellStart"/>
      <w:r w:rsidRPr="0053070A">
        <w:rPr>
          <w:rFonts w:ascii="Cambria" w:eastAsia="Aptos" w:hAnsi="Cambria"/>
          <w:color w:val="000000"/>
          <w:szCs w:val="20"/>
          <w:lang w:val="en-US"/>
          <w14:ligatures w14:val="standardContextual"/>
        </w:rPr>
        <w:t>Mr</w:t>
      </w:r>
      <w:proofErr w:type="spellEnd"/>
      <w:r w:rsidRPr="0053070A">
        <w:rPr>
          <w:rFonts w:ascii="Cambria" w:eastAsia="Aptos" w:hAnsi="Cambria"/>
          <w:color w:val="000000"/>
          <w:szCs w:val="20"/>
          <w:lang w:val="en-US"/>
          <w14:ligatures w14:val="standardContextual"/>
        </w:rPr>
        <w:t xml:space="preserve"> Adam Berry, Chairperson, opened the meeting, and the Director General of the FAO addressed it.</w:t>
      </w:r>
    </w:p>
    <w:p w14:paraId="4DCA2F27" w14:textId="77777777" w:rsidR="0053070A" w:rsidRPr="0053070A" w:rsidRDefault="0053070A" w:rsidP="0053070A">
      <w:pPr>
        <w:autoSpaceDE w:val="0"/>
        <w:autoSpaceDN w:val="0"/>
        <w:adjustRightInd w:val="0"/>
        <w:rPr>
          <w:rFonts w:ascii="Cambria" w:eastAsia="Aptos" w:hAnsi="Cambria"/>
          <w:color w:val="000000"/>
          <w:szCs w:val="20"/>
          <w:lang w:val="en-US"/>
          <w14:ligatures w14:val="standardContextual"/>
        </w:rPr>
      </w:pPr>
    </w:p>
    <w:p w14:paraId="3FB66961" w14:textId="77777777" w:rsidR="00631D88" w:rsidRDefault="0053070A" w:rsidP="0053070A">
      <w:pPr>
        <w:autoSpaceDE w:val="0"/>
        <w:autoSpaceDN w:val="0"/>
        <w:adjustRightInd w:val="0"/>
        <w:rPr>
          <w:rFonts w:ascii="Cambria" w:eastAsia="Aptos" w:hAnsi="Cambria"/>
          <w:color w:val="000000"/>
          <w:szCs w:val="20"/>
          <w:lang w:val="en-US"/>
          <w14:ligatures w14:val="standardContextual"/>
        </w:rPr>
      </w:pPr>
      <w:r w:rsidRPr="0053070A">
        <w:rPr>
          <w:rFonts w:ascii="Cambria" w:eastAsia="Aptos" w:hAnsi="Cambria"/>
          <w:color w:val="000000"/>
          <w:szCs w:val="20"/>
          <w:lang w:val="en-US"/>
          <w14:ligatures w14:val="standardContextual"/>
        </w:rPr>
        <w:lastRenderedPageBreak/>
        <w:t xml:space="preserve">In the presentation of the SOFIA report, it was noted that aquaculture increasing production has been over 100 million </w:t>
      </w:r>
      <w:proofErr w:type="spellStart"/>
      <w:r w:rsidRPr="0053070A">
        <w:rPr>
          <w:rFonts w:ascii="Cambria" w:eastAsia="Aptos" w:hAnsi="Cambria"/>
          <w:color w:val="000000"/>
          <w:szCs w:val="20"/>
          <w:lang w:val="en-US"/>
          <w14:ligatures w14:val="standardContextual"/>
        </w:rPr>
        <w:t>tonnes</w:t>
      </w:r>
      <w:proofErr w:type="spellEnd"/>
      <w:r w:rsidRPr="0053070A">
        <w:rPr>
          <w:rFonts w:ascii="Cambria" w:eastAsia="Aptos" w:hAnsi="Cambria"/>
          <w:color w:val="000000"/>
          <w:szCs w:val="20"/>
          <w:lang w:val="en-US"/>
          <w14:ligatures w14:val="standardContextual"/>
        </w:rPr>
        <w:t xml:space="preserve"> for the first time, and 62.4 percent of marine fish stocks are reported as biologically sustainable. COFI continues to </w:t>
      </w:r>
      <w:proofErr w:type="spellStart"/>
      <w:r w:rsidRPr="0053070A">
        <w:rPr>
          <w:rFonts w:ascii="Cambria" w:eastAsia="Aptos" w:hAnsi="Cambria"/>
          <w:color w:val="000000"/>
          <w:szCs w:val="20"/>
          <w:lang w:val="en-US"/>
          <w14:ligatures w14:val="standardContextual"/>
        </w:rPr>
        <w:t>emphasise</w:t>
      </w:r>
      <w:proofErr w:type="spellEnd"/>
      <w:r w:rsidRPr="0053070A">
        <w:rPr>
          <w:rFonts w:ascii="Cambria" w:eastAsia="Aptos" w:hAnsi="Cambria"/>
          <w:color w:val="000000"/>
          <w:szCs w:val="20"/>
          <w:lang w:val="en-US"/>
          <w14:ligatures w14:val="standardContextual"/>
        </w:rPr>
        <w:t xml:space="preserve"> the contribution of fisheries and aquaculture to food security, livelihood and poverty reduction. Combatting IUU fishing remained a priority and the meeting called for stronger performance of States while highlighting the importance of RFMOs as well as interoperable information systems, reporting traceability, among other key elements supporting its success. </w:t>
      </w:r>
    </w:p>
    <w:p w14:paraId="607FB86B" w14:textId="6783A0A3" w:rsidR="0053070A" w:rsidRPr="0053070A" w:rsidRDefault="0053070A" w:rsidP="0053070A">
      <w:pPr>
        <w:autoSpaceDE w:val="0"/>
        <w:autoSpaceDN w:val="0"/>
        <w:adjustRightInd w:val="0"/>
        <w:rPr>
          <w:rFonts w:ascii="Cambria" w:eastAsia="Aptos" w:hAnsi="Cambria"/>
          <w:color w:val="000000"/>
          <w:szCs w:val="20"/>
          <w:lang w:val="en-US"/>
          <w14:ligatures w14:val="standardContextual"/>
        </w:rPr>
      </w:pPr>
      <w:r w:rsidRPr="0053070A">
        <w:rPr>
          <w:rFonts w:ascii="Cambria" w:eastAsia="Aptos" w:hAnsi="Cambria"/>
          <w:color w:val="000000"/>
          <w:szCs w:val="20"/>
          <w:lang w:val="en-US"/>
          <w14:ligatures w14:val="standardContextual"/>
        </w:rPr>
        <w:t xml:space="preserve">  </w:t>
      </w:r>
    </w:p>
    <w:p w14:paraId="1ED2C521" w14:textId="77777777" w:rsidR="0053070A" w:rsidRPr="0053070A" w:rsidRDefault="0053070A" w:rsidP="0053070A">
      <w:pPr>
        <w:autoSpaceDE w:val="0"/>
        <w:autoSpaceDN w:val="0"/>
        <w:adjustRightInd w:val="0"/>
        <w:rPr>
          <w:rFonts w:ascii="Cambria" w:eastAsia="Aptos" w:hAnsi="Cambria"/>
          <w:color w:val="000000"/>
          <w:szCs w:val="20"/>
          <w:lang w:val="en-US"/>
          <w14:ligatures w14:val="standardContextual"/>
        </w:rPr>
      </w:pPr>
      <w:r w:rsidRPr="0053070A">
        <w:rPr>
          <w:rFonts w:ascii="Cambria" w:eastAsia="Aptos" w:hAnsi="Cambria"/>
          <w:color w:val="000000"/>
          <w:szCs w:val="20"/>
          <w:lang w:val="en-US"/>
          <w14:ligatures w14:val="standardContextual"/>
        </w:rPr>
        <w:t>The meeting stressed coherent implementation of international agreements, including the BBNJ Agreement, the WTO Agreement on Fisheries Subsidies, CITES and relevant biodiversity instruments. The crucial role of the RFBs as authoritative regional bodies for the conservation and management of stocks within their competence was recognized and the meeting reminded the provision, in the BBNJ Agreement</w:t>
      </w:r>
      <w:proofErr w:type="gramStart"/>
      <w:r w:rsidRPr="0053070A">
        <w:rPr>
          <w:rFonts w:ascii="Cambria" w:eastAsia="Aptos" w:hAnsi="Cambria"/>
          <w:color w:val="000000"/>
          <w:szCs w:val="20"/>
          <w:lang w:val="en-US"/>
          <w14:ligatures w14:val="standardContextual"/>
        </w:rPr>
        <w:t>, of</w:t>
      </w:r>
      <w:proofErr w:type="gramEnd"/>
      <w:r w:rsidRPr="0053070A">
        <w:rPr>
          <w:rFonts w:ascii="Cambria" w:eastAsia="Aptos" w:hAnsi="Cambria"/>
          <w:color w:val="000000"/>
          <w:szCs w:val="20"/>
          <w:lang w:val="en-US"/>
          <w14:ligatures w14:val="standardContextual"/>
        </w:rPr>
        <w:t xml:space="preserve"> not undermining the existing instruments and bodies. COFI members also highlighted the importance of coordination, even at national level, and the participation of fisheries experts wherever relevant. They also strongly requested FAO to continue to support capacity development for developing States and small islands. As regards climate change, the meeting requested FAO to explore the development of a database on climate change adaptation and mitigation. </w:t>
      </w:r>
      <w:proofErr w:type="gramStart"/>
      <w:r w:rsidRPr="0053070A">
        <w:rPr>
          <w:rFonts w:ascii="Cambria" w:eastAsia="Aptos" w:hAnsi="Cambria"/>
          <w:color w:val="000000"/>
          <w:szCs w:val="20"/>
          <w:lang w:val="en-US"/>
          <w14:ligatures w14:val="standardContextual"/>
        </w:rPr>
        <w:t>With regard to</w:t>
      </w:r>
      <w:proofErr w:type="gramEnd"/>
      <w:r w:rsidRPr="0053070A">
        <w:rPr>
          <w:rFonts w:ascii="Cambria" w:eastAsia="Aptos" w:hAnsi="Cambria"/>
          <w:color w:val="000000"/>
          <w:szCs w:val="20"/>
          <w:lang w:val="en-US"/>
          <w14:ligatures w14:val="standardContextual"/>
        </w:rPr>
        <w:t xml:space="preserve"> small-scale fisheries (SSF), COFI welcomed the holding of the biennial SSF Summit prior to its session and encouraged it to continue to meet every two years.</w:t>
      </w:r>
    </w:p>
    <w:p w14:paraId="16E137D1" w14:textId="77777777" w:rsidR="0053070A" w:rsidRPr="0053070A" w:rsidRDefault="0053070A" w:rsidP="0053070A">
      <w:pPr>
        <w:autoSpaceDE w:val="0"/>
        <w:autoSpaceDN w:val="0"/>
        <w:adjustRightInd w:val="0"/>
        <w:rPr>
          <w:rFonts w:ascii="Cambria" w:eastAsia="Aptos" w:hAnsi="Cambria"/>
          <w:color w:val="000000"/>
          <w:szCs w:val="20"/>
          <w:lang w:val="en-US"/>
          <w14:ligatures w14:val="standardContextual"/>
        </w:rPr>
      </w:pPr>
    </w:p>
    <w:p w14:paraId="59270293" w14:textId="77777777" w:rsidR="0053070A" w:rsidRDefault="0053070A" w:rsidP="0053070A">
      <w:pPr>
        <w:rPr>
          <w:rFonts w:ascii="Cambria" w:eastAsia="Aptos" w:hAnsi="Cambria"/>
          <w:kern w:val="2"/>
          <w:szCs w:val="20"/>
          <w:lang w:val="en-US"/>
          <w14:ligatures w14:val="standardContextual"/>
        </w:rPr>
      </w:pPr>
      <w:r w:rsidRPr="0053070A">
        <w:rPr>
          <w:rFonts w:ascii="Cambria" w:eastAsia="Aptos" w:hAnsi="Cambria"/>
          <w:kern w:val="2"/>
          <w:szCs w:val="20"/>
          <w:lang w:val="en-US"/>
          <w14:ligatures w14:val="standardContextual"/>
        </w:rPr>
        <w:t xml:space="preserve">The RSN Chair made a </w:t>
      </w:r>
      <w:hyperlink r:id="rId16" w:history="1">
        <w:r w:rsidRPr="0053070A">
          <w:rPr>
            <w:rFonts w:ascii="Cambria" w:eastAsia="Aptos" w:hAnsi="Cambria"/>
            <w:color w:val="467886"/>
            <w:kern w:val="2"/>
            <w:szCs w:val="20"/>
            <w:u w:val="single"/>
            <w:lang w:val="en-US"/>
            <w14:ligatures w14:val="standardContextual"/>
          </w:rPr>
          <w:t>statement</w:t>
        </w:r>
      </w:hyperlink>
      <w:r w:rsidRPr="0053070A">
        <w:rPr>
          <w:rFonts w:ascii="Cambria" w:eastAsia="Aptos" w:hAnsi="Cambria"/>
          <w:kern w:val="2"/>
          <w:szCs w:val="20"/>
          <w:lang w:val="en-US"/>
          <w14:ligatures w14:val="standardContextual"/>
        </w:rPr>
        <w:t xml:space="preserve"> on behalf of member Secretariats, in which he underlined the work of the RFBs and emphasized their engagement in the global fora, in support of their members.</w:t>
      </w:r>
    </w:p>
    <w:p w14:paraId="7EE87EB3" w14:textId="77777777" w:rsidR="00631D88" w:rsidRPr="0053070A" w:rsidRDefault="00631D88" w:rsidP="0053070A">
      <w:pPr>
        <w:rPr>
          <w:rFonts w:ascii="Cambria" w:eastAsia="Aptos" w:hAnsi="Cambria"/>
          <w:kern w:val="2"/>
          <w:szCs w:val="20"/>
          <w:lang w:val="en-US"/>
          <w14:ligatures w14:val="standardContextual"/>
        </w:rPr>
      </w:pPr>
    </w:p>
    <w:p w14:paraId="489A9D57" w14:textId="77777777" w:rsidR="0053070A" w:rsidRDefault="0053070A" w:rsidP="0053070A">
      <w:pPr>
        <w:rPr>
          <w:rFonts w:ascii="Cambria" w:eastAsia="Aptos" w:hAnsi="Cambria"/>
          <w:kern w:val="2"/>
          <w:szCs w:val="20"/>
          <w:lang w:val="en-GB"/>
          <w14:ligatures w14:val="standardContextual"/>
        </w:rPr>
      </w:pPr>
      <w:r w:rsidRPr="0053070A">
        <w:rPr>
          <w:rFonts w:ascii="Cambria" w:eastAsia="Aptos" w:hAnsi="Cambria"/>
          <w:kern w:val="2"/>
          <w:szCs w:val="20"/>
          <w:lang w:val="en-US"/>
          <w14:ligatures w14:val="standardContextual"/>
        </w:rPr>
        <w:t xml:space="preserve">In the margins of the COFI, the ICCAT Secretariat attended several side events. </w:t>
      </w:r>
      <w:r w:rsidRPr="0053070A">
        <w:rPr>
          <w:rFonts w:ascii="Cambria" w:hAnsi="Cambria"/>
          <w:color w:val="000000"/>
          <w:kern w:val="2"/>
          <w:szCs w:val="20"/>
          <w:lang w:val="en-US"/>
          <w14:ligatures w14:val="standardContextual"/>
        </w:rPr>
        <w:t xml:space="preserve">As part of the development of the next phase of the Common Oceans ABNJ Fisheries Program, the </w:t>
      </w:r>
      <w:r w:rsidRPr="0053070A">
        <w:rPr>
          <w:rFonts w:ascii="Cambria" w:eastAsia="Aptos" w:hAnsi="Cambria"/>
          <w:kern w:val="2"/>
          <w:szCs w:val="20"/>
          <w:lang w:val="en-US"/>
          <w14:ligatures w14:val="standardContextual"/>
        </w:rPr>
        <w:t xml:space="preserve">Common Oceans Program held informal discussions (Common Oceans-RFMO Partners’ Breakfast) on the following topics: GEF-9 programming directions for International Waters, proposed structure and emerging outline of the next program, </w:t>
      </w:r>
      <w:r w:rsidRPr="0053070A">
        <w:rPr>
          <w:rFonts w:ascii="Cambria" w:eastAsia="Aptos" w:hAnsi="Cambria"/>
          <w:kern w:val="2"/>
          <w:szCs w:val="20"/>
          <w:lang w:val="en-GB"/>
          <w14:ligatures w14:val="standardContextual"/>
        </w:rPr>
        <w:t xml:space="preserve">challenges, opportunities and areas of work.  </w:t>
      </w:r>
    </w:p>
    <w:p w14:paraId="41BAD42F" w14:textId="77777777" w:rsidR="00631D88" w:rsidRPr="0053070A" w:rsidRDefault="00631D88" w:rsidP="0053070A">
      <w:pPr>
        <w:rPr>
          <w:rFonts w:ascii="Cambria" w:eastAsia="Aptos" w:hAnsi="Cambria"/>
          <w:kern w:val="2"/>
          <w:szCs w:val="20"/>
          <w:lang w:val="en-US"/>
          <w14:ligatures w14:val="standardContextual"/>
        </w:rPr>
      </w:pPr>
    </w:p>
    <w:p w14:paraId="6E92E792" w14:textId="77777777" w:rsidR="0053070A" w:rsidRPr="0053070A" w:rsidRDefault="0053070A" w:rsidP="0053070A">
      <w:pPr>
        <w:rPr>
          <w:rFonts w:ascii="Cambria" w:hAnsi="Cambria"/>
          <w:szCs w:val="20"/>
          <w:lang w:val="en-US"/>
        </w:rPr>
      </w:pPr>
      <w:r w:rsidRPr="0053070A">
        <w:rPr>
          <w:rFonts w:ascii="Cambria" w:hAnsi="Cambria"/>
          <w:szCs w:val="20"/>
          <w:lang w:val="en-US"/>
        </w:rPr>
        <w:t>The FAO Fisheries and Resources Monitoring System (FIRMS) held a panel discussion on its evolving role and reflected on the future relevance of FIRMS in the era of artificial intelligence and advanced data systems, and on how strengthened collaboration between FAO, RFMOs, and partners can enhance the value of standardized fisheries information. The ICCAT Secretariat recalled its active participation in FIRMS and its role in providing fisheries and stock assessment information. It also stressed the importance of information traceability, integrating management regulations, and avoiding duplication, while noting interoperability, automatic quality control, and capacity building.</w:t>
      </w:r>
    </w:p>
    <w:p w14:paraId="14CACB7F" w14:textId="77777777" w:rsidR="0053070A" w:rsidRPr="0053070A" w:rsidRDefault="0053070A" w:rsidP="0053070A">
      <w:pPr>
        <w:rPr>
          <w:rFonts w:ascii="Cambria" w:hAnsi="Cambria"/>
          <w:szCs w:val="20"/>
          <w:lang w:val="en-US"/>
        </w:rPr>
      </w:pPr>
    </w:p>
    <w:p w14:paraId="42ED7990" w14:textId="77777777" w:rsidR="0053070A" w:rsidRDefault="0053070A" w:rsidP="0053070A">
      <w:pPr>
        <w:rPr>
          <w:rFonts w:ascii="Cambria" w:hAnsi="Cambria"/>
          <w:szCs w:val="20"/>
          <w:lang w:val="en-US"/>
        </w:rPr>
      </w:pPr>
      <w:r w:rsidRPr="0053070A">
        <w:rPr>
          <w:rFonts w:ascii="Cambria" w:hAnsi="Cambria"/>
          <w:szCs w:val="20"/>
          <w:lang w:val="en-US"/>
        </w:rPr>
        <w:t xml:space="preserve">The ICCAT Secretariat also attended the RFMO-BBNJ Engagement Workshop organized by ANCORS and Pew. where a simulation of a proposal under development was presented by proponents seeking to collaborate with the respective IFBs to develop their proposal. NEAFC, IOTC, SIOFA, NPFC, and ICCAT shared their procedures and how they could engage in responding to such proposals, noting that they are in the early stages of preparing to implement the BBNJ Agreement. </w:t>
      </w:r>
    </w:p>
    <w:p w14:paraId="3E38F7A4" w14:textId="77777777" w:rsidR="00631D88" w:rsidRPr="0053070A" w:rsidRDefault="00631D88" w:rsidP="0053070A">
      <w:pPr>
        <w:rPr>
          <w:rFonts w:ascii="Cambria" w:hAnsi="Cambria"/>
          <w:szCs w:val="20"/>
          <w:lang w:val="en-US"/>
        </w:rPr>
      </w:pPr>
    </w:p>
    <w:p w14:paraId="2B5D6C85" w14:textId="77777777" w:rsidR="0053070A" w:rsidRPr="0053070A" w:rsidRDefault="0053070A" w:rsidP="0053070A">
      <w:pPr>
        <w:rPr>
          <w:rFonts w:ascii="Cambria" w:eastAsia="Aptos" w:hAnsi="Cambria"/>
          <w:kern w:val="2"/>
          <w:szCs w:val="20"/>
          <w:lang w:val="en-US"/>
          <w14:ligatures w14:val="standardContextual"/>
        </w:rPr>
      </w:pPr>
      <w:hyperlink r:id="rId17" w:history="1">
        <w:r w:rsidRPr="0053070A">
          <w:rPr>
            <w:rFonts w:ascii="Cambria" w:eastAsia="Aptos" w:hAnsi="Cambria"/>
            <w:color w:val="467886"/>
            <w:kern w:val="2"/>
            <w:szCs w:val="20"/>
            <w:u w:val="single"/>
            <w:lang w:val="en-US"/>
            <w14:ligatures w14:val="standardContextual"/>
          </w:rPr>
          <w:t>Draft report of 37 COFI which was adopted</w:t>
        </w:r>
      </w:hyperlink>
      <w:r w:rsidRPr="0053070A">
        <w:rPr>
          <w:rFonts w:ascii="Cambria" w:eastAsia="Aptos" w:hAnsi="Cambria"/>
          <w:kern w:val="2"/>
          <w:szCs w:val="20"/>
          <w:lang w:val="en-US"/>
          <w14:ligatures w14:val="standardContextual"/>
        </w:rPr>
        <w:t>.</w:t>
      </w:r>
    </w:p>
    <w:p w14:paraId="3A18F0AD" w14:textId="77777777" w:rsidR="0053070A" w:rsidRPr="0053070A" w:rsidRDefault="0053070A" w:rsidP="0053070A">
      <w:pPr>
        <w:rPr>
          <w:rFonts w:ascii="Cambria" w:eastAsia="Aptos" w:hAnsi="Cambria"/>
          <w:kern w:val="2"/>
          <w:szCs w:val="20"/>
          <w:lang w:val="en-US"/>
          <w14:ligatures w14:val="standardContextual"/>
        </w:rPr>
      </w:pPr>
    </w:p>
    <w:p w14:paraId="69D5E5D3" w14:textId="77777777" w:rsidR="0053070A" w:rsidRPr="0053070A" w:rsidRDefault="0053070A" w:rsidP="0053070A">
      <w:pPr>
        <w:rPr>
          <w:rFonts w:ascii="Cambria" w:eastAsia="Aptos" w:hAnsi="Cambria"/>
          <w:kern w:val="2"/>
          <w:szCs w:val="20"/>
          <w:lang w:val="en-US"/>
          <w14:ligatures w14:val="standardContextual"/>
        </w:rPr>
      </w:pPr>
    </w:p>
    <w:p w14:paraId="4DDECCB5" w14:textId="77777777" w:rsidR="0053070A" w:rsidRPr="0053070A" w:rsidRDefault="0053070A" w:rsidP="0053070A">
      <w:pPr>
        <w:rPr>
          <w:rFonts w:eastAsia="Aptos"/>
          <w:kern w:val="2"/>
          <w:sz w:val="22"/>
          <w:szCs w:val="22"/>
          <w:lang w:val="en-US"/>
          <w14:ligatures w14:val="standardContextual"/>
        </w:rPr>
      </w:pPr>
    </w:p>
    <w:p w14:paraId="716564A1" w14:textId="601A9A92" w:rsidR="00A43DD1" w:rsidRPr="00A43DD1" w:rsidRDefault="00A43DD1" w:rsidP="00A43DD1">
      <w:pPr>
        <w:autoSpaceDE w:val="0"/>
        <w:autoSpaceDN w:val="0"/>
        <w:adjustRightInd w:val="0"/>
        <w:contextualSpacing/>
        <w:rPr>
          <w:rFonts w:ascii="Cambria" w:hAnsi="Cambria" w:cstheme="majorBidi"/>
          <w:b/>
          <w:bCs/>
          <w:caps/>
          <w:szCs w:val="20"/>
          <w:lang w:val="en-GB"/>
        </w:rPr>
      </w:pPr>
      <w:r w:rsidRPr="00A43DD1">
        <w:rPr>
          <w:rFonts w:ascii="Cambria" w:hAnsi="Cambria" w:cstheme="majorBidi"/>
          <w:b/>
          <w:bCs/>
          <w:caps/>
          <w:szCs w:val="20"/>
          <w:lang w:val="en-GB"/>
        </w:rPr>
        <w:t>Visit to the TUNIPEX Facilities and Processing Vessel</w:t>
      </w:r>
    </w:p>
    <w:p w14:paraId="59D277E9" w14:textId="77777777" w:rsidR="00A43DD1" w:rsidRPr="00A43DD1" w:rsidRDefault="00A43DD1" w:rsidP="00A43DD1">
      <w:pPr>
        <w:autoSpaceDE w:val="0"/>
        <w:autoSpaceDN w:val="0"/>
        <w:adjustRightInd w:val="0"/>
        <w:contextualSpacing/>
        <w:rPr>
          <w:rFonts w:ascii="Cambria" w:hAnsi="Cambria" w:cstheme="majorBidi"/>
          <w:b/>
          <w:bCs/>
          <w:szCs w:val="20"/>
          <w:lang w:val="en-GB"/>
        </w:rPr>
      </w:pPr>
    </w:p>
    <w:p w14:paraId="7A4F168F" w14:textId="77777777" w:rsidR="00A43DD1" w:rsidRPr="00EF72D2" w:rsidRDefault="00A43DD1" w:rsidP="00A43DD1">
      <w:pPr>
        <w:autoSpaceDE w:val="0"/>
        <w:autoSpaceDN w:val="0"/>
        <w:adjustRightInd w:val="0"/>
        <w:contextualSpacing/>
        <w:rPr>
          <w:rFonts w:ascii="Cambria" w:hAnsi="Cambria" w:cstheme="majorBidi"/>
          <w:szCs w:val="20"/>
        </w:rPr>
      </w:pPr>
      <w:proofErr w:type="gramStart"/>
      <w:r w:rsidRPr="00EF72D2">
        <w:rPr>
          <w:rFonts w:ascii="Cambria" w:hAnsi="Cambria" w:cstheme="majorBidi"/>
          <w:b/>
          <w:bCs/>
          <w:i/>
          <w:iCs/>
          <w:szCs w:val="20"/>
        </w:rPr>
        <w:t>Location</w:t>
      </w:r>
      <w:r w:rsidRPr="00EF72D2">
        <w:rPr>
          <w:rFonts w:ascii="Cambria" w:hAnsi="Cambria" w:cstheme="majorBidi"/>
          <w:i/>
          <w:iCs/>
          <w:szCs w:val="20"/>
        </w:rPr>
        <w:t>:</w:t>
      </w:r>
      <w:proofErr w:type="gramEnd"/>
      <w:r w:rsidRPr="00EF72D2">
        <w:rPr>
          <w:rFonts w:ascii="Cambria" w:hAnsi="Cambria" w:cstheme="majorBidi"/>
          <w:szCs w:val="20"/>
        </w:rPr>
        <w:t xml:space="preserve"> </w:t>
      </w:r>
      <w:proofErr w:type="spellStart"/>
      <w:r w:rsidRPr="00EF72D2">
        <w:rPr>
          <w:rFonts w:ascii="Cambria" w:hAnsi="Cambria" w:cstheme="majorBidi"/>
          <w:szCs w:val="20"/>
        </w:rPr>
        <w:t>Olhão</w:t>
      </w:r>
      <w:proofErr w:type="spellEnd"/>
      <w:r w:rsidRPr="00EF72D2">
        <w:rPr>
          <w:rFonts w:ascii="Cambria" w:hAnsi="Cambria" w:cstheme="majorBidi"/>
          <w:szCs w:val="20"/>
        </w:rPr>
        <w:t>, Portugal</w:t>
      </w:r>
    </w:p>
    <w:p w14:paraId="472161E3" w14:textId="77777777" w:rsidR="00A43DD1" w:rsidRPr="00EF72D2" w:rsidRDefault="00A43DD1" w:rsidP="00A43DD1">
      <w:pPr>
        <w:autoSpaceDE w:val="0"/>
        <w:autoSpaceDN w:val="0"/>
        <w:adjustRightInd w:val="0"/>
        <w:contextualSpacing/>
        <w:rPr>
          <w:rFonts w:ascii="Cambria" w:hAnsi="Cambria" w:cstheme="majorBidi"/>
          <w:szCs w:val="20"/>
        </w:rPr>
      </w:pPr>
    </w:p>
    <w:p w14:paraId="66B517B5" w14:textId="77777777" w:rsidR="00A43DD1" w:rsidRPr="00EF72D2" w:rsidRDefault="00A43DD1" w:rsidP="00A43DD1">
      <w:pPr>
        <w:autoSpaceDE w:val="0"/>
        <w:autoSpaceDN w:val="0"/>
        <w:adjustRightInd w:val="0"/>
        <w:contextualSpacing/>
        <w:rPr>
          <w:rFonts w:ascii="Cambria" w:hAnsi="Cambria" w:cstheme="majorBidi"/>
          <w:szCs w:val="20"/>
        </w:rPr>
      </w:pPr>
      <w:proofErr w:type="gramStart"/>
      <w:r w:rsidRPr="00EF72D2">
        <w:rPr>
          <w:rFonts w:ascii="Cambria" w:hAnsi="Cambria" w:cstheme="majorBidi"/>
          <w:b/>
          <w:bCs/>
          <w:i/>
          <w:iCs/>
          <w:szCs w:val="20"/>
        </w:rPr>
        <w:t>Dates</w:t>
      </w:r>
      <w:r w:rsidRPr="00EF72D2">
        <w:rPr>
          <w:rFonts w:ascii="Cambria" w:hAnsi="Cambria" w:cstheme="majorBidi"/>
          <w:i/>
          <w:iCs/>
          <w:szCs w:val="20"/>
        </w:rPr>
        <w:t>:</w:t>
      </w:r>
      <w:proofErr w:type="gramEnd"/>
      <w:r w:rsidRPr="00EF72D2">
        <w:rPr>
          <w:rFonts w:ascii="Cambria" w:hAnsi="Cambria" w:cstheme="majorBidi"/>
          <w:szCs w:val="20"/>
        </w:rPr>
        <w:t xml:space="preserve"> 27-29 September 2026</w:t>
      </w:r>
    </w:p>
    <w:p w14:paraId="4C5B5737" w14:textId="77777777" w:rsidR="00A43DD1" w:rsidRPr="00EF72D2" w:rsidRDefault="00A43DD1" w:rsidP="00A43DD1">
      <w:pPr>
        <w:autoSpaceDE w:val="0"/>
        <w:autoSpaceDN w:val="0"/>
        <w:adjustRightInd w:val="0"/>
        <w:contextualSpacing/>
        <w:rPr>
          <w:rFonts w:ascii="Cambria" w:hAnsi="Cambria" w:cstheme="majorBidi"/>
          <w:szCs w:val="20"/>
        </w:rPr>
      </w:pPr>
    </w:p>
    <w:p w14:paraId="672DB85D" w14:textId="77777777" w:rsidR="00A43DD1" w:rsidRPr="00EF72D2" w:rsidRDefault="00A43DD1" w:rsidP="00A43DD1">
      <w:pPr>
        <w:autoSpaceDE w:val="0"/>
        <w:autoSpaceDN w:val="0"/>
        <w:adjustRightInd w:val="0"/>
        <w:contextualSpacing/>
        <w:rPr>
          <w:rFonts w:ascii="Cambria" w:hAnsi="Cambria" w:cstheme="majorBidi"/>
          <w:b/>
          <w:bCs/>
          <w:szCs w:val="20"/>
        </w:rPr>
      </w:pPr>
      <w:proofErr w:type="spellStart"/>
      <w:proofErr w:type="gramStart"/>
      <w:r w:rsidRPr="00EF72D2">
        <w:rPr>
          <w:rFonts w:ascii="Cambria" w:hAnsi="Cambria" w:cstheme="majorBidi"/>
          <w:b/>
          <w:bCs/>
          <w:i/>
          <w:iCs/>
          <w:szCs w:val="20"/>
        </w:rPr>
        <w:t>Representatives</w:t>
      </w:r>
      <w:proofErr w:type="spellEnd"/>
      <w:r w:rsidRPr="00EF72D2">
        <w:rPr>
          <w:rFonts w:ascii="Cambria" w:hAnsi="Cambria" w:cstheme="majorBidi"/>
          <w:i/>
          <w:iCs/>
          <w:szCs w:val="20"/>
        </w:rPr>
        <w:t>:</w:t>
      </w:r>
      <w:proofErr w:type="gramEnd"/>
      <w:r w:rsidRPr="00EF72D2">
        <w:rPr>
          <w:rFonts w:ascii="Cambria" w:hAnsi="Cambria" w:cstheme="majorBidi"/>
          <w:szCs w:val="20"/>
        </w:rPr>
        <w:t xml:space="preserve"> Miguel Neves dos Santos, Assistant </w:t>
      </w:r>
      <w:proofErr w:type="spellStart"/>
      <w:r w:rsidRPr="00EF72D2">
        <w:rPr>
          <w:rFonts w:ascii="Cambria" w:hAnsi="Cambria" w:cstheme="majorBidi"/>
          <w:szCs w:val="20"/>
        </w:rPr>
        <w:t>Executive</w:t>
      </w:r>
      <w:proofErr w:type="spellEnd"/>
      <w:r w:rsidRPr="00EF72D2">
        <w:rPr>
          <w:rFonts w:ascii="Cambria" w:hAnsi="Cambria" w:cstheme="majorBidi"/>
          <w:szCs w:val="20"/>
        </w:rPr>
        <w:t xml:space="preserve"> </w:t>
      </w:r>
      <w:proofErr w:type="spellStart"/>
      <w:r w:rsidRPr="00EF72D2">
        <w:rPr>
          <w:rFonts w:ascii="Cambria" w:hAnsi="Cambria" w:cstheme="majorBidi"/>
          <w:szCs w:val="20"/>
        </w:rPr>
        <w:t>Secretary</w:t>
      </w:r>
      <w:proofErr w:type="spellEnd"/>
      <w:r w:rsidRPr="00EF72D2">
        <w:rPr>
          <w:rFonts w:ascii="Cambria" w:hAnsi="Cambria" w:cstheme="majorBidi"/>
          <w:szCs w:val="20"/>
        </w:rPr>
        <w:t xml:space="preserve">, Alberto Thais Parrilla Moruno, Head of the Compliance Department, Aldana Vieito, Compliance Assistant and Francisco Alemany, GBYP </w:t>
      </w:r>
      <w:proofErr w:type="spellStart"/>
      <w:r w:rsidRPr="00EF72D2">
        <w:rPr>
          <w:rFonts w:ascii="Cambria" w:hAnsi="Cambria" w:cstheme="majorBidi"/>
          <w:szCs w:val="20"/>
        </w:rPr>
        <w:t>Coordinator</w:t>
      </w:r>
      <w:proofErr w:type="spellEnd"/>
      <w:r w:rsidRPr="00EF72D2">
        <w:rPr>
          <w:rFonts w:ascii="Cambria" w:hAnsi="Cambria" w:cstheme="majorBidi"/>
          <w:szCs w:val="20"/>
        </w:rPr>
        <w:t xml:space="preserve">. </w:t>
      </w:r>
    </w:p>
    <w:p w14:paraId="6006AA64" w14:textId="77777777" w:rsidR="00A43DD1" w:rsidRPr="00EF72D2" w:rsidRDefault="00A43DD1" w:rsidP="00A43DD1">
      <w:pPr>
        <w:autoSpaceDE w:val="0"/>
        <w:autoSpaceDN w:val="0"/>
        <w:adjustRightInd w:val="0"/>
        <w:contextualSpacing/>
        <w:rPr>
          <w:rFonts w:ascii="Cambria" w:hAnsi="Cambria" w:cstheme="majorBidi"/>
          <w:i/>
          <w:iCs/>
          <w:szCs w:val="20"/>
        </w:rPr>
      </w:pPr>
    </w:p>
    <w:p w14:paraId="7AC399AA" w14:textId="77777777" w:rsidR="00A43DD1" w:rsidRPr="00A43DD1" w:rsidRDefault="00A43DD1" w:rsidP="00A43DD1">
      <w:pPr>
        <w:autoSpaceDE w:val="0"/>
        <w:autoSpaceDN w:val="0"/>
        <w:adjustRightInd w:val="0"/>
        <w:contextualSpacing/>
        <w:rPr>
          <w:rFonts w:ascii="Cambria" w:hAnsi="Cambria" w:cstheme="majorBidi"/>
          <w:szCs w:val="20"/>
          <w:lang w:val="en-GB"/>
        </w:rPr>
      </w:pPr>
      <w:r w:rsidRPr="00A43DD1">
        <w:rPr>
          <w:rFonts w:ascii="Cambria" w:hAnsi="Cambria" w:cstheme="majorBidi"/>
          <w:b/>
          <w:bCs/>
          <w:i/>
          <w:iCs/>
          <w:szCs w:val="20"/>
          <w:lang w:val="en-GB"/>
        </w:rPr>
        <w:t>Main agenda items</w:t>
      </w:r>
      <w:r w:rsidRPr="00A43DD1">
        <w:rPr>
          <w:rFonts w:ascii="Cambria" w:hAnsi="Cambria" w:cstheme="majorBidi"/>
          <w:i/>
          <w:iCs/>
          <w:szCs w:val="20"/>
          <w:lang w:val="en-GB"/>
        </w:rPr>
        <w:t xml:space="preserve">: </w:t>
      </w:r>
      <w:r w:rsidRPr="00A43DD1">
        <w:rPr>
          <w:rFonts w:ascii="Cambria" w:hAnsi="Cambria" w:cstheme="majorBidi"/>
          <w:szCs w:val="20"/>
          <w:lang w:val="en-GB"/>
        </w:rPr>
        <w:t>The primary objective was to observe harvesting, specimen transfer, and on-board processing (filleting, slicing, and freezing) on a processing vessel, while assessing in situ the operational work of both national and ICCAT ROP-BFT observers.</w:t>
      </w:r>
    </w:p>
    <w:p w14:paraId="3CEAF8B5" w14:textId="77777777" w:rsidR="00A43DD1" w:rsidRPr="00A43DD1" w:rsidRDefault="00A43DD1" w:rsidP="00A43DD1">
      <w:pPr>
        <w:autoSpaceDE w:val="0"/>
        <w:autoSpaceDN w:val="0"/>
        <w:adjustRightInd w:val="0"/>
        <w:contextualSpacing/>
        <w:rPr>
          <w:rFonts w:ascii="Cambria" w:hAnsi="Cambria" w:cstheme="majorBidi"/>
          <w:szCs w:val="20"/>
          <w:lang w:val="en-GB"/>
        </w:rPr>
      </w:pPr>
    </w:p>
    <w:p w14:paraId="1D540B9A" w14:textId="77777777" w:rsidR="00A43DD1" w:rsidRPr="00A43DD1" w:rsidRDefault="00A43DD1" w:rsidP="00A43DD1">
      <w:pPr>
        <w:rPr>
          <w:rFonts w:ascii="Cambria" w:hAnsi="Cambria" w:cstheme="majorBidi"/>
          <w:szCs w:val="20"/>
          <w:lang w:val="en-GB"/>
        </w:rPr>
      </w:pPr>
      <w:r w:rsidRPr="00A43DD1">
        <w:rPr>
          <w:rFonts w:ascii="Cambria" w:hAnsi="Cambria"/>
          <w:b/>
          <w:bCs/>
          <w:i/>
          <w:iCs/>
          <w:szCs w:val="20"/>
          <w:lang w:val="en-GB"/>
        </w:rPr>
        <w:t>Meeting summary and conclusions:</w:t>
      </w:r>
      <w:r w:rsidRPr="00A43DD1">
        <w:rPr>
          <w:rFonts w:ascii="Cambria" w:hAnsi="Cambria"/>
          <w:b/>
          <w:bCs/>
          <w:szCs w:val="20"/>
          <w:lang w:val="en-GB"/>
        </w:rPr>
        <w:t xml:space="preserve"> </w:t>
      </w:r>
      <w:r w:rsidRPr="00A43DD1">
        <w:rPr>
          <w:rFonts w:ascii="Cambria" w:hAnsi="Cambria" w:cstheme="majorBidi"/>
          <w:szCs w:val="20"/>
          <w:lang w:val="en-GB"/>
        </w:rPr>
        <w:t>The mission provided comprehensive field insight into processing and observer oversight mechanisms under the ICCAT regulatory framework. Key outcomes include:</w:t>
      </w:r>
    </w:p>
    <w:p w14:paraId="3C4DD03D" w14:textId="77777777" w:rsidR="00A43DD1" w:rsidRPr="003118D5" w:rsidRDefault="00A43DD1" w:rsidP="00A43DD1">
      <w:pPr>
        <w:pStyle w:val="Prrafodelista"/>
        <w:numPr>
          <w:ilvl w:val="0"/>
          <w:numId w:val="25"/>
        </w:numPr>
        <w:jc w:val="both"/>
        <w:rPr>
          <w:rFonts w:ascii="Cambria" w:hAnsi="Cambria" w:cstheme="majorBidi"/>
          <w:sz w:val="20"/>
          <w:szCs w:val="20"/>
          <w:lang w:val="en-GB"/>
        </w:rPr>
      </w:pPr>
      <w:r w:rsidRPr="003118D5">
        <w:rPr>
          <w:rFonts w:ascii="Cambria" w:hAnsi="Cambria" w:cstheme="majorBidi"/>
          <w:sz w:val="20"/>
          <w:szCs w:val="20"/>
          <w:lang w:val="en-GB"/>
        </w:rPr>
        <w:t>Direct observation of harvesting operations and the transfer of tuna to the processing vessel, offering full visibility of the operational sequence leading up to on-board processing (slicing and freezing).</w:t>
      </w:r>
    </w:p>
    <w:p w14:paraId="103A7DF8" w14:textId="77777777" w:rsidR="00A43DD1" w:rsidRPr="003118D5" w:rsidRDefault="00A43DD1" w:rsidP="00A43DD1">
      <w:pPr>
        <w:pStyle w:val="Prrafodelista"/>
        <w:numPr>
          <w:ilvl w:val="0"/>
          <w:numId w:val="25"/>
        </w:numPr>
        <w:jc w:val="both"/>
        <w:rPr>
          <w:rFonts w:ascii="Cambria" w:hAnsi="Cambria" w:cstheme="majorBidi"/>
          <w:sz w:val="20"/>
          <w:szCs w:val="20"/>
          <w:lang w:val="en-GB"/>
        </w:rPr>
      </w:pPr>
      <w:r w:rsidRPr="003118D5">
        <w:rPr>
          <w:rFonts w:ascii="Cambria" w:hAnsi="Cambria" w:cstheme="majorBidi"/>
          <w:sz w:val="20"/>
          <w:szCs w:val="20"/>
          <w:lang w:val="en-GB"/>
        </w:rPr>
        <w:t>First-hand evaluation of the work performed in situ by national observers alongside ICCAT ROP-BFT observers during active processing operations.</w:t>
      </w:r>
    </w:p>
    <w:p w14:paraId="2EFF4359" w14:textId="77777777" w:rsidR="00A43DD1" w:rsidRPr="00A43DD1" w:rsidRDefault="00A43DD1" w:rsidP="00A43DD1">
      <w:pPr>
        <w:autoSpaceDE w:val="0"/>
        <w:autoSpaceDN w:val="0"/>
        <w:adjustRightInd w:val="0"/>
        <w:contextualSpacing/>
        <w:rPr>
          <w:rFonts w:ascii="Cambria" w:hAnsi="Cambria" w:cstheme="majorBidi"/>
          <w:szCs w:val="20"/>
          <w:lang w:val="en-GB"/>
        </w:rPr>
      </w:pPr>
    </w:p>
    <w:p w14:paraId="11C78646" w14:textId="77777777" w:rsidR="00A43DD1" w:rsidRPr="00A43DD1" w:rsidRDefault="00A43DD1" w:rsidP="00A43DD1">
      <w:pPr>
        <w:autoSpaceDE w:val="0"/>
        <w:autoSpaceDN w:val="0"/>
        <w:adjustRightInd w:val="0"/>
        <w:contextualSpacing/>
        <w:rPr>
          <w:rFonts w:ascii="Cambria" w:hAnsi="Cambria" w:cstheme="majorBidi"/>
          <w:bCs/>
          <w:szCs w:val="20"/>
          <w:lang w:val="en-GB"/>
        </w:rPr>
      </w:pPr>
      <w:r w:rsidRPr="00A43DD1">
        <w:rPr>
          <w:rFonts w:ascii="Cambria" w:hAnsi="Cambria" w:cstheme="majorBidi"/>
          <w:b/>
          <w:bCs/>
          <w:i/>
          <w:iCs/>
          <w:szCs w:val="20"/>
          <w:lang w:val="en-GB"/>
        </w:rPr>
        <w:t>Future steps</w:t>
      </w:r>
      <w:r w:rsidRPr="00A43DD1">
        <w:rPr>
          <w:rFonts w:ascii="Cambria" w:hAnsi="Cambria" w:cstheme="majorBidi"/>
          <w:i/>
          <w:iCs/>
          <w:szCs w:val="20"/>
          <w:lang w:val="en-GB"/>
        </w:rPr>
        <w:t xml:space="preserve">: </w:t>
      </w:r>
      <w:r w:rsidRPr="00A43DD1">
        <w:rPr>
          <w:rFonts w:ascii="Cambria" w:hAnsi="Cambria" w:cstheme="majorBidi"/>
          <w:bCs/>
          <w:szCs w:val="20"/>
          <w:lang w:val="en-GB"/>
        </w:rPr>
        <w:t>This field experience will enable Secretariat staff to evaluate more comprehensively the references to these operations and activities across the relevant ICCAT Recommendations.</w:t>
      </w:r>
    </w:p>
    <w:p w14:paraId="2E76F636" w14:textId="77777777" w:rsidR="00A43DD1" w:rsidRPr="00A43DD1" w:rsidRDefault="00A43DD1" w:rsidP="00A43DD1">
      <w:pPr>
        <w:autoSpaceDE w:val="0"/>
        <w:autoSpaceDN w:val="0"/>
        <w:adjustRightInd w:val="0"/>
        <w:contextualSpacing/>
        <w:rPr>
          <w:rFonts w:ascii="Cambria" w:hAnsi="Cambria" w:cstheme="majorBidi"/>
          <w:b/>
          <w:bCs/>
          <w:i/>
          <w:iCs/>
          <w:szCs w:val="20"/>
          <w:lang w:val="en-GB"/>
        </w:rPr>
      </w:pPr>
    </w:p>
    <w:p w14:paraId="24D033BC" w14:textId="77777777" w:rsidR="00A43DD1" w:rsidRPr="00A43DD1" w:rsidRDefault="00A43DD1" w:rsidP="00A43DD1">
      <w:pPr>
        <w:rPr>
          <w:rFonts w:ascii="Cambria" w:hAnsi="Cambria" w:cstheme="majorBidi"/>
          <w:szCs w:val="20"/>
          <w:lang w:val="en-GB"/>
        </w:rPr>
      </w:pPr>
      <w:r w:rsidRPr="00A43DD1">
        <w:rPr>
          <w:rFonts w:ascii="Cambria" w:hAnsi="Cambria" w:cstheme="majorBidi"/>
          <w:b/>
          <w:bCs/>
          <w:i/>
          <w:iCs/>
          <w:szCs w:val="20"/>
          <w:lang w:val="en-GB"/>
        </w:rPr>
        <w:t xml:space="preserve">Report availability: </w:t>
      </w:r>
      <w:r w:rsidRPr="00A43DD1">
        <w:rPr>
          <w:rFonts w:ascii="Cambria" w:hAnsi="Cambria" w:cstheme="majorBidi"/>
          <w:szCs w:val="20"/>
          <w:lang w:val="en-GB"/>
        </w:rPr>
        <w:t xml:space="preserve">N/A    </w:t>
      </w:r>
    </w:p>
    <w:p w14:paraId="798D92AA" w14:textId="625D7D06" w:rsidR="00A43DD1" w:rsidRPr="00A43DD1" w:rsidRDefault="00A43DD1" w:rsidP="00A43DD1">
      <w:pPr>
        <w:rPr>
          <w:rFonts w:ascii="Cambria" w:hAnsi="Cambria" w:cstheme="majorBidi"/>
          <w:szCs w:val="20"/>
          <w:lang w:val="en-GB"/>
        </w:rPr>
      </w:pPr>
    </w:p>
    <w:p w14:paraId="6935F963" w14:textId="7CFA28DC" w:rsidR="00A85D1D" w:rsidRPr="003118D5" w:rsidRDefault="00A85D1D" w:rsidP="009B1AD8">
      <w:pPr>
        <w:autoSpaceDE w:val="0"/>
        <w:contextualSpacing/>
        <w:rPr>
          <w:rFonts w:ascii="Cambria" w:hAnsi="Cambria"/>
          <w:kern w:val="2"/>
          <w:szCs w:val="20"/>
          <w:lang w:val="en-US"/>
          <w14:ligatures w14:val="standardContextual"/>
        </w:rPr>
      </w:pPr>
    </w:p>
    <w:p w14:paraId="65E2B196" w14:textId="77777777" w:rsidR="009B1AD8" w:rsidRPr="003118D5" w:rsidRDefault="009B1AD8" w:rsidP="009B1AD8">
      <w:pPr>
        <w:rPr>
          <w:rFonts w:ascii="Cambria" w:hAnsi="Cambria"/>
          <w:szCs w:val="20"/>
          <w:lang w:val="en-US"/>
        </w:rPr>
      </w:pPr>
    </w:p>
    <w:p w14:paraId="50954570" w14:textId="77777777" w:rsidR="001A5D66" w:rsidRPr="00A43DD1" w:rsidRDefault="001A5D66" w:rsidP="001A5D66">
      <w:pPr>
        <w:autoSpaceDE w:val="0"/>
        <w:autoSpaceDN w:val="0"/>
        <w:adjustRightInd w:val="0"/>
        <w:spacing w:line="240" w:lineRule="exact"/>
        <w:jc w:val="center"/>
        <w:rPr>
          <w:rFonts w:ascii="Cambria" w:hAnsi="Cambria"/>
          <w:b/>
          <w:bCs/>
          <w:szCs w:val="20"/>
          <w:lang w:val="en-US"/>
        </w:rPr>
      </w:pPr>
      <w:r w:rsidRPr="00A43DD1">
        <w:rPr>
          <w:rFonts w:ascii="Cambria" w:hAnsi="Cambria"/>
          <w:b/>
          <w:bCs/>
          <w:szCs w:val="20"/>
          <w:lang w:val="en-US"/>
        </w:rPr>
        <w:t>Third Meeting of the PSMA Strategy and Monitoring Working Group (SMWG3)</w:t>
      </w:r>
    </w:p>
    <w:p w14:paraId="0995C537" w14:textId="77777777" w:rsidR="001A5D66" w:rsidRPr="00A43DD1" w:rsidRDefault="001A5D66" w:rsidP="001A5D66">
      <w:pPr>
        <w:autoSpaceDE w:val="0"/>
        <w:autoSpaceDN w:val="0"/>
        <w:adjustRightInd w:val="0"/>
        <w:spacing w:line="240" w:lineRule="exact"/>
        <w:rPr>
          <w:rFonts w:ascii="Cambria" w:hAnsi="Cambria"/>
          <w:b/>
          <w:i/>
          <w:color w:val="000000"/>
          <w:szCs w:val="20"/>
          <w:highlight w:val="yellow"/>
          <w:lang w:val="en-US"/>
        </w:rPr>
      </w:pPr>
    </w:p>
    <w:p w14:paraId="51BB7531" w14:textId="77777777" w:rsidR="001A5D66" w:rsidRPr="00A43DD1" w:rsidRDefault="001A5D66" w:rsidP="001A5D66">
      <w:pPr>
        <w:autoSpaceDE w:val="0"/>
        <w:autoSpaceDN w:val="0"/>
        <w:adjustRightInd w:val="0"/>
        <w:spacing w:line="240" w:lineRule="exact"/>
        <w:jc w:val="left"/>
        <w:rPr>
          <w:rFonts w:ascii="Cambria" w:hAnsi="Cambria"/>
          <w:color w:val="000000"/>
          <w:szCs w:val="20"/>
          <w:lang w:val="en-US"/>
        </w:rPr>
      </w:pPr>
      <w:r w:rsidRPr="00A43DD1">
        <w:rPr>
          <w:rFonts w:ascii="Cambria" w:hAnsi="Cambria"/>
          <w:b/>
          <w:i/>
          <w:color w:val="000000"/>
          <w:szCs w:val="20"/>
          <w:lang w:val="en-US"/>
        </w:rPr>
        <w:t>Location</w:t>
      </w:r>
      <w:r w:rsidRPr="00A43DD1">
        <w:rPr>
          <w:rFonts w:ascii="Cambria" w:hAnsi="Cambria"/>
          <w:b/>
          <w:iCs/>
          <w:color w:val="000000"/>
          <w:szCs w:val="20"/>
          <w:lang w:val="en-US"/>
        </w:rPr>
        <w:t>:</w:t>
      </w:r>
      <w:r w:rsidRPr="00A43DD1">
        <w:rPr>
          <w:rFonts w:ascii="Cambria" w:hAnsi="Cambria"/>
          <w:iCs/>
          <w:color w:val="000000"/>
          <w:szCs w:val="20"/>
          <w:lang w:val="en-US"/>
        </w:rPr>
        <w:t xml:space="preserve"> Madrid, Spain</w:t>
      </w:r>
    </w:p>
    <w:p w14:paraId="1F8BCB12" w14:textId="77777777" w:rsidR="001A5D66" w:rsidRPr="00A43DD1" w:rsidRDefault="001A5D66" w:rsidP="001A5D66">
      <w:pPr>
        <w:keepNext/>
        <w:spacing w:line="240" w:lineRule="exact"/>
        <w:jc w:val="center"/>
        <w:outlineLvl w:val="1"/>
        <w:rPr>
          <w:rFonts w:ascii="Cambria" w:hAnsi="Cambria"/>
          <w:b/>
          <w:bCs/>
          <w:i/>
          <w:szCs w:val="20"/>
          <w:lang w:val="en-US"/>
        </w:rPr>
      </w:pPr>
    </w:p>
    <w:p w14:paraId="50FA2517" w14:textId="77777777" w:rsidR="001A5D66" w:rsidRPr="00A43DD1" w:rsidRDefault="001A5D66" w:rsidP="001A5D66">
      <w:pPr>
        <w:keepNext/>
        <w:spacing w:line="240" w:lineRule="exact"/>
        <w:outlineLvl w:val="1"/>
        <w:rPr>
          <w:rFonts w:ascii="Cambria" w:hAnsi="Cambria"/>
          <w:b/>
          <w:bCs/>
          <w:szCs w:val="20"/>
          <w:lang w:val="en-US"/>
        </w:rPr>
      </w:pPr>
      <w:r w:rsidRPr="00A43DD1">
        <w:rPr>
          <w:rFonts w:ascii="Cambria" w:hAnsi="Cambria"/>
          <w:b/>
          <w:bCs/>
          <w:i/>
          <w:szCs w:val="20"/>
          <w:lang w:val="en-US"/>
        </w:rPr>
        <w:t>Dates</w:t>
      </w:r>
      <w:r w:rsidRPr="00A43DD1">
        <w:rPr>
          <w:rFonts w:ascii="Cambria" w:hAnsi="Cambria"/>
          <w:b/>
          <w:bCs/>
          <w:szCs w:val="20"/>
          <w:lang w:val="en-US"/>
        </w:rPr>
        <w:t>:</w:t>
      </w:r>
      <w:r w:rsidRPr="00A43DD1">
        <w:rPr>
          <w:rFonts w:ascii="Cambria" w:hAnsi="Cambria"/>
          <w:bCs/>
          <w:iCs/>
          <w:szCs w:val="20"/>
          <w:lang w:val="en-US"/>
        </w:rPr>
        <w:t xml:space="preserve"> 28 September -1 October 2026</w:t>
      </w:r>
    </w:p>
    <w:p w14:paraId="276DBBFF" w14:textId="77777777" w:rsidR="001A5D66" w:rsidRPr="00A43DD1" w:rsidRDefault="001A5D66" w:rsidP="001A5D66">
      <w:pPr>
        <w:keepNext/>
        <w:spacing w:line="240" w:lineRule="exact"/>
        <w:jc w:val="center"/>
        <w:outlineLvl w:val="1"/>
        <w:rPr>
          <w:rFonts w:ascii="Cambria" w:hAnsi="Cambria"/>
          <w:b/>
          <w:bCs/>
          <w:i/>
          <w:szCs w:val="20"/>
          <w:highlight w:val="yellow"/>
          <w:lang w:val="en-US"/>
        </w:rPr>
      </w:pPr>
    </w:p>
    <w:p w14:paraId="37D1FAE8" w14:textId="77777777" w:rsidR="001A5D66" w:rsidRPr="00A43DD1" w:rsidRDefault="001A5D66" w:rsidP="001A5D66">
      <w:pPr>
        <w:keepNext/>
        <w:spacing w:line="240" w:lineRule="exact"/>
        <w:outlineLvl w:val="1"/>
        <w:rPr>
          <w:rFonts w:ascii="Cambria" w:hAnsi="Cambria"/>
          <w:b/>
          <w:bCs/>
          <w:szCs w:val="20"/>
          <w:lang w:val="en-US"/>
        </w:rPr>
      </w:pPr>
      <w:r w:rsidRPr="00A43DD1">
        <w:rPr>
          <w:rFonts w:ascii="Cambria" w:hAnsi="Cambria"/>
          <w:b/>
          <w:bCs/>
          <w:i/>
          <w:szCs w:val="20"/>
          <w:lang w:val="en-US"/>
        </w:rPr>
        <w:t>Representative:</w:t>
      </w:r>
      <w:r w:rsidRPr="00A43DD1">
        <w:rPr>
          <w:rFonts w:ascii="Cambria" w:hAnsi="Cambria"/>
          <w:color w:val="000000"/>
          <w:szCs w:val="20"/>
          <w:lang w:val="en-US"/>
        </w:rPr>
        <w:t xml:space="preserve"> Valérie SAMEDY, ICCAT Compliance Officer</w:t>
      </w:r>
    </w:p>
    <w:p w14:paraId="0D9364E2" w14:textId="77777777" w:rsidR="001A5D66" w:rsidRPr="001A5D66" w:rsidRDefault="001A5D66" w:rsidP="001A5D66">
      <w:pPr>
        <w:spacing w:line="240" w:lineRule="exact"/>
        <w:rPr>
          <w:rFonts w:ascii="Cambria" w:hAnsi="Cambria"/>
          <w:szCs w:val="20"/>
          <w:highlight w:val="yellow"/>
          <w:lang w:val="en-US"/>
        </w:rPr>
      </w:pPr>
    </w:p>
    <w:p w14:paraId="6A91FA55" w14:textId="77777777" w:rsidR="001A5D66" w:rsidRPr="001A5D66" w:rsidRDefault="001A5D66" w:rsidP="001A5D66">
      <w:pPr>
        <w:autoSpaceDE w:val="0"/>
        <w:autoSpaceDN w:val="0"/>
        <w:adjustRightInd w:val="0"/>
        <w:jc w:val="left"/>
        <w:rPr>
          <w:rFonts w:ascii="Cambria" w:hAnsi="Cambria"/>
          <w:color w:val="000000"/>
          <w:szCs w:val="20"/>
          <w:lang w:val="en-GB"/>
        </w:rPr>
      </w:pPr>
      <w:r w:rsidRPr="001A5D66">
        <w:rPr>
          <w:rFonts w:ascii="Cambria" w:hAnsi="Cambria"/>
          <w:b/>
          <w:i/>
          <w:szCs w:val="20"/>
          <w:lang w:val="en-IE"/>
        </w:rPr>
        <w:t>Main agenda items</w:t>
      </w:r>
      <w:r w:rsidRPr="001A5D66">
        <w:rPr>
          <w:rFonts w:ascii="Cambria" w:hAnsi="Cambria"/>
          <w:color w:val="000000"/>
          <w:szCs w:val="20"/>
          <w:lang w:val="en-GB"/>
        </w:rPr>
        <w:t xml:space="preserve">: </w:t>
      </w:r>
    </w:p>
    <w:p w14:paraId="7D3D6C9C" w14:textId="77777777" w:rsidR="001A5D66" w:rsidRPr="001A5D66" w:rsidRDefault="001A5D66" w:rsidP="001A5D66">
      <w:pPr>
        <w:spacing w:line="240" w:lineRule="exact"/>
        <w:rPr>
          <w:rFonts w:ascii="Cambria" w:hAnsi="Cambria"/>
          <w:szCs w:val="20"/>
          <w:lang w:val="en-US"/>
        </w:rPr>
      </w:pPr>
      <w:r w:rsidRPr="001A5D66">
        <w:rPr>
          <w:rFonts w:ascii="Cambria" w:hAnsi="Cambria"/>
          <w:szCs w:val="20"/>
          <w:lang w:val="en-US"/>
        </w:rPr>
        <w:t>- Review of progress of PSMA status and governance made since the Fifth Meeting of the Parties (MOP5 in Manta, Ecuador) and follow-up on the 10th anniversary of the Agreement's entry into force</w:t>
      </w:r>
    </w:p>
    <w:p w14:paraId="387CA5CB" w14:textId="77777777" w:rsidR="001A5D66" w:rsidRPr="001A5D66" w:rsidRDefault="001A5D66" w:rsidP="001A5D66">
      <w:pPr>
        <w:spacing w:line="240" w:lineRule="exact"/>
        <w:rPr>
          <w:rFonts w:ascii="Cambria" w:hAnsi="Cambria"/>
          <w:szCs w:val="20"/>
          <w:lang w:val="en-US"/>
        </w:rPr>
      </w:pPr>
      <w:r w:rsidRPr="001A5D66">
        <w:rPr>
          <w:rFonts w:ascii="Cambria" w:hAnsi="Cambria"/>
          <w:szCs w:val="20"/>
          <w:lang w:val="en-US"/>
        </w:rPr>
        <w:t>- Review of the conclusions and recommendations of the Ad Hoc Task Force on the financial sustainability of the PSMA Secretariat and operations</w:t>
      </w:r>
    </w:p>
    <w:p w14:paraId="20F11FCF" w14:textId="77777777" w:rsidR="001A5D66" w:rsidRPr="001A5D66" w:rsidRDefault="001A5D66" w:rsidP="001A5D66">
      <w:pPr>
        <w:spacing w:line="240" w:lineRule="exact"/>
        <w:rPr>
          <w:rFonts w:ascii="Cambria" w:hAnsi="Cambria"/>
          <w:szCs w:val="20"/>
          <w:lang w:val="en-US"/>
        </w:rPr>
      </w:pPr>
      <w:r w:rsidRPr="001A5D66">
        <w:rPr>
          <w:rFonts w:ascii="Cambria" w:hAnsi="Cambria"/>
          <w:szCs w:val="20"/>
          <w:lang w:val="en-US"/>
        </w:rPr>
        <w:t>- Review of GIES usage, deployment of analytical modules (</w:t>
      </w:r>
      <w:r w:rsidRPr="001A5D66">
        <w:rPr>
          <w:rFonts w:ascii="Cambria" w:hAnsi="Cambria"/>
          <w:i/>
          <w:iCs/>
          <w:szCs w:val="20"/>
          <w:lang w:val="en-US"/>
        </w:rPr>
        <w:t>GIES Analytics</w:t>
      </w:r>
      <w:r w:rsidRPr="001A5D66">
        <w:rPr>
          <w:rFonts w:ascii="Cambria" w:hAnsi="Cambria"/>
          <w:szCs w:val="20"/>
          <w:lang w:val="en-US"/>
        </w:rPr>
        <w:t>), and integration of RFMO Conservation and Management Measures (CMMs)</w:t>
      </w:r>
    </w:p>
    <w:p w14:paraId="5D5E117A" w14:textId="77777777" w:rsidR="001A5D66" w:rsidRPr="001A5D66" w:rsidRDefault="001A5D66" w:rsidP="001A5D66">
      <w:pPr>
        <w:spacing w:line="240" w:lineRule="exact"/>
        <w:rPr>
          <w:rFonts w:ascii="Cambria" w:hAnsi="Cambria"/>
          <w:szCs w:val="20"/>
          <w:lang w:val="en-US"/>
        </w:rPr>
      </w:pPr>
      <w:r w:rsidRPr="001A5D66">
        <w:rPr>
          <w:rFonts w:ascii="Cambria" w:hAnsi="Cambria"/>
          <w:szCs w:val="20"/>
          <w:lang w:val="en-US"/>
        </w:rPr>
        <w:t>- Discussion on monitoring and effectiveness indicators to evaluate PSMA implementation and guidelines for the review process leading up to MOP6</w:t>
      </w:r>
    </w:p>
    <w:p w14:paraId="7CD167E2" w14:textId="77777777" w:rsidR="001A5D66" w:rsidRPr="001A5D66" w:rsidRDefault="001A5D66" w:rsidP="001A5D66">
      <w:pPr>
        <w:spacing w:line="240" w:lineRule="exact"/>
        <w:rPr>
          <w:rFonts w:ascii="Cambria" w:hAnsi="Cambria"/>
          <w:szCs w:val="20"/>
          <w:lang w:val="en-US"/>
        </w:rPr>
      </w:pPr>
    </w:p>
    <w:p w14:paraId="088B3EE4" w14:textId="77777777" w:rsidR="001A5D66" w:rsidRPr="001A5D66" w:rsidRDefault="001A5D66" w:rsidP="001A5D66">
      <w:pPr>
        <w:spacing w:line="240" w:lineRule="exact"/>
        <w:rPr>
          <w:rFonts w:ascii="Cambria" w:hAnsi="Cambria"/>
          <w:szCs w:val="20"/>
          <w:highlight w:val="yellow"/>
          <w:lang w:val="en-US" w:eastAsia="en-GB"/>
        </w:rPr>
      </w:pPr>
    </w:p>
    <w:p w14:paraId="60F878FB" w14:textId="77777777" w:rsidR="001A5D66" w:rsidRPr="001A5D66" w:rsidRDefault="001A5D66" w:rsidP="001A5D66">
      <w:pPr>
        <w:spacing w:line="240" w:lineRule="exact"/>
        <w:rPr>
          <w:rFonts w:ascii="Cambria" w:hAnsi="Cambria"/>
          <w:szCs w:val="20"/>
          <w:highlight w:val="yellow"/>
          <w:lang w:val="en-US"/>
        </w:rPr>
      </w:pPr>
      <w:r w:rsidRPr="001A5D66">
        <w:rPr>
          <w:rFonts w:ascii="Cambria" w:hAnsi="Cambria"/>
          <w:b/>
          <w:i/>
          <w:szCs w:val="20"/>
          <w:lang w:val="en-IE"/>
        </w:rPr>
        <w:t xml:space="preserve">Summary: </w:t>
      </w:r>
      <w:r w:rsidRPr="001A5D66">
        <w:rPr>
          <w:rFonts w:ascii="Cambria" w:hAnsi="Cambria"/>
          <w:szCs w:val="20"/>
          <w:lang w:val="en-US"/>
        </w:rPr>
        <w:t>The Third Meeting of the Strategy and Monitoring Working Group (SMWG3), hosted in Madrid by the Government of Spain, brought together PSMA Parties, non-Parties, RFMOs/RBFs, as well as intergovernmental and non-governmental organizations. This meeting led to discussions of strategic importance to prepare key decisions to be submitted for adoption at the Sixth Meeting of the Parties (MOP6), scheduled for March 1–5, 2027, in Paris, France</w:t>
      </w:r>
    </w:p>
    <w:p w14:paraId="37463251" w14:textId="77777777" w:rsidR="001A5D66" w:rsidRPr="001A5D66" w:rsidRDefault="001A5D66" w:rsidP="001A5D66">
      <w:pPr>
        <w:spacing w:line="240" w:lineRule="exact"/>
        <w:rPr>
          <w:rFonts w:ascii="Cambria" w:hAnsi="Cambria"/>
          <w:szCs w:val="20"/>
          <w:highlight w:val="yellow"/>
          <w:lang w:val="en-US"/>
        </w:rPr>
      </w:pPr>
    </w:p>
    <w:p w14:paraId="1B050DF1" w14:textId="77777777" w:rsidR="001A5D66" w:rsidRPr="001A5D66" w:rsidRDefault="001A5D66" w:rsidP="001A5D66">
      <w:pPr>
        <w:spacing w:line="240" w:lineRule="exact"/>
        <w:rPr>
          <w:rFonts w:ascii="Cambria" w:hAnsi="Cambria"/>
          <w:szCs w:val="20"/>
          <w:lang w:val="en-US"/>
        </w:rPr>
      </w:pPr>
      <w:r w:rsidRPr="001A5D66">
        <w:rPr>
          <w:rFonts w:ascii="Cambria" w:hAnsi="Cambria"/>
          <w:szCs w:val="20"/>
          <w:lang w:val="en-US"/>
        </w:rPr>
        <w:t xml:space="preserve">The Working Group reviewed the Task Force report established at MOP5 to reduce the PSMA's dependence on voluntary </w:t>
      </w:r>
      <w:proofErr w:type="spellStart"/>
      <w:r w:rsidRPr="001A5D66">
        <w:rPr>
          <w:rFonts w:ascii="Cambria" w:hAnsi="Cambria"/>
          <w:szCs w:val="20"/>
          <w:lang w:val="en-US"/>
        </w:rPr>
        <w:t>extra-budgetary</w:t>
      </w:r>
      <w:proofErr w:type="spellEnd"/>
      <w:r w:rsidRPr="001A5D66">
        <w:rPr>
          <w:rFonts w:ascii="Cambria" w:hAnsi="Cambria"/>
          <w:szCs w:val="20"/>
          <w:lang w:val="en-US"/>
        </w:rPr>
        <w:t xml:space="preserve"> contributions. To formalize these mechanisms at MOP6, the Working Group requested that the Bureau, supported by the Secretariat, draft Terms of Reference for a Multi-Donor Trust Fund alongside a declaration on sustainable financing. Additionally, participants reaffirmed the necessity of urging FAO governing bodies (COFI) to allocate an appropriate share of the FAO regular budget to PSMA operations as a Corporate Technical Activity (CTA). </w:t>
      </w:r>
    </w:p>
    <w:p w14:paraId="2BF49917" w14:textId="77777777" w:rsidR="001A5D66" w:rsidRPr="001A5D66" w:rsidRDefault="001A5D66" w:rsidP="001A5D66">
      <w:pPr>
        <w:spacing w:line="240" w:lineRule="exact"/>
        <w:rPr>
          <w:rFonts w:ascii="Cambria" w:hAnsi="Cambria"/>
          <w:szCs w:val="20"/>
          <w:lang w:val="en-US"/>
        </w:rPr>
      </w:pPr>
      <w:r w:rsidRPr="001A5D66">
        <w:rPr>
          <w:rFonts w:ascii="Cambria" w:hAnsi="Cambria"/>
          <w:szCs w:val="20"/>
          <w:lang w:val="en-US"/>
        </w:rPr>
        <w:t xml:space="preserve">On operational matters, the PSMA Secretariat presented GIES updates, highlighting the launch of </w:t>
      </w:r>
      <w:r w:rsidRPr="001A5D66">
        <w:rPr>
          <w:rFonts w:ascii="Cambria" w:hAnsi="Cambria"/>
          <w:i/>
          <w:iCs/>
          <w:szCs w:val="20"/>
          <w:lang w:val="en-US"/>
        </w:rPr>
        <w:t>GIES Analytics</w:t>
      </w:r>
      <w:r w:rsidRPr="001A5D66">
        <w:rPr>
          <w:rFonts w:ascii="Cambria" w:hAnsi="Cambria"/>
          <w:szCs w:val="20"/>
          <w:lang w:val="en-US"/>
        </w:rPr>
        <w:t xml:space="preserve"> to provide Parties and RFMOs with enhanced descriptive statistics and monitoring ratios. Discussions clarified that GIES remains strictly an information-sharing platform, and the Secretariat lacks a mandate to analyze or draw conclusions from submitted data without explicit authorization from Parties.</w:t>
      </w:r>
    </w:p>
    <w:p w14:paraId="61A1C638" w14:textId="77777777" w:rsidR="001A5D66" w:rsidRPr="001A5D66" w:rsidRDefault="001A5D66" w:rsidP="001A5D66">
      <w:pPr>
        <w:spacing w:line="240" w:lineRule="exact"/>
        <w:rPr>
          <w:rFonts w:ascii="Cambria" w:hAnsi="Cambria"/>
          <w:lang w:val="en"/>
        </w:rPr>
      </w:pPr>
      <w:proofErr w:type="gramStart"/>
      <w:r w:rsidRPr="001A5D66">
        <w:rPr>
          <w:rFonts w:ascii="Cambria" w:hAnsi="Cambria"/>
          <w:szCs w:val="20"/>
          <w:lang w:val="en-US"/>
        </w:rPr>
        <w:t>With regard to</w:t>
      </w:r>
      <w:proofErr w:type="gramEnd"/>
      <w:r w:rsidRPr="001A5D66">
        <w:rPr>
          <w:rFonts w:ascii="Cambria" w:hAnsi="Cambria"/>
          <w:szCs w:val="20"/>
          <w:lang w:val="en-US"/>
        </w:rPr>
        <w:t xml:space="preserve"> ICCAT, key </w:t>
      </w:r>
      <w:r w:rsidRPr="001A5D66">
        <w:rPr>
          <w:rFonts w:ascii="Cambria" w:hAnsi="Cambria"/>
          <w:lang w:val="en"/>
        </w:rPr>
        <w:t xml:space="preserve">highlights included efforts to enhance </w:t>
      </w:r>
      <w:r w:rsidRPr="001A5D66">
        <w:rPr>
          <w:rFonts w:ascii="Cambria" w:hAnsi="Cambria"/>
          <w:szCs w:val="20"/>
          <w:lang w:val="en-US"/>
        </w:rPr>
        <w:t xml:space="preserve">compliance monitoring through digital platforms (IOMS) and ongoing discussions on developing an ICCAT electronic port inspection application. </w:t>
      </w:r>
      <w:r w:rsidRPr="001A5D66">
        <w:rPr>
          <w:rFonts w:ascii="Cambria" w:hAnsi="Cambria"/>
          <w:lang w:val="en"/>
        </w:rPr>
        <w:t>Furthermore, ICCAT has expressed interest in the indicators and analytical monitoring tools proposed in the GIES, highlighting the value of utilizing them directly without creating redundant administrative burdens.</w:t>
      </w:r>
    </w:p>
    <w:p w14:paraId="163E3B65" w14:textId="77777777" w:rsidR="001A5D66" w:rsidRDefault="001A5D66" w:rsidP="001A5D66">
      <w:pPr>
        <w:spacing w:line="240" w:lineRule="exact"/>
        <w:rPr>
          <w:rFonts w:ascii="Cambria" w:hAnsi="Cambria"/>
          <w:szCs w:val="20"/>
          <w:highlight w:val="yellow"/>
          <w:lang w:val="en-US"/>
        </w:rPr>
      </w:pPr>
    </w:p>
    <w:p w14:paraId="50023EBC" w14:textId="77777777" w:rsidR="00361C3B" w:rsidRPr="001A5D66" w:rsidRDefault="00361C3B" w:rsidP="001A5D66">
      <w:pPr>
        <w:spacing w:line="240" w:lineRule="exact"/>
        <w:rPr>
          <w:rFonts w:ascii="Cambria" w:hAnsi="Cambria"/>
          <w:szCs w:val="20"/>
          <w:highlight w:val="yellow"/>
          <w:lang w:val="en-US"/>
        </w:rPr>
      </w:pPr>
    </w:p>
    <w:p w14:paraId="6C795E7E" w14:textId="77777777" w:rsidR="001A5D66" w:rsidRPr="001A5D66" w:rsidRDefault="001A5D66" w:rsidP="001A5D66">
      <w:pPr>
        <w:spacing w:line="240" w:lineRule="exact"/>
        <w:rPr>
          <w:rFonts w:ascii="Cambria" w:hAnsi="Cambria"/>
          <w:b/>
          <w:i/>
          <w:szCs w:val="20"/>
          <w:lang w:val="en-IE"/>
        </w:rPr>
      </w:pPr>
      <w:r w:rsidRPr="001A5D66">
        <w:rPr>
          <w:rFonts w:ascii="Cambria" w:hAnsi="Cambria"/>
          <w:b/>
          <w:i/>
          <w:szCs w:val="20"/>
          <w:lang w:val="en-IE"/>
        </w:rPr>
        <w:lastRenderedPageBreak/>
        <w:t xml:space="preserve">Future actions: </w:t>
      </w:r>
    </w:p>
    <w:p w14:paraId="072AE896" w14:textId="77777777" w:rsidR="001A5D66" w:rsidRPr="001A5D66" w:rsidRDefault="001A5D66" w:rsidP="001A5D66">
      <w:pPr>
        <w:spacing w:line="240" w:lineRule="exact"/>
        <w:rPr>
          <w:rFonts w:ascii="Cambria" w:hAnsi="Cambria"/>
          <w:szCs w:val="20"/>
          <w:lang w:val="en-US"/>
        </w:rPr>
      </w:pPr>
      <w:r w:rsidRPr="001A5D66">
        <w:rPr>
          <w:rFonts w:ascii="Cambria" w:hAnsi="Cambria"/>
          <w:szCs w:val="20"/>
          <w:lang w:val="en-US"/>
        </w:rPr>
        <w:t>- Follow-up consultations with PSMA Secretariat regarding the technical development for any future ICCAT application for the electronic exchange of information on port State measures to be presented at the 25</w:t>
      </w:r>
      <w:r w:rsidRPr="001A5D66">
        <w:rPr>
          <w:rFonts w:ascii="Cambria" w:hAnsi="Cambria"/>
          <w:szCs w:val="20"/>
          <w:vertAlign w:val="superscript"/>
          <w:lang w:val="en-US"/>
        </w:rPr>
        <w:t>th</w:t>
      </w:r>
      <w:r w:rsidRPr="001A5D66">
        <w:rPr>
          <w:rFonts w:ascii="Cambria" w:hAnsi="Cambria"/>
          <w:szCs w:val="20"/>
          <w:lang w:val="en-US"/>
        </w:rPr>
        <w:t xml:space="preserve"> Special Meeting of the Commission (16-23 November 2026)</w:t>
      </w:r>
    </w:p>
    <w:p w14:paraId="142969AF" w14:textId="77777777" w:rsidR="001A5D66" w:rsidRPr="001A5D66" w:rsidRDefault="001A5D66" w:rsidP="001A5D66">
      <w:pPr>
        <w:spacing w:line="240" w:lineRule="exact"/>
        <w:rPr>
          <w:rFonts w:ascii="Cambria" w:hAnsi="Cambria"/>
          <w:szCs w:val="20"/>
          <w:lang w:val="en-US"/>
        </w:rPr>
      </w:pPr>
      <w:r w:rsidRPr="001A5D66">
        <w:rPr>
          <w:rFonts w:ascii="Cambria" w:hAnsi="Cambria"/>
          <w:szCs w:val="20"/>
          <w:lang w:val="en-US"/>
        </w:rPr>
        <w:t>- Discussions regarding data exchange protocols on upcoming GIES enhancements including custom data fields, RFMO sub-areas, analytics filtering, notification reasons, API integration, and a dedicated CMM tool</w:t>
      </w:r>
    </w:p>
    <w:p w14:paraId="13C811FA" w14:textId="77777777" w:rsidR="001A5D66" w:rsidRPr="001A5D66" w:rsidRDefault="001A5D66" w:rsidP="001A5D66">
      <w:pPr>
        <w:spacing w:line="240" w:lineRule="exact"/>
        <w:rPr>
          <w:rFonts w:ascii="Cambria" w:hAnsi="Cambria"/>
          <w:szCs w:val="20"/>
          <w:lang w:val="en-US"/>
        </w:rPr>
      </w:pPr>
      <w:r w:rsidRPr="001A5D66">
        <w:rPr>
          <w:rFonts w:ascii="Cambria" w:hAnsi="Cambria"/>
          <w:szCs w:val="20"/>
          <w:lang w:val="en-US"/>
        </w:rPr>
        <w:t>- Sixth Meeting of the Parties (</w:t>
      </w:r>
      <w:proofErr w:type="spellStart"/>
      <w:r w:rsidRPr="001A5D66">
        <w:rPr>
          <w:rFonts w:ascii="Cambria" w:hAnsi="Cambria"/>
          <w:szCs w:val="20"/>
          <w:lang w:val="en-US"/>
        </w:rPr>
        <w:t>MoP</w:t>
      </w:r>
      <w:proofErr w:type="spellEnd"/>
      <w:r w:rsidRPr="001A5D66">
        <w:rPr>
          <w:rFonts w:ascii="Cambria" w:hAnsi="Cambria"/>
          <w:szCs w:val="20"/>
          <w:lang w:val="en-US"/>
        </w:rPr>
        <w:t>) to the PSMA (1-5 March 2027, Paris, France)</w:t>
      </w:r>
    </w:p>
    <w:p w14:paraId="7D666E85" w14:textId="77777777" w:rsidR="001A5D66" w:rsidRPr="001A5D66" w:rsidRDefault="001A5D66" w:rsidP="001A5D66">
      <w:pPr>
        <w:spacing w:line="240" w:lineRule="exact"/>
        <w:rPr>
          <w:rFonts w:ascii="Cambria" w:hAnsi="Cambria"/>
          <w:szCs w:val="20"/>
          <w:highlight w:val="yellow"/>
          <w:lang w:val="en-US"/>
        </w:rPr>
      </w:pPr>
    </w:p>
    <w:p w14:paraId="5DAAE830" w14:textId="77777777" w:rsidR="001A5D66" w:rsidRPr="001A5D66" w:rsidRDefault="001A5D66" w:rsidP="001A5D66">
      <w:pPr>
        <w:spacing w:line="240" w:lineRule="exact"/>
        <w:rPr>
          <w:rFonts w:ascii="Cambria" w:hAnsi="Cambria"/>
          <w:b/>
          <w:i/>
          <w:szCs w:val="20"/>
        </w:rPr>
      </w:pPr>
      <w:proofErr w:type="gramStart"/>
      <w:r w:rsidRPr="001A5D66">
        <w:rPr>
          <w:rFonts w:ascii="Cambria" w:hAnsi="Cambria"/>
          <w:b/>
          <w:i/>
          <w:szCs w:val="20"/>
        </w:rPr>
        <w:t>Documentation:</w:t>
      </w:r>
      <w:proofErr w:type="gramEnd"/>
      <w:r w:rsidRPr="001A5D66">
        <w:rPr>
          <w:rFonts w:ascii="Cambria" w:hAnsi="Cambria"/>
          <w:b/>
          <w:i/>
          <w:szCs w:val="20"/>
        </w:rPr>
        <w:t xml:space="preserve"> </w:t>
      </w:r>
    </w:p>
    <w:p w14:paraId="009A6DA8" w14:textId="77777777" w:rsidR="001A5D66" w:rsidRPr="00CB2E90" w:rsidRDefault="001A5D66" w:rsidP="001A5D66">
      <w:pPr>
        <w:spacing w:line="240" w:lineRule="exact"/>
        <w:rPr>
          <w:rFonts w:ascii="Cambria" w:hAnsi="Cambria"/>
          <w:bCs/>
          <w:iCs/>
          <w:szCs w:val="20"/>
        </w:rPr>
      </w:pPr>
      <w:hyperlink r:id="rId18" w:history="1">
        <w:r w:rsidRPr="003118D5">
          <w:rPr>
            <w:rFonts w:ascii="Cambria" w:hAnsi="Cambria"/>
            <w:color w:val="0000FF"/>
            <w:u w:val="single"/>
          </w:rPr>
          <w:t>https://www.fao.org/port-state-measures/meetings/strategy-working-group/3/en/</w:t>
        </w:r>
      </w:hyperlink>
      <w:r w:rsidRPr="003118D5">
        <w:rPr>
          <w:rFonts w:ascii="Cambria" w:hAnsi="Cambria"/>
        </w:rPr>
        <w:t xml:space="preserve"> </w:t>
      </w:r>
    </w:p>
    <w:p w14:paraId="79142F70" w14:textId="77777777" w:rsidR="009B1AD8" w:rsidRPr="003118D5" w:rsidRDefault="009B1AD8" w:rsidP="009B1AD8">
      <w:pPr>
        <w:spacing w:line="240" w:lineRule="exact"/>
        <w:rPr>
          <w:rFonts w:ascii="Cambria" w:hAnsi="Cambria"/>
          <w:bCs/>
          <w:iCs/>
          <w:szCs w:val="20"/>
        </w:rPr>
      </w:pPr>
    </w:p>
    <w:p w14:paraId="77F4C8AC" w14:textId="77777777" w:rsidR="009B1AD8" w:rsidRPr="003118D5" w:rsidRDefault="009B1AD8" w:rsidP="009B1AD8">
      <w:pPr>
        <w:spacing w:line="240" w:lineRule="exact"/>
        <w:rPr>
          <w:rFonts w:ascii="Cambria" w:hAnsi="Cambria"/>
          <w:bCs/>
          <w:iCs/>
          <w:szCs w:val="20"/>
        </w:rPr>
      </w:pPr>
    </w:p>
    <w:p w14:paraId="04C36D31" w14:textId="77777777" w:rsidR="009B1AD8" w:rsidRPr="003118D5" w:rsidRDefault="009B1AD8" w:rsidP="009B1AD8">
      <w:pPr>
        <w:spacing w:line="240" w:lineRule="exact"/>
        <w:rPr>
          <w:rFonts w:ascii="Cambria" w:hAnsi="Cambria"/>
          <w:bCs/>
          <w:iCs/>
          <w:szCs w:val="20"/>
        </w:rPr>
      </w:pPr>
    </w:p>
    <w:p w14:paraId="5840AA45" w14:textId="77777777" w:rsidR="009B1AD8" w:rsidRPr="003118D5" w:rsidRDefault="009B1AD8" w:rsidP="009B1AD8">
      <w:pPr>
        <w:spacing w:line="240" w:lineRule="exact"/>
        <w:rPr>
          <w:rFonts w:ascii="Cambria" w:hAnsi="Cambria"/>
          <w:bCs/>
          <w:iCs/>
          <w:szCs w:val="20"/>
        </w:rPr>
      </w:pPr>
    </w:p>
    <w:p w14:paraId="43D0FF1E" w14:textId="77777777" w:rsidR="009B1AD8" w:rsidRPr="003118D5" w:rsidRDefault="009B1AD8" w:rsidP="009B1AD8">
      <w:pPr>
        <w:spacing w:line="240" w:lineRule="exact"/>
        <w:rPr>
          <w:rFonts w:ascii="Cambria" w:hAnsi="Cambria"/>
          <w:bCs/>
          <w:iCs/>
          <w:szCs w:val="20"/>
        </w:rPr>
      </w:pPr>
    </w:p>
    <w:p w14:paraId="43D80AE0" w14:textId="77777777" w:rsidR="009B1AD8" w:rsidRPr="003118D5" w:rsidRDefault="009B1AD8" w:rsidP="009B1AD8">
      <w:pPr>
        <w:spacing w:line="240" w:lineRule="exact"/>
        <w:rPr>
          <w:rFonts w:ascii="Cambria" w:hAnsi="Cambria"/>
          <w:bCs/>
          <w:iCs/>
          <w:szCs w:val="20"/>
        </w:rPr>
      </w:pPr>
    </w:p>
    <w:p w14:paraId="5225F935" w14:textId="77777777" w:rsidR="009B1AD8" w:rsidRPr="003118D5" w:rsidRDefault="009B1AD8" w:rsidP="009B1AD8">
      <w:pPr>
        <w:spacing w:line="240" w:lineRule="exact"/>
        <w:rPr>
          <w:rFonts w:ascii="Cambria" w:hAnsi="Cambria"/>
          <w:bCs/>
          <w:iCs/>
          <w:szCs w:val="20"/>
        </w:rPr>
      </w:pPr>
    </w:p>
    <w:p w14:paraId="15D64B2F" w14:textId="77777777" w:rsidR="009B1AD8" w:rsidRPr="003118D5" w:rsidRDefault="009B1AD8" w:rsidP="009B1AD8">
      <w:pPr>
        <w:spacing w:line="240" w:lineRule="exact"/>
        <w:rPr>
          <w:rFonts w:ascii="Cambria" w:hAnsi="Cambria"/>
          <w:bCs/>
          <w:iCs/>
          <w:szCs w:val="20"/>
        </w:rPr>
      </w:pPr>
    </w:p>
    <w:p w14:paraId="590F1740" w14:textId="77777777" w:rsidR="009B1AD8" w:rsidRPr="003118D5" w:rsidRDefault="009B1AD8" w:rsidP="009B1AD8">
      <w:pPr>
        <w:spacing w:line="240" w:lineRule="exact"/>
        <w:rPr>
          <w:rFonts w:ascii="Cambria" w:hAnsi="Cambria"/>
          <w:bCs/>
          <w:iCs/>
          <w:szCs w:val="20"/>
        </w:rPr>
      </w:pPr>
    </w:p>
    <w:p w14:paraId="32FBCF89" w14:textId="77777777" w:rsidR="009B1AD8" w:rsidRPr="003118D5" w:rsidRDefault="009B1AD8" w:rsidP="009B1AD8">
      <w:pPr>
        <w:spacing w:line="240" w:lineRule="exact"/>
        <w:rPr>
          <w:rFonts w:ascii="Cambria" w:hAnsi="Cambria"/>
          <w:bCs/>
          <w:iCs/>
          <w:szCs w:val="20"/>
        </w:rPr>
      </w:pPr>
    </w:p>
    <w:p w14:paraId="01559A15" w14:textId="77777777" w:rsidR="009B1AD8" w:rsidRPr="003118D5" w:rsidRDefault="009B1AD8" w:rsidP="009B1AD8">
      <w:pPr>
        <w:spacing w:line="240" w:lineRule="exact"/>
        <w:rPr>
          <w:rFonts w:ascii="Cambria" w:hAnsi="Cambria"/>
          <w:bCs/>
          <w:iCs/>
          <w:szCs w:val="20"/>
        </w:rPr>
      </w:pPr>
    </w:p>
    <w:p w14:paraId="4C04CCE7" w14:textId="77777777" w:rsidR="009B1AD8" w:rsidRPr="003118D5" w:rsidRDefault="009B1AD8" w:rsidP="009B1AD8">
      <w:pPr>
        <w:spacing w:line="240" w:lineRule="exact"/>
        <w:rPr>
          <w:rFonts w:ascii="Cambria" w:hAnsi="Cambria"/>
          <w:bCs/>
          <w:iCs/>
          <w:szCs w:val="20"/>
        </w:rPr>
      </w:pPr>
    </w:p>
    <w:p w14:paraId="6F359960" w14:textId="77777777" w:rsidR="009B1AD8" w:rsidRPr="003118D5" w:rsidRDefault="009B1AD8" w:rsidP="009B1AD8">
      <w:pPr>
        <w:spacing w:line="240" w:lineRule="exact"/>
        <w:rPr>
          <w:rFonts w:ascii="Cambria" w:hAnsi="Cambria"/>
          <w:bCs/>
          <w:iCs/>
          <w:szCs w:val="20"/>
        </w:rPr>
      </w:pPr>
    </w:p>
    <w:p w14:paraId="7649ECE9" w14:textId="77777777" w:rsidR="009B1AD8" w:rsidRPr="003118D5" w:rsidRDefault="009B1AD8" w:rsidP="009B1AD8">
      <w:pPr>
        <w:spacing w:line="240" w:lineRule="exact"/>
        <w:rPr>
          <w:rFonts w:ascii="Cambria" w:hAnsi="Cambria"/>
          <w:bCs/>
          <w:iCs/>
          <w:szCs w:val="20"/>
        </w:rPr>
      </w:pPr>
    </w:p>
    <w:p w14:paraId="0D129C5C" w14:textId="77777777" w:rsidR="009B1AD8" w:rsidRPr="003118D5" w:rsidRDefault="009B1AD8" w:rsidP="009B1AD8">
      <w:pPr>
        <w:spacing w:line="240" w:lineRule="exact"/>
        <w:rPr>
          <w:rFonts w:ascii="Cambria" w:hAnsi="Cambria"/>
          <w:bCs/>
          <w:iCs/>
          <w:szCs w:val="20"/>
        </w:rPr>
      </w:pPr>
    </w:p>
    <w:p w14:paraId="1E0536B0" w14:textId="77777777" w:rsidR="009B1AD8" w:rsidRPr="003118D5" w:rsidRDefault="009B1AD8" w:rsidP="009B1AD8">
      <w:pPr>
        <w:spacing w:line="240" w:lineRule="exact"/>
        <w:rPr>
          <w:rFonts w:ascii="Cambria" w:hAnsi="Cambria"/>
          <w:bCs/>
          <w:iCs/>
          <w:szCs w:val="20"/>
        </w:rPr>
      </w:pPr>
    </w:p>
    <w:p w14:paraId="490FB96E" w14:textId="77777777" w:rsidR="009B1AD8" w:rsidRPr="003118D5" w:rsidRDefault="009B1AD8" w:rsidP="009B1AD8">
      <w:pPr>
        <w:spacing w:line="240" w:lineRule="exact"/>
        <w:rPr>
          <w:rFonts w:ascii="Cambria" w:hAnsi="Cambria"/>
          <w:bCs/>
          <w:iCs/>
          <w:szCs w:val="20"/>
        </w:rPr>
      </w:pPr>
    </w:p>
    <w:p w14:paraId="7B499357" w14:textId="77777777" w:rsidR="009B1AD8" w:rsidRPr="003118D5" w:rsidRDefault="009B1AD8" w:rsidP="009B1AD8">
      <w:pPr>
        <w:spacing w:line="240" w:lineRule="exact"/>
        <w:rPr>
          <w:rFonts w:ascii="Cambria" w:hAnsi="Cambria"/>
          <w:bCs/>
          <w:iCs/>
          <w:szCs w:val="20"/>
        </w:rPr>
      </w:pPr>
    </w:p>
    <w:p w14:paraId="50A65D67" w14:textId="77777777" w:rsidR="009B1AD8" w:rsidRPr="003118D5" w:rsidRDefault="009B1AD8" w:rsidP="009B1AD8">
      <w:pPr>
        <w:spacing w:line="240" w:lineRule="exact"/>
        <w:rPr>
          <w:rFonts w:ascii="Cambria" w:hAnsi="Cambria"/>
          <w:bCs/>
          <w:iCs/>
          <w:szCs w:val="20"/>
        </w:rPr>
      </w:pPr>
    </w:p>
    <w:p w14:paraId="03E42A92" w14:textId="77777777" w:rsidR="007F2002" w:rsidRPr="00EF72D2" w:rsidRDefault="007F2002" w:rsidP="009B1AD8">
      <w:pPr>
        <w:spacing w:line="240" w:lineRule="exact"/>
        <w:rPr>
          <w:rFonts w:ascii="Cambria" w:hAnsi="Cambria"/>
        </w:rPr>
      </w:pPr>
    </w:p>
    <w:sectPr w:rsidR="007F2002" w:rsidRPr="00EF72D2">
      <w:headerReference w:type="default" r:id="rId19"/>
      <w:footerReference w:type="default" r:id="rId20"/>
      <w:pgSz w:w="11906" w:h="16838"/>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CC288" w14:textId="77777777" w:rsidR="00C732F0" w:rsidRDefault="00C732F0">
      <w:r>
        <w:separator/>
      </w:r>
    </w:p>
  </w:endnote>
  <w:endnote w:type="continuationSeparator" w:id="0">
    <w:p w14:paraId="3E501314" w14:textId="77777777" w:rsidR="00C732F0" w:rsidRDefault="00C732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keena">
    <w:charset w:val="00"/>
    <w:family w:val="auto"/>
    <w:pitch w:val="variable"/>
    <w:sig w:usb0="80000003" w:usb1="00000001"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10cpi">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6F721" w14:textId="77777777" w:rsidR="007F2002" w:rsidRDefault="00425520">
    <w:pPr>
      <w:tabs>
        <w:tab w:val="center" w:pos="4535"/>
        <w:tab w:val="center" w:pos="4680"/>
        <w:tab w:val="left" w:pos="6150"/>
        <w:tab w:val="right" w:pos="9360"/>
      </w:tabs>
      <w:jc w:val="center"/>
      <w:rPr>
        <w:rFonts w:ascii="Cambria" w:eastAsia="Calibri" w:hAnsi="Cambria" w:cs="Calibri"/>
        <w:szCs w:val="22"/>
        <w:lang w:val="en-US"/>
      </w:rPr>
    </w:pPr>
    <w:r>
      <w:rPr>
        <w:rFonts w:ascii="Cambria" w:eastAsia="Calibri" w:hAnsi="Cambria" w:cs="Calibri"/>
        <w:szCs w:val="20"/>
        <w:lang w:val="en-US"/>
      </w:rPr>
      <w:fldChar w:fldCharType="begin"/>
    </w:r>
    <w:r>
      <w:rPr>
        <w:rFonts w:ascii="Cambria" w:eastAsia="Calibri" w:hAnsi="Cambria" w:cs="Calibri"/>
        <w:szCs w:val="20"/>
        <w:lang w:val="en-US"/>
      </w:rPr>
      <w:instrText xml:space="preserve"> PAGE </w:instrText>
    </w:r>
    <w:r>
      <w:rPr>
        <w:rFonts w:ascii="Cambria" w:eastAsia="Calibri" w:hAnsi="Cambria" w:cs="Calibri"/>
        <w:szCs w:val="20"/>
        <w:lang w:val="en-US"/>
      </w:rPr>
      <w:fldChar w:fldCharType="separate"/>
    </w:r>
    <w:r>
      <w:rPr>
        <w:rFonts w:ascii="Cambria" w:eastAsia="Calibri" w:hAnsi="Cambria" w:cs="Calibri"/>
        <w:szCs w:val="20"/>
        <w:lang w:val="en-US"/>
      </w:rPr>
      <w:t>1</w:t>
    </w:r>
    <w:r>
      <w:rPr>
        <w:rFonts w:ascii="Cambria" w:eastAsia="Calibri" w:hAnsi="Cambria" w:cs="Calibri"/>
        <w:szCs w:val="20"/>
        <w:lang w:val="en-US"/>
      </w:rPr>
      <w:fldChar w:fldCharType="end"/>
    </w:r>
    <w:r>
      <w:rPr>
        <w:rFonts w:ascii="Cambria" w:eastAsia="Calibri" w:hAnsi="Cambria" w:cs="Calibri"/>
        <w:szCs w:val="20"/>
        <w:lang w:val="en-US"/>
      </w:rPr>
      <w:t xml:space="preserve"> / </w:t>
    </w:r>
    <w:r>
      <w:rPr>
        <w:rFonts w:ascii="Cambria" w:eastAsia="Calibri" w:hAnsi="Cambria" w:cs="Calibri"/>
        <w:szCs w:val="20"/>
        <w:lang w:val="en-US"/>
      </w:rPr>
      <w:fldChar w:fldCharType="begin"/>
    </w:r>
    <w:r>
      <w:rPr>
        <w:rFonts w:ascii="Cambria" w:eastAsia="Calibri" w:hAnsi="Cambria" w:cs="Calibri"/>
        <w:szCs w:val="20"/>
        <w:lang w:val="en-US"/>
      </w:rPr>
      <w:instrText xml:space="preserve"> NUMPAGES  </w:instrText>
    </w:r>
    <w:r>
      <w:rPr>
        <w:rFonts w:ascii="Cambria" w:eastAsia="Calibri" w:hAnsi="Cambria" w:cs="Calibri"/>
        <w:szCs w:val="20"/>
        <w:lang w:val="en-US"/>
      </w:rPr>
      <w:fldChar w:fldCharType="separate"/>
    </w:r>
    <w:r>
      <w:rPr>
        <w:rFonts w:ascii="Cambria" w:eastAsia="Calibri" w:hAnsi="Cambria" w:cs="Calibri"/>
        <w:szCs w:val="20"/>
        <w:lang w:val="en-US"/>
      </w:rPr>
      <w:t>1</w:t>
    </w:r>
    <w:r>
      <w:rPr>
        <w:rFonts w:ascii="Cambria" w:eastAsia="Calibri" w:hAnsi="Cambria" w:cs="Calibri"/>
        <w:szCs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5DA08" w14:textId="77777777" w:rsidR="00C732F0" w:rsidRDefault="00C732F0">
      <w:r>
        <w:separator/>
      </w:r>
    </w:p>
  </w:footnote>
  <w:footnote w:type="continuationSeparator" w:id="0">
    <w:p w14:paraId="7AA7152C" w14:textId="77777777" w:rsidR="00C732F0" w:rsidRDefault="00C732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B7482" w14:textId="4282A6FE" w:rsidR="007F2002" w:rsidRDefault="00425520">
    <w:pPr>
      <w:tabs>
        <w:tab w:val="center" w:pos="4680"/>
        <w:tab w:val="left" w:pos="6520"/>
        <w:tab w:val="right" w:pos="9360"/>
        <w:tab w:val="right" w:pos="14240"/>
      </w:tabs>
      <w:jc w:val="right"/>
      <w:rPr>
        <w:rFonts w:ascii="Cambria" w:eastAsia="Calibri" w:hAnsi="Cambria"/>
        <w:b/>
        <w:bCs/>
        <w:szCs w:val="20"/>
        <w:lang w:val="en-US"/>
      </w:rPr>
    </w:pPr>
    <w:bookmarkStart w:id="3" w:name="_Hlk107908354"/>
    <w:bookmarkStart w:id="4" w:name="_Hlk107908355"/>
    <w:bookmarkStart w:id="5" w:name="_Hlk107908359"/>
    <w:bookmarkStart w:id="6" w:name="_Hlk107908360"/>
    <w:bookmarkStart w:id="7" w:name="_Hlk107908361"/>
    <w:bookmarkStart w:id="8" w:name="_Hlk107908362"/>
    <w:r>
      <w:rPr>
        <w:rFonts w:ascii="Cambria" w:eastAsia="Calibri" w:hAnsi="Cambria"/>
        <w:b/>
        <w:bCs/>
        <w:szCs w:val="20"/>
        <w:lang w:val="en-US"/>
      </w:rPr>
      <w:t>STF_201_ANNEX_1/202</w:t>
    </w:r>
    <w:r w:rsidR="003118D5">
      <w:rPr>
        <w:rFonts w:ascii="Cambria" w:eastAsia="Calibri" w:hAnsi="Cambria"/>
        <w:b/>
        <w:bCs/>
        <w:szCs w:val="20"/>
        <w:lang w:val="en-US"/>
      </w:rPr>
      <w:t>6</w:t>
    </w:r>
  </w:p>
  <w:p w14:paraId="6D718739" w14:textId="3AED73E4" w:rsidR="007F2002" w:rsidRDefault="00425520">
    <w:pPr>
      <w:tabs>
        <w:tab w:val="left" w:pos="7320"/>
      </w:tabs>
      <w:spacing w:line="240" w:lineRule="exact"/>
      <w:jc w:val="right"/>
      <w:rPr>
        <w:rFonts w:ascii="Cambria" w:hAnsi="Cambria"/>
        <w:b/>
        <w:bCs/>
        <w:sz w:val="16"/>
        <w:szCs w:val="16"/>
      </w:rPr>
    </w:pPr>
    <w:r>
      <w:rPr>
        <w:rFonts w:ascii="Cambria" w:hAnsi="Cambria"/>
        <w:b/>
        <w:bCs/>
        <w:sz w:val="16"/>
        <w:szCs w:val="16"/>
      </w:rPr>
      <w:fldChar w:fldCharType="begin"/>
    </w:r>
    <w:r>
      <w:rPr>
        <w:rFonts w:ascii="Cambria" w:hAnsi="Cambria"/>
        <w:b/>
        <w:bCs/>
        <w:sz w:val="16"/>
        <w:szCs w:val="16"/>
      </w:rPr>
      <w:instrText xml:space="preserve"> TIME \@ "dd/MM/yyyy H:mm" </w:instrText>
    </w:r>
    <w:r>
      <w:rPr>
        <w:rFonts w:ascii="Cambria" w:hAnsi="Cambria"/>
        <w:b/>
        <w:bCs/>
        <w:sz w:val="16"/>
        <w:szCs w:val="16"/>
      </w:rPr>
      <w:fldChar w:fldCharType="separate"/>
    </w:r>
    <w:r w:rsidR="00201C4B">
      <w:rPr>
        <w:rFonts w:ascii="Cambria" w:hAnsi="Cambria"/>
        <w:b/>
        <w:bCs/>
        <w:noProof/>
        <w:sz w:val="16"/>
        <w:szCs w:val="16"/>
      </w:rPr>
      <w:t>19/10/2026 9:32</w:t>
    </w:r>
    <w:r>
      <w:rPr>
        <w:rFonts w:ascii="Cambria" w:hAnsi="Cambria"/>
        <w:b/>
        <w:bCs/>
        <w:sz w:val="16"/>
        <w:szCs w:val="16"/>
      </w:rPr>
      <w:fldChar w:fldCharType="end"/>
    </w:r>
    <w:bookmarkEnd w:id="3"/>
    <w:bookmarkEnd w:id="4"/>
    <w:bookmarkEnd w:id="5"/>
    <w:bookmarkEnd w:id="6"/>
    <w:bookmarkEnd w:id="7"/>
    <w:bookmarkEnd w:id="8"/>
  </w:p>
  <w:p w14:paraId="375D9A68" w14:textId="77777777" w:rsidR="007F2002" w:rsidRDefault="007F200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6363EFA"/>
    <w:lvl w:ilvl="0">
      <w:start w:val="1"/>
      <w:numFmt w:val="bullet"/>
      <w:pStyle w:val="Listaconvietas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F4560D1A"/>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33F3E53"/>
    <w:multiLevelType w:val="multilevel"/>
    <w:tmpl w:val="ABBCB776"/>
    <w:lvl w:ilvl="0">
      <w:start w:val="1"/>
      <w:numFmt w:val="lowerRoman"/>
      <w:lvlText w:val="%1."/>
      <w:lvlJc w:val="right"/>
      <w:pPr>
        <w:tabs>
          <w:tab w:val="num" w:pos="1440"/>
        </w:tabs>
        <w:ind w:left="1440" w:hanging="360"/>
      </w:pPr>
      <w:rPr>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3" w15:restartNumberingAfterBreak="0">
    <w:nsid w:val="10250014"/>
    <w:multiLevelType w:val="hybridMultilevel"/>
    <w:tmpl w:val="5D6A3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203B99"/>
    <w:multiLevelType w:val="hybridMultilevel"/>
    <w:tmpl w:val="59EAFE92"/>
    <w:lvl w:ilvl="0" w:tplc="1C0EBE14">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11AB0EFB"/>
    <w:multiLevelType w:val="multilevel"/>
    <w:tmpl w:val="11AB0EFB"/>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45A7360"/>
    <w:multiLevelType w:val="hybridMultilevel"/>
    <w:tmpl w:val="3F9A5A0E"/>
    <w:lvl w:ilvl="0" w:tplc="679C2F98">
      <w:numFmt w:val="bullet"/>
      <w:lvlText w:val="-"/>
      <w:lvlJc w:val="left"/>
      <w:pPr>
        <w:ind w:left="720" w:hanging="360"/>
      </w:pPr>
      <w:rPr>
        <w:rFonts w:ascii="Cambria" w:eastAsiaTheme="minorHAnsi" w:hAnsi="Cambria"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E119D4"/>
    <w:multiLevelType w:val="multilevel"/>
    <w:tmpl w:val="1CE119D4"/>
    <w:lvl w:ilvl="0">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445304E"/>
    <w:multiLevelType w:val="hybridMultilevel"/>
    <w:tmpl w:val="9B92B596"/>
    <w:lvl w:ilvl="0" w:tplc="1C0EBE1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6E0D26"/>
    <w:multiLevelType w:val="hybridMultilevel"/>
    <w:tmpl w:val="61567D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8D85CE7"/>
    <w:multiLevelType w:val="hybridMultilevel"/>
    <w:tmpl w:val="A09E5684"/>
    <w:lvl w:ilvl="0" w:tplc="1C0EBE1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C229E1"/>
    <w:multiLevelType w:val="multilevel"/>
    <w:tmpl w:val="4EC229E1"/>
    <w:lvl w:ilvl="0">
      <w:numFmt w:val="bullet"/>
      <w:lvlText w:val="•"/>
      <w:lvlJc w:val="left"/>
      <w:pPr>
        <w:ind w:left="720" w:hanging="360"/>
      </w:pPr>
      <w:rPr>
        <w:rFonts w:ascii="Cambria" w:eastAsiaTheme="minorHAnsi" w:hAnsi="Cambria" w:cstheme="majorBid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0BA3306"/>
    <w:multiLevelType w:val="multilevel"/>
    <w:tmpl w:val="50BA3306"/>
    <w:lvl w:ilvl="0">
      <w:start w:val="9"/>
      <w:numFmt w:val="bullet"/>
      <w:lvlText w:val="-"/>
      <w:lvlJc w:val="left"/>
      <w:pPr>
        <w:ind w:left="720" w:hanging="360"/>
      </w:pPr>
      <w:rPr>
        <w:rFonts w:ascii="Cambria" w:eastAsia="Times New Roman" w:hAnsi="Cambri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A814C14"/>
    <w:multiLevelType w:val="hybridMultilevel"/>
    <w:tmpl w:val="F7BA1EBA"/>
    <w:lvl w:ilvl="0" w:tplc="1C0EBE14">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5CDA5854"/>
    <w:multiLevelType w:val="hybridMultilevel"/>
    <w:tmpl w:val="CDAAAF58"/>
    <w:lvl w:ilvl="0" w:tplc="1C0EBE1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20266A"/>
    <w:multiLevelType w:val="hybridMultilevel"/>
    <w:tmpl w:val="C8F4ED2A"/>
    <w:lvl w:ilvl="0" w:tplc="EA6CDD42">
      <w:start w:val="2003"/>
      <w:numFmt w:val="bullet"/>
      <w:lvlText w:val="-"/>
      <w:lvlJc w:val="left"/>
      <w:pPr>
        <w:ind w:left="720" w:hanging="360"/>
      </w:pPr>
      <w:rPr>
        <w:rFonts w:ascii="Cambria" w:eastAsia="Times New Roman" w:hAnsi="Cambri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2EC5386"/>
    <w:multiLevelType w:val="hybridMultilevel"/>
    <w:tmpl w:val="0C4C0D6C"/>
    <w:lvl w:ilvl="0" w:tplc="0409001B">
      <w:start w:val="1"/>
      <w:numFmt w:val="lowerRoman"/>
      <w:lvlText w:val="%1."/>
      <w:lvlJc w:val="right"/>
      <w:pPr>
        <w:ind w:left="1380" w:hanging="360"/>
      </w:p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17" w15:restartNumberingAfterBreak="0">
    <w:nsid w:val="655A7665"/>
    <w:multiLevelType w:val="multilevel"/>
    <w:tmpl w:val="655A7665"/>
    <w:lvl w:ilvl="0">
      <w:numFmt w:val="bullet"/>
      <w:lvlText w:val="-"/>
      <w:lvlJc w:val="left"/>
      <w:pPr>
        <w:ind w:left="720" w:hanging="360"/>
      </w:pPr>
      <w:rPr>
        <w:rFonts w:ascii="Cambria" w:eastAsiaTheme="minorHAnsi" w:hAnsi="Cambria" w:cstheme="maj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8374147"/>
    <w:multiLevelType w:val="multilevel"/>
    <w:tmpl w:val="68374147"/>
    <w:lvl w:ilvl="0">
      <w:numFmt w:val="bullet"/>
      <w:lvlText w:val="-"/>
      <w:lvlJc w:val="left"/>
      <w:pPr>
        <w:ind w:left="720" w:hanging="360"/>
      </w:pPr>
      <w:rPr>
        <w:rFonts w:ascii="Aptos" w:eastAsiaTheme="minorHAnsi" w:hAnsi="Aptos" w:cstheme="minorBidi"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BF8604B"/>
    <w:multiLevelType w:val="hybridMultilevel"/>
    <w:tmpl w:val="B2666338"/>
    <w:lvl w:ilvl="0" w:tplc="1C0EBE1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420C1C"/>
    <w:multiLevelType w:val="multilevel"/>
    <w:tmpl w:val="6F420C1C"/>
    <w:lvl w:ilvl="0">
      <w:start w:val="1"/>
      <w:numFmt w:val="bullet"/>
      <w:pStyle w:val="ListDash"/>
      <w:lvlText w:val="–"/>
      <w:lvlJc w:val="left"/>
      <w:pPr>
        <w:tabs>
          <w:tab w:val="left" w:pos="640"/>
        </w:tabs>
        <w:ind w:left="827" w:hanging="227"/>
      </w:pPr>
      <w:rPr>
        <w:rFonts w:ascii="Times New Roman" w:hAnsi="Times New Roman"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1" w15:restartNumberingAfterBreak="0">
    <w:nsid w:val="73BB14CF"/>
    <w:multiLevelType w:val="hybridMultilevel"/>
    <w:tmpl w:val="9FAE5D36"/>
    <w:lvl w:ilvl="0" w:tplc="1C0EBE14">
      <w:start w:val="1"/>
      <w:numFmt w:val="bullet"/>
      <w:lvlText w:val=""/>
      <w:lvlJc w:val="left"/>
      <w:pPr>
        <w:ind w:left="700" w:hanging="360"/>
      </w:pPr>
      <w:rPr>
        <w:rFonts w:ascii="Symbol" w:hAnsi="Symbol" w:hint="default"/>
        <w:sz w:val="20"/>
        <w:szCs w:val="20"/>
      </w:rPr>
    </w:lvl>
    <w:lvl w:ilvl="1" w:tplc="FFFFFFFF" w:tentative="1">
      <w:start w:val="1"/>
      <w:numFmt w:val="bullet"/>
      <w:lvlText w:val="o"/>
      <w:lvlJc w:val="left"/>
      <w:pPr>
        <w:ind w:left="1420" w:hanging="360"/>
      </w:pPr>
      <w:rPr>
        <w:rFonts w:ascii="Courier New" w:hAnsi="Courier New" w:cs="Courier New" w:hint="default"/>
      </w:rPr>
    </w:lvl>
    <w:lvl w:ilvl="2" w:tplc="FFFFFFFF" w:tentative="1">
      <w:start w:val="1"/>
      <w:numFmt w:val="bullet"/>
      <w:lvlText w:val=""/>
      <w:lvlJc w:val="left"/>
      <w:pPr>
        <w:ind w:left="2140" w:hanging="360"/>
      </w:pPr>
      <w:rPr>
        <w:rFonts w:ascii="Wingdings" w:hAnsi="Wingdings" w:hint="default"/>
      </w:rPr>
    </w:lvl>
    <w:lvl w:ilvl="3" w:tplc="FFFFFFFF" w:tentative="1">
      <w:start w:val="1"/>
      <w:numFmt w:val="bullet"/>
      <w:lvlText w:val=""/>
      <w:lvlJc w:val="left"/>
      <w:pPr>
        <w:ind w:left="2860" w:hanging="360"/>
      </w:pPr>
      <w:rPr>
        <w:rFonts w:ascii="Symbol" w:hAnsi="Symbol" w:hint="default"/>
      </w:rPr>
    </w:lvl>
    <w:lvl w:ilvl="4" w:tplc="FFFFFFFF" w:tentative="1">
      <w:start w:val="1"/>
      <w:numFmt w:val="bullet"/>
      <w:lvlText w:val="o"/>
      <w:lvlJc w:val="left"/>
      <w:pPr>
        <w:ind w:left="3580" w:hanging="360"/>
      </w:pPr>
      <w:rPr>
        <w:rFonts w:ascii="Courier New" w:hAnsi="Courier New" w:cs="Courier New" w:hint="default"/>
      </w:rPr>
    </w:lvl>
    <w:lvl w:ilvl="5" w:tplc="FFFFFFFF" w:tentative="1">
      <w:start w:val="1"/>
      <w:numFmt w:val="bullet"/>
      <w:lvlText w:val=""/>
      <w:lvlJc w:val="left"/>
      <w:pPr>
        <w:ind w:left="4300" w:hanging="360"/>
      </w:pPr>
      <w:rPr>
        <w:rFonts w:ascii="Wingdings" w:hAnsi="Wingdings" w:hint="default"/>
      </w:rPr>
    </w:lvl>
    <w:lvl w:ilvl="6" w:tplc="FFFFFFFF" w:tentative="1">
      <w:start w:val="1"/>
      <w:numFmt w:val="bullet"/>
      <w:lvlText w:val=""/>
      <w:lvlJc w:val="left"/>
      <w:pPr>
        <w:ind w:left="5020" w:hanging="360"/>
      </w:pPr>
      <w:rPr>
        <w:rFonts w:ascii="Symbol" w:hAnsi="Symbol" w:hint="default"/>
      </w:rPr>
    </w:lvl>
    <w:lvl w:ilvl="7" w:tplc="FFFFFFFF" w:tentative="1">
      <w:start w:val="1"/>
      <w:numFmt w:val="bullet"/>
      <w:lvlText w:val="o"/>
      <w:lvlJc w:val="left"/>
      <w:pPr>
        <w:ind w:left="5740" w:hanging="360"/>
      </w:pPr>
      <w:rPr>
        <w:rFonts w:ascii="Courier New" w:hAnsi="Courier New" w:cs="Courier New" w:hint="default"/>
      </w:rPr>
    </w:lvl>
    <w:lvl w:ilvl="8" w:tplc="FFFFFFFF" w:tentative="1">
      <w:start w:val="1"/>
      <w:numFmt w:val="bullet"/>
      <w:lvlText w:val=""/>
      <w:lvlJc w:val="left"/>
      <w:pPr>
        <w:ind w:left="6460" w:hanging="360"/>
      </w:pPr>
      <w:rPr>
        <w:rFonts w:ascii="Wingdings" w:hAnsi="Wingdings" w:hint="default"/>
      </w:rPr>
    </w:lvl>
  </w:abstractNum>
  <w:abstractNum w:abstractNumId="22" w15:restartNumberingAfterBreak="0">
    <w:nsid w:val="76AF6F61"/>
    <w:multiLevelType w:val="hybridMultilevel"/>
    <w:tmpl w:val="3D402B26"/>
    <w:lvl w:ilvl="0" w:tplc="1C0EBE14">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B5E0F7E"/>
    <w:multiLevelType w:val="hybridMultilevel"/>
    <w:tmpl w:val="20F4A1B6"/>
    <w:lvl w:ilvl="0" w:tplc="1C0EBE1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281314"/>
    <w:multiLevelType w:val="multilevel"/>
    <w:tmpl w:val="7E281314"/>
    <w:lvl w:ilvl="0">
      <w:start w:val="2025"/>
      <w:numFmt w:val="bullet"/>
      <w:lvlText w:val="-"/>
      <w:lvlJc w:val="left"/>
      <w:pPr>
        <w:ind w:left="720" w:hanging="360"/>
      </w:pPr>
      <w:rPr>
        <w:rFonts w:ascii="Skeena" w:eastAsiaTheme="minorHAnsi" w:hAnsi="Skeena" w:cs="Skeena"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381591444">
    <w:abstractNumId w:val="20"/>
  </w:num>
  <w:num w:numId="2" w16cid:durableId="1980041">
    <w:abstractNumId w:val="7"/>
  </w:num>
  <w:num w:numId="3" w16cid:durableId="1791899918">
    <w:abstractNumId w:val="18"/>
  </w:num>
  <w:num w:numId="4" w16cid:durableId="1109081225">
    <w:abstractNumId w:val="5"/>
  </w:num>
  <w:num w:numId="5" w16cid:durableId="1032540404">
    <w:abstractNumId w:val="17"/>
  </w:num>
  <w:num w:numId="6" w16cid:durableId="145821206">
    <w:abstractNumId w:val="11"/>
  </w:num>
  <w:num w:numId="7" w16cid:durableId="577906955">
    <w:abstractNumId w:val="12"/>
  </w:num>
  <w:num w:numId="8" w16cid:durableId="905845335">
    <w:abstractNumId w:val="24"/>
  </w:num>
  <w:num w:numId="9" w16cid:durableId="159930730">
    <w:abstractNumId w:val="1"/>
  </w:num>
  <w:num w:numId="10" w16cid:durableId="1936742249">
    <w:abstractNumId w:val="0"/>
  </w:num>
  <w:num w:numId="11" w16cid:durableId="59644736">
    <w:abstractNumId w:val="8"/>
  </w:num>
  <w:num w:numId="12" w16cid:durableId="176428208">
    <w:abstractNumId w:val="10"/>
  </w:num>
  <w:num w:numId="13" w16cid:durableId="510873200">
    <w:abstractNumId w:val="22"/>
  </w:num>
  <w:num w:numId="14" w16cid:durableId="1479959834">
    <w:abstractNumId w:val="19"/>
  </w:num>
  <w:num w:numId="15" w16cid:durableId="2091853648">
    <w:abstractNumId w:val="21"/>
  </w:num>
  <w:num w:numId="16" w16cid:durableId="1138764684">
    <w:abstractNumId w:val="14"/>
  </w:num>
  <w:num w:numId="17" w16cid:durableId="1245073172">
    <w:abstractNumId w:val="23"/>
  </w:num>
  <w:num w:numId="18" w16cid:durableId="813638418">
    <w:abstractNumId w:val="9"/>
  </w:num>
  <w:num w:numId="19" w16cid:durableId="1048409898">
    <w:abstractNumId w:val="2"/>
    <w:lvlOverride w:ilvl="0">
      <w:startOverride w:val="1"/>
    </w:lvlOverride>
    <w:lvlOverride w:ilvl="1"/>
    <w:lvlOverride w:ilvl="2"/>
    <w:lvlOverride w:ilvl="3"/>
    <w:lvlOverride w:ilvl="4"/>
    <w:lvlOverride w:ilvl="5"/>
    <w:lvlOverride w:ilvl="6"/>
    <w:lvlOverride w:ilvl="7"/>
    <w:lvlOverride w:ilvl="8"/>
  </w:num>
  <w:num w:numId="20" w16cid:durableId="629358817">
    <w:abstractNumId w:val="4"/>
  </w:num>
  <w:num w:numId="21" w16cid:durableId="1177305411">
    <w:abstractNumId w:val="16"/>
  </w:num>
  <w:num w:numId="22" w16cid:durableId="1421607925">
    <w:abstractNumId w:val="13"/>
  </w:num>
  <w:num w:numId="23" w16cid:durableId="1720282827">
    <w:abstractNumId w:val="6"/>
  </w:num>
  <w:num w:numId="24" w16cid:durableId="1959944442">
    <w:abstractNumId w:val="15"/>
  </w:num>
  <w:num w:numId="25" w16cid:durableId="21211394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hyphenationZone w:val="17"/>
  <w:drawingGridHorizontalSpacing w:val="6"/>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8BF"/>
    <w:rsid w:val="000018B2"/>
    <w:rsid w:val="00001CC6"/>
    <w:rsid w:val="00003F5B"/>
    <w:rsid w:val="00016CED"/>
    <w:rsid w:val="0002294E"/>
    <w:rsid w:val="00024EAB"/>
    <w:rsid w:val="000263AD"/>
    <w:rsid w:val="0003400A"/>
    <w:rsid w:val="000459A6"/>
    <w:rsid w:val="0005102D"/>
    <w:rsid w:val="000603BF"/>
    <w:rsid w:val="00062C57"/>
    <w:rsid w:val="000704F3"/>
    <w:rsid w:val="00074A1E"/>
    <w:rsid w:val="00075DE1"/>
    <w:rsid w:val="00090BAA"/>
    <w:rsid w:val="00095B96"/>
    <w:rsid w:val="00096DB8"/>
    <w:rsid w:val="000A1A84"/>
    <w:rsid w:val="000A4835"/>
    <w:rsid w:val="000C3231"/>
    <w:rsid w:val="000D2BB4"/>
    <w:rsid w:val="000D2E4F"/>
    <w:rsid w:val="000D74DC"/>
    <w:rsid w:val="000E0EB4"/>
    <w:rsid w:val="000E2F76"/>
    <w:rsid w:val="000E6BE1"/>
    <w:rsid w:val="000E7766"/>
    <w:rsid w:val="000F119B"/>
    <w:rsid w:val="000F6C8B"/>
    <w:rsid w:val="0010232E"/>
    <w:rsid w:val="00103E23"/>
    <w:rsid w:val="00105759"/>
    <w:rsid w:val="0011248F"/>
    <w:rsid w:val="001132B3"/>
    <w:rsid w:val="0012304A"/>
    <w:rsid w:val="001255ED"/>
    <w:rsid w:val="00141C81"/>
    <w:rsid w:val="001512E6"/>
    <w:rsid w:val="001547A0"/>
    <w:rsid w:val="00161D20"/>
    <w:rsid w:val="001621E9"/>
    <w:rsid w:val="00162DAC"/>
    <w:rsid w:val="001658D3"/>
    <w:rsid w:val="001713FD"/>
    <w:rsid w:val="00176E65"/>
    <w:rsid w:val="00182CC4"/>
    <w:rsid w:val="00185EEF"/>
    <w:rsid w:val="001A5D66"/>
    <w:rsid w:val="001A66FA"/>
    <w:rsid w:val="001C291B"/>
    <w:rsid w:val="001C3952"/>
    <w:rsid w:val="001C57AC"/>
    <w:rsid w:val="001D41BE"/>
    <w:rsid w:val="001D577E"/>
    <w:rsid w:val="001D7049"/>
    <w:rsid w:val="001E0B5A"/>
    <w:rsid w:val="001E3542"/>
    <w:rsid w:val="001E5A08"/>
    <w:rsid w:val="001F6A87"/>
    <w:rsid w:val="00201C4B"/>
    <w:rsid w:val="00212D1A"/>
    <w:rsid w:val="00213D5E"/>
    <w:rsid w:val="00216771"/>
    <w:rsid w:val="00225E66"/>
    <w:rsid w:val="00226809"/>
    <w:rsid w:val="002303F6"/>
    <w:rsid w:val="00237616"/>
    <w:rsid w:val="00240704"/>
    <w:rsid w:val="00251C5C"/>
    <w:rsid w:val="00262A85"/>
    <w:rsid w:val="00262D59"/>
    <w:rsid w:val="00276CAA"/>
    <w:rsid w:val="00280616"/>
    <w:rsid w:val="0028091D"/>
    <w:rsid w:val="002857EC"/>
    <w:rsid w:val="002A45FE"/>
    <w:rsid w:val="002A50D8"/>
    <w:rsid w:val="002C2FC1"/>
    <w:rsid w:val="002C32C8"/>
    <w:rsid w:val="002D0693"/>
    <w:rsid w:val="002D2F83"/>
    <w:rsid w:val="002D53B8"/>
    <w:rsid w:val="002D623E"/>
    <w:rsid w:val="002E01C2"/>
    <w:rsid w:val="002E1906"/>
    <w:rsid w:val="002F006D"/>
    <w:rsid w:val="002F1B64"/>
    <w:rsid w:val="00303C58"/>
    <w:rsid w:val="00304189"/>
    <w:rsid w:val="003118D5"/>
    <w:rsid w:val="00311BAC"/>
    <w:rsid w:val="00323E6E"/>
    <w:rsid w:val="003323B2"/>
    <w:rsid w:val="0033304B"/>
    <w:rsid w:val="00334B7C"/>
    <w:rsid w:val="00351EB5"/>
    <w:rsid w:val="003560F7"/>
    <w:rsid w:val="00361C3B"/>
    <w:rsid w:val="0036524F"/>
    <w:rsid w:val="00370306"/>
    <w:rsid w:val="00377D13"/>
    <w:rsid w:val="00382E48"/>
    <w:rsid w:val="00385EA0"/>
    <w:rsid w:val="00390594"/>
    <w:rsid w:val="00391305"/>
    <w:rsid w:val="00393415"/>
    <w:rsid w:val="00396180"/>
    <w:rsid w:val="00396D1B"/>
    <w:rsid w:val="003A1A8E"/>
    <w:rsid w:val="003C6A9F"/>
    <w:rsid w:val="003D4969"/>
    <w:rsid w:val="003E401F"/>
    <w:rsid w:val="00400644"/>
    <w:rsid w:val="00411FCC"/>
    <w:rsid w:val="004137D3"/>
    <w:rsid w:val="00421E0C"/>
    <w:rsid w:val="004229E5"/>
    <w:rsid w:val="0042326B"/>
    <w:rsid w:val="00425520"/>
    <w:rsid w:val="004351C8"/>
    <w:rsid w:val="004351E7"/>
    <w:rsid w:val="00443918"/>
    <w:rsid w:val="00454DBC"/>
    <w:rsid w:val="0045541E"/>
    <w:rsid w:val="00457E31"/>
    <w:rsid w:val="00470A04"/>
    <w:rsid w:val="00480DFA"/>
    <w:rsid w:val="00481EB5"/>
    <w:rsid w:val="00482178"/>
    <w:rsid w:val="0049163C"/>
    <w:rsid w:val="004A183E"/>
    <w:rsid w:val="004A32C1"/>
    <w:rsid w:val="004A4DB7"/>
    <w:rsid w:val="004C0878"/>
    <w:rsid w:val="004C6E2D"/>
    <w:rsid w:val="004C70F7"/>
    <w:rsid w:val="004D19F3"/>
    <w:rsid w:val="004D4712"/>
    <w:rsid w:val="004D7EE2"/>
    <w:rsid w:val="004E1DAB"/>
    <w:rsid w:val="004E5201"/>
    <w:rsid w:val="00503D9D"/>
    <w:rsid w:val="005067CC"/>
    <w:rsid w:val="00506BE6"/>
    <w:rsid w:val="00517FAF"/>
    <w:rsid w:val="005220FB"/>
    <w:rsid w:val="00522B33"/>
    <w:rsid w:val="00522D36"/>
    <w:rsid w:val="005230B8"/>
    <w:rsid w:val="0053070A"/>
    <w:rsid w:val="005334B2"/>
    <w:rsid w:val="00540F9B"/>
    <w:rsid w:val="0054267F"/>
    <w:rsid w:val="005452A4"/>
    <w:rsid w:val="005456BC"/>
    <w:rsid w:val="00553F52"/>
    <w:rsid w:val="00556C1D"/>
    <w:rsid w:val="00567901"/>
    <w:rsid w:val="0057032B"/>
    <w:rsid w:val="005770CC"/>
    <w:rsid w:val="005819AE"/>
    <w:rsid w:val="00582CA3"/>
    <w:rsid w:val="00583442"/>
    <w:rsid w:val="00596185"/>
    <w:rsid w:val="00596E1C"/>
    <w:rsid w:val="00597326"/>
    <w:rsid w:val="005A190C"/>
    <w:rsid w:val="005A2A2F"/>
    <w:rsid w:val="005B0A67"/>
    <w:rsid w:val="005B155E"/>
    <w:rsid w:val="005D41E4"/>
    <w:rsid w:val="005E300B"/>
    <w:rsid w:val="005F1631"/>
    <w:rsid w:val="005F364A"/>
    <w:rsid w:val="006035A1"/>
    <w:rsid w:val="00605FF4"/>
    <w:rsid w:val="00613FF3"/>
    <w:rsid w:val="00621016"/>
    <w:rsid w:val="0063098D"/>
    <w:rsid w:val="00631D88"/>
    <w:rsid w:val="006349D8"/>
    <w:rsid w:val="0064333A"/>
    <w:rsid w:val="00650317"/>
    <w:rsid w:val="00667E03"/>
    <w:rsid w:val="006741CE"/>
    <w:rsid w:val="00691A64"/>
    <w:rsid w:val="006A287D"/>
    <w:rsid w:val="006D0B8F"/>
    <w:rsid w:val="006D18BA"/>
    <w:rsid w:val="006D2EF5"/>
    <w:rsid w:val="006D3315"/>
    <w:rsid w:val="006E0033"/>
    <w:rsid w:val="006E056C"/>
    <w:rsid w:val="006E0927"/>
    <w:rsid w:val="006E0AE5"/>
    <w:rsid w:val="006E1165"/>
    <w:rsid w:val="006E40B6"/>
    <w:rsid w:val="006E6F8C"/>
    <w:rsid w:val="006E7280"/>
    <w:rsid w:val="006F57AA"/>
    <w:rsid w:val="006F6618"/>
    <w:rsid w:val="0070372C"/>
    <w:rsid w:val="0070413E"/>
    <w:rsid w:val="007076B0"/>
    <w:rsid w:val="00716FF0"/>
    <w:rsid w:val="00722B04"/>
    <w:rsid w:val="0072525C"/>
    <w:rsid w:val="007366DF"/>
    <w:rsid w:val="00736B53"/>
    <w:rsid w:val="007416A2"/>
    <w:rsid w:val="00750261"/>
    <w:rsid w:val="00761B6B"/>
    <w:rsid w:val="007713CF"/>
    <w:rsid w:val="0078627C"/>
    <w:rsid w:val="00786FE8"/>
    <w:rsid w:val="007949F9"/>
    <w:rsid w:val="00794EB4"/>
    <w:rsid w:val="00795E5A"/>
    <w:rsid w:val="00796B89"/>
    <w:rsid w:val="007A2B2D"/>
    <w:rsid w:val="007A73F0"/>
    <w:rsid w:val="007B0833"/>
    <w:rsid w:val="007B709E"/>
    <w:rsid w:val="007C345C"/>
    <w:rsid w:val="007C61E2"/>
    <w:rsid w:val="007D6941"/>
    <w:rsid w:val="007E2C35"/>
    <w:rsid w:val="007E4BDC"/>
    <w:rsid w:val="007E50B1"/>
    <w:rsid w:val="007E5647"/>
    <w:rsid w:val="007F2002"/>
    <w:rsid w:val="00802930"/>
    <w:rsid w:val="00803641"/>
    <w:rsid w:val="00816866"/>
    <w:rsid w:val="0082317A"/>
    <w:rsid w:val="00823268"/>
    <w:rsid w:val="008351F1"/>
    <w:rsid w:val="00847621"/>
    <w:rsid w:val="00856011"/>
    <w:rsid w:val="008706F0"/>
    <w:rsid w:val="00872F4D"/>
    <w:rsid w:val="008731D4"/>
    <w:rsid w:val="008738BF"/>
    <w:rsid w:val="008749B7"/>
    <w:rsid w:val="00875AC0"/>
    <w:rsid w:val="00875B58"/>
    <w:rsid w:val="008774B6"/>
    <w:rsid w:val="00877F43"/>
    <w:rsid w:val="00894655"/>
    <w:rsid w:val="0089531F"/>
    <w:rsid w:val="008A150C"/>
    <w:rsid w:val="008A3AE0"/>
    <w:rsid w:val="008B27A5"/>
    <w:rsid w:val="008C6CD1"/>
    <w:rsid w:val="008C7F67"/>
    <w:rsid w:val="008D4AFF"/>
    <w:rsid w:val="008E4092"/>
    <w:rsid w:val="008E4B4C"/>
    <w:rsid w:val="008F3903"/>
    <w:rsid w:val="008F4A73"/>
    <w:rsid w:val="009003E8"/>
    <w:rsid w:val="009064F7"/>
    <w:rsid w:val="00921B6F"/>
    <w:rsid w:val="0092393C"/>
    <w:rsid w:val="009305BE"/>
    <w:rsid w:val="009314A9"/>
    <w:rsid w:val="009350DC"/>
    <w:rsid w:val="009366CA"/>
    <w:rsid w:val="009411EA"/>
    <w:rsid w:val="00950973"/>
    <w:rsid w:val="00951E8A"/>
    <w:rsid w:val="009557CC"/>
    <w:rsid w:val="009565DB"/>
    <w:rsid w:val="0095793C"/>
    <w:rsid w:val="00974A8A"/>
    <w:rsid w:val="00977DDB"/>
    <w:rsid w:val="00980719"/>
    <w:rsid w:val="009818FF"/>
    <w:rsid w:val="00986C50"/>
    <w:rsid w:val="00992C74"/>
    <w:rsid w:val="00994FF6"/>
    <w:rsid w:val="0099749C"/>
    <w:rsid w:val="009A4AF6"/>
    <w:rsid w:val="009A504B"/>
    <w:rsid w:val="009A756B"/>
    <w:rsid w:val="009B1AD8"/>
    <w:rsid w:val="009C153C"/>
    <w:rsid w:val="009D1478"/>
    <w:rsid w:val="009D5061"/>
    <w:rsid w:val="009D6350"/>
    <w:rsid w:val="009E23D7"/>
    <w:rsid w:val="009F0D48"/>
    <w:rsid w:val="009F6977"/>
    <w:rsid w:val="009F7D19"/>
    <w:rsid w:val="00A01341"/>
    <w:rsid w:val="00A04B7B"/>
    <w:rsid w:val="00A1103E"/>
    <w:rsid w:val="00A11E19"/>
    <w:rsid w:val="00A159CE"/>
    <w:rsid w:val="00A160E4"/>
    <w:rsid w:val="00A23BF0"/>
    <w:rsid w:val="00A25DFB"/>
    <w:rsid w:val="00A27DE7"/>
    <w:rsid w:val="00A27F56"/>
    <w:rsid w:val="00A32909"/>
    <w:rsid w:val="00A33387"/>
    <w:rsid w:val="00A43DD1"/>
    <w:rsid w:val="00A43EC8"/>
    <w:rsid w:val="00A52D17"/>
    <w:rsid w:val="00A6020E"/>
    <w:rsid w:val="00A810B2"/>
    <w:rsid w:val="00A81A4A"/>
    <w:rsid w:val="00A85D1D"/>
    <w:rsid w:val="00A92186"/>
    <w:rsid w:val="00AA46E1"/>
    <w:rsid w:val="00AA4F1E"/>
    <w:rsid w:val="00AA7E8D"/>
    <w:rsid w:val="00AB1F30"/>
    <w:rsid w:val="00AC02B8"/>
    <w:rsid w:val="00AC431B"/>
    <w:rsid w:val="00AD46D9"/>
    <w:rsid w:val="00AD4E35"/>
    <w:rsid w:val="00B004FA"/>
    <w:rsid w:val="00B021BE"/>
    <w:rsid w:val="00B03831"/>
    <w:rsid w:val="00B21BF3"/>
    <w:rsid w:val="00B24C13"/>
    <w:rsid w:val="00B3312D"/>
    <w:rsid w:val="00B34B60"/>
    <w:rsid w:val="00B400C7"/>
    <w:rsid w:val="00B42A3A"/>
    <w:rsid w:val="00B42AAF"/>
    <w:rsid w:val="00B45F05"/>
    <w:rsid w:val="00B541AD"/>
    <w:rsid w:val="00B63F73"/>
    <w:rsid w:val="00B900DD"/>
    <w:rsid w:val="00B924FA"/>
    <w:rsid w:val="00B96C89"/>
    <w:rsid w:val="00B975E6"/>
    <w:rsid w:val="00BB0B13"/>
    <w:rsid w:val="00BB0F89"/>
    <w:rsid w:val="00BB2664"/>
    <w:rsid w:val="00BC0AC2"/>
    <w:rsid w:val="00BC7E35"/>
    <w:rsid w:val="00BD56A2"/>
    <w:rsid w:val="00BD59C6"/>
    <w:rsid w:val="00BD7FE5"/>
    <w:rsid w:val="00BE15B1"/>
    <w:rsid w:val="00BE7781"/>
    <w:rsid w:val="00BE7A95"/>
    <w:rsid w:val="00BF3AF7"/>
    <w:rsid w:val="00BF4879"/>
    <w:rsid w:val="00BF6B64"/>
    <w:rsid w:val="00C01CCD"/>
    <w:rsid w:val="00C06CC6"/>
    <w:rsid w:val="00C20126"/>
    <w:rsid w:val="00C20C2F"/>
    <w:rsid w:val="00C22D55"/>
    <w:rsid w:val="00C23390"/>
    <w:rsid w:val="00C2528F"/>
    <w:rsid w:val="00C409FA"/>
    <w:rsid w:val="00C647FF"/>
    <w:rsid w:val="00C6553C"/>
    <w:rsid w:val="00C732F0"/>
    <w:rsid w:val="00C762FA"/>
    <w:rsid w:val="00C82225"/>
    <w:rsid w:val="00C8233F"/>
    <w:rsid w:val="00C82C35"/>
    <w:rsid w:val="00C87B35"/>
    <w:rsid w:val="00C92112"/>
    <w:rsid w:val="00CA3BE5"/>
    <w:rsid w:val="00CB2E90"/>
    <w:rsid w:val="00CB5BB6"/>
    <w:rsid w:val="00CC0B3E"/>
    <w:rsid w:val="00CC0CE2"/>
    <w:rsid w:val="00CC2278"/>
    <w:rsid w:val="00CC40E2"/>
    <w:rsid w:val="00CD687E"/>
    <w:rsid w:val="00CD6EC1"/>
    <w:rsid w:val="00CE1E18"/>
    <w:rsid w:val="00CE31BB"/>
    <w:rsid w:val="00CE71AB"/>
    <w:rsid w:val="00CF0E1F"/>
    <w:rsid w:val="00CF5BB7"/>
    <w:rsid w:val="00CF6070"/>
    <w:rsid w:val="00D00CA6"/>
    <w:rsid w:val="00D07417"/>
    <w:rsid w:val="00D349C9"/>
    <w:rsid w:val="00D37BF8"/>
    <w:rsid w:val="00D42A7E"/>
    <w:rsid w:val="00D47D14"/>
    <w:rsid w:val="00D556F6"/>
    <w:rsid w:val="00D5595B"/>
    <w:rsid w:val="00D86404"/>
    <w:rsid w:val="00DA19F4"/>
    <w:rsid w:val="00DA4F95"/>
    <w:rsid w:val="00DA524B"/>
    <w:rsid w:val="00DA70D8"/>
    <w:rsid w:val="00DA7D95"/>
    <w:rsid w:val="00DB37D4"/>
    <w:rsid w:val="00DB5CBC"/>
    <w:rsid w:val="00DC2C5D"/>
    <w:rsid w:val="00DD6399"/>
    <w:rsid w:val="00DD7FC0"/>
    <w:rsid w:val="00DE504D"/>
    <w:rsid w:val="00DF25FE"/>
    <w:rsid w:val="00DF3AD4"/>
    <w:rsid w:val="00DF5CCB"/>
    <w:rsid w:val="00E00B0E"/>
    <w:rsid w:val="00E106CA"/>
    <w:rsid w:val="00E126E6"/>
    <w:rsid w:val="00E20D15"/>
    <w:rsid w:val="00E21380"/>
    <w:rsid w:val="00E2398D"/>
    <w:rsid w:val="00E42606"/>
    <w:rsid w:val="00E5290A"/>
    <w:rsid w:val="00E531F0"/>
    <w:rsid w:val="00E77BA0"/>
    <w:rsid w:val="00E92C7E"/>
    <w:rsid w:val="00E95DEF"/>
    <w:rsid w:val="00EA1105"/>
    <w:rsid w:val="00EA27F6"/>
    <w:rsid w:val="00EA74AC"/>
    <w:rsid w:val="00EB3580"/>
    <w:rsid w:val="00EB7A62"/>
    <w:rsid w:val="00EC313E"/>
    <w:rsid w:val="00EC4EAD"/>
    <w:rsid w:val="00ED113E"/>
    <w:rsid w:val="00ED2781"/>
    <w:rsid w:val="00EE5570"/>
    <w:rsid w:val="00EE6915"/>
    <w:rsid w:val="00EF4CE9"/>
    <w:rsid w:val="00EF72D2"/>
    <w:rsid w:val="00F02A61"/>
    <w:rsid w:val="00F13EB5"/>
    <w:rsid w:val="00F276BA"/>
    <w:rsid w:val="00F31169"/>
    <w:rsid w:val="00F32120"/>
    <w:rsid w:val="00F364DF"/>
    <w:rsid w:val="00F36C3F"/>
    <w:rsid w:val="00F41C09"/>
    <w:rsid w:val="00F428C3"/>
    <w:rsid w:val="00F45C21"/>
    <w:rsid w:val="00F61238"/>
    <w:rsid w:val="00F64D31"/>
    <w:rsid w:val="00F80287"/>
    <w:rsid w:val="00F86389"/>
    <w:rsid w:val="00F9395D"/>
    <w:rsid w:val="00FA3C9B"/>
    <w:rsid w:val="00FA7C2B"/>
    <w:rsid w:val="00FB2B02"/>
    <w:rsid w:val="00FB546A"/>
    <w:rsid w:val="00FB6715"/>
    <w:rsid w:val="00FC0DA5"/>
    <w:rsid w:val="00FC47A5"/>
    <w:rsid w:val="00FC5CAC"/>
    <w:rsid w:val="00FD49C4"/>
    <w:rsid w:val="00FD4FF4"/>
    <w:rsid w:val="00FE6835"/>
    <w:rsid w:val="00FF2009"/>
    <w:rsid w:val="00FF5B69"/>
    <w:rsid w:val="00FF7BF0"/>
    <w:rsid w:val="7E57B7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392CC1"/>
  <w15:docId w15:val="{A47DEDF7-F744-4D94-BFF2-D052DAE9C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uiPriority="9" w:qFormat="1"/>
    <w:lsdException w:name="heading 7" w:semiHidden="1" w:unhideWhenUsed="1" w:qFormat="1"/>
    <w:lsdException w:name="heading 8" w:qFormat="1"/>
    <w:lsdException w:name="heading 9" w:semiHidden="1" w:unhideWhenUsed="1" w:qFormat="1"/>
    <w:lsdException w:name="footnote text" w:semiHidden="1"/>
    <w:lsdException w:name="footer" w:uiPriority="99"/>
    <w:lsdException w:name="caption" w:semiHidden="1" w:unhideWhenUsed="1" w:qFormat="1"/>
    <w:lsdException w:name="footnote reference" w:semiHidden="1"/>
    <w:lsdException w:name="List Bullet" w:uiPriority="99"/>
    <w:lsdException w:name="List Bullet 2" w:uiPriority="99"/>
    <w:lsdException w:name="Title" w:qFormat="1"/>
    <w:lsdException w:name="Default Paragraph Font" w:semiHidden="1" w:uiPriority="1" w:unhideWhenUsed="1"/>
    <w:lsdException w:name="Body Text" w:uiPriority="99"/>
    <w:lsdException w:name="Subtitle" w:qFormat="1"/>
    <w:lsdException w:name="Body Text 2" w:uiPriority="99"/>
    <w:lsdException w:name="Hyperlink" w:uiPriority="99"/>
    <w:lsdException w:name="Strong" w:qFormat="1"/>
    <w:lsdException w:name="Emphasis" w:uiPriority="20" w:qFormat="1"/>
    <w:lsdException w:name="Plain Text" w:uiPriority="99" w:unhideWhenUsed="1"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Cs w:val="24"/>
      <w:lang w:val="fr-FR" w:eastAsia="en-US"/>
    </w:rPr>
  </w:style>
  <w:style w:type="paragraph" w:styleId="Ttulo1">
    <w:name w:val="heading 1"/>
    <w:basedOn w:val="Normal"/>
    <w:next w:val="Normal"/>
    <w:qFormat/>
    <w:pPr>
      <w:keepNext/>
      <w:outlineLvl w:val="0"/>
    </w:pPr>
    <w:rPr>
      <w:b/>
      <w:bCs/>
    </w:rPr>
  </w:style>
  <w:style w:type="paragraph" w:styleId="Ttulo2">
    <w:name w:val="heading 2"/>
    <w:basedOn w:val="Normal"/>
    <w:next w:val="Normal"/>
    <w:link w:val="Ttulo2Car"/>
    <w:qFormat/>
    <w:pPr>
      <w:keepNext/>
      <w:jc w:val="center"/>
      <w:outlineLvl w:val="1"/>
    </w:pPr>
    <w:rPr>
      <w:b/>
      <w:bCs/>
      <w:szCs w:val="22"/>
    </w:rPr>
  </w:style>
  <w:style w:type="paragraph" w:styleId="Ttulo3">
    <w:name w:val="heading 3"/>
    <w:basedOn w:val="Normal"/>
    <w:next w:val="Normal"/>
    <w:link w:val="Ttulo3Car"/>
    <w:uiPriority w:val="9"/>
    <w:qFormat/>
    <w:pPr>
      <w:keepNext/>
      <w:tabs>
        <w:tab w:val="left" w:pos="340"/>
      </w:tabs>
      <w:jc w:val="center"/>
      <w:outlineLvl w:val="2"/>
    </w:pPr>
    <w:rPr>
      <w:b/>
      <w:bCs/>
      <w:szCs w:val="20"/>
    </w:rPr>
  </w:style>
  <w:style w:type="paragraph" w:styleId="Ttulo4">
    <w:name w:val="heading 4"/>
    <w:basedOn w:val="Normal"/>
    <w:next w:val="Normal"/>
    <w:qFormat/>
    <w:pPr>
      <w:keepNext/>
      <w:tabs>
        <w:tab w:val="left" w:pos="454"/>
      </w:tabs>
      <w:ind w:left="450" w:hanging="450"/>
      <w:outlineLvl w:val="3"/>
    </w:pPr>
    <w:rPr>
      <w:b/>
      <w:bCs/>
      <w:szCs w:val="20"/>
    </w:rPr>
  </w:style>
  <w:style w:type="paragraph" w:styleId="Ttulo6">
    <w:name w:val="heading 6"/>
    <w:basedOn w:val="Normal"/>
    <w:next w:val="Normal"/>
    <w:link w:val="Ttulo6Car"/>
    <w:uiPriority w:val="9"/>
    <w:qFormat/>
    <w:pPr>
      <w:spacing w:before="240" w:after="60"/>
      <w:outlineLvl w:val="5"/>
    </w:pPr>
    <w:rPr>
      <w:b/>
      <w:bCs/>
      <w:sz w:val="22"/>
      <w:szCs w:val="22"/>
    </w:rPr>
  </w:style>
  <w:style w:type="paragraph" w:styleId="Ttulo8">
    <w:name w:val="heading 8"/>
    <w:basedOn w:val="Normal"/>
    <w:next w:val="Normal"/>
    <w:qFormat/>
    <w:pPr>
      <w:spacing w:before="240" w:after="60"/>
      <w:outlineLvl w:val="7"/>
    </w:pPr>
    <w:rPr>
      <w:i/>
      <w:iCs/>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comentario">
    <w:name w:val="annotation text"/>
    <w:basedOn w:val="Normal"/>
    <w:link w:val="TextocomentarioCar"/>
    <w:rPr>
      <w:szCs w:val="20"/>
    </w:rPr>
  </w:style>
  <w:style w:type="paragraph" w:styleId="Textoindependiente3">
    <w:name w:val="Body Text 3"/>
    <w:basedOn w:val="Normal"/>
    <w:pPr>
      <w:spacing w:after="120"/>
    </w:pPr>
    <w:rPr>
      <w:sz w:val="16"/>
      <w:szCs w:val="16"/>
    </w:rPr>
  </w:style>
  <w:style w:type="paragraph" w:styleId="Textoindependiente">
    <w:name w:val="Body Text"/>
    <w:basedOn w:val="Normal"/>
    <w:uiPriority w:val="99"/>
    <w:rPr>
      <w:rFonts w:eastAsia="Batang"/>
      <w:i/>
      <w:iCs/>
    </w:rPr>
  </w:style>
  <w:style w:type="paragraph" w:styleId="Sangradetextonormal">
    <w:name w:val="Body Text Indent"/>
    <w:basedOn w:val="Normal"/>
    <w:pPr>
      <w:tabs>
        <w:tab w:val="left" w:pos="-720"/>
        <w:tab w:val="left" w:pos="180"/>
        <w:tab w:val="left" w:pos="720"/>
        <w:tab w:val="left" w:pos="817"/>
        <w:tab w:val="left" w:pos="1152"/>
      </w:tabs>
      <w:spacing w:line="287" w:lineRule="atLeast"/>
      <w:ind w:left="180"/>
    </w:pPr>
    <w:rPr>
      <w:sz w:val="22"/>
      <w:szCs w:val="22"/>
    </w:rPr>
  </w:style>
  <w:style w:type="paragraph" w:styleId="Textosinformato">
    <w:name w:val="Plain Text"/>
    <w:basedOn w:val="Normal"/>
    <w:link w:val="TextosinformatoCar"/>
    <w:uiPriority w:val="99"/>
    <w:unhideWhenUsed/>
    <w:qFormat/>
    <w:pPr>
      <w:jc w:val="left"/>
    </w:pPr>
    <w:rPr>
      <w:rFonts w:ascii="Consolas" w:eastAsia="Calibri" w:hAnsi="Consolas"/>
      <w:sz w:val="21"/>
      <w:szCs w:val="21"/>
    </w:rPr>
  </w:style>
  <w:style w:type="paragraph" w:styleId="Sangra2detindependiente">
    <w:name w:val="Body Text Indent 2"/>
    <w:basedOn w:val="Normal"/>
    <w:pPr>
      <w:tabs>
        <w:tab w:val="left" w:pos="454"/>
      </w:tabs>
      <w:ind w:left="400" w:hanging="400"/>
    </w:pPr>
    <w:rPr>
      <w:i/>
      <w:iCs/>
      <w:szCs w:val="20"/>
    </w:rPr>
  </w:style>
  <w:style w:type="paragraph" w:styleId="Textodeglobo">
    <w:name w:val="Balloon Text"/>
    <w:basedOn w:val="Normal"/>
    <w:semiHidden/>
    <w:qFormat/>
    <w:rPr>
      <w:rFonts w:ascii="Tahoma" w:hAnsi="Tahoma" w:cs="Tahoma"/>
      <w:sz w:val="16"/>
      <w:szCs w:val="16"/>
    </w:rPr>
  </w:style>
  <w:style w:type="paragraph" w:styleId="Piedepgina">
    <w:name w:val="footer"/>
    <w:basedOn w:val="Normal"/>
    <w:link w:val="PiedepginaCar"/>
    <w:uiPriority w:val="99"/>
    <w:pPr>
      <w:tabs>
        <w:tab w:val="center" w:pos="4153"/>
        <w:tab w:val="right" w:pos="8306"/>
      </w:tabs>
    </w:pPr>
  </w:style>
  <w:style w:type="paragraph" w:styleId="Encabezado">
    <w:name w:val="header"/>
    <w:basedOn w:val="Normal"/>
    <w:pPr>
      <w:tabs>
        <w:tab w:val="center" w:pos="4153"/>
        <w:tab w:val="right" w:pos="8306"/>
      </w:tabs>
    </w:pPr>
  </w:style>
  <w:style w:type="paragraph" w:styleId="Textonotapie">
    <w:name w:val="footnote text"/>
    <w:basedOn w:val="Normal"/>
    <w:semiHidden/>
    <w:pPr>
      <w:jc w:val="left"/>
    </w:pPr>
    <w:rPr>
      <w:szCs w:val="20"/>
    </w:rPr>
  </w:style>
  <w:style w:type="paragraph" w:styleId="Sangra3detindependiente">
    <w:name w:val="Body Text Indent 3"/>
    <w:basedOn w:val="Normal"/>
    <w:pPr>
      <w:tabs>
        <w:tab w:val="left" w:pos="454"/>
      </w:tabs>
      <w:ind w:left="500" w:hanging="500"/>
    </w:pPr>
    <w:rPr>
      <w:b/>
      <w:bCs/>
      <w:szCs w:val="20"/>
    </w:rPr>
  </w:style>
  <w:style w:type="paragraph" w:styleId="Textoindependiente2">
    <w:name w:val="Body Text 2"/>
    <w:basedOn w:val="Normal"/>
    <w:link w:val="Textoindependiente2Car"/>
    <w:uiPriority w:val="99"/>
    <w:pPr>
      <w:tabs>
        <w:tab w:val="left" w:pos="454"/>
      </w:tabs>
    </w:pPr>
    <w:rPr>
      <w:sz w:val="24"/>
    </w:rPr>
  </w:style>
  <w:style w:type="paragraph" w:styleId="NormalWeb">
    <w:name w:val="Normal (Web)"/>
    <w:basedOn w:val="Normal"/>
    <w:uiPriority w:val="99"/>
    <w:unhideWhenUsed/>
    <w:pPr>
      <w:spacing w:before="100" w:beforeAutospacing="1" w:after="100" w:afterAutospacing="1"/>
      <w:jc w:val="left"/>
    </w:pPr>
    <w:rPr>
      <w:sz w:val="24"/>
      <w:lang w:val="es-ES" w:eastAsia="es-ES"/>
    </w:rPr>
  </w:style>
  <w:style w:type="paragraph" w:styleId="Ttulo">
    <w:name w:val="Title"/>
    <w:basedOn w:val="Normal"/>
    <w:link w:val="TtuloCar"/>
    <w:qFormat/>
    <w:pPr>
      <w:jc w:val="center"/>
    </w:pPr>
    <w:rPr>
      <w:b/>
      <w:bCs/>
      <w:szCs w:val="22"/>
    </w:rPr>
  </w:style>
  <w:style w:type="paragraph" w:styleId="Asuntodelcomentario">
    <w:name w:val="annotation subject"/>
    <w:basedOn w:val="Textocomentario"/>
    <w:next w:val="Textocomentario"/>
    <w:link w:val="AsuntodelcomentarioCar"/>
    <w:rPr>
      <w:b/>
      <w:bCs/>
    </w:rPr>
  </w:style>
  <w:style w:type="table" w:styleId="Tablaconcuadrcula">
    <w:name w:val="Table Grid"/>
    <w:basedOn w:val="Tabla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style>
  <w:style w:type="character" w:styleId="Hipervnculovisitado">
    <w:name w:val="FollowedHyperlink"/>
    <w:rPr>
      <w:color w:val="954F72"/>
      <w:u w:val="single"/>
    </w:rPr>
  </w:style>
  <w:style w:type="character" w:styleId="nfasis">
    <w:name w:val="Emphasis"/>
    <w:uiPriority w:val="20"/>
    <w:qFormat/>
    <w:rPr>
      <w:i/>
      <w:iCs/>
      <w:lang w:val="fr-FR"/>
    </w:rPr>
  </w:style>
  <w:style w:type="character" w:styleId="Hipervnculo">
    <w:name w:val="Hyperlink"/>
    <w:uiPriority w:val="99"/>
    <w:rPr>
      <w:color w:val="0000FF"/>
      <w:u w:val="single"/>
      <w:lang w:val="fr-FR"/>
    </w:rPr>
  </w:style>
  <w:style w:type="character" w:styleId="Refdecomentario">
    <w:name w:val="annotation reference"/>
    <w:rPr>
      <w:sz w:val="16"/>
      <w:szCs w:val="16"/>
    </w:rPr>
  </w:style>
  <w:style w:type="character" w:styleId="Refdenotaalpie">
    <w:name w:val="footnote reference"/>
    <w:semiHidden/>
    <w:rPr>
      <w:vertAlign w:val="superscript"/>
      <w:lang w:val="fr-FR"/>
    </w:rPr>
  </w:style>
  <w:style w:type="paragraph" w:customStyle="1" w:styleId="1Paragraph">
    <w:name w:val="1Paragraph"/>
    <w:pPr>
      <w:tabs>
        <w:tab w:val="left" w:pos="720"/>
      </w:tabs>
      <w:autoSpaceDE w:val="0"/>
      <w:autoSpaceDN w:val="0"/>
      <w:adjustRightInd w:val="0"/>
      <w:ind w:left="720" w:hanging="720"/>
    </w:pPr>
    <w:rPr>
      <w:rFonts w:ascii="Courier 10cpi" w:hAnsi="Courier 10cpi"/>
      <w:szCs w:val="24"/>
      <w:lang w:val="fr-FR" w:eastAsia="en-US"/>
    </w:rPr>
  </w:style>
  <w:style w:type="paragraph" w:customStyle="1" w:styleId="2Paragraph">
    <w:name w:val="2Paragraph"/>
    <w:pPr>
      <w:tabs>
        <w:tab w:val="left" w:pos="720"/>
        <w:tab w:val="left" w:pos="1440"/>
      </w:tabs>
      <w:autoSpaceDE w:val="0"/>
      <w:autoSpaceDN w:val="0"/>
      <w:adjustRightInd w:val="0"/>
      <w:ind w:left="1440" w:hanging="720"/>
    </w:pPr>
    <w:rPr>
      <w:szCs w:val="24"/>
      <w:lang w:val="fr-FR" w:eastAsia="en-US"/>
    </w:rPr>
  </w:style>
  <w:style w:type="paragraph" w:customStyle="1" w:styleId="Style2">
    <w:name w:val="Style 2"/>
    <w:basedOn w:val="Normal"/>
    <w:pPr>
      <w:widowControl w:val="0"/>
      <w:autoSpaceDE w:val="0"/>
      <w:autoSpaceDN w:val="0"/>
    </w:pPr>
    <w:rPr>
      <w:sz w:val="24"/>
      <w:lang w:eastAsia="es-ES"/>
    </w:rPr>
  </w:style>
  <w:style w:type="paragraph" w:customStyle="1" w:styleId="BalloonText1">
    <w:name w:val="Balloon Text1"/>
    <w:basedOn w:val="Normal"/>
    <w:semiHidden/>
    <w:rPr>
      <w:rFonts w:ascii="Tahoma" w:hAnsi="Tahoma" w:cs="Tahoma"/>
      <w:sz w:val="16"/>
      <w:szCs w:val="16"/>
    </w:rPr>
  </w:style>
  <w:style w:type="paragraph" w:customStyle="1" w:styleId="ListDash">
    <w:name w:val="List Dash"/>
    <w:basedOn w:val="Normal"/>
    <w:qFormat/>
    <w:pPr>
      <w:numPr>
        <w:numId w:val="1"/>
      </w:numPr>
      <w:jc w:val="left"/>
    </w:pPr>
  </w:style>
  <w:style w:type="character" w:customStyle="1" w:styleId="style41">
    <w:name w:val="style41"/>
    <w:qFormat/>
    <w:rPr>
      <w:color w:val="000000"/>
      <w:lang w:val="fr-FR"/>
    </w:rPr>
  </w:style>
  <w:style w:type="paragraph" w:customStyle="1" w:styleId="Textoindependiente1">
    <w:name w:val="Texto independiente1"/>
    <w:qFormat/>
    <w:pPr>
      <w:autoSpaceDE w:val="0"/>
      <w:autoSpaceDN w:val="0"/>
      <w:adjustRightInd w:val="0"/>
      <w:jc w:val="both"/>
    </w:pPr>
    <w:rPr>
      <w:rFonts w:ascii="Tahoma" w:hAnsi="Tahoma" w:cs="Tahoma"/>
      <w:color w:val="000000"/>
      <w:lang w:val="fr-FR" w:eastAsia="en-US"/>
    </w:rPr>
  </w:style>
  <w:style w:type="paragraph" w:styleId="Prrafodelista">
    <w:name w:val="List Paragraph"/>
    <w:basedOn w:val="Normal"/>
    <w:uiPriority w:val="34"/>
    <w:qFormat/>
    <w:pPr>
      <w:ind w:left="720"/>
      <w:contextualSpacing/>
      <w:jc w:val="left"/>
    </w:pPr>
    <w:rPr>
      <w:sz w:val="24"/>
    </w:rPr>
  </w:style>
  <w:style w:type="character" w:customStyle="1" w:styleId="TextosinformatoCar">
    <w:name w:val="Texto sin formato Car"/>
    <w:link w:val="Textosinformato"/>
    <w:uiPriority w:val="99"/>
    <w:qFormat/>
    <w:rPr>
      <w:rFonts w:ascii="Consolas" w:eastAsia="Calibri" w:hAnsi="Consolas"/>
      <w:sz w:val="21"/>
      <w:szCs w:val="21"/>
      <w:lang w:val="fr-FR"/>
    </w:rPr>
  </w:style>
  <w:style w:type="paragraph" w:customStyle="1" w:styleId="Revisin1">
    <w:name w:val="Revisión1"/>
    <w:hidden/>
    <w:uiPriority w:val="99"/>
    <w:semiHidden/>
    <w:qFormat/>
    <w:rPr>
      <w:szCs w:val="24"/>
      <w:lang w:val="fr-FR" w:eastAsia="en-US"/>
    </w:rPr>
  </w:style>
  <w:style w:type="character" w:customStyle="1" w:styleId="Ttulo6Car">
    <w:name w:val="Título 6 Car"/>
    <w:link w:val="Ttulo6"/>
    <w:uiPriority w:val="9"/>
    <w:qFormat/>
    <w:rPr>
      <w:b/>
      <w:bCs/>
      <w:sz w:val="22"/>
      <w:szCs w:val="22"/>
      <w:lang w:val="fr-FR"/>
    </w:rPr>
  </w:style>
  <w:style w:type="character" w:customStyle="1" w:styleId="Ttulo3Car">
    <w:name w:val="Título 3 Car"/>
    <w:link w:val="Ttulo3"/>
    <w:uiPriority w:val="9"/>
    <w:qFormat/>
    <w:rPr>
      <w:b/>
      <w:bCs/>
      <w:lang w:val="fr-FR"/>
    </w:rPr>
  </w:style>
  <w:style w:type="paragraph" w:customStyle="1" w:styleId="Textbody">
    <w:name w:val="Text body"/>
    <w:basedOn w:val="Normal"/>
    <w:qFormat/>
    <w:pPr>
      <w:widowControl w:val="0"/>
      <w:suppressAutoHyphens/>
      <w:autoSpaceDN w:val="0"/>
      <w:spacing w:after="120"/>
      <w:jc w:val="left"/>
      <w:textAlignment w:val="baseline"/>
    </w:pPr>
    <w:rPr>
      <w:rFonts w:eastAsia="Arial Unicode MS" w:cs="Tahoma"/>
      <w:kern w:val="3"/>
      <w:sz w:val="24"/>
    </w:rPr>
  </w:style>
  <w:style w:type="character" w:customStyle="1" w:styleId="TtuloCar">
    <w:name w:val="Título Car"/>
    <w:link w:val="Ttulo"/>
    <w:qFormat/>
    <w:rPr>
      <w:b/>
      <w:bCs/>
      <w:szCs w:val="22"/>
      <w:lang w:val="fr-FR"/>
    </w:rPr>
  </w:style>
  <w:style w:type="paragraph" w:styleId="Sinespaciado">
    <w:name w:val="No Spacing"/>
    <w:uiPriority w:val="1"/>
    <w:qFormat/>
    <w:rPr>
      <w:rFonts w:ascii="Calibri" w:eastAsia="Calibri" w:hAnsi="Calibri"/>
      <w:sz w:val="22"/>
      <w:szCs w:val="22"/>
      <w:lang w:val="fr-FR" w:eastAsia="en-US"/>
    </w:rPr>
  </w:style>
  <w:style w:type="character" w:customStyle="1" w:styleId="Textoindependiente2Car">
    <w:name w:val="Texto independiente 2 Car"/>
    <w:link w:val="Textoindependiente2"/>
    <w:uiPriority w:val="99"/>
    <w:locked/>
    <w:rPr>
      <w:sz w:val="24"/>
      <w:szCs w:val="24"/>
      <w:lang w:val="fr-FR"/>
    </w:rPr>
  </w:style>
  <w:style w:type="character" w:customStyle="1" w:styleId="hps">
    <w:name w:val="hps"/>
    <w:rPr>
      <w:rFonts w:cs="Times New Roman"/>
    </w:rPr>
  </w:style>
  <w:style w:type="paragraph" w:customStyle="1" w:styleId="Default">
    <w:name w:val="Default"/>
    <w:pPr>
      <w:autoSpaceDE w:val="0"/>
      <w:autoSpaceDN w:val="0"/>
      <w:adjustRightInd w:val="0"/>
    </w:pPr>
    <w:rPr>
      <w:rFonts w:eastAsia="Calibri"/>
      <w:color w:val="000000"/>
      <w:sz w:val="24"/>
      <w:szCs w:val="24"/>
      <w:lang w:val="en-US" w:eastAsia="en-US"/>
    </w:rPr>
  </w:style>
  <w:style w:type="character" w:customStyle="1" w:styleId="PiedepginaCar">
    <w:name w:val="Pie de página Car"/>
    <w:link w:val="Piedepgina"/>
    <w:uiPriority w:val="99"/>
    <w:rPr>
      <w:szCs w:val="24"/>
      <w:lang w:val="fr-FR"/>
    </w:rPr>
  </w:style>
  <w:style w:type="character" w:customStyle="1" w:styleId="Mencinsinresolver1">
    <w:name w:val="Mención sin resolver1"/>
    <w:uiPriority w:val="99"/>
    <w:semiHidden/>
    <w:unhideWhenUsed/>
    <w:rPr>
      <w:color w:val="605E5C"/>
      <w:shd w:val="clear" w:color="auto" w:fill="E1DFDD"/>
    </w:rPr>
  </w:style>
  <w:style w:type="character" w:customStyle="1" w:styleId="TextocomentarioCar">
    <w:name w:val="Texto comentario Car"/>
    <w:link w:val="Textocomentario"/>
    <w:rPr>
      <w:lang w:val="fr-FR" w:eastAsia="en-US"/>
    </w:rPr>
  </w:style>
  <w:style w:type="character" w:customStyle="1" w:styleId="AsuntodelcomentarioCar">
    <w:name w:val="Asunto del comentario Car"/>
    <w:link w:val="Asuntodelcomentario"/>
    <w:rPr>
      <w:b/>
      <w:bCs/>
      <w:lang w:val="fr-FR" w:eastAsia="en-US"/>
    </w:rPr>
  </w:style>
  <w:style w:type="paragraph" w:customStyle="1" w:styleId="gmail-m-5836784854227568256msolistparagraph">
    <w:name w:val="gmail-m_-5836784854227568256msolistparagraph"/>
    <w:basedOn w:val="Normal"/>
    <w:pPr>
      <w:spacing w:before="100" w:beforeAutospacing="1" w:after="100" w:afterAutospacing="1"/>
      <w:jc w:val="left"/>
    </w:pPr>
    <w:rPr>
      <w:rFonts w:ascii="Calibri" w:eastAsia="Calibri" w:hAnsi="Calibri" w:cs="Calibri"/>
      <w:sz w:val="22"/>
      <w:szCs w:val="22"/>
      <w:lang w:val="en-GB" w:eastAsia="en-GB"/>
    </w:rPr>
  </w:style>
  <w:style w:type="character" w:customStyle="1" w:styleId="Ttulo2Car">
    <w:name w:val="Título 2 Car"/>
    <w:link w:val="Ttulo2"/>
    <w:rPr>
      <w:b/>
      <w:bCs/>
      <w:szCs w:val="22"/>
      <w:lang w:val="fr-FR"/>
    </w:rPr>
  </w:style>
  <w:style w:type="paragraph" w:styleId="Revisin">
    <w:name w:val="Revision"/>
    <w:hidden/>
    <w:uiPriority w:val="99"/>
    <w:unhideWhenUsed/>
    <w:rsid w:val="00CE71AB"/>
    <w:rPr>
      <w:szCs w:val="24"/>
      <w:lang w:val="fr-FR" w:eastAsia="en-US"/>
    </w:rPr>
  </w:style>
  <w:style w:type="paragraph" w:styleId="Listaconvietas">
    <w:name w:val="List Bullet"/>
    <w:basedOn w:val="Normal"/>
    <w:uiPriority w:val="99"/>
    <w:unhideWhenUsed/>
    <w:rsid w:val="00CE71AB"/>
    <w:pPr>
      <w:numPr>
        <w:numId w:val="9"/>
      </w:numPr>
      <w:tabs>
        <w:tab w:val="clear" w:pos="360"/>
      </w:tabs>
      <w:spacing w:after="200" w:line="276" w:lineRule="auto"/>
      <w:ind w:left="0" w:firstLine="0"/>
      <w:contextualSpacing/>
      <w:jc w:val="left"/>
    </w:pPr>
    <w:rPr>
      <w:rFonts w:asciiTheme="minorHAnsi" w:eastAsiaTheme="minorEastAsia" w:hAnsiTheme="minorHAnsi" w:cstheme="minorBidi"/>
      <w:sz w:val="22"/>
      <w:szCs w:val="22"/>
      <w:lang w:val="en-US"/>
    </w:rPr>
  </w:style>
  <w:style w:type="paragraph" w:styleId="Listaconvietas2">
    <w:name w:val="List Bullet 2"/>
    <w:basedOn w:val="Normal"/>
    <w:uiPriority w:val="99"/>
    <w:unhideWhenUsed/>
    <w:rsid w:val="00CE71AB"/>
    <w:pPr>
      <w:numPr>
        <w:numId w:val="10"/>
      </w:numPr>
      <w:tabs>
        <w:tab w:val="clear" w:pos="720"/>
      </w:tabs>
      <w:spacing w:after="200" w:line="276" w:lineRule="auto"/>
      <w:ind w:left="0" w:firstLine="0"/>
      <w:contextualSpacing/>
      <w:jc w:val="left"/>
    </w:pPr>
    <w:rPr>
      <w:rFonts w:asciiTheme="minorHAnsi" w:eastAsiaTheme="minorEastAsia"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learning.fao.org/course/view.php?id=1190" TargetMode="External"/><Relationship Id="rId13" Type="http://schemas.openxmlformats.org/officeDocument/2006/relationships/hyperlink" Target="https://www.fao.org/port-state-measures/meetings/technical-working-group/6/en/" TargetMode="External"/><Relationship Id="rId18" Type="http://schemas.openxmlformats.org/officeDocument/2006/relationships/hyperlink" Target="https://www.fao.org/port-state-measures/meetings/strategy-working-group/3/en/"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elearning.fao.org/course/view.php?id=1190" TargetMode="External"/><Relationship Id="rId12" Type="http://schemas.openxmlformats.org/officeDocument/2006/relationships/hyperlink" Target="https://www.un.org/oceancapacity/content/unfsa-informal-consultations-states-parties" TargetMode="External"/><Relationship Id="rId17" Type="http://schemas.openxmlformats.org/officeDocument/2006/relationships/hyperlink" Target="https://www.fao.org/fishery/services/storage/fs/fishery/documents/COFI/COFI37/report/draft/NV043_COFI-37_Draft_Report_en.pdf" TargetMode="External"/><Relationship Id="rId2" Type="http://schemas.openxmlformats.org/officeDocument/2006/relationships/styles" Target="styles.xml"/><Relationship Id="rId16" Type="http://schemas.openxmlformats.org/officeDocument/2006/relationships/hyperlink" Target="https://www.fao.org/fishery/services/storage/fs/fishery/documents/COFI/COFI37/statements/observers/AgendaItem4-RSN.pdf"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n.org/oceancapacity/sites/www.un.org.oceancapacity/files/icsp19videomanel.mp4" TargetMode="External"/><Relationship Id="rId5" Type="http://schemas.openxmlformats.org/officeDocument/2006/relationships/footnotes" Target="footnotes.xml"/><Relationship Id="rId15" Type="http://schemas.openxmlformats.org/officeDocument/2006/relationships/hyperlink" Target="https://www.fao.org/fishery/services/storage/fs/fishery/documents/COFI/COFI37/statements/observers/AgendaItem4-RSN.pdf" TargetMode="External"/><Relationship Id="rId10" Type="http://schemas.openxmlformats.org/officeDocument/2006/relationships/hyperlink" Target="https://www.un.org/bbnjagreement/en"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un.org/bbnjagreement/sites/default/files/2026-03/TunaRfmos_CoopArrang_23MarchRev2.pdf" TargetMode="External"/><Relationship Id="rId14" Type="http://schemas.openxmlformats.org/officeDocument/2006/relationships/hyperlink" Target="https://www.fao.org/global-record/meetings/e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10192</Words>
  <Characters>58099</Characters>
  <Application>Microsoft Office Word</Application>
  <DocSecurity>0</DocSecurity>
  <Lines>484</Lines>
  <Paragraphs>136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Africa Martín</dc:creator>
  <cp:lastModifiedBy>Africa Martín</cp:lastModifiedBy>
  <cp:revision>5</cp:revision>
  <dcterms:created xsi:type="dcterms:W3CDTF">2026-10-19T07:32:00Z</dcterms:created>
  <dcterms:modified xsi:type="dcterms:W3CDTF">2026-10-19T07:33:00Z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2052-12.1.23540.23540</vt:lpwstr>
  </property>
  <property fmtid="{D5CDD505-2E9C-101B-9397-08002B2CF9AE}" pid="3" name="ICV">
    <vt:lpwstr>3CD273029257FB9FB7D21D69D94145E4_42</vt:lpwstr>
  </property>
</Properties>
</file>