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AC2358" w:rsidRDefault="00B4102F" w:rsidP="001304C5">
      <w:pPr>
        <w:spacing w:line="240" w:lineRule="exact"/>
        <w:jc w:val="right"/>
        <w:rPr>
          <w:rFonts w:ascii="Cambria" w:hAnsi="Cambria"/>
          <w:b/>
          <w:sz w:val="20"/>
          <w:szCs w:val="20"/>
        </w:rPr>
      </w:pPr>
      <w:r w:rsidRPr="00AC2358">
        <w:rPr>
          <w:rFonts w:ascii="Cambria" w:hAnsi="Cambria"/>
          <w:b/>
          <w:sz w:val="20"/>
          <w:szCs w:val="20"/>
        </w:rPr>
        <w:t>Original : anglais</w:t>
      </w:r>
    </w:p>
    <w:p w14:paraId="1B53B2C6" w14:textId="77777777" w:rsidR="00B4102F" w:rsidRPr="00AC2358" w:rsidRDefault="00B4102F" w:rsidP="001304C5">
      <w:pPr>
        <w:widowControl/>
        <w:spacing w:line="240" w:lineRule="exact"/>
        <w:jc w:val="center"/>
        <w:rPr>
          <w:rFonts w:ascii="Cambria" w:eastAsia="MS Mincho" w:hAnsi="Cambria"/>
          <w:b/>
          <w:bCs/>
          <w:kern w:val="0"/>
          <w:sz w:val="20"/>
          <w:szCs w:val="20"/>
          <w:lang w:eastAsia="en-US"/>
        </w:rPr>
      </w:pPr>
    </w:p>
    <w:p w14:paraId="7E74964C" w14:textId="128F12D7" w:rsidR="00831438" w:rsidRPr="00AC2358" w:rsidRDefault="00831438" w:rsidP="001304C5">
      <w:pPr>
        <w:spacing w:line="240" w:lineRule="exact"/>
        <w:jc w:val="center"/>
        <w:rPr>
          <w:rFonts w:ascii="Cambria" w:hAnsi="Cambria"/>
          <w:b/>
          <w:bCs/>
          <w:sz w:val="20"/>
          <w:szCs w:val="20"/>
        </w:rPr>
      </w:pPr>
      <w:r w:rsidRPr="00AC2358">
        <w:rPr>
          <w:rFonts w:ascii="Cambria" w:hAnsi="Cambria"/>
          <w:b/>
          <w:sz w:val="20"/>
          <w:szCs w:val="20"/>
        </w:rPr>
        <w:t>Description du p</w:t>
      </w:r>
      <w:r w:rsidRPr="00AC2358">
        <w:rPr>
          <w:rFonts w:ascii="Cambria" w:hAnsi="Cambria"/>
          <w:b/>
          <w:bCs/>
          <w:sz w:val="20"/>
          <w:szCs w:val="20"/>
        </w:rPr>
        <w:t>rogramme interne</w:t>
      </w:r>
      <w:r w:rsidRPr="00AC2358">
        <w:rPr>
          <w:rFonts w:ascii="Cambria" w:hAnsi="Cambria"/>
          <w:b/>
          <w:sz w:val="20"/>
          <w:szCs w:val="20"/>
        </w:rPr>
        <w:t xml:space="preserve"> du </w:t>
      </w:r>
      <w:r w:rsidRPr="00AC2358">
        <w:rPr>
          <w:rFonts w:ascii="Cambria" w:hAnsi="Cambria"/>
          <w:b/>
          <w:bCs/>
          <w:sz w:val="20"/>
          <w:szCs w:val="20"/>
        </w:rPr>
        <w:t xml:space="preserve">système de surveillance électronique (EMS) </w:t>
      </w:r>
      <w:r w:rsidRPr="00AC2358">
        <w:rPr>
          <w:rFonts w:ascii="Cambria" w:hAnsi="Cambria"/>
          <w:b/>
          <w:sz w:val="20"/>
          <w:szCs w:val="20"/>
        </w:rPr>
        <w:t>du Belize</w:t>
      </w:r>
    </w:p>
    <w:p w14:paraId="6E125E1F" w14:textId="77777777" w:rsidR="00CA14AC" w:rsidRPr="00AC2358" w:rsidRDefault="00CA14AC" w:rsidP="001304C5">
      <w:pPr>
        <w:spacing w:line="240" w:lineRule="exact"/>
        <w:jc w:val="center"/>
        <w:rPr>
          <w:rFonts w:ascii="Cambria" w:hAnsi="Cambria"/>
          <w:b/>
          <w:bCs/>
          <w:sz w:val="20"/>
          <w:szCs w:val="20"/>
          <w:lang w:eastAsia="en-GB"/>
        </w:rPr>
      </w:pPr>
    </w:p>
    <w:p w14:paraId="6A940F33" w14:textId="77777777" w:rsidR="00CA14AC" w:rsidRPr="00AC2358" w:rsidRDefault="00CA14AC" w:rsidP="001304C5">
      <w:pPr>
        <w:spacing w:line="240" w:lineRule="exact"/>
        <w:jc w:val="center"/>
        <w:rPr>
          <w:rFonts w:ascii="Cambria" w:hAnsi="Cambria"/>
          <w:b/>
          <w:bCs/>
          <w:sz w:val="20"/>
          <w:szCs w:val="20"/>
        </w:rPr>
      </w:pPr>
      <w:r w:rsidRPr="00AC2358">
        <w:rPr>
          <w:rFonts w:ascii="Cambria" w:hAnsi="Cambria"/>
          <w:b/>
          <w:bCs/>
          <w:sz w:val="20"/>
          <w:szCs w:val="20"/>
        </w:rPr>
        <w:t>Résumé exécutif</w:t>
      </w:r>
    </w:p>
    <w:p w14:paraId="7BC59871" w14:textId="77777777" w:rsidR="00627132" w:rsidRPr="00AC2358" w:rsidRDefault="00627132" w:rsidP="001304C5">
      <w:pPr>
        <w:spacing w:line="240" w:lineRule="exact"/>
        <w:jc w:val="center"/>
        <w:rPr>
          <w:rFonts w:ascii="Cambria" w:hAnsi="Cambria"/>
          <w:i/>
          <w:iCs/>
          <w:sz w:val="20"/>
          <w:szCs w:val="20"/>
          <w:lang w:eastAsia="en-GB"/>
        </w:rPr>
      </w:pPr>
    </w:p>
    <w:p w14:paraId="5F50C8F9" w14:textId="2048683C" w:rsidR="00627132" w:rsidRPr="00AC2358" w:rsidRDefault="00627132" w:rsidP="001304C5">
      <w:pPr>
        <w:spacing w:line="240" w:lineRule="exact"/>
        <w:jc w:val="center"/>
        <w:rPr>
          <w:rFonts w:ascii="Cambria" w:hAnsi="Cambria"/>
          <w:i/>
          <w:iCs/>
          <w:sz w:val="20"/>
          <w:szCs w:val="20"/>
        </w:rPr>
      </w:pPr>
      <w:r w:rsidRPr="00AC2358">
        <w:rPr>
          <w:rFonts w:ascii="Cambria" w:hAnsi="Cambria"/>
          <w:i/>
          <w:iCs/>
          <w:sz w:val="20"/>
          <w:szCs w:val="20"/>
        </w:rPr>
        <w:t>(document présenté par le Belize)</w:t>
      </w:r>
    </w:p>
    <w:p w14:paraId="49543E01" w14:textId="77777777" w:rsidR="00A57B0C" w:rsidRPr="00AC2358" w:rsidRDefault="00A57B0C" w:rsidP="001304C5">
      <w:pPr>
        <w:spacing w:line="240" w:lineRule="exact"/>
        <w:jc w:val="center"/>
        <w:rPr>
          <w:rFonts w:ascii="Cambria" w:hAnsi="Cambria"/>
          <w:b/>
          <w:bCs/>
          <w:sz w:val="20"/>
          <w:szCs w:val="20"/>
          <w:lang w:eastAsia="en-GB"/>
        </w:rPr>
      </w:pPr>
    </w:p>
    <w:p w14:paraId="59B6E329" w14:textId="77777777" w:rsidR="00831438" w:rsidRPr="00AC2358" w:rsidRDefault="00831438" w:rsidP="001304C5">
      <w:pPr>
        <w:spacing w:line="240" w:lineRule="exact"/>
        <w:rPr>
          <w:rFonts w:ascii="Cambria" w:hAnsi="Cambria"/>
          <w:sz w:val="20"/>
          <w:szCs w:val="20"/>
        </w:rPr>
      </w:pPr>
      <w:r w:rsidRPr="00AC2358">
        <w:rPr>
          <w:rFonts w:ascii="Cambria" w:hAnsi="Cambria"/>
          <w:sz w:val="20"/>
          <w:szCs w:val="20"/>
        </w:rPr>
        <w:t>Conformément aux exigences réglementaires de l’ICCAT, le gouvernement du Belize, par l'intermédiaire de l'Unité des pêches en haute mer du Belize (BHSFU), s'est engagé à mettre pleinement en œuvre un système de surveillance électronique (EMS) sur l'ensemble de sa flottille de pêche hauturière d'ici 2027. Ce programme vise à renforcer les activités de suivi, de contrôle et de surveillance (MCS), à améliorer la collecte de données halieutiques à des fins scientifiques et à renforcer la vérification de l’application au sein de l'ensemble de la flottille.</w:t>
      </w:r>
    </w:p>
    <w:p w14:paraId="583577FB" w14:textId="77777777" w:rsidR="00831438" w:rsidRPr="00AC2358" w:rsidRDefault="00831438" w:rsidP="001304C5">
      <w:pPr>
        <w:spacing w:line="240" w:lineRule="exact"/>
        <w:rPr>
          <w:rFonts w:ascii="Cambria" w:hAnsi="Cambria"/>
          <w:sz w:val="20"/>
          <w:szCs w:val="20"/>
          <w:lang w:eastAsia="en-GB"/>
        </w:rPr>
      </w:pPr>
    </w:p>
    <w:p w14:paraId="1648BB18" w14:textId="16673D3C" w:rsidR="00831438" w:rsidRPr="00AC2358" w:rsidRDefault="00831438" w:rsidP="001304C5">
      <w:pPr>
        <w:spacing w:line="240" w:lineRule="exact"/>
        <w:rPr>
          <w:rFonts w:ascii="Cambria" w:hAnsi="Cambria"/>
          <w:sz w:val="20"/>
          <w:szCs w:val="20"/>
        </w:rPr>
      </w:pPr>
      <w:r w:rsidRPr="00AC2358">
        <w:rPr>
          <w:rFonts w:ascii="Cambria" w:hAnsi="Cambria"/>
          <w:sz w:val="20"/>
          <w:szCs w:val="20"/>
        </w:rPr>
        <w:t xml:space="preserve">À l'issue d'un projet pilote couronné de succès mené sur cinq navires battant pavillon du Belize, </w:t>
      </w:r>
      <w:proofErr w:type="spellStart"/>
      <w:r w:rsidRPr="00AC2358">
        <w:rPr>
          <w:rFonts w:ascii="Cambria" w:hAnsi="Cambria"/>
          <w:sz w:val="20"/>
          <w:szCs w:val="20"/>
        </w:rPr>
        <w:t>Satlink</w:t>
      </w:r>
      <w:proofErr w:type="spellEnd"/>
      <w:r w:rsidRPr="00AC2358">
        <w:rPr>
          <w:rFonts w:ascii="Cambria" w:hAnsi="Cambria"/>
          <w:sz w:val="20"/>
          <w:szCs w:val="20"/>
        </w:rPr>
        <w:t xml:space="preserve"> a été retenu comme prestataire privilégié de services EMS. Son système, </w:t>
      </w:r>
      <w:proofErr w:type="spellStart"/>
      <w:r w:rsidRPr="00AC2358">
        <w:rPr>
          <w:rFonts w:ascii="Cambria" w:hAnsi="Cambria"/>
          <w:sz w:val="20"/>
          <w:szCs w:val="20"/>
        </w:rPr>
        <w:t>SeaTube</w:t>
      </w:r>
      <w:proofErr w:type="spellEnd"/>
      <w:r w:rsidRPr="00AC2358">
        <w:rPr>
          <w:rFonts w:ascii="Cambria" w:hAnsi="Cambria"/>
          <w:sz w:val="20"/>
          <w:szCs w:val="20"/>
        </w:rPr>
        <w:t xml:space="preserve">, est une plateforme de surveillance électronique (EM) entièrement intégrée qui recueille des données vidéo, de capteurs et GPS synchronisées. Il a fait l'objet d'une évaluation indépendante au regard des normes de l’International </w:t>
      </w:r>
      <w:proofErr w:type="spellStart"/>
      <w:r w:rsidRPr="00AC2358">
        <w:rPr>
          <w:rFonts w:ascii="Cambria" w:hAnsi="Cambria"/>
          <w:sz w:val="20"/>
          <w:szCs w:val="20"/>
        </w:rPr>
        <w:t>Seafood</w:t>
      </w:r>
      <w:proofErr w:type="spellEnd"/>
      <w:r w:rsidRPr="00AC2358">
        <w:rPr>
          <w:rFonts w:ascii="Cambria" w:hAnsi="Cambria"/>
          <w:sz w:val="20"/>
          <w:szCs w:val="20"/>
        </w:rPr>
        <w:t xml:space="preserve"> </w:t>
      </w:r>
      <w:proofErr w:type="spellStart"/>
      <w:r w:rsidRPr="00AC2358">
        <w:rPr>
          <w:rFonts w:ascii="Cambria" w:hAnsi="Cambria"/>
          <w:sz w:val="20"/>
          <w:szCs w:val="20"/>
        </w:rPr>
        <w:t>Sustainability</w:t>
      </w:r>
      <w:proofErr w:type="spellEnd"/>
      <w:r w:rsidRPr="00AC2358">
        <w:rPr>
          <w:rFonts w:ascii="Cambria" w:hAnsi="Cambria"/>
          <w:sz w:val="20"/>
          <w:szCs w:val="20"/>
        </w:rPr>
        <w:t xml:space="preserve"> </w:t>
      </w:r>
      <w:proofErr w:type="spellStart"/>
      <w:r w:rsidRPr="00AC2358">
        <w:rPr>
          <w:rFonts w:ascii="Cambria" w:hAnsi="Cambria"/>
          <w:sz w:val="20"/>
          <w:szCs w:val="20"/>
        </w:rPr>
        <w:t>Foundation</w:t>
      </w:r>
      <w:proofErr w:type="spellEnd"/>
      <w:r w:rsidRPr="00AC2358">
        <w:rPr>
          <w:rFonts w:ascii="Cambria" w:hAnsi="Cambria"/>
          <w:sz w:val="20"/>
          <w:szCs w:val="20"/>
        </w:rPr>
        <w:t xml:space="preserve"> (ISSF) et est certifié pour être utilisé dans divers cadres réglementaires internationaux, y compris les programmes EMS américains approuvés par la National </w:t>
      </w:r>
      <w:proofErr w:type="spellStart"/>
      <w:r w:rsidRPr="00AC2358">
        <w:rPr>
          <w:rFonts w:ascii="Cambria" w:hAnsi="Cambria"/>
          <w:sz w:val="20"/>
          <w:szCs w:val="20"/>
        </w:rPr>
        <w:t>Oceanic</w:t>
      </w:r>
      <w:proofErr w:type="spellEnd"/>
      <w:r w:rsidRPr="00AC2358">
        <w:rPr>
          <w:rFonts w:ascii="Cambria" w:hAnsi="Cambria"/>
          <w:sz w:val="20"/>
          <w:szCs w:val="20"/>
        </w:rPr>
        <w:t xml:space="preserve"> and </w:t>
      </w:r>
      <w:proofErr w:type="spellStart"/>
      <w:r w:rsidRPr="00AC2358">
        <w:rPr>
          <w:rFonts w:ascii="Cambria" w:hAnsi="Cambria"/>
          <w:sz w:val="20"/>
          <w:szCs w:val="20"/>
        </w:rPr>
        <w:t>Atmospheric</w:t>
      </w:r>
      <w:proofErr w:type="spellEnd"/>
      <w:r w:rsidRPr="00AC2358">
        <w:rPr>
          <w:rFonts w:ascii="Cambria" w:hAnsi="Cambria"/>
          <w:sz w:val="20"/>
          <w:szCs w:val="20"/>
        </w:rPr>
        <w:t xml:space="preserve"> Administration (NOAA). Toutes les données sont cryptées à l'aide de AES-256 et stockées sur les disques durs locaux à bord de chaque navire. Les données sont transmises à terre via la connexion satellite Starlink et analysées à l'aide de la plateforme HORUS de </w:t>
      </w:r>
      <w:proofErr w:type="spellStart"/>
      <w:r w:rsidRPr="00AC2358">
        <w:rPr>
          <w:rFonts w:ascii="Cambria" w:hAnsi="Cambria"/>
          <w:sz w:val="20"/>
          <w:szCs w:val="20"/>
        </w:rPr>
        <w:t>Satlink</w:t>
      </w:r>
      <w:proofErr w:type="spellEnd"/>
      <w:r w:rsidRPr="00AC2358">
        <w:rPr>
          <w:rFonts w:ascii="Cambria" w:hAnsi="Cambria"/>
          <w:sz w:val="20"/>
          <w:szCs w:val="20"/>
        </w:rPr>
        <w:t>.</w:t>
      </w:r>
    </w:p>
    <w:p w14:paraId="7F3E3233" w14:textId="77777777" w:rsidR="00831438" w:rsidRPr="00AC2358" w:rsidRDefault="00831438" w:rsidP="001304C5">
      <w:pPr>
        <w:spacing w:line="240" w:lineRule="exact"/>
        <w:rPr>
          <w:rFonts w:ascii="Cambria" w:hAnsi="Cambria"/>
          <w:sz w:val="20"/>
          <w:szCs w:val="20"/>
          <w:lang w:eastAsia="en-GB"/>
        </w:rPr>
      </w:pPr>
    </w:p>
    <w:p w14:paraId="1018CE5C" w14:textId="11A4D8C7" w:rsidR="00831438" w:rsidRPr="00AC2358" w:rsidRDefault="00831438" w:rsidP="001304C5">
      <w:pPr>
        <w:spacing w:line="240" w:lineRule="exact"/>
        <w:rPr>
          <w:rFonts w:ascii="Cambria" w:hAnsi="Cambria"/>
          <w:sz w:val="20"/>
          <w:szCs w:val="20"/>
        </w:rPr>
      </w:pPr>
      <w:r w:rsidRPr="00AC2358">
        <w:rPr>
          <w:rFonts w:ascii="Cambria" w:hAnsi="Cambria"/>
          <w:sz w:val="20"/>
          <w:szCs w:val="20"/>
        </w:rPr>
        <w:t xml:space="preserve">Le programme couvre à la fois les senneurs et les palangriers, avec des caméras installées pour surveiller toutes les activités de pêche critiques, notamment la manutention des prises, les prises accessoires et les rejets, ainsi que le déploiement des dispositifs de concentration de poissons (DCP), les opérations de mouillage et de remontée. Au lancement du programme, 4 % des enregistrements vidéo seront examinés de manière aléatoire, l'objectif à long terme étant de passer à un modèle d'audit du carnet de pêche dans lequel les données EM permettront de vérifier les données de captures auto-déclarées. Chaque navire disposera d'un plan de surveillance des navires (VMP) sur mesure élaboré par </w:t>
      </w:r>
      <w:proofErr w:type="spellStart"/>
      <w:r w:rsidRPr="00AC2358">
        <w:rPr>
          <w:rFonts w:ascii="Cambria" w:hAnsi="Cambria"/>
          <w:sz w:val="20"/>
          <w:szCs w:val="20"/>
        </w:rPr>
        <w:t>Satlink</w:t>
      </w:r>
      <w:proofErr w:type="spellEnd"/>
      <w:r w:rsidRPr="00AC2358">
        <w:rPr>
          <w:rFonts w:ascii="Cambria" w:hAnsi="Cambria"/>
          <w:sz w:val="20"/>
          <w:szCs w:val="20"/>
        </w:rPr>
        <w:t>, qui définira l'emplacement des caméras, la configuration des capteurs et les procédures opérationnelles adaptées à la conception du navire et à ses engins de pêche. Les VMP doivent être approuvés par la BHSFU avant l'installation du système et conservés à bord à tout moment pendant les opérations.</w:t>
      </w:r>
    </w:p>
    <w:p w14:paraId="22B14E67" w14:textId="77777777" w:rsidR="00831438" w:rsidRPr="00AC2358" w:rsidRDefault="00831438" w:rsidP="001304C5">
      <w:pPr>
        <w:spacing w:line="240" w:lineRule="exact"/>
        <w:rPr>
          <w:rFonts w:ascii="Cambria" w:hAnsi="Cambria"/>
          <w:sz w:val="20"/>
          <w:szCs w:val="20"/>
          <w:lang w:eastAsia="en-GB"/>
        </w:rPr>
      </w:pPr>
    </w:p>
    <w:p w14:paraId="07199AFD" w14:textId="2A05178F" w:rsidR="00831438" w:rsidRPr="00AC2358" w:rsidRDefault="00831438" w:rsidP="001304C5">
      <w:pPr>
        <w:spacing w:line="240" w:lineRule="exact"/>
        <w:rPr>
          <w:rFonts w:ascii="Cambria" w:hAnsi="Cambria"/>
          <w:sz w:val="20"/>
          <w:szCs w:val="20"/>
        </w:rPr>
      </w:pPr>
      <w:r w:rsidRPr="00AC2358">
        <w:rPr>
          <w:rFonts w:ascii="Cambria" w:hAnsi="Cambria"/>
          <w:sz w:val="20"/>
          <w:szCs w:val="20"/>
        </w:rPr>
        <w:t xml:space="preserve">Le programme implique quatre parties prenantes principales, chacune ayant des responsabilités bien définies. La </w:t>
      </w:r>
      <w:r w:rsidRPr="00AC2358">
        <w:rPr>
          <w:rStyle w:val="Strong"/>
          <w:rFonts w:ascii="Cambria" w:hAnsi="Cambria"/>
          <w:b w:val="0"/>
          <w:bCs w:val="0"/>
          <w:sz w:val="20"/>
          <w:szCs w:val="20"/>
        </w:rPr>
        <w:t>BHSFU</w:t>
      </w:r>
      <w:r w:rsidRPr="00AC2358">
        <w:rPr>
          <w:rFonts w:ascii="Cambria" w:hAnsi="Cambria"/>
          <w:sz w:val="20"/>
          <w:szCs w:val="20"/>
        </w:rPr>
        <w:t xml:space="preserve"> assure la supervision générale du programme, se charge de la déclaration des données à l'ICCAT et veille au respect de la réglementation. </w:t>
      </w:r>
      <w:r w:rsidRPr="00AC2358">
        <w:rPr>
          <w:rStyle w:val="Strong"/>
          <w:rFonts w:ascii="Cambria" w:hAnsi="Cambria"/>
          <w:b w:val="0"/>
          <w:bCs w:val="0"/>
          <w:sz w:val="20"/>
          <w:szCs w:val="20"/>
        </w:rPr>
        <w:t>Les armateurs et les capitaines</w:t>
      </w:r>
      <w:r w:rsidRPr="00AC2358">
        <w:rPr>
          <w:rFonts w:ascii="Cambria" w:hAnsi="Cambria"/>
          <w:sz w:val="20"/>
          <w:szCs w:val="20"/>
        </w:rPr>
        <w:t xml:space="preserve"> sont responsables du bon fonctionnement quotidien de l’EMS à bord, de la notification rapide de tout incident affectant le système, ainsi que de leur pleine coopération lors des audits et des inspections. </w:t>
      </w:r>
      <w:r w:rsidRPr="00AC2358">
        <w:rPr>
          <w:rStyle w:val="Strong"/>
          <w:rFonts w:ascii="Cambria" w:hAnsi="Cambria"/>
          <w:b w:val="0"/>
          <w:bCs w:val="0"/>
          <w:sz w:val="20"/>
          <w:szCs w:val="20"/>
        </w:rPr>
        <w:t>L</w:t>
      </w:r>
      <w:r w:rsidRPr="00AC2358">
        <w:rPr>
          <w:rFonts w:ascii="Cambria" w:hAnsi="Cambria"/>
          <w:sz w:val="20"/>
          <w:szCs w:val="20"/>
        </w:rPr>
        <w:t xml:space="preserve">'opérateur de services EMS, </w:t>
      </w:r>
      <w:proofErr w:type="spellStart"/>
      <w:r w:rsidRPr="00AC2358">
        <w:rPr>
          <w:rFonts w:ascii="Cambria" w:hAnsi="Cambria"/>
          <w:sz w:val="20"/>
          <w:szCs w:val="20"/>
        </w:rPr>
        <w:t>Satlink</w:t>
      </w:r>
      <w:proofErr w:type="spellEnd"/>
      <w:r w:rsidRPr="00AC2358">
        <w:rPr>
          <w:rFonts w:ascii="Cambria" w:hAnsi="Cambria"/>
          <w:sz w:val="20"/>
          <w:szCs w:val="20"/>
        </w:rPr>
        <w:t xml:space="preserve">, est chargé de développer le VMP pour chaque navire, d'assurer l'installation du système, de garantir la sécurité des données et de fournir une assistance technique continue. Enfin, la </w:t>
      </w:r>
      <w:r w:rsidRPr="00AC2358">
        <w:rPr>
          <w:rStyle w:val="Strong"/>
          <w:rFonts w:ascii="Cambria" w:hAnsi="Cambria"/>
          <w:b w:val="0"/>
          <w:bCs w:val="0"/>
          <w:sz w:val="20"/>
          <w:szCs w:val="20"/>
        </w:rPr>
        <w:t>société d'évaluation et d'analyse</w:t>
      </w:r>
      <w:r w:rsidRPr="00AC2358">
        <w:rPr>
          <w:rFonts w:ascii="Cambria" w:hAnsi="Cambria"/>
          <w:sz w:val="20"/>
          <w:szCs w:val="20"/>
        </w:rPr>
        <w:t xml:space="preserve"> procède à une analyse indépendante des données EM, en garantissant la qualité, la traçabilité et l'intégrité des résultats, conformément aux normes de l’ICCAT.</w:t>
      </w:r>
    </w:p>
    <w:p w14:paraId="7C5BA004" w14:textId="77777777" w:rsidR="00831438" w:rsidRPr="00AC2358" w:rsidRDefault="00831438" w:rsidP="001304C5">
      <w:pPr>
        <w:spacing w:line="240" w:lineRule="exact"/>
        <w:rPr>
          <w:rFonts w:ascii="Cambria" w:hAnsi="Cambria"/>
          <w:sz w:val="20"/>
          <w:szCs w:val="20"/>
        </w:rPr>
      </w:pPr>
    </w:p>
    <w:p w14:paraId="6216BDED" w14:textId="09626498" w:rsidR="00831438" w:rsidRPr="00AC2358" w:rsidRDefault="00831438" w:rsidP="001304C5">
      <w:pPr>
        <w:spacing w:line="240" w:lineRule="exact"/>
        <w:rPr>
          <w:rFonts w:ascii="Cambria" w:hAnsi="Cambria"/>
          <w:b/>
          <w:bCs/>
          <w:sz w:val="20"/>
          <w:szCs w:val="20"/>
        </w:rPr>
      </w:pPr>
      <w:r w:rsidRPr="00AC2358">
        <w:rPr>
          <w:rFonts w:ascii="Cambria" w:hAnsi="Cambria"/>
          <w:sz w:val="20"/>
          <w:szCs w:val="20"/>
        </w:rPr>
        <w:t>Les données enregistrées seront conservées à bord pendant au moins une sortie de pêche complète et stockées dans le cloud pendant un an. Les options de transmission des données comprennent le téléchargement en temps réel, à l'arrivée au port ou les transferts sur demande ou déclenchés par un événement. Tous les enregistrements sont cryptés, et la confidentialité des opérations de pêche des navires est une obligation contractuelle, Vous trouverez de plus amples informations sur le programme national de l’EMS du Belize dans l'</w:t>
      </w:r>
      <w:r w:rsidRPr="00AC2358">
        <w:rPr>
          <w:rFonts w:ascii="Cambria" w:hAnsi="Cambria"/>
          <w:b/>
          <w:bCs/>
          <w:sz w:val="20"/>
          <w:szCs w:val="20"/>
        </w:rPr>
        <w:t>a</w:t>
      </w:r>
      <w:r w:rsidR="007A6CE2" w:rsidRPr="00AC2358">
        <w:rPr>
          <w:rFonts w:ascii="Cambria" w:hAnsi="Cambria"/>
          <w:b/>
          <w:bCs/>
          <w:sz w:val="20"/>
          <w:szCs w:val="20"/>
        </w:rPr>
        <w:t>ppendice</w:t>
      </w:r>
      <w:r w:rsidRPr="00AC2358">
        <w:rPr>
          <w:rFonts w:ascii="Cambria" w:hAnsi="Cambria"/>
          <w:b/>
          <w:bCs/>
          <w:sz w:val="20"/>
          <w:szCs w:val="20"/>
        </w:rPr>
        <w:t xml:space="preserve"> 1. </w:t>
      </w:r>
    </w:p>
    <w:p w14:paraId="0DCC74DF" w14:textId="77777777" w:rsidR="00116516" w:rsidRPr="00AC2358" w:rsidRDefault="00A22E10" w:rsidP="001304C5">
      <w:pPr>
        <w:widowControl/>
        <w:spacing w:line="240" w:lineRule="exact"/>
        <w:jc w:val="left"/>
        <w:rPr>
          <w:rFonts w:ascii="Cambria" w:eastAsia="MS Mincho" w:hAnsi="Cambria"/>
          <w:kern w:val="0"/>
          <w:sz w:val="20"/>
          <w:szCs w:val="20"/>
        </w:rPr>
        <w:sectPr w:rsidR="00116516" w:rsidRPr="00AC2358" w:rsidSect="00E21329">
          <w:headerReference w:type="default" r:id="rId11"/>
          <w:footerReference w:type="default" r:id="rId12"/>
          <w:pgSz w:w="11906" w:h="16838" w:code="9"/>
          <w:pgMar w:top="1418" w:right="1418" w:bottom="1418" w:left="1418" w:header="851" w:footer="1134" w:gutter="0"/>
          <w:cols w:space="425"/>
          <w:docGrid w:type="lines" w:linePitch="360"/>
        </w:sectPr>
      </w:pPr>
      <w:r w:rsidRPr="00AC2358">
        <w:rPr>
          <w:rFonts w:ascii="Cambria" w:hAnsi="Cambria"/>
          <w:sz w:val="20"/>
          <w:szCs w:val="20"/>
        </w:rPr>
        <w:br w:type="page"/>
      </w:r>
    </w:p>
    <w:p w14:paraId="4847CB40" w14:textId="1E4E46B7" w:rsidR="00A22E10" w:rsidRPr="00AC2358" w:rsidRDefault="007A6CE2" w:rsidP="001304C5">
      <w:pPr>
        <w:widowControl/>
        <w:spacing w:line="240" w:lineRule="exact"/>
        <w:jc w:val="right"/>
        <w:rPr>
          <w:rFonts w:ascii="Cambria" w:eastAsia="Times New Roman" w:hAnsi="Cambria" w:cs="Arial"/>
          <w:b/>
          <w:bCs/>
          <w:kern w:val="0"/>
          <w:sz w:val="20"/>
          <w:szCs w:val="20"/>
        </w:rPr>
      </w:pPr>
      <w:r w:rsidRPr="00AC2358">
        <w:rPr>
          <w:rFonts w:ascii="Cambria" w:hAnsi="Cambria"/>
          <w:b/>
          <w:bCs/>
          <w:sz w:val="20"/>
          <w:szCs w:val="20"/>
        </w:rPr>
        <w:lastRenderedPageBreak/>
        <w:t>Appendice</w:t>
      </w:r>
      <w:r w:rsidR="00A22E10" w:rsidRPr="00AC2358">
        <w:rPr>
          <w:rFonts w:ascii="Cambria" w:hAnsi="Cambria"/>
          <w:b/>
          <w:bCs/>
          <w:sz w:val="20"/>
          <w:szCs w:val="20"/>
        </w:rPr>
        <w:t xml:space="preserve"> 1</w:t>
      </w:r>
    </w:p>
    <w:p w14:paraId="19B615BB" w14:textId="77777777" w:rsidR="005619BF" w:rsidRPr="00AC2358" w:rsidRDefault="005619BF" w:rsidP="001304C5">
      <w:pPr>
        <w:widowControl/>
        <w:spacing w:line="240" w:lineRule="exact"/>
        <w:jc w:val="right"/>
        <w:rPr>
          <w:rFonts w:ascii="Cambria" w:eastAsia="Times New Roman" w:hAnsi="Cambria" w:cs="Arial"/>
          <w:b/>
          <w:bCs/>
          <w:kern w:val="0"/>
          <w:sz w:val="20"/>
          <w:szCs w:val="20"/>
          <w:lang w:eastAsia="en-US"/>
        </w:rPr>
      </w:pPr>
    </w:p>
    <w:p w14:paraId="7AB9B0DD"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noProof/>
          <w:sz w:val="20"/>
          <w:szCs w:val="20"/>
        </w:rPr>
        <mc:AlternateContent>
          <mc:Choice Requires="wps">
            <w:drawing>
              <wp:anchor distT="0" distB="0" distL="114300" distR="114300" simplePos="0" relativeHeight="251661312" behindDoc="0" locked="0" layoutInCell="1" allowOverlap="1" wp14:anchorId="76B700C6" wp14:editId="65A5A3F6">
                <wp:simplePos x="0" y="0"/>
                <wp:positionH relativeFrom="column">
                  <wp:posOffset>9194</wp:posOffset>
                </wp:positionH>
                <wp:positionV relativeFrom="paragraph">
                  <wp:posOffset>27581</wp:posOffset>
                </wp:positionV>
                <wp:extent cx="5621572" cy="3959750"/>
                <wp:effectExtent l="0" t="0" r="17780" b="15875"/>
                <wp:wrapNone/>
                <wp:docPr id="1013136759" name="Text Box 29"/>
                <wp:cNvGraphicFramePr/>
                <a:graphic xmlns:a="http://schemas.openxmlformats.org/drawingml/2006/main">
                  <a:graphicData uri="http://schemas.microsoft.com/office/word/2010/wordprocessingShape">
                    <wps:wsp>
                      <wps:cNvSpPr txBox="1"/>
                      <wps:spPr>
                        <a:xfrm>
                          <a:off x="0" y="0"/>
                          <a:ext cx="5621572" cy="3959750"/>
                        </a:xfrm>
                        <a:prstGeom prst="rect">
                          <a:avLst/>
                        </a:prstGeom>
                        <a:solidFill>
                          <a:sysClr val="window" lastClr="FFFFFF"/>
                        </a:solidFill>
                        <a:ln w="6350">
                          <a:solidFill>
                            <a:prstClr val="black"/>
                          </a:solidFill>
                        </a:ln>
                      </wps:spPr>
                      <wps:txbx>
                        <w:txbxContent>
                          <w:p w14:paraId="783E23D6" w14:textId="77777777" w:rsidR="00A22E10" w:rsidRPr="001304C5" w:rsidRDefault="00A22E10" w:rsidP="00A22E10">
                            <w:pPr>
                              <w:jc w:val="center"/>
                              <w:rPr>
                                <w:rFonts w:ascii="Cambria" w:hAnsi="Cambria"/>
                                <w:b/>
                                <w:bCs/>
                                <w:sz w:val="96"/>
                                <w:szCs w:val="96"/>
                              </w:rPr>
                            </w:pPr>
                            <w:r>
                              <w:rPr>
                                <w:rFonts w:ascii="Cambria" w:hAnsi="Cambria"/>
                                <w:b/>
                                <w:bCs/>
                                <w:sz w:val="96"/>
                                <w:szCs w:val="96"/>
                              </w:rPr>
                              <w:t>Belize</w:t>
                            </w:r>
                          </w:p>
                          <w:p w14:paraId="02F1CD4B" w14:textId="77777777" w:rsidR="00A22E10" w:rsidRPr="001304C5" w:rsidRDefault="00A22E10" w:rsidP="00A22E10">
                            <w:pPr>
                              <w:jc w:val="center"/>
                              <w:rPr>
                                <w:rFonts w:ascii="Cambria" w:hAnsi="Cambria"/>
                                <w:b/>
                                <w:bCs/>
                                <w:sz w:val="52"/>
                                <w:szCs w:val="52"/>
                              </w:rPr>
                            </w:pPr>
                          </w:p>
                          <w:p w14:paraId="115D762A" w14:textId="77777777" w:rsidR="00A22E10" w:rsidRPr="001304C5" w:rsidRDefault="00A22E10" w:rsidP="00A22E10">
                            <w:pPr>
                              <w:jc w:val="center"/>
                              <w:rPr>
                                <w:rFonts w:ascii="Cambria" w:hAnsi="Cambria"/>
                                <w:b/>
                                <w:bCs/>
                                <w:sz w:val="72"/>
                                <w:szCs w:val="72"/>
                              </w:rPr>
                            </w:pPr>
                            <w:r>
                              <w:rPr>
                                <w:rFonts w:ascii="Cambria" w:hAnsi="Cambria"/>
                                <w:b/>
                                <w:bCs/>
                                <w:sz w:val="72"/>
                                <w:szCs w:val="72"/>
                              </w:rPr>
                              <w:t xml:space="preserve">Système de surveillance électronique </w:t>
                            </w:r>
                          </w:p>
                          <w:p w14:paraId="498ADA6A" w14:textId="77777777" w:rsidR="00A22E10" w:rsidRPr="001304C5" w:rsidRDefault="00A22E10" w:rsidP="00A22E10">
                            <w:pPr>
                              <w:jc w:val="center"/>
                              <w:rPr>
                                <w:rFonts w:ascii="Cambria" w:hAnsi="Cambria"/>
                                <w:b/>
                                <w:bCs/>
                                <w:sz w:val="52"/>
                                <w:szCs w:val="52"/>
                              </w:rPr>
                            </w:pPr>
                          </w:p>
                          <w:p w14:paraId="6EE9E4FA" w14:textId="77777777" w:rsidR="00A22E10" w:rsidRPr="001304C5" w:rsidRDefault="00A22E10" w:rsidP="00A22E10">
                            <w:pPr>
                              <w:jc w:val="center"/>
                              <w:rPr>
                                <w:rFonts w:ascii="Cambria" w:hAnsi="Cambria"/>
                                <w:b/>
                                <w:bCs/>
                                <w:sz w:val="52"/>
                                <w:szCs w:val="52"/>
                              </w:rPr>
                            </w:pPr>
                            <w:r>
                              <w:rPr>
                                <w:rFonts w:ascii="Cambria" w:hAnsi="Cambria"/>
                                <w:b/>
                                <w:bCs/>
                                <w:sz w:val="52"/>
                                <w:szCs w:val="52"/>
                              </w:rPr>
                              <w:t>Description du programme interne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B700C6" id="_x0000_t202" coordsize="21600,21600" o:spt="202" path="m,l,21600r21600,l21600,xe">
                <v:stroke joinstyle="miter"/>
                <v:path gradientshapeok="t" o:connecttype="rect"/>
              </v:shapetype>
              <v:shape id="Text Box 29" o:spid="_x0000_s1026" type="#_x0000_t202" style="position:absolute;left:0;text-align:left;margin-left:.7pt;margin-top:2.15pt;width:442.65pt;height:311.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" fillcolor="window" strokeweight=".5pt">
                <v:textbox>
                  <w:txbxContent>
                    <w:p w14:paraId="783E23D6" w14:textId="77777777" w:rsidR="00A22E10" w:rsidRPr="001304C5" w:rsidRDefault="00A22E10" w:rsidP="00A22E10">
                      <w:pPr>
                        <w:jc w:val="center"/>
                        <w:rPr>
                          <w:rFonts w:ascii="Cambria" w:hAnsi="Cambria"/>
                          <w:b/>
                          <w:bCs/>
                          <w:sz w:val="96"/>
                          <w:szCs w:val="96"/>
                        </w:rPr>
                      </w:pPr>
                      <w:r>
                        <w:rPr>
                          <w:rFonts w:ascii="Cambria" w:hAnsi="Cambria"/>
                          <w:b/>
                          <w:bCs/>
                          <w:sz w:val="96"/>
                          <w:szCs w:val="96"/>
                        </w:rPr>
                        <w:t>Belize</w:t>
                      </w:r>
                    </w:p>
                    <w:p w14:paraId="02F1CD4B" w14:textId="77777777" w:rsidR="00A22E10" w:rsidRPr="001304C5" w:rsidRDefault="00A22E10" w:rsidP="00A22E10">
                      <w:pPr>
                        <w:jc w:val="center"/>
                        <w:rPr>
                          <w:rFonts w:ascii="Cambria" w:hAnsi="Cambria"/>
                          <w:b/>
                          <w:bCs/>
                          <w:sz w:val="52"/>
                          <w:szCs w:val="52"/>
                        </w:rPr>
                      </w:pPr>
                    </w:p>
                    <w:p w14:paraId="115D762A" w14:textId="77777777" w:rsidR="00A22E10" w:rsidRPr="001304C5" w:rsidRDefault="00A22E10" w:rsidP="00A22E10">
                      <w:pPr>
                        <w:jc w:val="center"/>
                        <w:rPr>
                          <w:rFonts w:ascii="Cambria" w:hAnsi="Cambria"/>
                          <w:b/>
                          <w:bCs/>
                          <w:sz w:val="72"/>
                          <w:szCs w:val="72"/>
                        </w:rPr>
                      </w:pPr>
                      <w:r>
                        <w:rPr>
                          <w:rFonts w:ascii="Cambria" w:hAnsi="Cambria"/>
                          <w:b/>
                          <w:bCs/>
                          <w:sz w:val="72"/>
                          <w:szCs w:val="72"/>
                        </w:rPr>
                        <w:t xml:space="preserve">Système de surveillance électronique </w:t>
                      </w:r>
                    </w:p>
                    <w:p w14:paraId="498ADA6A" w14:textId="77777777" w:rsidR="00A22E10" w:rsidRPr="001304C5" w:rsidRDefault="00A22E10" w:rsidP="00A22E10">
                      <w:pPr>
                        <w:jc w:val="center"/>
                        <w:rPr>
                          <w:rFonts w:ascii="Cambria" w:hAnsi="Cambria"/>
                          <w:b/>
                          <w:bCs/>
                          <w:sz w:val="52"/>
                          <w:szCs w:val="52"/>
                        </w:rPr>
                      </w:pPr>
                    </w:p>
                    <w:p w14:paraId="6EE9E4FA" w14:textId="77777777" w:rsidR="00A22E10" w:rsidRPr="001304C5" w:rsidRDefault="00A22E10" w:rsidP="00A22E10">
                      <w:pPr>
                        <w:jc w:val="center"/>
                        <w:rPr>
                          <w:rFonts w:ascii="Cambria" w:hAnsi="Cambria"/>
                          <w:b/>
                          <w:bCs/>
                          <w:sz w:val="52"/>
                          <w:szCs w:val="52"/>
                        </w:rPr>
                      </w:pPr>
                      <w:r>
                        <w:rPr>
                          <w:rFonts w:ascii="Cambria" w:hAnsi="Cambria"/>
                          <w:b/>
                          <w:bCs/>
                          <w:sz w:val="52"/>
                          <w:szCs w:val="52"/>
                        </w:rPr>
                        <w:t>Description du programme interne</w:t>
                      </w:r>
                    </w:p>
                  </w:txbxContent>
                </v:textbox>
              </v:shape>
            </w:pict>
          </mc:Fallback>
        </mc:AlternateContent>
      </w:r>
    </w:p>
    <w:p w14:paraId="40C30C51"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15BC46FC"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72FBF6ED"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473CE9F1"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06E7A888"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0039250E"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2B4F2DAE"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17982A68"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439F9081"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5B776B98"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0F67920B"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135A7216"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0FD7716A"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41AE9803" w14:textId="77777777" w:rsidR="000E29FC" w:rsidRPr="00AC2358" w:rsidRDefault="000E29FC" w:rsidP="001304C5">
      <w:pPr>
        <w:widowControl/>
        <w:spacing w:line="240" w:lineRule="exact"/>
        <w:rPr>
          <w:rFonts w:ascii="Cambria" w:eastAsia="Times New Roman" w:hAnsi="Cambria" w:cs="Arial"/>
          <w:kern w:val="0"/>
          <w:sz w:val="20"/>
          <w:szCs w:val="20"/>
          <w:lang w:eastAsia="en-US"/>
        </w:rPr>
      </w:pPr>
    </w:p>
    <w:p w14:paraId="4963A714" w14:textId="77777777" w:rsidR="000E29FC" w:rsidRPr="00AC2358" w:rsidRDefault="000E29FC" w:rsidP="001304C5">
      <w:pPr>
        <w:widowControl/>
        <w:spacing w:line="240" w:lineRule="exact"/>
        <w:rPr>
          <w:rFonts w:ascii="Cambria" w:eastAsia="Times New Roman" w:hAnsi="Cambria" w:cs="Arial"/>
          <w:kern w:val="0"/>
          <w:sz w:val="20"/>
          <w:szCs w:val="20"/>
          <w:lang w:eastAsia="en-US"/>
        </w:rPr>
      </w:pPr>
    </w:p>
    <w:p w14:paraId="1743B272" w14:textId="77777777" w:rsidR="000E29FC" w:rsidRPr="00AC2358" w:rsidRDefault="000E29FC" w:rsidP="001304C5">
      <w:pPr>
        <w:widowControl/>
        <w:spacing w:line="240" w:lineRule="exact"/>
        <w:rPr>
          <w:rFonts w:ascii="Cambria" w:eastAsia="Times New Roman" w:hAnsi="Cambria" w:cs="Arial"/>
          <w:kern w:val="0"/>
          <w:sz w:val="20"/>
          <w:szCs w:val="20"/>
          <w:lang w:eastAsia="en-US"/>
        </w:rPr>
      </w:pPr>
    </w:p>
    <w:p w14:paraId="5726A48E"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0083CC82"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5B494070" w14:textId="759CEACA" w:rsidR="00891107" w:rsidRPr="00AC2358" w:rsidRDefault="00891107">
      <w:pPr>
        <w:widowControl/>
        <w:jc w:val="left"/>
        <w:rPr>
          <w:rFonts w:ascii="Cambria" w:eastAsia="Times New Roman" w:hAnsi="Cambria" w:cs="Arial"/>
          <w:kern w:val="0"/>
          <w:sz w:val="20"/>
          <w:szCs w:val="20"/>
        </w:rPr>
      </w:pPr>
      <w:r w:rsidRPr="00AC2358">
        <w:rPr>
          <w:rFonts w:ascii="Cambria" w:hAnsi="Cambria"/>
          <w:sz w:val="20"/>
          <w:szCs w:val="20"/>
        </w:rPr>
        <w:br w:type="page"/>
      </w:r>
    </w:p>
    <w:sdt>
      <w:sdtPr>
        <w:rPr>
          <w:rFonts w:asciiTheme="minorHAnsi" w:eastAsiaTheme="minorEastAsia" w:hAnsiTheme="minorHAnsi" w:cs="Times New Roman"/>
          <w:color w:val="auto"/>
          <w:kern w:val="2"/>
          <w:sz w:val="21"/>
          <w:szCs w:val="22"/>
          <w:lang w:eastAsia="ja-JP"/>
        </w:rPr>
        <w:id w:val="1538933027"/>
        <w:docPartObj>
          <w:docPartGallery w:val="Table of Contents"/>
          <w:docPartUnique/>
        </w:docPartObj>
      </w:sdtPr>
      <w:sdtEndPr>
        <w:rPr>
          <w:b/>
          <w:bCs/>
        </w:rPr>
      </w:sdtEndPr>
      <w:sdtContent>
        <w:p w14:paraId="307D7149" w14:textId="7B9F059E" w:rsidR="00535418" w:rsidRPr="00AC2358" w:rsidRDefault="00535418">
          <w:pPr>
            <w:pStyle w:val="TOCHeading"/>
            <w:rPr>
              <w:rFonts w:ascii="Cambria" w:hAnsi="Cambria"/>
              <w:sz w:val="20"/>
              <w:szCs w:val="20"/>
            </w:rPr>
          </w:pPr>
        </w:p>
        <w:p w14:paraId="6E767329" w14:textId="6E69A27D" w:rsidR="00535418" w:rsidRPr="00AC2358" w:rsidRDefault="00535418">
          <w:pPr>
            <w:pStyle w:val="TOC1"/>
            <w:rPr>
              <w:rFonts w:ascii="Cambria" w:hAnsi="Cambria" w:cstheme="minorBidi"/>
              <w:noProof/>
              <w:sz w:val="20"/>
              <w:szCs w:val="20"/>
              <w:lang w:eastAsia="fr-FR"/>
              <w14:ligatures w14:val="standardContextual"/>
            </w:rPr>
          </w:pPr>
          <w:r w:rsidRPr="00AC2358">
            <w:rPr>
              <w:rFonts w:ascii="Cambria" w:hAnsi="Cambria"/>
              <w:sz w:val="20"/>
              <w:szCs w:val="20"/>
            </w:rPr>
            <w:fldChar w:fldCharType="begin"/>
          </w:r>
          <w:r w:rsidRPr="00AC2358">
            <w:rPr>
              <w:rFonts w:ascii="Cambria" w:hAnsi="Cambria"/>
              <w:sz w:val="20"/>
              <w:szCs w:val="20"/>
            </w:rPr>
            <w:instrText xml:space="preserve"> TOC \o "1-3" \h \z \u </w:instrText>
          </w:r>
          <w:r w:rsidRPr="00AC2358">
            <w:rPr>
              <w:rFonts w:ascii="Cambria" w:hAnsi="Cambria"/>
              <w:sz w:val="20"/>
              <w:szCs w:val="20"/>
            </w:rPr>
            <w:fldChar w:fldCharType="separate"/>
          </w:r>
          <w:hyperlink w:anchor="_Toc240458822" w:history="1">
            <w:r w:rsidRPr="00AC2358">
              <w:rPr>
                <w:rStyle w:val="Hyperlink"/>
                <w:rFonts w:ascii="Cambria" w:eastAsia="Times New Roman" w:hAnsi="Cambria" w:cs="Arial"/>
                <w:b/>
                <w:bCs/>
                <w:caps/>
                <w:noProof/>
                <w:kern w:val="0"/>
                <w:sz w:val="20"/>
                <w:szCs w:val="20"/>
              </w:rPr>
              <w:t>1.</w:t>
            </w:r>
            <w:r w:rsidRPr="00AC2358">
              <w:rPr>
                <w:rFonts w:ascii="Cambria" w:hAnsi="Cambria" w:cstheme="minorBidi"/>
                <w:noProof/>
                <w:sz w:val="20"/>
                <w:szCs w:val="20"/>
                <w:lang w:eastAsia="fr-FR"/>
                <w14:ligatures w14:val="standardContextual"/>
              </w:rPr>
              <w:tab/>
            </w:r>
            <w:r w:rsidRPr="00AC2358">
              <w:rPr>
                <w:rStyle w:val="Hyperlink"/>
                <w:rFonts w:ascii="Cambria" w:hAnsi="Cambria"/>
                <w:b/>
                <w:bCs/>
                <w:noProof/>
                <w:sz w:val="20"/>
                <w:szCs w:val="20"/>
              </w:rPr>
              <w:t>Introduction : Description du programme et de ses objectifs</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_Toc240458822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4</w:t>
            </w:r>
            <w:r w:rsidRPr="00AC2358">
              <w:rPr>
                <w:rFonts w:ascii="Cambria" w:hAnsi="Cambria"/>
                <w:noProof/>
                <w:webHidden/>
                <w:sz w:val="20"/>
                <w:szCs w:val="20"/>
              </w:rPr>
              <w:fldChar w:fldCharType="end"/>
            </w:r>
          </w:hyperlink>
        </w:p>
        <w:p w14:paraId="512CDADD" w14:textId="75B5EA1B" w:rsidR="00535418" w:rsidRPr="00AC2358" w:rsidRDefault="00535418">
          <w:pPr>
            <w:pStyle w:val="TOC3"/>
            <w:tabs>
              <w:tab w:val="right" w:leader="dot" w:pos="9060"/>
            </w:tabs>
            <w:rPr>
              <w:rFonts w:ascii="Cambria" w:hAnsi="Cambria" w:cstheme="minorBidi"/>
              <w:noProof/>
              <w:sz w:val="20"/>
              <w:szCs w:val="20"/>
              <w:lang w:eastAsia="fr-FR"/>
              <w14:ligatures w14:val="standardContextual"/>
            </w:rPr>
          </w:pPr>
          <w:hyperlink w:anchor="_Toc240458823" w:history="1">
            <w:r w:rsidRPr="00AC2358">
              <w:rPr>
                <w:rStyle w:val="Hyperlink"/>
                <w:rFonts w:ascii="Cambria" w:hAnsi="Cambria"/>
                <w:b/>
                <w:bCs/>
                <w:noProof/>
                <w:sz w:val="20"/>
                <w:szCs w:val="20"/>
              </w:rPr>
              <w:t>Contexte</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_Toc240458823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4</w:t>
            </w:r>
            <w:r w:rsidRPr="00AC2358">
              <w:rPr>
                <w:rFonts w:ascii="Cambria" w:hAnsi="Cambria"/>
                <w:noProof/>
                <w:webHidden/>
                <w:sz w:val="20"/>
                <w:szCs w:val="20"/>
              </w:rPr>
              <w:fldChar w:fldCharType="end"/>
            </w:r>
          </w:hyperlink>
        </w:p>
        <w:p w14:paraId="40D52A93" w14:textId="4086FCC2" w:rsidR="00535418" w:rsidRPr="00AC2358" w:rsidRDefault="00535418">
          <w:pPr>
            <w:pStyle w:val="TOC3"/>
            <w:tabs>
              <w:tab w:val="right" w:leader="dot" w:pos="9060"/>
            </w:tabs>
            <w:rPr>
              <w:rFonts w:ascii="Cambria" w:hAnsi="Cambria" w:cstheme="minorBidi"/>
              <w:noProof/>
              <w:sz w:val="20"/>
              <w:szCs w:val="20"/>
              <w:lang w:eastAsia="fr-FR"/>
              <w14:ligatures w14:val="standardContextual"/>
            </w:rPr>
          </w:pPr>
          <w:hyperlink w:anchor="_Toc240458824" w:history="1">
            <w:r w:rsidRPr="00AC2358">
              <w:rPr>
                <w:rStyle w:val="Hyperlink"/>
                <w:rFonts w:ascii="Cambria" w:hAnsi="Cambria"/>
                <w:b/>
                <w:bCs/>
                <w:noProof/>
                <w:sz w:val="20"/>
                <w:szCs w:val="20"/>
              </w:rPr>
              <w:t>Aperçu du programme</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_Toc240458824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4</w:t>
            </w:r>
            <w:r w:rsidRPr="00AC2358">
              <w:rPr>
                <w:rFonts w:ascii="Cambria" w:hAnsi="Cambria"/>
                <w:noProof/>
                <w:webHidden/>
                <w:sz w:val="20"/>
                <w:szCs w:val="20"/>
              </w:rPr>
              <w:fldChar w:fldCharType="end"/>
            </w:r>
          </w:hyperlink>
        </w:p>
        <w:p w14:paraId="4CCF1E85" w14:textId="3E35FE61" w:rsidR="00535418" w:rsidRPr="00AC2358" w:rsidRDefault="00535418">
          <w:pPr>
            <w:pStyle w:val="TOC3"/>
            <w:tabs>
              <w:tab w:val="right" w:leader="dot" w:pos="9060"/>
            </w:tabs>
            <w:rPr>
              <w:rFonts w:ascii="Cambria" w:hAnsi="Cambria" w:cstheme="minorBidi"/>
              <w:noProof/>
              <w:sz w:val="20"/>
              <w:szCs w:val="20"/>
              <w:lang w:eastAsia="fr-FR"/>
              <w14:ligatures w14:val="standardContextual"/>
            </w:rPr>
          </w:pPr>
          <w:hyperlink w:anchor="_Toc240458825" w:history="1">
            <w:r w:rsidRPr="00AC2358">
              <w:rPr>
                <w:rStyle w:val="Hyperlink"/>
                <w:rFonts w:ascii="Cambria" w:hAnsi="Cambria"/>
                <w:b/>
                <w:bCs/>
                <w:noProof/>
                <w:sz w:val="20"/>
                <w:szCs w:val="20"/>
              </w:rPr>
              <w:t xml:space="preserve">Description du programme </w:t>
            </w:r>
            <w:r w:rsidRPr="00AC2358">
              <w:rPr>
                <w:rStyle w:val="Hyperlink"/>
                <w:rFonts w:ascii="Cambria" w:hAnsi="Cambria"/>
                <w:b/>
                <w:bCs/>
                <w:caps/>
                <w:noProof/>
                <w:sz w:val="20"/>
                <w:szCs w:val="20"/>
              </w:rPr>
              <w:t>EM</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_Toc240458825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4</w:t>
            </w:r>
            <w:r w:rsidRPr="00AC2358">
              <w:rPr>
                <w:rFonts w:ascii="Cambria" w:hAnsi="Cambria"/>
                <w:noProof/>
                <w:webHidden/>
                <w:sz w:val="20"/>
                <w:szCs w:val="20"/>
              </w:rPr>
              <w:fldChar w:fldCharType="end"/>
            </w:r>
          </w:hyperlink>
        </w:p>
        <w:p w14:paraId="40D2BB58" w14:textId="57260BDE" w:rsidR="00535418" w:rsidRPr="00AC2358" w:rsidRDefault="00535418">
          <w:pPr>
            <w:pStyle w:val="TOC1"/>
            <w:rPr>
              <w:rFonts w:ascii="Cambria" w:hAnsi="Cambria" w:cstheme="minorBidi"/>
              <w:noProof/>
              <w:sz w:val="20"/>
              <w:szCs w:val="20"/>
              <w:lang w:eastAsia="fr-FR"/>
              <w14:ligatures w14:val="standardContextual"/>
            </w:rPr>
          </w:pPr>
          <w:hyperlink w:anchor="_Toc240458826" w:history="1">
            <w:r w:rsidRPr="00AC2358">
              <w:rPr>
                <w:rStyle w:val="Hyperlink"/>
                <w:rFonts w:ascii="Cambria" w:eastAsia="Times New Roman" w:hAnsi="Cambria" w:cs="Arial"/>
                <w:b/>
                <w:bCs/>
                <w:caps/>
                <w:noProof/>
                <w:kern w:val="0"/>
                <w:sz w:val="20"/>
                <w:szCs w:val="20"/>
              </w:rPr>
              <w:t>2.</w:t>
            </w:r>
            <w:r w:rsidRPr="00AC2358">
              <w:rPr>
                <w:rFonts w:ascii="Cambria" w:hAnsi="Cambria" w:cstheme="minorBidi"/>
                <w:noProof/>
                <w:sz w:val="20"/>
                <w:szCs w:val="20"/>
                <w:lang w:eastAsia="fr-FR"/>
                <w14:ligatures w14:val="standardContextual"/>
              </w:rPr>
              <w:tab/>
            </w:r>
            <w:r w:rsidRPr="00AC2358">
              <w:rPr>
                <w:rStyle w:val="Hyperlink"/>
                <w:rFonts w:ascii="Cambria" w:hAnsi="Cambria"/>
                <w:b/>
                <w:bCs/>
                <w:noProof/>
                <w:sz w:val="20"/>
                <w:szCs w:val="20"/>
              </w:rPr>
              <w:t>Description du plan de surveillance des navires (VMP)</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_Toc240458826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5</w:t>
            </w:r>
            <w:r w:rsidRPr="00AC2358">
              <w:rPr>
                <w:rFonts w:ascii="Cambria" w:hAnsi="Cambria"/>
                <w:noProof/>
                <w:webHidden/>
                <w:sz w:val="20"/>
                <w:szCs w:val="20"/>
              </w:rPr>
              <w:fldChar w:fldCharType="end"/>
            </w:r>
          </w:hyperlink>
        </w:p>
        <w:p w14:paraId="6F69EF70" w14:textId="2F8F66D2" w:rsidR="00535418" w:rsidRPr="00AC2358" w:rsidRDefault="00535418">
          <w:pPr>
            <w:pStyle w:val="TOC1"/>
            <w:rPr>
              <w:rFonts w:ascii="Cambria" w:hAnsi="Cambria" w:cstheme="minorBidi"/>
              <w:noProof/>
              <w:sz w:val="20"/>
              <w:szCs w:val="20"/>
              <w:lang w:eastAsia="fr-FR"/>
              <w14:ligatures w14:val="standardContextual"/>
            </w:rPr>
          </w:pPr>
          <w:hyperlink w:anchor="_Toc240458827" w:history="1">
            <w:r w:rsidRPr="00AC2358">
              <w:rPr>
                <w:rStyle w:val="Hyperlink"/>
                <w:rFonts w:ascii="Cambria" w:eastAsia="Times New Roman" w:hAnsi="Cambria" w:cs="Arial"/>
                <w:b/>
                <w:bCs/>
                <w:caps/>
                <w:noProof/>
                <w:kern w:val="0"/>
                <w:sz w:val="20"/>
                <w:szCs w:val="20"/>
              </w:rPr>
              <w:t>3.</w:t>
            </w:r>
            <w:r w:rsidRPr="00AC2358">
              <w:rPr>
                <w:rFonts w:ascii="Cambria" w:hAnsi="Cambria" w:cstheme="minorBidi"/>
                <w:noProof/>
                <w:sz w:val="20"/>
                <w:szCs w:val="20"/>
                <w:lang w:eastAsia="fr-FR"/>
                <w14:ligatures w14:val="standardContextual"/>
              </w:rPr>
              <w:tab/>
            </w:r>
            <w:r w:rsidRPr="00AC2358">
              <w:rPr>
                <w:rStyle w:val="Hyperlink"/>
                <w:rFonts w:ascii="Cambria" w:hAnsi="Cambria"/>
                <w:b/>
                <w:bCs/>
                <w:noProof/>
                <w:sz w:val="20"/>
                <w:szCs w:val="20"/>
              </w:rPr>
              <w:t>Responsabilités de chaque Partie</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_Toc240458827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6</w:t>
            </w:r>
            <w:r w:rsidRPr="00AC2358">
              <w:rPr>
                <w:rFonts w:ascii="Cambria" w:hAnsi="Cambria"/>
                <w:noProof/>
                <w:webHidden/>
                <w:sz w:val="20"/>
                <w:szCs w:val="20"/>
              </w:rPr>
              <w:fldChar w:fldCharType="end"/>
            </w:r>
          </w:hyperlink>
        </w:p>
        <w:p w14:paraId="4E139F09" w14:textId="59F021CF" w:rsidR="00535418" w:rsidRPr="00AC2358" w:rsidRDefault="00535418">
          <w:pPr>
            <w:pStyle w:val="TOC1"/>
            <w:rPr>
              <w:rFonts w:ascii="Cambria" w:hAnsi="Cambria" w:cstheme="minorBidi"/>
              <w:noProof/>
              <w:sz w:val="20"/>
              <w:szCs w:val="20"/>
              <w:lang w:eastAsia="fr-FR"/>
              <w14:ligatures w14:val="standardContextual"/>
            </w:rPr>
          </w:pPr>
          <w:hyperlink w:anchor="_Toc240458828" w:history="1">
            <w:r w:rsidRPr="00AC2358">
              <w:rPr>
                <w:rStyle w:val="Hyperlink"/>
                <w:rFonts w:ascii="Cambria" w:eastAsia="Times New Roman" w:hAnsi="Cambria" w:cs="Arial"/>
                <w:b/>
                <w:bCs/>
                <w:caps/>
                <w:noProof/>
                <w:kern w:val="0"/>
                <w:sz w:val="20"/>
                <w:szCs w:val="20"/>
              </w:rPr>
              <w:t>4.</w:t>
            </w:r>
            <w:r w:rsidRPr="00AC2358">
              <w:rPr>
                <w:rFonts w:ascii="Cambria" w:hAnsi="Cambria" w:cstheme="minorBidi"/>
                <w:noProof/>
                <w:sz w:val="20"/>
                <w:szCs w:val="20"/>
                <w:lang w:eastAsia="fr-FR"/>
                <w14:ligatures w14:val="standardContextual"/>
              </w:rPr>
              <w:tab/>
            </w:r>
            <w:r w:rsidRPr="00AC2358">
              <w:rPr>
                <w:rStyle w:val="Hyperlink"/>
                <w:rFonts w:ascii="Cambria" w:hAnsi="Cambria"/>
                <w:b/>
                <w:bCs/>
                <w:noProof/>
                <w:sz w:val="20"/>
                <w:szCs w:val="20"/>
              </w:rPr>
              <w:t>Protocole pour le stockage et la récupération des données</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_Toc240458828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7</w:t>
            </w:r>
            <w:r w:rsidRPr="00AC2358">
              <w:rPr>
                <w:rFonts w:ascii="Cambria" w:hAnsi="Cambria"/>
                <w:noProof/>
                <w:webHidden/>
                <w:sz w:val="20"/>
                <w:szCs w:val="20"/>
              </w:rPr>
              <w:fldChar w:fldCharType="end"/>
            </w:r>
          </w:hyperlink>
        </w:p>
        <w:p w14:paraId="61C90624" w14:textId="73F3E3C6" w:rsidR="00535418" w:rsidRPr="00AC2358" w:rsidRDefault="00535418">
          <w:pPr>
            <w:pStyle w:val="TOC2"/>
            <w:tabs>
              <w:tab w:val="right" w:leader="dot" w:pos="9060"/>
            </w:tabs>
            <w:rPr>
              <w:rFonts w:ascii="Cambria" w:hAnsi="Cambria" w:cstheme="minorBidi"/>
              <w:noProof/>
              <w:sz w:val="20"/>
              <w:szCs w:val="20"/>
              <w:lang w:eastAsia="fr-FR"/>
              <w14:ligatures w14:val="standardContextual"/>
            </w:rPr>
          </w:pPr>
          <w:hyperlink w:anchor="_Toc240458829" w:history="1">
            <w:r w:rsidRPr="00AC2358">
              <w:rPr>
                <w:rStyle w:val="Hyperlink"/>
                <w:rFonts w:ascii="Cambria" w:hAnsi="Cambria"/>
                <w:caps/>
                <w:noProof/>
                <w:sz w:val="20"/>
                <w:szCs w:val="20"/>
              </w:rPr>
              <w:t>Stockage et conservation des données</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_Toc240458829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7</w:t>
            </w:r>
            <w:r w:rsidRPr="00AC2358">
              <w:rPr>
                <w:rFonts w:ascii="Cambria" w:hAnsi="Cambria"/>
                <w:noProof/>
                <w:webHidden/>
                <w:sz w:val="20"/>
                <w:szCs w:val="20"/>
              </w:rPr>
              <w:fldChar w:fldCharType="end"/>
            </w:r>
          </w:hyperlink>
        </w:p>
        <w:p w14:paraId="77FD862A" w14:textId="20561AE4" w:rsidR="00535418" w:rsidRPr="00AC2358" w:rsidRDefault="00535418">
          <w:pPr>
            <w:pStyle w:val="TOC2"/>
            <w:tabs>
              <w:tab w:val="right" w:leader="dot" w:pos="9060"/>
            </w:tabs>
            <w:rPr>
              <w:rFonts w:ascii="Cambria" w:hAnsi="Cambria" w:cstheme="minorBidi"/>
              <w:noProof/>
              <w:sz w:val="20"/>
              <w:szCs w:val="20"/>
              <w:lang w:eastAsia="fr-FR"/>
              <w14:ligatures w14:val="standardContextual"/>
            </w:rPr>
          </w:pPr>
          <w:hyperlink w:anchor="_Toc240458830" w:history="1">
            <w:r w:rsidRPr="00AC2358">
              <w:rPr>
                <w:rStyle w:val="Hyperlink"/>
                <w:rFonts w:ascii="Cambria" w:hAnsi="Cambria"/>
                <w:caps/>
                <w:noProof/>
                <w:sz w:val="20"/>
                <w:szCs w:val="20"/>
              </w:rPr>
              <w:t>Récupération des données</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_Toc240458830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8</w:t>
            </w:r>
            <w:r w:rsidRPr="00AC2358">
              <w:rPr>
                <w:rFonts w:ascii="Cambria" w:hAnsi="Cambria"/>
                <w:noProof/>
                <w:webHidden/>
                <w:sz w:val="20"/>
                <w:szCs w:val="20"/>
              </w:rPr>
              <w:fldChar w:fldCharType="end"/>
            </w:r>
          </w:hyperlink>
        </w:p>
        <w:p w14:paraId="5410F976" w14:textId="2CC7DAC4" w:rsidR="00535418" w:rsidRPr="00AC2358" w:rsidRDefault="00535418">
          <w:pPr>
            <w:pStyle w:val="TOC1"/>
            <w:rPr>
              <w:rFonts w:ascii="Cambria" w:hAnsi="Cambria" w:cstheme="minorBidi"/>
              <w:noProof/>
              <w:sz w:val="20"/>
              <w:szCs w:val="20"/>
              <w:lang w:eastAsia="fr-FR"/>
              <w14:ligatures w14:val="standardContextual"/>
            </w:rPr>
          </w:pPr>
          <w:hyperlink w:anchor="_Toc240458831" w:history="1">
            <w:r w:rsidR="007A6CE2" w:rsidRPr="00AC2358">
              <w:rPr>
                <w:rStyle w:val="Hyperlink"/>
                <w:rFonts w:ascii="Cambria" w:hAnsi="Cambria"/>
                <w:b/>
                <w:bCs/>
                <w:noProof/>
                <w:sz w:val="20"/>
                <w:szCs w:val="20"/>
              </w:rPr>
              <w:t>Pièce jointe</w:t>
            </w:r>
            <w:r w:rsidRPr="00AC2358">
              <w:rPr>
                <w:rStyle w:val="Hyperlink"/>
                <w:rFonts w:ascii="Cambria" w:hAnsi="Cambria"/>
                <w:b/>
                <w:bCs/>
                <w:noProof/>
                <w:sz w:val="20"/>
                <w:szCs w:val="20"/>
              </w:rPr>
              <w:t xml:space="preserve"> 1</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_Toc240458831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10</w:t>
            </w:r>
            <w:r w:rsidRPr="00AC2358">
              <w:rPr>
                <w:rFonts w:ascii="Cambria" w:hAnsi="Cambria"/>
                <w:noProof/>
                <w:webHidden/>
                <w:sz w:val="20"/>
                <w:szCs w:val="20"/>
              </w:rPr>
              <w:fldChar w:fldCharType="end"/>
            </w:r>
          </w:hyperlink>
        </w:p>
        <w:p w14:paraId="2A3EF59E" w14:textId="68AD5AA4" w:rsidR="00535418" w:rsidRPr="00AC2358" w:rsidRDefault="00535418">
          <w:pPr>
            <w:pStyle w:val="TOC1"/>
            <w:rPr>
              <w:rFonts w:ascii="Cambria" w:hAnsi="Cambria" w:cstheme="minorBidi"/>
              <w:noProof/>
              <w:sz w:val="20"/>
              <w:szCs w:val="20"/>
              <w:lang w:eastAsia="fr-FR"/>
              <w14:ligatures w14:val="standardContextual"/>
            </w:rPr>
          </w:pPr>
          <w:hyperlink w:anchor="_Toc240458832" w:history="1">
            <w:r w:rsidRPr="00AC2358">
              <w:rPr>
                <w:rStyle w:val="Hyperlink"/>
                <w:rFonts w:ascii="Cambria" w:hAnsi="Cambria"/>
                <w:b/>
                <w:bCs/>
                <w:noProof/>
                <w:sz w:val="20"/>
                <w:szCs w:val="20"/>
              </w:rPr>
              <w:t>Plan de surveillance des navires (VMP)</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_Toc240458832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10</w:t>
            </w:r>
            <w:r w:rsidRPr="00AC2358">
              <w:rPr>
                <w:rFonts w:ascii="Cambria" w:hAnsi="Cambria"/>
                <w:noProof/>
                <w:webHidden/>
                <w:sz w:val="20"/>
                <w:szCs w:val="20"/>
              </w:rPr>
              <w:fldChar w:fldCharType="end"/>
            </w:r>
          </w:hyperlink>
        </w:p>
        <w:p w14:paraId="4C616864" w14:textId="516CAFFD" w:rsidR="00535418" w:rsidRPr="00AC2358" w:rsidRDefault="00535418">
          <w:pPr>
            <w:pStyle w:val="TOC2"/>
            <w:tabs>
              <w:tab w:val="right" w:leader="dot" w:pos="9060"/>
            </w:tabs>
            <w:rPr>
              <w:rFonts w:ascii="Cambria" w:hAnsi="Cambria" w:cstheme="minorBidi"/>
              <w:noProof/>
              <w:sz w:val="20"/>
              <w:szCs w:val="20"/>
              <w:lang w:eastAsia="fr-FR"/>
              <w14:ligatures w14:val="standardContextual"/>
            </w:rPr>
          </w:pPr>
          <w:hyperlink w:anchor="_Toc240458833" w:history="1">
            <w:r w:rsidRPr="00AC2358">
              <w:rPr>
                <w:rStyle w:val="Hyperlink"/>
                <w:rFonts w:ascii="Cambria" w:hAnsi="Cambria"/>
                <w:caps/>
                <w:noProof/>
                <w:sz w:val="20"/>
                <w:szCs w:val="20"/>
              </w:rPr>
              <w:t>Partie A</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_Toc240458833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10</w:t>
            </w:r>
            <w:r w:rsidRPr="00AC2358">
              <w:rPr>
                <w:rFonts w:ascii="Cambria" w:hAnsi="Cambria"/>
                <w:noProof/>
                <w:webHidden/>
                <w:sz w:val="20"/>
                <w:szCs w:val="20"/>
              </w:rPr>
              <w:fldChar w:fldCharType="end"/>
            </w:r>
          </w:hyperlink>
        </w:p>
        <w:p w14:paraId="4FEEB4CB" w14:textId="2B03400B" w:rsidR="00535418" w:rsidRPr="00AC2358" w:rsidRDefault="00535418">
          <w:pPr>
            <w:pStyle w:val="TOC2"/>
            <w:tabs>
              <w:tab w:val="right" w:leader="dot" w:pos="9060"/>
            </w:tabs>
            <w:rPr>
              <w:rFonts w:ascii="Cambria" w:hAnsi="Cambria" w:cstheme="minorBidi"/>
              <w:noProof/>
              <w:sz w:val="20"/>
              <w:szCs w:val="20"/>
              <w:lang w:eastAsia="fr-FR"/>
              <w14:ligatures w14:val="standardContextual"/>
            </w:rPr>
          </w:pPr>
          <w:hyperlink w:anchor="_Toc240458834" w:history="1">
            <w:r w:rsidRPr="00AC2358">
              <w:rPr>
                <w:rStyle w:val="Hyperlink"/>
                <w:rFonts w:ascii="Cambria" w:hAnsi="Cambria"/>
                <w:caps/>
                <w:noProof/>
                <w:sz w:val="20"/>
                <w:szCs w:val="20"/>
              </w:rPr>
              <w:t>Partie B</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_Toc240458834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12</w:t>
            </w:r>
            <w:r w:rsidRPr="00AC2358">
              <w:rPr>
                <w:rFonts w:ascii="Cambria" w:hAnsi="Cambria"/>
                <w:noProof/>
                <w:webHidden/>
                <w:sz w:val="20"/>
                <w:szCs w:val="20"/>
              </w:rPr>
              <w:fldChar w:fldCharType="end"/>
            </w:r>
          </w:hyperlink>
        </w:p>
        <w:p w14:paraId="139AC23D" w14:textId="6CD369EE" w:rsidR="00535418" w:rsidRPr="00AC2358" w:rsidRDefault="00535418">
          <w:pPr>
            <w:pStyle w:val="TOC2"/>
            <w:tabs>
              <w:tab w:val="right" w:leader="dot" w:pos="9060"/>
            </w:tabs>
            <w:rPr>
              <w:rFonts w:ascii="Cambria" w:hAnsi="Cambria" w:cstheme="minorBidi"/>
              <w:noProof/>
              <w:sz w:val="20"/>
              <w:szCs w:val="20"/>
              <w:lang w:eastAsia="fr-FR"/>
              <w14:ligatures w14:val="standardContextual"/>
            </w:rPr>
          </w:pPr>
          <w:hyperlink w:anchor="_Toc240458835" w:history="1">
            <w:r w:rsidRPr="00AC2358">
              <w:rPr>
                <w:rStyle w:val="Hyperlink"/>
                <w:rFonts w:ascii="Cambria" w:hAnsi="Cambria"/>
                <w:caps/>
                <w:noProof/>
                <w:sz w:val="20"/>
                <w:szCs w:val="20"/>
              </w:rPr>
              <w:t>Partie C</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_Toc240458835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20</w:t>
            </w:r>
            <w:r w:rsidRPr="00AC2358">
              <w:rPr>
                <w:rFonts w:ascii="Cambria" w:hAnsi="Cambria"/>
                <w:noProof/>
                <w:webHidden/>
                <w:sz w:val="20"/>
                <w:szCs w:val="20"/>
              </w:rPr>
              <w:fldChar w:fldCharType="end"/>
            </w:r>
          </w:hyperlink>
        </w:p>
        <w:p w14:paraId="331A669E" w14:textId="2F36173E" w:rsidR="00535418" w:rsidRPr="00AC2358" w:rsidRDefault="00535418">
          <w:pPr>
            <w:pStyle w:val="TOC2"/>
            <w:tabs>
              <w:tab w:val="right" w:leader="dot" w:pos="9060"/>
            </w:tabs>
            <w:rPr>
              <w:rFonts w:ascii="Cambria" w:hAnsi="Cambria" w:cstheme="minorBidi"/>
              <w:noProof/>
              <w:sz w:val="20"/>
              <w:szCs w:val="20"/>
              <w:lang w:eastAsia="fr-FR"/>
              <w14:ligatures w14:val="standardContextual"/>
            </w:rPr>
          </w:pPr>
          <w:hyperlink w:anchor="_Toc240458836" w:history="1">
            <w:r w:rsidRPr="00AC2358">
              <w:rPr>
                <w:rStyle w:val="Hyperlink"/>
                <w:rFonts w:ascii="Cambria" w:hAnsi="Cambria"/>
                <w:caps/>
                <w:noProof/>
                <w:sz w:val="20"/>
                <w:szCs w:val="20"/>
              </w:rPr>
              <w:t>Partie D</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_Toc240458836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20</w:t>
            </w:r>
            <w:r w:rsidRPr="00AC2358">
              <w:rPr>
                <w:rFonts w:ascii="Cambria" w:hAnsi="Cambria"/>
                <w:noProof/>
                <w:webHidden/>
                <w:sz w:val="20"/>
                <w:szCs w:val="20"/>
              </w:rPr>
              <w:fldChar w:fldCharType="end"/>
            </w:r>
          </w:hyperlink>
        </w:p>
        <w:p w14:paraId="16DF87AE" w14:textId="486E8B46" w:rsidR="00535418" w:rsidRPr="00AC2358" w:rsidRDefault="00535418">
          <w:pPr>
            <w:pStyle w:val="TOC2"/>
            <w:tabs>
              <w:tab w:val="right" w:leader="dot" w:pos="9060"/>
            </w:tabs>
            <w:rPr>
              <w:rFonts w:ascii="Cambria" w:hAnsi="Cambria" w:cstheme="minorBidi"/>
              <w:noProof/>
              <w:sz w:val="20"/>
              <w:szCs w:val="20"/>
              <w:lang w:eastAsia="fr-FR"/>
              <w14:ligatures w14:val="standardContextual"/>
            </w:rPr>
          </w:pPr>
          <w:hyperlink w:anchor="_Toc240458837" w:history="1">
            <w:r w:rsidRPr="00AC2358">
              <w:rPr>
                <w:rStyle w:val="Hyperlink"/>
                <w:rFonts w:ascii="Cambria" w:hAnsi="Cambria"/>
                <w:caps/>
                <w:noProof/>
                <w:sz w:val="20"/>
                <w:szCs w:val="20"/>
              </w:rPr>
              <w:t>Partie E</w:t>
            </w:r>
            <w:r w:rsidRPr="00AC2358">
              <w:rPr>
                <w:rFonts w:ascii="Cambria" w:hAnsi="Cambria"/>
                <w:noProof/>
                <w:webHidden/>
                <w:sz w:val="20"/>
                <w:szCs w:val="20"/>
              </w:rPr>
              <w:tab/>
            </w:r>
            <w:r w:rsidRPr="00AC2358">
              <w:rPr>
                <w:rFonts w:ascii="Cambria" w:hAnsi="Cambria"/>
                <w:noProof/>
                <w:webHidden/>
                <w:sz w:val="20"/>
                <w:szCs w:val="20"/>
              </w:rPr>
              <w:fldChar w:fldCharType="begin"/>
            </w:r>
            <w:r w:rsidRPr="00AC2358">
              <w:rPr>
                <w:rFonts w:ascii="Cambria" w:hAnsi="Cambria"/>
                <w:noProof/>
                <w:webHidden/>
                <w:sz w:val="20"/>
                <w:szCs w:val="20"/>
              </w:rPr>
              <w:instrText xml:space="preserve"> PAGEREF _Toc240458837 \h </w:instrText>
            </w:r>
            <w:r w:rsidRPr="00AC2358">
              <w:rPr>
                <w:rFonts w:ascii="Cambria" w:hAnsi="Cambria"/>
                <w:noProof/>
                <w:webHidden/>
                <w:sz w:val="20"/>
                <w:szCs w:val="20"/>
              </w:rPr>
            </w:r>
            <w:r w:rsidRPr="00AC2358">
              <w:rPr>
                <w:rFonts w:ascii="Cambria" w:hAnsi="Cambria"/>
                <w:noProof/>
                <w:webHidden/>
                <w:sz w:val="20"/>
                <w:szCs w:val="20"/>
              </w:rPr>
              <w:fldChar w:fldCharType="separate"/>
            </w:r>
            <w:r w:rsidR="006477D2" w:rsidRPr="00AC2358">
              <w:rPr>
                <w:rFonts w:ascii="Cambria" w:hAnsi="Cambria"/>
                <w:noProof/>
                <w:webHidden/>
                <w:sz w:val="20"/>
                <w:szCs w:val="20"/>
              </w:rPr>
              <w:t>21</w:t>
            </w:r>
            <w:r w:rsidRPr="00AC2358">
              <w:rPr>
                <w:rFonts w:ascii="Cambria" w:hAnsi="Cambria"/>
                <w:noProof/>
                <w:webHidden/>
                <w:sz w:val="20"/>
                <w:szCs w:val="20"/>
              </w:rPr>
              <w:fldChar w:fldCharType="end"/>
            </w:r>
          </w:hyperlink>
        </w:p>
        <w:p w14:paraId="576FB9FC" w14:textId="4AF83E83" w:rsidR="00535418" w:rsidRPr="00AC2358" w:rsidRDefault="00535418">
          <w:r w:rsidRPr="00AC2358">
            <w:rPr>
              <w:rFonts w:ascii="Cambria" w:hAnsi="Cambria"/>
              <w:b/>
              <w:bCs/>
              <w:sz w:val="20"/>
              <w:szCs w:val="20"/>
            </w:rPr>
            <w:fldChar w:fldCharType="end"/>
          </w:r>
        </w:p>
      </w:sdtContent>
    </w:sdt>
    <w:p w14:paraId="529B300E" w14:textId="6CEE8969" w:rsidR="00891107" w:rsidRPr="00AC2358" w:rsidRDefault="005619BF">
      <w:pPr>
        <w:widowControl/>
        <w:jc w:val="left"/>
        <w:rPr>
          <w:rFonts w:ascii="Cambria" w:eastAsia="Times New Roman" w:hAnsi="Cambria" w:cs="Arial"/>
          <w:b/>
          <w:bCs/>
          <w:caps/>
          <w:kern w:val="0"/>
          <w:sz w:val="20"/>
          <w:szCs w:val="20"/>
        </w:rPr>
      </w:pPr>
      <w:r w:rsidRPr="00AC2358">
        <w:rPr>
          <w:rFonts w:ascii="Cambria" w:hAnsi="Cambria"/>
          <w:sz w:val="20"/>
          <w:szCs w:val="20"/>
        </w:rPr>
        <w:br w:type="page"/>
      </w:r>
    </w:p>
    <w:p w14:paraId="192DCF85" w14:textId="662C4E5B" w:rsidR="00A22E10" w:rsidRPr="00AC2358" w:rsidRDefault="00891107" w:rsidP="00891107">
      <w:pPr>
        <w:keepNext/>
        <w:keepLines/>
        <w:widowControl/>
        <w:numPr>
          <w:ilvl w:val="0"/>
          <w:numId w:val="8"/>
        </w:numPr>
        <w:spacing w:line="240" w:lineRule="exact"/>
        <w:outlineLvl w:val="0"/>
        <w:rPr>
          <w:rFonts w:ascii="Cambria" w:eastAsia="Times New Roman" w:hAnsi="Cambria" w:cs="Arial"/>
          <w:b/>
          <w:bCs/>
          <w:caps/>
          <w:kern w:val="0"/>
          <w:sz w:val="20"/>
          <w:szCs w:val="20"/>
        </w:rPr>
      </w:pPr>
      <w:bookmarkStart w:id="6" w:name="_Toc240458822"/>
      <w:r w:rsidRPr="00AC2358">
        <w:rPr>
          <w:rFonts w:ascii="Cambria" w:hAnsi="Cambria"/>
          <w:b/>
          <w:bCs/>
          <w:sz w:val="20"/>
          <w:szCs w:val="20"/>
        </w:rPr>
        <w:lastRenderedPageBreak/>
        <w:t>Introduction : Description du programme et de ses objectifs</w:t>
      </w:r>
      <w:bookmarkEnd w:id="6"/>
    </w:p>
    <w:p w14:paraId="02E89C95" w14:textId="77777777" w:rsidR="00891107" w:rsidRPr="00AC2358" w:rsidRDefault="00891107" w:rsidP="00891107">
      <w:pPr>
        <w:widowControl/>
        <w:pBdr>
          <w:top w:val="single" w:sz="4" w:space="0" w:color="226789"/>
        </w:pBdr>
        <w:spacing w:line="240" w:lineRule="exact"/>
        <w:outlineLvl w:val="2"/>
        <w:rPr>
          <w:rFonts w:ascii="Cambria" w:eastAsia="Arial" w:hAnsi="Cambria" w:cs="Arial"/>
          <w:b/>
          <w:bCs/>
          <w:caps/>
          <w:kern w:val="0"/>
          <w:sz w:val="20"/>
          <w:szCs w:val="20"/>
        </w:rPr>
      </w:pPr>
    </w:p>
    <w:p w14:paraId="0D7ED0D3" w14:textId="2107A937" w:rsidR="00A22E10" w:rsidRPr="00AC2358" w:rsidRDefault="00891107" w:rsidP="00891107">
      <w:pPr>
        <w:widowControl/>
        <w:pBdr>
          <w:top w:val="single" w:sz="4" w:space="0" w:color="226789"/>
        </w:pBdr>
        <w:spacing w:line="240" w:lineRule="exact"/>
        <w:outlineLvl w:val="2"/>
        <w:rPr>
          <w:rFonts w:ascii="Cambria" w:eastAsia="Arial" w:hAnsi="Cambria" w:cs="Arial"/>
          <w:b/>
          <w:bCs/>
          <w:caps/>
          <w:kern w:val="0"/>
          <w:sz w:val="20"/>
          <w:szCs w:val="20"/>
        </w:rPr>
      </w:pPr>
      <w:bookmarkStart w:id="7" w:name="_Toc240458823"/>
      <w:r w:rsidRPr="00AC2358">
        <w:rPr>
          <w:rFonts w:ascii="Cambria" w:hAnsi="Cambria"/>
          <w:b/>
          <w:bCs/>
          <w:sz w:val="20"/>
          <w:szCs w:val="20"/>
        </w:rPr>
        <w:t>Contexte</w:t>
      </w:r>
      <w:bookmarkEnd w:id="7"/>
    </w:p>
    <w:p w14:paraId="10C49DD9" w14:textId="77777777" w:rsidR="00891107" w:rsidRPr="00AC2358" w:rsidRDefault="00891107" w:rsidP="001304C5">
      <w:pPr>
        <w:widowControl/>
        <w:tabs>
          <w:tab w:val="left" w:pos="2610"/>
        </w:tabs>
        <w:spacing w:line="240" w:lineRule="exact"/>
        <w:rPr>
          <w:rFonts w:ascii="Cambria" w:eastAsia="Times New Roman" w:hAnsi="Cambria" w:cs="Arial"/>
          <w:kern w:val="0"/>
          <w:sz w:val="20"/>
          <w:szCs w:val="20"/>
          <w:lang w:eastAsia="en-US"/>
        </w:rPr>
      </w:pPr>
    </w:p>
    <w:p w14:paraId="551DE845" w14:textId="30CBAD50" w:rsidR="00A22E10" w:rsidRPr="00AC2358" w:rsidRDefault="00A22E10" w:rsidP="001304C5">
      <w:pPr>
        <w:widowControl/>
        <w:tabs>
          <w:tab w:val="left" w:pos="2610"/>
        </w:tabs>
        <w:spacing w:line="240" w:lineRule="exact"/>
        <w:rPr>
          <w:rFonts w:ascii="Cambria" w:eastAsia="Times New Roman" w:hAnsi="Cambria" w:cs="Arial"/>
          <w:kern w:val="0"/>
          <w:sz w:val="20"/>
          <w:szCs w:val="20"/>
        </w:rPr>
      </w:pPr>
      <w:r w:rsidRPr="00AC2358">
        <w:rPr>
          <w:rFonts w:ascii="Cambria" w:hAnsi="Cambria"/>
          <w:sz w:val="20"/>
          <w:szCs w:val="20"/>
        </w:rPr>
        <w:t xml:space="preserve">En conformité avec les réglementations mises en place par l’ICCAT et l’IATTC relatives à la couverture par les observateurs et avec les discussions en cours sur les normes du système de surveillance électronique (EMS), le Belize s’est engagé à mettre intégralement en œuvre le système EMS dans sa flottille de pêche en eaux lointaines d’ici 2027. La surveillance électronique (EMS) a été reconnue comme un outil efficace pour renforcer le suivi de l’application et améliorer la collecte des données halieutiques à des fins scientifiques et de gestion. La réglementation de l’ICCAT précise que les palangriers doivent atteindre une couverture de 10 % par des observateurs humains et/ou l’EMS pendant les trois prochaines années consécutives, tandis que les senneurs doivent maintenir une couverture de 100 %. Ces deux organisations régionales de gestion des pêches (ORGP) ont instauré des normes minimales à titre volontaire pour la mise en œuvre de l’EMS afin de s’assurer que les programmes nationaux atteignent les objectifs qu’ils se sont fixés. Le Belize a déterminé que la mise en œuvre intégrale de l'EMS dans l’ensemble de sa flottille en eaux lointaines d’ici 2027 renforcera sa stratégie de suivi, contrôle et surveillance (MCS) tout en optimisant la collecte et la qualité des données scientifiques. </w:t>
      </w:r>
    </w:p>
    <w:p w14:paraId="00538D9F" w14:textId="77777777" w:rsidR="00891107" w:rsidRPr="00AC2358" w:rsidRDefault="00891107" w:rsidP="001304C5">
      <w:pPr>
        <w:widowControl/>
        <w:pBdr>
          <w:top w:val="single" w:sz="4" w:space="2" w:color="226789"/>
        </w:pBdr>
        <w:spacing w:line="240" w:lineRule="exact"/>
        <w:outlineLvl w:val="2"/>
        <w:rPr>
          <w:rFonts w:ascii="Cambria" w:eastAsia="Arial" w:hAnsi="Cambria" w:cs="Arial"/>
          <w:b/>
          <w:bCs/>
          <w:caps/>
          <w:kern w:val="0"/>
          <w:sz w:val="20"/>
          <w:szCs w:val="20"/>
        </w:rPr>
      </w:pPr>
    </w:p>
    <w:p w14:paraId="7764930D" w14:textId="7A548B2F" w:rsidR="00A22E10" w:rsidRPr="00AC2358" w:rsidRDefault="003515C1" w:rsidP="001304C5">
      <w:pPr>
        <w:widowControl/>
        <w:pBdr>
          <w:top w:val="single" w:sz="4" w:space="2" w:color="226789"/>
        </w:pBdr>
        <w:spacing w:line="240" w:lineRule="exact"/>
        <w:outlineLvl w:val="2"/>
        <w:rPr>
          <w:rFonts w:ascii="Cambria" w:eastAsia="Arial" w:hAnsi="Cambria" w:cs="Arial"/>
          <w:b/>
          <w:bCs/>
          <w:caps/>
          <w:kern w:val="0"/>
          <w:sz w:val="20"/>
          <w:szCs w:val="20"/>
        </w:rPr>
      </w:pPr>
      <w:bookmarkStart w:id="8" w:name="_Toc240458824"/>
      <w:r w:rsidRPr="00AC2358">
        <w:rPr>
          <w:rFonts w:ascii="Cambria" w:hAnsi="Cambria"/>
          <w:b/>
          <w:bCs/>
          <w:sz w:val="20"/>
          <w:szCs w:val="20"/>
        </w:rPr>
        <w:t>Aperçu du programme</w:t>
      </w:r>
      <w:bookmarkEnd w:id="8"/>
      <w:r w:rsidRPr="00AC2358">
        <w:rPr>
          <w:rFonts w:ascii="Cambria" w:hAnsi="Cambria"/>
          <w:b/>
          <w:bCs/>
          <w:caps/>
          <w:sz w:val="20"/>
          <w:szCs w:val="20"/>
        </w:rPr>
        <w:t xml:space="preserve"> </w:t>
      </w:r>
    </w:p>
    <w:p w14:paraId="16102268" w14:textId="77777777" w:rsidR="003515C1" w:rsidRPr="00AC2358"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686A60D1" w14:textId="186C83FC" w:rsidR="00A22E10" w:rsidRPr="00AC2358" w:rsidRDefault="00A22E10" w:rsidP="001304C5">
      <w:pPr>
        <w:widowControl/>
        <w:tabs>
          <w:tab w:val="left" w:pos="2610"/>
        </w:tabs>
        <w:spacing w:line="240" w:lineRule="exact"/>
        <w:rPr>
          <w:rFonts w:ascii="Cambria" w:eastAsia="Times New Roman" w:hAnsi="Cambria" w:cs="Arial"/>
          <w:kern w:val="0"/>
          <w:sz w:val="20"/>
          <w:szCs w:val="20"/>
        </w:rPr>
      </w:pPr>
      <w:r w:rsidRPr="00AC2358">
        <w:rPr>
          <w:rFonts w:ascii="Cambria" w:hAnsi="Cambria"/>
          <w:sz w:val="20"/>
          <w:szCs w:val="20"/>
        </w:rPr>
        <w:t>Le programme EM collectera des séquences vidéo de toutes les activités de pêche. Au lancement de ce programme, 4 %de ces séquences vidéo seront examinées de façon aléatoire afin de générer des rapports d’EM et garantir l’alignement sur les normes de performance de l’EMS du programme. Dans la mesure du possible, ces données seront comparées aux données des carnets de pêche en vue d’améliorer la précision des données auto-déclarées, avec l’objectif à long terme d’évoluer vers un modèle de contrôle des carnets de pêche dans lequel l’EM est utilisé pour vérifier les données auto-déclarées. Conformément aux exigences des ORGP, l'Unité des pêches en haute mer du Belize (BHSFU) a établi des normes de performance que le prestataire de services EM doit respecter.</w:t>
      </w:r>
    </w:p>
    <w:p w14:paraId="42147FD8" w14:textId="77777777" w:rsidR="003515C1" w:rsidRPr="00AC2358"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54111EF2" w14:textId="4CF35092" w:rsidR="00A22E10" w:rsidRPr="00AC2358" w:rsidRDefault="00A22E10" w:rsidP="001304C5">
      <w:pPr>
        <w:widowControl/>
        <w:tabs>
          <w:tab w:val="left" w:pos="2610"/>
        </w:tabs>
        <w:spacing w:line="240" w:lineRule="exact"/>
        <w:rPr>
          <w:rFonts w:ascii="Cambria" w:eastAsia="Times New Roman" w:hAnsi="Cambria" w:cs="Arial"/>
          <w:kern w:val="0"/>
          <w:sz w:val="20"/>
          <w:szCs w:val="20"/>
        </w:rPr>
      </w:pPr>
      <w:r w:rsidRPr="00AC2358">
        <w:rPr>
          <w:rFonts w:ascii="Cambria" w:hAnsi="Cambria"/>
          <w:sz w:val="20"/>
          <w:szCs w:val="20"/>
        </w:rPr>
        <w:t xml:space="preserve">En date du 14 avril 2025, le gouvernement du Belize, à travers la BHSFU a annoncé la mise en œuvre de l’EMS à bord des navires de pêche battant le pavillon du Belize, comme indiqué dans la circulaire sur les navires de pêche n°067, qui est disponible à partir du </w:t>
      </w:r>
      <w:hyperlink r:id="rId13" w:history="1">
        <w:r w:rsidRPr="00AC2358">
          <w:rPr>
            <w:rStyle w:val="Hyperlink"/>
            <w:rFonts w:ascii="Cambria" w:hAnsi="Cambria"/>
            <w:sz w:val="20"/>
            <w:szCs w:val="20"/>
            <w:u w:val="none"/>
          </w:rPr>
          <w:t>lien</w:t>
        </w:r>
      </w:hyperlink>
      <w:r w:rsidRPr="00AC2358">
        <w:rPr>
          <w:rFonts w:ascii="Cambria" w:hAnsi="Cambria"/>
          <w:sz w:val="20"/>
          <w:szCs w:val="20"/>
        </w:rPr>
        <w:t xml:space="preserve"> suivant : </w:t>
      </w:r>
    </w:p>
    <w:p w14:paraId="77B8FFF6" w14:textId="77777777" w:rsidR="003515C1" w:rsidRPr="00AC2358"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2FDD0EC5" w14:textId="7FAB302D" w:rsidR="00A22E10" w:rsidRPr="00AC2358" w:rsidRDefault="00A22E10" w:rsidP="001304C5">
      <w:pPr>
        <w:widowControl/>
        <w:pBdr>
          <w:top w:val="single" w:sz="4" w:space="2" w:color="226789"/>
        </w:pBdr>
        <w:spacing w:line="240" w:lineRule="exact"/>
        <w:outlineLvl w:val="2"/>
        <w:rPr>
          <w:rFonts w:ascii="Cambria" w:eastAsia="Arial" w:hAnsi="Cambria" w:cs="Arial"/>
          <w:b/>
          <w:bCs/>
          <w:caps/>
          <w:kern w:val="0"/>
          <w:sz w:val="20"/>
          <w:szCs w:val="20"/>
        </w:rPr>
      </w:pPr>
      <w:bookmarkStart w:id="9" w:name="_Toc240458825"/>
      <w:r w:rsidRPr="00AC2358">
        <w:rPr>
          <w:rFonts w:ascii="Cambria" w:hAnsi="Cambria"/>
          <w:b/>
          <w:bCs/>
          <w:sz w:val="20"/>
          <w:szCs w:val="20"/>
        </w:rPr>
        <w:t xml:space="preserve">Description du programme </w:t>
      </w:r>
      <w:r w:rsidRPr="00AC2358">
        <w:rPr>
          <w:rFonts w:ascii="Cambria" w:hAnsi="Cambria"/>
          <w:b/>
          <w:bCs/>
          <w:caps/>
          <w:sz w:val="20"/>
          <w:szCs w:val="20"/>
        </w:rPr>
        <w:t>EM</w:t>
      </w:r>
      <w:bookmarkEnd w:id="9"/>
      <w:r w:rsidRPr="00AC2358">
        <w:rPr>
          <w:rFonts w:ascii="Cambria" w:hAnsi="Cambria"/>
          <w:b/>
          <w:bCs/>
          <w:caps/>
          <w:sz w:val="20"/>
          <w:szCs w:val="20"/>
        </w:rPr>
        <w:t xml:space="preserve"> </w:t>
      </w:r>
    </w:p>
    <w:p w14:paraId="47C972E1" w14:textId="77777777" w:rsidR="003515C1" w:rsidRPr="00AC2358" w:rsidRDefault="003515C1" w:rsidP="001304C5">
      <w:pPr>
        <w:widowControl/>
        <w:pBdr>
          <w:top w:val="single" w:sz="4" w:space="2" w:color="226789"/>
        </w:pBdr>
        <w:spacing w:line="240" w:lineRule="exact"/>
        <w:outlineLvl w:val="2"/>
        <w:rPr>
          <w:rFonts w:ascii="Cambria" w:eastAsia="Arial" w:hAnsi="Cambria" w:cs="Arial"/>
          <w:b/>
          <w:bCs/>
          <w:caps/>
          <w:kern w:val="0"/>
          <w:sz w:val="20"/>
          <w:szCs w:val="20"/>
          <w:lang w:eastAsia="en-US"/>
        </w:rPr>
      </w:pPr>
    </w:p>
    <w:p w14:paraId="4E8C61C6"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 xml:space="preserve">À l'issue d'un projet pilote EMS couronné de succès mené sur cinq navires battant le pavillon du Belize, le gouvernement du Belize a retenu </w:t>
      </w:r>
      <w:proofErr w:type="spellStart"/>
      <w:r w:rsidRPr="00AC2358">
        <w:rPr>
          <w:rFonts w:ascii="Cambria" w:hAnsi="Cambria"/>
          <w:sz w:val="20"/>
          <w:szCs w:val="20"/>
        </w:rPr>
        <w:t>Satlink</w:t>
      </w:r>
      <w:proofErr w:type="spellEnd"/>
      <w:r w:rsidRPr="00AC2358">
        <w:rPr>
          <w:rFonts w:ascii="Cambria" w:hAnsi="Cambria"/>
          <w:sz w:val="20"/>
          <w:szCs w:val="20"/>
        </w:rPr>
        <w:t xml:space="preserve"> comme prestataire privilégié de services EMS aux fins de la mise en œuvre du programme EMS. La technologie </w:t>
      </w:r>
      <w:proofErr w:type="spellStart"/>
      <w:r w:rsidRPr="00AC2358">
        <w:rPr>
          <w:rFonts w:ascii="Cambria" w:hAnsi="Cambria"/>
          <w:sz w:val="20"/>
          <w:szCs w:val="20"/>
        </w:rPr>
        <w:t>Satlink</w:t>
      </w:r>
      <w:proofErr w:type="spellEnd"/>
      <w:r w:rsidRPr="00AC2358">
        <w:rPr>
          <w:rFonts w:ascii="Cambria" w:hAnsi="Cambria"/>
          <w:sz w:val="20"/>
          <w:szCs w:val="20"/>
        </w:rPr>
        <w:t xml:space="preserve"> est mise en œuvre pour recueillir des données clés en conformité avec les exigences de la BHSFU, soutenant ses programmes de surveillance et de gestion des flottilles.</w:t>
      </w:r>
    </w:p>
    <w:p w14:paraId="5196AF4F" w14:textId="77777777" w:rsidR="003515C1" w:rsidRPr="00AC2358" w:rsidRDefault="003515C1" w:rsidP="001304C5">
      <w:pPr>
        <w:widowControl/>
        <w:spacing w:line="240" w:lineRule="exact"/>
        <w:rPr>
          <w:rFonts w:ascii="Cambria" w:eastAsia="Times New Roman" w:hAnsi="Cambria" w:cs="Arial"/>
          <w:kern w:val="0"/>
          <w:sz w:val="20"/>
          <w:szCs w:val="20"/>
          <w:lang w:eastAsia="en-US"/>
        </w:rPr>
      </w:pPr>
    </w:p>
    <w:p w14:paraId="7A8FCA55" w14:textId="77777777" w:rsidR="00A22E10" w:rsidRPr="00AC2358" w:rsidRDefault="00A22E10" w:rsidP="001304C5">
      <w:pPr>
        <w:widowControl/>
        <w:spacing w:line="240" w:lineRule="exact"/>
        <w:rPr>
          <w:rFonts w:ascii="Cambria" w:eastAsia="Times New Roman" w:hAnsi="Cambria" w:cs="Arial"/>
          <w:kern w:val="0"/>
          <w:sz w:val="20"/>
          <w:szCs w:val="20"/>
        </w:rPr>
      </w:pPr>
      <w:proofErr w:type="spellStart"/>
      <w:r w:rsidRPr="00AC2358">
        <w:rPr>
          <w:rFonts w:ascii="Cambria" w:hAnsi="Cambria"/>
          <w:sz w:val="20"/>
          <w:szCs w:val="20"/>
        </w:rPr>
        <w:t>SeaTube</w:t>
      </w:r>
      <w:proofErr w:type="spellEnd"/>
      <w:r w:rsidRPr="00AC2358">
        <w:rPr>
          <w:rFonts w:ascii="Cambria" w:hAnsi="Cambria"/>
          <w:sz w:val="20"/>
          <w:szCs w:val="20"/>
        </w:rPr>
        <w:t xml:space="preserve"> est le système de surveillance électronique de </w:t>
      </w:r>
      <w:proofErr w:type="spellStart"/>
      <w:r w:rsidRPr="00AC2358">
        <w:rPr>
          <w:rFonts w:ascii="Cambria" w:hAnsi="Cambria"/>
          <w:sz w:val="20"/>
          <w:szCs w:val="20"/>
        </w:rPr>
        <w:t>Satlink</w:t>
      </w:r>
      <w:proofErr w:type="spellEnd"/>
      <w:r w:rsidRPr="00AC2358">
        <w:rPr>
          <w:rFonts w:ascii="Cambria" w:hAnsi="Cambria"/>
          <w:sz w:val="20"/>
          <w:szCs w:val="20"/>
        </w:rPr>
        <w:t xml:space="preserve">, conçu pour soutenir la conformité dans les pêches, la transparence et la collecte de données fiables. Le système a fait l’objet d’une évaluation externe indépendante par MRAG au regard des exigences de l’International </w:t>
      </w:r>
      <w:proofErr w:type="spellStart"/>
      <w:r w:rsidRPr="00AC2358">
        <w:rPr>
          <w:rFonts w:ascii="Cambria" w:hAnsi="Cambria"/>
          <w:sz w:val="20"/>
          <w:szCs w:val="20"/>
        </w:rPr>
        <w:t>Seafood</w:t>
      </w:r>
      <w:proofErr w:type="spellEnd"/>
      <w:r w:rsidRPr="00AC2358">
        <w:rPr>
          <w:rFonts w:ascii="Cambria" w:hAnsi="Cambria"/>
          <w:sz w:val="20"/>
          <w:szCs w:val="20"/>
        </w:rPr>
        <w:t xml:space="preserve"> </w:t>
      </w:r>
      <w:proofErr w:type="spellStart"/>
      <w:r w:rsidRPr="00AC2358">
        <w:rPr>
          <w:rFonts w:ascii="Cambria" w:hAnsi="Cambria"/>
          <w:sz w:val="20"/>
          <w:szCs w:val="20"/>
        </w:rPr>
        <w:t>Sustainability</w:t>
      </w:r>
      <w:proofErr w:type="spellEnd"/>
      <w:r w:rsidRPr="00AC2358">
        <w:rPr>
          <w:rFonts w:ascii="Cambria" w:hAnsi="Cambria"/>
          <w:sz w:val="20"/>
          <w:szCs w:val="20"/>
        </w:rPr>
        <w:t xml:space="preserve"> </w:t>
      </w:r>
      <w:proofErr w:type="spellStart"/>
      <w:r w:rsidRPr="00AC2358">
        <w:rPr>
          <w:rFonts w:ascii="Cambria" w:hAnsi="Cambria"/>
          <w:sz w:val="20"/>
          <w:szCs w:val="20"/>
        </w:rPr>
        <w:t>Foundation</w:t>
      </w:r>
      <w:proofErr w:type="spellEnd"/>
      <w:r w:rsidRPr="00AC2358">
        <w:rPr>
          <w:rFonts w:ascii="Cambria" w:hAnsi="Cambria"/>
          <w:sz w:val="20"/>
          <w:szCs w:val="20"/>
        </w:rPr>
        <w:t xml:space="preserve"> (ISSF) (ISSF 2014/08), est aligné sur la norme UNE 195007:2021 et respecte les orientations techniques de l’EFCA (version 2025) ainsi que les normes écossaises en matière de programme de surveillance électronique à distance. Il est également certifié pour le programme de suivi des navires frigorifiques du Panama et approuvé pour être utilisé dans les programmes EMS américains, y compris dans les programmes de la côte ouest et de la Nouvelle-Angleterre de la National </w:t>
      </w:r>
      <w:proofErr w:type="spellStart"/>
      <w:r w:rsidRPr="00AC2358">
        <w:rPr>
          <w:rFonts w:ascii="Cambria" w:hAnsi="Cambria"/>
          <w:sz w:val="20"/>
          <w:szCs w:val="20"/>
        </w:rPr>
        <w:t>Oceanic</w:t>
      </w:r>
      <w:proofErr w:type="spellEnd"/>
      <w:r w:rsidRPr="00AC2358">
        <w:rPr>
          <w:rFonts w:ascii="Cambria" w:hAnsi="Cambria"/>
          <w:sz w:val="20"/>
          <w:szCs w:val="20"/>
        </w:rPr>
        <w:t xml:space="preserve"> and </w:t>
      </w:r>
      <w:proofErr w:type="spellStart"/>
      <w:r w:rsidRPr="00AC2358">
        <w:rPr>
          <w:rFonts w:ascii="Cambria" w:hAnsi="Cambria"/>
          <w:sz w:val="20"/>
          <w:szCs w:val="20"/>
        </w:rPr>
        <w:t>Atmospheric</w:t>
      </w:r>
      <w:proofErr w:type="spellEnd"/>
      <w:r w:rsidRPr="00AC2358">
        <w:rPr>
          <w:rFonts w:ascii="Cambria" w:hAnsi="Cambria"/>
          <w:sz w:val="20"/>
          <w:szCs w:val="20"/>
        </w:rPr>
        <w:t xml:space="preserve"> Administration (NOAA). Ces certifications et alignements techniques permettent à </w:t>
      </w:r>
      <w:proofErr w:type="spellStart"/>
      <w:r w:rsidRPr="00AC2358">
        <w:rPr>
          <w:rFonts w:ascii="Cambria" w:hAnsi="Cambria"/>
          <w:sz w:val="20"/>
          <w:szCs w:val="20"/>
        </w:rPr>
        <w:t>SeaTube</w:t>
      </w:r>
      <w:proofErr w:type="spellEnd"/>
      <w:r w:rsidRPr="00AC2358">
        <w:rPr>
          <w:rFonts w:ascii="Cambria" w:hAnsi="Cambria"/>
          <w:sz w:val="20"/>
          <w:szCs w:val="20"/>
        </w:rPr>
        <w:t xml:space="preserve"> d’opérer dans de multiples cadres réglementaires, autorités de soutien, ORGP et opérateurs des pêches pour renforcer le contrôle de la conformité et la fiabilité de la déclaration.</w:t>
      </w:r>
    </w:p>
    <w:p w14:paraId="5E2DF3DF" w14:textId="77777777" w:rsidR="003515C1" w:rsidRPr="00AC2358" w:rsidRDefault="003515C1" w:rsidP="001304C5">
      <w:pPr>
        <w:widowControl/>
        <w:spacing w:line="240" w:lineRule="exact"/>
        <w:rPr>
          <w:rFonts w:ascii="Cambria" w:eastAsia="Times New Roman" w:hAnsi="Cambria" w:cs="Arial"/>
          <w:kern w:val="0"/>
          <w:sz w:val="20"/>
          <w:szCs w:val="20"/>
          <w:lang w:eastAsia="en-US"/>
        </w:rPr>
      </w:pPr>
    </w:p>
    <w:p w14:paraId="7952242C"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 xml:space="preserve">Le système </w:t>
      </w:r>
      <w:proofErr w:type="spellStart"/>
      <w:r w:rsidRPr="00AC2358">
        <w:rPr>
          <w:rFonts w:ascii="Cambria" w:hAnsi="Cambria"/>
          <w:sz w:val="20"/>
          <w:szCs w:val="20"/>
        </w:rPr>
        <w:t>SeaTube</w:t>
      </w:r>
      <w:proofErr w:type="spellEnd"/>
      <w:r w:rsidRPr="00AC2358">
        <w:rPr>
          <w:rFonts w:ascii="Cambria" w:hAnsi="Cambria"/>
          <w:sz w:val="20"/>
          <w:szCs w:val="20"/>
        </w:rPr>
        <w:t xml:space="preserve"> enregistre les informations des vidéos, des capteurs et des systèmes de positionnement mondial (GPS) grâce à une unité de commande totalement intégrée qui est au cœur du système EMS. Cette unité gère tous les dispositifs connectés, dont les caméras, les capteurs, l’équipement de positionnement et les interfaces de communication, garantissant un enregistrement synchronisé des données et une </w:t>
      </w:r>
      <w:r w:rsidRPr="00AC2358">
        <w:rPr>
          <w:rFonts w:ascii="Cambria" w:hAnsi="Cambria"/>
          <w:sz w:val="20"/>
          <w:szCs w:val="20"/>
        </w:rPr>
        <w:lastRenderedPageBreak/>
        <w:t xml:space="preserve">performance stable du système dans des conditions de fonctionnement en mer. Toutes les données sont cryptées lors de leur collecte et stockées de manière sécurisée sur des disques durs locaux à bord, garantissant leur intégrité, leur traçabilité et une protection contre tout accès non-autorisé tout au long du processus de suivi. </w:t>
      </w:r>
    </w:p>
    <w:p w14:paraId="05B9EE6C" w14:textId="77777777" w:rsidR="003515C1" w:rsidRPr="00AC2358" w:rsidRDefault="003515C1" w:rsidP="001304C5">
      <w:pPr>
        <w:widowControl/>
        <w:spacing w:line="240" w:lineRule="exact"/>
        <w:rPr>
          <w:rFonts w:ascii="Cambria" w:eastAsia="Times New Roman" w:hAnsi="Cambria" w:cs="Arial"/>
          <w:kern w:val="0"/>
          <w:sz w:val="20"/>
          <w:szCs w:val="20"/>
          <w:lang w:eastAsia="en-US"/>
        </w:rPr>
      </w:pPr>
    </w:p>
    <w:p w14:paraId="5F42B194" w14:textId="77777777" w:rsidR="00A22E10" w:rsidRPr="00AC2358" w:rsidRDefault="00A22E10" w:rsidP="001304C5">
      <w:pPr>
        <w:widowControl/>
        <w:spacing w:line="240" w:lineRule="exact"/>
        <w:rPr>
          <w:rFonts w:ascii="Cambria" w:hAnsi="Cambria"/>
          <w:sz w:val="20"/>
          <w:szCs w:val="20"/>
        </w:rPr>
      </w:pPr>
      <w:r w:rsidRPr="00AC2358">
        <w:rPr>
          <w:rFonts w:ascii="Cambria" w:hAnsi="Cambria"/>
          <w:sz w:val="20"/>
          <w:szCs w:val="20"/>
        </w:rPr>
        <w:t>Le système fournit des informations sur la position, la vitesse et le cap du navire, ce qui facilite l’estimation de l’effort de pêche et de la capture totale, y compris des prises accessoires et des rejets. Il permet aussi d’identifier les espèces et, dans la mesure du possible, d’estimer les tailles des poissons individuels, parmi d’autres objectifs décrits par le programme EMS.</w:t>
      </w:r>
    </w:p>
    <w:p w14:paraId="48C40DFF" w14:textId="77777777" w:rsidR="00672FE2" w:rsidRPr="00AC2358" w:rsidRDefault="00672FE2" w:rsidP="001304C5">
      <w:pPr>
        <w:widowControl/>
        <w:spacing w:line="240" w:lineRule="exact"/>
        <w:rPr>
          <w:rFonts w:ascii="Cambria" w:eastAsia="Times New Roman" w:hAnsi="Cambria" w:cs="Arial"/>
          <w:kern w:val="0"/>
          <w:sz w:val="20"/>
          <w:szCs w:val="20"/>
        </w:rPr>
      </w:pPr>
    </w:p>
    <w:p w14:paraId="21EF71E0" w14:textId="77777777" w:rsidR="00672FE2" w:rsidRPr="00AC2358" w:rsidRDefault="00672FE2" w:rsidP="001304C5">
      <w:pPr>
        <w:widowControl/>
        <w:spacing w:line="240" w:lineRule="exact"/>
        <w:rPr>
          <w:rFonts w:ascii="Cambria" w:eastAsia="Times New Roman" w:hAnsi="Cambria" w:cs="Arial"/>
          <w:kern w:val="0"/>
          <w:sz w:val="20"/>
          <w:szCs w:val="20"/>
        </w:rPr>
      </w:pPr>
    </w:p>
    <w:p w14:paraId="45EDD68F" w14:textId="498E891D" w:rsidR="00A22E10" w:rsidRPr="00AC2358" w:rsidRDefault="003515C1"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rPr>
      </w:pPr>
      <w:bookmarkStart w:id="10" w:name="_Toc240458826"/>
      <w:r w:rsidRPr="00AC2358">
        <w:rPr>
          <w:rFonts w:ascii="Cambria" w:hAnsi="Cambria"/>
          <w:b/>
          <w:bCs/>
          <w:sz w:val="20"/>
          <w:szCs w:val="20"/>
        </w:rPr>
        <w:t>Description du plan de surveillance des navires (VMP)</w:t>
      </w:r>
      <w:bookmarkEnd w:id="10"/>
    </w:p>
    <w:p w14:paraId="1EFB6ABF" w14:textId="77777777" w:rsidR="003515C1" w:rsidRPr="00AC2358" w:rsidRDefault="003515C1" w:rsidP="001304C5">
      <w:pPr>
        <w:widowControl/>
        <w:spacing w:line="240" w:lineRule="exact"/>
        <w:rPr>
          <w:rFonts w:ascii="Cambria" w:eastAsia="Times New Roman" w:hAnsi="Cambria" w:cs="Arial"/>
          <w:kern w:val="0"/>
          <w:sz w:val="20"/>
          <w:szCs w:val="20"/>
          <w:lang w:eastAsia="en-US"/>
        </w:rPr>
      </w:pPr>
    </w:p>
    <w:p w14:paraId="504D1107" w14:textId="42CF7E50"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 xml:space="preserve">Afin de garantir un suivi efficace des activités de pêche à bord et l’adaptation appropriée de l’EMS aux caractéristiques spécifiques de chaque navire, un plan de surveillance des navires (VMP) sera élaboré pour chaque navire individuel équipé du système. Chaque nouvelle installation de l’EMS impliquera le développement d’un VMP spécifique, garantissant le plein respect des normes minimales applicables et des spécifications techniques établies par l’ICCAT, notamment celles énoncées à l’annexe 4 de la Recommandation 23-18 de l’ICCAT (exigences relatives au VMP) et dans les annexes techniques portant sur les normes minimales de l’EMS.  Le VMP sera développé en se basant sur une analyse détaillée des caractéristiques du navire (conception, zones de travail, agencement du pont) et de ses opérations de pêche (engin de pêche, manœuvres, flux de travail), définissant une configuration du système optimisée incluant l’emplacement des caméras, les capteurs et les paramètres d’enregistrement. Le modèle de VMP figure à </w:t>
      </w:r>
      <w:r w:rsidR="007A6CE2" w:rsidRPr="00AC2358">
        <w:rPr>
          <w:rFonts w:ascii="Cambria" w:hAnsi="Cambria"/>
          <w:sz w:val="20"/>
          <w:szCs w:val="20"/>
        </w:rPr>
        <w:t xml:space="preserve">la </w:t>
      </w:r>
      <w:r w:rsidR="007A6CE2" w:rsidRPr="00AC2358">
        <w:rPr>
          <w:rFonts w:ascii="Cambria" w:hAnsi="Cambria"/>
          <w:b/>
          <w:bCs/>
          <w:sz w:val="20"/>
          <w:szCs w:val="20"/>
        </w:rPr>
        <w:t>pièce jointe</w:t>
      </w:r>
      <w:r w:rsidRPr="00AC2358">
        <w:rPr>
          <w:rFonts w:ascii="Cambria" w:hAnsi="Cambria"/>
          <w:b/>
          <w:bCs/>
          <w:sz w:val="20"/>
          <w:szCs w:val="20"/>
        </w:rPr>
        <w:t xml:space="preserve"> 1</w:t>
      </w:r>
      <w:r w:rsidRPr="00AC2358">
        <w:rPr>
          <w:rFonts w:ascii="Cambria" w:hAnsi="Cambria"/>
          <w:sz w:val="20"/>
          <w:szCs w:val="20"/>
        </w:rPr>
        <w:t>.</w:t>
      </w:r>
    </w:p>
    <w:p w14:paraId="33D18D26" w14:textId="77777777" w:rsidR="003515C1" w:rsidRPr="00AC2358" w:rsidRDefault="003515C1" w:rsidP="001304C5">
      <w:pPr>
        <w:widowControl/>
        <w:spacing w:line="240" w:lineRule="exact"/>
        <w:rPr>
          <w:rFonts w:ascii="Cambria" w:eastAsia="Times New Roman" w:hAnsi="Cambria" w:cs="Arial"/>
          <w:kern w:val="0"/>
          <w:sz w:val="20"/>
          <w:szCs w:val="20"/>
          <w:lang w:eastAsia="en-US"/>
        </w:rPr>
      </w:pPr>
    </w:p>
    <w:p w14:paraId="379314A8"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De même, le VMP établira les procédures opérationnelles nécessaires pour assurer une couverture adéquate de toutes les activités pertinentes, l’intégrité et la qualité des données collectées et un alignement approprié sur les exigences réglementaires. Le document sera généré conformément aux annexes et directives applicables et sera transmis à l’autorité compétente de l’État du pavillon à des fins d’examen et d’approbation formelle avant la mise en œuvre du système. Une fois approuvé, il sera fait en sorte qu’un exemplaire actualisé du VMP soit toujours disponible à bord du navire pendant les opérations de pêche.</w:t>
      </w:r>
    </w:p>
    <w:p w14:paraId="45C66669" w14:textId="77777777" w:rsidR="003515C1" w:rsidRPr="00AC2358" w:rsidRDefault="003515C1" w:rsidP="001304C5">
      <w:pPr>
        <w:widowControl/>
        <w:spacing w:line="240" w:lineRule="exact"/>
        <w:rPr>
          <w:rFonts w:ascii="Cambria" w:eastAsia="Times New Roman" w:hAnsi="Cambria" w:cs="Arial"/>
          <w:kern w:val="0"/>
          <w:sz w:val="20"/>
          <w:szCs w:val="20"/>
          <w:lang w:eastAsia="en-US"/>
        </w:rPr>
      </w:pPr>
    </w:p>
    <w:p w14:paraId="208C4614"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Le système EMS est configuré de sorte à garantir le suivi et l’enregistrement des principales activités de pêche et des données associées, comme détaillé ci-dessous en fonction de l’engin de pêche :</w:t>
      </w:r>
    </w:p>
    <w:p w14:paraId="7F709502" w14:textId="77777777" w:rsidR="003515C1" w:rsidRPr="00AC2358" w:rsidRDefault="003515C1" w:rsidP="003515C1">
      <w:pPr>
        <w:keepNext/>
        <w:widowControl/>
        <w:spacing w:line="240" w:lineRule="exact"/>
        <w:rPr>
          <w:rFonts w:ascii="Cambria" w:eastAsia="Times New Roman" w:hAnsi="Cambria" w:cs="Arial"/>
          <w:kern w:val="0"/>
          <w:sz w:val="20"/>
          <w:szCs w:val="20"/>
          <w:lang w:eastAsia="en-US"/>
        </w:rPr>
      </w:pPr>
    </w:p>
    <w:p w14:paraId="1D087FF7" w14:textId="3B32CB42" w:rsidR="00A22E10" w:rsidRPr="00AC2358" w:rsidRDefault="00A22E10" w:rsidP="003515C1">
      <w:pPr>
        <w:keepNext/>
        <w:widowControl/>
        <w:spacing w:line="240" w:lineRule="exact"/>
        <w:rPr>
          <w:rFonts w:ascii="Cambria" w:eastAsia="Times New Roman" w:hAnsi="Cambria" w:cs="Arial"/>
          <w:kern w:val="0"/>
          <w:sz w:val="20"/>
          <w:szCs w:val="20"/>
        </w:rPr>
      </w:pPr>
      <w:r w:rsidRPr="00AC2358">
        <w:rPr>
          <w:rFonts w:ascii="Cambria" w:hAnsi="Cambria"/>
          <w:b/>
          <w:bCs/>
          <w:sz w:val="20"/>
          <w:szCs w:val="20"/>
        </w:rPr>
        <w:t xml:space="preserve">Tableau </w:t>
      </w:r>
      <w:r w:rsidRPr="00AC2358">
        <w:rPr>
          <w:rFonts w:ascii="Cambria" w:eastAsia="Times New Roman" w:hAnsi="Cambria" w:cs="Arial"/>
          <w:b/>
          <w:bCs/>
          <w:sz w:val="20"/>
          <w:szCs w:val="20"/>
        </w:rPr>
        <w:fldChar w:fldCharType="begin"/>
      </w:r>
      <w:r w:rsidRPr="00AC2358">
        <w:rPr>
          <w:rFonts w:ascii="Cambria" w:eastAsia="Times New Roman" w:hAnsi="Cambria" w:cs="Arial"/>
          <w:b/>
          <w:bCs/>
          <w:sz w:val="20"/>
          <w:szCs w:val="20"/>
        </w:rPr>
        <w:instrText xml:space="preserve"> SEQ Tabla \* ARABIC </w:instrText>
      </w:r>
      <w:r w:rsidRPr="00AC2358">
        <w:rPr>
          <w:rFonts w:ascii="Cambria" w:eastAsia="Times New Roman" w:hAnsi="Cambria" w:cs="Arial"/>
          <w:b/>
          <w:bCs/>
          <w:sz w:val="20"/>
          <w:szCs w:val="20"/>
        </w:rPr>
        <w:fldChar w:fldCharType="separate"/>
      </w:r>
      <w:r w:rsidRPr="00AC2358">
        <w:rPr>
          <w:rFonts w:ascii="Cambria" w:eastAsia="Times New Roman" w:hAnsi="Cambria" w:cs="Arial"/>
          <w:b/>
          <w:bCs/>
          <w:sz w:val="20"/>
          <w:szCs w:val="20"/>
        </w:rPr>
        <w:t>1</w:t>
      </w:r>
      <w:r w:rsidRPr="00AC2358">
        <w:rPr>
          <w:rFonts w:ascii="Cambria" w:eastAsia="Times New Roman" w:hAnsi="Cambria" w:cs="Arial"/>
          <w:b/>
          <w:bCs/>
          <w:sz w:val="20"/>
          <w:szCs w:val="20"/>
        </w:rPr>
        <w:fldChar w:fldCharType="end"/>
      </w:r>
      <w:r w:rsidRPr="00AC2358">
        <w:rPr>
          <w:rFonts w:ascii="Cambria" w:hAnsi="Cambria"/>
          <w:sz w:val="20"/>
          <w:szCs w:val="20"/>
        </w:rPr>
        <w:t xml:space="preserve"> – Champs de l’EM.</w:t>
      </w:r>
    </w:p>
    <w:tbl>
      <w:tblPr>
        <w:tblW w:w="5001" w:type="pct"/>
        <w:tblLayout w:type="fixed"/>
        <w:tblLook w:val="04A0" w:firstRow="1" w:lastRow="0" w:firstColumn="1" w:lastColumn="0" w:noHBand="0" w:noVBand="1"/>
      </w:tblPr>
      <w:tblGrid>
        <w:gridCol w:w="2268"/>
        <w:gridCol w:w="3019"/>
        <w:gridCol w:w="3775"/>
      </w:tblGrid>
      <w:tr w:rsidR="00A22E10" w:rsidRPr="00AC2358" w14:paraId="6F3A4F70" w14:textId="77777777" w:rsidTr="00AB4A7B">
        <w:trPr>
          <w:trHeight w:val="274"/>
        </w:trPr>
        <w:tc>
          <w:tcPr>
            <w:tcW w:w="5000" w:type="pct"/>
            <w:gridSpan w:val="3"/>
            <w:tcBorders>
              <w:top w:val="single" w:sz="4" w:space="0" w:color="auto"/>
              <w:left w:val="single" w:sz="4" w:space="0" w:color="auto"/>
              <w:bottom w:val="single" w:sz="4" w:space="0" w:color="auto"/>
              <w:right w:val="single" w:sz="4" w:space="0" w:color="auto"/>
            </w:tcBorders>
            <w:noWrap/>
            <w:vAlign w:val="bottom"/>
          </w:tcPr>
          <w:p w14:paraId="30275024" w14:textId="77777777" w:rsidR="00A22E10" w:rsidRPr="00AC2358" w:rsidRDefault="00A22E10" w:rsidP="00734708">
            <w:pPr>
              <w:widowControl/>
              <w:spacing w:line="240" w:lineRule="exact"/>
              <w:jc w:val="center"/>
              <w:rPr>
                <w:rFonts w:ascii="Cambria" w:eastAsia="Times New Roman" w:hAnsi="Cambria" w:cs="Arial"/>
                <w:b/>
                <w:iCs/>
                <w:kern w:val="0"/>
                <w:sz w:val="20"/>
                <w:szCs w:val="20"/>
              </w:rPr>
            </w:pPr>
            <w:r w:rsidRPr="00AC2358">
              <w:rPr>
                <w:rFonts w:ascii="Cambria" w:hAnsi="Cambria"/>
                <w:b/>
                <w:iCs/>
                <w:sz w:val="20"/>
                <w:szCs w:val="20"/>
              </w:rPr>
              <w:t>Senneurs</w:t>
            </w:r>
          </w:p>
        </w:tc>
      </w:tr>
      <w:tr w:rsidR="00A22E10" w:rsidRPr="00AC2358" w14:paraId="5C3B9707"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B067E24" w14:textId="77777777" w:rsidR="00A22E10" w:rsidRPr="00AC2358" w:rsidRDefault="00A22E10" w:rsidP="001304C5">
            <w:pPr>
              <w:widowControl/>
              <w:spacing w:line="240" w:lineRule="exact"/>
              <w:jc w:val="center"/>
              <w:rPr>
                <w:rFonts w:ascii="Cambria" w:eastAsia="Times New Roman" w:hAnsi="Cambria" w:cs="Arial"/>
                <w:b/>
                <w:i/>
                <w:kern w:val="0"/>
                <w:sz w:val="20"/>
                <w:szCs w:val="20"/>
              </w:rPr>
            </w:pPr>
            <w:r w:rsidRPr="00AC2358">
              <w:rPr>
                <w:rFonts w:ascii="Cambria" w:hAnsi="Cambria"/>
                <w:b/>
                <w:i/>
                <w:sz w:val="20"/>
                <w:szCs w:val="20"/>
              </w:rPr>
              <w:t>Zone couverte</w:t>
            </w:r>
          </w:p>
        </w:tc>
        <w:tc>
          <w:tcPr>
            <w:tcW w:w="1666"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321E7B2" w14:textId="77777777" w:rsidR="00A22E10" w:rsidRPr="00AC2358" w:rsidRDefault="00A22E10" w:rsidP="001304C5">
            <w:pPr>
              <w:widowControl/>
              <w:spacing w:line="240" w:lineRule="exact"/>
              <w:jc w:val="center"/>
              <w:rPr>
                <w:rFonts w:ascii="Cambria" w:eastAsia="Times New Roman" w:hAnsi="Cambria" w:cs="Arial"/>
                <w:b/>
                <w:i/>
                <w:kern w:val="0"/>
                <w:sz w:val="20"/>
                <w:szCs w:val="20"/>
              </w:rPr>
            </w:pPr>
            <w:r w:rsidRPr="00AC2358">
              <w:rPr>
                <w:rFonts w:ascii="Cambria" w:hAnsi="Cambria"/>
                <w:b/>
                <w:i/>
                <w:sz w:val="20"/>
                <w:szCs w:val="20"/>
              </w:rPr>
              <w:t>Action couverte</w:t>
            </w:r>
          </w:p>
        </w:tc>
        <w:tc>
          <w:tcPr>
            <w:tcW w:w="2083"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6C26F7B" w14:textId="77777777" w:rsidR="00A22E10" w:rsidRPr="00AC2358" w:rsidRDefault="00A22E10" w:rsidP="001304C5">
            <w:pPr>
              <w:widowControl/>
              <w:spacing w:line="240" w:lineRule="exact"/>
              <w:jc w:val="center"/>
              <w:rPr>
                <w:rFonts w:ascii="Cambria" w:eastAsia="Times New Roman" w:hAnsi="Cambria" w:cs="Arial"/>
                <w:b/>
                <w:i/>
                <w:kern w:val="0"/>
                <w:sz w:val="20"/>
                <w:szCs w:val="20"/>
              </w:rPr>
            </w:pPr>
            <w:r w:rsidRPr="00AC2358">
              <w:rPr>
                <w:rFonts w:ascii="Cambria" w:hAnsi="Cambria"/>
                <w:b/>
                <w:i/>
                <w:sz w:val="20"/>
                <w:szCs w:val="20"/>
              </w:rPr>
              <w:t>Données collectées</w:t>
            </w:r>
          </w:p>
        </w:tc>
      </w:tr>
      <w:tr w:rsidR="00A22E10" w:rsidRPr="00AC2358" w14:paraId="38241390" w14:textId="77777777" w:rsidTr="00AB4A7B">
        <w:trPr>
          <w:trHeight w:val="451"/>
        </w:trPr>
        <w:tc>
          <w:tcPr>
            <w:tcW w:w="1251" w:type="pct"/>
            <w:vMerge w:val="restart"/>
            <w:tcBorders>
              <w:top w:val="single" w:sz="4" w:space="0" w:color="auto"/>
              <w:left w:val="single" w:sz="4" w:space="0" w:color="auto"/>
              <w:right w:val="single" w:sz="4" w:space="0" w:color="auto"/>
            </w:tcBorders>
            <w:shd w:val="clear" w:color="000000" w:fill="DAE9F8"/>
            <w:vAlign w:val="center"/>
            <w:hideMark/>
          </w:tcPr>
          <w:p w14:paraId="751DBD1C" w14:textId="77777777" w:rsidR="00A22E10" w:rsidRPr="00AC2358" w:rsidRDefault="00A22E10" w:rsidP="001304C5">
            <w:pPr>
              <w:widowControl/>
              <w:spacing w:line="240" w:lineRule="exact"/>
              <w:rPr>
                <w:rFonts w:ascii="Cambria" w:eastAsia="Times New Roman" w:hAnsi="Cambria" w:cs="Arial"/>
                <w:b/>
                <w:kern w:val="0"/>
                <w:sz w:val="20"/>
                <w:szCs w:val="20"/>
              </w:rPr>
            </w:pPr>
            <w:r w:rsidRPr="00AC2358">
              <w:rPr>
                <w:rFonts w:ascii="Cambria" w:hAnsi="Cambria"/>
                <w:b/>
                <w:sz w:val="20"/>
                <w:szCs w:val="20"/>
              </w:rPr>
              <w:t>Pont de travail (bâbord)</w:t>
            </w:r>
          </w:p>
        </w:tc>
        <w:tc>
          <w:tcPr>
            <w:tcW w:w="1666" w:type="pct"/>
            <w:tcBorders>
              <w:top w:val="single" w:sz="4" w:space="0" w:color="auto"/>
              <w:left w:val="nil"/>
              <w:bottom w:val="single" w:sz="4" w:space="0" w:color="auto"/>
              <w:right w:val="single" w:sz="4" w:space="0" w:color="auto"/>
            </w:tcBorders>
            <w:noWrap/>
            <w:vAlign w:val="center"/>
            <w:hideMark/>
          </w:tcPr>
          <w:p w14:paraId="10ECC5A6"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Salabardage</w:t>
            </w:r>
          </w:p>
        </w:tc>
        <w:tc>
          <w:tcPr>
            <w:tcW w:w="2083" w:type="pct"/>
            <w:tcBorders>
              <w:top w:val="single" w:sz="4" w:space="0" w:color="auto"/>
              <w:left w:val="nil"/>
              <w:bottom w:val="single" w:sz="4" w:space="0" w:color="auto"/>
              <w:right w:val="single" w:sz="4" w:space="0" w:color="auto"/>
            </w:tcBorders>
            <w:vAlign w:val="center"/>
            <w:hideMark/>
          </w:tcPr>
          <w:p w14:paraId="66672920"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Capture totale par calée</w:t>
            </w:r>
          </w:p>
          <w:p w14:paraId="1EA196D4"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Composition par espèce</w:t>
            </w:r>
          </w:p>
        </w:tc>
      </w:tr>
      <w:tr w:rsidR="00A22E10" w:rsidRPr="00AC2358" w14:paraId="5863A8BC" w14:textId="77777777" w:rsidTr="00AB4A7B">
        <w:trPr>
          <w:trHeight w:val="274"/>
        </w:trPr>
        <w:tc>
          <w:tcPr>
            <w:tcW w:w="1251" w:type="pct"/>
            <w:vMerge/>
            <w:tcBorders>
              <w:left w:val="single" w:sz="4" w:space="0" w:color="auto"/>
              <w:right w:val="single" w:sz="4" w:space="0" w:color="auto"/>
            </w:tcBorders>
            <w:shd w:val="clear" w:color="000000" w:fill="DAE9F8"/>
            <w:vAlign w:val="center"/>
          </w:tcPr>
          <w:p w14:paraId="5B0F5F44" w14:textId="77777777" w:rsidR="00A22E10" w:rsidRPr="00AC2358"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7C69961"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Rejets</w:t>
            </w:r>
          </w:p>
        </w:tc>
        <w:tc>
          <w:tcPr>
            <w:tcW w:w="2083" w:type="pct"/>
            <w:tcBorders>
              <w:top w:val="single" w:sz="4" w:space="0" w:color="auto"/>
              <w:left w:val="nil"/>
              <w:bottom w:val="single" w:sz="4" w:space="0" w:color="auto"/>
              <w:right w:val="single" w:sz="4" w:space="0" w:color="auto"/>
            </w:tcBorders>
            <w:vAlign w:val="center"/>
          </w:tcPr>
          <w:p w14:paraId="18F70ABD"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Rejets totaux par calée</w:t>
            </w:r>
          </w:p>
        </w:tc>
      </w:tr>
      <w:tr w:rsidR="00A22E10" w:rsidRPr="00AC2358" w14:paraId="753D7A39" w14:textId="77777777" w:rsidTr="00AB4A7B">
        <w:trPr>
          <w:trHeight w:val="254"/>
        </w:trPr>
        <w:tc>
          <w:tcPr>
            <w:tcW w:w="1251" w:type="pct"/>
            <w:vMerge/>
            <w:tcBorders>
              <w:left w:val="single" w:sz="4" w:space="0" w:color="auto"/>
              <w:bottom w:val="single" w:sz="4" w:space="0" w:color="auto"/>
              <w:right w:val="single" w:sz="4" w:space="0" w:color="auto"/>
            </w:tcBorders>
            <w:shd w:val="clear" w:color="000000" w:fill="DAE9F8"/>
            <w:vAlign w:val="center"/>
          </w:tcPr>
          <w:p w14:paraId="024D175B" w14:textId="77777777" w:rsidR="00A22E10" w:rsidRPr="00AC2358"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6285B67A"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Manipulation des prises accessoires</w:t>
            </w:r>
          </w:p>
        </w:tc>
        <w:tc>
          <w:tcPr>
            <w:tcW w:w="2083" w:type="pct"/>
            <w:tcBorders>
              <w:top w:val="single" w:sz="4" w:space="0" w:color="auto"/>
              <w:left w:val="nil"/>
              <w:bottom w:val="single" w:sz="4" w:space="0" w:color="auto"/>
              <w:right w:val="single" w:sz="4" w:space="0" w:color="auto"/>
            </w:tcBorders>
            <w:vAlign w:val="center"/>
          </w:tcPr>
          <w:p w14:paraId="3EB65DE9"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Estimation des prises accessoires</w:t>
            </w:r>
          </w:p>
        </w:tc>
      </w:tr>
      <w:tr w:rsidR="00A22E10" w:rsidRPr="00AC2358" w14:paraId="6FCFE8FD" w14:textId="77777777" w:rsidTr="00AB4A7B">
        <w:trPr>
          <w:trHeight w:val="304"/>
        </w:trPr>
        <w:tc>
          <w:tcPr>
            <w:tcW w:w="1251" w:type="pct"/>
            <w:vMerge w:val="restart"/>
            <w:tcBorders>
              <w:top w:val="nil"/>
              <w:left w:val="single" w:sz="4" w:space="0" w:color="auto"/>
              <w:right w:val="single" w:sz="4" w:space="0" w:color="auto"/>
            </w:tcBorders>
            <w:shd w:val="clear" w:color="000000" w:fill="DAE9F8"/>
            <w:noWrap/>
            <w:vAlign w:val="center"/>
            <w:hideMark/>
          </w:tcPr>
          <w:p w14:paraId="5286E0F4" w14:textId="77777777" w:rsidR="00A22E10" w:rsidRPr="00AC2358" w:rsidRDefault="00A22E10" w:rsidP="001304C5">
            <w:pPr>
              <w:widowControl/>
              <w:spacing w:line="240" w:lineRule="exact"/>
              <w:jc w:val="left"/>
              <w:rPr>
                <w:rFonts w:ascii="Cambria" w:eastAsia="Times New Roman" w:hAnsi="Cambria" w:cs="Arial"/>
                <w:b/>
                <w:kern w:val="0"/>
                <w:sz w:val="20"/>
                <w:szCs w:val="20"/>
              </w:rPr>
            </w:pPr>
            <w:r w:rsidRPr="00AC2358">
              <w:rPr>
                <w:rFonts w:ascii="Cambria" w:hAnsi="Cambria"/>
                <w:b/>
                <w:sz w:val="20"/>
                <w:szCs w:val="20"/>
              </w:rPr>
              <w:t>Pont de travail (tribord)</w:t>
            </w:r>
          </w:p>
        </w:tc>
        <w:tc>
          <w:tcPr>
            <w:tcW w:w="1666" w:type="pct"/>
            <w:tcBorders>
              <w:top w:val="nil"/>
              <w:left w:val="nil"/>
              <w:bottom w:val="single" w:sz="4" w:space="0" w:color="auto"/>
              <w:right w:val="single" w:sz="4" w:space="0" w:color="auto"/>
            </w:tcBorders>
            <w:noWrap/>
            <w:vAlign w:val="center"/>
            <w:hideMark/>
          </w:tcPr>
          <w:p w14:paraId="1B70E169"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Manipulation des prises accessoires</w:t>
            </w:r>
          </w:p>
        </w:tc>
        <w:tc>
          <w:tcPr>
            <w:tcW w:w="2083" w:type="pct"/>
            <w:tcBorders>
              <w:top w:val="nil"/>
              <w:left w:val="nil"/>
              <w:bottom w:val="single" w:sz="4" w:space="0" w:color="auto"/>
              <w:right w:val="single" w:sz="4" w:space="0" w:color="auto"/>
            </w:tcBorders>
            <w:vAlign w:val="center"/>
            <w:hideMark/>
          </w:tcPr>
          <w:p w14:paraId="54843AC8"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Estimation des prises accessoires</w:t>
            </w:r>
          </w:p>
        </w:tc>
      </w:tr>
      <w:tr w:rsidR="00A22E10" w:rsidRPr="00AC2358" w14:paraId="2F9C414E" w14:textId="77777777" w:rsidTr="00AB4A7B">
        <w:trPr>
          <w:trHeight w:val="280"/>
        </w:trPr>
        <w:tc>
          <w:tcPr>
            <w:tcW w:w="1251" w:type="pct"/>
            <w:vMerge/>
            <w:tcBorders>
              <w:left w:val="single" w:sz="4" w:space="0" w:color="auto"/>
              <w:bottom w:val="single" w:sz="4" w:space="0" w:color="auto"/>
              <w:right w:val="single" w:sz="4" w:space="0" w:color="auto"/>
            </w:tcBorders>
            <w:shd w:val="clear" w:color="000000" w:fill="DAE9F8"/>
            <w:noWrap/>
            <w:vAlign w:val="center"/>
          </w:tcPr>
          <w:p w14:paraId="162A260D" w14:textId="77777777" w:rsidR="00A22E10" w:rsidRPr="00AC2358"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6A02892D"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Remise à l'eau des prises accessoires</w:t>
            </w:r>
          </w:p>
        </w:tc>
        <w:tc>
          <w:tcPr>
            <w:tcW w:w="2083" w:type="pct"/>
            <w:tcBorders>
              <w:top w:val="nil"/>
              <w:left w:val="nil"/>
              <w:bottom w:val="single" w:sz="4" w:space="0" w:color="auto"/>
              <w:right w:val="single" w:sz="4" w:space="0" w:color="auto"/>
            </w:tcBorders>
            <w:vAlign w:val="center"/>
          </w:tcPr>
          <w:p w14:paraId="7E5575FC"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Prises accessoires totales par calée</w:t>
            </w:r>
          </w:p>
        </w:tc>
      </w:tr>
      <w:tr w:rsidR="00A22E10" w:rsidRPr="00AC2358" w14:paraId="28F74CAE" w14:textId="77777777" w:rsidTr="00AB4A7B">
        <w:trPr>
          <w:trHeight w:val="290"/>
        </w:trPr>
        <w:tc>
          <w:tcPr>
            <w:tcW w:w="1251" w:type="pct"/>
            <w:vMerge w:val="restart"/>
            <w:tcBorders>
              <w:top w:val="nil"/>
              <w:left w:val="single" w:sz="4" w:space="0" w:color="auto"/>
              <w:right w:val="single" w:sz="4" w:space="0" w:color="auto"/>
            </w:tcBorders>
            <w:shd w:val="clear" w:color="000000" w:fill="DAE9F8"/>
            <w:noWrap/>
            <w:vAlign w:val="center"/>
            <w:hideMark/>
          </w:tcPr>
          <w:p w14:paraId="18821173" w14:textId="77777777" w:rsidR="00A22E10" w:rsidRPr="00AC2358" w:rsidRDefault="00A22E10" w:rsidP="001304C5">
            <w:pPr>
              <w:widowControl/>
              <w:spacing w:line="240" w:lineRule="exact"/>
              <w:rPr>
                <w:rFonts w:ascii="Cambria" w:eastAsia="Times New Roman" w:hAnsi="Cambria" w:cs="Arial"/>
                <w:b/>
                <w:kern w:val="0"/>
                <w:sz w:val="20"/>
                <w:szCs w:val="20"/>
              </w:rPr>
            </w:pPr>
            <w:r w:rsidRPr="00AC2358">
              <w:rPr>
                <w:rFonts w:ascii="Cambria" w:hAnsi="Cambria"/>
                <w:b/>
                <w:sz w:val="20"/>
                <w:szCs w:val="20"/>
              </w:rPr>
              <w:t>Zone de la senne dans l’eau</w:t>
            </w:r>
          </w:p>
        </w:tc>
        <w:tc>
          <w:tcPr>
            <w:tcW w:w="1666" w:type="pct"/>
            <w:tcBorders>
              <w:top w:val="nil"/>
              <w:left w:val="nil"/>
              <w:bottom w:val="single" w:sz="4" w:space="0" w:color="auto"/>
              <w:right w:val="single" w:sz="4" w:space="0" w:color="auto"/>
            </w:tcBorders>
            <w:noWrap/>
            <w:vAlign w:val="center"/>
            <w:hideMark/>
          </w:tcPr>
          <w:p w14:paraId="50E42086"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Calée. Salabardage. Remontée du filet</w:t>
            </w:r>
          </w:p>
        </w:tc>
        <w:tc>
          <w:tcPr>
            <w:tcW w:w="2083" w:type="pct"/>
            <w:tcBorders>
              <w:top w:val="nil"/>
              <w:left w:val="nil"/>
              <w:bottom w:val="single" w:sz="4" w:space="0" w:color="auto"/>
              <w:right w:val="single" w:sz="4" w:space="0" w:color="auto"/>
            </w:tcBorders>
            <w:vAlign w:val="center"/>
            <w:hideMark/>
          </w:tcPr>
          <w:p w14:paraId="5AC093EA"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Prises accessoires totales par calée</w:t>
            </w:r>
          </w:p>
        </w:tc>
      </w:tr>
      <w:tr w:rsidR="00A22E10" w:rsidRPr="00AC2358" w14:paraId="639F8BC7" w14:textId="77777777" w:rsidTr="00AB4A7B">
        <w:trPr>
          <w:trHeight w:val="765"/>
        </w:trPr>
        <w:tc>
          <w:tcPr>
            <w:tcW w:w="1251" w:type="pct"/>
            <w:vMerge/>
            <w:tcBorders>
              <w:left w:val="single" w:sz="4" w:space="0" w:color="auto"/>
              <w:right w:val="single" w:sz="4" w:space="0" w:color="auto"/>
            </w:tcBorders>
            <w:shd w:val="clear" w:color="000000" w:fill="DAE9F8"/>
            <w:noWrap/>
            <w:vAlign w:val="center"/>
          </w:tcPr>
          <w:p w14:paraId="32456C6E" w14:textId="77777777" w:rsidR="00A22E10" w:rsidRPr="00AC2358"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2C5D7ACC"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xml:space="preserve">Manipulation des prises accessoires d’espèces de grande taille (requins-baleines, raies </w:t>
            </w:r>
            <w:proofErr w:type="spellStart"/>
            <w:r w:rsidRPr="00AC2358">
              <w:rPr>
                <w:rFonts w:ascii="Cambria" w:hAnsi="Cambria"/>
                <w:sz w:val="20"/>
                <w:szCs w:val="20"/>
              </w:rPr>
              <w:t>manta</w:t>
            </w:r>
            <w:proofErr w:type="spellEnd"/>
            <w:r w:rsidRPr="00AC2358">
              <w:rPr>
                <w:rFonts w:ascii="Cambria" w:hAnsi="Cambria"/>
                <w:sz w:val="20"/>
                <w:szCs w:val="20"/>
              </w:rPr>
              <w:t>…)</w:t>
            </w:r>
          </w:p>
        </w:tc>
        <w:tc>
          <w:tcPr>
            <w:tcW w:w="2083" w:type="pct"/>
            <w:tcBorders>
              <w:top w:val="nil"/>
              <w:left w:val="nil"/>
              <w:bottom w:val="single" w:sz="4" w:space="0" w:color="auto"/>
              <w:right w:val="single" w:sz="4" w:space="0" w:color="auto"/>
            </w:tcBorders>
            <w:vAlign w:val="center"/>
          </w:tcPr>
          <w:p w14:paraId="193CBEDA"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Prises accessoires totales par calée</w:t>
            </w:r>
          </w:p>
          <w:p w14:paraId="4A726366"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État des prises accessoires</w:t>
            </w:r>
          </w:p>
          <w:p w14:paraId="215C0E5B"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Application des meilleures pratiques en matière de manipulation et de remise à l’eau en toute sécurité</w:t>
            </w:r>
          </w:p>
        </w:tc>
      </w:tr>
      <w:tr w:rsidR="00A22E10" w:rsidRPr="00AC2358" w14:paraId="01269271"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noWrap/>
            <w:vAlign w:val="center"/>
          </w:tcPr>
          <w:p w14:paraId="7AC23F82" w14:textId="77777777" w:rsidR="00A22E10" w:rsidRPr="00AC2358"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090B65DA"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xml:space="preserve">Remise à l'eau des prises accessoires d’espèces de grande </w:t>
            </w:r>
            <w:r w:rsidRPr="00AC2358">
              <w:rPr>
                <w:rFonts w:ascii="Cambria" w:hAnsi="Cambria"/>
                <w:sz w:val="20"/>
                <w:szCs w:val="20"/>
              </w:rPr>
              <w:lastRenderedPageBreak/>
              <w:t xml:space="preserve">taille (requins-baleines, raies </w:t>
            </w:r>
            <w:proofErr w:type="spellStart"/>
            <w:r w:rsidRPr="00AC2358">
              <w:rPr>
                <w:rFonts w:ascii="Cambria" w:hAnsi="Cambria"/>
                <w:sz w:val="20"/>
                <w:szCs w:val="20"/>
              </w:rPr>
              <w:t>manta</w:t>
            </w:r>
            <w:proofErr w:type="spellEnd"/>
            <w:r w:rsidRPr="00AC2358">
              <w:rPr>
                <w:rFonts w:ascii="Cambria" w:hAnsi="Cambria"/>
                <w:sz w:val="20"/>
                <w:szCs w:val="20"/>
              </w:rPr>
              <w:t>…)</w:t>
            </w:r>
          </w:p>
        </w:tc>
        <w:tc>
          <w:tcPr>
            <w:tcW w:w="2083" w:type="pct"/>
            <w:tcBorders>
              <w:top w:val="nil"/>
              <w:left w:val="nil"/>
              <w:bottom w:val="single" w:sz="4" w:space="0" w:color="auto"/>
              <w:right w:val="single" w:sz="4" w:space="0" w:color="auto"/>
            </w:tcBorders>
            <w:vAlign w:val="center"/>
          </w:tcPr>
          <w:p w14:paraId="154F06FB"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lastRenderedPageBreak/>
              <w:t>Prises accessoires totales par calée</w:t>
            </w:r>
          </w:p>
          <w:p w14:paraId="13CB9A29"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État des prises accessoires</w:t>
            </w:r>
          </w:p>
          <w:p w14:paraId="04E5DB9C"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lastRenderedPageBreak/>
              <w:t>Application des meilleures pratiques en matière de remise à l’eau en toute sécurité</w:t>
            </w:r>
          </w:p>
        </w:tc>
      </w:tr>
      <w:tr w:rsidR="00A22E10" w:rsidRPr="00AC2358" w14:paraId="5FDFFBA6" w14:textId="77777777" w:rsidTr="00AB4A7B">
        <w:trPr>
          <w:trHeight w:val="663"/>
        </w:trPr>
        <w:tc>
          <w:tcPr>
            <w:tcW w:w="1251" w:type="pct"/>
            <w:tcBorders>
              <w:top w:val="nil"/>
              <w:left w:val="single" w:sz="4" w:space="0" w:color="auto"/>
              <w:bottom w:val="single" w:sz="4" w:space="0" w:color="auto"/>
              <w:right w:val="single" w:sz="4" w:space="0" w:color="auto"/>
            </w:tcBorders>
            <w:shd w:val="clear" w:color="000000" w:fill="DAE9F8"/>
            <w:vAlign w:val="center"/>
            <w:hideMark/>
          </w:tcPr>
          <w:p w14:paraId="3FCCB751" w14:textId="77777777" w:rsidR="00A22E10" w:rsidRPr="00AC2358" w:rsidRDefault="00A22E10" w:rsidP="001304C5">
            <w:pPr>
              <w:widowControl/>
              <w:spacing w:line="240" w:lineRule="exact"/>
              <w:jc w:val="left"/>
              <w:rPr>
                <w:rFonts w:ascii="Cambria" w:eastAsia="Times New Roman" w:hAnsi="Cambria" w:cs="Arial"/>
                <w:b/>
                <w:kern w:val="0"/>
                <w:sz w:val="20"/>
                <w:szCs w:val="20"/>
              </w:rPr>
            </w:pPr>
            <w:r w:rsidRPr="00AC2358">
              <w:rPr>
                <w:rFonts w:ascii="Cambria" w:hAnsi="Cambria"/>
                <w:b/>
                <w:sz w:val="20"/>
                <w:szCs w:val="20"/>
              </w:rPr>
              <w:lastRenderedPageBreak/>
              <w:t>Pont avant ou milieu du navire</w:t>
            </w:r>
          </w:p>
        </w:tc>
        <w:tc>
          <w:tcPr>
            <w:tcW w:w="1666" w:type="pct"/>
            <w:tcBorders>
              <w:top w:val="nil"/>
              <w:left w:val="nil"/>
              <w:bottom w:val="single" w:sz="4" w:space="0" w:color="auto"/>
              <w:right w:val="single" w:sz="4" w:space="0" w:color="auto"/>
            </w:tcBorders>
            <w:noWrap/>
            <w:vAlign w:val="center"/>
            <w:hideMark/>
          </w:tcPr>
          <w:p w14:paraId="2BA17618"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Activité liée aux DCP (déploiement, remplacement, réparation…)</w:t>
            </w:r>
          </w:p>
        </w:tc>
        <w:tc>
          <w:tcPr>
            <w:tcW w:w="2083" w:type="pct"/>
            <w:tcBorders>
              <w:top w:val="nil"/>
              <w:left w:val="nil"/>
              <w:bottom w:val="single" w:sz="4" w:space="0" w:color="auto"/>
              <w:right w:val="single" w:sz="4" w:space="0" w:color="auto"/>
            </w:tcBorders>
            <w:vAlign w:val="center"/>
            <w:hideMark/>
          </w:tcPr>
          <w:p w14:paraId="6C3C4996"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Nombre total de déploiements de DCP, conception des DCP et activités liées aux DCP par sortie de pêche</w:t>
            </w:r>
          </w:p>
        </w:tc>
      </w:tr>
      <w:tr w:rsidR="00A22E10" w:rsidRPr="00AC2358" w14:paraId="22B38F5F" w14:textId="77777777" w:rsidTr="00AB4A7B">
        <w:trPr>
          <w:trHeight w:val="320"/>
        </w:trPr>
        <w:tc>
          <w:tcPr>
            <w:tcW w:w="1251" w:type="pct"/>
            <w:vMerge w:val="restart"/>
            <w:tcBorders>
              <w:top w:val="single" w:sz="4" w:space="0" w:color="auto"/>
              <w:left w:val="single" w:sz="4" w:space="0" w:color="auto"/>
              <w:right w:val="single" w:sz="4" w:space="0" w:color="auto"/>
            </w:tcBorders>
            <w:shd w:val="clear" w:color="000000" w:fill="DAE9F8"/>
            <w:vAlign w:val="center"/>
          </w:tcPr>
          <w:p w14:paraId="2EC5E865" w14:textId="77777777" w:rsidR="00A22E10" w:rsidRPr="00AC2358" w:rsidRDefault="00A22E10" w:rsidP="001304C5">
            <w:pPr>
              <w:widowControl/>
              <w:spacing w:line="240" w:lineRule="exact"/>
              <w:rPr>
                <w:rFonts w:ascii="Cambria" w:eastAsia="Times New Roman" w:hAnsi="Cambria" w:cs="Arial"/>
                <w:b/>
                <w:kern w:val="0"/>
                <w:sz w:val="20"/>
                <w:szCs w:val="20"/>
              </w:rPr>
            </w:pPr>
            <w:r w:rsidRPr="00AC2358">
              <w:rPr>
                <w:rFonts w:ascii="Cambria" w:hAnsi="Cambria"/>
                <w:b/>
                <w:bCs/>
                <w:sz w:val="20"/>
                <w:szCs w:val="20"/>
              </w:rPr>
              <w:t>Pont des cuves et courroie transporteuse</w:t>
            </w:r>
          </w:p>
        </w:tc>
        <w:tc>
          <w:tcPr>
            <w:tcW w:w="1666" w:type="pct"/>
            <w:tcBorders>
              <w:top w:val="single" w:sz="4" w:space="0" w:color="auto"/>
              <w:left w:val="nil"/>
              <w:bottom w:val="single" w:sz="4" w:space="0" w:color="auto"/>
              <w:right w:val="single" w:sz="4" w:space="0" w:color="auto"/>
            </w:tcBorders>
            <w:noWrap/>
            <w:vAlign w:val="center"/>
          </w:tcPr>
          <w:p w14:paraId="79714367"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Tri de la capture dans les cuves</w:t>
            </w:r>
          </w:p>
        </w:tc>
        <w:tc>
          <w:tcPr>
            <w:tcW w:w="2083" w:type="pct"/>
            <w:tcBorders>
              <w:top w:val="single" w:sz="4" w:space="0" w:color="auto"/>
              <w:left w:val="nil"/>
              <w:bottom w:val="single" w:sz="4" w:space="0" w:color="auto"/>
              <w:right w:val="single" w:sz="4" w:space="0" w:color="auto"/>
            </w:tcBorders>
            <w:vAlign w:val="center"/>
          </w:tcPr>
          <w:p w14:paraId="0933C906"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Composition par espèce</w:t>
            </w:r>
          </w:p>
        </w:tc>
      </w:tr>
      <w:tr w:rsidR="00A22E10" w:rsidRPr="00AC2358" w14:paraId="5AA2CE94" w14:textId="77777777" w:rsidTr="00AB4A7B">
        <w:trPr>
          <w:trHeight w:val="260"/>
        </w:trPr>
        <w:tc>
          <w:tcPr>
            <w:tcW w:w="1251" w:type="pct"/>
            <w:vMerge/>
            <w:tcBorders>
              <w:left w:val="single" w:sz="4" w:space="0" w:color="auto"/>
              <w:right w:val="single" w:sz="4" w:space="0" w:color="auto"/>
            </w:tcBorders>
            <w:shd w:val="clear" w:color="000000" w:fill="DAE9F8"/>
            <w:vAlign w:val="center"/>
          </w:tcPr>
          <w:p w14:paraId="5D8FFF16" w14:textId="77777777" w:rsidR="00A22E10" w:rsidRPr="00AC2358"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839C515"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Manipulation des prises accessoires</w:t>
            </w:r>
          </w:p>
        </w:tc>
        <w:tc>
          <w:tcPr>
            <w:tcW w:w="2083" w:type="pct"/>
            <w:tcBorders>
              <w:top w:val="single" w:sz="4" w:space="0" w:color="auto"/>
              <w:left w:val="nil"/>
              <w:bottom w:val="single" w:sz="4" w:space="0" w:color="auto"/>
              <w:right w:val="single" w:sz="4" w:space="0" w:color="auto"/>
            </w:tcBorders>
            <w:vAlign w:val="center"/>
          </w:tcPr>
          <w:p w14:paraId="5B4AAB84"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Meilleures pratiques</w:t>
            </w:r>
          </w:p>
        </w:tc>
      </w:tr>
      <w:tr w:rsidR="00A22E10" w:rsidRPr="00AC2358" w14:paraId="26BDE87E"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vAlign w:val="center"/>
          </w:tcPr>
          <w:p w14:paraId="32DBE5A0" w14:textId="77777777" w:rsidR="00A22E10" w:rsidRPr="00AC2358"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3904E725"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Prises accessoires rejetées, remises à l’eau ou retenues</w:t>
            </w:r>
          </w:p>
        </w:tc>
        <w:tc>
          <w:tcPr>
            <w:tcW w:w="2083" w:type="pct"/>
            <w:tcBorders>
              <w:top w:val="single" w:sz="4" w:space="0" w:color="auto"/>
              <w:left w:val="nil"/>
              <w:bottom w:val="single" w:sz="4" w:space="0" w:color="auto"/>
              <w:right w:val="single" w:sz="4" w:space="0" w:color="auto"/>
            </w:tcBorders>
            <w:vAlign w:val="center"/>
          </w:tcPr>
          <w:p w14:paraId="0C243CE1"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Prises accessoires totales par calée</w:t>
            </w:r>
          </w:p>
          <w:p w14:paraId="65402D52"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État des espèces</w:t>
            </w:r>
          </w:p>
          <w:p w14:paraId="6A179BB9"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Application des meilleures pratiques en matière de manipulation et de remise à l’eau en toute sécurité</w:t>
            </w:r>
          </w:p>
        </w:tc>
      </w:tr>
    </w:tbl>
    <w:p w14:paraId="5E8CECE8" w14:textId="77777777" w:rsidR="00A22E10" w:rsidRPr="00AC2358" w:rsidRDefault="00A22E10" w:rsidP="00721D0C">
      <w:pPr>
        <w:spacing w:line="240" w:lineRule="exact"/>
        <w:jc w:val="center"/>
        <w:rPr>
          <w:rFonts w:ascii="Cambria" w:eastAsia="Times New Roman" w:hAnsi="Cambria" w:cs="Arial"/>
          <w:i/>
          <w:kern w:val="0"/>
          <w:sz w:val="20"/>
          <w:szCs w:val="20"/>
          <w:lang w:eastAsia="en-US"/>
        </w:rPr>
      </w:pPr>
    </w:p>
    <w:p w14:paraId="1591A626" w14:textId="77777777" w:rsidR="00721D0C" w:rsidRPr="00AC2358" w:rsidRDefault="00721D0C" w:rsidP="00721D0C">
      <w:pPr>
        <w:spacing w:line="240" w:lineRule="exact"/>
        <w:jc w:val="center"/>
        <w:rPr>
          <w:rFonts w:ascii="Cambria" w:eastAsia="Times New Roman" w:hAnsi="Cambria" w:cs="Arial"/>
          <w:i/>
          <w:kern w:val="0"/>
          <w:sz w:val="20"/>
          <w:szCs w:val="20"/>
          <w:lang w:eastAsia="en-US"/>
        </w:rPr>
      </w:pPr>
    </w:p>
    <w:tbl>
      <w:tblPr>
        <w:tblW w:w="5001" w:type="pct"/>
        <w:tblLayout w:type="fixed"/>
        <w:tblLook w:val="04A0" w:firstRow="1" w:lastRow="0" w:firstColumn="1" w:lastColumn="0" w:noHBand="0" w:noVBand="1"/>
      </w:tblPr>
      <w:tblGrid>
        <w:gridCol w:w="2268"/>
        <w:gridCol w:w="3021"/>
        <w:gridCol w:w="3773"/>
      </w:tblGrid>
      <w:tr w:rsidR="00A22E10" w:rsidRPr="00AC2358" w14:paraId="6C02F745" w14:textId="77777777" w:rsidTr="00A22E10">
        <w:trPr>
          <w:trHeight w:val="255"/>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14:paraId="5F6976E4" w14:textId="77777777" w:rsidR="00A22E10" w:rsidRPr="00AC2358" w:rsidRDefault="00A22E10" w:rsidP="00734708">
            <w:pPr>
              <w:widowControl/>
              <w:spacing w:line="240" w:lineRule="exact"/>
              <w:jc w:val="center"/>
              <w:rPr>
                <w:rFonts w:ascii="Cambria" w:eastAsia="Times New Roman" w:hAnsi="Cambria" w:cs="Arial"/>
                <w:b/>
                <w:bCs/>
                <w:kern w:val="0"/>
                <w:sz w:val="20"/>
                <w:szCs w:val="20"/>
              </w:rPr>
            </w:pPr>
            <w:r w:rsidRPr="00AC2358">
              <w:rPr>
                <w:rFonts w:ascii="Cambria" w:hAnsi="Cambria"/>
                <w:b/>
                <w:bCs/>
                <w:sz w:val="20"/>
                <w:szCs w:val="20"/>
              </w:rPr>
              <w:t>Palangriers</w:t>
            </w:r>
          </w:p>
        </w:tc>
      </w:tr>
      <w:tr w:rsidR="00A22E10" w:rsidRPr="00AC2358" w14:paraId="37CFEDAB"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48D5083A" w14:textId="77777777" w:rsidR="00A22E10" w:rsidRPr="00AC2358" w:rsidRDefault="00A22E10" w:rsidP="001304C5">
            <w:pPr>
              <w:widowControl/>
              <w:spacing w:line="240" w:lineRule="exact"/>
              <w:jc w:val="center"/>
              <w:rPr>
                <w:rFonts w:ascii="Cambria" w:eastAsia="Times New Roman" w:hAnsi="Cambria" w:cs="Arial"/>
                <w:b/>
                <w:i/>
                <w:kern w:val="0"/>
                <w:sz w:val="20"/>
                <w:szCs w:val="20"/>
              </w:rPr>
            </w:pPr>
            <w:r w:rsidRPr="00AC2358">
              <w:rPr>
                <w:rFonts w:ascii="Cambria" w:hAnsi="Cambria"/>
                <w:b/>
                <w:i/>
                <w:sz w:val="20"/>
                <w:szCs w:val="20"/>
              </w:rPr>
              <w:t>Zone couverte</w:t>
            </w:r>
          </w:p>
        </w:tc>
        <w:tc>
          <w:tcPr>
            <w:tcW w:w="1667"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FA98425" w14:textId="77777777" w:rsidR="00A22E10" w:rsidRPr="00AC2358" w:rsidRDefault="00A22E10" w:rsidP="001304C5">
            <w:pPr>
              <w:widowControl/>
              <w:spacing w:line="240" w:lineRule="exact"/>
              <w:jc w:val="center"/>
              <w:rPr>
                <w:rFonts w:ascii="Cambria" w:eastAsia="Times New Roman" w:hAnsi="Cambria" w:cs="Arial"/>
                <w:b/>
                <w:i/>
                <w:kern w:val="0"/>
                <w:sz w:val="20"/>
                <w:szCs w:val="20"/>
              </w:rPr>
            </w:pPr>
            <w:r w:rsidRPr="00AC2358">
              <w:rPr>
                <w:rFonts w:ascii="Cambria" w:hAnsi="Cambria"/>
                <w:b/>
                <w:i/>
                <w:sz w:val="20"/>
                <w:szCs w:val="20"/>
              </w:rPr>
              <w:t>Action couverte</w:t>
            </w:r>
          </w:p>
        </w:tc>
        <w:tc>
          <w:tcPr>
            <w:tcW w:w="2082"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153F4893" w14:textId="77777777" w:rsidR="00A22E10" w:rsidRPr="00AC2358" w:rsidRDefault="00A22E10" w:rsidP="001304C5">
            <w:pPr>
              <w:widowControl/>
              <w:spacing w:line="240" w:lineRule="exact"/>
              <w:jc w:val="center"/>
              <w:rPr>
                <w:rFonts w:ascii="Cambria" w:eastAsia="Times New Roman" w:hAnsi="Cambria" w:cs="Arial"/>
                <w:b/>
                <w:i/>
                <w:kern w:val="0"/>
                <w:sz w:val="20"/>
                <w:szCs w:val="20"/>
              </w:rPr>
            </w:pPr>
            <w:r w:rsidRPr="00AC2358">
              <w:rPr>
                <w:rFonts w:ascii="Cambria" w:hAnsi="Cambria"/>
                <w:b/>
                <w:i/>
                <w:sz w:val="20"/>
                <w:szCs w:val="20"/>
              </w:rPr>
              <w:t>Données collectées</w:t>
            </w:r>
          </w:p>
        </w:tc>
      </w:tr>
      <w:tr w:rsidR="00A22E10" w:rsidRPr="00AC2358" w14:paraId="188B7F87" w14:textId="77777777" w:rsidTr="00AB4A7B">
        <w:trPr>
          <w:trHeight w:val="510"/>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3EDD90CA" w14:textId="77777777" w:rsidR="00A22E10" w:rsidRPr="00AC2358" w:rsidRDefault="00A22E10" w:rsidP="001304C5">
            <w:pPr>
              <w:widowControl/>
              <w:spacing w:line="240" w:lineRule="exact"/>
              <w:rPr>
                <w:rFonts w:ascii="Cambria" w:eastAsia="Times New Roman" w:hAnsi="Cambria" w:cs="Arial"/>
                <w:b/>
                <w:kern w:val="0"/>
                <w:sz w:val="20"/>
                <w:szCs w:val="20"/>
              </w:rPr>
            </w:pPr>
            <w:r w:rsidRPr="00AC2358">
              <w:rPr>
                <w:rFonts w:ascii="Cambria" w:hAnsi="Cambria"/>
                <w:b/>
                <w:sz w:val="20"/>
                <w:szCs w:val="20"/>
              </w:rPr>
              <w:t>Zone de l’opération (généralement la caméra à l'arrière du navire)</w:t>
            </w:r>
          </w:p>
        </w:tc>
        <w:tc>
          <w:tcPr>
            <w:tcW w:w="1667" w:type="pct"/>
            <w:tcBorders>
              <w:top w:val="single" w:sz="4" w:space="0" w:color="auto"/>
              <w:left w:val="nil"/>
              <w:bottom w:val="single" w:sz="4" w:space="0" w:color="auto"/>
              <w:right w:val="single" w:sz="4" w:space="0" w:color="auto"/>
            </w:tcBorders>
            <w:noWrap/>
            <w:vAlign w:val="center"/>
            <w:hideMark/>
          </w:tcPr>
          <w:p w14:paraId="55085CCA"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Opération de calée</w:t>
            </w:r>
          </w:p>
        </w:tc>
        <w:tc>
          <w:tcPr>
            <w:tcW w:w="2082" w:type="pct"/>
            <w:tcBorders>
              <w:top w:val="single" w:sz="4" w:space="0" w:color="auto"/>
              <w:left w:val="nil"/>
              <w:bottom w:val="single" w:sz="4" w:space="0" w:color="auto"/>
              <w:right w:val="single" w:sz="4" w:space="0" w:color="auto"/>
            </w:tcBorders>
            <w:vAlign w:val="center"/>
            <w:hideMark/>
          </w:tcPr>
          <w:p w14:paraId="3CDC8F32"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Date, heure et position de la calée</w:t>
            </w:r>
          </w:p>
          <w:p w14:paraId="746E3486" w14:textId="7777777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p w14:paraId="42E1DDD5"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Utilisation de mesures ou de techniques d'atténuation des prises accessoires</w:t>
            </w:r>
          </w:p>
          <w:p w14:paraId="6E08169B" w14:textId="7777777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p w14:paraId="47583D88"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Nombre total d'hameçons mouillés, le cas échéant</w:t>
            </w:r>
          </w:p>
          <w:p w14:paraId="1F3D62C0" w14:textId="7777777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p w14:paraId="11021926"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Type d’hameçon, le cas échéant</w:t>
            </w:r>
          </w:p>
        </w:tc>
      </w:tr>
      <w:tr w:rsidR="00A22E10" w:rsidRPr="00AC2358" w14:paraId="4560FF4F" w14:textId="77777777" w:rsidTr="00AB4A7B">
        <w:trPr>
          <w:trHeight w:val="510"/>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AA824C7" w14:textId="77777777" w:rsidR="00A22E10" w:rsidRPr="00AC2358" w:rsidRDefault="00A22E10" w:rsidP="001304C5">
            <w:pPr>
              <w:widowControl/>
              <w:spacing w:line="240" w:lineRule="exact"/>
              <w:rPr>
                <w:rFonts w:ascii="Cambria" w:eastAsia="Times New Roman" w:hAnsi="Cambria" w:cs="Arial"/>
                <w:b/>
                <w:kern w:val="0"/>
                <w:sz w:val="20"/>
                <w:szCs w:val="20"/>
              </w:rPr>
            </w:pPr>
            <w:r w:rsidRPr="00AC2358">
              <w:rPr>
                <w:rFonts w:ascii="Cambria" w:hAnsi="Cambria"/>
                <w:b/>
                <w:sz w:val="20"/>
                <w:szCs w:val="20"/>
              </w:rPr>
              <w:t>Zone de remontée de l’engin</w:t>
            </w:r>
          </w:p>
        </w:tc>
        <w:tc>
          <w:tcPr>
            <w:tcW w:w="1667" w:type="pct"/>
            <w:tcBorders>
              <w:top w:val="nil"/>
              <w:left w:val="nil"/>
              <w:bottom w:val="single" w:sz="4" w:space="0" w:color="auto"/>
              <w:right w:val="single" w:sz="4" w:space="0" w:color="auto"/>
            </w:tcBorders>
            <w:noWrap/>
            <w:vAlign w:val="center"/>
            <w:hideMark/>
          </w:tcPr>
          <w:p w14:paraId="5F97ABC0"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Opération de remontée de l’engin</w:t>
            </w:r>
          </w:p>
        </w:tc>
        <w:tc>
          <w:tcPr>
            <w:tcW w:w="2082" w:type="pct"/>
            <w:tcBorders>
              <w:top w:val="nil"/>
              <w:left w:val="nil"/>
              <w:bottom w:val="single" w:sz="4" w:space="0" w:color="auto"/>
              <w:right w:val="single" w:sz="4" w:space="0" w:color="auto"/>
            </w:tcBorders>
            <w:vAlign w:val="center"/>
            <w:hideMark/>
          </w:tcPr>
          <w:p w14:paraId="58A4CD33"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Date, heure et position de la remontée de l’engin</w:t>
            </w:r>
          </w:p>
        </w:tc>
      </w:tr>
      <w:tr w:rsidR="00A22E10" w:rsidRPr="00AC2358" w14:paraId="7A41F4BA" w14:textId="77777777" w:rsidTr="00AB4A7B">
        <w:trPr>
          <w:trHeight w:val="765"/>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52F551D" w14:textId="77777777" w:rsidR="00A22E10" w:rsidRPr="00AC2358" w:rsidRDefault="00A22E10" w:rsidP="001304C5">
            <w:pPr>
              <w:widowControl/>
              <w:spacing w:line="240" w:lineRule="exact"/>
              <w:rPr>
                <w:rFonts w:ascii="Cambria" w:eastAsia="Times New Roman" w:hAnsi="Cambria" w:cs="Arial"/>
                <w:b/>
                <w:kern w:val="0"/>
                <w:sz w:val="20"/>
                <w:szCs w:val="20"/>
              </w:rPr>
            </w:pPr>
            <w:r w:rsidRPr="00AC2358">
              <w:rPr>
                <w:rFonts w:ascii="Cambria" w:hAnsi="Cambria"/>
                <w:b/>
                <w:sz w:val="20"/>
                <w:szCs w:val="20"/>
              </w:rPr>
              <w:t>Zone de manipulation des captures - Pont de travail</w:t>
            </w:r>
          </w:p>
        </w:tc>
        <w:tc>
          <w:tcPr>
            <w:tcW w:w="1667" w:type="pct"/>
            <w:tcBorders>
              <w:top w:val="nil"/>
              <w:left w:val="nil"/>
              <w:bottom w:val="single" w:sz="4" w:space="0" w:color="auto"/>
              <w:right w:val="single" w:sz="4" w:space="0" w:color="auto"/>
            </w:tcBorders>
            <w:noWrap/>
            <w:vAlign w:val="center"/>
            <w:hideMark/>
          </w:tcPr>
          <w:p w14:paraId="73E10416"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Captures retenues, y compris prises accessoires</w:t>
            </w:r>
          </w:p>
        </w:tc>
        <w:tc>
          <w:tcPr>
            <w:tcW w:w="2082" w:type="pct"/>
            <w:tcBorders>
              <w:top w:val="nil"/>
              <w:left w:val="nil"/>
              <w:bottom w:val="single" w:sz="4" w:space="0" w:color="auto"/>
              <w:right w:val="single" w:sz="4" w:space="0" w:color="auto"/>
            </w:tcBorders>
            <w:vAlign w:val="center"/>
            <w:hideMark/>
          </w:tcPr>
          <w:p w14:paraId="1A66B5EF"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Nombre de spécimens par espèce</w:t>
            </w:r>
          </w:p>
          <w:p w14:paraId="715E41B3" w14:textId="7777777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p w14:paraId="480B72DA"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Longueur et poids, le cas échéant</w:t>
            </w:r>
          </w:p>
        </w:tc>
      </w:tr>
      <w:tr w:rsidR="00A22E10" w:rsidRPr="00AC2358" w14:paraId="21926A9A" w14:textId="77777777" w:rsidTr="00AB4A7B">
        <w:trPr>
          <w:trHeight w:val="765"/>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4F56741D" w14:textId="77777777" w:rsidR="00A22E10" w:rsidRPr="00AC2358" w:rsidRDefault="00A22E10" w:rsidP="001304C5">
            <w:pPr>
              <w:widowControl/>
              <w:spacing w:line="240" w:lineRule="exact"/>
              <w:rPr>
                <w:rFonts w:ascii="Cambria" w:eastAsia="Times New Roman" w:hAnsi="Cambria" w:cs="Arial"/>
                <w:b/>
                <w:kern w:val="0"/>
                <w:sz w:val="20"/>
                <w:szCs w:val="20"/>
              </w:rPr>
            </w:pPr>
            <w:r w:rsidRPr="00AC2358">
              <w:rPr>
                <w:rFonts w:ascii="Cambria" w:hAnsi="Cambria"/>
                <w:b/>
                <w:sz w:val="20"/>
                <w:szCs w:val="20"/>
              </w:rPr>
              <w:t>Zone d'eau environnante près de la zone de remontée de l’engin</w:t>
            </w:r>
          </w:p>
        </w:tc>
        <w:tc>
          <w:tcPr>
            <w:tcW w:w="1667" w:type="pct"/>
            <w:tcBorders>
              <w:top w:val="single" w:sz="4" w:space="0" w:color="auto"/>
              <w:left w:val="nil"/>
              <w:bottom w:val="single" w:sz="4" w:space="0" w:color="auto"/>
              <w:right w:val="single" w:sz="4" w:space="0" w:color="auto"/>
            </w:tcBorders>
            <w:noWrap/>
            <w:vAlign w:val="center"/>
            <w:hideMark/>
          </w:tcPr>
          <w:p w14:paraId="42B14FC8"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Estimation des rejets, y compris des prises accessoires</w:t>
            </w:r>
          </w:p>
        </w:tc>
        <w:tc>
          <w:tcPr>
            <w:tcW w:w="2082" w:type="pct"/>
            <w:tcBorders>
              <w:top w:val="single" w:sz="4" w:space="0" w:color="auto"/>
              <w:left w:val="nil"/>
              <w:bottom w:val="single" w:sz="4" w:space="0" w:color="auto"/>
              <w:right w:val="single" w:sz="4" w:space="0" w:color="auto"/>
            </w:tcBorders>
            <w:vAlign w:val="center"/>
            <w:hideMark/>
          </w:tcPr>
          <w:p w14:paraId="274E7DEE"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Nombre de rejets par espèce</w:t>
            </w:r>
          </w:p>
          <w:p w14:paraId="0941D7E0" w14:textId="7777777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p w14:paraId="3E0359A2"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État des rejets</w:t>
            </w:r>
          </w:p>
        </w:tc>
      </w:tr>
    </w:tbl>
    <w:p w14:paraId="09106C1E" w14:textId="77777777" w:rsidR="00A22E10" w:rsidRPr="00AC2358" w:rsidRDefault="00A22E10" w:rsidP="001304C5">
      <w:pPr>
        <w:keepNext/>
        <w:keepLines/>
        <w:widowControl/>
        <w:pBdr>
          <w:bottom w:val="single" w:sz="4" w:space="1" w:color="auto"/>
        </w:pBdr>
        <w:spacing w:line="240" w:lineRule="exact"/>
        <w:ind w:left="360"/>
        <w:jc w:val="left"/>
        <w:outlineLvl w:val="0"/>
        <w:rPr>
          <w:rFonts w:ascii="Cambria" w:eastAsia="Times New Roman" w:hAnsi="Cambria" w:cs="Arial"/>
          <w:b/>
          <w:bCs/>
          <w:caps/>
          <w:kern w:val="0"/>
          <w:sz w:val="20"/>
          <w:szCs w:val="20"/>
          <w:lang w:eastAsia="en-US"/>
        </w:rPr>
      </w:pPr>
    </w:p>
    <w:p w14:paraId="758BF965" w14:textId="77777777" w:rsidR="00734708" w:rsidRPr="00AC2358" w:rsidRDefault="00734708" w:rsidP="001304C5">
      <w:pPr>
        <w:keepNext/>
        <w:keepLines/>
        <w:widowControl/>
        <w:pBdr>
          <w:bottom w:val="single" w:sz="4" w:space="1" w:color="auto"/>
        </w:pBdr>
        <w:spacing w:line="240" w:lineRule="exact"/>
        <w:ind w:left="360"/>
        <w:jc w:val="left"/>
        <w:outlineLvl w:val="0"/>
        <w:rPr>
          <w:rFonts w:ascii="Cambria" w:eastAsia="Times New Roman" w:hAnsi="Cambria" w:cs="Arial"/>
          <w:b/>
          <w:bCs/>
          <w:caps/>
          <w:kern w:val="0"/>
          <w:sz w:val="20"/>
          <w:szCs w:val="20"/>
          <w:lang w:eastAsia="en-US"/>
        </w:rPr>
      </w:pPr>
    </w:p>
    <w:p w14:paraId="56106A07" w14:textId="1D82DB23" w:rsidR="00A22E10" w:rsidRPr="00AC2358" w:rsidRDefault="00721D0C"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rPr>
      </w:pPr>
      <w:bookmarkStart w:id="11" w:name="_Toc240458827"/>
      <w:r w:rsidRPr="00AC2358">
        <w:rPr>
          <w:rFonts w:ascii="Cambria" w:hAnsi="Cambria"/>
          <w:b/>
          <w:bCs/>
          <w:sz w:val="20"/>
          <w:szCs w:val="20"/>
        </w:rPr>
        <w:t>Responsabilités de chaque Partie</w:t>
      </w:r>
      <w:bookmarkEnd w:id="11"/>
    </w:p>
    <w:p w14:paraId="4AC91A3E" w14:textId="77777777" w:rsidR="00721D0C" w:rsidRPr="00AC2358" w:rsidRDefault="00721D0C" w:rsidP="001304C5">
      <w:pPr>
        <w:widowControl/>
        <w:spacing w:line="240" w:lineRule="exact"/>
        <w:rPr>
          <w:rFonts w:ascii="Cambria" w:eastAsia="Times New Roman" w:hAnsi="Cambria" w:cs="Arial"/>
          <w:kern w:val="0"/>
          <w:sz w:val="20"/>
          <w:szCs w:val="20"/>
          <w:lang w:eastAsia="en-US"/>
        </w:rPr>
      </w:pPr>
    </w:p>
    <w:p w14:paraId="4EC0720C" w14:textId="401D9AD1"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Conformément à la Recommandation 23-18 de l’ICCAT, la mise en œuvre et le fonctionnement d’un système EMS nécessitent la participation coordonnée de la CPC, du propriétaire/capitaine du navire, du fournisseur du système EMS et de l’entité chargée de l’analyse des données. Les responsabilités de chaque partie sont les suivantes :</w:t>
      </w:r>
    </w:p>
    <w:p w14:paraId="53052EE7" w14:textId="77777777" w:rsidR="00721D0C" w:rsidRPr="00AC2358" w:rsidRDefault="00721D0C" w:rsidP="001304C5">
      <w:pPr>
        <w:widowControl/>
        <w:spacing w:line="240" w:lineRule="exact"/>
        <w:rPr>
          <w:rFonts w:ascii="Cambria" w:eastAsia="Times New Roman" w:hAnsi="Cambria" w:cs="Arial"/>
          <w:kern w:val="0"/>
          <w:sz w:val="20"/>
          <w:szCs w:val="20"/>
          <w:lang w:eastAsia="en-US"/>
        </w:rPr>
      </w:pPr>
    </w:p>
    <w:p w14:paraId="47E41897" w14:textId="77777777" w:rsidR="00A22E10" w:rsidRPr="00AC2358" w:rsidRDefault="00A22E10" w:rsidP="001304C5">
      <w:pPr>
        <w:widowControl/>
        <w:spacing w:line="240" w:lineRule="exact"/>
        <w:rPr>
          <w:rFonts w:ascii="Cambria" w:eastAsia="Times New Roman" w:hAnsi="Cambria" w:cs="Arial"/>
          <w:b/>
          <w:bCs/>
          <w:kern w:val="0"/>
          <w:sz w:val="20"/>
          <w:szCs w:val="20"/>
        </w:rPr>
      </w:pPr>
      <w:r w:rsidRPr="00AC2358">
        <w:rPr>
          <w:rFonts w:ascii="Cambria" w:hAnsi="Cambria"/>
          <w:b/>
          <w:bCs/>
          <w:sz w:val="20"/>
          <w:szCs w:val="20"/>
        </w:rPr>
        <w:t xml:space="preserve">Unité des pêches en haute mer du Belize (BHSFU) </w:t>
      </w:r>
    </w:p>
    <w:p w14:paraId="5C77ED5F" w14:textId="77777777" w:rsidR="00721D0C" w:rsidRPr="00AC2358" w:rsidRDefault="00721D0C" w:rsidP="001304C5">
      <w:pPr>
        <w:widowControl/>
        <w:spacing w:line="240" w:lineRule="exact"/>
        <w:rPr>
          <w:rFonts w:ascii="Cambria" w:eastAsia="Times New Roman" w:hAnsi="Cambria" w:cs="Arial"/>
          <w:b/>
          <w:bCs/>
          <w:kern w:val="0"/>
          <w:sz w:val="20"/>
          <w:szCs w:val="20"/>
          <w:lang w:eastAsia="en-US"/>
        </w:rPr>
      </w:pPr>
    </w:p>
    <w:p w14:paraId="149037B8" w14:textId="52CD5F9E" w:rsidR="00A22E10" w:rsidRPr="00AC2358" w:rsidRDefault="00A22E10" w:rsidP="00721D0C">
      <w:pPr>
        <w:pStyle w:val="ListParagraph"/>
        <w:widowControl/>
        <w:numPr>
          <w:ilvl w:val="0"/>
          <w:numId w:val="25"/>
        </w:numPr>
        <w:spacing w:line="240" w:lineRule="exact"/>
        <w:rPr>
          <w:rFonts w:ascii="Cambria" w:eastAsia="Times New Roman" w:hAnsi="Cambria" w:cs="Arial"/>
          <w:kern w:val="0"/>
          <w:sz w:val="20"/>
          <w:szCs w:val="20"/>
        </w:rPr>
      </w:pPr>
      <w:r w:rsidRPr="00AC2358">
        <w:rPr>
          <w:rFonts w:ascii="Cambria" w:hAnsi="Cambria"/>
          <w:sz w:val="20"/>
          <w:szCs w:val="20"/>
        </w:rPr>
        <w:t>Veiller à ce que le programme EMS national respecte les exigences établies par l’ICCAT, y compris l’existence d’un VMP pour chaque navire et la mise en œuvre adéquate des normes techniques et opérationnelles.</w:t>
      </w:r>
    </w:p>
    <w:p w14:paraId="7BB63FAB" w14:textId="3FB7B0A7" w:rsidR="00A22E10" w:rsidRPr="00AC2358" w:rsidRDefault="00A22E10" w:rsidP="00721D0C">
      <w:pPr>
        <w:widowControl/>
        <w:spacing w:line="240" w:lineRule="exact"/>
        <w:ind w:left="644" w:hanging="360"/>
        <w:rPr>
          <w:rFonts w:ascii="Cambria" w:eastAsia="Times New Roman" w:hAnsi="Cambria" w:cs="Arial"/>
          <w:kern w:val="0"/>
          <w:sz w:val="20"/>
          <w:szCs w:val="20"/>
        </w:rPr>
      </w:pPr>
      <w:r w:rsidRPr="00AC2358">
        <w:rPr>
          <w:rFonts w:ascii="Cambria" w:hAnsi="Cambria"/>
          <w:sz w:val="20"/>
          <w:szCs w:val="20"/>
        </w:rPr>
        <w:t>-</w:t>
      </w:r>
      <w:r w:rsidRPr="00AC2358">
        <w:rPr>
          <w:rFonts w:ascii="Cambria" w:hAnsi="Cambria"/>
          <w:sz w:val="20"/>
          <w:szCs w:val="20"/>
        </w:rPr>
        <w:tab/>
        <w:t>Superviser la mise en œuvre du programme EMS, en garantissant l’indépendance et la qualité de l’analyse des données, l’existence de procédures relatives aux défaillances du système et le suivi de toute non-application potentielle.</w:t>
      </w:r>
    </w:p>
    <w:p w14:paraId="19B57B4F" w14:textId="0500CF2A" w:rsidR="00A22E10" w:rsidRPr="00AC2358" w:rsidRDefault="00A22E10" w:rsidP="00721D0C">
      <w:pPr>
        <w:widowControl/>
        <w:spacing w:line="240" w:lineRule="exact"/>
        <w:ind w:left="644" w:hanging="360"/>
        <w:rPr>
          <w:rFonts w:ascii="Cambria" w:eastAsia="Times New Roman" w:hAnsi="Cambria" w:cs="Arial"/>
          <w:kern w:val="0"/>
          <w:sz w:val="20"/>
          <w:szCs w:val="20"/>
        </w:rPr>
      </w:pPr>
      <w:r w:rsidRPr="00AC2358">
        <w:rPr>
          <w:rFonts w:ascii="Cambria" w:hAnsi="Cambria"/>
          <w:sz w:val="20"/>
          <w:szCs w:val="20"/>
        </w:rPr>
        <w:t>-</w:t>
      </w:r>
      <w:r w:rsidRPr="00AC2358">
        <w:rPr>
          <w:rFonts w:ascii="Cambria" w:hAnsi="Cambria"/>
          <w:sz w:val="20"/>
          <w:szCs w:val="20"/>
        </w:rPr>
        <w:tab/>
        <w:t>Coordonner la déclaration et la communication avec l’ICCAT, y compris la description du programme, des rapports périodiques sur sa mise en œuvre, et, s’il y a lieu, la soumission d'informations scientifiques.</w:t>
      </w:r>
    </w:p>
    <w:p w14:paraId="624846A9" w14:textId="77777777" w:rsidR="00A22E10" w:rsidRPr="00AC2358" w:rsidRDefault="00A22E10" w:rsidP="00721D0C">
      <w:pPr>
        <w:widowControl/>
        <w:spacing w:line="240" w:lineRule="exact"/>
        <w:ind w:firstLine="284"/>
        <w:rPr>
          <w:rFonts w:ascii="Cambria" w:eastAsia="Times New Roman" w:hAnsi="Cambria" w:cs="Arial"/>
          <w:b/>
          <w:bCs/>
          <w:kern w:val="0"/>
          <w:sz w:val="20"/>
          <w:szCs w:val="20"/>
        </w:rPr>
      </w:pPr>
      <w:r w:rsidRPr="00AC2358">
        <w:rPr>
          <w:rFonts w:ascii="Cambria" w:hAnsi="Cambria"/>
          <w:b/>
          <w:bCs/>
          <w:sz w:val="20"/>
          <w:szCs w:val="20"/>
        </w:rPr>
        <w:lastRenderedPageBreak/>
        <w:t>Propriétaire et capitaine du navire</w:t>
      </w:r>
    </w:p>
    <w:p w14:paraId="7BC36AD8" w14:textId="77777777" w:rsidR="00721D0C" w:rsidRPr="00AC2358" w:rsidRDefault="00721D0C" w:rsidP="00721D0C">
      <w:pPr>
        <w:widowControl/>
        <w:spacing w:line="240" w:lineRule="exact"/>
        <w:ind w:firstLine="284"/>
        <w:rPr>
          <w:rFonts w:ascii="Cambria" w:eastAsia="Times New Roman" w:hAnsi="Cambria" w:cs="Arial"/>
          <w:b/>
          <w:bCs/>
          <w:kern w:val="0"/>
          <w:sz w:val="20"/>
          <w:szCs w:val="20"/>
          <w:lang w:eastAsia="en-US"/>
        </w:rPr>
      </w:pPr>
    </w:p>
    <w:p w14:paraId="09CBADBF" w14:textId="77222141" w:rsidR="00A22E10" w:rsidRPr="00AC2358" w:rsidRDefault="00A22E10" w:rsidP="00721D0C">
      <w:pPr>
        <w:widowControl/>
        <w:spacing w:line="240" w:lineRule="exact"/>
        <w:ind w:left="644" w:hanging="360"/>
        <w:rPr>
          <w:rFonts w:ascii="Cambria" w:eastAsia="Times New Roman" w:hAnsi="Cambria" w:cs="Arial"/>
          <w:kern w:val="0"/>
          <w:sz w:val="20"/>
          <w:szCs w:val="20"/>
        </w:rPr>
      </w:pPr>
      <w:r w:rsidRPr="00AC2358">
        <w:rPr>
          <w:rFonts w:ascii="Cambria" w:hAnsi="Cambria"/>
          <w:sz w:val="20"/>
          <w:szCs w:val="20"/>
        </w:rPr>
        <w:t>-</w:t>
      </w:r>
      <w:r w:rsidRPr="00AC2358">
        <w:rPr>
          <w:rFonts w:ascii="Cambria" w:hAnsi="Cambria"/>
          <w:sz w:val="20"/>
          <w:szCs w:val="20"/>
        </w:rPr>
        <w:tab/>
        <w:t>Veiller au bon fonctionnement de l’EMS à bord, notamment en ne naviguant pas avec le système inopérant (à moins d’y être autorisé), en s’abstenant d’altérer le système, en maintenant en permanence les caméras propres et exemptes d’obstructions pour garantir une observation adéquate, et en maintenant l’équipement en bon état.</w:t>
      </w:r>
    </w:p>
    <w:p w14:paraId="65D51E86" w14:textId="7362A7EE" w:rsidR="00A22E10" w:rsidRPr="00AC2358" w:rsidRDefault="00A22E10" w:rsidP="00721D0C">
      <w:pPr>
        <w:widowControl/>
        <w:spacing w:line="240" w:lineRule="exact"/>
        <w:ind w:left="644" w:hanging="360"/>
        <w:rPr>
          <w:rFonts w:ascii="Cambria" w:eastAsia="Times New Roman" w:hAnsi="Cambria" w:cs="Arial"/>
          <w:kern w:val="0"/>
          <w:sz w:val="20"/>
          <w:szCs w:val="20"/>
        </w:rPr>
      </w:pPr>
      <w:r w:rsidRPr="00AC2358">
        <w:rPr>
          <w:rFonts w:ascii="Cambria" w:hAnsi="Cambria"/>
          <w:sz w:val="20"/>
          <w:szCs w:val="20"/>
        </w:rPr>
        <w:t>-</w:t>
      </w:r>
      <w:r w:rsidRPr="00AC2358">
        <w:rPr>
          <w:rFonts w:ascii="Cambria" w:hAnsi="Cambria"/>
          <w:sz w:val="20"/>
          <w:szCs w:val="20"/>
        </w:rPr>
        <w:tab/>
        <w:t>Signaler les incidents du système et faciliter l’accès à l’équipement, en prêtant assistance pour la maintenance, l’inspection et la résolution des problèmes.</w:t>
      </w:r>
    </w:p>
    <w:p w14:paraId="3C00E5FA" w14:textId="2AD15644" w:rsidR="00A22E10" w:rsidRPr="00AC2358" w:rsidRDefault="00A22E10" w:rsidP="00721D0C">
      <w:pPr>
        <w:widowControl/>
        <w:spacing w:line="240" w:lineRule="exact"/>
        <w:ind w:left="644" w:hanging="360"/>
        <w:rPr>
          <w:rFonts w:ascii="Cambria" w:eastAsia="Times New Roman" w:hAnsi="Cambria" w:cs="Arial"/>
          <w:kern w:val="0"/>
          <w:sz w:val="20"/>
          <w:szCs w:val="20"/>
        </w:rPr>
      </w:pPr>
      <w:r w:rsidRPr="00AC2358">
        <w:rPr>
          <w:rFonts w:ascii="Cambria" w:hAnsi="Cambria"/>
          <w:sz w:val="20"/>
          <w:szCs w:val="20"/>
        </w:rPr>
        <w:t>-</w:t>
      </w:r>
      <w:r w:rsidRPr="00AC2358">
        <w:rPr>
          <w:rFonts w:ascii="Cambria" w:hAnsi="Cambria"/>
          <w:sz w:val="20"/>
          <w:szCs w:val="20"/>
        </w:rPr>
        <w:tab/>
        <w:t>Garantir le respect des procédures opérationnelles, y compris la bonne visibilité des captures, la participation au VMP et sa signature ainsi que la gestion de la récupération des données et de la chaîne de contrôle.</w:t>
      </w:r>
    </w:p>
    <w:p w14:paraId="00B97C8B" w14:textId="77777777" w:rsidR="00721D0C" w:rsidRPr="00AC2358" w:rsidRDefault="00721D0C" w:rsidP="00721D0C">
      <w:pPr>
        <w:widowControl/>
        <w:spacing w:line="240" w:lineRule="exact"/>
        <w:ind w:firstLine="284"/>
        <w:rPr>
          <w:rFonts w:ascii="Cambria" w:eastAsia="Times New Roman" w:hAnsi="Cambria" w:cs="Arial"/>
          <w:b/>
          <w:bCs/>
          <w:kern w:val="0"/>
          <w:sz w:val="20"/>
          <w:szCs w:val="20"/>
          <w:lang w:eastAsia="en-US"/>
        </w:rPr>
      </w:pPr>
    </w:p>
    <w:p w14:paraId="098385DC" w14:textId="2696C2BC" w:rsidR="00A22E10" w:rsidRPr="00AC2358" w:rsidRDefault="00A22E10" w:rsidP="00721D0C">
      <w:pPr>
        <w:widowControl/>
        <w:spacing w:line="240" w:lineRule="exact"/>
        <w:ind w:firstLine="284"/>
        <w:rPr>
          <w:rFonts w:ascii="Cambria" w:eastAsia="Times New Roman" w:hAnsi="Cambria" w:cs="Arial"/>
          <w:b/>
          <w:bCs/>
          <w:kern w:val="0"/>
          <w:sz w:val="20"/>
          <w:szCs w:val="20"/>
        </w:rPr>
      </w:pPr>
      <w:r w:rsidRPr="00AC2358">
        <w:rPr>
          <w:rFonts w:ascii="Cambria" w:hAnsi="Cambria"/>
          <w:b/>
          <w:bCs/>
          <w:sz w:val="20"/>
          <w:szCs w:val="20"/>
        </w:rPr>
        <w:t>Prestataire de services EMS</w:t>
      </w:r>
    </w:p>
    <w:p w14:paraId="76FD249A" w14:textId="77777777" w:rsidR="00721D0C" w:rsidRPr="00AC2358" w:rsidRDefault="00721D0C" w:rsidP="00721D0C">
      <w:pPr>
        <w:widowControl/>
        <w:spacing w:line="240" w:lineRule="exact"/>
        <w:ind w:firstLine="284"/>
        <w:rPr>
          <w:rFonts w:ascii="Cambria" w:eastAsia="Times New Roman" w:hAnsi="Cambria" w:cs="Arial"/>
          <w:kern w:val="0"/>
          <w:sz w:val="20"/>
          <w:szCs w:val="20"/>
          <w:lang w:eastAsia="en-US"/>
        </w:rPr>
      </w:pPr>
    </w:p>
    <w:p w14:paraId="15B2FAD4" w14:textId="0F26085B" w:rsidR="00A22E10" w:rsidRPr="00AC2358" w:rsidRDefault="00A22E10" w:rsidP="00721D0C">
      <w:pPr>
        <w:widowControl/>
        <w:spacing w:line="240" w:lineRule="exact"/>
        <w:ind w:left="644" w:hanging="360"/>
        <w:rPr>
          <w:rFonts w:ascii="Cambria" w:eastAsia="Times New Roman" w:hAnsi="Cambria" w:cs="Arial"/>
          <w:kern w:val="0"/>
          <w:sz w:val="20"/>
          <w:szCs w:val="20"/>
        </w:rPr>
      </w:pPr>
      <w:r w:rsidRPr="00AC2358">
        <w:rPr>
          <w:rFonts w:ascii="Cambria" w:hAnsi="Cambria"/>
          <w:sz w:val="20"/>
          <w:szCs w:val="20"/>
        </w:rPr>
        <w:t>-</w:t>
      </w:r>
      <w:r w:rsidRPr="00AC2358">
        <w:rPr>
          <w:rFonts w:ascii="Cambria" w:hAnsi="Cambria"/>
          <w:sz w:val="20"/>
          <w:szCs w:val="20"/>
        </w:rPr>
        <w:tab/>
        <w:t>Élaborer le plan de surveillance des navires (VMP), élément essentiel du système, pour chaque navire en définissant la configuration de l’EMS (caméras, capteurs, couverture) en se basant sur les caractéristiques et les opérations du navire, en coordination avec le propriétaire du navire et l’autorité compétente.</w:t>
      </w:r>
    </w:p>
    <w:p w14:paraId="0E4D4972" w14:textId="411B3A0A" w:rsidR="00A22E10" w:rsidRPr="00AC2358" w:rsidRDefault="00A22E10" w:rsidP="00721D0C">
      <w:pPr>
        <w:widowControl/>
        <w:spacing w:line="240" w:lineRule="exact"/>
        <w:ind w:left="644" w:hanging="360"/>
        <w:rPr>
          <w:rFonts w:ascii="Cambria" w:eastAsia="Times New Roman" w:hAnsi="Cambria" w:cs="Arial"/>
          <w:kern w:val="0"/>
          <w:sz w:val="20"/>
          <w:szCs w:val="20"/>
        </w:rPr>
      </w:pPr>
      <w:r w:rsidRPr="00AC2358">
        <w:rPr>
          <w:rFonts w:ascii="Cambria" w:hAnsi="Cambria"/>
          <w:sz w:val="20"/>
          <w:szCs w:val="20"/>
        </w:rPr>
        <w:t>-</w:t>
      </w:r>
      <w:r w:rsidRPr="00AC2358">
        <w:rPr>
          <w:rFonts w:ascii="Cambria" w:hAnsi="Cambria"/>
          <w:sz w:val="20"/>
          <w:szCs w:val="20"/>
        </w:rPr>
        <w:tab/>
        <w:t>Installer, configurer et garantir le bon fonctionnement du système, y compris l’enregistrement continu des données et la qualité et l’intégrité des informations enregistrées (vidéo, GPS et capteurs).</w:t>
      </w:r>
    </w:p>
    <w:p w14:paraId="46075741" w14:textId="4C8E6733" w:rsidR="00A22E10" w:rsidRPr="00AC2358" w:rsidRDefault="00A22E10" w:rsidP="00721D0C">
      <w:pPr>
        <w:widowControl/>
        <w:spacing w:line="240" w:lineRule="exact"/>
        <w:ind w:left="644" w:hanging="360"/>
        <w:rPr>
          <w:rFonts w:ascii="Cambria" w:hAnsi="Cambria"/>
          <w:sz w:val="20"/>
          <w:szCs w:val="20"/>
        </w:rPr>
      </w:pPr>
      <w:r w:rsidRPr="00AC2358">
        <w:rPr>
          <w:rFonts w:ascii="Cambria" w:hAnsi="Cambria"/>
          <w:sz w:val="20"/>
          <w:szCs w:val="20"/>
        </w:rPr>
        <w:t>-</w:t>
      </w:r>
      <w:r w:rsidRPr="00AC2358">
        <w:rPr>
          <w:rFonts w:ascii="Cambria" w:hAnsi="Cambria"/>
          <w:sz w:val="20"/>
          <w:szCs w:val="20"/>
        </w:rPr>
        <w:tab/>
        <w:t>Fournir la documentation, la formation et l’assistance technique, et garantir la sécurité et la confidentialité des informations et la maintenance opérationnelle du système.</w:t>
      </w:r>
    </w:p>
    <w:p w14:paraId="175DBD62" w14:textId="77777777" w:rsidR="00672FE2" w:rsidRPr="00AC2358" w:rsidRDefault="00672FE2" w:rsidP="00721D0C">
      <w:pPr>
        <w:widowControl/>
        <w:spacing w:line="240" w:lineRule="exact"/>
        <w:ind w:left="644" w:hanging="360"/>
        <w:rPr>
          <w:rFonts w:ascii="Cambria" w:eastAsia="Times New Roman" w:hAnsi="Cambria" w:cs="Arial"/>
          <w:kern w:val="0"/>
          <w:sz w:val="20"/>
          <w:szCs w:val="20"/>
        </w:rPr>
      </w:pPr>
    </w:p>
    <w:p w14:paraId="22AB4556" w14:textId="71F82E11" w:rsidR="00A22E10" w:rsidRPr="00AC2358" w:rsidRDefault="00A22E10" w:rsidP="00721D0C">
      <w:pPr>
        <w:widowControl/>
        <w:spacing w:line="240" w:lineRule="exact"/>
        <w:ind w:firstLine="284"/>
        <w:rPr>
          <w:rFonts w:ascii="Cambria" w:eastAsia="Times New Roman" w:hAnsi="Cambria" w:cs="Arial"/>
          <w:b/>
          <w:bCs/>
          <w:kern w:val="0"/>
          <w:sz w:val="20"/>
          <w:szCs w:val="20"/>
        </w:rPr>
      </w:pPr>
      <w:r w:rsidRPr="00AC2358">
        <w:rPr>
          <w:rFonts w:ascii="Cambria" w:hAnsi="Cambria"/>
          <w:b/>
          <w:bCs/>
          <w:sz w:val="20"/>
          <w:szCs w:val="20"/>
        </w:rPr>
        <w:t xml:space="preserve">Société d’examen / analystes de l’EM </w:t>
      </w:r>
    </w:p>
    <w:p w14:paraId="3EC141DD" w14:textId="77777777" w:rsidR="00721D0C" w:rsidRPr="00AC2358" w:rsidRDefault="00721D0C" w:rsidP="00721D0C">
      <w:pPr>
        <w:widowControl/>
        <w:spacing w:line="240" w:lineRule="exact"/>
        <w:ind w:firstLine="284"/>
        <w:rPr>
          <w:rFonts w:ascii="Cambria" w:eastAsia="Times New Roman" w:hAnsi="Cambria" w:cs="Arial"/>
          <w:b/>
          <w:bCs/>
          <w:kern w:val="0"/>
          <w:sz w:val="20"/>
          <w:szCs w:val="20"/>
          <w:lang w:eastAsia="en-US"/>
        </w:rPr>
      </w:pPr>
    </w:p>
    <w:p w14:paraId="1F8FBD3A" w14:textId="0E19FA01" w:rsidR="00A22E10" w:rsidRPr="00AC2358" w:rsidRDefault="00A22E10" w:rsidP="00721D0C">
      <w:pPr>
        <w:widowControl/>
        <w:spacing w:line="240" w:lineRule="exact"/>
        <w:ind w:left="644" w:hanging="360"/>
        <w:rPr>
          <w:rFonts w:ascii="Cambria" w:eastAsia="Times New Roman" w:hAnsi="Cambria" w:cs="Arial"/>
          <w:kern w:val="0"/>
          <w:sz w:val="20"/>
          <w:szCs w:val="20"/>
        </w:rPr>
      </w:pPr>
      <w:r w:rsidRPr="00AC2358">
        <w:rPr>
          <w:rFonts w:ascii="Cambria" w:hAnsi="Cambria"/>
          <w:sz w:val="20"/>
          <w:szCs w:val="20"/>
        </w:rPr>
        <w:t>-</w:t>
      </w:r>
      <w:r w:rsidRPr="00AC2358">
        <w:rPr>
          <w:rFonts w:ascii="Cambria" w:hAnsi="Cambria"/>
          <w:sz w:val="20"/>
          <w:szCs w:val="20"/>
        </w:rPr>
        <w:tab/>
        <w:t>Procéder à l’analyse des données de l’EM conformément aux exigences mises en place par l’autorité compétente, en veillant à ce que l’examen soit réalisé par des entités indépendantes et autorisées, conformément à la Recommandation 23-18 de l’ICCAT.</w:t>
      </w:r>
    </w:p>
    <w:p w14:paraId="685B0A66" w14:textId="1598B01D" w:rsidR="00A22E10" w:rsidRPr="00AC2358" w:rsidRDefault="00A22E10" w:rsidP="0075577A">
      <w:pPr>
        <w:widowControl/>
        <w:spacing w:line="240" w:lineRule="exact"/>
        <w:ind w:left="644" w:hanging="360"/>
        <w:rPr>
          <w:rFonts w:ascii="Cambria" w:eastAsia="Times New Roman" w:hAnsi="Cambria" w:cs="Arial"/>
          <w:kern w:val="0"/>
          <w:sz w:val="20"/>
          <w:szCs w:val="20"/>
        </w:rPr>
      </w:pPr>
      <w:r w:rsidRPr="00AC2358">
        <w:rPr>
          <w:rFonts w:ascii="Cambria" w:hAnsi="Cambria"/>
          <w:sz w:val="20"/>
          <w:szCs w:val="20"/>
        </w:rPr>
        <w:t>-</w:t>
      </w:r>
      <w:r w:rsidRPr="00AC2358">
        <w:rPr>
          <w:rFonts w:ascii="Cambria" w:hAnsi="Cambria"/>
          <w:sz w:val="20"/>
          <w:szCs w:val="20"/>
        </w:rPr>
        <w:tab/>
        <w:t>Garantir la qualité, la cohérence et la traçabilité de l’analyse en utilisant un logiciel qui permet un examen synchronisé de la vidéo, des images, des données des capteurs et du positionnement GPS, ainsi que la gestion et l’enregistrement adéquats des informations analysées.</w:t>
      </w:r>
    </w:p>
    <w:p w14:paraId="07AACAF7" w14:textId="1DA90168" w:rsidR="00A22E10" w:rsidRPr="00AC2358" w:rsidRDefault="00A22E10" w:rsidP="0075577A">
      <w:pPr>
        <w:widowControl/>
        <w:spacing w:line="240" w:lineRule="exact"/>
        <w:ind w:left="644" w:hanging="360"/>
        <w:rPr>
          <w:rFonts w:ascii="Cambria" w:eastAsia="Times New Roman" w:hAnsi="Cambria" w:cs="Arial"/>
          <w:kern w:val="0"/>
          <w:sz w:val="20"/>
          <w:szCs w:val="20"/>
        </w:rPr>
      </w:pPr>
      <w:r w:rsidRPr="00AC2358">
        <w:rPr>
          <w:rFonts w:ascii="Cambria" w:hAnsi="Cambria"/>
          <w:sz w:val="20"/>
          <w:szCs w:val="20"/>
        </w:rPr>
        <w:t>-</w:t>
      </w:r>
      <w:r w:rsidRPr="00AC2358">
        <w:rPr>
          <w:rFonts w:ascii="Cambria" w:hAnsi="Cambria"/>
          <w:sz w:val="20"/>
          <w:szCs w:val="20"/>
        </w:rPr>
        <w:tab/>
        <w:t>S’assurer que les analystes respectent les exigences établies par l’ICCAT, notamment une expérience suffisante dans les opérations de pêche et la manipulation des captures, des compétences en matière d’identification des espèces, des connaissances des mesures de conservation et de gestion de l’ICCAT lorsque le programme est utilisé à des fins d’application, des compétences en matière d’utilisation des logiciels d'analyse, et l’absence de conflits d’intérêt ou de liens avec la pêcherie analysée. En outre, la confidentialité des informations devra être garantie conformément aux exigences applicables.</w:t>
      </w:r>
    </w:p>
    <w:p w14:paraId="609F9405" w14:textId="77777777" w:rsidR="0075577A" w:rsidRPr="00AC2358" w:rsidRDefault="0075577A" w:rsidP="0075577A">
      <w:pPr>
        <w:widowControl/>
        <w:spacing w:line="240" w:lineRule="exact"/>
        <w:ind w:left="644" w:hanging="360"/>
        <w:rPr>
          <w:rFonts w:ascii="Cambria" w:eastAsia="Times New Roman" w:hAnsi="Cambria" w:cs="Arial"/>
          <w:kern w:val="0"/>
          <w:sz w:val="20"/>
          <w:szCs w:val="20"/>
          <w:lang w:eastAsia="en-US"/>
        </w:rPr>
      </w:pPr>
    </w:p>
    <w:p w14:paraId="70EFC526" w14:textId="77777777" w:rsidR="0075577A" w:rsidRPr="00AC2358" w:rsidRDefault="0075577A" w:rsidP="0075577A">
      <w:pPr>
        <w:widowControl/>
        <w:spacing w:line="240" w:lineRule="exact"/>
        <w:ind w:left="644" w:hanging="360"/>
        <w:rPr>
          <w:rFonts w:ascii="Cambria" w:eastAsia="Times New Roman" w:hAnsi="Cambria" w:cs="Arial"/>
          <w:kern w:val="0"/>
          <w:sz w:val="20"/>
          <w:szCs w:val="20"/>
          <w:lang w:eastAsia="en-US"/>
        </w:rPr>
      </w:pPr>
    </w:p>
    <w:p w14:paraId="400D946E" w14:textId="686945BE" w:rsidR="00A22E10" w:rsidRPr="00AC2358" w:rsidRDefault="0075577A"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rPr>
      </w:pPr>
      <w:bookmarkStart w:id="12" w:name="_Toc240458828"/>
      <w:r w:rsidRPr="00AC2358">
        <w:rPr>
          <w:rFonts w:ascii="Cambria" w:hAnsi="Cambria"/>
          <w:b/>
          <w:bCs/>
          <w:sz w:val="20"/>
          <w:szCs w:val="20"/>
        </w:rPr>
        <w:t>Protocole pour le stockage et la récupération des données</w:t>
      </w:r>
      <w:bookmarkEnd w:id="12"/>
    </w:p>
    <w:p w14:paraId="64041F1E" w14:textId="73952EB2" w:rsidR="00A22E10" w:rsidRPr="00AC2358"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13" w:name="_Toc240458829"/>
      <w:r w:rsidRPr="00AC2358">
        <w:rPr>
          <w:rFonts w:ascii="Cambria" w:hAnsi="Cambria"/>
          <w:caps/>
          <w:sz w:val="20"/>
          <w:szCs w:val="20"/>
        </w:rPr>
        <w:t>Stockage et conservation des données</w:t>
      </w:r>
      <w:bookmarkEnd w:id="13"/>
    </w:p>
    <w:p w14:paraId="0EE0ACA0" w14:textId="77777777" w:rsidR="002A3F1D" w:rsidRPr="00AC2358" w:rsidRDefault="002A3F1D" w:rsidP="001304C5">
      <w:pPr>
        <w:widowControl/>
        <w:spacing w:line="240" w:lineRule="exact"/>
        <w:rPr>
          <w:rFonts w:ascii="Cambria" w:eastAsia="Times New Roman" w:hAnsi="Cambria" w:cs="Arial"/>
          <w:kern w:val="0"/>
          <w:sz w:val="20"/>
          <w:szCs w:val="20"/>
          <w:lang w:eastAsia="en-US"/>
        </w:rPr>
      </w:pPr>
    </w:p>
    <w:p w14:paraId="0D2AB5F7" w14:textId="04716FF5"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La société d’analyse sera chargée de recevoir, d’enregistrer et de gérer les informations à analyser, et informera le propriétaire du navire de leurs réception et de leur état. À cette fin, un système ERP sera utilisé pour enregistrer les sorties de pêche à analyser, le type d’analyse requise et pour suivre le processus d’analyse.</w:t>
      </w:r>
    </w:p>
    <w:p w14:paraId="17712F31" w14:textId="77777777" w:rsidR="0010216C" w:rsidRPr="00AC2358" w:rsidRDefault="0010216C" w:rsidP="001304C5">
      <w:pPr>
        <w:widowControl/>
        <w:spacing w:line="240" w:lineRule="exact"/>
        <w:rPr>
          <w:rFonts w:ascii="Cambria" w:eastAsia="Times New Roman" w:hAnsi="Cambria" w:cs="Arial"/>
          <w:kern w:val="0"/>
          <w:sz w:val="20"/>
          <w:szCs w:val="20"/>
          <w:lang w:eastAsia="en-US"/>
        </w:rPr>
      </w:pPr>
    </w:p>
    <w:p w14:paraId="3A938612" w14:textId="77777777" w:rsidR="00A22E10" w:rsidRPr="00AC2358" w:rsidRDefault="00A22E10" w:rsidP="00ED6E73">
      <w:pPr>
        <w:keepNext/>
        <w:widowControl/>
        <w:jc w:val="center"/>
        <w:rPr>
          <w:rFonts w:ascii="Cambria" w:eastAsia="Times New Roman" w:hAnsi="Cambria" w:cs="Arial"/>
          <w:kern w:val="0"/>
          <w:sz w:val="20"/>
          <w:szCs w:val="20"/>
        </w:rPr>
      </w:pPr>
      <w:r w:rsidRPr="00AC2358">
        <w:rPr>
          <w:rFonts w:ascii="Cambria" w:hAnsi="Cambria"/>
          <w:noProof/>
          <w:sz w:val="20"/>
          <w:szCs w:val="20"/>
        </w:rPr>
        <w:lastRenderedPageBreak/>
        <w:drawing>
          <wp:inline distT="0" distB="0" distL="0" distR="0" wp14:anchorId="1E901446" wp14:editId="1866773B">
            <wp:extent cx="5052074" cy="2744066"/>
            <wp:effectExtent l="0" t="0" r="0" b="0"/>
            <wp:docPr id="1978675809" name="Imagen 1" descr="Interfaz de usuario gráfica, Aplicación, Tabla, Exc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75809" name="Imagen 1" descr="Interfaz de usuario gráfica, Aplicación, Tabla, Excel&#10;&#10;El contenido generado por IA puede ser incorrecto."/>
                    <pic:cNvPicPr/>
                  </pic:nvPicPr>
                  <pic:blipFill>
                    <a:blip r:embed="rId14"/>
                    <a:stretch>
                      <a:fillRect/>
                    </a:stretch>
                  </pic:blipFill>
                  <pic:spPr>
                    <a:xfrm>
                      <a:off x="0" y="0"/>
                      <a:ext cx="5086940" cy="2763004"/>
                    </a:xfrm>
                    <a:prstGeom prst="rect">
                      <a:avLst/>
                    </a:prstGeom>
                  </pic:spPr>
                </pic:pic>
              </a:graphicData>
            </a:graphic>
          </wp:inline>
        </w:drawing>
      </w:r>
    </w:p>
    <w:p w14:paraId="488B2300" w14:textId="4D32BC85" w:rsidR="00A22E10" w:rsidRPr="00AC2358" w:rsidRDefault="00A22E10" w:rsidP="0010216C">
      <w:pPr>
        <w:widowControl/>
        <w:spacing w:line="240" w:lineRule="exact"/>
        <w:rPr>
          <w:rFonts w:ascii="Cambria" w:eastAsia="Times New Roman" w:hAnsi="Cambria" w:cs="Arial"/>
          <w:kern w:val="0"/>
          <w:sz w:val="20"/>
          <w:szCs w:val="20"/>
        </w:rPr>
      </w:pPr>
      <w:r w:rsidRPr="00AC2358">
        <w:rPr>
          <w:rFonts w:ascii="Cambria" w:hAnsi="Cambria"/>
          <w:b/>
          <w:bCs/>
          <w:sz w:val="20"/>
          <w:szCs w:val="20"/>
        </w:rPr>
        <w:t xml:space="preserve">Figure </w:t>
      </w:r>
      <w:r w:rsidR="00672FE2" w:rsidRPr="00AC2358">
        <w:rPr>
          <w:rFonts w:ascii="Cambria" w:eastAsia="Times New Roman" w:hAnsi="Cambria" w:cs="Arial"/>
          <w:b/>
          <w:bCs/>
          <w:sz w:val="20"/>
          <w:szCs w:val="20"/>
        </w:rPr>
        <w:t>1</w:t>
      </w:r>
      <w:r w:rsidRPr="00AC2358">
        <w:rPr>
          <w:rFonts w:ascii="Cambria" w:hAnsi="Cambria"/>
          <w:sz w:val="20"/>
          <w:szCs w:val="20"/>
        </w:rPr>
        <w:t xml:space="preserve">. Gestion d’informations de l’ERP de </w:t>
      </w:r>
      <w:proofErr w:type="spellStart"/>
      <w:r w:rsidRPr="00AC2358">
        <w:rPr>
          <w:rFonts w:ascii="Cambria" w:hAnsi="Cambria"/>
          <w:sz w:val="20"/>
          <w:szCs w:val="20"/>
        </w:rPr>
        <w:t>Satlink</w:t>
      </w:r>
      <w:proofErr w:type="spellEnd"/>
      <w:r w:rsidRPr="00AC2358">
        <w:rPr>
          <w:rFonts w:ascii="Cambria" w:hAnsi="Cambria"/>
          <w:sz w:val="20"/>
          <w:szCs w:val="20"/>
        </w:rPr>
        <w:t>.</w:t>
      </w:r>
    </w:p>
    <w:p w14:paraId="38EF42E5" w14:textId="77777777" w:rsidR="0010216C" w:rsidRPr="00AC2358" w:rsidRDefault="0010216C" w:rsidP="0010216C">
      <w:pPr>
        <w:widowControl/>
        <w:spacing w:line="240" w:lineRule="exact"/>
        <w:rPr>
          <w:rFonts w:ascii="Cambria" w:eastAsia="Times New Roman" w:hAnsi="Cambria" w:cs="Arial"/>
          <w:i/>
          <w:iCs/>
          <w:kern w:val="0"/>
          <w:sz w:val="20"/>
          <w:szCs w:val="20"/>
          <w:lang w:eastAsia="en-US"/>
        </w:rPr>
      </w:pPr>
    </w:p>
    <w:p w14:paraId="1CCA9543"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La société d’analyse et le fournisseur d’EMS devront préserver la confidentialité de toutes les informations relatives aux opérations de pêche du navire et accepter cette condition par écrit. Après examen, les enregistrements devront être conservés pendant un an au moins.</w:t>
      </w:r>
    </w:p>
    <w:p w14:paraId="2C77E215" w14:textId="77777777" w:rsidR="002A3F1D" w:rsidRPr="00AC2358" w:rsidRDefault="002A3F1D" w:rsidP="001304C5">
      <w:pPr>
        <w:widowControl/>
        <w:spacing w:line="240" w:lineRule="exact"/>
        <w:rPr>
          <w:rFonts w:ascii="Cambria" w:eastAsia="Times New Roman" w:hAnsi="Cambria" w:cs="Arial"/>
          <w:kern w:val="0"/>
          <w:sz w:val="20"/>
          <w:szCs w:val="20"/>
          <w:lang w:eastAsia="en-US"/>
        </w:rPr>
      </w:pPr>
    </w:p>
    <w:p w14:paraId="22CCF226" w14:textId="77777777" w:rsidR="00A22E10" w:rsidRPr="00AC2358" w:rsidRDefault="00A22E10" w:rsidP="001304C5">
      <w:pPr>
        <w:widowControl/>
        <w:spacing w:line="240" w:lineRule="exact"/>
        <w:rPr>
          <w:rFonts w:ascii="Cambria" w:hAnsi="Cambria"/>
          <w:sz w:val="20"/>
          <w:szCs w:val="20"/>
        </w:rPr>
      </w:pPr>
      <w:r w:rsidRPr="00AC2358">
        <w:rPr>
          <w:rFonts w:ascii="Cambria" w:hAnsi="Cambria"/>
          <w:sz w:val="20"/>
          <w:szCs w:val="20"/>
        </w:rPr>
        <w:t>Lorsque le système est utilisé à des fins de contrôle et d’exécution, les données recueillies par l’EMS devront être conservées aussi longtemps que nécessaire jusqu’à la fin de toute procédure d’examen ou d’enquête associée.</w:t>
      </w:r>
    </w:p>
    <w:p w14:paraId="7A9B6A5B" w14:textId="77777777" w:rsidR="00AD6E69" w:rsidRPr="00AC2358" w:rsidRDefault="00AD6E69" w:rsidP="001304C5">
      <w:pPr>
        <w:widowControl/>
        <w:spacing w:line="240" w:lineRule="exact"/>
        <w:rPr>
          <w:rFonts w:ascii="Cambria" w:eastAsia="Times New Roman" w:hAnsi="Cambria" w:cs="Arial"/>
          <w:kern w:val="0"/>
          <w:sz w:val="20"/>
          <w:szCs w:val="20"/>
        </w:rPr>
      </w:pPr>
    </w:p>
    <w:p w14:paraId="2B72683C"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Par conséquent, les décisions relatives au stockage des données se baseront sur les objectifs du programme EMS, y compris le personnel qui doit avoir accès aux enregistrements, la fréquence de cet accès et son objectif.</w:t>
      </w:r>
    </w:p>
    <w:p w14:paraId="5938E879" w14:textId="77777777" w:rsidR="002A3F1D" w:rsidRPr="00AC2358" w:rsidRDefault="002A3F1D" w:rsidP="001304C5">
      <w:pPr>
        <w:widowControl/>
        <w:spacing w:line="240" w:lineRule="exact"/>
        <w:rPr>
          <w:rFonts w:ascii="Cambria" w:eastAsia="Times New Roman" w:hAnsi="Cambria" w:cs="Arial"/>
          <w:kern w:val="0"/>
          <w:sz w:val="20"/>
          <w:szCs w:val="20"/>
          <w:lang w:eastAsia="en-US"/>
        </w:rPr>
      </w:pPr>
    </w:p>
    <w:p w14:paraId="5F1583C3" w14:textId="77777777" w:rsidR="00A22E10" w:rsidRPr="00AC2358" w:rsidRDefault="00A22E10" w:rsidP="001304C5">
      <w:pPr>
        <w:widowControl/>
        <w:spacing w:line="240" w:lineRule="exact"/>
        <w:rPr>
          <w:rFonts w:ascii="Cambria" w:hAnsi="Cambria"/>
          <w:sz w:val="20"/>
          <w:szCs w:val="20"/>
        </w:rPr>
      </w:pPr>
      <w:r w:rsidRPr="00AC2358">
        <w:rPr>
          <w:rFonts w:ascii="Cambria" w:hAnsi="Cambria"/>
          <w:sz w:val="20"/>
          <w:szCs w:val="20"/>
        </w:rPr>
        <w:t>Le système EMS doit pouvoir stocker les données correspondant à une sortie de pêche complète au moins.</w:t>
      </w:r>
    </w:p>
    <w:p w14:paraId="3F0DD9C1" w14:textId="77777777" w:rsidR="00AD6E69" w:rsidRPr="00AC2358" w:rsidRDefault="00AD6E69" w:rsidP="001304C5">
      <w:pPr>
        <w:widowControl/>
        <w:spacing w:line="240" w:lineRule="exact"/>
        <w:rPr>
          <w:rFonts w:ascii="Cambria" w:eastAsia="Times New Roman" w:hAnsi="Cambria" w:cs="Arial"/>
          <w:kern w:val="0"/>
          <w:sz w:val="20"/>
          <w:szCs w:val="20"/>
        </w:rPr>
      </w:pPr>
    </w:p>
    <w:p w14:paraId="576CB1FF" w14:textId="77777777" w:rsidR="00A22E10" w:rsidRPr="00AC2358" w:rsidRDefault="00A22E10" w:rsidP="001304C5">
      <w:pPr>
        <w:widowControl/>
        <w:spacing w:line="240" w:lineRule="exact"/>
        <w:rPr>
          <w:rFonts w:ascii="Cambria" w:hAnsi="Cambria"/>
          <w:sz w:val="20"/>
          <w:szCs w:val="20"/>
        </w:rPr>
      </w:pPr>
      <w:r w:rsidRPr="00AC2358">
        <w:rPr>
          <w:rFonts w:ascii="Cambria" w:hAnsi="Cambria"/>
          <w:sz w:val="20"/>
          <w:szCs w:val="20"/>
        </w:rPr>
        <w:t>Les données générées devront être compatibles avec les formats électroniques requis par le Comité scientifique de l’ICCAT (SCRS).</w:t>
      </w:r>
    </w:p>
    <w:p w14:paraId="7BCEB4A8" w14:textId="77777777" w:rsidR="00AD6E69" w:rsidRPr="00AC2358" w:rsidRDefault="00AD6E69" w:rsidP="001304C5">
      <w:pPr>
        <w:widowControl/>
        <w:spacing w:line="240" w:lineRule="exact"/>
        <w:rPr>
          <w:rFonts w:ascii="Cambria" w:eastAsia="Times New Roman" w:hAnsi="Cambria" w:cs="Arial"/>
          <w:kern w:val="0"/>
          <w:sz w:val="20"/>
          <w:szCs w:val="20"/>
        </w:rPr>
      </w:pPr>
    </w:p>
    <w:p w14:paraId="7FF55B86"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Les enregistrements devront inclure, au moins, le nom et l’identification du navire, l’identification de la sortie de pêche, le numéro de la caméra, la géolocalisation avec la référence UTC, les données des capteurs et l’état du système et des caméras.</w:t>
      </w:r>
    </w:p>
    <w:p w14:paraId="5C801D96" w14:textId="77777777" w:rsidR="002A3F1D" w:rsidRPr="00AC2358" w:rsidRDefault="002A3F1D" w:rsidP="001304C5">
      <w:pPr>
        <w:widowControl/>
        <w:spacing w:line="240" w:lineRule="exact"/>
        <w:rPr>
          <w:rFonts w:ascii="Cambria" w:eastAsia="Times New Roman" w:hAnsi="Cambria" w:cs="Arial"/>
          <w:kern w:val="0"/>
          <w:sz w:val="20"/>
          <w:szCs w:val="20"/>
          <w:lang w:eastAsia="en-US"/>
        </w:rPr>
      </w:pPr>
    </w:p>
    <w:p w14:paraId="02C5265C" w14:textId="77777777" w:rsidR="00A22E10" w:rsidRPr="00AC2358"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14" w:name="_Toc240458830"/>
      <w:r w:rsidRPr="00AC2358">
        <w:rPr>
          <w:rFonts w:ascii="Cambria" w:hAnsi="Cambria"/>
          <w:caps/>
          <w:sz w:val="20"/>
          <w:szCs w:val="20"/>
        </w:rPr>
        <w:t>Récupération des données</w:t>
      </w:r>
      <w:bookmarkEnd w:id="14"/>
    </w:p>
    <w:p w14:paraId="1A568678" w14:textId="77777777" w:rsidR="002A3F1D" w:rsidRPr="00AC2358" w:rsidRDefault="002A3F1D" w:rsidP="001304C5">
      <w:pPr>
        <w:widowControl/>
        <w:spacing w:line="240" w:lineRule="exact"/>
        <w:rPr>
          <w:rFonts w:ascii="Cambria" w:eastAsia="Times New Roman" w:hAnsi="Cambria" w:cs="Arial"/>
          <w:kern w:val="0"/>
          <w:sz w:val="20"/>
          <w:szCs w:val="20"/>
          <w:lang w:eastAsia="en-US"/>
        </w:rPr>
      </w:pPr>
    </w:p>
    <w:p w14:paraId="605D4281" w14:textId="1A4D1620"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 xml:space="preserve">Les informations collectées par </w:t>
      </w:r>
      <w:proofErr w:type="spellStart"/>
      <w:r w:rsidRPr="00AC2358">
        <w:rPr>
          <w:rFonts w:ascii="Cambria" w:hAnsi="Cambria"/>
          <w:sz w:val="20"/>
          <w:szCs w:val="20"/>
        </w:rPr>
        <w:t>SeaTube</w:t>
      </w:r>
      <w:proofErr w:type="spellEnd"/>
      <w:r w:rsidRPr="00AC2358">
        <w:rPr>
          <w:rFonts w:ascii="Cambria" w:hAnsi="Cambria"/>
          <w:sz w:val="20"/>
          <w:szCs w:val="20"/>
        </w:rPr>
        <w:t xml:space="preserve"> doivent être transférées à terre pour analyse avec la plateforme d’examen (HORUS). Pour ce projet, la BHSFU disposera d’une conservation des données d’une année dans le cloud et </w:t>
      </w:r>
      <w:proofErr w:type="spellStart"/>
      <w:r w:rsidRPr="00AC2358">
        <w:rPr>
          <w:rFonts w:ascii="Cambria" w:hAnsi="Cambria"/>
          <w:sz w:val="20"/>
          <w:szCs w:val="20"/>
        </w:rPr>
        <w:t>Satlink</w:t>
      </w:r>
      <w:proofErr w:type="spellEnd"/>
      <w:r w:rsidRPr="00AC2358">
        <w:rPr>
          <w:rFonts w:ascii="Cambria" w:hAnsi="Cambria"/>
          <w:sz w:val="20"/>
          <w:szCs w:val="20"/>
        </w:rPr>
        <w:t xml:space="preserve"> analysera 4 % des calées.</w:t>
      </w:r>
    </w:p>
    <w:p w14:paraId="133ADFF2" w14:textId="77777777" w:rsidR="002A3F1D" w:rsidRPr="00AC2358" w:rsidRDefault="002A3F1D" w:rsidP="001304C5">
      <w:pPr>
        <w:widowControl/>
        <w:spacing w:line="240" w:lineRule="exact"/>
        <w:rPr>
          <w:rFonts w:ascii="Cambria" w:eastAsia="Times New Roman" w:hAnsi="Cambria" w:cs="Arial"/>
          <w:kern w:val="0"/>
          <w:sz w:val="20"/>
          <w:szCs w:val="20"/>
          <w:lang w:eastAsia="en-US"/>
        </w:rPr>
      </w:pPr>
    </w:p>
    <w:p w14:paraId="74CD39B6" w14:textId="77777777" w:rsidR="00A22E10" w:rsidRPr="00AC2358" w:rsidRDefault="00A22E10" w:rsidP="001304C5">
      <w:pPr>
        <w:widowControl/>
        <w:spacing w:line="240" w:lineRule="exact"/>
        <w:rPr>
          <w:rFonts w:ascii="Cambria" w:eastAsia="Times New Roman" w:hAnsi="Cambria" w:cs="Arial"/>
          <w:kern w:val="0"/>
          <w:sz w:val="20"/>
          <w:szCs w:val="20"/>
        </w:rPr>
      </w:pPr>
      <w:proofErr w:type="spellStart"/>
      <w:r w:rsidRPr="00AC2358">
        <w:rPr>
          <w:rFonts w:ascii="Cambria" w:hAnsi="Cambria"/>
          <w:sz w:val="20"/>
          <w:szCs w:val="20"/>
        </w:rPr>
        <w:t>SeaTube</w:t>
      </w:r>
      <w:proofErr w:type="spellEnd"/>
      <w:r w:rsidRPr="00AC2358">
        <w:rPr>
          <w:rFonts w:ascii="Cambria" w:hAnsi="Cambria"/>
          <w:sz w:val="20"/>
          <w:szCs w:val="20"/>
        </w:rPr>
        <w:t xml:space="preserve"> est un système entièrement sans fil qui, dans le cadre de ce projet, transfère des données via Starlink, avec l’option d’extraire manuellement des disques durs internes chiffrés à des fins de sauvegarde en cas de besoin.</w:t>
      </w:r>
    </w:p>
    <w:p w14:paraId="3DD12319" w14:textId="77777777" w:rsidR="002A3F1D" w:rsidRPr="00AC2358" w:rsidRDefault="002A3F1D" w:rsidP="001304C5">
      <w:pPr>
        <w:widowControl/>
        <w:spacing w:line="240" w:lineRule="exact"/>
        <w:rPr>
          <w:rFonts w:ascii="Cambria" w:eastAsia="Times New Roman" w:hAnsi="Cambria" w:cs="Arial"/>
          <w:kern w:val="0"/>
          <w:sz w:val="20"/>
          <w:szCs w:val="20"/>
          <w:lang w:eastAsia="en-US"/>
        </w:rPr>
      </w:pPr>
    </w:p>
    <w:p w14:paraId="002BECB6"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 xml:space="preserve">La transmission des données à partir de </w:t>
      </w:r>
      <w:proofErr w:type="spellStart"/>
      <w:r w:rsidRPr="00AC2358">
        <w:rPr>
          <w:rFonts w:ascii="Cambria" w:hAnsi="Cambria"/>
          <w:sz w:val="20"/>
          <w:szCs w:val="20"/>
        </w:rPr>
        <w:t>SeaTube</w:t>
      </w:r>
      <w:proofErr w:type="spellEnd"/>
      <w:r w:rsidRPr="00AC2358">
        <w:rPr>
          <w:rFonts w:ascii="Cambria" w:hAnsi="Cambria"/>
          <w:sz w:val="20"/>
          <w:szCs w:val="20"/>
        </w:rPr>
        <w:t xml:space="preserve"> peut être configurée de plusieurs façons : en temps réel, lorsque le navire entre au port, automatiquement lorsqu’il obtient de la couverture, sur demande à terre (par exemple en demandant une vidéo si les données des capteurs indiquent quelque chose d'intéressant), ou déclenchée automatiquement par des événements spécifiques (par exemple lorsque le navire entre dans </w:t>
      </w:r>
      <w:r w:rsidRPr="00AC2358">
        <w:rPr>
          <w:rFonts w:ascii="Cambria" w:hAnsi="Cambria"/>
          <w:sz w:val="20"/>
          <w:szCs w:val="20"/>
        </w:rPr>
        <w:lastRenderedPageBreak/>
        <w:t>une certaine zone géographique ou lorsqu’une valeur spécifique d’un capteur est atteinte), ou une combinaison de ces options.</w:t>
      </w:r>
    </w:p>
    <w:p w14:paraId="01639682" w14:textId="77777777" w:rsidR="002A3F1D" w:rsidRPr="00AC2358" w:rsidRDefault="002A3F1D" w:rsidP="001304C5">
      <w:pPr>
        <w:widowControl/>
        <w:spacing w:line="240" w:lineRule="exact"/>
        <w:rPr>
          <w:rFonts w:ascii="Cambria" w:eastAsia="Times New Roman" w:hAnsi="Cambria" w:cs="Arial"/>
          <w:kern w:val="0"/>
          <w:sz w:val="20"/>
          <w:szCs w:val="20"/>
          <w:lang w:eastAsia="en-US"/>
        </w:rPr>
      </w:pPr>
    </w:p>
    <w:p w14:paraId="3024C3AE" w14:textId="2E77197A" w:rsidR="00A22E10" w:rsidRPr="00AC2358" w:rsidRDefault="00A22E10" w:rsidP="001304C5">
      <w:pPr>
        <w:widowControl/>
        <w:spacing w:line="240" w:lineRule="exact"/>
        <w:rPr>
          <w:rFonts w:ascii="Cambria" w:eastAsia="Times New Roman" w:hAnsi="Cambria" w:cs="Arial"/>
          <w:b/>
          <w:bCs/>
          <w:kern w:val="0"/>
          <w:sz w:val="20"/>
          <w:szCs w:val="20"/>
        </w:rPr>
      </w:pPr>
      <w:r w:rsidRPr="00AC2358">
        <w:rPr>
          <w:rFonts w:ascii="Cambria" w:hAnsi="Cambria"/>
          <w:b/>
          <w:bCs/>
          <w:sz w:val="20"/>
          <w:szCs w:val="20"/>
        </w:rPr>
        <w:t xml:space="preserve">Unité Starlink </w:t>
      </w:r>
    </w:p>
    <w:p w14:paraId="2EDA78FA" w14:textId="77777777" w:rsidR="00D30046" w:rsidRPr="00AC2358" w:rsidRDefault="00D30046" w:rsidP="001304C5">
      <w:pPr>
        <w:widowControl/>
        <w:spacing w:line="240" w:lineRule="exact"/>
        <w:rPr>
          <w:rFonts w:ascii="Cambria" w:eastAsia="Times New Roman" w:hAnsi="Cambria" w:cs="Arial"/>
          <w:kern w:val="0"/>
          <w:sz w:val="20"/>
          <w:szCs w:val="20"/>
          <w:lang w:eastAsia="en-US"/>
        </w:rPr>
      </w:pPr>
    </w:p>
    <w:p w14:paraId="0D73C195" w14:textId="2066C645" w:rsidR="00A22E10" w:rsidRPr="00AC2358" w:rsidRDefault="00A22E10" w:rsidP="001304C5">
      <w:pPr>
        <w:widowControl/>
        <w:autoSpaceDE w:val="0"/>
        <w:autoSpaceDN w:val="0"/>
        <w:adjustRightInd w:val="0"/>
        <w:spacing w:line="240" w:lineRule="exact"/>
        <w:rPr>
          <w:rFonts w:ascii="Cambria" w:eastAsia="Times New Roman" w:hAnsi="Cambria" w:cs="Arial"/>
          <w:kern w:val="0"/>
          <w:sz w:val="20"/>
          <w:szCs w:val="20"/>
        </w:rPr>
      </w:pPr>
      <w:proofErr w:type="spellStart"/>
      <w:r w:rsidRPr="00AC2358">
        <w:rPr>
          <w:rFonts w:ascii="Cambria" w:hAnsi="Cambria"/>
          <w:sz w:val="20"/>
          <w:szCs w:val="20"/>
        </w:rPr>
        <w:t>SeaTube</w:t>
      </w:r>
      <w:proofErr w:type="spellEnd"/>
      <w:r w:rsidRPr="00AC2358">
        <w:rPr>
          <w:rFonts w:ascii="Cambria" w:hAnsi="Cambria"/>
          <w:sz w:val="20"/>
          <w:szCs w:val="20"/>
        </w:rPr>
        <w:t xml:space="preserve"> utilisera la connexion par satellite par le biais d'une antenne IP-67 Starlink (modèle Maritime ou Mini) ainsi que des éléments requis pour la bonne gestion du service de communication par satellite.</w:t>
      </w:r>
    </w:p>
    <w:p w14:paraId="0BCD225A" w14:textId="77777777" w:rsidR="00D30046" w:rsidRPr="00AC2358"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CD62B0D" w14:textId="6B9EB99F" w:rsidR="00A22E10" w:rsidRPr="00AC2358" w:rsidRDefault="00A22E10" w:rsidP="001304C5">
      <w:pPr>
        <w:widowControl/>
        <w:autoSpaceDE w:val="0"/>
        <w:autoSpaceDN w:val="0"/>
        <w:adjustRightInd w:val="0"/>
        <w:spacing w:line="240" w:lineRule="exact"/>
        <w:rPr>
          <w:rFonts w:ascii="Cambria" w:eastAsia="Times New Roman" w:hAnsi="Cambria" w:cs="Arial"/>
          <w:kern w:val="0"/>
          <w:sz w:val="20"/>
          <w:szCs w:val="20"/>
        </w:rPr>
      </w:pPr>
      <w:r w:rsidRPr="00AC2358">
        <w:rPr>
          <w:rFonts w:ascii="Cambria" w:hAnsi="Cambria"/>
          <w:sz w:val="20"/>
          <w:szCs w:val="20"/>
        </w:rPr>
        <w:t xml:space="preserve">Les antennes Starlink ont été conçues pour des applications de mobilité et des environnements exigeants. Grâce à un large champ de vision et à des fonctionnalités GPS améliorées, elle peut se connecter à un plus grand nombre de satellites, permettant une connexion constante en mouvement. Le matériel informatique est conçu pour une installation permanente et est plus résilient aux environnements extrêmes. </w:t>
      </w:r>
    </w:p>
    <w:p w14:paraId="2F3E54DC" w14:textId="2813B5B4" w:rsidR="00A22E10" w:rsidRPr="00AC2358" w:rsidRDefault="00D30046" w:rsidP="001304C5">
      <w:pPr>
        <w:widowControl/>
        <w:spacing w:line="240" w:lineRule="exact"/>
        <w:jc w:val="center"/>
        <w:rPr>
          <w:rFonts w:ascii="Cambria" w:eastAsia="Times New Roman" w:hAnsi="Cambria" w:cs="Arial"/>
          <w:i/>
          <w:iCs/>
          <w:kern w:val="0"/>
          <w:sz w:val="20"/>
          <w:szCs w:val="20"/>
        </w:rPr>
      </w:pPr>
      <w:r w:rsidRPr="00AC2358">
        <w:rPr>
          <w:rFonts w:ascii="Cambria" w:hAnsi="Cambria"/>
          <w:noProof/>
          <w:sz w:val="20"/>
          <w:szCs w:val="20"/>
        </w:rPr>
        <w:drawing>
          <wp:anchor distT="0" distB="0" distL="114300" distR="114300" simplePos="0" relativeHeight="251662336" behindDoc="0" locked="0" layoutInCell="1" allowOverlap="1" wp14:anchorId="2DF8D5F2" wp14:editId="2F3A5276">
            <wp:simplePos x="0" y="0"/>
            <wp:positionH relativeFrom="column">
              <wp:posOffset>182212</wp:posOffset>
            </wp:positionH>
            <wp:positionV relativeFrom="paragraph">
              <wp:posOffset>109922</wp:posOffset>
            </wp:positionV>
            <wp:extent cx="1497330" cy="943610"/>
            <wp:effectExtent l="0" t="0" r="7620" b="8890"/>
            <wp:wrapSquare wrapText="bothSides"/>
            <wp:docPr id="690125863" name="Imagen 2" descr="Imagen que contiene 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35573" name="Imagen 2" descr="Imagen que contiene Forma&#10;&#10;El contenido generado por IA puede ser incorrecto."/>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393" b="22495"/>
                    <a:stretch>
                      <a:fillRect/>
                    </a:stretch>
                  </pic:blipFill>
                  <pic:spPr bwMode="auto">
                    <a:xfrm>
                      <a:off x="0" y="0"/>
                      <a:ext cx="1497330" cy="943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8119B6" w14:textId="111369CC" w:rsidR="00F3576D" w:rsidRPr="00AC2358" w:rsidRDefault="00F3576D"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9C6B4FD" w14:textId="77777777" w:rsidR="00D30046" w:rsidRPr="00AC2358"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84EFC6C" w14:textId="77777777" w:rsidR="00D30046" w:rsidRPr="00AC2358"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8C5EE2E" w14:textId="77777777" w:rsidR="00D30046" w:rsidRPr="00AC2358"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10A0B073" w14:textId="77777777" w:rsidR="00D30046" w:rsidRPr="00AC2358"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6557001F" w14:textId="77777777" w:rsidR="00D30046" w:rsidRPr="00AC2358"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4A855AD8" w14:textId="2D621EC7" w:rsidR="005F1176" w:rsidRPr="00AC2358" w:rsidRDefault="005F1176" w:rsidP="005F1176">
      <w:pPr>
        <w:pStyle w:val="Caption1"/>
        <w:rPr>
          <w:rFonts w:ascii="Cambria" w:eastAsia="Times New Roman" w:hAnsi="Cambria"/>
          <w:i w:val="0"/>
          <w:iCs w:val="0"/>
          <w:color w:val="auto"/>
          <w:sz w:val="20"/>
          <w:szCs w:val="20"/>
        </w:rPr>
      </w:pPr>
      <w:r w:rsidRPr="00AC2358">
        <w:rPr>
          <w:rFonts w:ascii="Cambria" w:hAnsi="Cambria"/>
          <w:b/>
          <w:bCs/>
          <w:i w:val="0"/>
          <w:iCs w:val="0"/>
          <w:sz w:val="20"/>
          <w:szCs w:val="20"/>
        </w:rPr>
        <w:t xml:space="preserve">Figure </w:t>
      </w:r>
      <w:r w:rsidR="00672FE2" w:rsidRPr="00AC2358">
        <w:rPr>
          <w:rFonts w:ascii="Cambria" w:hAnsi="Cambria"/>
          <w:b/>
          <w:bCs/>
          <w:i w:val="0"/>
          <w:iCs w:val="0"/>
          <w:color w:val="auto"/>
          <w:sz w:val="20"/>
          <w:szCs w:val="20"/>
        </w:rPr>
        <w:t>2</w:t>
      </w:r>
      <w:r w:rsidRPr="00AC2358">
        <w:rPr>
          <w:rFonts w:ascii="Cambria" w:hAnsi="Cambria"/>
          <w:sz w:val="20"/>
          <w:szCs w:val="20"/>
        </w:rPr>
        <w:t>.</w:t>
      </w:r>
      <w:r w:rsidRPr="00AC2358">
        <w:rPr>
          <w:rFonts w:ascii="Cambria" w:hAnsi="Cambria"/>
          <w:i w:val="0"/>
          <w:iCs w:val="0"/>
          <w:color w:val="auto"/>
          <w:sz w:val="20"/>
          <w:szCs w:val="20"/>
        </w:rPr>
        <w:t xml:space="preserve"> Modèle Starlink Mini.</w:t>
      </w:r>
    </w:p>
    <w:p w14:paraId="054A4C2D" w14:textId="1B299BE1" w:rsidR="00A22E10" w:rsidRPr="00AC2358" w:rsidRDefault="00A22E10" w:rsidP="001304C5">
      <w:pPr>
        <w:widowControl/>
        <w:autoSpaceDE w:val="0"/>
        <w:autoSpaceDN w:val="0"/>
        <w:adjustRightInd w:val="0"/>
        <w:spacing w:line="240" w:lineRule="exact"/>
        <w:rPr>
          <w:rFonts w:ascii="Cambria" w:eastAsia="Times New Roman" w:hAnsi="Cambria" w:cs="Arial"/>
          <w:kern w:val="0"/>
          <w:sz w:val="20"/>
          <w:szCs w:val="20"/>
        </w:rPr>
      </w:pPr>
      <w:r w:rsidRPr="00AC2358">
        <w:rPr>
          <w:rFonts w:ascii="Cambria" w:hAnsi="Cambria"/>
          <w:sz w:val="20"/>
          <w:szCs w:val="20"/>
        </w:rPr>
        <w:t xml:space="preserve">Afin de gérer le service de trafic et ajouter une couche de sécurité et de gestion, </w:t>
      </w:r>
      <w:proofErr w:type="spellStart"/>
      <w:r w:rsidRPr="00AC2358">
        <w:rPr>
          <w:rFonts w:ascii="Cambria" w:hAnsi="Cambria"/>
          <w:sz w:val="20"/>
          <w:szCs w:val="20"/>
        </w:rPr>
        <w:t>Satlink</w:t>
      </w:r>
      <w:proofErr w:type="spellEnd"/>
      <w:r w:rsidRPr="00AC2358">
        <w:rPr>
          <w:rFonts w:ascii="Cambria" w:hAnsi="Cambria"/>
          <w:sz w:val="20"/>
          <w:szCs w:val="20"/>
        </w:rPr>
        <w:t xml:space="preserve"> inclut un serveur IMS </w:t>
      </w:r>
      <w:proofErr w:type="spellStart"/>
      <w:r w:rsidRPr="00AC2358">
        <w:rPr>
          <w:rFonts w:ascii="Cambria" w:hAnsi="Cambria"/>
          <w:sz w:val="20"/>
          <w:szCs w:val="20"/>
        </w:rPr>
        <w:t>Satlink</w:t>
      </w:r>
      <w:proofErr w:type="spellEnd"/>
      <w:r w:rsidRPr="00AC2358">
        <w:rPr>
          <w:rFonts w:ascii="Cambria" w:hAnsi="Cambria"/>
          <w:sz w:val="20"/>
          <w:szCs w:val="20"/>
        </w:rPr>
        <w:t xml:space="preserve"> relié au système d’antenne Starlink. Le serveur IMS </w:t>
      </w:r>
      <w:proofErr w:type="spellStart"/>
      <w:r w:rsidRPr="00AC2358">
        <w:rPr>
          <w:rFonts w:ascii="Cambria" w:hAnsi="Cambria"/>
          <w:sz w:val="20"/>
          <w:szCs w:val="20"/>
        </w:rPr>
        <w:t>Satlink</w:t>
      </w:r>
      <w:proofErr w:type="spellEnd"/>
      <w:r w:rsidRPr="00AC2358">
        <w:rPr>
          <w:rFonts w:ascii="Cambria" w:hAnsi="Cambria"/>
          <w:sz w:val="20"/>
          <w:szCs w:val="20"/>
        </w:rPr>
        <w:t xml:space="preserve"> permet : </w:t>
      </w:r>
    </w:p>
    <w:p w14:paraId="6C4ABB5C" w14:textId="77777777" w:rsidR="00D30046" w:rsidRPr="00AC2358"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0E58FC12" w14:textId="77777777" w:rsidR="00A22E10" w:rsidRPr="00AC2358"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sidRPr="00AC2358">
        <w:rPr>
          <w:rFonts w:ascii="Cambria" w:hAnsi="Cambria"/>
          <w:sz w:val="20"/>
          <w:szCs w:val="20"/>
        </w:rPr>
        <w:t xml:space="preserve">Une gestion basée sur le cloud avec une mesure et une analyse en temps réel. </w:t>
      </w:r>
    </w:p>
    <w:p w14:paraId="06CAE7FA" w14:textId="77777777" w:rsidR="00A22E10" w:rsidRPr="00AC2358"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sidRPr="00AC2358">
        <w:rPr>
          <w:rFonts w:ascii="Cambria" w:hAnsi="Cambria"/>
          <w:sz w:val="20"/>
          <w:szCs w:val="20"/>
        </w:rPr>
        <w:t xml:space="preserve">De combiner et de contrôler les sources WAN avec un routage avancé et une bande passante de liaison. </w:t>
      </w:r>
    </w:p>
    <w:p w14:paraId="31322675" w14:textId="77777777" w:rsidR="00A22E10" w:rsidRPr="00AC2358"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sidRPr="00AC2358">
        <w:rPr>
          <w:rFonts w:ascii="Cambria" w:hAnsi="Cambria"/>
          <w:sz w:val="20"/>
          <w:szCs w:val="20"/>
        </w:rPr>
        <w:t xml:space="preserve">Protéger et garantir l’intégrité du réseau avec une inspection de paquets en profondeur (Deep </w:t>
      </w:r>
      <w:proofErr w:type="spellStart"/>
      <w:r w:rsidRPr="00AC2358">
        <w:rPr>
          <w:rFonts w:ascii="Cambria" w:hAnsi="Cambria"/>
          <w:sz w:val="20"/>
          <w:szCs w:val="20"/>
        </w:rPr>
        <w:t>Packet</w:t>
      </w:r>
      <w:proofErr w:type="spellEnd"/>
      <w:r w:rsidRPr="00AC2358">
        <w:rPr>
          <w:rFonts w:ascii="Cambria" w:hAnsi="Cambria"/>
          <w:sz w:val="20"/>
          <w:szCs w:val="20"/>
        </w:rPr>
        <w:t xml:space="preserve"> Inspection (DPI)), des politiques de trafic et l’établissement de VPN.  </w:t>
      </w:r>
    </w:p>
    <w:p w14:paraId="1A66EFD3" w14:textId="77777777" w:rsidR="00081D7A" w:rsidRPr="00AC2358" w:rsidRDefault="00081D7A" w:rsidP="00081D7A">
      <w:pPr>
        <w:widowControl/>
        <w:spacing w:line="240" w:lineRule="exact"/>
        <w:ind w:left="714"/>
        <w:jc w:val="left"/>
        <w:rPr>
          <w:rFonts w:ascii="Cambria" w:eastAsia="Times New Roman" w:hAnsi="Cambria" w:cs="Arial"/>
          <w:kern w:val="0"/>
          <w:sz w:val="20"/>
          <w:szCs w:val="20"/>
          <w:lang w:eastAsia="en-US"/>
        </w:rPr>
      </w:pPr>
    </w:p>
    <w:p w14:paraId="6BFA18AA"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 xml:space="preserve">Starlink utilise des paquets de données flexibles (forfaits de 50 GB et 500 GB) offrant les vitesses du réseau les plus rapides (jusqu’à 220 Mbit/s en aval et 25 Mbit/s en amont) avec une couverture maritime mondiale quasiment complète.  </w:t>
      </w:r>
    </w:p>
    <w:p w14:paraId="1CD50409" w14:textId="77777777" w:rsidR="00081D7A" w:rsidRPr="00AC2358" w:rsidRDefault="00081D7A" w:rsidP="001304C5">
      <w:pPr>
        <w:widowControl/>
        <w:spacing w:line="240" w:lineRule="exact"/>
        <w:rPr>
          <w:rFonts w:ascii="Cambria" w:eastAsia="Times New Roman" w:hAnsi="Cambria" w:cs="Arial"/>
          <w:kern w:val="0"/>
          <w:sz w:val="20"/>
          <w:szCs w:val="20"/>
          <w:lang w:eastAsia="en-US"/>
        </w:rPr>
      </w:pPr>
    </w:p>
    <w:p w14:paraId="74911A81" w14:textId="789824AB"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 xml:space="preserve">Le système </w:t>
      </w:r>
      <w:proofErr w:type="spellStart"/>
      <w:r w:rsidRPr="00AC2358">
        <w:rPr>
          <w:rFonts w:ascii="Cambria" w:hAnsi="Cambria"/>
          <w:sz w:val="20"/>
          <w:szCs w:val="20"/>
        </w:rPr>
        <w:t>SeaTube</w:t>
      </w:r>
      <w:proofErr w:type="spellEnd"/>
      <w:r w:rsidRPr="00AC2358">
        <w:rPr>
          <w:rFonts w:ascii="Cambria" w:hAnsi="Cambria"/>
          <w:sz w:val="20"/>
          <w:szCs w:val="20"/>
        </w:rPr>
        <w:t xml:space="preserve"> indique l’état des unités de stockage quotidiennement à la plateforme HORUS, permettant une planification efficace de la collecte de données. En outre, ces informations sont disponibles à bord par </w:t>
      </w:r>
      <w:r w:rsidR="002706FD" w:rsidRPr="00AC2358">
        <w:rPr>
          <w:rFonts w:ascii="Cambria" w:hAnsi="Cambria"/>
          <w:sz w:val="20"/>
          <w:szCs w:val="20"/>
        </w:rPr>
        <w:t xml:space="preserve">Cam Repeater </w:t>
      </w:r>
      <w:r w:rsidRPr="00AC2358">
        <w:rPr>
          <w:rFonts w:ascii="Cambria" w:hAnsi="Cambria"/>
          <w:sz w:val="20"/>
          <w:szCs w:val="20"/>
        </w:rPr>
        <w:t>(ordinateur portable ou tablette), permettant à l’équipage de suivre l’état du système.</w:t>
      </w:r>
    </w:p>
    <w:p w14:paraId="6BB54939" w14:textId="77777777" w:rsidR="00081D7A" w:rsidRPr="00AC2358" w:rsidRDefault="00081D7A" w:rsidP="001304C5">
      <w:pPr>
        <w:widowControl/>
        <w:spacing w:line="240" w:lineRule="exact"/>
        <w:rPr>
          <w:rFonts w:ascii="Cambria" w:eastAsia="Times New Roman" w:hAnsi="Cambria" w:cs="Arial"/>
          <w:kern w:val="0"/>
          <w:sz w:val="20"/>
          <w:szCs w:val="20"/>
          <w:lang w:eastAsia="en-US"/>
        </w:rPr>
      </w:pPr>
    </w:p>
    <w:p w14:paraId="4E2FAD0F" w14:textId="7FFEA676" w:rsidR="00A22E10" w:rsidRPr="00AC2358" w:rsidRDefault="00A22E10" w:rsidP="001304C5">
      <w:pPr>
        <w:widowControl/>
        <w:spacing w:line="240" w:lineRule="exact"/>
        <w:rPr>
          <w:rFonts w:ascii="Cambria" w:eastAsia="Times New Roman" w:hAnsi="Cambria" w:cs="Arial"/>
          <w:kern w:val="0"/>
          <w:sz w:val="20"/>
          <w:szCs w:val="20"/>
          <w:lang w:eastAsia="en-US"/>
        </w:rPr>
      </w:pPr>
      <w:r w:rsidRPr="00AC2358">
        <w:rPr>
          <w:rFonts w:ascii="Cambria" w:hAnsi="Cambria"/>
          <w:sz w:val="20"/>
          <w:szCs w:val="20"/>
        </w:rPr>
        <w:t xml:space="preserve">Toutes les informations enregistrées par la solution </w:t>
      </w:r>
      <w:proofErr w:type="spellStart"/>
      <w:r w:rsidRPr="00AC2358">
        <w:rPr>
          <w:rFonts w:ascii="Cambria" w:hAnsi="Cambria"/>
          <w:sz w:val="20"/>
          <w:szCs w:val="20"/>
        </w:rPr>
        <w:t>SeaTube</w:t>
      </w:r>
      <w:proofErr w:type="spellEnd"/>
      <w:r w:rsidRPr="00AC2358">
        <w:rPr>
          <w:rFonts w:ascii="Cambria" w:hAnsi="Cambria"/>
          <w:sz w:val="20"/>
          <w:szCs w:val="20"/>
        </w:rPr>
        <w:t xml:space="preserve"> sont stockées et protégées à l’aide du chiffrement AES-256, garantissant la sécurité, la confidentialité et l’intégrité des données pendant le stockage et la transmission. Le système utilise des clés de chiffrement uniques, générées de façon aléatoire (de 20 caractères au moins), renforçant la protection contre tout accès non-autorisé et garantissant le respect des normes de sécurité applicables.</w:t>
      </w:r>
    </w:p>
    <w:p w14:paraId="160F09AB" w14:textId="77777777" w:rsidR="00A22E10" w:rsidRPr="00AC2358" w:rsidRDefault="00A22E10" w:rsidP="001304C5">
      <w:pPr>
        <w:widowControl/>
        <w:spacing w:line="240" w:lineRule="exact"/>
        <w:rPr>
          <w:rFonts w:ascii="Cambria" w:eastAsia="Times New Roman" w:hAnsi="Cambria" w:cs="Arial"/>
          <w:kern w:val="0"/>
          <w:sz w:val="20"/>
          <w:szCs w:val="20"/>
          <w:lang w:eastAsia="en-US"/>
        </w:rPr>
      </w:pPr>
    </w:p>
    <w:p w14:paraId="7F6FEC64" w14:textId="77777777" w:rsidR="00A22E10" w:rsidRPr="00AC2358" w:rsidRDefault="00A22E10" w:rsidP="001304C5">
      <w:pPr>
        <w:widowControl/>
        <w:spacing w:line="240" w:lineRule="exact"/>
        <w:jc w:val="left"/>
        <w:rPr>
          <w:rFonts w:ascii="Cambria" w:eastAsia="Times New Roman" w:hAnsi="Cambria" w:cs="Arial"/>
          <w:b/>
          <w:bCs/>
          <w:caps/>
          <w:kern w:val="0"/>
          <w:sz w:val="20"/>
          <w:szCs w:val="20"/>
        </w:rPr>
      </w:pPr>
      <w:r w:rsidRPr="00AC2358">
        <w:rPr>
          <w:rFonts w:ascii="Cambria" w:hAnsi="Cambria"/>
          <w:sz w:val="20"/>
          <w:szCs w:val="20"/>
        </w:rPr>
        <w:br w:type="page"/>
      </w:r>
    </w:p>
    <w:p w14:paraId="5B03336B" w14:textId="734FD93E" w:rsidR="00040338" w:rsidRPr="00AC2358" w:rsidRDefault="007A6CE2" w:rsidP="00040338">
      <w:pPr>
        <w:keepNext/>
        <w:keepLines/>
        <w:widowControl/>
        <w:pBdr>
          <w:bottom w:val="single" w:sz="4" w:space="1" w:color="auto"/>
        </w:pBdr>
        <w:spacing w:line="240" w:lineRule="exact"/>
        <w:jc w:val="right"/>
        <w:outlineLvl w:val="0"/>
        <w:rPr>
          <w:rFonts w:ascii="Cambria" w:eastAsia="Times New Roman" w:hAnsi="Cambria" w:cs="Arial"/>
          <w:b/>
          <w:bCs/>
          <w:kern w:val="0"/>
          <w:sz w:val="20"/>
          <w:szCs w:val="20"/>
        </w:rPr>
      </w:pPr>
      <w:bookmarkStart w:id="15" w:name="_Toc240458831"/>
      <w:r w:rsidRPr="00AC2358">
        <w:rPr>
          <w:rFonts w:ascii="Cambria" w:hAnsi="Cambria"/>
          <w:b/>
          <w:bCs/>
          <w:sz w:val="20"/>
          <w:szCs w:val="20"/>
        </w:rPr>
        <w:lastRenderedPageBreak/>
        <w:t xml:space="preserve">Pièce </w:t>
      </w:r>
      <w:r w:rsidRPr="00AC2358">
        <w:rPr>
          <w:rFonts w:ascii="Cambria" w:hAnsi="Cambria"/>
          <w:b/>
          <w:bCs/>
          <w:sz w:val="20"/>
          <w:szCs w:val="20"/>
        </w:rPr>
        <w:t>jointe</w:t>
      </w:r>
      <w:r w:rsidRPr="00AC2358">
        <w:rPr>
          <w:rFonts w:ascii="Cambria" w:hAnsi="Cambria"/>
          <w:b/>
          <w:bCs/>
          <w:sz w:val="20"/>
          <w:szCs w:val="20"/>
        </w:rPr>
        <w:t xml:space="preserve"> </w:t>
      </w:r>
      <w:r w:rsidR="00081D7A" w:rsidRPr="00AC2358">
        <w:rPr>
          <w:rFonts w:ascii="Cambria" w:hAnsi="Cambria"/>
          <w:b/>
          <w:bCs/>
          <w:sz w:val="20"/>
          <w:szCs w:val="20"/>
        </w:rPr>
        <w:t>1</w:t>
      </w:r>
      <w:bookmarkEnd w:id="15"/>
    </w:p>
    <w:p w14:paraId="42B37AF9" w14:textId="77777777" w:rsidR="00040338" w:rsidRPr="00AC2358" w:rsidRDefault="00040338" w:rsidP="001304C5">
      <w:pPr>
        <w:keepNext/>
        <w:keepLines/>
        <w:widowControl/>
        <w:pBdr>
          <w:bottom w:val="single" w:sz="4" w:space="1" w:color="auto"/>
        </w:pBdr>
        <w:spacing w:line="240" w:lineRule="exact"/>
        <w:jc w:val="left"/>
        <w:outlineLvl w:val="0"/>
        <w:rPr>
          <w:rFonts w:ascii="Cambria" w:eastAsia="Times New Roman" w:hAnsi="Cambria" w:cs="Arial"/>
          <w:b/>
          <w:bCs/>
          <w:kern w:val="0"/>
          <w:sz w:val="20"/>
          <w:szCs w:val="20"/>
          <w:lang w:eastAsia="en-US"/>
        </w:rPr>
      </w:pPr>
    </w:p>
    <w:p w14:paraId="59F2AA34" w14:textId="21728DB7" w:rsidR="00A22E10" w:rsidRPr="00AC2358" w:rsidRDefault="009D4265" w:rsidP="00040338">
      <w:pPr>
        <w:keepNext/>
        <w:keepLines/>
        <w:widowControl/>
        <w:pBdr>
          <w:bottom w:val="single" w:sz="4" w:space="1" w:color="auto"/>
        </w:pBdr>
        <w:spacing w:line="240" w:lineRule="exact"/>
        <w:jc w:val="center"/>
        <w:outlineLvl w:val="0"/>
        <w:rPr>
          <w:rFonts w:ascii="Cambria" w:eastAsia="Times New Roman" w:hAnsi="Cambria" w:cs="Arial"/>
          <w:b/>
          <w:bCs/>
          <w:caps/>
          <w:kern w:val="0"/>
          <w:sz w:val="20"/>
          <w:szCs w:val="20"/>
        </w:rPr>
      </w:pPr>
      <w:bookmarkStart w:id="16" w:name="_Toc240458832"/>
      <w:r w:rsidRPr="00AC2358">
        <w:rPr>
          <w:rFonts w:ascii="Cambria" w:hAnsi="Cambria"/>
          <w:b/>
          <w:bCs/>
          <w:sz w:val="20"/>
          <w:szCs w:val="20"/>
        </w:rPr>
        <w:t>Plan de surveillance des navires (VMP)</w:t>
      </w:r>
      <w:bookmarkEnd w:id="16"/>
    </w:p>
    <w:p w14:paraId="032A75DD" w14:textId="77777777" w:rsidR="00081D7A" w:rsidRPr="00AC2358" w:rsidRDefault="00081D7A" w:rsidP="001304C5">
      <w:pPr>
        <w:keepNext/>
        <w:keepLines/>
        <w:widowControl/>
        <w:pBdr>
          <w:bottom w:val="single" w:sz="4" w:space="1" w:color="auto"/>
        </w:pBdr>
        <w:spacing w:line="240" w:lineRule="exact"/>
        <w:jc w:val="left"/>
        <w:outlineLvl w:val="0"/>
        <w:rPr>
          <w:rFonts w:ascii="Cambria" w:eastAsia="Times New Roman" w:hAnsi="Cambria" w:cs="Arial"/>
          <w:b/>
          <w:bCs/>
          <w:caps/>
          <w:kern w:val="0"/>
          <w:sz w:val="20"/>
          <w:szCs w:val="20"/>
          <w:lang w:eastAsia="en-US"/>
        </w:rPr>
      </w:pPr>
    </w:p>
    <w:p w14:paraId="4D7878DD" w14:textId="55157A7A"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L</w:t>
      </w:r>
      <w:r w:rsidR="007A6CE2" w:rsidRPr="00AC2358">
        <w:rPr>
          <w:rFonts w:ascii="Cambria" w:hAnsi="Cambria"/>
          <w:sz w:val="20"/>
          <w:szCs w:val="20"/>
        </w:rPr>
        <w:t>a</w:t>
      </w:r>
      <w:r w:rsidR="007A6CE2" w:rsidRPr="00AC2358">
        <w:rPr>
          <w:rFonts w:ascii="Cambria" w:hAnsi="Cambria"/>
          <w:b/>
          <w:bCs/>
          <w:sz w:val="20"/>
          <w:szCs w:val="20"/>
        </w:rPr>
        <w:t xml:space="preserve"> pièce jointe</w:t>
      </w:r>
      <w:r w:rsidRPr="00AC2358">
        <w:rPr>
          <w:rFonts w:ascii="Cambria" w:hAnsi="Cambria"/>
          <w:b/>
          <w:bCs/>
          <w:sz w:val="20"/>
          <w:szCs w:val="20"/>
        </w:rPr>
        <w:t xml:space="preserve"> 1</w:t>
      </w:r>
      <w:r w:rsidRPr="00AC2358">
        <w:rPr>
          <w:rFonts w:ascii="Cambria" w:hAnsi="Cambria"/>
          <w:sz w:val="20"/>
          <w:szCs w:val="20"/>
        </w:rPr>
        <w:t xml:space="preserve"> comporte un modèle de plan de surveillance des navires (VMP) qui doit être adapté aux caractéristiques spécifiques de chaque navire et doit être approuvé par la BHSFU.</w:t>
      </w:r>
    </w:p>
    <w:p w14:paraId="35C74F71" w14:textId="77777777" w:rsidR="009D4265" w:rsidRPr="00AC2358" w:rsidRDefault="009D4265" w:rsidP="001304C5">
      <w:pPr>
        <w:widowControl/>
        <w:spacing w:line="240" w:lineRule="exact"/>
        <w:rPr>
          <w:rFonts w:ascii="Cambria" w:eastAsia="Times New Roman" w:hAnsi="Cambria" w:cs="Arial"/>
          <w:kern w:val="0"/>
          <w:sz w:val="20"/>
          <w:szCs w:val="20"/>
          <w:lang w:eastAsia="en-US"/>
        </w:rPr>
      </w:pPr>
    </w:p>
    <w:p w14:paraId="21C18650" w14:textId="77777777" w:rsidR="00A22E10" w:rsidRPr="00AC2358"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17" w:name="_Toc240458833"/>
      <w:r w:rsidRPr="00AC2358">
        <w:rPr>
          <w:rFonts w:ascii="Cambria" w:hAnsi="Cambria"/>
          <w:caps/>
          <w:sz w:val="20"/>
          <w:szCs w:val="20"/>
        </w:rPr>
        <w:t>Partie A</w:t>
      </w:r>
      <w:bookmarkEnd w:id="17"/>
    </w:p>
    <w:p w14:paraId="184A5E3E" w14:textId="77777777" w:rsidR="00A22E10" w:rsidRPr="00AC2358" w:rsidRDefault="00A22E10" w:rsidP="001304C5">
      <w:pPr>
        <w:widowControl/>
        <w:spacing w:line="240" w:lineRule="exact"/>
        <w:jc w:val="center"/>
        <w:rPr>
          <w:rFonts w:ascii="Cambria" w:eastAsia="Times New Roman" w:hAnsi="Cambria" w:cs="Arial"/>
          <w:b/>
          <w:bCs/>
          <w:i/>
          <w:iCs/>
          <w:kern w:val="0"/>
          <w:sz w:val="20"/>
          <w:szCs w:val="20"/>
        </w:rPr>
      </w:pPr>
      <w:r w:rsidRPr="00AC2358">
        <w:rPr>
          <w:rFonts w:ascii="Cambria" w:hAnsi="Cambria"/>
          <w:b/>
          <w:bCs/>
          <w:i/>
          <w:iCs/>
          <w:sz w:val="20"/>
          <w:szCs w:val="20"/>
        </w:rPr>
        <w:t>(Doit être remis par le propriétaire du navire)</w:t>
      </w:r>
    </w:p>
    <w:p w14:paraId="31807FFE" w14:textId="77777777" w:rsidR="009D4265" w:rsidRPr="00AC2358" w:rsidRDefault="009D4265" w:rsidP="001304C5">
      <w:pPr>
        <w:widowControl/>
        <w:spacing w:line="240" w:lineRule="exact"/>
        <w:jc w:val="center"/>
        <w:rPr>
          <w:rFonts w:ascii="Cambria" w:eastAsia="Times New Roman" w:hAnsi="Cambria" w:cs="Arial"/>
          <w:b/>
          <w:bCs/>
          <w:i/>
          <w:iCs/>
          <w:kern w:val="0"/>
          <w:sz w:val="20"/>
          <w:szCs w:val="20"/>
          <w:lang w:eastAsia="en-US"/>
        </w:rPr>
      </w:pPr>
    </w:p>
    <w:p w14:paraId="780E2652" w14:textId="77777777" w:rsidR="00A22E10" w:rsidRPr="00AC2358" w:rsidRDefault="00A22E10" w:rsidP="001304C5">
      <w:pPr>
        <w:widowControl/>
        <w:numPr>
          <w:ilvl w:val="0"/>
          <w:numId w:val="9"/>
        </w:numPr>
        <w:spacing w:line="240" w:lineRule="exact"/>
        <w:contextualSpacing/>
        <w:rPr>
          <w:rFonts w:ascii="Cambria" w:eastAsia="Times New Roman" w:hAnsi="Cambria" w:cs="Arial"/>
          <w:b/>
          <w:bCs/>
          <w:kern w:val="0"/>
          <w:sz w:val="20"/>
          <w:szCs w:val="20"/>
        </w:rPr>
      </w:pPr>
      <w:r w:rsidRPr="00AC2358">
        <w:rPr>
          <w:rFonts w:ascii="Cambria" w:hAnsi="Cambria"/>
          <w:b/>
          <w:bCs/>
          <w:sz w:val="20"/>
          <w:szCs w:val="20"/>
        </w:rPr>
        <w:t>Informations fournies par le propriétaire du navire</w:t>
      </w:r>
    </w:p>
    <w:tbl>
      <w:tblPr>
        <w:tblW w:w="7938" w:type="dxa"/>
        <w:jc w:val="center"/>
        <w:tblLook w:val="04A0" w:firstRow="1" w:lastRow="0" w:firstColumn="1" w:lastColumn="0" w:noHBand="0" w:noVBand="1"/>
      </w:tblPr>
      <w:tblGrid>
        <w:gridCol w:w="3828"/>
        <w:gridCol w:w="4110"/>
      </w:tblGrid>
      <w:tr w:rsidR="00A22E10" w:rsidRPr="00AC2358" w14:paraId="4CD485C2" w14:textId="77777777" w:rsidTr="00AB4A7B">
        <w:trPr>
          <w:trHeight w:val="255"/>
          <w:jc w:val="center"/>
        </w:trPr>
        <w:tc>
          <w:tcPr>
            <w:tcW w:w="3828" w:type="dxa"/>
            <w:tcBorders>
              <w:top w:val="nil"/>
              <w:left w:val="nil"/>
              <w:bottom w:val="nil"/>
              <w:right w:val="nil"/>
            </w:tcBorders>
            <w:noWrap/>
            <w:vAlign w:val="bottom"/>
            <w:hideMark/>
          </w:tcPr>
          <w:p w14:paraId="31FA1144" w14:textId="77777777" w:rsidR="00EB249D" w:rsidRPr="00AC2358" w:rsidRDefault="00EB249D" w:rsidP="001304C5">
            <w:pPr>
              <w:widowControl/>
              <w:spacing w:line="240" w:lineRule="exact"/>
              <w:jc w:val="left"/>
              <w:rPr>
                <w:rFonts w:ascii="Cambria" w:eastAsia="Times New Roman" w:hAnsi="Cambria" w:cs="Arial"/>
                <w:b/>
                <w:bCs/>
                <w:kern w:val="0"/>
                <w:sz w:val="20"/>
                <w:szCs w:val="20"/>
                <w:lang w:eastAsia="en-US"/>
              </w:rPr>
            </w:pPr>
          </w:p>
          <w:p w14:paraId="51E101A9" w14:textId="136C049F" w:rsidR="00A22E10" w:rsidRPr="00AC2358" w:rsidRDefault="00A22E10" w:rsidP="001304C5">
            <w:pPr>
              <w:widowControl/>
              <w:spacing w:line="240" w:lineRule="exact"/>
              <w:jc w:val="left"/>
              <w:rPr>
                <w:rFonts w:ascii="Cambria" w:eastAsia="Times New Roman" w:hAnsi="Cambria" w:cs="Arial"/>
                <w:b/>
                <w:bCs/>
                <w:kern w:val="0"/>
                <w:sz w:val="20"/>
                <w:szCs w:val="20"/>
              </w:rPr>
            </w:pPr>
            <w:r w:rsidRPr="00AC2358">
              <w:rPr>
                <w:rFonts w:ascii="Cambria" w:hAnsi="Cambria"/>
                <w:b/>
                <w:bCs/>
                <w:sz w:val="20"/>
                <w:szCs w:val="20"/>
              </w:rPr>
              <w:t>Informations sur le navire :</w:t>
            </w:r>
          </w:p>
        </w:tc>
        <w:tc>
          <w:tcPr>
            <w:tcW w:w="4110" w:type="dxa"/>
            <w:tcBorders>
              <w:top w:val="nil"/>
              <w:left w:val="nil"/>
              <w:bottom w:val="nil"/>
              <w:right w:val="nil"/>
            </w:tcBorders>
            <w:noWrap/>
            <w:vAlign w:val="bottom"/>
            <w:hideMark/>
          </w:tcPr>
          <w:p w14:paraId="4009A38F" w14:textId="77777777" w:rsidR="00A22E10" w:rsidRPr="00AC2358"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AC2358" w14:paraId="0498A86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101C3108"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Nom du navire</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2491B34F"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61135869"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6F8154ED"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Immatriculation externe</w:t>
            </w:r>
          </w:p>
        </w:tc>
        <w:tc>
          <w:tcPr>
            <w:tcW w:w="4110" w:type="dxa"/>
            <w:tcBorders>
              <w:top w:val="nil"/>
              <w:left w:val="nil"/>
              <w:bottom w:val="single" w:sz="4" w:space="0" w:color="auto"/>
              <w:right w:val="single" w:sz="4" w:space="0" w:color="auto"/>
            </w:tcBorders>
            <w:noWrap/>
            <w:vAlign w:val="bottom"/>
            <w:hideMark/>
          </w:tcPr>
          <w:p w14:paraId="4FA3FC50"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6B7BC5B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3E339BB2"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Numéro de registre ICCAT</w:t>
            </w:r>
          </w:p>
        </w:tc>
        <w:tc>
          <w:tcPr>
            <w:tcW w:w="4110" w:type="dxa"/>
            <w:tcBorders>
              <w:top w:val="nil"/>
              <w:left w:val="nil"/>
              <w:bottom w:val="single" w:sz="4" w:space="0" w:color="auto"/>
              <w:right w:val="single" w:sz="4" w:space="0" w:color="auto"/>
            </w:tcBorders>
            <w:shd w:val="clear" w:color="auto" w:fill="E2E9F6"/>
            <w:noWrap/>
            <w:vAlign w:val="bottom"/>
            <w:hideMark/>
          </w:tcPr>
          <w:p w14:paraId="5CE8D68D"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0DC02B0E"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065D36A2"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Code OMI</w:t>
            </w:r>
          </w:p>
        </w:tc>
        <w:tc>
          <w:tcPr>
            <w:tcW w:w="4110" w:type="dxa"/>
            <w:tcBorders>
              <w:top w:val="nil"/>
              <w:left w:val="nil"/>
              <w:bottom w:val="single" w:sz="4" w:space="0" w:color="auto"/>
              <w:right w:val="single" w:sz="4" w:space="0" w:color="auto"/>
            </w:tcBorders>
            <w:noWrap/>
            <w:vAlign w:val="bottom"/>
            <w:hideMark/>
          </w:tcPr>
          <w:p w14:paraId="41059209"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5DE8CC47"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0406C03"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IRCS</w:t>
            </w:r>
          </w:p>
        </w:tc>
        <w:tc>
          <w:tcPr>
            <w:tcW w:w="4110" w:type="dxa"/>
            <w:tcBorders>
              <w:top w:val="nil"/>
              <w:left w:val="nil"/>
              <w:bottom w:val="single" w:sz="4" w:space="0" w:color="auto"/>
              <w:right w:val="single" w:sz="4" w:space="0" w:color="auto"/>
            </w:tcBorders>
            <w:shd w:val="clear" w:color="auto" w:fill="E2E9F6"/>
            <w:noWrap/>
            <w:vAlign w:val="bottom"/>
            <w:hideMark/>
          </w:tcPr>
          <w:p w14:paraId="627C8435"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6642DA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46F1B6A1"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xml:space="preserve">Port d'attache  </w:t>
            </w:r>
          </w:p>
        </w:tc>
        <w:tc>
          <w:tcPr>
            <w:tcW w:w="4110" w:type="dxa"/>
            <w:tcBorders>
              <w:top w:val="nil"/>
              <w:left w:val="nil"/>
              <w:bottom w:val="single" w:sz="4" w:space="0" w:color="auto"/>
              <w:right w:val="single" w:sz="4" w:space="0" w:color="auto"/>
            </w:tcBorders>
            <w:noWrap/>
            <w:vAlign w:val="bottom"/>
            <w:hideMark/>
          </w:tcPr>
          <w:p w14:paraId="41F81B79"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788D4CC5"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DCF0A3C"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Longueur du navire</w:t>
            </w:r>
          </w:p>
        </w:tc>
        <w:tc>
          <w:tcPr>
            <w:tcW w:w="4110" w:type="dxa"/>
            <w:tcBorders>
              <w:top w:val="nil"/>
              <w:left w:val="nil"/>
              <w:bottom w:val="single" w:sz="4" w:space="0" w:color="auto"/>
              <w:right w:val="single" w:sz="4" w:space="0" w:color="auto"/>
            </w:tcBorders>
            <w:shd w:val="clear" w:color="auto" w:fill="E2E9F6"/>
            <w:noWrap/>
            <w:vAlign w:val="bottom"/>
            <w:hideMark/>
          </w:tcPr>
          <w:p w14:paraId="7AC87DC1"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2FA7C0D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FC724EA"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xml:space="preserve">Type de navire  </w:t>
            </w:r>
          </w:p>
        </w:tc>
        <w:tc>
          <w:tcPr>
            <w:tcW w:w="4110" w:type="dxa"/>
            <w:tcBorders>
              <w:top w:val="nil"/>
              <w:left w:val="nil"/>
              <w:bottom w:val="single" w:sz="4" w:space="0" w:color="auto"/>
              <w:right w:val="single" w:sz="4" w:space="0" w:color="auto"/>
            </w:tcBorders>
            <w:noWrap/>
            <w:vAlign w:val="bottom"/>
            <w:hideMark/>
          </w:tcPr>
          <w:p w14:paraId="75E00EE1"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25D0B5D3"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519D5EDB"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Pêche(s) principale(s)</w:t>
            </w:r>
          </w:p>
        </w:tc>
        <w:tc>
          <w:tcPr>
            <w:tcW w:w="4110" w:type="dxa"/>
            <w:tcBorders>
              <w:top w:val="nil"/>
              <w:left w:val="nil"/>
              <w:bottom w:val="single" w:sz="4" w:space="0" w:color="auto"/>
              <w:right w:val="single" w:sz="4" w:space="0" w:color="auto"/>
            </w:tcBorders>
            <w:shd w:val="clear" w:color="auto" w:fill="E2E9F6"/>
            <w:noWrap/>
            <w:vAlign w:val="bottom"/>
            <w:hideMark/>
          </w:tcPr>
          <w:p w14:paraId="1D4CC93C"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118F99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2DC2DE0"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Type d’engin</w:t>
            </w:r>
          </w:p>
        </w:tc>
        <w:tc>
          <w:tcPr>
            <w:tcW w:w="4110" w:type="dxa"/>
            <w:tcBorders>
              <w:top w:val="nil"/>
              <w:left w:val="nil"/>
              <w:bottom w:val="single" w:sz="4" w:space="0" w:color="auto"/>
              <w:right w:val="single" w:sz="4" w:space="0" w:color="auto"/>
            </w:tcBorders>
            <w:noWrap/>
            <w:vAlign w:val="bottom"/>
            <w:hideMark/>
          </w:tcPr>
          <w:p w14:paraId="63D8DC7D"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092F342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4D0A3BA2"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Taille de l'équipage</w:t>
            </w:r>
          </w:p>
        </w:tc>
        <w:tc>
          <w:tcPr>
            <w:tcW w:w="4110" w:type="dxa"/>
            <w:tcBorders>
              <w:top w:val="nil"/>
              <w:left w:val="nil"/>
              <w:bottom w:val="single" w:sz="4" w:space="0" w:color="auto"/>
              <w:right w:val="single" w:sz="4" w:space="0" w:color="auto"/>
            </w:tcBorders>
            <w:shd w:val="clear" w:color="auto" w:fill="E2E9F6"/>
            <w:noWrap/>
            <w:vAlign w:val="bottom"/>
            <w:hideMark/>
          </w:tcPr>
          <w:p w14:paraId="1C9E8A60"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599C1A1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2F0AD9B"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Peut avoir un observateur à bord (oui/non)</w:t>
            </w:r>
          </w:p>
        </w:tc>
        <w:tc>
          <w:tcPr>
            <w:tcW w:w="4110" w:type="dxa"/>
            <w:tcBorders>
              <w:top w:val="nil"/>
              <w:left w:val="nil"/>
              <w:bottom w:val="single" w:sz="4" w:space="0" w:color="auto"/>
              <w:right w:val="single" w:sz="4" w:space="0" w:color="auto"/>
            </w:tcBorders>
            <w:noWrap/>
            <w:vAlign w:val="bottom"/>
            <w:hideMark/>
          </w:tcPr>
          <w:p w14:paraId="164113AA"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04BCF097" w14:textId="77777777" w:rsidTr="00AB4A7B">
        <w:trPr>
          <w:trHeight w:val="255"/>
          <w:jc w:val="center"/>
        </w:trPr>
        <w:tc>
          <w:tcPr>
            <w:tcW w:w="3828" w:type="dxa"/>
            <w:tcBorders>
              <w:top w:val="nil"/>
              <w:left w:val="nil"/>
              <w:bottom w:val="nil"/>
              <w:right w:val="nil"/>
            </w:tcBorders>
            <w:noWrap/>
            <w:vAlign w:val="bottom"/>
            <w:hideMark/>
          </w:tcPr>
          <w:p w14:paraId="54A14961" w14:textId="7777777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4A88FF74" w14:textId="77777777" w:rsidR="00A22E10" w:rsidRPr="00AC2358" w:rsidRDefault="00A22E10" w:rsidP="001304C5">
            <w:pPr>
              <w:widowControl/>
              <w:spacing w:line="240" w:lineRule="exact"/>
              <w:jc w:val="left"/>
              <w:rPr>
                <w:rFonts w:ascii="Cambria" w:eastAsia="Times New Roman" w:hAnsi="Cambria"/>
                <w:kern w:val="0"/>
                <w:sz w:val="20"/>
                <w:szCs w:val="20"/>
                <w:lang w:eastAsia="en-US"/>
              </w:rPr>
            </w:pPr>
          </w:p>
        </w:tc>
      </w:tr>
      <w:tr w:rsidR="00A22E10" w:rsidRPr="00AC2358" w14:paraId="10004E28" w14:textId="77777777" w:rsidTr="00AB4A7B">
        <w:trPr>
          <w:trHeight w:val="255"/>
          <w:jc w:val="center"/>
        </w:trPr>
        <w:tc>
          <w:tcPr>
            <w:tcW w:w="3828" w:type="dxa"/>
            <w:tcBorders>
              <w:top w:val="nil"/>
              <w:left w:val="nil"/>
              <w:bottom w:val="nil"/>
              <w:right w:val="nil"/>
            </w:tcBorders>
            <w:noWrap/>
            <w:vAlign w:val="bottom"/>
            <w:hideMark/>
          </w:tcPr>
          <w:p w14:paraId="5F669676" w14:textId="77777777" w:rsidR="00A22E10" w:rsidRPr="00AC2358" w:rsidRDefault="00A22E10" w:rsidP="001304C5">
            <w:pPr>
              <w:widowControl/>
              <w:spacing w:line="240" w:lineRule="exact"/>
              <w:jc w:val="left"/>
              <w:rPr>
                <w:rFonts w:ascii="Cambria" w:eastAsia="Times New Roman" w:hAnsi="Cambria" w:cs="Arial"/>
                <w:b/>
                <w:bCs/>
                <w:kern w:val="0"/>
                <w:sz w:val="20"/>
                <w:szCs w:val="20"/>
              </w:rPr>
            </w:pPr>
            <w:r w:rsidRPr="00AC2358">
              <w:rPr>
                <w:rFonts w:ascii="Cambria" w:hAnsi="Cambria"/>
                <w:b/>
                <w:bCs/>
                <w:sz w:val="20"/>
                <w:szCs w:val="20"/>
              </w:rPr>
              <w:t>Contact :</w:t>
            </w:r>
          </w:p>
        </w:tc>
        <w:tc>
          <w:tcPr>
            <w:tcW w:w="4110" w:type="dxa"/>
            <w:tcBorders>
              <w:top w:val="nil"/>
              <w:left w:val="nil"/>
              <w:bottom w:val="nil"/>
              <w:right w:val="nil"/>
            </w:tcBorders>
            <w:noWrap/>
            <w:vAlign w:val="bottom"/>
            <w:hideMark/>
          </w:tcPr>
          <w:p w14:paraId="7DA72340" w14:textId="77777777" w:rsidR="00A22E10" w:rsidRPr="00AC2358"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AC2358" w14:paraId="5E2A8D1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6C30A67"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Nom du propriétaire/représentant du propriétaire</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33730243"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1088D44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2173B9DF"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Propriétaires ou représentants</w:t>
            </w:r>
          </w:p>
        </w:tc>
        <w:tc>
          <w:tcPr>
            <w:tcW w:w="4110" w:type="dxa"/>
            <w:tcBorders>
              <w:top w:val="nil"/>
              <w:left w:val="nil"/>
              <w:bottom w:val="single" w:sz="4" w:space="0" w:color="auto"/>
              <w:right w:val="single" w:sz="4" w:space="0" w:color="auto"/>
            </w:tcBorders>
            <w:noWrap/>
            <w:vAlign w:val="bottom"/>
            <w:hideMark/>
          </w:tcPr>
          <w:p w14:paraId="6FAE65EB"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35ECB7AC"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C44241E"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Adresse du propriétaire ou de son représentant</w:t>
            </w:r>
          </w:p>
        </w:tc>
        <w:tc>
          <w:tcPr>
            <w:tcW w:w="4110" w:type="dxa"/>
            <w:tcBorders>
              <w:top w:val="nil"/>
              <w:left w:val="nil"/>
              <w:bottom w:val="single" w:sz="4" w:space="0" w:color="auto"/>
              <w:right w:val="single" w:sz="4" w:space="0" w:color="auto"/>
            </w:tcBorders>
            <w:shd w:val="clear" w:color="auto" w:fill="E2E9F6"/>
            <w:noWrap/>
            <w:vAlign w:val="bottom"/>
            <w:hideMark/>
          </w:tcPr>
          <w:p w14:paraId="0D2A96ED"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3A296526"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54F1674"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Numéro de téléphone du propriétaire ou de son représentant</w:t>
            </w:r>
          </w:p>
        </w:tc>
        <w:tc>
          <w:tcPr>
            <w:tcW w:w="4110" w:type="dxa"/>
            <w:tcBorders>
              <w:top w:val="nil"/>
              <w:left w:val="nil"/>
              <w:bottom w:val="single" w:sz="4" w:space="0" w:color="auto"/>
              <w:right w:val="single" w:sz="4" w:space="0" w:color="auto"/>
            </w:tcBorders>
            <w:noWrap/>
            <w:vAlign w:val="bottom"/>
            <w:hideMark/>
          </w:tcPr>
          <w:p w14:paraId="561D393B"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331C37ED"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11A3F0A"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Courriel du propriétaire ou de son représentant</w:t>
            </w:r>
          </w:p>
        </w:tc>
        <w:tc>
          <w:tcPr>
            <w:tcW w:w="4110" w:type="dxa"/>
            <w:tcBorders>
              <w:top w:val="nil"/>
              <w:left w:val="nil"/>
              <w:bottom w:val="single" w:sz="4" w:space="0" w:color="auto"/>
              <w:right w:val="single" w:sz="4" w:space="0" w:color="auto"/>
            </w:tcBorders>
            <w:shd w:val="clear" w:color="auto" w:fill="E2E9F6"/>
            <w:noWrap/>
            <w:vAlign w:val="bottom"/>
            <w:hideMark/>
          </w:tcPr>
          <w:p w14:paraId="46F1537A"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311DA2C4" w14:textId="77777777" w:rsidTr="00AB4A7B">
        <w:trPr>
          <w:trHeight w:val="255"/>
          <w:jc w:val="center"/>
        </w:trPr>
        <w:tc>
          <w:tcPr>
            <w:tcW w:w="3828" w:type="dxa"/>
            <w:tcBorders>
              <w:top w:val="nil"/>
              <w:left w:val="nil"/>
              <w:bottom w:val="nil"/>
              <w:right w:val="nil"/>
            </w:tcBorders>
            <w:noWrap/>
            <w:vAlign w:val="bottom"/>
            <w:hideMark/>
          </w:tcPr>
          <w:p w14:paraId="5C9A594F" w14:textId="7777777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28612037" w14:textId="77777777" w:rsidR="00A22E10" w:rsidRPr="00AC2358" w:rsidRDefault="00A22E10" w:rsidP="001304C5">
            <w:pPr>
              <w:widowControl/>
              <w:spacing w:line="240" w:lineRule="exact"/>
              <w:jc w:val="left"/>
              <w:rPr>
                <w:rFonts w:ascii="Cambria" w:eastAsia="Times New Roman" w:hAnsi="Cambria"/>
                <w:kern w:val="0"/>
                <w:sz w:val="20"/>
                <w:szCs w:val="20"/>
                <w:lang w:eastAsia="en-US"/>
              </w:rPr>
            </w:pPr>
          </w:p>
        </w:tc>
      </w:tr>
      <w:tr w:rsidR="00A22E10" w:rsidRPr="00AC2358" w14:paraId="3EAFD9BA" w14:textId="77777777" w:rsidTr="00AB4A7B">
        <w:trPr>
          <w:trHeight w:val="255"/>
          <w:jc w:val="center"/>
        </w:trPr>
        <w:tc>
          <w:tcPr>
            <w:tcW w:w="3828" w:type="dxa"/>
            <w:tcBorders>
              <w:top w:val="nil"/>
              <w:left w:val="nil"/>
              <w:bottom w:val="nil"/>
              <w:right w:val="nil"/>
            </w:tcBorders>
            <w:noWrap/>
            <w:vAlign w:val="bottom"/>
            <w:hideMark/>
          </w:tcPr>
          <w:p w14:paraId="58FA094D" w14:textId="77777777" w:rsidR="00A22E10" w:rsidRPr="00AC2358" w:rsidRDefault="00A22E10" w:rsidP="001304C5">
            <w:pPr>
              <w:widowControl/>
              <w:spacing w:line="240" w:lineRule="exact"/>
              <w:jc w:val="left"/>
              <w:rPr>
                <w:rFonts w:ascii="Cambria" w:eastAsia="Times New Roman" w:hAnsi="Cambria" w:cs="Arial"/>
                <w:b/>
                <w:bCs/>
                <w:kern w:val="0"/>
                <w:sz w:val="20"/>
                <w:szCs w:val="20"/>
              </w:rPr>
            </w:pPr>
            <w:r w:rsidRPr="00AC2358">
              <w:rPr>
                <w:rFonts w:ascii="Cambria" w:hAnsi="Cambria"/>
                <w:b/>
                <w:bCs/>
                <w:sz w:val="20"/>
                <w:szCs w:val="20"/>
              </w:rPr>
              <w:t>Signature du document :</w:t>
            </w:r>
          </w:p>
        </w:tc>
        <w:tc>
          <w:tcPr>
            <w:tcW w:w="4110" w:type="dxa"/>
            <w:tcBorders>
              <w:top w:val="nil"/>
              <w:left w:val="nil"/>
              <w:bottom w:val="nil"/>
              <w:right w:val="nil"/>
            </w:tcBorders>
            <w:noWrap/>
            <w:vAlign w:val="bottom"/>
            <w:hideMark/>
          </w:tcPr>
          <w:p w14:paraId="0B43AF7C" w14:textId="77777777" w:rsidR="00A22E10" w:rsidRPr="00AC2358"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AC2358" w14:paraId="5B67B06D"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B407874"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Responsable du document</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7359E9B5"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699B0EB7"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33E82030"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Port d’installation</w:t>
            </w:r>
          </w:p>
        </w:tc>
        <w:tc>
          <w:tcPr>
            <w:tcW w:w="4110" w:type="dxa"/>
            <w:tcBorders>
              <w:top w:val="nil"/>
              <w:left w:val="nil"/>
              <w:bottom w:val="single" w:sz="4" w:space="0" w:color="auto"/>
              <w:right w:val="single" w:sz="4" w:space="0" w:color="auto"/>
            </w:tcBorders>
            <w:noWrap/>
            <w:vAlign w:val="bottom"/>
            <w:hideMark/>
          </w:tcPr>
          <w:p w14:paraId="6B279C10"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72BC56CB"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7C907AE3"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Date d’installation</w:t>
            </w:r>
          </w:p>
        </w:tc>
        <w:tc>
          <w:tcPr>
            <w:tcW w:w="4110" w:type="dxa"/>
            <w:tcBorders>
              <w:top w:val="nil"/>
              <w:left w:val="nil"/>
              <w:bottom w:val="single" w:sz="4" w:space="0" w:color="auto"/>
              <w:right w:val="single" w:sz="4" w:space="0" w:color="auto"/>
            </w:tcBorders>
            <w:shd w:val="clear" w:color="auto" w:fill="E2E9F6"/>
            <w:noWrap/>
            <w:vAlign w:val="bottom"/>
            <w:hideMark/>
          </w:tcPr>
          <w:p w14:paraId="4DC752B2"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2E22A6E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tcPr>
          <w:p w14:paraId="3E5AABAC"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Date de dernière modification</w:t>
            </w:r>
          </w:p>
        </w:tc>
        <w:tc>
          <w:tcPr>
            <w:tcW w:w="4110" w:type="dxa"/>
            <w:tcBorders>
              <w:top w:val="nil"/>
              <w:left w:val="nil"/>
              <w:bottom w:val="single" w:sz="4" w:space="0" w:color="auto"/>
              <w:right w:val="single" w:sz="4" w:space="0" w:color="auto"/>
            </w:tcBorders>
            <w:noWrap/>
            <w:vAlign w:val="bottom"/>
          </w:tcPr>
          <w:p w14:paraId="3778BE20" w14:textId="7777777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AC2358" w14:paraId="70B5708E"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tcPr>
          <w:p w14:paraId="02696DCC"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Responsable de la vérification</w:t>
            </w:r>
          </w:p>
        </w:tc>
        <w:tc>
          <w:tcPr>
            <w:tcW w:w="4110" w:type="dxa"/>
            <w:tcBorders>
              <w:top w:val="nil"/>
              <w:left w:val="nil"/>
              <w:bottom w:val="single" w:sz="4" w:space="0" w:color="auto"/>
              <w:right w:val="single" w:sz="4" w:space="0" w:color="auto"/>
            </w:tcBorders>
            <w:shd w:val="clear" w:color="auto" w:fill="E2E9F6"/>
            <w:noWrap/>
            <w:vAlign w:val="bottom"/>
          </w:tcPr>
          <w:p w14:paraId="21A5CCFB" w14:textId="7777777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AC2358" w14:paraId="2BDB89D3"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BABF157"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Signature de l’installateur</w:t>
            </w:r>
          </w:p>
        </w:tc>
        <w:tc>
          <w:tcPr>
            <w:tcW w:w="4110" w:type="dxa"/>
            <w:tcBorders>
              <w:top w:val="nil"/>
              <w:left w:val="nil"/>
              <w:bottom w:val="single" w:sz="4" w:space="0" w:color="auto"/>
              <w:right w:val="single" w:sz="4" w:space="0" w:color="auto"/>
            </w:tcBorders>
            <w:noWrap/>
            <w:vAlign w:val="bottom"/>
            <w:hideMark/>
          </w:tcPr>
          <w:p w14:paraId="0E569D41"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126760A2" w14:textId="77777777" w:rsidTr="00AB4A7B">
        <w:trPr>
          <w:trHeight w:val="255"/>
          <w:jc w:val="center"/>
        </w:trPr>
        <w:tc>
          <w:tcPr>
            <w:tcW w:w="3828" w:type="dxa"/>
            <w:tcBorders>
              <w:top w:val="nil"/>
              <w:left w:val="single" w:sz="4" w:space="0" w:color="auto"/>
              <w:bottom w:val="nil"/>
              <w:right w:val="single" w:sz="4" w:space="0" w:color="auto"/>
            </w:tcBorders>
            <w:shd w:val="clear" w:color="auto" w:fill="E2E9F6"/>
            <w:noWrap/>
            <w:vAlign w:val="bottom"/>
            <w:hideMark/>
          </w:tcPr>
          <w:p w14:paraId="20433ADF"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Signature du représentant légal</w:t>
            </w:r>
          </w:p>
        </w:tc>
        <w:tc>
          <w:tcPr>
            <w:tcW w:w="4110" w:type="dxa"/>
            <w:tcBorders>
              <w:top w:val="nil"/>
              <w:left w:val="nil"/>
              <w:bottom w:val="nil"/>
              <w:right w:val="single" w:sz="4" w:space="0" w:color="auto"/>
            </w:tcBorders>
            <w:shd w:val="clear" w:color="auto" w:fill="E2E9F6"/>
            <w:noWrap/>
            <w:vAlign w:val="bottom"/>
            <w:hideMark/>
          </w:tcPr>
          <w:p w14:paraId="4E3640F9"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w:t>
            </w:r>
          </w:p>
        </w:tc>
      </w:tr>
      <w:tr w:rsidR="00A22E10" w:rsidRPr="00AC2358" w14:paraId="006D44EF"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tcPr>
          <w:p w14:paraId="22F2E7F7" w14:textId="77777777" w:rsidR="00A22E10" w:rsidRPr="00AC2358" w:rsidRDefault="00A22E10" w:rsidP="00EB249D">
            <w:pPr>
              <w:widowControl/>
              <w:jc w:val="left"/>
              <w:rPr>
                <w:rFonts w:ascii="Cambria" w:eastAsia="Times New Roman" w:hAnsi="Cambria" w:cs="Arial"/>
                <w:kern w:val="0"/>
                <w:sz w:val="20"/>
                <w:szCs w:val="20"/>
                <w:lang w:eastAsia="en-US"/>
              </w:rPr>
            </w:pPr>
          </w:p>
        </w:tc>
        <w:tc>
          <w:tcPr>
            <w:tcW w:w="4110" w:type="dxa"/>
            <w:tcBorders>
              <w:top w:val="nil"/>
              <w:left w:val="nil"/>
              <w:bottom w:val="single" w:sz="4" w:space="0" w:color="auto"/>
              <w:right w:val="single" w:sz="4" w:space="0" w:color="auto"/>
            </w:tcBorders>
            <w:shd w:val="clear" w:color="auto" w:fill="E2E9F6"/>
            <w:noWrap/>
            <w:vAlign w:val="bottom"/>
          </w:tcPr>
          <w:p w14:paraId="5BB9C2A6" w14:textId="77777777" w:rsidR="00A22E10" w:rsidRPr="00AC2358" w:rsidRDefault="00A22E10" w:rsidP="00EB249D">
            <w:pPr>
              <w:widowControl/>
              <w:jc w:val="left"/>
              <w:rPr>
                <w:rFonts w:ascii="Cambria" w:eastAsia="Times New Roman" w:hAnsi="Cambria" w:cs="Arial"/>
                <w:kern w:val="0"/>
                <w:sz w:val="20"/>
                <w:szCs w:val="20"/>
                <w:lang w:eastAsia="en-US"/>
              </w:rPr>
            </w:pPr>
          </w:p>
        </w:tc>
      </w:tr>
    </w:tbl>
    <w:p w14:paraId="2FB512D4" w14:textId="2A1962D1" w:rsidR="00EB254F" w:rsidRPr="00AC2358" w:rsidRDefault="00EB254F" w:rsidP="00EB249D">
      <w:pPr>
        <w:widowControl/>
        <w:ind w:left="720"/>
        <w:contextualSpacing/>
        <w:rPr>
          <w:rFonts w:ascii="Cambria" w:eastAsia="Times New Roman" w:hAnsi="Cambria" w:cs="Arial"/>
          <w:b/>
          <w:bCs/>
          <w:kern w:val="0"/>
          <w:sz w:val="20"/>
          <w:szCs w:val="20"/>
          <w:lang w:eastAsia="en-US"/>
        </w:rPr>
      </w:pPr>
    </w:p>
    <w:p w14:paraId="2AF0AA91" w14:textId="77777777" w:rsidR="00EB254F" w:rsidRPr="00AC2358" w:rsidRDefault="00EB254F">
      <w:pPr>
        <w:widowControl/>
        <w:jc w:val="left"/>
        <w:rPr>
          <w:rFonts w:ascii="Cambria" w:eastAsia="Times New Roman" w:hAnsi="Cambria" w:cs="Arial"/>
          <w:b/>
          <w:bCs/>
          <w:kern w:val="0"/>
          <w:sz w:val="20"/>
          <w:szCs w:val="20"/>
          <w:lang w:eastAsia="en-US"/>
        </w:rPr>
      </w:pPr>
      <w:r w:rsidRPr="00AC2358">
        <w:rPr>
          <w:rFonts w:ascii="Cambria" w:eastAsia="Times New Roman" w:hAnsi="Cambria" w:cs="Arial"/>
          <w:b/>
          <w:bCs/>
          <w:kern w:val="0"/>
          <w:sz w:val="20"/>
          <w:szCs w:val="20"/>
          <w:lang w:eastAsia="en-US"/>
        </w:rPr>
        <w:br w:type="page"/>
      </w:r>
    </w:p>
    <w:p w14:paraId="6949766F" w14:textId="201AE193" w:rsidR="00A22E10" w:rsidRPr="00AC2358" w:rsidRDefault="00A22E10" w:rsidP="00EB249D">
      <w:pPr>
        <w:widowControl/>
        <w:numPr>
          <w:ilvl w:val="0"/>
          <w:numId w:val="9"/>
        </w:numPr>
        <w:contextualSpacing/>
        <w:rPr>
          <w:rFonts w:ascii="Cambria" w:eastAsia="Times New Roman" w:hAnsi="Cambria" w:cs="Arial"/>
          <w:b/>
          <w:bCs/>
          <w:kern w:val="0"/>
          <w:sz w:val="20"/>
          <w:szCs w:val="20"/>
        </w:rPr>
      </w:pPr>
      <w:r w:rsidRPr="00AC2358">
        <w:rPr>
          <w:rFonts w:ascii="Cambria" w:hAnsi="Cambria"/>
          <w:b/>
          <w:bCs/>
          <w:sz w:val="20"/>
          <w:szCs w:val="20"/>
        </w:rPr>
        <w:lastRenderedPageBreak/>
        <w:t>Description de la manipulation du poisson par l'équipage et toute autre information utile</w:t>
      </w:r>
    </w:p>
    <w:p w14:paraId="4251615B" w14:textId="77777777" w:rsidR="00A22E10" w:rsidRPr="00AC2358" w:rsidRDefault="00A22E10" w:rsidP="00EB249D">
      <w:pPr>
        <w:widowControl/>
        <w:rPr>
          <w:rFonts w:ascii="Cambria" w:eastAsia="Times New Roman" w:hAnsi="Cambria" w:cs="Arial"/>
          <w:b/>
          <w:bCs/>
          <w:kern w:val="0"/>
          <w:sz w:val="20"/>
          <w:szCs w:val="20"/>
        </w:rPr>
      </w:pPr>
      <w:r w:rsidRPr="00AC2358">
        <w:rPr>
          <w:rFonts w:ascii="Cambria" w:hAnsi="Cambria"/>
          <w:noProof/>
          <w:sz w:val="20"/>
          <w:szCs w:val="20"/>
        </w:rPr>
        <mc:AlternateContent>
          <mc:Choice Requires="wps">
            <w:drawing>
              <wp:inline distT="0" distB="0" distL="0" distR="0" wp14:anchorId="5422AA09" wp14:editId="50E1F76E">
                <wp:extent cx="5295900" cy="1404620"/>
                <wp:effectExtent l="0" t="0" r="19050" b="24765"/>
                <wp:docPr id="14798796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97DB17E" w14:textId="77777777" w:rsidR="00A22E10" w:rsidRDefault="00A22E10" w:rsidP="00A22E10">
                            <w:pPr>
                              <w:jc w:val="left"/>
                            </w:pPr>
                          </w:p>
                        </w:txbxContent>
                      </wps:txbx>
                      <wps:bodyPr rot="0" vert="horz" wrap="square" lIns="91440" tIns="45720" rIns="91440" bIns="45720" anchor="t" anchorCtr="0">
                        <a:spAutoFit/>
                      </wps:bodyPr>
                    </wps:wsp>
                  </a:graphicData>
                </a:graphic>
              </wp:inline>
            </w:drawing>
          </mc:Choice>
          <mc:Fallback>
            <w:pict>
              <v:shape w14:anchorId="5422AA09" id="Cuadro de texto 2" o:spid="_x0000_s1027"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">
                <v:textbox style="mso-fit-shape-to-text:t">
                  <w:txbxContent>
                    <w:p w14:paraId="597DB17E" w14:textId="77777777" w:rsidR="00A22E10" w:rsidRDefault="00A22E10" w:rsidP="00A22E10">
                      <w:pPr>
                        <w:jc w:val="left"/>
                      </w:pPr>
                    </w:p>
                  </w:txbxContent>
                </v:textbox>
                <w10:anchorlock/>
              </v:shape>
            </w:pict>
          </mc:Fallback>
        </mc:AlternateContent>
      </w:r>
    </w:p>
    <w:p w14:paraId="13D2DAEC" w14:textId="77777777" w:rsidR="00EB249D" w:rsidRPr="00AC2358" w:rsidRDefault="00EB249D" w:rsidP="00EB249D">
      <w:pPr>
        <w:widowControl/>
        <w:rPr>
          <w:rFonts w:ascii="Cambria" w:eastAsia="Times New Roman" w:hAnsi="Cambria" w:cs="Arial"/>
          <w:b/>
          <w:bCs/>
          <w:kern w:val="0"/>
          <w:sz w:val="20"/>
          <w:szCs w:val="20"/>
          <w:lang w:eastAsia="en-US"/>
        </w:rPr>
      </w:pPr>
    </w:p>
    <w:p w14:paraId="4710C284" w14:textId="77777777" w:rsidR="00A22E10" w:rsidRPr="00AC2358" w:rsidRDefault="00A22E10" w:rsidP="00EB249D">
      <w:pPr>
        <w:widowControl/>
        <w:numPr>
          <w:ilvl w:val="0"/>
          <w:numId w:val="9"/>
        </w:numPr>
        <w:contextualSpacing/>
        <w:rPr>
          <w:rFonts w:ascii="Cambria" w:eastAsia="Times New Roman" w:hAnsi="Cambria" w:cs="Arial"/>
          <w:b/>
          <w:bCs/>
          <w:kern w:val="0"/>
          <w:sz w:val="20"/>
          <w:szCs w:val="20"/>
        </w:rPr>
      </w:pPr>
      <w:r w:rsidRPr="00AC2358">
        <w:rPr>
          <w:rFonts w:ascii="Cambria" w:hAnsi="Cambria"/>
          <w:b/>
          <w:bCs/>
          <w:sz w:val="20"/>
          <w:szCs w:val="20"/>
        </w:rPr>
        <w:t>Si disponible, copie ou image du plan d'aménagement général du navire</w:t>
      </w:r>
    </w:p>
    <w:p w14:paraId="69030F5A" w14:textId="77777777" w:rsidR="00A22E10" w:rsidRPr="00AC2358" w:rsidRDefault="00A22E10" w:rsidP="00EB249D">
      <w:pPr>
        <w:widowControl/>
        <w:rPr>
          <w:rFonts w:ascii="Cambria" w:eastAsia="Times New Roman" w:hAnsi="Cambria" w:cs="Arial"/>
          <w:b/>
          <w:bCs/>
          <w:kern w:val="0"/>
          <w:sz w:val="20"/>
          <w:szCs w:val="20"/>
        </w:rPr>
      </w:pPr>
      <w:r w:rsidRPr="00AC2358">
        <w:rPr>
          <w:rFonts w:ascii="Cambria" w:hAnsi="Cambria"/>
          <w:noProof/>
          <w:sz w:val="20"/>
          <w:szCs w:val="20"/>
        </w:rPr>
        <mc:AlternateContent>
          <mc:Choice Requires="wps">
            <w:drawing>
              <wp:inline distT="0" distB="0" distL="0" distR="0" wp14:anchorId="07DE20D7" wp14:editId="6F9E7E77">
                <wp:extent cx="5295900" cy="1404620"/>
                <wp:effectExtent l="0" t="0" r="19050" b="24765"/>
                <wp:docPr id="8262831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60F21D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07DE20D7" id="_x0000_s1028"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Mrl&#10;L0wVAgAAJwQAAA4AAAAAAAAAAAAAAAAALgIAAGRycy9lMm9Eb2MueG1sUEsBAi0AFAAGAAgAAAAh&#10;AIy0QorbAAAABQEAAA8AAAAAAAAAAAAAAAAAbwQAAGRycy9kb3ducmV2LnhtbFBLBQYAAAAABAAE&#10;APMAAAB3BQAAAAA=&#10;">
                <v:textbox style="mso-fit-shape-to-text:t">
                  <w:txbxContent>
                    <w:p w14:paraId="460F21DD" w14:textId="77777777" w:rsidR="00A22E10" w:rsidRDefault="00A22E10" w:rsidP="00A22E10">
                      <w:pPr>
                        <w:jc w:val="center"/>
                      </w:pPr>
                    </w:p>
                  </w:txbxContent>
                </v:textbox>
                <w10:anchorlock/>
              </v:shape>
            </w:pict>
          </mc:Fallback>
        </mc:AlternateContent>
      </w:r>
    </w:p>
    <w:p w14:paraId="30D3C245" w14:textId="77777777" w:rsidR="00EB249D" w:rsidRPr="00AC2358" w:rsidRDefault="00EB249D" w:rsidP="00EB249D">
      <w:pPr>
        <w:widowControl/>
        <w:rPr>
          <w:rFonts w:ascii="Cambria" w:eastAsia="Times New Roman" w:hAnsi="Cambria" w:cs="Arial"/>
          <w:b/>
          <w:bCs/>
          <w:kern w:val="0"/>
          <w:sz w:val="20"/>
          <w:szCs w:val="20"/>
          <w:lang w:eastAsia="en-US"/>
        </w:rPr>
      </w:pPr>
    </w:p>
    <w:p w14:paraId="3570E1E3" w14:textId="77777777" w:rsidR="00A22E10" w:rsidRPr="00AC2358" w:rsidRDefault="00A22E10" w:rsidP="00EB249D">
      <w:pPr>
        <w:widowControl/>
        <w:numPr>
          <w:ilvl w:val="0"/>
          <w:numId w:val="9"/>
        </w:numPr>
        <w:contextualSpacing/>
        <w:rPr>
          <w:rFonts w:ascii="Cambria" w:eastAsia="Times New Roman" w:hAnsi="Cambria" w:cs="Arial"/>
          <w:b/>
          <w:bCs/>
          <w:kern w:val="0"/>
          <w:sz w:val="20"/>
          <w:szCs w:val="20"/>
        </w:rPr>
      </w:pPr>
      <w:r w:rsidRPr="00AC2358">
        <w:rPr>
          <w:rFonts w:ascii="Cambria" w:hAnsi="Cambria"/>
          <w:b/>
          <w:bCs/>
          <w:sz w:val="20"/>
          <w:szCs w:val="20"/>
        </w:rPr>
        <w:t>Disposition et conception générale (pas nécessairement à l'échelle)</w:t>
      </w:r>
    </w:p>
    <w:p w14:paraId="46969469" w14:textId="77777777" w:rsidR="00A22E10" w:rsidRPr="00AC2358" w:rsidRDefault="00A22E10" w:rsidP="00EB249D">
      <w:pPr>
        <w:widowControl/>
        <w:rPr>
          <w:rFonts w:ascii="Cambria" w:eastAsia="Times New Roman" w:hAnsi="Cambria" w:cs="Arial"/>
          <w:b/>
          <w:bCs/>
          <w:kern w:val="0"/>
          <w:sz w:val="20"/>
          <w:szCs w:val="20"/>
        </w:rPr>
      </w:pPr>
      <w:r w:rsidRPr="00AC2358">
        <w:rPr>
          <w:rFonts w:ascii="Cambria" w:hAnsi="Cambria"/>
          <w:b/>
          <w:bCs/>
          <w:noProof/>
          <w:sz w:val="20"/>
          <w:szCs w:val="20"/>
        </w:rPr>
        <mc:AlternateContent>
          <mc:Choice Requires="wps">
            <w:drawing>
              <wp:inline distT="0" distB="0" distL="0" distR="0" wp14:anchorId="2E669B6F" wp14:editId="3165C312">
                <wp:extent cx="5295900" cy="1404620"/>
                <wp:effectExtent l="0" t="0" r="19050" b="24765"/>
                <wp:docPr id="10581759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D92F520"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E669B6F" id="_x0000_s1029"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">
                <v:textbox style="mso-fit-shape-to-text:t">
                  <w:txbxContent>
                    <w:p w14:paraId="4D92F520" w14:textId="77777777" w:rsidR="00A22E10" w:rsidRDefault="00A22E10" w:rsidP="00A22E10">
                      <w:pPr>
                        <w:jc w:val="center"/>
                      </w:pPr>
                    </w:p>
                  </w:txbxContent>
                </v:textbox>
                <w10:anchorlock/>
              </v:shape>
            </w:pict>
          </mc:Fallback>
        </mc:AlternateContent>
      </w:r>
    </w:p>
    <w:p w14:paraId="001D19F5" w14:textId="77777777" w:rsidR="00EB249D" w:rsidRPr="00AC2358" w:rsidRDefault="00EB249D" w:rsidP="00EB249D">
      <w:pPr>
        <w:widowControl/>
        <w:rPr>
          <w:rFonts w:ascii="Cambria" w:eastAsia="Times New Roman" w:hAnsi="Cambria" w:cs="Arial"/>
          <w:b/>
          <w:bCs/>
          <w:kern w:val="0"/>
          <w:sz w:val="20"/>
          <w:szCs w:val="20"/>
          <w:lang w:eastAsia="en-US"/>
        </w:rPr>
      </w:pPr>
    </w:p>
    <w:p w14:paraId="19C85CE9" w14:textId="77777777" w:rsidR="00A22E10" w:rsidRPr="00AC2358" w:rsidRDefault="00A22E10" w:rsidP="00EB249D">
      <w:pPr>
        <w:widowControl/>
        <w:numPr>
          <w:ilvl w:val="0"/>
          <w:numId w:val="9"/>
        </w:numPr>
        <w:contextualSpacing/>
        <w:rPr>
          <w:rFonts w:ascii="Cambria" w:eastAsia="Times New Roman" w:hAnsi="Cambria" w:cs="Arial"/>
          <w:b/>
          <w:bCs/>
          <w:kern w:val="0"/>
          <w:sz w:val="20"/>
          <w:szCs w:val="20"/>
        </w:rPr>
      </w:pPr>
      <w:r w:rsidRPr="00AC2358">
        <w:rPr>
          <w:rFonts w:ascii="Cambria" w:hAnsi="Cambria"/>
          <w:b/>
          <w:bCs/>
          <w:sz w:val="20"/>
          <w:szCs w:val="20"/>
        </w:rPr>
        <w:t>Remarques générales</w:t>
      </w:r>
    </w:p>
    <w:p w14:paraId="36A1052D" w14:textId="31B836D2" w:rsidR="00A22E10" w:rsidRPr="00AC2358" w:rsidRDefault="00A22E10" w:rsidP="00EB249D">
      <w:pPr>
        <w:widowControl/>
        <w:rPr>
          <w:rFonts w:ascii="Cambria" w:eastAsia="Times New Roman" w:hAnsi="Cambria" w:cs="Arial"/>
          <w:b/>
          <w:bCs/>
          <w:kern w:val="0"/>
          <w:sz w:val="20"/>
          <w:szCs w:val="20"/>
        </w:rPr>
      </w:pPr>
      <w:r w:rsidRPr="00AC2358">
        <w:rPr>
          <w:rFonts w:ascii="Cambria" w:hAnsi="Cambria"/>
          <w:b/>
          <w:bCs/>
          <w:noProof/>
          <w:sz w:val="20"/>
          <w:szCs w:val="20"/>
        </w:rPr>
        <mc:AlternateContent>
          <mc:Choice Requires="wps">
            <w:drawing>
              <wp:inline distT="0" distB="0" distL="0" distR="0" wp14:anchorId="27F969E6" wp14:editId="266066A9">
                <wp:extent cx="5295900" cy="1404620"/>
                <wp:effectExtent l="0" t="0" r="19050" b="24765"/>
                <wp:docPr id="19208147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19D29E4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7F969E6" id="_x0000_s1030"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OVf&#10;2xQVAgAAJwQAAA4AAAAAAAAAAAAAAAAALgIAAGRycy9lMm9Eb2MueG1sUEsBAi0AFAAGAAgAAAAh&#10;AIy0QorbAAAABQEAAA8AAAAAAAAAAAAAAAAAbwQAAGRycy9kb3ducmV2LnhtbFBLBQYAAAAABAAE&#10;APMAAAB3BQAAAAA=&#10;">
                <v:textbox style="mso-fit-shape-to-text:t">
                  <w:txbxContent>
                    <w:p w14:paraId="19D29E4D" w14:textId="77777777" w:rsidR="00A22E10" w:rsidRDefault="00A22E10" w:rsidP="00A22E10">
                      <w:pPr>
                        <w:jc w:val="center"/>
                      </w:pPr>
                    </w:p>
                  </w:txbxContent>
                </v:textbox>
                <w10:anchorlock/>
              </v:shape>
            </w:pict>
          </mc:Fallback>
        </mc:AlternateContent>
      </w:r>
    </w:p>
    <w:p w14:paraId="031BD768" w14:textId="77777777" w:rsidR="00A22E10" w:rsidRPr="00AC2358" w:rsidRDefault="00A22E10" w:rsidP="00EB249D">
      <w:pPr>
        <w:widowControl/>
        <w:jc w:val="left"/>
        <w:rPr>
          <w:rFonts w:ascii="Cambria" w:eastAsia="Times New Roman" w:hAnsi="Cambria" w:cs="Arial"/>
          <w:b/>
          <w:bCs/>
          <w:kern w:val="0"/>
          <w:sz w:val="20"/>
          <w:szCs w:val="20"/>
        </w:rPr>
      </w:pPr>
      <w:r w:rsidRPr="00AC2358">
        <w:rPr>
          <w:rFonts w:ascii="Cambria" w:hAnsi="Cambria"/>
          <w:sz w:val="20"/>
          <w:szCs w:val="20"/>
        </w:rPr>
        <w:br w:type="page"/>
      </w:r>
    </w:p>
    <w:p w14:paraId="5A506178" w14:textId="77777777" w:rsidR="00A22E10" w:rsidRPr="00AC2358"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18" w:name="_Toc240458834"/>
      <w:r w:rsidRPr="00AC2358">
        <w:rPr>
          <w:rFonts w:ascii="Cambria" w:hAnsi="Cambria"/>
          <w:caps/>
          <w:sz w:val="20"/>
          <w:szCs w:val="20"/>
        </w:rPr>
        <w:lastRenderedPageBreak/>
        <w:t>Partie B</w:t>
      </w:r>
      <w:bookmarkEnd w:id="18"/>
    </w:p>
    <w:p w14:paraId="58B8156E" w14:textId="6DCC50D1" w:rsidR="00A22E10" w:rsidRPr="00AC2358" w:rsidRDefault="00A22E10" w:rsidP="00EB249D">
      <w:pPr>
        <w:widowControl/>
        <w:jc w:val="center"/>
        <w:rPr>
          <w:rFonts w:ascii="Cambria" w:hAnsi="Cambria"/>
          <w:b/>
          <w:bCs/>
          <w:i/>
          <w:iCs/>
          <w:sz w:val="20"/>
          <w:szCs w:val="20"/>
        </w:rPr>
      </w:pPr>
      <w:r w:rsidRPr="00AC2358">
        <w:rPr>
          <w:rFonts w:ascii="Cambria" w:hAnsi="Cambria"/>
          <w:b/>
          <w:bCs/>
          <w:i/>
          <w:iCs/>
          <w:sz w:val="20"/>
          <w:szCs w:val="20"/>
        </w:rPr>
        <w:t>(Responsabilité de l'autorité compétente de la CPC du pavillon et à valider par l'autorité compétente de la CPC du pavillon)</w:t>
      </w:r>
    </w:p>
    <w:p w14:paraId="2E5A291D" w14:textId="77777777" w:rsidR="007B7CA7" w:rsidRPr="00AC2358" w:rsidRDefault="007B7CA7" w:rsidP="00EB249D">
      <w:pPr>
        <w:widowControl/>
        <w:jc w:val="center"/>
        <w:rPr>
          <w:rFonts w:ascii="Cambria" w:eastAsia="Times New Roman" w:hAnsi="Cambria" w:cs="Arial"/>
          <w:b/>
          <w:bCs/>
          <w:i/>
          <w:iCs/>
          <w:kern w:val="0"/>
          <w:sz w:val="20"/>
          <w:szCs w:val="20"/>
        </w:rPr>
      </w:pPr>
    </w:p>
    <w:p w14:paraId="291AF8D3" w14:textId="77777777" w:rsidR="00A22E10" w:rsidRPr="00AC2358" w:rsidRDefault="00A22E10" w:rsidP="00EB249D">
      <w:pPr>
        <w:widowControl/>
        <w:numPr>
          <w:ilvl w:val="0"/>
          <w:numId w:val="12"/>
        </w:numPr>
        <w:contextualSpacing/>
        <w:rPr>
          <w:rFonts w:ascii="Cambria" w:eastAsia="Times New Roman" w:hAnsi="Cambria" w:cs="Arial"/>
          <w:b/>
          <w:bCs/>
          <w:kern w:val="0"/>
          <w:sz w:val="20"/>
          <w:szCs w:val="20"/>
        </w:rPr>
      </w:pPr>
      <w:r w:rsidRPr="00AC2358">
        <w:rPr>
          <w:rFonts w:ascii="Cambria" w:hAnsi="Cambria"/>
          <w:b/>
          <w:bCs/>
          <w:sz w:val="20"/>
          <w:szCs w:val="20"/>
        </w:rPr>
        <w:t>Documentation graphique</w:t>
      </w:r>
    </w:p>
    <w:p w14:paraId="0AC884A8" w14:textId="77777777" w:rsidR="00A22E10" w:rsidRPr="00AC2358" w:rsidRDefault="00A22E10" w:rsidP="00EB249D">
      <w:pPr>
        <w:widowControl/>
        <w:ind w:left="360"/>
        <w:contextualSpacing/>
        <w:rPr>
          <w:rFonts w:ascii="Cambria" w:eastAsia="Times New Roman" w:hAnsi="Cambria" w:cs="Arial"/>
          <w:b/>
          <w:bCs/>
          <w:kern w:val="0"/>
          <w:sz w:val="20"/>
          <w:szCs w:val="20"/>
          <w:lang w:eastAsia="en-US"/>
        </w:rPr>
      </w:pPr>
    </w:p>
    <w:p w14:paraId="4995D7E1" w14:textId="77777777" w:rsidR="00A22E10" w:rsidRPr="00AC2358" w:rsidRDefault="00A22E10" w:rsidP="00EB249D">
      <w:pPr>
        <w:widowControl/>
        <w:numPr>
          <w:ilvl w:val="0"/>
          <w:numId w:val="11"/>
        </w:numPr>
        <w:contextualSpacing/>
        <w:rPr>
          <w:rFonts w:ascii="Cambria" w:eastAsia="Times New Roman" w:hAnsi="Cambria" w:cs="Arial"/>
          <w:b/>
          <w:bCs/>
          <w:kern w:val="0"/>
          <w:sz w:val="20"/>
          <w:szCs w:val="20"/>
        </w:rPr>
      </w:pPr>
      <w:r w:rsidRPr="00AC2358">
        <w:rPr>
          <w:rFonts w:ascii="Cambria" w:hAnsi="Cambria"/>
          <w:b/>
          <w:bCs/>
          <w:sz w:val="20"/>
          <w:szCs w:val="20"/>
        </w:rPr>
        <w:t>Images du navire :</w:t>
      </w:r>
    </w:p>
    <w:p w14:paraId="1487AB15" w14:textId="77777777" w:rsidR="00A22E10" w:rsidRPr="00AC2358" w:rsidRDefault="00A22E10" w:rsidP="00EB249D">
      <w:pPr>
        <w:widowControl/>
        <w:rPr>
          <w:rFonts w:ascii="Cambria" w:eastAsia="Times New Roman" w:hAnsi="Cambria" w:cs="Arial"/>
          <w:kern w:val="0"/>
          <w:sz w:val="20"/>
          <w:szCs w:val="20"/>
        </w:rPr>
      </w:pPr>
      <w:r w:rsidRPr="00AC2358">
        <w:rPr>
          <w:rFonts w:ascii="Cambria" w:hAnsi="Cambria"/>
          <w:b/>
          <w:bCs/>
          <w:noProof/>
          <w:sz w:val="20"/>
          <w:szCs w:val="20"/>
        </w:rPr>
        <mc:AlternateContent>
          <mc:Choice Requires="wps">
            <w:drawing>
              <wp:inline distT="0" distB="0" distL="0" distR="0" wp14:anchorId="5B4F2D85" wp14:editId="07923624">
                <wp:extent cx="4967021" cy="785003"/>
                <wp:effectExtent l="0" t="0" r="24130" b="15240"/>
                <wp:docPr id="400446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85003"/>
                        </a:xfrm>
                        <a:prstGeom prst="rect">
                          <a:avLst/>
                        </a:prstGeom>
                        <a:solidFill>
                          <a:srgbClr val="FFFFFF"/>
                        </a:solidFill>
                        <a:ln w="9525">
                          <a:solidFill>
                            <a:srgbClr val="000000"/>
                          </a:solidFill>
                          <a:miter lim="800000"/>
                          <a:headEnd/>
                          <a:tailEnd/>
                        </a:ln>
                      </wps:spPr>
                      <wps:txbx>
                        <w:txbxContent>
                          <w:p w14:paraId="400FA300"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5B4F2D85" id="_x0000_s1031" type="#_x0000_t202" style="width:391.1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">
                <v:textbox>
                  <w:txbxContent>
                    <w:p w14:paraId="400FA300" w14:textId="77777777" w:rsidR="00A22E10" w:rsidRDefault="00A22E10" w:rsidP="00A22E10">
                      <w:pPr>
                        <w:jc w:val="center"/>
                      </w:pPr>
                    </w:p>
                  </w:txbxContent>
                </v:textbox>
                <w10:anchorlock/>
              </v:shape>
            </w:pict>
          </mc:Fallback>
        </mc:AlternateContent>
      </w:r>
    </w:p>
    <w:p w14:paraId="4C57A137" w14:textId="77777777" w:rsidR="00EB249D" w:rsidRPr="00AC2358" w:rsidRDefault="00EB249D" w:rsidP="00EB249D">
      <w:pPr>
        <w:widowControl/>
        <w:rPr>
          <w:rFonts w:ascii="Cambria" w:eastAsia="Times New Roman" w:hAnsi="Cambria" w:cs="Arial"/>
          <w:kern w:val="0"/>
          <w:sz w:val="20"/>
          <w:szCs w:val="20"/>
          <w:lang w:eastAsia="en-US"/>
        </w:rPr>
      </w:pPr>
    </w:p>
    <w:p w14:paraId="27B00B44" w14:textId="77777777" w:rsidR="00A22E10" w:rsidRPr="00AC2358" w:rsidRDefault="00A22E10" w:rsidP="00EB249D">
      <w:pPr>
        <w:widowControl/>
        <w:numPr>
          <w:ilvl w:val="0"/>
          <w:numId w:val="11"/>
        </w:numPr>
        <w:contextualSpacing/>
        <w:rPr>
          <w:rFonts w:ascii="Cambria" w:eastAsia="Times New Roman" w:hAnsi="Cambria" w:cs="Arial"/>
          <w:b/>
          <w:bCs/>
          <w:kern w:val="0"/>
          <w:sz w:val="20"/>
          <w:szCs w:val="20"/>
        </w:rPr>
      </w:pPr>
      <w:r w:rsidRPr="00AC2358">
        <w:rPr>
          <w:rFonts w:ascii="Cambria" w:hAnsi="Cambria"/>
          <w:b/>
          <w:bCs/>
          <w:sz w:val="20"/>
          <w:szCs w:val="20"/>
        </w:rPr>
        <w:t>Plan du navire et/ou diagramme général :</w:t>
      </w:r>
    </w:p>
    <w:p w14:paraId="27ACF670" w14:textId="77777777" w:rsidR="00A22E10" w:rsidRPr="00AC2358" w:rsidRDefault="00A22E10" w:rsidP="00EB249D">
      <w:pPr>
        <w:widowControl/>
        <w:rPr>
          <w:rFonts w:ascii="Cambria" w:eastAsia="Times New Roman" w:hAnsi="Cambria" w:cs="Arial"/>
          <w:b/>
          <w:bCs/>
          <w:kern w:val="0"/>
          <w:sz w:val="20"/>
          <w:szCs w:val="20"/>
        </w:rPr>
      </w:pPr>
      <w:r w:rsidRPr="00AC2358">
        <w:rPr>
          <w:rFonts w:ascii="Cambria" w:hAnsi="Cambria"/>
          <w:b/>
          <w:bCs/>
          <w:noProof/>
          <w:sz w:val="20"/>
          <w:szCs w:val="20"/>
        </w:rPr>
        <mc:AlternateContent>
          <mc:Choice Requires="wps">
            <w:drawing>
              <wp:inline distT="0" distB="0" distL="0" distR="0" wp14:anchorId="0F33A8FF" wp14:editId="4BE6EEAA">
                <wp:extent cx="4967021" cy="776377"/>
                <wp:effectExtent l="0" t="0" r="24130" b="24130"/>
                <wp:docPr id="7724363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76377"/>
                        </a:xfrm>
                        <a:prstGeom prst="rect">
                          <a:avLst/>
                        </a:prstGeom>
                        <a:solidFill>
                          <a:srgbClr val="FFFFFF"/>
                        </a:solidFill>
                        <a:ln w="9525">
                          <a:solidFill>
                            <a:srgbClr val="000000"/>
                          </a:solidFill>
                          <a:miter lim="800000"/>
                          <a:headEnd/>
                          <a:tailEnd/>
                        </a:ln>
                      </wps:spPr>
                      <wps:txbx>
                        <w:txbxContent>
                          <w:p w14:paraId="32ED053A"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0F33A8FF" id="_x0000_s1032" type="#_x0000_t202" style="width:391.1pt;height:6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">
                <v:textbox>
                  <w:txbxContent>
                    <w:p w14:paraId="32ED053A" w14:textId="77777777" w:rsidR="00A22E10" w:rsidRDefault="00A22E10" w:rsidP="00A22E10">
                      <w:pPr>
                        <w:jc w:val="center"/>
                      </w:pPr>
                    </w:p>
                  </w:txbxContent>
                </v:textbox>
                <w10:anchorlock/>
              </v:shape>
            </w:pict>
          </mc:Fallback>
        </mc:AlternateContent>
      </w:r>
    </w:p>
    <w:p w14:paraId="30D4CDEB" w14:textId="77777777" w:rsidR="009D4265" w:rsidRPr="00AC2358" w:rsidRDefault="009D4265" w:rsidP="00EB249D">
      <w:pPr>
        <w:widowControl/>
        <w:rPr>
          <w:rFonts w:ascii="Cambria" w:eastAsia="Times New Roman" w:hAnsi="Cambria" w:cs="Arial"/>
          <w:b/>
          <w:bCs/>
          <w:kern w:val="0"/>
          <w:sz w:val="20"/>
          <w:szCs w:val="20"/>
          <w:lang w:eastAsia="en-US"/>
        </w:rPr>
      </w:pPr>
    </w:p>
    <w:p w14:paraId="3176EC26" w14:textId="77777777" w:rsidR="00A22E10" w:rsidRPr="00AC2358" w:rsidRDefault="00A22E10" w:rsidP="00EB249D">
      <w:pPr>
        <w:widowControl/>
        <w:numPr>
          <w:ilvl w:val="0"/>
          <w:numId w:val="10"/>
        </w:numPr>
        <w:contextualSpacing/>
        <w:rPr>
          <w:rFonts w:ascii="Cambria" w:eastAsia="Times New Roman" w:hAnsi="Cambria" w:cs="Arial"/>
          <w:b/>
          <w:bCs/>
          <w:kern w:val="0"/>
          <w:sz w:val="20"/>
          <w:szCs w:val="20"/>
        </w:rPr>
      </w:pPr>
      <w:r w:rsidRPr="00AC2358">
        <w:rPr>
          <w:rFonts w:ascii="Cambria" w:hAnsi="Cambria"/>
          <w:b/>
          <w:bCs/>
          <w:sz w:val="20"/>
          <w:szCs w:val="20"/>
        </w:rPr>
        <w:t>Description des activités de pêche</w:t>
      </w:r>
    </w:p>
    <w:p w14:paraId="3A4E2FE4" w14:textId="77777777" w:rsidR="00A22E10" w:rsidRPr="00AC2358" w:rsidRDefault="00A22E10" w:rsidP="00EB249D">
      <w:pPr>
        <w:widowControl/>
        <w:rPr>
          <w:rFonts w:ascii="Cambria" w:eastAsia="Times New Roman" w:hAnsi="Cambria" w:cs="Arial"/>
          <w:kern w:val="0"/>
          <w:sz w:val="20"/>
          <w:szCs w:val="20"/>
        </w:rPr>
      </w:pPr>
      <w:r w:rsidRPr="00AC2358">
        <w:rPr>
          <w:rFonts w:ascii="Cambria" w:hAnsi="Cambria"/>
          <w:sz w:val="20"/>
          <w:szCs w:val="20"/>
        </w:rPr>
        <w:t>Description des pratiques de manipulation du poisson par l'équipage et toute autre information utile</w:t>
      </w:r>
    </w:p>
    <w:p w14:paraId="64901F9C" w14:textId="77777777" w:rsidR="00A22E10" w:rsidRPr="00AC2358" w:rsidRDefault="00A22E10" w:rsidP="00EB249D">
      <w:pPr>
        <w:widowControl/>
        <w:rPr>
          <w:rFonts w:ascii="Cambria" w:eastAsia="Times New Roman" w:hAnsi="Cambria" w:cs="Arial"/>
          <w:b/>
          <w:bCs/>
          <w:kern w:val="0"/>
          <w:sz w:val="20"/>
          <w:szCs w:val="20"/>
        </w:rPr>
      </w:pPr>
      <w:r w:rsidRPr="00AC2358">
        <w:rPr>
          <w:rFonts w:ascii="Cambria" w:hAnsi="Cambria"/>
          <w:b/>
          <w:bCs/>
          <w:noProof/>
          <w:sz w:val="20"/>
          <w:szCs w:val="20"/>
        </w:rPr>
        <mc:AlternateContent>
          <mc:Choice Requires="wps">
            <w:drawing>
              <wp:inline distT="0" distB="0" distL="0" distR="0" wp14:anchorId="755EDA27" wp14:editId="52E407AC">
                <wp:extent cx="5295900" cy="1404620"/>
                <wp:effectExtent l="0" t="0" r="19050" b="24765"/>
                <wp:docPr id="14614082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9EE4DD3"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755EDA27" id="_x0000_s1033"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NKB&#10;GdUVAgAAJwQAAA4AAAAAAAAAAAAAAAAALgIAAGRycy9lMm9Eb2MueG1sUEsBAi0AFAAGAAgAAAAh&#10;AIy0QorbAAAABQEAAA8AAAAAAAAAAAAAAAAAbwQAAGRycy9kb3ducmV2LnhtbFBLBQYAAAAABAAE&#10;APMAAAB3BQAAAAA=&#10;">
                <v:textbox style="mso-fit-shape-to-text:t">
                  <w:txbxContent>
                    <w:p w14:paraId="49EE4DD3" w14:textId="77777777" w:rsidR="00A22E10" w:rsidRDefault="00A22E10" w:rsidP="00A22E10">
                      <w:pPr>
                        <w:jc w:val="center"/>
                      </w:pPr>
                    </w:p>
                  </w:txbxContent>
                </v:textbox>
                <w10:anchorlock/>
              </v:shape>
            </w:pict>
          </mc:Fallback>
        </mc:AlternateContent>
      </w:r>
    </w:p>
    <w:p w14:paraId="08197F17" w14:textId="2388B3B7" w:rsidR="00A22E10" w:rsidRPr="00AC2358" w:rsidRDefault="00A22E10" w:rsidP="00EB249D">
      <w:pPr>
        <w:widowControl/>
        <w:numPr>
          <w:ilvl w:val="0"/>
          <w:numId w:val="10"/>
        </w:numPr>
        <w:contextualSpacing/>
        <w:rPr>
          <w:rFonts w:ascii="Cambria" w:eastAsia="Times New Roman" w:hAnsi="Cambria" w:cs="Arial"/>
          <w:b/>
          <w:bCs/>
          <w:kern w:val="0"/>
          <w:sz w:val="20"/>
          <w:szCs w:val="20"/>
        </w:rPr>
      </w:pPr>
      <w:r w:rsidRPr="00AC2358">
        <w:rPr>
          <w:rFonts w:ascii="Cambria" w:hAnsi="Cambria"/>
          <w:b/>
          <w:bCs/>
          <w:sz w:val="20"/>
          <w:szCs w:val="20"/>
        </w:rPr>
        <w:t>Commentaires supplémentaires</w:t>
      </w:r>
    </w:p>
    <w:p w14:paraId="552D398B" w14:textId="77777777" w:rsidR="00A22E10" w:rsidRPr="00AC2358" w:rsidRDefault="00A22E10" w:rsidP="00EB249D">
      <w:pPr>
        <w:widowControl/>
        <w:rPr>
          <w:rFonts w:ascii="Cambria" w:eastAsia="Times New Roman" w:hAnsi="Cambria" w:cs="Arial"/>
          <w:kern w:val="0"/>
          <w:sz w:val="20"/>
          <w:szCs w:val="20"/>
        </w:rPr>
      </w:pPr>
      <w:r w:rsidRPr="00AC2358">
        <w:rPr>
          <w:rFonts w:ascii="Cambria" w:hAnsi="Cambria"/>
          <w:sz w:val="20"/>
          <w:szCs w:val="20"/>
        </w:rPr>
        <w:t>Conditions spécifiques concernant le navire ou ses opérations.</w:t>
      </w:r>
    </w:p>
    <w:p w14:paraId="43057F6F" w14:textId="44826CC5" w:rsidR="00A22E10" w:rsidRPr="00AC2358" w:rsidRDefault="00A22E10" w:rsidP="00EB249D">
      <w:pPr>
        <w:widowControl/>
        <w:rPr>
          <w:rFonts w:ascii="Cambria" w:eastAsia="Times New Roman" w:hAnsi="Cambria" w:cs="Arial"/>
          <w:kern w:val="0"/>
          <w:sz w:val="20"/>
          <w:szCs w:val="20"/>
        </w:rPr>
      </w:pPr>
      <w:r w:rsidRPr="00AC2358">
        <w:rPr>
          <w:rFonts w:ascii="Cambria" w:hAnsi="Cambria"/>
          <w:b/>
          <w:bCs/>
          <w:noProof/>
          <w:sz w:val="20"/>
          <w:szCs w:val="20"/>
        </w:rPr>
        <mc:AlternateContent>
          <mc:Choice Requires="wps">
            <w:drawing>
              <wp:inline distT="0" distB="0" distL="0" distR="0" wp14:anchorId="110734EB" wp14:editId="5C85D045">
                <wp:extent cx="5295900" cy="1404620"/>
                <wp:effectExtent l="0" t="0" r="19050" b="24765"/>
                <wp:docPr id="167627578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62C63A1"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10734EB" id="_x0000_s1034"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Kl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2TQHwgcq2gPhJZhLFz6afRogX8yVlPXVty/2MvUHFmPlqqznI6n8c2T8Z88ZZQMrz0&#10;VJceYSVJlTxwNi43IX2NxM3dUhW3OvF9juQUMnVjwn76ObHdL+106vl/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uysy&#10;pRQCAAAnBAAADgAAAAAAAAAAAAAAAAAuAgAAZHJzL2Uyb0RvYy54bWxQSwECLQAUAAYACAAAACEA&#10;jLRCitsAAAAFAQAADwAAAAAAAAAAAAAAAABuBAAAZHJzL2Rvd25yZXYueG1sUEsFBgAAAAAEAAQA&#10;8wAAAHYFAAAAAA==&#10;">
                <v:textbox style="mso-fit-shape-to-text:t">
                  <w:txbxContent>
                    <w:p w14:paraId="562C63A1" w14:textId="77777777" w:rsidR="00A22E10" w:rsidRDefault="00A22E10" w:rsidP="00A22E10">
                      <w:pPr>
                        <w:jc w:val="center"/>
                      </w:pPr>
                    </w:p>
                  </w:txbxContent>
                </v:textbox>
                <w10:anchorlock/>
              </v:shape>
            </w:pict>
          </mc:Fallback>
        </mc:AlternateContent>
      </w:r>
    </w:p>
    <w:p w14:paraId="5A93A42C" w14:textId="77777777" w:rsidR="00A22E10" w:rsidRPr="00AC2358" w:rsidRDefault="00A22E10" w:rsidP="00EB249D">
      <w:pPr>
        <w:widowControl/>
        <w:jc w:val="left"/>
        <w:rPr>
          <w:rFonts w:ascii="Cambria" w:eastAsia="Times New Roman" w:hAnsi="Cambria" w:cs="Arial"/>
          <w:kern w:val="0"/>
          <w:sz w:val="20"/>
          <w:szCs w:val="20"/>
        </w:rPr>
      </w:pPr>
      <w:r w:rsidRPr="00AC2358">
        <w:rPr>
          <w:rFonts w:ascii="Cambria" w:hAnsi="Cambria"/>
          <w:sz w:val="20"/>
          <w:szCs w:val="20"/>
        </w:rPr>
        <w:br w:type="page"/>
      </w:r>
    </w:p>
    <w:p w14:paraId="44F69B6B" w14:textId="77777777" w:rsidR="00A22E10" w:rsidRPr="00AC2358" w:rsidRDefault="00A22E10" w:rsidP="001304C5">
      <w:pPr>
        <w:widowControl/>
        <w:numPr>
          <w:ilvl w:val="0"/>
          <w:numId w:val="12"/>
        </w:numPr>
        <w:spacing w:line="240" w:lineRule="exact"/>
        <w:contextualSpacing/>
        <w:rPr>
          <w:rFonts w:ascii="Cambria" w:eastAsia="Times New Roman" w:hAnsi="Cambria" w:cs="Arial"/>
          <w:b/>
          <w:bCs/>
          <w:kern w:val="0"/>
          <w:sz w:val="20"/>
          <w:szCs w:val="20"/>
        </w:rPr>
      </w:pPr>
      <w:r w:rsidRPr="00AC2358">
        <w:rPr>
          <w:rFonts w:ascii="Cambria" w:hAnsi="Cambria"/>
          <w:b/>
          <w:bCs/>
          <w:sz w:val="20"/>
          <w:szCs w:val="20"/>
        </w:rPr>
        <w:lastRenderedPageBreak/>
        <w:t xml:space="preserve">Configuration du système </w:t>
      </w:r>
    </w:p>
    <w:p w14:paraId="4DF6E9DF" w14:textId="77777777" w:rsidR="00D14195" w:rsidRPr="00AC2358" w:rsidRDefault="00D14195" w:rsidP="00D14195">
      <w:pPr>
        <w:widowControl/>
        <w:spacing w:line="240" w:lineRule="exact"/>
        <w:ind w:left="360"/>
        <w:contextualSpacing/>
        <w:rPr>
          <w:rFonts w:ascii="Cambria" w:eastAsia="Times New Roman" w:hAnsi="Cambria" w:cs="Arial"/>
          <w:b/>
          <w:bCs/>
          <w:kern w:val="0"/>
          <w:sz w:val="20"/>
          <w:szCs w:val="20"/>
          <w:lang w:eastAsia="en-US"/>
        </w:rPr>
      </w:pPr>
    </w:p>
    <w:p w14:paraId="43B52665" w14:textId="77777777" w:rsidR="00A22E10" w:rsidRPr="00AC2358" w:rsidRDefault="00A22E10" w:rsidP="001304C5">
      <w:pPr>
        <w:widowControl/>
        <w:numPr>
          <w:ilvl w:val="0"/>
          <w:numId w:val="23"/>
        </w:numPr>
        <w:spacing w:line="240" w:lineRule="exact"/>
        <w:contextualSpacing/>
        <w:rPr>
          <w:rFonts w:ascii="Cambria" w:eastAsia="Times New Roman" w:hAnsi="Cambria" w:cs="Arial"/>
          <w:b/>
          <w:bCs/>
          <w:kern w:val="0"/>
          <w:sz w:val="20"/>
          <w:szCs w:val="20"/>
        </w:rPr>
      </w:pPr>
      <w:r w:rsidRPr="00AC2358">
        <w:rPr>
          <w:rFonts w:ascii="Cambria" w:hAnsi="Cambria"/>
          <w:b/>
          <w:bCs/>
          <w:sz w:val="20"/>
          <w:szCs w:val="20"/>
        </w:rPr>
        <w:t>Équipement installé pour les palangriers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AC2358" w14:paraId="67FF2B9F" w14:textId="77777777" w:rsidTr="00AB4A7B">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178ED852" w14:textId="77777777" w:rsidR="00A22E10" w:rsidRPr="00AC2358" w:rsidRDefault="00A22E10" w:rsidP="007B7CA7">
            <w:pPr>
              <w:widowControl/>
              <w:spacing w:line="240" w:lineRule="exact"/>
              <w:jc w:val="center"/>
              <w:rPr>
                <w:rFonts w:ascii="Cambria" w:eastAsia="Times New Roman" w:hAnsi="Cambria" w:cs="Arial"/>
                <w:b/>
                <w:bCs/>
                <w:kern w:val="0"/>
                <w:sz w:val="20"/>
                <w:szCs w:val="20"/>
              </w:rPr>
            </w:pPr>
            <w:r w:rsidRPr="00AC2358">
              <w:rPr>
                <w:rFonts w:ascii="Cambria" w:hAnsi="Cambria"/>
                <w:b/>
                <w:bCs/>
                <w:sz w:val="20"/>
                <w:szCs w:val="20"/>
              </w:rPr>
              <w:t>Composantes</w:t>
            </w:r>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5E0D7D48" w14:textId="53E80564" w:rsidR="00A22E10" w:rsidRPr="00AC2358" w:rsidRDefault="00A22E10" w:rsidP="007B7CA7">
            <w:pPr>
              <w:widowControl/>
              <w:spacing w:line="240" w:lineRule="exact"/>
              <w:jc w:val="center"/>
              <w:rPr>
                <w:rFonts w:ascii="Cambria" w:eastAsia="Times New Roman" w:hAnsi="Cambria" w:cs="Arial"/>
                <w:b/>
                <w:bCs/>
                <w:kern w:val="0"/>
                <w:sz w:val="20"/>
                <w:szCs w:val="20"/>
              </w:rPr>
            </w:pPr>
            <w:r w:rsidRPr="00AC2358">
              <w:rPr>
                <w:rFonts w:ascii="Cambria" w:hAnsi="Cambria"/>
                <w:b/>
                <w:bCs/>
                <w:sz w:val="20"/>
                <w:szCs w:val="20"/>
              </w:rPr>
              <w:t>S/N</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68C1589" w14:textId="77777777" w:rsidR="00A22E10" w:rsidRPr="00AC2358" w:rsidRDefault="00A22E10" w:rsidP="007B7CA7">
            <w:pPr>
              <w:widowControl/>
              <w:spacing w:line="240" w:lineRule="exact"/>
              <w:jc w:val="center"/>
              <w:rPr>
                <w:rFonts w:ascii="Cambria" w:eastAsia="Times New Roman" w:hAnsi="Cambria" w:cs="Arial"/>
                <w:b/>
                <w:bCs/>
                <w:kern w:val="0"/>
                <w:sz w:val="20"/>
                <w:szCs w:val="20"/>
              </w:rPr>
            </w:pPr>
            <w:r w:rsidRPr="00AC2358">
              <w:rPr>
                <w:rFonts w:ascii="Cambria" w:hAnsi="Cambria"/>
                <w:b/>
                <w:bCs/>
                <w:sz w:val="20"/>
                <w:szCs w:val="20"/>
              </w:rPr>
              <w:t>Modèle</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07231592" w14:textId="77777777" w:rsidR="00A22E10" w:rsidRPr="00AC2358" w:rsidRDefault="00A22E10" w:rsidP="007B7CA7">
            <w:pPr>
              <w:widowControl/>
              <w:spacing w:line="240" w:lineRule="exact"/>
              <w:jc w:val="center"/>
              <w:rPr>
                <w:rFonts w:ascii="Cambria" w:eastAsia="Times New Roman" w:hAnsi="Cambria" w:cs="Arial"/>
                <w:b/>
                <w:bCs/>
                <w:kern w:val="0"/>
                <w:sz w:val="20"/>
                <w:szCs w:val="20"/>
              </w:rPr>
            </w:pPr>
            <w:r w:rsidRPr="00AC2358">
              <w:rPr>
                <w:rFonts w:ascii="Cambria" w:hAnsi="Cambria"/>
                <w:b/>
                <w:bCs/>
                <w:sz w:val="20"/>
                <w:szCs w:val="20"/>
              </w:rPr>
              <w:t>Unités</w:t>
            </w:r>
          </w:p>
        </w:tc>
      </w:tr>
      <w:tr w:rsidR="00A22E10" w:rsidRPr="00AC2358" w14:paraId="1EEAF08F" w14:textId="77777777" w:rsidTr="00A22E10">
        <w:trPr>
          <w:cantSplit/>
          <w:trHeight w:val="395"/>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43396BB2" w14:textId="77777777" w:rsidR="00A22E10" w:rsidRPr="00AC2358" w:rsidRDefault="00A22E10" w:rsidP="001304C5">
            <w:pPr>
              <w:widowControl/>
              <w:spacing w:line="240" w:lineRule="exact"/>
              <w:jc w:val="center"/>
              <w:rPr>
                <w:rFonts w:ascii="Cambria" w:eastAsia="Times New Roman" w:hAnsi="Cambria" w:cs="Arial"/>
                <w:kern w:val="0"/>
                <w:sz w:val="20"/>
                <w:szCs w:val="20"/>
              </w:rPr>
            </w:pPr>
            <w:proofErr w:type="spellStart"/>
            <w:r w:rsidRPr="00AC2358">
              <w:rPr>
                <w:rFonts w:ascii="Cambria" w:hAnsi="Cambria"/>
                <w:sz w:val="20"/>
                <w:szCs w:val="20"/>
              </w:rPr>
              <w:t>SeaTube</w:t>
            </w:r>
            <w:proofErr w:type="spellEnd"/>
            <w:r w:rsidRPr="00AC2358">
              <w:rPr>
                <w:rFonts w:ascii="Cambria" w:hAnsi="Cambria"/>
                <w:sz w:val="20"/>
                <w:szCs w:val="20"/>
              </w:rPr>
              <w:t xml:space="preserve"> (boîtier de commande)</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0CE56BF3"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586B0C69"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DC80EC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3002A52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361B6DC0"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54E236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31B04F21"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3D86760"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090F247F"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0872D8C"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CEB464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F3D35B"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D00216C"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15737BF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24F7E425"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4F82845"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2DCE2F"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B4BC93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5623C699"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A6811B8"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57C88E6"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59CBD38"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913C2C5"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20A100C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586BCE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5 180º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D0A34F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B9F17BC"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15E7AFE"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2882360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5BA75CA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Antenne VMS</w:t>
            </w:r>
          </w:p>
        </w:tc>
        <w:tc>
          <w:tcPr>
            <w:tcW w:w="2551" w:type="dxa"/>
            <w:tcBorders>
              <w:top w:val="single" w:sz="4" w:space="0" w:color="7F7F7F"/>
              <w:left w:val="single" w:sz="4" w:space="0" w:color="7F7F7F"/>
              <w:bottom w:val="single" w:sz="4" w:space="0" w:color="7F7F7F"/>
              <w:right w:val="single" w:sz="4" w:space="0" w:color="7F7F7F"/>
            </w:tcBorders>
            <w:vAlign w:val="center"/>
          </w:tcPr>
          <w:p w14:paraId="3E999ABD"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5D22BC3"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0AE5AF49"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716CBD71"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65F47FE"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599D83"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FC73F1"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F8DE1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0CB7F176"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73AC94E1" w14:textId="24B78FE2" w:rsidR="00A22E10" w:rsidRPr="00AC2358" w:rsidRDefault="002706FD"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 xml:space="preserve">Cam </w:t>
            </w:r>
            <w:proofErr w:type="spellStart"/>
            <w:r w:rsidRPr="00AC2358">
              <w:rPr>
                <w:rFonts w:ascii="Cambria" w:hAnsi="Cambria"/>
                <w:sz w:val="20"/>
                <w:szCs w:val="20"/>
              </w:rPr>
              <w:t>Repeater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3ED86D41"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0FE437A6"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41379766"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067CCB8B"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B6E156"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Capteur hydraulique</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0DEF4CD4"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63176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861266"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1E53E987"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7C9949F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1</w:t>
            </w:r>
          </w:p>
        </w:tc>
        <w:tc>
          <w:tcPr>
            <w:tcW w:w="2551" w:type="dxa"/>
            <w:tcBorders>
              <w:top w:val="single" w:sz="4" w:space="0" w:color="7F7F7F"/>
              <w:left w:val="single" w:sz="4" w:space="0" w:color="7F7F7F"/>
              <w:bottom w:val="single" w:sz="4" w:space="0" w:color="7F7F7F"/>
              <w:right w:val="single" w:sz="4" w:space="0" w:color="7F7F7F"/>
            </w:tcBorders>
            <w:vAlign w:val="bottom"/>
          </w:tcPr>
          <w:p w14:paraId="1FB78AF5"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F5AA72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3CB6E51"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7009E0D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329A31"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451FB7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8296193"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90E765"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1ABE3B71"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4604499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3</w:t>
            </w:r>
          </w:p>
        </w:tc>
        <w:tc>
          <w:tcPr>
            <w:tcW w:w="2551" w:type="dxa"/>
            <w:tcBorders>
              <w:top w:val="single" w:sz="4" w:space="0" w:color="7F7F7F"/>
              <w:left w:val="single" w:sz="4" w:space="0" w:color="7F7F7F"/>
              <w:bottom w:val="single" w:sz="4" w:space="0" w:color="7F7F7F"/>
              <w:right w:val="single" w:sz="4" w:space="0" w:color="7F7F7F"/>
            </w:tcBorders>
            <w:vAlign w:val="bottom"/>
          </w:tcPr>
          <w:p w14:paraId="2D87EE76"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2D3FF14"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9ED96C8"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5FBC4DDE"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EFB2E2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55264850"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B0FD1B"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EAB8B1"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0EC9E072"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5604295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5</w:t>
            </w:r>
          </w:p>
        </w:tc>
        <w:tc>
          <w:tcPr>
            <w:tcW w:w="2551" w:type="dxa"/>
            <w:tcBorders>
              <w:top w:val="single" w:sz="4" w:space="0" w:color="7F7F7F"/>
              <w:left w:val="single" w:sz="4" w:space="0" w:color="7F7F7F"/>
              <w:bottom w:val="single" w:sz="4" w:space="0" w:color="7F7F7F"/>
              <w:right w:val="single" w:sz="4" w:space="0" w:color="7F7F7F"/>
            </w:tcBorders>
            <w:vAlign w:val="bottom"/>
          </w:tcPr>
          <w:p w14:paraId="78B2094D"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611BB8FF"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7F94E95F"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4C6A6088"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B41D7F"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5DC9829"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AC61CA9"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4648F9"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bl>
    <w:p w14:paraId="280626B6" w14:textId="77777777" w:rsidR="00A22E10" w:rsidRPr="00AC2358"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F07DDC6" w14:textId="77777777" w:rsidR="00A22E10" w:rsidRPr="00AC2358" w:rsidRDefault="00A22E10" w:rsidP="001304C5">
      <w:pPr>
        <w:widowControl/>
        <w:numPr>
          <w:ilvl w:val="0"/>
          <w:numId w:val="23"/>
        </w:numPr>
        <w:spacing w:line="240" w:lineRule="exact"/>
        <w:contextualSpacing/>
        <w:rPr>
          <w:rFonts w:ascii="Cambria" w:eastAsia="Times New Roman" w:hAnsi="Cambria" w:cs="Arial"/>
          <w:b/>
          <w:bCs/>
          <w:kern w:val="0"/>
          <w:sz w:val="20"/>
          <w:szCs w:val="20"/>
        </w:rPr>
      </w:pPr>
      <w:r w:rsidRPr="00AC2358">
        <w:rPr>
          <w:rFonts w:ascii="Cambria" w:hAnsi="Cambria"/>
          <w:b/>
          <w:sz w:val="20"/>
          <w:szCs w:val="20"/>
        </w:rPr>
        <w:t>Équipement installé pour les senneurs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AC2358" w14:paraId="75B0B907" w14:textId="77777777" w:rsidTr="00AB4A7B">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3BD3BD9C" w14:textId="77777777" w:rsidR="00A22E10" w:rsidRPr="00AC2358" w:rsidRDefault="00A22E10" w:rsidP="001304C5">
            <w:pPr>
              <w:widowControl/>
              <w:spacing w:line="240" w:lineRule="exact"/>
              <w:rPr>
                <w:rFonts w:ascii="Cambria" w:eastAsia="Times New Roman" w:hAnsi="Cambria" w:cs="Arial"/>
                <w:b/>
                <w:bCs/>
                <w:kern w:val="0"/>
                <w:sz w:val="20"/>
                <w:szCs w:val="20"/>
              </w:rPr>
            </w:pPr>
            <w:r w:rsidRPr="00AC2358">
              <w:rPr>
                <w:rFonts w:ascii="Cambria" w:hAnsi="Cambria"/>
                <w:b/>
                <w:bCs/>
                <w:sz w:val="20"/>
                <w:szCs w:val="20"/>
              </w:rPr>
              <w:t>Composantes</w:t>
            </w:r>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51DEADB" w14:textId="77777777" w:rsidR="00A22E10" w:rsidRPr="00AC2358" w:rsidRDefault="00A22E10" w:rsidP="001304C5">
            <w:pPr>
              <w:widowControl/>
              <w:spacing w:line="240" w:lineRule="exact"/>
              <w:rPr>
                <w:rFonts w:ascii="Cambria" w:eastAsia="Times New Roman" w:hAnsi="Cambria" w:cs="Arial"/>
                <w:b/>
                <w:bCs/>
                <w:kern w:val="0"/>
                <w:sz w:val="20"/>
                <w:szCs w:val="20"/>
              </w:rPr>
            </w:pPr>
            <w:r w:rsidRPr="00AC2358">
              <w:rPr>
                <w:rFonts w:ascii="Cambria" w:hAnsi="Cambria"/>
                <w:b/>
                <w:bCs/>
                <w:sz w:val="20"/>
                <w:szCs w:val="20"/>
              </w:rPr>
              <w:t xml:space="preserve">S/N </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7C79D97" w14:textId="77777777" w:rsidR="00A22E10" w:rsidRPr="00AC2358" w:rsidRDefault="00A22E10" w:rsidP="001304C5">
            <w:pPr>
              <w:widowControl/>
              <w:spacing w:line="240" w:lineRule="exact"/>
              <w:rPr>
                <w:rFonts w:ascii="Cambria" w:eastAsia="Times New Roman" w:hAnsi="Cambria" w:cs="Arial"/>
                <w:b/>
                <w:bCs/>
                <w:kern w:val="0"/>
                <w:sz w:val="20"/>
                <w:szCs w:val="20"/>
              </w:rPr>
            </w:pPr>
            <w:r w:rsidRPr="00AC2358">
              <w:rPr>
                <w:rFonts w:ascii="Cambria" w:hAnsi="Cambria"/>
                <w:b/>
                <w:bCs/>
                <w:sz w:val="20"/>
                <w:szCs w:val="20"/>
              </w:rPr>
              <w:t>Modèle</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FF56F04" w14:textId="77777777" w:rsidR="00A22E10" w:rsidRPr="00AC2358" w:rsidRDefault="00A22E10" w:rsidP="001304C5">
            <w:pPr>
              <w:widowControl/>
              <w:spacing w:line="240" w:lineRule="exact"/>
              <w:rPr>
                <w:rFonts w:ascii="Cambria" w:eastAsia="Times New Roman" w:hAnsi="Cambria" w:cs="Arial"/>
                <w:b/>
                <w:bCs/>
                <w:kern w:val="0"/>
                <w:sz w:val="20"/>
                <w:szCs w:val="20"/>
              </w:rPr>
            </w:pPr>
            <w:r w:rsidRPr="00AC2358">
              <w:rPr>
                <w:rFonts w:ascii="Cambria" w:hAnsi="Cambria"/>
                <w:b/>
                <w:bCs/>
                <w:sz w:val="20"/>
                <w:szCs w:val="20"/>
              </w:rPr>
              <w:t>Unités</w:t>
            </w:r>
          </w:p>
        </w:tc>
      </w:tr>
      <w:tr w:rsidR="00A22E10" w:rsidRPr="00AC2358" w14:paraId="6A34AA33" w14:textId="77777777" w:rsidTr="00A22E10">
        <w:trPr>
          <w:cantSplit/>
          <w:trHeight w:val="395"/>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7B733D0" w14:textId="77777777" w:rsidR="00A22E10" w:rsidRPr="00AC2358" w:rsidRDefault="00A22E10" w:rsidP="001304C5">
            <w:pPr>
              <w:widowControl/>
              <w:spacing w:line="240" w:lineRule="exact"/>
              <w:jc w:val="center"/>
              <w:rPr>
                <w:rFonts w:ascii="Cambria" w:eastAsia="Times New Roman" w:hAnsi="Cambria" w:cs="Arial"/>
                <w:kern w:val="0"/>
                <w:sz w:val="20"/>
                <w:szCs w:val="20"/>
              </w:rPr>
            </w:pPr>
            <w:proofErr w:type="spellStart"/>
            <w:r w:rsidRPr="00AC2358">
              <w:rPr>
                <w:rFonts w:ascii="Cambria" w:hAnsi="Cambria"/>
                <w:sz w:val="20"/>
                <w:szCs w:val="20"/>
              </w:rPr>
              <w:t>SeaTube</w:t>
            </w:r>
            <w:proofErr w:type="spellEnd"/>
            <w:r w:rsidRPr="00AC2358">
              <w:rPr>
                <w:rFonts w:ascii="Cambria" w:hAnsi="Cambria"/>
                <w:sz w:val="20"/>
                <w:szCs w:val="20"/>
              </w:rPr>
              <w:t xml:space="preserve"> (boîtier de commande)</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A4B6630"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99C1F0B"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255FE08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477B686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0172519B"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19B14A14"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1739F88"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0BBC0794"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11E15E2D"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61BEC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E1372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F0CCE79"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959B77F"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1D96CEF5"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0DE6B26D"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6657BD69"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0A5FB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C0742B4"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7AF94B9F"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8E3F2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518C2B0"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F18A6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A57F25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495C5E3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48D7064D"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5 100º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7C199568"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C85A406"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DF2741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2CBB1B83"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7971EDF"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Caméra 6 180º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B88485F"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4D4BFD"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Cam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E68FCE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13BDC0F3"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211B3228"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Antenne VMS</w:t>
            </w:r>
          </w:p>
        </w:tc>
        <w:tc>
          <w:tcPr>
            <w:tcW w:w="2551" w:type="dxa"/>
            <w:tcBorders>
              <w:top w:val="single" w:sz="4" w:space="0" w:color="7F7F7F"/>
              <w:left w:val="single" w:sz="4" w:space="0" w:color="7F7F7F"/>
              <w:bottom w:val="single" w:sz="4" w:space="0" w:color="7F7F7F"/>
              <w:right w:val="single" w:sz="4" w:space="0" w:color="7F7F7F"/>
            </w:tcBorders>
            <w:vAlign w:val="center"/>
          </w:tcPr>
          <w:p w14:paraId="2B5FD989"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7292EAB"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21F01E0E"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1BF49C3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9FF72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0D97AF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4E5F6B"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3AF6CFB"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2D02A614"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121AE62B" w14:textId="708D792F" w:rsidR="00A22E10" w:rsidRPr="00AC2358" w:rsidRDefault="002706FD"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 xml:space="preserve">Cam </w:t>
            </w:r>
            <w:proofErr w:type="spellStart"/>
            <w:r w:rsidRPr="00AC2358">
              <w:rPr>
                <w:rFonts w:ascii="Cambria" w:hAnsi="Cambria"/>
                <w:sz w:val="20"/>
                <w:szCs w:val="20"/>
              </w:rPr>
              <w:t>Repeater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2CFCCBD3"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9242D13"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7BE2206B"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718FB2A6"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AA14D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Capteur hydraulique</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6CEDA809"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45442C0"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F91A5B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18D093E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30C5819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1</w:t>
            </w:r>
          </w:p>
        </w:tc>
        <w:tc>
          <w:tcPr>
            <w:tcW w:w="2551" w:type="dxa"/>
            <w:tcBorders>
              <w:top w:val="single" w:sz="4" w:space="0" w:color="7F7F7F"/>
              <w:left w:val="single" w:sz="4" w:space="0" w:color="7F7F7F"/>
              <w:bottom w:val="single" w:sz="4" w:space="0" w:color="7F7F7F"/>
              <w:right w:val="single" w:sz="4" w:space="0" w:color="7F7F7F"/>
            </w:tcBorders>
            <w:vAlign w:val="bottom"/>
          </w:tcPr>
          <w:p w14:paraId="24095E4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6730DF5"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56EB380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64BA1994"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C78D7E"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468BDC8F"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E994638"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27BE3D"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638CEE0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5274206D"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lastRenderedPageBreak/>
              <w:t>HDD 3</w:t>
            </w:r>
          </w:p>
        </w:tc>
        <w:tc>
          <w:tcPr>
            <w:tcW w:w="2551" w:type="dxa"/>
            <w:tcBorders>
              <w:top w:val="single" w:sz="4" w:space="0" w:color="7F7F7F"/>
              <w:left w:val="single" w:sz="4" w:space="0" w:color="7F7F7F"/>
              <w:bottom w:val="single" w:sz="4" w:space="0" w:color="7F7F7F"/>
              <w:right w:val="single" w:sz="4" w:space="0" w:color="7F7F7F"/>
            </w:tcBorders>
            <w:vAlign w:val="bottom"/>
          </w:tcPr>
          <w:p w14:paraId="4C0CD16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2C98A00"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8BFDCF8"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3881F07A"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9598BB"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6110B4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6E9CE34"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9851AB"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6F2D7FC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6BF34C9D"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5</w:t>
            </w:r>
          </w:p>
        </w:tc>
        <w:tc>
          <w:tcPr>
            <w:tcW w:w="2551" w:type="dxa"/>
            <w:tcBorders>
              <w:top w:val="single" w:sz="4" w:space="0" w:color="7F7F7F"/>
              <w:left w:val="single" w:sz="4" w:space="0" w:color="7F7F7F"/>
              <w:bottom w:val="single" w:sz="4" w:space="0" w:color="7F7F7F"/>
              <w:right w:val="single" w:sz="4" w:space="0" w:color="7F7F7F"/>
            </w:tcBorders>
            <w:vAlign w:val="bottom"/>
          </w:tcPr>
          <w:p w14:paraId="6FCF0A22"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4C4B827"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9D9AF79"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r w:rsidR="00A22E10" w:rsidRPr="00AC2358" w14:paraId="10C352F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F8D13A6"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HDD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2378D11"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82B7CC6"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75E893A" w14:textId="77777777" w:rsidR="00A22E10" w:rsidRPr="00AC2358" w:rsidRDefault="00A22E10" w:rsidP="001304C5">
            <w:pPr>
              <w:widowControl/>
              <w:spacing w:line="240" w:lineRule="exact"/>
              <w:jc w:val="center"/>
              <w:rPr>
                <w:rFonts w:ascii="Cambria" w:eastAsia="Times New Roman" w:hAnsi="Cambria" w:cs="Arial"/>
                <w:kern w:val="0"/>
                <w:sz w:val="20"/>
                <w:szCs w:val="20"/>
              </w:rPr>
            </w:pPr>
            <w:r w:rsidRPr="00AC2358">
              <w:rPr>
                <w:rFonts w:ascii="Cambria" w:hAnsi="Cambria"/>
                <w:sz w:val="20"/>
                <w:szCs w:val="20"/>
              </w:rPr>
              <w:t>1</w:t>
            </w:r>
          </w:p>
        </w:tc>
      </w:tr>
    </w:tbl>
    <w:p w14:paraId="30534A04" w14:textId="77777777" w:rsidR="00A22E10" w:rsidRPr="00AC2358" w:rsidRDefault="00A22E10" w:rsidP="001304C5">
      <w:pPr>
        <w:widowControl/>
        <w:spacing w:line="240" w:lineRule="exact"/>
        <w:ind w:left="360"/>
        <w:contextualSpacing/>
        <w:rPr>
          <w:rFonts w:ascii="Cambria" w:eastAsia="Times New Roman" w:hAnsi="Cambria" w:cs="Arial"/>
          <w:b/>
          <w:bCs/>
          <w:kern w:val="0"/>
          <w:sz w:val="20"/>
          <w:szCs w:val="20"/>
          <w:lang w:eastAsia="en-US"/>
        </w:rPr>
      </w:pPr>
    </w:p>
    <w:p w14:paraId="064B4556" w14:textId="77777777" w:rsidR="00A22E10" w:rsidRPr="00AC2358" w:rsidRDefault="00A22E10" w:rsidP="001304C5">
      <w:pPr>
        <w:widowControl/>
        <w:numPr>
          <w:ilvl w:val="0"/>
          <w:numId w:val="11"/>
        </w:numPr>
        <w:spacing w:line="240" w:lineRule="exact"/>
        <w:contextualSpacing/>
        <w:rPr>
          <w:rFonts w:ascii="Cambria" w:eastAsia="Times New Roman" w:hAnsi="Cambria" w:cs="Arial"/>
          <w:b/>
          <w:bCs/>
          <w:kern w:val="0"/>
          <w:sz w:val="20"/>
          <w:szCs w:val="20"/>
        </w:rPr>
      </w:pPr>
      <w:r w:rsidRPr="00AC2358">
        <w:rPr>
          <w:rFonts w:ascii="Cambria" w:hAnsi="Cambria"/>
          <w:b/>
          <w:bCs/>
          <w:sz w:val="20"/>
          <w:szCs w:val="20"/>
        </w:rPr>
        <w:t>Fonctionnement du système – Aperçu</w:t>
      </w:r>
    </w:p>
    <w:p w14:paraId="44E42F5E" w14:textId="77777777" w:rsidR="00160E82" w:rsidRPr="00AC2358" w:rsidRDefault="00160E82" w:rsidP="00160E82">
      <w:pPr>
        <w:widowControl/>
        <w:spacing w:line="240" w:lineRule="exact"/>
        <w:ind w:left="720"/>
        <w:contextualSpacing/>
        <w:rPr>
          <w:rFonts w:ascii="Cambria" w:eastAsia="Times New Roman" w:hAnsi="Cambria" w:cs="Arial"/>
          <w:b/>
          <w:bCs/>
          <w:kern w:val="0"/>
          <w:sz w:val="20"/>
          <w:szCs w:val="20"/>
          <w:lang w:eastAsia="en-US"/>
        </w:rPr>
      </w:pPr>
    </w:p>
    <w:p w14:paraId="10AFAB78" w14:textId="77777777" w:rsidR="00A22E10" w:rsidRPr="00AC2358" w:rsidRDefault="00A22E10" w:rsidP="001304C5">
      <w:pPr>
        <w:widowControl/>
        <w:spacing w:line="240" w:lineRule="exact"/>
        <w:rPr>
          <w:rFonts w:ascii="Cambria" w:eastAsia="Times New Roman" w:hAnsi="Cambria" w:cs="Arial"/>
          <w:b/>
          <w:bCs/>
          <w:kern w:val="0"/>
          <w:sz w:val="20"/>
          <w:szCs w:val="20"/>
        </w:rPr>
      </w:pPr>
      <w:r w:rsidRPr="00AC2358">
        <w:rPr>
          <w:rFonts w:ascii="Cambria" w:hAnsi="Cambria"/>
          <w:b/>
          <w:bCs/>
          <w:sz w:val="20"/>
          <w:szCs w:val="20"/>
        </w:rPr>
        <w:t>Description de la configuration du système :</w:t>
      </w:r>
    </w:p>
    <w:p w14:paraId="1065EBB3" w14:textId="77777777" w:rsidR="00160E82" w:rsidRPr="00AC2358" w:rsidRDefault="00160E82" w:rsidP="001304C5">
      <w:pPr>
        <w:widowControl/>
        <w:spacing w:line="240" w:lineRule="exact"/>
        <w:rPr>
          <w:rFonts w:ascii="Cambria" w:eastAsia="Times New Roman" w:hAnsi="Cambria" w:cs="Arial"/>
          <w:b/>
          <w:bCs/>
          <w:kern w:val="0"/>
          <w:sz w:val="20"/>
          <w:szCs w:val="20"/>
          <w:lang w:eastAsia="en-US"/>
        </w:rPr>
      </w:pPr>
    </w:p>
    <w:p w14:paraId="3E51C90D"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 xml:space="preserve">Description générale de la configuration du système à bord, y compris des caméras, capteurs et modalités d’enregistrement. </w:t>
      </w:r>
    </w:p>
    <w:p w14:paraId="02458E2A" w14:textId="77777777" w:rsidR="00160E82" w:rsidRPr="00AC2358" w:rsidRDefault="00160E82" w:rsidP="001304C5">
      <w:pPr>
        <w:widowControl/>
        <w:spacing w:line="240" w:lineRule="exact"/>
        <w:rPr>
          <w:rFonts w:ascii="Cambria" w:eastAsia="Times New Roman" w:hAnsi="Cambria" w:cs="Arial"/>
          <w:kern w:val="0"/>
          <w:sz w:val="20"/>
          <w:szCs w:val="20"/>
          <w:lang w:eastAsia="en-US"/>
        </w:rPr>
      </w:pPr>
    </w:p>
    <w:p w14:paraId="54C31E2A" w14:textId="77777777" w:rsidR="00160E82" w:rsidRPr="00AC2358" w:rsidRDefault="00160E82" w:rsidP="001304C5">
      <w:pPr>
        <w:widowControl/>
        <w:spacing w:line="240" w:lineRule="exact"/>
        <w:rPr>
          <w:rFonts w:ascii="Cambria" w:eastAsia="Times New Roman" w:hAnsi="Cambria" w:cs="Arial"/>
          <w:kern w:val="0"/>
          <w:sz w:val="20"/>
          <w:szCs w:val="20"/>
          <w:lang w:eastAsia="en-US"/>
        </w:rPr>
      </w:pPr>
    </w:p>
    <w:p w14:paraId="629AC2E0"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b/>
          <w:bCs/>
          <w:noProof/>
          <w:sz w:val="20"/>
          <w:szCs w:val="20"/>
        </w:rPr>
        <mc:AlternateContent>
          <mc:Choice Requires="wps">
            <w:drawing>
              <wp:inline distT="0" distB="0" distL="0" distR="0" wp14:anchorId="1493CA0D" wp14:editId="2B3E163D">
                <wp:extent cx="5295900" cy="1404620"/>
                <wp:effectExtent l="0" t="0" r="19050" b="24765"/>
                <wp:docPr id="20898265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7FF6F85E"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493CA0D" id="_x0000_s1035"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xT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1TIPGByLWC+khkEcbOpZ9GixbwJ2c9dW3J/Y+9QMWZ+WipOsvpfB7bPBnzxVtCyfDS&#10;U116hJUkVfLA2bjchPQ1Ejd3S1Xc6sT3OZJTyNSNCfvp58R2v7TTqef/vf4F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aZxc&#10;UxQCAAAnBAAADgAAAAAAAAAAAAAAAAAuAgAAZHJzL2Uyb0RvYy54bWxQSwECLQAUAAYACAAAACEA&#10;jLRCitsAAAAFAQAADwAAAAAAAAAAAAAAAABuBAAAZHJzL2Rvd25yZXYueG1sUEsFBgAAAAAEAAQA&#10;8wAAAHYFAAAAAA==&#10;">
                <v:textbox style="mso-fit-shape-to-text:t">
                  <w:txbxContent>
                    <w:p w14:paraId="7FF6F85E" w14:textId="77777777" w:rsidR="00A22E10" w:rsidRDefault="00A22E10" w:rsidP="00A22E10">
                      <w:pPr>
                        <w:jc w:val="center"/>
                      </w:pPr>
                    </w:p>
                  </w:txbxContent>
                </v:textbox>
                <w10:anchorlock/>
              </v:shape>
            </w:pict>
          </mc:Fallback>
        </mc:AlternateContent>
      </w:r>
    </w:p>
    <w:p w14:paraId="6632EC55" w14:textId="77777777" w:rsidR="00A22E10" w:rsidRPr="00AC2358" w:rsidRDefault="00A22E10" w:rsidP="001304C5">
      <w:pPr>
        <w:widowControl/>
        <w:spacing w:line="240" w:lineRule="exact"/>
        <w:rPr>
          <w:rFonts w:ascii="Cambria" w:eastAsia="Times New Roman" w:hAnsi="Cambria" w:cs="Arial"/>
          <w:b/>
          <w:bCs/>
          <w:kern w:val="0"/>
          <w:sz w:val="20"/>
          <w:szCs w:val="20"/>
        </w:rPr>
      </w:pPr>
      <w:r w:rsidRPr="00AC2358">
        <w:rPr>
          <w:rFonts w:ascii="Cambria" w:hAnsi="Cambria"/>
          <w:b/>
          <w:bCs/>
          <w:sz w:val="20"/>
          <w:szCs w:val="20"/>
        </w:rPr>
        <w:t>Enregistrement des données :</w:t>
      </w:r>
    </w:p>
    <w:p w14:paraId="56FBAC7C" w14:textId="77777777" w:rsidR="003F3D24" w:rsidRPr="00AC2358" w:rsidRDefault="003F3D24" w:rsidP="001304C5">
      <w:pPr>
        <w:widowControl/>
        <w:spacing w:line="240" w:lineRule="exact"/>
        <w:rPr>
          <w:rFonts w:ascii="Cambria" w:eastAsia="Times New Roman" w:hAnsi="Cambria" w:cs="Arial"/>
          <w:b/>
          <w:bCs/>
          <w:kern w:val="0"/>
          <w:sz w:val="20"/>
          <w:szCs w:val="20"/>
          <w:lang w:eastAsia="en-US"/>
        </w:rPr>
      </w:pPr>
    </w:p>
    <w:tbl>
      <w:tblPr>
        <w:tblStyle w:val="TableGrid1"/>
        <w:tblW w:w="0" w:type="auto"/>
        <w:tblLook w:val="04A0" w:firstRow="1" w:lastRow="0" w:firstColumn="1" w:lastColumn="0" w:noHBand="0" w:noVBand="1"/>
      </w:tblPr>
      <w:tblGrid>
        <w:gridCol w:w="4247"/>
        <w:gridCol w:w="4247"/>
      </w:tblGrid>
      <w:tr w:rsidR="00A22E10" w:rsidRPr="00AC2358" w14:paraId="1D3EC9B3" w14:textId="77777777" w:rsidTr="00AB4A7B">
        <w:tc>
          <w:tcPr>
            <w:tcW w:w="4247" w:type="dxa"/>
            <w:shd w:val="clear" w:color="auto" w:fill="E2E9F6"/>
          </w:tcPr>
          <w:p w14:paraId="4AA1545E"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b/>
                <w:bCs/>
                <w:szCs w:val="20"/>
              </w:rPr>
              <w:t>Liste des capteurs, le cas échéant :</w:t>
            </w:r>
          </w:p>
          <w:p w14:paraId="2A2E6BAC" w14:textId="77777777" w:rsidR="00A22E10" w:rsidRPr="00AC2358" w:rsidRDefault="00A22E10" w:rsidP="001304C5">
            <w:pPr>
              <w:widowControl/>
              <w:spacing w:line="240" w:lineRule="exact"/>
              <w:rPr>
                <w:rFonts w:ascii="Cambria" w:eastAsia="Times New Roman" w:hAnsi="Cambria" w:cs="Arial"/>
                <w:szCs w:val="20"/>
              </w:rPr>
            </w:pPr>
          </w:p>
          <w:p w14:paraId="51E570F0" w14:textId="77777777" w:rsidR="00A22E10" w:rsidRPr="00AC2358" w:rsidRDefault="00A22E10" w:rsidP="001304C5">
            <w:pPr>
              <w:widowControl/>
              <w:spacing w:line="240" w:lineRule="exact"/>
              <w:rPr>
                <w:rFonts w:ascii="Cambria" w:eastAsia="Times New Roman" w:hAnsi="Cambria" w:cs="Arial"/>
                <w:szCs w:val="20"/>
              </w:rPr>
            </w:pPr>
          </w:p>
        </w:tc>
        <w:tc>
          <w:tcPr>
            <w:tcW w:w="4247" w:type="dxa"/>
          </w:tcPr>
          <w:p w14:paraId="6A2A7DA7"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Description des spécifications :</w:t>
            </w:r>
          </w:p>
          <w:p w14:paraId="7B236108" w14:textId="77777777" w:rsidR="00A22E10" w:rsidRPr="00AC2358" w:rsidRDefault="00A22E10" w:rsidP="001304C5">
            <w:pPr>
              <w:widowControl/>
              <w:spacing w:line="240" w:lineRule="exact"/>
              <w:rPr>
                <w:rFonts w:ascii="Cambria" w:eastAsia="Times New Roman" w:hAnsi="Cambria" w:cs="Arial"/>
                <w:szCs w:val="20"/>
              </w:rPr>
            </w:pPr>
          </w:p>
          <w:p w14:paraId="174E694B" w14:textId="77777777" w:rsidR="00A22E10" w:rsidRPr="00AC2358" w:rsidRDefault="00A22E10" w:rsidP="001304C5">
            <w:pPr>
              <w:widowControl/>
              <w:spacing w:line="240" w:lineRule="exact"/>
              <w:rPr>
                <w:rFonts w:ascii="Cambria" w:eastAsia="Times New Roman" w:hAnsi="Cambria" w:cs="Arial"/>
                <w:szCs w:val="20"/>
              </w:rPr>
            </w:pPr>
          </w:p>
          <w:p w14:paraId="362A1F9D" w14:textId="77777777" w:rsidR="00A22E10" w:rsidRPr="00AC2358" w:rsidRDefault="00A22E10" w:rsidP="001304C5">
            <w:pPr>
              <w:widowControl/>
              <w:spacing w:line="240" w:lineRule="exact"/>
              <w:rPr>
                <w:rFonts w:ascii="Cambria" w:eastAsia="Times New Roman" w:hAnsi="Cambria" w:cs="Arial"/>
                <w:szCs w:val="20"/>
              </w:rPr>
            </w:pPr>
          </w:p>
          <w:p w14:paraId="090B9AD0" w14:textId="77777777" w:rsidR="00A22E10" w:rsidRPr="00AC2358" w:rsidRDefault="00A22E10" w:rsidP="001304C5">
            <w:pPr>
              <w:widowControl/>
              <w:spacing w:line="240" w:lineRule="exact"/>
              <w:rPr>
                <w:rFonts w:ascii="Cambria" w:eastAsia="Times New Roman" w:hAnsi="Cambria" w:cs="Arial"/>
                <w:szCs w:val="20"/>
              </w:rPr>
            </w:pPr>
          </w:p>
        </w:tc>
      </w:tr>
    </w:tbl>
    <w:p w14:paraId="5EE53484" w14:textId="77777777" w:rsidR="00A22E10" w:rsidRPr="00AC2358" w:rsidRDefault="00A22E10" w:rsidP="001304C5">
      <w:pPr>
        <w:widowControl/>
        <w:spacing w:line="240" w:lineRule="exact"/>
        <w:rPr>
          <w:rFonts w:ascii="Cambria" w:eastAsia="Times New Roman" w:hAnsi="Cambria" w:cs="Arial"/>
          <w:b/>
          <w:bCs/>
          <w:kern w:val="0"/>
          <w:sz w:val="20"/>
          <w:szCs w:val="20"/>
          <w:lang w:eastAsia="en-US"/>
        </w:rPr>
      </w:pPr>
    </w:p>
    <w:p w14:paraId="0CCC8AFB" w14:textId="767A8B66" w:rsidR="00A22E10" w:rsidRPr="00AC2358" w:rsidRDefault="003F3D24" w:rsidP="003F3D24">
      <w:pPr>
        <w:widowControl/>
        <w:spacing w:line="240" w:lineRule="exact"/>
        <w:jc w:val="left"/>
        <w:rPr>
          <w:rFonts w:ascii="Cambria" w:eastAsia="Times New Roman" w:hAnsi="Cambria" w:cs="Arial"/>
          <w:b/>
          <w:bCs/>
          <w:kern w:val="0"/>
          <w:sz w:val="20"/>
          <w:szCs w:val="20"/>
        </w:rPr>
      </w:pPr>
      <w:r w:rsidRPr="00AC2358">
        <w:rPr>
          <w:rFonts w:ascii="Cambria" w:hAnsi="Cambria"/>
          <w:b/>
          <w:bCs/>
          <w:sz w:val="20"/>
          <w:szCs w:val="20"/>
        </w:rPr>
        <w:t>Transmission des données :</w:t>
      </w:r>
    </w:p>
    <w:p w14:paraId="42955FF1" w14:textId="77777777" w:rsidR="00160E82" w:rsidRPr="00AC2358" w:rsidRDefault="00160E82" w:rsidP="001304C5">
      <w:pPr>
        <w:widowControl/>
        <w:spacing w:line="240" w:lineRule="exact"/>
        <w:rPr>
          <w:rFonts w:ascii="Cambria" w:eastAsia="Times New Roman" w:hAnsi="Cambria" w:cs="Arial"/>
          <w:b/>
          <w:bCs/>
          <w:kern w:val="0"/>
          <w:sz w:val="20"/>
          <w:szCs w:val="20"/>
          <w:lang w:eastAsia="en-US"/>
        </w:rPr>
      </w:pPr>
    </w:p>
    <w:p w14:paraId="26F05C49" w14:textId="77777777" w:rsidR="00160E82"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Description des méthodes de transmission des données disponibles et de la façon dont les informations collectées sont envoyées.</w:t>
      </w:r>
    </w:p>
    <w:p w14:paraId="2356FC01" w14:textId="77777777" w:rsidR="00160E82" w:rsidRPr="00AC2358" w:rsidRDefault="00160E82" w:rsidP="001304C5">
      <w:pPr>
        <w:widowControl/>
        <w:spacing w:line="240" w:lineRule="exact"/>
        <w:rPr>
          <w:rFonts w:ascii="Cambria" w:eastAsia="Times New Roman" w:hAnsi="Cambria" w:cs="Arial"/>
          <w:kern w:val="0"/>
          <w:sz w:val="20"/>
          <w:szCs w:val="20"/>
          <w:lang w:eastAsia="en-US"/>
        </w:rPr>
      </w:pPr>
    </w:p>
    <w:p w14:paraId="571744B8" w14:textId="77777777" w:rsidR="00160E82" w:rsidRPr="00AC2358" w:rsidRDefault="00160E82" w:rsidP="001304C5">
      <w:pPr>
        <w:widowControl/>
        <w:spacing w:line="240" w:lineRule="exact"/>
        <w:rPr>
          <w:rFonts w:ascii="Cambria" w:eastAsia="Times New Roman" w:hAnsi="Cambria" w:cs="Arial"/>
          <w:kern w:val="0"/>
          <w:sz w:val="20"/>
          <w:szCs w:val="20"/>
          <w:lang w:eastAsia="en-US"/>
        </w:rPr>
      </w:pPr>
    </w:p>
    <w:p w14:paraId="43D5258E" w14:textId="77777777" w:rsidR="00160E82" w:rsidRPr="00AC2358" w:rsidRDefault="00160E82" w:rsidP="001304C5">
      <w:pPr>
        <w:widowControl/>
        <w:spacing w:line="240" w:lineRule="exact"/>
        <w:rPr>
          <w:rFonts w:ascii="Cambria" w:eastAsia="Times New Roman" w:hAnsi="Cambria" w:cs="Arial"/>
          <w:kern w:val="0"/>
          <w:sz w:val="20"/>
          <w:szCs w:val="20"/>
          <w:lang w:eastAsia="en-US"/>
        </w:rPr>
      </w:pPr>
    </w:p>
    <w:p w14:paraId="1DFC8671" w14:textId="32B423FB" w:rsidR="00A22E10" w:rsidRPr="00AC2358" w:rsidRDefault="00A22E10" w:rsidP="001304C5">
      <w:pPr>
        <w:widowControl/>
        <w:spacing w:line="240" w:lineRule="exact"/>
        <w:rPr>
          <w:rFonts w:ascii="Cambria" w:eastAsia="Times New Roman" w:hAnsi="Cambria" w:cs="Arial"/>
          <w:b/>
          <w:bCs/>
          <w:kern w:val="0"/>
          <w:sz w:val="20"/>
          <w:szCs w:val="20"/>
        </w:rPr>
      </w:pPr>
      <w:r w:rsidRPr="00AC2358">
        <w:rPr>
          <w:rFonts w:ascii="Cambria" w:hAnsi="Cambria"/>
          <w:b/>
          <w:bCs/>
          <w:noProof/>
          <w:sz w:val="20"/>
          <w:szCs w:val="20"/>
        </w:rPr>
        <mc:AlternateContent>
          <mc:Choice Requires="wps">
            <w:drawing>
              <wp:inline distT="0" distB="0" distL="0" distR="0" wp14:anchorId="15E8C1B2" wp14:editId="1D5B78DF">
                <wp:extent cx="5295900" cy="1404620"/>
                <wp:effectExtent l="0" t="0" r="19050" b="24765"/>
                <wp:docPr id="78177446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0A32908"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5E8C1B2" id="_x0000_s1036"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x0XFAIAACg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0Th4Qggq2gPhJahLF16avRogX8yVlPbVty/2MvUHFmPloqz3I6n8c+T8Z88ZZYMrz0&#10;VJceYSVJlTxwNi43If2NBM7dUhm3OgF+juQUM7Vj4n76OrHfL+106vmD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YB8d&#10;FxQCAAAoBAAADgAAAAAAAAAAAAAAAAAuAgAAZHJzL2Uyb0RvYy54bWxQSwECLQAUAAYACAAAACEA&#10;jLRCitsAAAAFAQAADwAAAAAAAAAAAAAAAABuBAAAZHJzL2Rvd25yZXYueG1sUEsFBgAAAAAEAAQA&#10;8wAAAHYFAAAAAA==&#10;">
                <v:textbox style="mso-fit-shape-to-text:t">
                  <w:txbxContent>
                    <w:p w14:paraId="40A32908" w14:textId="77777777" w:rsidR="00A22E10" w:rsidRDefault="00A22E10" w:rsidP="00A22E10">
                      <w:pPr>
                        <w:jc w:val="center"/>
                      </w:pPr>
                    </w:p>
                  </w:txbxContent>
                </v:textbox>
                <w10:anchorlock/>
              </v:shape>
            </w:pict>
          </mc:Fallback>
        </mc:AlternateContent>
      </w:r>
    </w:p>
    <w:p w14:paraId="48F21AFB" w14:textId="77777777" w:rsidR="0031290A" w:rsidRPr="00AC2358" w:rsidRDefault="0031290A" w:rsidP="001304C5">
      <w:pPr>
        <w:widowControl/>
        <w:spacing w:line="240" w:lineRule="exact"/>
        <w:rPr>
          <w:rFonts w:ascii="Cambria" w:eastAsia="Times New Roman" w:hAnsi="Cambria" w:cs="Arial"/>
          <w:b/>
          <w:bCs/>
          <w:kern w:val="0"/>
          <w:sz w:val="20"/>
          <w:szCs w:val="20"/>
        </w:rPr>
      </w:pPr>
    </w:p>
    <w:p w14:paraId="7BBE6CEC" w14:textId="77777777" w:rsidR="00A22E10" w:rsidRPr="00AC2358" w:rsidRDefault="00A22E10" w:rsidP="001304C5">
      <w:pPr>
        <w:widowControl/>
        <w:numPr>
          <w:ilvl w:val="0"/>
          <w:numId w:val="11"/>
        </w:numPr>
        <w:spacing w:line="240" w:lineRule="exact"/>
        <w:contextualSpacing/>
        <w:rPr>
          <w:rFonts w:ascii="Cambria" w:eastAsia="Times New Roman" w:hAnsi="Cambria" w:cs="Arial"/>
          <w:b/>
          <w:bCs/>
          <w:kern w:val="0"/>
          <w:sz w:val="20"/>
          <w:szCs w:val="20"/>
        </w:rPr>
      </w:pPr>
      <w:r w:rsidRPr="00AC2358">
        <w:rPr>
          <w:rFonts w:ascii="Cambria" w:hAnsi="Cambria"/>
          <w:b/>
          <w:bCs/>
          <w:sz w:val="20"/>
          <w:szCs w:val="20"/>
        </w:rPr>
        <w:t>Emplacement des composantes du système</w:t>
      </w:r>
    </w:p>
    <w:p w14:paraId="53658BB3" w14:textId="77777777" w:rsidR="00A22E10" w:rsidRPr="00AC2358" w:rsidRDefault="00A22E10" w:rsidP="001304C5">
      <w:pPr>
        <w:widowControl/>
        <w:spacing w:line="240" w:lineRule="exact"/>
        <w:ind w:left="360"/>
        <w:contextualSpacing/>
        <w:rPr>
          <w:rFonts w:ascii="Cambria" w:eastAsia="Times New Roman" w:hAnsi="Cambria" w:cs="Arial"/>
          <w:b/>
          <w:bCs/>
          <w:kern w:val="0"/>
          <w:sz w:val="20"/>
          <w:szCs w:val="20"/>
          <w:lang w:eastAsia="en-US"/>
        </w:rPr>
      </w:pPr>
    </w:p>
    <w:p w14:paraId="79AD3681" w14:textId="77777777" w:rsidR="00A22E10" w:rsidRPr="00AC2358"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sidRPr="00AC2358">
        <w:rPr>
          <w:rFonts w:ascii="Cambria" w:hAnsi="Cambria"/>
          <w:b/>
          <w:bCs/>
          <w:sz w:val="20"/>
          <w:szCs w:val="20"/>
        </w:rPr>
        <w:t>Emplacement des composantes du système à bord du navire :</w:t>
      </w:r>
    </w:p>
    <w:tbl>
      <w:tblPr>
        <w:tblStyle w:val="TableGrid1"/>
        <w:tblW w:w="8613" w:type="dxa"/>
        <w:tblInd w:w="-5" w:type="dxa"/>
        <w:tblBorders>
          <w:top w:val="single" w:sz="4" w:space="0" w:color="501549"/>
          <w:left w:val="single" w:sz="4" w:space="0" w:color="501549"/>
          <w:bottom w:val="single" w:sz="4" w:space="0" w:color="501549"/>
          <w:right w:val="single" w:sz="4" w:space="0" w:color="501549"/>
          <w:insideH w:val="single" w:sz="4" w:space="0" w:color="501549"/>
          <w:insideV w:val="single" w:sz="4" w:space="0" w:color="501549"/>
        </w:tblBorders>
        <w:tblLayout w:type="fixed"/>
        <w:tblLook w:val="04A0" w:firstRow="1" w:lastRow="0" w:firstColumn="1" w:lastColumn="0" w:noHBand="0" w:noVBand="1"/>
      </w:tblPr>
      <w:tblGrid>
        <w:gridCol w:w="2977"/>
        <w:gridCol w:w="5636"/>
      </w:tblGrid>
      <w:tr w:rsidR="00A22E10" w:rsidRPr="00AC2358" w14:paraId="6BF8D41A" w14:textId="77777777" w:rsidTr="00A22E10">
        <w:trPr>
          <w:trHeight w:val="1072"/>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0510E2F6" w14:textId="77777777" w:rsidR="00A22E10" w:rsidRPr="00AC2358" w:rsidRDefault="00A22E10" w:rsidP="001304C5">
            <w:pPr>
              <w:widowControl/>
              <w:spacing w:line="240" w:lineRule="exact"/>
              <w:jc w:val="center"/>
              <w:rPr>
                <w:rFonts w:ascii="Cambria" w:eastAsia="Times New Roman" w:hAnsi="Cambria" w:cs="Arial"/>
                <w:i/>
                <w:iCs/>
                <w:szCs w:val="20"/>
              </w:rPr>
            </w:pPr>
            <w:r w:rsidRPr="00AC2358">
              <w:rPr>
                <w:rFonts w:ascii="Cambria" w:hAnsi="Cambria"/>
                <w:b/>
                <w:bCs/>
                <w:szCs w:val="20"/>
              </w:rPr>
              <w:t>Boîtier de commande</w:t>
            </w:r>
          </w:p>
        </w:tc>
        <w:tc>
          <w:tcPr>
            <w:tcW w:w="5636" w:type="dxa"/>
            <w:tcBorders>
              <w:top w:val="single" w:sz="4" w:space="0" w:color="auto"/>
              <w:left w:val="single" w:sz="4" w:space="0" w:color="auto"/>
              <w:bottom w:val="single" w:sz="4" w:space="0" w:color="auto"/>
              <w:right w:val="single" w:sz="4" w:space="0" w:color="auto"/>
            </w:tcBorders>
          </w:tcPr>
          <w:p w14:paraId="73DFA0A6" w14:textId="77777777" w:rsidR="00A22E10" w:rsidRPr="00AC2358" w:rsidRDefault="00A22E10" w:rsidP="001304C5">
            <w:pPr>
              <w:widowControl/>
              <w:spacing w:line="240" w:lineRule="exact"/>
              <w:rPr>
                <w:rFonts w:ascii="Cambria" w:eastAsia="Times New Roman" w:hAnsi="Cambria" w:cs="Arial"/>
                <w:szCs w:val="20"/>
              </w:rPr>
            </w:pPr>
          </w:p>
          <w:p w14:paraId="652303BA" w14:textId="20B4450D"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Détails du boîtier de commande :</w:t>
            </w:r>
          </w:p>
          <w:p w14:paraId="0B52E77E" w14:textId="77777777" w:rsidR="00A22E10" w:rsidRPr="00AC2358" w:rsidRDefault="00A22E10" w:rsidP="001304C5">
            <w:pPr>
              <w:widowControl/>
              <w:numPr>
                <w:ilvl w:val="1"/>
                <w:numId w:val="13"/>
              </w:numPr>
              <w:spacing w:line="240" w:lineRule="exact"/>
              <w:contextualSpacing/>
              <w:rPr>
                <w:rFonts w:ascii="Cambria" w:eastAsia="Times New Roman" w:hAnsi="Cambria" w:cs="Arial"/>
                <w:i/>
                <w:iCs/>
                <w:szCs w:val="20"/>
              </w:rPr>
            </w:pPr>
            <w:r w:rsidRPr="00AC2358">
              <w:rPr>
                <w:rFonts w:ascii="Cambria" w:hAnsi="Cambria"/>
                <w:i/>
                <w:iCs/>
                <w:szCs w:val="20"/>
              </w:rPr>
              <w:t xml:space="preserve">Images de l'emplacement du boîtier de commande </w:t>
            </w:r>
          </w:p>
          <w:p w14:paraId="068775FD" w14:textId="77777777" w:rsidR="00A22E10" w:rsidRPr="00AC2358" w:rsidRDefault="00A22E10" w:rsidP="001304C5">
            <w:pPr>
              <w:widowControl/>
              <w:numPr>
                <w:ilvl w:val="1"/>
                <w:numId w:val="13"/>
              </w:numPr>
              <w:spacing w:line="240" w:lineRule="exact"/>
              <w:contextualSpacing/>
              <w:rPr>
                <w:rFonts w:ascii="Cambria" w:eastAsia="Times New Roman" w:hAnsi="Cambria" w:cs="Arial"/>
                <w:i/>
                <w:iCs/>
                <w:szCs w:val="20"/>
              </w:rPr>
            </w:pPr>
            <w:r w:rsidRPr="00AC2358">
              <w:rPr>
                <w:rFonts w:ascii="Cambria" w:hAnsi="Cambria"/>
                <w:i/>
                <w:iCs/>
                <w:szCs w:val="20"/>
              </w:rPr>
              <w:t>Images de l’interface utilisateur</w:t>
            </w:r>
          </w:p>
          <w:p w14:paraId="15C61AA4" w14:textId="77777777" w:rsidR="00A22E10" w:rsidRPr="00AC2358" w:rsidRDefault="00A22E10" w:rsidP="001304C5">
            <w:pPr>
              <w:widowControl/>
              <w:spacing w:line="240" w:lineRule="exact"/>
              <w:ind w:left="1080"/>
              <w:contextualSpacing/>
              <w:rPr>
                <w:rFonts w:ascii="Cambria" w:eastAsia="Times New Roman" w:hAnsi="Cambria" w:cs="Arial"/>
                <w:i/>
                <w:iCs/>
                <w:szCs w:val="20"/>
              </w:rPr>
            </w:pPr>
          </w:p>
        </w:tc>
      </w:tr>
      <w:tr w:rsidR="00A22E10" w:rsidRPr="00AC2358" w14:paraId="6B8A3864" w14:textId="77777777" w:rsidTr="00A22E10">
        <w:trPr>
          <w:trHeight w:val="1077"/>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43EDD112" w14:textId="77777777" w:rsidR="00A22E10" w:rsidRPr="00AC2358" w:rsidRDefault="00A22E10" w:rsidP="001304C5">
            <w:pPr>
              <w:widowControl/>
              <w:spacing w:line="240" w:lineRule="exact"/>
              <w:jc w:val="center"/>
              <w:rPr>
                <w:rFonts w:ascii="Cambria" w:eastAsia="Times New Roman" w:hAnsi="Cambria" w:cs="Arial"/>
                <w:b/>
                <w:bCs/>
                <w:szCs w:val="20"/>
              </w:rPr>
            </w:pPr>
            <w:r w:rsidRPr="00AC2358">
              <w:rPr>
                <w:rFonts w:ascii="Cambria" w:hAnsi="Cambria"/>
                <w:b/>
                <w:bCs/>
                <w:szCs w:val="20"/>
              </w:rPr>
              <w:t>GPS</w:t>
            </w:r>
          </w:p>
          <w:p w14:paraId="157A8179" w14:textId="77777777" w:rsidR="00A22E10" w:rsidRPr="00AC2358" w:rsidRDefault="00A22E10" w:rsidP="001304C5">
            <w:pPr>
              <w:widowControl/>
              <w:spacing w:line="240" w:lineRule="exact"/>
              <w:jc w:val="center"/>
              <w:rPr>
                <w:rFonts w:ascii="Cambria" w:eastAsia="Times New Roman" w:hAnsi="Cambria" w:cs="Arial"/>
                <w:i/>
                <w:iCs/>
                <w:szCs w:val="20"/>
              </w:rPr>
            </w:pPr>
          </w:p>
        </w:tc>
        <w:tc>
          <w:tcPr>
            <w:tcW w:w="5636" w:type="dxa"/>
            <w:tcBorders>
              <w:top w:val="single" w:sz="4" w:space="0" w:color="auto"/>
              <w:left w:val="single" w:sz="4" w:space="0" w:color="auto"/>
              <w:bottom w:val="single" w:sz="4" w:space="0" w:color="auto"/>
              <w:right w:val="single" w:sz="4" w:space="0" w:color="auto"/>
            </w:tcBorders>
            <w:vAlign w:val="center"/>
          </w:tcPr>
          <w:p w14:paraId="17C5C1F2"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Détails du GPS :</w:t>
            </w:r>
          </w:p>
          <w:p w14:paraId="18AE233A" w14:textId="77777777" w:rsidR="00A22E10" w:rsidRPr="00AC2358" w:rsidRDefault="00A22E10" w:rsidP="001304C5">
            <w:pPr>
              <w:widowControl/>
              <w:numPr>
                <w:ilvl w:val="0"/>
                <w:numId w:val="20"/>
              </w:numPr>
              <w:spacing w:line="240" w:lineRule="exact"/>
              <w:contextualSpacing/>
              <w:rPr>
                <w:rFonts w:ascii="Cambria" w:eastAsia="Times New Roman" w:hAnsi="Cambria" w:cs="Arial"/>
                <w:szCs w:val="20"/>
              </w:rPr>
            </w:pPr>
            <w:r w:rsidRPr="00AC2358">
              <w:rPr>
                <w:rFonts w:ascii="Cambria" w:hAnsi="Cambria"/>
                <w:i/>
                <w:iCs/>
                <w:szCs w:val="20"/>
              </w:rPr>
              <w:t>Images de l'emplacement du GPS</w:t>
            </w:r>
          </w:p>
        </w:tc>
      </w:tr>
      <w:tr w:rsidR="00A22E10" w:rsidRPr="00AC2358" w14:paraId="3D9AA6CB" w14:textId="77777777" w:rsidTr="00A22E10">
        <w:trPr>
          <w:trHeight w:val="824"/>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30A249BE" w14:textId="77777777" w:rsidR="00A22E10" w:rsidRPr="00AC2358" w:rsidRDefault="00A22E10" w:rsidP="001304C5">
            <w:pPr>
              <w:widowControl/>
              <w:spacing w:line="240" w:lineRule="exact"/>
              <w:jc w:val="center"/>
              <w:rPr>
                <w:rFonts w:ascii="Cambria" w:eastAsia="Times New Roman" w:hAnsi="Cambria" w:cs="Arial"/>
                <w:b/>
                <w:bCs/>
                <w:szCs w:val="20"/>
              </w:rPr>
            </w:pPr>
            <w:r w:rsidRPr="00AC2358">
              <w:rPr>
                <w:rFonts w:ascii="Cambria" w:hAnsi="Cambria"/>
                <w:b/>
                <w:bCs/>
                <w:szCs w:val="20"/>
              </w:rPr>
              <w:t xml:space="preserve">Capteur </w:t>
            </w:r>
            <w:proofErr w:type="spellStart"/>
            <w:r w:rsidRPr="00AC2358">
              <w:rPr>
                <w:rFonts w:ascii="Cambria" w:hAnsi="Cambria"/>
                <w:b/>
                <w:bCs/>
                <w:szCs w:val="20"/>
              </w:rPr>
              <w:t>n°X</w:t>
            </w:r>
            <w:proofErr w:type="spellEnd"/>
            <w:r w:rsidRPr="00AC2358">
              <w:rPr>
                <w:rFonts w:ascii="Cambria" w:hAnsi="Cambria"/>
                <w:b/>
                <w:bCs/>
                <w:szCs w:val="20"/>
              </w:rPr>
              <w:t xml:space="preserve"> : </w:t>
            </w:r>
          </w:p>
          <w:p w14:paraId="5CF3C9C6" w14:textId="77777777" w:rsidR="00A22E10" w:rsidRPr="00AC2358" w:rsidRDefault="00A22E10" w:rsidP="001304C5">
            <w:pPr>
              <w:widowControl/>
              <w:spacing w:line="240" w:lineRule="exact"/>
              <w:jc w:val="center"/>
              <w:rPr>
                <w:rFonts w:ascii="Cambria" w:eastAsia="Times New Roman" w:hAnsi="Cambria" w:cs="Arial"/>
                <w:b/>
                <w:bCs/>
                <w:szCs w:val="20"/>
              </w:rPr>
            </w:pPr>
            <w:r w:rsidRPr="00AC2358">
              <w:rPr>
                <w:rFonts w:ascii="Cambria" w:hAnsi="Cambria"/>
                <w:b/>
                <w:bCs/>
                <w:szCs w:val="20"/>
              </w:rPr>
              <w:t>(par exemple, hydraulique, de rotation, de proximité, etc.)</w:t>
            </w:r>
          </w:p>
        </w:tc>
        <w:tc>
          <w:tcPr>
            <w:tcW w:w="5636" w:type="dxa"/>
            <w:tcBorders>
              <w:top w:val="single" w:sz="4" w:space="0" w:color="auto"/>
              <w:left w:val="single" w:sz="4" w:space="0" w:color="auto"/>
              <w:bottom w:val="single" w:sz="4" w:space="0" w:color="auto"/>
              <w:right w:val="single" w:sz="4" w:space="0" w:color="auto"/>
            </w:tcBorders>
            <w:vAlign w:val="center"/>
          </w:tcPr>
          <w:p w14:paraId="0F90A346"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Informations détaillées sur le capteur X :</w:t>
            </w:r>
          </w:p>
          <w:p w14:paraId="3AD46EF3"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 xml:space="preserve">Portée de détection : </w:t>
            </w:r>
          </w:p>
          <w:p w14:paraId="02B134CD"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 xml:space="preserve">Temps de réponse : </w:t>
            </w:r>
          </w:p>
          <w:p w14:paraId="63434BC0"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 xml:space="preserve">Température de fonctionnement : </w:t>
            </w:r>
          </w:p>
          <w:p w14:paraId="27BDF632" w14:textId="77777777" w:rsidR="00A22E10" w:rsidRPr="00AC2358" w:rsidRDefault="00A22E10" w:rsidP="001304C5">
            <w:pPr>
              <w:widowControl/>
              <w:numPr>
                <w:ilvl w:val="0"/>
                <w:numId w:val="16"/>
              </w:numPr>
              <w:spacing w:line="240" w:lineRule="exact"/>
              <w:contextualSpacing/>
              <w:rPr>
                <w:rFonts w:ascii="Cambria" w:eastAsia="Times New Roman" w:hAnsi="Cambria" w:cs="Arial"/>
                <w:szCs w:val="20"/>
              </w:rPr>
            </w:pPr>
            <w:r w:rsidRPr="00AC2358">
              <w:rPr>
                <w:rFonts w:ascii="Cambria" w:hAnsi="Cambria"/>
                <w:i/>
                <w:iCs/>
                <w:szCs w:val="20"/>
              </w:rPr>
              <w:t>Image de l'emplacement du capteur</w:t>
            </w:r>
          </w:p>
        </w:tc>
      </w:tr>
    </w:tbl>
    <w:p w14:paraId="70FD9049"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Note : Dupliquer la ligne pour chacun des capteurs installés à bord du navire.</w:t>
      </w:r>
    </w:p>
    <w:p w14:paraId="4A9538DB" w14:textId="0C6CBBAE" w:rsidR="00A22E10" w:rsidRPr="00AC2358" w:rsidRDefault="00A22E10" w:rsidP="001304C5">
      <w:pPr>
        <w:widowControl/>
        <w:spacing w:line="240" w:lineRule="exact"/>
        <w:jc w:val="left"/>
        <w:rPr>
          <w:rFonts w:ascii="Cambria" w:eastAsia="Times New Roman" w:hAnsi="Cambria" w:cs="Arial"/>
          <w:b/>
          <w:bCs/>
          <w:kern w:val="0"/>
          <w:sz w:val="20"/>
          <w:szCs w:val="20"/>
        </w:rPr>
      </w:pPr>
      <w:r w:rsidRPr="00AC2358">
        <w:rPr>
          <w:rFonts w:ascii="Cambria" w:hAnsi="Cambria"/>
          <w:sz w:val="20"/>
          <w:szCs w:val="20"/>
        </w:rPr>
        <w:br w:type="page"/>
      </w:r>
    </w:p>
    <w:p w14:paraId="59B2F89B" w14:textId="77777777" w:rsidR="00A22E10" w:rsidRPr="00AC2358"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sidRPr="00AC2358">
        <w:rPr>
          <w:rFonts w:ascii="Cambria" w:hAnsi="Cambria"/>
          <w:b/>
          <w:bCs/>
          <w:sz w:val="20"/>
          <w:szCs w:val="20"/>
        </w:rPr>
        <w:lastRenderedPageBreak/>
        <w:t>Emplacements et positionnement proposés des caméras :</w:t>
      </w:r>
    </w:p>
    <w:tbl>
      <w:tblPr>
        <w:tblStyle w:val="TableGrid1"/>
        <w:tblW w:w="8505" w:type="dxa"/>
        <w:tblInd w:w="-5" w:type="dxa"/>
        <w:tblLayout w:type="fixed"/>
        <w:tblLook w:val="04A0" w:firstRow="1" w:lastRow="0" w:firstColumn="1" w:lastColumn="0" w:noHBand="0" w:noVBand="1"/>
      </w:tblPr>
      <w:tblGrid>
        <w:gridCol w:w="3119"/>
        <w:gridCol w:w="5386"/>
      </w:tblGrid>
      <w:tr w:rsidR="00A22E10" w:rsidRPr="00AC2358" w14:paraId="6C62F5B4" w14:textId="77777777" w:rsidTr="00AB4A7B">
        <w:trPr>
          <w:trHeight w:val="510"/>
        </w:trPr>
        <w:tc>
          <w:tcPr>
            <w:tcW w:w="8505" w:type="dxa"/>
            <w:gridSpan w:val="2"/>
            <w:tcBorders>
              <w:bottom w:val="single" w:sz="4" w:space="0" w:color="auto"/>
            </w:tcBorders>
            <w:shd w:val="clear" w:color="auto" w:fill="002060"/>
            <w:vAlign w:val="center"/>
          </w:tcPr>
          <w:p w14:paraId="41F8445A" w14:textId="77777777" w:rsidR="00A22E10" w:rsidRPr="00AC2358" w:rsidRDefault="00A22E10" w:rsidP="001304C5">
            <w:pPr>
              <w:widowControl/>
              <w:spacing w:line="240" w:lineRule="exact"/>
              <w:rPr>
                <w:rFonts w:ascii="Cambria" w:eastAsia="Times New Roman" w:hAnsi="Cambria" w:cs="Arial"/>
                <w:b/>
                <w:bCs/>
                <w:szCs w:val="20"/>
              </w:rPr>
            </w:pPr>
            <w:r w:rsidRPr="00AC2358">
              <w:rPr>
                <w:rFonts w:ascii="Cambria" w:hAnsi="Cambria"/>
                <w:b/>
                <w:bCs/>
                <w:szCs w:val="20"/>
              </w:rPr>
              <w:t>Caméra X – Emplacement proposé et positionnement</w:t>
            </w:r>
          </w:p>
        </w:tc>
      </w:tr>
      <w:tr w:rsidR="00A22E10" w:rsidRPr="00AC2358" w14:paraId="5A635FE8" w14:textId="77777777" w:rsidTr="00AB4A7B">
        <w:trPr>
          <w:trHeight w:val="934"/>
        </w:trPr>
        <w:tc>
          <w:tcPr>
            <w:tcW w:w="3119" w:type="dxa"/>
            <w:tcBorders>
              <w:bottom w:val="single" w:sz="4" w:space="0" w:color="1F4E79"/>
            </w:tcBorders>
            <w:shd w:val="clear" w:color="auto" w:fill="E2E9F6"/>
            <w:vAlign w:val="center"/>
          </w:tcPr>
          <w:p w14:paraId="2B78DF65" w14:textId="77777777" w:rsidR="00A22E10" w:rsidRPr="00AC2358" w:rsidRDefault="00A22E10" w:rsidP="001304C5">
            <w:pPr>
              <w:widowControl/>
              <w:spacing w:line="240" w:lineRule="exact"/>
              <w:jc w:val="center"/>
              <w:rPr>
                <w:rFonts w:ascii="Cambria" w:eastAsia="Times New Roman" w:hAnsi="Cambria" w:cs="Arial"/>
                <w:b/>
                <w:bCs/>
                <w:szCs w:val="20"/>
              </w:rPr>
            </w:pPr>
            <w:r w:rsidRPr="00AC2358">
              <w:rPr>
                <w:rFonts w:ascii="Cambria" w:hAnsi="Cambria"/>
                <w:b/>
                <w:bCs/>
                <w:szCs w:val="20"/>
              </w:rPr>
              <w:t>Image montrant l’emplacement de la caméra X</w:t>
            </w:r>
          </w:p>
        </w:tc>
        <w:tc>
          <w:tcPr>
            <w:tcW w:w="5386" w:type="dxa"/>
            <w:tcBorders>
              <w:bottom w:val="single" w:sz="4" w:space="0" w:color="1F4E79"/>
            </w:tcBorders>
            <w:vAlign w:val="center"/>
          </w:tcPr>
          <w:p w14:paraId="571EF9D6" w14:textId="77777777" w:rsidR="00A22E10" w:rsidRPr="00AC2358" w:rsidRDefault="00A22E10" w:rsidP="001304C5">
            <w:pPr>
              <w:widowControl/>
              <w:numPr>
                <w:ilvl w:val="0"/>
                <w:numId w:val="17"/>
              </w:numPr>
              <w:spacing w:line="240" w:lineRule="exact"/>
              <w:contextualSpacing/>
              <w:rPr>
                <w:rFonts w:ascii="Cambria" w:eastAsia="Times New Roman" w:hAnsi="Cambria" w:cs="Arial"/>
                <w:szCs w:val="20"/>
              </w:rPr>
            </w:pPr>
            <w:r w:rsidRPr="00AC2358">
              <w:rPr>
                <w:rFonts w:ascii="Cambria" w:hAnsi="Cambria"/>
                <w:i/>
                <w:iCs/>
                <w:szCs w:val="20"/>
              </w:rPr>
              <w:t>Image(s) de l’emplacement de la caméra X</w:t>
            </w:r>
          </w:p>
        </w:tc>
      </w:tr>
      <w:tr w:rsidR="00A22E10" w:rsidRPr="00AC2358" w14:paraId="00CA8907" w14:textId="77777777" w:rsidTr="00AB4A7B">
        <w:trPr>
          <w:trHeight w:val="934"/>
        </w:trPr>
        <w:tc>
          <w:tcPr>
            <w:tcW w:w="3119" w:type="dxa"/>
            <w:tcBorders>
              <w:bottom w:val="single" w:sz="4" w:space="0" w:color="1F4E79"/>
            </w:tcBorders>
            <w:shd w:val="clear" w:color="auto" w:fill="E2E9F6"/>
            <w:vAlign w:val="center"/>
          </w:tcPr>
          <w:p w14:paraId="316326F7" w14:textId="77777777" w:rsidR="00A22E10" w:rsidRPr="00AC2358" w:rsidRDefault="00A22E10" w:rsidP="001304C5">
            <w:pPr>
              <w:widowControl/>
              <w:spacing w:line="240" w:lineRule="exact"/>
              <w:jc w:val="center"/>
              <w:rPr>
                <w:rFonts w:ascii="Cambria" w:eastAsia="Times New Roman" w:hAnsi="Cambria" w:cs="Arial"/>
                <w:b/>
                <w:bCs/>
                <w:szCs w:val="20"/>
              </w:rPr>
            </w:pPr>
            <w:r w:rsidRPr="00AC2358">
              <w:rPr>
                <w:rFonts w:ascii="Cambria" w:hAnsi="Cambria"/>
                <w:b/>
                <w:bCs/>
                <w:szCs w:val="20"/>
              </w:rPr>
              <w:t>Description de l’emplacement de la caméra X</w:t>
            </w:r>
          </w:p>
        </w:tc>
        <w:tc>
          <w:tcPr>
            <w:tcW w:w="5386" w:type="dxa"/>
            <w:tcBorders>
              <w:bottom w:val="single" w:sz="4" w:space="0" w:color="1F4E79"/>
            </w:tcBorders>
            <w:vAlign w:val="center"/>
          </w:tcPr>
          <w:p w14:paraId="43DAA9D9"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Type de caméra, position et utilisation</w:t>
            </w:r>
          </w:p>
          <w:p w14:paraId="36B2B4B0" w14:textId="77777777" w:rsidR="00A22E10" w:rsidRPr="00AC2358" w:rsidRDefault="00A22E10" w:rsidP="001304C5">
            <w:pPr>
              <w:widowControl/>
              <w:spacing w:line="240" w:lineRule="exact"/>
              <w:rPr>
                <w:rFonts w:ascii="Cambria" w:eastAsia="Times New Roman" w:hAnsi="Cambria" w:cs="Arial"/>
                <w:i/>
                <w:iCs/>
                <w:szCs w:val="20"/>
              </w:rPr>
            </w:pPr>
            <w:r w:rsidRPr="00AC2358">
              <w:rPr>
                <w:rFonts w:ascii="Cambria" w:hAnsi="Cambria"/>
                <w:i/>
                <w:iCs/>
                <w:szCs w:val="20"/>
              </w:rPr>
              <w:t>Par exemple : caméra XXX° installée au niveau de la poupe du navire pour surveiller l’opération de jetée d’un filet, identifier les navires à proximité et vérifier la sécurité, la santé et les heures de travail de l’équipage</w:t>
            </w:r>
          </w:p>
        </w:tc>
      </w:tr>
      <w:tr w:rsidR="00A22E10" w:rsidRPr="00AC2358" w14:paraId="72D80BDB" w14:textId="77777777" w:rsidTr="00AB4A7B">
        <w:trPr>
          <w:trHeight w:val="934"/>
        </w:trPr>
        <w:tc>
          <w:tcPr>
            <w:tcW w:w="3119" w:type="dxa"/>
            <w:tcBorders>
              <w:bottom w:val="single" w:sz="4" w:space="0" w:color="1F4E79"/>
            </w:tcBorders>
            <w:shd w:val="clear" w:color="auto" w:fill="E2E9F6"/>
            <w:vAlign w:val="center"/>
          </w:tcPr>
          <w:p w14:paraId="74F770C9" w14:textId="77777777" w:rsidR="00A22E10" w:rsidRPr="00AC2358" w:rsidRDefault="00A22E10" w:rsidP="001304C5">
            <w:pPr>
              <w:widowControl/>
              <w:spacing w:line="240" w:lineRule="exact"/>
              <w:jc w:val="center"/>
              <w:rPr>
                <w:rFonts w:ascii="Cambria" w:eastAsia="Times New Roman" w:hAnsi="Cambria" w:cs="Arial"/>
                <w:b/>
                <w:bCs/>
                <w:szCs w:val="20"/>
              </w:rPr>
            </w:pPr>
            <w:r w:rsidRPr="00AC2358">
              <w:rPr>
                <w:rFonts w:ascii="Cambria" w:hAnsi="Cambria"/>
                <w:b/>
                <w:bCs/>
                <w:szCs w:val="20"/>
              </w:rPr>
              <w:t>Vue de la caméra X</w:t>
            </w:r>
          </w:p>
        </w:tc>
        <w:tc>
          <w:tcPr>
            <w:tcW w:w="5386" w:type="dxa"/>
            <w:tcBorders>
              <w:bottom w:val="single" w:sz="4" w:space="0" w:color="1F4E79"/>
            </w:tcBorders>
            <w:vAlign w:val="center"/>
          </w:tcPr>
          <w:p w14:paraId="53AEC568" w14:textId="77777777" w:rsidR="00A22E10" w:rsidRPr="00AC2358" w:rsidRDefault="00A22E10" w:rsidP="001304C5">
            <w:pPr>
              <w:widowControl/>
              <w:numPr>
                <w:ilvl w:val="0"/>
                <w:numId w:val="18"/>
              </w:numPr>
              <w:spacing w:line="240" w:lineRule="exact"/>
              <w:contextualSpacing/>
              <w:rPr>
                <w:rFonts w:ascii="Cambria" w:eastAsia="Times New Roman" w:hAnsi="Cambria" w:cs="Arial"/>
                <w:szCs w:val="20"/>
              </w:rPr>
            </w:pPr>
            <w:r w:rsidRPr="00AC2358">
              <w:rPr>
                <w:rFonts w:ascii="Cambria" w:hAnsi="Cambria"/>
                <w:i/>
                <w:iCs/>
                <w:szCs w:val="20"/>
              </w:rPr>
              <w:t>Image de la vue de la caméra</w:t>
            </w:r>
          </w:p>
        </w:tc>
      </w:tr>
      <w:tr w:rsidR="00A22E10" w:rsidRPr="00AC2358" w14:paraId="7F509FF8" w14:textId="77777777" w:rsidTr="00AB4A7B">
        <w:trPr>
          <w:trHeight w:val="934"/>
        </w:trPr>
        <w:tc>
          <w:tcPr>
            <w:tcW w:w="3119" w:type="dxa"/>
            <w:tcBorders>
              <w:bottom w:val="single" w:sz="4" w:space="0" w:color="1F4E79"/>
            </w:tcBorders>
            <w:shd w:val="clear" w:color="auto" w:fill="E2E9F6"/>
            <w:vAlign w:val="center"/>
          </w:tcPr>
          <w:p w14:paraId="28C57851" w14:textId="4F46B020" w:rsidR="00A22E10" w:rsidRPr="00AC2358" w:rsidRDefault="00A22E10" w:rsidP="001304C5">
            <w:pPr>
              <w:widowControl/>
              <w:spacing w:line="240" w:lineRule="exact"/>
              <w:jc w:val="center"/>
              <w:rPr>
                <w:rFonts w:ascii="Cambria" w:eastAsia="Times New Roman" w:hAnsi="Cambria" w:cs="Arial"/>
                <w:b/>
                <w:bCs/>
                <w:szCs w:val="20"/>
              </w:rPr>
            </w:pPr>
            <w:r w:rsidRPr="00AC2358">
              <w:rPr>
                <w:rFonts w:ascii="Cambria" w:hAnsi="Cambria"/>
                <w:b/>
                <w:bCs/>
                <w:szCs w:val="20"/>
              </w:rPr>
              <w:t>Spécifications de la caméra</w:t>
            </w:r>
          </w:p>
          <w:p w14:paraId="3AA5751F" w14:textId="77777777" w:rsidR="00A22E10" w:rsidRPr="00AC2358" w:rsidRDefault="00A22E10" w:rsidP="001304C5">
            <w:pPr>
              <w:widowControl/>
              <w:spacing w:line="240" w:lineRule="exact"/>
              <w:jc w:val="center"/>
              <w:rPr>
                <w:rFonts w:ascii="Cambria" w:eastAsia="Times New Roman" w:hAnsi="Cambria" w:cs="Arial"/>
                <w:b/>
                <w:bCs/>
                <w:i/>
                <w:iCs/>
                <w:szCs w:val="20"/>
              </w:rPr>
            </w:pPr>
          </w:p>
        </w:tc>
        <w:tc>
          <w:tcPr>
            <w:tcW w:w="5386" w:type="dxa"/>
            <w:tcBorders>
              <w:bottom w:val="single" w:sz="4" w:space="0" w:color="1F4E79"/>
            </w:tcBorders>
            <w:vAlign w:val="center"/>
          </w:tcPr>
          <w:p w14:paraId="788AFADA"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FPS</w:t>
            </w:r>
          </w:p>
          <w:p w14:paraId="06C6802C"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Qualité de la vidéo</w:t>
            </w:r>
          </w:p>
          <w:p w14:paraId="082FDEF2"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 xml:space="preserve">Type d’enregistrement : 24h/24, 7j/7, déclenchée par un capteur (préciser lequel), </w:t>
            </w:r>
            <w:proofErr w:type="spellStart"/>
            <w:r w:rsidRPr="00AC2358">
              <w:rPr>
                <w:rFonts w:ascii="Cambria" w:hAnsi="Cambria"/>
                <w:szCs w:val="20"/>
              </w:rPr>
              <w:t>géorepérage</w:t>
            </w:r>
            <w:proofErr w:type="spellEnd"/>
            <w:r w:rsidRPr="00AC2358">
              <w:rPr>
                <w:rFonts w:ascii="Cambria" w:hAnsi="Cambria"/>
                <w:szCs w:val="20"/>
              </w:rPr>
              <w:t xml:space="preserve"> ou une combinaison de ces options.</w:t>
            </w:r>
          </w:p>
          <w:p w14:paraId="2F889DEA"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Masquage dynamique (oui/non)</w:t>
            </w:r>
          </w:p>
          <w:p w14:paraId="271EF619" w14:textId="77777777" w:rsidR="00A22E10" w:rsidRPr="00AC2358" w:rsidRDefault="00A22E10" w:rsidP="001304C5">
            <w:pPr>
              <w:widowControl/>
              <w:spacing w:line="240" w:lineRule="exact"/>
              <w:rPr>
                <w:rFonts w:ascii="Cambria" w:eastAsia="Times New Roman" w:hAnsi="Cambria" w:cs="Arial"/>
                <w:szCs w:val="20"/>
              </w:rPr>
            </w:pPr>
            <w:r w:rsidRPr="00AC2358">
              <w:rPr>
                <w:rFonts w:ascii="Cambria" w:hAnsi="Cambria"/>
                <w:szCs w:val="20"/>
              </w:rPr>
              <w:t>Masquage statique (oui/non)</w:t>
            </w:r>
          </w:p>
          <w:p w14:paraId="69D3D99F" w14:textId="77777777" w:rsidR="00A22E10" w:rsidRPr="00AC2358" w:rsidRDefault="00A22E10" w:rsidP="001304C5">
            <w:pPr>
              <w:widowControl/>
              <w:numPr>
                <w:ilvl w:val="0"/>
                <w:numId w:val="19"/>
              </w:numPr>
              <w:spacing w:line="240" w:lineRule="exact"/>
              <w:contextualSpacing/>
              <w:rPr>
                <w:rFonts w:ascii="Cambria" w:eastAsia="Times New Roman" w:hAnsi="Cambria" w:cs="Arial"/>
                <w:i/>
                <w:iCs/>
                <w:szCs w:val="20"/>
              </w:rPr>
            </w:pPr>
            <w:r w:rsidRPr="00AC2358">
              <w:rPr>
                <w:rFonts w:ascii="Cambria" w:hAnsi="Cambria"/>
                <w:i/>
                <w:iCs/>
                <w:szCs w:val="20"/>
              </w:rPr>
              <w:t>Image du masquage statique</w:t>
            </w:r>
          </w:p>
        </w:tc>
      </w:tr>
    </w:tbl>
    <w:p w14:paraId="5315ECEC" w14:textId="5F94B0FE"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Note : Dupliquer ce tableau pour chacune des caméras installées à bord du navire.</w:t>
      </w:r>
    </w:p>
    <w:p w14:paraId="6656F635"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br w:type="page"/>
      </w:r>
    </w:p>
    <w:p w14:paraId="0B2EEF15" w14:textId="77777777" w:rsidR="00A22E10" w:rsidRPr="00AC2358" w:rsidRDefault="00A22E10" w:rsidP="001304C5">
      <w:pPr>
        <w:widowControl/>
        <w:numPr>
          <w:ilvl w:val="0"/>
          <w:numId w:val="10"/>
        </w:numPr>
        <w:spacing w:line="240" w:lineRule="exact"/>
        <w:contextualSpacing/>
        <w:rPr>
          <w:rFonts w:ascii="Cambria" w:eastAsia="Times New Roman" w:hAnsi="Cambria" w:cs="Arial"/>
          <w:i/>
          <w:iCs/>
          <w:kern w:val="0"/>
          <w:sz w:val="20"/>
          <w:szCs w:val="20"/>
        </w:rPr>
      </w:pPr>
      <w:r w:rsidRPr="00AC2358">
        <w:rPr>
          <w:rFonts w:ascii="Cambria" w:hAnsi="Cambria"/>
          <w:b/>
          <w:bCs/>
          <w:sz w:val="20"/>
          <w:szCs w:val="20"/>
        </w:rPr>
        <w:lastRenderedPageBreak/>
        <w:t>Zone de mesure</w:t>
      </w:r>
    </w:p>
    <w:tbl>
      <w:tblPr>
        <w:tblStyle w:val="TableGrid1"/>
        <w:tblW w:w="8505" w:type="dxa"/>
        <w:tblInd w:w="-5" w:type="dxa"/>
        <w:tblLayout w:type="fixed"/>
        <w:tblLook w:val="04A0" w:firstRow="1" w:lastRow="0" w:firstColumn="1" w:lastColumn="0" w:noHBand="0" w:noVBand="1"/>
      </w:tblPr>
      <w:tblGrid>
        <w:gridCol w:w="3119"/>
        <w:gridCol w:w="5386"/>
      </w:tblGrid>
      <w:tr w:rsidR="00A22E10" w:rsidRPr="00AC2358" w14:paraId="08B180DB" w14:textId="77777777" w:rsidTr="00AB4A7B">
        <w:trPr>
          <w:trHeight w:val="414"/>
        </w:trPr>
        <w:tc>
          <w:tcPr>
            <w:tcW w:w="8505" w:type="dxa"/>
            <w:gridSpan w:val="2"/>
            <w:tcBorders>
              <w:bottom w:val="single" w:sz="4" w:space="0" w:color="1F4E79"/>
            </w:tcBorders>
            <w:shd w:val="clear" w:color="auto" w:fill="002060"/>
            <w:vAlign w:val="center"/>
          </w:tcPr>
          <w:p w14:paraId="2296A7D6" w14:textId="77777777" w:rsidR="00A22E10" w:rsidRPr="00AC2358" w:rsidRDefault="00A22E10" w:rsidP="001304C5">
            <w:pPr>
              <w:widowControl/>
              <w:spacing w:line="240" w:lineRule="exact"/>
              <w:rPr>
                <w:rFonts w:ascii="Cambria" w:eastAsia="Times New Roman" w:hAnsi="Cambria" w:cs="Arial"/>
                <w:b/>
                <w:bCs/>
                <w:szCs w:val="20"/>
              </w:rPr>
            </w:pPr>
            <w:r w:rsidRPr="00AC2358">
              <w:rPr>
                <w:rFonts w:ascii="Cambria" w:hAnsi="Cambria"/>
                <w:b/>
                <w:bCs/>
                <w:szCs w:val="20"/>
              </w:rPr>
              <w:t>Zone de mesure X</w:t>
            </w:r>
          </w:p>
        </w:tc>
      </w:tr>
      <w:tr w:rsidR="00A22E10" w:rsidRPr="00AC2358" w14:paraId="3FD23855" w14:textId="77777777" w:rsidTr="00AB4A7B">
        <w:trPr>
          <w:trHeight w:val="934"/>
        </w:trPr>
        <w:tc>
          <w:tcPr>
            <w:tcW w:w="3119" w:type="dxa"/>
            <w:tcBorders>
              <w:bottom w:val="single" w:sz="4" w:space="0" w:color="1F4E79"/>
            </w:tcBorders>
            <w:shd w:val="clear" w:color="auto" w:fill="E2E9F6"/>
            <w:vAlign w:val="center"/>
          </w:tcPr>
          <w:p w14:paraId="1CA9094F" w14:textId="77777777" w:rsidR="00A22E10" w:rsidRPr="00AC2358" w:rsidRDefault="00A22E10" w:rsidP="001304C5">
            <w:pPr>
              <w:widowControl/>
              <w:spacing w:line="240" w:lineRule="exact"/>
              <w:jc w:val="center"/>
              <w:rPr>
                <w:rFonts w:ascii="Cambria" w:eastAsia="Times New Roman" w:hAnsi="Cambria" w:cs="Arial"/>
                <w:b/>
                <w:bCs/>
                <w:szCs w:val="20"/>
              </w:rPr>
            </w:pPr>
            <w:r w:rsidRPr="00AC2358">
              <w:rPr>
                <w:rFonts w:ascii="Cambria" w:hAnsi="Cambria"/>
                <w:b/>
                <w:bCs/>
                <w:szCs w:val="20"/>
              </w:rPr>
              <w:t>Emplacement avec la date et l’heure</w:t>
            </w:r>
          </w:p>
        </w:tc>
        <w:tc>
          <w:tcPr>
            <w:tcW w:w="5386" w:type="dxa"/>
            <w:tcBorders>
              <w:bottom w:val="single" w:sz="4" w:space="0" w:color="1F4E79"/>
            </w:tcBorders>
            <w:vAlign w:val="center"/>
          </w:tcPr>
          <w:p w14:paraId="1BD6D493" w14:textId="77777777" w:rsidR="00A22E10" w:rsidRPr="00AC2358" w:rsidRDefault="00A22E10" w:rsidP="001304C5">
            <w:pPr>
              <w:widowControl/>
              <w:spacing w:line="240" w:lineRule="exact"/>
              <w:rPr>
                <w:rFonts w:ascii="Cambria" w:eastAsia="Times New Roman" w:hAnsi="Cambria" w:cs="Arial"/>
                <w:i/>
                <w:iCs/>
                <w:szCs w:val="20"/>
              </w:rPr>
            </w:pPr>
            <w:r w:rsidRPr="00AC2358">
              <w:rPr>
                <w:rFonts w:ascii="Cambria" w:hAnsi="Cambria"/>
                <w:i/>
                <w:iCs/>
                <w:szCs w:val="20"/>
              </w:rPr>
              <w:t xml:space="preserve">Images de l'emplacement de la caméra X  </w:t>
            </w:r>
          </w:p>
          <w:p w14:paraId="1BA5B9B6" w14:textId="77777777" w:rsidR="00A22E10" w:rsidRPr="00AC2358" w:rsidRDefault="00A22E10" w:rsidP="001304C5">
            <w:pPr>
              <w:widowControl/>
              <w:spacing w:line="240" w:lineRule="exact"/>
              <w:rPr>
                <w:rFonts w:ascii="Cambria" w:eastAsia="Times New Roman" w:hAnsi="Cambria" w:cs="Arial"/>
                <w:szCs w:val="20"/>
              </w:rPr>
            </w:pPr>
          </w:p>
        </w:tc>
      </w:tr>
      <w:tr w:rsidR="00A22E10" w:rsidRPr="00AC2358" w14:paraId="7DB79F00" w14:textId="77777777" w:rsidTr="00AB4A7B">
        <w:trPr>
          <w:trHeight w:val="934"/>
        </w:trPr>
        <w:tc>
          <w:tcPr>
            <w:tcW w:w="3119" w:type="dxa"/>
            <w:tcBorders>
              <w:bottom w:val="single" w:sz="4" w:space="0" w:color="1F4E79"/>
            </w:tcBorders>
            <w:shd w:val="clear" w:color="auto" w:fill="E2E9F6"/>
            <w:vAlign w:val="center"/>
          </w:tcPr>
          <w:p w14:paraId="7EC7FE13" w14:textId="77777777" w:rsidR="00A22E10" w:rsidRPr="00AC2358" w:rsidRDefault="00A22E10" w:rsidP="001304C5">
            <w:pPr>
              <w:widowControl/>
              <w:spacing w:line="240" w:lineRule="exact"/>
              <w:jc w:val="center"/>
              <w:rPr>
                <w:rFonts w:ascii="Cambria" w:eastAsia="Times New Roman" w:hAnsi="Cambria" w:cs="Arial"/>
                <w:b/>
                <w:bCs/>
                <w:szCs w:val="20"/>
              </w:rPr>
            </w:pPr>
            <w:r w:rsidRPr="00AC2358">
              <w:rPr>
                <w:rFonts w:ascii="Cambria" w:hAnsi="Cambria"/>
                <w:b/>
                <w:bCs/>
                <w:szCs w:val="20"/>
              </w:rPr>
              <w:t>Schéma de calibrage</w:t>
            </w:r>
          </w:p>
        </w:tc>
        <w:tc>
          <w:tcPr>
            <w:tcW w:w="5386" w:type="dxa"/>
            <w:tcBorders>
              <w:bottom w:val="single" w:sz="4" w:space="0" w:color="1F4E79"/>
            </w:tcBorders>
            <w:vAlign w:val="center"/>
          </w:tcPr>
          <w:p w14:paraId="596B2001" w14:textId="77777777" w:rsidR="00A22E10" w:rsidRPr="00AC2358" w:rsidRDefault="00A22E10" w:rsidP="001304C5">
            <w:pPr>
              <w:widowControl/>
              <w:spacing w:line="240" w:lineRule="exact"/>
              <w:rPr>
                <w:rFonts w:ascii="Cambria" w:eastAsia="Times New Roman" w:hAnsi="Cambria" w:cs="Arial"/>
                <w:i/>
                <w:iCs/>
                <w:szCs w:val="20"/>
              </w:rPr>
            </w:pPr>
            <w:r w:rsidRPr="00AC2358">
              <w:rPr>
                <w:rFonts w:ascii="Cambria" w:hAnsi="Cambria"/>
                <w:szCs w:val="20"/>
              </w:rPr>
              <w:t xml:space="preserve">Incluant les mesures et les références de l’objet du calibrage </w:t>
            </w:r>
          </w:p>
        </w:tc>
      </w:tr>
      <w:tr w:rsidR="00A22E10" w:rsidRPr="00AC2358" w14:paraId="2BE59998" w14:textId="77777777" w:rsidTr="00AB4A7B">
        <w:trPr>
          <w:trHeight w:val="934"/>
        </w:trPr>
        <w:tc>
          <w:tcPr>
            <w:tcW w:w="3119" w:type="dxa"/>
            <w:tcBorders>
              <w:bottom w:val="single" w:sz="4" w:space="0" w:color="1F4E79"/>
            </w:tcBorders>
            <w:shd w:val="clear" w:color="auto" w:fill="E2E9F6"/>
            <w:vAlign w:val="center"/>
          </w:tcPr>
          <w:p w14:paraId="085BBEA3" w14:textId="77777777" w:rsidR="00A22E10" w:rsidRPr="00AC2358" w:rsidRDefault="00A22E10" w:rsidP="001304C5">
            <w:pPr>
              <w:widowControl/>
              <w:spacing w:line="240" w:lineRule="exact"/>
              <w:jc w:val="center"/>
              <w:rPr>
                <w:rFonts w:ascii="Cambria" w:eastAsia="Times New Roman" w:hAnsi="Cambria" w:cs="Arial"/>
                <w:b/>
                <w:bCs/>
                <w:i/>
                <w:iCs/>
                <w:szCs w:val="20"/>
              </w:rPr>
            </w:pPr>
            <w:r w:rsidRPr="00AC2358">
              <w:rPr>
                <w:rFonts w:ascii="Cambria" w:hAnsi="Cambria"/>
                <w:b/>
                <w:bCs/>
                <w:szCs w:val="20"/>
              </w:rPr>
              <w:t>Image montrant l’emplacement de la zone de calibrage</w:t>
            </w:r>
          </w:p>
        </w:tc>
        <w:tc>
          <w:tcPr>
            <w:tcW w:w="5386" w:type="dxa"/>
            <w:tcBorders>
              <w:bottom w:val="single" w:sz="4" w:space="0" w:color="1F4E79"/>
            </w:tcBorders>
            <w:vAlign w:val="center"/>
          </w:tcPr>
          <w:p w14:paraId="42AD1B9A" w14:textId="77777777" w:rsidR="00A22E10" w:rsidRPr="00AC2358" w:rsidRDefault="00A22E10" w:rsidP="001304C5">
            <w:pPr>
              <w:widowControl/>
              <w:spacing w:line="240" w:lineRule="exact"/>
              <w:rPr>
                <w:rFonts w:ascii="Cambria" w:eastAsia="Times New Roman" w:hAnsi="Cambria" w:cs="Arial"/>
                <w:i/>
                <w:iCs/>
                <w:szCs w:val="20"/>
              </w:rPr>
            </w:pPr>
          </w:p>
          <w:p w14:paraId="0608B91E" w14:textId="172DE304" w:rsidR="00A22E10" w:rsidRPr="00AC2358" w:rsidRDefault="00A22E10" w:rsidP="001304C5">
            <w:pPr>
              <w:widowControl/>
              <w:spacing w:line="240" w:lineRule="exact"/>
              <w:rPr>
                <w:rFonts w:ascii="Cambria" w:eastAsia="Times New Roman" w:hAnsi="Cambria" w:cs="Arial"/>
                <w:i/>
                <w:iCs/>
                <w:szCs w:val="20"/>
              </w:rPr>
            </w:pPr>
            <w:r w:rsidRPr="00AC2358">
              <w:rPr>
                <w:rFonts w:ascii="Cambria" w:hAnsi="Cambria"/>
                <w:i/>
                <w:iCs/>
                <w:szCs w:val="20"/>
              </w:rPr>
              <w:t xml:space="preserve">1) Image montrant l’emplacement de la zone de calibrage X </w:t>
            </w:r>
          </w:p>
          <w:p w14:paraId="17B26308" w14:textId="69E60161" w:rsidR="00A22E10" w:rsidRPr="00AC2358" w:rsidRDefault="00A22E10" w:rsidP="001304C5">
            <w:pPr>
              <w:widowControl/>
              <w:spacing w:line="240" w:lineRule="exact"/>
              <w:rPr>
                <w:rFonts w:ascii="Cambria" w:eastAsia="Times New Roman" w:hAnsi="Cambria" w:cs="Arial"/>
                <w:i/>
                <w:iCs/>
                <w:szCs w:val="20"/>
              </w:rPr>
            </w:pPr>
            <w:r w:rsidRPr="00AC2358">
              <w:rPr>
                <w:rFonts w:ascii="Cambria" w:hAnsi="Cambria"/>
                <w:i/>
                <w:iCs/>
                <w:szCs w:val="20"/>
              </w:rPr>
              <w:t>2) Image montrant l’emplacement de la caméra X avec l'objet du calibrage</w:t>
            </w:r>
          </w:p>
          <w:p w14:paraId="318DE70D" w14:textId="77777777" w:rsidR="00A22E10" w:rsidRPr="00AC2358" w:rsidRDefault="00A22E10" w:rsidP="001304C5">
            <w:pPr>
              <w:widowControl/>
              <w:spacing w:line="240" w:lineRule="exact"/>
              <w:rPr>
                <w:rFonts w:ascii="Cambria" w:eastAsia="Times New Roman" w:hAnsi="Cambria" w:cs="Arial"/>
                <w:szCs w:val="20"/>
              </w:rPr>
            </w:pPr>
          </w:p>
        </w:tc>
      </w:tr>
    </w:tbl>
    <w:p w14:paraId="224214B8" w14:textId="0E732FC5"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Note : Répéter ce tableau avec les zones de mesure définies à bord du navire.</w:t>
      </w:r>
    </w:p>
    <w:p w14:paraId="73FC5EFF" w14:textId="77777777" w:rsidR="00A22E10" w:rsidRPr="00AC2358" w:rsidRDefault="00A22E10" w:rsidP="001304C5">
      <w:pPr>
        <w:widowControl/>
        <w:spacing w:line="240" w:lineRule="exact"/>
        <w:jc w:val="left"/>
        <w:rPr>
          <w:rFonts w:ascii="Cambria" w:eastAsia="Times New Roman" w:hAnsi="Cambria" w:cs="Arial"/>
          <w:i/>
          <w:iCs/>
          <w:kern w:val="0"/>
          <w:sz w:val="20"/>
          <w:szCs w:val="20"/>
        </w:rPr>
      </w:pPr>
      <w:r w:rsidRPr="00AC2358">
        <w:rPr>
          <w:rFonts w:ascii="Cambria" w:hAnsi="Cambria"/>
          <w:sz w:val="20"/>
          <w:szCs w:val="20"/>
        </w:rPr>
        <w:br w:type="page"/>
      </w:r>
    </w:p>
    <w:p w14:paraId="5C2188AB" w14:textId="77777777" w:rsidR="00A22E10" w:rsidRPr="00AC2358"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sidRPr="00AC2358">
        <w:rPr>
          <w:rFonts w:ascii="Cambria" w:hAnsi="Cambria"/>
          <w:b/>
          <w:bCs/>
          <w:sz w:val="20"/>
          <w:szCs w:val="20"/>
        </w:rPr>
        <w:lastRenderedPageBreak/>
        <w:t>Plan d’aménagement général indiquant les zones opérationnelles du navire pour les palangriers</w:t>
      </w:r>
    </w:p>
    <w:p w14:paraId="0D85004F" w14:textId="01325305" w:rsidR="00A22E10" w:rsidRPr="00AC2358" w:rsidRDefault="003F3D24" w:rsidP="001304C5">
      <w:pPr>
        <w:widowControl/>
        <w:spacing w:line="240" w:lineRule="exact"/>
        <w:ind w:left="720"/>
        <w:contextualSpacing/>
        <w:rPr>
          <w:rFonts w:ascii="Cambria" w:eastAsia="Times New Roman" w:hAnsi="Cambria" w:cs="Arial"/>
          <w:b/>
          <w:bCs/>
          <w:kern w:val="0"/>
          <w:sz w:val="20"/>
          <w:szCs w:val="20"/>
        </w:rPr>
      </w:pPr>
      <w:r w:rsidRPr="00AC2358">
        <w:rPr>
          <w:rFonts w:ascii="Cambria" w:hAnsi="Cambria"/>
          <w:noProof/>
          <w:sz w:val="20"/>
          <w:szCs w:val="20"/>
        </w:rPr>
        <mc:AlternateContent>
          <mc:Choice Requires="wps">
            <w:drawing>
              <wp:anchor distT="0" distB="0" distL="114300" distR="114300" simplePos="0" relativeHeight="251665408" behindDoc="0" locked="0" layoutInCell="1" allowOverlap="1" wp14:anchorId="5938C71F" wp14:editId="09C69B6C">
                <wp:simplePos x="0" y="0"/>
                <wp:positionH relativeFrom="column">
                  <wp:posOffset>-168910</wp:posOffset>
                </wp:positionH>
                <wp:positionV relativeFrom="paragraph">
                  <wp:posOffset>128270</wp:posOffset>
                </wp:positionV>
                <wp:extent cx="5867400" cy="5364480"/>
                <wp:effectExtent l="0" t="0" r="19050" b="26670"/>
                <wp:wrapNone/>
                <wp:docPr id="332099377" name="Rectángulo 1"/>
                <wp:cNvGraphicFramePr/>
                <a:graphic xmlns:a="http://schemas.openxmlformats.org/drawingml/2006/main">
                  <a:graphicData uri="http://schemas.microsoft.com/office/word/2010/wordprocessingShape">
                    <wps:wsp>
                      <wps:cNvSpPr/>
                      <wps:spPr>
                        <a:xfrm>
                          <a:off x="0" y="0"/>
                          <a:ext cx="5867400" cy="536448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0F363" id="Rectángulo 1" o:spid="_x0000_s1026" style="position:absolute;margin-left:-13.3pt;margin-top:10.1pt;width:462pt;height:42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" filled="f" strokecolor="#042433" strokeweight="1.5pt"/>
            </w:pict>
          </mc:Fallback>
        </mc:AlternateContent>
      </w:r>
    </w:p>
    <w:p w14:paraId="426997AA" w14:textId="0888BFCA" w:rsidR="00A22E10" w:rsidRPr="00AC2358" w:rsidRDefault="00A22E10" w:rsidP="009A2068">
      <w:pPr>
        <w:widowControl/>
        <w:ind w:left="720"/>
        <w:contextualSpacing/>
        <w:rPr>
          <w:rFonts w:ascii="Cambria" w:eastAsia="Times New Roman" w:hAnsi="Cambria" w:cs="Arial"/>
          <w:b/>
          <w:bCs/>
          <w:kern w:val="0"/>
          <w:sz w:val="20"/>
          <w:szCs w:val="20"/>
        </w:rPr>
      </w:pPr>
      <w:r w:rsidRPr="00AC2358">
        <w:rPr>
          <w:rFonts w:ascii="Cambria" w:hAnsi="Cambria"/>
          <w:b/>
          <w:bCs/>
          <w:noProof/>
          <w:sz w:val="20"/>
          <w:szCs w:val="20"/>
        </w:rPr>
        <w:drawing>
          <wp:inline distT="0" distB="0" distL="0" distR="0" wp14:anchorId="7B68F1BE" wp14:editId="040F0122">
            <wp:extent cx="4331070" cy="2530238"/>
            <wp:effectExtent l="0" t="0" r="0" b="3810"/>
            <wp:docPr id="70955906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43069" cy="2537248"/>
                    </a:xfrm>
                    <a:prstGeom prst="rect">
                      <a:avLst/>
                    </a:prstGeom>
                    <a:noFill/>
                  </pic:spPr>
                </pic:pic>
              </a:graphicData>
            </a:graphic>
          </wp:inline>
        </w:drawing>
      </w:r>
    </w:p>
    <w:p w14:paraId="2996BA91" w14:textId="1D01F96F" w:rsidR="003F3D24" w:rsidRPr="00AC2358" w:rsidRDefault="003F3D24" w:rsidP="009A2068">
      <w:pPr>
        <w:widowControl/>
        <w:ind w:left="720"/>
        <w:contextualSpacing/>
        <w:rPr>
          <w:rFonts w:ascii="Cambria" w:eastAsia="Times New Roman" w:hAnsi="Cambria" w:cs="Arial"/>
          <w:b/>
          <w:bCs/>
          <w:kern w:val="0"/>
          <w:sz w:val="20"/>
          <w:szCs w:val="20"/>
        </w:rPr>
      </w:pPr>
      <w:r w:rsidRPr="00AC2358">
        <w:rPr>
          <w:rFonts w:ascii="Cambria" w:hAnsi="Cambria"/>
          <w:b/>
          <w:bCs/>
          <w:noProof/>
          <w:sz w:val="20"/>
          <w:szCs w:val="20"/>
        </w:rPr>
        <w:drawing>
          <wp:anchor distT="0" distB="0" distL="114300" distR="114300" simplePos="0" relativeHeight="251666432" behindDoc="1" locked="0" layoutInCell="1" allowOverlap="1" wp14:anchorId="38D935BF" wp14:editId="648A4F8D">
            <wp:simplePos x="0" y="0"/>
            <wp:positionH relativeFrom="column">
              <wp:posOffset>455930</wp:posOffset>
            </wp:positionH>
            <wp:positionV relativeFrom="paragraph">
              <wp:posOffset>158750</wp:posOffset>
            </wp:positionV>
            <wp:extent cx="4587666" cy="2255515"/>
            <wp:effectExtent l="0" t="0" r="3810" b="0"/>
            <wp:wrapTight wrapText="bothSides">
              <wp:wrapPolygon edited="0">
                <wp:start x="0" y="0"/>
                <wp:lineTo x="0" y="21351"/>
                <wp:lineTo x="21528" y="21351"/>
                <wp:lineTo x="21528" y="0"/>
                <wp:lineTo x="0" y="0"/>
              </wp:wrapPolygon>
            </wp:wrapTight>
            <wp:docPr id="4960806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7666" cy="2255515"/>
                    </a:xfrm>
                    <a:prstGeom prst="rect">
                      <a:avLst/>
                    </a:prstGeom>
                    <a:noFill/>
                  </pic:spPr>
                </pic:pic>
              </a:graphicData>
            </a:graphic>
          </wp:anchor>
        </w:drawing>
      </w:r>
    </w:p>
    <w:p w14:paraId="4B8F1BEE" w14:textId="78422518" w:rsidR="003F3D24" w:rsidRPr="00AC2358" w:rsidRDefault="003F3D24" w:rsidP="009A2068">
      <w:pPr>
        <w:widowControl/>
        <w:ind w:left="720"/>
        <w:contextualSpacing/>
        <w:rPr>
          <w:rFonts w:ascii="Cambria" w:eastAsia="Times New Roman" w:hAnsi="Cambria" w:cs="Arial"/>
          <w:b/>
          <w:bCs/>
          <w:kern w:val="0"/>
          <w:sz w:val="20"/>
          <w:szCs w:val="20"/>
          <w:lang w:eastAsia="en-US"/>
        </w:rPr>
      </w:pPr>
    </w:p>
    <w:p w14:paraId="4DC3EC58" w14:textId="222539A2" w:rsidR="003F3D24" w:rsidRPr="00AC2358" w:rsidRDefault="003F3D24" w:rsidP="009A2068">
      <w:pPr>
        <w:widowControl/>
        <w:ind w:left="720"/>
        <w:contextualSpacing/>
        <w:rPr>
          <w:rFonts w:ascii="Cambria" w:eastAsia="Times New Roman" w:hAnsi="Cambria" w:cs="Arial"/>
          <w:b/>
          <w:bCs/>
          <w:kern w:val="0"/>
          <w:sz w:val="20"/>
          <w:szCs w:val="20"/>
          <w:lang w:eastAsia="en-US"/>
        </w:rPr>
      </w:pPr>
    </w:p>
    <w:p w14:paraId="194984E6" w14:textId="0A5DFA38" w:rsidR="003F3D24" w:rsidRPr="00AC2358" w:rsidRDefault="003F3D24" w:rsidP="009A2068">
      <w:pPr>
        <w:widowControl/>
        <w:ind w:left="720"/>
        <w:contextualSpacing/>
        <w:rPr>
          <w:rFonts w:ascii="Cambria" w:eastAsia="Times New Roman" w:hAnsi="Cambria" w:cs="Arial"/>
          <w:b/>
          <w:bCs/>
          <w:kern w:val="0"/>
          <w:sz w:val="20"/>
          <w:szCs w:val="20"/>
          <w:lang w:eastAsia="en-US"/>
        </w:rPr>
      </w:pPr>
    </w:p>
    <w:p w14:paraId="1BBBE52E" w14:textId="77777777" w:rsidR="003F3D24" w:rsidRPr="00AC2358" w:rsidRDefault="003F3D24" w:rsidP="009A2068">
      <w:pPr>
        <w:widowControl/>
        <w:ind w:left="720"/>
        <w:contextualSpacing/>
        <w:rPr>
          <w:rFonts w:ascii="Cambria" w:eastAsia="Times New Roman" w:hAnsi="Cambria" w:cs="Arial"/>
          <w:b/>
          <w:bCs/>
          <w:kern w:val="0"/>
          <w:sz w:val="20"/>
          <w:szCs w:val="20"/>
          <w:lang w:eastAsia="en-US"/>
        </w:rPr>
      </w:pPr>
    </w:p>
    <w:p w14:paraId="67EC1ABD" w14:textId="7E7DE41D" w:rsidR="00A22E10" w:rsidRPr="00AC2358"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7C4BA406" w14:textId="77777777" w:rsidR="003F3D24" w:rsidRPr="00AC2358"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490EE701" w14:textId="77777777" w:rsidR="003F3D24" w:rsidRPr="00AC2358"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5EBDA75" w14:textId="6B162FBE" w:rsidR="003F3D24" w:rsidRPr="00AC2358"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0DEA785" w14:textId="77777777" w:rsidR="003F3D24" w:rsidRPr="00AC2358"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34ACC44" w14:textId="23444519" w:rsidR="003F3D24" w:rsidRPr="00AC2358"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54BDB07" w14:textId="77777777" w:rsidR="003F3D24" w:rsidRPr="00AC2358"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C2E31EC" w14:textId="77777777" w:rsidR="003F3D24" w:rsidRPr="00AC2358" w:rsidRDefault="003F3D24" w:rsidP="003F3D24">
      <w:pPr>
        <w:widowControl/>
        <w:ind w:left="720"/>
        <w:contextualSpacing/>
        <w:rPr>
          <w:rFonts w:ascii="Cambria" w:eastAsia="Times New Roman" w:hAnsi="Cambria" w:cs="Arial"/>
          <w:b/>
          <w:bCs/>
          <w:kern w:val="0"/>
          <w:sz w:val="20"/>
          <w:szCs w:val="20"/>
          <w:lang w:eastAsia="en-US"/>
        </w:rPr>
      </w:pPr>
    </w:p>
    <w:p w14:paraId="2D2E2DFB" w14:textId="77777777" w:rsidR="003F3D24" w:rsidRPr="00AC2358"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C0BD8ED" w14:textId="4F2B3256" w:rsidR="003F3D24" w:rsidRPr="00AC2358"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20ED2EB1" w14:textId="77777777" w:rsidR="003F3D24" w:rsidRPr="00AC2358"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67CAB786" w14:textId="66135957" w:rsidR="00A22E10" w:rsidRPr="00AC2358"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C4DA6DC" w14:textId="77777777" w:rsidR="00A22E10" w:rsidRPr="00AC2358" w:rsidRDefault="00A22E10" w:rsidP="003F3D24">
      <w:pPr>
        <w:widowControl/>
        <w:numPr>
          <w:ilvl w:val="0"/>
          <w:numId w:val="15"/>
        </w:numPr>
        <w:spacing w:line="220" w:lineRule="exact"/>
        <w:contextualSpacing/>
        <w:rPr>
          <w:rFonts w:ascii="Cambria" w:eastAsia="Times New Roman" w:hAnsi="Cambria" w:cs="Arial"/>
          <w:b/>
          <w:bCs/>
          <w:kern w:val="0"/>
          <w:sz w:val="20"/>
          <w:szCs w:val="20"/>
        </w:rPr>
      </w:pPr>
      <w:r w:rsidRPr="00AC2358">
        <w:rPr>
          <w:rFonts w:ascii="Cambria" w:hAnsi="Cambria"/>
          <w:b/>
          <w:bCs/>
          <w:sz w:val="20"/>
          <w:szCs w:val="20"/>
        </w:rPr>
        <w:t>Description des activités à bord et faisant l’objet d’observation pour les palangriers</w:t>
      </w:r>
    </w:p>
    <w:p w14:paraId="6BC82506" w14:textId="77777777" w:rsidR="003F3D24" w:rsidRPr="00AC2358" w:rsidRDefault="003F3D24" w:rsidP="003F3D24">
      <w:pPr>
        <w:widowControl/>
        <w:spacing w:line="220" w:lineRule="exact"/>
        <w:ind w:left="360"/>
        <w:contextualSpacing/>
        <w:rPr>
          <w:rFonts w:ascii="Cambria" w:eastAsia="Times New Roman" w:hAnsi="Cambria" w:cs="Arial"/>
          <w:b/>
          <w:bCs/>
          <w:kern w:val="0"/>
          <w:sz w:val="20"/>
          <w:szCs w:val="20"/>
          <w:lang w:eastAsia="en-US"/>
        </w:rPr>
      </w:pPr>
    </w:p>
    <w:p w14:paraId="1A06F7D4" w14:textId="3402FABE" w:rsidR="00A22E10" w:rsidRPr="00AC2358" w:rsidRDefault="00A22E10" w:rsidP="003F3D24">
      <w:pPr>
        <w:widowControl/>
        <w:numPr>
          <w:ilvl w:val="0"/>
          <w:numId w:val="24"/>
        </w:numPr>
        <w:spacing w:line="220" w:lineRule="exact"/>
        <w:ind w:left="714" w:hanging="357"/>
        <w:rPr>
          <w:rFonts w:ascii="Cambria" w:eastAsia="Times New Roman" w:hAnsi="Cambria" w:cs="Arial"/>
          <w:kern w:val="0"/>
          <w:sz w:val="20"/>
          <w:szCs w:val="20"/>
        </w:rPr>
      </w:pPr>
      <w:r w:rsidRPr="00AC2358">
        <w:rPr>
          <w:rFonts w:ascii="Cambria" w:hAnsi="Cambria"/>
          <w:sz w:val="20"/>
          <w:szCs w:val="20"/>
        </w:rPr>
        <w:t xml:space="preserve">Calée </w:t>
      </w:r>
    </w:p>
    <w:p w14:paraId="185E3272" w14:textId="1B9B39CD" w:rsidR="00A22E10" w:rsidRPr="00AC2358" w:rsidRDefault="00A22E10" w:rsidP="003F3D24">
      <w:pPr>
        <w:widowControl/>
        <w:numPr>
          <w:ilvl w:val="0"/>
          <w:numId w:val="24"/>
        </w:numPr>
        <w:spacing w:line="220" w:lineRule="exact"/>
        <w:ind w:left="714" w:hanging="357"/>
        <w:contextualSpacing/>
        <w:jc w:val="left"/>
        <w:rPr>
          <w:rFonts w:ascii="Cambria" w:eastAsia="Times New Roman" w:hAnsi="Cambria" w:cs="Arial"/>
          <w:kern w:val="0"/>
          <w:sz w:val="20"/>
          <w:szCs w:val="20"/>
        </w:rPr>
      </w:pPr>
      <w:r w:rsidRPr="00AC2358">
        <w:rPr>
          <w:rFonts w:ascii="Cambria" w:hAnsi="Cambria"/>
          <w:sz w:val="20"/>
          <w:szCs w:val="20"/>
        </w:rPr>
        <w:t>Remontée de l’engin, chargement et arrimage de la capture. Gestion des prises accessoires</w:t>
      </w:r>
    </w:p>
    <w:p w14:paraId="70C1FC41" w14:textId="6C5342AB" w:rsidR="00A22E10" w:rsidRPr="00AC2358"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sidRPr="00AC2358">
        <w:rPr>
          <w:rFonts w:ascii="Cambria" w:hAnsi="Cambria"/>
          <w:sz w:val="20"/>
          <w:szCs w:val="20"/>
        </w:rPr>
        <w:t>Chargement et arrimage de la capture</w:t>
      </w:r>
    </w:p>
    <w:p w14:paraId="5CF73655" w14:textId="77777777" w:rsidR="00A22E10" w:rsidRPr="00AC2358"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sidRPr="00AC2358">
        <w:rPr>
          <w:rFonts w:ascii="Cambria" w:hAnsi="Cambria"/>
          <w:sz w:val="20"/>
          <w:szCs w:val="20"/>
        </w:rPr>
        <w:t>Arrimage de la capture</w:t>
      </w:r>
    </w:p>
    <w:p w14:paraId="12EC4A4D" w14:textId="787DF7C2" w:rsidR="00A22E10" w:rsidRPr="00AC2358"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sidRPr="00AC2358">
        <w:rPr>
          <w:rFonts w:ascii="Cambria" w:hAnsi="Cambria"/>
          <w:sz w:val="20"/>
          <w:szCs w:val="20"/>
        </w:rPr>
        <w:t>Alentours du navire</w:t>
      </w:r>
    </w:p>
    <w:p w14:paraId="1396BA80" w14:textId="77777777" w:rsidR="00A22E10" w:rsidRPr="00AC2358" w:rsidRDefault="00A22E10" w:rsidP="003F3D24">
      <w:pPr>
        <w:widowControl/>
        <w:spacing w:line="220" w:lineRule="exact"/>
        <w:jc w:val="left"/>
        <w:rPr>
          <w:rFonts w:ascii="Cambria" w:eastAsia="Times New Roman" w:hAnsi="Cambria" w:cs="Arial"/>
          <w:kern w:val="0"/>
          <w:sz w:val="20"/>
          <w:szCs w:val="20"/>
        </w:rPr>
      </w:pPr>
      <w:r w:rsidRPr="00AC2358">
        <w:rPr>
          <w:rFonts w:ascii="Cambria" w:hAnsi="Cambria"/>
          <w:sz w:val="20"/>
          <w:szCs w:val="20"/>
        </w:rPr>
        <w:br w:type="page"/>
      </w:r>
    </w:p>
    <w:p w14:paraId="0DEB2346" w14:textId="77777777" w:rsidR="00A22E10" w:rsidRPr="00AC2358" w:rsidRDefault="00A22E10" w:rsidP="001304C5">
      <w:pPr>
        <w:widowControl/>
        <w:numPr>
          <w:ilvl w:val="0"/>
          <w:numId w:val="15"/>
        </w:numPr>
        <w:spacing w:line="240" w:lineRule="exact"/>
        <w:contextualSpacing/>
        <w:rPr>
          <w:rFonts w:ascii="Cambria" w:eastAsia="Times New Roman" w:hAnsi="Cambria" w:cs="Arial"/>
          <w:kern w:val="0"/>
          <w:sz w:val="20"/>
          <w:szCs w:val="20"/>
        </w:rPr>
      </w:pPr>
      <w:r w:rsidRPr="00AC2358">
        <w:rPr>
          <w:rFonts w:ascii="Cambria" w:hAnsi="Cambria"/>
          <w:b/>
          <w:bCs/>
          <w:sz w:val="20"/>
          <w:szCs w:val="20"/>
        </w:rPr>
        <w:lastRenderedPageBreak/>
        <w:t xml:space="preserve">Liste des zones d’observation désignées pour les palangriers </w:t>
      </w:r>
    </w:p>
    <w:p w14:paraId="077C3D98" w14:textId="44B1C573" w:rsidR="00A22E10" w:rsidRPr="00AC2358"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sidRPr="00AC2358">
        <w:rPr>
          <w:rFonts w:ascii="Cambria" w:hAnsi="Cambria"/>
          <w:sz w:val="20"/>
          <w:szCs w:val="20"/>
        </w:rPr>
        <w:t xml:space="preserve">1. Déploiement de l’engin de pêche </w:t>
      </w:r>
    </w:p>
    <w:p w14:paraId="4453AB30" w14:textId="56821054" w:rsidR="00A22E10" w:rsidRPr="00AC2358"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sidRPr="00AC2358">
        <w:rPr>
          <w:rFonts w:ascii="Cambria" w:hAnsi="Cambria"/>
          <w:sz w:val="20"/>
          <w:szCs w:val="20"/>
        </w:rPr>
        <w:t>2. Pont de pêche, eaux environnantes, capture et sort des prises accessoires</w:t>
      </w:r>
    </w:p>
    <w:p w14:paraId="58DB2867" w14:textId="56B956E8" w:rsidR="00A22E10" w:rsidRPr="00AC2358"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sidRPr="00AC2358">
        <w:rPr>
          <w:rFonts w:ascii="Cambria" w:hAnsi="Cambria"/>
          <w:sz w:val="20"/>
          <w:szCs w:val="20"/>
        </w:rPr>
        <w:t>3. Sort de la capture</w:t>
      </w:r>
    </w:p>
    <w:p w14:paraId="6AA9DAB2" w14:textId="1F47EDCE" w:rsidR="00A22E10" w:rsidRPr="00AC2358"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sidRPr="00AC2358">
        <w:rPr>
          <w:rFonts w:ascii="Cambria" w:hAnsi="Cambria"/>
          <w:sz w:val="20"/>
          <w:szCs w:val="20"/>
        </w:rPr>
        <w:t>4. Pont ouvert, sort de la capture</w:t>
      </w:r>
    </w:p>
    <w:p w14:paraId="71CDE268" w14:textId="77777777" w:rsidR="0093146B" w:rsidRPr="00AC2358" w:rsidRDefault="0093146B" w:rsidP="0093146B">
      <w:pPr>
        <w:widowControl/>
        <w:tabs>
          <w:tab w:val="left" w:pos="1134"/>
        </w:tabs>
        <w:spacing w:line="240" w:lineRule="exact"/>
        <w:ind w:left="720"/>
        <w:contextualSpacing/>
        <w:rPr>
          <w:rFonts w:ascii="Cambria" w:eastAsia="Times New Roman" w:hAnsi="Cambria" w:cs="Arial"/>
          <w:kern w:val="0"/>
          <w:sz w:val="20"/>
          <w:szCs w:val="20"/>
          <w:lang w:eastAsia="en-US"/>
        </w:rPr>
      </w:pPr>
    </w:p>
    <w:p w14:paraId="258DB1EB" w14:textId="77777777" w:rsidR="00A22E10" w:rsidRPr="00AC2358"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sidRPr="00AC2358">
        <w:rPr>
          <w:rFonts w:ascii="Cambria" w:hAnsi="Cambria"/>
          <w:b/>
          <w:bCs/>
          <w:sz w:val="20"/>
          <w:szCs w:val="20"/>
        </w:rPr>
        <w:t xml:space="preserve"> Plan d’aménagement général indiquant les zones opérationnelles du navire pour les senneurs</w:t>
      </w:r>
    </w:p>
    <w:p w14:paraId="47EF5B70" w14:textId="77777777" w:rsidR="00A22E10" w:rsidRPr="00AC2358" w:rsidRDefault="00A22E10" w:rsidP="001304C5">
      <w:pPr>
        <w:widowControl/>
        <w:spacing w:line="240" w:lineRule="exact"/>
        <w:ind w:left="720"/>
        <w:contextualSpacing/>
        <w:rPr>
          <w:rFonts w:ascii="Cambria" w:eastAsia="Times New Roman" w:hAnsi="Cambria" w:cs="Arial"/>
          <w:kern w:val="0"/>
          <w:sz w:val="20"/>
          <w:szCs w:val="20"/>
        </w:rPr>
      </w:pPr>
      <w:r w:rsidRPr="00AC2358">
        <w:rPr>
          <w:rFonts w:ascii="Cambria" w:hAnsi="Cambria"/>
          <w:noProof/>
          <w:sz w:val="20"/>
          <w:szCs w:val="20"/>
        </w:rPr>
        <mc:AlternateContent>
          <mc:Choice Requires="wps">
            <w:drawing>
              <wp:anchor distT="0" distB="0" distL="114300" distR="114300" simplePos="0" relativeHeight="251659264" behindDoc="0" locked="0" layoutInCell="1" allowOverlap="1" wp14:anchorId="0F24C6D7" wp14:editId="61900626">
                <wp:simplePos x="0" y="0"/>
                <wp:positionH relativeFrom="column">
                  <wp:posOffset>-161290</wp:posOffset>
                </wp:positionH>
                <wp:positionV relativeFrom="paragraph">
                  <wp:posOffset>97790</wp:posOffset>
                </wp:positionV>
                <wp:extent cx="5766435" cy="6858000"/>
                <wp:effectExtent l="0" t="0" r="24765" b="19050"/>
                <wp:wrapNone/>
                <wp:docPr id="185794263" name="Rectángulo 1"/>
                <wp:cNvGraphicFramePr/>
                <a:graphic xmlns:a="http://schemas.openxmlformats.org/drawingml/2006/main">
                  <a:graphicData uri="http://schemas.microsoft.com/office/word/2010/wordprocessingShape">
                    <wps:wsp>
                      <wps:cNvSpPr/>
                      <wps:spPr>
                        <a:xfrm>
                          <a:off x="0" y="0"/>
                          <a:ext cx="5766435" cy="685800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608B2" id="Rectángulo 1" o:spid="_x0000_s1026" style="position:absolute;margin-left:-12.7pt;margin-top:7.7pt;width:454.05pt;height:5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" filled="f" strokecolor="#042433" strokeweight="1.5pt"/>
            </w:pict>
          </mc:Fallback>
        </mc:AlternateContent>
      </w:r>
    </w:p>
    <w:p w14:paraId="4493B413" w14:textId="59BC0110" w:rsidR="00A22E10" w:rsidRPr="00AC2358" w:rsidRDefault="00A22E10" w:rsidP="00FF29D9">
      <w:pPr>
        <w:widowControl/>
        <w:rPr>
          <w:rFonts w:ascii="Cambria" w:eastAsia="Times New Roman" w:hAnsi="Cambria" w:cs="Arial"/>
          <w:b/>
          <w:bCs/>
          <w:kern w:val="0"/>
          <w:sz w:val="20"/>
          <w:szCs w:val="20"/>
          <w:lang w:eastAsia="en-GB"/>
        </w:rPr>
      </w:pPr>
    </w:p>
    <w:p w14:paraId="71701551" w14:textId="6F5DB904" w:rsidR="00A22E10" w:rsidRPr="00AC2358" w:rsidRDefault="000F77A0" w:rsidP="00FF29D9">
      <w:pPr>
        <w:widowControl/>
        <w:rPr>
          <w:rFonts w:ascii="Cambria" w:eastAsia="Times New Roman" w:hAnsi="Cambria" w:cs="Arial"/>
          <w:kern w:val="0"/>
          <w:sz w:val="20"/>
          <w:szCs w:val="20"/>
        </w:rPr>
      </w:pPr>
      <w:r w:rsidRPr="00AC2358">
        <w:rPr>
          <w:rFonts w:ascii="Cambria" w:hAnsi="Cambria"/>
          <w:noProof/>
          <w:sz w:val="20"/>
          <w:szCs w:val="20"/>
        </w:rPr>
        <w:drawing>
          <wp:inline distT="0" distB="0" distL="0" distR="0" wp14:anchorId="798FB94C" wp14:editId="19C499B7">
            <wp:extent cx="5400040" cy="2373630"/>
            <wp:effectExtent l="0" t="0" r="0" b="7620"/>
            <wp:docPr id="13116290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2904" name="Imagen 1" descr="Diagrama&#10;&#10;El contenido generado por IA puede ser incorrecto."/>
                    <pic:cNvPicPr/>
                  </pic:nvPicPr>
                  <pic:blipFill>
                    <a:blip r:embed="rId18"/>
                    <a:stretch>
                      <a:fillRect/>
                    </a:stretch>
                  </pic:blipFill>
                  <pic:spPr>
                    <a:xfrm>
                      <a:off x="0" y="0"/>
                      <a:ext cx="5400040" cy="2373630"/>
                    </a:xfrm>
                    <a:prstGeom prst="rect">
                      <a:avLst/>
                    </a:prstGeom>
                  </pic:spPr>
                </pic:pic>
              </a:graphicData>
            </a:graphic>
          </wp:inline>
        </w:drawing>
      </w:r>
      <w:r w:rsidRPr="00AC2358">
        <w:rPr>
          <w:rFonts w:ascii="Cambria" w:hAnsi="Cambria"/>
          <w:noProof/>
          <w:sz w:val="20"/>
          <w:szCs w:val="20"/>
        </w:rPr>
        <w:drawing>
          <wp:inline distT="0" distB="0" distL="0" distR="0" wp14:anchorId="4402678C" wp14:editId="2B4B4193">
            <wp:extent cx="5401310" cy="2176145"/>
            <wp:effectExtent l="0" t="0" r="8890" b="0"/>
            <wp:docPr id="1610123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1310" cy="2176145"/>
                    </a:xfrm>
                    <a:prstGeom prst="rect">
                      <a:avLst/>
                    </a:prstGeom>
                    <a:noFill/>
                  </pic:spPr>
                </pic:pic>
              </a:graphicData>
            </a:graphic>
          </wp:inline>
        </w:drawing>
      </w:r>
    </w:p>
    <w:p w14:paraId="5365F595" w14:textId="77777777" w:rsidR="008355B0" w:rsidRPr="00AC2358" w:rsidRDefault="008355B0" w:rsidP="00FF29D9">
      <w:pPr>
        <w:widowControl/>
        <w:rPr>
          <w:rFonts w:ascii="Cambria" w:eastAsia="Times New Roman" w:hAnsi="Cambria" w:cs="Arial"/>
          <w:kern w:val="0"/>
          <w:sz w:val="20"/>
          <w:szCs w:val="20"/>
          <w:lang w:eastAsia="en-US"/>
        </w:rPr>
      </w:pPr>
    </w:p>
    <w:p w14:paraId="73EEAB26" w14:textId="20EA5B7E" w:rsidR="00A22E10" w:rsidRPr="00AC2358" w:rsidRDefault="00FF29D9" w:rsidP="00FF29D9">
      <w:pPr>
        <w:widowControl/>
        <w:jc w:val="center"/>
        <w:rPr>
          <w:rFonts w:ascii="Cambria" w:eastAsia="Times New Roman" w:hAnsi="Cambria" w:cs="Arial"/>
          <w:kern w:val="0"/>
          <w:sz w:val="20"/>
          <w:szCs w:val="20"/>
        </w:rPr>
      </w:pPr>
      <w:r w:rsidRPr="00AC2358">
        <w:rPr>
          <w:rFonts w:ascii="Cambria" w:hAnsi="Cambria"/>
          <w:noProof/>
          <w:color w:val="404040"/>
          <w:sz w:val="20"/>
          <w:szCs w:val="20"/>
        </w:rPr>
        <w:drawing>
          <wp:inline distT="0" distB="0" distL="0" distR="0" wp14:anchorId="59C4AD50" wp14:editId="6939CD45">
            <wp:extent cx="5126990" cy="1329055"/>
            <wp:effectExtent l="0" t="0" r="0" b="4445"/>
            <wp:docPr id="1290176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26990" cy="1329055"/>
                    </a:xfrm>
                    <a:prstGeom prst="rect">
                      <a:avLst/>
                    </a:prstGeom>
                    <a:noFill/>
                  </pic:spPr>
                </pic:pic>
              </a:graphicData>
            </a:graphic>
          </wp:inline>
        </w:drawing>
      </w:r>
    </w:p>
    <w:p w14:paraId="2628D235" w14:textId="77777777" w:rsidR="00A22E10" w:rsidRPr="00AC2358" w:rsidRDefault="00A22E10" w:rsidP="00FF29D9">
      <w:pPr>
        <w:widowControl/>
        <w:rPr>
          <w:rFonts w:ascii="Cambria" w:eastAsia="Times New Roman" w:hAnsi="Cambria" w:cs="Arial"/>
          <w:kern w:val="0"/>
          <w:sz w:val="20"/>
          <w:szCs w:val="20"/>
          <w:lang w:eastAsia="en-US"/>
        </w:rPr>
      </w:pPr>
    </w:p>
    <w:p w14:paraId="0B652983" w14:textId="7CD06FC6" w:rsidR="004302D0" w:rsidRPr="00AC2358" w:rsidRDefault="004302D0" w:rsidP="00FF29D9">
      <w:pPr>
        <w:widowControl/>
        <w:rPr>
          <w:rFonts w:ascii="Cambria" w:eastAsia="Times New Roman" w:hAnsi="Cambria" w:cs="Arial"/>
          <w:kern w:val="0"/>
          <w:sz w:val="20"/>
          <w:szCs w:val="20"/>
          <w:lang w:eastAsia="en-US"/>
        </w:rPr>
      </w:pPr>
    </w:p>
    <w:p w14:paraId="7A9755EC" w14:textId="3D3996A1" w:rsidR="004302D0" w:rsidRPr="00AC2358" w:rsidRDefault="004302D0" w:rsidP="00FF29D9">
      <w:pPr>
        <w:widowControl/>
        <w:rPr>
          <w:rFonts w:ascii="Cambria" w:eastAsia="Times New Roman" w:hAnsi="Cambria" w:cs="Arial"/>
          <w:kern w:val="0"/>
          <w:sz w:val="20"/>
          <w:szCs w:val="20"/>
          <w:lang w:eastAsia="en-US"/>
        </w:rPr>
      </w:pPr>
    </w:p>
    <w:p w14:paraId="0F59EC8E" w14:textId="04E0AE28" w:rsidR="004302D0" w:rsidRPr="00AC2358" w:rsidRDefault="004302D0" w:rsidP="00FF29D9">
      <w:pPr>
        <w:widowControl/>
        <w:rPr>
          <w:rFonts w:ascii="Cambria" w:eastAsia="Times New Roman" w:hAnsi="Cambria" w:cs="Arial"/>
          <w:kern w:val="0"/>
          <w:sz w:val="20"/>
          <w:szCs w:val="20"/>
          <w:lang w:eastAsia="en-US"/>
        </w:rPr>
      </w:pPr>
    </w:p>
    <w:p w14:paraId="07150968" w14:textId="77777777" w:rsidR="00A22E10" w:rsidRPr="00AC2358" w:rsidRDefault="00A22E10" w:rsidP="001304C5">
      <w:pPr>
        <w:widowControl/>
        <w:numPr>
          <w:ilvl w:val="0"/>
          <w:numId w:val="15"/>
        </w:numPr>
        <w:spacing w:line="240" w:lineRule="exact"/>
        <w:contextualSpacing/>
        <w:rPr>
          <w:rFonts w:ascii="Cambria" w:eastAsia="Times New Roman" w:hAnsi="Cambria" w:cs="Arial"/>
          <w:b/>
          <w:bCs/>
          <w:kern w:val="0"/>
          <w:sz w:val="20"/>
          <w:szCs w:val="20"/>
        </w:rPr>
      </w:pPr>
      <w:r w:rsidRPr="00AC2358">
        <w:rPr>
          <w:rFonts w:ascii="Cambria" w:hAnsi="Cambria"/>
          <w:b/>
          <w:bCs/>
          <w:sz w:val="20"/>
          <w:szCs w:val="20"/>
        </w:rPr>
        <w:lastRenderedPageBreak/>
        <w:t xml:space="preserve">Description des activités à bord et faisant l’objet d’observation pour les senneurs </w:t>
      </w:r>
    </w:p>
    <w:p w14:paraId="6BCDD264" w14:textId="77777777" w:rsidR="002B5E6B" w:rsidRPr="00AC2358" w:rsidRDefault="002B5E6B" w:rsidP="002B5E6B">
      <w:pPr>
        <w:widowControl/>
        <w:spacing w:line="240" w:lineRule="exact"/>
        <w:ind w:left="360"/>
        <w:contextualSpacing/>
        <w:rPr>
          <w:rFonts w:ascii="Cambria" w:eastAsia="Times New Roman" w:hAnsi="Cambria" w:cs="Arial"/>
          <w:b/>
          <w:bCs/>
          <w:kern w:val="0"/>
          <w:sz w:val="20"/>
          <w:szCs w:val="20"/>
          <w:lang w:eastAsia="en-US"/>
        </w:rPr>
      </w:pPr>
    </w:p>
    <w:p w14:paraId="4D169F91" w14:textId="77777777" w:rsidR="00A22E10" w:rsidRPr="00AC2358" w:rsidRDefault="00A22E10" w:rsidP="0031290A">
      <w:pPr>
        <w:widowControl/>
        <w:numPr>
          <w:ilvl w:val="0"/>
          <w:numId w:val="27"/>
        </w:numPr>
        <w:tabs>
          <w:tab w:val="left" w:pos="340"/>
        </w:tabs>
        <w:spacing w:line="240" w:lineRule="exact"/>
        <w:rPr>
          <w:rFonts w:ascii="Cambria" w:eastAsia="Times New Roman" w:hAnsi="Cambria" w:cs="Arial"/>
          <w:kern w:val="0"/>
          <w:sz w:val="20"/>
          <w:szCs w:val="20"/>
        </w:rPr>
      </w:pPr>
      <w:r w:rsidRPr="00AC2358">
        <w:rPr>
          <w:rFonts w:ascii="Cambria" w:hAnsi="Cambria"/>
          <w:sz w:val="20"/>
          <w:szCs w:val="20"/>
        </w:rPr>
        <w:t xml:space="preserve">Calée / Remontée de l’engin </w:t>
      </w:r>
    </w:p>
    <w:p w14:paraId="2B360817" w14:textId="77777777" w:rsidR="0093146B" w:rsidRPr="00AC2358"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AC2358">
        <w:rPr>
          <w:rFonts w:ascii="Cambria" w:hAnsi="Cambria"/>
          <w:sz w:val="20"/>
          <w:szCs w:val="20"/>
        </w:rPr>
        <w:t xml:space="preserve">Chargement et arrimage de la capture Rejets de petits poissons pélagiques depuis le pont. Gestion des prises accessoires </w:t>
      </w:r>
    </w:p>
    <w:p w14:paraId="7258856F" w14:textId="77777777" w:rsidR="00A22E10" w:rsidRPr="00AC2358"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AC2358">
        <w:rPr>
          <w:rFonts w:ascii="Cambria" w:hAnsi="Cambria"/>
          <w:sz w:val="20"/>
          <w:szCs w:val="20"/>
        </w:rPr>
        <w:t>Chargement et arrimage de la capture</w:t>
      </w:r>
    </w:p>
    <w:p w14:paraId="4903F1BA" w14:textId="77777777" w:rsidR="00A22E10" w:rsidRPr="00AC2358"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AC2358">
        <w:rPr>
          <w:rFonts w:ascii="Cambria" w:hAnsi="Cambria"/>
          <w:sz w:val="20"/>
          <w:szCs w:val="20"/>
        </w:rPr>
        <w:t>Déploiement et récupération de DCP</w:t>
      </w:r>
    </w:p>
    <w:p w14:paraId="375D56E5" w14:textId="77777777" w:rsidR="00A22E10" w:rsidRPr="00AC2358"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AC2358">
        <w:rPr>
          <w:rFonts w:ascii="Cambria" w:hAnsi="Cambria"/>
          <w:sz w:val="20"/>
          <w:szCs w:val="20"/>
        </w:rPr>
        <w:t>Déploiement et récupération de DCP. Rejet des prises accessoires</w:t>
      </w:r>
    </w:p>
    <w:p w14:paraId="12DB5F5E" w14:textId="77777777" w:rsidR="00A22E10" w:rsidRPr="00AC2358"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AC2358">
        <w:rPr>
          <w:rFonts w:ascii="Cambria" w:hAnsi="Cambria"/>
          <w:sz w:val="20"/>
          <w:szCs w:val="20"/>
        </w:rPr>
        <w:t>Arrimage de la capture</w:t>
      </w:r>
    </w:p>
    <w:p w14:paraId="04E65A44" w14:textId="77777777" w:rsidR="00A22E10" w:rsidRPr="00AC2358"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AC2358">
        <w:rPr>
          <w:rFonts w:ascii="Cambria" w:hAnsi="Cambria"/>
          <w:sz w:val="20"/>
          <w:szCs w:val="20"/>
        </w:rPr>
        <w:t>Arrimage de la capture</w:t>
      </w:r>
    </w:p>
    <w:p w14:paraId="14219043" w14:textId="77777777" w:rsidR="00A22E10" w:rsidRPr="00AC2358"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AC2358">
        <w:rPr>
          <w:rFonts w:ascii="Cambria" w:hAnsi="Cambria"/>
          <w:sz w:val="20"/>
          <w:szCs w:val="20"/>
        </w:rPr>
        <w:t>Arrimage de la capture</w:t>
      </w:r>
    </w:p>
    <w:p w14:paraId="66A81E99" w14:textId="77777777" w:rsidR="00A22E10" w:rsidRPr="00AC2358" w:rsidRDefault="00A22E10" w:rsidP="0031290A">
      <w:pPr>
        <w:widowControl/>
        <w:tabs>
          <w:tab w:val="left" w:pos="340"/>
        </w:tabs>
        <w:spacing w:line="240" w:lineRule="exact"/>
        <w:ind w:left="720"/>
        <w:contextualSpacing/>
        <w:jc w:val="left"/>
        <w:rPr>
          <w:rFonts w:ascii="Cambria" w:eastAsia="Times New Roman" w:hAnsi="Cambria" w:cs="Arial"/>
          <w:kern w:val="0"/>
          <w:sz w:val="20"/>
          <w:szCs w:val="20"/>
          <w:lang w:eastAsia="en-US"/>
        </w:rPr>
      </w:pPr>
    </w:p>
    <w:p w14:paraId="5AAABFA1" w14:textId="77777777" w:rsidR="00A22E10" w:rsidRPr="00AC2358" w:rsidRDefault="00A22E10" w:rsidP="001304C5">
      <w:pPr>
        <w:widowControl/>
        <w:numPr>
          <w:ilvl w:val="0"/>
          <w:numId w:val="15"/>
        </w:numPr>
        <w:spacing w:line="240" w:lineRule="exact"/>
        <w:contextualSpacing/>
        <w:rPr>
          <w:rFonts w:ascii="Cambria" w:eastAsia="Times New Roman" w:hAnsi="Cambria" w:cs="Arial"/>
          <w:kern w:val="0"/>
          <w:sz w:val="20"/>
          <w:szCs w:val="20"/>
        </w:rPr>
      </w:pPr>
      <w:r w:rsidRPr="00AC2358">
        <w:rPr>
          <w:rFonts w:ascii="Cambria" w:hAnsi="Cambria"/>
          <w:b/>
          <w:bCs/>
          <w:sz w:val="20"/>
          <w:szCs w:val="20"/>
        </w:rPr>
        <w:t xml:space="preserve">Liste des zones d’observation désignées pour les senneurs </w:t>
      </w:r>
    </w:p>
    <w:p w14:paraId="63865A7A" w14:textId="77777777" w:rsidR="00A22E10" w:rsidRPr="00AC2358" w:rsidRDefault="00A22E10" w:rsidP="001304C5">
      <w:pPr>
        <w:widowControl/>
        <w:spacing w:line="240" w:lineRule="exact"/>
        <w:ind w:left="360"/>
        <w:contextualSpacing/>
        <w:rPr>
          <w:rFonts w:ascii="Cambria" w:eastAsia="Times New Roman" w:hAnsi="Cambria" w:cs="Arial"/>
          <w:kern w:val="0"/>
          <w:sz w:val="20"/>
          <w:szCs w:val="20"/>
          <w:lang w:eastAsia="en-US"/>
        </w:rPr>
      </w:pPr>
    </w:p>
    <w:p w14:paraId="3449F61A" w14:textId="633A312B" w:rsidR="00A22E10" w:rsidRPr="00AC2358" w:rsidRDefault="00A22E10" w:rsidP="0031290A">
      <w:pPr>
        <w:pStyle w:val="ListParagraph"/>
        <w:widowControl/>
        <w:numPr>
          <w:ilvl w:val="0"/>
          <w:numId w:val="29"/>
        </w:numPr>
        <w:tabs>
          <w:tab w:val="left" w:pos="340"/>
        </w:tabs>
        <w:spacing w:line="240" w:lineRule="exact"/>
        <w:rPr>
          <w:rFonts w:ascii="Cambria" w:eastAsia="Times New Roman" w:hAnsi="Cambria" w:cs="Arial"/>
          <w:kern w:val="0"/>
          <w:sz w:val="20"/>
          <w:szCs w:val="20"/>
        </w:rPr>
      </w:pPr>
      <w:r w:rsidRPr="00AC2358">
        <w:rPr>
          <w:rFonts w:ascii="Cambria" w:hAnsi="Cambria"/>
          <w:sz w:val="20"/>
          <w:szCs w:val="20"/>
        </w:rPr>
        <w:t>Tête du mât avec vue générale du filet dans l’eau et du pont de travail</w:t>
      </w:r>
    </w:p>
    <w:p w14:paraId="14731FFC" w14:textId="4E960FC3" w:rsidR="00A22E10" w:rsidRPr="00AC2358" w:rsidRDefault="00A22E10" w:rsidP="0031290A">
      <w:pPr>
        <w:pStyle w:val="ListParagraph"/>
        <w:widowControl/>
        <w:numPr>
          <w:ilvl w:val="0"/>
          <w:numId w:val="29"/>
        </w:numPr>
        <w:tabs>
          <w:tab w:val="left" w:pos="340"/>
        </w:tabs>
        <w:spacing w:line="240" w:lineRule="exact"/>
        <w:rPr>
          <w:rFonts w:ascii="Cambria" w:eastAsia="Times New Roman" w:hAnsi="Cambria" w:cs="Arial"/>
          <w:kern w:val="0"/>
          <w:sz w:val="20"/>
          <w:szCs w:val="20"/>
        </w:rPr>
      </w:pPr>
      <w:r w:rsidRPr="00AC2358">
        <w:rPr>
          <w:rFonts w:ascii="Cambria" w:hAnsi="Cambria"/>
          <w:sz w:val="20"/>
          <w:szCs w:val="20"/>
        </w:rPr>
        <w:t>Tête du mât avec vue générale du filet dans l’eau, du pont de travail et du</w:t>
      </w:r>
      <w:r w:rsidR="0031290A" w:rsidRPr="00AC2358">
        <w:rPr>
          <w:rFonts w:ascii="Cambria" w:hAnsi="Cambria"/>
          <w:sz w:val="20"/>
          <w:szCs w:val="20"/>
        </w:rPr>
        <w:t xml:space="preserve"> </w:t>
      </w:r>
      <w:r w:rsidRPr="00AC2358">
        <w:rPr>
          <w:rFonts w:ascii="Cambria" w:hAnsi="Cambria"/>
          <w:sz w:val="20"/>
          <w:szCs w:val="20"/>
        </w:rPr>
        <w:t>pont de pêche</w:t>
      </w:r>
    </w:p>
    <w:p w14:paraId="1F9EC68A" w14:textId="46B15BBE" w:rsidR="00A22E10" w:rsidRPr="00AC2358" w:rsidRDefault="00A22E10" w:rsidP="0031290A">
      <w:pPr>
        <w:pStyle w:val="ListParagraph"/>
        <w:widowControl/>
        <w:numPr>
          <w:ilvl w:val="0"/>
          <w:numId w:val="29"/>
        </w:numPr>
        <w:tabs>
          <w:tab w:val="left" w:pos="340"/>
        </w:tabs>
        <w:spacing w:line="240" w:lineRule="exact"/>
        <w:rPr>
          <w:rFonts w:ascii="Cambria" w:eastAsia="Times New Roman" w:hAnsi="Cambria" w:cs="Arial"/>
          <w:kern w:val="0"/>
          <w:sz w:val="20"/>
          <w:szCs w:val="20"/>
        </w:rPr>
      </w:pPr>
      <w:r w:rsidRPr="00AC2358">
        <w:rPr>
          <w:rFonts w:ascii="Cambria" w:hAnsi="Cambria"/>
          <w:sz w:val="20"/>
          <w:szCs w:val="20"/>
        </w:rPr>
        <w:t>Zone de la console en face des plats-bords</w:t>
      </w:r>
    </w:p>
    <w:p w14:paraId="29335441" w14:textId="0B84A281" w:rsidR="00A22E10" w:rsidRPr="00AC2358" w:rsidRDefault="00A22E10" w:rsidP="0031290A">
      <w:pPr>
        <w:pStyle w:val="ListParagraph"/>
        <w:widowControl/>
        <w:numPr>
          <w:ilvl w:val="0"/>
          <w:numId w:val="29"/>
        </w:numPr>
        <w:tabs>
          <w:tab w:val="left" w:pos="340"/>
        </w:tabs>
        <w:spacing w:line="240" w:lineRule="exact"/>
        <w:rPr>
          <w:rFonts w:ascii="Cambria" w:eastAsia="Times New Roman" w:hAnsi="Cambria" w:cs="Arial"/>
          <w:kern w:val="0"/>
          <w:sz w:val="20"/>
          <w:szCs w:val="20"/>
        </w:rPr>
      </w:pPr>
      <w:r w:rsidRPr="00AC2358">
        <w:rPr>
          <w:rFonts w:ascii="Cambria" w:hAnsi="Cambria"/>
          <w:sz w:val="20"/>
          <w:szCs w:val="20"/>
        </w:rPr>
        <w:t xml:space="preserve">Gaillard d’avant pour surveiller le déploiement/la récupération des DCP depuis le pont du navire </w:t>
      </w:r>
    </w:p>
    <w:p w14:paraId="31341D54" w14:textId="052E4BDC" w:rsidR="00A22E10" w:rsidRPr="00AC2358" w:rsidRDefault="00A22E10" w:rsidP="0031290A">
      <w:pPr>
        <w:pStyle w:val="ListParagraph"/>
        <w:widowControl/>
        <w:numPr>
          <w:ilvl w:val="0"/>
          <w:numId w:val="29"/>
        </w:numPr>
        <w:tabs>
          <w:tab w:val="left" w:pos="340"/>
        </w:tabs>
        <w:spacing w:line="240" w:lineRule="exact"/>
        <w:rPr>
          <w:rFonts w:ascii="Cambria" w:eastAsia="Times New Roman" w:hAnsi="Cambria" w:cs="Arial"/>
          <w:kern w:val="0"/>
          <w:sz w:val="20"/>
          <w:szCs w:val="20"/>
        </w:rPr>
      </w:pPr>
      <w:r w:rsidRPr="00AC2358">
        <w:rPr>
          <w:rFonts w:ascii="Cambria" w:hAnsi="Cambria"/>
          <w:sz w:val="20"/>
          <w:szCs w:val="20"/>
        </w:rPr>
        <w:t xml:space="preserve">Gaillard d’avant pour surveiller le déploiement/la récupération des DCP </w:t>
      </w:r>
    </w:p>
    <w:p w14:paraId="3755DF95" w14:textId="34B15661" w:rsidR="00A22E10" w:rsidRPr="00AC2358" w:rsidRDefault="00A22E10" w:rsidP="0031290A">
      <w:pPr>
        <w:pStyle w:val="ListParagraph"/>
        <w:widowControl/>
        <w:numPr>
          <w:ilvl w:val="0"/>
          <w:numId w:val="29"/>
        </w:numPr>
        <w:tabs>
          <w:tab w:val="left" w:pos="340"/>
        </w:tabs>
        <w:spacing w:line="240" w:lineRule="exact"/>
        <w:rPr>
          <w:rFonts w:ascii="Cambria" w:eastAsia="Times New Roman" w:hAnsi="Cambria" w:cs="Arial"/>
          <w:kern w:val="0"/>
          <w:sz w:val="20"/>
          <w:szCs w:val="20"/>
        </w:rPr>
      </w:pPr>
      <w:r w:rsidRPr="00AC2358">
        <w:rPr>
          <w:rFonts w:ascii="Cambria" w:hAnsi="Cambria"/>
          <w:sz w:val="20"/>
          <w:szCs w:val="20"/>
        </w:rPr>
        <w:t>Pont de pêche</w:t>
      </w:r>
    </w:p>
    <w:p w14:paraId="746F1637" w14:textId="74E089CA" w:rsidR="00A22E10" w:rsidRPr="00AC2358" w:rsidRDefault="00A22E10" w:rsidP="0031290A">
      <w:pPr>
        <w:pStyle w:val="ListParagraph"/>
        <w:widowControl/>
        <w:numPr>
          <w:ilvl w:val="0"/>
          <w:numId w:val="29"/>
        </w:numPr>
        <w:tabs>
          <w:tab w:val="left" w:pos="340"/>
        </w:tabs>
        <w:spacing w:line="240" w:lineRule="exact"/>
        <w:rPr>
          <w:rFonts w:ascii="Cambria" w:eastAsia="Times New Roman" w:hAnsi="Cambria" w:cs="Arial"/>
          <w:kern w:val="0"/>
          <w:sz w:val="20"/>
          <w:szCs w:val="20"/>
        </w:rPr>
      </w:pPr>
      <w:r w:rsidRPr="00AC2358">
        <w:rPr>
          <w:rFonts w:ascii="Cambria" w:hAnsi="Cambria"/>
          <w:sz w:val="20"/>
          <w:szCs w:val="20"/>
        </w:rPr>
        <w:t xml:space="preserve">Pont de pêche </w:t>
      </w:r>
    </w:p>
    <w:p w14:paraId="64B439EF" w14:textId="2910BBAB" w:rsidR="00A22E10" w:rsidRPr="00AC2358" w:rsidRDefault="00A22E10" w:rsidP="0031290A">
      <w:pPr>
        <w:pStyle w:val="ListParagraph"/>
        <w:widowControl/>
        <w:numPr>
          <w:ilvl w:val="0"/>
          <w:numId w:val="29"/>
        </w:numPr>
        <w:tabs>
          <w:tab w:val="left" w:pos="340"/>
        </w:tabs>
        <w:spacing w:line="240" w:lineRule="exact"/>
        <w:rPr>
          <w:rFonts w:ascii="Cambria" w:eastAsia="Times New Roman" w:hAnsi="Cambria" w:cs="Arial"/>
          <w:kern w:val="0"/>
          <w:sz w:val="20"/>
          <w:szCs w:val="20"/>
        </w:rPr>
      </w:pPr>
      <w:r w:rsidRPr="00AC2358">
        <w:rPr>
          <w:rFonts w:ascii="Cambria" w:hAnsi="Cambria"/>
          <w:sz w:val="20"/>
          <w:szCs w:val="20"/>
        </w:rPr>
        <w:t>Pont de pêche</w:t>
      </w:r>
    </w:p>
    <w:p w14:paraId="711F6CB3" w14:textId="59A61669" w:rsidR="00A22E10" w:rsidRPr="00AC2358" w:rsidRDefault="00A22E10" w:rsidP="0073779F">
      <w:pPr>
        <w:widowControl/>
        <w:spacing w:line="240" w:lineRule="exact"/>
        <w:ind w:left="567" w:hanging="283"/>
        <w:jc w:val="left"/>
        <w:rPr>
          <w:rFonts w:ascii="Cambria" w:eastAsia="Times New Roman" w:hAnsi="Cambria" w:cs="Arial"/>
          <w:kern w:val="0"/>
          <w:sz w:val="20"/>
          <w:szCs w:val="20"/>
        </w:rPr>
      </w:pPr>
      <w:r w:rsidRPr="00AC2358">
        <w:rPr>
          <w:rFonts w:ascii="Cambria" w:hAnsi="Cambria"/>
          <w:sz w:val="20"/>
          <w:szCs w:val="20"/>
        </w:rPr>
        <w:br w:type="page"/>
      </w:r>
    </w:p>
    <w:p w14:paraId="5D99F7ED" w14:textId="77777777" w:rsidR="00A22E10" w:rsidRPr="00AC2358"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19" w:name="_Toc225264089"/>
      <w:bookmarkStart w:id="20" w:name="_Toc240458835"/>
      <w:r w:rsidRPr="00AC2358">
        <w:rPr>
          <w:rFonts w:ascii="Cambria" w:hAnsi="Cambria"/>
          <w:caps/>
          <w:sz w:val="20"/>
          <w:szCs w:val="20"/>
        </w:rPr>
        <w:lastRenderedPageBreak/>
        <w:t>Partie C</w:t>
      </w:r>
      <w:bookmarkEnd w:id="19"/>
      <w:bookmarkEnd w:id="20"/>
    </w:p>
    <w:p w14:paraId="76C92453" w14:textId="77777777" w:rsidR="00A22E10" w:rsidRPr="00AC2358" w:rsidRDefault="00A22E10" w:rsidP="00652272">
      <w:pPr>
        <w:widowControl/>
        <w:tabs>
          <w:tab w:val="left" w:pos="426"/>
        </w:tabs>
        <w:spacing w:line="240" w:lineRule="exact"/>
        <w:jc w:val="center"/>
        <w:rPr>
          <w:rFonts w:ascii="Cambria" w:eastAsia="Times New Roman" w:hAnsi="Cambria" w:cs="Arial"/>
          <w:b/>
          <w:bCs/>
          <w:i/>
          <w:iCs/>
          <w:kern w:val="0"/>
          <w:sz w:val="20"/>
          <w:szCs w:val="20"/>
        </w:rPr>
      </w:pPr>
      <w:r w:rsidRPr="00AC2358">
        <w:rPr>
          <w:rFonts w:ascii="Cambria" w:hAnsi="Cambria"/>
          <w:b/>
          <w:bCs/>
          <w:i/>
          <w:iCs/>
          <w:sz w:val="20"/>
          <w:szCs w:val="20"/>
        </w:rPr>
        <w:t>(À remplir par le prestataire de services)</w:t>
      </w:r>
    </w:p>
    <w:p w14:paraId="6FB98FFE" w14:textId="77777777" w:rsidR="002B5E6B" w:rsidRPr="00AC2358" w:rsidRDefault="002B5E6B" w:rsidP="00652272">
      <w:pPr>
        <w:widowControl/>
        <w:tabs>
          <w:tab w:val="left" w:pos="426"/>
        </w:tabs>
        <w:spacing w:line="240" w:lineRule="exact"/>
        <w:jc w:val="center"/>
        <w:rPr>
          <w:rFonts w:ascii="Cambria" w:eastAsia="Times New Roman" w:hAnsi="Cambria" w:cs="Arial"/>
          <w:b/>
          <w:bCs/>
          <w:i/>
          <w:iCs/>
          <w:kern w:val="0"/>
          <w:sz w:val="20"/>
          <w:szCs w:val="20"/>
          <w:lang w:eastAsia="en-US"/>
        </w:rPr>
      </w:pPr>
    </w:p>
    <w:p w14:paraId="1D836D34" w14:textId="7648F6AB" w:rsidR="00A22E10" w:rsidRPr="00AC2358" w:rsidRDefault="00A22E10" w:rsidP="00C93C4D">
      <w:pPr>
        <w:pStyle w:val="ListParagraph"/>
        <w:widowControl/>
        <w:numPr>
          <w:ilvl w:val="0"/>
          <w:numId w:val="26"/>
        </w:numPr>
        <w:spacing w:line="240" w:lineRule="exact"/>
        <w:ind w:left="426" w:hanging="426"/>
        <w:jc w:val="left"/>
        <w:rPr>
          <w:rFonts w:ascii="Cambria" w:eastAsia="Times New Roman" w:hAnsi="Cambria" w:cs="Arial"/>
          <w:b/>
          <w:bCs/>
          <w:kern w:val="0"/>
          <w:sz w:val="20"/>
          <w:szCs w:val="20"/>
        </w:rPr>
      </w:pPr>
      <w:r w:rsidRPr="00AC2358">
        <w:rPr>
          <w:rFonts w:ascii="Cambria" w:hAnsi="Cambria"/>
          <w:b/>
          <w:bCs/>
          <w:sz w:val="20"/>
          <w:szCs w:val="20"/>
        </w:rPr>
        <w:t>Guide de l'utilisateur EM</w:t>
      </w:r>
    </w:p>
    <w:p w14:paraId="7B89F355" w14:textId="77777777" w:rsidR="00C93C4D" w:rsidRPr="00AC2358" w:rsidRDefault="00C93C4D" w:rsidP="00C93C4D">
      <w:pPr>
        <w:pStyle w:val="ListParagraph"/>
        <w:widowControl/>
        <w:spacing w:line="240" w:lineRule="exact"/>
        <w:ind w:left="426" w:hanging="426"/>
        <w:jc w:val="left"/>
        <w:rPr>
          <w:rFonts w:ascii="Cambria" w:eastAsia="Times New Roman" w:hAnsi="Cambria" w:cs="Arial"/>
          <w:b/>
          <w:bCs/>
          <w:kern w:val="0"/>
          <w:sz w:val="20"/>
          <w:szCs w:val="20"/>
          <w:lang w:eastAsia="en-US"/>
        </w:rPr>
      </w:pPr>
    </w:p>
    <w:p w14:paraId="560130D7"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a) Description de la procédure de récupération des périphériques de mémoire</w:t>
      </w:r>
    </w:p>
    <w:p w14:paraId="06BB96DA" w14:textId="77777777" w:rsidR="00A22E10" w:rsidRPr="00AC2358" w:rsidRDefault="00A22E10" w:rsidP="001304C5">
      <w:pPr>
        <w:widowControl/>
        <w:spacing w:line="240" w:lineRule="exact"/>
        <w:jc w:val="left"/>
        <w:rPr>
          <w:rFonts w:ascii="Cambria" w:eastAsia="Times New Roman" w:hAnsi="Cambria" w:cs="Arial"/>
          <w:b/>
          <w:bCs/>
          <w:kern w:val="0"/>
          <w:sz w:val="20"/>
          <w:szCs w:val="20"/>
        </w:rPr>
      </w:pPr>
      <w:r w:rsidRPr="00AC2358">
        <w:rPr>
          <w:rFonts w:ascii="Cambria" w:hAnsi="Cambria"/>
          <w:sz w:val="20"/>
          <w:szCs w:val="20"/>
        </w:rPr>
        <w:t>b) Description de la mise sous tension du système</w:t>
      </w:r>
      <w:r w:rsidRPr="00AC2358">
        <w:rPr>
          <w:rFonts w:ascii="Cambria" w:hAnsi="Cambria"/>
          <w:b/>
          <w:bCs/>
          <w:sz w:val="20"/>
          <w:szCs w:val="20"/>
        </w:rPr>
        <w:t xml:space="preserve"> (À remplir par le prestataire de services)</w:t>
      </w:r>
    </w:p>
    <w:p w14:paraId="6596EE81"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c) Description de la manière d'effectuer un test de fonctionnement.</w:t>
      </w:r>
    </w:p>
    <w:p w14:paraId="4440D202" w14:textId="77777777" w:rsidR="00A64EA0" w:rsidRPr="00AC2358" w:rsidRDefault="00A64EA0" w:rsidP="001304C5">
      <w:pPr>
        <w:widowControl/>
        <w:spacing w:line="240" w:lineRule="exact"/>
        <w:jc w:val="left"/>
        <w:rPr>
          <w:rFonts w:ascii="Cambria" w:eastAsia="Times New Roman" w:hAnsi="Cambria" w:cs="Arial"/>
          <w:kern w:val="0"/>
          <w:sz w:val="20"/>
          <w:szCs w:val="20"/>
          <w:lang w:eastAsia="en-US"/>
        </w:rPr>
      </w:pPr>
    </w:p>
    <w:p w14:paraId="6A48A560" w14:textId="7E6A02DA" w:rsidR="00A22E10" w:rsidRPr="00AC2358" w:rsidRDefault="00A22E10" w:rsidP="00A64EA0">
      <w:pPr>
        <w:pStyle w:val="ListParagraph"/>
        <w:widowControl/>
        <w:numPr>
          <w:ilvl w:val="0"/>
          <w:numId w:val="26"/>
        </w:numPr>
        <w:spacing w:line="240" w:lineRule="exact"/>
        <w:ind w:left="426" w:hanging="426"/>
        <w:jc w:val="left"/>
        <w:rPr>
          <w:rFonts w:ascii="Cambria" w:eastAsia="Times New Roman" w:hAnsi="Cambria" w:cs="Arial"/>
          <w:b/>
          <w:bCs/>
          <w:kern w:val="0"/>
          <w:sz w:val="20"/>
          <w:szCs w:val="20"/>
        </w:rPr>
      </w:pPr>
      <w:r w:rsidRPr="00AC2358">
        <w:rPr>
          <w:rFonts w:ascii="Cambria" w:hAnsi="Cambria"/>
          <w:b/>
          <w:bCs/>
          <w:sz w:val="20"/>
          <w:szCs w:val="20"/>
        </w:rPr>
        <w:t>Protocoles de prise en charge spécifiques au navire</w:t>
      </w:r>
    </w:p>
    <w:p w14:paraId="045C46C1" w14:textId="77777777" w:rsidR="00A64EA0" w:rsidRPr="00AC2358" w:rsidRDefault="00A64EA0" w:rsidP="00A64EA0">
      <w:pPr>
        <w:pStyle w:val="ListParagraph"/>
        <w:widowControl/>
        <w:spacing w:line="240" w:lineRule="exact"/>
        <w:ind w:left="426"/>
        <w:jc w:val="left"/>
        <w:rPr>
          <w:rFonts w:ascii="Cambria" w:eastAsia="Times New Roman" w:hAnsi="Cambria" w:cs="Arial"/>
          <w:b/>
          <w:bCs/>
          <w:kern w:val="0"/>
          <w:sz w:val="20"/>
          <w:szCs w:val="20"/>
          <w:lang w:eastAsia="en-US"/>
        </w:rPr>
      </w:pPr>
    </w:p>
    <w:p w14:paraId="7FFD3DE5" w14:textId="77777777" w:rsidR="00A22E10" w:rsidRPr="00AC2358" w:rsidRDefault="00A22E10" w:rsidP="001304C5">
      <w:pPr>
        <w:widowControl/>
        <w:spacing w:line="240" w:lineRule="exact"/>
        <w:jc w:val="left"/>
        <w:rPr>
          <w:rFonts w:ascii="Cambria" w:eastAsia="Times New Roman" w:hAnsi="Cambria" w:cs="Arial"/>
          <w:b/>
          <w:bCs/>
          <w:kern w:val="0"/>
          <w:sz w:val="20"/>
          <w:szCs w:val="20"/>
        </w:rPr>
      </w:pPr>
      <w:r w:rsidRPr="00AC2358">
        <w:rPr>
          <w:rFonts w:ascii="Cambria" w:hAnsi="Cambria"/>
          <w:b/>
          <w:bCs/>
          <w:sz w:val="20"/>
          <w:szCs w:val="20"/>
        </w:rPr>
        <w:t>Description de tous les protocoles spéciaux qui peuvent s'appliquer au navire visé dans le VMP.</w:t>
      </w:r>
    </w:p>
    <w:p w14:paraId="6D45084B" w14:textId="77777777" w:rsidR="00A64EA0" w:rsidRPr="00AC2358" w:rsidRDefault="00A64EA0" w:rsidP="001304C5">
      <w:pPr>
        <w:widowControl/>
        <w:spacing w:line="240" w:lineRule="exact"/>
        <w:jc w:val="left"/>
        <w:rPr>
          <w:rFonts w:ascii="Cambria" w:eastAsia="Times New Roman" w:hAnsi="Cambria" w:cs="Arial"/>
          <w:b/>
          <w:bCs/>
          <w:kern w:val="0"/>
          <w:sz w:val="20"/>
          <w:szCs w:val="20"/>
          <w:lang w:eastAsia="en-US"/>
        </w:rPr>
      </w:pPr>
    </w:p>
    <w:p w14:paraId="5969A8F0" w14:textId="77777777" w:rsidR="00C93C4D" w:rsidRPr="00AC2358" w:rsidRDefault="00A22E10" w:rsidP="00C93C4D">
      <w:pPr>
        <w:widowControl/>
        <w:numPr>
          <w:ilvl w:val="0"/>
          <w:numId w:val="21"/>
        </w:numPr>
        <w:spacing w:line="240" w:lineRule="exact"/>
        <w:contextualSpacing/>
        <w:rPr>
          <w:rFonts w:ascii="Cambria" w:eastAsia="Times New Roman" w:hAnsi="Cambria" w:cs="Arial"/>
          <w:kern w:val="0"/>
          <w:sz w:val="20"/>
          <w:szCs w:val="20"/>
        </w:rPr>
      </w:pPr>
      <w:r w:rsidRPr="00AC2358">
        <w:rPr>
          <w:rFonts w:ascii="Cambria" w:hAnsi="Cambria"/>
          <w:sz w:val="20"/>
          <w:szCs w:val="20"/>
        </w:rPr>
        <w:t xml:space="preserve">Description et schémas des points de contrôle où sont effectuées des procédures spécifiques. Pour chaque description de zone, il doit y avoir un protocole sur la manière de s'assurer que la capture reste dans le champ de vision de la caméra. </w:t>
      </w:r>
    </w:p>
    <w:p w14:paraId="313C7B38" w14:textId="10050E42" w:rsidR="00A22E10" w:rsidRPr="00AC2358" w:rsidRDefault="00C93C4D" w:rsidP="00C93C4D">
      <w:pPr>
        <w:widowControl/>
        <w:spacing w:line="240" w:lineRule="exact"/>
        <w:ind w:left="720"/>
        <w:contextualSpacing/>
        <w:jc w:val="left"/>
        <w:rPr>
          <w:rFonts w:ascii="Cambria" w:eastAsia="Times New Roman" w:hAnsi="Cambria" w:cs="Arial"/>
          <w:kern w:val="0"/>
          <w:sz w:val="20"/>
          <w:szCs w:val="20"/>
        </w:rPr>
      </w:pPr>
      <w:r w:rsidRPr="00AC2358">
        <w:rPr>
          <w:rFonts w:ascii="Cambria" w:hAnsi="Cambria"/>
          <w:sz w:val="20"/>
          <w:szCs w:val="20"/>
        </w:rPr>
        <w:t>Caméra.</w:t>
      </w:r>
    </w:p>
    <w:p w14:paraId="784FE516" w14:textId="08FD861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p w14:paraId="74AA60AA" w14:textId="77777777" w:rsidR="00C93C4D" w:rsidRPr="00AC2358" w:rsidRDefault="00C93C4D" w:rsidP="001304C5">
      <w:pPr>
        <w:widowControl/>
        <w:spacing w:line="240" w:lineRule="exact"/>
        <w:jc w:val="left"/>
        <w:rPr>
          <w:rFonts w:ascii="Cambria" w:eastAsia="Times New Roman" w:hAnsi="Cambria" w:cs="Arial"/>
          <w:kern w:val="0"/>
          <w:sz w:val="20"/>
          <w:szCs w:val="20"/>
          <w:lang w:eastAsia="en-US"/>
        </w:rPr>
      </w:pPr>
    </w:p>
    <w:p w14:paraId="2E432116" w14:textId="24820F25" w:rsidR="00C93C4D" w:rsidRPr="00AC2358" w:rsidRDefault="00C93C4D" w:rsidP="001304C5">
      <w:pPr>
        <w:widowControl/>
        <w:spacing w:line="240" w:lineRule="exact"/>
        <w:jc w:val="left"/>
        <w:rPr>
          <w:rFonts w:ascii="Cambria" w:eastAsia="Times New Roman" w:hAnsi="Cambria" w:cs="Arial"/>
          <w:kern w:val="0"/>
          <w:sz w:val="20"/>
          <w:szCs w:val="20"/>
          <w:lang w:eastAsia="en-US"/>
        </w:rPr>
      </w:pPr>
    </w:p>
    <w:p w14:paraId="330E9695" w14:textId="77777777" w:rsidR="00C93C4D" w:rsidRPr="00AC2358" w:rsidRDefault="00C93C4D" w:rsidP="001304C5">
      <w:pPr>
        <w:widowControl/>
        <w:spacing w:line="240" w:lineRule="exact"/>
        <w:jc w:val="left"/>
        <w:rPr>
          <w:rFonts w:ascii="Cambria" w:eastAsia="Times New Roman" w:hAnsi="Cambria" w:cs="Arial"/>
          <w:kern w:val="0"/>
          <w:sz w:val="20"/>
          <w:szCs w:val="20"/>
          <w:lang w:eastAsia="en-US"/>
        </w:rPr>
      </w:pPr>
    </w:p>
    <w:p w14:paraId="6EA1A85B" w14:textId="0D91A083" w:rsidR="00C93C4D" w:rsidRPr="00AC2358" w:rsidRDefault="00C93C4D" w:rsidP="001304C5">
      <w:pPr>
        <w:widowControl/>
        <w:spacing w:line="240" w:lineRule="exact"/>
        <w:jc w:val="left"/>
        <w:rPr>
          <w:rFonts w:ascii="Cambria" w:eastAsia="Times New Roman" w:hAnsi="Cambria" w:cs="Arial"/>
          <w:kern w:val="0"/>
          <w:sz w:val="20"/>
          <w:szCs w:val="20"/>
        </w:rPr>
      </w:pPr>
      <w:r w:rsidRPr="00AC2358">
        <w:rPr>
          <w:rFonts w:ascii="Cambria" w:hAnsi="Cambria"/>
          <w:noProof/>
          <w:sz w:val="20"/>
          <w:szCs w:val="20"/>
        </w:rPr>
        <mc:AlternateContent>
          <mc:Choice Requires="wps">
            <w:drawing>
              <wp:inline distT="0" distB="0" distL="0" distR="0" wp14:anchorId="26C7857A" wp14:editId="65D8F2B0">
                <wp:extent cx="5763491" cy="658091"/>
                <wp:effectExtent l="0" t="0" r="27940" b="13970"/>
                <wp:docPr id="10708058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491" cy="658091"/>
                        </a:xfrm>
                        <a:prstGeom prst="rect">
                          <a:avLst/>
                        </a:prstGeom>
                        <a:solidFill>
                          <a:srgbClr val="FFFFFF"/>
                        </a:solidFill>
                        <a:ln w="9525">
                          <a:solidFill>
                            <a:srgbClr val="000000"/>
                          </a:solidFill>
                          <a:miter lim="800000"/>
                          <a:headEnd/>
                          <a:tailEnd/>
                        </a:ln>
                      </wps:spPr>
                      <wps:txbx>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wps:txbx>
                      <wps:bodyPr rot="0" vert="horz" wrap="square" lIns="91440" tIns="45720" rIns="91440" bIns="45720" anchor="t" anchorCtr="0">
                        <a:spAutoFit/>
                      </wps:bodyPr>
                    </wps:wsp>
                  </a:graphicData>
                </a:graphic>
              </wp:inline>
            </w:drawing>
          </mc:Choice>
          <mc:Fallback>
            <w:pict>
              <v:shape w14:anchorId="26C7857A" id="_x0000_s1037" type="#_x0000_t202" style="width:453.8pt;height:5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">
                <v:textbox style="mso-fit-shape-to-text:t">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v:textbox>
                <w10:anchorlock/>
              </v:shape>
            </w:pict>
          </mc:Fallback>
        </mc:AlternateContent>
      </w:r>
    </w:p>
    <w:p w14:paraId="53E7AA3C" w14:textId="77777777" w:rsidR="00C93C4D" w:rsidRPr="00AC2358" w:rsidRDefault="00C93C4D" w:rsidP="001304C5">
      <w:pPr>
        <w:widowControl/>
        <w:spacing w:line="240" w:lineRule="exact"/>
        <w:jc w:val="left"/>
        <w:rPr>
          <w:rFonts w:ascii="Cambria" w:eastAsia="Times New Roman" w:hAnsi="Cambria" w:cs="Arial"/>
          <w:kern w:val="0"/>
          <w:sz w:val="20"/>
          <w:szCs w:val="20"/>
          <w:lang w:eastAsia="en-US"/>
        </w:rPr>
      </w:pPr>
    </w:p>
    <w:p w14:paraId="2C1483B7" w14:textId="77777777" w:rsidR="00A22E10" w:rsidRPr="00AC2358"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1" w:name="_Toc225264090"/>
      <w:bookmarkStart w:id="22" w:name="_Toc240458836"/>
      <w:r w:rsidRPr="00AC2358">
        <w:rPr>
          <w:rFonts w:ascii="Cambria" w:hAnsi="Cambria"/>
          <w:caps/>
          <w:sz w:val="20"/>
          <w:szCs w:val="20"/>
        </w:rPr>
        <w:t>Partie D</w:t>
      </w:r>
      <w:bookmarkEnd w:id="21"/>
      <w:bookmarkEnd w:id="22"/>
    </w:p>
    <w:p w14:paraId="2A0DCDBC" w14:textId="51ECECAD" w:rsidR="00A22E10" w:rsidRPr="00AC2358" w:rsidRDefault="00A22E10" w:rsidP="001304C5">
      <w:pPr>
        <w:widowControl/>
        <w:spacing w:line="240" w:lineRule="exact"/>
        <w:jc w:val="center"/>
        <w:rPr>
          <w:rFonts w:ascii="Cambria" w:eastAsia="Times New Roman" w:hAnsi="Cambria" w:cs="Arial"/>
          <w:b/>
          <w:bCs/>
          <w:i/>
          <w:iCs/>
          <w:kern w:val="0"/>
          <w:sz w:val="20"/>
          <w:szCs w:val="20"/>
        </w:rPr>
      </w:pPr>
      <w:r w:rsidRPr="00AC2358">
        <w:rPr>
          <w:rFonts w:ascii="Cambria" w:hAnsi="Cambria"/>
          <w:b/>
          <w:bCs/>
          <w:i/>
          <w:iCs/>
          <w:sz w:val="20"/>
          <w:szCs w:val="20"/>
        </w:rPr>
        <w:t xml:space="preserve">(À remplir par le prestataire de services) </w:t>
      </w:r>
    </w:p>
    <w:p w14:paraId="42134CC5" w14:textId="77777777" w:rsidR="00A64EA0" w:rsidRPr="00AC2358" w:rsidRDefault="00A64EA0" w:rsidP="001304C5">
      <w:pPr>
        <w:widowControl/>
        <w:spacing w:line="240" w:lineRule="exact"/>
        <w:jc w:val="center"/>
        <w:rPr>
          <w:rFonts w:ascii="Cambria" w:eastAsia="Times New Roman" w:hAnsi="Cambria" w:cs="Arial"/>
          <w:b/>
          <w:bCs/>
          <w:i/>
          <w:iCs/>
          <w:kern w:val="0"/>
          <w:sz w:val="20"/>
          <w:szCs w:val="20"/>
          <w:lang w:eastAsia="en-US"/>
        </w:rPr>
      </w:pPr>
    </w:p>
    <w:p w14:paraId="6E9A7F5C" w14:textId="77777777" w:rsidR="00A22E10" w:rsidRPr="00AC2358" w:rsidRDefault="00A22E10" w:rsidP="001304C5">
      <w:pPr>
        <w:widowControl/>
        <w:spacing w:line="240" w:lineRule="exact"/>
        <w:rPr>
          <w:rFonts w:ascii="Cambria" w:eastAsia="Times New Roman" w:hAnsi="Cambria" w:cs="Arial"/>
          <w:kern w:val="0"/>
          <w:sz w:val="20"/>
          <w:szCs w:val="20"/>
        </w:rPr>
      </w:pPr>
      <w:r w:rsidRPr="00AC2358">
        <w:rPr>
          <w:rFonts w:ascii="Cambria" w:hAnsi="Cambria"/>
          <w:sz w:val="20"/>
          <w:szCs w:val="20"/>
        </w:rPr>
        <w:t>Coordonnées des prestataires de services EMS :</w:t>
      </w:r>
    </w:p>
    <w:tbl>
      <w:tblPr>
        <w:tblStyle w:val="TableGrid1"/>
        <w:tblW w:w="9114" w:type="dxa"/>
        <w:tblLook w:val="04A0" w:firstRow="1" w:lastRow="0" w:firstColumn="1" w:lastColumn="0" w:noHBand="0" w:noVBand="1"/>
      </w:tblPr>
      <w:tblGrid>
        <w:gridCol w:w="2278"/>
        <w:gridCol w:w="2278"/>
        <w:gridCol w:w="2279"/>
        <w:gridCol w:w="2279"/>
      </w:tblGrid>
      <w:tr w:rsidR="00A22E10" w:rsidRPr="00AC2358" w14:paraId="610A7554" w14:textId="77777777" w:rsidTr="00C93C4D">
        <w:trPr>
          <w:trHeight w:val="260"/>
        </w:trPr>
        <w:tc>
          <w:tcPr>
            <w:tcW w:w="2278" w:type="dxa"/>
          </w:tcPr>
          <w:p w14:paraId="3814D300" w14:textId="77777777" w:rsidR="00A22E10" w:rsidRPr="00AC2358" w:rsidRDefault="00A22E10" w:rsidP="001304C5">
            <w:pPr>
              <w:widowControl/>
              <w:spacing w:line="240" w:lineRule="exact"/>
              <w:jc w:val="center"/>
              <w:rPr>
                <w:rFonts w:ascii="Cambria" w:eastAsia="Times New Roman" w:hAnsi="Cambria" w:cs="Arial"/>
                <w:szCs w:val="20"/>
              </w:rPr>
            </w:pPr>
            <w:r w:rsidRPr="00AC2358">
              <w:rPr>
                <w:rFonts w:ascii="Cambria" w:hAnsi="Cambria"/>
                <w:szCs w:val="20"/>
              </w:rPr>
              <w:t>Nom et prénom</w:t>
            </w:r>
          </w:p>
        </w:tc>
        <w:tc>
          <w:tcPr>
            <w:tcW w:w="2278" w:type="dxa"/>
          </w:tcPr>
          <w:p w14:paraId="11EF741B" w14:textId="77777777" w:rsidR="00A22E10" w:rsidRPr="00AC2358" w:rsidRDefault="00A22E10" w:rsidP="001304C5">
            <w:pPr>
              <w:widowControl/>
              <w:spacing w:line="240" w:lineRule="exact"/>
              <w:jc w:val="center"/>
              <w:rPr>
                <w:rFonts w:ascii="Cambria" w:eastAsia="Times New Roman" w:hAnsi="Cambria" w:cs="Arial"/>
                <w:szCs w:val="20"/>
              </w:rPr>
            </w:pPr>
            <w:r w:rsidRPr="00AC2358">
              <w:rPr>
                <w:rFonts w:ascii="Cambria" w:hAnsi="Cambria"/>
                <w:szCs w:val="20"/>
              </w:rPr>
              <w:t>Téléphone</w:t>
            </w:r>
          </w:p>
        </w:tc>
        <w:tc>
          <w:tcPr>
            <w:tcW w:w="2279" w:type="dxa"/>
          </w:tcPr>
          <w:p w14:paraId="2A45DFC4" w14:textId="77777777" w:rsidR="00A22E10" w:rsidRPr="00AC2358" w:rsidRDefault="00A22E10" w:rsidP="001304C5">
            <w:pPr>
              <w:widowControl/>
              <w:spacing w:line="240" w:lineRule="exact"/>
              <w:jc w:val="center"/>
              <w:rPr>
                <w:rFonts w:ascii="Cambria" w:eastAsia="Times New Roman" w:hAnsi="Cambria" w:cs="Arial"/>
                <w:szCs w:val="20"/>
              </w:rPr>
            </w:pPr>
            <w:r w:rsidRPr="00AC2358">
              <w:rPr>
                <w:rFonts w:ascii="Cambria" w:hAnsi="Cambria"/>
                <w:szCs w:val="20"/>
              </w:rPr>
              <w:t>Courriel</w:t>
            </w:r>
          </w:p>
        </w:tc>
        <w:tc>
          <w:tcPr>
            <w:tcW w:w="2279" w:type="dxa"/>
          </w:tcPr>
          <w:p w14:paraId="55A61F45" w14:textId="77777777" w:rsidR="00A22E10" w:rsidRPr="00AC2358" w:rsidRDefault="00A22E10" w:rsidP="001304C5">
            <w:pPr>
              <w:widowControl/>
              <w:spacing w:line="240" w:lineRule="exact"/>
              <w:jc w:val="center"/>
              <w:rPr>
                <w:rFonts w:ascii="Cambria" w:eastAsia="Times New Roman" w:hAnsi="Cambria" w:cs="Arial"/>
                <w:szCs w:val="20"/>
              </w:rPr>
            </w:pPr>
            <w:r w:rsidRPr="00AC2358">
              <w:rPr>
                <w:rFonts w:ascii="Cambria" w:hAnsi="Cambria"/>
                <w:szCs w:val="20"/>
              </w:rPr>
              <w:t>Adresse professionnelle</w:t>
            </w:r>
          </w:p>
        </w:tc>
      </w:tr>
      <w:tr w:rsidR="00A22E10" w:rsidRPr="00AC2358" w14:paraId="707179E0" w14:textId="77777777" w:rsidTr="00C93C4D">
        <w:trPr>
          <w:trHeight w:val="260"/>
        </w:trPr>
        <w:tc>
          <w:tcPr>
            <w:tcW w:w="2278" w:type="dxa"/>
          </w:tcPr>
          <w:p w14:paraId="6943FA7E" w14:textId="77777777" w:rsidR="00A22E10" w:rsidRPr="00AC2358" w:rsidRDefault="00A22E10" w:rsidP="001304C5">
            <w:pPr>
              <w:widowControl/>
              <w:spacing w:line="240" w:lineRule="exact"/>
              <w:rPr>
                <w:rFonts w:ascii="Cambria" w:eastAsia="Times New Roman" w:hAnsi="Cambria" w:cs="Arial"/>
                <w:szCs w:val="20"/>
              </w:rPr>
            </w:pPr>
          </w:p>
        </w:tc>
        <w:tc>
          <w:tcPr>
            <w:tcW w:w="2278" w:type="dxa"/>
          </w:tcPr>
          <w:p w14:paraId="6FEDB1F3" w14:textId="77777777" w:rsidR="00A22E10" w:rsidRPr="00AC2358" w:rsidRDefault="00A22E10" w:rsidP="001304C5">
            <w:pPr>
              <w:widowControl/>
              <w:spacing w:line="240" w:lineRule="exact"/>
              <w:rPr>
                <w:rFonts w:ascii="Cambria" w:eastAsia="Times New Roman" w:hAnsi="Cambria" w:cs="Arial"/>
                <w:szCs w:val="20"/>
              </w:rPr>
            </w:pPr>
          </w:p>
        </w:tc>
        <w:tc>
          <w:tcPr>
            <w:tcW w:w="2279" w:type="dxa"/>
          </w:tcPr>
          <w:p w14:paraId="0CD0B2FD" w14:textId="77777777" w:rsidR="00A22E10" w:rsidRPr="00AC2358" w:rsidRDefault="00A22E10" w:rsidP="001304C5">
            <w:pPr>
              <w:widowControl/>
              <w:spacing w:line="240" w:lineRule="exact"/>
              <w:rPr>
                <w:rFonts w:ascii="Cambria" w:eastAsia="Times New Roman" w:hAnsi="Cambria" w:cs="Arial"/>
                <w:szCs w:val="20"/>
              </w:rPr>
            </w:pPr>
          </w:p>
        </w:tc>
        <w:tc>
          <w:tcPr>
            <w:tcW w:w="2279" w:type="dxa"/>
          </w:tcPr>
          <w:p w14:paraId="3D6F4331" w14:textId="77777777" w:rsidR="00A22E10" w:rsidRPr="00AC2358" w:rsidRDefault="00A22E10" w:rsidP="001304C5">
            <w:pPr>
              <w:widowControl/>
              <w:spacing w:line="240" w:lineRule="exact"/>
              <w:rPr>
                <w:rFonts w:ascii="Cambria" w:eastAsia="Times New Roman" w:hAnsi="Cambria" w:cs="Arial"/>
                <w:szCs w:val="20"/>
              </w:rPr>
            </w:pPr>
          </w:p>
        </w:tc>
      </w:tr>
      <w:tr w:rsidR="00A22E10" w:rsidRPr="00AC2358" w14:paraId="26E2B878" w14:textId="77777777" w:rsidTr="00C93C4D">
        <w:trPr>
          <w:trHeight w:val="260"/>
        </w:trPr>
        <w:tc>
          <w:tcPr>
            <w:tcW w:w="2278" w:type="dxa"/>
          </w:tcPr>
          <w:p w14:paraId="4C5D86BA" w14:textId="77777777" w:rsidR="00A22E10" w:rsidRPr="00AC2358" w:rsidRDefault="00A22E10" w:rsidP="001304C5">
            <w:pPr>
              <w:widowControl/>
              <w:spacing w:line="240" w:lineRule="exact"/>
              <w:rPr>
                <w:rFonts w:ascii="Cambria" w:eastAsia="Times New Roman" w:hAnsi="Cambria" w:cs="Arial"/>
                <w:szCs w:val="20"/>
              </w:rPr>
            </w:pPr>
          </w:p>
        </w:tc>
        <w:tc>
          <w:tcPr>
            <w:tcW w:w="2278" w:type="dxa"/>
          </w:tcPr>
          <w:p w14:paraId="3B066D41" w14:textId="77777777" w:rsidR="00A22E10" w:rsidRPr="00AC2358" w:rsidRDefault="00A22E10" w:rsidP="001304C5">
            <w:pPr>
              <w:widowControl/>
              <w:spacing w:line="240" w:lineRule="exact"/>
              <w:rPr>
                <w:rFonts w:ascii="Cambria" w:eastAsia="Times New Roman" w:hAnsi="Cambria" w:cs="Arial"/>
                <w:szCs w:val="20"/>
              </w:rPr>
            </w:pPr>
          </w:p>
        </w:tc>
        <w:tc>
          <w:tcPr>
            <w:tcW w:w="2279" w:type="dxa"/>
          </w:tcPr>
          <w:p w14:paraId="009A2EBC" w14:textId="77777777" w:rsidR="00A22E10" w:rsidRPr="00AC2358" w:rsidRDefault="00A22E10" w:rsidP="001304C5">
            <w:pPr>
              <w:widowControl/>
              <w:spacing w:line="240" w:lineRule="exact"/>
              <w:rPr>
                <w:rFonts w:ascii="Cambria" w:eastAsia="Times New Roman" w:hAnsi="Cambria" w:cs="Arial"/>
                <w:szCs w:val="20"/>
              </w:rPr>
            </w:pPr>
          </w:p>
        </w:tc>
        <w:tc>
          <w:tcPr>
            <w:tcW w:w="2279" w:type="dxa"/>
          </w:tcPr>
          <w:p w14:paraId="35FF86CA" w14:textId="77777777" w:rsidR="00A22E10" w:rsidRPr="00AC2358" w:rsidRDefault="00A22E10" w:rsidP="001304C5">
            <w:pPr>
              <w:widowControl/>
              <w:spacing w:line="240" w:lineRule="exact"/>
              <w:rPr>
                <w:rFonts w:ascii="Cambria" w:eastAsia="Times New Roman" w:hAnsi="Cambria" w:cs="Arial"/>
                <w:szCs w:val="20"/>
              </w:rPr>
            </w:pPr>
          </w:p>
        </w:tc>
      </w:tr>
      <w:tr w:rsidR="00A22E10" w:rsidRPr="00AC2358" w14:paraId="0142213A" w14:textId="77777777" w:rsidTr="00C93C4D">
        <w:trPr>
          <w:trHeight w:val="260"/>
        </w:trPr>
        <w:tc>
          <w:tcPr>
            <w:tcW w:w="2278" w:type="dxa"/>
          </w:tcPr>
          <w:p w14:paraId="62CBA4AA" w14:textId="77777777" w:rsidR="00A22E10" w:rsidRPr="00AC2358" w:rsidRDefault="00A22E10" w:rsidP="001304C5">
            <w:pPr>
              <w:widowControl/>
              <w:spacing w:line="240" w:lineRule="exact"/>
              <w:rPr>
                <w:rFonts w:ascii="Cambria" w:eastAsia="Times New Roman" w:hAnsi="Cambria" w:cs="Arial"/>
                <w:szCs w:val="20"/>
              </w:rPr>
            </w:pPr>
          </w:p>
        </w:tc>
        <w:tc>
          <w:tcPr>
            <w:tcW w:w="2278" w:type="dxa"/>
          </w:tcPr>
          <w:p w14:paraId="3978FC21" w14:textId="77777777" w:rsidR="00A22E10" w:rsidRPr="00AC2358" w:rsidRDefault="00A22E10" w:rsidP="001304C5">
            <w:pPr>
              <w:widowControl/>
              <w:spacing w:line="240" w:lineRule="exact"/>
              <w:rPr>
                <w:rFonts w:ascii="Cambria" w:eastAsia="Times New Roman" w:hAnsi="Cambria" w:cs="Arial"/>
                <w:szCs w:val="20"/>
              </w:rPr>
            </w:pPr>
          </w:p>
        </w:tc>
        <w:tc>
          <w:tcPr>
            <w:tcW w:w="2279" w:type="dxa"/>
          </w:tcPr>
          <w:p w14:paraId="716D46D1" w14:textId="77777777" w:rsidR="00A22E10" w:rsidRPr="00AC2358" w:rsidRDefault="00A22E10" w:rsidP="001304C5">
            <w:pPr>
              <w:widowControl/>
              <w:spacing w:line="240" w:lineRule="exact"/>
              <w:rPr>
                <w:rFonts w:ascii="Cambria" w:eastAsia="Times New Roman" w:hAnsi="Cambria" w:cs="Arial"/>
                <w:szCs w:val="20"/>
              </w:rPr>
            </w:pPr>
          </w:p>
        </w:tc>
        <w:tc>
          <w:tcPr>
            <w:tcW w:w="2279" w:type="dxa"/>
          </w:tcPr>
          <w:p w14:paraId="0842AF0C" w14:textId="77777777" w:rsidR="00A22E10" w:rsidRPr="00AC2358" w:rsidRDefault="00A22E10" w:rsidP="001304C5">
            <w:pPr>
              <w:widowControl/>
              <w:spacing w:line="240" w:lineRule="exact"/>
              <w:rPr>
                <w:rFonts w:ascii="Cambria" w:eastAsia="Times New Roman" w:hAnsi="Cambria" w:cs="Arial"/>
                <w:szCs w:val="20"/>
              </w:rPr>
            </w:pPr>
          </w:p>
        </w:tc>
      </w:tr>
      <w:tr w:rsidR="00A22E10" w:rsidRPr="00AC2358" w14:paraId="6598046E" w14:textId="77777777" w:rsidTr="00C93C4D">
        <w:trPr>
          <w:trHeight w:val="260"/>
        </w:trPr>
        <w:tc>
          <w:tcPr>
            <w:tcW w:w="2278" w:type="dxa"/>
          </w:tcPr>
          <w:p w14:paraId="61015495" w14:textId="77777777" w:rsidR="00A22E10" w:rsidRPr="00AC2358" w:rsidRDefault="00A22E10" w:rsidP="001304C5">
            <w:pPr>
              <w:widowControl/>
              <w:spacing w:line="240" w:lineRule="exact"/>
              <w:rPr>
                <w:rFonts w:ascii="Cambria" w:eastAsia="Times New Roman" w:hAnsi="Cambria" w:cs="Arial"/>
                <w:szCs w:val="20"/>
              </w:rPr>
            </w:pPr>
          </w:p>
        </w:tc>
        <w:tc>
          <w:tcPr>
            <w:tcW w:w="2278" w:type="dxa"/>
          </w:tcPr>
          <w:p w14:paraId="0B16BFE9" w14:textId="77777777" w:rsidR="00A22E10" w:rsidRPr="00AC2358" w:rsidRDefault="00A22E10" w:rsidP="001304C5">
            <w:pPr>
              <w:widowControl/>
              <w:spacing w:line="240" w:lineRule="exact"/>
              <w:rPr>
                <w:rFonts w:ascii="Cambria" w:eastAsia="Times New Roman" w:hAnsi="Cambria" w:cs="Arial"/>
                <w:szCs w:val="20"/>
              </w:rPr>
            </w:pPr>
          </w:p>
        </w:tc>
        <w:tc>
          <w:tcPr>
            <w:tcW w:w="2279" w:type="dxa"/>
          </w:tcPr>
          <w:p w14:paraId="02CCFC2E" w14:textId="77777777" w:rsidR="00A22E10" w:rsidRPr="00AC2358" w:rsidRDefault="00A22E10" w:rsidP="001304C5">
            <w:pPr>
              <w:widowControl/>
              <w:spacing w:line="240" w:lineRule="exact"/>
              <w:rPr>
                <w:rFonts w:ascii="Cambria" w:eastAsia="Times New Roman" w:hAnsi="Cambria" w:cs="Arial"/>
                <w:szCs w:val="20"/>
              </w:rPr>
            </w:pPr>
          </w:p>
        </w:tc>
        <w:tc>
          <w:tcPr>
            <w:tcW w:w="2279" w:type="dxa"/>
          </w:tcPr>
          <w:p w14:paraId="0CF31C79" w14:textId="77777777" w:rsidR="00A22E10" w:rsidRPr="00AC2358" w:rsidRDefault="00A22E10" w:rsidP="001304C5">
            <w:pPr>
              <w:widowControl/>
              <w:spacing w:line="240" w:lineRule="exact"/>
              <w:rPr>
                <w:rFonts w:ascii="Cambria" w:eastAsia="Times New Roman" w:hAnsi="Cambria" w:cs="Arial"/>
                <w:szCs w:val="20"/>
              </w:rPr>
            </w:pPr>
          </w:p>
        </w:tc>
      </w:tr>
    </w:tbl>
    <w:p w14:paraId="13EEE2D2" w14:textId="3195D591" w:rsidR="002B5E6B" w:rsidRPr="00AC2358" w:rsidRDefault="002B5E6B" w:rsidP="001304C5">
      <w:pPr>
        <w:widowControl/>
        <w:spacing w:line="240" w:lineRule="exact"/>
        <w:rPr>
          <w:rFonts w:ascii="Cambria" w:eastAsia="Times New Roman" w:hAnsi="Cambria" w:cs="Arial"/>
          <w:kern w:val="0"/>
          <w:sz w:val="20"/>
          <w:szCs w:val="20"/>
          <w:lang w:eastAsia="en-US"/>
        </w:rPr>
      </w:pPr>
    </w:p>
    <w:p w14:paraId="5C2EE5EE" w14:textId="77777777" w:rsidR="002B5E6B" w:rsidRPr="00AC2358" w:rsidRDefault="002B5E6B">
      <w:pPr>
        <w:widowControl/>
        <w:jc w:val="left"/>
        <w:rPr>
          <w:rFonts w:ascii="Cambria" w:eastAsia="Times New Roman" w:hAnsi="Cambria" w:cs="Arial"/>
          <w:kern w:val="0"/>
          <w:sz w:val="20"/>
          <w:szCs w:val="20"/>
        </w:rPr>
      </w:pPr>
      <w:r w:rsidRPr="00AC2358">
        <w:rPr>
          <w:rFonts w:ascii="Cambria" w:hAnsi="Cambria"/>
          <w:sz w:val="20"/>
          <w:szCs w:val="20"/>
        </w:rPr>
        <w:br w:type="page"/>
      </w:r>
    </w:p>
    <w:p w14:paraId="4E8047F0" w14:textId="77777777" w:rsidR="00A22E10" w:rsidRPr="00AC2358"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3" w:name="_Toc225264091"/>
      <w:bookmarkStart w:id="24" w:name="_Toc240458837"/>
      <w:r w:rsidRPr="00AC2358">
        <w:rPr>
          <w:rFonts w:ascii="Cambria" w:hAnsi="Cambria"/>
          <w:caps/>
          <w:sz w:val="20"/>
          <w:szCs w:val="20"/>
        </w:rPr>
        <w:lastRenderedPageBreak/>
        <w:t>Partie E</w:t>
      </w:r>
      <w:bookmarkEnd w:id="23"/>
      <w:bookmarkEnd w:id="24"/>
    </w:p>
    <w:p w14:paraId="2A549E20" w14:textId="77777777" w:rsidR="00A22E10" w:rsidRPr="00AC2358" w:rsidRDefault="00A22E10" w:rsidP="001304C5">
      <w:pPr>
        <w:widowControl/>
        <w:spacing w:line="240" w:lineRule="exact"/>
        <w:jc w:val="center"/>
        <w:rPr>
          <w:rFonts w:ascii="Cambria" w:eastAsia="Times New Roman" w:hAnsi="Cambria" w:cs="Arial"/>
          <w:b/>
          <w:bCs/>
          <w:i/>
          <w:iCs/>
          <w:kern w:val="0"/>
          <w:sz w:val="20"/>
          <w:szCs w:val="20"/>
        </w:rPr>
      </w:pPr>
      <w:r w:rsidRPr="00AC2358">
        <w:rPr>
          <w:rFonts w:ascii="Cambria" w:hAnsi="Cambria"/>
          <w:b/>
          <w:bCs/>
          <w:i/>
          <w:iCs/>
          <w:sz w:val="20"/>
          <w:szCs w:val="20"/>
        </w:rPr>
        <w:t>(Ce formulaire doit être rempli par le propriétaire du navire et le prestataire de services)</w:t>
      </w:r>
    </w:p>
    <w:p w14:paraId="1625CA3E" w14:textId="77777777" w:rsidR="00A64EA0" w:rsidRPr="00AC2358" w:rsidRDefault="00A64EA0" w:rsidP="001304C5">
      <w:pPr>
        <w:widowControl/>
        <w:spacing w:line="240" w:lineRule="exact"/>
        <w:jc w:val="center"/>
        <w:rPr>
          <w:rFonts w:ascii="Cambria" w:eastAsia="Times New Roman" w:hAnsi="Cambria" w:cs="Arial"/>
          <w:b/>
          <w:bCs/>
          <w:i/>
          <w:iCs/>
          <w:kern w:val="0"/>
          <w:sz w:val="20"/>
          <w:szCs w:val="20"/>
          <w:lang w:eastAsia="en-US"/>
        </w:rPr>
      </w:pPr>
    </w:p>
    <w:p w14:paraId="0B430699"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Cette partie doit certifier que le propriétaire/les opérateurs du navire ont été formés au fonctionnement et à l'utilisation de l’EMS installé sur le navire et que l'opérateur accepte de se conformer au VMP.</w:t>
      </w:r>
    </w:p>
    <w:p w14:paraId="2560CE4F" w14:textId="77777777" w:rsidR="00A22E10" w:rsidRPr="00AC2358" w:rsidRDefault="00A22E10" w:rsidP="001304C5">
      <w:pPr>
        <w:widowControl/>
        <w:spacing w:line="240" w:lineRule="exact"/>
        <w:jc w:val="left"/>
        <w:rPr>
          <w:rFonts w:ascii="Cambria" w:eastAsia="Times New Roman" w:hAnsi="Cambria" w:cs="Arial"/>
          <w:kern w:val="0"/>
          <w:sz w:val="20"/>
          <w:szCs w:val="20"/>
          <w:lang w:eastAsia="en-US"/>
        </w:rPr>
      </w:pPr>
    </w:p>
    <w:p w14:paraId="0DD7856B" w14:textId="22EBFC83"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Nom et prénom de l'opérateur du navire</w:t>
      </w:r>
      <w:r w:rsidR="00EB254F" w:rsidRPr="00AC2358">
        <w:rPr>
          <w:rFonts w:ascii="Cambria" w:hAnsi="Cambria"/>
          <w:sz w:val="20"/>
          <w:szCs w:val="20"/>
        </w:rPr>
        <w:t xml:space="preserve"> : _</w:t>
      </w:r>
      <w:r w:rsidRPr="00AC2358">
        <w:rPr>
          <w:rFonts w:ascii="Cambria" w:hAnsi="Cambria"/>
          <w:sz w:val="20"/>
          <w:szCs w:val="20"/>
        </w:rPr>
        <w:t xml:space="preserve">_________________________________________ </w:t>
      </w:r>
    </w:p>
    <w:p w14:paraId="20260FBF"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xml:space="preserve">Signature du propriétaire/opérateur du navire : _____________________--________________________ </w:t>
      </w:r>
    </w:p>
    <w:p w14:paraId="6F36DCDD"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 xml:space="preserve">Date et heure : ________________________________________________________________ </w:t>
      </w:r>
    </w:p>
    <w:p w14:paraId="26C3F941"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Nom et prénom du prestataire de services EMS : _____________________________________</w:t>
      </w:r>
    </w:p>
    <w:p w14:paraId="473E0CE7" w14:textId="77777777" w:rsidR="00A22E10" w:rsidRPr="00AC2358" w:rsidRDefault="00A22E10" w:rsidP="001304C5">
      <w:pPr>
        <w:widowControl/>
        <w:spacing w:line="240" w:lineRule="exact"/>
        <w:jc w:val="left"/>
        <w:rPr>
          <w:rFonts w:ascii="Cambria" w:eastAsia="Times New Roman" w:hAnsi="Cambria" w:cs="Arial"/>
          <w:kern w:val="0"/>
          <w:sz w:val="20"/>
          <w:szCs w:val="20"/>
        </w:rPr>
      </w:pPr>
      <w:r w:rsidRPr="00AC2358">
        <w:rPr>
          <w:rFonts w:ascii="Cambria" w:hAnsi="Cambria"/>
          <w:sz w:val="20"/>
          <w:szCs w:val="20"/>
        </w:rPr>
        <w:t>Signature du prestataire de services EMS : _____________________________________________</w:t>
      </w:r>
    </w:p>
    <w:p w14:paraId="3281CF0A" w14:textId="77777777" w:rsidR="00A22E10" w:rsidRPr="00AC2358" w:rsidRDefault="00A22E10" w:rsidP="001304C5">
      <w:pPr>
        <w:widowControl/>
        <w:spacing w:line="240" w:lineRule="exact"/>
        <w:jc w:val="left"/>
        <w:rPr>
          <w:rFonts w:ascii="Cambria" w:hAnsi="Cambria"/>
          <w:sz w:val="20"/>
          <w:szCs w:val="20"/>
          <w:lang w:val="en-US"/>
        </w:rPr>
      </w:pPr>
      <w:r w:rsidRPr="00AC2358">
        <w:rPr>
          <w:rFonts w:ascii="Cambria" w:hAnsi="Cambria"/>
          <w:sz w:val="20"/>
          <w:szCs w:val="20"/>
          <w:lang w:val="en-US"/>
        </w:rPr>
        <w:t xml:space="preserve">Date et </w:t>
      </w:r>
      <w:proofErr w:type="spellStart"/>
      <w:proofErr w:type="gramStart"/>
      <w:r w:rsidRPr="00AC2358">
        <w:rPr>
          <w:rFonts w:ascii="Cambria" w:hAnsi="Cambria"/>
          <w:sz w:val="20"/>
          <w:szCs w:val="20"/>
          <w:lang w:val="en-US"/>
        </w:rPr>
        <w:t>heure</w:t>
      </w:r>
      <w:proofErr w:type="spellEnd"/>
      <w:r w:rsidRPr="00AC2358">
        <w:rPr>
          <w:rFonts w:ascii="Cambria" w:hAnsi="Cambria"/>
          <w:sz w:val="20"/>
          <w:szCs w:val="20"/>
          <w:lang w:val="en-US"/>
        </w:rPr>
        <w:t> :</w:t>
      </w:r>
      <w:proofErr w:type="gramEnd"/>
      <w:r w:rsidRPr="00AC2358">
        <w:rPr>
          <w:rFonts w:ascii="Cambria" w:hAnsi="Cambria"/>
          <w:sz w:val="20"/>
          <w:szCs w:val="20"/>
          <w:lang w:val="en-US"/>
        </w:rPr>
        <w:t xml:space="preserve"> ________________________________________________________________</w:t>
      </w:r>
    </w:p>
    <w:p w14:paraId="19870B02" w14:textId="77777777" w:rsidR="006477D2" w:rsidRPr="00AC2358" w:rsidRDefault="006477D2" w:rsidP="001304C5">
      <w:pPr>
        <w:widowControl/>
        <w:spacing w:line="240" w:lineRule="exact"/>
        <w:jc w:val="left"/>
        <w:rPr>
          <w:rFonts w:ascii="Cambria" w:eastAsia="Times New Roman" w:hAnsi="Cambria" w:cs="Arial"/>
          <w:b/>
          <w:bCs/>
          <w:kern w:val="0"/>
          <w:sz w:val="20"/>
          <w:szCs w:val="20"/>
          <w:lang w:val="en-US"/>
        </w:rPr>
      </w:pPr>
    </w:p>
    <w:p w14:paraId="38F0734C" w14:textId="77777777" w:rsidR="00A22E10" w:rsidRPr="00AC2358" w:rsidRDefault="00A22E10" w:rsidP="001304C5">
      <w:pPr>
        <w:widowControl/>
        <w:spacing w:line="240" w:lineRule="exact"/>
        <w:jc w:val="left"/>
        <w:rPr>
          <w:rFonts w:ascii="Cambria" w:eastAsia="Times New Roman" w:hAnsi="Cambria" w:cs="Arial"/>
          <w:kern w:val="0"/>
          <w:sz w:val="20"/>
          <w:szCs w:val="20"/>
          <w:lang w:val="en-US"/>
        </w:rPr>
      </w:pPr>
      <w:r w:rsidRPr="00AC2358">
        <w:rPr>
          <w:rFonts w:ascii="Cambria" w:hAnsi="Cambria"/>
          <w:sz w:val="20"/>
          <w:szCs w:val="20"/>
          <w:lang w:val="en-US"/>
        </w:rPr>
        <w:br w:type="page"/>
      </w:r>
    </w:p>
    <w:p w14:paraId="7B83FB14" w14:textId="7EE140F2" w:rsidR="00A22E10" w:rsidRPr="00AC2358" w:rsidRDefault="00A64EA0" w:rsidP="001304C5">
      <w:pPr>
        <w:widowControl/>
        <w:spacing w:line="240" w:lineRule="exact"/>
        <w:rPr>
          <w:rFonts w:ascii="Cambria" w:eastAsia="Calibri" w:hAnsi="Cambria" w:cs="Arial"/>
          <w:kern w:val="0"/>
          <w:sz w:val="20"/>
          <w:szCs w:val="20"/>
          <w:lang w:val="en-US"/>
        </w:rPr>
      </w:pPr>
      <w:r w:rsidRPr="00AC2358">
        <w:rPr>
          <w:rFonts w:ascii="Cambria" w:hAnsi="Cambria"/>
          <w:noProof/>
          <w:sz w:val="20"/>
          <w:szCs w:val="20"/>
        </w:rPr>
        <w:lastRenderedPageBreak/>
        <w:drawing>
          <wp:anchor distT="0" distB="0" distL="114300" distR="114300" simplePos="0" relativeHeight="251664384" behindDoc="0" locked="0" layoutInCell="1" allowOverlap="1" wp14:anchorId="072D2688" wp14:editId="615B8A3D">
            <wp:simplePos x="0" y="0"/>
            <wp:positionH relativeFrom="column">
              <wp:posOffset>1006976</wp:posOffset>
            </wp:positionH>
            <wp:positionV relativeFrom="paragraph">
              <wp:posOffset>-96520</wp:posOffset>
            </wp:positionV>
            <wp:extent cx="3890211" cy="2204483"/>
            <wp:effectExtent l="0" t="0" r="0" b="0"/>
            <wp:wrapNone/>
            <wp:docPr id="21437940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94092" name="Picture 214379409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90211" cy="2204483"/>
                    </a:xfrm>
                    <a:prstGeom prst="rect">
                      <a:avLst/>
                    </a:prstGeom>
                  </pic:spPr>
                </pic:pic>
              </a:graphicData>
            </a:graphic>
            <wp14:sizeRelH relativeFrom="page">
              <wp14:pctWidth>0</wp14:pctWidth>
            </wp14:sizeRelH>
            <wp14:sizeRelV relativeFrom="page">
              <wp14:pctHeight>0</wp14:pctHeight>
            </wp14:sizeRelV>
          </wp:anchor>
        </w:drawing>
      </w:r>
    </w:p>
    <w:p w14:paraId="1144319E" w14:textId="6D9A84FD" w:rsidR="00A22E10" w:rsidRPr="00AC2358" w:rsidRDefault="00A22E10" w:rsidP="001304C5">
      <w:pPr>
        <w:widowControl/>
        <w:spacing w:line="240" w:lineRule="exact"/>
        <w:rPr>
          <w:rFonts w:ascii="Cambria" w:eastAsia="Calibri" w:hAnsi="Cambria" w:cs="Arial"/>
          <w:kern w:val="0"/>
          <w:sz w:val="20"/>
          <w:szCs w:val="20"/>
          <w:lang w:val="en-US" w:eastAsia="en-US"/>
        </w:rPr>
      </w:pPr>
    </w:p>
    <w:p w14:paraId="00303DEA" w14:textId="4F874898" w:rsidR="00A22E10" w:rsidRPr="00AC2358" w:rsidRDefault="00A22E10" w:rsidP="001304C5">
      <w:pPr>
        <w:widowControl/>
        <w:spacing w:line="240" w:lineRule="exact"/>
        <w:rPr>
          <w:rFonts w:ascii="Cambria" w:eastAsia="Calibri" w:hAnsi="Cambria" w:cs="Arial"/>
          <w:kern w:val="0"/>
          <w:sz w:val="20"/>
          <w:szCs w:val="20"/>
          <w:lang w:val="en-US" w:eastAsia="en-US"/>
        </w:rPr>
      </w:pPr>
    </w:p>
    <w:p w14:paraId="55C3E05F" w14:textId="36EB607C" w:rsidR="00A22E10" w:rsidRPr="00AC2358" w:rsidRDefault="00A22E10" w:rsidP="001304C5">
      <w:pPr>
        <w:widowControl/>
        <w:spacing w:line="240" w:lineRule="exact"/>
        <w:rPr>
          <w:rFonts w:ascii="Cambria" w:eastAsia="Calibri" w:hAnsi="Cambria" w:cs="Arial"/>
          <w:kern w:val="0"/>
          <w:sz w:val="20"/>
          <w:szCs w:val="20"/>
          <w:lang w:val="en-US" w:eastAsia="en-US"/>
        </w:rPr>
      </w:pPr>
    </w:p>
    <w:p w14:paraId="5683765A" w14:textId="4684C13D" w:rsidR="00A22E10" w:rsidRPr="00AC2358" w:rsidRDefault="00A22E10" w:rsidP="001304C5">
      <w:pPr>
        <w:widowControl/>
        <w:spacing w:line="240" w:lineRule="exact"/>
        <w:rPr>
          <w:rFonts w:ascii="Cambria" w:eastAsia="Calibri" w:hAnsi="Cambria" w:cs="Arial"/>
          <w:kern w:val="0"/>
          <w:sz w:val="20"/>
          <w:szCs w:val="20"/>
          <w:lang w:val="en-US" w:eastAsia="en-US"/>
        </w:rPr>
      </w:pPr>
    </w:p>
    <w:p w14:paraId="0C603AC2" w14:textId="77777777" w:rsidR="00A22E10" w:rsidRPr="00AC2358" w:rsidRDefault="00A22E10" w:rsidP="001304C5">
      <w:pPr>
        <w:widowControl/>
        <w:spacing w:line="240" w:lineRule="exact"/>
        <w:rPr>
          <w:rFonts w:ascii="Cambria" w:eastAsia="Calibri" w:hAnsi="Cambria" w:cs="Arial"/>
          <w:kern w:val="0"/>
          <w:sz w:val="20"/>
          <w:szCs w:val="20"/>
          <w:lang w:val="en-US" w:eastAsia="en-US"/>
        </w:rPr>
      </w:pPr>
    </w:p>
    <w:p w14:paraId="3432465E" w14:textId="5D9BD6E6" w:rsidR="00A22E10" w:rsidRPr="00AC2358" w:rsidRDefault="00A22E10" w:rsidP="001304C5">
      <w:pPr>
        <w:widowControl/>
        <w:spacing w:line="240" w:lineRule="exact"/>
        <w:rPr>
          <w:rFonts w:ascii="Cambria" w:eastAsia="Calibri" w:hAnsi="Cambria" w:cs="Arial"/>
          <w:kern w:val="0"/>
          <w:sz w:val="20"/>
          <w:szCs w:val="20"/>
          <w:lang w:val="en-US" w:eastAsia="en-US"/>
        </w:rPr>
      </w:pPr>
    </w:p>
    <w:p w14:paraId="09B1CCDD" w14:textId="77777777" w:rsidR="00A64EA0" w:rsidRPr="00AC2358" w:rsidRDefault="00A64EA0" w:rsidP="001304C5">
      <w:pPr>
        <w:widowControl/>
        <w:spacing w:line="240" w:lineRule="exact"/>
        <w:jc w:val="center"/>
        <w:rPr>
          <w:rFonts w:ascii="Cambria" w:eastAsia="Calibri" w:hAnsi="Cambria" w:cs="Arial"/>
          <w:kern w:val="0"/>
          <w:sz w:val="20"/>
          <w:szCs w:val="20"/>
          <w:lang w:val="en-US" w:eastAsia="en-US"/>
        </w:rPr>
      </w:pPr>
    </w:p>
    <w:p w14:paraId="5F2C1F6E" w14:textId="77777777" w:rsidR="00A64EA0" w:rsidRPr="00AC2358" w:rsidRDefault="00A64EA0" w:rsidP="001304C5">
      <w:pPr>
        <w:widowControl/>
        <w:spacing w:line="240" w:lineRule="exact"/>
        <w:jc w:val="center"/>
        <w:rPr>
          <w:rFonts w:ascii="Cambria" w:eastAsia="Calibri" w:hAnsi="Cambria" w:cs="Arial"/>
          <w:kern w:val="0"/>
          <w:sz w:val="20"/>
          <w:szCs w:val="20"/>
          <w:lang w:val="en-US" w:eastAsia="en-US"/>
        </w:rPr>
      </w:pPr>
    </w:p>
    <w:p w14:paraId="3D12A0FB" w14:textId="77777777" w:rsidR="00A64EA0" w:rsidRPr="00AC2358" w:rsidRDefault="00A64EA0" w:rsidP="001304C5">
      <w:pPr>
        <w:widowControl/>
        <w:spacing w:line="240" w:lineRule="exact"/>
        <w:jc w:val="center"/>
        <w:rPr>
          <w:rFonts w:ascii="Cambria" w:eastAsia="Calibri" w:hAnsi="Cambria" w:cs="Arial"/>
          <w:kern w:val="0"/>
          <w:sz w:val="20"/>
          <w:szCs w:val="20"/>
          <w:lang w:val="en-US" w:eastAsia="en-US"/>
        </w:rPr>
      </w:pPr>
    </w:p>
    <w:p w14:paraId="0DEC316F" w14:textId="77777777" w:rsidR="00A64EA0" w:rsidRPr="00AC2358" w:rsidRDefault="00A64EA0" w:rsidP="001304C5">
      <w:pPr>
        <w:widowControl/>
        <w:spacing w:line="240" w:lineRule="exact"/>
        <w:jc w:val="center"/>
        <w:rPr>
          <w:rFonts w:ascii="Cambria" w:eastAsia="Calibri" w:hAnsi="Cambria" w:cs="Arial"/>
          <w:kern w:val="0"/>
          <w:sz w:val="20"/>
          <w:szCs w:val="20"/>
          <w:lang w:val="en-US" w:eastAsia="en-US"/>
        </w:rPr>
      </w:pPr>
    </w:p>
    <w:p w14:paraId="2BF450F3" w14:textId="77777777" w:rsidR="00A64EA0" w:rsidRPr="00AC2358" w:rsidRDefault="00A64EA0" w:rsidP="001304C5">
      <w:pPr>
        <w:widowControl/>
        <w:spacing w:line="240" w:lineRule="exact"/>
        <w:jc w:val="center"/>
        <w:rPr>
          <w:rFonts w:ascii="Cambria" w:eastAsia="Calibri" w:hAnsi="Cambria" w:cs="Arial"/>
          <w:kern w:val="0"/>
          <w:sz w:val="20"/>
          <w:szCs w:val="20"/>
          <w:lang w:val="en-US" w:eastAsia="en-US"/>
        </w:rPr>
      </w:pPr>
    </w:p>
    <w:p w14:paraId="5BC70D87" w14:textId="77777777" w:rsidR="00A64EA0" w:rsidRPr="00AC2358" w:rsidRDefault="00A64EA0" w:rsidP="001304C5">
      <w:pPr>
        <w:widowControl/>
        <w:spacing w:line="240" w:lineRule="exact"/>
        <w:jc w:val="center"/>
        <w:rPr>
          <w:rFonts w:ascii="Cambria" w:eastAsia="Calibri" w:hAnsi="Cambria" w:cs="Arial"/>
          <w:kern w:val="0"/>
          <w:sz w:val="20"/>
          <w:szCs w:val="20"/>
          <w:lang w:val="en-US" w:eastAsia="en-US"/>
        </w:rPr>
      </w:pPr>
    </w:p>
    <w:p w14:paraId="1A31D90E" w14:textId="77777777" w:rsidR="00A64EA0" w:rsidRPr="00AC2358" w:rsidRDefault="00A64EA0" w:rsidP="001304C5">
      <w:pPr>
        <w:widowControl/>
        <w:spacing w:line="240" w:lineRule="exact"/>
        <w:jc w:val="center"/>
        <w:rPr>
          <w:rFonts w:ascii="Cambria" w:eastAsia="Calibri" w:hAnsi="Cambria" w:cs="Arial"/>
          <w:kern w:val="0"/>
          <w:sz w:val="20"/>
          <w:szCs w:val="20"/>
          <w:lang w:val="en-US" w:eastAsia="en-US"/>
        </w:rPr>
      </w:pPr>
    </w:p>
    <w:p w14:paraId="69284BB4" w14:textId="77777777" w:rsidR="00A64EA0" w:rsidRPr="00AC2358" w:rsidRDefault="00A64EA0" w:rsidP="001304C5">
      <w:pPr>
        <w:widowControl/>
        <w:spacing w:line="240" w:lineRule="exact"/>
        <w:jc w:val="center"/>
        <w:rPr>
          <w:rFonts w:ascii="Cambria" w:eastAsia="Calibri" w:hAnsi="Cambria" w:cs="Arial"/>
          <w:kern w:val="0"/>
          <w:sz w:val="20"/>
          <w:szCs w:val="20"/>
          <w:lang w:val="en-US" w:eastAsia="en-US"/>
        </w:rPr>
      </w:pPr>
    </w:p>
    <w:p w14:paraId="07C24B1C" w14:textId="0560AF0D" w:rsidR="00A22E10" w:rsidRPr="00AC2358" w:rsidRDefault="00A22E10" w:rsidP="001304C5">
      <w:pPr>
        <w:widowControl/>
        <w:spacing w:line="240" w:lineRule="exact"/>
        <w:jc w:val="center"/>
        <w:rPr>
          <w:rFonts w:ascii="Cambria" w:eastAsia="Calibri" w:hAnsi="Cambria" w:cs="Arial"/>
          <w:kern w:val="0"/>
          <w:sz w:val="20"/>
          <w:szCs w:val="20"/>
          <w:lang w:val="en-US"/>
        </w:rPr>
      </w:pPr>
      <w:r w:rsidRPr="00AC2358">
        <w:rPr>
          <w:rFonts w:ascii="Cambria" w:hAnsi="Cambria"/>
          <w:sz w:val="20"/>
          <w:szCs w:val="20"/>
          <w:lang w:val="en-US"/>
        </w:rPr>
        <w:t>Aura Building, 2</w:t>
      </w:r>
      <w:r w:rsidRPr="00AC2358">
        <w:rPr>
          <w:rFonts w:ascii="Cambria" w:hAnsi="Cambria"/>
          <w:sz w:val="20"/>
          <w:szCs w:val="20"/>
          <w:vertAlign w:val="superscript"/>
          <w:lang w:val="en-US"/>
        </w:rPr>
        <w:t>nd</w:t>
      </w:r>
      <w:r w:rsidRPr="00AC2358">
        <w:rPr>
          <w:rFonts w:ascii="Cambria" w:hAnsi="Cambria"/>
          <w:sz w:val="20"/>
          <w:szCs w:val="20"/>
          <w:lang w:val="en-US"/>
        </w:rPr>
        <w:t xml:space="preserve"> Floor</w:t>
      </w:r>
      <w:r w:rsidRPr="00AC2358">
        <w:rPr>
          <w:rFonts w:ascii="Cambria" w:hAnsi="Cambria"/>
          <w:sz w:val="20"/>
          <w:szCs w:val="20"/>
          <w:lang w:val="en-US"/>
        </w:rPr>
        <w:br/>
        <w:t>4.5 Miles Philip Goldson Highway</w:t>
      </w:r>
      <w:r w:rsidRPr="00AC2358">
        <w:rPr>
          <w:rFonts w:ascii="Cambria" w:hAnsi="Cambria"/>
          <w:sz w:val="20"/>
          <w:szCs w:val="20"/>
          <w:lang w:val="en-US"/>
        </w:rPr>
        <w:br/>
        <w:t>Belize City, Belize</w:t>
      </w:r>
      <w:r w:rsidRPr="00AC2358">
        <w:rPr>
          <w:rFonts w:ascii="Cambria" w:hAnsi="Cambria"/>
          <w:sz w:val="20"/>
          <w:szCs w:val="20"/>
          <w:lang w:val="en-US"/>
        </w:rPr>
        <w:br/>
        <w:t>T. +501-223-4918</w:t>
      </w:r>
      <w:r w:rsidRPr="00AC2358">
        <w:rPr>
          <w:rFonts w:ascii="Cambria" w:hAnsi="Cambria"/>
          <w:sz w:val="20"/>
          <w:szCs w:val="20"/>
          <w:lang w:val="en-US"/>
        </w:rPr>
        <w:br/>
        <w:t>+501-223-5026</w:t>
      </w:r>
      <w:r w:rsidRPr="00AC2358">
        <w:rPr>
          <w:rFonts w:ascii="Cambria" w:hAnsi="Cambria"/>
          <w:sz w:val="20"/>
          <w:szCs w:val="20"/>
          <w:lang w:val="en-US"/>
        </w:rPr>
        <w:br/>
        <w:t>info@bhsfu.gov.bz</w:t>
      </w:r>
      <w:r w:rsidRPr="00AC2358">
        <w:rPr>
          <w:rFonts w:ascii="Cambria" w:hAnsi="Cambria"/>
          <w:sz w:val="20"/>
          <w:szCs w:val="20"/>
          <w:lang w:val="en-US"/>
        </w:rPr>
        <w:br/>
      </w:r>
    </w:p>
    <w:p w14:paraId="43C8252C" w14:textId="77777777" w:rsidR="00A22E10" w:rsidRPr="00AC2358" w:rsidRDefault="00A22E10" w:rsidP="001304C5">
      <w:pPr>
        <w:widowControl/>
        <w:spacing w:line="240" w:lineRule="exact"/>
        <w:rPr>
          <w:rFonts w:ascii="Cambria" w:eastAsia="Calibri" w:hAnsi="Cambria" w:cs="Arial"/>
          <w:kern w:val="0"/>
          <w:sz w:val="20"/>
          <w:szCs w:val="20"/>
          <w:lang w:val="en-US" w:eastAsia="en-US"/>
        </w:rPr>
      </w:pPr>
    </w:p>
    <w:p w14:paraId="6F54AC2E" w14:textId="77777777" w:rsidR="00A22E10" w:rsidRPr="00AC2358" w:rsidRDefault="00A22E10" w:rsidP="001304C5">
      <w:pPr>
        <w:widowControl/>
        <w:spacing w:line="240" w:lineRule="exact"/>
        <w:rPr>
          <w:rFonts w:ascii="Cambria" w:eastAsia="Calibri" w:hAnsi="Cambria" w:cs="Arial"/>
          <w:kern w:val="0"/>
          <w:sz w:val="20"/>
          <w:szCs w:val="20"/>
          <w:lang w:val="en-US" w:eastAsia="en-US"/>
        </w:rPr>
      </w:pPr>
    </w:p>
    <w:p w14:paraId="7046E512" w14:textId="6C6B66D3" w:rsidR="00A22E10" w:rsidRPr="00AC2358" w:rsidRDefault="00A22E10" w:rsidP="001304C5">
      <w:pPr>
        <w:widowControl/>
        <w:spacing w:line="240" w:lineRule="exact"/>
        <w:rPr>
          <w:rFonts w:ascii="Cambria" w:eastAsia="Calibri" w:hAnsi="Cambria" w:cs="Arial"/>
          <w:kern w:val="0"/>
          <w:sz w:val="20"/>
          <w:szCs w:val="20"/>
          <w:lang w:val="en-US"/>
        </w:rPr>
      </w:pPr>
      <w:r w:rsidRPr="00AC2358">
        <w:rPr>
          <w:rFonts w:ascii="Cambria" w:hAnsi="Cambria"/>
          <w:noProof/>
          <w:sz w:val="20"/>
          <w:szCs w:val="20"/>
        </w:rPr>
        <mc:AlternateContent>
          <mc:Choice Requires="wpg">
            <w:drawing>
              <wp:anchor distT="0" distB="0" distL="114300" distR="114300" simplePos="0" relativeHeight="251660288" behindDoc="0" locked="0" layoutInCell="1" allowOverlap="1" wp14:anchorId="3312EE19" wp14:editId="78450EEB">
                <wp:simplePos x="0" y="0"/>
                <wp:positionH relativeFrom="column">
                  <wp:posOffset>299486</wp:posOffset>
                </wp:positionH>
                <wp:positionV relativeFrom="paragraph">
                  <wp:posOffset>232310</wp:posOffset>
                </wp:positionV>
                <wp:extent cx="4595495" cy="2043430"/>
                <wp:effectExtent l="0" t="0" r="1905" b="1270"/>
                <wp:wrapThrough wrapText="bothSides">
                  <wp:wrapPolygon edited="0">
                    <wp:start x="597" y="0"/>
                    <wp:lineTo x="597" y="15035"/>
                    <wp:lineTo x="0" y="15975"/>
                    <wp:lineTo x="0" y="21479"/>
                    <wp:lineTo x="21549" y="21479"/>
                    <wp:lineTo x="21549" y="15975"/>
                    <wp:lineTo x="21012" y="15035"/>
                    <wp:lineTo x="21012" y="0"/>
                    <wp:lineTo x="597" y="0"/>
                  </wp:wrapPolygon>
                </wp:wrapThrough>
                <wp:docPr id="18" name="Grupo 18"/>
                <wp:cNvGraphicFramePr/>
                <a:graphic xmlns:a="http://schemas.openxmlformats.org/drawingml/2006/main">
                  <a:graphicData uri="http://schemas.microsoft.com/office/word/2010/wordprocessingGroup">
                    <wpg:wgp>
                      <wpg:cNvGrpSpPr/>
                      <wpg:grpSpPr>
                        <a:xfrm>
                          <a:off x="0" y="0"/>
                          <a:ext cx="4595495" cy="2043430"/>
                          <a:chOff x="-147763" y="0"/>
                          <a:chExt cx="4465277" cy="1843650"/>
                        </a:xfrm>
                      </wpg:grpSpPr>
                      <pic:pic xmlns:pic="http://schemas.openxmlformats.org/drawingml/2006/picture">
                        <pic:nvPicPr>
                          <pic:cNvPr id="19" name="Imagen 19" descr="Un dibujo de una cara feliz&#10;&#10;Descripción generada automáticamente con confianza baja"/>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89730" cy="1562100"/>
                          </a:xfrm>
                          <a:prstGeom prst="rect">
                            <a:avLst/>
                          </a:prstGeom>
                          <a:noFill/>
                          <a:ln>
                            <a:noFill/>
                          </a:ln>
                        </pic:spPr>
                      </pic:pic>
                      <wps:wsp>
                        <wps:cNvPr id="20" name="Cuadro de texto 2"/>
                        <wps:cNvSpPr txBox="1">
                          <a:spLocks noChangeArrowheads="1"/>
                        </wps:cNvSpPr>
                        <wps:spPr bwMode="auto">
                          <a:xfrm>
                            <a:off x="-147763" y="1361050"/>
                            <a:ext cx="4465277" cy="482600"/>
                          </a:xfrm>
                          <a:prstGeom prst="rect">
                            <a:avLst/>
                          </a:prstGeom>
                          <a:solidFill>
                            <a:srgbClr val="FFFFFF"/>
                          </a:solidFill>
                          <a:ln w="9525">
                            <a:noFill/>
                            <a:miter lim="800000"/>
                            <a:headEnd/>
                            <a:tailEnd/>
                          </a:ln>
                        </wps:spPr>
                        <wps:txbx>
                          <w:txbxContent>
                            <w:p w14:paraId="179734F7" w14:textId="77777777" w:rsidR="00A22E10" w:rsidRPr="00CE3A3F" w:rsidRDefault="00A22E10" w:rsidP="00A22E10">
                              <w:pPr>
                                <w:jc w:val="center"/>
                                <w:rPr>
                                  <w:sz w:val="30"/>
                                  <w:szCs w:val="30"/>
                                </w:rPr>
                              </w:pPr>
                              <w:r>
                                <w:rPr>
                                  <w:sz w:val="30"/>
                                  <w:szCs w:val="30"/>
                                </w:rPr>
                                <w:t>INNOVACIÓN I TECNOLOGÍA I SOSTENIBILIDAD</w:t>
                              </w:r>
                            </w:p>
                            <w:p w14:paraId="1ED7A0FA" w14:textId="77777777" w:rsidR="00A22E10" w:rsidRPr="00CE3A3F" w:rsidRDefault="00A22E10" w:rsidP="00A22E10">
                              <w:pPr>
                                <w:jc w:val="center"/>
                                <w:rPr>
                                  <w:b/>
                                  <w:bCs/>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12EE19" id="Grupo 18" o:spid="_x0000_s1038" style="position:absolute;left:0;text-align:left;margin-left:23.6pt;margin-top:18.3pt;width:361.85pt;height:160.9pt;z-index:251660288;mso-position-horizontal-relative:text;mso-position-vertical-relative:text;mso-width-relative:margin;mso-height-relative:margin" coordorigin="-1477" coordsize="44652,18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 o:spid="_x0000_s1039" type="#_x0000_t75" alt="Un dibujo de una cara feliz&#10;&#10;Descripción generada automáticamente con confianza baja" style="position:absolute;width:41897;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">
                  <v:imagedata r:id="rId23" o:title="Un dibujo de una cara feliz&#10;&#10;Descripción generada automáticamente con confianza baja"/>
                </v:shape>
                <v:shape id="_x0000_s1040" type="#_x0000_t202" style="position:absolute;left:-1477;top:13610;width:44652;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179734F7" w14:textId="77777777" w:rsidR="00A22E10" w:rsidRPr="00CE3A3F" w:rsidRDefault="00A22E10" w:rsidP="00A22E10">
                        <w:pPr>
                          <w:jc w:val="center"/>
                          <w:rPr>
                            <w:sz w:val="30"/>
                            <w:szCs w:val="30"/>
                          </w:rPr>
                        </w:pPr>
                        <w:r>
                          <w:rPr>
                            <w:sz w:val="30"/>
                            <w:szCs w:val="30"/>
                          </w:rPr>
                          <w:t>INNOVACIÓN I TECNOLOGÍA I SOSTENIBILIDAD</w:t>
                        </w:r>
                      </w:p>
                      <w:p w14:paraId="1ED7A0FA" w14:textId="77777777" w:rsidR="00A22E10" w:rsidRPr="00CE3A3F" w:rsidRDefault="00A22E10" w:rsidP="00A22E10">
                        <w:pPr>
                          <w:jc w:val="center"/>
                          <w:rPr>
                            <w:b/>
                            <w:bCs/>
                            <w:sz w:val="24"/>
                            <w:szCs w:val="24"/>
                          </w:rPr>
                        </w:pPr>
                      </w:p>
                    </w:txbxContent>
                  </v:textbox>
                </v:shape>
                <w10:wrap type="through"/>
              </v:group>
            </w:pict>
          </mc:Fallback>
        </mc:AlternateContent>
      </w:r>
    </w:p>
    <w:p w14:paraId="7C8C9C2E" w14:textId="77777777" w:rsidR="00A22E10" w:rsidRPr="00AC2358" w:rsidRDefault="00A22E10" w:rsidP="001304C5">
      <w:pPr>
        <w:widowControl/>
        <w:spacing w:line="240" w:lineRule="exact"/>
        <w:ind w:left="142"/>
        <w:jc w:val="center"/>
        <w:rPr>
          <w:rFonts w:ascii="Cambria" w:eastAsia="Arial" w:hAnsi="Cambria" w:cs="Arial"/>
          <w:kern w:val="0"/>
          <w:sz w:val="20"/>
          <w:szCs w:val="20"/>
          <w:lang w:val="en-US" w:eastAsia="en-US"/>
        </w:rPr>
      </w:pPr>
    </w:p>
    <w:p w14:paraId="602AF17A" w14:textId="77777777" w:rsidR="00A22E10" w:rsidRPr="00AC2358" w:rsidRDefault="00A22E10" w:rsidP="001304C5">
      <w:pPr>
        <w:widowControl/>
        <w:spacing w:line="240" w:lineRule="exact"/>
        <w:ind w:left="142"/>
        <w:jc w:val="center"/>
        <w:rPr>
          <w:rFonts w:ascii="Cambria" w:eastAsia="Arial" w:hAnsi="Cambria" w:cs="Arial"/>
          <w:kern w:val="0"/>
          <w:sz w:val="20"/>
          <w:szCs w:val="20"/>
          <w:lang w:val="en-US" w:eastAsia="en-US"/>
        </w:rPr>
      </w:pPr>
    </w:p>
    <w:p w14:paraId="1DBB73E6" w14:textId="77777777" w:rsidR="00A22E10" w:rsidRPr="00AC2358" w:rsidRDefault="00A22E10" w:rsidP="001304C5">
      <w:pPr>
        <w:widowControl/>
        <w:spacing w:line="240" w:lineRule="exact"/>
        <w:ind w:left="142"/>
        <w:jc w:val="center"/>
        <w:rPr>
          <w:rFonts w:ascii="Cambria" w:eastAsia="Arial" w:hAnsi="Cambria" w:cs="Arial"/>
          <w:kern w:val="0"/>
          <w:sz w:val="20"/>
          <w:szCs w:val="20"/>
          <w:lang w:val="en-US" w:eastAsia="en-US"/>
        </w:rPr>
      </w:pPr>
    </w:p>
    <w:p w14:paraId="06FFB38E" w14:textId="77777777" w:rsidR="00A22E10" w:rsidRPr="00AC2358" w:rsidRDefault="00A22E10" w:rsidP="001304C5">
      <w:pPr>
        <w:widowControl/>
        <w:spacing w:line="240" w:lineRule="exact"/>
        <w:ind w:left="142"/>
        <w:jc w:val="center"/>
        <w:rPr>
          <w:rFonts w:ascii="Cambria" w:eastAsia="Arial" w:hAnsi="Cambria" w:cs="Arial"/>
          <w:kern w:val="0"/>
          <w:sz w:val="20"/>
          <w:szCs w:val="20"/>
          <w:lang w:val="en-US" w:eastAsia="en-US"/>
        </w:rPr>
      </w:pPr>
    </w:p>
    <w:p w14:paraId="2CF2747B" w14:textId="77777777" w:rsidR="00A22E10" w:rsidRPr="00AC2358" w:rsidRDefault="00A22E10" w:rsidP="001304C5">
      <w:pPr>
        <w:widowControl/>
        <w:spacing w:line="240" w:lineRule="exact"/>
        <w:ind w:left="142"/>
        <w:jc w:val="center"/>
        <w:rPr>
          <w:rFonts w:ascii="Cambria" w:eastAsia="Arial" w:hAnsi="Cambria" w:cs="Arial"/>
          <w:kern w:val="0"/>
          <w:sz w:val="20"/>
          <w:szCs w:val="20"/>
          <w:lang w:val="en-US" w:eastAsia="en-US"/>
        </w:rPr>
      </w:pPr>
    </w:p>
    <w:p w14:paraId="772D2470"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2206908A"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6F546377"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17FD817A"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4D23AE34"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3AD09CBF"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3571FAFC"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21E77A1F"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1092C117"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308973B1"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2ED21709"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0D650BC4" w14:textId="77777777" w:rsidR="00A64EA0" w:rsidRPr="00AC2358" w:rsidRDefault="00A64EA0" w:rsidP="001304C5">
      <w:pPr>
        <w:widowControl/>
        <w:spacing w:line="240" w:lineRule="exact"/>
        <w:ind w:left="142"/>
        <w:jc w:val="center"/>
        <w:rPr>
          <w:rFonts w:ascii="Cambria" w:eastAsia="Arial" w:hAnsi="Cambria" w:cs="Arial"/>
          <w:kern w:val="0"/>
          <w:sz w:val="20"/>
          <w:szCs w:val="20"/>
          <w:lang w:val="en-US" w:eastAsia="en-US"/>
        </w:rPr>
      </w:pPr>
    </w:p>
    <w:p w14:paraId="6ACEC671" w14:textId="4CCA7130" w:rsidR="00A22E10" w:rsidRPr="00AC2358" w:rsidRDefault="00A22E10" w:rsidP="001304C5">
      <w:pPr>
        <w:widowControl/>
        <w:spacing w:line="240" w:lineRule="exact"/>
        <w:ind w:left="142"/>
        <w:jc w:val="center"/>
        <w:rPr>
          <w:rFonts w:ascii="Cambria" w:eastAsia="Arial" w:hAnsi="Cambria" w:cs="Arial"/>
          <w:kern w:val="0"/>
          <w:sz w:val="20"/>
          <w:szCs w:val="20"/>
        </w:rPr>
      </w:pPr>
      <w:proofErr w:type="spellStart"/>
      <w:r w:rsidRPr="00AC2358">
        <w:rPr>
          <w:rFonts w:ascii="Cambria" w:hAnsi="Cambria"/>
          <w:sz w:val="20"/>
          <w:szCs w:val="20"/>
        </w:rPr>
        <w:t>Carretera</w:t>
      </w:r>
      <w:proofErr w:type="spellEnd"/>
      <w:r w:rsidRPr="00AC2358">
        <w:rPr>
          <w:rFonts w:ascii="Cambria" w:hAnsi="Cambria"/>
          <w:sz w:val="20"/>
          <w:szCs w:val="20"/>
        </w:rPr>
        <w:t xml:space="preserve"> de </w:t>
      </w:r>
      <w:proofErr w:type="spellStart"/>
      <w:r w:rsidRPr="00AC2358">
        <w:rPr>
          <w:rFonts w:ascii="Cambria" w:hAnsi="Cambria"/>
          <w:sz w:val="20"/>
          <w:szCs w:val="20"/>
        </w:rPr>
        <w:t>Fuencarral</w:t>
      </w:r>
      <w:proofErr w:type="spellEnd"/>
    </w:p>
    <w:p w14:paraId="199FD444" w14:textId="77777777" w:rsidR="00A22E10" w:rsidRPr="00AC2358" w:rsidRDefault="00A22E10" w:rsidP="001304C5">
      <w:pPr>
        <w:widowControl/>
        <w:spacing w:line="240" w:lineRule="exact"/>
        <w:ind w:left="142"/>
        <w:jc w:val="center"/>
        <w:rPr>
          <w:rFonts w:ascii="Cambria" w:eastAsia="Arial" w:hAnsi="Cambria" w:cs="Arial"/>
          <w:kern w:val="0"/>
          <w:sz w:val="20"/>
          <w:szCs w:val="20"/>
        </w:rPr>
      </w:pPr>
      <w:proofErr w:type="spellStart"/>
      <w:r w:rsidRPr="00AC2358">
        <w:rPr>
          <w:rFonts w:ascii="Cambria" w:hAnsi="Cambria"/>
          <w:sz w:val="20"/>
          <w:szCs w:val="20"/>
        </w:rPr>
        <w:t>Arbea</w:t>
      </w:r>
      <w:proofErr w:type="spellEnd"/>
      <w:r w:rsidRPr="00AC2358">
        <w:rPr>
          <w:rFonts w:ascii="Cambria" w:hAnsi="Cambria"/>
          <w:sz w:val="20"/>
          <w:szCs w:val="20"/>
        </w:rPr>
        <w:t xml:space="preserve"> Campus </w:t>
      </w:r>
      <w:proofErr w:type="spellStart"/>
      <w:r w:rsidRPr="00AC2358">
        <w:rPr>
          <w:rFonts w:ascii="Cambria" w:hAnsi="Cambria"/>
          <w:sz w:val="20"/>
          <w:szCs w:val="20"/>
        </w:rPr>
        <w:t>Empresarial</w:t>
      </w:r>
      <w:proofErr w:type="spellEnd"/>
      <w:r w:rsidRPr="00AC2358">
        <w:rPr>
          <w:rFonts w:ascii="Cambria" w:hAnsi="Cambria"/>
          <w:sz w:val="20"/>
          <w:szCs w:val="20"/>
        </w:rPr>
        <w:t xml:space="preserve"> - Building 5, Ground Floor</w:t>
      </w:r>
    </w:p>
    <w:p w14:paraId="239EE7E2" w14:textId="77777777" w:rsidR="00A22E10" w:rsidRPr="00AC2358" w:rsidRDefault="00A22E10" w:rsidP="001304C5">
      <w:pPr>
        <w:widowControl/>
        <w:spacing w:line="240" w:lineRule="exact"/>
        <w:ind w:left="142"/>
        <w:jc w:val="center"/>
        <w:rPr>
          <w:rFonts w:ascii="Cambria" w:eastAsia="Arial" w:hAnsi="Cambria" w:cs="Arial"/>
          <w:kern w:val="0"/>
          <w:sz w:val="20"/>
          <w:szCs w:val="20"/>
        </w:rPr>
      </w:pPr>
      <w:r w:rsidRPr="00AC2358">
        <w:rPr>
          <w:rFonts w:ascii="Cambria" w:hAnsi="Cambria"/>
          <w:sz w:val="20"/>
          <w:szCs w:val="20"/>
        </w:rPr>
        <w:t xml:space="preserve">28108 </w:t>
      </w:r>
      <w:proofErr w:type="spellStart"/>
      <w:r w:rsidRPr="00AC2358">
        <w:rPr>
          <w:rFonts w:ascii="Cambria" w:hAnsi="Cambria"/>
          <w:sz w:val="20"/>
          <w:szCs w:val="20"/>
        </w:rPr>
        <w:t>Alcobendas</w:t>
      </w:r>
      <w:proofErr w:type="spellEnd"/>
      <w:r w:rsidRPr="00AC2358">
        <w:rPr>
          <w:rFonts w:ascii="Cambria" w:hAnsi="Cambria"/>
          <w:sz w:val="20"/>
          <w:szCs w:val="20"/>
        </w:rPr>
        <w:t xml:space="preserve"> – Madrid, Espagne</w:t>
      </w:r>
    </w:p>
    <w:p w14:paraId="22327EE7" w14:textId="77777777" w:rsidR="00A22E10" w:rsidRPr="00AC2358" w:rsidRDefault="00A22E10" w:rsidP="001304C5">
      <w:pPr>
        <w:widowControl/>
        <w:spacing w:line="240" w:lineRule="exact"/>
        <w:ind w:left="142"/>
        <w:jc w:val="center"/>
        <w:rPr>
          <w:rFonts w:ascii="Cambria" w:eastAsia="Arial" w:hAnsi="Cambria" w:cs="Arial"/>
          <w:kern w:val="0"/>
          <w:sz w:val="20"/>
          <w:szCs w:val="20"/>
        </w:rPr>
      </w:pPr>
      <w:r w:rsidRPr="00AC2358">
        <w:rPr>
          <w:rFonts w:ascii="Cambria" w:hAnsi="Cambria"/>
          <w:sz w:val="20"/>
          <w:szCs w:val="20"/>
        </w:rPr>
        <w:t>T. +34 91 327 21 31</w:t>
      </w:r>
    </w:p>
    <w:p w14:paraId="063B276F" w14:textId="77777777" w:rsidR="00A22E10" w:rsidRPr="00AC2358" w:rsidRDefault="00A22E10" w:rsidP="001304C5">
      <w:pPr>
        <w:widowControl/>
        <w:spacing w:line="240" w:lineRule="exact"/>
        <w:ind w:left="142"/>
        <w:jc w:val="center"/>
        <w:rPr>
          <w:rFonts w:ascii="Cambria" w:eastAsia="Arial" w:hAnsi="Cambria" w:cs="Arial"/>
          <w:kern w:val="0"/>
          <w:sz w:val="20"/>
          <w:szCs w:val="20"/>
        </w:rPr>
      </w:pPr>
      <w:r w:rsidRPr="00AC2358">
        <w:rPr>
          <w:rFonts w:ascii="Cambria" w:hAnsi="Cambria"/>
          <w:sz w:val="20"/>
          <w:szCs w:val="20"/>
        </w:rPr>
        <w:t>F. +34 91 327 21 69</w:t>
      </w:r>
    </w:p>
    <w:p w14:paraId="266473B0" w14:textId="77777777" w:rsidR="00A22E10" w:rsidRPr="00035206" w:rsidRDefault="00A22E10" w:rsidP="001304C5">
      <w:pPr>
        <w:widowControl/>
        <w:spacing w:line="240" w:lineRule="exact"/>
        <w:ind w:left="142"/>
        <w:jc w:val="center"/>
        <w:rPr>
          <w:rFonts w:ascii="Cambria" w:eastAsia="Times New Roman" w:hAnsi="Cambria" w:cs="Arial"/>
          <w:kern w:val="0"/>
          <w:sz w:val="20"/>
          <w:szCs w:val="20"/>
        </w:rPr>
      </w:pPr>
      <w:r w:rsidRPr="00AC2358">
        <w:rPr>
          <w:rFonts w:ascii="Cambria" w:hAnsi="Cambria"/>
          <w:sz w:val="20"/>
          <w:szCs w:val="20"/>
        </w:rPr>
        <w:t>emsales@satlink.es</w:t>
      </w:r>
    </w:p>
    <w:p w14:paraId="014CB250" w14:textId="77777777" w:rsidR="00B4102F" w:rsidRPr="00035206" w:rsidRDefault="00B4102F" w:rsidP="001304C5">
      <w:pPr>
        <w:widowControl/>
        <w:tabs>
          <w:tab w:val="left" w:pos="426"/>
        </w:tabs>
        <w:spacing w:line="240" w:lineRule="exact"/>
        <w:jc w:val="left"/>
        <w:rPr>
          <w:rFonts w:ascii="Cambria" w:eastAsia="MS Mincho" w:hAnsi="Cambria"/>
          <w:kern w:val="0"/>
          <w:sz w:val="20"/>
          <w:szCs w:val="20"/>
          <w:lang w:eastAsia="en-US"/>
        </w:rPr>
      </w:pPr>
    </w:p>
    <w:sectPr w:rsidR="00B4102F" w:rsidRPr="00035206" w:rsidSect="00116516">
      <w:type w:val="continuous"/>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0F4C7" w14:textId="77777777" w:rsidR="00607ED3" w:rsidRDefault="00607ED3" w:rsidP="004D1CCD">
      <w:r>
        <w:separator/>
      </w:r>
    </w:p>
  </w:endnote>
  <w:endnote w:type="continuationSeparator" w:id="0">
    <w:p w14:paraId="4E298A0F" w14:textId="77777777" w:rsidR="00607ED3" w:rsidRDefault="00607ED3"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rPr>
    </w:pPr>
    <w:r w:rsidRPr="00B4102F">
      <w:rPr>
        <w:rFonts w:ascii="Cambria" w:eastAsia="Times New Roman" w:hAnsi="Cambria" w:cs="Calibri"/>
        <w:sz w:val="20"/>
        <w:szCs w:val="20"/>
      </w:rPr>
      <w:fldChar w:fldCharType="begin"/>
    </w:r>
    <w:r w:rsidRPr="00B4102F">
      <w:rPr>
        <w:rFonts w:ascii="Cambria" w:eastAsia="Times New Roman" w:hAnsi="Cambria" w:cs="Calibri"/>
        <w:sz w:val="20"/>
        <w:szCs w:val="20"/>
      </w:rPr>
      <w:instrText xml:space="preserve"> PAGE </w:instrText>
    </w:r>
    <w:r w:rsidRPr="00B4102F">
      <w:rPr>
        <w:rFonts w:ascii="Cambria" w:eastAsia="Times New Roman" w:hAnsi="Cambria" w:cs="Calibri"/>
        <w:sz w:val="20"/>
        <w:szCs w:val="20"/>
      </w:rPr>
      <w:fldChar w:fldCharType="separate"/>
    </w:r>
    <w:r w:rsidRPr="00B4102F">
      <w:rPr>
        <w:rFonts w:ascii="Cambria" w:eastAsia="Times New Roman" w:hAnsi="Cambria" w:cs="Calibri"/>
        <w:sz w:val="20"/>
        <w:szCs w:val="20"/>
      </w:rPr>
      <w:t>1</w:t>
    </w:r>
    <w:r w:rsidRPr="00B4102F">
      <w:rPr>
        <w:rFonts w:ascii="Cambria" w:eastAsia="Times New Roman" w:hAnsi="Cambria" w:cs="Calibri"/>
        <w:sz w:val="20"/>
        <w:szCs w:val="20"/>
      </w:rPr>
      <w:fldChar w:fldCharType="end"/>
    </w:r>
    <w:r>
      <w:rPr>
        <w:rFonts w:ascii="Cambria" w:hAnsi="Cambria"/>
        <w:sz w:val="20"/>
        <w:szCs w:val="20"/>
      </w:rPr>
      <w:t xml:space="preserve"> / </w:t>
    </w:r>
    <w:r w:rsidRPr="00B4102F">
      <w:rPr>
        <w:rFonts w:ascii="Cambria" w:eastAsia="Times New Roman" w:hAnsi="Cambria" w:cs="Calibri"/>
        <w:sz w:val="20"/>
        <w:szCs w:val="20"/>
      </w:rPr>
      <w:fldChar w:fldCharType="begin"/>
    </w:r>
    <w:r w:rsidRPr="00B4102F">
      <w:rPr>
        <w:rFonts w:ascii="Cambria" w:eastAsia="Times New Roman" w:hAnsi="Cambria" w:cs="Calibri"/>
        <w:sz w:val="20"/>
        <w:szCs w:val="20"/>
      </w:rPr>
      <w:instrText xml:space="preserve"> NUMPAGES  </w:instrText>
    </w:r>
    <w:r w:rsidRPr="00B4102F">
      <w:rPr>
        <w:rFonts w:ascii="Cambria" w:eastAsia="Times New Roman" w:hAnsi="Cambria" w:cs="Calibri"/>
        <w:sz w:val="20"/>
        <w:szCs w:val="20"/>
      </w:rPr>
      <w:fldChar w:fldCharType="separate"/>
    </w:r>
    <w:r w:rsidRPr="00B4102F">
      <w:rPr>
        <w:rFonts w:ascii="Cambria" w:eastAsia="Times New Roman" w:hAnsi="Cambria" w:cs="Calibri"/>
        <w:sz w:val="20"/>
        <w:szCs w:val="20"/>
      </w:rPr>
      <w:t>1</w:t>
    </w:r>
    <w:r w:rsidRPr="00B4102F">
      <w:rPr>
        <w:rFonts w:ascii="Cambria" w:eastAsia="Times New Roman"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30300" w14:textId="77777777" w:rsidR="00607ED3" w:rsidRDefault="00607ED3" w:rsidP="004D1CCD">
      <w:r>
        <w:separator/>
      </w:r>
    </w:p>
  </w:footnote>
  <w:footnote w:type="continuationSeparator" w:id="0">
    <w:p w14:paraId="2BDA3181" w14:textId="77777777" w:rsidR="00607ED3" w:rsidRDefault="00607ED3"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041A4AA8" w:rsidR="00E21329" w:rsidRPr="00554110" w:rsidRDefault="001304C5" w:rsidP="00E21329">
    <w:pPr>
      <w:widowControl/>
      <w:shd w:val="clear" w:color="auto" w:fill="FFFFFF"/>
      <w:ind w:left="11" w:right="3" w:hanging="10"/>
      <w:jc w:val="right"/>
      <w:rPr>
        <w:rFonts w:ascii="Cambria" w:eastAsia="Calibri" w:hAnsi="Cambria" w:cs="Cambria"/>
        <w:b/>
        <w:bCs/>
        <w:kern w:val="0"/>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bCs/>
        <w:sz w:val="20"/>
        <w:szCs w:val="20"/>
      </w:rPr>
      <w:t>PWG_</w:t>
    </w:r>
    <w:r w:rsidR="007A6CE2">
      <w:rPr>
        <w:rFonts w:ascii="Cambria" w:hAnsi="Cambria"/>
        <w:b/>
        <w:bCs/>
        <w:sz w:val="20"/>
        <w:szCs w:val="20"/>
      </w:rPr>
      <w:t>4</w:t>
    </w:r>
    <w:r>
      <w:rPr>
        <w:rFonts w:ascii="Cambria" w:hAnsi="Cambria"/>
        <w:b/>
        <w:bCs/>
        <w:sz w:val="20"/>
        <w:szCs w:val="20"/>
      </w:rPr>
      <w:t>13</w:t>
    </w:r>
    <w:r>
      <w:rPr>
        <w:rFonts w:ascii="Cambria" w:hAnsi="Cambria"/>
        <w:b/>
        <w:bCs/>
        <w:color w:val="242424"/>
        <w:sz w:val="20"/>
        <w:szCs w:val="20"/>
      </w:rPr>
      <w:t>/2026</w:t>
    </w:r>
  </w:p>
  <w:bookmarkEnd w:id="0"/>
  <w:bookmarkEnd w:id="1"/>
  <w:bookmarkEnd w:id="2"/>
  <w:bookmarkEnd w:id="3"/>
  <w:bookmarkEnd w:id="4"/>
  <w:bookmarkEnd w:id="5"/>
  <w:p w14:paraId="292A5C5C" w14:textId="764EC503" w:rsidR="00E21329" w:rsidRPr="003346BA" w:rsidRDefault="00035206" w:rsidP="00E21329">
    <w:pPr>
      <w:tabs>
        <w:tab w:val="left" w:pos="7320"/>
      </w:tabs>
      <w:autoSpaceDE w:val="0"/>
      <w:autoSpaceDN w:val="0"/>
      <w:jc w:val="right"/>
      <w:rPr>
        <w:rFonts w:ascii="Aptos" w:eastAsia="Aptos" w:hAnsi="Aptos"/>
        <w:sz w:val="30"/>
        <w:szCs w:val="30"/>
        <w14:ligatures w14:val="standardContextual"/>
      </w:rPr>
    </w:pPr>
    <w:r>
      <w:rPr>
        <w:rFonts w:ascii="Cambria" w:eastAsia="Cambria" w:hAnsi="Cambria" w:cs="Cambria"/>
        <w:b/>
        <w:bCs/>
        <w:sz w:val="16"/>
        <w:szCs w:val="16"/>
      </w:rPr>
      <w:fldChar w:fldCharType="begin"/>
    </w:r>
    <w:r>
      <w:rPr>
        <w:rFonts w:ascii="Cambria" w:eastAsia="Cambria" w:hAnsi="Cambria" w:cs="Cambria"/>
        <w:b/>
        <w:bCs/>
        <w:sz w:val="16"/>
        <w:szCs w:val="16"/>
      </w:rPr>
      <w:instrText xml:space="preserve"> TIME  \@ "dd/MM/yyyy HH:mm" </w:instrText>
    </w:r>
    <w:r>
      <w:rPr>
        <w:rFonts w:ascii="Cambria" w:eastAsia="Cambria" w:hAnsi="Cambria" w:cs="Cambria"/>
        <w:b/>
        <w:bCs/>
        <w:sz w:val="16"/>
        <w:szCs w:val="16"/>
      </w:rPr>
      <w:fldChar w:fldCharType="separate"/>
    </w:r>
    <w:r w:rsidR="007A6CE2">
      <w:rPr>
        <w:rFonts w:ascii="Cambria" w:eastAsia="Cambria" w:hAnsi="Cambria" w:cs="Cambria"/>
        <w:b/>
        <w:bCs/>
        <w:noProof/>
        <w:sz w:val="16"/>
        <w:szCs w:val="16"/>
      </w:rPr>
      <w:t>02/10/2026 09:28</w:t>
    </w:r>
    <w:r>
      <w:rPr>
        <w:rFonts w:ascii="Cambria" w:eastAsia="Cambria" w:hAnsi="Cambria" w:cs="Cambria"/>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0126"/>
    <w:multiLevelType w:val="hybridMultilevel"/>
    <w:tmpl w:val="AF04B0E2"/>
    <w:lvl w:ilvl="0" w:tplc="536A8C78">
      <w:start w:val="1"/>
      <w:numFmt w:val="decimal"/>
      <w:lvlText w:val="%1."/>
      <w:lvlJc w:val="left"/>
      <w:pPr>
        <w:ind w:left="720" w:hanging="360"/>
      </w:pPr>
      <w:rPr>
        <w:rFonts w:ascii="Cambria" w:eastAsiaTheme="minorEastAsia" w:hAnsi="Cambria" w:cs="Times New Roman"/>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 w15:restartNumberingAfterBreak="0">
    <w:nsid w:val="0A296C53"/>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3E69E8"/>
    <w:multiLevelType w:val="hybridMultilevel"/>
    <w:tmpl w:val="D0A265B6"/>
    <w:lvl w:ilvl="0" w:tplc="0409000F">
      <w:start w:val="1"/>
      <w:numFmt w:val="decimal"/>
      <w:lvlText w:val="%1."/>
      <w:lvlJc w:val="left"/>
      <w:pPr>
        <w:ind w:left="142" w:hanging="360"/>
      </w:pPr>
      <w:rPr>
        <w:rFonts w:hint="default"/>
      </w:rPr>
    </w:lvl>
    <w:lvl w:ilvl="1" w:tplc="7DC455FE">
      <w:start w:val="1"/>
      <w:numFmt w:val="decimal"/>
      <w:lvlText w:val="%2."/>
      <w:lvlJc w:val="left"/>
      <w:pPr>
        <w:ind w:left="862" w:hanging="360"/>
      </w:pPr>
      <w:rPr>
        <w:rFonts w:eastAsiaTheme="minorEastAsia" w:cs="Times New Roman" w:hint="default"/>
      </w:r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4"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5"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4D499D"/>
    <w:multiLevelType w:val="hybridMultilevel"/>
    <w:tmpl w:val="A558A7C0"/>
    <w:lvl w:ilvl="0" w:tplc="92122A0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05204"/>
    <w:multiLevelType w:val="hybridMultilevel"/>
    <w:tmpl w:val="A54E4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72C73"/>
    <w:multiLevelType w:val="hybridMultilevel"/>
    <w:tmpl w:val="CD420A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DD5DBE"/>
    <w:multiLevelType w:val="hybridMultilevel"/>
    <w:tmpl w:val="5CC8C588"/>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7B6E79"/>
    <w:multiLevelType w:val="hybridMultilevel"/>
    <w:tmpl w:val="83665A72"/>
    <w:lvl w:ilvl="0" w:tplc="CE9E10EC">
      <w:numFmt w:val="bullet"/>
      <w:lvlText w:val="-"/>
      <w:lvlJc w:val="left"/>
      <w:pPr>
        <w:ind w:left="644" w:hanging="360"/>
      </w:pPr>
      <w:rPr>
        <w:rFonts w:ascii="Cambria" w:eastAsia="Times New Roman" w:hAnsi="Cambria"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15:restartNumberingAfterBreak="0">
    <w:nsid w:val="253E7E6F"/>
    <w:multiLevelType w:val="hybridMultilevel"/>
    <w:tmpl w:val="EA068642"/>
    <w:lvl w:ilvl="0" w:tplc="04090017">
      <w:start w:val="1"/>
      <w:numFmt w:val="lowerLetter"/>
      <w:lvlText w:val="%1)"/>
      <w:lvlJc w:val="left"/>
      <w:pPr>
        <w:ind w:left="360" w:hanging="360"/>
      </w:pPr>
      <w:rPr>
        <w:rFonts w:hint="default"/>
      </w:rPr>
    </w:lvl>
    <w:lvl w:ilvl="1" w:tplc="20B068D2">
      <w:start w:val="1"/>
      <w:numFmt w:val="decimal"/>
      <w:lvlText w:val="%2."/>
      <w:lvlJc w:val="left"/>
      <w:pPr>
        <w:ind w:left="644"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A1A5D05"/>
    <w:multiLevelType w:val="hybridMultilevel"/>
    <w:tmpl w:val="4ABA1F92"/>
    <w:lvl w:ilvl="0" w:tplc="04090001">
      <w:start w:val="1"/>
      <w:numFmt w:val="bullet"/>
      <w:lvlText w:val=""/>
      <w:lvlJc w:val="left"/>
      <w:pPr>
        <w:ind w:left="360" w:hanging="360"/>
      </w:pPr>
      <w:rPr>
        <w:rFonts w:ascii="Symbol" w:hAnsi="Symbol" w:hint="default"/>
      </w:rPr>
    </w:lvl>
    <w:lvl w:ilvl="1" w:tplc="6C32258E">
      <w:numFmt w:val="bullet"/>
      <w:lvlText w:val="•"/>
      <w:lvlJc w:val="left"/>
      <w:pPr>
        <w:ind w:left="1080" w:hanging="360"/>
      </w:pPr>
      <w:rPr>
        <w:rFonts w:ascii="Arial" w:eastAsiaTheme="minorEastAsia"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ECF7EAC"/>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087407"/>
    <w:multiLevelType w:val="hybridMultilevel"/>
    <w:tmpl w:val="131214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5C91CAA"/>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DB4531"/>
    <w:multiLevelType w:val="hybridMultilevel"/>
    <w:tmpl w:val="3312B82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4B886597"/>
    <w:multiLevelType w:val="hybridMultilevel"/>
    <w:tmpl w:val="03EA7D40"/>
    <w:lvl w:ilvl="0" w:tplc="4A086D42">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B9022FD"/>
    <w:multiLevelType w:val="hybridMultilevel"/>
    <w:tmpl w:val="6256DF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D82013"/>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1265C64"/>
    <w:multiLevelType w:val="hybridMultilevel"/>
    <w:tmpl w:val="4060F32A"/>
    <w:lvl w:ilvl="0" w:tplc="2F94BCF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DB5117"/>
    <w:multiLevelType w:val="hybridMultilevel"/>
    <w:tmpl w:val="CF6CE1B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5D759C5"/>
    <w:multiLevelType w:val="hybridMultilevel"/>
    <w:tmpl w:val="62A6157E"/>
    <w:lvl w:ilvl="0" w:tplc="040C000F">
      <w:start w:val="1"/>
      <w:numFmt w:val="decimal"/>
      <w:lvlText w:val="%1."/>
      <w:lvlJc w:val="left"/>
      <w:pPr>
        <w:ind w:left="1004" w:hanging="360"/>
      </w:pPr>
    </w:lvl>
    <w:lvl w:ilvl="1" w:tplc="040C0019">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4"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71257255"/>
    <w:multiLevelType w:val="hybridMultilevel"/>
    <w:tmpl w:val="F15288DC"/>
    <w:lvl w:ilvl="0" w:tplc="EC38B1C2">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FC7E14"/>
    <w:multiLevelType w:val="multilevel"/>
    <w:tmpl w:val="1D887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24"/>
  </w:num>
  <w:num w:numId="2" w16cid:durableId="508910294">
    <w:abstractNumId w:val="27"/>
  </w:num>
  <w:num w:numId="3" w16cid:durableId="2423760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4"/>
  </w:num>
  <w:num w:numId="5" w16cid:durableId="269317114">
    <w:abstractNumId w:val="1"/>
  </w:num>
  <w:num w:numId="6" w16cid:durableId="487139445">
    <w:abstractNumId w:val="19"/>
  </w:num>
  <w:num w:numId="7" w16cid:durableId="1176919422">
    <w:abstractNumId w:val="5"/>
  </w:num>
  <w:num w:numId="8" w16cid:durableId="416245950">
    <w:abstractNumId w:val="16"/>
  </w:num>
  <w:num w:numId="9" w16cid:durableId="1483693453">
    <w:abstractNumId w:val="14"/>
  </w:num>
  <w:num w:numId="10" w16cid:durableId="1709990814">
    <w:abstractNumId w:val="12"/>
  </w:num>
  <w:num w:numId="11" w16cid:durableId="151139347">
    <w:abstractNumId w:val="7"/>
  </w:num>
  <w:num w:numId="12" w16cid:durableId="822039867">
    <w:abstractNumId w:val="22"/>
  </w:num>
  <w:num w:numId="13" w16cid:durableId="2105105011">
    <w:abstractNumId w:val="11"/>
  </w:num>
  <w:num w:numId="14" w16cid:durableId="1440636835">
    <w:abstractNumId w:val="13"/>
  </w:num>
  <w:num w:numId="15" w16cid:durableId="1163662020">
    <w:abstractNumId w:val="9"/>
  </w:num>
  <w:num w:numId="16" w16cid:durableId="893735437">
    <w:abstractNumId w:val="20"/>
  </w:num>
  <w:num w:numId="17" w16cid:durableId="1492597720">
    <w:abstractNumId w:val="15"/>
  </w:num>
  <w:num w:numId="18" w16cid:durableId="2135513580">
    <w:abstractNumId w:val="8"/>
  </w:num>
  <w:num w:numId="19" w16cid:durableId="913904002">
    <w:abstractNumId w:val="3"/>
  </w:num>
  <w:num w:numId="20" w16cid:durableId="624045539">
    <w:abstractNumId w:val="17"/>
  </w:num>
  <w:num w:numId="21" w16cid:durableId="1983001811">
    <w:abstractNumId w:val="21"/>
  </w:num>
  <w:num w:numId="22" w16cid:durableId="1621523297">
    <w:abstractNumId w:val="6"/>
  </w:num>
  <w:num w:numId="23" w16cid:durableId="184514906">
    <w:abstractNumId w:val="18"/>
  </w:num>
  <w:num w:numId="24" w16cid:durableId="1906717409">
    <w:abstractNumId w:val="2"/>
  </w:num>
  <w:num w:numId="25" w16cid:durableId="1099714901">
    <w:abstractNumId w:val="10"/>
  </w:num>
  <w:num w:numId="26" w16cid:durableId="880896093">
    <w:abstractNumId w:val="25"/>
  </w:num>
  <w:num w:numId="27" w16cid:durableId="116487572">
    <w:abstractNumId w:val="26"/>
  </w:num>
  <w:num w:numId="28" w16cid:durableId="1691569369">
    <w:abstractNumId w:val="23"/>
  </w:num>
  <w:num w:numId="29" w16cid:durableId="1396856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3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9F1"/>
    <w:rsid w:val="000135E4"/>
    <w:rsid w:val="00016ECC"/>
    <w:rsid w:val="00023C25"/>
    <w:rsid w:val="00031F89"/>
    <w:rsid w:val="00035206"/>
    <w:rsid w:val="00040338"/>
    <w:rsid w:val="000673B4"/>
    <w:rsid w:val="00081D7A"/>
    <w:rsid w:val="000871F2"/>
    <w:rsid w:val="00092E49"/>
    <w:rsid w:val="000963CF"/>
    <w:rsid w:val="000D10E8"/>
    <w:rsid w:val="000E29FC"/>
    <w:rsid w:val="000E5678"/>
    <w:rsid w:val="000E57BA"/>
    <w:rsid w:val="000F77A0"/>
    <w:rsid w:val="00100A70"/>
    <w:rsid w:val="0010216C"/>
    <w:rsid w:val="00112210"/>
    <w:rsid w:val="00112964"/>
    <w:rsid w:val="00116516"/>
    <w:rsid w:val="00116CE0"/>
    <w:rsid w:val="001304C5"/>
    <w:rsid w:val="001341C5"/>
    <w:rsid w:val="00160E82"/>
    <w:rsid w:val="00185ACE"/>
    <w:rsid w:val="001B62F1"/>
    <w:rsid w:val="00210679"/>
    <w:rsid w:val="002207E4"/>
    <w:rsid w:val="00221901"/>
    <w:rsid w:val="0025138C"/>
    <w:rsid w:val="002706FD"/>
    <w:rsid w:val="002749D8"/>
    <w:rsid w:val="00290602"/>
    <w:rsid w:val="002A3F1D"/>
    <w:rsid w:val="002B4F39"/>
    <w:rsid w:val="002B510B"/>
    <w:rsid w:val="002B5E6B"/>
    <w:rsid w:val="002C1441"/>
    <w:rsid w:val="002C3A84"/>
    <w:rsid w:val="002C450E"/>
    <w:rsid w:val="002D119F"/>
    <w:rsid w:val="002D7EE0"/>
    <w:rsid w:val="00307AC6"/>
    <w:rsid w:val="0031290A"/>
    <w:rsid w:val="0032090E"/>
    <w:rsid w:val="00321C6B"/>
    <w:rsid w:val="003304A1"/>
    <w:rsid w:val="00330707"/>
    <w:rsid w:val="003515C1"/>
    <w:rsid w:val="003618EC"/>
    <w:rsid w:val="00380E4C"/>
    <w:rsid w:val="003820B9"/>
    <w:rsid w:val="003857C8"/>
    <w:rsid w:val="003A3B5C"/>
    <w:rsid w:val="003A444F"/>
    <w:rsid w:val="003C3F59"/>
    <w:rsid w:val="003D0C8E"/>
    <w:rsid w:val="003F3D24"/>
    <w:rsid w:val="00407FB0"/>
    <w:rsid w:val="00412A65"/>
    <w:rsid w:val="00421DC4"/>
    <w:rsid w:val="004302D0"/>
    <w:rsid w:val="004559EF"/>
    <w:rsid w:val="00470A39"/>
    <w:rsid w:val="00475A6C"/>
    <w:rsid w:val="004A1A52"/>
    <w:rsid w:val="004B1D59"/>
    <w:rsid w:val="004B4841"/>
    <w:rsid w:val="004B78FC"/>
    <w:rsid w:val="004C71F3"/>
    <w:rsid w:val="004D0DBC"/>
    <w:rsid w:val="004D111D"/>
    <w:rsid w:val="004D1CCD"/>
    <w:rsid w:val="004D596F"/>
    <w:rsid w:val="004F481A"/>
    <w:rsid w:val="00504793"/>
    <w:rsid w:val="005109AF"/>
    <w:rsid w:val="005270CA"/>
    <w:rsid w:val="00535418"/>
    <w:rsid w:val="00537D27"/>
    <w:rsid w:val="00541125"/>
    <w:rsid w:val="00541FD2"/>
    <w:rsid w:val="005506E2"/>
    <w:rsid w:val="00554110"/>
    <w:rsid w:val="005619BF"/>
    <w:rsid w:val="00561E3B"/>
    <w:rsid w:val="00586DD4"/>
    <w:rsid w:val="005A2F98"/>
    <w:rsid w:val="005C79DD"/>
    <w:rsid w:val="005E0718"/>
    <w:rsid w:val="005F00EB"/>
    <w:rsid w:val="005F1176"/>
    <w:rsid w:val="005F28CF"/>
    <w:rsid w:val="00605CD1"/>
    <w:rsid w:val="00607ED3"/>
    <w:rsid w:val="0062707A"/>
    <w:rsid w:val="00627132"/>
    <w:rsid w:val="006347FA"/>
    <w:rsid w:val="006477D2"/>
    <w:rsid w:val="00652272"/>
    <w:rsid w:val="00657270"/>
    <w:rsid w:val="00672FE2"/>
    <w:rsid w:val="00676576"/>
    <w:rsid w:val="006A703F"/>
    <w:rsid w:val="006D5C55"/>
    <w:rsid w:val="006E5697"/>
    <w:rsid w:val="006F7670"/>
    <w:rsid w:val="00707222"/>
    <w:rsid w:val="00707A52"/>
    <w:rsid w:val="00721D0C"/>
    <w:rsid w:val="00734708"/>
    <w:rsid w:val="00736F1B"/>
    <w:rsid w:val="0073779F"/>
    <w:rsid w:val="00743C01"/>
    <w:rsid w:val="0074564A"/>
    <w:rsid w:val="00753CC5"/>
    <w:rsid w:val="0075577A"/>
    <w:rsid w:val="00755E20"/>
    <w:rsid w:val="00766C00"/>
    <w:rsid w:val="0077318D"/>
    <w:rsid w:val="00781701"/>
    <w:rsid w:val="007818D7"/>
    <w:rsid w:val="00786CAD"/>
    <w:rsid w:val="007A1082"/>
    <w:rsid w:val="007A477A"/>
    <w:rsid w:val="007A6CE2"/>
    <w:rsid w:val="007B7CA7"/>
    <w:rsid w:val="007D18AE"/>
    <w:rsid w:val="007F7593"/>
    <w:rsid w:val="00806375"/>
    <w:rsid w:val="00831438"/>
    <w:rsid w:val="008355B0"/>
    <w:rsid w:val="00841034"/>
    <w:rsid w:val="00842D3B"/>
    <w:rsid w:val="0086633A"/>
    <w:rsid w:val="00876517"/>
    <w:rsid w:val="00890E50"/>
    <w:rsid w:val="00891107"/>
    <w:rsid w:val="008A0865"/>
    <w:rsid w:val="008B35B3"/>
    <w:rsid w:val="008F47A7"/>
    <w:rsid w:val="009024C7"/>
    <w:rsid w:val="00926623"/>
    <w:rsid w:val="009277B8"/>
    <w:rsid w:val="00930E58"/>
    <w:rsid w:val="0093146B"/>
    <w:rsid w:val="00945780"/>
    <w:rsid w:val="009457B3"/>
    <w:rsid w:val="0095486F"/>
    <w:rsid w:val="00966664"/>
    <w:rsid w:val="00990365"/>
    <w:rsid w:val="009966F9"/>
    <w:rsid w:val="009A2068"/>
    <w:rsid w:val="009A41EF"/>
    <w:rsid w:val="009A4A9B"/>
    <w:rsid w:val="009C4A13"/>
    <w:rsid w:val="009C4C14"/>
    <w:rsid w:val="009D4265"/>
    <w:rsid w:val="009E0980"/>
    <w:rsid w:val="009E7EEB"/>
    <w:rsid w:val="00A02765"/>
    <w:rsid w:val="00A169B5"/>
    <w:rsid w:val="00A22E10"/>
    <w:rsid w:val="00A23748"/>
    <w:rsid w:val="00A2507F"/>
    <w:rsid w:val="00A30C6E"/>
    <w:rsid w:val="00A334DB"/>
    <w:rsid w:val="00A552D9"/>
    <w:rsid w:val="00A57B0C"/>
    <w:rsid w:val="00A640D1"/>
    <w:rsid w:val="00A64EA0"/>
    <w:rsid w:val="00A81EA3"/>
    <w:rsid w:val="00A96CE6"/>
    <w:rsid w:val="00A97593"/>
    <w:rsid w:val="00AC2358"/>
    <w:rsid w:val="00AD49D3"/>
    <w:rsid w:val="00AD6E69"/>
    <w:rsid w:val="00B050A1"/>
    <w:rsid w:val="00B0769E"/>
    <w:rsid w:val="00B12926"/>
    <w:rsid w:val="00B12EBB"/>
    <w:rsid w:val="00B34103"/>
    <w:rsid w:val="00B34CA3"/>
    <w:rsid w:val="00B4102F"/>
    <w:rsid w:val="00B42BA2"/>
    <w:rsid w:val="00B7205C"/>
    <w:rsid w:val="00B97F73"/>
    <w:rsid w:val="00BA3978"/>
    <w:rsid w:val="00BC656C"/>
    <w:rsid w:val="00BE1972"/>
    <w:rsid w:val="00BF6053"/>
    <w:rsid w:val="00C01D54"/>
    <w:rsid w:val="00C049B3"/>
    <w:rsid w:val="00C1366C"/>
    <w:rsid w:val="00C247A2"/>
    <w:rsid w:val="00C35611"/>
    <w:rsid w:val="00C4686F"/>
    <w:rsid w:val="00C47988"/>
    <w:rsid w:val="00C741E6"/>
    <w:rsid w:val="00C74C6F"/>
    <w:rsid w:val="00C93C4D"/>
    <w:rsid w:val="00C97572"/>
    <w:rsid w:val="00CA14AC"/>
    <w:rsid w:val="00CA2E69"/>
    <w:rsid w:val="00CA348A"/>
    <w:rsid w:val="00CA4835"/>
    <w:rsid w:val="00CB3831"/>
    <w:rsid w:val="00CC2609"/>
    <w:rsid w:val="00CE2AF0"/>
    <w:rsid w:val="00D14195"/>
    <w:rsid w:val="00D203F5"/>
    <w:rsid w:val="00D30046"/>
    <w:rsid w:val="00D33386"/>
    <w:rsid w:val="00D34FA9"/>
    <w:rsid w:val="00D41799"/>
    <w:rsid w:val="00D4217E"/>
    <w:rsid w:val="00D42E3F"/>
    <w:rsid w:val="00D43272"/>
    <w:rsid w:val="00D45B83"/>
    <w:rsid w:val="00D61695"/>
    <w:rsid w:val="00D63E73"/>
    <w:rsid w:val="00D76AB0"/>
    <w:rsid w:val="00D809E9"/>
    <w:rsid w:val="00D81748"/>
    <w:rsid w:val="00D831DF"/>
    <w:rsid w:val="00DC5898"/>
    <w:rsid w:val="00DC75C7"/>
    <w:rsid w:val="00DD0F48"/>
    <w:rsid w:val="00DE6E03"/>
    <w:rsid w:val="00E063FB"/>
    <w:rsid w:val="00E13155"/>
    <w:rsid w:val="00E141B9"/>
    <w:rsid w:val="00E15EFC"/>
    <w:rsid w:val="00E21329"/>
    <w:rsid w:val="00E34F29"/>
    <w:rsid w:val="00E3536C"/>
    <w:rsid w:val="00E53720"/>
    <w:rsid w:val="00E579B3"/>
    <w:rsid w:val="00E61432"/>
    <w:rsid w:val="00E93FBB"/>
    <w:rsid w:val="00E974F4"/>
    <w:rsid w:val="00EA300F"/>
    <w:rsid w:val="00EB249D"/>
    <w:rsid w:val="00EB254F"/>
    <w:rsid w:val="00EB3010"/>
    <w:rsid w:val="00EB3398"/>
    <w:rsid w:val="00EB5A3E"/>
    <w:rsid w:val="00EC6855"/>
    <w:rsid w:val="00EC6D70"/>
    <w:rsid w:val="00ED6E73"/>
    <w:rsid w:val="00EE66E7"/>
    <w:rsid w:val="00EF0007"/>
    <w:rsid w:val="00EF41C0"/>
    <w:rsid w:val="00F00D6A"/>
    <w:rsid w:val="00F13CEC"/>
    <w:rsid w:val="00F3576D"/>
    <w:rsid w:val="00F47E3B"/>
    <w:rsid w:val="00F92A10"/>
    <w:rsid w:val="00F9442C"/>
    <w:rsid w:val="00FA3310"/>
    <w:rsid w:val="00FA7783"/>
    <w:rsid w:val="00FB1D96"/>
    <w:rsid w:val="00FC513D"/>
    <w:rsid w:val="00FC7810"/>
    <w:rsid w:val="00FD704F"/>
    <w:rsid w:val="00FF1E9E"/>
    <w:rsid w:val="00FF2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96"/>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paragraph" w:styleId="Heading1">
    <w:name w:val="heading 1"/>
    <w:basedOn w:val="Normal"/>
    <w:next w:val="Normal"/>
    <w:link w:val="Heading1Char"/>
    <w:uiPriority w:val="9"/>
    <w:qFormat/>
    <w:rsid w:val="0053541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783"/>
    <w:pPr>
      <w:ind w:left="720"/>
      <w:contextualSpacing/>
    </w:pPr>
  </w:style>
  <w:style w:type="paragraph" w:styleId="Header">
    <w:name w:val="header"/>
    <w:basedOn w:val="Normal"/>
    <w:link w:val="HeaderChar"/>
    <w:uiPriority w:val="99"/>
    <w:unhideWhenUsed/>
    <w:rsid w:val="004D1CCD"/>
    <w:pPr>
      <w:tabs>
        <w:tab w:val="center" w:pos="4513"/>
        <w:tab w:val="right" w:pos="9026"/>
      </w:tabs>
    </w:pPr>
  </w:style>
  <w:style w:type="character" w:customStyle="1" w:styleId="HeaderChar">
    <w:name w:val="Header Char"/>
    <w:basedOn w:val="DefaultParagraphFont"/>
    <w:link w:val="Header"/>
    <w:uiPriority w:val="99"/>
    <w:locked/>
    <w:rsid w:val="004D1CCD"/>
    <w:rPr>
      <w:rFonts w:cs="Times New Roman"/>
    </w:rPr>
  </w:style>
  <w:style w:type="paragraph" w:styleId="Footer">
    <w:name w:val="footer"/>
    <w:basedOn w:val="Normal"/>
    <w:link w:val="FooterChar"/>
    <w:uiPriority w:val="99"/>
    <w:unhideWhenUsed/>
    <w:rsid w:val="004D1CCD"/>
    <w:pPr>
      <w:tabs>
        <w:tab w:val="center" w:pos="4513"/>
        <w:tab w:val="right" w:pos="9026"/>
      </w:tabs>
    </w:pPr>
  </w:style>
  <w:style w:type="character" w:customStyle="1" w:styleId="FooterChar">
    <w:name w:val="Footer Char"/>
    <w:basedOn w:val="DefaultParagraphFont"/>
    <w:link w:val="Footer"/>
    <w:uiPriority w:val="99"/>
    <w:locked/>
    <w:rsid w:val="004D1CCD"/>
    <w:rPr>
      <w:rFonts w:cs="Times New Roman"/>
    </w:rPr>
  </w:style>
  <w:style w:type="paragraph" w:styleId="Revision">
    <w:name w:val="Revision"/>
    <w:hidden/>
    <w:uiPriority w:val="99"/>
    <w:semiHidden/>
    <w:rsid w:val="00BE1972"/>
    <w:rPr>
      <w:szCs w:val="22"/>
    </w:rPr>
  </w:style>
  <w:style w:type="character" w:styleId="CommentReference">
    <w:name w:val="annotation reference"/>
    <w:basedOn w:val="DefaultParagraphFont"/>
    <w:uiPriority w:val="99"/>
    <w:semiHidden/>
    <w:unhideWhenUsed/>
    <w:rsid w:val="009A4A9B"/>
    <w:rPr>
      <w:sz w:val="16"/>
      <w:szCs w:val="16"/>
    </w:rPr>
  </w:style>
  <w:style w:type="paragraph" w:styleId="CommentText">
    <w:name w:val="annotation text"/>
    <w:basedOn w:val="Normal"/>
    <w:link w:val="CommentTextChar"/>
    <w:uiPriority w:val="99"/>
    <w:unhideWhenUsed/>
    <w:rsid w:val="009A4A9B"/>
    <w:rPr>
      <w:sz w:val="20"/>
      <w:szCs w:val="20"/>
    </w:rPr>
  </w:style>
  <w:style w:type="character" w:customStyle="1" w:styleId="CommentTextChar">
    <w:name w:val="Comment Text Char"/>
    <w:basedOn w:val="DefaultParagraphFont"/>
    <w:link w:val="CommentText"/>
    <w:uiPriority w:val="99"/>
    <w:rsid w:val="009A4A9B"/>
    <w:rPr>
      <w:sz w:val="20"/>
      <w:szCs w:val="20"/>
    </w:rPr>
  </w:style>
  <w:style w:type="paragraph" w:styleId="CommentSubject">
    <w:name w:val="annotation subject"/>
    <w:basedOn w:val="CommentText"/>
    <w:next w:val="CommentText"/>
    <w:link w:val="CommentSubjectChar"/>
    <w:uiPriority w:val="99"/>
    <w:semiHidden/>
    <w:unhideWhenUsed/>
    <w:rsid w:val="009A4A9B"/>
    <w:rPr>
      <w:b/>
      <w:bCs/>
    </w:rPr>
  </w:style>
  <w:style w:type="character" w:customStyle="1" w:styleId="CommentSubjectChar">
    <w:name w:val="Comment Subject Char"/>
    <w:basedOn w:val="CommentTextChar"/>
    <w:link w:val="CommentSubject"/>
    <w:uiPriority w:val="99"/>
    <w:semiHidden/>
    <w:rsid w:val="009A4A9B"/>
    <w:rPr>
      <w:b/>
      <w:bCs/>
      <w:sz w:val="20"/>
      <w:szCs w:val="20"/>
    </w:rPr>
  </w:style>
  <w:style w:type="character" w:styleId="Strong">
    <w:name w:val="Strong"/>
    <w:basedOn w:val="DefaultParagraphFont"/>
    <w:uiPriority w:val="22"/>
    <w:qFormat/>
    <w:rsid w:val="00831438"/>
    <w:rPr>
      <w:b/>
      <w:bCs/>
    </w:rPr>
  </w:style>
  <w:style w:type="paragraph" w:customStyle="1" w:styleId="Caption1">
    <w:name w:val="Caption1"/>
    <w:basedOn w:val="Normal"/>
    <w:next w:val="Normal"/>
    <w:uiPriority w:val="35"/>
    <w:unhideWhenUsed/>
    <w:qFormat/>
    <w:rsid w:val="00A22E10"/>
    <w:pPr>
      <w:widowControl/>
      <w:spacing w:after="200"/>
    </w:pPr>
    <w:rPr>
      <w:rFonts w:ascii="Arial" w:hAnsi="Arial" w:cs="Arial"/>
      <w:i/>
      <w:iCs/>
      <w:color w:val="0E2841"/>
      <w:kern w:val="0"/>
      <w:sz w:val="18"/>
      <w:szCs w:val="18"/>
      <w:lang w:eastAsia="en-US"/>
    </w:rPr>
  </w:style>
  <w:style w:type="table" w:customStyle="1" w:styleId="TableGrid1">
    <w:name w:val="Table Grid1"/>
    <w:basedOn w:val="TableNormal"/>
    <w:next w:val="TableGrid"/>
    <w:uiPriority w:val="39"/>
    <w:rsid w:val="00A22E10"/>
    <w:rPr>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2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15C1"/>
    <w:rPr>
      <w:color w:val="0000FF" w:themeColor="hyperlink"/>
      <w:u w:val="single"/>
    </w:rPr>
  </w:style>
  <w:style w:type="character" w:styleId="UnresolvedMention">
    <w:name w:val="Unresolved Mention"/>
    <w:basedOn w:val="DefaultParagraphFont"/>
    <w:uiPriority w:val="99"/>
    <w:semiHidden/>
    <w:unhideWhenUsed/>
    <w:rsid w:val="003515C1"/>
    <w:rPr>
      <w:color w:val="605E5C"/>
      <w:shd w:val="clear" w:color="auto" w:fill="E1DFDD"/>
    </w:rPr>
  </w:style>
  <w:style w:type="paragraph" w:styleId="TOC1">
    <w:name w:val="toc 1"/>
    <w:basedOn w:val="Normal"/>
    <w:next w:val="Normal"/>
    <w:autoRedefine/>
    <w:uiPriority w:val="39"/>
    <w:unhideWhenUsed/>
    <w:rsid w:val="00AD49D3"/>
    <w:pPr>
      <w:tabs>
        <w:tab w:val="left" w:pos="420"/>
        <w:tab w:val="right" w:pos="9060"/>
      </w:tabs>
    </w:pPr>
  </w:style>
  <w:style w:type="paragraph" w:styleId="TOC3">
    <w:name w:val="toc 3"/>
    <w:basedOn w:val="Normal"/>
    <w:next w:val="Normal"/>
    <w:autoRedefine/>
    <w:uiPriority w:val="39"/>
    <w:unhideWhenUsed/>
    <w:rsid w:val="00112964"/>
    <w:pPr>
      <w:spacing w:after="100"/>
      <w:ind w:left="420"/>
    </w:pPr>
  </w:style>
  <w:style w:type="paragraph" w:styleId="TOC2">
    <w:name w:val="toc 2"/>
    <w:basedOn w:val="Normal"/>
    <w:next w:val="Normal"/>
    <w:autoRedefine/>
    <w:uiPriority w:val="39"/>
    <w:unhideWhenUsed/>
    <w:rsid w:val="00112964"/>
    <w:pPr>
      <w:spacing w:after="100"/>
      <w:ind w:left="210"/>
    </w:pPr>
  </w:style>
  <w:style w:type="character" w:customStyle="1" w:styleId="Heading1Char">
    <w:name w:val="Heading 1 Char"/>
    <w:basedOn w:val="DefaultParagraphFont"/>
    <w:link w:val="Heading1"/>
    <w:uiPriority w:val="9"/>
    <w:rsid w:val="0053541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35418"/>
    <w:pPr>
      <w:widowControl/>
      <w:spacing w:line="259" w:lineRule="auto"/>
      <w:jc w:val="left"/>
      <w:outlineLvl w:val="9"/>
    </w:pPr>
    <w:rPr>
      <w:kern w:val="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hsfu.gov.bz/wp-content/uploads/2025/09/BHSFU-068-2025-EMS-REQUIREMENT-FOR-FISHING-VESSELS.pdf"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47262-10E4-42E8-A7DC-B091629A3F64}">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4B5D1A87-9A01-4633-96B3-7C312C236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AAA49E-98CC-42F0-85C7-2CABE58D3A45}">
  <ds:schemaRefs>
    <ds:schemaRef ds:uri="http://schemas.microsoft.com/sharepoint/v3/contenttype/forms"/>
  </ds:schemaRefs>
</ds:datastoreItem>
</file>

<file path=customXml/itemProps4.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22</Pages>
  <Words>4936</Words>
  <Characters>28141</Characters>
  <Application>Microsoft Office Word</Application>
  <DocSecurity>0</DocSecurity>
  <Lines>234</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農林水産省</Company>
  <LinksUpToDate>false</LinksUpToDate>
  <CharactersWithSpaces>33011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Dorothee Pinet</cp:lastModifiedBy>
  <cp:revision>100</cp:revision>
  <cp:lastPrinted>2025-04-16T09:12:00Z</cp:lastPrinted>
  <dcterms:created xsi:type="dcterms:W3CDTF">2026-03-23T10:49:00Z</dcterms:created>
  <dcterms:modified xsi:type="dcterms:W3CDTF">2026-10-02T07:37:00Z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