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31019" w14:textId="5A5297F7" w:rsidR="00AE53A7" w:rsidRDefault="003725BA" w:rsidP="003725BA">
      <w:pPr>
        <w:spacing w:after="0" w:line="240" w:lineRule="auto"/>
        <w:jc w:val="right"/>
        <w:outlineLvl w:val="1"/>
        <w:rPr>
          <w:rFonts w:ascii="Cambria" w:eastAsia="Times New Roman" w:hAnsi="Cambria" w:cs="Times New Roman"/>
          <w:color w:val="000000" w:themeColor="text1"/>
          <w:sz w:val="20"/>
          <w:szCs w:val="20"/>
        </w:rPr>
      </w:pPr>
      <w:r>
        <w:rPr>
          <w:rFonts w:ascii="Cambria" w:eastAsia="Times New Roman" w:hAnsi="Cambria" w:cs="Times New Roman"/>
          <w:b/>
          <w:bCs/>
          <w:color w:val="000000" w:themeColor="text1"/>
          <w:sz w:val="20"/>
          <w:szCs w:val="20"/>
        </w:rPr>
        <w:t xml:space="preserve">Original: </w:t>
      </w:r>
      <w:r w:rsidRPr="003725BA">
        <w:rPr>
          <w:rFonts w:ascii="Cambria" w:eastAsia="Times New Roman" w:hAnsi="Cambria" w:cs="Times New Roman"/>
          <w:color w:val="000000" w:themeColor="text1"/>
          <w:sz w:val="20"/>
          <w:szCs w:val="20"/>
        </w:rPr>
        <w:t>English</w:t>
      </w:r>
    </w:p>
    <w:p w14:paraId="74372E95" w14:textId="77777777" w:rsidR="003725BA" w:rsidRDefault="003725BA" w:rsidP="003725BA">
      <w:pPr>
        <w:spacing w:after="0" w:line="240" w:lineRule="auto"/>
        <w:jc w:val="right"/>
        <w:outlineLvl w:val="1"/>
        <w:rPr>
          <w:rFonts w:ascii="Cambria" w:eastAsia="Times New Roman" w:hAnsi="Cambria" w:cs="Times New Roman"/>
          <w:b/>
          <w:bCs/>
          <w:color w:val="000000" w:themeColor="text1"/>
          <w:sz w:val="20"/>
          <w:szCs w:val="20"/>
        </w:rPr>
      </w:pPr>
    </w:p>
    <w:p w14:paraId="2EA147F0" w14:textId="423C829C" w:rsidR="00177241" w:rsidRPr="00465872" w:rsidRDefault="00AE53A7" w:rsidP="00177241">
      <w:pPr>
        <w:spacing w:after="0" w:line="240" w:lineRule="auto"/>
        <w:jc w:val="center"/>
        <w:outlineLvl w:val="1"/>
        <w:rPr>
          <w:rFonts w:ascii="Cambria" w:eastAsia="Times New Roman" w:hAnsi="Cambria" w:cs="Times New Roman"/>
          <w:b/>
          <w:bCs/>
          <w:color w:val="000000"/>
          <w:sz w:val="20"/>
          <w:szCs w:val="20"/>
        </w:rPr>
      </w:pPr>
      <w:r>
        <w:rPr>
          <w:rFonts w:ascii="Cambria" w:eastAsia="Times New Roman" w:hAnsi="Cambria" w:cs="Times New Roman"/>
          <w:b/>
          <w:bCs/>
          <w:color w:val="000000" w:themeColor="text1"/>
          <w:sz w:val="20"/>
          <w:szCs w:val="20"/>
        </w:rPr>
        <w:t>R</w:t>
      </w:r>
      <w:r w:rsidR="00177241" w:rsidRPr="00465872">
        <w:rPr>
          <w:rFonts w:ascii="Cambria" w:eastAsia="Times New Roman" w:hAnsi="Cambria" w:cs="Times New Roman"/>
          <w:b/>
          <w:bCs/>
          <w:color w:val="000000" w:themeColor="text1"/>
          <w:sz w:val="20"/>
          <w:szCs w:val="20"/>
        </w:rPr>
        <w:t>eport of the</w:t>
      </w:r>
      <w:r w:rsidR="0DF8356C" w:rsidRPr="00465872">
        <w:rPr>
          <w:rFonts w:ascii="Cambria" w:eastAsia="Times New Roman" w:hAnsi="Cambria" w:cs="Times New Roman"/>
          <w:b/>
          <w:bCs/>
          <w:color w:val="000000" w:themeColor="text1"/>
          <w:sz w:val="20"/>
          <w:szCs w:val="20"/>
        </w:rPr>
        <w:t xml:space="preserve"> First</w:t>
      </w:r>
      <w:r w:rsidR="00177241" w:rsidRPr="00465872">
        <w:rPr>
          <w:rFonts w:ascii="Cambria" w:eastAsia="Times New Roman" w:hAnsi="Cambria" w:cs="Times New Roman"/>
          <w:b/>
          <w:bCs/>
          <w:color w:val="000000" w:themeColor="text1"/>
          <w:sz w:val="20"/>
          <w:szCs w:val="20"/>
        </w:rPr>
        <w:t xml:space="preserve"> Intersessional Meeting of Panel 1</w:t>
      </w:r>
      <w:r w:rsidR="000F654D" w:rsidRPr="00465872">
        <w:rPr>
          <w:rFonts w:ascii="Cambria" w:eastAsia="Times New Roman" w:hAnsi="Cambria" w:cs="Times New Roman"/>
          <w:b/>
          <w:bCs/>
          <w:color w:val="000000" w:themeColor="text1"/>
          <w:sz w:val="20"/>
          <w:szCs w:val="20"/>
        </w:rPr>
        <w:t xml:space="preserve"> on Tropical Tunas MSE</w:t>
      </w:r>
    </w:p>
    <w:p w14:paraId="253394F3" w14:textId="2F37AF08" w:rsidR="009E6201" w:rsidRPr="00465872" w:rsidRDefault="00177241" w:rsidP="69A9AB00">
      <w:pPr>
        <w:spacing w:after="0" w:line="240" w:lineRule="auto"/>
        <w:jc w:val="center"/>
        <w:rPr>
          <w:rFonts w:ascii="Times New Roman" w:eastAsia="Times New Roman" w:hAnsi="Times New Roman" w:cs="Times New Roman"/>
          <w:sz w:val="36"/>
          <w:szCs w:val="36"/>
        </w:rPr>
      </w:pPr>
      <w:r w:rsidRPr="00465872">
        <w:rPr>
          <w:rFonts w:ascii="Cambria" w:eastAsia="Times New Roman" w:hAnsi="Cambria" w:cs="Times New Roman"/>
          <w:color w:val="000000" w:themeColor="text1"/>
          <w:sz w:val="20"/>
          <w:szCs w:val="20"/>
        </w:rPr>
        <w:t>(</w:t>
      </w:r>
      <w:r w:rsidR="00920BF5" w:rsidRPr="00465872">
        <w:rPr>
          <w:rFonts w:ascii="Cambria" w:eastAsia="Times New Roman" w:hAnsi="Cambria" w:cs="Times New Roman"/>
          <w:i/>
          <w:iCs/>
          <w:color w:val="000000" w:themeColor="text1"/>
          <w:sz w:val="20"/>
          <w:szCs w:val="20"/>
        </w:rPr>
        <w:t>O</w:t>
      </w:r>
      <w:r w:rsidRPr="00465872">
        <w:rPr>
          <w:rFonts w:ascii="Cambria" w:eastAsia="Times New Roman" w:hAnsi="Cambria" w:cs="Times New Roman"/>
          <w:i/>
          <w:iCs/>
          <w:color w:val="000000" w:themeColor="text1"/>
          <w:sz w:val="20"/>
          <w:szCs w:val="20"/>
        </w:rPr>
        <w:t xml:space="preserve">nline, </w:t>
      </w:r>
      <w:r w:rsidR="20399E8E" w:rsidRPr="00465872">
        <w:rPr>
          <w:rFonts w:ascii="Cambria" w:eastAsia="Times New Roman" w:hAnsi="Cambria" w:cs="Times New Roman"/>
          <w:i/>
          <w:iCs/>
          <w:color w:val="000000" w:themeColor="text1"/>
          <w:sz w:val="20"/>
          <w:szCs w:val="20"/>
        </w:rPr>
        <w:t>30</w:t>
      </w:r>
      <w:r w:rsidRPr="00465872">
        <w:rPr>
          <w:rFonts w:ascii="Cambria" w:eastAsia="Times New Roman" w:hAnsi="Cambria" w:cs="Times New Roman"/>
          <w:i/>
          <w:iCs/>
          <w:color w:val="000000" w:themeColor="text1"/>
          <w:sz w:val="20"/>
          <w:szCs w:val="20"/>
        </w:rPr>
        <w:t xml:space="preserve"> </w:t>
      </w:r>
      <w:r w:rsidR="6EB6A010" w:rsidRPr="00465872">
        <w:rPr>
          <w:rFonts w:ascii="Cambria" w:eastAsia="Times New Roman" w:hAnsi="Cambria" w:cs="Times New Roman"/>
          <w:i/>
          <w:iCs/>
          <w:color w:val="000000" w:themeColor="text1"/>
          <w:sz w:val="20"/>
          <w:szCs w:val="20"/>
        </w:rPr>
        <w:t xml:space="preserve">March </w:t>
      </w:r>
      <w:r w:rsidRPr="00465872">
        <w:rPr>
          <w:rFonts w:ascii="Cambria" w:eastAsia="Times New Roman" w:hAnsi="Cambria" w:cs="Times New Roman"/>
          <w:i/>
          <w:iCs/>
          <w:color w:val="000000" w:themeColor="text1"/>
          <w:sz w:val="20"/>
          <w:szCs w:val="20"/>
        </w:rPr>
        <w:t>202</w:t>
      </w:r>
      <w:r w:rsidR="731EC0E2" w:rsidRPr="00465872">
        <w:rPr>
          <w:rFonts w:ascii="Cambria" w:eastAsia="Times New Roman" w:hAnsi="Cambria" w:cs="Times New Roman"/>
          <w:i/>
          <w:iCs/>
          <w:color w:val="000000" w:themeColor="text1"/>
          <w:sz w:val="20"/>
          <w:szCs w:val="20"/>
        </w:rPr>
        <w:t>6</w:t>
      </w:r>
      <w:r w:rsidRPr="00465872">
        <w:rPr>
          <w:rFonts w:ascii="Cambria" w:eastAsia="Times New Roman" w:hAnsi="Cambria" w:cs="Times New Roman"/>
          <w:color w:val="000000" w:themeColor="text1"/>
          <w:sz w:val="20"/>
          <w:szCs w:val="20"/>
        </w:rPr>
        <w:t>)</w:t>
      </w:r>
    </w:p>
    <w:p w14:paraId="6B74CA31" w14:textId="77777777" w:rsidR="00177241" w:rsidRPr="00465872" w:rsidRDefault="00177241" w:rsidP="00177241">
      <w:pPr>
        <w:spacing w:after="0" w:line="240" w:lineRule="auto"/>
        <w:jc w:val="both"/>
        <w:rPr>
          <w:rFonts w:ascii="Cambria" w:eastAsia="Times New Roman" w:hAnsi="Cambria" w:cs="Times New Roman"/>
          <w:b/>
          <w:bCs/>
          <w:color w:val="000000"/>
          <w:sz w:val="20"/>
          <w:szCs w:val="20"/>
        </w:rPr>
      </w:pPr>
    </w:p>
    <w:p w14:paraId="7D6D8FA4" w14:textId="77777777" w:rsidR="00177241" w:rsidRPr="00465872" w:rsidRDefault="00177241" w:rsidP="00177241">
      <w:pPr>
        <w:spacing w:after="0" w:line="240" w:lineRule="auto"/>
        <w:jc w:val="both"/>
        <w:rPr>
          <w:rFonts w:ascii="Cambria" w:eastAsia="Times New Roman" w:hAnsi="Cambria" w:cs="Times New Roman"/>
          <w:b/>
          <w:bCs/>
          <w:color w:val="000000"/>
          <w:sz w:val="20"/>
          <w:szCs w:val="20"/>
        </w:rPr>
      </w:pPr>
    </w:p>
    <w:p w14:paraId="340FD845" w14:textId="6A819F41" w:rsidR="009E6201" w:rsidRPr="00465872" w:rsidRDefault="009E6201" w:rsidP="00B4183B">
      <w:pPr>
        <w:tabs>
          <w:tab w:val="left" w:pos="426"/>
        </w:tabs>
        <w:spacing w:after="0" w:line="240" w:lineRule="auto"/>
        <w:jc w:val="both"/>
        <w:rPr>
          <w:rFonts w:ascii="Cambria" w:eastAsia="Times New Roman" w:hAnsi="Cambria" w:cs="Times New Roman"/>
          <w:b/>
          <w:bCs/>
          <w:color w:val="000000"/>
          <w:sz w:val="20"/>
          <w:szCs w:val="20"/>
        </w:rPr>
      </w:pPr>
      <w:r w:rsidRPr="00465872">
        <w:rPr>
          <w:rFonts w:ascii="Cambria" w:eastAsia="Times New Roman" w:hAnsi="Cambria" w:cs="Times New Roman"/>
          <w:b/>
          <w:bCs/>
          <w:color w:val="000000"/>
          <w:sz w:val="20"/>
          <w:szCs w:val="20"/>
        </w:rPr>
        <w:t>1.</w:t>
      </w:r>
      <w:r w:rsidR="00B4183B" w:rsidRPr="00465872">
        <w:rPr>
          <w:rFonts w:ascii="Cambria" w:eastAsia="Times New Roman" w:hAnsi="Cambria" w:cs="Times New Roman"/>
          <w:b/>
          <w:bCs/>
          <w:color w:val="000000"/>
          <w:sz w:val="20"/>
          <w:szCs w:val="20"/>
        </w:rPr>
        <w:tab/>
      </w:r>
      <w:r w:rsidRPr="00465872">
        <w:rPr>
          <w:rFonts w:ascii="Cambria" w:eastAsia="Times New Roman" w:hAnsi="Cambria" w:cs="Times New Roman"/>
          <w:b/>
          <w:bCs/>
          <w:color w:val="000000"/>
          <w:sz w:val="20"/>
          <w:szCs w:val="20"/>
        </w:rPr>
        <w:t>Opening of the meeting and meeting arrangements</w:t>
      </w:r>
    </w:p>
    <w:p w14:paraId="19B17E9D" w14:textId="77777777" w:rsidR="00177241" w:rsidRPr="00465872" w:rsidRDefault="00177241" w:rsidP="00177241">
      <w:pPr>
        <w:spacing w:after="0" w:line="240" w:lineRule="auto"/>
        <w:jc w:val="both"/>
        <w:rPr>
          <w:rFonts w:ascii="Cambria" w:eastAsia="Times New Roman" w:hAnsi="Cambria" w:cs="Times New Roman"/>
          <w:b/>
          <w:bCs/>
          <w:color w:val="000000"/>
          <w:sz w:val="20"/>
          <w:szCs w:val="20"/>
        </w:rPr>
      </w:pPr>
    </w:p>
    <w:p w14:paraId="7866936C" w14:textId="213F1524" w:rsidR="009E6201" w:rsidRPr="00465872" w:rsidRDefault="4A12ACA0" w:rsidP="0018646D">
      <w:pPr>
        <w:spacing w:after="0" w:line="240" w:lineRule="auto"/>
        <w:jc w:val="both"/>
        <w:rPr>
          <w:rFonts w:ascii="Cambria" w:eastAsia="Times New Roman" w:hAnsi="Cambria" w:cs="Times New Roman"/>
          <w:color w:val="000000"/>
          <w:sz w:val="20"/>
          <w:szCs w:val="20"/>
        </w:rPr>
      </w:pPr>
      <w:proofErr w:type="spellStart"/>
      <w:r w:rsidRPr="00465872">
        <w:rPr>
          <w:rFonts w:ascii="Cambria" w:eastAsia="Times New Roman" w:hAnsi="Cambria" w:cs="Times New Roman"/>
          <w:color w:val="000000" w:themeColor="text1"/>
          <w:sz w:val="20"/>
          <w:szCs w:val="20"/>
        </w:rPr>
        <w:t>Mr</w:t>
      </w:r>
      <w:proofErr w:type="spellEnd"/>
      <w:r w:rsidRPr="00465872">
        <w:rPr>
          <w:rFonts w:ascii="Cambria" w:eastAsia="Times New Roman" w:hAnsi="Cambria" w:cs="Times New Roman"/>
          <w:color w:val="000000" w:themeColor="text1"/>
          <w:sz w:val="20"/>
          <w:szCs w:val="20"/>
        </w:rPr>
        <w:t xml:space="preserve"> Emmanuel Kwame Dovlo, Chair of Panel 1, opened the meeting and welcomed the participants.</w:t>
      </w:r>
      <w:r w:rsidR="6DE60FDA" w:rsidRPr="00465872">
        <w:rPr>
          <w:rFonts w:ascii="Cambria" w:eastAsia="Times New Roman" w:hAnsi="Cambria" w:cs="Times New Roman"/>
          <w:color w:val="000000" w:themeColor="text1"/>
          <w:sz w:val="20"/>
          <w:szCs w:val="20"/>
        </w:rPr>
        <w:t xml:space="preserve"> The ICCAT Secreta</w:t>
      </w:r>
      <w:r w:rsidR="275D7E37" w:rsidRPr="00465872">
        <w:rPr>
          <w:rFonts w:ascii="Cambria" w:eastAsia="Times New Roman" w:hAnsi="Cambria" w:cs="Times New Roman"/>
          <w:color w:val="000000" w:themeColor="text1"/>
          <w:sz w:val="20"/>
          <w:szCs w:val="20"/>
        </w:rPr>
        <w:t>riat</w:t>
      </w:r>
      <w:r w:rsidR="2594BCDE" w:rsidRPr="00465872">
        <w:rPr>
          <w:rFonts w:ascii="Cambria" w:eastAsia="Times New Roman" w:hAnsi="Cambria" w:cs="Times New Roman"/>
          <w:color w:val="000000" w:themeColor="text1"/>
          <w:sz w:val="20"/>
          <w:szCs w:val="20"/>
        </w:rPr>
        <w:t xml:space="preserve"> </w:t>
      </w:r>
      <w:r w:rsidRPr="00465872">
        <w:rPr>
          <w:rFonts w:ascii="Cambria" w:eastAsia="Times New Roman" w:hAnsi="Cambria" w:cs="Times New Roman"/>
          <w:color w:val="000000" w:themeColor="text1"/>
          <w:sz w:val="20"/>
          <w:szCs w:val="20"/>
        </w:rPr>
        <w:t xml:space="preserve">explained the </w:t>
      </w:r>
      <w:r w:rsidR="2594BCDE" w:rsidRPr="00465872">
        <w:rPr>
          <w:rFonts w:ascii="Cambria" w:eastAsia="Times New Roman" w:hAnsi="Cambria" w:cs="Times New Roman"/>
          <w:color w:val="000000" w:themeColor="text1"/>
          <w:sz w:val="20"/>
          <w:szCs w:val="20"/>
        </w:rPr>
        <w:t xml:space="preserve">virtual meeting </w:t>
      </w:r>
      <w:r w:rsidRPr="00465872">
        <w:rPr>
          <w:rFonts w:ascii="Cambria" w:eastAsia="Times New Roman" w:hAnsi="Cambria" w:cs="Times New Roman"/>
          <w:color w:val="000000" w:themeColor="text1"/>
          <w:sz w:val="20"/>
          <w:szCs w:val="20"/>
        </w:rPr>
        <w:t>arrangements.</w:t>
      </w:r>
    </w:p>
    <w:p w14:paraId="0555E224" w14:textId="77777777" w:rsidR="00F0487A" w:rsidRPr="00465872" w:rsidRDefault="00F0487A" w:rsidP="00177241">
      <w:pPr>
        <w:spacing w:after="0" w:line="240" w:lineRule="auto"/>
        <w:jc w:val="both"/>
        <w:rPr>
          <w:rFonts w:ascii="Cambria" w:eastAsia="Times New Roman" w:hAnsi="Cambria" w:cs="Times New Roman"/>
          <w:color w:val="000000"/>
          <w:sz w:val="20"/>
          <w:szCs w:val="20"/>
        </w:rPr>
      </w:pPr>
    </w:p>
    <w:p w14:paraId="56CF6048" w14:textId="77777777" w:rsidR="00F0487A" w:rsidRPr="00465872" w:rsidRDefault="00F0487A" w:rsidP="00177241">
      <w:pPr>
        <w:spacing w:after="0" w:line="240" w:lineRule="auto"/>
        <w:jc w:val="both"/>
        <w:rPr>
          <w:rFonts w:ascii="Times New Roman" w:eastAsia="Times New Roman" w:hAnsi="Times New Roman" w:cs="Times New Roman"/>
          <w:sz w:val="24"/>
          <w:szCs w:val="24"/>
        </w:rPr>
      </w:pPr>
    </w:p>
    <w:p w14:paraId="506D821A" w14:textId="59A56BD2" w:rsidR="009E6201" w:rsidRPr="00465872" w:rsidRDefault="009E6201" w:rsidP="00B4183B">
      <w:pPr>
        <w:tabs>
          <w:tab w:val="left" w:pos="426"/>
        </w:tabs>
        <w:spacing w:after="0" w:line="240" w:lineRule="auto"/>
        <w:jc w:val="both"/>
        <w:rPr>
          <w:rFonts w:ascii="Cambria" w:eastAsia="Times New Roman" w:hAnsi="Cambria" w:cs="Times New Roman"/>
          <w:b/>
          <w:bCs/>
          <w:color w:val="000000"/>
          <w:sz w:val="20"/>
          <w:szCs w:val="20"/>
        </w:rPr>
      </w:pPr>
      <w:r w:rsidRPr="00465872">
        <w:rPr>
          <w:rFonts w:ascii="Cambria" w:eastAsia="Times New Roman" w:hAnsi="Cambria" w:cs="Times New Roman"/>
          <w:b/>
          <w:bCs/>
          <w:color w:val="000000"/>
          <w:sz w:val="20"/>
          <w:szCs w:val="20"/>
        </w:rPr>
        <w:t>2.</w:t>
      </w:r>
      <w:r w:rsidR="00B4183B" w:rsidRPr="00465872">
        <w:rPr>
          <w:rFonts w:ascii="Cambria" w:eastAsia="Times New Roman" w:hAnsi="Cambria" w:cs="Times New Roman"/>
          <w:b/>
          <w:bCs/>
          <w:color w:val="000000"/>
          <w:sz w:val="20"/>
          <w:szCs w:val="20"/>
        </w:rPr>
        <w:tab/>
      </w:r>
      <w:r w:rsidRPr="00465872">
        <w:rPr>
          <w:rFonts w:ascii="Cambria" w:eastAsia="Times New Roman" w:hAnsi="Cambria" w:cs="Times New Roman"/>
          <w:b/>
          <w:bCs/>
          <w:color w:val="000000"/>
          <w:sz w:val="20"/>
          <w:szCs w:val="20"/>
        </w:rPr>
        <w:t>Appointment of the Rapporteur</w:t>
      </w:r>
    </w:p>
    <w:p w14:paraId="5AA75D09" w14:textId="77777777" w:rsidR="00F0487A" w:rsidRPr="00465872" w:rsidRDefault="00F0487A" w:rsidP="00177241">
      <w:pPr>
        <w:spacing w:after="0" w:line="240" w:lineRule="auto"/>
        <w:jc w:val="both"/>
        <w:rPr>
          <w:rFonts w:ascii="Cambria" w:eastAsia="Times New Roman" w:hAnsi="Cambria" w:cs="Times New Roman"/>
          <w:b/>
          <w:bCs/>
          <w:color w:val="000000"/>
          <w:sz w:val="20"/>
          <w:szCs w:val="20"/>
        </w:rPr>
      </w:pPr>
    </w:p>
    <w:p w14:paraId="69D2734F" w14:textId="37614AAB" w:rsidR="009E6201" w:rsidRPr="00465872" w:rsidRDefault="004174E2" w:rsidP="00177241">
      <w:pPr>
        <w:spacing w:after="0" w:line="240" w:lineRule="auto"/>
        <w:jc w:val="both"/>
        <w:rPr>
          <w:rFonts w:ascii="Cambria" w:eastAsia="Times New Roman" w:hAnsi="Cambria" w:cs="Times New Roman"/>
          <w:color w:val="000000"/>
          <w:sz w:val="20"/>
          <w:szCs w:val="20"/>
        </w:rPr>
      </w:pPr>
      <w:proofErr w:type="spellStart"/>
      <w:r w:rsidRPr="00465872">
        <w:rPr>
          <w:rFonts w:ascii="Cambria" w:eastAsia="Times New Roman" w:hAnsi="Cambria" w:cs="Times New Roman"/>
          <w:color w:val="000000" w:themeColor="text1"/>
          <w:sz w:val="20"/>
          <w:szCs w:val="20"/>
        </w:rPr>
        <w:t>Ms</w:t>
      </w:r>
      <w:proofErr w:type="spellEnd"/>
      <w:r w:rsidRPr="00465872">
        <w:rPr>
          <w:rFonts w:ascii="Cambria" w:eastAsia="Times New Roman" w:hAnsi="Cambria" w:cs="Times New Roman"/>
          <w:color w:val="000000" w:themeColor="text1"/>
          <w:sz w:val="20"/>
          <w:szCs w:val="20"/>
        </w:rPr>
        <w:t xml:space="preserve"> </w:t>
      </w:r>
      <w:proofErr w:type="spellStart"/>
      <w:r w:rsidRPr="00465872">
        <w:rPr>
          <w:rFonts w:ascii="Cambria" w:eastAsia="Times New Roman" w:hAnsi="Cambria" w:cs="Times New Roman"/>
          <w:color w:val="000000" w:themeColor="text1"/>
          <w:sz w:val="20"/>
          <w:szCs w:val="20"/>
        </w:rPr>
        <w:t>Thamires</w:t>
      </w:r>
      <w:proofErr w:type="spellEnd"/>
      <w:r w:rsidRPr="00465872">
        <w:rPr>
          <w:rFonts w:ascii="Cambria" w:eastAsia="Times New Roman" w:hAnsi="Cambria" w:cs="Times New Roman"/>
          <w:color w:val="000000" w:themeColor="text1"/>
          <w:sz w:val="20"/>
          <w:szCs w:val="20"/>
        </w:rPr>
        <w:t xml:space="preserve"> Bride Ventura (</w:t>
      </w:r>
      <w:r w:rsidR="5B7C68C5" w:rsidRPr="00465872">
        <w:rPr>
          <w:rFonts w:ascii="Cambria" w:eastAsia="Times New Roman" w:hAnsi="Cambria" w:cs="Times New Roman"/>
          <w:color w:val="000000" w:themeColor="text1"/>
          <w:sz w:val="20"/>
          <w:szCs w:val="20"/>
        </w:rPr>
        <w:t>Brazil</w:t>
      </w:r>
      <w:r w:rsidRPr="00465872">
        <w:rPr>
          <w:rFonts w:ascii="Cambria" w:eastAsia="Times New Roman" w:hAnsi="Cambria" w:cs="Times New Roman"/>
          <w:color w:val="000000" w:themeColor="text1"/>
          <w:sz w:val="20"/>
          <w:szCs w:val="20"/>
        </w:rPr>
        <w:t>)</w:t>
      </w:r>
      <w:r w:rsidR="5A85FFB6" w:rsidRPr="00465872">
        <w:rPr>
          <w:rFonts w:ascii="Cambria" w:eastAsia="Times New Roman" w:hAnsi="Cambria" w:cs="Times New Roman"/>
          <w:color w:val="000000" w:themeColor="text1"/>
          <w:sz w:val="20"/>
          <w:szCs w:val="20"/>
        </w:rPr>
        <w:t xml:space="preserve"> </w:t>
      </w:r>
      <w:r w:rsidR="4A12ACA0" w:rsidRPr="00465872">
        <w:rPr>
          <w:rFonts w:ascii="Cambria" w:eastAsia="Times New Roman" w:hAnsi="Cambria" w:cs="Times New Roman"/>
          <w:color w:val="000000" w:themeColor="text1"/>
          <w:sz w:val="20"/>
          <w:szCs w:val="20"/>
        </w:rPr>
        <w:t>was appointed as Rapporteur.</w:t>
      </w:r>
    </w:p>
    <w:p w14:paraId="2DDEED30" w14:textId="77777777" w:rsidR="00F0487A" w:rsidRPr="00465872" w:rsidRDefault="00F0487A" w:rsidP="00177241">
      <w:pPr>
        <w:spacing w:after="0" w:line="240" w:lineRule="auto"/>
        <w:jc w:val="both"/>
        <w:rPr>
          <w:rFonts w:ascii="Cambria" w:eastAsia="Times New Roman" w:hAnsi="Cambria" w:cs="Times New Roman"/>
          <w:color w:val="000000"/>
          <w:sz w:val="20"/>
          <w:szCs w:val="20"/>
        </w:rPr>
      </w:pPr>
    </w:p>
    <w:p w14:paraId="5267FE7D" w14:textId="77777777" w:rsidR="00F0487A" w:rsidRPr="00465872" w:rsidRDefault="00F0487A" w:rsidP="00177241">
      <w:pPr>
        <w:spacing w:after="0" w:line="240" w:lineRule="auto"/>
        <w:jc w:val="both"/>
        <w:rPr>
          <w:rFonts w:ascii="Times New Roman" w:eastAsia="Times New Roman" w:hAnsi="Times New Roman" w:cs="Times New Roman"/>
          <w:sz w:val="24"/>
          <w:szCs w:val="24"/>
        </w:rPr>
      </w:pPr>
    </w:p>
    <w:p w14:paraId="5F496F5D" w14:textId="3A264DC0" w:rsidR="009E6201" w:rsidRPr="00465872" w:rsidRDefault="009E6201" w:rsidP="00177241">
      <w:pPr>
        <w:spacing w:after="0" w:line="240" w:lineRule="auto"/>
        <w:ind w:left="420" w:hanging="420"/>
        <w:jc w:val="both"/>
        <w:rPr>
          <w:rFonts w:ascii="Cambria" w:eastAsia="Times New Roman" w:hAnsi="Cambria" w:cs="Times New Roman"/>
          <w:b/>
          <w:bCs/>
          <w:color w:val="000000"/>
          <w:sz w:val="20"/>
          <w:szCs w:val="20"/>
        </w:rPr>
      </w:pPr>
      <w:r w:rsidRPr="00465872">
        <w:rPr>
          <w:rFonts w:ascii="Cambria" w:eastAsia="Times New Roman" w:hAnsi="Cambria" w:cs="Times New Roman"/>
          <w:b/>
          <w:bCs/>
          <w:color w:val="000000"/>
          <w:sz w:val="20"/>
          <w:szCs w:val="20"/>
        </w:rPr>
        <w:t>3.</w:t>
      </w:r>
      <w:r w:rsidR="00B4183B" w:rsidRPr="00465872">
        <w:rPr>
          <w:rFonts w:ascii="Cambria" w:eastAsia="Times New Roman" w:hAnsi="Cambria" w:cs="Times New Roman"/>
          <w:b/>
          <w:bCs/>
          <w:color w:val="000000"/>
          <w:sz w:val="20"/>
          <w:szCs w:val="20"/>
        </w:rPr>
        <w:tab/>
        <w:t>A</w:t>
      </w:r>
      <w:r w:rsidRPr="00465872">
        <w:rPr>
          <w:rFonts w:ascii="Cambria" w:eastAsia="Times New Roman" w:hAnsi="Cambria" w:cs="Times New Roman"/>
          <w:b/>
          <w:bCs/>
          <w:color w:val="000000"/>
          <w:sz w:val="20"/>
          <w:szCs w:val="20"/>
        </w:rPr>
        <w:t>doption of agenda</w:t>
      </w:r>
    </w:p>
    <w:p w14:paraId="2207F5DB" w14:textId="77777777" w:rsidR="00F0487A" w:rsidRPr="00465872" w:rsidRDefault="00F0487A" w:rsidP="00177241">
      <w:pPr>
        <w:spacing w:after="0" w:line="240" w:lineRule="auto"/>
        <w:ind w:left="420" w:hanging="420"/>
        <w:jc w:val="both"/>
        <w:rPr>
          <w:rFonts w:ascii="Cambria" w:eastAsia="Times New Roman" w:hAnsi="Cambria" w:cs="Times New Roman"/>
          <w:b/>
          <w:bCs/>
          <w:color w:val="000000"/>
          <w:sz w:val="20"/>
          <w:szCs w:val="20"/>
        </w:rPr>
      </w:pPr>
    </w:p>
    <w:p w14:paraId="49563502" w14:textId="10CCCA50" w:rsidR="009E6201" w:rsidRPr="00465872" w:rsidRDefault="009E6201" w:rsidP="00177241">
      <w:pPr>
        <w:spacing w:after="0" w:line="240" w:lineRule="auto"/>
        <w:jc w:val="both"/>
        <w:rPr>
          <w:rFonts w:ascii="Cambria" w:eastAsia="Times New Roman" w:hAnsi="Cambria" w:cs="Times New Roman"/>
          <w:color w:val="000000"/>
          <w:sz w:val="20"/>
          <w:szCs w:val="20"/>
        </w:rPr>
      </w:pPr>
      <w:r w:rsidRPr="00465872">
        <w:rPr>
          <w:rFonts w:ascii="Cambria" w:eastAsia="Times New Roman" w:hAnsi="Cambria" w:cs="Times New Roman"/>
          <w:color w:val="000000" w:themeColor="text1"/>
          <w:sz w:val="20"/>
          <w:szCs w:val="20"/>
        </w:rPr>
        <w:t xml:space="preserve">The agenda was adopted with changes and is attached as </w:t>
      </w:r>
      <w:r w:rsidRPr="00465872">
        <w:rPr>
          <w:rFonts w:ascii="Cambria" w:eastAsia="Times New Roman" w:hAnsi="Cambria" w:cs="Times New Roman"/>
          <w:b/>
          <w:bCs/>
          <w:color w:val="000000" w:themeColor="text1"/>
          <w:sz w:val="20"/>
          <w:szCs w:val="20"/>
        </w:rPr>
        <w:t>Appendix 1</w:t>
      </w:r>
      <w:r w:rsidRPr="00465872">
        <w:rPr>
          <w:rFonts w:ascii="Cambria" w:eastAsia="Times New Roman" w:hAnsi="Cambria" w:cs="Times New Roman"/>
          <w:color w:val="000000" w:themeColor="text1"/>
          <w:sz w:val="20"/>
          <w:szCs w:val="20"/>
        </w:rPr>
        <w:t>.</w:t>
      </w:r>
    </w:p>
    <w:p w14:paraId="210846D7" w14:textId="77777777" w:rsidR="00F0487A" w:rsidRPr="00465872" w:rsidRDefault="00F0487A" w:rsidP="00177241">
      <w:pPr>
        <w:spacing w:after="0" w:line="240" w:lineRule="auto"/>
        <w:jc w:val="both"/>
        <w:rPr>
          <w:rFonts w:ascii="Times New Roman" w:eastAsia="Times New Roman" w:hAnsi="Times New Roman" w:cs="Times New Roman"/>
          <w:sz w:val="24"/>
          <w:szCs w:val="24"/>
        </w:rPr>
      </w:pPr>
    </w:p>
    <w:p w14:paraId="27E51145" w14:textId="19EBBEDD" w:rsidR="009E6201" w:rsidRPr="00465872" w:rsidRDefault="009E6201" w:rsidP="00177241">
      <w:pPr>
        <w:spacing w:after="0" w:line="240" w:lineRule="auto"/>
        <w:jc w:val="both"/>
        <w:rPr>
          <w:rFonts w:ascii="Cambria" w:eastAsia="Times New Roman" w:hAnsi="Cambria" w:cs="Times New Roman"/>
          <w:color w:val="000000"/>
          <w:sz w:val="20"/>
          <w:szCs w:val="20"/>
        </w:rPr>
      </w:pPr>
      <w:r w:rsidRPr="00465872">
        <w:rPr>
          <w:rFonts w:ascii="Cambria" w:eastAsia="Times New Roman" w:hAnsi="Cambria" w:cs="Times New Roman"/>
          <w:color w:val="000000"/>
          <w:sz w:val="20"/>
          <w:szCs w:val="20"/>
        </w:rPr>
        <w:t xml:space="preserve">The </w:t>
      </w:r>
      <w:r w:rsidR="00AE29B1" w:rsidRPr="00465872">
        <w:rPr>
          <w:rFonts w:ascii="Cambria" w:eastAsia="Times New Roman" w:hAnsi="Cambria" w:cs="Times New Roman"/>
          <w:color w:val="000000"/>
          <w:sz w:val="20"/>
          <w:szCs w:val="20"/>
        </w:rPr>
        <w:t xml:space="preserve">List </w:t>
      </w:r>
      <w:r w:rsidRPr="00465872">
        <w:rPr>
          <w:rFonts w:ascii="Cambria" w:eastAsia="Times New Roman" w:hAnsi="Cambria" w:cs="Times New Roman"/>
          <w:color w:val="000000"/>
          <w:sz w:val="20"/>
          <w:szCs w:val="20"/>
        </w:rPr>
        <w:t xml:space="preserve">of participants is included as </w:t>
      </w:r>
      <w:r w:rsidRPr="00465872">
        <w:rPr>
          <w:rFonts w:ascii="Cambria" w:eastAsia="Times New Roman" w:hAnsi="Cambria" w:cs="Times New Roman"/>
          <w:b/>
          <w:bCs/>
          <w:color w:val="000000"/>
          <w:sz w:val="20"/>
          <w:szCs w:val="20"/>
        </w:rPr>
        <w:t>Appendix 2</w:t>
      </w:r>
      <w:r w:rsidRPr="00465872">
        <w:rPr>
          <w:rFonts w:ascii="Cambria" w:eastAsia="Times New Roman" w:hAnsi="Cambria" w:cs="Times New Roman"/>
          <w:color w:val="000000"/>
          <w:sz w:val="20"/>
          <w:szCs w:val="20"/>
        </w:rPr>
        <w:t>.</w:t>
      </w:r>
    </w:p>
    <w:p w14:paraId="3C50800A" w14:textId="77777777" w:rsidR="0023634C" w:rsidRPr="00465872" w:rsidRDefault="0023634C" w:rsidP="00177241">
      <w:pPr>
        <w:spacing w:after="0" w:line="240" w:lineRule="auto"/>
        <w:jc w:val="both"/>
        <w:rPr>
          <w:rFonts w:ascii="Cambria" w:eastAsia="Times New Roman" w:hAnsi="Cambria" w:cs="Times New Roman"/>
          <w:color w:val="000000"/>
          <w:sz w:val="20"/>
          <w:szCs w:val="20"/>
        </w:rPr>
      </w:pPr>
    </w:p>
    <w:p w14:paraId="4DF8C7EA" w14:textId="2FC864D7" w:rsidR="0023634C" w:rsidRPr="00465872" w:rsidRDefault="65BDD73C" w:rsidP="0023634C">
      <w:pPr>
        <w:spacing w:after="0" w:line="240" w:lineRule="auto"/>
        <w:jc w:val="both"/>
        <w:rPr>
          <w:rFonts w:ascii="Cambria" w:eastAsia="Times New Roman" w:hAnsi="Cambria" w:cs="Times New Roman"/>
          <w:color w:val="000000"/>
          <w:sz w:val="20"/>
          <w:szCs w:val="20"/>
        </w:rPr>
      </w:pPr>
      <w:r w:rsidRPr="00465872">
        <w:rPr>
          <w:rFonts w:ascii="Cambria" w:eastAsia="Times New Roman" w:hAnsi="Cambria" w:cs="Times New Roman"/>
          <w:color w:val="000000" w:themeColor="text1"/>
          <w:sz w:val="20"/>
          <w:szCs w:val="20"/>
        </w:rPr>
        <w:t xml:space="preserve">The Assistant Executive Secretary introduced the </w:t>
      </w:r>
      <w:r w:rsidR="6C306BB4" w:rsidRPr="00465872">
        <w:rPr>
          <w:rFonts w:ascii="Cambria" w:eastAsia="Times New Roman" w:hAnsi="Cambria" w:cs="Times New Roman"/>
          <w:color w:val="000000" w:themeColor="text1"/>
          <w:sz w:val="20"/>
          <w:szCs w:val="20"/>
        </w:rPr>
        <w:t xml:space="preserve">25 </w:t>
      </w:r>
      <w:r w:rsidRPr="00465872">
        <w:rPr>
          <w:rFonts w:ascii="Cambria" w:eastAsia="Times New Roman" w:hAnsi="Cambria" w:cs="Times New Roman"/>
          <w:color w:val="000000" w:themeColor="text1"/>
          <w:sz w:val="20"/>
          <w:szCs w:val="20"/>
        </w:rPr>
        <w:t xml:space="preserve">CPCs participating </w:t>
      </w:r>
      <w:r w:rsidR="004174E2" w:rsidRPr="00465872">
        <w:rPr>
          <w:rFonts w:ascii="Cambria" w:eastAsia="Times New Roman" w:hAnsi="Cambria" w:cs="Times New Roman"/>
          <w:color w:val="000000" w:themeColor="text1"/>
          <w:sz w:val="20"/>
          <w:szCs w:val="20"/>
        </w:rPr>
        <w:t>in</w:t>
      </w:r>
      <w:r w:rsidRPr="00465872">
        <w:rPr>
          <w:rFonts w:ascii="Cambria" w:eastAsia="Times New Roman" w:hAnsi="Cambria" w:cs="Times New Roman"/>
          <w:color w:val="000000" w:themeColor="text1"/>
          <w:sz w:val="20"/>
          <w:szCs w:val="20"/>
        </w:rPr>
        <w:t xml:space="preserve"> the meeting</w:t>
      </w:r>
      <w:r w:rsidR="6E40608D" w:rsidRPr="00465872">
        <w:rPr>
          <w:rFonts w:ascii="Cambria" w:eastAsia="Times New Roman" w:hAnsi="Cambria" w:cs="Times New Roman"/>
          <w:color w:val="000000" w:themeColor="text1"/>
          <w:sz w:val="20"/>
          <w:szCs w:val="20"/>
        </w:rPr>
        <w:t>.</w:t>
      </w:r>
      <w:r w:rsidRPr="00465872">
        <w:rPr>
          <w:rFonts w:ascii="Cambria" w:eastAsia="Times New Roman" w:hAnsi="Cambria" w:cs="Times New Roman"/>
          <w:color w:val="000000" w:themeColor="text1"/>
          <w:sz w:val="20"/>
          <w:szCs w:val="20"/>
        </w:rPr>
        <w:t xml:space="preserve"> </w:t>
      </w:r>
    </w:p>
    <w:p w14:paraId="44574111" w14:textId="77777777" w:rsidR="0023634C" w:rsidRPr="00465872" w:rsidRDefault="0023634C" w:rsidP="0023634C">
      <w:pPr>
        <w:spacing w:after="0" w:line="240" w:lineRule="auto"/>
        <w:jc w:val="both"/>
        <w:rPr>
          <w:rFonts w:ascii="Cambria" w:eastAsia="Times New Roman" w:hAnsi="Cambria" w:cs="Times New Roman"/>
          <w:color w:val="000000"/>
          <w:sz w:val="20"/>
          <w:szCs w:val="20"/>
        </w:rPr>
      </w:pPr>
    </w:p>
    <w:p w14:paraId="269D98D0" w14:textId="50D38F53" w:rsidR="0023634C" w:rsidRPr="00465872" w:rsidRDefault="00EA6FF8" w:rsidP="000D74CE">
      <w:pPr>
        <w:spacing w:after="0" w:line="240" w:lineRule="auto"/>
        <w:jc w:val="both"/>
        <w:rPr>
          <w:rFonts w:ascii="Cambria" w:eastAsia="Times New Roman" w:hAnsi="Cambria" w:cs="Times New Roman"/>
          <w:color w:val="000000"/>
          <w:sz w:val="20"/>
          <w:szCs w:val="20"/>
        </w:rPr>
      </w:pPr>
      <w:r w:rsidRPr="00465872">
        <w:rPr>
          <w:rFonts w:ascii="Cambria" w:eastAsia="Times New Roman" w:hAnsi="Cambria" w:cs="Times New Roman"/>
          <w:color w:val="000000"/>
          <w:sz w:val="20"/>
          <w:szCs w:val="20"/>
        </w:rPr>
        <w:t>One</w:t>
      </w:r>
      <w:r w:rsidR="0023634C" w:rsidRPr="00465872">
        <w:rPr>
          <w:rFonts w:ascii="Cambria" w:eastAsia="Times New Roman" w:hAnsi="Cambria" w:cs="Times New Roman"/>
          <w:color w:val="000000"/>
          <w:sz w:val="20"/>
          <w:szCs w:val="20"/>
        </w:rPr>
        <w:t xml:space="preserve"> Intergovernmental Organization, the </w:t>
      </w:r>
      <w:r w:rsidR="00603EF7" w:rsidRPr="00465872">
        <w:rPr>
          <w:rFonts w:ascii="Cambria" w:eastAsia="Times New Roman" w:hAnsi="Cambria" w:cs="Times New Roman"/>
          <w:color w:val="000000"/>
          <w:sz w:val="20"/>
          <w:szCs w:val="20"/>
        </w:rPr>
        <w:t>Food and Agriculture Organization of the United Nations (</w:t>
      </w:r>
      <w:r w:rsidR="00DB0868" w:rsidRPr="00465872">
        <w:rPr>
          <w:rFonts w:ascii="Cambria" w:eastAsia="Times New Roman" w:hAnsi="Cambria" w:cs="Times New Roman"/>
          <w:color w:val="000000"/>
          <w:sz w:val="20"/>
          <w:szCs w:val="20"/>
        </w:rPr>
        <w:t>FAO</w:t>
      </w:r>
      <w:r w:rsidR="00603EF7" w:rsidRPr="00465872">
        <w:rPr>
          <w:rFonts w:ascii="Cambria" w:eastAsia="Times New Roman" w:hAnsi="Cambria" w:cs="Times New Roman"/>
          <w:color w:val="000000"/>
          <w:sz w:val="20"/>
          <w:szCs w:val="20"/>
        </w:rPr>
        <w:t>)</w:t>
      </w:r>
      <w:r w:rsidR="00DB0868" w:rsidRPr="00465872">
        <w:rPr>
          <w:rFonts w:ascii="Cambria" w:eastAsia="Times New Roman" w:hAnsi="Cambria" w:cs="Times New Roman"/>
          <w:color w:val="000000"/>
          <w:sz w:val="20"/>
          <w:szCs w:val="20"/>
        </w:rPr>
        <w:t xml:space="preserve"> </w:t>
      </w:r>
      <w:r w:rsidR="00543987" w:rsidRPr="00465872">
        <w:rPr>
          <w:rFonts w:ascii="Cambria" w:eastAsia="Times New Roman" w:hAnsi="Cambria" w:cs="Times New Roman"/>
          <w:color w:val="000000"/>
          <w:sz w:val="20"/>
          <w:szCs w:val="20"/>
        </w:rPr>
        <w:t>attended the meeting as</w:t>
      </w:r>
      <w:r w:rsidR="000F654D" w:rsidRPr="00465872">
        <w:rPr>
          <w:rFonts w:ascii="Cambria" w:eastAsia="Times New Roman" w:hAnsi="Cambria" w:cs="Times New Roman"/>
          <w:color w:val="000000"/>
          <w:sz w:val="20"/>
          <w:szCs w:val="20"/>
        </w:rPr>
        <w:t xml:space="preserve"> an</w:t>
      </w:r>
      <w:r w:rsidR="00543987" w:rsidRPr="00465872">
        <w:rPr>
          <w:rFonts w:ascii="Cambria" w:eastAsia="Times New Roman" w:hAnsi="Cambria" w:cs="Times New Roman"/>
          <w:color w:val="000000"/>
          <w:sz w:val="20"/>
          <w:szCs w:val="20"/>
        </w:rPr>
        <w:t xml:space="preserve"> Observer, </w:t>
      </w:r>
      <w:r w:rsidR="0023634C" w:rsidRPr="00465872">
        <w:rPr>
          <w:rFonts w:ascii="Cambria" w:eastAsia="Times New Roman" w:hAnsi="Cambria" w:cs="Times New Roman"/>
          <w:color w:val="000000"/>
          <w:sz w:val="20"/>
          <w:szCs w:val="20"/>
        </w:rPr>
        <w:t xml:space="preserve">and </w:t>
      </w:r>
      <w:r w:rsidR="001A676E" w:rsidRPr="00465872">
        <w:rPr>
          <w:rFonts w:ascii="Cambria" w:eastAsia="Times New Roman" w:hAnsi="Cambria" w:cs="Times New Roman"/>
          <w:color w:val="000000"/>
          <w:sz w:val="20"/>
          <w:szCs w:val="20"/>
        </w:rPr>
        <w:t>the Brazilian Association of Fish</w:t>
      </w:r>
      <w:r w:rsidR="00907DBB" w:rsidRPr="00465872">
        <w:rPr>
          <w:rFonts w:ascii="Cambria" w:eastAsia="Times New Roman" w:hAnsi="Cambria" w:cs="Times New Roman"/>
          <w:color w:val="000000"/>
          <w:sz w:val="20"/>
          <w:szCs w:val="20"/>
        </w:rPr>
        <w:t xml:space="preserve"> </w:t>
      </w:r>
      <w:r w:rsidR="001A676E" w:rsidRPr="00465872">
        <w:rPr>
          <w:rFonts w:ascii="Cambria" w:eastAsia="Times New Roman" w:hAnsi="Cambria" w:cs="Times New Roman"/>
          <w:color w:val="000000"/>
          <w:sz w:val="20"/>
          <w:szCs w:val="20"/>
        </w:rPr>
        <w:t xml:space="preserve">Industries (ABIPESCA), </w:t>
      </w:r>
      <w:r w:rsidR="00CA23EE" w:rsidRPr="00465872">
        <w:rPr>
          <w:rFonts w:ascii="Cambria" w:eastAsia="Times New Roman" w:hAnsi="Cambria" w:cs="Times New Roman"/>
          <w:color w:val="000000"/>
          <w:sz w:val="20"/>
          <w:szCs w:val="20"/>
        </w:rPr>
        <w:t xml:space="preserve">the </w:t>
      </w:r>
      <w:r w:rsidR="001A676E" w:rsidRPr="00465872">
        <w:rPr>
          <w:rFonts w:ascii="Cambria" w:eastAsia="Times New Roman" w:hAnsi="Cambria" w:cs="Times New Roman"/>
          <w:color w:val="000000"/>
          <w:sz w:val="20"/>
          <w:szCs w:val="20"/>
        </w:rPr>
        <w:t xml:space="preserve">International Seafood Sustainability Foundation (ISSF), </w:t>
      </w:r>
      <w:r w:rsidR="00CA23EE" w:rsidRPr="00465872">
        <w:rPr>
          <w:rFonts w:ascii="Cambria" w:eastAsia="Times New Roman" w:hAnsi="Cambria" w:cs="Times New Roman"/>
          <w:color w:val="000000"/>
          <w:sz w:val="20"/>
          <w:szCs w:val="20"/>
        </w:rPr>
        <w:t xml:space="preserve">the </w:t>
      </w:r>
      <w:r w:rsidR="006E745F" w:rsidRPr="00465872">
        <w:rPr>
          <w:rFonts w:ascii="Cambria" w:eastAsia="Times New Roman" w:hAnsi="Cambria" w:cs="Times New Roman"/>
          <w:color w:val="000000"/>
          <w:sz w:val="20"/>
          <w:szCs w:val="20"/>
        </w:rPr>
        <w:t xml:space="preserve">Marine Stewardship Council (MSC), </w:t>
      </w:r>
      <w:r w:rsidR="000D74CE" w:rsidRPr="00465872">
        <w:rPr>
          <w:rFonts w:ascii="Cambria" w:eastAsia="Times New Roman" w:hAnsi="Cambria" w:cs="Times New Roman"/>
          <w:color w:val="000000"/>
          <w:sz w:val="20"/>
          <w:szCs w:val="20"/>
        </w:rPr>
        <w:t>the Pew Charitable Trusts (PEW)</w:t>
      </w:r>
      <w:r w:rsidR="000F654D" w:rsidRPr="00465872">
        <w:rPr>
          <w:rFonts w:ascii="Cambria" w:eastAsia="Times New Roman" w:hAnsi="Cambria" w:cs="Times New Roman"/>
          <w:color w:val="000000"/>
          <w:sz w:val="20"/>
          <w:szCs w:val="20"/>
        </w:rPr>
        <w:t>,</w:t>
      </w:r>
      <w:r w:rsidR="00543987" w:rsidRPr="00465872">
        <w:rPr>
          <w:rFonts w:ascii="Cambria" w:eastAsia="Times New Roman" w:hAnsi="Cambria" w:cs="Times New Roman"/>
          <w:color w:val="000000"/>
          <w:sz w:val="20"/>
          <w:szCs w:val="20"/>
        </w:rPr>
        <w:t xml:space="preserve"> S</w:t>
      </w:r>
      <w:r w:rsidR="000F654D" w:rsidRPr="00465872">
        <w:rPr>
          <w:rFonts w:ascii="Cambria" w:eastAsia="Times New Roman" w:hAnsi="Cambria" w:cs="Times New Roman"/>
          <w:color w:val="000000"/>
          <w:sz w:val="20"/>
          <w:szCs w:val="20"/>
        </w:rPr>
        <w:t>ciaena,</w:t>
      </w:r>
      <w:r w:rsidR="00543987" w:rsidRPr="00465872">
        <w:rPr>
          <w:rFonts w:ascii="Cambria" w:eastAsia="Times New Roman" w:hAnsi="Cambria" w:cs="Times New Roman"/>
          <w:color w:val="000000"/>
          <w:sz w:val="20"/>
          <w:szCs w:val="20"/>
        </w:rPr>
        <w:t xml:space="preserve"> </w:t>
      </w:r>
      <w:r w:rsidR="00907DBB" w:rsidRPr="00465872">
        <w:rPr>
          <w:rFonts w:ascii="Cambria" w:eastAsia="Times New Roman" w:hAnsi="Cambria" w:cs="Times New Roman"/>
          <w:color w:val="000000"/>
          <w:sz w:val="20"/>
          <w:szCs w:val="20"/>
        </w:rPr>
        <w:t xml:space="preserve">and </w:t>
      </w:r>
      <w:r w:rsidR="000D74CE" w:rsidRPr="00465872">
        <w:rPr>
          <w:rFonts w:ascii="Cambria" w:eastAsia="Times New Roman" w:hAnsi="Cambria" w:cs="Times New Roman"/>
          <w:color w:val="000000"/>
          <w:sz w:val="20"/>
          <w:szCs w:val="20"/>
        </w:rPr>
        <w:t xml:space="preserve">the </w:t>
      </w:r>
      <w:r w:rsidR="00907DBB" w:rsidRPr="00465872">
        <w:rPr>
          <w:rFonts w:ascii="Cambria" w:eastAsia="Times New Roman" w:hAnsi="Cambria" w:cs="Times New Roman"/>
          <w:color w:val="000000"/>
          <w:sz w:val="20"/>
          <w:szCs w:val="20"/>
        </w:rPr>
        <w:t>Ocean Foundation</w:t>
      </w:r>
      <w:r w:rsidR="00543987" w:rsidRPr="00465872">
        <w:rPr>
          <w:rFonts w:ascii="Cambria" w:eastAsia="Times New Roman" w:hAnsi="Cambria" w:cs="Times New Roman"/>
          <w:color w:val="000000"/>
          <w:sz w:val="20"/>
          <w:szCs w:val="20"/>
        </w:rPr>
        <w:t>, participated as Non-governmental Organizations.</w:t>
      </w:r>
    </w:p>
    <w:p w14:paraId="6A38BE29" w14:textId="77777777" w:rsidR="00F0487A" w:rsidRPr="00465872" w:rsidRDefault="00F0487A" w:rsidP="00177241">
      <w:pPr>
        <w:spacing w:after="0" w:line="240" w:lineRule="auto"/>
        <w:jc w:val="both"/>
        <w:rPr>
          <w:rFonts w:ascii="Cambria" w:eastAsia="Times New Roman" w:hAnsi="Cambria" w:cs="Times New Roman"/>
          <w:color w:val="000000"/>
          <w:sz w:val="20"/>
          <w:szCs w:val="20"/>
        </w:rPr>
      </w:pPr>
    </w:p>
    <w:p w14:paraId="54143E3D" w14:textId="77777777" w:rsidR="00F0487A" w:rsidRPr="00465872" w:rsidRDefault="00F0487A" w:rsidP="00177241">
      <w:pPr>
        <w:spacing w:after="0" w:line="240" w:lineRule="auto"/>
        <w:jc w:val="both"/>
        <w:rPr>
          <w:rFonts w:ascii="Times New Roman" w:eastAsia="Times New Roman" w:hAnsi="Times New Roman" w:cs="Times New Roman"/>
          <w:sz w:val="24"/>
          <w:szCs w:val="24"/>
        </w:rPr>
      </w:pPr>
    </w:p>
    <w:p w14:paraId="2477BD6C" w14:textId="38BD3A93" w:rsidR="009E6201" w:rsidRPr="00465872" w:rsidRDefault="4A12ACA0" w:rsidP="00177241">
      <w:pPr>
        <w:spacing w:after="0" w:line="240" w:lineRule="auto"/>
        <w:ind w:left="420" w:hanging="420"/>
        <w:jc w:val="both"/>
      </w:pPr>
      <w:r w:rsidRPr="00465872">
        <w:rPr>
          <w:rFonts w:ascii="Cambria" w:eastAsia="Times New Roman" w:hAnsi="Cambria" w:cs="Times New Roman"/>
          <w:b/>
          <w:bCs/>
          <w:color w:val="000000" w:themeColor="text1"/>
          <w:sz w:val="20"/>
          <w:szCs w:val="20"/>
        </w:rPr>
        <w:t>4.</w:t>
      </w:r>
      <w:r w:rsidR="004174E2" w:rsidRPr="00465872">
        <w:rPr>
          <w:rFonts w:ascii="Cambria" w:eastAsia="Times New Roman" w:hAnsi="Cambria" w:cs="Times New Roman"/>
          <w:b/>
          <w:bCs/>
          <w:color w:val="000000" w:themeColor="text1"/>
          <w:sz w:val="20"/>
          <w:szCs w:val="20"/>
        </w:rPr>
        <w:tab/>
      </w:r>
      <w:r w:rsidR="67F87D74" w:rsidRPr="00465872">
        <w:rPr>
          <w:rFonts w:ascii="Cambria" w:eastAsia="Times New Roman" w:hAnsi="Cambria" w:cs="Times New Roman"/>
          <w:b/>
          <w:bCs/>
          <w:color w:val="000000" w:themeColor="text1"/>
          <w:sz w:val="20"/>
          <w:szCs w:val="20"/>
        </w:rPr>
        <w:t>Review of the progress on the Tropical Tunas Multi-Stock MSE</w:t>
      </w:r>
    </w:p>
    <w:p w14:paraId="6D858460" w14:textId="77777777" w:rsidR="00F0487A" w:rsidRPr="00465872" w:rsidRDefault="00F0487A" w:rsidP="00177241">
      <w:pPr>
        <w:spacing w:after="0" w:line="240" w:lineRule="auto"/>
        <w:ind w:left="420" w:hanging="420"/>
        <w:jc w:val="both"/>
        <w:rPr>
          <w:rFonts w:ascii="Cambria" w:eastAsia="Times New Roman" w:hAnsi="Cambria" w:cs="Times New Roman"/>
          <w:b/>
          <w:bCs/>
          <w:color w:val="000000"/>
          <w:sz w:val="20"/>
          <w:szCs w:val="20"/>
        </w:rPr>
      </w:pPr>
    </w:p>
    <w:p w14:paraId="54112ED9" w14:textId="0B28F67C" w:rsidR="00E92696" w:rsidRPr="00465872" w:rsidRDefault="02176526" w:rsidP="00E92696">
      <w:pPr>
        <w:spacing w:after="0" w:line="240" w:lineRule="auto"/>
        <w:jc w:val="both"/>
      </w:pPr>
      <w:r w:rsidRPr="00465872">
        <w:rPr>
          <w:rFonts w:ascii="Cambria" w:eastAsia="Times New Roman" w:hAnsi="Cambria" w:cs="Times New Roman"/>
          <w:color w:val="000000" w:themeColor="text1"/>
          <w:sz w:val="20"/>
          <w:szCs w:val="20"/>
        </w:rPr>
        <w:t xml:space="preserve">Dr Merino </w:t>
      </w:r>
      <w:r w:rsidR="6F9E7E3C" w:rsidRPr="00465872">
        <w:rPr>
          <w:rFonts w:ascii="Cambria" w:eastAsia="Times New Roman" w:hAnsi="Cambria" w:cs="Times New Roman"/>
          <w:color w:val="000000" w:themeColor="text1"/>
          <w:sz w:val="20"/>
          <w:szCs w:val="20"/>
        </w:rPr>
        <w:t xml:space="preserve">presented the development of management procedures (MPs) for tropical tuna stocks. Three alternative </w:t>
      </w:r>
      <w:r w:rsidR="00CB6F3C" w:rsidRPr="00465872">
        <w:rPr>
          <w:rFonts w:ascii="Cambria" w:eastAsia="Times New Roman" w:hAnsi="Cambria" w:cs="Times New Roman"/>
          <w:color w:val="000000" w:themeColor="text1"/>
          <w:sz w:val="20"/>
          <w:szCs w:val="20"/>
        </w:rPr>
        <w:t>Can</w:t>
      </w:r>
      <w:r w:rsidR="009B1BEA" w:rsidRPr="00465872">
        <w:rPr>
          <w:rFonts w:ascii="Cambria" w:eastAsia="Times New Roman" w:hAnsi="Cambria" w:cs="Times New Roman"/>
          <w:color w:val="000000" w:themeColor="text1"/>
          <w:sz w:val="20"/>
          <w:szCs w:val="20"/>
        </w:rPr>
        <w:t>didate Management</w:t>
      </w:r>
      <w:r w:rsidR="001B1C60" w:rsidRPr="00465872">
        <w:rPr>
          <w:rFonts w:ascii="Cambria" w:eastAsia="Times New Roman" w:hAnsi="Cambria" w:cs="Times New Roman"/>
          <w:color w:val="000000" w:themeColor="text1"/>
          <w:sz w:val="20"/>
          <w:szCs w:val="20"/>
        </w:rPr>
        <w:t xml:space="preserve"> Procedures (</w:t>
      </w:r>
      <w:r w:rsidR="6F9E7E3C" w:rsidRPr="00465872">
        <w:rPr>
          <w:rFonts w:ascii="Cambria" w:eastAsia="Times New Roman" w:hAnsi="Cambria" w:cs="Times New Roman"/>
          <w:color w:val="000000" w:themeColor="text1"/>
          <w:sz w:val="20"/>
          <w:szCs w:val="20"/>
        </w:rPr>
        <w:t>CMPs</w:t>
      </w:r>
      <w:r w:rsidR="001B1C60" w:rsidRPr="00465872">
        <w:rPr>
          <w:rFonts w:ascii="Cambria" w:eastAsia="Times New Roman" w:hAnsi="Cambria" w:cs="Times New Roman"/>
          <w:color w:val="000000" w:themeColor="text1"/>
          <w:sz w:val="20"/>
          <w:szCs w:val="20"/>
        </w:rPr>
        <w:t>)</w:t>
      </w:r>
      <w:r w:rsidR="6F9E7E3C" w:rsidRPr="00465872">
        <w:rPr>
          <w:rFonts w:ascii="Cambria" w:eastAsia="Times New Roman" w:hAnsi="Cambria" w:cs="Times New Roman"/>
          <w:color w:val="000000" w:themeColor="text1"/>
          <w:sz w:val="20"/>
          <w:szCs w:val="20"/>
        </w:rPr>
        <w:t xml:space="preserve"> were described: a model-based </w:t>
      </w:r>
      <w:r w:rsidR="001B1C60" w:rsidRPr="00465872">
        <w:rPr>
          <w:rFonts w:ascii="Cambria" w:eastAsia="Times New Roman" w:hAnsi="Cambria" w:cs="Times New Roman"/>
          <w:color w:val="000000" w:themeColor="text1"/>
          <w:sz w:val="20"/>
          <w:szCs w:val="20"/>
        </w:rPr>
        <w:t>MP</w:t>
      </w:r>
      <w:r w:rsidR="6F9E7E3C" w:rsidRPr="00465872">
        <w:rPr>
          <w:rFonts w:ascii="Cambria" w:eastAsia="Times New Roman" w:hAnsi="Cambria" w:cs="Times New Roman"/>
          <w:color w:val="000000" w:themeColor="text1"/>
          <w:sz w:val="20"/>
          <w:szCs w:val="20"/>
        </w:rPr>
        <w:t>, an indicator</w:t>
      </w:r>
      <w:r w:rsidR="000F654D" w:rsidRPr="00465872">
        <w:rPr>
          <w:rFonts w:ascii="Cambria" w:eastAsia="Times New Roman" w:hAnsi="Cambria" w:cs="Times New Roman"/>
          <w:color w:val="000000" w:themeColor="text1"/>
          <w:sz w:val="20"/>
          <w:szCs w:val="20"/>
        </w:rPr>
        <w:noBreakHyphen/>
      </w:r>
      <w:r w:rsidR="6F9E7E3C" w:rsidRPr="00465872">
        <w:rPr>
          <w:rFonts w:ascii="Cambria" w:eastAsia="Times New Roman" w:hAnsi="Cambria" w:cs="Times New Roman"/>
          <w:color w:val="000000" w:themeColor="text1"/>
          <w:sz w:val="20"/>
          <w:szCs w:val="20"/>
        </w:rPr>
        <w:t xml:space="preserve">based </w:t>
      </w:r>
      <w:r w:rsidR="001B1C60" w:rsidRPr="00465872">
        <w:rPr>
          <w:rFonts w:ascii="Cambria" w:eastAsia="Times New Roman" w:hAnsi="Cambria" w:cs="Times New Roman"/>
          <w:color w:val="000000" w:themeColor="text1"/>
          <w:sz w:val="20"/>
          <w:szCs w:val="20"/>
        </w:rPr>
        <w:t>MP</w:t>
      </w:r>
      <w:r w:rsidR="6F9E7E3C" w:rsidRPr="00465872">
        <w:rPr>
          <w:rFonts w:ascii="Cambria" w:eastAsia="Times New Roman" w:hAnsi="Cambria" w:cs="Times New Roman"/>
          <w:color w:val="000000" w:themeColor="text1"/>
          <w:sz w:val="20"/>
          <w:szCs w:val="20"/>
        </w:rPr>
        <w:t>, and a quasi-constant catch approach. The presentation focused on the evaluation of these CMPs against existing ICCAT management objectives and considered potential revisions to current conservation thresholds and stability provisions.</w:t>
      </w:r>
    </w:p>
    <w:p w14:paraId="0E829739" w14:textId="18AF356D" w:rsidR="00E92696" w:rsidRPr="00465872" w:rsidRDefault="6F9E7E3C" w:rsidP="76579F23">
      <w:pPr>
        <w:spacing w:after="0" w:line="240" w:lineRule="auto"/>
        <w:jc w:val="both"/>
      </w:pPr>
      <w:r w:rsidRPr="00465872">
        <w:rPr>
          <w:rFonts w:ascii="Cambria" w:eastAsia="Times New Roman" w:hAnsi="Cambria" w:cs="Times New Roman"/>
          <w:color w:val="000000" w:themeColor="text1"/>
          <w:sz w:val="20"/>
          <w:szCs w:val="20"/>
        </w:rPr>
        <w:t xml:space="preserve"> </w:t>
      </w:r>
    </w:p>
    <w:p w14:paraId="53EB0F61" w14:textId="02A844E8" w:rsidR="00E92696" w:rsidRPr="00465872" w:rsidRDefault="6F9E7E3C" w:rsidP="76579F23">
      <w:pPr>
        <w:spacing w:after="0" w:line="240" w:lineRule="auto"/>
        <w:jc w:val="both"/>
      </w:pPr>
      <w:r w:rsidRPr="00465872">
        <w:rPr>
          <w:rFonts w:ascii="Cambria" w:eastAsia="Times New Roman" w:hAnsi="Cambria" w:cs="Times New Roman"/>
          <w:color w:val="000000" w:themeColor="text1"/>
          <w:sz w:val="20"/>
          <w:szCs w:val="20"/>
        </w:rPr>
        <w:t xml:space="preserve">The main characteristics of each CMP and their expected performance under different stock productivity scenarios were summarized. </w:t>
      </w:r>
      <w:r w:rsidR="78080E20" w:rsidRPr="00465872">
        <w:rPr>
          <w:rFonts w:ascii="Cambria" w:eastAsia="Times New Roman" w:hAnsi="Cambria" w:cs="Times New Roman"/>
          <w:color w:val="000000" w:themeColor="text1"/>
          <w:sz w:val="20"/>
          <w:szCs w:val="20"/>
        </w:rPr>
        <w:t>Attention</w:t>
      </w:r>
      <w:r w:rsidRPr="00465872">
        <w:rPr>
          <w:rFonts w:ascii="Cambria" w:eastAsia="Times New Roman" w:hAnsi="Cambria" w:cs="Times New Roman"/>
          <w:color w:val="000000" w:themeColor="text1"/>
          <w:sz w:val="20"/>
          <w:szCs w:val="20"/>
        </w:rPr>
        <w:t xml:space="preserve"> was given to the balance between stock conservation, catch stability, and management responsiveness. It was noted that some scenarios explored the possibility of increased productivity in certain tropical tuna stocks while maintaining current stock conditions within precautionary limits.</w:t>
      </w:r>
    </w:p>
    <w:p w14:paraId="38178BDC" w14:textId="30E82D46" w:rsidR="00E92696" w:rsidRPr="00465872" w:rsidRDefault="6F9E7E3C" w:rsidP="76579F23">
      <w:pPr>
        <w:spacing w:after="0" w:line="240" w:lineRule="auto"/>
        <w:jc w:val="both"/>
      </w:pPr>
      <w:r w:rsidRPr="00465872">
        <w:rPr>
          <w:rFonts w:ascii="Cambria" w:eastAsia="Times New Roman" w:hAnsi="Cambria" w:cs="Times New Roman"/>
          <w:color w:val="000000" w:themeColor="text1"/>
          <w:sz w:val="20"/>
          <w:szCs w:val="20"/>
        </w:rPr>
        <w:t xml:space="preserve"> </w:t>
      </w:r>
    </w:p>
    <w:p w14:paraId="23A61649" w14:textId="240FCD00" w:rsidR="009E32BC" w:rsidRPr="00465872" w:rsidRDefault="4F7BDB6A" w:rsidP="00E92696">
      <w:pPr>
        <w:spacing w:after="0" w:line="240" w:lineRule="auto"/>
        <w:jc w:val="both"/>
      </w:pPr>
      <w:r w:rsidRPr="00465872">
        <w:rPr>
          <w:rFonts w:ascii="Cambria" w:eastAsia="Times New Roman" w:hAnsi="Cambria" w:cs="Times New Roman"/>
          <w:color w:val="000000" w:themeColor="text1"/>
          <w:sz w:val="20"/>
          <w:szCs w:val="20"/>
        </w:rPr>
        <w:t>The</w:t>
      </w:r>
      <w:r w:rsidR="00F12759" w:rsidRPr="00465872">
        <w:rPr>
          <w:rFonts w:ascii="Cambria" w:eastAsia="Times New Roman" w:hAnsi="Cambria" w:cs="Times New Roman"/>
          <w:color w:val="000000" w:themeColor="text1"/>
          <w:sz w:val="20"/>
          <w:szCs w:val="20"/>
        </w:rPr>
        <w:t xml:space="preserve"> </w:t>
      </w:r>
      <w:r w:rsidRPr="00465872">
        <w:rPr>
          <w:rFonts w:ascii="Cambria" w:eastAsia="Times New Roman" w:hAnsi="Cambria" w:cs="Times New Roman"/>
          <w:color w:val="000000" w:themeColor="text1"/>
          <w:sz w:val="20"/>
          <w:szCs w:val="20"/>
        </w:rPr>
        <w:t xml:space="preserve">Chair thanked Dr </w:t>
      </w:r>
      <w:r w:rsidR="1B1152E5" w:rsidRPr="00465872">
        <w:rPr>
          <w:rFonts w:ascii="Cambria" w:eastAsia="Times New Roman" w:hAnsi="Cambria" w:cs="Times New Roman"/>
          <w:color w:val="000000" w:themeColor="text1"/>
          <w:sz w:val="20"/>
          <w:szCs w:val="20"/>
        </w:rPr>
        <w:t xml:space="preserve">Merino </w:t>
      </w:r>
      <w:r w:rsidRPr="00465872">
        <w:rPr>
          <w:rFonts w:ascii="Cambria" w:eastAsia="Times New Roman" w:hAnsi="Cambria" w:cs="Times New Roman"/>
          <w:color w:val="000000" w:themeColor="text1"/>
          <w:sz w:val="20"/>
          <w:szCs w:val="20"/>
        </w:rPr>
        <w:t xml:space="preserve">for the presentation and the </w:t>
      </w:r>
      <w:r w:rsidR="496EEAD2" w:rsidRPr="00465872">
        <w:rPr>
          <w:rFonts w:ascii="Cambria" w:eastAsia="Times New Roman" w:hAnsi="Cambria" w:cs="Times New Roman"/>
          <w:color w:val="000000" w:themeColor="text1"/>
          <w:sz w:val="20"/>
          <w:szCs w:val="20"/>
        </w:rPr>
        <w:t>Tropical</w:t>
      </w:r>
      <w:r w:rsidR="00A75A9C" w:rsidRPr="00465872">
        <w:rPr>
          <w:rFonts w:ascii="Cambria" w:eastAsia="Times New Roman" w:hAnsi="Cambria" w:cs="Times New Roman"/>
          <w:color w:val="000000" w:themeColor="text1"/>
          <w:sz w:val="20"/>
          <w:szCs w:val="20"/>
        </w:rPr>
        <w:t xml:space="preserve"> Tunas</w:t>
      </w:r>
      <w:r w:rsidR="496EEAD2" w:rsidRPr="00465872">
        <w:rPr>
          <w:rFonts w:ascii="Cambria" w:eastAsia="Times New Roman" w:hAnsi="Cambria" w:cs="Times New Roman"/>
          <w:color w:val="000000" w:themeColor="text1"/>
          <w:sz w:val="20"/>
          <w:szCs w:val="20"/>
        </w:rPr>
        <w:t xml:space="preserve"> </w:t>
      </w:r>
      <w:r w:rsidR="14D42424" w:rsidRPr="00465872">
        <w:rPr>
          <w:rFonts w:ascii="Cambria" w:eastAsia="Times New Roman" w:hAnsi="Cambria" w:cs="Times New Roman"/>
          <w:color w:val="000000" w:themeColor="text1"/>
          <w:sz w:val="20"/>
          <w:szCs w:val="20"/>
        </w:rPr>
        <w:t xml:space="preserve">Technical </w:t>
      </w:r>
      <w:r w:rsidR="007B2351" w:rsidRPr="00465872">
        <w:rPr>
          <w:rFonts w:ascii="Cambria" w:eastAsia="Times New Roman" w:hAnsi="Cambria" w:cs="Times New Roman"/>
          <w:color w:val="000000" w:themeColor="text1"/>
          <w:sz w:val="20"/>
          <w:szCs w:val="20"/>
        </w:rPr>
        <w:t xml:space="preserve">Sub-group on MSE </w:t>
      </w:r>
      <w:r w:rsidRPr="00465872">
        <w:rPr>
          <w:rFonts w:ascii="Cambria" w:eastAsia="Times New Roman" w:hAnsi="Cambria" w:cs="Times New Roman"/>
          <w:color w:val="000000" w:themeColor="text1"/>
          <w:sz w:val="20"/>
          <w:szCs w:val="20"/>
        </w:rPr>
        <w:t xml:space="preserve">for their efforts and scientific products. </w:t>
      </w:r>
    </w:p>
    <w:p w14:paraId="07396645" w14:textId="78BD207A" w:rsidR="009E32BC" w:rsidRPr="00465872" w:rsidRDefault="009E32BC" w:rsidP="76579F23">
      <w:pPr>
        <w:spacing w:after="0" w:line="240" w:lineRule="auto"/>
        <w:jc w:val="both"/>
        <w:rPr>
          <w:rFonts w:ascii="Cambria" w:eastAsia="Times New Roman" w:hAnsi="Cambria" w:cs="Times New Roman"/>
          <w:color w:val="000000" w:themeColor="text1"/>
          <w:sz w:val="20"/>
          <w:szCs w:val="20"/>
        </w:rPr>
      </w:pPr>
    </w:p>
    <w:p w14:paraId="2FF453BA" w14:textId="216AEB3A" w:rsidR="009E32BC" w:rsidRPr="00465872" w:rsidRDefault="4F7BDB6A" w:rsidP="00E92696">
      <w:pPr>
        <w:spacing w:after="0" w:line="240" w:lineRule="auto"/>
        <w:jc w:val="both"/>
      </w:pPr>
      <w:r w:rsidRPr="00465872">
        <w:rPr>
          <w:rFonts w:ascii="Cambria" w:eastAsia="Times New Roman" w:hAnsi="Cambria" w:cs="Times New Roman"/>
          <w:color w:val="000000" w:themeColor="text1"/>
          <w:sz w:val="20"/>
          <w:szCs w:val="20"/>
        </w:rPr>
        <w:t xml:space="preserve">CPCs </w:t>
      </w:r>
      <w:r w:rsidR="06414131" w:rsidRPr="00465872">
        <w:rPr>
          <w:rFonts w:ascii="Cambria" w:eastAsia="Times New Roman" w:hAnsi="Cambria" w:cs="Times New Roman"/>
          <w:color w:val="000000" w:themeColor="text1"/>
          <w:sz w:val="20"/>
          <w:szCs w:val="20"/>
        </w:rPr>
        <w:t xml:space="preserve">congratulated the scientific team and the </w:t>
      </w:r>
      <w:r w:rsidR="00725CC2" w:rsidRPr="00465872">
        <w:rPr>
          <w:rFonts w:ascii="Cambria" w:eastAsia="Times New Roman" w:hAnsi="Cambria" w:cs="Times New Roman"/>
          <w:color w:val="000000" w:themeColor="text1"/>
          <w:sz w:val="20"/>
          <w:szCs w:val="20"/>
        </w:rPr>
        <w:t xml:space="preserve">Standing Committee on Research and Statistics </w:t>
      </w:r>
      <w:r w:rsidR="007A1B41" w:rsidRPr="00465872">
        <w:rPr>
          <w:rFonts w:ascii="Cambria" w:eastAsia="Times New Roman" w:hAnsi="Cambria" w:cs="Times New Roman"/>
          <w:color w:val="000000" w:themeColor="text1"/>
          <w:sz w:val="20"/>
          <w:szCs w:val="20"/>
        </w:rPr>
        <w:t>(</w:t>
      </w:r>
      <w:r w:rsidR="2ABC5D08" w:rsidRPr="00465872">
        <w:rPr>
          <w:rFonts w:ascii="Cambria" w:eastAsia="Times New Roman" w:hAnsi="Cambria" w:cs="Times New Roman"/>
          <w:color w:val="000000" w:themeColor="text1"/>
          <w:sz w:val="20"/>
          <w:szCs w:val="20"/>
        </w:rPr>
        <w:t>SCRS</w:t>
      </w:r>
      <w:r w:rsidR="007A1B41" w:rsidRPr="00465872">
        <w:rPr>
          <w:rFonts w:ascii="Cambria" w:eastAsia="Times New Roman" w:hAnsi="Cambria" w:cs="Times New Roman"/>
          <w:color w:val="000000" w:themeColor="text1"/>
          <w:sz w:val="20"/>
          <w:szCs w:val="20"/>
        </w:rPr>
        <w:t>)</w:t>
      </w:r>
      <w:r w:rsidR="2ABC5D08" w:rsidRPr="00465872">
        <w:rPr>
          <w:rFonts w:ascii="Cambria" w:eastAsia="Times New Roman" w:hAnsi="Cambria" w:cs="Times New Roman"/>
          <w:color w:val="000000" w:themeColor="text1"/>
          <w:sz w:val="20"/>
          <w:szCs w:val="20"/>
        </w:rPr>
        <w:t xml:space="preserve"> for </w:t>
      </w:r>
      <w:r w:rsidR="000F654D" w:rsidRPr="00465872">
        <w:rPr>
          <w:rFonts w:ascii="Cambria" w:eastAsia="Times New Roman" w:hAnsi="Cambria" w:cs="Times New Roman"/>
          <w:color w:val="000000" w:themeColor="text1"/>
          <w:sz w:val="20"/>
          <w:szCs w:val="20"/>
        </w:rPr>
        <w:t>their</w:t>
      </w:r>
      <w:r w:rsidR="2ABC5D08" w:rsidRPr="00465872">
        <w:rPr>
          <w:rFonts w:ascii="Cambria" w:eastAsia="Times New Roman" w:hAnsi="Cambria" w:cs="Times New Roman"/>
          <w:color w:val="000000" w:themeColor="text1"/>
          <w:sz w:val="20"/>
          <w:szCs w:val="20"/>
        </w:rPr>
        <w:t xml:space="preserve"> </w:t>
      </w:r>
      <w:r w:rsidR="06414131" w:rsidRPr="00465872">
        <w:rPr>
          <w:rFonts w:ascii="Cambria" w:eastAsia="Times New Roman" w:hAnsi="Cambria" w:cs="Times New Roman"/>
          <w:color w:val="000000" w:themeColor="text1"/>
          <w:sz w:val="20"/>
          <w:szCs w:val="20"/>
        </w:rPr>
        <w:t xml:space="preserve">efforts. </w:t>
      </w:r>
    </w:p>
    <w:p w14:paraId="497880FC" w14:textId="1EC86AF1" w:rsidR="009E32BC" w:rsidRPr="00465872" w:rsidRDefault="7B71C2BF" w:rsidP="76579F23">
      <w:pPr>
        <w:spacing w:after="0" w:line="240" w:lineRule="auto"/>
        <w:jc w:val="both"/>
      </w:pPr>
      <w:r w:rsidRPr="00465872">
        <w:rPr>
          <w:rFonts w:ascii="Cambria" w:eastAsia="Times New Roman" w:hAnsi="Cambria" w:cs="Times New Roman"/>
          <w:color w:val="000000" w:themeColor="text1"/>
          <w:sz w:val="20"/>
          <w:szCs w:val="20"/>
        </w:rPr>
        <w:t xml:space="preserve"> </w:t>
      </w:r>
    </w:p>
    <w:p w14:paraId="3B1C4ABD" w14:textId="0E6571AB" w:rsidR="009E32BC" w:rsidRDefault="7B71C2BF" w:rsidP="76579F23">
      <w:pPr>
        <w:spacing w:after="0" w:line="240" w:lineRule="auto"/>
        <w:jc w:val="both"/>
        <w:rPr>
          <w:rFonts w:ascii="Cambria" w:eastAsia="Times New Roman" w:hAnsi="Cambria" w:cs="Times New Roman"/>
          <w:color w:val="000000" w:themeColor="text1"/>
          <w:sz w:val="20"/>
          <w:szCs w:val="20"/>
        </w:rPr>
      </w:pPr>
      <w:r w:rsidRPr="00465872">
        <w:rPr>
          <w:rFonts w:ascii="Cambria" w:eastAsia="Times New Roman" w:hAnsi="Cambria" w:cs="Times New Roman"/>
          <w:color w:val="000000" w:themeColor="text1"/>
          <w:sz w:val="20"/>
          <w:szCs w:val="20"/>
        </w:rPr>
        <w:t xml:space="preserve">The delegation of Guatemala expressed concerns regarding the technical complexity of the document, noting that some sections relied heavily on mathematical formulations and equations that were difficult for managers to interpret. </w:t>
      </w:r>
      <w:r w:rsidR="002536EB" w:rsidRPr="00465872">
        <w:rPr>
          <w:rFonts w:ascii="Cambria" w:eastAsia="Times New Roman" w:hAnsi="Cambria" w:cs="Times New Roman"/>
          <w:color w:val="000000" w:themeColor="text1"/>
          <w:sz w:val="20"/>
          <w:szCs w:val="20"/>
        </w:rPr>
        <w:t>In addition, Guatemala</w:t>
      </w:r>
      <w:r w:rsidRPr="00465872">
        <w:rPr>
          <w:rFonts w:ascii="Cambria" w:eastAsia="Times New Roman" w:hAnsi="Cambria" w:cs="Times New Roman"/>
          <w:color w:val="000000" w:themeColor="text1"/>
          <w:sz w:val="20"/>
          <w:szCs w:val="20"/>
        </w:rPr>
        <w:t xml:space="preserve"> emphasized the importance of presenting the information in a more accessible manner, particularly with respect to the practical implications of the MSE process for management decisions. Specific concerns were raised regarding how the proposed approaches could </w:t>
      </w:r>
      <w:r w:rsidRPr="00465872">
        <w:rPr>
          <w:rFonts w:ascii="Cambria" w:eastAsia="Times New Roman" w:hAnsi="Cambria" w:cs="Times New Roman"/>
          <w:color w:val="000000" w:themeColor="text1"/>
          <w:sz w:val="20"/>
          <w:szCs w:val="20"/>
        </w:rPr>
        <w:lastRenderedPageBreak/>
        <w:t xml:space="preserve">translate into </w:t>
      </w:r>
      <w:r w:rsidR="004174E2" w:rsidRPr="00465872">
        <w:rPr>
          <w:rFonts w:ascii="Cambria" w:eastAsia="Times New Roman" w:hAnsi="Cambria" w:cs="Times New Roman"/>
          <w:color w:val="000000" w:themeColor="text1"/>
          <w:sz w:val="20"/>
          <w:szCs w:val="20"/>
        </w:rPr>
        <w:t>total allowable catch (</w:t>
      </w:r>
      <w:r w:rsidRPr="00465872">
        <w:rPr>
          <w:rFonts w:ascii="Cambria" w:eastAsia="Times New Roman" w:hAnsi="Cambria" w:cs="Times New Roman"/>
          <w:color w:val="000000" w:themeColor="text1"/>
          <w:sz w:val="20"/>
          <w:szCs w:val="20"/>
        </w:rPr>
        <w:t>TAC</w:t>
      </w:r>
      <w:r w:rsidR="004174E2" w:rsidRPr="00465872">
        <w:rPr>
          <w:rFonts w:ascii="Cambria" w:eastAsia="Times New Roman" w:hAnsi="Cambria" w:cs="Times New Roman"/>
          <w:color w:val="000000" w:themeColor="text1"/>
          <w:sz w:val="20"/>
          <w:szCs w:val="20"/>
        </w:rPr>
        <w:t>)</w:t>
      </w:r>
      <w:r w:rsidRPr="00465872">
        <w:rPr>
          <w:rFonts w:ascii="Cambria" w:eastAsia="Times New Roman" w:hAnsi="Cambria" w:cs="Times New Roman"/>
          <w:color w:val="000000" w:themeColor="text1"/>
          <w:sz w:val="20"/>
          <w:szCs w:val="20"/>
        </w:rPr>
        <w:t xml:space="preserve"> adjustments, reductions in catch limits, and the redistribution of fishing opportunities among CPCs and fishing gears.</w:t>
      </w:r>
    </w:p>
    <w:p w14:paraId="003518B9" w14:textId="77777777" w:rsidR="003725BA" w:rsidRPr="00465872" w:rsidRDefault="003725BA" w:rsidP="76579F23">
      <w:pPr>
        <w:spacing w:after="0" w:line="240" w:lineRule="auto"/>
        <w:jc w:val="both"/>
      </w:pPr>
    </w:p>
    <w:p w14:paraId="485F363D" w14:textId="3FA001FF" w:rsidR="009E32BC" w:rsidRPr="00465872" w:rsidRDefault="7B71C2BF" w:rsidP="76579F23">
      <w:pPr>
        <w:spacing w:after="0" w:line="240" w:lineRule="auto"/>
        <w:jc w:val="both"/>
      </w:pPr>
      <w:r w:rsidRPr="00465872">
        <w:rPr>
          <w:rFonts w:ascii="Cambria" w:eastAsia="Times New Roman" w:hAnsi="Cambria" w:cs="Times New Roman"/>
          <w:color w:val="000000" w:themeColor="text1"/>
          <w:sz w:val="20"/>
          <w:szCs w:val="20"/>
        </w:rPr>
        <w:t xml:space="preserve"> CPCs highlighted the need for clearer communication between scientists and managers during the MSE development process, emphasizing that management implications should be presented alongside the technical analyses to facilitate informed decision-making within Panel 1.</w:t>
      </w:r>
    </w:p>
    <w:p w14:paraId="3A3DA225" w14:textId="4DCF14C7" w:rsidR="009E32BC" w:rsidRPr="00465872" w:rsidRDefault="009E32BC" w:rsidP="76579F23">
      <w:pPr>
        <w:spacing w:after="0" w:line="240" w:lineRule="auto"/>
        <w:jc w:val="both"/>
        <w:rPr>
          <w:rFonts w:ascii="Cambria" w:eastAsia="Times New Roman" w:hAnsi="Cambria" w:cs="Times New Roman"/>
          <w:color w:val="000000" w:themeColor="text1"/>
          <w:sz w:val="20"/>
          <w:szCs w:val="20"/>
        </w:rPr>
      </w:pPr>
    </w:p>
    <w:p w14:paraId="183E3916" w14:textId="29F7FF8C" w:rsidR="009E32BC" w:rsidRPr="00465872" w:rsidRDefault="1C6EEAAE" w:rsidP="00A75A9C">
      <w:pPr>
        <w:widowControl w:val="0"/>
        <w:pBdr>
          <w:top w:val="nil"/>
          <w:left w:val="nil"/>
          <w:bottom w:val="nil"/>
          <w:right w:val="nil"/>
          <w:between w:val="nil"/>
        </w:pBdr>
        <w:spacing w:after="0" w:line="240" w:lineRule="auto"/>
        <w:jc w:val="both"/>
      </w:pPr>
      <w:r w:rsidRPr="00465872">
        <w:rPr>
          <w:rFonts w:ascii="Cambria" w:eastAsia="Times New Roman" w:hAnsi="Cambria" w:cs="Times New Roman"/>
          <w:color w:val="000000" w:themeColor="text1"/>
          <w:sz w:val="20"/>
          <w:szCs w:val="20"/>
        </w:rPr>
        <w:t xml:space="preserve">To facilitate the discussion, it was agreed that the Panel would focus on addressing the specific questions contained in document </w:t>
      </w:r>
      <w:r w:rsidR="00A35DBA" w:rsidRPr="00465872">
        <w:rPr>
          <w:rFonts w:ascii="Cambria" w:eastAsia="Times New Roman" w:hAnsi="Cambria" w:cs="Times New Roman"/>
          <w:color w:val="000000" w:themeColor="text1"/>
          <w:sz w:val="20"/>
          <w:szCs w:val="20"/>
        </w:rPr>
        <w:t>“Atlantic Tropical Tunas MSE: Progress and Workplan in 2026</w:t>
      </w:r>
      <w:r w:rsidR="00801D25" w:rsidRPr="00465872">
        <w:rPr>
          <w:rFonts w:ascii="Cambria" w:eastAsia="Times New Roman" w:hAnsi="Cambria" w:cs="Times New Roman"/>
          <w:color w:val="000000" w:themeColor="text1"/>
          <w:sz w:val="20"/>
          <w:szCs w:val="20"/>
        </w:rPr>
        <w:t xml:space="preserve"> </w:t>
      </w:r>
      <w:r w:rsidR="00A35DBA" w:rsidRPr="00465872">
        <w:rPr>
          <w:rFonts w:ascii="Cambria" w:eastAsia="Times New Roman" w:hAnsi="Cambria" w:cs="Times New Roman"/>
          <w:color w:val="000000" w:themeColor="text1"/>
          <w:sz w:val="20"/>
          <w:szCs w:val="20"/>
        </w:rPr>
        <w:t>Document in support of discussions of the First Intersessional Meeting of Panel 1</w:t>
      </w:r>
      <w:r w:rsidR="00801D25" w:rsidRPr="00465872">
        <w:rPr>
          <w:rFonts w:ascii="Cambria" w:eastAsia="Times New Roman" w:hAnsi="Cambria" w:cs="Times New Roman"/>
          <w:color w:val="000000" w:themeColor="text1"/>
          <w:sz w:val="20"/>
          <w:szCs w:val="20"/>
        </w:rPr>
        <w:t>”</w:t>
      </w:r>
      <w:r w:rsidRPr="00465872">
        <w:rPr>
          <w:rFonts w:ascii="Cambria" w:eastAsia="Times New Roman" w:hAnsi="Cambria" w:cs="Times New Roman"/>
          <w:color w:val="000000" w:themeColor="text1"/>
          <w:sz w:val="20"/>
          <w:szCs w:val="20"/>
        </w:rPr>
        <w:t>, rather than entering into detailed technical discussions on the modeling framework itself. It was further indicated that preliminary results would continue to be reviewed during upcoming intersessional discussions, with additional focused discussions planned prior to the annual Commission meeting.</w:t>
      </w:r>
    </w:p>
    <w:p w14:paraId="7E181E7D" w14:textId="7B9CD04B" w:rsidR="00920BF5" w:rsidRPr="00465872" w:rsidRDefault="00920BF5" w:rsidP="000F654D">
      <w:pPr>
        <w:spacing w:after="0" w:line="240" w:lineRule="auto"/>
        <w:jc w:val="both"/>
        <w:rPr>
          <w:rFonts w:ascii="Times New Roman" w:eastAsia="Times New Roman" w:hAnsi="Times New Roman" w:cs="Times New Roman"/>
          <w:color w:val="000000"/>
          <w:sz w:val="20"/>
          <w:szCs w:val="20"/>
        </w:rPr>
      </w:pPr>
      <w:r w:rsidRPr="00465872">
        <w:rPr>
          <w:rFonts w:ascii="Times New Roman" w:eastAsia="Times New Roman" w:hAnsi="Times New Roman" w:cs="Times New Roman"/>
          <w:color w:val="000000"/>
          <w:sz w:val="20"/>
          <w:szCs w:val="20"/>
        </w:rPr>
        <w:tab/>
      </w:r>
    </w:p>
    <w:p w14:paraId="7E0A04CF" w14:textId="77777777" w:rsidR="00920BF5" w:rsidRPr="00465872" w:rsidRDefault="00920BF5" w:rsidP="00A75A9C">
      <w:pPr>
        <w:spacing w:after="0" w:line="240" w:lineRule="auto"/>
        <w:ind w:left="426" w:hanging="426"/>
        <w:jc w:val="both"/>
        <w:rPr>
          <w:rFonts w:ascii="Cambria" w:eastAsia="Times New Roman" w:hAnsi="Cambria" w:cs="Times New Roman"/>
          <w:sz w:val="20"/>
          <w:szCs w:val="20"/>
        </w:rPr>
      </w:pPr>
    </w:p>
    <w:p w14:paraId="408DE8AD" w14:textId="7B7E46BA" w:rsidR="009E6201" w:rsidRPr="00465872" w:rsidRDefault="4A12ACA0" w:rsidP="00A75A9C">
      <w:pPr>
        <w:spacing w:after="0" w:line="240" w:lineRule="auto"/>
        <w:ind w:left="420" w:hanging="420"/>
        <w:jc w:val="both"/>
        <w:rPr>
          <w:rFonts w:ascii="Cambria" w:eastAsia="Times New Roman" w:hAnsi="Cambria" w:cs="Times New Roman"/>
          <w:b/>
          <w:color w:val="000000" w:themeColor="text1"/>
          <w:sz w:val="20"/>
          <w:szCs w:val="20"/>
        </w:rPr>
      </w:pPr>
      <w:r w:rsidRPr="00465872">
        <w:rPr>
          <w:rFonts w:ascii="Cambria" w:eastAsia="Times New Roman" w:hAnsi="Cambria" w:cs="Times New Roman"/>
          <w:b/>
          <w:bCs/>
          <w:color w:val="000000" w:themeColor="text1"/>
          <w:sz w:val="20"/>
          <w:szCs w:val="20"/>
        </w:rPr>
        <w:t>5.</w:t>
      </w:r>
      <w:r w:rsidRPr="00465872">
        <w:tab/>
      </w:r>
      <w:r w:rsidR="24E755E1" w:rsidRPr="00465872">
        <w:rPr>
          <w:rFonts w:ascii="Cambria" w:eastAsia="Times New Roman" w:hAnsi="Cambria" w:cs="Times New Roman"/>
          <w:b/>
          <w:color w:val="000000" w:themeColor="text1"/>
          <w:sz w:val="20"/>
          <w:szCs w:val="20"/>
        </w:rPr>
        <w:t>Multi-Stock MSE workplan, and discussion on where the SCRS is seeking feedback and additional guidance from Panel 1 on:</w:t>
      </w:r>
    </w:p>
    <w:p w14:paraId="1EFF0D52" w14:textId="77777777" w:rsidR="004174E2" w:rsidRPr="00465872" w:rsidRDefault="004174E2" w:rsidP="00A75A9C">
      <w:pPr>
        <w:spacing w:after="0" w:line="240" w:lineRule="auto"/>
        <w:ind w:left="420" w:hanging="420"/>
        <w:jc w:val="both"/>
        <w:rPr>
          <w:rFonts w:ascii="Cambria" w:eastAsia="Times New Roman" w:hAnsi="Cambria" w:cs="Times New Roman"/>
          <w:b/>
          <w:color w:val="000000" w:themeColor="text1"/>
          <w:sz w:val="20"/>
          <w:szCs w:val="20"/>
        </w:rPr>
      </w:pPr>
    </w:p>
    <w:p w14:paraId="1156E258" w14:textId="5D7C0CA1" w:rsidR="30C7B507" w:rsidRPr="00465872" w:rsidRDefault="30C7B507" w:rsidP="00A75A9C">
      <w:pPr>
        <w:spacing w:after="0" w:line="240" w:lineRule="auto"/>
        <w:ind w:left="420" w:hanging="420"/>
        <w:jc w:val="both"/>
        <w:rPr>
          <w:rFonts w:ascii="Cambria" w:eastAsia="Times New Roman" w:hAnsi="Cambria" w:cs="Times New Roman"/>
          <w:b/>
          <w:bCs/>
          <w:i/>
          <w:iCs/>
          <w:color w:val="000000" w:themeColor="text1"/>
          <w:sz w:val="20"/>
          <w:szCs w:val="20"/>
        </w:rPr>
      </w:pPr>
      <w:r w:rsidRPr="00465872">
        <w:rPr>
          <w:rFonts w:ascii="Cambria" w:eastAsia="Times New Roman" w:hAnsi="Cambria" w:cs="Times New Roman"/>
          <w:b/>
          <w:bCs/>
          <w:i/>
          <w:iCs/>
          <w:color w:val="000000" w:themeColor="text1"/>
          <w:sz w:val="20"/>
          <w:szCs w:val="20"/>
        </w:rPr>
        <w:t>5.1 Suitability of the general approach towards providing advice from the MSE</w:t>
      </w:r>
    </w:p>
    <w:p w14:paraId="1403AA67" w14:textId="0DC58F79" w:rsidR="76579F23" w:rsidRPr="00465872" w:rsidRDefault="76579F23" w:rsidP="00A75A9C">
      <w:pPr>
        <w:spacing w:after="0" w:line="240" w:lineRule="auto"/>
        <w:jc w:val="both"/>
        <w:rPr>
          <w:rFonts w:ascii="Cambria" w:eastAsia="Times New Roman" w:hAnsi="Cambria" w:cs="Times New Roman"/>
          <w:b/>
          <w:bCs/>
          <w:color w:val="000000" w:themeColor="text1"/>
          <w:sz w:val="20"/>
          <w:szCs w:val="20"/>
        </w:rPr>
      </w:pPr>
    </w:p>
    <w:p w14:paraId="5A0F7BED" w14:textId="186DAFB5" w:rsidR="009E6201" w:rsidRPr="00465872" w:rsidRDefault="1B72AB89" w:rsidP="00A75A9C">
      <w:pPr>
        <w:spacing w:after="0" w:line="240" w:lineRule="auto"/>
        <w:jc w:val="both"/>
        <w:rPr>
          <w:rFonts w:ascii="Cambria" w:eastAsia="Times New Roman" w:hAnsi="Cambria" w:cs="Times New Roman"/>
          <w:color w:val="000000" w:themeColor="text1"/>
          <w:sz w:val="20"/>
          <w:szCs w:val="20"/>
        </w:rPr>
      </w:pPr>
      <w:r w:rsidRPr="00465872">
        <w:rPr>
          <w:rFonts w:ascii="Cambria" w:eastAsia="Times New Roman" w:hAnsi="Cambria" w:cs="Times New Roman"/>
          <w:color w:val="000000" w:themeColor="text1"/>
          <w:sz w:val="20"/>
          <w:szCs w:val="20"/>
        </w:rPr>
        <w:t xml:space="preserve">Dr </w:t>
      </w:r>
      <w:r w:rsidR="71BFCB90" w:rsidRPr="00465872">
        <w:rPr>
          <w:rFonts w:ascii="Cambria" w:eastAsia="Times New Roman" w:hAnsi="Cambria" w:cs="Times New Roman"/>
          <w:color w:val="000000" w:themeColor="text1"/>
          <w:sz w:val="20"/>
          <w:szCs w:val="20"/>
        </w:rPr>
        <w:t xml:space="preserve">Merino </w:t>
      </w:r>
      <w:r w:rsidRPr="00465872">
        <w:rPr>
          <w:rFonts w:ascii="Cambria" w:eastAsia="Times New Roman" w:hAnsi="Cambria" w:cs="Times New Roman"/>
          <w:color w:val="000000" w:themeColor="text1"/>
          <w:sz w:val="20"/>
          <w:szCs w:val="20"/>
        </w:rPr>
        <w:t>presented updates on the development of the multi-stock MSE framework for tropical tuna stocks, including bigeye tuna (BET), yellowfin tuna (YFT), and eastern skipjack tuna (SKJ-E). The presentation described recent progress on the operating models (OMs) and CMPs, as well as the evaluation of management scenarios considering the interaction among the three stocks.</w:t>
      </w:r>
      <w:r w:rsidR="5CB570A7" w:rsidRPr="00465872">
        <w:rPr>
          <w:rFonts w:ascii="Cambria" w:eastAsia="Times New Roman" w:hAnsi="Cambria" w:cs="Times New Roman"/>
          <w:color w:val="000000" w:themeColor="text1"/>
          <w:sz w:val="20"/>
          <w:szCs w:val="20"/>
        </w:rPr>
        <w:t xml:space="preserve"> </w:t>
      </w:r>
    </w:p>
    <w:p w14:paraId="468B0777" w14:textId="77777777" w:rsidR="004174E2" w:rsidRPr="00465872" w:rsidRDefault="004174E2" w:rsidP="00A75A9C">
      <w:pPr>
        <w:spacing w:after="0" w:line="240" w:lineRule="auto"/>
        <w:jc w:val="both"/>
        <w:rPr>
          <w:rFonts w:ascii="Cambria" w:eastAsia="Times New Roman" w:hAnsi="Cambria" w:cs="Times New Roman"/>
          <w:sz w:val="20"/>
          <w:szCs w:val="20"/>
        </w:rPr>
      </w:pPr>
    </w:p>
    <w:p w14:paraId="5B549F03" w14:textId="42FA6DF3" w:rsidR="00DF37EB" w:rsidRPr="00465872" w:rsidRDefault="06B21E53" w:rsidP="00A75A9C">
      <w:pPr>
        <w:spacing w:after="0" w:line="240" w:lineRule="auto"/>
        <w:jc w:val="both"/>
      </w:pPr>
      <w:r w:rsidRPr="00465872">
        <w:rPr>
          <w:rFonts w:ascii="Cambria" w:eastAsia="Times New Roman" w:hAnsi="Cambria" w:cs="Times New Roman"/>
          <w:color w:val="000000" w:themeColor="text1"/>
          <w:sz w:val="20"/>
          <w:szCs w:val="20"/>
        </w:rPr>
        <w:t xml:space="preserve">CPCs </w:t>
      </w:r>
      <w:r w:rsidR="10DBA8C4" w:rsidRPr="00465872">
        <w:rPr>
          <w:rFonts w:ascii="Cambria" w:eastAsia="Times New Roman" w:hAnsi="Cambria" w:cs="Times New Roman"/>
          <w:color w:val="000000" w:themeColor="text1"/>
          <w:sz w:val="20"/>
          <w:szCs w:val="20"/>
        </w:rPr>
        <w:t xml:space="preserve">thanked Dr Merino and the MSE Technical </w:t>
      </w:r>
      <w:r w:rsidR="114008EC" w:rsidRPr="00465872">
        <w:rPr>
          <w:rFonts w:ascii="Cambria" w:eastAsia="Times New Roman" w:hAnsi="Cambria" w:cs="Times New Roman"/>
          <w:color w:val="000000" w:themeColor="text1"/>
          <w:sz w:val="20"/>
          <w:szCs w:val="20"/>
        </w:rPr>
        <w:t xml:space="preserve">Team </w:t>
      </w:r>
      <w:r w:rsidR="10DBA8C4" w:rsidRPr="00465872">
        <w:rPr>
          <w:rFonts w:ascii="Cambria" w:eastAsia="Times New Roman" w:hAnsi="Cambria" w:cs="Times New Roman"/>
          <w:color w:val="000000" w:themeColor="text1"/>
          <w:sz w:val="20"/>
          <w:szCs w:val="20"/>
        </w:rPr>
        <w:t xml:space="preserve">for the presentation and progress on the multi-stock MSE. </w:t>
      </w:r>
    </w:p>
    <w:p w14:paraId="53B68FC1" w14:textId="1FC6B741" w:rsidR="00DF37EB" w:rsidRPr="00465872" w:rsidRDefault="10E9CCD2" w:rsidP="00A75A9C">
      <w:pPr>
        <w:spacing w:after="0" w:line="240" w:lineRule="auto"/>
        <w:jc w:val="both"/>
      </w:pPr>
      <w:r w:rsidRPr="00465872">
        <w:rPr>
          <w:rFonts w:ascii="Cambria" w:eastAsia="Times New Roman" w:hAnsi="Cambria" w:cs="Times New Roman"/>
          <w:color w:val="000000" w:themeColor="text1"/>
          <w:sz w:val="20"/>
          <w:szCs w:val="20"/>
        </w:rPr>
        <w:t xml:space="preserve"> </w:t>
      </w:r>
    </w:p>
    <w:p w14:paraId="6BFA2F34" w14:textId="5FDCE85C" w:rsidR="00DF37EB" w:rsidRPr="00465872" w:rsidRDefault="55BD2075" w:rsidP="00A75A9C">
      <w:pPr>
        <w:spacing w:after="0" w:line="240" w:lineRule="auto"/>
        <w:jc w:val="both"/>
      </w:pPr>
      <w:r w:rsidRPr="00465872">
        <w:rPr>
          <w:rFonts w:ascii="Cambria" w:eastAsia="Times New Roman" w:hAnsi="Cambria" w:cs="Times New Roman"/>
          <w:color w:val="000000" w:themeColor="text1"/>
          <w:sz w:val="20"/>
          <w:szCs w:val="20"/>
        </w:rPr>
        <w:t xml:space="preserve">Canada raised questions regarding the use of </w:t>
      </w:r>
      <w:r w:rsidR="004B512A" w:rsidRPr="00465872">
        <w:rPr>
          <w:rFonts w:ascii="Cambria" w:eastAsia="Times New Roman" w:hAnsi="Cambria" w:cs="Times New Roman"/>
          <w:color w:val="000000" w:themeColor="text1"/>
          <w:sz w:val="20"/>
          <w:szCs w:val="20"/>
        </w:rPr>
        <w:t>catch per unit effort (</w:t>
      </w:r>
      <w:r w:rsidRPr="00465872">
        <w:rPr>
          <w:rFonts w:ascii="Cambria" w:eastAsia="Times New Roman" w:hAnsi="Cambria" w:cs="Times New Roman"/>
          <w:color w:val="000000" w:themeColor="text1"/>
          <w:sz w:val="20"/>
          <w:szCs w:val="20"/>
        </w:rPr>
        <w:t>CPUE</w:t>
      </w:r>
      <w:r w:rsidR="004B512A" w:rsidRPr="00465872">
        <w:rPr>
          <w:rFonts w:ascii="Cambria" w:eastAsia="Times New Roman" w:hAnsi="Cambria" w:cs="Times New Roman"/>
          <w:color w:val="000000" w:themeColor="text1"/>
          <w:sz w:val="20"/>
          <w:szCs w:val="20"/>
        </w:rPr>
        <w:t>)</w:t>
      </w:r>
      <w:r w:rsidRPr="00465872">
        <w:rPr>
          <w:rFonts w:ascii="Cambria" w:eastAsia="Times New Roman" w:hAnsi="Cambria" w:cs="Times New Roman"/>
          <w:color w:val="000000" w:themeColor="text1"/>
          <w:sz w:val="20"/>
          <w:szCs w:val="20"/>
        </w:rPr>
        <w:t xml:space="preserve"> indices, the application of three-year TAC periods, and the treatment of choke </w:t>
      </w:r>
      <w:r w:rsidR="004174E2" w:rsidRPr="00465872">
        <w:rPr>
          <w:rFonts w:ascii="Cambria" w:eastAsia="Times New Roman" w:hAnsi="Cambria" w:cs="Times New Roman"/>
          <w:color w:val="000000" w:themeColor="text1"/>
          <w:sz w:val="20"/>
          <w:szCs w:val="20"/>
        </w:rPr>
        <w:t xml:space="preserve">stocks </w:t>
      </w:r>
      <w:r w:rsidRPr="00465872">
        <w:rPr>
          <w:rFonts w:ascii="Cambria" w:eastAsia="Times New Roman" w:hAnsi="Cambria" w:cs="Times New Roman"/>
          <w:color w:val="000000" w:themeColor="text1"/>
          <w:sz w:val="20"/>
          <w:szCs w:val="20"/>
        </w:rPr>
        <w:t>effects in the simulations. In response, it was clarified that alternative CPUE indices could be applied depending on the scenario under evaluation and that the MSE framework assumes the implementation of catch limits for all three tropical tuna stocks.</w:t>
      </w:r>
    </w:p>
    <w:p w14:paraId="73C407E7" w14:textId="3819FC96" w:rsidR="00DF37EB" w:rsidRPr="00465872" w:rsidRDefault="55BD2075" w:rsidP="00A75A9C">
      <w:pPr>
        <w:spacing w:after="0" w:line="240" w:lineRule="auto"/>
        <w:jc w:val="both"/>
      </w:pPr>
      <w:r w:rsidRPr="00465872">
        <w:rPr>
          <w:rFonts w:ascii="Cambria" w:eastAsia="Times New Roman" w:hAnsi="Cambria" w:cs="Times New Roman"/>
          <w:color w:val="000000" w:themeColor="text1"/>
          <w:sz w:val="20"/>
          <w:szCs w:val="20"/>
        </w:rPr>
        <w:t xml:space="preserve"> </w:t>
      </w:r>
    </w:p>
    <w:p w14:paraId="6A4305A3" w14:textId="409C6EE1" w:rsidR="00DF37EB" w:rsidRPr="00465872" w:rsidRDefault="55BD2075" w:rsidP="00A75A9C">
      <w:pPr>
        <w:spacing w:after="0" w:line="240" w:lineRule="auto"/>
        <w:jc w:val="both"/>
      </w:pPr>
      <w:r w:rsidRPr="00465872">
        <w:rPr>
          <w:rFonts w:ascii="Cambria" w:eastAsia="Times New Roman" w:hAnsi="Cambria" w:cs="Times New Roman"/>
          <w:color w:val="000000" w:themeColor="text1"/>
          <w:sz w:val="20"/>
          <w:szCs w:val="20"/>
        </w:rPr>
        <w:t xml:space="preserve">The United Kingdom inquired about the potential impacts of recent </w:t>
      </w:r>
      <w:proofErr w:type="spellStart"/>
      <w:r w:rsidRPr="00465872">
        <w:rPr>
          <w:rFonts w:ascii="Cambria" w:eastAsia="Times New Roman" w:hAnsi="Cambria" w:cs="Times New Roman"/>
          <w:color w:val="000000" w:themeColor="text1"/>
          <w:sz w:val="20"/>
          <w:szCs w:val="20"/>
        </w:rPr>
        <w:t>spatio</w:t>
      </w:r>
      <w:proofErr w:type="spellEnd"/>
      <w:r w:rsidRPr="00465872">
        <w:rPr>
          <w:rFonts w:ascii="Cambria" w:eastAsia="Times New Roman" w:hAnsi="Cambria" w:cs="Times New Roman"/>
          <w:color w:val="000000" w:themeColor="text1"/>
          <w:sz w:val="20"/>
          <w:szCs w:val="20"/>
        </w:rPr>
        <w:t xml:space="preserve">-temporal </w:t>
      </w:r>
      <w:r w:rsidR="004B512A" w:rsidRPr="00465872">
        <w:rPr>
          <w:rFonts w:ascii="Cambria" w:eastAsia="Times New Roman" w:hAnsi="Cambria" w:cs="Times New Roman"/>
          <w:color w:val="000000" w:themeColor="text1"/>
          <w:sz w:val="20"/>
          <w:szCs w:val="20"/>
        </w:rPr>
        <w:t>fish aggrega</w:t>
      </w:r>
      <w:r w:rsidR="00AB7A86" w:rsidRPr="00465872">
        <w:rPr>
          <w:rFonts w:ascii="Cambria" w:eastAsia="Times New Roman" w:hAnsi="Cambria" w:cs="Times New Roman"/>
          <w:color w:val="000000" w:themeColor="text1"/>
          <w:sz w:val="20"/>
          <w:szCs w:val="20"/>
        </w:rPr>
        <w:t>ting devices (</w:t>
      </w:r>
      <w:r w:rsidRPr="00465872">
        <w:rPr>
          <w:rFonts w:ascii="Cambria" w:eastAsia="Times New Roman" w:hAnsi="Cambria" w:cs="Times New Roman"/>
          <w:color w:val="000000" w:themeColor="text1"/>
          <w:sz w:val="20"/>
          <w:szCs w:val="20"/>
        </w:rPr>
        <w:t>FAD</w:t>
      </w:r>
      <w:r w:rsidR="00AB7A86" w:rsidRPr="00465872">
        <w:rPr>
          <w:rFonts w:ascii="Cambria" w:eastAsia="Times New Roman" w:hAnsi="Cambria" w:cs="Times New Roman"/>
          <w:color w:val="000000" w:themeColor="text1"/>
          <w:sz w:val="20"/>
          <w:szCs w:val="20"/>
        </w:rPr>
        <w:t>)</w:t>
      </w:r>
      <w:r w:rsidRPr="00465872">
        <w:rPr>
          <w:rFonts w:ascii="Cambria" w:eastAsia="Times New Roman" w:hAnsi="Cambria" w:cs="Times New Roman"/>
          <w:color w:val="000000" w:themeColor="text1"/>
          <w:sz w:val="20"/>
          <w:szCs w:val="20"/>
        </w:rPr>
        <w:t xml:space="preserve"> closure measures on fleet catchability and stock dynamics. It was indicated that additional robustness tests could be developed to evaluate these effects within the MSE framework. The United States expressed concerns regarding selectivity issues affecting juvenile BET and YFT catches and noted that the MSE process could contribute to evaluating management measures aimed at reducing these impacts. Guatemala also requested clarification on the integration of TACs for the western skipjack stock and on how MSE outputs would translate into practical management measures.</w:t>
      </w:r>
    </w:p>
    <w:p w14:paraId="7F5EF397" w14:textId="3C4329FE" w:rsidR="00DF37EB" w:rsidRPr="00465872" w:rsidRDefault="55BD2075" w:rsidP="00A75A9C">
      <w:pPr>
        <w:spacing w:after="0" w:line="240" w:lineRule="auto"/>
        <w:jc w:val="both"/>
      </w:pPr>
      <w:r w:rsidRPr="00465872">
        <w:rPr>
          <w:rFonts w:ascii="Cambria" w:eastAsia="Times New Roman" w:hAnsi="Cambria" w:cs="Times New Roman"/>
          <w:color w:val="000000" w:themeColor="text1"/>
          <w:sz w:val="20"/>
          <w:szCs w:val="20"/>
        </w:rPr>
        <w:t xml:space="preserve"> </w:t>
      </w:r>
    </w:p>
    <w:p w14:paraId="667D1437" w14:textId="42972F12" w:rsidR="00DF37EB" w:rsidRPr="00465872" w:rsidRDefault="55BD2075" w:rsidP="00A75A9C">
      <w:pPr>
        <w:spacing w:after="0" w:line="240" w:lineRule="auto"/>
        <w:jc w:val="both"/>
      </w:pPr>
      <w:r w:rsidRPr="00465872">
        <w:rPr>
          <w:rFonts w:ascii="Cambria" w:eastAsia="Times New Roman" w:hAnsi="Cambria" w:cs="Times New Roman"/>
          <w:color w:val="000000" w:themeColor="text1"/>
          <w:sz w:val="20"/>
          <w:szCs w:val="20"/>
        </w:rPr>
        <w:t xml:space="preserve">Discussion focused on the operational aspects of the multi-stock MSE process. It was clarified that although the simulations account for interactions among species and fisheries, the management framework would continue to operate with separate TACs for each stock rather than a single combined TAC. The SCRS Chair explained that the MSE framework incorporates choke </w:t>
      </w:r>
      <w:r w:rsidR="004174E2" w:rsidRPr="00465872">
        <w:rPr>
          <w:rFonts w:ascii="Cambria" w:eastAsia="Times New Roman" w:hAnsi="Cambria" w:cs="Times New Roman"/>
          <w:color w:val="000000" w:themeColor="text1"/>
          <w:sz w:val="20"/>
          <w:szCs w:val="20"/>
        </w:rPr>
        <w:t>stocks</w:t>
      </w:r>
      <w:r w:rsidRPr="00465872">
        <w:rPr>
          <w:rFonts w:ascii="Cambria" w:eastAsia="Times New Roman" w:hAnsi="Cambria" w:cs="Times New Roman"/>
          <w:color w:val="000000" w:themeColor="text1"/>
          <w:sz w:val="20"/>
          <w:szCs w:val="20"/>
        </w:rPr>
        <w:t xml:space="preserve"> considerations during the evaluation process while still producing stock-specific management advice.</w:t>
      </w:r>
    </w:p>
    <w:p w14:paraId="7A1509C4" w14:textId="5A5F0D40" w:rsidR="00DF37EB" w:rsidRPr="00465872" w:rsidRDefault="55BD2075" w:rsidP="00A75A9C">
      <w:pPr>
        <w:spacing w:after="0" w:line="240" w:lineRule="auto"/>
        <w:jc w:val="both"/>
      </w:pPr>
      <w:r w:rsidRPr="00465872">
        <w:rPr>
          <w:rFonts w:ascii="Cambria" w:eastAsia="Times New Roman" w:hAnsi="Cambria" w:cs="Times New Roman"/>
          <w:color w:val="000000" w:themeColor="text1"/>
          <w:sz w:val="20"/>
          <w:szCs w:val="20"/>
        </w:rPr>
        <w:t xml:space="preserve"> </w:t>
      </w:r>
    </w:p>
    <w:p w14:paraId="66658A57" w14:textId="3A6B4B50" w:rsidR="00DF37EB" w:rsidRPr="00465872" w:rsidRDefault="55BD2075" w:rsidP="00A75A9C">
      <w:pPr>
        <w:spacing w:after="0" w:line="240" w:lineRule="auto"/>
        <w:jc w:val="both"/>
      </w:pPr>
      <w:r w:rsidRPr="00465872">
        <w:rPr>
          <w:rFonts w:ascii="Cambria" w:eastAsia="Times New Roman" w:hAnsi="Cambria" w:cs="Times New Roman"/>
          <w:color w:val="000000" w:themeColor="text1"/>
          <w:sz w:val="20"/>
          <w:szCs w:val="20"/>
        </w:rPr>
        <w:t>CPCs discussed the practical implications of the simulations and their consistency with current management practices. Guatemala questioned the practical utility of some simulation assumptions, while Canada noted the challenges of fully reflecting fishery interactions within management implementation. The European Union</w:t>
      </w:r>
      <w:r w:rsidR="00321945" w:rsidRPr="00465872">
        <w:rPr>
          <w:rFonts w:ascii="Cambria" w:eastAsia="Times New Roman" w:hAnsi="Cambria" w:cs="Times New Roman"/>
          <w:color w:val="000000" w:themeColor="text1"/>
          <w:sz w:val="20"/>
          <w:szCs w:val="20"/>
        </w:rPr>
        <w:t xml:space="preserve"> (EU)</w:t>
      </w:r>
      <w:r w:rsidRPr="00465872">
        <w:rPr>
          <w:rFonts w:ascii="Cambria" w:eastAsia="Times New Roman" w:hAnsi="Cambria" w:cs="Times New Roman"/>
          <w:color w:val="000000" w:themeColor="text1"/>
          <w:sz w:val="20"/>
          <w:szCs w:val="20"/>
        </w:rPr>
        <w:t xml:space="preserve"> suggested postponing detailed discussions on management implications until more complete evaluation results become available, expected during the upcoming intersessional work, while encouraging the technical team to continue testing the proposed scenarios.</w:t>
      </w:r>
    </w:p>
    <w:p w14:paraId="498199D6" w14:textId="6B5AF3A3" w:rsidR="00DF37EB" w:rsidRPr="00465872" w:rsidRDefault="00DF37EB" w:rsidP="00A75A9C">
      <w:pPr>
        <w:spacing w:after="0" w:line="240" w:lineRule="auto"/>
        <w:jc w:val="both"/>
        <w:rPr>
          <w:rFonts w:ascii="Cambria" w:eastAsia="Times New Roman" w:hAnsi="Cambria" w:cs="Times New Roman"/>
          <w:color w:val="000000" w:themeColor="text1"/>
          <w:sz w:val="20"/>
          <w:szCs w:val="20"/>
        </w:rPr>
      </w:pPr>
    </w:p>
    <w:p w14:paraId="2D4F65EC" w14:textId="7319D178" w:rsidR="00DF37EB" w:rsidRPr="00465872" w:rsidRDefault="55DEFF78" w:rsidP="00A75A9C">
      <w:pPr>
        <w:spacing w:after="0" w:line="240" w:lineRule="auto"/>
        <w:ind w:left="420" w:hanging="420"/>
        <w:jc w:val="both"/>
        <w:rPr>
          <w:rFonts w:ascii="Cambria" w:eastAsia="Times New Roman" w:hAnsi="Cambria" w:cs="Times New Roman"/>
          <w:b/>
          <w:bCs/>
          <w:i/>
          <w:iCs/>
          <w:color w:val="000000" w:themeColor="text1"/>
          <w:sz w:val="20"/>
          <w:szCs w:val="20"/>
        </w:rPr>
      </w:pPr>
      <w:r w:rsidRPr="00465872">
        <w:rPr>
          <w:rFonts w:ascii="Cambria" w:eastAsia="Times New Roman" w:hAnsi="Cambria" w:cs="Times New Roman"/>
          <w:b/>
          <w:bCs/>
          <w:i/>
          <w:iCs/>
          <w:color w:val="000000" w:themeColor="text1"/>
          <w:sz w:val="20"/>
          <w:szCs w:val="20"/>
        </w:rPr>
        <w:t xml:space="preserve">5.2 Any modifications or additions to the management objectives covered in </w:t>
      </w:r>
      <w:hyperlink r:id="rId8" w:history="1">
        <w:r w:rsidRPr="00465872">
          <w:rPr>
            <w:rStyle w:val="Hyperlink"/>
            <w:rFonts w:ascii="Cambria" w:hAnsi="Cambria"/>
            <w:b/>
            <w:bCs/>
            <w:i/>
            <w:iCs/>
            <w:sz w:val="20"/>
            <w:szCs w:val="20"/>
            <w:u w:val="none"/>
          </w:rPr>
          <w:t>Res. 24-02</w:t>
        </w:r>
      </w:hyperlink>
    </w:p>
    <w:p w14:paraId="5AFCC7D6" w14:textId="5F82BD5E" w:rsidR="00DF37EB" w:rsidRPr="00465872" w:rsidRDefault="00DF37EB" w:rsidP="00A75A9C">
      <w:pPr>
        <w:spacing w:after="0" w:line="240" w:lineRule="auto"/>
        <w:jc w:val="both"/>
        <w:rPr>
          <w:rFonts w:ascii="Cambria" w:eastAsia="Times New Roman" w:hAnsi="Cambria" w:cs="Times New Roman"/>
          <w:color w:val="000000" w:themeColor="text1"/>
          <w:sz w:val="20"/>
          <w:szCs w:val="20"/>
        </w:rPr>
      </w:pPr>
    </w:p>
    <w:p w14:paraId="09A40A8D" w14:textId="2E4DBBFE" w:rsidR="00DF37EB" w:rsidRDefault="27D53F96" w:rsidP="00A75A9C">
      <w:pPr>
        <w:spacing w:after="0" w:line="240" w:lineRule="auto"/>
        <w:jc w:val="both"/>
        <w:rPr>
          <w:rFonts w:ascii="Cambria" w:eastAsia="Times New Roman" w:hAnsi="Cambria" w:cs="Times New Roman"/>
          <w:color w:val="000000" w:themeColor="text1"/>
          <w:sz w:val="20"/>
          <w:szCs w:val="20"/>
        </w:rPr>
      </w:pPr>
      <w:r w:rsidRPr="00465872">
        <w:rPr>
          <w:rFonts w:ascii="Cambria" w:eastAsia="Times New Roman" w:hAnsi="Cambria" w:cs="Times New Roman"/>
          <w:color w:val="000000" w:themeColor="text1"/>
          <w:sz w:val="20"/>
          <w:szCs w:val="20"/>
        </w:rPr>
        <w:t xml:space="preserve">The </w:t>
      </w:r>
      <w:r w:rsidR="005F2554" w:rsidRPr="00465872">
        <w:rPr>
          <w:rFonts w:ascii="Cambria" w:eastAsia="Times New Roman" w:hAnsi="Cambria" w:cs="Times New Roman"/>
          <w:color w:val="000000" w:themeColor="text1"/>
          <w:sz w:val="20"/>
          <w:szCs w:val="20"/>
        </w:rPr>
        <w:t xml:space="preserve">EU </w:t>
      </w:r>
      <w:r w:rsidRPr="00465872">
        <w:rPr>
          <w:rFonts w:ascii="Cambria" w:eastAsia="Times New Roman" w:hAnsi="Cambria" w:cs="Times New Roman"/>
          <w:color w:val="000000" w:themeColor="text1"/>
          <w:sz w:val="20"/>
          <w:szCs w:val="20"/>
        </w:rPr>
        <w:t>proposed expanding the range of probability of maintaining the stock in the green quadrant of the Kobe plot (PGK) objectives beyond the current 50% threshold to include 55%, 60%, and 65%. The EU also suggested evaluating the use of 0.4 B</w:t>
      </w:r>
      <w:r w:rsidRPr="00465872">
        <w:rPr>
          <w:rFonts w:ascii="Cambria" w:eastAsia="Times New Roman" w:hAnsi="Cambria" w:cs="Times New Roman"/>
          <w:color w:val="000000" w:themeColor="text1"/>
          <w:sz w:val="20"/>
          <w:szCs w:val="20"/>
          <w:vertAlign w:val="subscript"/>
        </w:rPr>
        <w:t>MSY</w:t>
      </w:r>
      <w:r w:rsidRPr="00465872">
        <w:rPr>
          <w:rFonts w:ascii="Cambria" w:eastAsia="Times New Roman" w:hAnsi="Cambria" w:cs="Times New Roman"/>
          <w:color w:val="000000" w:themeColor="text1"/>
          <w:sz w:val="20"/>
          <w:szCs w:val="20"/>
        </w:rPr>
        <w:t xml:space="preserve"> as a limit reference point </w:t>
      </w:r>
      <w:r w:rsidR="00692E07" w:rsidRPr="00465872">
        <w:rPr>
          <w:rFonts w:ascii="Cambria" w:eastAsia="Times New Roman" w:hAnsi="Cambria" w:cs="Times New Roman"/>
          <w:color w:val="000000" w:themeColor="text1"/>
          <w:sz w:val="20"/>
          <w:szCs w:val="20"/>
        </w:rPr>
        <w:t xml:space="preserve">(LRP) </w:t>
      </w:r>
      <w:r w:rsidRPr="00465872">
        <w:rPr>
          <w:rFonts w:ascii="Cambria" w:eastAsia="Times New Roman" w:hAnsi="Cambria" w:cs="Times New Roman"/>
          <w:color w:val="000000" w:themeColor="text1"/>
          <w:sz w:val="20"/>
          <w:szCs w:val="20"/>
        </w:rPr>
        <w:t xml:space="preserve">and incorporating an additional </w:t>
      </w:r>
      <w:r w:rsidRPr="00465872">
        <w:rPr>
          <w:rFonts w:ascii="Cambria" w:eastAsia="Times New Roman" w:hAnsi="Cambria" w:cs="Times New Roman"/>
          <w:color w:val="000000" w:themeColor="text1"/>
          <w:sz w:val="20"/>
          <w:szCs w:val="20"/>
        </w:rPr>
        <w:lastRenderedPageBreak/>
        <w:t xml:space="preserve">10% risk level within the safety objectives. The United States supported using the </w:t>
      </w:r>
      <w:hyperlink r:id="rId9">
        <w:r w:rsidR="56C95E18" w:rsidRPr="00465872">
          <w:rPr>
            <w:rStyle w:val="Hyperlink"/>
            <w:rFonts w:ascii="Cambria" w:eastAsia="Times New Roman" w:hAnsi="Cambria" w:cs="Times New Roman"/>
            <w:i/>
            <w:iCs/>
            <w:sz w:val="20"/>
            <w:szCs w:val="20"/>
            <w:u w:val="none"/>
          </w:rPr>
          <w:t>Resolution by ICCAT on interim operational management objectives for Atlantic bigeye tuna, yellowfin tuna, and the eastern stock of skipjack tuna</w:t>
        </w:r>
        <w:r w:rsidR="56C95E18" w:rsidRPr="00465872">
          <w:rPr>
            <w:rStyle w:val="Hyperlink"/>
            <w:rFonts w:ascii="Cambria" w:eastAsia="Times New Roman" w:hAnsi="Cambria" w:cs="Times New Roman"/>
            <w:sz w:val="20"/>
            <w:szCs w:val="20"/>
            <w:u w:val="none"/>
          </w:rPr>
          <w:t xml:space="preserve"> (Res. 24-02)</w:t>
        </w:r>
      </w:hyperlink>
      <w:r w:rsidRPr="00465872">
        <w:rPr>
          <w:rFonts w:ascii="Cambria" w:eastAsia="Times New Roman" w:hAnsi="Cambria" w:cs="Times New Roman"/>
          <w:color w:val="000000" w:themeColor="text1"/>
          <w:sz w:val="20"/>
          <w:szCs w:val="20"/>
        </w:rPr>
        <w:t xml:space="preserve"> as the basis for the evaluation process.</w:t>
      </w:r>
    </w:p>
    <w:p w14:paraId="3A3B224C" w14:textId="77777777" w:rsidR="003725BA" w:rsidRPr="00465872" w:rsidRDefault="003725BA" w:rsidP="00A75A9C">
      <w:pPr>
        <w:spacing w:after="0" w:line="240" w:lineRule="auto"/>
        <w:jc w:val="both"/>
      </w:pPr>
    </w:p>
    <w:p w14:paraId="4447E043" w14:textId="4E7E8CC1" w:rsidR="00DF37EB" w:rsidRPr="00465872" w:rsidRDefault="27D53F96" w:rsidP="00A75A9C">
      <w:pPr>
        <w:spacing w:after="0" w:line="240" w:lineRule="auto"/>
        <w:jc w:val="both"/>
      </w:pPr>
      <w:r w:rsidRPr="00465872">
        <w:rPr>
          <w:rFonts w:ascii="Cambria" w:eastAsia="Times New Roman" w:hAnsi="Cambria" w:cs="Times New Roman"/>
          <w:color w:val="000000" w:themeColor="text1"/>
          <w:sz w:val="20"/>
          <w:szCs w:val="20"/>
        </w:rPr>
        <w:t xml:space="preserve">Guatemala clarified that the proposals raised by its delegation should not be interpreted as formal Panel guidance, but rather as possible areas for technical exploration within the MSE process. Japan emphasized the importance of maintaining consistency with </w:t>
      </w:r>
      <w:hyperlink r:id="rId10">
        <w:r w:rsidRPr="00465872">
          <w:rPr>
            <w:rStyle w:val="Hyperlink"/>
            <w:rFonts w:ascii="Cambria" w:eastAsia="Times New Roman" w:hAnsi="Cambria" w:cs="Times New Roman"/>
            <w:sz w:val="20"/>
            <w:szCs w:val="20"/>
            <w:u w:val="none"/>
          </w:rPr>
          <w:t>Res. 24-02</w:t>
        </w:r>
      </w:hyperlink>
      <w:r w:rsidRPr="00465872">
        <w:rPr>
          <w:rFonts w:ascii="Cambria" w:eastAsia="Times New Roman" w:hAnsi="Cambria" w:cs="Times New Roman"/>
          <w:color w:val="000000" w:themeColor="text1"/>
          <w:sz w:val="20"/>
          <w:szCs w:val="20"/>
        </w:rPr>
        <w:t xml:space="preserve"> as the primary framework for the work and requested the evaluation of different stability provisions, including 10%, 15%, and 20% TAC variation limits.</w:t>
      </w:r>
    </w:p>
    <w:p w14:paraId="5CAC7BAD" w14:textId="270F50DD" w:rsidR="10F993CE" w:rsidRPr="00465872" w:rsidRDefault="10F993CE" w:rsidP="00A75A9C">
      <w:pPr>
        <w:spacing w:after="0" w:line="240" w:lineRule="auto"/>
        <w:jc w:val="both"/>
        <w:rPr>
          <w:rFonts w:ascii="Cambria" w:eastAsia="Times New Roman" w:hAnsi="Cambria" w:cs="Times New Roman"/>
          <w:color w:val="000000" w:themeColor="text1"/>
          <w:sz w:val="20"/>
          <w:szCs w:val="20"/>
        </w:rPr>
      </w:pPr>
    </w:p>
    <w:p w14:paraId="6992AAC4" w14:textId="1F521A88" w:rsidR="00DF37EB" w:rsidRPr="00465872" w:rsidRDefault="56859A3F" w:rsidP="00A75A9C">
      <w:pPr>
        <w:spacing w:after="0" w:line="240" w:lineRule="auto"/>
        <w:jc w:val="both"/>
      </w:pPr>
      <w:r w:rsidRPr="00465872">
        <w:rPr>
          <w:rFonts w:ascii="Cambria" w:eastAsia="Times New Roman" w:hAnsi="Cambria" w:cs="Times New Roman"/>
          <w:color w:val="000000" w:themeColor="text1"/>
          <w:sz w:val="20"/>
          <w:szCs w:val="20"/>
        </w:rPr>
        <w:t xml:space="preserve">The </w:t>
      </w:r>
      <w:r w:rsidR="00692E07" w:rsidRPr="00465872">
        <w:rPr>
          <w:rFonts w:ascii="Cambria" w:eastAsia="Times New Roman" w:hAnsi="Cambria" w:cs="Times New Roman"/>
          <w:color w:val="000000" w:themeColor="text1"/>
          <w:sz w:val="20"/>
          <w:szCs w:val="20"/>
        </w:rPr>
        <w:t>EU</w:t>
      </w:r>
      <w:r w:rsidRPr="00465872">
        <w:rPr>
          <w:rFonts w:ascii="Cambria" w:eastAsia="Times New Roman" w:hAnsi="Cambria" w:cs="Times New Roman"/>
          <w:color w:val="000000" w:themeColor="text1"/>
          <w:sz w:val="20"/>
          <w:szCs w:val="20"/>
        </w:rPr>
        <w:t xml:space="preserve"> proposed exploring scenarios allowing TAC levels at 110%, 115%, and 120% of MSY under specific stock conditions, as well as evaluating modified harvest control rules </w:t>
      </w:r>
      <w:r w:rsidR="00692E07" w:rsidRPr="00465872">
        <w:rPr>
          <w:rFonts w:ascii="Cambria" w:eastAsia="Times New Roman" w:hAnsi="Cambria" w:cs="Times New Roman"/>
          <w:color w:val="000000" w:themeColor="text1"/>
          <w:sz w:val="20"/>
          <w:szCs w:val="20"/>
        </w:rPr>
        <w:t xml:space="preserve">(HCRs) </w:t>
      </w:r>
      <w:r w:rsidRPr="00465872">
        <w:rPr>
          <w:rFonts w:ascii="Cambria" w:eastAsia="Times New Roman" w:hAnsi="Cambria" w:cs="Times New Roman"/>
          <w:color w:val="000000" w:themeColor="text1"/>
          <w:sz w:val="20"/>
          <w:szCs w:val="20"/>
        </w:rPr>
        <w:t>that could permit limited TAC increases when biomass exceeds B</w:t>
      </w:r>
      <w:r w:rsidRPr="00465872">
        <w:rPr>
          <w:rFonts w:ascii="Cambria" w:eastAsia="Times New Roman" w:hAnsi="Cambria" w:cs="Times New Roman"/>
          <w:color w:val="000000" w:themeColor="text1"/>
          <w:sz w:val="20"/>
          <w:szCs w:val="20"/>
          <w:vertAlign w:val="subscript"/>
        </w:rPr>
        <w:t>MSY</w:t>
      </w:r>
      <w:r w:rsidRPr="00465872">
        <w:rPr>
          <w:rFonts w:ascii="Cambria" w:eastAsia="Times New Roman" w:hAnsi="Cambria" w:cs="Times New Roman"/>
          <w:color w:val="000000" w:themeColor="text1"/>
          <w:sz w:val="20"/>
          <w:szCs w:val="20"/>
        </w:rPr>
        <w:t xml:space="preserve"> levels. </w:t>
      </w:r>
    </w:p>
    <w:p w14:paraId="546BB5FE" w14:textId="5BBF66B0" w:rsidR="10F993CE" w:rsidRPr="00465872" w:rsidRDefault="10F993CE" w:rsidP="00A75A9C">
      <w:pPr>
        <w:spacing w:after="0" w:line="240" w:lineRule="auto"/>
        <w:jc w:val="both"/>
        <w:rPr>
          <w:rFonts w:ascii="Cambria" w:eastAsia="Times New Roman" w:hAnsi="Cambria" w:cs="Times New Roman"/>
          <w:color w:val="000000" w:themeColor="text1"/>
          <w:sz w:val="20"/>
          <w:szCs w:val="20"/>
        </w:rPr>
      </w:pPr>
    </w:p>
    <w:p w14:paraId="1B79A9B5" w14:textId="5735597F" w:rsidR="00DF37EB" w:rsidRPr="00465872" w:rsidRDefault="56859A3F" w:rsidP="00A75A9C">
      <w:pPr>
        <w:spacing w:after="0" w:line="240" w:lineRule="auto"/>
        <w:jc w:val="both"/>
      </w:pPr>
      <w:r w:rsidRPr="00465872">
        <w:rPr>
          <w:rFonts w:ascii="Cambria" w:eastAsia="Times New Roman" w:hAnsi="Cambria" w:cs="Times New Roman"/>
          <w:color w:val="000000" w:themeColor="text1"/>
          <w:sz w:val="20"/>
          <w:szCs w:val="20"/>
        </w:rPr>
        <w:t>CPCs expressed concerns regarding the technical complexity of these proposals and emphasized the need for additional scientific evaluation before management decisions are considered.</w:t>
      </w:r>
    </w:p>
    <w:p w14:paraId="6C924523" w14:textId="4C1DA8F0" w:rsidR="10F993CE" w:rsidRPr="00465872" w:rsidRDefault="10F993CE" w:rsidP="00A75A9C">
      <w:pPr>
        <w:spacing w:after="0" w:line="240" w:lineRule="auto"/>
        <w:jc w:val="both"/>
        <w:rPr>
          <w:rFonts w:ascii="Cambria" w:eastAsia="Times New Roman" w:hAnsi="Cambria" w:cs="Times New Roman"/>
          <w:color w:val="000000" w:themeColor="text1"/>
          <w:sz w:val="20"/>
          <w:szCs w:val="20"/>
        </w:rPr>
      </w:pPr>
    </w:p>
    <w:p w14:paraId="3A24A350" w14:textId="35D16BDA" w:rsidR="00DF37EB" w:rsidRPr="00465872" w:rsidRDefault="74EE9F3B" w:rsidP="00A75A9C">
      <w:pPr>
        <w:spacing w:after="0" w:line="240" w:lineRule="auto"/>
        <w:jc w:val="both"/>
      </w:pPr>
      <w:r w:rsidRPr="00465872">
        <w:rPr>
          <w:rFonts w:ascii="Cambria" w:eastAsia="Times New Roman" w:hAnsi="Cambria" w:cs="Times New Roman"/>
          <w:color w:val="000000" w:themeColor="text1"/>
          <w:sz w:val="20"/>
          <w:szCs w:val="20"/>
        </w:rPr>
        <w:t>CPCs noted that management objectives may differ among stocks due to differences in stock dynamics, fisheries characteristics, and life-history traits</w:t>
      </w:r>
      <w:r w:rsidR="3E01B9A4" w:rsidRPr="00465872">
        <w:rPr>
          <w:rFonts w:ascii="Cambria" w:eastAsia="Times New Roman" w:hAnsi="Cambria" w:cs="Times New Roman"/>
          <w:color w:val="000000" w:themeColor="text1"/>
          <w:sz w:val="20"/>
          <w:szCs w:val="20"/>
        </w:rPr>
        <w:t xml:space="preserve"> and expressed concerns regarding the technical complexity of these proposals and emphasized the need for additional scientific evaluation before management decisions are considered.</w:t>
      </w:r>
    </w:p>
    <w:p w14:paraId="3A77A4E3" w14:textId="52539F66" w:rsidR="00DF37EB" w:rsidRPr="00465872" w:rsidRDefault="00DF37EB" w:rsidP="00A75A9C">
      <w:pPr>
        <w:spacing w:after="0" w:line="240" w:lineRule="auto"/>
        <w:jc w:val="both"/>
        <w:rPr>
          <w:rFonts w:ascii="Cambria" w:eastAsia="Times New Roman" w:hAnsi="Cambria" w:cs="Times New Roman"/>
          <w:color w:val="000000" w:themeColor="text1"/>
          <w:sz w:val="20"/>
          <w:szCs w:val="20"/>
        </w:rPr>
      </w:pPr>
    </w:p>
    <w:p w14:paraId="6E039CDB" w14:textId="1C58C9CA" w:rsidR="00DF37EB" w:rsidRPr="00465872" w:rsidRDefault="3297EA2F" w:rsidP="00A75A9C">
      <w:pPr>
        <w:spacing w:after="0" w:line="240" w:lineRule="auto"/>
        <w:jc w:val="both"/>
      </w:pPr>
      <w:r w:rsidRPr="00465872">
        <w:rPr>
          <w:rFonts w:ascii="Cambria" w:eastAsia="Times New Roman" w:hAnsi="Cambria" w:cs="Times New Roman"/>
          <w:color w:val="000000" w:themeColor="text1"/>
          <w:sz w:val="20"/>
          <w:szCs w:val="20"/>
        </w:rPr>
        <w:t xml:space="preserve">Canada noted that evaluating all proposed combinations of management parameters before the </w:t>
      </w:r>
      <w:r w:rsidR="00C45051" w:rsidRPr="00465872">
        <w:rPr>
          <w:rFonts w:ascii="Cambria" w:eastAsia="Times New Roman" w:hAnsi="Cambria" w:cs="Times New Roman"/>
          <w:color w:val="000000" w:themeColor="text1"/>
          <w:sz w:val="20"/>
          <w:szCs w:val="20"/>
        </w:rPr>
        <w:t>Second</w:t>
      </w:r>
      <w:r w:rsidR="00DD4010" w:rsidRPr="00465872">
        <w:rPr>
          <w:rFonts w:ascii="Cambria" w:eastAsia="Times New Roman" w:hAnsi="Cambria" w:cs="Times New Roman"/>
          <w:color w:val="000000" w:themeColor="text1"/>
          <w:sz w:val="20"/>
          <w:szCs w:val="20"/>
        </w:rPr>
        <w:t xml:space="preserve"> </w:t>
      </w:r>
      <w:r w:rsidR="00872FCC" w:rsidRPr="00465872">
        <w:rPr>
          <w:rFonts w:ascii="Cambria" w:eastAsia="Times New Roman" w:hAnsi="Cambria" w:cs="Times New Roman"/>
          <w:color w:val="000000" w:themeColor="text1"/>
          <w:sz w:val="20"/>
          <w:szCs w:val="20"/>
        </w:rPr>
        <w:t xml:space="preserve">Intersessional </w:t>
      </w:r>
      <w:r w:rsidR="00DD4010" w:rsidRPr="00465872">
        <w:rPr>
          <w:rFonts w:ascii="Cambria" w:eastAsia="Times New Roman" w:hAnsi="Cambria" w:cs="Times New Roman"/>
          <w:color w:val="000000" w:themeColor="text1"/>
          <w:sz w:val="20"/>
          <w:szCs w:val="20"/>
        </w:rPr>
        <w:t>M</w:t>
      </w:r>
      <w:r w:rsidRPr="00465872">
        <w:rPr>
          <w:rFonts w:ascii="Cambria" w:eastAsia="Times New Roman" w:hAnsi="Cambria" w:cs="Times New Roman"/>
          <w:color w:val="000000" w:themeColor="text1"/>
          <w:sz w:val="20"/>
          <w:szCs w:val="20"/>
        </w:rPr>
        <w:t xml:space="preserve">eeting </w:t>
      </w:r>
      <w:r w:rsidR="00DD4010" w:rsidRPr="00465872">
        <w:rPr>
          <w:rFonts w:ascii="Cambria" w:eastAsia="Times New Roman" w:hAnsi="Cambria" w:cs="Times New Roman"/>
          <w:color w:val="000000" w:themeColor="text1"/>
          <w:sz w:val="20"/>
          <w:szCs w:val="20"/>
        </w:rPr>
        <w:t>of Panel 1 (May</w:t>
      </w:r>
      <w:r w:rsidR="009D48E7" w:rsidRPr="00465872">
        <w:rPr>
          <w:rFonts w:ascii="Cambria" w:eastAsia="Times New Roman" w:hAnsi="Cambria" w:cs="Times New Roman"/>
          <w:color w:val="000000" w:themeColor="text1"/>
          <w:sz w:val="20"/>
          <w:szCs w:val="20"/>
        </w:rPr>
        <w:t xml:space="preserve"> 2026</w:t>
      </w:r>
      <w:r w:rsidR="00DD4010" w:rsidRPr="00465872">
        <w:rPr>
          <w:rFonts w:ascii="Cambria" w:eastAsia="Times New Roman" w:hAnsi="Cambria" w:cs="Times New Roman"/>
          <w:color w:val="000000" w:themeColor="text1"/>
          <w:sz w:val="20"/>
          <w:szCs w:val="20"/>
        </w:rPr>
        <w:t xml:space="preserve">) </w:t>
      </w:r>
      <w:r w:rsidRPr="00465872">
        <w:rPr>
          <w:rFonts w:ascii="Cambria" w:eastAsia="Times New Roman" w:hAnsi="Cambria" w:cs="Times New Roman"/>
          <w:color w:val="000000" w:themeColor="text1"/>
          <w:sz w:val="20"/>
          <w:szCs w:val="20"/>
        </w:rPr>
        <w:t xml:space="preserve">could present significant computational challenges. In response, Dr Merino indicated that while the technical team </w:t>
      </w:r>
      <w:proofErr w:type="gramStart"/>
      <w:r w:rsidRPr="00465872">
        <w:rPr>
          <w:rFonts w:ascii="Cambria" w:eastAsia="Times New Roman" w:hAnsi="Cambria" w:cs="Times New Roman"/>
          <w:color w:val="000000" w:themeColor="text1"/>
          <w:sz w:val="20"/>
          <w:szCs w:val="20"/>
        </w:rPr>
        <w:t>would attempt</w:t>
      </w:r>
      <w:proofErr w:type="gramEnd"/>
      <w:r w:rsidRPr="00465872">
        <w:rPr>
          <w:rFonts w:ascii="Cambria" w:eastAsia="Times New Roman" w:hAnsi="Cambria" w:cs="Times New Roman"/>
          <w:color w:val="000000" w:themeColor="text1"/>
          <w:sz w:val="20"/>
          <w:szCs w:val="20"/>
        </w:rPr>
        <w:t xml:space="preserve"> to evaluate the requested options, not all combinations and management periods could be fully tested within the available timeframe.</w:t>
      </w:r>
    </w:p>
    <w:p w14:paraId="0CA558FE" w14:textId="3F69EB18" w:rsidR="00DF37EB" w:rsidRPr="00465872" w:rsidRDefault="3297EA2F" w:rsidP="00A75A9C">
      <w:pPr>
        <w:spacing w:after="0" w:line="240" w:lineRule="auto"/>
        <w:jc w:val="both"/>
      </w:pPr>
      <w:r w:rsidRPr="00465872">
        <w:rPr>
          <w:rFonts w:ascii="Cambria" w:eastAsia="Times New Roman" w:hAnsi="Cambria" w:cs="Times New Roman"/>
          <w:color w:val="000000" w:themeColor="text1"/>
          <w:sz w:val="20"/>
          <w:szCs w:val="20"/>
        </w:rPr>
        <w:t xml:space="preserve"> </w:t>
      </w:r>
    </w:p>
    <w:p w14:paraId="0D8340E6" w14:textId="1F4497A4" w:rsidR="00DF37EB" w:rsidRPr="00465872" w:rsidRDefault="3297EA2F" w:rsidP="00A75A9C">
      <w:pPr>
        <w:spacing w:after="0" w:line="240" w:lineRule="auto"/>
        <w:jc w:val="both"/>
      </w:pPr>
      <w:r w:rsidRPr="00465872">
        <w:rPr>
          <w:rFonts w:ascii="Cambria" w:eastAsia="Times New Roman" w:hAnsi="Cambria" w:cs="Times New Roman"/>
          <w:color w:val="000000" w:themeColor="text1"/>
          <w:sz w:val="20"/>
          <w:szCs w:val="20"/>
        </w:rPr>
        <w:t xml:space="preserve">The United States and Japan also supported exploring allocation scenarios among fishing gears within the MSE framework </w:t>
      </w:r>
      <w:proofErr w:type="gramStart"/>
      <w:r w:rsidRPr="00465872">
        <w:rPr>
          <w:rFonts w:ascii="Cambria" w:eastAsia="Times New Roman" w:hAnsi="Cambria" w:cs="Times New Roman"/>
          <w:color w:val="000000" w:themeColor="text1"/>
          <w:sz w:val="20"/>
          <w:szCs w:val="20"/>
        </w:rPr>
        <w:t>in order to</w:t>
      </w:r>
      <w:proofErr w:type="gramEnd"/>
      <w:r w:rsidRPr="00465872">
        <w:rPr>
          <w:rFonts w:ascii="Cambria" w:eastAsia="Times New Roman" w:hAnsi="Cambria" w:cs="Times New Roman"/>
          <w:color w:val="000000" w:themeColor="text1"/>
          <w:sz w:val="20"/>
          <w:szCs w:val="20"/>
        </w:rPr>
        <w:t xml:space="preserve"> better address selectivity issues affecting tropical tuna fisheries. Dr Merino summarized the main points raised during the discussions, including the expansion of PGK ranges, alternative risk and stability provisions, modified </w:t>
      </w:r>
      <w:r w:rsidR="009D48E7" w:rsidRPr="00465872">
        <w:rPr>
          <w:rFonts w:ascii="Cambria" w:eastAsia="Times New Roman" w:hAnsi="Cambria" w:cs="Times New Roman"/>
          <w:color w:val="000000" w:themeColor="text1"/>
          <w:sz w:val="20"/>
          <w:szCs w:val="20"/>
        </w:rPr>
        <w:t>HCRs</w:t>
      </w:r>
      <w:r w:rsidRPr="00465872">
        <w:rPr>
          <w:rFonts w:ascii="Cambria" w:eastAsia="Times New Roman" w:hAnsi="Cambria" w:cs="Times New Roman"/>
          <w:color w:val="000000" w:themeColor="text1"/>
          <w:sz w:val="20"/>
          <w:szCs w:val="20"/>
        </w:rPr>
        <w:t>, and gear-specific considerations.</w:t>
      </w:r>
      <w:r w:rsidR="06D41489" w:rsidRPr="00465872">
        <w:rPr>
          <w:rFonts w:ascii="Cambria" w:eastAsia="Times New Roman" w:hAnsi="Cambria" w:cs="Times New Roman"/>
          <w:color w:val="000000" w:themeColor="text1"/>
          <w:sz w:val="20"/>
          <w:szCs w:val="20"/>
        </w:rPr>
        <w:t xml:space="preserve"> It was indicated that these elements would continue to be refined during the intersessional work in preparation for further discussions at the </w:t>
      </w:r>
      <w:r w:rsidR="009D48E7" w:rsidRPr="00465872">
        <w:rPr>
          <w:rFonts w:ascii="Cambria" w:eastAsia="Times New Roman" w:hAnsi="Cambria" w:cs="Times New Roman"/>
          <w:color w:val="000000" w:themeColor="text1"/>
          <w:sz w:val="20"/>
          <w:szCs w:val="20"/>
        </w:rPr>
        <w:t>Sec</w:t>
      </w:r>
      <w:r w:rsidR="00872FCC" w:rsidRPr="00465872">
        <w:rPr>
          <w:rFonts w:ascii="Cambria" w:eastAsia="Times New Roman" w:hAnsi="Cambria" w:cs="Times New Roman"/>
          <w:color w:val="000000" w:themeColor="text1"/>
          <w:sz w:val="20"/>
          <w:szCs w:val="20"/>
        </w:rPr>
        <w:t>o</w:t>
      </w:r>
      <w:r w:rsidR="009D48E7" w:rsidRPr="00465872">
        <w:rPr>
          <w:rFonts w:ascii="Cambria" w:eastAsia="Times New Roman" w:hAnsi="Cambria" w:cs="Times New Roman"/>
          <w:color w:val="000000" w:themeColor="text1"/>
          <w:sz w:val="20"/>
          <w:szCs w:val="20"/>
        </w:rPr>
        <w:t xml:space="preserve">nd </w:t>
      </w:r>
      <w:r w:rsidR="00872FCC" w:rsidRPr="00465872">
        <w:rPr>
          <w:rFonts w:ascii="Cambria" w:eastAsia="Times New Roman" w:hAnsi="Cambria" w:cs="Times New Roman"/>
          <w:color w:val="000000" w:themeColor="text1"/>
          <w:sz w:val="20"/>
          <w:szCs w:val="20"/>
        </w:rPr>
        <w:t xml:space="preserve">Intersessional </w:t>
      </w:r>
      <w:r w:rsidR="009D48E7" w:rsidRPr="00465872">
        <w:rPr>
          <w:rFonts w:ascii="Cambria" w:eastAsia="Times New Roman" w:hAnsi="Cambria" w:cs="Times New Roman"/>
          <w:color w:val="000000" w:themeColor="text1"/>
          <w:sz w:val="20"/>
          <w:szCs w:val="20"/>
        </w:rPr>
        <w:t xml:space="preserve">Meeting of </w:t>
      </w:r>
      <w:r w:rsidR="06D41489" w:rsidRPr="00465872">
        <w:rPr>
          <w:rFonts w:ascii="Cambria" w:eastAsia="Times New Roman" w:hAnsi="Cambria" w:cs="Times New Roman"/>
          <w:color w:val="000000" w:themeColor="text1"/>
          <w:sz w:val="20"/>
          <w:szCs w:val="20"/>
        </w:rPr>
        <w:t>Panel 1.</w:t>
      </w:r>
    </w:p>
    <w:p w14:paraId="305E6CDC" w14:textId="33E961E2" w:rsidR="00DF37EB" w:rsidRPr="00465872" w:rsidRDefault="27D53F96" w:rsidP="00A75A9C">
      <w:pPr>
        <w:spacing w:after="0" w:line="240" w:lineRule="auto"/>
        <w:jc w:val="both"/>
      </w:pPr>
      <w:r w:rsidRPr="00465872">
        <w:rPr>
          <w:rFonts w:ascii="Cambria" w:eastAsia="Times New Roman" w:hAnsi="Cambria" w:cs="Times New Roman"/>
          <w:color w:val="000000" w:themeColor="text1"/>
          <w:sz w:val="20"/>
          <w:szCs w:val="20"/>
        </w:rPr>
        <w:t xml:space="preserve"> </w:t>
      </w:r>
    </w:p>
    <w:p w14:paraId="40696C13" w14:textId="77777777" w:rsidR="00B4183B" w:rsidRPr="00465872" w:rsidRDefault="00B4183B" w:rsidP="00A75A9C">
      <w:pPr>
        <w:spacing w:after="0" w:line="240" w:lineRule="auto"/>
        <w:ind w:left="360" w:hanging="360"/>
        <w:jc w:val="both"/>
        <w:rPr>
          <w:rFonts w:ascii="Times New Roman" w:eastAsia="Times New Roman" w:hAnsi="Times New Roman" w:cs="Times New Roman"/>
          <w:sz w:val="24"/>
          <w:szCs w:val="24"/>
        </w:rPr>
      </w:pPr>
    </w:p>
    <w:p w14:paraId="13A98ECE" w14:textId="325BFC65" w:rsidR="009E6201" w:rsidRPr="00465872" w:rsidRDefault="2E6CDEDF" w:rsidP="00A75A9C">
      <w:pPr>
        <w:spacing w:after="0" w:line="240" w:lineRule="auto"/>
        <w:ind w:left="420" w:hanging="420"/>
        <w:jc w:val="both"/>
      </w:pPr>
      <w:r w:rsidRPr="00465872">
        <w:rPr>
          <w:rFonts w:ascii="Cambria" w:eastAsia="Times New Roman" w:hAnsi="Cambria" w:cs="Times New Roman"/>
          <w:b/>
          <w:bCs/>
          <w:color w:val="000000" w:themeColor="text1"/>
          <w:sz w:val="20"/>
          <w:szCs w:val="20"/>
        </w:rPr>
        <w:t>6</w:t>
      </w:r>
      <w:r w:rsidR="4A12ACA0" w:rsidRPr="00465872">
        <w:rPr>
          <w:rFonts w:ascii="Cambria" w:eastAsia="Times New Roman" w:hAnsi="Cambria" w:cs="Times New Roman"/>
          <w:b/>
          <w:bCs/>
          <w:color w:val="000000" w:themeColor="text1"/>
          <w:sz w:val="20"/>
          <w:szCs w:val="20"/>
        </w:rPr>
        <w:t>.</w:t>
      </w:r>
      <w:r w:rsidR="00D50C4E" w:rsidRPr="00465872">
        <w:rPr>
          <w:rFonts w:ascii="Cambria" w:eastAsia="Times New Roman" w:hAnsi="Cambria" w:cs="Times New Roman"/>
          <w:b/>
          <w:bCs/>
          <w:color w:val="000000" w:themeColor="text1"/>
          <w:sz w:val="20"/>
          <w:szCs w:val="20"/>
        </w:rPr>
        <w:tab/>
      </w:r>
      <w:r w:rsidR="2C9FB785" w:rsidRPr="00465872">
        <w:rPr>
          <w:rFonts w:ascii="Cambria" w:eastAsia="Times New Roman" w:hAnsi="Cambria" w:cs="Times New Roman"/>
          <w:b/>
          <w:bCs/>
          <w:color w:val="000000" w:themeColor="text1"/>
          <w:sz w:val="20"/>
          <w:szCs w:val="20"/>
        </w:rPr>
        <w:t xml:space="preserve">Review of the progress on the </w:t>
      </w:r>
      <w:r w:rsidR="003F08F9" w:rsidRPr="00465872">
        <w:rPr>
          <w:rFonts w:ascii="Cambria" w:eastAsia="Times New Roman" w:hAnsi="Cambria" w:cs="Times New Roman"/>
          <w:b/>
          <w:bCs/>
          <w:color w:val="000000" w:themeColor="text1"/>
          <w:sz w:val="20"/>
          <w:szCs w:val="20"/>
        </w:rPr>
        <w:t>western skipjac</w:t>
      </w:r>
      <w:r w:rsidR="2C9FB785" w:rsidRPr="00465872">
        <w:rPr>
          <w:rFonts w:ascii="Cambria" w:eastAsia="Times New Roman" w:hAnsi="Cambria" w:cs="Times New Roman"/>
          <w:b/>
          <w:bCs/>
          <w:color w:val="000000" w:themeColor="text1"/>
          <w:sz w:val="20"/>
          <w:szCs w:val="20"/>
        </w:rPr>
        <w:t>k tuna MSE</w:t>
      </w:r>
      <w:r w:rsidRPr="00465872">
        <w:tab/>
      </w:r>
      <w:r w:rsidRPr="00465872">
        <w:tab/>
      </w:r>
      <w:r w:rsidRPr="00465872">
        <w:tab/>
      </w:r>
    </w:p>
    <w:p w14:paraId="4151AF1B" w14:textId="77777777" w:rsidR="00B4183B" w:rsidRPr="00465872" w:rsidRDefault="00B4183B" w:rsidP="00A75A9C">
      <w:pPr>
        <w:spacing w:after="0" w:line="240" w:lineRule="auto"/>
        <w:ind w:left="420" w:hanging="420"/>
        <w:jc w:val="both"/>
        <w:rPr>
          <w:rFonts w:ascii="Cambria" w:eastAsia="Times New Roman" w:hAnsi="Cambria" w:cs="Times New Roman"/>
          <w:b/>
          <w:bCs/>
          <w:color w:val="000000"/>
          <w:sz w:val="20"/>
          <w:szCs w:val="20"/>
        </w:rPr>
      </w:pPr>
    </w:p>
    <w:p w14:paraId="606FC800" w14:textId="1541FAF0" w:rsidR="00B4183B" w:rsidRPr="00465872" w:rsidRDefault="4983D5FE" w:rsidP="00A75A9C">
      <w:pPr>
        <w:spacing w:after="0" w:line="240" w:lineRule="auto"/>
        <w:jc w:val="both"/>
      </w:pPr>
      <w:r w:rsidRPr="00465872">
        <w:rPr>
          <w:rFonts w:ascii="Cambria" w:eastAsia="Times New Roman" w:hAnsi="Cambria" w:cs="Times New Roman"/>
          <w:color w:val="000000" w:themeColor="text1"/>
          <w:sz w:val="20"/>
          <w:szCs w:val="20"/>
        </w:rPr>
        <w:t xml:space="preserve">Dr Sant’Ana presented a proposal for the development of an Exceptional Circumstances Protocol (ECP) within the western Atlantic skipjack tuna MSE framework. The presentation outlined the main principles proposed for the protocol, including the identification of indicators and conditions that could trigger exceptional circumstances </w:t>
      </w:r>
      <w:r w:rsidR="004D265A" w:rsidRPr="00465872">
        <w:rPr>
          <w:rFonts w:ascii="Cambria" w:eastAsia="Times New Roman" w:hAnsi="Cambria" w:cs="Times New Roman"/>
          <w:color w:val="000000" w:themeColor="text1"/>
          <w:sz w:val="20"/>
          <w:szCs w:val="20"/>
        </w:rPr>
        <w:t xml:space="preserve">(ECs) </w:t>
      </w:r>
      <w:r w:rsidRPr="00465872">
        <w:rPr>
          <w:rFonts w:ascii="Cambria" w:eastAsia="Times New Roman" w:hAnsi="Cambria" w:cs="Times New Roman"/>
          <w:color w:val="000000" w:themeColor="text1"/>
          <w:sz w:val="20"/>
          <w:szCs w:val="20"/>
        </w:rPr>
        <w:t xml:space="preserve">requiring management review or alternative actions outside the standard </w:t>
      </w:r>
      <w:r w:rsidR="004D265A" w:rsidRPr="00465872">
        <w:rPr>
          <w:rFonts w:ascii="Cambria" w:eastAsia="Times New Roman" w:hAnsi="Cambria" w:cs="Times New Roman"/>
          <w:color w:val="000000" w:themeColor="text1"/>
          <w:sz w:val="20"/>
          <w:szCs w:val="20"/>
        </w:rPr>
        <w:t>MP</w:t>
      </w:r>
      <w:r w:rsidRPr="00465872">
        <w:rPr>
          <w:rFonts w:ascii="Cambria" w:eastAsia="Times New Roman" w:hAnsi="Cambria" w:cs="Times New Roman"/>
          <w:color w:val="000000" w:themeColor="text1"/>
          <w:sz w:val="20"/>
          <w:szCs w:val="20"/>
        </w:rPr>
        <w:t>.</w:t>
      </w:r>
    </w:p>
    <w:p w14:paraId="73E3EB96" w14:textId="3277C497" w:rsidR="00B4183B" w:rsidRPr="00465872" w:rsidRDefault="4983D5FE" w:rsidP="00A75A9C">
      <w:pPr>
        <w:spacing w:after="0" w:line="240" w:lineRule="auto"/>
        <w:jc w:val="both"/>
      </w:pPr>
      <w:r w:rsidRPr="00465872">
        <w:rPr>
          <w:rFonts w:ascii="Cambria" w:eastAsia="Times New Roman" w:hAnsi="Cambria" w:cs="Times New Roman"/>
          <w:color w:val="000000" w:themeColor="text1"/>
          <w:sz w:val="20"/>
          <w:szCs w:val="20"/>
        </w:rPr>
        <w:t xml:space="preserve"> </w:t>
      </w:r>
    </w:p>
    <w:p w14:paraId="2F2AD6E9" w14:textId="75446138" w:rsidR="00B4183B" w:rsidRPr="00465872" w:rsidRDefault="4983D5FE" w:rsidP="00A75A9C">
      <w:pPr>
        <w:spacing w:after="0" w:line="240" w:lineRule="auto"/>
        <w:jc w:val="both"/>
      </w:pPr>
      <w:r w:rsidRPr="00465872">
        <w:rPr>
          <w:rFonts w:ascii="Cambria" w:eastAsia="Times New Roman" w:hAnsi="Cambria" w:cs="Times New Roman"/>
          <w:color w:val="000000" w:themeColor="text1"/>
          <w:sz w:val="20"/>
          <w:szCs w:val="20"/>
        </w:rPr>
        <w:t xml:space="preserve">Brazil suggested that climate-related impacts should be explicitly incorporated as part of the ECP principles and evaluation process. Guatemala requested clarification on the potential expansion of the protocol beyond the three principles initially presented and inquired about the management process that would be followed once an </w:t>
      </w:r>
      <w:r w:rsidR="004D265A" w:rsidRPr="00465872">
        <w:rPr>
          <w:rFonts w:ascii="Cambria" w:eastAsia="Times New Roman" w:hAnsi="Cambria" w:cs="Times New Roman"/>
          <w:color w:val="000000" w:themeColor="text1"/>
          <w:sz w:val="20"/>
          <w:szCs w:val="20"/>
        </w:rPr>
        <w:t>EC</w:t>
      </w:r>
      <w:r w:rsidRPr="00465872">
        <w:rPr>
          <w:rFonts w:ascii="Cambria" w:eastAsia="Times New Roman" w:hAnsi="Cambria" w:cs="Times New Roman"/>
          <w:color w:val="000000" w:themeColor="text1"/>
          <w:sz w:val="20"/>
          <w:szCs w:val="20"/>
        </w:rPr>
        <w:t xml:space="preserve"> is triggered.</w:t>
      </w:r>
    </w:p>
    <w:p w14:paraId="3FB3EE36" w14:textId="4F7411A0" w:rsidR="00B4183B" w:rsidRPr="00465872" w:rsidRDefault="4983D5FE" w:rsidP="76579F23">
      <w:pPr>
        <w:spacing w:after="0" w:line="240" w:lineRule="auto"/>
        <w:jc w:val="both"/>
      </w:pPr>
      <w:r w:rsidRPr="00465872">
        <w:rPr>
          <w:rFonts w:ascii="Cambria" w:eastAsia="Times New Roman" w:hAnsi="Cambria" w:cs="Times New Roman"/>
          <w:color w:val="000000" w:themeColor="text1"/>
          <w:sz w:val="20"/>
          <w:szCs w:val="20"/>
        </w:rPr>
        <w:t xml:space="preserve"> </w:t>
      </w:r>
    </w:p>
    <w:p w14:paraId="2C865114" w14:textId="7A3A0AC7" w:rsidR="00B4183B" w:rsidRPr="00465872" w:rsidRDefault="4983D5FE" w:rsidP="76579F23">
      <w:pPr>
        <w:spacing w:after="0" w:line="240" w:lineRule="auto"/>
        <w:jc w:val="both"/>
      </w:pPr>
      <w:r w:rsidRPr="00465872">
        <w:rPr>
          <w:rFonts w:ascii="Cambria" w:eastAsia="Times New Roman" w:hAnsi="Cambria" w:cs="Times New Roman"/>
          <w:color w:val="000000" w:themeColor="text1"/>
          <w:sz w:val="20"/>
          <w:szCs w:val="20"/>
        </w:rPr>
        <w:t xml:space="preserve">The </w:t>
      </w:r>
      <w:r w:rsidR="004D265A" w:rsidRPr="00465872">
        <w:rPr>
          <w:rFonts w:ascii="Cambria" w:eastAsia="Times New Roman" w:hAnsi="Cambria" w:cs="Times New Roman"/>
          <w:color w:val="000000" w:themeColor="text1"/>
          <w:sz w:val="20"/>
          <w:szCs w:val="20"/>
        </w:rPr>
        <w:t>EU</w:t>
      </w:r>
      <w:r w:rsidRPr="00465872">
        <w:rPr>
          <w:rFonts w:ascii="Cambria" w:eastAsia="Times New Roman" w:hAnsi="Cambria" w:cs="Times New Roman"/>
          <w:color w:val="000000" w:themeColor="text1"/>
          <w:sz w:val="20"/>
          <w:szCs w:val="20"/>
        </w:rPr>
        <w:t xml:space="preserve"> highlighted the importance of clearly defining the monitoring strategy, data requirements, and operational procedures necessary to support the implementation of the protocol. </w:t>
      </w:r>
      <w:r w:rsidR="3E4AC527" w:rsidRPr="00465872">
        <w:rPr>
          <w:rFonts w:ascii="Cambria" w:eastAsia="Times New Roman" w:hAnsi="Cambria" w:cs="Times New Roman"/>
          <w:color w:val="000000" w:themeColor="text1"/>
          <w:sz w:val="20"/>
          <w:szCs w:val="20"/>
        </w:rPr>
        <w:t xml:space="preserve">CPCs </w:t>
      </w:r>
      <w:r w:rsidRPr="00465872">
        <w:rPr>
          <w:rFonts w:ascii="Cambria" w:eastAsia="Times New Roman" w:hAnsi="Cambria" w:cs="Times New Roman"/>
          <w:color w:val="000000" w:themeColor="text1"/>
          <w:sz w:val="20"/>
          <w:szCs w:val="20"/>
        </w:rPr>
        <w:t>emphasized the need to ensure that the ECP framework remains practical and sufficiently flexible to address unforeseen changes in stock dynamics or fishery conditions.</w:t>
      </w:r>
    </w:p>
    <w:p w14:paraId="4BD7F4C1" w14:textId="265C47D9" w:rsidR="00B4183B" w:rsidRPr="00465872" w:rsidRDefault="4983D5FE" w:rsidP="76579F23">
      <w:pPr>
        <w:spacing w:after="0" w:line="240" w:lineRule="auto"/>
        <w:jc w:val="both"/>
      </w:pPr>
      <w:r w:rsidRPr="00465872">
        <w:rPr>
          <w:rFonts w:ascii="Cambria" w:eastAsia="Times New Roman" w:hAnsi="Cambria" w:cs="Times New Roman"/>
          <w:color w:val="000000" w:themeColor="text1"/>
          <w:sz w:val="20"/>
          <w:szCs w:val="20"/>
        </w:rPr>
        <w:t xml:space="preserve"> </w:t>
      </w:r>
    </w:p>
    <w:p w14:paraId="4256B5CE" w14:textId="00B223AA" w:rsidR="00B4183B" w:rsidRPr="00465872" w:rsidRDefault="4983D5FE" w:rsidP="76579F23">
      <w:pPr>
        <w:spacing w:after="0" w:line="240" w:lineRule="auto"/>
        <w:jc w:val="both"/>
      </w:pPr>
      <w:r w:rsidRPr="00465872">
        <w:rPr>
          <w:rFonts w:ascii="Cambria" w:eastAsia="Times New Roman" w:hAnsi="Cambria" w:cs="Times New Roman"/>
          <w:color w:val="000000" w:themeColor="text1"/>
          <w:sz w:val="20"/>
          <w:szCs w:val="20"/>
        </w:rPr>
        <w:t xml:space="preserve">The SCRS Chair acknowledged the comments and noted the technical complexity associated with the development of </w:t>
      </w:r>
      <w:r w:rsidR="004D265A" w:rsidRPr="00465872">
        <w:rPr>
          <w:rFonts w:ascii="Cambria" w:eastAsia="Times New Roman" w:hAnsi="Cambria" w:cs="Times New Roman"/>
          <w:color w:val="000000" w:themeColor="text1"/>
          <w:sz w:val="20"/>
          <w:szCs w:val="20"/>
        </w:rPr>
        <w:t>ECP</w:t>
      </w:r>
      <w:r w:rsidRPr="00465872">
        <w:rPr>
          <w:rFonts w:ascii="Cambria" w:eastAsia="Times New Roman" w:hAnsi="Cambria" w:cs="Times New Roman"/>
          <w:color w:val="000000" w:themeColor="text1"/>
          <w:sz w:val="20"/>
          <w:szCs w:val="20"/>
        </w:rPr>
        <w:t>s within MSE processes. It was indicated that additional discussions</w:t>
      </w:r>
      <w:r w:rsidR="003F08F9" w:rsidRPr="00465872">
        <w:rPr>
          <w:rFonts w:ascii="Cambria" w:eastAsia="Times New Roman" w:hAnsi="Cambria" w:cs="Times New Roman"/>
          <w:color w:val="000000" w:themeColor="text1"/>
          <w:sz w:val="20"/>
          <w:szCs w:val="20"/>
        </w:rPr>
        <w:t xml:space="preserve"> would</w:t>
      </w:r>
      <w:r w:rsidRPr="00465872">
        <w:rPr>
          <w:rFonts w:ascii="Cambria" w:eastAsia="Times New Roman" w:hAnsi="Cambria" w:cs="Times New Roman"/>
          <w:color w:val="000000" w:themeColor="text1"/>
          <w:sz w:val="20"/>
          <w:szCs w:val="20"/>
        </w:rPr>
        <w:t xml:space="preserve"> continue during future intersessional meetings, including a possible ambassador-level discussion prior to the annual Commission meeting.</w:t>
      </w:r>
    </w:p>
    <w:p w14:paraId="1CC9F0E4" w14:textId="588F8E47" w:rsidR="00B4183B" w:rsidRPr="00465872" w:rsidRDefault="4983D5FE" w:rsidP="76579F23">
      <w:pPr>
        <w:spacing w:after="0" w:line="240" w:lineRule="auto"/>
        <w:jc w:val="both"/>
      </w:pPr>
      <w:r w:rsidRPr="00465872">
        <w:rPr>
          <w:rFonts w:ascii="Cambria" w:eastAsia="Times New Roman" w:hAnsi="Cambria" w:cs="Times New Roman"/>
          <w:color w:val="000000" w:themeColor="text1"/>
          <w:sz w:val="20"/>
          <w:szCs w:val="20"/>
        </w:rPr>
        <w:t xml:space="preserve"> </w:t>
      </w:r>
    </w:p>
    <w:p w14:paraId="31AB0E2E" w14:textId="77777777" w:rsidR="00B4183B" w:rsidRPr="00465872" w:rsidRDefault="00B4183B" w:rsidP="00177241">
      <w:pPr>
        <w:spacing w:after="0" w:line="240" w:lineRule="auto"/>
        <w:jc w:val="both"/>
        <w:rPr>
          <w:rFonts w:ascii="Times New Roman" w:eastAsia="Times New Roman" w:hAnsi="Times New Roman" w:cs="Times New Roman"/>
          <w:sz w:val="24"/>
          <w:szCs w:val="24"/>
        </w:rPr>
      </w:pPr>
    </w:p>
    <w:p w14:paraId="1AF04549" w14:textId="150D8227" w:rsidR="617017EE" w:rsidRPr="00465872" w:rsidRDefault="1A7EA4D8" w:rsidP="76579F23">
      <w:pPr>
        <w:spacing w:after="0" w:line="240" w:lineRule="auto"/>
        <w:ind w:left="420" w:hanging="420"/>
        <w:jc w:val="both"/>
      </w:pPr>
      <w:r w:rsidRPr="00465872">
        <w:rPr>
          <w:rFonts w:ascii="Cambria" w:eastAsia="Times New Roman" w:hAnsi="Cambria" w:cs="Times New Roman"/>
          <w:b/>
          <w:bCs/>
          <w:color w:val="000000" w:themeColor="text1"/>
          <w:sz w:val="20"/>
          <w:szCs w:val="20"/>
        </w:rPr>
        <w:t>7.</w:t>
      </w:r>
      <w:r w:rsidR="00DD6F78" w:rsidRPr="00465872">
        <w:rPr>
          <w:rFonts w:ascii="Cambria" w:eastAsia="Times New Roman" w:hAnsi="Cambria" w:cs="Times New Roman"/>
          <w:b/>
          <w:bCs/>
          <w:color w:val="000000" w:themeColor="text1"/>
          <w:sz w:val="20"/>
          <w:szCs w:val="20"/>
        </w:rPr>
        <w:tab/>
      </w:r>
      <w:r w:rsidRPr="00465872">
        <w:rPr>
          <w:rFonts w:ascii="Cambria" w:eastAsia="Times New Roman" w:hAnsi="Cambria" w:cs="Times New Roman"/>
          <w:b/>
          <w:bCs/>
          <w:color w:val="000000" w:themeColor="text1"/>
          <w:sz w:val="20"/>
          <w:szCs w:val="20"/>
        </w:rPr>
        <w:t>Other matters</w:t>
      </w:r>
    </w:p>
    <w:p w14:paraId="2074368C" w14:textId="496C5C91" w:rsidR="76579F23" w:rsidRPr="00465872" w:rsidRDefault="76579F23" w:rsidP="76579F23">
      <w:pPr>
        <w:spacing w:after="0" w:line="240" w:lineRule="auto"/>
        <w:ind w:left="420" w:hanging="420"/>
        <w:jc w:val="both"/>
        <w:rPr>
          <w:rFonts w:ascii="Cambria" w:eastAsia="Times New Roman" w:hAnsi="Cambria" w:cs="Times New Roman"/>
          <w:b/>
          <w:bCs/>
          <w:color w:val="000000" w:themeColor="text1"/>
          <w:sz w:val="20"/>
          <w:szCs w:val="20"/>
        </w:rPr>
      </w:pPr>
    </w:p>
    <w:p w14:paraId="6785B7F2" w14:textId="5800D220" w:rsidR="00D50C4E" w:rsidRDefault="00D50C4E" w:rsidP="76579F23">
      <w:pPr>
        <w:spacing w:after="0" w:line="240" w:lineRule="auto"/>
        <w:ind w:left="420" w:hanging="420"/>
        <w:jc w:val="both"/>
        <w:rPr>
          <w:rFonts w:ascii="Cambria" w:eastAsia="Times New Roman" w:hAnsi="Cambria" w:cs="Times New Roman"/>
          <w:color w:val="000000" w:themeColor="text1"/>
          <w:sz w:val="20"/>
          <w:szCs w:val="20"/>
        </w:rPr>
      </w:pPr>
      <w:r w:rsidRPr="00465872">
        <w:rPr>
          <w:rFonts w:ascii="Cambria" w:eastAsia="Times New Roman" w:hAnsi="Cambria" w:cs="Times New Roman"/>
          <w:color w:val="000000" w:themeColor="text1"/>
          <w:sz w:val="20"/>
          <w:szCs w:val="20"/>
        </w:rPr>
        <w:t>No other matters were discussed.</w:t>
      </w:r>
    </w:p>
    <w:p w14:paraId="52C1C932" w14:textId="77777777" w:rsidR="001D1EED" w:rsidRDefault="001D1EED" w:rsidP="76579F23">
      <w:pPr>
        <w:spacing w:after="0" w:line="240" w:lineRule="auto"/>
        <w:ind w:left="420" w:hanging="420"/>
        <w:jc w:val="both"/>
        <w:rPr>
          <w:rFonts w:ascii="Cambria" w:eastAsia="Times New Roman" w:hAnsi="Cambria" w:cs="Times New Roman"/>
          <w:color w:val="000000" w:themeColor="text1"/>
          <w:sz w:val="20"/>
          <w:szCs w:val="20"/>
        </w:rPr>
      </w:pPr>
    </w:p>
    <w:p w14:paraId="7B73E55B" w14:textId="77777777" w:rsidR="001D1EED" w:rsidRPr="00465872" w:rsidRDefault="001D1EED" w:rsidP="76579F23">
      <w:pPr>
        <w:spacing w:after="0" w:line="240" w:lineRule="auto"/>
        <w:ind w:left="420" w:hanging="420"/>
        <w:jc w:val="both"/>
        <w:rPr>
          <w:rFonts w:ascii="Cambria" w:eastAsia="Times New Roman" w:hAnsi="Cambria" w:cs="Times New Roman"/>
          <w:color w:val="000000" w:themeColor="text1"/>
          <w:sz w:val="20"/>
          <w:szCs w:val="20"/>
        </w:rPr>
      </w:pPr>
    </w:p>
    <w:p w14:paraId="18F0138D" w14:textId="194C094D" w:rsidR="76579F23" w:rsidRPr="00465872" w:rsidRDefault="1A7EA4D8" w:rsidP="76579F23">
      <w:pPr>
        <w:spacing w:after="0" w:line="240" w:lineRule="auto"/>
        <w:ind w:left="420" w:hanging="420"/>
        <w:jc w:val="both"/>
      </w:pPr>
      <w:r w:rsidRPr="00465872">
        <w:rPr>
          <w:rFonts w:ascii="Cambria" w:eastAsia="Times New Roman" w:hAnsi="Cambria" w:cs="Times New Roman"/>
          <w:b/>
          <w:bCs/>
          <w:color w:val="000000" w:themeColor="text1"/>
          <w:sz w:val="20"/>
          <w:szCs w:val="20"/>
        </w:rPr>
        <w:t>8.</w:t>
      </w:r>
      <w:r w:rsidR="00DD6F78" w:rsidRPr="00465872">
        <w:rPr>
          <w:rFonts w:ascii="Cambria" w:eastAsia="Times New Roman" w:hAnsi="Cambria" w:cs="Times New Roman"/>
          <w:b/>
          <w:bCs/>
          <w:color w:val="000000" w:themeColor="text1"/>
          <w:sz w:val="20"/>
          <w:szCs w:val="20"/>
        </w:rPr>
        <w:tab/>
      </w:r>
      <w:r w:rsidRPr="00465872">
        <w:rPr>
          <w:rFonts w:ascii="Cambria" w:eastAsia="Times New Roman" w:hAnsi="Cambria" w:cs="Times New Roman"/>
          <w:b/>
          <w:bCs/>
          <w:color w:val="000000" w:themeColor="text1"/>
          <w:sz w:val="20"/>
          <w:szCs w:val="20"/>
        </w:rPr>
        <w:t>Adoption of the report and closure</w:t>
      </w:r>
    </w:p>
    <w:p w14:paraId="19234289" w14:textId="77777777" w:rsidR="00B4183B" w:rsidRPr="00465872" w:rsidRDefault="00B4183B" w:rsidP="00177241">
      <w:pPr>
        <w:spacing w:after="0" w:line="240" w:lineRule="auto"/>
        <w:ind w:left="420" w:hanging="420"/>
        <w:jc w:val="both"/>
        <w:rPr>
          <w:rFonts w:ascii="Cambria" w:eastAsia="Times New Roman" w:hAnsi="Cambria" w:cs="Times New Roman"/>
          <w:b/>
          <w:bCs/>
          <w:color w:val="000000"/>
          <w:sz w:val="20"/>
          <w:szCs w:val="20"/>
        </w:rPr>
      </w:pPr>
    </w:p>
    <w:p w14:paraId="4B47B99B" w14:textId="6D92F7BC" w:rsidR="009E6201" w:rsidRPr="00465872" w:rsidRDefault="009E6201" w:rsidP="00177241">
      <w:pPr>
        <w:spacing w:after="0" w:line="240" w:lineRule="auto"/>
        <w:jc w:val="both"/>
        <w:rPr>
          <w:rFonts w:ascii="Cambria" w:eastAsia="Times New Roman" w:hAnsi="Cambria" w:cs="Times New Roman"/>
          <w:color w:val="000000"/>
          <w:sz w:val="20"/>
          <w:szCs w:val="20"/>
        </w:rPr>
      </w:pPr>
      <w:r w:rsidRPr="00465872">
        <w:rPr>
          <w:rFonts w:ascii="Cambria" w:eastAsia="Times New Roman" w:hAnsi="Cambria" w:cs="Times New Roman"/>
          <w:color w:val="000000"/>
          <w:sz w:val="20"/>
          <w:szCs w:val="20"/>
        </w:rPr>
        <w:t xml:space="preserve">The Panel agreed to </w:t>
      </w:r>
      <w:r w:rsidR="00673C12" w:rsidRPr="00465872">
        <w:rPr>
          <w:rFonts w:ascii="Cambria" w:eastAsia="Times New Roman" w:hAnsi="Cambria" w:cs="Times New Roman"/>
          <w:color w:val="000000"/>
          <w:sz w:val="20"/>
          <w:szCs w:val="20"/>
        </w:rPr>
        <w:t>a</w:t>
      </w:r>
      <w:r w:rsidRPr="00465872">
        <w:rPr>
          <w:rFonts w:ascii="Cambria" w:eastAsia="Times New Roman" w:hAnsi="Cambria" w:cs="Times New Roman"/>
          <w:color w:val="000000"/>
          <w:sz w:val="20"/>
          <w:szCs w:val="20"/>
        </w:rPr>
        <w:t xml:space="preserve"> process for adopting the report by correspondence.</w:t>
      </w:r>
    </w:p>
    <w:p w14:paraId="6B19581A" w14:textId="77777777" w:rsidR="00B4183B" w:rsidRPr="00465872" w:rsidRDefault="00B4183B" w:rsidP="00177241">
      <w:pPr>
        <w:spacing w:after="0" w:line="240" w:lineRule="auto"/>
        <w:jc w:val="both"/>
        <w:rPr>
          <w:rFonts w:ascii="Times New Roman" w:eastAsia="Times New Roman" w:hAnsi="Times New Roman" w:cs="Times New Roman"/>
          <w:sz w:val="24"/>
          <w:szCs w:val="24"/>
        </w:rPr>
      </w:pPr>
    </w:p>
    <w:p w14:paraId="2B38F7CF" w14:textId="5E37355E" w:rsidR="009E6201" w:rsidRPr="00465872" w:rsidRDefault="4A12ACA0" w:rsidP="00177241">
      <w:pPr>
        <w:spacing w:after="0" w:line="240" w:lineRule="auto"/>
        <w:jc w:val="both"/>
        <w:rPr>
          <w:rFonts w:ascii="Cambria" w:eastAsia="Times New Roman" w:hAnsi="Cambria" w:cs="Times New Roman"/>
          <w:b/>
          <w:bCs/>
          <w:color w:val="000000"/>
          <w:sz w:val="20"/>
          <w:szCs w:val="20"/>
        </w:rPr>
      </w:pPr>
      <w:r w:rsidRPr="00465872">
        <w:rPr>
          <w:rFonts w:ascii="Cambria" w:eastAsia="Times New Roman" w:hAnsi="Cambria" w:cs="Times New Roman"/>
          <w:color w:val="000000" w:themeColor="text1"/>
          <w:sz w:val="20"/>
          <w:szCs w:val="20"/>
        </w:rPr>
        <w:t xml:space="preserve">The Chair thanked the </w:t>
      </w:r>
      <w:r w:rsidR="004D265A" w:rsidRPr="00465872">
        <w:rPr>
          <w:rFonts w:ascii="Cambria" w:eastAsia="Times New Roman" w:hAnsi="Cambria" w:cs="Times New Roman"/>
          <w:color w:val="000000" w:themeColor="text1"/>
          <w:sz w:val="20"/>
          <w:szCs w:val="20"/>
        </w:rPr>
        <w:t xml:space="preserve">ICCAT </w:t>
      </w:r>
      <w:r w:rsidRPr="00465872">
        <w:rPr>
          <w:rFonts w:ascii="Cambria" w:eastAsia="Times New Roman" w:hAnsi="Cambria" w:cs="Times New Roman"/>
          <w:color w:val="000000" w:themeColor="text1"/>
          <w:sz w:val="20"/>
          <w:szCs w:val="20"/>
        </w:rPr>
        <w:t xml:space="preserve">Secretariat, </w:t>
      </w:r>
      <w:r w:rsidR="4FBE3D99" w:rsidRPr="00465872">
        <w:rPr>
          <w:rFonts w:ascii="Cambria" w:eastAsia="Times New Roman" w:hAnsi="Cambria" w:cs="Times New Roman"/>
          <w:color w:val="000000" w:themeColor="text1"/>
          <w:sz w:val="20"/>
          <w:szCs w:val="20"/>
        </w:rPr>
        <w:t xml:space="preserve">the </w:t>
      </w:r>
      <w:r w:rsidRPr="00465872">
        <w:rPr>
          <w:rFonts w:ascii="Cambria" w:eastAsia="Times New Roman" w:hAnsi="Cambria" w:cs="Times New Roman"/>
          <w:color w:val="000000" w:themeColor="text1"/>
          <w:sz w:val="20"/>
          <w:szCs w:val="20"/>
        </w:rPr>
        <w:t xml:space="preserve">SCRS, </w:t>
      </w:r>
      <w:r w:rsidR="4FBE3D99" w:rsidRPr="00465872">
        <w:rPr>
          <w:rFonts w:ascii="Cambria" w:eastAsia="Times New Roman" w:hAnsi="Cambria" w:cs="Times New Roman"/>
          <w:color w:val="000000" w:themeColor="text1"/>
          <w:sz w:val="20"/>
          <w:szCs w:val="20"/>
        </w:rPr>
        <w:t xml:space="preserve">the </w:t>
      </w:r>
      <w:r w:rsidRPr="00465872">
        <w:rPr>
          <w:rFonts w:ascii="Cambria" w:eastAsia="Times New Roman" w:hAnsi="Cambria" w:cs="Times New Roman"/>
          <w:color w:val="000000" w:themeColor="text1"/>
          <w:sz w:val="20"/>
          <w:szCs w:val="20"/>
        </w:rPr>
        <w:t xml:space="preserve">interpreters, </w:t>
      </w:r>
      <w:r w:rsidR="4FBE3D99" w:rsidRPr="00465872">
        <w:rPr>
          <w:rFonts w:ascii="Cambria" w:eastAsia="Times New Roman" w:hAnsi="Cambria" w:cs="Times New Roman"/>
          <w:color w:val="000000" w:themeColor="text1"/>
          <w:sz w:val="20"/>
          <w:szCs w:val="20"/>
        </w:rPr>
        <w:t xml:space="preserve">the </w:t>
      </w:r>
      <w:r w:rsidRPr="00465872">
        <w:rPr>
          <w:rFonts w:ascii="Cambria" w:eastAsia="Times New Roman" w:hAnsi="Cambria" w:cs="Times New Roman"/>
          <w:color w:val="000000" w:themeColor="text1"/>
          <w:sz w:val="20"/>
          <w:szCs w:val="20"/>
        </w:rPr>
        <w:t xml:space="preserve">Rapporteur, and </w:t>
      </w:r>
      <w:r w:rsidR="4FBE3D99" w:rsidRPr="00465872">
        <w:rPr>
          <w:rFonts w:ascii="Cambria" w:eastAsia="Times New Roman" w:hAnsi="Cambria" w:cs="Times New Roman"/>
          <w:color w:val="000000" w:themeColor="text1"/>
          <w:sz w:val="20"/>
          <w:szCs w:val="20"/>
        </w:rPr>
        <w:t xml:space="preserve">the </w:t>
      </w:r>
      <w:r w:rsidRPr="00465872">
        <w:rPr>
          <w:rFonts w:ascii="Cambria" w:eastAsia="Times New Roman" w:hAnsi="Cambria" w:cs="Times New Roman"/>
          <w:color w:val="000000" w:themeColor="text1"/>
          <w:sz w:val="20"/>
          <w:szCs w:val="20"/>
        </w:rPr>
        <w:t>participants for their hard work and contributions to the meeting and adjourned the meeting.</w:t>
      </w:r>
    </w:p>
    <w:p w14:paraId="1DF37D5F" w14:textId="30548006" w:rsidR="76579F23" w:rsidRPr="00465872" w:rsidRDefault="76579F23" w:rsidP="76579F23">
      <w:pPr>
        <w:spacing w:after="0" w:line="240" w:lineRule="auto"/>
        <w:jc w:val="right"/>
        <w:rPr>
          <w:rFonts w:ascii="Cambria" w:eastAsia="Times New Roman" w:hAnsi="Cambria" w:cs="Times New Roman"/>
          <w:b/>
          <w:bCs/>
          <w:color w:val="000000" w:themeColor="text1"/>
          <w:sz w:val="20"/>
          <w:szCs w:val="20"/>
        </w:rPr>
      </w:pPr>
    </w:p>
    <w:p w14:paraId="5ADE7474" w14:textId="7A981E93" w:rsidR="76579F23" w:rsidRPr="00465872" w:rsidRDefault="76579F23" w:rsidP="76579F23">
      <w:pPr>
        <w:spacing w:after="0" w:line="240" w:lineRule="auto"/>
        <w:jc w:val="right"/>
        <w:rPr>
          <w:rFonts w:ascii="Cambria" w:eastAsia="Times New Roman" w:hAnsi="Cambria" w:cs="Times New Roman"/>
          <w:b/>
          <w:bCs/>
          <w:color w:val="000000" w:themeColor="text1"/>
          <w:sz w:val="20"/>
          <w:szCs w:val="20"/>
        </w:rPr>
      </w:pPr>
    </w:p>
    <w:p w14:paraId="7A3810C6" w14:textId="4257A0F9" w:rsidR="76579F23" w:rsidRPr="00465872" w:rsidRDefault="76579F23" w:rsidP="76579F23">
      <w:pPr>
        <w:spacing w:after="0" w:line="240" w:lineRule="auto"/>
        <w:jc w:val="right"/>
        <w:rPr>
          <w:rFonts w:ascii="Cambria" w:eastAsia="Times New Roman" w:hAnsi="Cambria" w:cs="Times New Roman"/>
          <w:b/>
          <w:bCs/>
          <w:color w:val="000000" w:themeColor="text1"/>
          <w:sz w:val="20"/>
          <w:szCs w:val="20"/>
        </w:rPr>
      </w:pPr>
    </w:p>
    <w:p w14:paraId="4D4C6152" w14:textId="5BC8E36B" w:rsidR="76579F23" w:rsidRPr="00465872" w:rsidRDefault="76579F23" w:rsidP="76579F23">
      <w:pPr>
        <w:spacing w:after="0" w:line="240" w:lineRule="auto"/>
        <w:jc w:val="right"/>
        <w:rPr>
          <w:rFonts w:ascii="Cambria" w:eastAsia="Times New Roman" w:hAnsi="Cambria" w:cs="Times New Roman"/>
          <w:b/>
          <w:bCs/>
          <w:color w:val="000000" w:themeColor="text1"/>
          <w:sz w:val="20"/>
          <w:szCs w:val="20"/>
        </w:rPr>
      </w:pPr>
    </w:p>
    <w:p w14:paraId="37476FFF" w14:textId="77777777" w:rsidR="00D50C4E" w:rsidRPr="00465872" w:rsidRDefault="00D50C4E">
      <w:pPr>
        <w:rPr>
          <w:rFonts w:ascii="Cambria" w:eastAsia="Times New Roman" w:hAnsi="Cambria" w:cs="Times New Roman"/>
          <w:b/>
          <w:bCs/>
          <w:color w:val="000000"/>
          <w:sz w:val="20"/>
          <w:szCs w:val="20"/>
        </w:rPr>
      </w:pPr>
      <w:r w:rsidRPr="00465872">
        <w:rPr>
          <w:rFonts w:ascii="Cambria" w:eastAsia="Times New Roman" w:hAnsi="Cambria" w:cs="Times New Roman"/>
          <w:b/>
          <w:bCs/>
          <w:color w:val="000000"/>
          <w:sz w:val="20"/>
          <w:szCs w:val="20"/>
        </w:rPr>
        <w:br w:type="page"/>
      </w:r>
    </w:p>
    <w:p w14:paraId="19E98E4A" w14:textId="0A7B4D0C" w:rsidR="009E6201" w:rsidRPr="00465872" w:rsidRDefault="009E6201" w:rsidP="00FC4599">
      <w:pPr>
        <w:spacing w:after="0" w:line="240" w:lineRule="auto"/>
        <w:jc w:val="right"/>
        <w:rPr>
          <w:rFonts w:ascii="Times New Roman" w:eastAsia="Times New Roman" w:hAnsi="Times New Roman" w:cs="Times New Roman"/>
          <w:sz w:val="24"/>
          <w:szCs w:val="24"/>
        </w:rPr>
      </w:pPr>
      <w:r w:rsidRPr="00465872">
        <w:rPr>
          <w:rFonts w:ascii="Cambria" w:eastAsia="Times New Roman" w:hAnsi="Cambria" w:cs="Times New Roman"/>
          <w:b/>
          <w:bCs/>
          <w:color w:val="000000"/>
          <w:sz w:val="20"/>
          <w:szCs w:val="20"/>
        </w:rPr>
        <w:lastRenderedPageBreak/>
        <w:t>Appendix 1</w:t>
      </w:r>
    </w:p>
    <w:p w14:paraId="30045A97" w14:textId="77777777" w:rsidR="009E6201" w:rsidRPr="00465872" w:rsidRDefault="4A12ACA0" w:rsidP="00FC4599">
      <w:pPr>
        <w:spacing w:after="0" w:line="240" w:lineRule="auto"/>
        <w:jc w:val="both"/>
      </w:pPr>
      <w:r w:rsidRPr="00465872">
        <w:rPr>
          <w:rFonts w:ascii="Cambria" w:eastAsia="Times New Roman" w:hAnsi="Cambria" w:cs="Times New Roman"/>
          <w:b/>
          <w:bCs/>
          <w:color w:val="000000" w:themeColor="text1"/>
          <w:sz w:val="20"/>
          <w:szCs w:val="20"/>
        </w:rPr>
        <w:t> </w:t>
      </w:r>
    </w:p>
    <w:p w14:paraId="0DEEDE56" w14:textId="5E575DFB" w:rsidR="76579F23" w:rsidRPr="00465872" w:rsidRDefault="76579F23" w:rsidP="76579F23">
      <w:pPr>
        <w:spacing w:after="0" w:line="240" w:lineRule="auto"/>
        <w:jc w:val="both"/>
        <w:rPr>
          <w:rFonts w:ascii="Cambria" w:eastAsia="Times New Roman" w:hAnsi="Cambria" w:cs="Times New Roman"/>
          <w:b/>
          <w:bCs/>
          <w:color w:val="000000" w:themeColor="text1"/>
          <w:sz w:val="20"/>
          <w:szCs w:val="20"/>
        </w:rPr>
      </w:pPr>
    </w:p>
    <w:p w14:paraId="3214250E" w14:textId="69BC0F2E" w:rsidR="009E6201" w:rsidRPr="00465872" w:rsidRDefault="009E6201" w:rsidP="00FC4599">
      <w:pPr>
        <w:spacing w:after="0" w:line="240" w:lineRule="auto"/>
        <w:jc w:val="center"/>
        <w:rPr>
          <w:rFonts w:ascii="Times New Roman" w:eastAsia="Times New Roman" w:hAnsi="Times New Roman" w:cs="Times New Roman"/>
          <w:sz w:val="24"/>
          <w:szCs w:val="24"/>
        </w:rPr>
      </w:pPr>
      <w:r w:rsidRPr="00465872">
        <w:rPr>
          <w:rFonts w:ascii="Cambria" w:eastAsia="Times New Roman" w:hAnsi="Cambria" w:cs="Times New Roman"/>
          <w:b/>
          <w:bCs/>
          <w:color w:val="313131"/>
          <w:sz w:val="20"/>
          <w:szCs w:val="20"/>
          <w:shd w:val="clear" w:color="auto" w:fill="FFFFFF"/>
        </w:rPr>
        <w:t>Agenda</w:t>
      </w:r>
    </w:p>
    <w:p w14:paraId="216154AD" w14:textId="0B22790C" w:rsidR="009E6201" w:rsidRPr="00465872" w:rsidRDefault="4A12ACA0" w:rsidP="76579F23">
      <w:pPr>
        <w:spacing w:after="0" w:line="240" w:lineRule="auto"/>
        <w:jc w:val="right"/>
        <w:rPr>
          <w:rFonts w:ascii="Cambria" w:eastAsia="Times New Roman" w:hAnsi="Cambria" w:cs="Times New Roman"/>
          <w:b/>
          <w:bCs/>
          <w:color w:val="000000" w:themeColor="text1"/>
          <w:sz w:val="20"/>
          <w:szCs w:val="20"/>
        </w:rPr>
      </w:pPr>
      <w:r w:rsidRPr="00465872">
        <w:rPr>
          <w:rFonts w:ascii="Cambria" w:eastAsia="Times New Roman" w:hAnsi="Cambria" w:cs="Times New Roman"/>
          <w:color w:val="313131"/>
          <w:sz w:val="20"/>
          <w:szCs w:val="20"/>
          <w:shd w:val="clear" w:color="auto" w:fill="FFFFFF"/>
        </w:rPr>
        <w:t> </w:t>
      </w:r>
      <w:r w:rsidR="11C319DE" w:rsidRPr="00465872">
        <w:rPr>
          <w:rFonts w:ascii="Cambria" w:eastAsia="Times New Roman" w:hAnsi="Cambria" w:cs="Times New Roman"/>
          <w:b/>
          <w:bCs/>
          <w:color w:val="000000" w:themeColor="text1"/>
          <w:sz w:val="20"/>
          <w:szCs w:val="20"/>
        </w:rPr>
        <w:t xml:space="preserve"> </w:t>
      </w:r>
    </w:p>
    <w:p w14:paraId="7549FB81" w14:textId="065550BE" w:rsidR="0D502704" w:rsidRPr="00465872" w:rsidRDefault="0D502704" w:rsidP="001A00D9">
      <w:pPr>
        <w:pStyle w:val="ListParagraph"/>
        <w:numPr>
          <w:ilvl w:val="0"/>
          <w:numId w:val="12"/>
        </w:numPr>
        <w:spacing w:after="0" w:line="240" w:lineRule="auto"/>
        <w:ind w:left="426" w:hanging="426"/>
        <w:jc w:val="both"/>
        <w:rPr>
          <w:rFonts w:ascii="Cambria" w:eastAsia="Cambria" w:hAnsi="Cambria" w:cs="Cambria"/>
          <w:sz w:val="20"/>
          <w:szCs w:val="20"/>
        </w:rPr>
      </w:pPr>
      <w:r w:rsidRPr="00465872">
        <w:rPr>
          <w:rFonts w:ascii="Cambria" w:eastAsia="Cambria" w:hAnsi="Cambria" w:cs="Cambria"/>
          <w:sz w:val="20"/>
          <w:szCs w:val="20"/>
        </w:rPr>
        <w:t>Opening of the meeting and meeting arrangement</w:t>
      </w:r>
    </w:p>
    <w:p w14:paraId="13B67D8A" w14:textId="5B00BAE5" w:rsidR="0D502704" w:rsidRPr="00465872" w:rsidRDefault="0D502704" w:rsidP="76579F23">
      <w:pPr>
        <w:spacing w:after="0" w:line="240" w:lineRule="auto"/>
        <w:jc w:val="both"/>
        <w:rPr>
          <w:rFonts w:ascii="Cambria" w:eastAsia="Cambria" w:hAnsi="Cambria" w:cs="Cambria"/>
          <w:sz w:val="20"/>
          <w:szCs w:val="20"/>
        </w:rPr>
      </w:pPr>
      <w:r w:rsidRPr="00465872">
        <w:rPr>
          <w:rFonts w:ascii="Cambria" w:eastAsia="Cambria" w:hAnsi="Cambria" w:cs="Cambria"/>
          <w:sz w:val="20"/>
          <w:szCs w:val="20"/>
        </w:rPr>
        <w:t xml:space="preserve"> </w:t>
      </w:r>
    </w:p>
    <w:p w14:paraId="2D5565C1" w14:textId="12363AF2" w:rsidR="0D502704" w:rsidRPr="00465872" w:rsidRDefault="0D502704" w:rsidP="001A00D9">
      <w:pPr>
        <w:pStyle w:val="ListParagraph"/>
        <w:numPr>
          <w:ilvl w:val="0"/>
          <w:numId w:val="12"/>
        </w:numPr>
        <w:spacing w:after="0" w:line="240" w:lineRule="auto"/>
        <w:ind w:left="426" w:hanging="426"/>
        <w:jc w:val="both"/>
        <w:rPr>
          <w:rFonts w:ascii="Cambria" w:eastAsia="Cambria" w:hAnsi="Cambria" w:cs="Cambria"/>
          <w:sz w:val="20"/>
          <w:szCs w:val="20"/>
        </w:rPr>
      </w:pPr>
      <w:r w:rsidRPr="00465872">
        <w:rPr>
          <w:rFonts w:ascii="Cambria" w:eastAsia="Cambria" w:hAnsi="Cambria" w:cs="Cambria"/>
          <w:sz w:val="20"/>
          <w:szCs w:val="20"/>
        </w:rPr>
        <w:t>Appointment of Rapporteur</w:t>
      </w:r>
    </w:p>
    <w:p w14:paraId="279F134B" w14:textId="5D323ECD" w:rsidR="0D502704" w:rsidRPr="00465872" w:rsidRDefault="0D502704" w:rsidP="001A00D9">
      <w:pPr>
        <w:pStyle w:val="ListParagraph"/>
        <w:spacing w:after="0" w:line="240" w:lineRule="auto"/>
        <w:ind w:left="426"/>
        <w:jc w:val="both"/>
        <w:rPr>
          <w:rFonts w:ascii="Cambria" w:eastAsia="Cambria" w:hAnsi="Cambria" w:cs="Cambria"/>
          <w:sz w:val="20"/>
          <w:szCs w:val="20"/>
        </w:rPr>
      </w:pPr>
      <w:r w:rsidRPr="00465872">
        <w:rPr>
          <w:rFonts w:ascii="Cambria" w:eastAsia="Cambria" w:hAnsi="Cambria" w:cs="Cambria"/>
          <w:sz w:val="20"/>
          <w:szCs w:val="20"/>
        </w:rPr>
        <w:t xml:space="preserve"> </w:t>
      </w:r>
    </w:p>
    <w:p w14:paraId="1ED048B9" w14:textId="458016CD" w:rsidR="0D502704" w:rsidRPr="00465872" w:rsidRDefault="0D502704" w:rsidP="001A00D9">
      <w:pPr>
        <w:pStyle w:val="ListParagraph"/>
        <w:numPr>
          <w:ilvl w:val="0"/>
          <w:numId w:val="12"/>
        </w:numPr>
        <w:spacing w:after="0" w:line="240" w:lineRule="auto"/>
        <w:ind w:left="426" w:hanging="426"/>
        <w:jc w:val="both"/>
        <w:rPr>
          <w:rFonts w:ascii="Cambria" w:eastAsia="Cambria" w:hAnsi="Cambria" w:cs="Cambria"/>
          <w:sz w:val="20"/>
          <w:szCs w:val="20"/>
        </w:rPr>
      </w:pPr>
      <w:r w:rsidRPr="00465872">
        <w:rPr>
          <w:rFonts w:ascii="Cambria" w:eastAsia="Cambria" w:hAnsi="Cambria" w:cs="Cambria"/>
          <w:sz w:val="20"/>
          <w:szCs w:val="20"/>
        </w:rPr>
        <w:t>Adoption of agenda</w:t>
      </w:r>
    </w:p>
    <w:p w14:paraId="4116E27F" w14:textId="5DF79BD9" w:rsidR="0D502704" w:rsidRPr="00465872" w:rsidRDefault="0D502704" w:rsidP="001A00D9">
      <w:pPr>
        <w:pStyle w:val="ListParagraph"/>
        <w:spacing w:after="0" w:line="240" w:lineRule="auto"/>
        <w:ind w:left="426"/>
        <w:jc w:val="both"/>
        <w:rPr>
          <w:rFonts w:ascii="Cambria" w:eastAsia="Cambria" w:hAnsi="Cambria" w:cs="Cambria"/>
          <w:sz w:val="20"/>
          <w:szCs w:val="20"/>
        </w:rPr>
      </w:pPr>
    </w:p>
    <w:p w14:paraId="04F4F4C1" w14:textId="0BB4D86D" w:rsidR="0D502704" w:rsidRPr="00465872" w:rsidRDefault="0D502704" w:rsidP="001A00D9">
      <w:pPr>
        <w:pStyle w:val="ListParagraph"/>
        <w:numPr>
          <w:ilvl w:val="0"/>
          <w:numId w:val="12"/>
        </w:numPr>
        <w:spacing w:after="0" w:line="240" w:lineRule="auto"/>
        <w:ind w:left="426" w:hanging="426"/>
        <w:jc w:val="both"/>
        <w:rPr>
          <w:rFonts w:ascii="Cambria" w:eastAsia="Cambria" w:hAnsi="Cambria" w:cs="Cambria"/>
          <w:sz w:val="20"/>
          <w:szCs w:val="20"/>
        </w:rPr>
      </w:pPr>
      <w:r w:rsidRPr="00465872">
        <w:rPr>
          <w:rFonts w:ascii="Cambria" w:eastAsia="Cambria" w:hAnsi="Cambria" w:cs="Cambria"/>
          <w:sz w:val="20"/>
          <w:szCs w:val="20"/>
        </w:rPr>
        <w:t>Review of the progress on the Tropical Tunas Multi-Stock MSE</w:t>
      </w:r>
    </w:p>
    <w:p w14:paraId="195BB01E" w14:textId="3B395DE1" w:rsidR="0D502704" w:rsidRPr="00465872" w:rsidRDefault="0D502704" w:rsidP="001A00D9">
      <w:pPr>
        <w:pStyle w:val="ListParagraph"/>
        <w:spacing w:after="0" w:line="240" w:lineRule="auto"/>
        <w:ind w:left="426"/>
        <w:jc w:val="both"/>
        <w:rPr>
          <w:rFonts w:ascii="Cambria" w:eastAsia="Cambria" w:hAnsi="Cambria" w:cs="Cambria"/>
          <w:sz w:val="20"/>
          <w:szCs w:val="20"/>
        </w:rPr>
      </w:pPr>
    </w:p>
    <w:p w14:paraId="379596AC" w14:textId="22D35004" w:rsidR="0D502704" w:rsidRPr="00465872" w:rsidRDefault="0D502704" w:rsidP="001A00D9">
      <w:pPr>
        <w:pStyle w:val="ListParagraph"/>
        <w:numPr>
          <w:ilvl w:val="0"/>
          <w:numId w:val="12"/>
        </w:numPr>
        <w:spacing w:after="0" w:line="240" w:lineRule="auto"/>
        <w:ind w:left="426" w:hanging="426"/>
        <w:jc w:val="both"/>
        <w:rPr>
          <w:rFonts w:ascii="Cambria" w:eastAsia="Cambria" w:hAnsi="Cambria" w:cs="Cambria"/>
          <w:sz w:val="20"/>
          <w:szCs w:val="20"/>
        </w:rPr>
      </w:pPr>
      <w:r w:rsidRPr="00465872">
        <w:rPr>
          <w:rFonts w:ascii="Cambria" w:eastAsia="Cambria" w:hAnsi="Cambria" w:cs="Cambria"/>
          <w:sz w:val="20"/>
          <w:szCs w:val="20"/>
        </w:rPr>
        <w:t>Multi-Stock MSE workplan, and discussion on where the SCRS is seeking feedback and additional guidance from Panel 1 on:</w:t>
      </w:r>
    </w:p>
    <w:p w14:paraId="73499C7E" w14:textId="6A0573E6" w:rsidR="001A00D9" w:rsidRPr="00465872" w:rsidRDefault="001A00D9" w:rsidP="001A00D9">
      <w:pPr>
        <w:spacing w:after="0" w:line="240" w:lineRule="auto"/>
        <w:ind w:left="426"/>
        <w:jc w:val="both"/>
        <w:rPr>
          <w:rFonts w:ascii="Cambria" w:eastAsia="Cambria" w:hAnsi="Cambria" w:cs="Cambria"/>
          <w:sz w:val="20"/>
          <w:szCs w:val="20"/>
        </w:rPr>
      </w:pPr>
    </w:p>
    <w:p w14:paraId="6CAD42FD" w14:textId="1FB163AD" w:rsidR="0D502704" w:rsidRPr="00465872" w:rsidRDefault="0D502704" w:rsidP="001A00D9">
      <w:pPr>
        <w:spacing w:after="0" w:line="240" w:lineRule="auto"/>
        <w:ind w:firstLine="426"/>
        <w:jc w:val="both"/>
        <w:rPr>
          <w:rFonts w:ascii="Cambria" w:eastAsia="Cambria" w:hAnsi="Cambria" w:cs="Cambria"/>
          <w:sz w:val="20"/>
          <w:szCs w:val="20"/>
        </w:rPr>
      </w:pPr>
      <w:r w:rsidRPr="00465872">
        <w:rPr>
          <w:rFonts w:ascii="Cambria" w:eastAsia="Cambria" w:hAnsi="Cambria" w:cs="Cambria"/>
          <w:sz w:val="20"/>
          <w:szCs w:val="20"/>
        </w:rPr>
        <w:t>5.1 Suitability of the general approach towards providing advice from the MSE</w:t>
      </w:r>
    </w:p>
    <w:p w14:paraId="49CCAA97" w14:textId="189982C4" w:rsidR="0D502704" w:rsidRPr="00465872" w:rsidRDefault="0D502704" w:rsidP="76579F23">
      <w:pPr>
        <w:spacing w:after="0" w:line="240" w:lineRule="auto"/>
        <w:jc w:val="both"/>
        <w:rPr>
          <w:rFonts w:ascii="Cambria" w:eastAsia="Cambria" w:hAnsi="Cambria" w:cs="Cambria"/>
          <w:sz w:val="20"/>
          <w:szCs w:val="20"/>
        </w:rPr>
      </w:pPr>
      <w:r w:rsidRPr="00465872">
        <w:rPr>
          <w:rFonts w:ascii="Cambria" w:eastAsia="Cambria" w:hAnsi="Cambria" w:cs="Cambria"/>
          <w:sz w:val="20"/>
          <w:szCs w:val="20"/>
        </w:rPr>
        <w:t xml:space="preserve"> </w:t>
      </w:r>
    </w:p>
    <w:p w14:paraId="3D7AFCA4" w14:textId="441D4F99" w:rsidR="0D502704" w:rsidRPr="00465872" w:rsidRDefault="0D502704" w:rsidP="001A00D9">
      <w:pPr>
        <w:spacing w:after="0" w:line="240" w:lineRule="auto"/>
        <w:ind w:firstLine="426"/>
        <w:jc w:val="both"/>
        <w:rPr>
          <w:rFonts w:ascii="Cambria" w:eastAsia="Cambria" w:hAnsi="Cambria" w:cs="Cambria"/>
          <w:sz w:val="20"/>
          <w:szCs w:val="20"/>
        </w:rPr>
      </w:pPr>
      <w:r w:rsidRPr="00465872">
        <w:rPr>
          <w:rFonts w:ascii="Cambria" w:eastAsia="Cambria" w:hAnsi="Cambria" w:cs="Cambria"/>
          <w:sz w:val="20"/>
          <w:szCs w:val="20"/>
        </w:rPr>
        <w:t xml:space="preserve">5.2 Any modifications or additions to the management objectives covered in </w:t>
      </w:r>
      <w:hyperlink r:id="rId11" w:history="1">
        <w:r w:rsidR="00E95FCB" w:rsidRPr="00465872">
          <w:rPr>
            <w:rStyle w:val="Hyperlink"/>
            <w:rFonts w:ascii="Cambria" w:hAnsi="Cambria"/>
            <w:sz w:val="20"/>
            <w:szCs w:val="20"/>
            <w:u w:val="none"/>
          </w:rPr>
          <w:t>Res. 24-02</w:t>
        </w:r>
      </w:hyperlink>
    </w:p>
    <w:p w14:paraId="48A55C93" w14:textId="22699106" w:rsidR="0D502704" w:rsidRPr="00465872" w:rsidRDefault="0D502704" w:rsidP="76579F23">
      <w:pPr>
        <w:spacing w:after="0" w:line="240" w:lineRule="auto"/>
        <w:jc w:val="both"/>
        <w:rPr>
          <w:rFonts w:ascii="Cambria" w:eastAsia="Cambria" w:hAnsi="Cambria" w:cs="Cambria"/>
          <w:sz w:val="20"/>
          <w:szCs w:val="20"/>
        </w:rPr>
      </w:pPr>
      <w:r w:rsidRPr="00465872">
        <w:rPr>
          <w:rFonts w:ascii="Cambria" w:eastAsia="Cambria" w:hAnsi="Cambria" w:cs="Cambria"/>
          <w:sz w:val="20"/>
          <w:szCs w:val="20"/>
        </w:rPr>
        <w:t xml:space="preserve"> </w:t>
      </w:r>
    </w:p>
    <w:p w14:paraId="08015D82" w14:textId="3159F52C" w:rsidR="0D502704" w:rsidRPr="00465872" w:rsidRDefault="0D502704" w:rsidP="001A00D9">
      <w:pPr>
        <w:pStyle w:val="ListParagraph"/>
        <w:numPr>
          <w:ilvl w:val="0"/>
          <w:numId w:val="12"/>
        </w:numPr>
        <w:spacing w:after="0" w:line="240" w:lineRule="auto"/>
        <w:ind w:left="426" w:hanging="426"/>
        <w:jc w:val="both"/>
        <w:rPr>
          <w:rFonts w:ascii="Cambria" w:eastAsia="Cambria" w:hAnsi="Cambria" w:cs="Cambria"/>
          <w:sz w:val="20"/>
          <w:szCs w:val="20"/>
        </w:rPr>
      </w:pPr>
      <w:r w:rsidRPr="00465872">
        <w:rPr>
          <w:rFonts w:ascii="Cambria" w:eastAsia="Cambria" w:hAnsi="Cambria" w:cs="Cambria"/>
          <w:sz w:val="20"/>
          <w:szCs w:val="20"/>
        </w:rPr>
        <w:t>Review of the SKJ-W workplan and progress on the development of the scientific components of an exceptional circumstances protocol</w:t>
      </w:r>
    </w:p>
    <w:p w14:paraId="7CB603CD" w14:textId="710ADA88" w:rsidR="0D502704" w:rsidRPr="00465872" w:rsidRDefault="0D502704" w:rsidP="76579F23">
      <w:pPr>
        <w:spacing w:after="0" w:line="240" w:lineRule="auto"/>
        <w:jc w:val="both"/>
        <w:rPr>
          <w:rFonts w:ascii="Cambria" w:eastAsia="Cambria" w:hAnsi="Cambria" w:cs="Cambria"/>
          <w:sz w:val="20"/>
          <w:szCs w:val="20"/>
        </w:rPr>
      </w:pPr>
      <w:r w:rsidRPr="00465872">
        <w:rPr>
          <w:rFonts w:ascii="Cambria" w:eastAsia="Cambria" w:hAnsi="Cambria" w:cs="Cambria"/>
          <w:sz w:val="20"/>
          <w:szCs w:val="20"/>
        </w:rPr>
        <w:t xml:space="preserve"> </w:t>
      </w:r>
    </w:p>
    <w:p w14:paraId="0C19AD5C" w14:textId="49DA9E13" w:rsidR="0D502704" w:rsidRPr="00465872" w:rsidRDefault="0D502704" w:rsidP="001A00D9">
      <w:pPr>
        <w:pStyle w:val="ListParagraph"/>
        <w:numPr>
          <w:ilvl w:val="0"/>
          <w:numId w:val="12"/>
        </w:numPr>
        <w:spacing w:after="0" w:line="240" w:lineRule="auto"/>
        <w:ind w:left="426" w:hanging="426"/>
        <w:jc w:val="both"/>
        <w:rPr>
          <w:rFonts w:ascii="Cambria" w:eastAsia="Cambria" w:hAnsi="Cambria" w:cs="Cambria"/>
          <w:sz w:val="20"/>
          <w:szCs w:val="20"/>
        </w:rPr>
      </w:pPr>
      <w:r w:rsidRPr="00465872">
        <w:rPr>
          <w:rFonts w:ascii="Cambria" w:eastAsia="Cambria" w:hAnsi="Cambria" w:cs="Cambria"/>
          <w:sz w:val="20"/>
          <w:szCs w:val="20"/>
        </w:rPr>
        <w:t>Other matters</w:t>
      </w:r>
    </w:p>
    <w:p w14:paraId="0C3A7E0E" w14:textId="62EF0B7B" w:rsidR="0D502704" w:rsidRPr="00465872" w:rsidRDefault="0D502704" w:rsidP="001A00D9">
      <w:pPr>
        <w:pStyle w:val="ListParagraph"/>
        <w:spacing w:after="0" w:line="240" w:lineRule="auto"/>
        <w:ind w:left="426"/>
        <w:jc w:val="both"/>
        <w:rPr>
          <w:rFonts w:ascii="Cambria" w:eastAsia="Cambria" w:hAnsi="Cambria" w:cs="Cambria"/>
          <w:sz w:val="20"/>
          <w:szCs w:val="20"/>
        </w:rPr>
      </w:pPr>
    </w:p>
    <w:p w14:paraId="41D118EB" w14:textId="47D45780" w:rsidR="0D502704" w:rsidRPr="00465872" w:rsidRDefault="0D502704" w:rsidP="001A00D9">
      <w:pPr>
        <w:pStyle w:val="ListParagraph"/>
        <w:numPr>
          <w:ilvl w:val="0"/>
          <w:numId w:val="12"/>
        </w:numPr>
        <w:spacing w:after="0" w:line="240" w:lineRule="auto"/>
        <w:ind w:left="426" w:hanging="426"/>
        <w:jc w:val="both"/>
        <w:rPr>
          <w:rFonts w:ascii="Cambria" w:eastAsia="Cambria" w:hAnsi="Cambria" w:cs="Cambria"/>
          <w:sz w:val="20"/>
          <w:szCs w:val="20"/>
        </w:rPr>
      </w:pPr>
      <w:r w:rsidRPr="00465872">
        <w:rPr>
          <w:rFonts w:ascii="Cambria" w:eastAsia="Cambria" w:hAnsi="Cambria" w:cs="Cambria"/>
          <w:sz w:val="20"/>
          <w:szCs w:val="20"/>
        </w:rPr>
        <w:t>Adoption of the report and closure</w:t>
      </w:r>
    </w:p>
    <w:p w14:paraId="55E3375C" w14:textId="77777777" w:rsidR="00382AFF" w:rsidRPr="00465872" w:rsidRDefault="00382AFF" w:rsidP="76579F23">
      <w:pPr>
        <w:spacing w:after="0" w:line="240" w:lineRule="auto"/>
        <w:jc w:val="both"/>
        <w:rPr>
          <w:rFonts w:ascii="Cambria" w:eastAsia="Cambria" w:hAnsi="Cambria" w:cs="Cambria"/>
          <w:sz w:val="20"/>
          <w:szCs w:val="20"/>
        </w:rPr>
      </w:pPr>
    </w:p>
    <w:p w14:paraId="6F6ADDC8" w14:textId="563271C4" w:rsidR="00382AFF" w:rsidRPr="00465872" w:rsidRDefault="00382AFF">
      <w:pPr>
        <w:rPr>
          <w:rFonts w:ascii="Times New Roman" w:eastAsia="Times New Roman" w:hAnsi="Times New Roman" w:cs="Times New Roman"/>
          <w:sz w:val="24"/>
          <w:szCs w:val="24"/>
        </w:rPr>
      </w:pPr>
      <w:r w:rsidRPr="00465872">
        <w:rPr>
          <w:rFonts w:ascii="Times New Roman" w:eastAsia="Times New Roman" w:hAnsi="Times New Roman" w:cs="Times New Roman"/>
          <w:sz w:val="24"/>
          <w:szCs w:val="24"/>
        </w:rPr>
        <w:br w:type="page"/>
      </w:r>
    </w:p>
    <w:p w14:paraId="1C235811" w14:textId="473BA91D" w:rsidR="009E6201" w:rsidRPr="00465872" w:rsidRDefault="009E6201" w:rsidP="00E32360">
      <w:pPr>
        <w:spacing w:after="0" w:line="240" w:lineRule="auto"/>
        <w:jc w:val="right"/>
        <w:rPr>
          <w:rFonts w:ascii="Cambria" w:eastAsia="Times New Roman" w:hAnsi="Cambria" w:cs="Times New Roman"/>
          <w:b/>
          <w:bCs/>
          <w:color w:val="000000"/>
          <w:sz w:val="20"/>
          <w:szCs w:val="20"/>
        </w:rPr>
      </w:pPr>
      <w:r w:rsidRPr="00465872">
        <w:rPr>
          <w:rFonts w:ascii="Cambria" w:eastAsia="Times New Roman" w:hAnsi="Cambria" w:cs="Times New Roman"/>
          <w:b/>
          <w:bCs/>
          <w:color w:val="000000"/>
          <w:sz w:val="20"/>
          <w:szCs w:val="20"/>
        </w:rPr>
        <w:lastRenderedPageBreak/>
        <w:t>Appendix 2</w:t>
      </w:r>
    </w:p>
    <w:p w14:paraId="09B844DE" w14:textId="23DD86BC" w:rsidR="003817B5" w:rsidRPr="00465872" w:rsidRDefault="003817B5" w:rsidP="003817B5">
      <w:pPr>
        <w:spacing w:after="0" w:line="240" w:lineRule="auto"/>
        <w:jc w:val="center"/>
        <w:rPr>
          <w:rFonts w:ascii="Cambria" w:eastAsia="Cambria" w:hAnsi="Cambria" w:cs="Cambria"/>
          <w:sz w:val="24"/>
          <w:szCs w:val="24"/>
        </w:rPr>
      </w:pPr>
      <w:r w:rsidRPr="00465872">
        <w:rPr>
          <w:rFonts w:ascii="Cambria" w:eastAsia="Cambria" w:hAnsi="Cambria" w:cs="Cambria"/>
          <w:b/>
          <w:sz w:val="20"/>
          <w:szCs w:val="20"/>
        </w:rPr>
        <w:t>List of participants</w:t>
      </w:r>
      <w:r w:rsidRPr="00465872">
        <w:rPr>
          <w:rFonts w:ascii="Cambria" w:eastAsia="Cambria" w:hAnsi="Cambria" w:cs="Cambria"/>
          <w:sz w:val="20"/>
          <w:szCs w:val="20"/>
          <w:vertAlign w:val="superscript"/>
        </w:rPr>
        <w:footnoteReference w:id="2"/>
      </w:r>
      <w:r w:rsidRPr="00465872">
        <w:rPr>
          <w:rFonts w:ascii="Cambria" w:eastAsia="Cambria" w:hAnsi="Cambria" w:cs="Cambria"/>
          <w:b/>
          <w:sz w:val="20"/>
          <w:szCs w:val="20"/>
        </w:rPr>
        <w:t xml:space="preserve"> </w:t>
      </w:r>
      <w:r w:rsidRPr="00465872">
        <w:rPr>
          <w:rFonts w:ascii="Cambria" w:eastAsia="Cambria" w:hAnsi="Cambria" w:cs="Cambria"/>
          <w:b/>
          <w:sz w:val="20"/>
          <w:szCs w:val="20"/>
          <w:vertAlign w:val="superscript"/>
        </w:rPr>
        <w:t>*</w:t>
      </w:r>
    </w:p>
    <w:p w14:paraId="7D36BEDA" w14:textId="77777777" w:rsidR="003817B5" w:rsidRPr="00465872" w:rsidRDefault="003817B5" w:rsidP="003817B5">
      <w:pPr>
        <w:spacing w:after="0" w:line="240" w:lineRule="auto"/>
        <w:jc w:val="both"/>
        <w:rPr>
          <w:rFonts w:ascii="Cambria" w:eastAsia="Cambria" w:hAnsi="Cambria" w:cs="Cambria"/>
          <w:b/>
          <w:i/>
          <w:sz w:val="20"/>
          <w:szCs w:val="20"/>
        </w:rPr>
      </w:pPr>
    </w:p>
    <w:p w14:paraId="3844B8F7" w14:textId="77777777" w:rsidR="003817B5" w:rsidRPr="00465872" w:rsidRDefault="003817B5" w:rsidP="003817B5">
      <w:pPr>
        <w:spacing w:after="0" w:line="240" w:lineRule="auto"/>
        <w:jc w:val="both"/>
        <w:rPr>
          <w:rFonts w:ascii="Cambria" w:eastAsia="Cambria" w:hAnsi="Cambria" w:cs="Cambria"/>
          <w:b/>
          <w:i/>
          <w:sz w:val="20"/>
          <w:szCs w:val="20"/>
        </w:rPr>
      </w:pPr>
    </w:p>
    <w:p w14:paraId="3F78BAAA"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b/>
          <w:i/>
          <w:sz w:val="20"/>
          <w:szCs w:val="20"/>
        </w:rPr>
        <w:t>CONTRACTING PARTIES</w:t>
      </w:r>
    </w:p>
    <w:p w14:paraId="159DEAEB" w14:textId="77777777" w:rsidR="003817B5" w:rsidRPr="00465872" w:rsidRDefault="003817B5" w:rsidP="003817B5">
      <w:pPr>
        <w:spacing w:after="0" w:line="240" w:lineRule="auto"/>
        <w:jc w:val="both"/>
        <w:rPr>
          <w:rFonts w:ascii="Cambria" w:eastAsia="Cambria" w:hAnsi="Cambria" w:cs="Cambria"/>
          <w:sz w:val="20"/>
          <w:szCs w:val="20"/>
        </w:rPr>
      </w:pPr>
    </w:p>
    <w:p w14:paraId="664A0712" w14:textId="77777777" w:rsidR="003817B5" w:rsidRPr="003725BA" w:rsidRDefault="003817B5" w:rsidP="003817B5">
      <w:pPr>
        <w:spacing w:after="0" w:line="240" w:lineRule="auto"/>
        <w:rPr>
          <w:rFonts w:ascii="Cambria" w:eastAsia="Cambria" w:hAnsi="Cambria" w:cs="Cambria"/>
          <w:sz w:val="20"/>
          <w:szCs w:val="20"/>
          <w:lang w:val="es-ES"/>
        </w:rPr>
      </w:pPr>
      <w:r w:rsidRPr="003725BA">
        <w:rPr>
          <w:rFonts w:ascii="Cambria" w:eastAsia="Cambria" w:hAnsi="Cambria" w:cs="Cambria"/>
          <w:b/>
          <w:sz w:val="20"/>
          <w:szCs w:val="20"/>
          <w:lang w:val="es-ES"/>
        </w:rPr>
        <w:t>ANGOLA</w:t>
      </w:r>
    </w:p>
    <w:p w14:paraId="40FE253D" w14:textId="77777777" w:rsidR="003817B5" w:rsidRPr="003725BA" w:rsidRDefault="003817B5" w:rsidP="003817B5">
      <w:pPr>
        <w:spacing w:after="0" w:line="240" w:lineRule="auto"/>
        <w:rPr>
          <w:rFonts w:ascii="Cambria" w:eastAsia="Cambria" w:hAnsi="Cambria" w:cs="Cambria"/>
          <w:sz w:val="20"/>
          <w:szCs w:val="20"/>
          <w:lang w:val="es-ES"/>
        </w:rPr>
      </w:pPr>
      <w:r w:rsidRPr="003725BA">
        <w:rPr>
          <w:rFonts w:ascii="Cambria" w:eastAsia="Cambria" w:hAnsi="Cambria" w:cs="Cambria"/>
          <w:b/>
          <w:sz w:val="18"/>
          <w:szCs w:val="20"/>
          <w:lang w:val="es-ES"/>
        </w:rPr>
        <w:t>Dos Santos Gourgel</w:t>
      </w:r>
      <w:r w:rsidRPr="003725BA">
        <w:rPr>
          <w:rFonts w:ascii="Cambria" w:eastAsia="Cambria" w:hAnsi="Cambria" w:cs="Cambria"/>
          <w:sz w:val="18"/>
          <w:szCs w:val="20"/>
          <w:lang w:val="es-ES"/>
        </w:rPr>
        <w:t>, Ana Patricia</w:t>
      </w:r>
    </w:p>
    <w:p w14:paraId="70E77DFB"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Head of Fisheries Data Management Department, Ministry of Fisheries and Marine Resources of Angola, Complexo </w:t>
      </w:r>
      <w:proofErr w:type="spellStart"/>
      <w:r w:rsidRPr="00465872">
        <w:rPr>
          <w:rFonts w:ascii="Cambria" w:eastAsia="Cambria" w:hAnsi="Cambria" w:cs="Cambria"/>
          <w:sz w:val="18"/>
          <w:szCs w:val="20"/>
        </w:rPr>
        <w:t>Administrativo</w:t>
      </w:r>
      <w:proofErr w:type="spellEnd"/>
      <w:r w:rsidRPr="00465872">
        <w:rPr>
          <w:rFonts w:ascii="Cambria" w:eastAsia="Cambria" w:hAnsi="Cambria" w:cs="Cambria"/>
          <w:sz w:val="18"/>
          <w:szCs w:val="20"/>
        </w:rPr>
        <w:t xml:space="preserve">, </w:t>
      </w:r>
      <w:proofErr w:type="spellStart"/>
      <w:r w:rsidRPr="00465872">
        <w:rPr>
          <w:rFonts w:ascii="Cambria" w:eastAsia="Cambria" w:hAnsi="Cambria" w:cs="Cambria"/>
          <w:sz w:val="18"/>
          <w:szCs w:val="20"/>
        </w:rPr>
        <w:t>Clássico</w:t>
      </w:r>
      <w:proofErr w:type="spellEnd"/>
      <w:r w:rsidRPr="00465872">
        <w:rPr>
          <w:rFonts w:ascii="Cambria" w:eastAsia="Cambria" w:hAnsi="Cambria" w:cs="Cambria"/>
          <w:sz w:val="18"/>
          <w:szCs w:val="20"/>
        </w:rPr>
        <w:t xml:space="preserve"> de Técnica, Rua do Mat 5 </w:t>
      </w:r>
      <w:proofErr w:type="spellStart"/>
      <w:r w:rsidRPr="00465872">
        <w:rPr>
          <w:rFonts w:ascii="Cambria" w:eastAsia="Cambria" w:hAnsi="Cambria" w:cs="Cambria"/>
          <w:sz w:val="18"/>
          <w:szCs w:val="20"/>
        </w:rPr>
        <w:t>Edificio</w:t>
      </w:r>
      <w:proofErr w:type="spellEnd"/>
      <w:r w:rsidRPr="00465872">
        <w:rPr>
          <w:rFonts w:ascii="Cambria" w:eastAsia="Cambria" w:hAnsi="Cambria" w:cs="Cambria"/>
          <w:sz w:val="18"/>
          <w:szCs w:val="20"/>
        </w:rPr>
        <w:t xml:space="preserve">, 3 </w:t>
      </w:r>
      <w:proofErr w:type="spellStart"/>
      <w:r w:rsidRPr="00465872">
        <w:rPr>
          <w:rFonts w:ascii="Cambria" w:eastAsia="Cambria" w:hAnsi="Cambria" w:cs="Cambria"/>
          <w:sz w:val="18"/>
          <w:szCs w:val="20"/>
        </w:rPr>
        <w:t>andar</w:t>
      </w:r>
      <w:proofErr w:type="spellEnd"/>
      <w:r w:rsidRPr="00465872">
        <w:rPr>
          <w:rFonts w:ascii="Cambria" w:eastAsia="Cambria" w:hAnsi="Cambria" w:cs="Cambria"/>
          <w:sz w:val="18"/>
          <w:szCs w:val="20"/>
        </w:rPr>
        <w:t>, Luanda</w:t>
      </w:r>
    </w:p>
    <w:p w14:paraId="7BD90ACE" w14:textId="77777777" w:rsidR="003817B5" w:rsidRPr="00465872" w:rsidRDefault="003817B5" w:rsidP="003817B5">
      <w:pPr>
        <w:spacing w:after="0" w:line="240" w:lineRule="auto"/>
        <w:rPr>
          <w:rFonts w:ascii="Cambria" w:eastAsia="Cambria" w:hAnsi="Cambria" w:cs="Cambria"/>
          <w:b/>
          <w:sz w:val="18"/>
          <w:szCs w:val="20"/>
          <w:lang w:val="pt-PT"/>
        </w:rPr>
      </w:pPr>
      <w:r w:rsidRPr="00465872">
        <w:rPr>
          <w:rFonts w:ascii="Cambria" w:eastAsia="Cambria" w:hAnsi="Cambria" w:cs="Cambria"/>
          <w:sz w:val="18"/>
          <w:szCs w:val="20"/>
          <w:lang w:val="pt-PT"/>
        </w:rPr>
        <w:t>Tel: +244 916 633 799, E-Mail: patcristal2@gmail.com</w:t>
      </w:r>
    </w:p>
    <w:p w14:paraId="50806E28" w14:textId="77777777" w:rsidR="003817B5" w:rsidRPr="00465872" w:rsidRDefault="003817B5" w:rsidP="003817B5">
      <w:pPr>
        <w:spacing w:after="0" w:line="240" w:lineRule="auto"/>
        <w:rPr>
          <w:rFonts w:ascii="Cambria" w:eastAsia="Cambria" w:hAnsi="Cambria" w:cs="Cambria"/>
          <w:b/>
          <w:sz w:val="18"/>
          <w:szCs w:val="20"/>
          <w:lang w:val="pt-PT"/>
        </w:rPr>
      </w:pPr>
    </w:p>
    <w:p w14:paraId="6A0ECEF8"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Da Silva Amaro</w:t>
      </w:r>
      <w:r w:rsidRPr="00465872">
        <w:rPr>
          <w:rFonts w:ascii="Cambria" w:eastAsia="Cambria" w:hAnsi="Cambria" w:cs="Cambria"/>
          <w:sz w:val="18"/>
          <w:szCs w:val="20"/>
          <w:lang w:val="pt-PT"/>
        </w:rPr>
        <w:t>, Aristóteles Patrice</w:t>
      </w:r>
    </w:p>
    <w:p w14:paraId="5526E326"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Science/Technician, Ministry of Fisheries and Marine Resources of Angola, Rua Mortala Mohammed, Ilha de Luanda</w:t>
      </w:r>
    </w:p>
    <w:p w14:paraId="4FE50797"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+244 923 987 317, E-Mail: aristotelesamaroa@gmail.com</w:t>
      </w:r>
    </w:p>
    <w:p w14:paraId="2060FD14" w14:textId="77777777" w:rsidR="003817B5" w:rsidRPr="00465872" w:rsidRDefault="003817B5" w:rsidP="003817B5">
      <w:pPr>
        <w:spacing w:after="0" w:line="240" w:lineRule="auto"/>
        <w:rPr>
          <w:rFonts w:ascii="Cambria" w:eastAsia="Cambria" w:hAnsi="Cambria" w:cs="Cambria"/>
          <w:sz w:val="20"/>
          <w:szCs w:val="20"/>
          <w:lang w:val="pt-PT"/>
        </w:rPr>
      </w:pPr>
    </w:p>
    <w:p w14:paraId="43D9BE35" w14:textId="77777777" w:rsidR="003817B5" w:rsidRPr="003725BA" w:rsidRDefault="003817B5" w:rsidP="003817B5">
      <w:pPr>
        <w:spacing w:after="0" w:line="240" w:lineRule="auto"/>
        <w:rPr>
          <w:rFonts w:ascii="Cambria" w:eastAsia="Cambria" w:hAnsi="Cambria" w:cs="Cambria"/>
          <w:sz w:val="20"/>
          <w:szCs w:val="20"/>
          <w:lang w:val="fr-FR"/>
        </w:rPr>
      </w:pPr>
      <w:r w:rsidRPr="003725BA">
        <w:rPr>
          <w:rFonts w:ascii="Cambria" w:eastAsia="Cambria" w:hAnsi="Cambria" w:cs="Cambria"/>
          <w:b/>
          <w:sz w:val="20"/>
          <w:szCs w:val="20"/>
          <w:lang w:val="fr-FR"/>
        </w:rPr>
        <w:t>BELIZE</w:t>
      </w:r>
    </w:p>
    <w:p w14:paraId="1362DE35" w14:textId="77777777" w:rsidR="003817B5" w:rsidRPr="003725BA" w:rsidRDefault="003817B5" w:rsidP="003817B5">
      <w:pPr>
        <w:spacing w:after="0" w:line="240" w:lineRule="auto"/>
        <w:rPr>
          <w:rFonts w:ascii="Cambria" w:eastAsia="Cambria" w:hAnsi="Cambria" w:cs="Cambria"/>
          <w:sz w:val="20"/>
          <w:szCs w:val="20"/>
          <w:lang w:val="fr-FR"/>
        </w:rPr>
      </w:pPr>
      <w:r w:rsidRPr="003725BA">
        <w:rPr>
          <w:rFonts w:ascii="Cambria" w:eastAsia="Cambria" w:hAnsi="Cambria" w:cs="Cambria"/>
          <w:b/>
          <w:sz w:val="18"/>
          <w:szCs w:val="20"/>
          <w:lang w:val="fr-FR"/>
        </w:rPr>
        <w:t>Coc</w:t>
      </w:r>
      <w:r w:rsidRPr="003725BA">
        <w:rPr>
          <w:rFonts w:ascii="Cambria" w:eastAsia="Cambria" w:hAnsi="Cambria" w:cs="Cambria"/>
          <w:sz w:val="18"/>
          <w:szCs w:val="20"/>
          <w:lang w:val="fr-FR"/>
        </w:rPr>
        <w:t>, Charles</w:t>
      </w:r>
    </w:p>
    <w:p w14:paraId="52F360C2"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Fisheries Scientist and Data Officer, Belize High Seas Fisheries Unit, Ministry of Finance, Government of Belize, Keystone Building, Suite 501, 304 Newtown Barracks, Belize City</w:t>
      </w:r>
    </w:p>
    <w:p w14:paraId="5DD3D395"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+1 501 223 4918, E-Mail: charles.coc@bhsfu.gov.bz</w:t>
      </w:r>
    </w:p>
    <w:p w14:paraId="2268E48E" w14:textId="77777777" w:rsidR="003817B5" w:rsidRPr="00465872" w:rsidRDefault="003817B5" w:rsidP="003817B5">
      <w:pPr>
        <w:spacing w:after="0" w:line="240" w:lineRule="auto"/>
        <w:rPr>
          <w:rFonts w:ascii="Cambria" w:eastAsia="Cambria" w:hAnsi="Cambria" w:cs="Cambria"/>
          <w:sz w:val="20"/>
          <w:szCs w:val="20"/>
          <w:lang w:val="pt-PT"/>
        </w:rPr>
      </w:pPr>
    </w:p>
    <w:p w14:paraId="2D14E4DE"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20"/>
          <w:szCs w:val="20"/>
          <w:lang w:val="pt-PT"/>
        </w:rPr>
        <w:t>BRAZIL</w:t>
      </w:r>
    </w:p>
    <w:p w14:paraId="159CE4DA"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da Costa Doria</w:t>
      </w:r>
      <w:r w:rsidRPr="00465872">
        <w:rPr>
          <w:rFonts w:ascii="Cambria" w:eastAsia="Cambria" w:hAnsi="Cambria" w:cs="Cambria"/>
          <w:sz w:val="18"/>
          <w:szCs w:val="20"/>
          <w:lang w:val="pt-PT"/>
        </w:rPr>
        <w:t>, Carollina Rodrigues *</w:t>
      </w:r>
    </w:p>
    <w:p w14:paraId="3F044E9F"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Ministério da Pesca e Aquicultura, Setor de Indústrias Gráficas (SIG), Quadra 02, Ed. Soheste, Lotes 530 a 560, 70610-420 Distrito Federal, Brasília</w:t>
      </w:r>
    </w:p>
    <w:p w14:paraId="2348F1EB"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+55 69 981 149 374, E-Mail: carolina.doria@mpa.gov.br; sermop@mpa.gov.br</w:t>
      </w:r>
    </w:p>
    <w:p w14:paraId="40759B23" w14:textId="77777777" w:rsidR="003817B5" w:rsidRPr="00465872" w:rsidRDefault="003817B5" w:rsidP="003817B5">
      <w:pPr>
        <w:spacing w:after="0" w:line="240" w:lineRule="auto"/>
        <w:rPr>
          <w:rFonts w:ascii="Cambria" w:eastAsia="Cambria" w:hAnsi="Cambria" w:cs="Cambria"/>
          <w:sz w:val="20"/>
          <w:szCs w:val="20"/>
          <w:lang w:val="pt-PT"/>
        </w:rPr>
      </w:pPr>
    </w:p>
    <w:p w14:paraId="7ACD7497"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Serra de Brito</w:t>
      </w:r>
      <w:r w:rsidRPr="00465872">
        <w:rPr>
          <w:rFonts w:ascii="Cambria" w:eastAsia="Cambria" w:hAnsi="Cambria" w:cs="Cambria"/>
          <w:sz w:val="18"/>
          <w:szCs w:val="20"/>
          <w:lang w:val="pt-PT"/>
        </w:rPr>
        <w:t>, Rafaela Maria</w:t>
      </w:r>
    </w:p>
    <w:p w14:paraId="36FEADC2"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Oceanografer, Ministry of Fisheries and Aquaculture, Artisanal Fisheries Secretariat, Setor de Indústrias Gráficas (SIG), Quadra 2, Edifício Soheste, 1º Andar, 70610-420 Distrito Federal, Brasília</w:t>
      </w:r>
    </w:p>
    <w:p w14:paraId="635CAA57"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+55 61 3276 4355, E-Mail: rafaela.brito@mpa.gov.br</w:t>
      </w:r>
    </w:p>
    <w:p w14:paraId="74FFB4A7" w14:textId="77777777" w:rsidR="003817B5" w:rsidRPr="00465872" w:rsidRDefault="003817B5" w:rsidP="003817B5">
      <w:pPr>
        <w:spacing w:after="0" w:line="240" w:lineRule="auto"/>
        <w:rPr>
          <w:rFonts w:ascii="Cambria" w:eastAsia="Cambria" w:hAnsi="Cambria" w:cs="Cambria"/>
          <w:sz w:val="20"/>
          <w:szCs w:val="20"/>
          <w:lang w:val="pt-PT"/>
        </w:rPr>
      </w:pPr>
    </w:p>
    <w:p w14:paraId="10C25DD6"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Souza Lira</w:t>
      </w:r>
      <w:r w:rsidRPr="00465872">
        <w:rPr>
          <w:rFonts w:ascii="Cambria" w:eastAsia="Cambria" w:hAnsi="Cambria" w:cs="Cambria"/>
          <w:sz w:val="18"/>
          <w:szCs w:val="20"/>
          <w:lang w:val="pt-PT"/>
        </w:rPr>
        <w:t>, Alex</w:t>
      </w:r>
    </w:p>
    <w:p w14:paraId="0B969544"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Registering, Monitoring and Research Secretariat, Esplanada dos Ministérios, Setor de Autarquias Sul Q. 2, 70043-900 Brasília, DF</w:t>
      </w:r>
    </w:p>
    <w:p w14:paraId="2AE8FFDC"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+55 819 855 15243, E-Mail: alex.lira@mpa.gov.br</w:t>
      </w:r>
    </w:p>
    <w:p w14:paraId="47AC7091" w14:textId="77777777" w:rsidR="003817B5" w:rsidRPr="00465872" w:rsidRDefault="003817B5" w:rsidP="003817B5">
      <w:pPr>
        <w:spacing w:after="0" w:line="240" w:lineRule="auto"/>
        <w:rPr>
          <w:rFonts w:ascii="Cambria" w:eastAsia="Cambria" w:hAnsi="Cambria" w:cs="Cambria"/>
          <w:sz w:val="20"/>
          <w:szCs w:val="20"/>
          <w:lang w:val="pt-PT"/>
        </w:rPr>
      </w:pPr>
    </w:p>
    <w:p w14:paraId="3D6735C1"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Ventura</w:t>
      </w:r>
      <w:r w:rsidRPr="00465872">
        <w:rPr>
          <w:rFonts w:ascii="Cambria" w:eastAsia="Cambria" w:hAnsi="Cambria" w:cs="Cambria"/>
          <w:sz w:val="18"/>
          <w:szCs w:val="20"/>
          <w:lang w:val="pt-PT"/>
        </w:rPr>
        <w:t>, Thamires Bride</w:t>
      </w:r>
    </w:p>
    <w:p w14:paraId="3B86071A"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Technical Advisor, Ministry of Fisheries and Aquaculture, Industrial Fisheries Secretariat, Setor de Indústrias Gráficas (SIG), Quadra 2, Edifício Soheste, 2º Andar, 70610-420 Distrito Federal, Brasília</w:t>
      </w:r>
    </w:p>
    <w:p w14:paraId="1FCB500E"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+55 61 327 64115, E-Mail: thamires.ventura@mpa.gov.br</w:t>
      </w:r>
    </w:p>
    <w:p w14:paraId="55CAFA3B" w14:textId="77777777" w:rsidR="003817B5" w:rsidRPr="00465872" w:rsidRDefault="003817B5" w:rsidP="003817B5">
      <w:pPr>
        <w:spacing w:after="0" w:line="240" w:lineRule="auto"/>
        <w:rPr>
          <w:rFonts w:ascii="Cambria" w:eastAsia="Cambria" w:hAnsi="Cambria" w:cs="Cambria"/>
          <w:sz w:val="20"/>
          <w:szCs w:val="20"/>
          <w:lang w:val="pt-PT"/>
        </w:rPr>
      </w:pPr>
    </w:p>
    <w:p w14:paraId="66EE9EC5"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t>CANADA</w:t>
      </w:r>
    </w:p>
    <w:p w14:paraId="6B4DD6A3"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Waddell</w:t>
      </w:r>
      <w:r w:rsidRPr="00465872">
        <w:rPr>
          <w:rFonts w:ascii="Cambria" w:eastAsia="Cambria" w:hAnsi="Cambria" w:cs="Cambria"/>
          <w:sz w:val="18"/>
          <w:szCs w:val="20"/>
        </w:rPr>
        <w:t xml:space="preserve">, Mark * </w:t>
      </w:r>
      <w:r w:rsidRPr="00465872">
        <w:rPr>
          <w:rFonts w:ascii="Cambria" w:eastAsia="Cambria" w:hAnsi="Cambria" w:cs="Cambria"/>
          <w:sz w:val="18"/>
          <w:szCs w:val="20"/>
          <w:vertAlign w:val="superscript"/>
        </w:rPr>
        <w:t>1</w:t>
      </w:r>
    </w:p>
    <w:p w14:paraId="24301AB6"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Director General, Fisheries and Oceans Canada, Ottawa ON K1A0E6</w:t>
      </w:r>
    </w:p>
    <w:p w14:paraId="647D7661" w14:textId="77777777" w:rsidR="003817B5" w:rsidRPr="00465872" w:rsidRDefault="003817B5" w:rsidP="003817B5">
      <w:pPr>
        <w:spacing w:after="0" w:line="240" w:lineRule="auto"/>
        <w:rPr>
          <w:rFonts w:ascii="Cambria" w:eastAsia="Cambria" w:hAnsi="Cambria" w:cs="Cambria"/>
          <w:sz w:val="20"/>
          <w:szCs w:val="20"/>
        </w:rPr>
      </w:pPr>
    </w:p>
    <w:p w14:paraId="3C336545"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Cossette</w:t>
      </w:r>
      <w:r w:rsidRPr="00465872">
        <w:rPr>
          <w:rFonts w:ascii="Cambria" w:eastAsia="Cambria" w:hAnsi="Cambria" w:cs="Cambria"/>
          <w:sz w:val="18"/>
          <w:szCs w:val="20"/>
        </w:rPr>
        <w:t>, Frédéric</w:t>
      </w:r>
    </w:p>
    <w:p w14:paraId="1AC0CF7A"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Policy Advisor, Fisheries and Oceans Canada, 200 Kent St., Ottawa, Ontario K1A 0E6</w:t>
      </w:r>
    </w:p>
    <w:p w14:paraId="71E432C4"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+1 343 541 6921, E-Mail: frederic.cossette@dfo-mpo.gc.ca</w:t>
      </w:r>
    </w:p>
    <w:p w14:paraId="5A7C72ED" w14:textId="77777777" w:rsidR="003817B5" w:rsidRPr="00465872" w:rsidRDefault="003817B5" w:rsidP="003817B5">
      <w:pPr>
        <w:spacing w:after="0" w:line="240" w:lineRule="auto"/>
        <w:rPr>
          <w:rFonts w:ascii="Cambria" w:eastAsia="Cambria" w:hAnsi="Cambria" w:cs="Cambria"/>
          <w:sz w:val="20"/>
          <w:szCs w:val="20"/>
          <w:lang w:val="pt-PT"/>
        </w:rPr>
      </w:pPr>
    </w:p>
    <w:p w14:paraId="7351D353" w14:textId="77777777" w:rsidR="003817B5" w:rsidRPr="003725BA" w:rsidRDefault="003817B5" w:rsidP="003817B5">
      <w:pPr>
        <w:spacing w:after="0" w:line="240" w:lineRule="auto"/>
        <w:rPr>
          <w:rFonts w:ascii="Cambria" w:eastAsia="Cambria" w:hAnsi="Cambria" w:cs="Cambria"/>
          <w:sz w:val="20"/>
          <w:szCs w:val="20"/>
          <w:lang w:val="es-ES"/>
        </w:rPr>
      </w:pPr>
      <w:r w:rsidRPr="003725BA">
        <w:rPr>
          <w:rFonts w:ascii="Cambria" w:eastAsia="Cambria" w:hAnsi="Cambria" w:cs="Cambria"/>
          <w:b/>
          <w:sz w:val="18"/>
          <w:szCs w:val="20"/>
          <w:lang w:val="es-ES"/>
        </w:rPr>
        <w:t>Duprey</w:t>
      </w:r>
      <w:r w:rsidRPr="003725BA">
        <w:rPr>
          <w:rFonts w:ascii="Cambria" w:eastAsia="Cambria" w:hAnsi="Cambria" w:cs="Cambria"/>
          <w:sz w:val="18"/>
          <w:szCs w:val="20"/>
          <w:lang w:val="es-ES"/>
        </w:rPr>
        <w:t>, Nicholas</w:t>
      </w:r>
    </w:p>
    <w:p w14:paraId="25250034"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Senior Science Advisor, Fisheries and Oceans Canada, 200-401 Burrard Street, Vancouver, BC V6C 3R2</w:t>
      </w:r>
    </w:p>
    <w:p w14:paraId="178597D8"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+1 604 499 0469, E-Mail: nicholas.duprey@dfo-mpo.gc.ca</w:t>
      </w:r>
    </w:p>
    <w:p w14:paraId="7B1F01D9" w14:textId="77777777" w:rsidR="003817B5" w:rsidRPr="00465872" w:rsidRDefault="003817B5" w:rsidP="003817B5">
      <w:pPr>
        <w:spacing w:after="0" w:line="240" w:lineRule="auto"/>
        <w:rPr>
          <w:rFonts w:ascii="Cambria" w:eastAsia="Cambria" w:hAnsi="Cambria" w:cs="Cambria"/>
          <w:sz w:val="20"/>
          <w:szCs w:val="20"/>
          <w:lang w:val="pt-PT"/>
        </w:rPr>
      </w:pPr>
    </w:p>
    <w:p w14:paraId="6F96CD80" w14:textId="7E0DB026"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t>CHINA, (P.R.)</w:t>
      </w:r>
    </w:p>
    <w:p w14:paraId="0756A875"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Cheng</w:t>
      </w:r>
      <w:r w:rsidRPr="00465872">
        <w:rPr>
          <w:rFonts w:ascii="Cambria" w:eastAsia="Cambria" w:hAnsi="Cambria" w:cs="Cambria"/>
          <w:sz w:val="18"/>
          <w:szCs w:val="20"/>
        </w:rPr>
        <w:t>, Xin</w:t>
      </w:r>
    </w:p>
    <w:p w14:paraId="228934D9" w14:textId="2757EAAA"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Shanghai Ocean University, 999 Hucheng Huan Rd, 201306 Shanghai</w:t>
      </w:r>
    </w:p>
    <w:p w14:paraId="04BD1FFC"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+86 199 170 81606, E-Mail: cx_shhy@163.com</w:t>
      </w:r>
    </w:p>
    <w:p w14:paraId="6680AE08" w14:textId="77777777" w:rsidR="003817B5" w:rsidRPr="00465872" w:rsidRDefault="003817B5" w:rsidP="003817B5">
      <w:pPr>
        <w:spacing w:after="0" w:line="240" w:lineRule="auto"/>
        <w:rPr>
          <w:rFonts w:ascii="Cambria" w:eastAsia="Cambria" w:hAnsi="Cambria" w:cs="Cambria"/>
          <w:sz w:val="20"/>
          <w:szCs w:val="20"/>
          <w:lang w:val="pt-PT"/>
        </w:rPr>
      </w:pPr>
    </w:p>
    <w:p w14:paraId="73456D59"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20"/>
          <w:szCs w:val="20"/>
          <w:lang w:val="pt-PT"/>
        </w:rPr>
        <w:lastRenderedPageBreak/>
        <w:t>COSTA RICA</w:t>
      </w:r>
    </w:p>
    <w:p w14:paraId="4980DC6D"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Pacheco Chaves</w:t>
      </w:r>
      <w:r w:rsidRPr="00465872">
        <w:rPr>
          <w:rFonts w:ascii="Cambria" w:eastAsia="Cambria" w:hAnsi="Cambria" w:cs="Cambria"/>
          <w:sz w:val="18"/>
          <w:szCs w:val="20"/>
          <w:lang w:val="pt-PT"/>
        </w:rPr>
        <w:t>, Bernald</w:t>
      </w:r>
    </w:p>
    <w:p w14:paraId="6F952D6B"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Instituto Costarricense de Pesca y Acuicultura, INCOPESCA, Departamento de Investigación, Cantón de Montes de Oro, Puntarenas, 333-5400</w:t>
      </w:r>
    </w:p>
    <w:p w14:paraId="48FC4A52"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+506 899 22693, E-Mail: bpacheco@incopesca.go.cr; bernald.pacheco@gmail.com</w:t>
      </w:r>
    </w:p>
    <w:p w14:paraId="11BC0DB9" w14:textId="77777777" w:rsidR="003817B5" w:rsidRPr="00465872" w:rsidRDefault="003817B5" w:rsidP="003817B5">
      <w:pPr>
        <w:spacing w:after="0" w:line="240" w:lineRule="auto"/>
        <w:rPr>
          <w:rFonts w:ascii="Cambria" w:eastAsia="Cambria" w:hAnsi="Cambria" w:cs="Cambria"/>
          <w:sz w:val="20"/>
          <w:szCs w:val="20"/>
          <w:lang w:val="pt-PT"/>
        </w:rPr>
      </w:pPr>
    </w:p>
    <w:p w14:paraId="76673531"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20"/>
          <w:szCs w:val="20"/>
          <w:lang w:val="fr-FR"/>
        </w:rPr>
        <w:t>CÔTE D'IVOIRE</w:t>
      </w:r>
    </w:p>
    <w:p w14:paraId="70708179" w14:textId="77777777" w:rsidR="003817B5" w:rsidRPr="00465872" w:rsidRDefault="003817B5" w:rsidP="003817B5">
      <w:pPr>
        <w:spacing w:after="0" w:line="240" w:lineRule="auto"/>
        <w:rPr>
          <w:rFonts w:ascii="Cambria" w:eastAsia="Cambria" w:hAnsi="Cambria" w:cs="Cambria"/>
          <w:sz w:val="20"/>
          <w:szCs w:val="20"/>
          <w:lang w:val="fr-FR"/>
        </w:rPr>
      </w:pPr>
      <w:proofErr w:type="spellStart"/>
      <w:r w:rsidRPr="00465872">
        <w:rPr>
          <w:rFonts w:ascii="Cambria" w:eastAsia="Cambria" w:hAnsi="Cambria" w:cs="Cambria"/>
          <w:b/>
          <w:sz w:val="18"/>
          <w:szCs w:val="20"/>
          <w:lang w:val="fr-FR"/>
        </w:rPr>
        <w:t>Djou</w:t>
      </w:r>
      <w:proofErr w:type="spellEnd"/>
      <w:r w:rsidRPr="00465872">
        <w:rPr>
          <w:rFonts w:ascii="Cambria" w:eastAsia="Cambria" w:hAnsi="Cambria" w:cs="Cambria"/>
          <w:sz w:val="18"/>
          <w:szCs w:val="20"/>
          <w:lang w:val="fr-FR"/>
        </w:rPr>
        <w:t>, Kouadio Julien</w:t>
      </w:r>
    </w:p>
    <w:p w14:paraId="2723F5B8"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Statisticien de la Direction de Pêches, Chef de Service Etudes, Statistiques et Documentation, Direction des Pêches (DP), ministère des Ressources Animales et halieutiques (MIRAH), 27 Rue des pêcheurs, BP V19, Abidjan 01</w:t>
      </w:r>
    </w:p>
    <w:p w14:paraId="299669F0"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+225 79 15 96 22, Fax: +225 21 25 67 27, E-Mail: djoujulien225@gmail.com; ko.djou@ressourcesanimales.gouv.ci</w:t>
      </w:r>
    </w:p>
    <w:p w14:paraId="0A6AEAB7" w14:textId="77777777" w:rsidR="003817B5" w:rsidRPr="00465872" w:rsidRDefault="003817B5" w:rsidP="003817B5">
      <w:pPr>
        <w:spacing w:after="0" w:line="240" w:lineRule="auto"/>
        <w:rPr>
          <w:rFonts w:ascii="Cambria" w:eastAsia="Cambria" w:hAnsi="Cambria" w:cs="Cambria"/>
          <w:sz w:val="20"/>
          <w:szCs w:val="20"/>
          <w:lang w:val="pt-PT"/>
        </w:rPr>
      </w:pPr>
    </w:p>
    <w:p w14:paraId="42BB2FBE"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20"/>
          <w:szCs w:val="20"/>
          <w:lang w:val="pt-PT"/>
        </w:rPr>
        <w:t>EL SALVADOR</w:t>
      </w:r>
    </w:p>
    <w:p w14:paraId="22236DE2"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Cortez Cota</w:t>
      </w:r>
      <w:r w:rsidRPr="00465872">
        <w:rPr>
          <w:rFonts w:ascii="Cambria" w:eastAsia="Cambria" w:hAnsi="Cambria" w:cs="Cambria"/>
          <w:sz w:val="18"/>
          <w:szCs w:val="20"/>
          <w:lang w:val="es-ES"/>
        </w:rPr>
        <w:t>, Raul Edgardo</w:t>
      </w:r>
    </w:p>
    <w:p w14:paraId="443B331F"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 xml:space="preserve">Técnico de la División de Ordenación Pesquera y Acuícola, Centro de Desarrollo de la Pesca y la Acuicultura (CENDEPESCA), Final 1ª Avenida Norte, 13 Calle Oriente y Av. Manuel </w:t>
      </w:r>
      <w:proofErr w:type="spellStart"/>
      <w:r w:rsidRPr="00465872">
        <w:rPr>
          <w:rFonts w:ascii="Cambria" w:eastAsia="Cambria" w:hAnsi="Cambria" w:cs="Cambria"/>
          <w:sz w:val="18"/>
          <w:szCs w:val="20"/>
          <w:lang w:val="es-ES"/>
        </w:rPr>
        <w:t>Gallardo</w:t>
      </w:r>
      <w:proofErr w:type="spellEnd"/>
      <w:r w:rsidRPr="00465872">
        <w:rPr>
          <w:rFonts w:ascii="Cambria" w:eastAsia="Cambria" w:hAnsi="Cambria" w:cs="Cambria"/>
          <w:sz w:val="18"/>
          <w:szCs w:val="20"/>
          <w:lang w:val="es-ES"/>
        </w:rPr>
        <w:t>, Santa Tecla, La Libertad</w:t>
      </w:r>
    </w:p>
    <w:p w14:paraId="2E24F2B2"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Tel: +503 2210 1760, E-Mail: raul.cortez@mag.gob.sv</w:t>
      </w:r>
    </w:p>
    <w:p w14:paraId="5A7F669C" w14:textId="77777777" w:rsidR="003817B5" w:rsidRPr="00465872" w:rsidRDefault="003817B5" w:rsidP="003817B5">
      <w:pPr>
        <w:spacing w:after="0" w:line="240" w:lineRule="auto"/>
        <w:rPr>
          <w:rFonts w:ascii="Cambria" w:eastAsia="Cambria" w:hAnsi="Cambria" w:cs="Cambria"/>
          <w:sz w:val="20"/>
          <w:szCs w:val="20"/>
          <w:lang w:val="es-ES"/>
        </w:rPr>
      </w:pPr>
    </w:p>
    <w:p w14:paraId="6490679B"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Orellana González</w:t>
      </w:r>
      <w:r w:rsidRPr="00465872">
        <w:rPr>
          <w:rFonts w:ascii="Cambria" w:eastAsia="Cambria" w:hAnsi="Cambria" w:cs="Cambria"/>
          <w:sz w:val="18"/>
          <w:szCs w:val="20"/>
          <w:lang w:val="es-ES"/>
        </w:rPr>
        <w:t>, Jose Abilio</w:t>
      </w:r>
    </w:p>
    <w:p w14:paraId="12E38598"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 xml:space="preserve">Asistente Técnico de Proyectos, Centro para el Desarrollo de la Pesca y la Acuicultura (CENDEPESCA), Final Avenida Manuel </w:t>
      </w:r>
      <w:proofErr w:type="spellStart"/>
      <w:r w:rsidRPr="00465872">
        <w:rPr>
          <w:rFonts w:ascii="Cambria" w:eastAsia="Cambria" w:hAnsi="Cambria" w:cs="Cambria"/>
          <w:sz w:val="18"/>
          <w:szCs w:val="20"/>
          <w:lang w:val="es-ES"/>
        </w:rPr>
        <w:t>Gallardo</w:t>
      </w:r>
      <w:proofErr w:type="spellEnd"/>
      <w:r w:rsidRPr="00465872">
        <w:rPr>
          <w:rFonts w:ascii="Cambria" w:eastAsia="Cambria" w:hAnsi="Cambria" w:cs="Cambria"/>
          <w:sz w:val="18"/>
          <w:szCs w:val="20"/>
          <w:lang w:val="es-ES"/>
        </w:rPr>
        <w:t>, Edificio MAG, 1011 Samta Tecla</w:t>
      </w:r>
    </w:p>
    <w:p w14:paraId="3D88DB5B"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E-Mail: jose.orellana@mag.gob.sv</w:t>
      </w:r>
    </w:p>
    <w:p w14:paraId="4654024F" w14:textId="77777777" w:rsidR="003817B5" w:rsidRPr="00465872" w:rsidRDefault="003817B5" w:rsidP="003817B5">
      <w:pPr>
        <w:spacing w:after="0" w:line="240" w:lineRule="auto"/>
        <w:rPr>
          <w:rFonts w:ascii="Cambria" w:eastAsia="Cambria" w:hAnsi="Cambria" w:cs="Cambria"/>
          <w:b/>
          <w:sz w:val="18"/>
          <w:szCs w:val="20"/>
          <w:lang w:val="pt-PT"/>
        </w:rPr>
      </w:pPr>
    </w:p>
    <w:p w14:paraId="1FE958C8"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Aceña Matarranz</w:t>
      </w:r>
      <w:r w:rsidRPr="00465872">
        <w:rPr>
          <w:rFonts w:ascii="Cambria" w:eastAsia="Cambria" w:hAnsi="Cambria" w:cs="Cambria"/>
          <w:sz w:val="18"/>
          <w:szCs w:val="20"/>
          <w:lang w:val="pt-PT"/>
        </w:rPr>
        <w:t>, Sara</w:t>
      </w:r>
    </w:p>
    <w:p w14:paraId="55FFC074"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CALVO, C/ Príncipe de Vergara 110, 4ª Planta, 28002 Madrid, España</w:t>
      </w:r>
    </w:p>
    <w:p w14:paraId="4F870D23"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+34 686 061 921, E-Mail: sara.acena@ctmcorporation.com</w:t>
      </w:r>
    </w:p>
    <w:p w14:paraId="0B0FE03E" w14:textId="77777777" w:rsidR="003817B5" w:rsidRPr="00465872" w:rsidRDefault="003817B5" w:rsidP="003817B5">
      <w:pPr>
        <w:spacing w:after="0" w:line="240" w:lineRule="auto"/>
        <w:rPr>
          <w:rFonts w:ascii="Cambria" w:eastAsia="Cambria" w:hAnsi="Cambria" w:cs="Cambria"/>
          <w:sz w:val="20"/>
          <w:szCs w:val="20"/>
          <w:lang w:val="pt-PT"/>
        </w:rPr>
      </w:pPr>
    </w:p>
    <w:p w14:paraId="7B1A6CE8"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Ubis Lupión</w:t>
      </w:r>
      <w:r w:rsidRPr="00465872">
        <w:rPr>
          <w:rFonts w:ascii="Cambria" w:eastAsia="Cambria" w:hAnsi="Cambria" w:cs="Cambria"/>
          <w:sz w:val="18"/>
          <w:szCs w:val="20"/>
          <w:lang w:val="pt-PT"/>
        </w:rPr>
        <w:t>, Macarena</w:t>
      </w:r>
    </w:p>
    <w:p w14:paraId="3FD0FDF0"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Calvopesca El Salvador, S.A., C/ Príncipe de Vergara 110, 4ª Planta, 28002 Madrid, España</w:t>
      </w:r>
    </w:p>
    <w:p w14:paraId="4FAAAB31"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+34 617 068 486; +34 91 782 33 00, E-Mail: macarena.ubis@ctmcorporation.com</w:t>
      </w:r>
    </w:p>
    <w:p w14:paraId="617649D2" w14:textId="77777777" w:rsidR="003817B5" w:rsidRPr="00465872" w:rsidRDefault="003817B5" w:rsidP="003817B5">
      <w:pPr>
        <w:spacing w:after="0" w:line="240" w:lineRule="auto"/>
        <w:rPr>
          <w:rFonts w:ascii="Cambria" w:eastAsia="Cambria" w:hAnsi="Cambria" w:cs="Cambria"/>
          <w:sz w:val="20"/>
          <w:szCs w:val="20"/>
          <w:lang w:val="pt-PT"/>
        </w:rPr>
      </w:pPr>
    </w:p>
    <w:p w14:paraId="11FAE106"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20"/>
          <w:szCs w:val="20"/>
          <w:lang w:val="pt-PT"/>
        </w:rPr>
        <w:t>EUROPEAN UNION</w:t>
      </w:r>
    </w:p>
    <w:p w14:paraId="60974D96"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Howard</w:t>
      </w:r>
      <w:r w:rsidRPr="00465872">
        <w:rPr>
          <w:rFonts w:ascii="Cambria" w:eastAsia="Cambria" w:hAnsi="Cambria" w:cs="Cambria"/>
          <w:sz w:val="18"/>
          <w:szCs w:val="20"/>
          <w:lang w:val="pt-PT"/>
        </w:rPr>
        <w:t>, Séamus</w:t>
      </w:r>
    </w:p>
    <w:p w14:paraId="27886C5A"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European Commission, DG MARE, Rue Joseph II 99, 1000 Brussels, Belgium</w:t>
      </w:r>
    </w:p>
    <w:p w14:paraId="37B19203"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+32 229 50083; +32 488 258 038, E-Mail: seamus.howard@ec.europa.eu</w:t>
      </w:r>
    </w:p>
    <w:p w14:paraId="323B4459" w14:textId="77777777" w:rsidR="003817B5" w:rsidRPr="00465872" w:rsidRDefault="003817B5" w:rsidP="003817B5">
      <w:pPr>
        <w:spacing w:after="0" w:line="240" w:lineRule="auto"/>
        <w:rPr>
          <w:rFonts w:ascii="Cambria" w:eastAsia="Cambria" w:hAnsi="Cambria" w:cs="Cambria"/>
          <w:b/>
          <w:sz w:val="18"/>
          <w:szCs w:val="20"/>
          <w:lang w:val="pt-PT"/>
        </w:rPr>
      </w:pPr>
    </w:p>
    <w:p w14:paraId="26B9DA35" w14:textId="77777777" w:rsidR="003817B5" w:rsidRPr="003725BA" w:rsidRDefault="003817B5" w:rsidP="003817B5">
      <w:pPr>
        <w:spacing w:after="0" w:line="240" w:lineRule="auto"/>
        <w:rPr>
          <w:rFonts w:ascii="Cambria" w:eastAsia="Cambria" w:hAnsi="Cambria" w:cs="Cambria"/>
          <w:sz w:val="20"/>
          <w:szCs w:val="20"/>
          <w:lang w:val="pt-PT"/>
        </w:rPr>
      </w:pPr>
      <w:r w:rsidRPr="003725BA">
        <w:rPr>
          <w:rFonts w:ascii="Cambria" w:eastAsia="Cambria" w:hAnsi="Cambria" w:cs="Cambria"/>
          <w:b/>
          <w:sz w:val="18"/>
          <w:szCs w:val="20"/>
          <w:lang w:val="pt-PT"/>
        </w:rPr>
        <w:t>Varsamos</w:t>
      </w:r>
      <w:r w:rsidRPr="003725BA">
        <w:rPr>
          <w:rFonts w:ascii="Cambria" w:eastAsia="Cambria" w:hAnsi="Cambria" w:cs="Cambria"/>
          <w:sz w:val="18"/>
          <w:szCs w:val="20"/>
          <w:lang w:val="pt-PT"/>
        </w:rPr>
        <w:t>, Stamatios</w:t>
      </w:r>
    </w:p>
    <w:p w14:paraId="42F4EEDB"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Directorate-General for Maritime Affairs and Fisheries - DG MARE, Fisheries Control and Inspections, Rue Joseph II 99, B-1049 Brussels, Belgium</w:t>
      </w:r>
    </w:p>
    <w:p w14:paraId="497C2BF6"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+32 229 89465, E-Mail: stamatios.varsamos@ec.europa.eu</w:t>
      </w:r>
    </w:p>
    <w:p w14:paraId="3BAF657E" w14:textId="77777777" w:rsidR="003817B5" w:rsidRPr="00465872" w:rsidRDefault="003817B5" w:rsidP="003817B5">
      <w:pPr>
        <w:spacing w:after="0" w:line="240" w:lineRule="auto"/>
        <w:rPr>
          <w:rFonts w:ascii="Cambria" w:eastAsia="Cambria" w:hAnsi="Cambria" w:cs="Cambria"/>
          <w:b/>
          <w:sz w:val="18"/>
          <w:szCs w:val="20"/>
          <w:lang w:val="pt-PT"/>
        </w:rPr>
      </w:pPr>
    </w:p>
    <w:p w14:paraId="52D5668B"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Acacio Mañas</w:t>
      </w:r>
      <w:r w:rsidRPr="00465872">
        <w:rPr>
          <w:rFonts w:ascii="Cambria" w:eastAsia="Cambria" w:hAnsi="Cambria" w:cs="Cambria"/>
          <w:sz w:val="18"/>
          <w:szCs w:val="20"/>
          <w:lang w:val="es-ES"/>
        </w:rPr>
        <w:t>, Juan</w:t>
      </w:r>
    </w:p>
    <w:p w14:paraId="5FCBBF2E"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 xml:space="preserve">Head </w:t>
      </w:r>
      <w:proofErr w:type="spellStart"/>
      <w:r w:rsidRPr="00465872">
        <w:rPr>
          <w:rFonts w:ascii="Cambria" w:eastAsia="Cambria" w:hAnsi="Cambria" w:cs="Cambria"/>
          <w:sz w:val="18"/>
          <w:szCs w:val="20"/>
          <w:lang w:val="es-ES"/>
        </w:rPr>
        <w:t>of</w:t>
      </w:r>
      <w:proofErr w:type="spellEnd"/>
      <w:r w:rsidRPr="00465872">
        <w:rPr>
          <w:rFonts w:ascii="Cambria" w:eastAsia="Cambria" w:hAnsi="Cambria" w:cs="Cambria"/>
          <w:sz w:val="18"/>
          <w:szCs w:val="20"/>
          <w:lang w:val="es-ES"/>
        </w:rPr>
        <w:t xml:space="preserve"> </w:t>
      </w:r>
      <w:proofErr w:type="spellStart"/>
      <w:r w:rsidRPr="00465872">
        <w:rPr>
          <w:rFonts w:ascii="Cambria" w:eastAsia="Cambria" w:hAnsi="Cambria" w:cs="Cambria"/>
          <w:sz w:val="18"/>
          <w:szCs w:val="20"/>
          <w:lang w:val="es-ES"/>
        </w:rPr>
        <w:t>technical</w:t>
      </w:r>
      <w:proofErr w:type="spellEnd"/>
      <w:r w:rsidRPr="00465872">
        <w:rPr>
          <w:rFonts w:ascii="Cambria" w:eastAsia="Cambria" w:hAnsi="Cambria" w:cs="Cambria"/>
          <w:sz w:val="18"/>
          <w:szCs w:val="20"/>
          <w:lang w:val="es-ES"/>
        </w:rPr>
        <w:t xml:space="preserve"> </w:t>
      </w:r>
      <w:proofErr w:type="spellStart"/>
      <w:r w:rsidRPr="00465872">
        <w:rPr>
          <w:rFonts w:ascii="Cambria" w:eastAsia="Cambria" w:hAnsi="Cambria" w:cs="Cambria"/>
          <w:sz w:val="18"/>
          <w:szCs w:val="20"/>
          <w:lang w:val="es-ES"/>
        </w:rPr>
        <w:t>service</w:t>
      </w:r>
      <w:proofErr w:type="spellEnd"/>
      <w:r w:rsidRPr="00465872">
        <w:rPr>
          <w:rFonts w:ascii="Cambria" w:eastAsia="Cambria" w:hAnsi="Cambria" w:cs="Cambria"/>
          <w:sz w:val="18"/>
          <w:szCs w:val="20"/>
          <w:lang w:val="es-ES"/>
        </w:rPr>
        <w:t>, Secretaría General de Pesca, Ministerio de Agricultura, Pesca y Alimentación de España, Subdirección General de Acuerdos y Organizaciones Regionales de Pesca, 28008 Madrid, España</w:t>
      </w:r>
    </w:p>
    <w:p w14:paraId="26723C00" w14:textId="77777777" w:rsidR="003817B5" w:rsidRPr="00465872" w:rsidRDefault="003817B5" w:rsidP="003817B5">
      <w:pPr>
        <w:spacing w:after="0" w:line="240" w:lineRule="auto"/>
        <w:rPr>
          <w:rFonts w:ascii="Cambria" w:eastAsia="Cambria" w:hAnsi="Cambria" w:cs="Cambria"/>
          <w:sz w:val="20"/>
          <w:szCs w:val="20"/>
          <w:lang w:val="es-ES"/>
        </w:rPr>
      </w:pPr>
    </w:p>
    <w:p w14:paraId="0774A23F" w14:textId="77777777" w:rsidR="003817B5" w:rsidRPr="00465872" w:rsidRDefault="003817B5" w:rsidP="003817B5">
      <w:pPr>
        <w:spacing w:after="0" w:line="240" w:lineRule="auto"/>
        <w:rPr>
          <w:rFonts w:ascii="Cambria" w:eastAsia="Cambria" w:hAnsi="Cambria" w:cs="Cambria"/>
          <w:sz w:val="20"/>
          <w:szCs w:val="20"/>
          <w:lang w:val="es-ES"/>
        </w:rPr>
      </w:pPr>
      <w:proofErr w:type="spellStart"/>
      <w:r w:rsidRPr="00465872">
        <w:rPr>
          <w:rFonts w:ascii="Cambria" w:eastAsia="Cambria" w:hAnsi="Cambria" w:cs="Cambria"/>
          <w:b/>
          <w:sz w:val="18"/>
          <w:szCs w:val="20"/>
          <w:lang w:val="es-ES"/>
        </w:rPr>
        <w:t>Alzorriz</w:t>
      </w:r>
      <w:proofErr w:type="spellEnd"/>
      <w:r w:rsidRPr="00465872">
        <w:rPr>
          <w:rFonts w:ascii="Cambria" w:eastAsia="Cambria" w:hAnsi="Cambria" w:cs="Cambria"/>
          <w:sz w:val="18"/>
          <w:szCs w:val="20"/>
          <w:lang w:val="es-ES"/>
        </w:rPr>
        <w:t>, Nekane</w:t>
      </w:r>
    </w:p>
    <w:p w14:paraId="208100FD"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 xml:space="preserve">ANABAC, </w:t>
      </w:r>
      <w:proofErr w:type="spellStart"/>
      <w:r w:rsidRPr="00465872">
        <w:rPr>
          <w:rFonts w:ascii="Cambria" w:eastAsia="Cambria" w:hAnsi="Cambria" w:cs="Cambria"/>
          <w:sz w:val="18"/>
          <w:szCs w:val="20"/>
          <w:lang w:val="es-ES"/>
        </w:rPr>
        <w:t>Txibitxiaga</w:t>
      </w:r>
      <w:proofErr w:type="spellEnd"/>
      <w:r w:rsidRPr="00465872">
        <w:rPr>
          <w:rFonts w:ascii="Cambria" w:eastAsia="Cambria" w:hAnsi="Cambria" w:cs="Cambria"/>
          <w:sz w:val="18"/>
          <w:szCs w:val="20"/>
          <w:lang w:val="es-ES"/>
        </w:rPr>
        <w:t xml:space="preserve"> 24 entreplanta, 48370 Bermeo, Bizkaia, España</w:t>
      </w:r>
    </w:p>
    <w:p w14:paraId="100FA2EF"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+34 94 688 2806; +34 650 567 541, E-Mail: nekane@anabac.org</w:t>
      </w:r>
    </w:p>
    <w:p w14:paraId="42EA6711" w14:textId="77777777" w:rsidR="003817B5" w:rsidRPr="00465872" w:rsidRDefault="003817B5" w:rsidP="003817B5">
      <w:pPr>
        <w:spacing w:after="0" w:line="240" w:lineRule="auto"/>
        <w:rPr>
          <w:rFonts w:ascii="Cambria" w:eastAsia="Cambria" w:hAnsi="Cambria" w:cs="Cambria"/>
          <w:sz w:val="20"/>
          <w:szCs w:val="20"/>
          <w:lang w:val="pt-PT"/>
        </w:rPr>
      </w:pPr>
    </w:p>
    <w:p w14:paraId="3580D284"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Arrizabalaga</w:t>
      </w:r>
      <w:r w:rsidRPr="00465872">
        <w:rPr>
          <w:rFonts w:ascii="Cambria" w:eastAsia="Cambria" w:hAnsi="Cambria" w:cs="Cambria"/>
          <w:sz w:val="18"/>
          <w:szCs w:val="20"/>
          <w:lang w:val="pt-PT"/>
        </w:rPr>
        <w:t>, Haritz</w:t>
      </w:r>
    </w:p>
    <w:p w14:paraId="2A18D58A"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Principal Investigator, AZTI Marine Research Basque Research and Technology Alliance (BRTA), Herrera Kaia Portualde z/g, 20110 Pasaia, Gipuzkoa, España</w:t>
      </w:r>
    </w:p>
    <w:p w14:paraId="15C4E2D5" w14:textId="77777777" w:rsidR="003817B5" w:rsidRPr="00465872" w:rsidRDefault="003817B5" w:rsidP="003817B5">
      <w:pPr>
        <w:spacing w:after="0" w:line="240" w:lineRule="auto"/>
        <w:jc w:val="both"/>
        <w:rPr>
          <w:rFonts w:ascii="Cambria" w:eastAsia="Cambria" w:hAnsi="Cambria" w:cs="Cambria"/>
          <w:sz w:val="20"/>
          <w:szCs w:val="20"/>
          <w:lang w:val="it-IT"/>
        </w:rPr>
      </w:pPr>
      <w:r w:rsidRPr="00465872">
        <w:rPr>
          <w:rFonts w:ascii="Cambria" w:eastAsia="Cambria" w:hAnsi="Cambria" w:cs="Cambria"/>
          <w:sz w:val="18"/>
          <w:szCs w:val="20"/>
          <w:lang w:val="it-IT"/>
        </w:rPr>
        <w:t>Tel: +34 94 657 40 00; +34 667 174 477, Fax: +34 94 300 48 01, E-Mail: harri@azti.es</w:t>
      </w:r>
    </w:p>
    <w:p w14:paraId="3D3EB4BC" w14:textId="77777777" w:rsidR="003817B5" w:rsidRPr="00465872" w:rsidRDefault="003817B5" w:rsidP="003817B5">
      <w:pPr>
        <w:spacing w:after="0" w:line="240" w:lineRule="auto"/>
        <w:rPr>
          <w:rFonts w:ascii="Cambria" w:eastAsia="Cambria" w:hAnsi="Cambria" w:cs="Cambria"/>
          <w:b/>
          <w:sz w:val="18"/>
          <w:szCs w:val="20"/>
          <w:lang w:val="it-IT"/>
        </w:rPr>
      </w:pPr>
    </w:p>
    <w:p w14:paraId="29A86258" w14:textId="77777777" w:rsidR="003817B5" w:rsidRPr="00465872" w:rsidRDefault="003817B5" w:rsidP="003817B5">
      <w:pPr>
        <w:spacing w:after="0" w:line="240" w:lineRule="auto"/>
        <w:rPr>
          <w:rFonts w:ascii="Cambria" w:eastAsia="Cambria" w:hAnsi="Cambria" w:cs="Cambria"/>
          <w:sz w:val="20"/>
          <w:szCs w:val="20"/>
          <w:lang w:val="it-IT"/>
        </w:rPr>
      </w:pPr>
      <w:r w:rsidRPr="00465872">
        <w:rPr>
          <w:rFonts w:ascii="Cambria" w:eastAsia="Cambria" w:hAnsi="Cambria" w:cs="Cambria"/>
          <w:b/>
          <w:sz w:val="18"/>
          <w:szCs w:val="20"/>
          <w:lang w:val="it-IT"/>
        </w:rPr>
        <w:t>Crespin</w:t>
      </w:r>
      <w:r w:rsidRPr="00465872">
        <w:rPr>
          <w:rFonts w:ascii="Cambria" w:eastAsia="Cambria" w:hAnsi="Cambria" w:cs="Cambria"/>
          <w:sz w:val="18"/>
          <w:szCs w:val="20"/>
          <w:lang w:val="it-IT"/>
        </w:rPr>
        <w:t>, Rosalie</w:t>
      </w:r>
    </w:p>
    <w:p w14:paraId="3BD19FD6"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ORTHONGEL, 5 Rue des Sardiniers, 29900 Concarneau, France</w:t>
      </w:r>
    </w:p>
    <w:p w14:paraId="73EDB4B9"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+33 649 711 587, E-Mail: rcrespin@orthongel.fr</w:t>
      </w:r>
    </w:p>
    <w:p w14:paraId="013B1133" w14:textId="77777777" w:rsidR="003817B5" w:rsidRPr="00465872" w:rsidRDefault="003817B5" w:rsidP="003817B5">
      <w:pPr>
        <w:spacing w:after="0" w:line="240" w:lineRule="auto"/>
        <w:rPr>
          <w:rFonts w:ascii="Cambria" w:eastAsia="Cambria" w:hAnsi="Cambria" w:cs="Cambria"/>
          <w:sz w:val="20"/>
          <w:szCs w:val="20"/>
          <w:lang w:val="pt-PT"/>
        </w:rPr>
      </w:pPr>
    </w:p>
    <w:p w14:paraId="520F8BE5" w14:textId="77777777" w:rsidR="003817B5" w:rsidRPr="00465872" w:rsidRDefault="003817B5" w:rsidP="003817B5">
      <w:pPr>
        <w:spacing w:after="0" w:line="240" w:lineRule="auto"/>
        <w:rPr>
          <w:rFonts w:ascii="Cambria" w:eastAsia="Cambria" w:hAnsi="Cambria" w:cs="Cambria"/>
          <w:sz w:val="20"/>
          <w:szCs w:val="20"/>
          <w:lang w:val="fr-FR"/>
        </w:rPr>
      </w:pPr>
      <w:proofErr w:type="spellStart"/>
      <w:r w:rsidRPr="00465872">
        <w:rPr>
          <w:rFonts w:ascii="Cambria" w:eastAsia="Cambria" w:hAnsi="Cambria" w:cs="Cambria"/>
          <w:b/>
          <w:sz w:val="18"/>
          <w:szCs w:val="20"/>
          <w:lang w:val="fr-FR"/>
        </w:rPr>
        <w:t>Gokce</w:t>
      </w:r>
      <w:proofErr w:type="spellEnd"/>
      <w:r w:rsidRPr="00465872">
        <w:rPr>
          <w:rFonts w:ascii="Cambria" w:eastAsia="Cambria" w:hAnsi="Cambria" w:cs="Cambria"/>
          <w:sz w:val="18"/>
          <w:szCs w:val="20"/>
          <w:lang w:val="fr-FR"/>
        </w:rPr>
        <w:t>, François</w:t>
      </w:r>
    </w:p>
    <w:p w14:paraId="3976BD24"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Chargé de mission, DGAMPA, France</w:t>
      </w:r>
    </w:p>
    <w:p w14:paraId="1B42D111" w14:textId="77777777" w:rsidR="003817B5" w:rsidRPr="00465872" w:rsidRDefault="003817B5" w:rsidP="003817B5">
      <w:pPr>
        <w:spacing w:after="0" w:line="240" w:lineRule="auto"/>
        <w:jc w:val="both"/>
        <w:rPr>
          <w:rFonts w:ascii="Cambria" w:eastAsia="Cambria" w:hAnsi="Cambria" w:cs="Cambria"/>
          <w:sz w:val="20"/>
          <w:szCs w:val="20"/>
          <w:lang w:val="fr-FR"/>
        </w:rPr>
      </w:pPr>
      <w:proofErr w:type="gramStart"/>
      <w:r w:rsidRPr="00465872">
        <w:rPr>
          <w:rFonts w:ascii="Cambria" w:eastAsia="Cambria" w:hAnsi="Cambria" w:cs="Cambria"/>
          <w:sz w:val="18"/>
          <w:szCs w:val="20"/>
          <w:lang w:val="fr-FR"/>
        </w:rPr>
        <w:t>E-Mail:</w:t>
      </w:r>
      <w:proofErr w:type="gramEnd"/>
      <w:r w:rsidRPr="00465872">
        <w:rPr>
          <w:rFonts w:ascii="Cambria" w:eastAsia="Cambria" w:hAnsi="Cambria" w:cs="Cambria"/>
          <w:sz w:val="18"/>
          <w:szCs w:val="20"/>
          <w:lang w:val="fr-FR"/>
        </w:rPr>
        <w:t xml:space="preserve"> francois.gokce@mer.gouv.fr</w:t>
      </w:r>
    </w:p>
    <w:p w14:paraId="6D5B3B7C" w14:textId="77777777" w:rsidR="003817B5" w:rsidRPr="00465872" w:rsidRDefault="003817B5" w:rsidP="003817B5">
      <w:pPr>
        <w:spacing w:after="0" w:line="240" w:lineRule="auto"/>
        <w:rPr>
          <w:rFonts w:ascii="Cambria" w:eastAsia="Cambria" w:hAnsi="Cambria" w:cs="Cambria"/>
          <w:sz w:val="20"/>
          <w:szCs w:val="20"/>
          <w:lang w:val="fr-FR"/>
        </w:rPr>
      </w:pPr>
    </w:p>
    <w:p w14:paraId="6005FABB" w14:textId="77777777" w:rsidR="003817B5" w:rsidRPr="00465872" w:rsidRDefault="003817B5" w:rsidP="003817B5">
      <w:pPr>
        <w:spacing w:after="0" w:line="240" w:lineRule="auto"/>
        <w:rPr>
          <w:rFonts w:ascii="Cambria" w:eastAsia="Cambria" w:hAnsi="Cambria" w:cs="Cambria"/>
          <w:b/>
          <w:sz w:val="18"/>
          <w:szCs w:val="20"/>
          <w:lang w:val="fr-FR"/>
        </w:rPr>
      </w:pPr>
    </w:p>
    <w:p w14:paraId="6070CD58" w14:textId="77777777" w:rsidR="003817B5" w:rsidRPr="00465872" w:rsidRDefault="003817B5" w:rsidP="003817B5">
      <w:pPr>
        <w:spacing w:after="0" w:line="240" w:lineRule="auto"/>
        <w:rPr>
          <w:rFonts w:ascii="Cambria" w:eastAsia="Cambria" w:hAnsi="Cambria" w:cs="Cambria"/>
          <w:b/>
          <w:sz w:val="18"/>
          <w:szCs w:val="20"/>
          <w:lang w:val="fr-FR"/>
        </w:rPr>
      </w:pPr>
    </w:p>
    <w:p w14:paraId="62829B02"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lastRenderedPageBreak/>
        <w:t>Leduc</w:t>
      </w:r>
      <w:r w:rsidRPr="00465872">
        <w:rPr>
          <w:rFonts w:ascii="Cambria" w:eastAsia="Cambria" w:hAnsi="Cambria" w:cs="Cambria"/>
          <w:sz w:val="18"/>
          <w:szCs w:val="20"/>
          <w:lang w:val="fr-FR"/>
        </w:rPr>
        <w:t>, Xavier</w:t>
      </w:r>
    </w:p>
    <w:p w14:paraId="47818719" w14:textId="77777777" w:rsidR="003817B5" w:rsidRPr="00465872" w:rsidRDefault="003817B5" w:rsidP="003817B5">
      <w:pPr>
        <w:spacing w:after="0" w:line="240" w:lineRule="auto"/>
        <w:jc w:val="both"/>
        <w:rPr>
          <w:rFonts w:ascii="Cambria" w:eastAsia="Cambria" w:hAnsi="Cambria" w:cs="Cambria"/>
          <w:sz w:val="20"/>
          <w:szCs w:val="20"/>
          <w:lang w:val="fr-FR"/>
        </w:rPr>
      </w:pPr>
      <w:proofErr w:type="spellStart"/>
      <w:r w:rsidRPr="00465872">
        <w:rPr>
          <w:rFonts w:ascii="Cambria" w:eastAsia="Cambria" w:hAnsi="Cambria" w:cs="Cambria"/>
          <w:sz w:val="18"/>
          <w:szCs w:val="20"/>
          <w:lang w:val="fr-FR"/>
        </w:rPr>
        <w:t>Orthongel</w:t>
      </w:r>
      <w:proofErr w:type="spellEnd"/>
      <w:r w:rsidRPr="00465872">
        <w:rPr>
          <w:rFonts w:ascii="Cambria" w:eastAsia="Cambria" w:hAnsi="Cambria" w:cs="Cambria"/>
          <w:sz w:val="18"/>
          <w:szCs w:val="20"/>
          <w:lang w:val="fr-FR"/>
        </w:rPr>
        <w:t>, 5, rue des Sardiniers, 29900 Concarneau, Bretagne Concarneau, France</w:t>
      </w:r>
    </w:p>
    <w:p w14:paraId="4F28AF16"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+33 608 784 525, E-Mail: xleduc@euronor.eu; xleduc@orthongel.fr</w:t>
      </w:r>
    </w:p>
    <w:p w14:paraId="66D1B322" w14:textId="77777777" w:rsidR="003817B5" w:rsidRPr="00465872" w:rsidRDefault="003817B5" w:rsidP="003817B5">
      <w:pPr>
        <w:spacing w:after="0" w:line="240" w:lineRule="auto"/>
        <w:rPr>
          <w:rFonts w:ascii="Cambria" w:eastAsia="Cambria" w:hAnsi="Cambria" w:cs="Cambria"/>
          <w:sz w:val="20"/>
          <w:szCs w:val="20"/>
          <w:lang w:val="pt-PT"/>
        </w:rPr>
      </w:pPr>
    </w:p>
    <w:p w14:paraId="15D21EE2"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Loinaz Eguiguren</w:t>
      </w:r>
      <w:r w:rsidRPr="00465872">
        <w:rPr>
          <w:rFonts w:ascii="Cambria" w:eastAsia="Cambria" w:hAnsi="Cambria" w:cs="Cambria"/>
          <w:sz w:val="18"/>
          <w:szCs w:val="20"/>
          <w:lang w:val="pt-PT"/>
        </w:rPr>
        <w:t>, Imanol</w:t>
      </w:r>
    </w:p>
    <w:p w14:paraId="38F77D6C"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OPAGAC, Polígono Industrial Landabaso, s/n - Edificio Albacora, 48370 Bermeo Bizkaia, España</w:t>
      </w:r>
    </w:p>
    <w:p w14:paraId="0993705B"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+34 94 618 7000, Fax: +34 94 618 6147, E-Mail: imanol.loinaz@albacora.es</w:t>
      </w:r>
    </w:p>
    <w:p w14:paraId="7849F78C" w14:textId="77777777" w:rsidR="003817B5" w:rsidRPr="00465872" w:rsidRDefault="003817B5" w:rsidP="003817B5">
      <w:pPr>
        <w:spacing w:after="0" w:line="240" w:lineRule="auto"/>
        <w:rPr>
          <w:rFonts w:ascii="Cambria" w:eastAsia="Cambria" w:hAnsi="Cambria" w:cs="Cambria"/>
          <w:sz w:val="20"/>
          <w:szCs w:val="20"/>
          <w:lang w:val="pt-PT"/>
        </w:rPr>
      </w:pPr>
    </w:p>
    <w:p w14:paraId="48AAA14E"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Morón Correa</w:t>
      </w:r>
      <w:r w:rsidRPr="00465872">
        <w:rPr>
          <w:rFonts w:ascii="Cambria" w:eastAsia="Cambria" w:hAnsi="Cambria" w:cs="Cambria"/>
          <w:sz w:val="18"/>
          <w:szCs w:val="20"/>
          <w:lang w:val="pt-PT"/>
        </w:rPr>
        <w:t>, Giancarlo Helar</w:t>
      </w:r>
    </w:p>
    <w:p w14:paraId="54FB1975"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AZTI, Txatxarramendi ugartea z/g, 48395 Sukarrieta, Bizkaia, España</w:t>
      </w:r>
    </w:p>
    <w:p w14:paraId="400C7B77"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+34 671 750 079, E-Mail: gmoron@azti.es</w:t>
      </w:r>
    </w:p>
    <w:p w14:paraId="39E95587" w14:textId="77777777" w:rsidR="003817B5" w:rsidRPr="00465872" w:rsidRDefault="003817B5" w:rsidP="003817B5">
      <w:pPr>
        <w:spacing w:after="0" w:line="240" w:lineRule="auto"/>
        <w:rPr>
          <w:rFonts w:ascii="Cambria" w:eastAsia="Cambria" w:hAnsi="Cambria" w:cs="Cambria"/>
          <w:sz w:val="20"/>
          <w:szCs w:val="20"/>
          <w:lang w:val="pt-PT"/>
        </w:rPr>
      </w:pPr>
    </w:p>
    <w:p w14:paraId="4782F8F4"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Muniategi Bilbao</w:t>
      </w:r>
      <w:r w:rsidRPr="00465872">
        <w:rPr>
          <w:rFonts w:ascii="Cambria" w:eastAsia="Cambria" w:hAnsi="Cambria" w:cs="Cambria"/>
          <w:sz w:val="18"/>
          <w:szCs w:val="20"/>
          <w:lang w:val="pt-PT"/>
        </w:rPr>
        <w:t>, Anertz</w:t>
      </w:r>
    </w:p>
    <w:p w14:paraId="06958B7A"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ANABAC, Txibitxiaga, 24 - Entreplanta Apartado 49, 48370 Bermeo - Bizkaia, España</w:t>
      </w:r>
    </w:p>
    <w:p w14:paraId="32146AD6"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+34 94 688 28 06, Fax: +34 94 688 50 17, E-Mail: anertz@anabac.org; anabac@anabac.org</w:t>
      </w:r>
    </w:p>
    <w:p w14:paraId="54537154" w14:textId="77777777" w:rsidR="003817B5" w:rsidRPr="00465872" w:rsidRDefault="003817B5" w:rsidP="003817B5">
      <w:pPr>
        <w:spacing w:after="0" w:line="240" w:lineRule="auto"/>
        <w:rPr>
          <w:rFonts w:ascii="Cambria" w:eastAsia="Cambria" w:hAnsi="Cambria" w:cs="Cambria"/>
          <w:sz w:val="20"/>
          <w:szCs w:val="20"/>
          <w:lang w:val="pt-PT"/>
        </w:rPr>
      </w:pPr>
    </w:p>
    <w:p w14:paraId="202F7856"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18"/>
          <w:szCs w:val="20"/>
          <w:lang w:val="it-IT"/>
        </w:rPr>
        <w:t>Orozco</w:t>
      </w:r>
      <w:r w:rsidRPr="003725BA">
        <w:rPr>
          <w:rFonts w:ascii="Cambria" w:eastAsia="Cambria" w:hAnsi="Cambria" w:cs="Cambria"/>
          <w:sz w:val="18"/>
          <w:szCs w:val="20"/>
          <w:lang w:val="it-IT"/>
        </w:rPr>
        <w:t>, Lucie</w:t>
      </w:r>
    </w:p>
    <w:p w14:paraId="58284665" w14:textId="2B22F28C"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 xml:space="preserve">Chargée de mission affaires thonières, Direction générale de affaires maritimes, de la pêche et de l'aquaculture (DGAMPA), Bureau des Affaires Européennes et Internationales (BAEI), 92055 La Défense, </w:t>
      </w:r>
      <w:r w:rsidR="006D49CB" w:rsidRPr="00465872">
        <w:rPr>
          <w:rFonts w:ascii="Cambria" w:eastAsia="Cambria" w:hAnsi="Cambria" w:cs="Cambria"/>
          <w:sz w:val="18"/>
          <w:szCs w:val="20"/>
          <w:lang w:val="fr-FR"/>
        </w:rPr>
        <w:t>Î</w:t>
      </w:r>
      <w:r w:rsidRPr="00465872">
        <w:rPr>
          <w:rFonts w:ascii="Cambria" w:eastAsia="Cambria" w:hAnsi="Cambria" w:cs="Cambria"/>
          <w:sz w:val="18"/>
          <w:szCs w:val="20"/>
          <w:lang w:val="fr-FR"/>
        </w:rPr>
        <w:t>le</w:t>
      </w:r>
      <w:r w:rsidR="006D49CB" w:rsidRPr="00465872">
        <w:rPr>
          <w:rFonts w:ascii="Cambria" w:eastAsia="Cambria" w:hAnsi="Cambria" w:cs="Cambria"/>
          <w:sz w:val="18"/>
          <w:szCs w:val="20"/>
          <w:lang w:val="fr-FR"/>
        </w:rPr>
        <w:t>-</w:t>
      </w:r>
      <w:r w:rsidRPr="00465872">
        <w:rPr>
          <w:rFonts w:ascii="Cambria" w:eastAsia="Cambria" w:hAnsi="Cambria" w:cs="Cambria"/>
          <w:sz w:val="18"/>
          <w:szCs w:val="20"/>
          <w:lang w:val="fr-FR"/>
        </w:rPr>
        <w:t>de</w:t>
      </w:r>
      <w:r w:rsidR="006D49CB" w:rsidRPr="00465872">
        <w:rPr>
          <w:rFonts w:ascii="Cambria" w:eastAsia="Cambria" w:hAnsi="Cambria" w:cs="Cambria"/>
          <w:sz w:val="18"/>
          <w:szCs w:val="20"/>
          <w:lang w:val="fr-FR"/>
        </w:rPr>
        <w:t>-F</w:t>
      </w:r>
      <w:r w:rsidRPr="00465872">
        <w:rPr>
          <w:rFonts w:ascii="Cambria" w:eastAsia="Cambria" w:hAnsi="Cambria" w:cs="Cambria"/>
          <w:sz w:val="18"/>
          <w:szCs w:val="20"/>
          <w:lang w:val="fr-FR"/>
        </w:rPr>
        <w:t>rance, France</w:t>
      </w:r>
    </w:p>
    <w:p w14:paraId="1C2171A7" w14:textId="77777777" w:rsidR="003817B5" w:rsidRPr="00465872" w:rsidRDefault="003817B5" w:rsidP="003817B5">
      <w:pPr>
        <w:spacing w:after="0" w:line="240" w:lineRule="auto"/>
        <w:rPr>
          <w:rFonts w:ascii="Cambria" w:eastAsia="Cambria" w:hAnsi="Cambria" w:cs="Cambria"/>
          <w:sz w:val="20"/>
          <w:szCs w:val="20"/>
          <w:lang w:val="fr-FR"/>
        </w:rPr>
      </w:pPr>
    </w:p>
    <w:p w14:paraId="4A11C8CB"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Teixeira</w:t>
      </w:r>
      <w:r w:rsidRPr="00465872">
        <w:rPr>
          <w:rFonts w:ascii="Cambria" w:eastAsia="Cambria" w:hAnsi="Cambria" w:cs="Cambria"/>
          <w:sz w:val="18"/>
          <w:szCs w:val="20"/>
          <w:lang w:val="pt-PT"/>
        </w:rPr>
        <w:t>, Isabel</w:t>
      </w:r>
    </w:p>
    <w:p w14:paraId="2750E545"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Chefe de Divisão de Recursos Externos da Direção-Geral de Recursos Naturais, Segurança e Serviços Marítimos, DGRM, Avenida Brasilia, 1449-030 Lisboa, Portugal</w:t>
      </w:r>
    </w:p>
    <w:p w14:paraId="65785384"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+351 919 499 229, E-Mail: iteixeira@dgrm.pt</w:t>
      </w:r>
    </w:p>
    <w:p w14:paraId="5428EBC8" w14:textId="77777777" w:rsidR="003817B5" w:rsidRPr="00465872" w:rsidRDefault="003817B5" w:rsidP="003817B5">
      <w:pPr>
        <w:spacing w:after="0" w:line="240" w:lineRule="auto"/>
        <w:rPr>
          <w:rFonts w:ascii="Cambria" w:eastAsia="Cambria" w:hAnsi="Cambria" w:cs="Cambria"/>
          <w:sz w:val="20"/>
          <w:szCs w:val="20"/>
          <w:lang w:val="pt-PT"/>
        </w:rPr>
      </w:pPr>
    </w:p>
    <w:p w14:paraId="40EA4906"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Trigo</w:t>
      </w:r>
      <w:r w:rsidRPr="00465872">
        <w:rPr>
          <w:rFonts w:ascii="Cambria" w:eastAsia="Cambria" w:hAnsi="Cambria" w:cs="Cambria"/>
          <w:sz w:val="18"/>
          <w:szCs w:val="20"/>
          <w:lang w:val="pt-PT"/>
        </w:rPr>
        <w:t>, Patricia</w:t>
      </w:r>
    </w:p>
    <w:p w14:paraId="77003E32"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DGRM, Avenida Brasilia ES8, 1449-030 Lisboa, Portugal</w:t>
      </w:r>
    </w:p>
    <w:p w14:paraId="5F5F0E41"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+351 969 455 882; +351 213 035 732, E-Mail: ptrigo@dgrm.pt</w:t>
      </w:r>
    </w:p>
    <w:p w14:paraId="5CB2CAD3" w14:textId="77777777" w:rsidR="003817B5" w:rsidRPr="00465872" w:rsidRDefault="003817B5" w:rsidP="003817B5">
      <w:pPr>
        <w:spacing w:after="0" w:line="240" w:lineRule="auto"/>
        <w:rPr>
          <w:rFonts w:ascii="Cambria" w:eastAsia="Cambria" w:hAnsi="Cambria" w:cs="Cambria"/>
          <w:sz w:val="20"/>
          <w:szCs w:val="20"/>
          <w:lang w:val="pt-PT"/>
        </w:rPr>
      </w:pPr>
    </w:p>
    <w:p w14:paraId="521BDA1E"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Uribe</w:t>
      </w:r>
      <w:r w:rsidRPr="00465872">
        <w:rPr>
          <w:rFonts w:ascii="Cambria" w:eastAsia="Cambria" w:hAnsi="Cambria" w:cs="Cambria"/>
          <w:sz w:val="18"/>
          <w:szCs w:val="20"/>
          <w:lang w:val="pt-PT"/>
        </w:rPr>
        <w:t>, Iñigo</w:t>
      </w:r>
    </w:p>
    <w:p w14:paraId="118B8618"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NICRA 7, S.L., C/ Txibitxiaga, Nº 16, Entreplanta, 48370 Bermeo, Vizcaya, España</w:t>
      </w:r>
    </w:p>
    <w:p w14:paraId="30A40E5A"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+34 94 618 70 16; +34 629 452 923, E-Mail: inigo.uribe@albacora.es; iuribe@nicra7.com</w:t>
      </w:r>
    </w:p>
    <w:p w14:paraId="20C75F0D" w14:textId="77777777" w:rsidR="003817B5" w:rsidRPr="00465872" w:rsidRDefault="003817B5" w:rsidP="003817B5">
      <w:pPr>
        <w:spacing w:after="0" w:line="240" w:lineRule="auto"/>
        <w:rPr>
          <w:rFonts w:ascii="Cambria" w:eastAsia="Cambria" w:hAnsi="Cambria" w:cs="Cambria"/>
          <w:sz w:val="20"/>
          <w:szCs w:val="20"/>
          <w:lang w:val="pt-PT"/>
        </w:rPr>
      </w:pPr>
    </w:p>
    <w:p w14:paraId="1B962CB9"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20"/>
          <w:szCs w:val="20"/>
          <w:lang w:val="fr-FR"/>
        </w:rPr>
        <w:t>GABON</w:t>
      </w:r>
    </w:p>
    <w:p w14:paraId="6B3E751E"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Angueko</w:t>
      </w:r>
      <w:r w:rsidRPr="00465872">
        <w:rPr>
          <w:rFonts w:ascii="Cambria" w:eastAsia="Cambria" w:hAnsi="Cambria" w:cs="Cambria"/>
          <w:sz w:val="18"/>
          <w:szCs w:val="20"/>
          <w:lang w:val="fr-FR"/>
        </w:rPr>
        <w:t>, Davy</w:t>
      </w:r>
    </w:p>
    <w:p w14:paraId="561FFDC7"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Directeur des Pêches, Direction Générale des Pêche et de l'Aquaculture, BP 9498, Libreville Estuaire</w:t>
      </w:r>
    </w:p>
    <w:p w14:paraId="24579B21"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+241 6653 4886, E-Mail: davyangueko83@gmail.com; dgpechegabon@netcourrier.com</w:t>
      </w:r>
    </w:p>
    <w:p w14:paraId="4FE700AD" w14:textId="77777777" w:rsidR="003817B5" w:rsidRPr="00465872" w:rsidRDefault="003817B5" w:rsidP="003817B5">
      <w:pPr>
        <w:spacing w:after="0" w:line="240" w:lineRule="auto"/>
        <w:rPr>
          <w:rFonts w:ascii="Cambria" w:eastAsia="Cambria" w:hAnsi="Cambria" w:cs="Cambria"/>
          <w:sz w:val="20"/>
          <w:szCs w:val="20"/>
          <w:lang w:val="pt-PT"/>
        </w:rPr>
      </w:pPr>
    </w:p>
    <w:p w14:paraId="6C11D5D2" w14:textId="77777777" w:rsidR="003817B5" w:rsidRPr="003725BA" w:rsidRDefault="003817B5" w:rsidP="003817B5">
      <w:pPr>
        <w:spacing w:after="0" w:line="240" w:lineRule="auto"/>
        <w:rPr>
          <w:rFonts w:ascii="Cambria" w:eastAsia="Cambria" w:hAnsi="Cambria" w:cs="Cambria"/>
          <w:sz w:val="20"/>
          <w:szCs w:val="20"/>
          <w:lang w:val="it-IT"/>
        </w:rPr>
      </w:pPr>
      <w:proofErr w:type="spellStart"/>
      <w:r w:rsidRPr="003725BA">
        <w:rPr>
          <w:rFonts w:ascii="Cambria" w:eastAsia="Cambria" w:hAnsi="Cambria" w:cs="Cambria"/>
          <w:b/>
          <w:sz w:val="18"/>
          <w:szCs w:val="20"/>
          <w:lang w:val="it-IT"/>
        </w:rPr>
        <w:t>Kingbell</w:t>
      </w:r>
      <w:proofErr w:type="spellEnd"/>
      <w:r w:rsidRPr="003725BA">
        <w:rPr>
          <w:rFonts w:ascii="Cambria" w:eastAsia="Cambria" w:hAnsi="Cambria" w:cs="Cambria"/>
          <w:b/>
          <w:sz w:val="18"/>
          <w:szCs w:val="20"/>
          <w:lang w:val="it-IT"/>
        </w:rPr>
        <w:t xml:space="preserve"> Rockombeny</w:t>
      </w:r>
      <w:r w:rsidRPr="003725BA">
        <w:rPr>
          <w:rFonts w:ascii="Cambria" w:eastAsia="Cambria" w:hAnsi="Cambria" w:cs="Cambria"/>
          <w:sz w:val="18"/>
          <w:szCs w:val="20"/>
          <w:lang w:val="it-IT"/>
        </w:rPr>
        <w:t>, Lucienne Ariane Diapoma</w:t>
      </w:r>
    </w:p>
    <w:p w14:paraId="0344C57D"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Chef de Service Pêche Artisanale Maritime, 9498 Libreville</w:t>
      </w:r>
    </w:p>
    <w:p w14:paraId="00590AFB"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+241 770 19525, E-Mail: luciennearianediapoma@gmail.com; luciennearianediapoma@yahoo.fr</w:t>
      </w:r>
    </w:p>
    <w:p w14:paraId="7306E5FF" w14:textId="77777777" w:rsidR="003817B5" w:rsidRPr="00465872" w:rsidRDefault="003817B5" w:rsidP="003817B5">
      <w:pPr>
        <w:spacing w:after="0" w:line="240" w:lineRule="auto"/>
        <w:rPr>
          <w:rFonts w:ascii="Cambria" w:eastAsia="Cambria" w:hAnsi="Cambria" w:cs="Cambria"/>
          <w:sz w:val="20"/>
          <w:szCs w:val="20"/>
          <w:lang w:val="pt-PT"/>
        </w:rPr>
      </w:pPr>
    </w:p>
    <w:p w14:paraId="6AB25BEB" w14:textId="77777777" w:rsidR="003817B5" w:rsidRPr="00465872" w:rsidRDefault="003817B5" w:rsidP="003817B5">
      <w:pPr>
        <w:spacing w:after="0" w:line="240" w:lineRule="auto"/>
        <w:rPr>
          <w:rFonts w:ascii="Cambria" w:eastAsia="Cambria" w:hAnsi="Cambria" w:cs="Cambria"/>
          <w:sz w:val="20"/>
          <w:szCs w:val="20"/>
          <w:lang w:val="fr-FR"/>
        </w:rPr>
      </w:pPr>
      <w:proofErr w:type="spellStart"/>
      <w:r w:rsidRPr="00465872">
        <w:rPr>
          <w:rFonts w:ascii="Cambria" w:eastAsia="Cambria" w:hAnsi="Cambria" w:cs="Cambria"/>
          <w:b/>
          <w:sz w:val="18"/>
          <w:szCs w:val="20"/>
          <w:lang w:val="fr-FR"/>
        </w:rPr>
        <w:t>Maroundou</w:t>
      </w:r>
      <w:proofErr w:type="spellEnd"/>
      <w:r w:rsidRPr="00465872">
        <w:rPr>
          <w:rFonts w:ascii="Cambria" w:eastAsia="Cambria" w:hAnsi="Cambria" w:cs="Cambria"/>
          <w:sz w:val="18"/>
          <w:szCs w:val="20"/>
          <w:lang w:val="fr-FR"/>
        </w:rPr>
        <w:t xml:space="preserve">, </w:t>
      </w:r>
      <w:proofErr w:type="spellStart"/>
      <w:r w:rsidRPr="00465872">
        <w:rPr>
          <w:rFonts w:ascii="Cambria" w:eastAsia="Cambria" w:hAnsi="Cambria" w:cs="Cambria"/>
          <w:sz w:val="18"/>
          <w:szCs w:val="20"/>
          <w:lang w:val="fr-FR"/>
        </w:rPr>
        <w:t>Ludvine</w:t>
      </w:r>
      <w:proofErr w:type="spellEnd"/>
    </w:p>
    <w:p w14:paraId="577D32CB"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 xml:space="preserve">Ministère de la Mer, de la Pêche et de l'Economie Bleue, Direction Générale des Pêches et de l'Aquaculture, Boulevard Triomphal, </w:t>
      </w:r>
      <w:proofErr w:type="gramStart"/>
      <w:r w:rsidRPr="00465872">
        <w:rPr>
          <w:rFonts w:ascii="Cambria" w:eastAsia="Cambria" w:hAnsi="Cambria" w:cs="Cambria"/>
          <w:sz w:val="18"/>
          <w:szCs w:val="20"/>
          <w:lang w:val="fr-FR"/>
        </w:rPr>
        <w:t>BP:</w:t>
      </w:r>
      <w:proofErr w:type="gramEnd"/>
      <w:r w:rsidRPr="00465872">
        <w:rPr>
          <w:rFonts w:ascii="Cambria" w:eastAsia="Cambria" w:hAnsi="Cambria" w:cs="Cambria"/>
          <w:sz w:val="18"/>
          <w:szCs w:val="20"/>
          <w:lang w:val="fr-FR"/>
        </w:rPr>
        <w:t xml:space="preserve"> 9498 Libreville</w:t>
      </w:r>
    </w:p>
    <w:p w14:paraId="79126937"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+241 777 67129, E-Mail: ludvinemaroundou@gmail.com</w:t>
      </w:r>
    </w:p>
    <w:p w14:paraId="525B4A28" w14:textId="77777777" w:rsidR="003817B5" w:rsidRPr="00465872" w:rsidRDefault="003817B5" w:rsidP="003817B5">
      <w:pPr>
        <w:spacing w:after="0" w:line="240" w:lineRule="auto"/>
        <w:rPr>
          <w:rFonts w:ascii="Cambria" w:eastAsia="Cambria" w:hAnsi="Cambria" w:cs="Cambria"/>
          <w:sz w:val="20"/>
          <w:szCs w:val="20"/>
          <w:lang w:val="pt-PT"/>
        </w:rPr>
      </w:pPr>
    </w:p>
    <w:p w14:paraId="1338BF05"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t>GHANA</w:t>
      </w:r>
    </w:p>
    <w:p w14:paraId="0304D82B"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Campion</w:t>
      </w:r>
      <w:r w:rsidRPr="00465872">
        <w:rPr>
          <w:rFonts w:ascii="Cambria" w:eastAsia="Cambria" w:hAnsi="Cambria" w:cs="Cambria"/>
          <w:sz w:val="18"/>
          <w:szCs w:val="20"/>
        </w:rPr>
        <w:t>, Benjamin Betey *</w:t>
      </w:r>
    </w:p>
    <w:p w14:paraId="6BE5A9AF"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Executive Director, Fisheries Commission Ghana, Ministry of Fisheries and Aquaculture Development, Head Office, P. O. Box GP 630, Accra</w:t>
      </w:r>
    </w:p>
    <w:p w14:paraId="64AB8407"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+233 302 675 155; +233 24 777 6666, E-Mail: benjamin.campion@fishcom.gov.gh</w:t>
      </w:r>
    </w:p>
    <w:p w14:paraId="22F4EF37" w14:textId="77777777" w:rsidR="003817B5" w:rsidRPr="00465872" w:rsidRDefault="003817B5" w:rsidP="003817B5">
      <w:pPr>
        <w:spacing w:after="0" w:line="240" w:lineRule="auto"/>
        <w:rPr>
          <w:rFonts w:ascii="Cambria" w:eastAsia="Cambria" w:hAnsi="Cambria" w:cs="Cambria"/>
          <w:sz w:val="20"/>
          <w:szCs w:val="20"/>
          <w:lang w:val="pt-PT"/>
        </w:rPr>
      </w:pPr>
    </w:p>
    <w:p w14:paraId="2989CF53"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Adu-Antwi</w:t>
      </w:r>
      <w:r w:rsidRPr="00465872">
        <w:rPr>
          <w:rFonts w:ascii="Cambria" w:eastAsia="Cambria" w:hAnsi="Cambria" w:cs="Cambria"/>
          <w:sz w:val="18"/>
          <w:szCs w:val="20"/>
        </w:rPr>
        <w:t>, Alexander</w:t>
      </w:r>
    </w:p>
    <w:p w14:paraId="26E35B6D"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Deputy Director, Fisheries Commission, GP 630 Accra</w:t>
      </w:r>
    </w:p>
    <w:p w14:paraId="7B3727E1"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+233 262 566 680, E-Mail: alexander.adu-antwi@fishcom.gov.gh; lexozuamfb@gmail.com</w:t>
      </w:r>
    </w:p>
    <w:p w14:paraId="0E01E74A" w14:textId="77777777" w:rsidR="003817B5" w:rsidRPr="00465872" w:rsidRDefault="003817B5" w:rsidP="003817B5">
      <w:pPr>
        <w:spacing w:after="0" w:line="240" w:lineRule="auto"/>
        <w:rPr>
          <w:rFonts w:ascii="Cambria" w:eastAsia="Cambria" w:hAnsi="Cambria" w:cs="Cambria"/>
          <w:b/>
          <w:sz w:val="18"/>
          <w:szCs w:val="20"/>
          <w:lang w:val="pt-PT"/>
        </w:rPr>
      </w:pPr>
    </w:p>
    <w:p w14:paraId="7A12C1CB" w14:textId="77777777" w:rsidR="003817B5" w:rsidRPr="00465872" w:rsidRDefault="003817B5" w:rsidP="003817B5">
      <w:pPr>
        <w:spacing w:after="0" w:line="240" w:lineRule="auto"/>
        <w:rPr>
          <w:rFonts w:ascii="Cambria" w:eastAsia="Cambria" w:hAnsi="Cambria" w:cs="Cambria"/>
          <w:sz w:val="20"/>
          <w:szCs w:val="20"/>
        </w:rPr>
      </w:pPr>
      <w:proofErr w:type="spellStart"/>
      <w:r w:rsidRPr="00465872">
        <w:rPr>
          <w:rFonts w:ascii="Cambria" w:eastAsia="Cambria" w:hAnsi="Cambria" w:cs="Cambria"/>
          <w:b/>
          <w:sz w:val="18"/>
          <w:szCs w:val="20"/>
        </w:rPr>
        <w:t>Aihoon</w:t>
      </w:r>
      <w:proofErr w:type="spellEnd"/>
      <w:r w:rsidRPr="00465872">
        <w:rPr>
          <w:rFonts w:ascii="Cambria" w:eastAsia="Cambria" w:hAnsi="Cambria" w:cs="Cambria"/>
          <w:sz w:val="18"/>
          <w:szCs w:val="20"/>
        </w:rPr>
        <w:t>, Frank Kwesi</w:t>
      </w:r>
    </w:p>
    <w:p w14:paraId="3CA186A0"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President Managing Director Ghana Tuna Association, </w:t>
      </w:r>
      <w:proofErr w:type="spellStart"/>
      <w:r w:rsidRPr="00465872">
        <w:rPr>
          <w:rFonts w:ascii="Cambria" w:eastAsia="Cambria" w:hAnsi="Cambria" w:cs="Cambria"/>
          <w:sz w:val="18"/>
          <w:szCs w:val="20"/>
        </w:rPr>
        <w:t>Panofi</w:t>
      </w:r>
      <w:proofErr w:type="spellEnd"/>
      <w:r w:rsidRPr="00465872">
        <w:rPr>
          <w:rFonts w:ascii="Cambria" w:eastAsia="Cambria" w:hAnsi="Cambria" w:cs="Cambria"/>
          <w:sz w:val="18"/>
          <w:szCs w:val="20"/>
        </w:rPr>
        <w:t xml:space="preserve"> Company Limited, 2nd Floor Park View Plaza, P. O. Box TT 581, Tema, Accra</w:t>
      </w:r>
    </w:p>
    <w:p w14:paraId="1BB687F6"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+233 277 474 801, Fax: +233 303 206 101, E-Mail: faihoon@gmail.com</w:t>
      </w:r>
    </w:p>
    <w:p w14:paraId="448AA80E" w14:textId="77777777" w:rsidR="003817B5" w:rsidRPr="00465872" w:rsidRDefault="003817B5" w:rsidP="003817B5">
      <w:pPr>
        <w:spacing w:after="0" w:line="240" w:lineRule="auto"/>
        <w:rPr>
          <w:rFonts w:ascii="Cambria" w:eastAsia="Cambria" w:hAnsi="Cambria" w:cs="Cambria"/>
          <w:sz w:val="20"/>
          <w:szCs w:val="20"/>
          <w:lang w:val="pt-PT"/>
        </w:rPr>
      </w:pPr>
    </w:p>
    <w:p w14:paraId="165E0A10" w14:textId="77777777" w:rsidR="003817B5" w:rsidRPr="00465872" w:rsidRDefault="003817B5" w:rsidP="003817B5">
      <w:pPr>
        <w:spacing w:after="0" w:line="240" w:lineRule="auto"/>
        <w:rPr>
          <w:rFonts w:ascii="Cambria" w:eastAsia="Cambria" w:hAnsi="Cambria" w:cs="Cambria"/>
          <w:b/>
          <w:sz w:val="18"/>
          <w:szCs w:val="20"/>
          <w:lang w:val="pt-PT"/>
        </w:rPr>
      </w:pPr>
    </w:p>
    <w:p w14:paraId="30B4CDA6" w14:textId="77777777" w:rsidR="003817B5" w:rsidRPr="00465872" w:rsidRDefault="003817B5" w:rsidP="003817B5">
      <w:pPr>
        <w:spacing w:after="0" w:line="240" w:lineRule="auto"/>
        <w:rPr>
          <w:rFonts w:ascii="Cambria" w:eastAsia="Cambria" w:hAnsi="Cambria" w:cs="Cambria"/>
          <w:b/>
          <w:sz w:val="18"/>
          <w:szCs w:val="20"/>
          <w:lang w:val="pt-PT"/>
        </w:rPr>
      </w:pPr>
    </w:p>
    <w:p w14:paraId="234217DF"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lastRenderedPageBreak/>
        <w:t>Danso</w:t>
      </w:r>
      <w:r w:rsidRPr="00465872">
        <w:rPr>
          <w:rFonts w:ascii="Cambria" w:eastAsia="Cambria" w:hAnsi="Cambria" w:cs="Cambria"/>
          <w:sz w:val="18"/>
          <w:szCs w:val="20"/>
          <w:lang w:val="pt-PT"/>
        </w:rPr>
        <w:t>, Emmanuel</w:t>
      </w:r>
    </w:p>
    <w:p w14:paraId="399A9330"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Secretary, Ghana Tuna Association GTA, Trust Allied Fishing Ventures Ltd, P.O. Box Co 1384, Tema, New Town</w:t>
      </w:r>
    </w:p>
    <w:p w14:paraId="7A0D75B8"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+233 244 382 186, Fax: +233 303 216 735, E-Mail: danso_2@yahoo.com</w:t>
      </w:r>
    </w:p>
    <w:p w14:paraId="716A1983" w14:textId="77777777" w:rsidR="003817B5" w:rsidRPr="00465872" w:rsidRDefault="003817B5" w:rsidP="003817B5">
      <w:pPr>
        <w:spacing w:after="0" w:line="240" w:lineRule="auto"/>
        <w:rPr>
          <w:rFonts w:ascii="Cambria" w:eastAsia="Cambria" w:hAnsi="Cambria" w:cs="Cambria"/>
          <w:sz w:val="20"/>
          <w:szCs w:val="20"/>
          <w:lang w:val="pt-PT"/>
        </w:rPr>
      </w:pPr>
    </w:p>
    <w:p w14:paraId="0E61B898"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Dovlo</w:t>
      </w:r>
      <w:r w:rsidRPr="00465872">
        <w:rPr>
          <w:rFonts w:ascii="Cambria" w:eastAsia="Cambria" w:hAnsi="Cambria" w:cs="Cambria"/>
          <w:sz w:val="18"/>
          <w:szCs w:val="20"/>
          <w:lang w:val="pt-PT"/>
        </w:rPr>
        <w:t>, Emmanuel Kwame</w:t>
      </w:r>
    </w:p>
    <w:p w14:paraId="55F35863"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Fisheries Scientific Survey Division, Fisheries Commission, P.O. Box GP 630, Accra, Tema</w:t>
      </w:r>
    </w:p>
    <w:p w14:paraId="7392BE81"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+233 243 368 091, E-Mail: emmanuel.dovlo@fishcom.gov.gh</w:t>
      </w:r>
    </w:p>
    <w:p w14:paraId="5FA35452" w14:textId="77777777" w:rsidR="003817B5" w:rsidRPr="00465872" w:rsidRDefault="003817B5" w:rsidP="003817B5">
      <w:pPr>
        <w:spacing w:after="0" w:line="240" w:lineRule="auto"/>
        <w:rPr>
          <w:rFonts w:ascii="Cambria" w:eastAsia="Cambria" w:hAnsi="Cambria" w:cs="Cambria"/>
          <w:sz w:val="20"/>
          <w:szCs w:val="20"/>
          <w:lang w:val="pt-PT"/>
        </w:rPr>
      </w:pPr>
    </w:p>
    <w:p w14:paraId="17E6B891"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20"/>
          <w:szCs w:val="20"/>
          <w:lang w:val="it-IT"/>
        </w:rPr>
        <w:t>GUATEMALA</w:t>
      </w:r>
    </w:p>
    <w:p w14:paraId="09433FF0"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18"/>
          <w:szCs w:val="20"/>
          <w:lang w:val="it-IT"/>
        </w:rPr>
        <w:t>Chavarría Valverde</w:t>
      </w:r>
      <w:r w:rsidRPr="003725BA">
        <w:rPr>
          <w:rFonts w:ascii="Cambria" w:eastAsia="Cambria" w:hAnsi="Cambria" w:cs="Cambria"/>
          <w:sz w:val="18"/>
          <w:szCs w:val="20"/>
          <w:lang w:val="it-IT"/>
        </w:rPr>
        <w:t>, Bernal Alberto</w:t>
      </w:r>
    </w:p>
    <w:p w14:paraId="73F88292"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Asesor en Gestión y Política pesquera Internacional, DIPESCA, Bárcena</w:t>
      </w:r>
    </w:p>
    <w:p w14:paraId="1FB61792" w14:textId="77777777" w:rsidR="003817B5" w:rsidRPr="00465872" w:rsidRDefault="003817B5" w:rsidP="003817B5">
      <w:pPr>
        <w:spacing w:after="0" w:line="240" w:lineRule="auto"/>
        <w:jc w:val="both"/>
        <w:rPr>
          <w:rFonts w:ascii="Cambria" w:eastAsia="Cambria" w:hAnsi="Cambria" w:cs="Cambria"/>
          <w:sz w:val="20"/>
          <w:szCs w:val="20"/>
          <w:lang w:val="it-IT"/>
        </w:rPr>
      </w:pPr>
      <w:r w:rsidRPr="00465872">
        <w:rPr>
          <w:rFonts w:ascii="Cambria" w:eastAsia="Cambria" w:hAnsi="Cambria" w:cs="Cambria"/>
          <w:sz w:val="18"/>
          <w:szCs w:val="20"/>
          <w:lang w:val="it-IT"/>
        </w:rPr>
        <w:t>Tel: +506 882 24709, Fax: +506 2232 4651, E-Mail: bchavarria@lsg-cr.com</w:t>
      </w:r>
    </w:p>
    <w:p w14:paraId="27B311AF" w14:textId="77777777" w:rsidR="003817B5" w:rsidRPr="00465872" w:rsidRDefault="003817B5" w:rsidP="003817B5">
      <w:pPr>
        <w:spacing w:after="0" w:line="240" w:lineRule="auto"/>
        <w:rPr>
          <w:rFonts w:ascii="Cambria" w:eastAsia="Cambria" w:hAnsi="Cambria" w:cs="Cambria"/>
          <w:sz w:val="20"/>
          <w:szCs w:val="20"/>
          <w:lang w:val="it-IT"/>
        </w:rPr>
      </w:pPr>
    </w:p>
    <w:p w14:paraId="1BBA31A8" w14:textId="77777777" w:rsidR="003817B5" w:rsidRPr="00465872" w:rsidRDefault="003817B5" w:rsidP="003817B5">
      <w:pPr>
        <w:spacing w:after="0" w:line="240" w:lineRule="auto"/>
        <w:rPr>
          <w:rFonts w:ascii="Cambria" w:eastAsia="Cambria" w:hAnsi="Cambria" w:cs="Cambria"/>
          <w:sz w:val="20"/>
          <w:szCs w:val="20"/>
          <w:lang w:val="it-IT"/>
        </w:rPr>
      </w:pPr>
      <w:r w:rsidRPr="00465872">
        <w:rPr>
          <w:rFonts w:ascii="Cambria" w:eastAsia="Cambria" w:hAnsi="Cambria" w:cs="Cambria"/>
          <w:b/>
          <w:sz w:val="20"/>
          <w:szCs w:val="20"/>
          <w:lang w:val="it-IT"/>
        </w:rPr>
        <w:t>JAPAN</w:t>
      </w:r>
    </w:p>
    <w:p w14:paraId="510FADA8" w14:textId="77777777" w:rsidR="003817B5" w:rsidRPr="00465872" w:rsidRDefault="003817B5" w:rsidP="003817B5">
      <w:pPr>
        <w:spacing w:after="0" w:line="240" w:lineRule="auto"/>
        <w:rPr>
          <w:rFonts w:ascii="Cambria" w:eastAsia="Cambria" w:hAnsi="Cambria" w:cs="Cambria"/>
          <w:sz w:val="20"/>
          <w:szCs w:val="20"/>
          <w:lang w:val="it-IT"/>
        </w:rPr>
      </w:pPr>
      <w:proofErr w:type="spellStart"/>
      <w:r w:rsidRPr="00465872">
        <w:rPr>
          <w:rFonts w:ascii="Cambria" w:eastAsia="Cambria" w:hAnsi="Cambria" w:cs="Cambria"/>
          <w:b/>
          <w:sz w:val="18"/>
          <w:szCs w:val="20"/>
          <w:lang w:val="it-IT"/>
        </w:rPr>
        <w:t>Fukugama</w:t>
      </w:r>
      <w:proofErr w:type="spellEnd"/>
      <w:r w:rsidRPr="00465872">
        <w:rPr>
          <w:rFonts w:ascii="Cambria" w:eastAsia="Cambria" w:hAnsi="Cambria" w:cs="Cambria"/>
          <w:sz w:val="18"/>
          <w:szCs w:val="20"/>
          <w:lang w:val="it-IT"/>
        </w:rPr>
        <w:t>, Chika</w:t>
      </w:r>
    </w:p>
    <w:p w14:paraId="6185E5A3"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Assistant Director, International Affairs Division, Fisheries Agency of Japan, Ministry of Agriculture, Forestry and Fisheries, 1-2-1, Kasumigaseki, Chiyoda-</w:t>
      </w:r>
      <w:proofErr w:type="spellStart"/>
      <w:r w:rsidRPr="00465872">
        <w:rPr>
          <w:rFonts w:ascii="Cambria" w:eastAsia="Cambria" w:hAnsi="Cambria" w:cs="Cambria"/>
          <w:sz w:val="18"/>
          <w:szCs w:val="20"/>
        </w:rPr>
        <w:t>ku</w:t>
      </w:r>
      <w:proofErr w:type="spellEnd"/>
      <w:r w:rsidRPr="00465872">
        <w:rPr>
          <w:rFonts w:ascii="Cambria" w:eastAsia="Cambria" w:hAnsi="Cambria" w:cs="Cambria"/>
          <w:sz w:val="18"/>
          <w:szCs w:val="20"/>
        </w:rPr>
        <w:t>, Tokyo 100-8907</w:t>
      </w:r>
    </w:p>
    <w:p w14:paraId="68C795B9" w14:textId="77777777" w:rsidR="003817B5" w:rsidRPr="003725BA" w:rsidRDefault="003817B5" w:rsidP="003817B5">
      <w:pPr>
        <w:spacing w:after="0" w:line="240" w:lineRule="auto"/>
        <w:jc w:val="both"/>
        <w:rPr>
          <w:rFonts w:ascii="Cambria" w:eastAsia="Cambria" w:hAnsi="Cambria" w:cs="Cambria"/>
          <w:sz w:val="20"/>
          <w:szCs w:val="20"/>
          <w:lang w:val="it-IT"/>
        </w:rPr>
      </w:pPr>
      <w:r w:rsidRPr="003725BA">
        <w:rPr>
          <w:rFonts w:ascii="Cambria" w:eastAsia="Cambria" w:hAnsi="Cambria" w:cs="Cambria"/>
          <w:sz w:val="18"/>
          <w:szCs w:val="20"/>
          <w:lang w:val="it-IT"/>
        </w:rPr>
        <w:t>Tel: +81 3 3502 8460, Fax: +81 3 3504 2649, E-Mail: chika_fukugama740@maff.go.jp</w:t>
      </w:r>
    </w:p>
    <w:p w14:paraId="4BC7CF8B" w14:textId="77777777" w:rsidR="003817B5" w:rsidRPr="003725BA" w:rsidRDefault="003817B5" w:rsidP="003817B5">
      <w:pPr>
        <w:spacing w:after="0" w:line="240" w:lineRule="auto"/>
        <w:rPr>
          <w:rFonts w:ascii="Cambria" w:eastAsia="Cambria" w:hAnsi="Cambria" w:cs="Cambria"/>
          <w:sz w:val="20"/>
          <w:szCs w:val="20"/>
          <w:lang w:val="it-IT"/>
        </w:rPr>
      </w:pPr>
    </w:p>
    <w:p w14:paraId="4B71F291"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18"/>
          <w:szCs w:val="20"/>
          <w:lang w:val="it-IT"/>
        </w:rPr>
        <w:t>Miura</w:t>
      </w:r>
      <w:r w:rsidRPr="003725BA">
        <w:rPr>
          <w:rFonts w:ascii="Cambria" w:eastAsia="Cambria" w:hAnsi="Cambria" w:cs="Cambria"/>
          <w:sz w:val="18"/>
          <w:szCs w:val="20"/>
          <w:lang w:val="it-IT"/>
        </w:rPr>
        <w:t>, Nozomu</w:t>
      </w:r>
    </w:p>
    <w:p w14:paraId="6D73942B" w14:textId="77777777" w:rsidR="003817B5" w:rsidRPr="003725BA" w:rsidRDefault="003817B5" w:rsidP="003817B5">
      <w:pPr>
        <w:spacing w:after="0" w:line="240" w:lineRule="auto"/>
        <w:jc w:val="both"/>
        <w:rPr>
          <w:rFonts w:ascii="Cambria" w:eastAsia="Cambria" w:hAnsi="Cambria" w:cs="Cambria"/>
          <w:sz w:val="20"/>
          <w:szCs w:val="20"/>
          <w:lang w:val="it-IT"/>
        </w:rPr>
      </w:pPr>
      <w:r w:rsidRPr="003725BA">
        <w:rPr>
          <w:rFonts w:ascii="Cambria" w:eastAsia="Cambria" w:hAnsi="Cambria" w:cs="Cambria"/>
          <w:sz w:val="18"/>
          <w:szCs w:val="20"/>
          <w:lang w:val="it-IT"/>
        </w:rPr>
        <w:t>Assistant Director, International Division, Japan Tuna Fisheries Co-operative Association, 2-31-1 Eitai Koto-</w:t>
      </w:r>
      <w:proofErr w:type="spellStart"/>
      <w:r w:rsidRPr="003725BA">
        <w:rPr>
          <w:rFonts w:ascii="Cambria" w:eastAsia="Cambria" w:hAnsi="Cambria" w:cs="Cambria"/>
          <w:sz w:val="18"/>
          <w:szCs w:val="20"/>
          <w:lang w:val="it-IT"/>
        </w:rPr>
        <w:t>ku</w:t>
      </w:r>
      <w:proofErr w:type="spellEnd"/>
      <w:r w:rsidRPr="003725BA">
        <w:rPr>
          <w:rFonts w:ascii="Cambria" w:eastAsia="Cambria" w:hAnsi="Cambria" w:cs="Cambria"/>
          <w:sz w:val="18"/>
          <w:szCs w:val="20"/>
          <w:lang w:val="it-IT"/>
        </w:rPr>
        <w:t>, Tokyo 135-0034</w:t>
      </w:r>
    </w:p>
    <w:p w14:paraId="06081A41"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+81 3 5646 2382, Fax: +81 3 5646 2652, E-Mail: miura@japantuna.or.jp; gyojyo@japantuna.or.jp</w:t>
      </w:r>
    </w:p>
    <w:p w14:paraId="7FE3E0FD" w14:textId="77777777" w:rsidR="003817B5" w:rsidRPr="00465872" w:rsidRDefault="003817B5" w:rsidP="003817B5">
      <w:pPr>
        <w:spacing w:after="0" w:line="240" w:lineRule="auto"/>
        <w:rPr>
          <w:rFonts w:ascii="Cambria" w:eastAsia="Cambria" w:hAnsi="Cambria" w:cs="Cambria"/>
          <w:sz w:val="20"/>
          <w:szCs w:val="20"/>
          <w:lang w:val="pt-PT"/>
        </w:rPr>
      </w:pPr>
    </w:p>
    <w:p w14:paraId="643B3EA6"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Tominaga</w:t>
      </w:r>
      <w:r w:rsidRPr="00465872">
        <w:rPr>
          <w:rFonts w:ascii="Cambria" w:eastAsia="Cambria" w:hAnsi="Cambria" w:cs="Cambria"/>
          <w:sz w:val="18"/>
          <w:szCs w:val="20"/>
          <w:lang w:val="pt-PT"/>
        </w:rPr>
        <w:t>, Haruo</w:t>
      </w:r>
    </w:p>
    <w:p w14:paraId="4FDF4025"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Director, International Fisheries Coordination, International Affairs Division, Fisheries Agency of Japan, Ministry of Agriculture, Forestry and Fisheries, 1-2-1 Kasumigaseki, Chiyoda-</w:t>
      </w:r>
      <w:proofErr w:type="spellStart"/>
      <w:r w:rsidRPr="00465872">
        <w:rPr>
          <w:rFonts w:ascii="Cambria" w:eastAsia="Cambria" w:hAnsi="Cambria" w:cs="Cambria"/>
          <w:sz w:val="18"/>
          <w:szCs w:val="20"/>
        </w:rPr>
        <w:t>ku</w:t>
      </w:r>
      <w:proofErr w:type="spellEnd"/>
      <w:r w:rsidRPr="00465872">
        <w:rPr>
          <w:rFonts w:ascii="Cambria" w:eastAsia="Cambria" w:hAnsi="Cambria" w:cs="Cambria"/>
          <w:sz w:val="18"/>
          <w:szCs w:val="20"/>
        </w:rPr>
        <w:t>, Tokyo 100-8907</w:t>
      </w:r>
    </w:p>
    <w:p w14:paraId="42AC9D1D"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Tel: +81 3 3591 1086, Fax: +81 3 3504 2649, E-Mail: haruo_tominaga170@maff.go.jp</w:t>
      </w:r>
    </w:p>
    <w:p w14:paraId="73143AEC" w14:textId="77777777" w:rsidR="003817B5" w:rsidRPr="00465872" w:rsidRDefault="003817B5" w:rsidP="003817B5">
      <w:pPr>
        <w:spacing w:after="0" w:line="240" w:lineRule="auto"/>
        <w:rPr>
          <w:rFonts w:ascii="Cambria" w:eastAsia="Cambria" w:hAnsi="Cambria" w:cs="Cambria"/>
          <w:sz w:val="20"/>
          <w:szCs w:val="20"/>
        </w:rPr>
      </w:pPr>
    </w:p>
    <w:p w14:paraId="6A256452"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Uozumi</w:t>
      </w:r>
      <w:r w:rsidRPr="00465872">
        <w:rPr>
          <w:rFonts w:ascii="Cambria" w:eastAsia="Cambria" w:hAnsi="Cambria" w:cs="Cambria"/>
          <w:sz w:val="18"/>
          <w:szCs w:val="20"/>
        </w:rPr>
        <w:t>, Yuji</w:t>
      </w:r>
    </w:p>
    <w:p w14:paraId="37868FE8"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Advisor, Japan Tuna Fisheries Co-operation Association, Japan Fisheries Research and Education Agency, Tokyo Koutou </w:t>
      </w:r>
      <w:proofErr w:type="spellStart"/>
      <w:r w:rsidRPr="00465872">
        <w:rPr>
          <w:rFonts w:ascii="Cambria" w:eastAsia="Cambria" w:hAnsi="Cambria" w:cs="Cambria"/>
          <w:sz w:val="18"/>
          <w:szCs w:val="20"/>
        </w:rPr>
        <w:t>ku</w:t>
      </w:r>
      <w:proofErr w:type="spellEnd"/>
      <w:r w:rsidRPr="00465872">
        <w:rPr>
          <w:rFonts w:ascii="Cambria" w:eastAsia="Cambria" w:hAnsi="Cambria" w:cs="Cambria"/>
          <w:sz w:val="18"/>
          <w:szCs w:val="20"/>
        </w:rPr>
        <w:t xml:space="preserve"> Eitai 135-0034</w:t>
      </w:r>
    </w:p>
    <w:p w14:paraId="404B8342" w14:textId="77777777" w:rsidR="003817B5" w:rsidRPr="00465872" w:rsidRDefault="003817B5" w:rsidP="003817B5">
      <w:pPr>
        <w:spacing w:after="0" w:line="240" w:lineRule="auto"/>
        <w:rPr>
          <w:rFonts w:ascii="Cambria" w:eastAsia="Cambria" w:hAnsi="Cambria" w:cs="Cambria"/>
          <w:sz w:val="20"/>
          <w:szCs w:val="20"/>
        </w:rPr>
      </w:pPr>
    </w:p>
    <w:p w14:paraId="2BF75BDC" w14:textId="18A892DC"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t xml:space="preserve">KOREA </w:t>
      </w:r>
      <w:r w:rsidR="00465872">
        <w:rPr>
          <w:rFonts w:ascii="Cambria" w:eastAsia="Cambria" w:hAnsi="Cambria" w:cs="Cambria"/>
          <w:b/>
          <w:sz w:val="20"/>
          <w:szCs w:val="20"/>
        </w:rPr>
        <w:t>(</w:t>
      </w:r>
      <w:r w:rsidRPr="00465872">
        <w:rPr>
          <w:rFonts w:ascii="Cambria" w:eastAsia="Cambria" w:hAnsi="Cambria" w:cs="Cambria"/>
          <w:b/>
          <w:sz w:val="20"/>
          <w:szCs w:val="20"/>
        </w:rPr>
        <w:t>REP.</w:t>
      </w:r>
      <w:r w:rsidR="00465872">
        <w:rPr>
          <w:rFonts w:ascii="Cambria" w:eastAsia="Cambria" w:hAnsi="Cambria" w:cs="Cambria"/>
          <w:b/>
          <w:sz w:val="20"/>
          <w:szCs w:val="20"/>
        </w:rPr>
        <w:t>)</w:t>
      </w:r>
    </w:p>
    <w:p w14:paraId="4B8BDB71" w14:textId="77777777" w:rsidR="003817B5" w:rsidRPr="00465872" w:rsidRDefault="003817B5" w:rsidP="003817B5">
      <w:pPr>
        <w:spacing w:after="0" w:line="240" w:lineRule="auto"/>
        <w:rPr>
          <w:rFonts w:ascii="Cambria" w:eastAsia="Cambria" w:hAnsi="Cambria" w:cs="Cambria"/>
          <w:sz w:val="20"/>
          <w:szCs w:val="20"/>
        </w:rPr>
      </w:pPr>
      <w:proofErr w:type="gramStart"/>
      <w:r w:rsidRPr="00465872">
        <w:rPr>
          <w:rFonts w:ascii="Cambria" w:eastAsia="Cambria" w:hAnsi="Cambria" w:cs="Cambria"/>
          <w:b/>
          <w:sz w:val="18"/>
          <w:szCs w:val="20"/>
        </w:rPr>
        <w:t>Kim</w:t>
      </w:r>
      <w:r w:rsidRPr="00465872">
        <w:rPr>
          <w:rFonts w:ascii="Cambria" w:eastAsia="Cambria" w:hAnsi="Cambria" w:cs="Cambria"/>
          <w:sz w:val="18"/>
          <w:szCs w:val="20"/>
        </w:rPr>
        <w:t>,</w:t>
      </w:r>
      <w:proofErr w:type="gramEnd"/>
      <w:r w:rsidRPr="00465872">
        <w:rPr>
          <w:rFonts w:ascii="Cambria" w:eastAsia="Cambria" w:hAnsi="Cambria" w:cs="Cambria"/>
          <w:sz w:val="18"/>
          <w:szCs w:val="20"/>
        </w:rPr>
        <w:t xml:space="preserve"> Soomin</w:t>
      </w:r>
    </w:p>
    <w:p w14:paraId="4F6E53B1"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Policy Analyst, Korea Overseas Fisheries Cooperation Center, 6th FL, S Building, 253, </w:t>
      </w:r>
      <w:proofErr w:type="spellStart"/>
      <w:r w:rsidRPr="00465872">
        <w:rPr>
          <w:rFonts w:ascii="Cambria" w:eastAsia="Cambria" w:hAnsi="Cambria" w:cs="Cambria"/>
          <w:sz w:val="18"/>
          <w:szCs w:val="20"/>
        </w:rPr>
        <w:t>Hannuri-daero</w:t>
      </w:r>
      <w:proofErr w:type="spellEnd"/>
      <w:r w:rsidRPr="00465872">
        <w:rPr>
          <w:rFonts w:ascii="Cambria" w:eastAsia="Cambria" w:hAnsi="Cambria" w:cs="Cambria"/>
          <w:sz w:val="18"/>
          <w:szCs w:val="20"/>
        </w:rPr>
        <w:t>, 30127 Sejong</w:t>
      </w:r>
    </w:p>
    <w:p w14:paraId="568D9EBE"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Tel: +82 44 868 7363, Fax: +82 44 868 7840, E-Mail: soominkim@kofci.org</w:t>
      </w:r>
    </w:p>
    <w:p w14:paraId="120FB904" w14:textId="77777777" w:rsidR="003817B5" w:rsidRPr="00465872" w:rsidRDefault="003817B5" w:rsidP="003817B5">
      <w:pPr>
        <w:spacing w:after="0" w:line="240" w:lineRule="auto"/>
        <w:rPr>
          <w:rFonts w:ascii="Cambria" w:eastAsia="Cambria" w:hAnsi="Cambria" w:cs="Cambria"/>
          <w:b/>
          <w:sz w:val="18"/>
          <w:szCs w:val="20"/>
        </w:rPr>
      </w:pPr>
    </w:p>
    <w:p w14:paraId="003987B4"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Han</w:t>
      </w:r>
      <w:r w:rsidRPr="00465872">
        <w:rPr>
          <w:rFonts w:ascii="Cambria" w:eastAsia="Cambria" w:hAnsi="Cambria" w:cs="Cambria"/>
          <w:sz w:val="18"/>
          <w:szCs w:val="20"/>
        </w:rPr>
        <w:t>, Jaewoo</w:t>
      </w:r>
    </w:p>
    <w:p w14:paraId="3A17AF2D"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Sajo Ind., 107-39, Tongil-</w:t>
      </w:r>
      <w:proofErr w:type="spellStart"/>
      <w:r w:rsidRPr="00465872">
        <w:rPr>
          <w:rFonts w:ascii="Cambria" w:eastAsia="Cambria" w:hAnsi="Cambria" w:cs="Cambria"/>
          <w:sz w:val="18"/>
          <w:szCs w:val="20"/>
        </w:rPr>
        <w:t>ro</w:t>
      </w:r>
      <w:proofErr w:type="spellEnd"/>
      <w:r w:rsidRPr="00465872">
        <w:rPr>
          <w:rFonts w:ascii="Cambria" w:eastAsia="Cambria" w:hAnsi="Cambria" w:cs="Cambria"/>
          <w:sz w:val="18"/>
          <w:szCs w:val="20"/>
        </w:rPr>
        <w:t xml:space="preserve">, </w:t>
      </w:r>
      <w:proofErr w:type="spellStart"/>
      <w:r w:rsidRPr="00465872">
        <w:rPr>
          <w:rFonts w:ascii="Cambria" w:eastAsia="Cambria" w:hAnsi="Cambria" w:cs="Cambria"/>
          <w:sz w:val="18"/>
          <w:szCs w:val="20"/>
        </w:rPr>
        <w:t>Seodaemun-gu</w:t>
      </w:r>
      <w:proofErr w:type="spellEnd"/>
      <w:r w:rsidRPr="00465872">
        <w:rPr>
          <w:rFonts w:ascii="Cambria" w:eastAsia="Cambria" w:hAnsi="Cambria" w:cs="Cambria"/>
          <w:sz w:val="18"/>
          <w:szCs w:val="20"/>
        </w:rPr>
        <w:t xml:space="preserve">, Tongil-Ro 107-39 Seoul </w:t>
      </w:r>
      <w:proofErr w:type="spellStart"/>
      <w:r w:rsidRPr="00465872">
        <w:rPr>
          <w:rFonts w:ascii="Cambria" w:eastAsia="Cambria" w:hAnsi="Cambria" w:cs="Cambria"/>
          <w:sz w:val="18"/>
          <w:szCs w:val="20"/>
        </w:rPr>
        <w:t>Seodaemun</w:t>
      </w:r>
      <w:proofErr w:type="spellEnd"/>
      <w:r w:rsidRPr="00465872">
        <w:rPr>
          <w:rFonts w:ascii="Cambria" w:eastAsia="Cambria" w:hAnsi="Cambria" w:cs="Cambria"/>
          <w:sz w:val="18"/>
          <w:szCs w:val="20"/>
        </w:rPr>
        <w:t xml:space="preserve"> Gu</w:t>
      </w:r>
    </w:p>
    <w:p w14:paraId="39A82053"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+82 2 3277 1655, E-Mail: James@sajo.co.kr</w:t>
      </w:r>
    </w:p>
    <w:p w14:paraId="01ECE340" w14:textId="77777777" w:rsidR="003817B5" w:rsidRPr="00465872" w:rsidRDefault="003817B5" w:rsidP="003817B5">
      <w:pPr>
        <w:spacing w:after="0" w:line="240" w:lineRule="auto"/>
        <w:rPr>
          <w:rFonts w:ascii="Cambria" w:eastAsia="Cambria" w:hAnsi="Cambria" w:cs="Cambria"/>
          <w:sz w:val="20"/>
          <w:szCs w:val="20"/>
          <w:lang w:val="pt-PT"/>
        </w:rPr>
      </w:pPr>
    </w:p>
    <w:p w14:paraId="77D6D295"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20"/>
          <w:szCs w:val="20"/>
          <w:lang w:val="es-ES"/>
        </w:rPr>
        <w:t>MEXICO</w:t>
      </w:r>
    </w:p>
    <w:p w14:paraId="07599126"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Reyes Robles</w:t>
      </w:r>
      <w:r w:rsidRPr="00465872">
        <w:rPr>
          <w:rFonts w:ascii="Cambria" w:eastAsia="Cambria" w:hAnsi="Cambria" w:cs="Cambria"/>
          <w:sz w:val="18"/>
          <w:szCs w:val="20"/>
          <w:lang w:val="es-ES"/>
        </w:rPr>
        <w:t>, Isabel Cristina</w:t>
      </w:r>
    </w:p>
    <w:p w14:paraId="12222251" w14:textId="77777777" w:rsidR="003817B5" w:rsidRPr="003725BA"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lang w:val="es-ES"/>
        </w:rPr>
        <w:t xml:space="preserve">Directora de Asuntos Internacionales, Comisión Nacional de Acuacultura y Pesca (CONAPESCA), Dirección General de Planeación, Programación y Evaluación, Av. Camarón Sábalo No. 1210, Fracc. </w:t>
      </w:r>
      <w:r w:rsidRPr="003725BA">
        <w:rPr>
          <w:rFonts w:ascii="Cambria" w:eastAsia="Cambria" w:hAnsi="Cambria" w:cs="Cambria"/>
          <w:sz w:val="18"/>
          <w:szCs w:val="20"/>
        </w:rPr>
        <w:t>Sábalo Country Club, CP 82100 Mazatlán Sinaloa</w:t>
      </w:r>
    </w:p>
    <w:p w14:paraId="428B4A27" w14:textId="77777777" w:rsidR="003817B5" w:rsidRPr="003725BA" w:rsidRDefault="003817B5" w:rsidP="003817B5">
      <w:pPr>
        <w:spacing w:after="0" w:line="240" w:lineRule="auto"/>
        <w:jc w:val="both"/>
        <w:rPr>
          <w:rFonts w:ascii="Cambria" w:eastAsia="Cambria" w:hAnsi="Cambria" w:cs="Cambria"/>
          <w:sz w:val="20"/>
          <w:szCs w:val="20"/>
        </w:rPr>
      </w:pPr>
      <w:r w:rsidRPr="003725BA">
        <w:rPr>
          <w:rFonts w:ascii="Cambria" w:eastAsia="Cambria" w:hAnsi="Cambria" w:cs="Cambria"/>
          <w:sz w:val="18"/>
          <w:szCs w:val="20"/>
        </w:rPr>
        <w:t>Tel: +52 669 915 6900 Ext. 58408, E-Mail: isabel.reyes@conapesca.gob.mx</w:t>
      </w:r>
    </w:p>
    <w:p w14:paraId="74A89401" w14:textId="77777777" w:rsidR="003817B5" w:rsidRPr="003725BA" w:rsidRDefault="003817B5" w:rsidP="003817B5">
      <w:pPr>
        <w:spacing w:after="0" w:line="240" w:lineRule="auto"/>
        <w:rPr>
          <w:rFonts w:ascii="Cambria" w:eastAsia="Cambria" w:hAnsi="Cambria" w:cs="Cambria"/>
          <w:b/>
          <w:sz w:val="18"/>
          <w:szCs w:val="20"/>
        </w:rPr>
      </w:pPr>
    </w:p>
    <w:p w14:paraId="0242E267" w14:textId="5D5EB723"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Mestas Rodríguez</w:t>
      </w:r>
      <w:r w:rsidRPr="00465872">
        <w:rPr>
          <w:rFonts w:ascii="Cambria" w:eastAsia="Cambria" w:hAnsi="Cambria" w:cs="Cambria"/>
          <w:sz w:val="18"/>
          <w:szCs w:val="20"/>
          <w:lang w:val="es-ES"/>
        </w:rPr>
        <w:t>, Jessica María</w:t>
      </w:r>
      <w:r w:rsidRPr="00465872">
        <w:rPr>
          <w:rFonts w:ascii="Cambria" w:eastAsia="Cambria" w:hAnsi="Cambria" w:cs="Cambria"/>
          <w:sz w:val="18"/>
          <w:szCs w:val="20"/>
          <w:vertAlign w:val="superscript"/>
          <w:lang w:val="es-ES"/>
        </w:rPr>
        <w:t>1</w:t>
      </w:r>
    </w:p>
    <w:p w14:paraId="5AF43C98" w14:textId="65DFFEB4"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Jefe de Departamento de Negocios Comerciales Internacionales, CONAPESCA, 82100 Mazatl</w:t>
      </w:r>
      <w:r w:rsidR="00026701" w:rsidRPr="00465872">
        <w:rPr>
          <w:rFonts w:ascii="Cambria" w:eastAsia="Cambria" w:hAnsi="Cambria" w:cs="Cambria"/>
          <w:sz w:val="18"/>
          <w:szCs w:val="20"/>
          <w:lang w:val="es-ES"/>
        </w:rPr>
        <w:t>á</w:t>
      </w:r>
      <w:r w:rsidRPr="00465872">
        <w:rPr>
          <w:rFonts w:ascii="Cambria" w:eastAsia="Cambria" w:hAnsi="Cambria" w:cs="Cambria"/>
          <w:sz w:val="18"/>
          <w:szCs w:val="20"/>
          <w:lang w:val="es-ES"/>
        </w:rPr>
        <w:t>n, Sinaloa</w:t>
      </w:r>
    </w:p>
    <w:p w14:paraId="66C56F61" w14:textId="77777777" w:rsidR="003817B5" w:rsidRPr="00465872" w:rsidRDefault="003817B5" w:rsidP="003817B5">
      <w:pPr>
        <w:spacing w:after="0" w:line="240" w:lineRule="auto"/>
        <w:rPr>
          <w:rFonts w:ascii="Cambria" w:eastAsia="Cambria" w:hAnsi="Cambria" w:cs="Cambria"/>
          <w:sz w:val="20"/>
          <w:szCs w:val="20"/>
          <w:lang w:val="es-ES"/>
        </w:rPr>
      </w:pPr>
    </w:p>
    <w:p w14:paraId="3F4EDD1E"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Ramírez López</w:t>
      </w:r>
      <w:r w:rsidRPr="00465872">
        <w:rPr>
          <w:rFonts w:ascii="Cambria" w:eastAsia="Cambria" w:hAnsi="Cambria" w:cs="Cambria"/>
          <w:sz w:val="18"/>
          <w:szCs w:val="20"/>
          <w:lang w:val="es-ES"/>
        </w:rPr>
        <w:t>, Karina</w:t>
      </w:r>
    </w:p>
    <w:p w14:paraId="4F858B8F"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 xml:space="preserve">Instituto Mexicano de Pesca y Acuacultura Sustentables (IMIPAS), Centro Regional de Investigación Acuícola y Pesquera - Veracruz, Av. Ejército Mexicano No.106 - Colonia </w:t>
      </w:r>
      <w:proofErr w:type="spellStart"/>
      <w:r w:rsidRPr="00465872">
        <w:rPr>
          <w:rFonts w:ascii="Cambria" w:eastAsia="Cambria" w:hAnsi="Cambria" w:cs="Cambria"/>
          <w:sz w:val="18"/>
          <w:szCs w:val="20"/>
          <w:lang w:val="es-ES"/>
        </w:rPr>
        <w:t>Exhacienda</w:t>
      </w:r>
      <w:proofErr w:type="spellEnd"/>
      <w:r w:rsidRPr="00465872">
        <w:rPr>
          <w:rFonts w:ascii="Cambria" w:eastAsia="Cambria" w:hAnsi="Cambria" w:cs="Cambria"/>
          <w:sz w:val="18"/>
          <w:szCs w:val="20"/>
          <w:lang w:val="es-ES"/>
        </w:rPr>
        <w:t xml:space="preserve">, </w:t>
      </w:r>
      <w:proofErr w:type="spellStart"/>
      <w:r w:rsidRPr="00465872">
        <w:rPr>
          <w:rFonts w:ascii="Cambria" w:eastAsia="Cambria" w:hAnsi="Cambria" w:cs="Cambria"/>
          <w:sz w:val="18"/>
          <w:szCs w:val="20"/>
          <w:lang w:val="es-ES"/>
        </w:rPr>
        <w:t>Ylang</w:t>
      </w:r>
      <w:proofErr w:type="spellEnd"/>
      <w:r w:rsidRPr="00465872">
        <w:rPr>
          <w:rFonts w:ascii="Cambria" w:eastAsia="Cambria" w:hAnsi="Cambria" w:cs="Cambria"/>
          <w:sz w:val="18"/>
          <w:szCs w:val="20"/>
          <w:lang w:val="es-ES"/>
        </w:rPr>
        <w:t xml:space="preserve"> </w:t>
      </w:r>
      <w:proofErr w:type="spellStart"/>
      <w:r w:rsidRPr="00465872">
        <w:rPr>
          <w:rFonts w:ascii="Cambria" w:eastAsia="Cambria" w:hAnsi="Cambria" w:cs="Cambria"/>
          <w:sz w:val="18"/>
          <w:szCs w:val="20"/>
          <w:lang w:val="es-ES"/>
        </w:rPr>
        <w:t>Ylang</w:t>
      </w:r>
      <w:proofErr w:type="spellEnd"/>
      <w:r w:rsidRPr="00465872">
        <w:rPr>
          <w:rFonts w:ascii="Cambria" w:eastAsia="Cambria" w:hAnsi="Cambria" w:cs="Cambria"/>
          <w:sz w:val="18"/>
          <w:szCs w:val="20"/>
          <w:lang w:val="es-ES"/>
        </w:rPr>
        <w:t>, C.P. 94298 Boca de Río, Veracruz</w:t>
      </w:r>
    </w:p>
    <w:p w14:paraId="5147C79D"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+52 5538719500, Ext. 55756, E-Mail: karina.ramirez@imipas.gob.mx; kramirez_inp@yahoo.com</w:t>
      </w:r>
    </w:p>
    <w:p w14:paraId="49C1A3A2" w14:textId="77777777" w:rsidR="003817B5" w:rsidRPr="00465872" w:rsidRDefault="003817B5" w:rsidP="003817B5">
      <w:pPr>
        <w:spacing w:after="0" w:line="240" w:lineRule="auto"/>
        <w:rPr>
          <w:rFonts w:ascii="Cambria" w:eastAsia="Cambria" w:hAnsi="Cambria" w:cs="Cambria"/>
          <w:sz w:val="20"/>
          <w:szCs w:val="20"/>
          <w:lang w:val="pt-PT"/>
        </w:rPr>
      </w:pPr>
    </w:p>
    <w:p w14:paraId="24AF5046"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Soler Benítez</w:t>
      </w:r>
      <w:r w:rsidRPr="00465872">
        <w:rPr>
          <w:rFonts w:ascii="Cambria" w:eastAsia="Cambria" w:hAnsi="Cambria" w:cs="Cambria"/>
          <w:sz w:val="18"/>
          <w:szCs w:val="20"/>
          <w:lang w:val="pt-PT"/>
        </w:rPr>
        <w:t xml:space="preserve">, Bertha Alicia </w:t>
      </w:r>
      <w:r w:rsidRPr="00465872">
        <w:rPr>
          <w:rFonts w:ascii="Cambria" w:eastAsia="Cambria" w:hAnsi="Cambria" w:cs="Cambria"/>
          <w:sz w:val="18"/>
          <w:szCs w:val="20"/>
          <w:vertAlign w:val="superscript"/>
          <w:lang w:val="pt-PT"/>
        </w:rPr>
        <w:t>1</w:t>
      </w:r>
    </w:p>
    <w:p w14:paraId="74A75FC6"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Comisión Nacional de Acuacultura y Pesca (CONAPESCA), 82100 Mazatlán, Sinaloa</w:t>
      </w:r>
    </w:p>
    <w:p w14:paraId="541220AC" w14:textId="77777777" w:rsidR="003817B5" w:rsidRPr="00465872" w:rsidRDefault="003817B5" w:rsidP="003817B5">
      <w:pPr>
        <w:spacing w:after="0" w:line="240" w:lineRule="auto"/>
        <w:rPr>
          <w:rFonts w:ascii="Cambria" w:eastAsia="Cambria" w:hAnsi="Cambria" w:cs="Cambria"/>
          <w:b/>
          <w:sz w:val="20"/>
          <w:szCs w:val="20"/>
          <w:lang w:val="es-ES"/>
        </w:rPr>
      </w:pPr>
      <w:r w:rsidRPr="00465872">
        <w:rPr>
          <w:rFonts w:ascii="Cambria" w:eastAsia="Cambria" w:hAnsi="Cambria" w:cs="Cambria"/>
          <w:b/>
          <w:sz w:val="20"/>
          <w:szCs w:val="20"/>
          <w:lang w:val="es-ES"/>
        </w:rPr>
        <w:br w:type="page"/>
      </w:r>
    </w:p>
    <w:p w14:paraId="76359369"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20"/>
          <w:szCs w:val="20"/>
          <w:lang w:val="fr-FR"/>
        </w:rPr>
        <w:lastRenderedPageBreak/>
        <w:t>MOROCCO</w:t>
      </w:r>
    </w:p>
    <w:p w14:paraId="006513EA" w14:textId="77777777" w:rsidR="003817B5" w:rsidRPr="00465872" w:rsidRDefault="003817B5" w:rsidP="003817B5">
      <w:pPr>
        <w:spacing w:after="0" w:line="240" w:lineRule="auto"/>
        <w:rPr>
          <w:rFonts w:ascii="Cambria" w:eastAsia="Cambria" w:hAnsi="Cambria" w:cs="Cambria"/>
          <w:sz w:val="20"/>
          <w:szCs w:val="20"/>
          <w:lang w:val="fr-FR"/>
        </w:rPr>
      </w:pPr>
      <w:proofErr w:type="spellStart"/>
      <w:r w:rsidRPr="00465872">
        <w:rPr>
          <w:rFonts w:ascii="Cambria" w:eastAsia="Cambria" w:hAnsi="Cambria" w:cs="Cambria"/>
          <w:b/>
          <w:sz w:val="18"/>
          <w:szCs w:val="20"/>
          <w:lang w:val="fr-FR"/>
        </w:rPr>
        <w:t>Hassouni</w:t>
      </w:r>
      <w:proofErr w:type="spellEnd"/>
      <w:r w:rsidRPr="00465872">
        <w:rPr>
          <w:rFonts w:ascii="Cambria" w:eastAsia="Cambria" w:hAnsi="Cambria" w:cs="Cambria"/>
          <w:sz w:val="18"/>
          <w:szCs w:val="20"/>
          <w:lang w:val="fr-FR"/>
        </w:rPr>
        <w:t>, Fatima Zohra</w:t>
      </w:r>
    </w:p>
    <w:p w14:paraId="40B9B9B8" w14:textId="4C1618A1"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 xml:space="preserve">Cheffe de la Division de Durabilité et d'Aménagement des Ressources Halieutiques, Secrétariat d’Etat chargé de la Pêche Maritime, Nouveau Quartier Administratif, </w:t>
      </w:r>
      <w:proofErr w:type="gramStart"/>
      <w:r w:rsidRPr="00465872">
        <w:rPr>
          <w:rFonts w:ascii="Cambria" w:eastAsia="Cambria" w:hAnsi="Cambria" w:cs="Cambria"/>
          <w:sz w:val="18"/>
          <w:szCs w:val="20"/>
          <w:lang w:val="fr-FR"/>
        </w:rPr>
        <w:t>B.P.:</w:t>
      </w:r>
      <w:proofErr w:type="gramEnd"/>
      <w:r w:rsidRPr="00465872">
        <w:rPr>
          <w:rFonts w:ascii="Cambria" w:eastAsia="Cambria" w:hAnsi="Cambria" w:cs="Cambria"/>
          <w:sz w:val="18"/>
          <w:szCs w:val="20"/>
          <w:lang w:val="fr-FR"/>
        </w:rPr>
        <w:t xml:space="preserve"> 476, 10150 Haut Agdal</w:t>
      </w:r>
      <w:r w:rsidR="00E925DD" w:rsidRPr="00465872">
        <w:rPr>
          <w:rFonts w:ascii="Cambria" w:eastAsia="Cambria" w:hAnsi="Cambria" w:cs="Cambria"/>
          <w:sz w:val="18"/>
          <w:szCs w:val="20"/>
          <w:lang w:val="fr-FR"/>
        </w:rPr>
        <w:t>,</w:t>
      </w:r>
      <w:r w:rsidRPr="00465872">
        <w:rPr>
          <w:rFonts w:ascii="Cambria" w:eastAsia="Cambria" w:hAnsi="Cambria" w:cs="Cambria"/>
          <w:sz w:val="18"/>
          <w:szCs w:val="20"/>
          <w:lang w:val="fr-FR"/>
        </w:rPr>
        <w:t xml:space="preserve"> Rabat</w:t>
      </w:r>
    </w:p>
    <w:p w14:paraId="3016AD26" w14:textId="77777777" w:rsidR="003817B5" w:rsidRPr="00465872" w:rsidRDefault="003817B5" w:rsidP="003817B5">
      <w:pPr>
        <w:spacing w:after="0" w:line="240" w:lineRule="auto"/>
        <w:jc w:val="both"/>
        <w:rPr>
          <w:rFonts w:ascii="Cambria" w:eastAsia="Cambria" w:hAnsi="Cambria" w:cs="Cambria"/>
          <w:sz w:val="20"/>
          <w:szCs w:val="20"/>
          <w:lang w:val="fr-FR"/>
        </w:rPr>
      </w:pPr>
      <w:proofErr w:type="gramStart"/>
      <w:r w:rsidRPr="00465872">
        <w:rPr>
          <w:rFonts w:ascii="Cambria" w:eastAsia="Cambria" w:hAnsi="Cambria" w:cs="Cambria"/>
          <w:sz w:val="18"/>
          <w:szCs w:val="20"/>
          <w:lang w:val="fr-FR"/>
        </w:rPr>
        <w:t>Tel:</w:t>
      </w:r>
      <w:proofErr w:type="gramEnd"/>
      <w:r w:rsidRPr="00465872">
        <w:rPr>
          <w:rFonts w:ascii="Cambria" w:eastAsia="Cambria" w:hAnsi="Cambria" w:cs="Cambria"/>
          <w:sz w:val="18"/>
          <w:szCs w:val="20"/>
          <w:lang w:val="fr-FR"/>
        </w:rPr>
        <w:t xml:space="preserve"> +212 537 688 122/21, </w:t>
      </w:r>
      <w:proofErr w:type="gramStart"/>
      <w:r w:rsidRPr="00465872">
        <w:rPr>
          <w:rFonts w:ascii="Cambria" w:eastAsia="Cambria" w:hAnsi="Cambria" w:cs="Cambria"/>
          <w:sz w:val="18"/>
          <w:szCs w:val="20"/>
          <w:lang w:val="fr-FR"/>
        </w:rPr>
        <w:t>Fax:</w:t>
      </w:r>
      <w:proofErr w:type="gramEnd"/>
      <w:r w:rsidRPr="00465872">
        <w:rPr>
          <w:rFonts w:ascii="Cambria" w:eastAsia="Cambria" w:hAnsi="Cambria" w:cs="Cambria"/>
          <w:sz w:val="18"/>
          <w:szCs w:val="20"/>
          <w:lang w:val="fr-FR"/>
        </w:rPr>
        <w:t xml:space="preserve"> +212 537 688 089, </w:t>
      </w:r>
      <w:proofErr w:type="gramStart"/>
      <w:r w:rsidRPr="00465872">
        <w:rPr>
          <w:rFonts w:ascii="Cambria" w:eastAsia="Cambria" w:hAnsi="Cambria" w:cs="Cambria"/>
          <w:sz w:val="18"/>
          <w:szCs w:val="20"/>
          <w:lang w:val="fr-FR"/>
        </w:rPr>
        <w:t>E-Mail:</w:t>
      </w:r>
      <w:proofErr w:type="gramEnd"/>
      <w:r w:rsidRPr="00465872">
        <w:rPr>
          <w:rFonts w:ascii="Cambria" w:eastAsia="Cambria" w:hAnsi="Cambria" w:cs="Cambria"/>
          <w:sz w:val="18"/>
          <w:szCs w:val="20"/>
          <w:lang w:val="fr-FR"/>
        </w:rPr>
        <w:t xml:space="preserve"> hassouni@mpm.gov.ma</w:t>
      </w:r>
    </w:p>
    <w:p w14:paraId="70FD62D8" w14:textId="77777777" w:rsidR="003817B5" w:rsidRPr="00465872" w:rsidRDefault="003817B5" w:rsidP="003817B5">
      <w:pPr>
        <w:spacing w:after="0" w:line="240" w:lineRule="auto"/>
        <w:rPr>
          <w:rFonts w:ascii="Cambria" w:eastAsia="Cambria" w:hAnsi="Cambria" w:cs="Cambria"/>
          <w:b/>
          <w:sz w:val="18"/>
          <w:szCs w:val="20"/>
          <w:lang w:val="fr-FR"/>
        </w:rPr>
      </w:pPr>
    </w:p>
    <w:p w14:paraId="43C5E2B8"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Abid</w:t>
      </w:r>
      <w:r w:rsidRPr="00465872">
        <w:rPr>
          <w:rFonts w:ascii="Cambria" w:eastAsia="Cambria" w:hAnsi="Cambria" w:cs="Cambria"/>
          <w:sz w:val="18"/>
          <w:szCs w:val="20"/>
          <w:lang w:val="fr-FR"/>
        </w:rPr>
        <w:t>, Noureddine</w:t>
      </w:r>
    </w:p>
    <w:p w14:paraId="19977634"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Chercheur et ingénieur halieute au Centre régional de recherche halieutique de Tanger, Responsable du programme de suivi et d'étude des ressources des grands pélagiques, Centre régional de l'INRH à Tanger/M'</w:t>
      </w:r>
      <w:proofErr w:type="spellStart"/>
      <w:r w:rsidRPr="00465872">
        <w:rPr>
          <w:rFonts w:ascii="Cambria" w:eastAsia="Cambria" w:hAnsi="Cambria" w:cs="Cambria"/>
          <w:sz w:val="18"/>
          <w:szCs w:val="20"/>
          <w:lang w:val="fr-FR"/>
        </w:rPr>
        <w:t>dig</w:t>
      </w:r>
      <w:proofErr w:type="spellEnd"/>
      <w:r w:rsidRPr="00465872">
        <w:rPr>
          <w:rFonts w:ascii="Cambria" w:eastAsia="Cambria" w:hAnsi="Cambria" w:cs="Cambria"/>
          <w:sz w:val="18"/>
          <w:szCs w:val="20"/>
          <w:lang w:val="fr-FR"/>
        </w:rPr>
        <w:t xml:space="preserve">, B.P. 5268, 90000 </w:t>
      </w:r>
      <w:proofErr w:type="spellStart"/>
      <w:r w:rsidRPr="00465872">
        <w:rPr>
          <w:rFonts w:ascii="Cambria" w:eastAsia="Cambria" w:hAnsi="Cambria" w:cs="Cambria"/>
          <w:sz w:val="18"/>
          <w:szCs w:val="20"/>
          <w:lang w:val="fr-FR"/>
        </w:rPr>
        <w:t>Drabed</w:t>
      </w:r>
      <w:proofErr w:type="spellEnd"/>
      <w:r w:rsidRPr="00465872">
        <w:rPr>
          <w:rFonts w:ascii="Cambria" w:eastAsia="Cambria" w:hAnsi="Cambria" w:cs="Cambria"/>
          <w:sz w:val="18"/>
          <w:szCs w:val="20"/>
          <w:lang w:val="fr-FR"/>
        </w:rPr>
        <w:t>, Tanger</w:t>
      </w:r>
    </w:p>
    <w:p w14:paraId="629E55B2"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+212 53932 5134; +212 663 708 819, Fax: +212 53932 5139, E-Mail: nabid@inrh.ma</w:t>
      </w:r>
    </w:p>
    <w:p w14:paraId="6F4A7F54" w14:textId="77777777" w:rsidR="003817B5" w:rsidRPr="00465872" w:rsidRDefault="003817B5" w:rsidP="003817B5">
      <w:pPr>
        <w:spacing w:after="0" w:line="240" w:lineRule="auto"/>
        <w:rPr>
          <w:rFonts w:ascii="Cambria" w:eastAsia="Cambria" w:hAnsi="Cambria" w:cs="Cambria"/>
          <w:sz w:val="20"/>
          <w:szCs w:val="20"/>
          <w:lang w:val="pt-PT"/>
        </w:rPr>
      </w:pPr>
    </w:p>
    <w:p w14:paraId="1803A86A"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Bensbai</w:t>
      </w:r>
      <w:r w:rsidRPr="00465872">
        <w:rPr>
          <w:rFonts w:ascii="Cambria" w:eastAsia="Cambria" w:hAnsi="Cambria" w:cs="Cambria"/>
          <w:sz w:val="18"/>
          <w:szCs w:val="20"/>
          <w:lang w:val="pt-PT"/>
        </w:rPr>
        <w:t>, Jilali</w:t>
      </w:r>
    </w:p>
    <w:p w14:paraId="5F609763"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Chef de Département des ressources halieutiques à l’Institut National de Recherche Halieutique (INRH) à Casablanca, INRH/Laboratoires Centraux, Ain Diab près du Club équestre OULAD JMEL, Rue Sidi Abderrhman / Ain Diab, 20100 Casablanca</w:t>
      </w:r>
    </w:p>
    <w:p w14:paraId="179CA99A" w14:textId="77777777" w:rsidR="003817B5" w:rsidRPr="00465872" w:rsidRDefault="003817B5" w:rsidP="003817B5">
      <w:pPr>
        <w:spacing w:after="0" w:line="240" w:lineRule="auto"/>
        <w:jc w:val="both"/>
        <w:rPr>
          <w:rFonts w:ascii="Cambria" w:eastAsia="Cambria" w:hAnsi="Cambria" w:cs="Cambria"/>
          <w:sz w:val="20"/>
          <w:szCs w:val="20"/>
          <w:lang w:val="fr-FR"/>
        </w:rPr>
      </w:pPr>
      <w:proofErr w:type="gramStart"/>
      <w:r w:rsidRPr="00465872">
        <w:rPr>
          <w:rFonts w:ascii="Cambria" w:eastAsia="Cambria" w:hAnsi="Cambria" w:cs="Cambria"/>
          <w:sz w:val="18"/>
          <w:szCs w:val="20"/>
          <w:lang w:val="fr-FR"/>
        </w:rPr>
        <w:t>Tel:</w:t>
      </w:r>
      <w:proofErr w:type="gramEnd"/>
      <w:r w:rsidRPr="00465872">
        <w:rPr>
          <w:rFonts w:ascii="Cambria" w:eastAsia="Cambria" w:hAnsi="Cambria" w:cs="Cambria"/>
          <w:sz w:val="18"/>
          <w:szCs w:val="20"/>
          <w:lang w:val="fr-FR"/>
        </w:rPr>
        <w:t xml:space="preserve"> +212 661 59 8386, </w:t>
      </w:r>
      <w:proofErr w:type="gramStart"/>
      <w:r w:rsidRPr="00465872">
        <w:rPr>
          <w:rFonts w:ascii="Cambria" w:eastAsia="Cambria" w:hAnsi="Cambria" w:cs="Cambria"/>
          <w:sz w:val="18"/>
          <w:szCs w:val="20"/>
          <w:lang w:val="fr-FR"/>
        </w:rPr>
        <w:t>Fax:</w:t>
      </w:r>
      <w:proofErr w:type="gramEnd"/>
      <w:r w:rsidRPr="00465872">
        <w:rPr>
          <w:rFonts w:ascii="Cambria" w:eastAsia="Cambria" w:hAnsi="Cambria" w:cs="Cambria"/>
          <w:sz w:val="18"/>
          <w:szCs w:val="20"/>
          <w:lang w:val="fr-FR"/>
        </w:rPr>
        <w:t xml:space="preserve"> +212 522 397 388, </w:t>
      </w:r>
      <w:proofErr w:type="gramStart"/>
      <w:r w:rsidRPr="00465872">
        <w:rPr>
          <w:rFonts w:ascii="Cambria" w:eastAsia="Cambria" w:hAnsi="Cambria" w:cs="Cambria"/>
          <w:sz w:val="18"/>
          <w:szCs w:val="20"/>
          <w:lang w:val="fr-FR"/>
        </w:rPr>
        <w:t>E-Mail:</w:t>
      </w:r>
      <w:proofErr w:type="gramEnd"/>
      <w:r w:rsidRPr="00465872">
        <w:rPr>
          <w:rFonts w:ascii="Cambria" w:eastAsia="Cambria" w:hAnsi="Cambria" w:cs="Cambria"/>
          <w:sz w:val="18"/>
          <w:szCs w:val="20"/>
          <w:lang w:val="fr-FR"/>
        </w:rPr>
        <w:t xml:space="preserve"> bensbaijilali@gmail.com</w:t>
      </w:r>
    </w:p>
    <w:p w14:paraId="70233D5A" w14:textId="77777777" w:rsidR="003817B5" w:rsidRPr="00465872" w:rsidRDefault="003817B5" w:rsidP="003817B5">
      <w:pPr>
        <w:spacing w:after="0" w:line="240" w:lineRule="auto"/>
        <w:rPr>
          <w:rFonts w:ascii="Cambria" w:eastAsia="Cambria" w:hAnsi="Cambria" w:cs="Cambria"/>
          <w:sz w:val="20"/>
          <w:szCs w:val="20"/>
          <w:lang w:val="fr-FR"/>
        </w:rPr>
      </w:pPr>
    </w:p>
    <w:p w14:paraId="12F59FAF" w14:textId="77777777" w:rsidR="003817B5" w:rsidRPr="00465872" w:rsidRDefault="003817B5" w:rsidP="003817B5">
      <w:pPr>
        <w:spacing w:after="0" w:line="240" w:lineRule="auto"/>
        <w:rPr>
          <w:rFonts w:ascii="Cambria" w:eastAsia="Cambria" w:hAnsi="Cambria" w:cs="Cambria"/>
          <w:sz w:val="20"/>
          <w:szCs w:val="20"/>
          <w:lang w:val="fr-FR"/>
        </w:rPr>
      </w:pPr>
      <w:proofErr w:type="spellStart"/>
      <w:r w:rsidRPr="00465872">
        <w:rPr>
          <w:rFonts w:ascii="Cambria" w:eastAsia="Cambria" w:hAnsi="Cambria" w:cs="Cambria"/>
          <w:b/>
          <w:sz w:val="18"/>
          <w:szCs w:val="20"/>
          <w:lang w:val="fr-FR"/>
        </w:rPr>
        <w:t>Haoujar</w:t>
      </w:r>
      <w:proofErr w:type="spellEnd"/>
      <w:r w:rsidRPr="00465872">
        <w:rPr>
          <w:rFonts w:ascii="Cambria" w:eastAsia="Cambria" w:hAnsi="Cambria" w:cs="Cambria"/>
          <w:sz w:val="18"/>
          <w:szCs w:val="20"/>
          <w:lang w:val="fr-FR"/>
        </w:rPr>
        <w:t>, Bouchra</w:t>
      </w:r>
    </w:p>
    <w:p w14:paraId="73FBA4F5"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Cheffe de Service des Espèces Marines Migratrices et des Espaces Protégés, Secrétariat d’Etat chargé de la Pêche Maritime, Nouveau Quartier Administratif, BP 476, 10150 Haut Agdal, Rabat</w:t>
      </w:r>
    </w:p>
    <w:p w14:paraId="17F4478A" w14:textId="77777777" w:rsidR="003817B5" w:rsidRPr="003725BA" w:rsidRDefault="003817B5" w:rsidP="003817B5">
      <w:pPr>
        <w:spacing w:after="0" w:line="240" w:lineRule="auto"/>
        <w:jc w:val="both"/>
        <w:rPr>
          <w:rFonts w:ascii="Cambria" w:eastAsia="Cambria" w:hAnsi="Cambria" w:cs="Cambria"/>
          <w:sz w:val="20"/>
          <w:szCs w:val="20"/>
          <w:lang w:val="it-IT"/>
        </w:rPr>
      </w:pPr>
      <w:r w:rsidRPr="003725BA">
        <w:rPr>
          <w:rFonts w:ascii="Cambria" w:eastAsia="Cambria" w:hAnsi="Cambria" w:cs="Cambria"/>
          <w:sz w:val="18"/>
          <w:szCs w:val="20"/>
          <w:lang w:val="it-IT"/>
        </w:rPr>
        <w:t>Tel: +212 253 768 8115, Fax: +212 537 688 089, E-Mail: haoujar@mpm.gov.ma</w:t>
      </w:r>
    </w:p>
    <w:p w14:paraId="1169286A" w14:textId="77777777" w:rsidR="003817B5" w:rsidRPr="003725BA" w:rsidRDefault="003817B5" w:rsidP="003817B5">
      <w:pPr>
        <w:spacing w:after="0" w:line="240" w:lineRule="auto"/>
        <w:rPr>
          <w:rFonts w:ascii="Cambria" w:eastAsia="Cambria" w:hAnsi="Cambria" w:cs="Cambria"/>
          <w:sz w:val="20"/>
          <w:szCs w:val="20"/>
          <w:lang w:val="it-IT"/>
        </w:rPr>
      </w:pPr>
    </w:p>
    <w:p w14:paraId="0A403597"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20"/>
          <w:szCs w:val="20"/>
          <w:lang w:val="it-IT"/>
        </w:rPr>
        <w:t>NICARAGUA</w:t>
      </w:r>
    </w:p>
    <w:p w14:paraId="5C54957B" w14:textId="77777777" w:rsidR="003817B5" w:rsidRPr="003725BA" w:rsidRDefault="003817B5" w:rsidP="003817B5">
      <w:pPr>
        <w:spacing w:after="0" w:line="240" w:lineRule="auto"/>
        <w:rPr>
          <w:rFonts w:ascii="Cambria" w:eastAsia="Cambria" w:hAnsi="Cambria" w:cs="Cambria"/>
          <w:sz w:val="20"/>
          <w:szCs w:val="20"/>
          <w:lang w:val="it-IT"/>
        </w:rPr>
      </w:pPr>
      <w:proofErr w:type="spellStart"/>
      <w:r w:rsidRPr="003725BA">
        <w:rPr>
          <w:rFonts w:ascii="Cambria" w:eastAsia="Cambria" w:hAnsi="Cambria" w:cs="Cambria"/>
          <w:b/>
          <w:sz w:val="18"/>
          <w:szCs w:val="20"/>
          <w:lang w:val="it-IT"/>
        </w:rPr>
        <w:t>Barnuty</w:t>
      </w:r>
      <w:proofErr w:type="spellEnd"/>
      <w:r w:rsidRPr="003725BA">
        <w:rPr>
          <w:rFonts w:ascii="Cambria" w:eastAsia="Cambria" w:hAnsi="Cambria" w:cs="Cambria"/>
          <w:b/>
          <w:sz w:val="18"/>
          <w:szCs w:val="20"/>
          <w:lang w:val="it-IT"/>
        </w:rPr>
        <w:t xml:space="preserve"> Navarro</w:t>
      </w:r>
      <w:r w:rsidRPr="003725BA">
        <w:rPr>
          <w:rFonts w:ascii="Cambria" w:eastAsia="Cambria" w:hAnsi="Cambria" w:cs="Cambria"/>
          <w:sz w:val="18"/>
          <w:szCs w:val="20"/>
          <w:lang w:val="it-IT"/>
        </w:rPr>
        <w:t xml:space="preserve">, </w:t>
      </w:r>
      <w:proofErr w:type="spellStart"/>
      <w:r w:rsidRPr="003725BA">
        <w:rPr>
          <w:rFonts w:ascii="Cambria" w:eastAsia="Cambria" w:hAnsi="Cambria" w:cs="Cambria"/>
          <w:sz w:val="18"/>
          <w:szCs w:val="20"/>
          <w:lang w:val="it-IT"/>
        </w:rPr>
        <w:t>Renaldy</w:t>
      </w:r>
      <w:proofErr w:type="spellEnd"/>
      <w:r w:rsidRPr="003725BA">
        <w:rPr>
          <w:rFonts w:ascii="Cambria" w:eastAsia="Cambria" w:hAnsi="Cambria" w:cs="Cambria"/>
          <w:sz w:val="18"/>
          <w:szCs w:val="20"/>
          <w:lang w:val="it-IT"/>
        </w:rPr>
        <w:t xml:space="preserve"> Antonio</w:t>
      </w:r>
    </w:p>
    <w:p w14:paraId="33F76F4B" w14:textId="77777777" w:rsidR="003817B5" w:rsidRPr="00465872" w:rsidRDefault="003817B5" w:rsidP="003817B5">
      <w:pPr>
        <w:spacing w:after="0" w:line="240" w:lineRule="auto"/>
        <w:jc w:val="both"/>
        <w:rPr>
          <w:rFonts w:ascii="Cambria" w:eastAsia="Cambria" w:hAnsi="Cambria" w:cs="Cambria"/>
          <w:sz w:val="20"/>
          <w:szCs w:val="20"/>
          <w:lang w:val="es-ES"/>
        </w:rPr>
      </w:pPr>
      <w:proofErr w:type="spellStart"/>
      <w:r w:rsidRPr="00465872">
        <w:rPr>
          <w:rFonts w:ascii="Cambria" w:eastAsia="Cambria" w:hAnsi="Cambria" w:cs="Cambria"/>
          <w:sz w:val="18"/>
          <w:szCs w:val="20"/>
          <w:lang w:val="es-ES"/>
        </w:rPr>
        <w:t>Hidrobiólogo</w:t>
      </w:r>
      <w:proofErr w:type="spellEnd"/>
      <w:r w:rsidRPr="00465872">
        <w:rPr>
          <w:rFonts w:ascii="Cambria" w:eastAsia="Cambria" w:hAnsi="Cambria" w:cs="Cambria"/>
          <w:sz w:val="18"/>
          <w:szCs w:val="20"/>
          <w:lang w:val="es-ES"/>
        </w:rPr>
        <w:t xml:space="preserve">, </w:t>
      </w:r>
      <w:proofErr w:type="gramStart"/>
      <w:r w:rsidRPr="00465872">
        <w:rPr>
          <w:rFonts w:ascii="Cambria" w:eastAsia="Cambria" w:hAnsi="Cambria" w:cs="Cambria"/>
          <w:sz w:val="18"/>
          <w:szCs w:val="20"/>
          <w:lang w:val="es-ES"/>
        </w:rPr>
        <w:t>Director</w:t>
      </w:r>
      <w:proofErr w:type="gramEnd"/>
      <w:r w:rsidRPr="00465872">
        <w:rPr>
          <w:rFonts w:ascii="Cambria" w:eastAsia="Cambria" w:hAnsi="Cambria" w:cs="Cambria"/>
          <w:sz w:val="18"/>
          <w:szCs w:val="20"/>
          <w:lang w:val="es-ES"/>
        </w:rPr>
        <w:t xml:space="preserve"> - Dirección de Investigaciones Pesqueras - Instituto Nicaragüense de la Pesca y Acuicultura (INPESCA), Barrio Edgar Munguía, Semáforo Col. Rigoberto López Pérez 1 cuadra arriba, 2 cuadras al Lago, 14174 Managua</w:t>
      </w:r>
    </w:p>
    <w:p w14:paraId="36756165"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+505 22 787855 Ext. 140; +505 842 04110, E-Mail: rbarnutti@inpesca.gob.ni</w:t>
      </w:r>
    </w:p>
    <w:p w14:paraId="50262EAA" w14:textId="77777777" w:rsidR="003817B5" w:rsidRPr="00465872" w:rsidRDefault="003817B5" w:rsidP="003817B5">
      <w:pPr>
        <w:spacing w:after="0" w:line="240" w:lineRule="auto"/>
        <w:rPr>
          <w:rFonts w:ascii="Cambria" w:eastAsia="Cambria" w:hAnsi="Cambria" w:cs="Cambria"/>
          <w:sz w:val="20"/>
          <w:szCs w:val="20"/>
          <w:lang w:val="pt-PT"/>
        </w:rPr>
      </w:pPr>
    </w:p>
    <w:p w14:paraId="63D91AD4"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Guevara Quintana</w:t>
      </w:r>
      <w:r w:rsidRPr="00465872">
        <w:rPr>
          <w:rFonts w:ascii="Cambria" w:eastAsia="Cambria" w:hAnsi="Cambria" w:cs="Cambria"/>
          <w:sz w:val="18"/>
          <w:szCs w:val="20"/>
          <w:lang w:val="pt-PT"/>
        </w:rPr>
        <w:t>, Julio César</w:t>
      </w:r>
    </w:p>
    <w:p w14:paraId="1AE72683"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 xml:space="preserve">Comisionado CIAT - Biólogo, Instituto Nicaragüense de la Pesca y Acuicultura (INPESCA), El Carrizal de Nuevo Emperador, Esquina de Calle C y Calle 7, </w:t>
      </w:r>
      <w:proofErr w:type="spellStart"/>
      <w:r w:rsidRPr="00465872">
        <w:rPr>
          <w:rFonts w:ascii="Cambria" w:eastAsia="Cambria" w:hAnsi="Cambria" w:cs="Cambria"/>
          <w:sz w:val="18"/>
          <w:szCs w:val="20"/>
          <w:lang w:val="es-ES"/>
        </w:rPr>
        <w:t>Arraijan</w:t>
      </w:r>
      <w:proofErr w:type="spellEnd"/>
      <w:r w:rsidRPr="00465872">
        <w:rPr>
          <w:rFonts w:ascii="Cambria" w:eastAsia="Cambria" w:hAnsi="Cambria" w:cs="Cambria"/>
          <w:sz w:val="18"/>
          <w:szCs w:val="20"/>
          <w:lang w:val="es-ES"/>
        </w:rPr>
        <w:t xml:space="preserve">, 14174 </w:t>
      </w:r>
      <w:proofErr w:type="spellStart"/>
      <w:r w:rsidRPr="00465872">
        <w:rPr>
          <w:rFonts w:ascii="Cambria" w:eastAsia="Cambria" w:hAnsi="Cambria" w:cs="Cambria"/>
          <w:sz w:val="18"/>
          <w:szCs w:val="20"/>
          <w:lang w:val="es-ES"/>
        </w:rPr>
        <w:t>Arraijan</w:t>
      </w:r>
      <w:proofErr w:type="spellEnd"/>
      <w:r w:rsidRPr="00465872">
        <w:rPr>
          <w:rFonts w:ascii="Cambria" w:eastAsia="Cambria" w:hAnsi="Cambria" w:cs="Cambria"/>
          <w:sz w:val="18"/>
          <w:szCs w:val="20"/>
          <w:lang w:val="es-ES"/>
        </w:rPr>
        <w:t>, República de Panamá</w:t>
      </w:r>
    </w:p>
    <w:p w14:paraId="30BD2DDB"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+505 699 75100, E-Mail: juliocgq@hotmail.com; jguevara@inpesca.gob.ni</w:t>
      </w:r>
    </w:p>
    <w:p w14:paraId="64950239" w14:textId="77777777" w:rsidR="003817B5" w:rsidRPr="00465872" w:rsidRDefault="003817B5" w:rsidP="003817B5">
      <w:pPr>
        <w:spacing w:after="0" w:line="240" w:lineRule="auto"/>
        <w:rPr>
          <w:rFonts w:ascii="Cambria" w:eastAsia="Cambria" w:hAnsi="Cambria" w:cs="Cambria"/>
          <w:sz w:val="20"/>
          <w:szCs w:val="20"/>
          <w:lang w:val="pt-PT"/>
        </w:rPr>
      </w:pPr>
    </w:p>
    <w:p w14:paraId="4383327A"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20"/>
          <w:szCs w:val="20"/>
          <w:lang w:val="es-ES"/>
        </w:rPr>
        <w:t>PANAMA</w:t>
      </w:r>
    </w:p>
    <w:p w14:paraId="1B345022"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Vergara</w:t>
      </w:r>
      <w:r w:rsidRPr="00465872">
        <w:rPr>
          <w:rFonts w:ascii="Cambria" w:eastAsia="Cambria" w:hAnsi="Cambria" w:cs="Cambria"/>
          <w:sz w:val="18"/>
          <w:szCs w:val="20"/>
          <w:lang w:val="es-ES"/>
        </w:rPr>
        <w:t>, Yarkelia</w:t>
      </w:r>
    </w:p>
    <w:p w14:paraId="40F2EBB6"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42498A45"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Tel: +507 511 6008 (ext. 359), E-Mail: yvergara@arap.gob.pa; hsfs@arap.gob.pa</w:t>
      </w:r>
    </w:p>
    <w:p w14:paraId="1A4A5B26" w14:textId="77777777" w:rsidR="003817B5" w:rsidRPr="00465872" w:rsidRDefault="003817B5" w:rsidP="003817B5">
      <w:pPr>
        <w:spacing w:after="0" w:line="240" w:lineRule="auto"/>
        <w:rPr>
          <w:rFonts w:ascii="Cambria" w:eastAsia="Cambria" w:hAnsi="Cambria" w:cs="Cambria"/>
          <w:b/>
          <w:sz w:val="18"/>
          <w:szCs w:val="20"/>
          <w:lang w:val="es-ES"/>
        </w:rPr>
      </w:pPr>
    </w:p>
    <w:p w14:paraId="319791BA"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Díaz de Santamaría</w:t>
      </w:r>
      <w:r w:rsidRPr="00465872">
        <w:rPr>
          <w:rFonts w:ascii="Cambria" w:eastAsia="Cambria" w:hAnsi="Cambria" w:cs="Cambria"/>
          <w:sz w:val="18"/>
          <w:szCs w:val="20"/>
          <w:lang w:val="es-ES"/>
        </w:rPr>
        <w:t>, María Patricia</w:t>
      </w:r>
    </w:p>
    <w:p w14:paraId="1EBE6D01"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Delegada representante de la Industria, FIPESCA - Fundación Internacional de Pesca, Zona de Libre Proceso de Corozal, Edificio 297, Corozal</w:t>
      </w:r>
    </w:p>
    <w:p w14:paraId="0A689070"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+507 378 6640; +507 657 32047, E-Mail: mpdiaz@fipesca.com</w:t>
      </w:r>
    </w:p>
    <w:p w14:paraId="6879E0B1" w14:textId="77777777" w:rsidR="003817B5" w:rsidRPr="00465872" w:rsidRDefault="003817B5" w:rsidP="003817B5">
      <w:pPr>
        <w:spacing w:after="0" w:line="240" w:lineRule="auto"/>
        <w:rPr>
          <w:rFonts w:ascii="Cambria" w:eastAsia="Cambria" w:hAnsi="Cambria" w:cs="Cambria"/>
          <w:sz w:val="20"/>
          <w:szCs w:val="20"/>
          <w:lang w:val="pt-PT"/>
        </w:rPr>
      </w:pPr>
    </w:p>
    <w:p w14:paraId="26ADD57F"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Herrera Armas</w:t>
      </w:r>
      <w:r w:rsidRPr="00465872">
        <w:rPr>
          <w:rFonts w:ascii="Cambria" w:eastAsia="Cambria" w:hAnsi="Cambria" w:cs="Cambria"/>
          <w:sz w:val="18"/>
          <w:szCs w:val="20"/>
          <w:lang w:val="es-ES"/>
        </w:rPr>
        <w:t>, Miguel Ángel</w:t>
      </w:r>
    </w:p>
    <w:p w14:paraId="75E431E4"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Deputy Manager (</w:t>
      </w:r>
      <w:proofErr w:type="spellStart"/>
      <w:r w:rsidRPr="00465872">
        <w:rPr>
          <w:rFonts w:ascii="Cambria" w:eastAsia="Cambria" w:hAnsi="Cambria" w:cs="Cambria"/>
          <w:sz w:val="18"/>
          <w:szCs w:val="20"/>
          <w:lang w:val="es-ES"/>
        </w:rPr>
        <w:t>Science</w:t>
      </w:r>
      <w:proofErr w:type="spellEnd"/>
      <w:r w:rsidRPr="00465872">
        <w:rPr>
          <w:rFonts w:ascii="Cambria" w:eastAsia="Cambria" w:hAnsi="Cambria" w:cs="Cambria"/>
          <w:sz w:val="18"/>
          <w:szCs w:val="20"/>
          <w:lang w:val="es-ES"/>
        </w:rPr>
        <w:t>), OPAGAC, C/ Ayala 54, 2º A, 28001 Madrid, España</w:t>
      </w:r>
    </w:p>
    <w:p w14:paraId="4E5ADFFA" w14:textId="77777777" w:rsidR="003817B5" w:rsidRPr="003725BA" w:rsidRDefault="003817B5" w:rsidP="003817B5">
      <w:pPr>
        <w:spacing w:after="0" w:line="240" w:lineRule="auto"/>
        <w:jc w:val="both"/>
        <w:rPr>
          <w:rFonts w:ascii="Cambria" w:eastAsia="Cambria" w:hAnsi="Cambria" w:cs="Cambria"/>
          <w:sz w:val="20"/>
          <w:szCs w:val="20"/>
          <w:lang w:val="es-ES"/>
        </w:rPr>
      </w:pPr>
      <w:r w:rsidRPr="003725BA">
        <w:rPr>
          <w:rFonts w:ascii="Cambria" w:eastAsia="Cambria" w:hAnsi="Cambria" w:cs="Cambria"/>
          <w:sz w:val="18"/>
          <w:szCs w:val="20"/>
          <w:lang w:val="es-ES"/>
        </w:rPr>
        <w:t>Tel: +34 91 431 48 57; +34 664 234 886, Fax: +34 91 576 12 22, E-Mail: miguel.herrera@opagac.org</w:t>
      </w:r>
    </w:p>
    <w:p w14:paraId="0F4F663F" w14:textId="77777777" w:rsidR="003817B5" w:rsidRPr="003725BA" w:rsidRDefault="003817B5" w:rsidP="003817B5">
      <w:pPr>
        <w:spacing w:after="0" w:line="240" w:lineRule="auto"/>
        <w:rPr>
          <w:rFonts w:ascii="Cambria" w:eastAsia="Cambria" w:hAnsi="Cambria" w:cs="Cambria"/>
          <w:sz w:val="20"/>
          <w:szCs w:val="20"/>
          <w:lang w:val="es-ES"/>
        </w:rPr>
      </w:pPr>
    </w:p>
    <w:p w14:paraId="74122BFE" w14:textId="77777777" w:rsidR="003817B5" w:rsidRPr="003725BA" w:rsidRDefault="003817B5" w:rsidP="003817B5">
      <w:pPr>
        <w:spacing w:after="0" w:line="240" w:lineRule="auto"/>
        <w:rPr>
          <w:rFonts w:ascii="Cambria" w:eastAsia="Cambria" w:hAnsi="Cambria" w:cs="Cambria"/>
          <w:sz w:val="20"/>
          <w:szCs w:val="20"/>
          <w:lang w:val="es-ES"/>
        </w:rPr>
      </w:pPr>
      <w:r w:rsidRPr="003725BA">
        <w:rPr>
          <w:rFonts w:ascii="Cambria" w:eastAsia="Cambria" w:hAnsi="Cambria" w:cs="Cambria"/>
          <w:b/>
          <w:sz w:val="18"/>
          <w:szCs w:val="20"/>
          <w:lang w:val="es-ES"/>
        </w:rPr>
        <w:t>Pino</w:t>
      </w:r>
      <w:r w:rsidRPr="003725BA">
        <w:rPr>
          <w:rFonts w:ascii="Cambria" w:eastAsia="Cambria" w:hAnsi="Cambria" w:cs="Cambria"/>
          <w:sz w:val="18"/>
          <w:szCs w:val="20"/>
          <w:lang w:val="es-ES"/>
        </w:rPr>
        <w:t xml:space="preserve">, </w:t>
      </w:r>
      <w:proofErr w:type="spellStart"/>
      <w:r w:rsidRPr="003725BA">
        <w:rPr>
          <w:rFonts w:ascii="Cambria" w:eastAsia="Cambria" w:hAnsi="Cambria" w:cs="Cambria"/>
          <w:sz w:val="18"/>
          <w:szCs w:val="20"/>
          <w:lang w:val="es-ES"/>
        </w:rPr>
        <w:t>Yesuri</w:t>
      </w:r>
      <w:proofErr w:type="spellEnd"/>
    </w:p>
    <w:p w14:paraId="782E9672"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Jefa encargada del Departamento de Evaluación de Recursos Acuáticos, Ministerio de Desarrollo Agropecuario, Autoridad de los Recursos Acuáticos de Panamá, Evaluación de los Recursos Acuáticos, Edificio Riviera, Ave. Justo Arosemena, Calle 45 Bella Vista, 05850</w:t>
      </w:r>
    </w:p>
    <w:p w14:paraId="2E4E9843"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+507 511 6036, E-Mail: yesuri.pino@arap.gob.pa</w:t>
      </w:r>
    </w:p>
    <w:p w14:paraId="18341E21" w14:textId="77777777" w:rsidR="003817B5" w:rsidRPr="00465872" w:rsidRDefault="003817B5" w:rsidP="003817B5">
      <w:pPr>
        <w:spacing w:after="0" w:line="240" w:lineRule="auto"/>
        <w:rPr>
          <w:rFonts w:ascii="Cambria" w:eastAsia="Cambria" w:hAnsi="Cambria" w:cs="Cambria"/>
          <w:sz w:val="20"/>
          <w:szCs w:val="20"/>
          <w:lang w:val="pt-PT"/>
        </w:rPr>
      </w:pPr>
    </w:p>
    <w:p w14:paraId="22749F06"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20"/>
          <w:szCs w:val="20"/>
          <w:lang w:val="it-IT"/>
        </w:rPr>
        <w:t>SIERRA LEONE</w:t>
      </w:r>
    </w:p>
    <w:p w14:paraId="6F056425"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Mansaray</w:t>
      </w:r>
      <w:r w:rsidRPr="00465872">
        <w:rPr>
          <w:rFonts w:ascii="Cambria" w:eastAsia="Cambria" w:hAnsi="Cambria" w:cs="Cambria"/>
          <w:sz w:val="18"/>
          <w:szCs w:val="20"/>
        </w:rPr>
        <w:t xml:space="preserve">, </w:t>
      </w:r>
      <w:proofErr w:type="spellStart"/>
      <w:r w:rsidRPr="00465872">
        <w:rPr>
          <w:rFonts w:ascii="Cambria" w:eastAsia="Cambria" w:hAnsi="Cambria" w:cs="Cambria"/>
          <w:sz w:val="18"/>
          <w:szCs w:val="20"/>
        </w:rPr>
        <w:t>Mamoud</w:t>
      </w:r>
      <w:proofErr w:type="spellEnd"/>
    </w:p>
    <w:p w14:paraId="3CDFDDC5"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Principal Fisheries Officer, Ministry of Fisheries and Marine Resources (MFMR), 7th Floor </w:t>
      </w:r>
      <w:proofErr w:type="spellStart"/>
      <w:r w:rsidRPr="00465872">
        <w:rPr>
          <w:rFonts w:ascii="Cambria" w:eastAsia="Cambria" w:hAnsi="Cambria" w:cs="Cambria"/>
          <w:sz w:val="18"/>
          <w:szCs w:val="20"/>
        </w:rPr>
        <w:t>Youyi</w:t>
      </w:r>
      <w:proofErr w:type="spellEnd"/>
      <w:r w:rsidRPr="00465872">
        <w:rPr>
          <w:rFonts w:ascii="Cambria" w:eastAsia="Cambria" w:hAnsi="Cambria" w:cs="Cambria"/>
          <w:sz w:val="18"/>
          <w:szCs w:val="20"/>
        </w:rPr>
        <w:t xml:space="preserve"> Building, Freetown</w:t>
      </w:r>
    </w:p>
    <w:p w14:paraId="734BB1FE"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+232 762 55590, E-Mail: mansaraymamoud85@gmail.com</w:t>
      </w:r>
    </w:p>
    <w:p w14:paraId="39F85EE6" w14:textId="77777777" w:rsidR="003817B5" w:rsidRPr="00465872" w:rsidRDefault="003817B5" w:rsidP="003817B5">
      <w:pPr>
        <w:spacing w:after="0" w:line="240" w:lineRule="auto"/>
        <w:rPr>
          <w:rFonts w:ascii="Cambria" w:eastAsia="Cambria" w:hAnsi="Cambria" w:cs="Cambria"/>
          <w:b/>
          <w:sz w:val="20"/>
          <w:szCs w:val="20"/>
          <w:lang w:val="pt-PT"/>
        </w:rPr>
      </w:pPr>
    </w:p>
    <w:p w14:paraId="085D80B0" w14:textId="77777777" w:rsidR="003817B5" w:rsidRDefault="003817B5" w:rsidP="003817B5">
      <w:pPr>
        <w:spacing w:after="0" w:line="240" w:lineRule="auto"/>
        <w:rPr>
          <w:rFonts w:ascii="Cambria" w:eastAsia="Cambria" w:hAnsi="Cambria" w:cs="Cambria"/>
          <w:b/>
          <w:sz w:val="20"/>
          <w:szCs w:val="20"/>
          <w:lang w:val="pt-PT"/>
        </w:rPr>
      </w:pPr>
    </w:p>
    <w:p w14:paraId="00B8560A" w14:textId="77777777" w:rsidR="00465872" w:rsidRPr="00465872" w:rsidRDefault="00465872" w:rsidP="003817B5">
      <w:pPr>
        <w:spacing w:after="0" w:line="240" w:lineRule="auto"/>
        <w:rPr>
          <w:rFonts w:ascii="Cambria" w:eastAsia="Cambria" w:hAnsi="Cambria" w:cs="Cambria"/>
          <w:b/>
          <w:sz w:val="20"/>
          <w:szCs w:val="20"/>
          <w:lang w:val="pt-PT"/>
        </w:rPr>
      </w:pPr>
    </w:p>
    <w:p w14:paraId="061E9F55" w14:textId="3AC97B26"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lastRenderedPageBreak/>
        <w:t>ST VINCENT AND THE GRENADINES</w:t>
      </w:r>
    </w:p>
    <w:p w14:paraId="5FD3269D"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Jardine-Jackson</w:t>
      </w:r>
      <w:r w:rsidRPr="00465872">
        <w:rPr>
          <w:rFonts w:ascii="Cambria" w:eastAsia="Cambria" w:hAnsi="Cambria" w:cs="Cambria"/>
          <w:sz w:val="18"/>
          <w:szCs w:val="20"/>
        </w:rPr>
        <w:t>, Cheryl</w:t>
      </w:r>
    </w:p>
    <w:p w14:paraId="427D51B7" w14:textId="72D23813"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Fisheries Officer / Data Unit, Fisheries Division, Ministry of Fisheries, Marine and Land Conservation and Climate </w:t>
      </w:r>
      <w:proofErr w:type="spellStart"/>
      <w:r w:rsidRPr="00465872">
        <w:rPr>
          <w:rFonts w:ascii="Cambria" w:eastAsia="Cambria" w:hAnsi="Cambria" w:cs="Cambria"/>
          <w:sz w:val="18"/>
          <w:szCs w:val="20"/>
        </w:rPr>
        <w:t>Resilence</w:t>
      </w:r>
      <w:proofErr w:type="spellEnd"/>
      <w:r w:rsidRPr="00465872">
        <w:rPr>
          <w:rFonts w:ascii="Cambria" w:eastAsia="Cambria" w:hAnsi="Cambria" w:cs="Cambria"/>
          <w:sz w:val="18"/>
          <w:szCs w:val="20"/>
        </w:rPr>
        <w:t>, VC100</w:t>
      </w:r>
    </w:p>
    <w:p w14:paraId="5CB4BCE9"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+1 784 456 2738, E-Mail: cejmespo@yahoo.com; cejackson@outlook.com</w:t>
      </w:r>
    </w:p>
    <w:p w14:paraId="1CC011E9" w14:textId="77777777" w:rsidR="003817B5" w:rsidRPr="00465872" w:rsidRDefault="003817B5" w:rsidP="003817B5">
      <w:pPr>
        <w:spacing w:after="0" w:line="240" w:lineRule="auto"/>
        <w:rPr>
          <w:rFonts w:ascii="Cambria" w:eastAsia="Cambria" w:hAnsi="Cambria" w:cs="Cambria"/>
          <w:sz w:val="20"/>
          <w:szCs w:val="20"/>
          <w:lang w:val="pt-PT"/>
        </w:rPr>
      </w:pPr>
    </w:p>
    <w:p w14:paraId="0F7BD444"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Martin</w:t>
      </w:r>
      <w:r w:rsidRPr="00465872">
        <w:rPr>
          <w:rFonts w:ascii="Cambria" w:eastAsia="Cambria" w:hAnsi="Cambria" w:cs="Cambria"/>
          <w:sz w:val="18"/>
          <w:szCs w:val="20"/>
        </w:rPr>
        <w:t xml:space="preserve">, </w:t>
      </w:r>
      <w:proofErr w:type="spellStart"/>
      <w:r w:rsidRPr="00465872">
        <w:rPr>
          <w:rFonts w:ascii="Cambria" w:eastAsia="Cambria" w:hAnsi="Cambria" w:cs="Cambria"/>
          <w:sz w:val="18"/>
          <w:szCs w:val="20"/>
        </w:rPr>
        <w:t>Chimell</w:t>
      </w:r>
      <w:proofErr w:type="spellEnd"/>
    </w:p>
    <w:p w14:paraId="39B493F5" w14:textId="67F3BE14" w:rsidR="002B040E" w:rsidRPr="00465872" w:rsidRDefault="003817B5" w:rsidP="003817B5">
      <w:pPr>
        <w:spacing w:after="0" w:line="240" w:lineRule="auto"/>
        <w:jc w:val="both"/>
        <w:rPr>
          <w:rFonts w:ascii="Cambria" w:eastAsia="Cambria" w:hAnsi="Cambria" w:cs="Cambria"/>
          <w:sz w:val="18"/>
          <w:szCs w:val="20"/>
        </w:rPr>
      </w:pPr>
      <w:r w:rsidRPr="00465872">
        <w:rPr>
          <w:rFonts w:ascii="Cambria" w:eastAsia="Cambria" w:hAnsi="Cambria" w:cs="Cambria"/>
          <w:sz w:val="18"/>
          <w:szCs w:val="20"/>
        </w:rPr>
        <w:t xml:space="preserve">Fisheries Officer, Fisheries Services, Ministry of Agriculture, Forestry, Fisheries, Rural Transformation, Industry and </w:t>
      </w:r>
      <w:proofErr w:type="spellStart"/>
      <w:r w:rsidRPr="00465872">
        <w:rPr>
          <w:rFonts w:ascii="Cambria" w:eastAsia="Cambria" w:hAnsi="Cambria" w:cs="Cambria"/>
          <w:sz w:val="18"/>
          <w:szCs w:val="20"/>
        </w:rPr>
        <w:t>Labour</w:t>
      </w:r>
      <w:proofErr w:type="spellEnd"/>
      <w:r w:rsidRPr="00465872">
        <w:rPr>
          <w:rFonts w:ascii="Cambria" w:eastAsia="Cambria" w:hAnsi="Cambria" w:cs="Cambria"/>
          <w:sz w:val="18"/>
          <w:szCs w:val="20"/>
        </w:rPr>
        <w:t xml:space="preserve">, Government of St. Vincent and the Grenadines, Lower Bay Street, VC0100 Kingstown </w:t>
      </w:r>
    </w:p>
    <w:p w14:paraId="17AC61E1" w14:textId="532E7E6A"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Tel: +1 784 456 2738 or Cisco Ext 5431, 5421, 5422, E-Mail: cmmartin@gov.vc; chimellmartin.cm@gmail.com; fishdiv@gov.vc</w:t>
      </w:r>
    </w:p>
    <w:p w14:paraId="4B33A3F1" w14:textId="77777777" w:rsidR="003817B5" w:rsidRPr="00465872" w:rsidRDefault="003817B5" w:rsidP="003817B5">
      <w:pPr>
        <w:spacing w:after="0" w:line="240" w:lineRule="auto"/>
        <w:rPr>
          <w:rFonts w:ascii="Cambria" w:eastAsia="Cambria" w:hAnsi="Cambria" w:cs="Cambria"/>
          <w:sz w:val="20"/>
          <w:szCs w:val="20"/>
        </w:rPr>
      </w:pPr>
    </w:p>
    <w:p w14:paraId="17253F07"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t>UNITED KINGDOM OF GREAT BRITAIN AND NORTHERN IRELAND</w:t>
      </w:r>
    </w:p>
    <w:p w14:paraId="0AEFA74B"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Owen</w:t>
      </w:r>
      <w:r w:rsidRPr="00465872">
        <w:rPr>
          <w:rFonts w:ascii="Cambria" w:eastAsia="Cambria" w:hAnsi="Cambria" w:cs="Cambria"/>
          <w:sz w:val="18"/>
          <w:szCs w:val="20"/>
        </w:rPr>
        <w:t>, Marc *</w:t>
      </w:r>
    </w:p>
    <w:p w14:paraId="26F1A11E"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Team Lead, International Fisheries, Department for Environment, Food and Rural Affairs, Defra, First Floor, Seacole Wing, 2 </w:t>
      </w:r>
      <w:proofErr w:type="spellStart"/>
      <w:r w:rsidRPr="00465872">
        <w:rPr>
          <w:rFonts w:ascii="Cambria" w:eastAsia="Cambria" w:hAnsi="Cambria" w:cs="Cambria"/>
          <w:sz w:val="18"/>
          <w:szCs w:val="20"/>
        </w:rPr>
        <w:t>Marsham</w:t>
      </w:r>
      <w:proofErr w:type="spellEnd"/>
      <w:r w:rsidRPr="00465872">
        <w:rPr>
          <w:rFonts w:ascii="Cambria" w:eastAsia="Cambria" w:hAnsi="Cambria" w:cs="Cambria"/>
          <w:sz w:val="18"/>
          <w:szCs w:val="20"/>
        </w:rPr>
        <w:t xml:space="preserve"> Street, London SW1P 4DF</w:t>
      </w:r>
    </w:p>
    <w:p w14:paraId="1EBED092"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+44 755 732 5524, E-Mail: marc.owen@defra.gov.uk</w:t>
      </w:r>
    </w:p>
    <w:p w14:paraId="19542E42" w14:textId="77777777" w:rsidR="003817B5" w:rsidRPr="00465872" w:rsidRDefault="003817B5" w:rsidP="003817B5">
      <w:pPr>
        <w:spacing w:after="0" w:line="240" w:lineRule="auto"/>
        <w:rPr>
          <w:rFonts w:ascii="Cambria" w:eastAsia="Cambria" w:hAnsi="Cambria" w:cs="Cambria"/>
          <w:sz w:val="20"/>
          <w:szCs w:val="20"/>
          <w:lang w:val="pt-PT"/>
        </w:rPr>
      </w:pPr>
    </w:p>
    <w:p w14:paraId="4D7F5CD0"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Keedy</w:t>
      </w:r>
      <w:r w:rsidRPr="00465872">
        <w:rPr>
          <w:rFonts w:ascii="Cambria" w:eastAsia="Cambria" w:hAnsi="Cambria" w:cs="Cambria"/>
          <w:sz w:val="18"/>
          <w:szCs w:val="20"/>
        </w:rPr>
        <w:t>, Jess</w:t>
      </w:r>
    </w:p>
    <w:p w14:paraId="2A18724D"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Joint Head, International Fisheries, Marine &amp; Fisheries, Department for Environment, Food and Rural Affairs (Defra), Marine &amp; Fisheries Directorate, First Floor, Seacole Wing, 2 </w:t>
      </w:r>
      <w:proofErr w:type="spellStart"/>
      <w:r w:rsidRPr="00465872">
        <w:rPr>
          <w:rFonts w:ascii="Cambria" w:eastAsia="Cambria" w:hAnsi="Cambria" w:cs="Cambria"/>
          <w:sz w:val="18"/>
          <w:szCs w:val="20"/>
        </w:rPr>
        <w:t>Marsham</w:t>
      </w:r>
      <w:proofErr w:type="spellEnd"/>
      <w:r w:rsidRPr="00465872">
        <w:rPr>
          <w:rFonts w:ascii="Cambria" w:eastAsia="Cambria" w:hAnsi="Cambria" w:cs="Cambria"/>
          <w:sz w:val="18"/>
          <w:szCs w:val="20"/>
        </w:rPr>
        <w:t xml:space="preserve"> Street, London SW1P 3JR</w:t>
      </w:r>
    </w:p>
    <w:p w14:paraId="06E5CC8B"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+44 755 724 5171; +44 208 026 63350, E-Mail: jess.keedy@defra.gov.uk</w:t>
      </w:r>
    </w:p>
    <w:p w14:paraId="38E4986F" w14:textId="77777777" w:rsidR="003817B5" w:rsidRPr="00465872" w:rsidRDefault="003817B5" w:rsidP="003817B5">
      <w:pPr>
        <w:spacing w:after="0" w:line="240" w:lineRule="auto"/>
        <w:rPr>
          <w:rFonts w:ascii="Cambria" w:eastAsia="Cambria" w:hAnsi="Cambria" w:cs="Cambria"/>
          <w:sz w:val="20"/>
          <w:szCs w:val="20"/>
          <w:lang w:val="pt-PT"/>
        </w:rPr>
      </w:pPr>
    </w:p>
    <w:p w14:paraId="34B8AD0C"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18"/>
          <w:szCs w:val="20"/>
          <w:lang w:val="it-IT"/>
        </w:rPr>
        <w:t>Pace</w:t>
      </w:r>
      <w:r w:rsidRPr="003725BA">
        <w:rPr>
          <w:rFonts w:ascii="Cambria" w:eastAsia="Cambria" w:hAnsi="Cambria" w:cs="Cambria"/>
          <w:sz w:val="18"/>
          <w:szCs w:val="20"/>
          <w:lang w:val="it-IT"/>
        </w:rPr>
        <w:t>, Matthew</w:t>
      </w:r>
    </w:p>
    <w:p w14:paraId="2BD36D38"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Centre for Environment, Fisheries and Aquaculture Science - CEFAS, Pakefield Road, Lowestoft Suffolk NR33 0HT</w:t>
      </w:r>
    </w:p>
    <w:p w14:paraId="6911B83C"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+44 1502 521369, E-Mail: matthew.pace@cefas.co.uk</w:t>
      </w:r>
    </w:p>
    <w:p w14:paraId="67D5CD28" w14:textId="77777777" w:rsidR="003817B5" w:rsidRPr="00465872" w:rsidRDefault="003817B5" w:rsidP="003817B5">
      <w:pPr>
        <w:spacing w:after="0" w:line="240" w:lineRule="auto"/>
        <w:rPr>
          <w:rFonts w:ascii="Cambria" w:eastAsia="Cambria" w:hAnsi="Cambria" w:cs="Cambria"/>
          <w:sz w:val="20"/>
          <w:szCs w:val="20"/>
          <w:lang w:val="pt-PT"/>
        </w:rPr>
      </w:pPr>
    </w:p>
    <w:p w14:paraId="102C5EEF"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Sampson</w:t>
      </w:r>
      <w:r w:rsidRPr="00465872">
        <w:rPr>
          <w:rFonts w:ascii="Cambria" w:eastAsia="Cambria" w:hAnsi="Cambria" w:cs="Cambria"/>
          <w:sz w:val="18"/>
          <w:szCs w:val="20"/>
        </w:rPr>
        <w:t>, Harry</w:t>
      </w:r>
    </w:p>
    <w:p w14:paraId="1142C3C7"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Senior International Fisheries Policy Officer, Department for Environment, Food and Rural Affairs (Defra), Marine &amp; Fisheries Directorate, Nobel House 17 Smith Square, London SW1P 3JR</w:t>
      </w:r>
    </w:p>
    <w:p w14:paraId="495D71AC"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+44 208 026 4403; +44 755 742 8543, E-Mail: harry.sampson@defra.gov.uk; trfmo@defra.gov.uk</w:t>
      </w:r>
    </w:p>
    <w:p w14:paraId="20DEBF29" w14:textId="77777777" w:rsidR="003817B5" w:rsidRPr="00465872" w:rsidRDefault="003817B5" w:rsidP="003817B5">
      <w:pPr>
        <w:spacing w:after="0" w:line="240" w:lineRule="auto"/>
        <w:rPr>
          <w:rFonts w:ascii="Cambria" w:eastAsia="Cambria" w:hAnsi="Cambria" w:cs="Cambria"/>
          <w:sz w:val="20"/>
          <w:szCs w:val="20"/>
          <w:lang w:val="pt-PT"/>
        </w:rPr>
      </w:pPr>
    </w:p>
    <w:p w14:paraId="1C583C0C" w14:textId="77777777" w:rsidR="003817B5" w:rsidRPr="003725BA" w:rsidRDefault="003817B5" w:rsidP="003817B5">
      <w:pPr>
        <w:spacing w:after="0" w:line="240" w:lineRule="auto"/>
        <w:rPr>
          <w:rFonts w:ascii="Cambria" w:eastAsia="Cambria" w:hAnsi="Cambria" w:cs="Cambria"/>
          <w:sz w:val="20"/>
          <w:szCs w:val="20"/>
          <w:lang w:val="es-ES"/>
        </w:rPr>
      </w:pPr>
      <w:r w:rsidRPr="003725BA">
        <w:rPr>
          <w:rFonts w:ascii="Cambria" w:eastAsia="Cambria" w:hAnsi="Cambria" w:cs="Cambria"/>
          <w:b/>
          <w:sz w:val="18"/>
          <w:szCs w:val="20"/>
          <w:lang w:val="es-ES"/>
        </w:rPr>
        <w:t>Smith</w:t>
      </w:r>
      <w:r w:rsidRPr="003725BA">
        <w:rPr>
          <w:rFonts w:ascii="Cambria" w:eastAsia="Cambria" w:hAnsi="Cambria" w:cs="Cambria"/>
          <w:sz w:val="18"/>
          <w:szCs w:val="20"/>
          <w:lang w:val="es-ES"/>
        </w:rPr>
        <w:t>, Ella</w:t>
      </w:r>
    </w:p>
    <w:p w14:paraId="00045C06"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Department for Environment, Food and Rural Affairs - Defra, Horizon House, Deanery Road, Bristol BS1 5TL</w:t>
      </w:r>
    </w:p>
    <w:p w14:paraId="424B067B"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+44 743 663 5198, E-Mail: ella.smith@defra.gov.uk</w:t>
      </w:r>
    </w:p>
    <w:p w14:paraId="53446E48" w14:textId="77777777" w:rsidR="003817B5" w:rsidRPr="00465872" w:rsidRDefault="003817B5" w:rsidP="003817B5">
      <w:pPr>
        <w:spacing w:after="0" w:line="240" w:lineRule="auto"/>
        <w:rPr>
          <w:rFonts w:ascii="Cambria" w:eastAsia="Cambria" w:hAnsi="Cambria" w:cs="Cambria"/>
          <w:sz w:val="20"/>
          <w:szCs w:val="20"/>
          <w:lang w:val="pt-PT"/>
        </w:rPr>
      </w:pPr>
    </w:p>
    <w:p w14:paraId="0347A071"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18"/>
          <w:szCs w:val="20"/>
          <w:lang w:val="it-IT"/>
        </w:rPr>
        <w:t>Warren</w:t>
      </w:r>
      <w:r w:rsidRPr="003725BA">
        <w:rPr>
          <w:rFonts w:ascii="Cambria" w:eastAsia="Cambria" w:hAnsi="Cambria" w:cs="Cambria"/>
          <w:sz w:val="18"/>
          <w:szCs w:val="20"/>
          <w:lang w:val="it-IT"/>
        </w:rPr>
        <w:t>, Tammy M.</w:t>
      </w:r>
    </w:p>
    <w:p w14:paraId="6DE2D22F"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Senior Marine Resources Officer, Department of Environment and Natural Resources, Government of Bermuda, #3 Coney Island Road, St. George's, CR04, Bermuda</w:t>
      </w:r>
    </w:p>
    <w:p w14:paraId="31A64BB0"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+1 441 705 2716, E-Mail: twarren@gov.bm</w:t>
      </w:r>
    </w:p>
    <w:p w14:paraId="53B27E05" w14:textId="77777777" w:rsidR="003817B5" w:rsidRPr="00465872" w:rsidRDefault="003817B5" w:rsidP="003817B5">
      <w:pPr>
        <w:spacing w:after="0" w:line="240" w:lineRule="auto"/>
        <w:rPr>
          <w:rFonts w:ascii="Cambria" w:eastAsia="Cambria" w:hAnsi="Cambria" w:cs="Cambria"/>
          <w:sz w:val="20"/>
          <w:szCs w:val="20"/>
          <w:lang w:val="pt-PT"/>
        </w:rPr>
      </w:pPr>
    </w:p>
    <w:p w14:paraId="019972EB"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18"/>
          <w:szCs w:val="20"/>
          <w:lang w:val="it-IT"/>
        </w:rPr>
        <w:t>Wright</w:t>
      </w:r>
      <w:r w:rsidRPr="003725BA">
        <w:rPr>
          <w:rFonts w:ascii="Cambria" w:eastAsia="Cambria" w:hAnsi="Cambria" w:cs="Cambria"/>
          <w:sz w:val="18"/>
          <w:szCs w:val="20"/>
          <w:lang w:val="it-IT"/>
        </w:rPr>
        <w:t>, Serena</w:t>
      </w:r>
    </w:p>
    <w:p w14:paraId="76DA4077"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Fisheries Scientist, Centre for Environment, Fisheries and Aquaculture Science (Cefas), ICCAT Tagging </w:t>
      </w:r>
      <w:proofErr w:type="spellStart"/>
      <w:r w:rsidRPr="00465872">
        <w:rPr>
          <w:rFonts w:ascii="Cambria" w:eastAsia="Cambria" w:hAnsi="Cambria" w:cs="Cambria"/>
          <w:sz w:val="18"/>
          <w:szCs w:val="20"/>
        </w:rPr>
        <w:t>Programme</w:t>
      </w:r>
      <w:proofErr w:type="spellEnd"/>
      <w:r w:rsidRPr="00465872">
        <w:rPr>
          <w:rFonts w:ascii="Cambria" w:eastAsia="Cambria" w:hAnsi="Cambria" w:cs="Cambria"/>
          <w:sz w:val="18"/>
          <w:szCs w:val="20"/>
        </w:rPr>
        <w:t>, St. Helena, Pakefield Road, Lowestoft NR33 0NG</w:t>
      </w:r>
    </w:p>
    <w:p w14:paraId="2DE7FDAF"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+44 1502 52 1338; +44 797 593 0487, E-Mail: serena.wright@cefas.co.uk</w:t>
      </w:r>
    </w:p>
    <w:p w14:paraId="37FBE988" w14:textId="77777777" w:rsidR="003817B5" w:rsidRPr="00465872" w:rsidRDefault="003817B5" w:rsidP="003817B5">
      <w:pPr>
        <w:spacing w:after="0" w:line="240" w:lineRule="auto"/>
        <w:rPr>
          <w:rFonts w:ascii="Cambria" w:eastAsia="Cambria" w:hAnsi="Cambria" w:cs="Cambria"/>
          <w:sz w:val="20"/>
          <w:szCs w:val="20"/>
          <w:lang w:val="pt-PT"/>
        </w:rPr>
      </w:pPr>
    </w:p>
    <w:p w14:paraId="563AE0C5"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t>UNITED STATES</w:t>
      </w:r>
    </w:p>
    <w:p w14:paraId="2BCDC1A8"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Baker</w:t>
      </w:r>
      <w:r w:rsidRPr="00465872">
        <w:rPr>
          <w:rFonts w:ascii="Cambria" w:eastAsia="Cambria" w:hAnsi="Cambria" w:cs="Cambria"/>
          <w:sz w:val="18"/>
          <w:szCs w:val="20"/>
        </w:rPr>
        <w:t>, Colleen</w:t>
      </w:r>
    </w:p>
    <w:p w14:paraId="0F8B0694"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Foreign Affairs Officer, Office of Marine Conservation (OES/OMC), Bureau of Oceans and International Environmental and Scientific Affairs, U.S. Department of State, Washington DC 20520</w:t>
      </w:r>
    </w:p>
    <w:p w14:paraId="63880640"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+1 609 206 9830; +1 202 538 1070, E-Mail: bakerca2@fan.gov</w:t>
      </w:r>
    </w:p>
    <w:p w14:paraId="74649EB6" w14:textId="77777777" w:rsidR="003817B5" w:rsidRPr="00465872" w:rsidRDefault="003817B5" w:rsidP="003817B5">
      <w:pPr>
        <w:spacing w:after="0" w:line="240" w:lineRule="auto"/>
        <w:rPr>
          <w:rFonts w:ascii="Cambria" w:eastAsia="Cambria" w:hAnsi="Cambria" w:cs="Cambria"/>
          <w:sz w:val="20"/>
          <w:szCs w:val="20"/>
          <w:lang w:val="pt-PT"/>
        </w:rPr>
      </w:pPr>
    </w:p>
    <w:p w14:paraId="5329A7AC"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Bogan</w:t>
      </w:r>
      <w:r w:rsidRPr="00465872">
        <w:rPr>
          <w:rFonts w:ascii="Cambria" w:eastAsia="Cambria" w:hAnsi="Cambria" w:cs="Cambria"/>
          <w:sz w:val="18"/>
          <w:szCs w:val="20"/>
        </w:rPr>
        <w:t xml:space="preserve">, Raymond D. </w:t>
      </w:r>
      <w:r w:rsidRPr="00465872">
        <w:rPr>
          <w:rFonts w:ascii="Cambria" w:eastAsia="Cambria" w:hAnsi="Cambria" w:cs="Cambria"/>
          <w:sz w:val="18"/>
          <w:szCs w:val="20"/>
          <w:vertAlign w:val="superscript"/>
        </w:rPr>
        <w:t>1</w:t>
      </w:r>
    </w:p>
    <w:p w14:paraId="00125F8F" w14:textId="14F7314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Partner, Sinn, Fitzsimmons, </w:t>
      </w:r>
      <w:proofErr w:type="spellStart"/>
      <w:r w:rsidRPr="00465872">
        <w:rPr>
          <w:rFonts w:ascii="Cambria" w:eastAsia="Cambria" w:hAnsi="Cambria" w:cs="Cambria"/>
          <w:sz w:val="18"/>
          <w:szCs w:val="20"/>
        </w:rPr>
        <w:t>Cantoli</w:t>
      </w:r>
      <w:proofErr w:type="spellEnd"/>
      <w:r w:rsidRPr="00465872">
        <w:rPr>
          <w:rFonts w:ascii="Cambria" w:eastAsia="Cambria" w:hAnsi="Cambria" w:cs="Cambria"/>
          <w:sz w:val="18"/>
          <w:szCs w:val="20"/>
        </w:rPr>
        <w:t>, Bogan &amp; West, Sea Girt</w:t>
      </w:r>
      <w:r w:rsidR="009039B5" w:rsidRPr="00465872">
        <w:rPr>
          <w:rFonts w:ascii="Cambria" w:eastAsia="Cambria" w:hAnsi="Cambria" w:cs="Cambria"/>
          <w:sz w:val="18"/>
          <w:szCs w:val="20"/>
        </w:rPr>
        <w:t>,</w:t>
      </w:r>
      <w:r w:rsidRPr="00465872">
        <w:rPr>
          <w:rFonts w:ascii="Cambria" w:eastAsia="Cambria" w:hAnsi="Cambria" w:cs="Cambria"/>
          <w:sz w:val="18"/>
          <w:szCs w:val="20"/>
        </w:rPr>
        <w:t xml:space="preserve"> New Jersey 08750</w:t>
      </w:r>
    </w:p>
    <w:p w14:paraId="5BE89DE8" w14:textId="77777777" w:rsidR="003817B5" w:rsidRPr="00465872" w:rsidRDefault="003817B5" w:rsidP="003817B5">
      <w:pPr>
        <w:spacing w:after="0" w:line="240" w:lineRule="auto"/>
        <w:rPr>
          <w:rFonts w:ascii="Cambria" w:eastAsia="Cambria" w:hAnsi="Cambria" w:cs="Cambria"/>
          <w:sz w:val="20"/>
          <w:szCs w:val="20"/>
        </w:rPr>
      </w:pPr>
    </w:p>
    <w:p w14:paraId="05FEA687"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Bors</w:t>
      </w:r>
      <w:r w:rsidRPr="00465872">
        <w:rPr>
          <w:rFonts w:ascii="Cambria" w:eastAsia="Cambria" w:hAnsi="Cambria" w:cs="Cambria"/>
          <w:sz w:val="18"/>
          <w:szCs w:val="20"/>
        </w:rPr>
        <w:t>, Eleanor</w:t>
      </w:r>
    </w:p>
    <w:p w14:paraId="1547309C"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National Marine Fisheries Service Office of International Affairs, Trade, and Commerce, Office 5151, 1315 East-West Highway 5th Floor, Silver Spring, Maryland 20910</w:t>
      </w:r>
    </w:p>
    <w:p w14:paraId="6720808D"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+1 240 429 4461; +1 617 571 1376, E-Mail: eleanor.bors@noaa.gov</w:t>
      </w:r>
    </w:p>
    <w:p w14:paraId="64F07DAF" w14:textId="77777777" w:rsidR="003817B5" w:rsidRPr="00465872" w:rsidRDefault="003817B5" w:rsidP="003817B5">
      <w:pPr>
        <w:spacing w:after="0" w:line="240" w:lineRule="auto"/>
        <w:rPr>
          <w:rFonts w:ascii="Cambria" w:eastAsia="Cambria" w:hAnsi="Cambria" w:cs="Cambria"/>
          <w:sz w:val="20"/>
          <w:szCs w:val="20"/>
          <w:lang w:val="pt-PT"/>
        </w:rPr>
      </w:pPr>
    </w:p>
    <w:p w14:paraId="791281F4"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18"/>
          <w:szCs w:val="20"/>
          <w:lang w:val="it-IT"/>
        </w:rPr>
        <w:t>Díaz</w:t>
      </w:r>
      <w:r w:rsidRPr="003725BA">
        <w:rPr>
          <w:rFonts w:ascii="Cambria" w:eastAsia="Cambria" w:hAnsi="Cambria" w:cs="Cambria"/>
          <w:sz w:val="18"/>
          <w:szCs w:val="20"/>
          <w:lang w:val="it-IT"/>
        </w:rPr>
        <w:t>, Guillermo</w:t>
      </w:r>
    </w:p>
    <w:p w14:paraId="5610769C"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NOAA-Fisheries, Southeast Fisheries Science Center, 75 Virginia Beach Drive, Miami, Florida 33149</w:t>
      </w:r>
    </w:p>
    <w:p w14:paraId="50A31A02"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+1 305 361 4227; +1 305 898 4035, E-Mail: guillermo.diaz@noaa.gov</w:t>
      </w:r>
    </w:p>
    <w:p w14:paraId="5F3F80AB" w14:textId="77777777" w:rsidR="00465872" w:rsidRPr="00AE53A7" w:rsidRDefault="00465872" w:rsidP="003817B5">
      <w:pPr>
        <w:spacing w:after="0" w:line="240" w:lineRule="auto"/>
        <w:rPr>
          <w:rFonts w:ascii="Cambria" w:eastAsia="Cambria" w:hAnsi="Cambria" w:cs="Cambria"/>
          <w:b/>
          <w:sz w:val="18"/>
          <w:szCs w:val="20"/>
          <w:lang w:val="pt-PT"/>
        </w:rPr>
      </w:pPr>
    </w:p>
    <w:p w14:paraId="0538C88C" w14:textId="5E863F84" w:rsidR="003817B5" w:rsidRPr="00465872" w:rsidRDefault="003817B5" w:rsidP="003817B5">
      <w:pPr>
        <w:spacing w:after="0" w:line="240" w:lineRule="auto"/>
        <w:rPr>
          <w:rFonts w:ascii="Cambria" w:eastAsia="Cambria" w:hAnsi="Cambria" w:cs="Cambria"/>
          <w:sz w:val="20"/>
          <w:szCs w:val="20"/>
        </w:rPr>
      </w:pPr>
      <w:proofErr w:type="spellStart"/>
      <w:r w:rsidRPr="00465872">
        <w:rPr>
          <w:rFonts w:ascii="Cambria" w:eastAsia="Cambria" w:hAnsi="Cambria" w:cs="Cambria"/>
          <w:b/>
          <w:sz w:val="18"/>
          <w:szCs w:val="20"/>
        </w:rPr>
        <w:lastRenderedPageBreak/>
        <w:t>Golet</w:t>
      </w:r>
      <w:proofErr w:type="spellEnd"/>
      <w:r w:rsidRPr="00465872">
        <w:rPr>
          <w:rFonts w:ascii="Cambria" w:eastAsia="Cambria" w:hAnsi="Cambria" w:cs="Cambria"/>
          <w:sz w:val="18"/>
          <w:szCs w:val="20"/>
        </w:rPr>
        <w:t>, Walter</w:t>
      </w:r>
    </w:p>
    <w:p w14:paraId="6E725236"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Research Assistant Professor, University of Maine School of Marine Sciences, 360 Aubert Hall, Orono, ME 04469-5706</w:t>
      </w:r>
    </w:p>
    <w:p w14:paraId="32C8DA07"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+1 207 581 4383, E-Mail: walter.golet@maine.edu</w:t>
      </w:r>
    </w:p>
    <w:p w14:paraId="5E61147C" w14:textId="77777777" w:rsidR="003817B5" w:rsidRPr="00465872" w:rsidRDefault="003817B5" w:rsidP="003817B5">
      <w:pPr>
        <w:spacing w:after="0" w:line="240" w:lineRule="auto"/>
        <w:rPr>
          <w:rFonts w:ascii="Cambria" w:eastAsia="Cambria" w:hAnsi="Cambria" w:cs="Cambria"/>
          <w:sz w:val="20"/>
          <w:szCs w:val="20"/>
          <w:lang w:val="pt-PT"/>
        </w:rPr>
      </w:pPr>
    </w:p>
    <w:p w14:paraId="4D5BBFFF" w14:textId="77777777" w:rsidR="003817B5" w:rsidRPr="003725BA" w:rsidRDefault="003817B5" w:rsidP="003817B5">
      <w:pPr>
        <w:spacing w:after="0" w:line="240" w:lineRule="auto"/>
        <w:rPr>
          <w:rFonts w:ascii="Cambria" w:eastAsia="Cambria" w:hAnsi="Cambria" w:cs="Cambria"/>
          <w:sz w:val="20"/>
          <w:szCs w:val="20"/>
          <w:lang w:val="fr-FR"/>
        </w:rPr>
      </w:pPr>
      <w:proofErr w:type="spellStart"/>
      <w:r w:rsidRPr="003725BA">
        <w:rPr>
          <w:rFonts w:ascii="Cambria" w:eastAsia="Cambria" w:hAnsi="Cambria" w:cs="Cambria"/>
          <w:b/>
          <w:sz w:val="18"/>
          <w:szCs w:val="20"/>
          <w:lang w:val="fr-FR"/>
        </w:rPr>
        <w:t>Hemilright</w:t>
      </w:r>
      <w:proofErr w:type="spellEnd"/>
      <w:r w:rsidRPr="003725BA">
        <w:rPr>
          <w:rFonts w:ascii="Cambria" w:eastAsia="Cambria" w:hAnsi="Cambria" w:cs="Cambria"/>
          <w:sz w:val="18"/>
          <w:szCs w:val="20"/>
          <w:lang w:val="fr-FR"/>
        </w:rPr>
        <w:t>, Francis Dewey</w:t>
      </w:r>
    </w:p>
    <w:p w14:paraId="53E18981"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Owner/Operator, F/V TARBABY, P.O. Box 667, Wanchese, North Carolina 27981</w:t>
      </w:r>
    </w:p>
    <w:p w14:paraId="0E64FAF9"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+1 252 473 0135, E-Mail: dewey.hemilright@gmail.com</w:t>
      </w:r>
    </w:p>
    <w:p w14:paraId="52FCE584" w14:textId="77777777" w:rsidR="003817B5" w:rsidRPr="00465872" w:rsidRDefault="003817B5" w:rsidP="003817B5">
      <w:pPr>
        <w:spacing w:after="0" w:line="240" w:lineRule="auto"/>
        <w:rPr>
          <w:rFonts w:ascii="Cambria" w:eastAsia="Cambria" w:hAnsi="Cambria" w:cs="Cambria"/>
          <w:sz w:val="20"/>
          <w:szCs w:val="20"/>
          <w:lang w:val="pt-PT"/>
        </w:rPr>
      </w:pPr>
    </w:p>
    <w:p w14:paraId="4AFDE899"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18"/>
          <w:szCs w:val="20"/>
          <w:lang w:val="it-IT"/>
        </w:rPr>
        <w:t>Htun</w:t>
      </w:r>
      <w:r w:rsidRPr="003725BA">
        <w:rPr>
          <w:rFonts w:ascii="Cambria" w:eastAsia="Cambria" w:hAnsi="Cambria" w:cs="Cambria"/>
          <w:sz w:val="18"/>
          <w:szCs w:val="20"/>
          <w:lang w:val="it-IT"/>
        </w:rPr>
        <w:t>, Emma</w:t>
      </w:r>
    </w:p>
    <w:p w14:paraId="09D101CA"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Attorney-Advisor, Office of the General Counsel for Fisheries, National Oceanic and Atmospheric Administration, U.S. Department of Commerce, MD 20910</w:t>
      </w:r>
    </w:p>
    <w:p w14:paraId="323E4B72" w14:textId="77777777" w:rsidR="003817B5" w:rsidRPr="00465872" w:rsidRDefault="003817B5" w:rsidP="003817B5">
      <w:pPr>
        <w:spacing w:after="0" w:line="240" w:lineRule="auto"/>
        <w:rPr>
          <w:rFonts w:ascii="Cambria" w:eastAsia="Cambria" w:hAnsi="Cambria" w:cs="Cambria"/>
          <w:sz w:val="20"/>
          <w:szCs w:val="20"/>
        </w:rPr>
      </w:pPr>
    </w:p>
    <w:p w14:paraId="1AE11C93"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Keller</w:t>
      </w:r>
      <w:r w:rsidRPr="00465872">
        <w:rPr>
          <w:rFonts w:ascii="Cambria" w:eastAsia="Cambria" w:hAnsi="Cambria" w:cs="Cambria"/>
          <w:sz w:val="18"/>
          <w:szCs w:val="20"/>
        </w:rPr>
        <w:t>, Bryan</w:t>
      </w:r>
    </w:p>
    <w:p w14:paraId="4911E3CE"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Foreign Affairs Specialist, Office of International Affairs, Trade and Commerce (F/IATC), NOAA, National Marine Fisheries Service, 1315 East-West Highway, Silver Spring, Maryland 20910</w:t>
      </w:r>
    </w:p>
    <w:p w14:paraId="4E5D3CB6"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+1 202 897 9208; +1 301 427 7725, E-Mail: bryan.keller@noaa.gov</w:t>
      </w:r>
    </w:p>
    <w:p w14:paraId="69EEFB04" w14:textId="77777777" w:rsidR="003817B5" w:rsidRPr="00465872" w:rsidRDefault="003817B5" w:rsidP="003817B5">
      <w:pPr>
        <w:spacing w:after="0" w:line="240" w:lineRule="auto"/>
        <w:rPr>
          <w:rFonts w:ascii="Cambria" w:eastAsia="Cambria" w:hAnsi="Cambria" w:cs="Cambria"/>
          <w:sz w:val="20"/>
          <w:szCs w:val="20"/>
          <w:lang w:val="pt-PT"/>
        </w:rPr>
      </w:pPr>
    </w:p>
    <w:p w14:paraId="1020ADAF" w14:textId="77777777" w:rsidR="003817B5" w:rsidRPr="003725BA" w:rsidRDefault="003817B5" w:rsidP="003817B5">
      <w:pPr>
        <w:spacing w:after="0" w:line="240" w:lineRule="auto"/>
        <w:rPr>
          <w:rFonts w:ascii="Cambria" w:eastAsia="Cambria" w:hAnsi="Cambria" w:cs="Cambria"/>
          <w:sz w:val="20"/>
          <w:szCs w:val="20"/>
          <w:lang w:val="it-IT"/>
        </w:rPr>
      </w:pPr>
      <w:r w:rsidRPr="003725BA">
        <w:rPr>
          <w:rFonts w:ascii="Cambria" w:eastAsia="Cambria" w:hAnsi="Cambria" w:cs="Cambria"/>
          <w:b/>
          <w:sz w:val="18"/>
          <w:szCs w:val="20"/>
          <w:lang w:val="it-IT"/>
        </w:rPr>
        <w:t>Lauretta</w:t>
      </w:r>
      <w:r w:rsidRPr="003725BA">
        <w:rPr>
          <w:rFonts w:ascii="Cambria" w:eastAsia="Cambria" w:hAnsi="Cambria" w:cs="Cambria"/>
          <w:sz w:val="18"/>
          <w:szCs w:val="20"/>
          <w:lang w:val="it-IT"/>
        </w:rPr>
        <w:t>, Matthew</w:t>
      </w:r>
    </w:p>
    <w:p w14:paraId="50B3D542"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Fisheries Biologist, NOAA Fisheries Southeast Fisheries Center, 75 Virginia Beach Drive, Miami, Florida 33149</w:t>
      </w:r>
    </w:p>
    <w:p w14:paraId="1E093825"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+1 305 209 6699, E-Mail: matthew.lauretta@noaa.gov</w:t>
      </w:r>
    </w:p>
    <w:p w14:paraId="62BB9DE2" w14:textId="77777777" w:rsidR="003817B5" w:rsidRPr="00465872" w:rsidRDefault="003817B5" w:rsidP="003817B5">
      <w:pPr>
        <w:spacing w:after="0" w:line="240" w:lineRule="auto"/>
        <w:rPr>
          <w:rFonts w:ascii="Cambria" w:eastAsia="Cambria" w:hAnsi="Cambria" w:cs="Cambria"/>
          <w:sz w:val="20"/>
          <w:szCs w:val="20"/>
          <w:lang w:val="pt-PT"/>
        </w:rPr>
      </w:pPr>
    </w:p>
    <w:p w14:paraId="52A4DB04"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Redd Jr</w:t>
      </w:r>
      <w:r w:rsidRPr="00465872">
        <w:rPr>
          <w:rFonts w:ascii="Cambria" w:eastAsia="Cambria" w:hAnsi="Cambria" w:cs="Cambria"/>
          <w:sz w:val="18"/>
          <w:szCs w:val="20"/>
        </w:rPr>
        <w:t>, Larry</w:t>
      </w:r>
    </w:p>
    <w:p w14:paraId="19730238"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Fishery Management Specialist, NOAA - National Marine Fisheries Service, Highly Migratory Species Management Division, Office of Sustainable Fisheries, Maryland 20910</w:t>
      </w:r>
    </w:p>
    <w:p w14:paraId="6C28E90B" w14:textId="77777777" w:rsidR="003817B5" w:rsidRPr="00465872" w:rsidRDefault="003817B5" w:rsidP="003817B5">
      <w:pPr>
        <w:spacing w:after="0" w:line="240" w:lineRule="auto"/>
        <w:rPr>
          <w:rFonts w:ascii="Cambria" w:eastAsia="Cambria" w:hAnsi="Cambria" w:cs="Cambria"/>
          <w:sz w:val="20"/>
          <w:szCs w:val="20"/>
        </w:rPr>
      </w:pPr>
    </w:p>
    <w:p w14:paraId="78814EDE" w14:textId="77777777" w:rsidR="003817B5" w:rsidRPr="00465872" w:rsidRDefault="003817B5" w:rsidP="003817B5">
      <w:pPr>
        <w:spacing w:after="0" w:line="240" w:lineRule="auto"/>
        <w:rPr>
          <w:rFonts w:ascii="Cambria" w:eastAsia="Cambria" w:hAnsi="Cambria" w:cs="Cambria"/>
          <w:sz w:val="20"/>
          <w:szCs w:val="20"/>
        </w:rPr>
      </w:pPr>
      <w:proofErr w:type="spellStart"/>
      <w:r w:rsidRPr="00465872">
        <w:rPr>
          <w:rFonts w:ascii="Cambria" w:eastAsia="Cambria" w:hAnsi="Cambria" w:cs="Cambria"/>
          <w:b/>
          <w:sz w:val="18"/>
          <w:szCs w:val="20"/>
        </w:rPr>
        <w:t>Sissenwine</w:t>
      </w:r>
      <w:proofErr w:type="spellEnd"/>
      <w:r w:rsidRPr="00465872">
        <w:rPr>
          <w:rFonts w:ascii="Cambria" w:eastAsia="Cambria" w:hAnsi="Cambria" w:cs="Cambria"/>
          <w:sz w:val="18"/>
          <w:szCs w:val="20"/>
        </w:rPr>
        <w:t>, Michael P.</w:t>
      </w:r>
    </w:p>
    <w:p w14:paraId="13BB8EDE"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Visiting Scholar, Marine Policy Center, Woods Hole Oceanographic Institution, 39 Mill Pond Way, East Falmouth Massachusetts 02536</w:t>
      </w:r>
    </w:p>
    <w:p w14:paraId="1D6483A3"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+1 508 566 3144, E-Mail: m.sissenwine@gmail.com</w:t>
      </w:r>
    </w:p>
    <w:p w14:paraId="341AC567" w14:textId="77777777" w:rsidR="003817B5" w:rsidRPr="00465872" w:rsidRDefault="003817B5" w:rsidP="003817B5">
      <w:pPr>
        <w:spacing w:after="0" w:line="240" w:lineRule="auto"/>
        <w:rPr>
          <w:rFonts w:ascii="Cambria" w:eastAsia="Cambria" w:hAnsi="Cambria" w:cs="Cambria"/>
          <w:sz w:val="20"/>
          <w:szCs w:val="20"/>
          <w:lang w:val="pt-PT"/>
        </w:rPr>
      </w:pPr>
    </w:p>
    <w:p w14:paraId="0213DB4F"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20"/>
          <w:szCs w:val="20"/>
          <w:lang w:val="es-ES"/>
        </w:rPr>
        <w:t>VENEZUELA</w:t>
      </w:r>
    </w:p>
    <w:p w14:paraId="4ED125D6"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Evaristo</w:t>
      </w:r>
      <w:r w:rsidRPr="00465872">
        <w:rPr>
          <w:rFonts w:ascii="Cambria" w:eastAsia="Cambria" w:hAnsi="Cambria" w:cs="Cambria"/>
          <w:sz w:val="18"/>
          <w:szCs w:val="20"/>
          <w:lang w:val="es-ES"/>
        </w:rPr>
        <w:t>, Eucaris del Carmen</w:t>
      </w:r>
    </w:p>
    <w:p w14:paraId="48A56F2A"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 xml:space="preserve">Corresponsal Estadístico y </w:t>
      </w:r>
      <w:proofErr w:type="gramStart"/>
      <w:r w:rsidRPr="00465872">
        <w:rPr>
          <w:rFonts w:ascii="Cambria" w:eastAsia="Cambria" w:hAnsi="Cambria" w:cs="Cambria"/>
          <w:sz w:val="18"/>
          <w:szCs w:val="20"/>
          <w:lang w:val="es-ES"/>
        </w:rPr>
        <w:t>Directora</w:t>
      </w:r>
      <w:proofErr w:type="gramEnd"/>
      <w:r w:rsidRPr="00465872">
        <w:rPr>
          <w:rFonts w:ascii="Cambria" w:eastAsia="Cambria" w:hAnsi="Cambria" w:cs="Cambria"/>
          <w:sz w:val="18"/>
          <w:szCs w:val="20"/>
          <w:lang w:val="es-ES"/>
        </w:rPr>
        <w:t xml:space="preserve"> de Línea de Pesca Industrial, Ministerio del Poder Popular de Pesca y Acuicultura, Corresponsal del Atlántico, Sector "EL Salado". Frente a la redoma El Ferry, edificio PESCALBA, Cumaná, Caracas</w:t>
      </w:r>
    </w:p>
    <w:p w14:paraId="0DA688BC" w14:textId="77777777" w:rsidR="003817B5" w:rsidRPr="00465872" w:rsidRDefault="003817B5" w:rsidP="003817B5">
      <w:pPr>
        <w:spacing w:after="0" w:line="240" w:lineRule="auto"/>
        <w:jc w:val="both"/>
        <w:rPr>
          <w:rFonts w:ascii="Cambria" w:eastAsia="Cambria" w:hAnsi="Cambria" w:cs="Cambria"/>
          <w:sz w:val="20"/>
          <w:szCs w:val="20"/>
          <w:lang w:val="es-ES"/>
        </w:rPr>
      </w:pPr>
      <w:r w:rsidRPr="00465872">
        <w:rPr>
          <w:rFonts w:ascii="Cambria" w:eastAsia="Cambria" w:hAnsi="Cambria" w:cs="Cambria"/>
          <w:sz w:val="18"/>
          <w:szCs w:val="20"/>
          <w:lang w:val="es-ES"/>
        </w:rPr>
        <w:t>Tel: +58 416 883 3781, E-Mail: eucarisevaristo@gmail.com</w:t>
      </w:r>
    </w:p>
    <w:p w14:paraId="48D84C0B" w14:textId="77777777" w:rsidR="003817B5" w:rsidRPr="00465872" w:rsidRDefault="003817B5" w:rsidP="003817B5">
      <w:pPr>
        <w:spacing w:after="0" w:line="240" w:lineRule="auto"/>
        <w:rPr>
          <w:rFonts w:ascii="Cambria" w:eastAsia="Cambria" w:hAnsi="Cambria" w:cs="Cambria"/>
          <w:sz w:val="20"/>
          <w:szCs w:val="20"/>
          <w:lang w:val="es-ES"/>
        </w:rPr>
      </w:pPr>
    </w:p>
    <w:p w14:paraId="2CEA213B"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Narváez Ruiz</w:t>
      </w:r>
      <w:r w:rsidRPr="00465872">
        <w:rPr>
          <w:rFonts w:ascii="Cambria" w:eastAsia="Cambria" w:hAnsi="Cambria" w:cs="Cambria"/>
          <w:sz w:val="18"/>
          <w:szCs w:val="20"/>
          <w:lang w:val="es-ES"/>
        </w:rPr>
        <w:t>, Mariela del Valle</w:t>
      </w:r>
    </w:p>
    <w:p w14:paraId="2D09A91B" w14:textId="5D53021C" w:rsidR="003817B5" w:rsidRPr="00465872" w:rsidRDefault="003817B5" w:rsidP="003817B5">
      <w:pPr>
        <w:spacing w:after="0" w:line="240" w:lineRule="auto"/>
        <w:jc w:val="both"/>
        <w:rPr>
          <w:rFonts w:ascii="Cambria" w:eastAsia="Cambria" w:hAnsi="Cambria" w:cs="Cambria"/>
          <w:sz w:val="20"/>
          <w:szCs w:val="20"/>
          <w:lang w:val="es-ES"/>
        </w:rPr>
      </w:pPr>
      <w:proofErr w:type="spellStart"/>
      <w:r w:rsidRPr="00465872">
        <w:rPr>
          <w:rFonts w:ascii="Cambria" w:eastAsia="Cambria" w:hAnsi="Cambria" w:cs="Cambria"/>
          <w:sz w:val="18"/>
          <w:szCs w:val="20"/>
          <w:lang w:val="es-ES"/>
        </w:rPr>
        <w:t>Lab</w:t>
      </w:r>
      <w:proofErr w:type="spellEnd"/>
      <w:r w:rsidRPr="00465872">
        <w:rPr>
          <w:rFonts w:ascii="Cambria" w:eastAsia="Cambria" w:hAnsi="Cambria" w:cs="Cambria"/>
          <w:sz w:val="18"/>
          <w:szCs w:val="20"/>
          <w:lang w:val="es-ES"/>
        </w:rPr>
        <w:t xml:space="preserve">. 34, Edif. Instituto Oceanográfico de Venezuela, Universidad de Oriente, Departamento de Biología Pesquera, Av. Universidad, Cerro Colorado, DBP-31 </w:t>
      </w:r>
      <w:proofErr w:type="spellStart"/>
      <w:r w:rsidRPr="00465872">
        <w:rPr>
          <w:rFonts w:ascii="Cambria" w:eastAsia="Cambria" w:hAnsi="Cambria" w:cs="Cambria"/>
          <w:sz w:val="18"/>
          <w:szCs w:val="20"/>
          <w:lang w:val="es-ES"/>
        </w:rPr>
        <w:t>Laboratory</w:t>
      </w:r>
      <w:proofErr w:type="spellEnd"/>
      <w:r w:rsidRPr="00465872">
        <w:rPr>
          <w:rFonts w:ascii="Cambria" w:eastAsia="Cambria" w:hAnsi="Cambria" w:cs="Cambria"/>
          <w:sz w:val="18"/>
          <w:szCs w:val="20"/>
          <w:lang w:val="es-ES"/>
        </w:rPr>
        <w:t>, 6101 Cumaná</w:t>
      </w:r>
      <w:r w:rsidR="00194B21" w:rsidRPr="00465872">
        <w:rPr>
          <w:rFonts w:ascii="Cambria" w:eastAsia="Cambria" w:hAnsi="Cambria" w:cs="Cambria"/>
          <w:sz w:val="18"/>
          <w:szCs w:val="20"/>
          <w:lang w:val="es-ES"/>
        </w:rPr>
        <w:t>,</w:t>
      </w:r>
      <w:r w:rsidRPr="00465872">
        <w:rPr>
          <w:rFonts w:ascii="Cambria" w:eastAsia="Cambria" w:hAnsi="Cambria" w:cs="Cambria"/>
          <w:sz w:val="18"/>
          <w:szCs w:val="20"/>
          <w:lang w:val="es-ES"/>
        </w:rPr>
        <w:t xml:space="preserve"> Estado Sucr</w:t>
      </w:r>
      <w:r w:rsidR="00194B21" w:rsidRPr="00465872">
        <w:rPr>
          <w:rFonts w:ascii="Cambria" w:eastAsia="Cambria" w:hAnsi="Cambria" w:cs="Cambria"/>
          <w:sz w:val="18"/>
          <w:szCs w:val="20"/>
          <w:lang w:val="es-ES"/>
        </w:rPr>
        <w:t>e</w:t>
      </w:r>
    </w:p>
    <w:p w14:paraId="66A92E06"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+58 412 085 1602, E-Mail: mnarvaezruiz@gmail.com</w:t>
      </w:r>
    </w:p>
    <w:p w14:paraId="03578562" w14:textId="77777777" w:rsidR="003817B5" w:rsidRPr="00465872" w:rsidRDefault="003817B5" w:rsidP="003817B5">
      <w:pPr>
        <w:spacing w:after="0" w:line="240" w:lineRule="auto"/>
        <w:rPr>
          <w:rFonts w:ascii="Cambria" w:eastAsia="Cambria" w:hAnsi="Cambria" w:cs="Cambria"/>
          <w:sz w:val="20"/>
          <w:szCs w:val="20"/>
          <w:lang w:val="pt-PT"/>
        </w:rPr>
      </w:pPr>
    </w:p>
    <w:p w14:paraId="4FA4B4FA"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Rodríguez</w:t>
      </w:r>
      <w:r w:rsidRPr="00465872">
        <w:rPr>
          <w:rFonts w:ascii="Cambria" w:eastAsia="Cambria" w:hAnsi="Cambria" w:cs="Cambria"/>
          <w:sz w:val="18"/>
          <w:szCs w:val="20"/>
          <w:lang w:val="pt-PT"/>
        </w:rPr>
        <w:t>, Dhaniela</w:t>
      </w:r>
    </w:p>
    <w:p w14:paraId="7CBFB362"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Coordinadora Regional de CENIPA, Centro Nacional de Investigación en Pesca y Acuicultura de la República Bolivariana de Venezuela, Avenida Lecuna, Parque Central, Piso 17, Torre Este, 1040 Caracas</w:t>
      </w:r>
    </w:p>
    <w:p w14:paraId="6151AB43"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+58 2125072424, E-Mail: ingdhaniela7@gmail.com</w:t>
      </w:r>
    </w:p>
    <w:p w14:paraId="15242280" w14:textId="77777777" w:rsidR="003817B5" w:rsidRPr="00465872" w:rsidRDefault="003817B5" w:rsidP="003817B5">
      <w:pPr>
        <w:spacing w:after="0" w:line="240" w:lineRule="auto"/>
        <w:rPr>
          <w:rFonts w:ascii="Cambria" w:eastAsia="Cambria" w:hAnsi="Cambria" w:cs="Cambria"/>
          <w:sz w:val="20"/>
          <w:szCs w:val="20"/>
          <w:lang w:val="pt-PT"/>
        </w:rPr>
      </w:pPr>
    </w:p>
    <w:p w14:paraId="264C5754"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Villamizar</w:t>
      </w:r>
      <w:r w:rsidRPr="00465872">
        <w:rPr>
          <w:rFonts w:ascii="Cambria" w:eastAsia="Cambria" w:hAnsi="Cambria" w:cs="Cambria"/>
          <w:sz w:val="18"/>
          <w:szCs w:val="20"/>
          <w:lang w:val="pt-PT"/>
        </w:rPr>
        <w:t>, Victoria</w:t>
      </w:r>
    </w:p>
    <w:p w14:paraId="59BEE849"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Investigadora del CENIPA, Ministerio del Poder Popular de Pesca y Acuicultura, Avenida Lecuna, Torre este, Piso 17. Parque Central, 1040 Caracas</w:t>
      </w:r>
    </w:p>
    <w:p w14:paraId="0BE23042"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+58 414 5007753, E-Mail: vikvillamizar79@gmail.com</w:t>
      </w:r>
    </w:p>
    <w:p w14:paraId="7F62117D" w14:textId="77777777" w:rsidR="003817B5" w:rsidRPr="00465872" w:rsidRDefault="003817B5" w:rsidP="003817B5">
      <w:pPr>
        <w:spacing w:after="0" w:line="240" w:lineRule="auto"/>
        <w:rPr>
          <w:rFonts w:ascii="Cambria" w:eastAsia="Cambria" w:hAnsi="Cambria" w:cs="Cambria"/>
          <w:sz w:val="20"/>
          <w:szCs w:val="20"/>
          <w:lang w:val="pt-PT"/>
        </w:rPr>
      </w:pPr>
    </w:p>
    <w:p w14:paraId="7045ED7B"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Vivas Jiménez</w:t>
      </w:r>
      <w:r w:rsidRPr="00465872">
        <w:rPr>
          <w:rFonts w:ascii="Cambria" w:eastAsia="Cambria" w:hAnsi="Cambria" w:cs="Cambria"/>
          <w:sz w:val="18"/>
          <w:szCs w:val="20"/>
          <w:lang w:val="es-ES"/>
        </w:rPr>
        <w:t>, María Daniela</w:t>
      </w:r>
    </w:p>
    <w:p w14:paraId="45B4784D"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lang w:val="es-ES"/>
        </w:rPr>
        <w:t xml:space="preserve">Analista de Asuntos Multilaterales de la Oficina de Integración y Asuntos Internacionales, Ministerio del Poder Popular de Pesca y Acuicultura, Parque Central. </w:t>
      </w:r>
      <w:r w:rsidRPr="00465872">
        <w:rPr>
          <w:rFonts w:ascii="Cambria" w:eastAsia="Cambria" w:hAnsi="Cambria" w:cs="Cambria"/>
          <w:sz w:val="18"/>
          <w:szCs w:val="20"/>
        </w:rPr>
        <w:t>Piso 17, 1040 Caracas</w:t>
      </w:r>
    </w:p>
    <w:p w14:paraId="3777FC1D"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Tel: 04242808103, E-Mail: minpescaven@gmail.com</w:t>
      </w:r>
    </w:p>
    <w:p w14:paraId="110FABB8" w14:textId="77777777" w:rsidR="003817B5" w:rsidRPr="00465872" w:rsidRDefault="003817B5" w:rsidP="003817B5">
      <w:pPr>
        <w:spacing w:after="0" w:line="240" w:lineRule="auto"/>
        <w:rPr>
          <w:rFonts w:ascii="Cambria" w:eastAsia="Cambria" w:hAnsi="Cambria" w:cs="Cambria"/>
          <w:sz w:val="20"/>
          <w:szCs w:val="20"/>
        </w:rPr>
      </w:pPr>
    </w:p>
    <w:p w14:paraId="2C1CF0FD"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b/>
          <w:i/>
          <w:sz w:val="20"/>
          <w:szCs w:val="20"/>
        </w:rPr>
        <w:t>OBSERVERS FROM COOPERATING NON-CONTRACTING PARTIES, ENTITIES, FISHING ENTITIES</w:t>
      </w:r>
    </w:p>
    <w:p w14:paraId="6D55E031" w14:textId="77777777" w:rsidR="003817B5" w:rsidRPr="00465872" w:rsidRDefault="003817B5" w:rsidP="003817B5">
      <w:pPr>
        <w:spacing w:after="0" w:line="240" w:lineRule="auto"/>
        <w:jc w:val="both"/>
        <w:rPr>
          <w:rFonts w:ascii="Cambria" w:eastAsia="Cambria" w:hAnsi="Cambria" w:cs="Cambria"/>
          <w:sz w:val="20"/>
          <w:szCs w:val="20"/>
        </w:rPr>
      </w:pPr>
    </w:p>
    <w:p w14:paraId="1286B72F"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20"/>
          <w:szCs w:val="20"/>
          <w:lang w:val="es-ES"/>
        </w:rPr>
        <w:t>BOLIVIA</w:t>
      </w:r>
    </w:p>
    <w:p w14:paraId="552E3175"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Cortez Franco</w:t>
      </w:r>
      <w:r w:rsidRPr="00465872">
        <w:rPr>
          <w:rFonts w:ascii="Cambria" w:eastAsia="Cambria" w:hAnsi="Cambria" w:cs="Cambria"/>
          <w:sz w:val="18"/>
          <w:szCs w:val="20"/>
          <w:lang w:val="es-ES"/>
        </w:rPr>
        <w:t>, Limbert Ismael</w:t>
      </w:r>
    </w:p>
    <w:p w14:paraId="682C35DC"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es-ES"/>
        </w:rPr>
        <w:t xml:space="preserve">Jefe de Unidad, Unidad Boliviana de Pesca Marítima (UBPM), Calle 20 de </w:t>
      </w:r>
      <w:proofErr w:type="gramStart"/>
      <w:r w:rsidRPr="00465872">
        <w:rPr>
          <w:rFonts w:ascii="Cambria" w:eastAsia="Cambria" w:hAnsi="Cambria" w:cs="Cambria"/>
          <w:sz w:val="18"/>
          <w:szCs w:val="20"/>
          <w:lang w:val="es-ES"/>
        </w:rPr>
        <w:t>Octubre</w:t>
      </w:r>
      <w:proofErr w:type="gramEnd"/>
      <w:r w:rsidRPr="00465872">
        <w:rPr>
          <w:rFonts w:ascii="Cambria" w:eastAsia="Cambria" w:hAnsi="Cambria" w:cs="Cambria"/>
          <w:sz w:val="18"/>
          <w:szCs w:val="20"/>
          <w:lang w:val="es-ES"/>
        </w:rPr>
        <w:t xml:space="preserve"> 2502, esq. </w:t>
      </w:r>
      <w:r w:rsidRPr="00465872">
        <w:rPr>
          <w:rFonts w:ascii="Cambria" w:eastAsia="Cambria" w:hAnsi="Cambria" w:cs="Cambria"/>
          <w:sz w:val="18"/>
          <w:szCs w:val="20"/>
          <w:lang w:val="pt-PT"/>
        </w:rPr>
        <w:t>Pedro Salazar, La Paz</w:t>
      </w:r>
    </w:p>
    <w:p w14:paraId="031B2965"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+591 6 700 9787, Fax: +591 2 291 4069, E-Mail: limbert.cortez@protonmail.ch; limbert.cortez@mindef.gob.bo; licor779704@gmail.com</w:t>
      </w:r>
    </w:p>
    <w:p w14:paraId="440FAD75" w14:textId="77777777" w:rsidR="003817B5" w:rsidRPr="00465872" w:rsidRDefault="003817B5" w:rsidP="003817B5">
      <w:pPr>
        <w:spacing w:after="0" w:line="240" w:lineRule="auto"/>
        <w:rPr>
          <w:rFonts w:ascii="Cambria" w:eastAsia="Cambria" w:hAnsi="Cambria" w:cs="Cambria"/>
          <w:sz w:val="20"/>
          <w:szCs w:val="20"/>
          <w:lang w:val="pt-PT"/>
        </w:rPr>
      </w:pPr>
    </w:p>
    <w:p w14:paraId="287E29F7" w14:textId="0CCFFFB4"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20"/>
          <w:szCs w:val="20"/>
          <w:lang w:val="pt-PT"/>
        </w:rPr>
        <w:lastRenderedPageBreak/>
        <w:t>CHINESE TAIPEI</w:t>
      </w:r>
    </w:p>
    <w:p w14:paraId="0B1CA5A7" w14:textId="77777777" w:rsidR="003817B5" w:rsidRPr="00465872" w:rsidRDefault="003817B5" w:rsidP="003817B5">
      <w:pPr>
        <w:spacing w:after="0" w:line="240" w:lineRule="auto"/>
        <w:rPr>
          <w:rFonts w:ascii="Cambria" w:eastAsia="Cambria" w:hAnsi="Cambria" w:cs="Cambria"/>
          <w:sz w:val="20"/>
          <w:szCs w:val="20"/>
        </w:rPr>
      </w:pPr>
      <w:proofErr w:type="gramStart"/>
      <w:r w:rsidRPr="00465872">
        <w:rPr>
          <w:rFonts w:ascii="Cambria" w:eastAsia="Cambria" w:hAnsi="Cambria" w:cs="Cambria"/>
          <w:b/>
          <w:sz w:val="18"/>
          <w:szCs w:val="20"/>
        </w:rPr>
        <w:t>Sung</w:t>
      </w:r>
      <w:r w:rsidRPr="00465872">
        <w:rPr>
          <w:rFonts w:ascii="Cambria" w:eastAsia="Cambria" w:hAnsi="Cambria" w:cs="Cambria"/>
          <w:sz w:val="18"/>
          <w:szCs w:val="20"/>
        </w:rPr>
        <w:t>,</w:t>
      </w:r>
      <w:proofErr w:type="gramEnd"/>
      <w:r w:rsidRPr="00465872">
        <w:rPr>
          <w:rFonts w:ascii="Cambria" w:eastAsia="Cambria" w:hAnsi="Cambria" w:cs="Cambria"/>
          <w:sz w:val="18"/>
          <w:szCs w:val="20"/>
        </w:rPr>
        <w:t xml:space="preserve"> Yueh-Feng</w:t>
      </w:r>
    </w:p>
    <w:p w14:paraId="650B9EA1"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Researcher, Department of Environmental Biology and Fisheries Science, National Taiwan Ocean University, No.2, Beining Rd., Zhongzheng Dist., 202301 Keelung City</w:t>
      </w:r>
    </w:p>
    <w:p w14:paraId="09D171B7"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Tel: +886 2 246 22192, Fax: +886 2 246 33920, E-Mail: yuehfeng85@gmail.com</w:t>
      </w:r>
    </w:p>
    <w:p w14:paraId="43042A2F" w14:textId="77777777" w:rsidR="003817B5" w:rsidRPr="00465872" w:rsidRDefault="003817B5" w:rsidP="003817B5">
      <w:pPr>
        <w:spacing w:after="0" w:line="240" w:lineRule="auto"/>
        <w:rPr>
          <w:rFonts w:ascii="Cambria" w:eastAsia="Cambria" w:hAnsi="Cambria" w:cs="Cambria"/>
          <w:sz w:val="20"/>
          <w:szCs w:val="20"/>
        </w:rPr>
      </w:pPr>
    </w:p>
    <w:p w14:paraId="11D32977" w14:textId="77777777" w:rsidR="003817B5" w:rsidRPr="00465872" w:rsidRDefault="003817B5" w:rsidP="003817B5">
      <w:pPr>
        <w:spacing w:after="0" w:line="240" w:lineRule="auto"/>
        <w:rPr>
          <w:rFonts w:ascii="Cambria" w:eastAsia="Cambria" w:hAnsi="Cambria" w:cs="Cambria"/>
          <w:sz w:val="20"/>
          <w:szCs w:val="20"/>
        </w:rPr>
      </w:pPr>
    </w:p>
    <w:p w14:paraId="6CEA6C48"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b/>
          <w:i/>
          <w:sz w:val="20"/>
          <w:szCs w:val="20"/>
        </w:rPr>
        <w:t>OBSERVERS FROM INTERGOVERNMENTAL ORGANIZATIONS</w:t>
      </w:r>
    </w:p>
    <w:p w14:paraId="7848ECE1" w14:textId="77777777" w:rsidR="003817B5" w:rsidRPr="00465872" w:rsidRDefault="003817B5" w:rsidP="003817B5">
      <w:pPr>
        <w:spacing w:after="0" w:line="240" w:lineRule="auto"/>
        <w:jc w:val="both"/>
        <w:rPr>
          <w:rFonts w:ascii="Cambria" w:eastAsia="Cambria" w:hAnsi="Cambria" w:cs="Cambria"/>
          <w:sz w:val="20"/>
          <w:szCs w:val="20"/>
        </w:rPr>
      </w:pPr>
    </w:p>
    <w:p w14:paraId="20B47524" w14:textId="70D5AE0D" w:rsidR="003817B5" w:rsidRPr="00525FF3" w:rsidRDefault="00525FF3" w:rsidP="00525FF3">
      <w:pPr>
        <w:spacing w:after="0" w:line="240" w:lineRule="auto"/>
        <w:jc w:val="both"/>
        <w:rPr>
          <w:rFonts w:ascii="Cambria" w:eastAsia="Cambria" w:hAnsi="Cambria" w:cs="Cambria"/>
          <w:sz w:val="20"/>
          <w:szCs w:val="20"/>
        </w:rPr>
      </w:pPr>
      <w:r w:rsidRPr="00525FF3">
        <w:rPr>
          <w:rFonts w:ascii="Cambria" w:eastAsia="Cambria" w:hAnsi="Cambria" w:cs="Cambria"/>
          <w:b/>
          <w:sz w:val="20"/>
          <w:szCs w:val="20"/>
        </w:rPr>
        <w:t xml:space="preserve">MINISTERIAL CONFERENCE ON FISHERIES COOPERATION AMONG AFRICAN STATES BORDERING THE ATLANTIC OCEAN </w:t>
      </w:r>
      <w:r>
        <w:rPr>
          <w:rFonts w:ascii="Cambria" w:eastAsia="Cambria" w:hAnsi="Cambria" w:cs="Cambria"/>
          <w:b/>
          <w:sz w:val="20"/>
          <w:szCs w:val="20"/>
        </w:rPr>
        <w:t>–</w:t>
      </w:r>
      <w:r w:rsidR="003817B5" w:rsidRPr="00525FF3">
        <w:rPr>
          <w:rFonts w:ascii="Cambria" w:eastAsia="Cambria" w:hAnsi="Cambria" w:cs="Cambria"/>
          <w:b/>
          <w:sz w:val="20"/>
          <w:szCs w:val="20"/>
        </w:rPr>
        <w:t xml:space="preserve"> </w:t>
      </w:r>
      <w:r w:rsidRPr="00525FF3">
        <w:rPr>
          <w:rFonts w:ascii="Cambria" w:eastAsia="Cambria" w:hAnsi="Cambria" w:cs="Cambria"/>
          <w:b/>
          <w:sz w:val="20"/>
          <w:szCs w:val="20"/>
        </w:rPr>
        <w:t>A</w:t>
      </w:r>
      <w:r>
        <w:rPr>
          <w:rFonts w:ascii="Cambria" w:eastAsia="Cambria" w:hAnsi="Cambria" w:cs="Cambria"/>
          <w:b/>
          <w:sz w:val="20"/>
          <w:szCs w:val="20"/>
        </w:rPr>
        <w:t>TLAFCO/</w:t>
      </w:r>
      <w:r w:rsidR="003817B5" w:rsidRPr="00525FF3">
        <w:rPr>
          <w:rFonts w:ascii="Cambria" w:eastAsia="Cambria" w:hAnsi="Cambria" w:cs="Cambria"/>
          <w:b/>
          <w:sz w:val="20"/>
          <w:szCs w:val="20"/>
        </w:rPr>
        <w:t>COMHAFAT</w:t>
      </w:r>
    </w:p>
    <w:p w14:paraId="45FEB43A"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 xml:space="preserve">El </w:t>
      </w:r>
      <w:proofErr w:type="spellStart"/>
      <w:r w:rsidRPr="00465872">
        <w:rPr>
          <w:rFonts w:ascii="Cambria" w:eastAsia="Cambria" w:hAnsi="Cambria" w:cs="Cambria"/>
          <w:b/>
          <w:sz w:val="18"/>
          <w:szCs w:val="20"/>
          <w:lang w:val="fr-FR"/>
        </w:rPr>
        <w:t>Ktiri</w:t>
      </w:r>
      <w:proofErr w:type="spellEnd"/>
      <w:r w:rsidRPr="00465872">
        <w:rPr>
          <w:rFonts w:ascii="Cambria" w:eastAsia="Cambria" w:hAnsi="Cambria" w:cs="Cambria"/>
          <w:sz w:val="18"/>
          <w:szCs w:val="20"/>
          <w:lang w:val="fr-FR"/>
        </w:rPr>
        <w:t>, Taoufik</w:t>
      </w:r>
    </w:p>
    <w:p w14:paraId="57550037"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Secrétaire exécutif, Conférence Ministérielle sur la Coopération Halieutique entre les États Africains Riverains de l'Océan Atlantique/COMHAFAT, 2, rue Beni Darkoul, Souissi, 10220 Rabat, Maroc</w:t>
      </w:r>
    </w:p>
    <w:p w14:paraId="72F63470"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+212 530 774 221, E-Mail: elktiritaoufik@gmail.com; taoufik.elktiri@comhafat.org; secretariat@comhafat.org</w:t>
      </w:r>
    </w:p>
    <w:p w14:paraId="6A46B38E" w14:textId="77777777" w:rsidR="003817B5" w:rsidRPr="00465872" w:rsidRDefault="003817B5" w:rsidP="003817B5">
      <w:pPr>
        <w:spacing w:after="0" w:line="240" w:lineRule="auto"/>
        <w:rPr>
          <w:rFonts w:ascii="Cambria" w:eastAsia="Cambria" w:hAnsi="Cambria" w:cs="Cambria"/>
          <w:sz w:val="20"/>
          <w:szCs w:val="20"/>
          <w:lang w:val="pt-PT"/>
        </w:rPr>
      </w:pPr>
    </w:p>
    <w:p w14:paraId="35634CFE"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Ishikawa</w:t>
      </w:r>
      <w:r w:rsidRPr="00465872">
        <w:rPr>
          <w:rFonts w:ascii="Cambria" w:eastAsia="Cambria" w:hAnsi="Cambria" w:cs="Cambria"/>
          <w:sz w:val="18"/>
          <w:szCs w:val="20"/>
          <w:lang w:val="fr-FR"/>
        </w:rPr>
        <w:t>, Atsushi</w:t>
      </w:r>
    </w:p>
    <w:p w14:paraId="3D8D7029"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Conférence Ministérielle sur la Coopération Halieutique entre les États Africains Riverains de l'Océan Atlantique/COMHAFAT, 2, rue Beni Darkoul, Souissi, 10220 Rabat, Maroc</w:t>
      </w:r>
    </w:p>
    <w:p w14:paraId="76149E19" w14:textId="77777777" w:rsidR="003817B5" w:rsidRPr="00465872" w:rsidRDefault="003817B5" w:rsidP="003817B5">
      <w:pPr>
        <w:spacing w:after="0" w:line="240" w:lineRule="auto"/>
        <w:jc w:val="both"/>
        <w:rPr>
          <w:rFonts w:ascii="Cambria" w:eastAsia="Cambria" w:hAnsi="Cambria" w:cs="Cambria"/>
          <w:sz w:val="20"/>
          <w:szCs w:val="20"/>
          <w:lang w:val="it-IT"/>
        </w:rPr>
      </w:pPr>
      <w:r w:rsidRPr="00465872">
        <w:rPr>
          <w:rFonts w:ascii="Cambria" w:eastAsia="Cambria" w:hAnsi="Cambria" w:cs="Cambria"/>
          <w:sz w:val="18"/>
          <w:szCs w:val="20"/>
          <w:lang w:val="it-IT"/>
        </w:rPr>
        <w:t>Tel: +212 642 96 66 72, Fax: +212 530 77 42 21, E-Mail: a615@ruby.ocn.ne.jp</w:t>
      </w:r>
    </w:p>
    <w:p w14:paraId="100210AF" w14:textId="77777777" w:rsidR="003817B5" w:rsidRPr="00465872" w:rsidRDefault="003817B5" w:rsidP="003817B5">
      <w:pPr>
        <w:spacing w:after="0" w:line="240" w:lineRule="auto"/>
        <w:rPr>
          <w:rFonts w:ascii="Cambria" w:eastAsia="Cambria" w:hAnsi="Cambria" w:cs="Cambria"/>
          <w:sz w:val="20"/>
          <w:szCs w:val="20"/>
          <w:lang w:val="it-IT"/>
        </w:rPr>
      </w:pPr>
    </w:p>
    <w:p w14:paraId="3A46B6C2" w14:textId="77777777" w:rsidR="003817B5" w:rsidRPr="00465872" w:rsidRDefault="003817B5" w:rsidP="003817B5">
      <w:pPr>
        <w:spacing w:after="0" w:line="240" w:lineRule="auto"/>
        <w:rPr>
          <w:rFonts w:ascii="Cambria" w:eastAsia="Cambria" w:hAnsi="Cambria" w:cs="Cambria"/>
          <w:sz w:val="20"/>
          <w:szCs w:val="20"/>
          <w:lang w:val="it-IT"/>
        </w:rPr>
      </w:pPr>
      <w:r w:rsidRPr="00465872">
        <w:rPr>
          <w:rFonts w:ascii="Cambria" w:eastAsia="Cambria" w:hAnsi="Cambria" w:cs="Cambria"/>
          <w:b/>
          <w:sz w:val="18"/>
          <w:szCs w:val="20"/>
          <w:lang w:val="it-IT"/>
        </w:rPr>
        <w:t>Laamrich</w:t>
      </w:r>
      <w:r w:rsidRPr="00465872">
        <w:rPr>
          <w:rFonts w:ascii="Cambria" w:eastAsia="Cambria" w:hAnsi="Cambria" w:cs="Cambria"/>
          <w:sz w:val="18"/>
          <w:szCs w:val="20"/>
          <w:lang w:val="it-IT"/>
        </w:rPr>
        <w:t>, Abdennaji</w:t>
      </w:r>
    </w:p>
    <w:p w14:paraId="45DDF842"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Advisor, COMHAFAT, 2, Rue Ben Darkoul, Souissi, 10220 Rabat, Maroc</w:t>
      </w:r>
    </w:p>
    <w:p w14:paraId="6F89D643" w14:textId="77777777" w:rsidR="003817B5" w:rsidRPr="00465872" w:rsidRDefault="003817B5" w:rsidP="003817B5">
      <w:pPr>
        <w:spacing w:after="0" w:line="240" w:lineRule="auto"/>
        <w:jc w:val="both"/>
        <w:rPr>
          <w:rFonts w:ascii="Cambria" w:eastAsia="Cambria" w:hAnsi="Cambria" w:cs="Cambria"/>
          <w:sz w:val="20"/>
          <w:szCs w:val="20"/>
          <w:lang w:val="fr-FR"/>
        </w:rPr>
      </w:pPr>
      <w:proofErr w:type="gramStart"/>
      <w:r w:rsidRPr="00465872">
        <w:rPr>
          <w:rFonts w:ascii="Cambria" w:eastAsia="Cambria" w:hAnsi="Cambria" w:cs="Cambria"/>
          <w:sz w:val="18"/>
          <w:szCs w:val="20"/>
          <w:lang w:val="fr-FR"/>
        </w:rPr>
        <w:t>Tel:</w:t>
      </w:r>
      <w:proofErr w:type="gramEnd"/>
      <w:r w:rsidRPr="00465872">
        <w:rPr>
          <w:rFonts w:ascii="Cambria" w:eastAsia="Cambria" w:hAnsi="Cambria" w:cs="Cambria"/>
          <w:sz w:val="18"/>
          <w:szCs w:val="20"/>
          <w:lang w:val="fr-FR"/>
        </w:rPr>
        <w:t xml:space="preserve"> +212 530 77 42 </w:t>
      </w:r>
      <w:proofErr w:type="gramStart"/>
      <w:r w:rsidRPr="00465872">
        <w:rPr>
          <w:rFonts w:ascii="Cambria" w:eastAsia="Cambria" w:hAnsi="Cambria" w:cs="Cambria"/>
          <w:sz w:val="18"/>
          <w:szCs w:val="20"/>
          <w:lang w:val="fr-FR"/>
        </w:rPr>
        <w:t>21;</w:t>
      </w:r>
      <w:proofErr w:type="gramEnd"/>
      <w:r w:rsidRPr="00465872">
        <w:rPr>
          <w:rFonts w:ascii="Cambria" w:eastAsia="Cambria" w:hAnsi="Cambria" w:cs="Cambria"/>
          <w:sz w:val="18"/>
          <w:szCs w:val="20"/>
          <w:lang w:val="fr-FR"/>
        </w:rPr>
        <w:t xml:space="preserve"> +212 661 224 794, </w:t>
      </w:r>
      <w:proofErr w:type="gramStart"/>
      <w:r w:rsidRPr="00465872">
        <w:rPr>
          <w:rFonts w:ascii="Cambria" w:eastAsia="Cambria" w:hAnsi="Cambria" w:cs="Cambria"/>
          <w:sz w:val="18"/>
          <w:szCs w:val="20"/>
          <w:lang w:val="fr-FR"/>
        </w:rPr>
        <w:t>Fax:</w:t>
      </w:r>
      <w:proofErr w:type="gramEnd"/>
      <w:r w:rsidRPr="00465872">
        <w:rPr>
          <w:rFonts w:ascii="Cambria" w:eastAsia="Cambria" w:hAnsi="Cambria" w:cs="Cambria"/>
          <w:sz w:val="18"/>
          <w:szCs w:val="20"/>
          <w:lang w:val="fr-FR"/>
        </w:rPr>
        <w:t xml:space="preserve"> +212 537 681 810, </w:t>
      </w:r>
      <w:proofErr w:type="gramStart"/>
      <w:r w:rsidRPr="00465872">
        <w:rPr>
          <w:rFonts w:ascii="Cambria" w:eastAsia="Cambria" w:hAnsi="Cambria" w:cs="Cambria"/>
          <w:sz w:val="18"/>
          <w:szCs w:val="20"/>
          <w:lang w:val="fr-FR"/>
        </w:rPr>
        <w:t>E-Mail:</w:t>
      </w:r>
      <w:proofErr w:type="gramEnd"/>
      <w:r w:rsidRPr="00465872">
        <w:rPr>
          <w:rFonts w:ascii="Cambria" w:eastAsia="Cambria" w:hAnsi="Cambria" w:cs="Cambria"/>
          <w:sz w:val="18"/>
          <w:szCs w:val="20"/>
          <w:lang w:val="fr-FR"/>
        </w:rPr>
        <w:t xml:space="preserve"> </w:t>
      </w:r>
      <w:proofErr w:type="gramStart"/>
      <w:r w:rsidRPr="00465872">
        <w:rPr>
          <w:rFonts w:ascii="Cambria" w:eastAsia="Cambria" w:hAnsi="Cambria" w:cs="Cambria"/>
          <w:sz w:val="18"/>
          <w:szCs w:val="20"/>
          <w:lang w:val="fr-FR"/>
        </w:rPr>
        <w:t>laamrichmpm@gmail.com;</w:t>
      </w:r>
      <w:proofErr w:type="gramEnd"/>
      <w:r w:rsidRPr="00465872">
        <w:rPr>
          <w:rFonts w:ascii="Cambria" w:eastAsia="Cambria" w:hAnsi="Cambria" w:cs="Cambria"/>
          <w:sz w:val="18"/>
          <w:szCs w:val="20"/>
          <w:lang w:val="fr-FR"/>
        </w:rPr>
        <w:t xml:space="preserve"> laamrich@comhafat.org</w:t>
      </w:r>
    </w:p>
    <w:p w14:paraId="15EDC3D3" w14:textId="77777777" w:rsidR="003817B5" w:rsidRPr="00465872" w:rsidRDefault="003817B5" w:rsidP="003817B5">
      <w:pPr>
        <w:spacing w:after="0" w:line="240" w:lineRule="auto"/>
        <w:rPr>
          <w:rFonts w:ascii="Cambria" w:eastAsia="Cambria" w:hAnsi="Cambria" w:cs="Cambria"/>
          <w:sz w:val="20"/>
          <w:szCs w:val="20"/>
          <w:lang w:val="fr-FR"/>
        </w:rPr>
      </w:pPr>
    </w:p>
    <w:p w14:paraId="5D7E3650"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Regragui</w:t>
      </w:r>
      <w:r w:rsidRPr="00465872">
        <w:rPr>
          <w:rFonts w:ascii="Cambria" w:eastAsia="Cambria" w:hAnsi="Cambria" w:cs="Cambria"/>
          <w:sz w:val="18"/>
          <w:szCs w:val="20"/>
          <w:lang w:val="fr-FR"/>
        </w:rPr>
        <w:t>, Rachid</w:t>
      </w:r>
    </w:p>
    <w:p w14:paraId="4DF691E6"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Chef de projet, Conférence Ministérielle sur la Coopération Halieutique entre les États Africains Riverains de l'Océan Atlantique/COMHAFAT, 2, rue Beni Darkoul, Souissi, 10220 Rabat, Maroc</w:t>
      </w:r>
    </w:p>
    <w:p w14:paraId="0748018B"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+212 674 906 822, E-Mail: regragui.comhafat@gmail.com</w:t>
      </w:r>
    </w:p>
    <w:p w14:paraId="706FF4EE" w14:textId="77777777" w:rsidR="003817B5" w:rsidRPr="00465872" w:rsidRDefault="003817B5" w:rsidP="003817B5">
      <w:pPr>
        <w:spacing w:after="0" w:line="240" w:lineRule="auto"/>
        <w:rPr>
          <w:rFonts w:ascii="Cambria" w:eastAsia="Cambria" w:hAnsi="Cambria" w:cs="Cambria"/>
          <w:sz w:val="20"/>
          <w:szCs w:val="20"/>
          <w:lang w:val="pt-PT"/>
        </w:rPr>
      </w:pPr>
    </w:p>
    <w:p w14:paraId="12143A96" w14:textId="77777777" w:rsidR="003817B5" w:rsidRPr="00465872" w:rsidRDefault="003817B5" w:rsidP="003817B5">
      <w:pPr>
        <w:spacing w:after="0" w:line="240" w:lineRule="auto"/>
        <w:rPr>
          <w:rFonts w:ascii="Cambria" w:eastAsia="Cambria" w:hAnsi="Cambria" w:cs="Cambria"/>
          <w:sz w:val="20"/>
          <w:szCs w:val="20"/>
          <w:lang w:val="pt-PT"/>
        </w:rPr>
      </w:pPr>
    </w:p>
    <w:p w14:paraId="2D18442A" w14:textId="77777777" w:rsidR="003817B5" w:rsidRPr="00465872" w:rsidRDefault="003817B5" w:rsidP="003817B5">
      <w:pPr>
        <w:spacing w:after="0" w:line="240" w:lineRule="auto"/>
        <w:jc w:val="both"/>
        <w:rPr>
          <w:rFonts w:ascii="Cambria" w:eastAsia="Cambria" w:hAnsi="Cambria" w:cs="Cambria"/>
          <w:b/>
          <w:i/>
          <w:sz w:val="20"/>
          <w:szCs w:val="20"/>
        </w:rPr>
      </w:pPr>
      <w:r w:rsidRPr="00465872">
        <w:rPr>
          <w:rFonts w:ascii="Cambria" w:eastAsia="Cambria" w:hAnsi="Cambria" w:cs="Cambria"/>
          <w:b/>
          <w:i/>
          <w:sz w:val="20"/>
          <w:szCs w:val="20"/>
        </w:rPr>
        <w:t>OBSERVERS FROM NON-GOVERNMENTAL ORGANIZATIONS</w:t>
      </w:r>
    </w:p>
    <w:p w14:paraId="16FBD787" w14:textId="77777777" w:rsidR="003817B5" w:rsidRPr="00465872" w:rsidRDefault="003817B5" w:rsidP="003817B5">
      <w:pPr>
        <w:spacing w:after="0" w:line="240" w:lineRule="auto"/>
        <w:jc w:val="both"/>
        <w:rPr>
          <w:rFonts w:ascii="Cambria" w:eastAsia="Cambria" w:hAnsi="Cambria" w:cs="Cambria"/>
          <w:sz w:val="20"/>
          <w:szCs w:val="20"/>
        </w:rPr>
      </w:pPr>
    </w:p>
    <w:p w14:paraId="56880878" w14:textId="77777777" w:rsidR="003817B5" w:rsidRPr="003725BA" w:rsidRDefault="003817B5" w:rsidP="003817B5">
      <w:pPr>
        <w:spacing w:after="0" w:line="240" w:lineRule="auto"/>
        <w:rPr>
          <w:rFonts w:ascii="Cambria" w:eastAsia="Cambria" w:hAnsi="Cambria" w:cs="Cambria"/>
          <w:sz w:val="20"/>
          <w:szCs w:val="20"/>
          <w:lang w:val="fr-FR"/>
        </w:rPr>
      </w:pPr>
      <w:r w:rsidRPr="003725BA">
        <w:rPr>
          <w:rFonts w:ascii="Cambria" w:eastAsia="Cambria" w:hAnsi="Cambria" w:cs="Cambria"/>
          <w:b/>
          <w:sz w:val="20"/>
          <w:szCs w:val="20"/>
          <w:lang w:val="fr-FR"/>
        </w:rPr>
        <w:t>EUROPÊCHE</w:t>
      </w:r>
    </w:p>
    <w:p w14:paraId="3BB9C6CD"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Mattlet</w:t>
      </w:r>
      <w:r w:rsidRPr="00465872">
        <w:rPr>
          <w:rFonts w:ascii="Cambria" w:eastAsia="Cambria" w:hAnsi="Cambria" w:cs="Cambria"/>
          <w:sz w:val="18"/>
          <w:szCs w:val="20"/>
          <w:lang w:val="fr-FR"/>
        </w:rPr>
        <w:t xml:space="preserve">, Anne-France </w:t>
      </w:r>
      <w:r w:rsidRPr="00465872">
        <w:rPr>
          <w:rFonts w:ascii="Cambria" w:eastAsia="Cambria" w:hAnsi="Cambria" w:cs="Cambria"/>
          <w:sz w:val="18"/>
          <w:szCs w:val="20"/>
          <w:vertAlign w:val="superscript"/>
          <w:lang w:val="fr-FR"/>
        </w:rPr>
        <w:t>1</w:t>
      </w:r>
    </w:p>
    <w:p w14:paraId="610C6CD4" w14:textId="77777777" w:rsidR="003817B5" w:rsidRPr="00465872" w:rsidRDefault="003817B5" w:rsidP="003817B5">
      <w:pPr>
        <w:spacing w:after="0" w:line="240" w:lineRule="auto"/>
        <w:jc w:val="both"/>
        <w:rPr>
          <w:rFonts w:ascii="Cambria" w:eastAsia="Cambria" w:hAnsi="Cambria" w:cs="Cambria"/>
          <w:sz w:val="20"/>
          <w:szCs w:val="20"/>
          <w:lang w:val="fr-FR"/>
        </w:rPr>
      </w:pPr>
      <w:proofErr w:type="spellStart"/>
      <w:r w:rsidRPr="00465872">
        <w:rPr>
          <w:rFonts w:ascii="Cambria" w:eastAsia="Cambria" w:hAnsi="Cambria" w:cs="Cambria"/>
          <w:sz w:val="18"/>
          <w:szCs w:val="20"/>
          <w:lang w:val="fr-FR"/>
        </w:rPr>
        <w:t>Europêche</w:t>
      </w:r>
      <w:proofErr w:type="spellEnd"/>
      <w:r w:rsidRPr="00465872">
        <w:rPr>
          <w:rFonts w:ascii="Cambria" w:eastAsia="Cambria" w:hAnsi="Cambria" w:cs="Cambria"/>
          <w:sz w:val="18"/>
          <w:szCs w:val="20"/>
          <w:lang w:val="fr-FR"/>
        </w:rPr>
        <w:t xml:space="preserve">, 1000 Brussels, </w:t>
      </w:r>
      <w:proofErr w:type="spellStart"/>
      <w:r w:rsidRPr="00465872">
        <w:rPr>
          <w:rFonts w:ascii="Cambria" w:eastAsia="Cambria" w:hAnsi="Cambria" w:cs="Cambria"/>
          <w:sz w:val="18"/>
          <w:szCs w:val="20"/>
          <w:lang w:val="fr-FR"/>
        </w:rPr>
        <w:t>Belgium</w:t>
      </w:r>
      <w:proofErr w:type="spellEnd"/>
    </w:p>
    <w:p w14:paraId="34B7F05C" w14:textId="77777777" w:rsidR="003817B5" w:rsidRPr="00465872" w:rsidRDefault="003817B5" w:rsidP="003817B5">
      <w:pPr>
        <w:spacing w:after="0" w:line="240" w:lineRule="auto"/>
        <w:rPr>
          <w:rFonts w:ascii="Cambria" w:eastAsia="Cambria" w:hAnsi="Cambria" w:cs="Cambria"/>
          <w:sz w:val="20"/>
          <w:szCs w:val="20"/>
          <w:lang w:val="fr-FR"/>
        </w:rPr>
      </w:pPr>
    </w:p>
    <w:p w14:paraId="0F8CD01E" w14:textId="3ADDFEA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t xml:space="preserve">INTERNATIONAL SEAFOOD SUSTAINABILITY FOUNDATION </w:t>
      </w:r>
      <w:r w:rsidR="00525FF3">
        <w:rPr>
          <w:rFonts w:ascii="Cambria" w:eastAsia="Cambria" w:hAnsi="Cambria" w:cs="Cambria"/>
          <w:b/>
          <w:sz w:val="20"/>
          <w:szCs w:val="20"/>
        </w:rPr>
        <w:t>-</w:t>
      </w:r>
      <w:r w:rsidRPr="00465872">
        <w:rPr>
          <w:rFonts w:ascii="Cambria" w:eastAsia="Cambria" w:hAnsi="Cambria" w:cs="Cambria"/>
          <w:b/>
          <w:sz w:val="20"/>
          <w:szCs w:val="20"/>
        </w:rPr>
        <w:t xml:space="preserve"> ISSF</w:t>
      </w:r>
    </w:p>
    <w:p w14:paraId="2818C872"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Murua</w:t>
      </w:r>
      <w:r w:rsidRPr="00465872">
        <w:rPr>
          <w:rFonts w:ascii="Cambria" w:eastAsia="Cambria" w:hAnsi="Cambria" w:cs="Cambria"/>
          <w:sz w:val="18"/>
          <w:szCs w:val="20"/>
        </w:rPr>
        <w:t>, Hilario</w:t>
      </w:r>
    </w:p>
    <w:p w14:paraId="59CE8412"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Senior Scientist, International Seafood Sustainability Foundation (ISSF), 3706 Butler Street, Suite 316, Pittsburgh PA 15201-1802, United States</w:t>
      </w:r>
    </w:p>
    <w:p w14:paraId="62AD8B64"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+34 667 174 433; +1 703 226 8101, E-Mail: hmurua@iss-foundation.org</w:t>
      </w:r>
    </w:p>
    <w:p w14:paraId="36C967E6" w14:textId="77777777" w:rsidR="003817B5" w:rsidRPr="00465872" w:rsidRDefault="003817B5" w:rsidP="003817B5">
      <w:pPr>
        <w:spacing w:after="0" w:line="240" w:lineRule="auto"/>
        <w:rPr>
          <w:rFonts w:ascii="Cambria" w:eastAsia="Cambria" w:hAnsi="Cambria" w:cs="Cambria"/>
          <w:sz w:val="20"/>
          <w:szCs w:val="20"/>
          <w:lang w:val="pt-PT"/>
        </w:rPr>
      </w:pPr>
    </w:p>
    <w:p w14:paraId="67A3C3F6"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t>MARINE STEWARDSHIP COUNCIL - MSC</w:t>
      </w:r>
    </w:p>
    <w:p w14:paraId="10A1934E" w14:textId="77777777" w:rsidR="003817B5" w:rsidRPr="003725BA" w:rsidRDefault="003817B5" w:rsidP="003817B5">
      <w:pPr>
        <w:spacing w:after="0" w:line="240" w:lineRule="auto"/>
        <w:rPr>
          <w:rFonts w:ascii="Cambria" w:eastAsia="Cambria" w:hAnsi="Cambria" w:cs="Cambria"/>
          <w:sz w:val="20"/>
          <w:szCs w:val="20"/>
          <w:lang w:val="es-ES"/>
        </w:rPr>
      </w:pPr>
      <w:r w:rsidRPr="003725BA">
        <w:rPr>
          <w:rFonts w:ascii="Cambria" w:eastAsia="Cambria" w:hAnsi="Cambria" w:cs="Cambria"/>
          <w:b/>
          <w:sz w:val="18"/>
          <w:szCs w:val="20"/>
          <w:lang w:val="es-ES"/>
        </w:rPr>
        <w:t>Moniz</w:t>
      </w:r>
      <w:r w:rsidRPr="003725BA">
        <w:rPr>
          <w:rFonts w:ascii="Cambria" w:eastAsia="Cambria" w:hAnsi="Cambria" w:cs="Cambria"/>
          <w:sz w:val="18"/>
          <w:szCs w:val="20"/>
          <w:lang w:val="es-ES"/>
        </w:rPr>
        <w:t>, Isadora</w:t>
      </w:r>
    </w:p>
    <w:p w14:paraId="219CD022" w14:textId="77777777" w:rsidR="003817B5" w:rsidRPr="003725BA" w:rsidRDefault="003817B5" w:rsidP="003817B5">
      <w:pPr>
        <w:spacing w:after="0" w:line="240" w:lineRule="auto"/>
        <w:jc w:val="both"/>
        <w:rPr>
          <w:rFonts w:ascii="Cambria" w:eastAsia="Cambria" w:hAnsi="Cambria" w:cs="Cambria"/>
          <w:sz w:val="20"/>
          <w:szCs w:val="20"/>
          <w:lang w:val="es-ES"/>
        </w:rPr>
      </w:pPr>
      <w:r w:rsidRPr="003725BA">
        <w:rPr>
          <w:rFonts w:ascii="Cambria" w:eastAsia="Cambria" w:hAnsi="Cambria" w:cs="Cambria"/>
          <w:sz w:val="18"/>
          <w:szCs w:val="20"/>
          <w:lang w:val="es-ES"/>
        </w:rPr>
        <w:t>Marine Stewardship Council - MSC, General Perón, 22 – 2º D, 28001 Madrid, España</w:t>
      </w:r>
    </w:p>
    <w:p w14:paraId="17E9760E" w14:textId="77777777" w:rsidR="003817B5" w:rsidRPr="003725BA" w:rsidRDefault="003817B5" w:rsidP="003817B5">
      <w:pPr>
        <w:spacing w:after="0" w:line="240" w:lineRule="auto"/>
        <w:jc w:val="both"/>
        <w:rPr>
          <w:rFonts w:ascii="Cambria" w:eastAsia="Cambria" w:hAnsi="Cambria" w:cs="Cambria"/>
          <w:sz w:val="20"/>
          <w:szCs w:val="20"/>
          <w:lang w:val="fr-FR"/>
        </w:rPr>
      </w:pPr>
      <w:proofErr w:type="gramStart"/>
      <w:r w:rsidRPr="003725BA">
        <w:rPr>
          <w:rFonts w:ascii="Cambria" w:eastAsia="Cambria" w:hAnsi="Cambria" w:cs="Cambria"/>
          <w:sz w:val="18"/>
          <w:szCs w:val="20"/>
          <w:lang w:val="fr-FR"/>
        </w:rPr>
        <w:t>Tel:</w:t>
      </w:r>
      <w:proofErr w:type="gramEnd"/>
      <w:r w:rsidRPr="003725BA">
        <w:rPr>
          <w:rFonts w:ascii="Cambria" w:eastAsia="Cambria" w:hAnsi="Cambria" w:cs="Cambria"/>
          <w:sz w:val="18"/>
          <w:szCs w:val="20"/>
          <w:lang w:val="fr-FR"/>
        </w:rPr>
        <w:t xml:space="preserve"> +34 91 831 </w:t>
      </w:r>
      <w:proofErr w:type="gramStart"/>
      <w:r w:rsidRPr="003725BA">
        <w:rPr>
          <w:rFonts w:ascii="Cambria" w:eastAsia="Cambria" w:hAnsi="Cambria" w:cs="Cambria"/>
          <w:sz w:val="18"/>
          <w:szCs w:val="20"/>
          <w:lang w:val="fr-FR"/>
        </w:rPr>
        <w:t>5963;</w:t>
      </w:r>
      <w:proofErr w:type="gramEnd"/>
      <w:r w:rsidRPr="003725BA">
        <w:rPr>
          <w:rFonts w:ascii="Cambria" w:eastAsia="Cambria" w:hAnsi="Cambria" w:cs="Cambria"/>
          <w:sz w:val="18"/>
          <w:szCs w:val="20"/>
          <w:lang w:val="fr-FR"/>
        </w:rPr>
        <w:t xml:space="preserve"> +34 674 071 053, </w:t>
      </w:r>
      <w:proofErr w:type="gramStart"/>
      <w:r w:rsidRPr="003725BA">
        <w:rPr>
          <w:rFonts w:ascii="Cambria" w:eastAsia="Cambria" w:hAnsi="Cambria" w:cs="Cambria"/>
          <w:sz w:val="18"/>
          <w:szCs w:val="20"/>
          <w:lang w:val="fr-FR"/>
        </w:rPr>
        <w:t>E-Mail:</w:t>
      </w:r>
      <w:proofErr w:type="gramEnd"/>
      <w:r w:rsidRPr="003725BA">
        <w:rPr>
          <w:rFonts w:ascii="Cambria" w:eastAsia="Cambria" w:hAnsi="Cambria" w:cs="Cambria"/>
          <w:sz w:val="18"/>
          <w:szCs w:val="20"/>
          <w:lang w:val="fr-FR"/>
        </w:rPr>
        <w:t xml:space="preserve"> isadora.moniz@msc.org</w:t>
      </w:r>
    </w:p>
    <w:p w14:paraId="7262B86C" w14:textId="77777777" w:rsidR="003817B5" w:rsidRPr="003725BA" w:rsidRDefault="003817B5" w:rsidP="003817B5">
      <w:pPr>
        <w:spacing w:after="0" w:line="240" w:lineRule="auto"/>
        <w:rPr>
          <w:rFonts w:ascii="Cambria" w:eastAsia="Cambria" w:hAnsi="Cambria" w:cs="Cambria"/>
          <w:sz w:val="20"/>
          <w:szCs w:val="20"/>
          <w:lang w:val="fr-FR"/>
        </w:rPr>
      </w:pPr>
    </w:p>
    <w:p w14:paraId="5049F00F" w14:textId="77777777" w:rsidR="003817B5" w:rsidRPr="003725BA" w:rsidRDefault="003817B5" w:rsidP="003817B5">
      <w:pPr>
        <w:spacing w:after="0" w:line="240" w:lineRule="auto"/>
        <w:rPr>
          <w:rFonts w:ascii="Cambria" w:eastAsia="Cambria" w:hAnsi="Cambria" w:cs="Cambria"/>
          <w:sz w:val="20"/>
          <w:szCs w:val="20"/>
          <w:lang w:val="fr-FR"/>
        </w:rPr>
      </w:pPr>
      <w:r w:rsidRPr="003725BA">
        <w:rPr>
          <w:rFonts w:ascii="Cambria" w:eastAsia="Cambria" w:hAnsi="Cambria" w:cs="Cambria"/>
          <w:b/>
          <w:sz w:val="20"/>
          <w:szCs w:val="20"/>
          <w:lang w:val="fr-FR"/>
        </w:rPr>
        <w:t>ORGANISATION DES PRODUCTEURS DE THON CONGELÉ - ORTHONGEL</w:t>
      </w:r>
    </w:p>
    <w:p w14:paraId="3F8B4DC9"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Goujon</w:t>
      </w:r>
      <w:r w:rsidRPr="00465872">
        <w:rPr>
          <w:rFonts w:ascii="Cambria" w:eastAsia="Cambria" w:hAnsi="Cambria" w:cs="Cambria"/>
          <w:sz w:val="18"/>
          <w:szCs w:val="20"/>
          <w:lang w:val="fr-FR"/>
        </w:rPr>
        <w:t>, Michel</w:t>
      </w:r>
    </w:p>
    <w:p w14:paraId="5E33E5CB" w14:textId="77777777" w:rsidR="003817B5" w:rsidRPr="00465872" w:rsidRDefault="003817B5" w:rsidP="003817B5">
      <w:pPr>
        <w:spacing w:after="0" w:line="240" w:lineRule="auto"/>
        <w:jc w:val="both"/>
        <w:rPr>
          <w:rFonts w:ascii="Cambria" w:eastAsia="Cambria" w:hAnsi="Cambria" w:cs="Cambria"/>
          <w:sz w:val="20"/>
          <w:szCs w:val="20"/>
          <w:lang w:val="fr-FR"/>
        </w:rPr>
      </w:pPr>
      <w:r w:rsidRPr="00465872">
        <w:rPr>
          <w:rFonts w:ascii="Cambria" w:eastAsia="Cambria" w:hAnsi="Cambria" w:cs="Cambria"/>
          <w:sz w:val="18"/>
          <w:szCs w:val="20"/>
          <w:lang w:val="fr-FR"/>
        </w:rPr>
        <w:t>Directeur, ORTHONGEL, 5 Rue des Sardiniers, 29900 Concarneau, France</w:t>
      </w:r>
    </w:p>
    <w:p w14:paraId="08038B6B"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+33 2 9897 1957; +33 610 627 722, Fax: +33 2 9850 8032, E-Mail: mgoujon@orthongel.fr</w:t>
      </w:r>
    </w:p>
    <w:p w14:paraId="0B084637" w14:textId="77777777" w:rsidR="003817B5" w:rsidRPr="00465872" w:rsidRDefault="003817B5" w:rsidP="003817B5">
      <w:pPr>
        <w:spacing w:after="0" w:line="240" w:lineRule="auto"/>
        <w:rPr>
          <w:rFonts w:ascii="Cambria" w:eastAsia="Cambria" w:hAnsi="Cambria" w:cs="Cambria"/>
          <w:sz w:val="20"/>
          <w:szCs w:val="20"/>
          <w:lang w:val="pt-PT"/>
        </w:rPr>
      </w:pPr>
    </w:p>
    <w:p w14:paraId="577A6440"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20"/>
          <w:szCs w:val="20"/>
          <w:lang w:val="pt-PT"/>
        </w:rPr>
        <w:t>SCIAENA</w:t>
      </w:r>
    </w:p>
    <w:p w14:paraId="0D64D4E7"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Blanc</w:t>
      </w:r>
      <w:r w:rsidRPr="00465872">
        <w:rPr>
          <w:rFonts w:ascii="Cambria" w:eastAsia="Cambria" w:hAnsi="Cambria" w:cs="Cambria"/>
          <w:sz w:val="18"/>
          <w:szCs w:val="20"/>
          <w:lang w:val="pt-PT"/>
        </w:rPr>
        <w:t>, Nicolas</w:t>
      </w:r>
    </w:p>
    <w:p w14:paraId="704859BD"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Incubadora de Empresas da Universidade do Algarve, Campus de Gambelas, Pavilhão B1, 8005-226 Faro, Portugal</w:t>
      </w:r>
    </w:p>
    <w:p w14:paraId="22A78DDD"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+351 917 018 720, E-Mail: nblanc@sciaena.org</w:t>
      </w:r>
    </w:p>
    <w:p w14:paraId="10FA27D6" w14:textId="77777777" w:rsidR="003817B5" w:rsidRPr="00465872" w:rsidRDefault="003817B5" w:rsidP="003817B5">
      <w:pPr>
        <w:spacing w:after="0" w:line="240" w:lineRule="auto"/>
        <w:rPr>
          <w:rFonts w:ascii="Cambria" w:eastAsia="Cambria" w:hAnsi="Cambria" w:cs="Cambria"/>
          <w:sz w:val="20"/>
          <w:szCs w:val="20"/>
          <w:lang w:val="pt-PT"/>
        </w:rPr>
      </w:pPr>
    </w:p>
    <w:p w14:paraId="67D6FA55"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t>THE INTERNATIONAL POLE &amp; LINE FOUNDATION - IPNLF</w:t>
      </w:r>
    </w:p>
    <w:p w14:paraId="3D4E748F" w14:textId="77777777" w:rsidR="003817B5" w:rsidRPr="00465872" w:rsidRDefault="003817B5" w:rsidP="003817B5">
      <w:pPr>
        <w:spacing w:after="0" w:line="240" w:lineRule="auto"/>
        <w:rPr>
          <w:rFonts w:ascii="Cambria" w:eastAsia="Cambria" w:hAnsi="Cambria" w:cs="Cambria"/>
          <w:sz w:val="20"/>
          <w:szCs w:val="20"/>
        </w:rPr>
      </w:pPr>
      <w:proofErr w:type="spellStart"/>
      <w:r w:rsidRPr="00465872">
        <w:rPr>
          <w:rFonts w:ascii="Cambria" w:eastAsia="Cambria" w:hAnsi="Cambria" w:cs="Cambria"/>
          <w:b/>
          <w:sz w:val="18"/>
          <w:szCs w:val="20"/>
        </w:rPr>
        <w:t>Perraudeau</w:t>
      </w:r>
      <w:proofErr w:type="spellEnd"/>
      <w:r w:rsidRPr="00465872">
        <w:rPr>
          <w:rFonts w:ascii="Cambria" w:eastAsia="Cambria" w:hAnsi="Cambria" w:cs="Cambria"/>
          <w:sz w:val="18"/>
          <w:szCs w:val="20"/>
        </w:rPr>
        <w:t>, Maia</w:t>
      </w:r>
    </w:p>
    <w:p w14:paraId="05DA5816"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 xml:space="preserve">IPNLF, 2 </w:t>
      </w:r>
      <w:proofErr w:type="spellStart"/>
      <w:r w:rsidRPr="00465872">
        <w:rPr>
          <w:rFonts w:ascii="Cambria" w:eastAsia="Cambria" w:hAnsi="Cambria" w:cs="Cambria"/>
          <w:sz w:val="18"/>
          <w:szCs w:val="20"/>
        </w:rPr>
        <w:t>Chawley</w:t>
      </w:r>
      <w:proofErr w:type="spellEnd"/>
      <w:r w:rsidRPr="00465872">
        <w:rPr>
          <w:rFonts w:ascii="Cambria" w:eastAsia="Cambria" w:hAnsi="Cambria" w:cs="Cambria"/>
          <w:sz w:val="18"/>
          <w:szCs w:val="20"/>
        </w:rPr>
        <w:t xml:space="preserve"> Park, Cumnor Hill, Cumnor, Oxford OX2 9GG, United Kingdom</w:t>
      </w:r>
    </w:p>
    <w:p w14:paraId="2471F812"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+39 339 838 6501, E-Mail: maia.perraudeau@ipnlf.org</w:t>
      </w:r>
    </w:p>
    <w:p w14:paraId="03BEC139"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20"/>
          <w:szCs w:val="20"/>
        </w:rPr>
        <w:lastRenderedPageBreak/>
        <w:t>THE OCEAN FOUNDATION</w:t>
      </w:r>
    </w:p>
    <w:p w14:paraId="48075291"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Miller</w:t>
      </w:r>
      <w:r w:rsidRPr="00465872">
        <w:rPr>
          <w:rFonts w:ascii="Cambria" w:eastAsia="Cambria" w:hAnsi="Cambria" w:cs="Cambria"/>
          <w:sz w:val="18"/>
          <w:szCs w:val="20"/>
        </w:rPr>
        <w:t>, Shana</w:t>
      </w:r>
    </w:p>
    <w:p w14:paraId="5BF75A9E"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The Ocean Foundation, 1320 19th St., NW, 5th Floor, Washington, DC 20036, United States</w:t>
      </w:r>
    </w:p>
    <w:p w14:paraId="3B5C465A"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+1 631 671 1530, E-Mail: smiller@oceanfdn.org</w:t>
      </w:r>
    </w:p>
    <w:p w14:paraId="5E03B433" w14:textId="77777777" w:rsidR="003817B5" w:rsidRPr="00465872" w:rsidRDefault="003817B5" w:rsidP="003817B5">
      <w:pPr>
        <w:spacing w:after="0" w:line="240" w:lineRule="auto"/>
        <w:rPr>
          <w:rFonts w:ascii="Cambria" w:eastAsia="Cambria" w:hAnsi="Cambria" w:cs="Cambria"/>
          <w:sz w:val="20"/>
          <w:szCs w:val="20"/>
          <w:lang w:val="pt-PT"/>
        </w:rPr>
      </w:pPr>
    </w:p>
    <w:p w14:paraId="4F24E9A2" w14:textId="77777777" w:rsidR="003817B5" w:rsidRPr="00465872" w:rsidRDefault="003817B5" w:rsidP="003817B5">
      <w:pPr>
        <w:spacing w:after="0" w:line="240" w:lineRule="auto"/>
        <w:jc w:val="both"/>
        <w:rPr>
          <w:rFonts w:ascii="Cambria" w:eastAsia="Cambria" w:hAnsi="Cambria" w:cs="Cambria"/>
          <w:b/>
          <w:i/>
          <w:sz w:val="20"/>
          <w:szCs w:val="20"/>
          <w:lang w:val="pt-PT"/>
        </w:rPr>
      </w:pPr>
    </w:p>
    <w:p w14:paraId="5623D546" w14:textId="77777777" w:rsidR="003817B5" w:rsidRPr="003725BA" w:rsidRDefault="003817B5" w:rsidP="003817B5">
      <w:pPr>
        <w:spacing w:after="0" w:line="240" w:lineRule="auto"/>
        <w:jc w:val="both"/>
        <w:rPr>
          <w:rFonts w:ascii="Cambria" w:eastAsia="Cambria" w:hAnsi="Cambria" w:cs="Cambria"/>
          <w:sz w:val="20"/>
          <w:szCs w:val="20"/>
          <w:lang w:val="fr-FR"/>
        </w:rPr>
      </w:pPr>
      <w:r w:rsidRPr="003725BA">
        <w:rPr>
          <w:rFonts w:ascii="Cambria" w:eastAsia="Cambria" w:hAnsi="Cambria" w:cs="Cambria"/>
          <w:b/>
          <w:i/>
          <w:sz w:val="20"/>
          <w:szCs w:val="20"/>
          <w:lang w:val="fr-FR"/>
        </w:rPr>
        <w:t xml:space="preserve">OTHER PARTICIPANTS </w:t>
      </w:r>
    </w:p>
    <w:p w14:paraId="37B9CE13" w14:textId="77777777" w:rsidR="003817B5" w:rsidRPr="003725BA" w:rsidRDefault="003817B5" w:rsidP="003817B5">
      <w:pPr>
        <w:spacing w:after="0" w:line="240" w:lineRule="auto"/>
        <w:jc w:val="both"/>
        <w:rPr>
          <w:rFonts w:ascii="Cambria" w:eastAsia="Cambria" w:hAnsi="Cambria" w:cs="Cambria"/>
          <w:sz w:val="20"/>
          <w:szCs w:val="20"/>
          <w:lang w:val="fr-FR"/>
        </w:rPr>
      </w:pPr>
    </w:p>
    <w:p w14:paraId="6E237B1A" w14:textId="77777777" w:rsidR="003817B5" w:rsidRPr="003725BA" w:rsidRDefault="003817B5" w:rsidP="003817B5">
      <w:pPr>
        <w:spacing w:after="0" w:line="240" w:lineRule="auto"/>
        <w:jc w:val="both"/>
        <w:rPr>
          <w:rFonts w:ascii="Cambria" w:eastAsia="Cambria" w:hAnsi="Cambria" w:cs="Cambria"/>
          <w:b/>
          <w:bCs/>
          <w:sz w:val="20"/>
          <w:szCs w:val="20"/>
          <w:lang w:val="fr-FR"/>
        </w:rPr>
      </w:pPr>
      <w:r w:rsidRPr="003725BA">
        <w:rPr>
          <w:rFonts w:ascii="Cambria" w:eastAsia="Cambria" w:hAnsi="Cambria" w:cs="Cambria"/>
          <w:b/>
          <w:bCs/>
          <w:sz w:val="20"/>
          <w:szCs w:val="20"/>
          <w:lang w:val="fr-FR"/>
        </w:rPr>
        <w:t>SCRS CHAIRPERSON</w:t>
      </w:r>
    </w:p>
    <w:p w14:paraId="62368A3B" w14:textId="77777777" w:rsidR="003817B5" w:rsidRPr="00465872" w:rsidRDefault="003817B5" w:rsidP="003817B5">
      <w:pPr>
        <w:spacing w:after="0" w:line="240" w:lineRule="auto"/>
        <w:rPr>
          <w:rFonts w:ascii="Cambria" w:eastAsia="Cambria" w:hAnsi="Cambria" w:cs="Cambria"/>
          <w:sz w:val="20"/>
          <w:szCs w:val="20"/>
        </w:rPr>
      </w:pPr>
      <w:r w:rsidRPr="00465872">
        <w:rPr>
          <w:rFonts w:ascii="Cambria" w:eastAsia="Cambria" w:hAnsi="Cambria" w:cs="Cambria"/>
          <w:b/>
          <w:sz w:val="18"/>
          <w:szCs w:val="20"/>
        </w:rPr>
        <w:t>Brown</w:t>
      </w:r>
      <w:r w:rsidRPr="00465872">
        <w:rPr>
          <w:rFonts w:ascii="Cambria" w:eastAsia="Cambria" w:hAnsi="Cambria" w:cs="Cambria"/>
          <w:sz w:val="18"/>
          <w:szCs w:val="20"/>
        </w:rPr>
        <w:t>, Craig A.</w:t>
      </w:r>
    </w:p>
    <w:p w14:paraId="6161E7F3" w14:textId="77777777" w:rsidR="003817B5" w:rsidRPr="00465872" w:rsidRDefault="003817B5" w:rsidP="003817B5">
      <w:pPr>
        <w:spacing w:after="0" w:line="240" w:lineRule="auto"/>
        <w:jc w:val="both"/>
        <w:rPr>
          <w:rFonts w:ascii="Cambria" w:eastAsia="Cambria" w:hAnsi="Cambria" w:cs="Cambria"/>
          <w:sz w:val="20"/>
          <w:szCs w:val="20"/>
        </w:rPr>
      </w:pPr>
      <w:r w:rsidRPr="00465872">
        <w:rPr>
          <w:rFonts w:ascii="Cambria" w:eastAsia="Cambria" w:hAnsi="Cambria" w:cs="Cambria"/>
          <w:sz w:val="18"/>
          <w:szCs w:val="20"/>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040C5269"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+1 305 586 6589, E-Mail: craig.brown@noaa.gov</w:t>
      </w:r>
    </w:p>
    <w:p w14:paraId="67C246A8" w14:textId="77777777" w:rsidR="003817B5" w:rsidRPr="00465872" w:rsidRDefault="003817B5" w:rsidP="003817B5">
      <w:pPr>
        <w:spacing w:after="0" w:line="240" w:lineRule="auto"/>
        <w:jc w:val="both"/>
        <w:rPr>
          <w:rFonts w:ascii="Cambria" w:eastAsia="Cambria" w:hAnsi="Cambria" w:cs="Cambria"/>
          <w:sz w:val="20"/>
          <w:szCs w:val="20"/>
          <w:lang w:val="pt-PT"/>
        </w:rPr>
      </w:pPr>
    </w:p>
    <w:p w14:paraId="231D83EF" w14:textId="77777777" w:rsidR="003817B5" w:rsidRPr="00465872" w:rsidRDefault="003817B5" w:rsidP="003817B5">
      <w:pPr>
        <w:spacing w:after="0" w:line="240" w:lineRule="auto"/>
        <w:jc w:val="both"/>
        <w:rPr>
          <w:rFonts w:ascii="Cambria" w:eastAsia="Cambria" w:hAnsi="Cambria" w:cs="Cambria"/>
          <w:sz w:val="20"/>
          <w:szCs w:val="20"/>
          <w:lang w:val="pt-PT"/>
        </w:rPr>
      </w:pPr>
    </w:p>
    <w:p w14:paraId="3E5B26B1" w14:textId="77777777" w:rsidR="003817B5" w:rsidRPr="00465872" w:rsidRDefault="003817B5" w:rsidP="003817B5">
      <w:pPr>
        <w:spacing w:after="0" w:line="240" w:lineRule="auto"/>
        <w:jc w:val="both"/>
        <w:rPr>
          <w:rFonts w:ascii="Cambria" w:eastAsia="Cambria" w:hAnsi="Cambria" w:cs="Cambria"/>
          <w:b/>
          <w:bCs/>
          <w:sz w:val="20"/>
          <w:szCs w:val="20"/>
          <w:lang w:val="pt-PT"/>
        </w:rPr>
      </w:pPr>
      <w:r w:rsidRPr="00465872">
        <w:rPr>
          <w:rFonts w:ascii="Cambria" w:eastAsia="Cambria" w:hAnsi="Cambria" w:cs="Cambria"/>
          <w:b/>
          <w:bCs/>
          <w:sz w:val="20"/>
          <w:szCs w:val="20"/>
          <w:lang w:val="pt-PT"/>
        </w:rPr>
        <w:t>INVITED EXPERT (CONTRACTOR)</w:t>
      </w:r>
    </w:p>
    <w:p w14:paraId="49E816FD"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Sant'Ana</w:t>
      </w:r>
      <w:r w:rsidRPr="00465872">
        <w:rPr>
          <w:rFonts w:ascii="Cambria" w:eastAsia="Cambria" w:hAnsi="Cambria" w:cs="Cambria"/>
          <w:sz w:val="18"/>
          <w:szCs w:val="20"/>
          <w:lang w:val="pt-PT"/>
        </w:rPr>
        <w:t>, Rodrigo</w:t>
      </w:r>
    </w:p>
    <w:p w14:paraId="67C6B4B6"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Researcher, Laboratório de Estudos Marinhos Aplicados - LEMA Escola Politécnica - EP, Universidade do Vale do Itajaí - UNIVALI, Rua Uruquai, 458 - Bloco E2, Sala 108 - Centro, CEP 88302-901 Itajaí, Santa Catarina, Brazil</w:t>
      </w:r>
    </w:p>
    <w:p w14:paraId="4D0F8AED"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+55 (47) 99627 1868, E-Mail: rsantana@univali.br</w:t>
      </w:r>
    </w:p>
    <w:p w14:paraId="685173A5" w14:textId="77777777" w:rsidR="003817B5" w:rsidRPr="00465872" w:rsidRDefault="003817B5" w:rsidP="003817B5">
      <w:pPr>
        <w:spacing w:after="0" w:line="240" w:lineRule="auto"/>
        <w:jc w:val="both"/>
        <w:rPr>
          <w:rFonts w:ascii="Cambria" w:eastAsia="Cambria" w:hAnsi="Cambria" w:cs="Cambria"/>
          <w:sz w:val="20"/>
          <w:szCs w:val="20"/>
          <w:lang w:val="pt-PT"/>
        </w:rPr>
      </w:pPr>
    </w:p>
    <w:p w14:paraId="17CE8112" w14:textId="77777777" w:rsidR="003817B5" w:rsidRPr="00465872" w:rsidRDefault="003817B5" w:rsidP="003817B5">
      <w:pPr>
        <w:spacing w:after="0" w:line="240" w:lineRule="auto"/>
        <w:rPr>
          <w:rFonts w:ascii="Cambria" w:eastAsia="Cambria" w:hAnsi="Cambria" w:cs="Cambria"/>
          <w:sz w:val="20"/>
          <w:szCs w:val="20"/>
          <w:lang w:val="pt-PT"/>
        </w:rPr>
      </w:pPr>
      <w:r w:rsidRPr="00465872">
        <w:rPr>
          <w:rFonts w:ascii="Cambria" w:eastAsia="Cambria" w:hAnsi="Cambria" w:cs="Cambria"/>
          <w:b/>
          <w:sz w:val="18"/>
          <w:szCs w:val="20"/>
          <w:lang w:val="pt-PT"/>
        </w:rPr>
        <w:t>Merino</w:t>
      </w:r>
      <w:r w:rsidRPr="00465872">
        <w:rPr>
          <w:rFonts w:ascii="Cambria" w:eastAsia="Cambria" w:hAnsi="Cambria" w:cs="Cambria"/>
          <w:sz w:val="18"/>
          <w:szCs w:val="20"/>
          <w:lang w:val="pt-PT"/>
        </w:rPr>
        <w:t>, Gorka</w:t>
      </w:r>
    </w:p>
    <w:p w14:paraId="683A5A3E"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AZTI - Tecnalia /Itsas Ikerketa Saila, Herrera Kaia Portualdea z/g, 20100 Pasaia - Gipuzkoa, España</w:t>
      </w:r>
    </w:p>
    <w:p w14:paraId="21A4DA09" w14:textId="77777777" w:rsidR="003817B5" w:rsidRPr="00465872" w:rsidRDefault="003817B5" w:rsidP="003817B5">
      <w:pPr>
        <w:spacing w:after="0" w:line="240" w:lineRule="auto"/>
        <w:jc w:val="both"/>
        <w:rPr>
          <w:rFonts w:ascii="Cambria" w:eastAsia="Cambria" w:hAnsi="Cambria" w:cs="Cambria"/>
          <w:sz w:val="20"/>
          <w:szCs w:val="20"/>
          <w:lang w:val="pt-PT"/>
        </w:rPr>
      </w:pPr>
      <w:r w:rsidRPr="00465872">
        <w:rPr>
          <w:rFonts w:ascii="Cambria" w:eastAsia="Cambria" w:hAnsi="Cambria" w:cs="Cambria"/>
          <w:sz w:val="18"/>
          <w:szCs w:val="20"/>
          <w:lang w:val="pt-PT"/>
        </w:rPr>
        <w:t>Tel: +34 94 657 4000; +34 664 793 401, Fax: +34 94 300 4801, E-Mail: gmerino@azti.es</w:t>
      </w:r>
    </w:p>
    <w:p w14:paraId="4C4D591F" w14:textId="77777777" w:rsidR="003817B5" w:rsidRPr="00465872" w:rsidRDefault="003817B5" w:rsidP="003817B5">
      <w:pPr>
        <w:spacing w:after="0" w:line="240" w:lineRule="auto"/>
        <w:jc w:val="both"/>
        <w:rPr>
          <w:rFonts w:ascii="Cambria" w:eastAsia="Cambria" w:hAnsi="Cambria" w:cs="Cambria"/>
          <w:sz w:val="20"/>
          <w:szCs w:val="20"/>
          <w:lang w:val="pt-PT"/>
        </w:rPr>
      </w:pPr>
    </w:p>
    <w:p w14:paraId="72206D59" w14:textId="77777777" w:rsidR="003817B5" w:rsidRPr="00465872" w:rsidRDefault="003817B5" w:rsidP="003817B5">
      <w:pPr>
        <w:spacing w:after="0" w:line="240" w:lineRule="auto"/>
        <w:jc w:val="both"/>
        <w:rPr>
          <w:rFonts w:ascii="Cambria" w:eastAsia="Cambria" w:hAnsi="Cambria" w:cs="Cambria"/>
          <w:sz w:val="20"/>
          <w:szCs w:val="20"/>
          <w:lang w:val="pt-PT"/>
        </w:rPr>
      </w:pPr>
    </w:p>
    <w:p w14:paraId="610FF4B4" w14:textId="77777777" w:rsidR="003817B5" w:rsidRPr="00AE53A7" w:rsidRDefault="003817B5" w:rsidP="003817B5">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pt-PT"/>
        </w:rPr>
      </w:pPr>
      <w:r w:rsidRPr="00AE53A7">
        <w:rPr>
          <w:rFonts w:ascii="Cambria" w:eastAsia="Cambria" w:hAnsi="Cambria" w:cs="Cambria"/>
          <w:b/>
          <w:bCs/>
          <w:sz w:val="20"/>
          <w:szCs w:val="20"/>
          <w:lang w:val="pt-PT"/>
        </w:rPr>
        <w:t>*****</w:t>
      </w:r>
    </w:p>
    <w:p w14:paraId="3C2B8385" w14:textId="77777777" w:rsidR="003817B5" w:rsidRPr="00AE53A7" w:rsidRDefault="003817B5" w:rsidP="003817B5">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pt-PT"/>
        </w:rPr>
      </w:pPr>
    </w:p>
    <w:p w14:paraId="6C614EE5" w14:textId="77777777" w:rsidR="003817B5" w:rsidRPr="00AE53A7" w:rsidRDefault="003817B5" w:rsidP="003817B5">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pt-PT"/>
        </w:rPr>
      </w:pPr>
    </w:p>
    <w:p w14:paraId="6C1C8F44" w14:textId="717F1845" w:rsidR="003817B5" w:rsidRPr="00AE53A7" w:rsidRDefault="003817B5" w:rsidP="003817B5">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pt-PT"/>
        </w:rPr>
      </w:pPr>
      <w:r w:rsidRPr="00AE53A7">
        <w:rPr>
          <w:rFonts w:ascii="Cambria" w:eastAsia="Cambria" w:hAnsi="Cambria" w:cs="Cambria"/>
          <w:b/>
          <w:bCs/>
          <w:sz w:val="20"/>
          <w:szCs w:val="20"/>
          <w:lang w:val="pt-PT"/>
        </w:rPr>
        <w:t>ICCAT Secretariat</w:t>
      </w:r>
    </w:p>
    <w:p w14:paraId="1EB10915" w14:textId="77777777" w:rsidR="003817B5" w:rsidRPr="00AE53A7" w:rsidRDefault="003817B5" w:rsidP="003817B5">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pt-PT"/>
        </w:rPr>
      </w:pPr>
      <w:r w:rsidRPr="00AE53A7">
        <w:rPr>
          <w:rFonts w:ascii="Cambria" w:eastAsia="Cambria" w:hAnsi="Cambria" w:cs="Cambria"/>
          <w:bCs/>
          <w:sz w:val="20"/>
          <w:szCs w:val="20"/>
          <w:lang w:val="pt-PT"/>
        </w:rPr>
        <w:t>C/ Corazón de María 8 – 6th floor, 28002 Madrid – Spain</w:t>
      </w:r>
    </w:p>
    <w:p w14:paraId="08B63B55" w14:textId="77777777" w:rsidR="003817B5" w:rsidRPr="00AE53A7" w:rsidRDefault="003817B5" w:rsidP="003817B5">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pt-PT"/>
        </w:rPr>
      </w:pPr>
      <w:r w:rsidRPr="00AE53A7">
        <w:rPr>
          <w:rFonts w:ascii="Cambria" w:eastAsia="Cambria" w:hAnsi="Cambria" w:cs="Cambria"/>
          <w:bCs/>
          <w:sz w:val="20"/>
          <w:szCs w:val="20"/>
          <w:lang w:val="pt-PT"/>
        </w:rPr>
        <w:t>Tel: +34 91 416 56 00; Fax: +34 91 415 26 12; E-mail: info@iccat.int</w:t>
      </w:r>
    </w:p>
    <w:p w14:paraId="520ED10B" w14:textId="77777777" w:rsidR="003817B5" w:rsidRPr="00AE53A7" w:rsidRDefault="003817B5" w:rsidP="003817B5">
      <w:pPr>
        <w:spacing w:after="0" w:line="240" w:lineRule="auto"/>
        <w:jc w:val="both"/>
        <w:rPr>
          <w:rFonts w:ascii="Cambria" w:eastAsia="Cambria" w:hAnsi="Cambria" w:cs="Cambria"/>
          <w:sz w:val="20"/>
          <w:szCs w:val="20"/>
          <w:lang w:val="pt-PT"/>
        </w:rPr>
      </w:pPr>
    </w:p>
    <w:p w14:paraId="1D76706F" w14:textId="77777777" w:rsidR="003817B5" w:rsidRPr="00AE53A7" w:rsidRDefault="003817B5" w:rsidP="003817B5">
      <w:pPr>
        <w:spacing w:after="0" w:line="240" w:lineRule="auto"/>
        <w:rPr>
          <w:rFonts w:ascii="Cambria" w:eastAsia="Cambria" w:hAnsi="Cambria" w:cs="Cambria"/>
          <w:b/>
          <w:sz w:val="18"/>
          <w:szCs w:val="20"/>
          <w:lang w:val="pt-PT"/>
        </w:rPr>
      </w:pPr>
    </w:p>
    <w:p w14:paraId="63C41934" w14:textId="77777777" w:rsidR="003817B5" w:rsidRPr="00AE53A7" w:rsidRDefault="003817B5" w:rsidP="003817B5">
      <w:pPr>
        <w:spacing w:after="0" w:line="240" w:lineRule="auto"/>
        <w:rPr>
          <w:rFonts w:ascii="Cambria" w:eastAsia="Cambria" w:hAnsi="Cambria" w:cs="Cambria"/>
          <w:sz w:val="20"/>
          <w:szCs w:val="20"/>
          <w:lang w:val="pt-PT"/>
        </w:rPr>
      </w:pPr>
      <w:r w:rsidRPr="00AE53A7">
        <w:rPr>
          <w:rFonts w:ascii="Cambria" w:eastAsia="Cambria" w:hAnsi="Cambria" w:cs="Cambria"/>
          <w:b/>
          <w:sz w:val="18"/>
          <w:szCs w:val="20"/>
          <w:lang w:val="pt-PT"/>
        </w:rPr>
        <w:t>Neves dos Santos</w:t>
      </w:r>
      <w:r w:rsidRPr="00AE53A7">
        <w:rPr>
          <w:rFonts w:ascii="Cambria" w:eastAsia="Cambria" w:hAnsi="Cambria" w:cs="Cambria"/>
          <w:sz w:val="18"/>
          <w:szCs w:val="20"/>
          <w:lang w:val="pt-PT"/>
        </w:rPr>
        <w:t>, Miguel</w:t>
      </w:r>
    </w:p>
    <w:p w14:paraId="7507D9A5" w14:textId="77777777" w:rsidR="003817B5" w:rsidRPr="00AE53A7" w:rsidRDefault="003817B5" w:rsidP="003817B5">
      <w:pPr>
        <w:spacing w:after="0" w:line="240" w:lineRule="auto"/>
        <w:rPr>
          <w:rFonts w:ascii="Cambria" w:eastAsia="Cambria" w:hAnsi="Cambria" w:cs="Cambria"/>
          <w:sz w:val="20"/>
          <w:szCs w:val="20"/>
          <w:lang w:val="es-ES"/>
        </w:rPr>
      </w:pPr>
      <w:r w:rsidRPr="00AE53A7">
        <w:rPr>
          <w:rFonts w:ascii="Cambria" w:eastAsia="Cambria" w:hAnsi="Cambria" w:cs="Cambria"/>
          <w:b/>
          <w:sz w:val="18"/>
          <w:szCs w:val="20"/>
          <w:lang w:val="es-ES"/>
        </w:rPr>
        <w:t>Ortiz</w:t>
      </w:r>
      <w:r w:rsidRPr="00AE53A7">
        <w:rPr>
          <w:rFonts w:ascii="Cambria" w:eastAsia="Cambria" w:hAnsi="Cambria" w:cs="Cambria"/>
          <w:sz w:val="18"/>
          <w:szCs w:val="20"/>
          <w:lang w:val="es-ES"/>
        </w:rPr>
        <w:t>, Mauricio</w:t>
      </w:r>
    </w:p>
    <w:p w14:paraId="49359583"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Mayor</w:t>
      </w:r>
      <w:r w:rsidRPr="00465872">
        <w:rPr>
          <w:rFonts w:ascii="Cambria" w:eastAsia="Cambria" w:hAnsi="Cambria" w:cs="Cambria"/>
          <w:sz w:val="18"/>
          <w:szCs w:val="20"/>
          <w:lang w:val="es-ES"/>
        </w:rPr>
        <w:t>, Carlos</w:t>
      </w:r>
    </w:p>
    <w:p w14:paraId="27B5A51F"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Parrilla Moruno</w:t>
      </w:r>
      <w:r w:rsidRPr="00465872">
        <w:rPr>
          <w:rFonts w:ascii="Cambria" w:eastAsia="Cambria" w:hAnsi="Cambria" w:cs="Cambria"/>
          <w:sz w:val="18"/>
          <w:szCs w:val="20"/>
          <w:lang w:val="es-ES"/>
        </w:rPr>
        <w:t>, Alberto Thais</w:t>
      </w:r>
    </w:p>
    <w:p w14:paraId="7E8C6AA1"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De Andrés</w:t>
      </w:r>
      <w:r w:rsidRPr="00465872">
        <w:rPr>
          <w:rFonts w:ascii="Cambria" w:eastAsia="Cambria" w:hAnsi="Cambria" w:cs="Cambria"/>
          <w:sz w:val="18"/>
          <w:szCs w:val="20"/>
          <w:lang w:val="es-ES"/>
        </w:rPr>
        <w:t>, Marisa</w:t>
      </w:r>
    </w:p>
    <w:p w14:paraId="6BE3908E"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Campoy</w:t>
      </w:r>
      <w:r w:rsidRPr="00465872">
        <w:rPr>
          <w:rFonts w:ascii="Cambria" w:eastAsia="Cambria" w:hAnsi="Cambria" w:cs="Cambria"/>
          <w:sz w:val="18"/>
          <w:szCs w:val="20"/>
          <w:lang w:val="es-ES"/>
        </w:rPr>
        <w:t>, Rebecca</w:t>
      </w:r>
    </w:p>
    <w:p w14:paraId="142D9159"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Donovan</w:t>
      </w:r>
      <w:r w:rsidRPr="00465872">
        <w:rPr>
          <w:rFonts w:ascii="Cambria" w:eastAsia="Cambria" w:hAnsi="Cambria" w:cs="Cambria"/>
          <w:sz w:val="18"/>
          <w:szCs w:val="20"/>
          <w:lang w:val="es-ES"/>
        </w:rPr>
        <w:t>, Karen</w:t>
      </w:r>
    </w:p>
    <w:p w14:paraId="332DBD41" w14:textId="77777777" w:rsidR="003817B5" w:rsidRPr="00465872"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García-Orad</w:t>
      </w:r>
      <w:r w:rsidRPr="00465872">
        <w:rPr>
          <w:rFonts w:ascii="Cambria" w:eastAsia="Cambria" w:hAnsi="Cambria" w:cs="Cambria"/>
          <w:sz w:val="18"/>
          <w:szCs w:val="20"/>
          <w:lang w:val="es-ES"/>
        </w:rPr>
        <w:t>, María José</w:t>
      </w:r>
    </w:p>
    <w:p w14:paraId="7CC229BF" w14:textId="77777777" w:rsidR="003817B5" w:rsidRPr="003725BA" w:rsidRDefault="003817B5" w:rsidP="003817B5">
      <w:pPr>
        <w:spacing w:after="0" w:line="240" w:lineRule="auto"/>
        <w:rPr>
          <w:rFonts w:ascii="Cambria" w:eastAsia="Cambria" w:hAnsi="Cambria" w:cs="Cambria"/>
          <w:sz w:val="20"/>
          <w:szCs w:val="20"/>
          <w:lang w:val="es-ES"/>
        </w:rPr>
      </w:pPr>
      <w:r w:rsidRPr="003725BA">
        <w:rPr>
          <w:rFonts w:ascii="Cambria" w:eastAsia="Cambria" w:hAnsi="Cambria" w:cs="Cambria"/>
          <w:b/>
          <w:sz w:val="18"/>
          <w:szCs w:val="20"/>
          <w:lang w:val="es-ES"/>
        </w:rPr>
        <w:t>Motos</w:t>
      </w:r>
      <w:r w:rsidRPr="003725BA">
        <w:rPr>
          <w:rFonts w:ascii="Cambria" w:eastAsia="Cambria" w:hAnsi="Cambria" w:cs="Cambria"/>
          <w:sz w:val="18"/>
          <w:szCs w:val="20"/>
          <w:lang w:val="es-ES"/>
        </w:rPr>
        <w:t>, Beatriz</w:t>
      </w:r>
    </w:p>
    <w:p w14:paraId="3FC87B00"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Peyre</w:t>
      </w:r>
      <w:r w:rsidRPr="00465872">
        <w:rPr>
          <w:rFonts w:ascii="Cambria" w:eastAsia="Cambria" w:hAnsi="Cambria" w:cs="Cambria"/>
          <w:sz w:val="18"/>
          <w:szCs w:val="20"/>
          <w:lang w:val="fr-FR"/>
        </w:rPr>
        <w:t>, Christine</w:t>
      </w:r>
    </w:p>
    <w:p w14:paraId="09237729"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Pinet</w:t>
      </w:r>
      <w:r w:rsidRPr="00465872">
        <w:rPr>
          <w:rFonts w:ascii="Cambria" w:eastAsia="Cambria" w:hAnsi="Cambria" w:cs="Cambria"/>
          <w:sz w:val="18"/>
          <w:szCs w:val="20"/>
          <w:lang w:val="fr-FR"/>
        </w:rPr>
        <w:t>, Dorothée</w:t>
      </w:r>
    </w:p>
    <w:p w14:paraId="309F104D" w14:textId="77777777" w:rsidR="003817B5" w:rsidRPr="003725BA" w:rsidRDefault="003817B5" w:rsidP="003817B5">
      <w:pPr>
        <w:spacing w:after="0" w:line="240" w:lineRule="auto"/>
        <w:rPr>
          <w:rFonts w:ascii="Cambria" w:eastAsia="Cambria" w:hAnsi="Cambria" w:cs="Cambria"/>
          <w:sz w:val="20"/>
          <w:szCs w:val="20"/>
          <w:lang w:val="fr-FR"/>
        </w:rPr>
      </w:pPr>
      <w:r w:rsidRPr="003725BA">
        <w:rPr>
          <w:rFonts w:ascii="Cambria" w:eastAsia="Cambria" w:hAnsi="Cambria" w:cs="Cambria"/>
          <w:b/>
          <w:sz w:val="18"/>
          <w:szCs w:val="20"/>
          <w:lang w:val="fr-FR"/>
        </w:rPr>
        <w:t>Acuña</w:t>
      </w:r>
      <w:r w:rsidRPr="003725BA">
        <w:rPr>
          <w:rFonts w:ascii="Cambria" w:eastAsia="Cambria" w:hAnsi="Cambria" w:cs="Cambria"/>
          <w:sz w:val="18"/>
          <w:szCs w:val="20"/>
          <w:lang w:val="fr-FR"/>
        </w:rPr>
        <w:t>, Jose Antonio</w:t>
      </w:r>
    </w:p>
    <w:p w14:paraId="61411A7C" w14:textId="77777777" w:rsidR="003817B5" w:rsidRPr="00465872" w:rsidRDefault="003817B5" w:rsidP="003817B5">
      <w:pPr>
        <w:spacing w:after="0" w:line="240" w:lineRule="auto"/>
        <w:rPr>
          <w:rFonts w:ascii="Cambria" w:eastAsia="Cambria" w:hAnsi="Cambria" w:cs="Cambria"/>
          <w:sz w:val="20"/>
          <w:szCs w:val="20"/>
          <w:lang w:val="it-IT"/>
        </w:rPr>
      </w:pPr>
      <w:r w:rsidRPr="00465872">
        <w:rPr>
          <w:rFonts w:ascii="Cambria" w:eastAsia="Cambria" w:hAnsi="Cambria" w:cs="Cambria"/>
          <w:b/>
          <w:sz w:val="18"/>
          <w:szCs w:val="20"/>
          <w:lang w:val="it-IT"/>
        </w:rPr>
        <w:t>Deprez</w:t>
      </w:r>
      <w:r w:rsidRPr="00465872">
        <w:rPr>
          <w:rFonts w:ascii="Cambria" w:eastAsia="Cambria" w:hAnsi="Cambria" w:cs="Cambria"/>
          <w:sz w:val="18"/>
          <w:szCs w:val="20"/>
          <w:lang w:val="it-IT"/>
        </w:rPr>
        <w:t>, Bruno</w:t>
      </w:r>
    </w:p>
    <w:p w14:paraId="19A1EFF3" w14:textId="77777777" w:rsidR="003817B5" w:rsidRPr="00465872" w:rsidRDefault="003817B5" w:rsidP="003817B5">
      <w:pPr>
        <w:spacing w:after="0" w:line="240" w:lineRule="auto"/>
        <w:rPr>
          <w:rFonts w:ascii="Cambria" w:eastAsia="Cambria" w:hAnsi="Cambria" w:cs="Cambria"/>
          <w:sz w:val="20"/>
          <w:szCs w:val="20"/>
          <w:lang w:val="it-IT"/>
        </w:rPr>
      </w:pPr>
      <w:r w:rsidRPr="00465872">
        <w:rPr>
          <w:rFonts w:ascii="Cambria" w:eastAsia="Cambria" w:hAnsi="Cambria" w:cs="Cambria"/>
          <w:b/>
          <w:sz w:val="18"/>
          <w:szCs w:val="20"/>
          <w:lang w:val="it-IT"/>
        </w:rPr>
        <w:t>Kimoto</w:t>
      </w:r>
      <w:r w:rsidRPr="00465872">
        <w:rPr>
          <w:rFonts w:ascii="Cambria" w:eastAsia="Cambria" w:hAnsi="Cambria" w:cs="Cambria"/>
          <w:sz w:val="18"/>
          <w:szCs w:val="20"/>
          <w:lang w:val="it-IT"/>
        </w:rPr>
        <w:t>, Ai</w:t>
      </w:r>
    </w:p>
    <w:p w14:paraId="747EFC24" w14:textId="77777777" w:rsidR="003817B5" w:rsidRPr="00465872" w:rsidRDefault="003817B5" w:rsidP="003817B5">
      <w:pPr>
        <w:spacing w:after="0" w:line="240" w:lineRule="auto"/>
        <w:rPr>
          <w:rFonts w:ascii="Cambria" w:eastAsia="Cambria" w:hAnsi="Cambria" w:cs="Cambria"/>
          <w:sz w:val="20"/>
          <w:szCs w:val="20"/>
          <w:lang w:val="it-IT"/>
        </w:rPr>
      </w:pPr>
      <w:r w:rsidRPr="00465872">
        <w:rPr>
          <w:rFonts w:ascii="Cambria" w:eastAsia="Cambria" w:hAnsi="Cambria" w:cs="Cambria"/>
          <w:b/>
          <w:sz w:val="18"/>
          <w:szCs w:val="20"/>
          <w:lang w:val="it-IT"/>
        </w:rPr>
        <w:t>Samedy</w:t>
      </w:r>
      <w:r w:rsidRPr="00465872">
        <w:rPr>
          <w:rFonts w:ascii="Cambria" w:eastAsia="Cambria" w:hAnsi="Cambria" w:cs="Cambria"/>
          <w:sz w:val="18"/>
          <w:szCs w:val="20"/>
          <w:lang w:val="it-IT"/>
        </w:rPr>
        <w:t>, Valérie</w:t>
      </w:r>
    </w:p>
    <w:p w14:paraId="469BDA21" w14:textId="77777777" w:rsidR="003817B5" w:rsidRPr="00465872" w:rsidRDefault="003817B5" w:rsidP="003817B5">
      <w:pPr>
        <w:spacing w:after="0" w:line="240" w:lineRule="auto"/>
        <w:jc w:val="both"/>
        <w:rPr>
          <w:rFonts w:ascii="Cambria" w:eastAsia="Cambria" w:hAnsi="Cambria" w:cs="Cambria"/>
          <w:sz w:val="20"/>
          <w:szCs w:val="20"/>
          <w:lang w:val="it-IT"/>
        </w:rPr>
      </w:pPr>
    </w:p>
    <w:p w14:paraId="640BF0F0" w14:textId="77777777" w:rsidR="003817B5" w:rsidRPr="003725BA" w:rsidRDefault="003817B5" w:rsidP="003817B5">
      <w:pPr>
        <w:spacing w:after="0" w:line="240" w:lineRule="auto"/>
        <w:rPr>
          <w:rFonts w:ascii="Cambria" w:eastAsia="Cambria" w:hAnsi="Cambria" w:cs="Cambria"/>
          <w:sz w:val="20"/>
          <w:szCs w:val="20"/>
          <w:lang w:val="fr-FR"/>
        </w:rPr>
      </w:pPr>
      <w:r w:rsidRPr="003725BA">
        <w:rPr>
          <w:rFonts w:ascii="Cambria" w:eastAsia="Cambria" w:hAnsi="Cambria" w:cs="Cambria"/>
          <w:b/>
          <w:sz w:val="20"/>
          <w:szCs w:val="20"/>
          <w:lang w:val="fr-FR"/>
        </w:rPr>
        <w:t>ICCAT INTERPRETERS</w:t>
      </w:r>
    </w:p>
    <w:p w14:paraId="392715EF" w14:textId="77777777" w:rsidR="003817B5" w:rsidRPr="003725BA" w:rsidRDefault="003817B5" w:rsidP="003817B5">
      <w:pPr>
        <w:spacing w:after="0" w:line="240" w:lineRule="auto"/>
        <w:rPr>
          <w:rFonts w:ascii="Cambria" w:eastAsia="Cambria" w:hAnsi="Cambria" w:cs="Cambria"/>
          <w:sz w:val="20"/>
          <w:szCs w:val="20"/>
          <w:lang w:val="fr-FR"/>
        </w:rPr>
      </w:pPr>
      <w:r w:rsidRPr="003725BA">
        <w:rPr>
          <w:rFonts w:ascii="Cambria" w:eastAsia="Cambria" w:hAnsi="Cambria" w:cs="Cambria"/>
          <w:b/>
          <w:sz w:val="18"/>
          <w:szCs w:val="20"/>
          <w:lang w:val="fr-FR"/>
        </w:rPr>
        <w:t>Baena Jiménez</w:t>
      </w:r>
      <w:r w:rsidRPr="003725BA">
        <w:rPr>
          <w:rFonts w:ascii="Cambria" w:eastAsia="Cambria" w:hAnsi="Cambria" w:cs="Cambria"/>
          <w:sz w:val="18"/>
          <w:szCs w:val="20"/>
          <w:lang w:val="fr-FR"/>
        </w:rPr>
        <w:t>, Eva J.</w:t>
      </w:r>
    </w:p>
    <w:p w14:paraId="2B813722"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Godfrey</w:t>
      </w:r>
      <w:r w:rsidRPr="00465872">
        <w:rPr>
          <w:rFonts w:ascii="Cambria" w:eastAsia="Cambria" w:hAnsi="Cambria" w:cs="Cambria"/>
          <w:sz w:val="18"/>
          <w:szCs w:val="20"/>
          <w:lang w:val="fr-FR"/>
        </w:rPr>
        <w:t>, Claire</w:t>
      </w:r>
    </w:p>
    <w:p w14:paraId="172CEDDE" w14:textId="77777777" w:rsidR="003817B5" w:rsidRPr="00465872" w:rsidRDefault="003817B5" w:rsidP="003817B5">
      <w:pPr>
        <w:spacing w:after="0" w:line="240" w:lineRule="auto"/>
        <w:rPr>
          <w:rFonts w:ascii="Cambria" w:eastAsia="Cambria" w:hAnsi="Cambria" w:cs="Cambria"/>
          <w:sz w:val="20"/>
          <w:szCs w:val="20"/>
          <w:lang w:val="fr-FR"/>
        </w:rPr>
      </w:pPr>
      <w:r w:rsidRPr="00465872">
        <w:rPr>
          <w:rFonts w:ascii="Cambria" w:eastAsia="Cambria" w:hAnsi="Cambria" w:cs="Cambria"/>
          <w:b/>
          <w:sz w:val="18"/>
          <w:szCs w:val="20"/>
          <w:lang w:val="fr-FR"/>
        </w:rPr>
        <w:t>Hof</w:t>
      </w:r>
      <w:r w:rsidRPr="00465872">
        <w:rPr>
          <w:rFonts w:ascii="Cambria" w:eastAsia="Cambria" w:hAnsi="Cambria" w:cs="Cambria"/>
          <w:sz w:val="18"/>
          <w:szCs w:val="20"/>
          <w:lang w:val="fr-FR"/>
        </w:rPr>
        <w:t>, Michelle Renée</w:t>
      </w:r>
    </w:p>
    <w:p w14:paraId="31AE214F" w14:textId="77777777" w:rsidR="003817B5" w:rsidRPr="00465872" w:rsidRDefault="003817B5" w:rsidP="003817B5">
      <w:pPr>
        <w:spacing w:after="0" w:line="240" w:lineRule="auto"/>
        <w:rPr>
          <w:rFonts w:ascii="Cambria" w:eastAsia="Cambria" w:hAnsi="Cambria" w:cs="Cambria"/>
          <w:sz w:val="20"/>
          <w:szCs w:val="20"/>
          <w:lang w:val="fr-FR"/>
        </w:rPr>
      </w:pPr>
      <w:proofErr w:type="spellStart"/>
      <w:r w:rsidRPr="00465872">
        <w:rPr>
          <w:rFonts w:ascii="Cambria" w:eastAsia="Cambria" w:hAnsi="Cambria" w:cs="Cambria"/>
          <w:b/>
          <w:sz w:val="18"/>
          <w:szCs w:val="20"/>
          <w:lang w:val="fr-FR"/>
        </w:rPr>
        <w:t>Liberas</w:t>
      </w:r>
      <w:proofErr w:type="spellEnd"/>
      <w:r w:rsidRPr="00465872">
        <w:rPr>
          <w:rFonts w:ascii="Cambria" w:eastAsia="Cambria" w:hAnsi="Cambria" w:cs="Cambria"/>
          <w:sz w:val="18"/>
          <w:szCs w:val="20"/>
          <w:lang w:val="fr-FR"/>
        </w:rPr>
        <w:t>, Christine</w:t>
      </w:r>
    </w:p>
    <w:p w14:paraId="0040AE5E" w14:textId="77777777" w:rsidR="003817B5" w:rsidRPr="00465872" w:rsidRDefault="003817B5" w:rsidP="003817B5">
      <w:pPr>
        <w:spacing w:after="0" w:line="240" w:lineRule="auto"/>
        <w:rPr>
          <w:rFonts w:ascii="Cambria" w:eastAsia="Cambria" w:hAnsi="Cambria" w:cs="Cambria"/>
          <w:sz w:val="20"/>
          <w:szCs w:val="20"/>
          <w:lang w:val="fr-FR"/>
        </w:rPr>
      </w:pPr>
      <w:proofErr w:type="spellStart"/>
      <w:r w:rsidRPr="00465872">
        <w:rPr>
          <w:rFonts w:ascii="Cambria" w:eastAsia="Cambria" w:hAnsi="Cambria" w:cs="Cambria"/>
          <w:b/>
          <w:sz w:val="18"/>
          <w:szCs w:val="20"/>
          <w:lang w:val="fr-FR"/>
        </w:rPr>
        <w:t>Linaae</w:t>
      </w:r>
      <w:proofErr w:type="spellEnd"/>
      <w:r w:rsidRPr="00465872">
        <w:rPr>
          <w:rFonts w:ascii="Cambria" w:eastAsia="Cambria" w:hAnsi="Cambria" w:cs="Cambria"/>
          <w:sz w:val="18"/>
          <w:szCs w:val="20"/>
          <w:lang w:val="fr-FR"/>
        </w:rPr>
        <w:t>, Cristina</w:t>
      </w:r>
    </w:p>
    <w:p w14:paraId="4C6DF762" w14:textId="77777777" w:rsidR="003817B5" w:rsidRPr="003817B5" w:rsidRDefault="003817B5" w:rsidP="003817B5">
      <w:pPr>
        <w:spacing w:after="0" w:line="240" w:lineRule="auto"/>
        <w:rPr>
          <w:rFonts w:ascii="Cambria" w:eastAsia="Cambria" w:hAnsi="Cambria" w:cs="Cambria"/>
          <w:sz w:val="20"/>
          <w:szCs w:val="20"/>
          <w:lang w:val="es-ES"/>
        </w:rPr>
      </w:pPr>
      <w:r w:rsidRPr="00465872">
        <w:rPr>
          <w:rFonts w:ascii="Cambria" w:eastAsia="Cambria" w:hAnsi="Cambria" w:cs="Cambria"/>
          <w:b/>
          <w:sz w:val="18"/>
          <w:szCs w:val="20"/>
          <w:lang w:val="es-ES"/>
        </w:rPr>
        <w:t>Pinzon</w:t>
      </w:r>
      <w:r w:rsidRPr="00465872">
        <w:rPr>
          <w:rFonts w:ascii="Cambria" w:eastAsia="Cambria" w:hAnsi="Cambria" w:cs="Cambria"/>
          <w:sz w:val="18"/>
          <w:szCs w:val="20"/>
          <w:lang w:val="es-ES"/>
        </w:rPr>
        <w:t>, Aurélie</w:t>
      </w:r>
    </w:p>
    <w:p w14:paraId="4DD94112" w14:textId="37B3E1CB" w:rsidR="006306B7" w:rsidRPr="00E75F89" w:rsidRDefault="006306B7" w:rsidP="006306B7">
      <w:pPr>
        <w:spacing w:after="0" w:line="240" w:lineRule="auto"/>
        <w:jc w:val="center"/>
        <w:rPr>
          <w:rFonts w:ascii="Cambria" w:eastAsia="Cambria" w:hAnsi="Cambria" w:cs="Cambria"/>
          <w:sz w:val="20"/>
          <w:szCs w:val="20"/>
        </w:rPr>
      </w:pPr>
    </w:p>
    <w:p w14:paraId="25415D68" w14:textId="77777777" w:rsidR="006306B7" w:rsidRPr="00E75F89" w:rsidRDefault="006306B7" w:rsidP="006306B7">
      <w:pPr>
        <w:spacing w:after="0" w:line="240" w:lineRule="auto"/>
        <w:rPr>
          <w:rFonts w:ascii="Cambria" w:eastAsia="Times New Roman" w:hAnsi="Cambria" w:cs="Times New Roman"/>
          <w:b/>
          <w:bCs/>
          <w:color w:val="000000"/>
          <w:sz w:val="18"/>
          <w:szCs w:val="18"/>
        </w:rPr>
      </w:pPr>
    </w:p>
    <w:sectPr w:rsidR="006306B7" w:rsidRPr="00E75F89" w:rsidSect="00DD6F78">
      <w:headerReference w:type="even" r:id="rId12"/>
      <w:headerReference w:type="default" r:id="rId13"/>
      <w:footerReference w:type="even" r:id="rId14"/>
      <w:footerReference w:type="default" r:id="rId15"/>
      <w:headerReference w:type="first" r:id="rId16"/>
      <w:footerReference w:type="first" r:id="rId17"/>
      <w:pgSz w:w="11907" w:h="16840"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B539B" w14:textId="77777777" w:rsidR="00091AA6" w:rsidRDefault="00091AA6" w:rsidP="004A5B2B">
      <w:pPr>
        <w:spacing w:after="0" w:line="240" w:lineRule="auto"/>
      </w:pPr>
      <w:r>
        <w:separator/>
      </w:r>
    </w:p>
  </w:endnote>
  <w:endnote w:type="continuationSeparator" w:id="0">
    <w:p w14:paraId="59CC4859" w14:textId="77777777" w:rsidR="00091AA6" w:rsidRDefault="00091AA6" w:rsidP="004A5B2B">
      <w:pPr>
        <w:spacing w:after="0" w:line="240" w:lineRule="auto"/>
      </w:pPr>
      <w:r>
        <w:continuationSeparator/>
      </w:r>
    </w:p>
  </w:endnote>
  <w:endnote w:type="continuationNotice" w:id="1">
    <w:p w14:paraId="63150CB4" w14:textId="77777777" w:rsidR="00091AA6" w:rsidRDefault="00091A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21CD" w14:textId="77777777" w:rsidR="001D1EED" w:rsidRDefault="001D1E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8437E" w14:textId="6341E0C3" w:rsidR="00396B2F" w:rsidRPr="003725BA" w:rsidRDefault="003725BA" w:rsidP="003725BA">
    <w:pPr>
      <w:pStyle w:val="Footer"/>
      <w:jc w:val="center"/>
      <w:rPr>
        <w:rFonts w:ascii="Cambria" w:eastAsia="Cambria" w:hAnsi="Cambria" w:cs="Cambria"/>
        <w:color w:val="000000"/>
        <w:kern w:val="2"/>
        <w:sz w:val="20"/>
        <w:szCs w:val="24"/>
        <w14:ligatures w14:val="standardContextual"/>
      </w:rPr>
    </w:pPr>
    <w:sdt>
      <w:sdtPr>
        <w:rPr>
          <w:rFonts w:ascii="Calibri" w:eastAsia="Calibri" w:hAnsi="Calibri" w:cs="Calibri"/>
          <w:color w:val="000000"/>
          <w:kern w:val="2"/>
          <w:sz w:val="20"/>
          <w:szCs w:val="20"/>
          <w14:ligatures w14:val="standardContextual"/>
        </w:rPr>
        <w:id w:val="810910487"/>
        <w:docPartObj>
          <w:docPartGallery w:val="Page Numbers (Top of Page)"/>
          <w:docPartUnique/>
        </w:docPartObj>
      </w:sdtPr>
      <w:sdtContent>
        <w:r w:rsidRPr="003725BA">
          <w:rPr>
            <w:rFonts w:ascii="Cambria" w:eastAsia="Calibri" w:hAnsi="Cambria" w:cs="Calibri"/>
            <w:color w:val="000000"/>
            <w:kern w:val="2"/>
            <w:sz w:val="20"/>
            <w:szCs w:val="20"/>
            <w14:ligatures w14:val="standardContextual"/>
          </w:rPr>
          <w:fldChar w:fldCharType="begin"/>
        </w:r>
        <w:r w:rsidRPr="003725BA">
          <w:rPr>
            <w:rFonts w:ascii="Cambria" w:eastAsia="Calibri" w:hAnsi="Cambria" w:cs="Calibri"/>
            <w:color w:val="000000"/>
            <w:kern w:val="2"/>
            <w:sz w:val="20"/>
            <w:szCs w:val="20"/>
            <w14:ligatures w14:val="standardContextual"/>
          </w:rPr>
          <w:instrText xml:space="preserve"> PAGE </w:instrText>
        </w:r>
        <w:r w:rsidRPr="003725BA">
          <w:rPr>
            <w:rFonts w:ascii="Cambria" w:eastAsia="Calibri" w:hAnsi="Cambria" w:cs="Calibri"/>
            <w:color w:val="000000"/>
            <w:kern w:val="2"/>
            <w:sz w:val="20"/>
            <w:szCs w:val="20"/>
            <w14:ligatures w14:val="standardContextual"/>
          </w:rPr>
          <w:fldChar w:fldCharType="separate"/>
        </w:r>
        <w:r w:rsidRPr="003725BA">
          <w:rPr>
            <w:rFonts w:ascii="Cambria" w:eastAsia="Calibri" w:hAnsi="Cambria" w:cs="Calibri"/>
            <w:color w:val="000000"/>
            <w:kern w:val="2"/>
            <w:sz w:val="20"/>
            <w:szCs w:val="20"/>
            <w14:ligatures w14:val="standardContextual"/>
          </w:rPr>
          <w:t>1</w:t>
        </w:r>
        <w:r w:rsidRPr="003725BA">
          <w:rPr>
            <w:rFonts w:ascii="Cambria" w:eastAsia="Calibri" w:hAnsi="Cambria" w:cs="Calibri"/>
            <w:color w:val="000000"/>
            <w:kern w:val="2"/>
            <w:sz w:val="20"/>
            <w:szCs w:val="20"/>
            <w14:ligatures w14:val="standardContextual"/>
          </w:rPr>
          <w:fldChar w:fldCharType="end"/>
        </w:r>
        <w:r w:rsidRPr="003725BA">
          <w:rPr>
            <w:rFonts w:ascii="Cambria" w:eastAsia="Calibri" w:hAnsi="Cambria" w:cs="Calibri"/>
            <w:color w:val="000000"/>
            <w:kern w:val="2"/>
            <w:sz w:val="20"/>
            <w:szCs w:val="20"/>
            <w14:ligatures w14:val="standardContextual"/>
          </w:rPr>
          <w:t xml:space="preserve"> / </w:t>
        </w:r>
        <w:r w:rsidRPr="003725BA">
          <w:rPr>
            <w:rFonts w:ascii="Cambria" w:eastAsia="Calibri" w:hAnsi="Cambria" w:cs="Calibri"/>
            <w:color w:val="000000"/>
            <w:kern w:val="2"/>
            <w:sz w:val="20"/>
            <w:szCs w:val="20"/>
            <w14:ligatures w14:val="standardContextual"/>
          </w:rPr>
          <w:fldChar w:fldCharType="begin"/>
        </w:r>
        <w:r w:rsidRPr="003725BA">
          <w:rPr>
            <w:rFonts w:ascii="Cambria" w:eastAsia="Calibri" w:hAnsi="Cambria" w:cs="Calibri"/>
            <w:color w:val="000000"/>
            <w:kern w:val="2"/>
            <w:sz w:val="20"/>
            <w:szCs w:val="20"/>
            <w14:ligatures w14:val="standardContextual"/>
          </w:rPr>
          <w:instrText xml:space="preserve"> NUMPAGES  </w:instrText>
        </w:r>
        <w:r w:rsidRPr="003725BA">
          <w:rPr>
            <w:rFonts w:ascii="Cambria" w:eastAsia="Calibri" w:hAnsi="Cambria" w:cs="Calibri"/>
            <w:color w:val="000000"/>
            <w:kern w:val="2"/>
            <w:sz w:val="20"/>
            <w:szCs w:val="20"/>
            <w14:ligatures w14:val="standardContextual"/>
          </w:rPr>
          <w:fldChar w:fldCharType="separate"/>
        </w:r>
        <w:r w:rsidRPr="003725BA">
          <w:rPr>
            <w:rFonts w:ascii="Cambria" w:eastAsia="Calibri" w:hAnsi="Cambria" w:cs="Calibri"/>
            <w:color w:val="000000"/>
            <w:kern w:val="2"/>
            <w:sz w:val="20"/>
            <w:szCs w:val="20"/>
            <w14:ligatures w14:val="standardContextual"/>
          </w:rPr>
          <w:t>15</w:t>
        </w:r>
        <w:r w:rsidRPr="003725BA">
          <w:rPr>
            <w:rFonts w:ascii="Cambria" w:eastAsia="Calibri" w:hAnsi="Cambria" w:cs="Calibri"/>
            <w:color w:val="000000"/>
            <w:kern w:val="2"/>
            <w:sz w:val="20"/>
            <w:szCs w:val="20"/>
            <w14:ligatures w14:val="standardContextual"/>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6B79" w14:textId="77777777" w:rsidR="001D1EED" w:rsidRDefault="001D1E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F08DB" w14:textId="77777777" w:rsidR="00091AA6" w:rsidRDefault="00091AA6" w:rsidP="004A5B2B">
      <w:pPr>
        <w:spacing w:after="0" w:line="240" w:lineRule="auto"/>
      </w:pPr>
      <w:r>
        <w:separator/>
      </w:r>
    </w:p>
  </w:footnote>
  <w:footnote w:type="continuationSeparator" w:id="0">
    <w:p w14:paraId="5649BAA1" w14:textId="77777777" w:rsidR="00091AA6" w:rsidRDefault="00091AA6" w:rsidP="004A5B2B">
      <w:pPr>
        <w:spacing w:after="0" w:line="240" w:lineRule="auto"/>
      </w:pPr>
      <w:r>
        <w:continuationSeparator/>
      </w:r>
    </w:p>
  </w:footnote>
  <w:footnote w:type="continuationNotice" w:id="1">
    <w:p w14:paraId="6A4EF35F" w14:textId="77777777" w:rsidR="00091AA6" w:rsidRDefault="00091AA6">
      <w:pPr>
        <w:spacing w:after="0" w:line="240" w:lineRule="auto"/>
      </w:pPr>
    </w:p>
  </w:footnote>
  <w:footnote w:id="2">
    <w:p w14:paraId="31B83D06" w14:textId="527ABA4E" w:rsidR="003817B5" w:rsidRPr="003817B5" w:rsidRDefault="003817B5" w:rsidP="003817B5">
      <w:pPr>
        <w:spacing w:after="0" w:line="240" w:lineRule="auto"/>
        <w:rPr>
          <w:rFonts w:ascii="Cambria" w:hAnsi="Cambria"/>
          <w:sz w:val="16"/>
          <w:szCs w:val="16"/>
        </w:rPr>
      </w:pPr>
      <w:r>
        <w:rPr>
          <w:rFonts w:ascii="Cambria" w:hAnsi="Cambria"/>
          <w:sz w:val="16"/>
          <w:szCs w:val="16"/>
        </w:rPr>
        <w:t>*</w:t>
      </w:r>
      <w:r w:rsidRPr="003817B5">
        <w:rPr>
          <w:rFonts w:ascii="Cambria" w:hAnsi="Cambria"/>
          <w:sz w:val="16"/>
          <w:szCs w:val="16"/>
        </w:rPr>
        <w:t xml:space="preserve"> Head Delegate.</w:t>
      </w:r>
      <w:r w:rsidRPr="003817B5">
        <w:rPr>
          <w:rFonts w:ascii="Cambria" w:hAnsi="Cambria"/>
          <w:sz w:val="16"/>
          <w:szCs w:val="16"/>
        </w:rPr>
        <w:br/>
      </w:r>
      <w:r w:rsidRPr="003817B5">
        <w:rPr>
          <w:rFonts w:ascii="Cambria" w:hAnsi="Cambria"/>
          <w:sz w:val="16"/>
          <w:szCs w:val="16"/>
          <w:vertAlign w:val="superscript"/>
        </w:rPr>
        <w:t>1</w:t>
      </w:r>
      <w:r w:rsidRPr="003817B5">
        <w:rPr>
          <w:rFonts w:ascii="Cambria" w:hAnsi="Cambria"/>
          <w:sz w:val="16"/>
          <w:szCs w:val="16"/>
        </w:rPr>
        <w:t xml:space="preserve"> Some delegate contact details have not been included following their request for data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B7E3" w14:textId="77777777" w:rsidR="001D1EED" w:rsidRDefault="001D1E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A861" w14:textId="6F59D8CF" w:rsidR="003725BA" w:rsidRPr="003725BA" w:rsidRDefault="003725BA" w:rsidP="003725BA">
    <w:pPr>
      <w:tabs>
        <w:tab w:val="center" w:pos="4680"/>
        <w:tab w:val="left" w:pos="6520"/>
        <w:tab w:val="right" w:pos="9360"/>
        <w:tab w:val="right" w:pos="14240"/>
      </w:tabs>
      <w:suppressAutoHyphens/>
      <w:spacing w:after="0" w:line="240" w:lineRule="auto"/>
      <w:ind w:left="10" w:hanging="10"/>
      <w:jc w:val="right"/>
      <w:rPr>
        <w:rFonts w:ascii="Cambria" w:eastAsia="Calibri" w:hAnsi="Cambria" w:cs="Times New Roman"/>
        <w:b/>
        <w:bCs/>
        <w:color w:val="000000"/>
        <w:kern w:val="2"/>
        <w:sz w:val="20"/>
        <w:szCs w:val="20"/>
        <w14:ligatures w14:val="standardContextual"/>
      </w:rPr>
    </w:pPr>
    <w:bookmarkStart w:id="0" w:name="_Hlk107908354"/>
    <w:bookmarkStart w:id="1" w:name="_Hlk107908355"/>
    <w:bookmarkStart w:id="2" w:name="_Hlk107908359"/>
    <w:bookmarkStart w:id="3" w:name="_Hlk107908360"/>
    <w:bookmarkStart w:id="4" w:name="_Hlk107908361"/>
    <w:bookmarkStart w:id="5" w:name="_Hlk107908362"/>
    <w:r w:rsidRPr="003725BA">
      <w:rPr>
        <w:rFonts w:ascii="Cambria" w:eastAsia="Calibri" w:hAnsi="Cambria" w:cs="Times New Roman"/>
        <w:b/>
        <w:bCs/>
        <w:color w:val="000000"/>
        <w:kern w:val="2"/>
        <w:sz w:val="20"/>
        <w:szCs w:val="24"/>
        <w14:ligatures w14:val="standardContextual"/>
      </w:rPr>
      <w:t>P</w:t>
    </w:r>
    <w:r>
      <w:rPr>
        <w:rFonts w:ascii="Cambria" w:eastAsia="Calibri" w:hAnsi="Cambria" w:cs="Times New Roman"/>
        <w:b/>
        <w:bCs/>
        <w:color w:val="000000"/>
        <w:kern w:val="2"/>
        <w:sz w:val="20"/>
        <w:szCs w:val="24"/>
        <w14:ligatures w14:val="standardContextual"/>
      </w:rPr>
      <w:t>A1</w:t>
    </w:r>
    <w:r w:rsidRPr="003725BA">
      <w:rPr>
        <w:rFonts w:ascii="Cambria" w:eastAsia="Calibri" w:hAnsi="Cambria" w:cs="Times New Roman"/>
        <w:b/>
        <w:bCs/>
        <w:color w:val="000000"/>
        <w:kern w:val="2"/>
        <w:sz w:val="20"/>
        <w:szCs w:val="20"/>
        <w14:ligatures w14:val="standardContextual"/>
      </w:rPr>
      <w:t>_</w:t>
    </w:r>
    <w:r>
      <w:rPr>
        <w:rFonts w:ascii="Cambria" w:eastAsia="Calibri" w:hAnsi="Cambria" w:cs="Times New Roman"/>
        <w:b/>
        <w:bCs/>
        <w:color w:val="000000"/>
        <w:kern w:val="2"/>
        <w:sz w:val="20"/>
        <w:szCs w:val="20"/>
        <w14:ligatures w14:val="standardContextual"/>
      </w:rPr>
      <w:t>501</w:t>
    </w:r>
    <w:r w:rsidRPr="003725BA">
      <w:rPr>
        <w:rFonts w:ascii="Cambria" w:eastAsia="Calibri" w:hAnsi="Cambria" w:cs="Times New Roman"/>
        <w:b/>
        <w:bCs/>
        <w:color w:val="000000"/>
        <w:kern w:val="2"/>
        <w:sz w:val="20"/>
        <w:szCs w:val="20"/>
        <w14:ligatures w14:val="standardContextual"/>
      </w:rPr>
      <w:t>/2026</w:t>
    </w:r>
  </w:p>
  <w:p w14:paraId="1C3D5D04" w14:textId="1E3288E7" w:rsidR="001B6050" w:rsidRPr="003725BA" w:rsidRDefault="003725BA" w:rsidP="003725BA">
    <w:pPr>
      <w:pStyle w:val="Header"/>
      <w:jc w:val="right"/>
    </w:pPr>
    <w:r w:rsidRPr="003725BA">
      <w:rPr>
        <w:rFonts w:ascii="Cambria" w:eastAsia="Times New Roman" w:hAnsi="Cambria" w:cs="Times New Roman"/>
        <w:b/>
        <w:bCs/>
        <w:color w:val="000000"/>
        <w:kern w:val="2"/>
        <w:sz w:val="16"/>
        <w:szCs w:val="16"/>
        <w:lang w:val="es-ES_tradnl"/>
        <w14:ligatures w14:val="standardContextual"/>
      </w:rPr>
      <w:fldChar w:fldCharType="begin"/>
    </w:r>
    <w:r w:rsidRPr="003725BA">
      <w:rPr>
        <w:rFonts w:ascii="Cambria" w:eastAsia="Times New Roman" w:hAnsi="Cambria" w:cs="Times New Roman"/>
        <w:b/>
        <w:bCs/>
        <w:color w:val="000000"/>
        <w:kern w:val="2"/>
        <w:sz w:val="16"/>
        <w:szCs w:val="16"/>
        <w:lang w:val="es-ES_tradnl"/>
        <w14:ligatures w14:val="standardContextual"/>
      </w:rPr>
      <w:instrText xml:space="preserve"> TIME \@ "dd/MM/yyyy H:mm" </w:instrText>
    </w:r>
    <w:r w:rsidRPr="003725BA">
      <w:rPr>
        <w:rFonts w:ascii="Cambria" w:eastAsia="Times New Roman" w:hAnsi="Cambria" w:cs="Times New Roman"/>
        <w:b/>
        <w:bCs/>
        <w:color w:val="000000"/>
        <w:kern w:val="2"/>
        <w:sz w:val="16"/>
        <w:szCs w:val="16"/>
        <w:lang w:val="es-ES_tradnl"/>
        <w14:ligatures w14:val="standardContextual"/>
      </w:rPr>
      <w:fldChar w:fldCharType="separate"/>
    </w:r>
    <w:r w:rsidRPr="003725BA">
      <w:rPr>
        <w:rFonts w:ascii="Cambria" w:eastAsia="Times New Roman" w:hAnsi="Cambria" w:cs="Times New Roman"/>
        <w:b/>
        <w:bCs/>
        <w:noProof/>
        <w:color w:val="000000"/>
        <w:kern w:val="2"/>
        <w:sz w:val="16"/>
        <w:szCs w:val="16"/>
        <w:lang w:val="es-ES_tradnl"/>
        <w14:ligatures w14:val="standardContextual"/>
      </w:rPr>
      <w:t>02/10/2026 12:21</w:t>
    </w:r>
    <w:r w:rsidRPr="003725BA">
      <w:rPr>
        <w:rFonts w:ascii="Cambria" w:eastAsia="Times New Roman" w:hAnsi="Cambria" w:cs="Times New Roman"/>
        <w:b/>
        <w:bCs/>
        <w:color w:val="000000"/>
        <w:kern w:val="2"/>
        <w:sz w:val="16"/>
        <w:szCs w:val="16"/>
        <w:lang w:val="es-ES_tradnl"/>
        <w14:ligatures w14:val="standardContextual"/>
      </w:rPr>
      <w:fldChar w:fldCharType="end"/>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7E8F" w14:textId="77777777" w:rsidR="001D1EED" w:rsidRDefault="001D1E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93E16"/>
    <w:multiLevelType w:val="hybridMultilevel"/>
    <w:tmpl w:val="EEB89C30"/>
    <w:lvl w:ilvl="0" w:tplc="16120840">
      <w:start w:val="14"/>
      <w:numFmt w:val="bullet"/>
      <w:lvlText w:val="-"/>
      <w:lvlJc w:val="left"/>
      <w:pPr>
        <w:ind w:left="792" w:hanging="360"/>
      </w:pPr>
      <w:rPr>
        <w:rFonts w:ascii="Times New Roman" w:eastAsia="Times New Roman" w:hAnsi="Times New Roman" w:cs="Times New Roman" w:hint="default"/>
        <w:sz w:val="14"/>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 w15:restartNumberingAfterBreak="0">
    <w:nsid w:val="0B7A0319"/>
    <w:multiLevelType w:val="hybridMultilevel"/>
    <w:tmpl w:val="A17A6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D4B63"/>
    <w:multiLevelType w:val="hybridMultilevel"/>
    <w:tmpl w:val="C57494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7B0C19"/>
    <w:multiLevelType w:val="hybridMultilevel"/>
    <w:tmpl w:val="DEC4AFE2"/>
    <w:lvl w:ilvl="0" w:tplc="D828097A">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945831"/>
    <w:multiLevelType w:val="hybridMultilevel"/>
    <w:tmpl w:val="7236F838"/>
    <w:lvl w:ilvl="0" w:tplc="04D80DB4">
      <w:start w:val="1"/>
      <w:numFmt w:val="lowerLetter"/>
      <w:lvlText w:val="%1)"/>
      <w:lvlJc w:val="left"/>
      <w:pPr>
        <w:ind w:left="846" w:hanging="420"/>
      </w:pPr>
      <w:rPr>
        <w:rFonts w:hint="default"/>
        <w:sz w:val="20"/>
        <w:szCs w:val="20"/>
        <w:vertAlign w:val="baseline"/>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35A24D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D44B7A"/>
    <w:multiLevelType w:val="hybridMultilevel"/>
    <w:tmpl w:val="9A88C6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FB7B717"/>
    <w:multiLevelType w:val="hybridMultilevel"/>
    <w:tmpl w:val="FFFFFFFF"/>
    <w:lvl w:ilvl="0" w:tplc="838ADA8C">
      <w:start w:val="8"/>
      <w:numFmt w:val="decimal"/>
      <w:lvlText w:val="%1."/>
      <w:lvlJc w:val="left"/>
      <w:pPr>
        <w:ind w:left="720" w:hanging="360"/>
      </w:pPr>
    </w:lvl>
    <w:lvl w:ilvl="1" w:tplc="D2B4FC62">
      <w:start w:val="1"/>
      <w:numFmt w:val="lowerLetter"/>
      <w:lvlText w:val="%2."/>
      <w:lvlJc w:val="left"/>
      <w:pPr>
        <w:ind w:left="1440" w:hanging="360"/>
      </w:pPr>
    </w:lvl>
    <w:lvl w:ilvl="2" w:tplc="C892FF0C">
      <w:start w:val="1"/>
      <w:numFmt w:val="lowerRoman"/>
      <w:lvlText w:val="%3."/>
      <w:lvlJc w:val="right"/>
      <w:pPr>
        <w:ind w:left="2160" w:hanging="180"/>
      </w:pPr>
    </w:lvl>
    <w:lvl w:ilvl="3" w:tplc="3BBCFEB4">
      <w:start w:val="1"/>
      <w:numFmt w:val="decimal"/>
      <w:lvlText w:val="%4."/>
      <w:lvlJc w:val="left"/>
      <w:pPr>
        <w:ind w:left="2880" w:hanging="360"/>
      </w:pPr>
    </w:lvl>
    <w:lvl w:ilvl="4" w:tplc="F7DAF33E">
      <w:start w:val="1"/>
      <w:numFmt w:val="lowerLetter"/>
      <w:lvlText w:val="%5."/>
      <w:lvlJc w:val="left"/>
      <w:pPr>
        <w:ind w:left="3600" w:hanging="360"/>
      </w:pPr>
    </w:lvl>
    <w:lvl w:ilvl="5" w:tplc="539AB334">
      <w:start w:val="1"/>
      <w:numFmt w:val="lowerRoman"/>
      <w:lvlText w:val="%6."/>
      <w:lvlJc w:val="right"/>
      <w:pPr>
        <w:ind w:left="4320" w:hanging="180"/>
      </w:pPr>
    </w:lvl>
    <w:lvl w:ilvl="6" w:tplc="52285BEC">
      <w:start w:val="1"/>
      <w:numFmt w:val="decimal"/>
      <w:lvlText w:val="%7."/>
      <w:lvlJc w:val="left"/>
      <w:pPr>
        <w:ind w:left="5040" w:hanging="360"/>
      </w:pPr>
    </w:lvl>
    <w:lvl w:ilvl="7" w:tplc="03F0498A">
      <w:start w:val="1"/>
      <w:numFmt w:val="lowerLetter"/>
      <w:lvlText w:val="%8."/>
      <w:lvlJc w:val="left"/>
      <w:pPr>
        <w:ind w:left="5760" w:hanging="360"/>
      </w:pPr>
    </w:lvl>
    <w:lvl w:ilvl="8" w:tplc="8D965700">
      <w:start w:val="1"/>
      <w:numFmt w:val="lowerRoman"/>
      <w:lvlText w:val="%9."/>
      <w:lvlJc w:val="right"/>
      <w:pPr>
        <w:ind w:left="6480" w:hanging="180"/>
      </w:pPr>
    </w:lvl>
  </w:abstractNum>
  <w:abstractNum w:abstractNumId="8" w15:restartNumberingAfterBreak="0">
    <w:nsid w:val="4A642EEA"/>
    <w:multiLevelType w:val="hybridMultilevel"/>
    <w:tmpl w:val="EB5CC54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4CEF2DE3"/>
    <w:multiLevelType w:val="multilevel"/>
    <w:tmpl w:val="0A4A0CA8"/>
    <w:lvl w:ilvl="0">
      <w:start w:val="1"/>
      <w:numFmt w:val="decimal"/>
      <w:lvlText w:val="%1."/>
      <w:lvlJc w:val="left"/>
      <w:pPr>
        <w:ind w:left="792" w:hanging="432"/>
      </w:pPr>
      <w:rPr>
        <w:rFonts w:hint="default"/>
      </w:rPr>
    </w:lvl>
    <w:lvl w:ilvl="1">
      <w:start w:val="1"/>
      <w:numFmt w:val="decimal"/>
      <w:isLgl/>
      <w:lvlText w:val="%1.%2"/>
      <w:lvlJc w:val="left"/>
      <w:pPr>
        <w:ind w:left="852" w:hanging="420"/>
      </w:pPr>
      <w:rPr>
        <w:rFonts w:hint="default"/>
      </w:rPr>
    </w:lvl>
    <w:lvl w:ilvl="2">
      <w:start w:val="1"/>
      <w:numFmt w:val="decimal"/>
      <w:isLgl/>
      <w:lvlText w:val="%1.%2.%3"/>
      <w:lvlJc w:val="left"/>
      <w:pPr>
        <w:ind w:left="1224" w:hanging="720"/>
      </w:pPr>
      <w:rPr>
        <w:rFonts w:hint="default"/>
      </w:rPr>
    </w:lvl>
    <w:lvl w:ilvl="3">
      <w:start w:val="1"/>
      <w:numFmt w:val="decimal"/>
      <w:isLgl/>
      <w:lvlText w:val="%1.%2.%3.%4"/>
      <w:lvlJc w:val="left"/>
      <w:pPr>
        <w:ind w:left="1296"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736" w:hanging="1800"/>
      </w:pPr>
      <w:rPr>
        <w:rFonts w:hint="default"/>
      </w:rPr>
    </w:lvl>
  </w:abstractNum>
  <w:abstractNum w:abstractNumId="10" w15:restartNumberingAfterBreak="0">
    <w:nsid w:val="560E3030"/>
    <w:multiLevelType w:val="multilevel"/>
    <w:tmpl w:val="DFD22D3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C44585B"/>
    <w:multiLevelType w:val="hybridMultilevel"/>
    <w:tmpl w:val="D8F25160"/>
    <w:lvl w:ilvl="0" w:tplc="843A2898">
      <w:numFmt w:val="bullet"/>
      <w:lvlText w:val=""/>
      <w:lvlJc w:val="left"/>
      <w:pPr>
        <w:ind w:left="1281" w:hanging="430"/>
      </w:pPr>
      <w:rPr>
        <w:rFonts w:ascii="Symbol" w:eastAsia="Times New Roman" w:hAnsi="Symbol" w:cs="Courier New" w:hint="default"/>
        <w:color w:val="000000"/>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1008949039">
    <w:abstractNumId w:val="7"/>
  </w:num>
  <w:num w:numId="2" w16cid:durableId="1962565642">
    <w:abstractNumId w:val="8"/>
  </w:num>
  <w:num w:numId="3" w16cid:durableId="334459020">
    <w:abstractNumId w:val="11"/>
  </w:num>
  <w:num w:numId="4" w16cid:durableId="49965504">
    <w:abstractNumId w:val="4"/>
  </w:num>
  <w:num w:numId="5" w16cid:durableId="1055852791">
    <w:abstractNumId w:val="0"/>
  </w:num>
  <w:num w:numId="6" w16cid:durableId="1426733776">
    <w:abstractNumId w:val="2"/>
  </w:num>
  <w:num w:numId="7" w16cid:durableId="426392271">
    <w:abstractNumId w:val="9"/>
  </w:num>
  <w:num w:numId="8" w16cid:durableId="724372247">
    <w:abstractNumId w:val="5"/>
  </w:num>
  <w:num w:numId="9" w16cid:durableId="2048291265">
    <w:abstractNumId w:val="6"/>
  </w:num>
  <w:num w:numId="10" w16cid:durableId="682051070">
    <w:abstractNumId w:val="3"/>
  </w:num>
  <w:num w:numId="11" w16cid:durableId="1744183943">
    <w:abstractNumId w:val="10"/>
  </w:num>
  <w:num w:numId="12" w16cid:durableId="1211111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01"/>
    <w:rsid w:val="0000265E"/>
    <w:rsid w:val="000046BD"/>
    <w:rsid w:val="0002032E"/>
    <w:rsid w:val="00025758"/>
    <w:rsid w:val="0002654E"/>
    <w:rsid w:val="00026701"/>
    <w:rsid w:val="0003420B"/>
    <w:rsid w:val="00037AF7"/>
    <w:rsid w:val="000401F9"/>
    <w:rsid w:val="00044EFE"/>
    <w:rsid w:val="00046225"/>
    <w:rsid w:val="000478EB"/>
    <w:rsid w:val="000531A8"/>
    <w:rsid w:val="00054083"/>
    <w:rsid w:val="0006064E"/>
    <w:rsid w:val="0006583B"/>
    <w:rsid w:val="00065DCE"/>
    <w:rsid w:val="00066801"/>
    <w:rsid w:val="00073F46"/>
    <w:rsid w:val="00074420"/>
    <w:rsid w:val="00091AA6"/>
    <w:rsid w:val="000A6F15"/>
    <w:rsid w:val="000A7334"/>
    <w:rsid w:val="000C5B89"/>
    <w:rsid w:val="000C608B"/>
    <w:rsid w:val="000D072D"/>
    <w:rsid w:val="000D74CE"/>
    <w:rsid w:val="000D78DB"/>
    <w:rsid w:val="000E008C"/>
    <w:rsid w:val="000E6388"/>
    <w:rsid w:val="000F5BDB"/>
    <w:rsid w:val="000F654D"/>
    <w:rsid w:val="000F6C04"/>
    <w:rsid w:val="001110EC"/>
    <w:rsid w:val="00114DFD"/>
    <w:rsid w:val="001470FC"/>
    <w:rsid w:val="00150DDB"/>
    <w:rsid w:val="00156BC7"/>
    <w:rsid w:val="00157FEA"/>
    <w:rsid w:val="0016050C"/>
    <w:rsid w:val="00172BB8"/>
    <w:rsid w:val="001751E0"/>
    <w:rsid w:val="00177241"/>
    <w:rsid w:val="00181353"/>
    <w:rsid w:val="0018646D"/>
    <w:rsid w:val="00194B21"/>
    <w:rsid w:val="001A00D9"/>
    <w:rsid w:val="001A043B"/>
    <w:rsid w:val="001A0623"/>
    <w:rsid w:val="001A676E"/>
    <w:rsid w:val="001B1C60"/>
    <w:rsid w:val="001B6050"/>
    <w:rsid w:val="001C452A"/>
    <w:rsid w:val="001C7EF5"/>
    <w:rsid w:val="001D1EED"/>
    <w:rsid w:val="001D3ECD"/>
    <w:rsid w:val="001D4CDF"/>
    <w:rsid w:val="001E49A2"/>
    <w:rsid w:val="001E7C8E"/>
    <w:rsid w:val="001F0795"/>
    <w:rsid w:val="001F0C5A"/>
    <w:rsid w:val="001F1F95"/>
    <w:rsid w:val="001F253C"/>
    <w:rsid w:val="001F3899"/>
    <w:rsid w:val="001F6AC2"/>
    <w:rsid w:val="001F6F7E"/>
    <w:rsid w:val="0020196E"/>
    <w:rsid w:val="00222760"/>
    <w:rsid w:val="0023365A"/>
    <w:rsid w:val="0023634C"/>
    <w:rsid w:val="002536EB"/>
    <w:rsid w:val="002571A0"/>
    <w:rsid w:val="00275E80"/>
    <w:rsid w:val="00277202"/>
    <w:rsid w:val="00282D3E"/>
    <w:rsid w:val="00295CED"/>
    <w:rsid w:val="002A0FC8"/>
    <w:rsid w:val="002A5C00"/>
    <w:rsid w:val="002B040E"/>
    <w:rsid w:val="002B33F8"/>
    <w:rsid w:val="002C21EF"/>
    <w:rsid w:val="002C22C4"/>
    <w:rsid w:val="002C4520"/>
    <w:rsid w:val="002D542D"/>
    <w:rsid w:val="002E0F3A"/>
    <w:rsid w:val="002F10CF"/>
    <w:rsid w:val="002F3FCE"/>
    <w:rsid w:val="002F4E6D"/>
    <w:rsid w:val="002F7BC5"/>
    <w:rsid w:val="00300964"/>
    <w:rsid w:val="003074BC"/>
    <w:rsid w:val="00312BCC"/>
    <w:rsid w:val="003132A6"/>
    <w:rsid w:val="00314FA9"/>
    <w:rsid w:val="00317284"/>
    <w:rsid w:val="00321945"/>
    <w:rsid w:val="00324A2A"/>
    <w:rsid w:val="00337589"/>
    <w:rsid w:val="00366E17"/>
    <w:rsid w:val="00367078"/>
    <w:rsid w:val="003725BA"/>
    <w:rsid w:val="00373CDE"/>
    <w:rsid w:val="003775C2"/>
    <w:rsid w:val="00377A7E"/>
    <w:rsid w:val="003817B5"/>
    <w:rsid w:val="00382AFF"/>
    <w:rsid w:val="00383C78"/>
    <w:rsid w:val="00393926"/>
    <w:rsid w:val="00396B2F"/>
    <w:rsid w:val="003A4F06"/>
    <w:rsid w:val="003A7303"/>
    <w:rsid w:val="003B2BC8"/>
    <w:rsid w:val="003C6824"/>
    <w:rsid w:val="003D0C28"/>
    <w:rsid w:val="003D51C2"/>
    <w:rsid w:val="003E198A"/>
    <w:rsid w:val="003E3098"/>
    <w:rsid w:val="003E58BE"/>
    <w:rsid w:val="003E5A3A"/>
    <w:rsid w:val="003F08F9"/>
    <w:rsid w:val="003F3CE7"/>
    <w:rsid w:val="00402403"/>
    <w:rsid w:val="004052CA"/>
    <w:rsid w:val="0041234B"/>
    <w:rsid w:val="00412A93"/>
    <w:rsid w:val="00413AD9"/>
    <w:rsid w:val="004174E2"/>
    <w:rsid w:val="00417FF0"/>
    <w:rsid w:val="00421316"/>
    <w:rsid w:val="0043051E"/>
    <w:rsid w:val="004331CB"/>
    <w:rsid w:val="004401C1"/>
    <w:rsid w:val="00442E73"/>
    <w:rsid w:val="004517C2"/>
    <w:rsid w:val="00463A03"/>
    <w:rsid w:val="00465872"/>
    <w:rsid w:val="00467224"/>
    <w:rsid w:val="00471326"/>
    <w:rsid w:val="004926D2"/>
    <w:rsid w:val="004977DF"/>
    <w:rsid w:val="004A0323"/>
    <w:rsid w:val="004A5B2B"/>
    <w:rsid w:val="004A5D94"/>
    <w:rsid w:val="004B03A8"/>
    <w:rsid w:val="004B512A"/>
    <w:rsid w:val="004B71E4"/>
    <w:rsid w:val="004C013F"/>
    <w:rsid w:val="004D265A"/>
    <w:rsid w:val="004D41E5"/>
    <w:rsid w:val="004D54B9"/>
    <w:rsid w:val="004E05C4"/>
    <w:rsid w:val="004E1011"/>
    <w:rsid w:val="004E43A2"/>
    <w:rsid w:val="004E43A5"/>
    <w:rsid w:val="004E669C"/>
    <w:rsid w:val="004E6F3E"/>
    <w:rsid w:val="004F1370"/>
    <w:rsid w:val="00500817"/>
    <w:rsid w:val="00506362"/>
    <w:rsid w:val="00507689"/>
    <w:rsid w:val="005105D8"/>
    <w:rsid w:val="005117B8"/>
    <w:rsid w:val="00516320"/>
    <w:rsid w:val="005233D2"/>
    <w:rsid w:val="00525FF3"/>
    <w:rsid w:val="00527228"/>
    <w:rsid w:val="00535DED"/>
    <w:rsid w:val="00543987"/>
    <w:rsid w:val="0055180E"/>
    <w:rsid w:val="00552E4F"/>
    <w:rsid w:val="005539DC"/>
    <w:rsid w:val="0057302B"/>
    <w:rsid w:val="00580CEC"/>
    <w:rsid w:val="005A2C6E"/>
    <w:rsid w:val="005A481F"/>
    <w:rsid w:val="005A4E19"/>
    <w:rsid w:val="005A6BBB"/>
    <w:rsid w:val="005B3926"/>
    <w:rsid w:val="005C377A"/>
    <w:rsid w:val="005E3B5F"/>
    <w:rsid w:val="005F2554"/>
    <w:rsid w:val="005F6ED3"/>
    <w:rsid w:val="005F72E6"/>
    <w:rsid w:val="005F7FEC"/>
    <w:rsid w:val="00600DB5"/>
    <w:rsid w:val="00603EF7"/>
    <w:rsid w:val="00614A27"/>
    <w:rsid w:val="00623B2E"/>
    <w:rsid w:val="006246AF"/>
    <w:rsid w:val="006306B7"/>
    <w:rsid w:val="0063415C"/>
    <w:rsid w:val="00644E15"/>
    <w:rsid w:val="00652B9F"/>
    <w:rsid w:val="00666DF6"/>
    <w:rsid w:val="006705B8"/>
    <w:rsid w:val="00671691"/>
    <w:rsid w:val="00673C12"/>
    <w:rsid w:val="00673D88"/>
    <w:rsid w:val="0068369B"/>
    <w:rsid w:val="00684C3B"/>
    <w:rsid w:val="00692E07"/>
    <w:rsid w:val="00693566"/>
    <w:rsid w:val="006A26C2"/>
    <w:rsid w:val="006A290E"/>
    <w:rsid w:val="006A485D"/>
    <w:rsid w:val="006A48BD"/>
    <w:rsid w:val="006A54CF"/>
    <w:rsid w:val="006A670B"/>
    <w:rsid w:val="006A69D5"/>
    <w:rsid w:val="006B5D34"/>
    <w:rsid w:val="006C0FDD"/>
    <w:rsid w:val="006C5797"/>
    <w:rsid w:val="006D118F"/>
    <w:rsid w:val="006D49CB"/>
    <w:rsid w:val="006E5C6B"/>
    <w:rsid w:val="006E745F"/>
    <w:rsid w:val="006F5B43"/>
    <w:rsid w:val="00706A49"/>
    <w:rsid w:val="00723199"/>
    <w:rsid w:val="00725CC2"/>
    <w:rsid w:val="00727AD3"/>
    <w:rsid w:val="007311DC"/>
    <w:rsid w:val="00733E25"/>
    <w:rsid w:val="00737F02"/>
    <w:rsid w:val="0074397D"/>
    <w:rsid w:val="007448E9"/>
    <w:rsid w:val="007508A3"/>
    <w:rsid w:val="007518EE"/>
    <w:rsid w:val="00757DCF"/>
    <w:rsid w:val="0076059E"/>
    <w:rsid w:val="00763F00"/>
    <w:rsid w:val="0076712F"/>
    <w:rsid w:val="00771E00"/>
    <w:rsid w:val="00775A88"/>
    <w:rsid w:val="0079438E"/>
    <w:rsid w:val="007A1949"/>
    <w:rsid w:val="007A1B41"/>
    <w:rsid w:val="007A4A78"/>
    <w:rsid w:val="007A5950"/>
    <w:rsid w:val="007B2351"/>
    <w:rsid w:val="007B3016"/>
    <w:rsid w:val="007B5973"/>
    <w:rsid w:val="00801D25"/>
    <w:rsid w:val="0080481F"/>
    <w:rsid w:val="0080734C"/>
    <w:rsid w:val="0081560D"/>
    <w:rsid w:val="0082629C"/>
    <w:rsid w:val="0083010A"/>
    <w:rsid w:val="00834787"/>
    <w:rsid w:val="00834FF7"/>
    <w:rsid w:val="008351BB"/>
    <w:rsid w:val="0084004E"/>
    <w:rsid w:val="008403EA"/>
    <w:rsid w:val="00840495"/>
    <w:rsid w:val="00843129"/>
    <w:rsid w:val="00850CD7"/>
    <w:rsid w:val="00872FCC"/>
    <w:rsid w:val="00874917"/>
    <w:rsid w:val="008913E8"/>
    <w:rsid w:val="00893513"/>
    <w:rsid w:val="00893E18"/>
    <w:rsid w:val="00894FA3"/>
    <w:rsid w:val="00897AA4"/>
    <w:rsid w:val="008B1F6A"/>
    <w:rsid w:val="008C642A"/>
    <w:rsid w:val="008D414D"/>
    <w:rsid w:val="008E18D5"/>
    <w:rsid w:val="008E2451"/>
    <w:rsid w:val="008E4CBC"/>
    <w:rsid w:val="008E71E9"/>
    <w:rsid w:val="008F1530"/>
    <w:rsid w:val="009039B5"/>
    <w:rsid w:val="00907DBB"/>
    <w:rsid w:val="00914E42"/>
    <w:rsid w:val="00920BF5"/>
    <w:rsid w:val="00936DC4"/>
    <w:rsid w:val="00937A10"/>
    <w:rsid w:val="00942520"/>
    <w:rsid w:val="00942CEC"/>
    <w:rsid w:val="0094584E"/>
    <w:rsid w:val="00947592"/>
    <w:rsid w:val="0095602E"/>
    <w:rsid w:val="0095781E"/>
    <w:rsid w:val="009626F5"/>
    <w:rsid w:val="0097224A"/>
    <w:rsid w:val="00972A54"/>
    <w:rsid w:val="00980033"/>
    <w:rsid w:val="00980404"/>
    <w:rsid w:val="00984D82"/>
    <w:rsid w:val="0099262D"/>
    <w:rsid w:val="009946E8"/>
    <w:rsid w:val="009950FE"/>
    <w:rsid w:val="009A4EEB"/>
    <w:rsid w:val="009A5844"/>
    <w:rsid w:val="009B1BEA"/>
    <w:rsid w:val="009C7A1C"/>
    <w:rsid w:val="009D1ACD"/>
    <w:rsid w:val="009D48E7"/>
    <w:rsid w:val="009E32BC"/>
    <w:rsid w:val="009E6201"/>
    <w:rsid w:val="009E722A"/>
    <w:rsid w:val="009F20AA"/>
    <w:rsid w:val="009F68D3"/>
    <w:rsid w:val="00A03193"/>
    <w:rsid w:val="00A06B46"/>
    <w:rsid w:val="00A16635"/>
    <w:rsid w:val="00A20269"/>
    <w:rsid w:val="00A24C8A"/>
    <w:rsid w:val="00A35DBA"/>
    <w:rsid w:val="00A46E47"/>
    <w:rsid w:val="00A73BF3"/>
    <w:rsid w:val="00A7418D"/>
    <w:rsid w:val="00A75A9C"/>
    <w:rsid w:val="00A91D0E"/>
    <w:rsid w:val="00A96150"/>
    <w:rsid w:val="00AA1275"/>
    <w:rsid w:val="00AB5634"/>
    <w:rsid w:val="00AB7A86"/>
    <w:rsid w:val="00AC337C"/>
    <w:rsid w:val="00AC6814"/>
    <w:rsid w:val="00AE29B1"/>
    <w:rsid w:val="00AE4B21"/>
    <w:rsid w:val="00AE4CAE"/>
    <w:rsid w:val="00AE52BB"/>
    <w:rsid w:val="00AE53A7"/>
    <w:rsid w:val="00AE7C0C"/>
    <w:rsid w:val="00AF0B3D"/>
    <w:rsid w:val="00B030A7"/>
    <w:rsid w:val="00B047B8"/>
    <w:rsid w:val="00B052BC"/>
    <w:rsid w:val="00B07065"/>
    <w:rsid w:val="00B16C6E"/>
    <w:rsid w:val="00B22B0E"/>
    <w:rsid w:val="00B22B68"/>
    <w:rsid w:val="00B25443"/>
    <w:rsid w:val="00B26F38"/>
    <w:rsid w:val="00B30B0A"/>
    <w:rsid w:val="00B34228"/>
    <w:rsid w:val="00B34F1F"/>
    <w:rsid w:val="00B40FAC"/>
    <w:rsid w:val="00B4183B"/>
    <w:rsid w:val="00B457A8"/>
    <w:rsid w:val="00B52467"/>
    <w:rsid w:val="00B600CF"/>
    <w:rsid w:val="00B70415"/>
    <w:rsid w:val="00B750D9"/>
    <w:rsid w:val="00B75CA7"/>
    <w:rsid w:val="00B9200D"/>
    <w:rsid w:val="00B92FBD"/>
    <w:rsid w:val="00B951A0"/>
    <w:rsid w:val="00B95393"/>
    <w:rsid w:val="00BA4C2D"/>
    <w:rsid w:val="00BB7BD6"/>
    <w:rsid w:val="00BC201F"/>
    <w:rsid w:val="00BC3B2E"/>
    <w:rsid w:val="00BC66B6"/>
    <w:rsid w:val="00BC7A81"/>
    <w:rsid w:val="00BD03D3"/>
    <w:rsid w:val="00BD2A6C"/>
    <w:rsid w:val="00BE33CE"/>
    <w:rsid w:val="00BE782E"/>
    <w:rsid w:val="00BF4C5D"/>
    <w:rsid w:val="00BF5280"/>
    <w:rsid w:val="00BF79DA"/>
    <w:rsid w:val="00C0079B"/>
    <w:rsid w:val="00C14152"/>
    <w:rsid w:val="00C170F9"/>
    <w:rsid w:val="00C20686"/>
    <w:rsid w:val="00C22FB7"/>
    <w:rsid w:val="00C23E16"/>
    <w:rsid w:val="00C305C3"/>
    <w:rsid w:val="00C45051"/>
    <w:rsid w:val="00C46264"/>
    <w:rsid w:val="00C56BF4"/>
    <w:rsid w:val="00C74893"/>
    <w:rsid w:val="00C7766C"/>
    <w:rsid w:val="00C7778E"/>
    <w:rsid w:val="00C8689E"/>
    <w:rsid w:val="00C86D77"/>
    <w:rsid w:val="00C95CDC"/>
    <w:rsid w:val="00C96358"/>
    <w:rsid w:val="00CA23EE"/>
    <w:rsid w:val="00CA3D69"/>
    <w:rsid w:val="00CA7BC2"/>
    <w:rsid w:val="00CB6F3C"/>
    <w:rsid w:val="00CC5D48"/>
    <w:rsid w:val="00CD0094"/>
    <w:rsid w:val="00CD3283"/>
    <w:rsid w:val="00CD78B1"/>
    <w:rsid w:val="00CE259B"/>
    <w:rsid w:val="00CF3A98"/>
    <w:rsid w:val="00D064F8"/>
    <w:rsid w:val="00D16DD8"/>
    <w:rsid w:val="00D1704B"/>
    <w:rsid w:val="00D3557C"/>
    <w:rsid w:val="00D50C4E"/>
    <w:rsid w:val="00D56745"/>
    <w:rsid w:val="00D57EF1"/>
    <w:rsid w:val="00D60188"/>
    <w:rsid w:val="00D72EB1"/>
    <w:rsid w:val="00DA46B2"/>
    <w:rsid w:val="00DB0868"/>
    <w:rsid w:val="00DB411D"/>
    <w:rsid w:val="00DB6860"/>
    <w:rsid w:val="00DC099D"/>
    <w:rsid w:val="00DC16AE"/>
    <w:rsid w:val="00DD240E"/>
    <w:rsid w:val="00DD4010"/>
    <w:rsid w:val="00DD4065"/>
    <w:rsid w:val="00DD432F"/>
    <w:rsid w:val="00DD5E3E"/>
    <w:rsid w:val="00DD6F78"/>
    <w:rsid w:val="00DE5D53"/>
    <w:rsid w:val="00DF37EB"/>
    <w:rsid w:val="00DF3C42"/>
    <w:rsid w:val="00E2185C"/>
    <w:rsid w:val="00E32360"/>
    <w:rsid w:val="00E3718E"/>
    <w:rsid w:val="00E37A49"/>
    <w:rsid w:val="00E43E19"/>
    <w:rsid w:val="00E523D9"/>
    <w:rsid w:val="00E545F6"/>
    <w:rsid w:val="00E75C9C"/>
    <w:rsid w:val="00E75F89"/>
    <w:rsid w:val="00E80A10"/>
    <w:rsid w:val="00E85C0E"/>
    <w:rsid w:val="00E8644D"/>
    <w:rsid w:val="00E925DD"/>
    <w:rsid w:val="00E92696"/>
    <w:rsid w:val="00E94CE6"/>
    <w:rsid w:val="00E95FCB"/>
    <w:rsid w:val="00E97403"/>
    <w:rsid w:val="00EA2D4E"/>
    <w:rsid w:val="00EA2F18"/>
    <w:rsid w:val="00EA6FF8"/>
    <w:rsid w:val="00EB1E07"/>
    <w:rsid w:val="00EC54F2"/>
    <w:rsid w:val="00EC7DB7"/>
    <w:rsid w:val="00ED39A0"/>
    <w:rsid w:val="00ED7305"/>
    <w:rsid w:val="00EE0F78"/>
    <w:rsid w:val="00EF02CD"/>
    <w:rsid w:val="00F01B3F"/>
    <w:rsid w:val="00F01FFC"/>
    <w:rsid w:val="00F0487A"/>
    <w:rsid w:val="00F12759"/>
    <w:rsid w:val="00F33BF3"/>
    <w:rsid w:val="00F403A0"/>
    <w:rsid w:val="00F42E1A"/>
    <w:rsid w:val="00F436DA"/>
    <w:rsid w:val="00F44698"/>
    <w:rsid w:val="00F44D25"/>
    <w:rsid w:val="00F52EF9"/>
    <w:rsid w:val="00F6234B"/>
    <w:rsid w:val="00F64662"/>
    <w:rsid w:val="00F839DF"/>
    <w:rsid w:val="00FA6C80"/>
    <w:rsid w:val="00FB6E22"/>
    <w:rsid w:val="00FB7C98"/>
    <w:rsid w:val="00FC4599"/>
    <w:rsid w:val="00FD07A0"/>
    <w:rsid w:val="00FD181F"/>
    <w:rsid w:val="00FD1DD8"/>
    <w:rsid w:val="00FD1E78"/>
    <w:rsid w:val="00FD2586"/>
    <w:rsid w:val="00FD5FEB"/>
    <w:rsid w:val="00FD7354"/>
    <w:rsid w:val="00FE14FC"/>
    <w:rsid w:val="00FE32DA"/>
    <w:rsid w:val="00FF0AA9"/>
    <w:rsid w:val="00FF1AB7"/>
    <w:rsid w:val="00FF30F6"/>
    <w:rsid w:val="015BE0F5"/>
    <w:rsid w:val="02176526"/>
    <w:rsid w:val="04358EEE"/>
    <w:rsid w:val="0435FE3F"/>
    <w:rsid w:val="06414131"/>
    <w:rsid w:val="06B21E53"/>
    <w:rsid w:val="06D41489"/>
    <w:rsid w:val="09C33510"/>
    <w:rsid w:val="0B54E182"/>
    <w:rsid w:val="0D502704"/>
    <w:rsid w:val="0DF8356C"/>
    <w:rsid w:val="0E660B8D"/>
    <w:rsid w:val="10DBA8C4"/>
    <w:rsid w:val="10E9CCD2"/>
    <w:rsid w:val="10F993CE"/>
    <w:rsid w:val="114008EC"/>
    <w:rsid w:val="11C319DE"/>
    <w:rsid w:val="14D42424"/>
    <w:rsid w:val="158A1081"/>
    <w:rsid w:val="15C826E5"/>
    <w:rsid w:val="1A7EA4D8"/>
    <w:rsid w:val="1B1152E5"/>
    <w:rsid w:val="1B72AB89"/>
    <w:rsid w:val="1B97B7C2"/>
    <w:rsid w:val="1C064D34"/>
    <w:rsid w:val="1C6EEAAE"/>
    <w:rsid w:val="20399E8E"/>
    <w:rsid w:val="204EA39D"/>
    <w:rsid w:val="2086CC9E"/>
    <w:rsid w:val="24E755E1"/>
    <w:rsid w:val="252D8F52"/>
    <w:rsid w:val="2594BCDE"/>
    <w:rsid w:val="26A6872E"/>
    <w:rsid w:val="26DCBC4C"/>
    <w:rsid w:val="275D7E37"/>
    <w:rsid w:val="27D53F96"/>
    <w:rsid w:val="29881557"/>
    <w:rsid w:val="2A4F2466"/>
    <w:rsid w:val="2ABC5D08"/>
    <w:rsid w:val="2C9FB785"/>
    <w:rsid w:val="2CD5A878"/>
    <w:rsid w:val="2D9FE446"/>
    <w:rsid w:val="2DDBB55B"/>
    <w:rsid w:val="2E2C2869"/>
    <w:rsid w:val="2E6CDEDF"/>
    <w:rsid w:val="2F872790"/>
    <w:rsid w:val="2FD7BE51"/>
    <w:rsid w:val="307B8D07"/>
    <w:rsid w:val="30C7B507"/>
    <w:rsid w:val="30FEB1B7"/>
    <w:rsid w:val="32691A7C"/>
    <w:rsid w:val="3281A0D2"/>
    <w:rsid w:val="3297EA2F"/>
    <w:rsid w:val="38827EBB"/>
    <w:rsid w:val="3D31D71D"/>
    <w:rsid w:val="3D6EE58E"/>
    <w:rsid w:val="3DA3D924"/>
    <w:rsid w:val="3E01B9A4"/>
    <w:rsid w:val="3E4AC527"/>
    <w:rsid w:val="40FA5A0C"/>
    <w:rsid w:val="43420968"/>
    <w:rsid w:val="4557BF9A"/>
    <w:rsid w:val="495528B9"/>
    <w:rsid w:val="496EEAD2"/>
    <w:rsid w:val="4983D5FE"/>
    <w:rsid w:val="4A12ACA0"/>
    <w:rsid w:val="4B2D7F2E"/>
    <w:rsid w:val="4DE5AA74"/>
    <w:rsid w:val="4ED0D4B0"/>
    <w:rsid w:val="4F360B25"/>
    <w:rsid w:val="4F7BDB6A"/>
    <w:rsid w:val="4FBE3D99"/>
    <w:rsid w:val="50B81556"/>
    <w:rsid w:val="54B126C8"/>
    <w:rsid w:val="55BD2075"/>
    <w:rsid w:val="55DEFF78"/>
    <w:rsid w:val="56859A3F"/>
    <w:rsid w:val="56C95E18"/>
    <w:rsid w:val="58F98B84"/>
    <w:rsid w:val="5A85FFB6"/>
    <w:rsid w:val="5B7C68C5"/>
    <w:rsid w:val="5BAB9581"/>
    <w:rsid w:val="5C3CD7B4"/>
    <w:rsid w:val="5CB570A7"/>
    <w:rsid w:val="5D1829AA"/>
    <w:rsid w:val="5D96C9A0"/>
    <w:rsid w:val="5DB7E2DF"/>
    <w:rsid w:val="60D57624"/>
    <w:rsid w:val="617017EE"/>
    <w:rsid w:val="61CED5A6"/>
    <w:rsid w:val="62757152"/>
    <w:rsid w:val="632BCD7E"/>
    <w:rsid w:val="65BDD73C"/>
    <w:rsid w:val="66006C30"/>
    <w:rsid w:val="67F87D74"/>
    <w:rsid w:val="688850E2"/>
    <w:rsid w:val="69A9AB00"/>
    <w:rsid w:val="69F058CF"/>
    <w:rsid w:val="6AB8F013"/>
    <w:rsid w:val="6B89797B"/>
    <w:rsid w:val="6C306BB4"/>
    <w:rsid w:val="6C5B2B62"/>
    <w:rsid w:val="6DE60FDA"/>
    <w:rsid w:val="6E40608D"/>
    <w:rsid w:val="6EB6A010"/>
    <w:rsid w:val="6F9E7E3C"/>
    <w:rsid w:val="71BFCB90"/>
    <w:rsid w:val="731EC0E2"/>
    <w:rsid w:val="739B9478"/>
    <w:rsid w:val="74EE9F3B"/>
    <w:rsid w:val="74FFA52F"/>
    <w:rsid w:val="76579F23"/>
    <w:rsid w:val="78080E20"/>
    <w:rsid w:val="7A1C4D71"/>
    <w:rsid w:val="7AAF0A41"/>
    <w:rsid w:val="7B71C2BF"/>
    <w:rsid w:val="7CFBB261"/>
    <w:rsid w:val="7D92591A"/>
    <w:rsid w:val="7D992899"/>
    <w:rsid w:val="7E7F2E65"/>
    <w:rsid w:val="7F1FC0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711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E62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7">
    <w:name w:val="heading 7"/>
    <w:basedOn w:val="Normal"/>
    <w:next w:val="Normal"/>
    <w:link w:val="Heading7Char"/>
    <w:uiPriority w:val="9"/>
    <w:semiHidden/>
    <w:unhideWhenUsed/>
    <w:qFormat/>
    <w:rsid w:val="003725BA"/>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E6201"/>
    <w:rPr>
      <w:rFonts w:ascii="Times New Roman" w:eastAsia="Times New Roman" w:hAnsi="Times New Roman" w:cs="Times New Roman"/>
      <w:b/>
      <w:bCs/>
      <w:sz w:val="36"/>
      <w:szCs w:val="36"/>
    </w:rPr>
  </w:style>
  <w:style w:type="paragraph" w:styleId="NormalWeb">
    <w:name w:val="Normal (Web)"/>
    <w:basedOn w:val="Normal"/>
    <w:uiPriority w:val="99"/>
    <w:unhideWhenUsed/>
    <w:rsid w:val="009E62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E6201"/>
    <w:rPr>
      <w:color w:val="0000FF"/>
      <w:u w:val="single"/>
    </w:rPr>
  </w:style>
  <w:style w:type="character" w:customStyle="1" w:styleId="apple-tab-span">
    <w:name w:val="apple-tab-span"/>
    <w:basedOn w:val="DefaultParagraphFont"/>
    <w:rsid w:val="009E6201"/>
  </w:style>
  <w:style w:type="paragraph" w:styleId="ListParagraph">
    <w:name w:val="List Paragraph"/>
    <w:basedOn w:val="Normal"/>
    <w:uiPriority w:val="34"/>
    <w:qFormat/>
    <w:rsid w:val="00AE4CAE"/>
    <w:pPr>
      <w:ind w:left="720"/>
      <w:contextualSpacing/>
    </w:pPr>
  </w:style>
  <w:style w:type="character" w:styleId="UnresolvedMention">
    <w:name w:val="Unresolved Mention"/>
    <w:basedOn w:val="DefaultParagraphFont"/>
    <w:uiPriority w:val="99"/>
    <w:semiHidden/>
    <w:unhideWhenUsed/>
    <w:rsid w:val="00B22B68"/>
    <w:rPr>
      <w:color w:val="605E5C"/>
      <w:shd w:val="clear" w:color="auto" w:fill="E1DFDD"/>
    </w:rPr>
  </w:style>
  <w:style w:type="paragraph" w:styleId="Header">
    <w:name w:val="header"/>
    <w:basedOn w:val="Normal"/>
    <w:link w:val="HeaderChar"/>
    <w:uiPriority w:val="99"/>
    <w:unhideWhenUsed/>
    <w:rsid w:val="004A5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B2B"/>
  </w:style>
  <w:style w:type="paragraph" w:styleId="Footer">
    <w:name w:val="footer"/>
    <w:basedOn w:val="Normal"/>
    <w:link w:val="FooterChar"/>
    <w:uiPriority w:val="99"/>
    <w:unhideWhenUsed/>
    <w:rsid w:val="004A5B2B"/>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4A5B2B"/>
  </w:style>
  <w:style w:type="character" w:styleId="FollowedHyperlink">
    <w:name w:val="FollowedHyperlink"/>
    <w:basedOn w:val="DefaultParagraphFont"/>
    <w:uiPriority w:val="99"/>
    <w:semiHidden/>
    <w:unhideWhenUsed/>
    <w:rsid w:val="004A5B2B"/>
    <w:rPr>
      <w:color w:val="954F72" w:themeColor="followedHyperlink"/>
      <w:u w:val="single"/>
    </w:rPr>
  </w:style>
  <w:style w:type="paragraph" w:styleId="FootnoteText">
    <w:name w:val="footnote text"/>
    <w:basedOn w:val="Normal"/>
    <w:link w:val="FootnoteTextChar"/>
    <w:uiPriority w:val="99"/>
    <w:semiHidden/>
    <w:unhideWhenUsed/>
    <w:rsid w:val="005F7F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7FEC"/>
    <w:rPr>
      <w:sz w:val="20"/>
      <w:szCs w:val="20"/>
    </w:rPr>
  </w:style>
  <w:style w:type="character" w:styleId="FootnoteReference">
    <w:name w:val="footnote reference"/>
    <w:basedOn w:val="DefaultParagraphFont"/>
    <w:uiPriority w:val="99"/>
    <w:semiHidden/>
    <w:unhideWhenUsed/>
    <w:rsid w:val="005F7FEC"/>
    <w:rPr>
      <w:vertAlign w:val="superscript"/>
    </w:rPr>
  </w:style>
  <w:style w:type="character" w:styleId="CommentReference">
    <w:name w:val="annotation reference"/>
    <w:basedOn w:val="DefaultParagraphFont"/>
    <w:uiPriority w:val="99"/>
    <w:semiHidden/>
    <w:unhideWhenUsed/>
    <w:rsid w:val="007448E9"/>
    <w:rPr>
      <w:sz w:val="16"/>
      <w:szCs w:val="16"/>
    </w:rPr>
  </w:style>
  <w:style w:type="paragraph" w:styleId="CommentText">
    <w:name w:val="annotation text"/>
    <w:basedOn w:val="Normal"/>
    <w:link w:val="CommentTextChar"/>
    <w:uiPriority w:val="99"/>
    <w:unhideWhenUsed/>
    <w:rsid w:val="007448E9"/>
    <w:pPr>
      <w:spacing w:line="240" w:lineRule="auto"/>
    </w:pPr>
    <w:rPr>
      <w:sz w:val="20"/>
      <w:szCs w:val="20"/>
    </w:rPr>
  </w:style>
  <w:style w:type="character" w:customStyle="1" w:styleId="CommentTextChar">
    <w:name w:val="Comment Text Char"/>
    <w:basedOn w:val="DefaultParagraphFont"/>
    <w:link w:val="CommentText"/>
    <w:uiPriority w:val="99"/>
    <w:rsid w:val="007448E9"/>
    <w:rPr>
      <w:sz w:val="20"/>
      <w:szCs w:val="20"/>
    </w:rPr>
  </w:style>
  <w:style w:type="paragraph" w:styleId="CommentSubject">
    <w:name w:val="annotation subject"/>
    <w:basedOn w:val="CommentText"/>
    <w:next w:val="CommentText"/>
    <w:link w:val="CommentSubjectChar"/>
    <w:uiPriority w:val="99"/>
    <w:semiHidden/>
    <w:unhideWhenUsed/>
    <w:rsid w:val="007448E9"/>
    <w:rPr>
      <w:b/>
      <w:bCs/>
    </w:rPr>
  </w:style>
  <w:style w:type="character" w:customStyle="1" w:styleId="CommentSubjectChar">
    <w:name w:val="Comment Subject Char"/>
    <w:basedOn w:val="CommentTextChar"/>
    <w:link w:val="CommentSubject"/>
    <w:uiPriority w:val="99"/>
    <w:semiHidden/>
    <w:rsid w:val="007448E9"/>
    <w:rPr>
      <w:b/>
      <w:bCs/>
      <w:sz w:val="20"/>
      <w:szCs w:val="20"/>
    </w:rPr>
  </w:style>
  <w:style w:type="paragraph" w:styleId="BalloonText">
    <w:name w:val="Balloon Text"/>
    <w:basedOn w:val="Normal"/>
    <w:link w:val="BalloonTextChar"/>
    <w:uiPriority w:val="99"/>
    <w:semiHidden/>
    <w:unhideWhenUsed/>
    <w:rsid w:val="007448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8E9"/>
    <w:rPr>
      <w:rFonts w:ascii="Segoe UI" w:hAnsi="Segoe UI" w:cs="Segoe UI"/>
      <w:sz w:val="18"/>
      <w:szCs w:val="18"/>
    </w:rPr>
  </w:style>
  <w:style w:type="paragraph" w:styleId="Revision">
    <w:name w:val="Revision"/>
    <w:hidden/>
    <w:uiPriority w:val="99"/>
    <w:semiHidden/>
    <w:rsid w:val="00527228"/>
    <w:pPr>
      <w:spacing w:after="0" w:line="240" w:lineRule="auto"/>
    </w:pPr>
  </w:style>
  <w:style w:type="character" w:customStyle="1" w:styleId="Heading7Char">
    <w:name w:val="Heading 7 Char"/>
    <w:basedOn w:val="DefaultParagraphFont"/>
    <w:link w:val="Heading7"/>
    <w:uiPriority w:val="9"/>
    <w:semiHidden/>
    <w:qFormat/>
    <w:rsid w:val="003725BA"/>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61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24-02-e.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e/2024-02-e.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ccat.int/Documents/Recs/compendiopdf-e/2024-02-e.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ccat.int/Documents/Recs/compendiopdf-e/2024-02-e.pdf" TargetMode="External"/><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BCC09-48DA-4510-8109-401EDB26E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5515</Words>
  <Characters>31442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36884</CharactersWithSpaces>
  <SharedDoc>false</SharedDoc>
  <HLinks>
    <vt:vector size="12" baseType="variant">
      <vt:variant>
        <vt:i4>4325387</vt:i4>
      </vt:variant>
      <vt:variant>
        <vt:i4>3</vt:i4>
      </vt:variant>
      <vt:variant>
        <vt:i4>0</vt:i4>
      </vt:variant>
      <vt:variant>
        <vt:i4>5</vt:i4>
      </vt:variant>
      <vt:variant>
        <vt:lpwstr>https://www.iccat.int/Documents/Recs/compendiopdf-e/2024-02-e.pdf</vt:lpwstr>
      </vt:variant>
      <vt:variant>
        <vt:lpwstr/>
      </vt:variant>
      <vt:variant>
        <vt:i4>4325387</vt:i4>
      </vt:variant>
      <vt:variant>
        <vt:i4>0</vt:i4>
      </vt:variant>
      <vt:variant>
        <vt:i4>0</vt:i4>
      </vt:variant>
      <vt:variant>
        <vt:i4>5</vt:i4>
      </vt:variant>
      <vt:variant>
        <vt:lpwstr>https://www.iccat.int/Documents/Recs/compendiopdf-e/2024-02-e.pdf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2026-10-02T10:48:00Z</dcterms:created>
  <dcterms:modified xsi:type="dcterms:W3CDTF">2026-10-02T11:02:00Z</dcterms:modified>
</cp:coreProperties>
</file>