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675AB8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675AB8">
        <w:rPr>
          <w:rFonts w:ascii="Cambria" w:hAnsi="Cambria"/>
          <w:b/>
          <w:sz w:val="20"/>
          <w:szCs w:val="20"/>
        </w:rPr>
        <w:t>Original: inglés</w:t>
      </w:r>
    </w:p>
    <w:p w14:paraId="2B1513CC" w14:textId="77777777" w:rsidR="00442C11" w:rsidRPr="00675AB8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62A53832" w14:textId="45ECE559" w:rsidR="00442C11" w:rsidRPr="00675AB8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675AB8">
        <w:rPr>
          <w:rFonts w:ascii="Cambria" w:hAnsi="Cambria"/>
          <w:b/>
          <w:sz w:val="20"/>
          <w:szCs w:val="20"/>
        </w:rPr>
        <w:t>Orden del día provisional de la Subcomisión 1</w:t>
      </w:r>
    </w:p>
    <w:p w14:paraId="31FB69B4" w14:textId="77777777" w:rsidR="00442C11" w:rsidRPr="00675AB8" w:rsidRDefault="00442C11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68AD9A44" w14:textId="77777777" w:rsidR="00091DA4" w:rsidRPr="00675AB8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3089AB39" w14:textId="15FE756B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Apertura de la reunión</w:t>
      </w:r>
    </w:p>
    <w:p w14:paraId="3F03F5EE" w14:textId="77777777" w:rsidR="004E245D" w:rsidRPr="00675AB8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1B721D71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 xml:space="preserve">Nombramiento del relator </w:t>
      </w:r>
    </w:p>
    <w:p w14:paraId="0B83104B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4CA7944C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Adopción del orden del día</w:t>
      </w:r>
    </w:p>
    <w:p w14:paraId="32AC0083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Examen de los miembros de la Subcomisión</w:t>
      </w:r>
    </w:p>
    <w:p w14:paraId="3D28946E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296C740" w14:textId="01610FE5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Informe del Comité Permanente de Investigación y Estadísticas (SCRS)</w:t>
      </w:r>
    </w:p>
    <w:p w14:paraId="77D5CD41" w14:textId="77777777" w:rsidR="00155E20" w:rsidRPr="00675AB8" w:rsidRDefault="00155E20" w:rsidP="00155E20">
      <w:pPr>
        <w:pStyle w:val="ListParagraph"/>
        <w:rPr>
          <w:rFonts w:ascii="Cambria" w:hAnsi="Cambria"/>
          <w:sz w:val="20"/>
          <w:szCs w:val="20"/>
        </w:rPr>
      </w:pPr>
    </w:p>
    <w:p w14:paraId="1994ADA2" w14:textId="77330377" w:rsidR="00155E20" w:rsidRPr="00675AB8" w:rsidRDefault="00155E20" w:rsidP="0075197D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Investigación y respuestas a la Comisión</w:t>
      </w:r>
    </w:p>
    <w:p w14:paraId="0749515F" w14:textId="1E71FF93" w:rsidR="0050684C" w:rsidRPr="00675AB8" w:rsidRDefault="0050684C" w:rsidP="00FA5F07">
      <w:pPr>
        <w:pStyle w:val="ListParagraph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Consideración de los avances en la evaluación de estrategias de ordenación (MSE) del listado del Atlántico occidental (</w:t>
      </w:r>
      <w:hyperlink r:id="rId7" w:history="1">
        <w:r w:rsidRPr="00675AB8">
          <w:rPr>
            <w:rStyle w:val="Hyperlink"/>
            <w:rFonts w:ascii="Cambria" w:hAnsi="Cambria"/>
            <w:sz w:val="20"/>
            <w:szCs w:val="20"/>
            <w:u w:val="none"/>
          </w:rPr>
          <w:t>Rec. 25-02</w:t>
        </w:r>
      </w:hyperlink>
      <w:r w:rsidRPr="00675AB8">
        <w:rPr>
          <w:rFonts w:ascii="Cambria" w:hAnsi="Cambria"/>
          <w:sz w:val="20"/>
          <w:szCs w:val="20"/>
        </w:rPr>
        <w:t>) y multistock para los túnidos tropicales (</w:t>
      </w:r>
      <w:hyperlink r:id="rId8" w:history="1">
        <w:r w:rsidRPr="00675AB8">
          <w:rPr>
            <w:rStyle w:val="Hyperlink"/>
            <w:rFonts w:ascii="Cambria" w:hAnsi="Cambria"/>
            <w:sz w:val="20"/>
            <w:szCs w:val="20"/>
            <w:u w:val="none"/>
          </w:rPr>
          <w:t>Re</w:t>
        </w:r>
        <w:r w:rsidR="00CF4771">
          <w:rPr>
            <w:rStyle w:val="Hyperlink"/>
            <w:rFonts w:ascii="Cambria" w:hAnsi="Cambria"/>
            <w:sz w:val="20"/>
            <w:szCs w:val="20"/>
            <w:u w:val="none"/>
          </w:rPr>
          <w:t>s</w:t>
        </w:r>
        <w:r w:rsidRPr="00675AB8">
          <w:rPr>
            <w:rStyle w:val="Hyperlink"/>
            <w:rFonts w:ascii="Cambria" w:hAnsi="Cambria"/>
            <w:sz w:val="20"/>
            <w:szCs w:val="20"/>
            <w:u w:val="none"/>
          </w:rPr>
          <w:t>. 24</w:t>
        </w:r>
        <w:r w:rsidRPr="00675AB8">
          <w:rPr>
            <w:rStyle w:val="Hyperlink"/>
            <w:rFonts w:ascii="Cambria" w:hAnsi="Cambria"/>
            <w:sz w:val="20"/>
            <w:szCs w:val="20"/>
            <w:u w:val="none"/>
          </w:rPr>
          <w:t>-</w:t>
        </w:r>
        <w:r w:rsidRPr="00675AB8">
          <w:rPr>
            <w:rStyle w:val="Hyperlink"/>
            <w:rFonts w:ascii="Cambria" w:hAnsi="Cambria"/>
            <w:sz w:val="20"/>
            <w:szCs w:val="20"/>
            <w:u w:val="none"/>
          </w:rPr>
          <w:t>02</w:t>
        </w:r>
      </w:hyperlink>
      <w:r w:rsidRPr="00675AB8">
        <w:rPr>
          <w:rFonts w:ascii="Cambria" w:hAnsi="Cambria"/>
          <w:sz w:val="20"/>
          <w:szCs w:val="20"/>
        </w:rPr>
        <w:t>)</w:t>
      </w:r>
    </w:p>
    <w:p w14:paraId="240C8F8C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D66D232" w14:textId="72749FA1" w:rsidR="00C03E29" w:rsidRPr="00675AB8" w:rsidRDefault="00A83CF6" w:rsidP="00D10C52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Examen de los informes de las reuniones intersesiones de la Subcomisión 1 y consideración de las acciones necesarias</w:t>
      </w:r>
    </w:p>
    <w:p w14:paraId="4A3D8AB7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C9A8A08" w14:textId="2F573EAA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 xml:space="preserve">Examen de las tablas de cumplimiento </w:t>
      </w:r>
    </w:p>
    <w:p w14:paraId="28A1EE56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6CBE3C75" w14:textId="4F4515D9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color w:val="0070C0"/>
          <w:sz w:val="20"/>
          <w:szCs w:val="20"/>
          <w:u w:val="none"/>
        </w:rPr>
      </w:pPr>
      <w:r w:rsidRPr="00675AB8">
        <w:rPr>
          <w:rFonts w:ascii="Cambria" w:hAnsi="Cambria"/>
          <w:sz w:val="20"/>
          <w:szCs w:val="20"/>
        </w:rPr>
        <w:t>Medidas para la conservación de los stocks e implementación de</w:t>
      </w:r>
      <w:r w:rsidR="00EA2622">
        <w:rPr>
          <w:rFonts w:ascii="Cambria" w:hAnsi="Cambria"/>
          <w:sz w:val="20"/>
          <w:szCs w:val="20"/>
        </w:rPr>
        <w:t xml:space="preserve"> </w:t>
      </w:r>
      <w:r w:rsidRPr="00675AB8">
        <w:rPr>
          <w:rFonts w:ascii="Cambria" w:hAnsi="Cambria"/>
          <w:sz w:val="20"/>
          <w:szCs w:val="20"/>
        </w:rPr>
        <w:t xml:space="preserve">la </w:t>
      </w:r>
      <w:hyperlink r:id="rId9" w:history="1">
        <w:r w:rsidRPr="00675AB8">
          <w:rPr>
            <w:rStyle w:val="Hyperlink"/>
            <w:rFonts w:ascii="Cambria" w:hAnsi="Cambria"/>
            <w:i/>
            <w:iCs/>
            <w:color w:val="0070C0"/>
            <w:sz w:val="20"/>
            <w:szCs w:val="20"/>
            <w:u w:val="none"/>
          </w:rPr>
          <w:t xml:space="preserve">Resolución de ICCAT sobre los criterios de ICCAT para la asignación de posibilidades de pesca </w:t>
        </w:r>
        <w:r w:rsidRPr="00675AB8">
          <w:rPr>
            <w:rStyle w:val="Hyperlink"/>
            <w:rFonts w:ascii="Cambria" w:hAnsi="Cambria"/>
            <w:color w:val="0070C0"/>
            <w:sz w:val="20"/>
            <w:szCs w:val="20"/>
            <w:u w:val="none"/>
          </w:rPr>
          <w:t>(Res. 15-13)</w:t>
        </w:r>
      </w:hyperlink>
    </w:p>
    <w:p w14:paraId="4890A75A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731ECBC" w14:textId="529D8EAD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Identificación de las medidas obsoletas a la luz de lo expuesto en el punto 8 anterior</w:t>
      </w:r>
    </w:p>
    <w:p w14:paraId="3A7C9342" w14:textId="77777777" w:rsidR="004E245D" w:rsidRPr="00675AB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6110046" w14:textId="77777777" w:rsidR="00313F84" w:rsidRPr="00675AB8" w:rsidRDefault="00C03E29" w:rsidP="00313F84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Otros asuntos</w:t>
      </w:r>
    </w:p>
    <w:p w14:paraId="2544412B" w14:textId="77777777" w:rsidR="00313F84" w:rsidRPr="00675AB8" w:rsidRDefault="00313F84" w:rsidP="00313F84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6EA8F5F" w14:textId="6F0A1F2B" w:rsidR="00C30FC8" w:rsidRPr="00675AB8" w:rsidRDefault="00313F84" w:rsidP="00313F84">
      <w:pPr>
        <w:pStyle w:val="ListParagraph"/>
        <w:numPr>
          <w:ilvl w:val="1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 xml:space="preserve"> Consideración de la necesidad y de la fecha de la próxima reunión intersesiones</w:t>
      </w:r>
    </w:p>
    <w:p w14:paraId="767ACA42" w14:textId="77777777" w:rsidR="004E245D" w:rsidRPr="00675AB8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272278EB" w14:textId="36E3D3AB" w:rsidR="00C03E29" w:rsidRPr="00675AB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675AB8">
        <w:rPr>
          <w:rFonts w:ascii="Cambria" w:hAnsi="Cambria"/>
          <w:sz w:val="20"/>
          <w:szCs w:val="20"/>
        </w:rPr>
        <w:t>Adopción del informe y clausura</w:t>
      </w:r>
    </w:p>
    <w:p w14:paraId="0537C9DE" w14:textId="24BBA8FD" w:rsidR="00C6665A" w:rsidRPr="00675AB8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675AB8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675AB8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675AB8" w:rsidSect="00FA5F07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E98F" w14:textId="77777777" w:rsidR="00353213" w:rsidRDefault="00353213" w:rsidP="00F35FE1">
      <w:r>
        <w:separator/>
      </w:r>
    </w:p>
  </w:endnote>
  <w:endnote w:type="continuationSeparator" w:id="0">
    <w:p w14:paraId="171FE09F" w14:textId="77777777" w:rsidR="00353213" w:rsidRDefault="00353213" w:rsidP="00F35FE1">
      <w:r>
        <w:continuationSeparator/>
      </w:r>
    </w:p>
  </w:endnote>
  <w:endnote w:type="continuationNotice" w:id="1">
    <w:p w14:paraId="3455DAA0" w14:textId="77777777" w:rsidR="00353213" w:rsidRDefault="00353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6A528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DAB1" w14:textId="77777777" w:rsidR="00353213" w:rsidRDefault="00353213" w:rsidP="00F35FE1">
      <w:r>
        <w:separator/>
      </w:r>
    </w:p>
  </w:footnote>
  <w:footnote w:type="continuationSeparator" w:id="0">
    <w:p w14:paraId="21635EDE" w14:textId="77777777" w:rsidR="00353213" w:rsidRDefault="00353213" w:rsidP="00F35FE1">
      <w:r>
        <w:continuationSeparator/>
      </w:r>
    </w:p>
  </w:footnote>
  <w:footnote w:type="continuationNotice" w:id="1">
    <w:p w14:paraId="07D94B6F" w14:textId="77777777" w:rsidR="00353213" w:rsidRDefault="00353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191889A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PA1_500/2026</w:t>
    </w:r>
  </w:p>
  <w:p w14:paraId="41BF1EAA" w14:textId="25FB4C6F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675AB8">
      <w:rPr>
        <w:rFonts w:ascii="Cambria" w:hAnsi="Cambria"/>
        <w:b/>
        <w:noProof/>
        <w:sz w:val="16"/>
      </w:rPr>
      <w:t>09/07/2026 11:41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4A2F30"/>
    <w:multiLevelType w:val="multilevel"/>
    <w:tmpl w:val="FD4E3422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3" w15:restartNumberingAfterBreak="0">
    <w:nsid w:val="2001082F"/>
    <w:multiLevelType w:val="multilevel"/>
    <w:tmpl w:val="4E881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B137F"/>
    <w:multiLevelType w:val="multilevel"/>
    <w:tmpl w:val="CBFE4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5"/>
  </w:num>
  <w:num w:numId="2" w16cid:durableId="317735079">
    <w:abstractNumId w:val="4"/>
  </w:num>
  <w:num w:numId="3" w16cid:durableId="831796417">
    <w:abstractNumId w:val="7"/>
  </w:num>
  <w:num w:numId="4" w16cid:durableId="43532465">
    <w:abstractNumId w:val="10"/>
  </w:num>
  <w:num w:numId="5" w16cid:durableId="2079277893">
    <w:abstractNumId w:val="8"/>
  </w:num>
  <w:num w:numId="6" w16cid:durableId="905067993">
    <w:abstractNumId w:val="9"/>
  </w:num>
  <w:num w:numId="7" w16cid:durableId="637416884">
    <w:abstractNumId w:val="0"/>
  </w:num>
  <w:num w:numId="8" w16cid:durableId="506362187">
    <w:abstractNumId w:val="3"/>
  </w:num>
  <w:num w:numId="9" w16cid:durableId="73342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5830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B49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03F08"/>
    <w:rsid w:val="003106B0"/>
    <w:rsid w:val="00313F84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1893"/>
    <w:rsid w:val="003356C2"/>
    <w:rsid w:val="003360C4"/>
    <w:rsid w:val="00337595"/>
    <w:rsid w:val="003446DF"/>
    <w:rsid w:val="00346D92"/>
    <w:rsid w:val="003503B0"/>
    <w:rsid w:val="00350637"/>
    <w:rsid w:val="003516AE"/>
    <w:rsid w:val="00353213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01FE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B69EC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684C"/>
    <w:rsid w:val="00510707"/>
    <w:rsid w:val="00513E3E"/>
    <w:rsid w:val="00514501"/>
    <w:rsid w:val="005155D2"/>
    <w:rsid w:val="00517532"/>
    <w:rsid w:val="00517778"/>
    <w:rsid w:val="00517A10"/>
    <w:rsid w:val="00522C43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4163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0E09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5AB8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18D8"/>
    <w:rsid w:val="006A315E"/>
    <w:rsid w:val="006A3BA7"/>
    <w:rsid w:val="006A44DD"/>
    <w:rsid w:val="006A5284"/>
    <w:rsid w:val="006A52C2"/>
    <w:rsid w:val="006B03C6"/>
    <w:rsid w:val="006B1696"/>
    <w:rsid w:val="006B1B4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2647E"/>
    <w:rsid w:val="0073571A"/>
    <w:rsid w:val="0074232D"/>
    <w:rsid w:val="007462DC"/>
    <w:rsid w:val="0075076D"/>
    <w:rsid w:val="007516E5"/>
    <w:rsid w:val="0075197D"/>
    <w:rsid w:val="00751CC1"/>
    <w:rsid w:val="00752DAD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8022B3"/>
    <w:rsid w:val="00802C11"/>
    <w:rsid w:val="00803378"/>
    <w:rsid w:val="00805C8E"/>
    <w:rsid w:val="00805FE5"/>
    <w:rsid w:val="008146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4543"/>
    <w:rsid w:val="008356E9"/>
    <w:rsid w:val="00842490"/>
    <w:rsid w:val="00842D48"/>
    <w:rsid w:val="008436EB"/>
    <w:rsid w:val="00846371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09D"/>
    <w:rsid w:val="00890D1F"/>
    <w:rsid w:val="008911BB"/>
    <w:rsid w:val="008930DF"/>
    <w:rsid w:val="00893648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2782"/>
    <w:rsid w:val="00954668"/>
    <w:rsid w:val="00955A86"/>
    <w:rsid w:val="00961621"/>
    <w:rsid w:val="009618E8"/>
    <w:rsid w:val="00962B96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5FDA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E5CA2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65D1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3CF6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3DD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771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2AA0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157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2622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04A2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F07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E1626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24-02-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25-02-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s/2015-13-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2026-07-09T07:06:00Z</dcterms:created>
  <dcterms:modified xsi:type="dcterms:W3CDTF">2026-07-09T09:44:00Z</dcterms:modified>
</cp:coreProperties>
</file>