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262E6" w14:textId="09C6EB25" w:rsidR="004F6D0B" w:rsidRPr="00CB5D5F" w:rsidRDefault="004F6D0B" w:rsidP="00A7538E">
      <w:pPr>
        <w:jc w:val="right"/>
        <w:rPr>
          <w:rFonts w:ascii="Cambria" w:hAnsi="Cambria"/>
          <w:b/>
          <w:sz w:val="20"/>
          <w:szCs w:val="20"/>
          <w:lang w:val="en-US"/>
        </w:rPr>
      </w:pPr>
      <w:r w:rsidRPr="00CB5D5F">
        <w:rPr>
          <w:rFonts w:ascii="Cambria" w:hAnsi="Cambria"/>
          <w:b/>
          <w:sz w:val="20"/>
          <w:szCs w:val="20"/>
          <w:lang w:val="en-US"/>
        </w:rPr>
        <w:t>Original: English</w:t>
      </w:r>
    </w:p>
    <w:p w14:paraId="4334334A" w14:textId="77777777" w:rsidR="004F6D0B" w:rsidRPr="00CB5D5F" w:rsidRDefault="004F6D0B" w:rsidP="00A7538E">
      <w:pPr>
        <w:jc w:val="right"/>
        <w:rPr>
          <w:rFonts w:ascii="Cambria" w:hAnsi="Cambria"/>
          <w:b/>
          <w:sz w:val="20"/>
          <w:szCs w:val="20"/>
          <w:lang w:val="en-US"/>
        </w:rPr>
      </w:pPr>
    </w:p>
    <w:p w14:paraId="72F1D449" w14:textId="4BD6F190" w:rsidR="00E04085" w:rsidRPr="00CB5D5F" w:rsidRDefault="002F2C9F" w:rsidP="002F2C9F">
      <w:pPr>
        <w:jc w:val="center"/>
        <w:rPr>
          <w:rFonts w:ascii="Cambria" w:hAnsi="Cambria"/>
          <w:b/>
          <w:bCs/>
          <w:sz w:val="20"/>
          <w:szCs w:val="20"/>
          <w:lang w:val="en-GB"/>
        </w:rPr>
      </w:pPr>
      <w:r w:rsidRPr="00CB5D5F">
        <w:rPr>
          <w:rFonts w:ascii="Cambria" w:hAnsi="Cambria"/>
          <w:b/>
          <w:bCs/>
          <w:sz w:val="20"/>
          <w:szCs w:val="20"/>
          <w:lang w:val="en-GB"/>
        </w:rPr>
        <w:t xml:space="preserve">Tentative </w:t>
      </w:r>
      <w:r w:rsidR="0072690A" w:rsidRPr="00CB5D5F">
        <w:rPr>
          <w:rFonts w:ascii="Cambria" w:hAnsi="Cambria"/>
          <w:b/>
          <w:bCs/>
          <w:sz w:val="20"/>
          <w:szCs w:val="20"/>
          <w:lang w:val="en-GB"/>
        </w:rPr>
        <w:t>a</w:t>
      </w:r>
      <w:r w:rsidRPr="00CB5D5F">
        <w:rPr>
          <w:rFonts w:ascii="Cambria" w:hAnsi="Cambria"/>
          <w:b/>
          <w:bCs/>
          <w:sz w:val="20"/>
          <w:szCs w:val="20"/>
          <w:lang w:val="en-GB"/>
        </w:rPr>
        <w:t xml:space="preserve">genda of the </w:t>
      </w:r>
    </w:p>
    <w:p w14:paraId="11D3DD43" w14:textId="2FF4CD0B" w:rsidR="002F2C9F" w:rsidRPr="00CB5D5F" w:rsidRDefault="00094666" w:rsidP="002F2C9F">
      <w:pPr>
        <w:jc w:val="center"/>
        <w:rPr>
          <w:rFonts w:ascii="Cambria" w:hAnsi="Cambria"/>
          <w:b/>
          <w:bCs/>
          <w:sz w:val="20"/>
          <w:szCs w:val="20"/>
          <w:lang w:val="en-GB"/>
        </w:rPr>
      </w:pPr>
      <w:r>
        <w:rPr>
          <w:rFonts w:ascii="Cambria" w:hAnsi="Cambria"/>
          <w:b/>
          <w:bCs/>
          <w:sz w:val="20"/>
          <w:szCs w:val="20"/>
          <w:lang w:val="en-GB"/>
        </w:rPr>
        <w:t xml:space="preserve">ICCAT </w:t>
      </w:r>
      <w:r w:rsidR="002F2C9F" w:rsidRPr="00CB5D5F">
        <w:rPr>
          <w:rFonts w:ascii="Cambria" w:hAnsi="Cambria"/>
          <w:b/>
          <w:bCs/>
          <w:sz w:val="20"/>
          <w:szCs w:val="20"/>
          <w:lang w:val="en-GB"/>
        </w:rPr>
        <w:t>Conservation and Management Measures Compliance Committee (COC)</w:t>
      </w:r>
    </w:p>
    <w:p w14:paraId="73D54BB1" w14:textId="77777777" w:rsidR="004E2EC0" w:rsidRPr="00CB5D5F" w:rsidRDefault="004E2EC0" w:rsidP="002F2C9F">
      <w:pPr>
        <w:jc w:val="center"/>
        <w:rPr>
          <w:rFonts w:ascii="Cambria" w:hAnsi="Cambria"/>
          <w:b/>
          <w:bCs/>
          <w:sz w:val="20"/>
          <w:szCs w:val="20"/>
          <w:lang w:val="en-GB"/>
        </w:rPr>
      </w:pPr>
    </w:p>
    <w:p w14:paraId="3BEB92D9" w14:textId="77777777" w:rsidR="002F2C9F" w:rsidRPr="00CB5D5F" w:rsidRDefault="002F2C9F" w:rsidP="002F2C9F">
      <w:pPr>
        <w:jc w:val="center"/>
        <w:rPr>
          <w:rFonts w:ascii="Cambria" w:hAnsi="Cambria"/>
          <w:b/>
          <w:bCs/>
          <w:sz w:val="20"/>
          <w:szCs w:val="20"/>
          <w:lang w:val="en-GB"/>
        </w:rPr>
      </w:pPr>
    </w:p>
    <w:p w14:paraId="5CBC0258" w14:textId="3250B616" w:rsidR="0048343B" w:rsidRPr="00CB5D5F" w:rsidRDefault="0048343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>Opening of the meeting</w:t>
      </w:r>
    </w:p>
    <w:p w14:paraId="33B2DE55" w14:textId="77777777" w:rsidR="0048343B" w:rsidRPr="00CB5D5F" w:rsidRDefault="0048343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70084016" w14:textId="3E9BEC2C" w:rsidR="0048343B" w:rsidRPr="00CB5D5F" w:rsidRDefault="0048343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>Appointment of Rapporteur</w:t>
      </w:r>
    </w:p>
    <w:p w14:paraId="078F8AB3" w14:textId="77777777" w:rsidR="0048343B" w:rsidRPr="00CB5D5F" w:rsidRDefault="0048343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28C8AE80" w14:textId="657DD460" w:rsidR="0048343B" w:rsidRDefault="0048343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>Adoption of the Agenda</w:t>
      </w:r>
    </w:p>
    <w:p w14:paraId="3ACCF506" w14:textId="77777777" w:rsidR="00100DFB" w:rsidRPr="00100DFB" w:rsidRDefault="00100DFB" w:rsidP="00100DFB">
      <w:pPr>
        <w:pStyle w:val="ListParagraph"/>
        <w:rPr>
          <w:rFonts w:ascii="Cambria" w:hAnsi="Cambria"/>
          <w:sz w:val="20"/>
          <w:szCs w:val="20"/>
          <w:lang w:val="en-GB"/>
        </w:rPr>
      </w:pPr>
    </w:p>
    <w:p w14:paraId="0FB20094" w14:textId="2AB82C6D" w:rsidR="00100DFB" w:rsidRPr="00100DFB" w:rsidRDefault="00100DF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F673F4">
        <w:rPr>
          <w:rFonts w:ascii="Cambria" w:hAnsi="Cambria"/>
          <w:sz w:val="20"/>
          <w:szCs w:val="20"/>
          <w:lang w:val="en-GB"/>
        </w:rPr>
        <w:t xml:space="preserve">Review of the report of the Intersessional Meeting </w:t>
      </w:r>
      <w:r w:rsidRPr="00100DFB">
        <w:rPr>
          <w:rFonts w:ascii="Cambria" w:hAnsi="Cambria"/>
          <w:sz w:val="20"/>
          <w:szCs w:val="20"/>
          <w:lang w:val="en-GB"/>
        </w:rPr>
        <w:t>of the Compliance Committee</w:t>
      </w:r>
      <w:r>
        <w:rPr>
          <w:rFonts w:ascii="Cambria" w:hAnsi="Cambria"/>
          <w:sz w:val="20"/>
          <w:szCs w:val="20"/>
          <w:lang w:val="en-GB"/>
        </w:rPr>
        <w:t>,</w:t>
      </w:r>
      <w:r w:rsidRPr="00F673F4">
        <w:rPr>
          <w:rFonts w:ascii="Cambria" w:hAnsi="Cambria"/>
          <w:sz w:val="20"/>
          <w:szCs w:val="20"/>
          <w:lang w:val="en-GB"/>
        </w:rPr>
        <w:t xml:space="preserve"> and consideration of any necessary actions</w:t>
      </w:r>
    </w:p>
    <w:p w14:paraId="35DB2431" w14:textId="77777777" w:rsidR="0048343B" w:rsidRPr="00CB5D5F" w:rsidRDefault="0048343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33082E6A" w14:textId="6E499661" w:rsidR="0048343B" w:rsidRPr="00CB5D5F" w:rsidRDefault="0048343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 xml:space="preserve">Review of progress made by the </w:t>
      </w:r>
      <w:r w:rsidR="004E2EC0" w:rsidRPr="00CB5D5F">
        <w:rPr>
          <w:rFonts w:ascii="Cambria" w:hAnsi="Cambria"/>
          <w:sz w:val="20"/>
          <w:szCs w:val="20"/>
          <w:lang w:val="en-GB"/>
        </w:rPr>
        <w:t>O</w:t>
      </w:r>
      <w:r w:rsidRPr="00CB5D5F">
        <w:rPr>
          <w:rFonts w:ascii="Cambria" w:hAnsi="Cambria"/>
          <w:sz w:val="20"/>
          <w:szCs w:val="20"/>
          <w:lang w:val="en-GB"/>
        </w:rPr>
        <w:t xml:space="preserve">nline </w:t>
      </w:r>
      <w:r w:rsidR="00027466">
        <w:rPr>
          <w:rFonts w:ascii="Cambria" w:hAnsi="Cambria"/>
          <w:sz w:val="20"/>
          <w:szCs w:val="20"/>
          <w:lang w:val="en-GB"/>
        </w:rPr>
        <w:t>R</w:t>
      </w:r>
      <w:r w:rsidRPr="00CB5D5F">
        <w:rPr>
          <w:rFonts w:ascii="Cambria" w:hAnsi="Cambria"/>
          <w:sz w:val="20"/>
          <w:szCs w:val="20"/>
          <w:lang w:val="en-GB"/>
        </w:rPr>
        <w:t xml:space="preserve">eporting </w:t>
      </w:r>
      <w:r w:rsidR="004E2EC0" w:rsidRPr="00CB5D5F">
        <w:rPr>
          <w:rFonts w:ascii="Cambria" w:hAnsi="Cambria"/>
          <w:sz w:val="20"/>
          <w:szCs w:val="20"/>
          <w:lang w:val="en-GB"/>
        </w:rPr>
        <w:t>Technology W</w:t>
      </w:r>
      <w:r w:rsidRPr="00CB5D5F">
        <w:rPr>
          <w:rFonts w:ascii="Cambria" w:hAnsi="Cambria"/>
          <w:sz w:val="20"/>
          <w:szCs w:val="20"/>
          <w:lang w:val="en-GB"/>
        </w:rPr>
        <w:t xml:space="preserve">orking </w:t>
      </w:r>
      <w:r w:rsidR="004E2EC0" w:rsidRPr="00CB5D5F">
        <w:rPr>
          <w:rFonts w:ascii="Cambria" w:hAnsi="Cambria"/>
          <w:sz w:val="20"/>
          <w:szCs w:val="20"/>
          <w:lang w:val="en-GB"/>
        </w:rPr>
        <w:t>G</w:t>
      </w:r>
      <w:r w:rsidRPr="00CB5D5F">
        <w:rPr>
          <w:rFonts w:ascii="Cambria" w:hAnsi="Cambria"/>
          <w:sz w:val="20"/>
          <w:szCs w:val="20"/>
          <w:lang w:val="en-GB"/>
        </w:rPr>
        <w:t xml:space="preserve">roup </w:t>
      </w:r>
      <w:r w:rsidR="004E2EC0" w:rsidRPr="00CB5D5F">
        <w:rPr>
          <w:rFonts w:ascii="Cambria" w:hAnsi="Cambria"/>
          <w:sz w:val="20"/>
          <w:szCs w:val="20"/>
          <w:lang w:val="en-GB"/>
        </w:rPr>
        <w:t xml:space="preserve">(WG-ORT) </w:t>
      </w:r>
      <w:r w:rsidRPr="00CB5D5F">
        <w:rPr>
          <w:rFonts w:ascii="Cambria" w:hAnsi="Cambria"/>
          <w:sz w:val="20"/>
          <w:szCs w:val="20"/>
          <w:lang w:val="en-GB"/>
        </w:rPr>
        <w:t>and next steps</w:t>
      </w:r>
    </w:p>
    <w:p w14:paraId="5BE95E57" w14:textId="77777777" w:rsidR="0048343B" w:rsidRPr="00CB5D5F" w:rsidRDefault="0048343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22D51489" w14:textId="1225158D" w:rsidR="0048343B" w:rsidRPr="00CB5D5F" w:rsidRDefault="0048343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>Review of Secretariat Report to the Compliance Committee</w:t>
      </w:r>
      <w:r w:rsidR="00B45A7D" w:rsidRPr="00CB5D5F">
        <w:rPr>
          <w:rFonts w:ascii="Cambria" w:hAnsi="Cambria"/>
          <w:sz w:val="20"/>
          <w:szCs w:val="20"/>
          <w:lang w:val="en-GB"/>
        </w:rPr>
        <w:t xml:space="preserve"> </w:t>
      </w:r>
    </w:p>
    <w:p w14:paraId="40F90D45" w14:textId="77777777" w:rsidR="00591531" w:rsidRPr="00CB5D5F" w:rsidRDefault="00591531" w:rsidP="00591531">
      <w:pPr>
        <w:pStyle w:val="ListParagraph"/>
        <w:rPr>
          <w:rFonts w:ascii="Cambria" w:hAnsi="Cambria"/>
          <w:sz w:val="20"/>
          <w:szCs w:val="20"/>
          <w:lang w:val="en-GB"/>
        </w:rPr>
      </w:pPr>
    </w:p>
    <w:p w14:paraId="3034077F" w14:textId="7AB3D293" w:rsidR="00095CD1" w:rsidRDefault="005109B3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US"/>
        </w:rPr>
      </w:pPr>
      <w:r w:rsidRPr="00095CD1">
        <w:rPr>
          <w:rFonts w:ascii="Cambria" w:hAnsi="Cambria"/>
          <w:sz w:val="20"/>
          <w:szCs w:val="20"/>
          <w:lang w:val="en-US"/>
        </w:rPr>
        <w:t xml:space="preserve">Priority review of </w:t>
      </w:r>
      <w:r w:rsidR="00875A2B" w:rsidRPr="00095CD1">
        <w:rPr>
          <w:rFonts w:ascii="Cambria" w:hAnsi="Cambria"/>
          <w:sz w:val="20"/>
          <w:szCs w:val="20"/>
          <w:lang w:val="en-US"/>
        </w:rPr>
        <w:t>R</w:t>
      </w:r>
      <w:r w:rsidRPr="00095CD1">
        <w:rPr>
          <w:rFonts w:ascii="Cambria" w:hAnsi="Cambria"/>
          <w:sz w:val="20"/>
          <w:szCs w:val="20"/>
          <w:lang w:val="en-US"/>
        </w:rPr>
        <w:t xml:space="preserve">ecommendations, </w:t>
      </w:r>
      <w:proofErr w:type="gramStart"/>
      <w:r w:rsidRPr="00095CD1">
        <w:rPr>
          <w:rFonts w:ascii="Cambria" w:hAnsi="Cambria"/>
          <w:sz w:val="20"/>
          <w:szCs w:val="20"/>
          <w:lang w:val="en-US"/>
        </w:rPr>
        <w:t>taking into account</w:t>
      </w:r>
      <w:proofErr w:type="gramEnd"/>
      <w:r w:rsidRPr="00095CD1">
        <w:rPr>
          <w:rFonts w:ascii="Cambria" w:hAnsi="Cambria"/>
          <w:sz w:val="20"/>
          <w:szCs w:val="20"/>
          <w:lang w:val="en-US"/>
        </w:rPr>
        <w:t xml:space="preserve"> measures identified for review in t</w:t>
      </w:r>
      <w:r w:rsidRPr="00050007">
        <w:rPr>
          <w:rFonts w:ascii="Cambria" w:hAnsi="Cambria"/>
          <w:sz w:val="20"/>
          <w:szCs w:val="20"/>
          <w:lang w:val="en-US"/>
        </w:rPr>
        <w:t>he 202</w:t>
      </w:r>
      <w:r w:rsidR="00100DFB" w:rsidRPr="00050007">
        <w:rPr>
          <w:rFonts w:ascii="Cambria" w:hAnsi="Cambria"/>
          <w:sz w:val="20"/>
          <w:szCs w:val="20"/>
          <w:lang w:val="en-US"/>
        </w:rPr>
        <w:t>5</w:t>
      </w:r>
      <w:r w:rsidR="003C3980">
        <w:rPr>
          <w:rFonts w:ascii="Cambria" w:hAnsi="Cambria"/>
          <w:sz w:val="20"/>
          <w:szCs w:val="20"/>
          <w:lang w:val="en-US"/>
        </w:rPr>
        <w:t xml:space="preserve"> </w:t>
      </w:r>
      <w:r w:rsidRPr="00095CD1">
        <w:rPr>
          <w:rFonts w:ascii="Cambria" w:hAnsi="Cambria"/>
          <w:sz w:val="20"/>
          <w:szCs w:val="20"/>
          <w:lang w:val="en-US"/>
        </w:rPr>
        <w:t xml:space="preserve">COC meeting, the schedule of expiration of </w:t>
      </w:r>
      <w:r w:rsidR="00546F1F">
        <w:rPr>
          <w:rFonts w:ascii="Cambria" w:hAnsi="Cambria"/>
          <w:sz w:val="20"/>
          <w:szCs w:val="20"/>
          <w:lang w:val="en-US"/>
        </w:rPr>
        <w:t>R</w:t>
      </w:r>
      <w:r w:rsidRPr="00095CD1">
        <w:rPr>
          <w:rFonts w:ascii="Cambria" w:hAnsi="Cambria"/>
          <w:sz w:val="20"/>
          <w:szCs w:val="20"/>
          <w:lang w:val="en-US"/>
        </w:rPr>
        <w:t xml:space="preserve">ecommendations and, where possible, the schedule of SCRS assessments, as appropriate </w:t>
      </w:r>
    </w:p>
    <w:p w14:paraId="571059DE" w14:textId="77777777" w:rsidR="00095CD1" w:rsidRPr="00095CD1" w:rsidRDefault="00095CD1" w:rsidP="00095CD1">
      <w:pPr>
        <w:pStyle w:val="ListParagraph"/>
        <w:rPr>
          <w:lang w:val="en-GB"/>
        </w:rPr>
      </w:pPr>
    </w:p>
    <w:p w14:paraId="17CA0AF5" w14:textId="1DBD0517" w:rsidR="00964D1B" w:rsidRPr="00CB5D5F" w:rsidRDefault="00964D1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eastAsia="Aptos" w:hAnsi="Cambria" w:cs="Cambria"/>
          <w:color w:val="000000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>Consideration of capacity building as a tool to improve compliance, including identification of available capacity building opportunities and CPC needs and requests for capacity building</w:t>
      </w:r>
      <w:r w:rsidR="00B45A7D" w:rsidRPr="00CB5D5F">
        <w:rPr>
          <w:rFonts w:ascii="Cambria" w:hAnsi="Cambria"/>
          <w:sz w:val="20"/>
          <w:szCs w:val="20"/>
          <w:lang w:val="en-GB"/>
        </w:rPr>
        <w:t xml:space="preserve"> </w:t>
      </w:r>
    </w:p>
    <w:p w14:paraId="609AF94E" w14:textId="77777777" w:rsidR="00E7477E" w:rsidRPr="00CB5D5F" w:rsidRDefault="00E7477E" w:rsidP="00E7477E">
      <w:pPr>
        <w:pStyle w:val="ListParagraph"/>
        <w:tabs>
          <w:tab w:val="left" w:pos="426"/>
        </w:tabs>
        <w:autoSpaceDE w:val="0"/>
        <w:autoSpaceDN w:val="0"/>
        <w:adjustRightInd w:val="0"/>
        <w:ind w:left="360"/>
        <w:jc w:val="both"/>
        <w:rPr>
          <w:rFonts w:ascii="Cambria" w:eastAsia="Aptos" w:hAnsi="Cambria" w:cs="Cambria"/>
          <w:color w:val="000000"/>
          <w:sz w:val="20"/>
          <w:szCs w:val="20"/>
          <w:lang w:val="en-GB"/>
        </w:rPr>
      </w:pPr>
    </w:p>
    <w:p w14:paraId="3D1318B2" w14:textId="157DBE66" w:rsidR="00964D1B" w:rsidRPr="00CB5D5F" w:rsidRDefault="00964D1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>Review of response to Chair’s letters arising from the 202</w:t>
      </w:r>
      <w:r w:rsidR="00100DFB">
        <w:rPr>
          <w:rFonts w:ascii="Cambria" w:hAnsi="Cambria"/>
          <w:sz w:val="20"/>
          <w:szCs w:val="20"/>
          <w:lang w:val="en-GB"/>
        </w:rPr>
        <w:t>5</w:t>
      </w:r>
      <w:r w:rsidRPr="00CB5D5F">
        <w:rPr>
          <w:rFonts w:ascii="Cambria" w:hAnsi="Cambria"/>
          <w:sz w:val="20"/>
          <w:szCs w:val="20"/>
          <w:lang w:val="en-GB"/>
        </w:rPr>
        <w:t xml:space="preserve"> </w:t>
      </w:r>
      <w:r w:rsidR="00875A2B" w:rsidRPr="00CB5D5F">
        <w:rPr>
          <w:rFonts w:ascii="Cambria" w:hAnsi="Cambria"/>
          <w:sz w:val="20"/>
          <w:szCs w:val="20"/>
          <w:lang w:val="en-GB"/>
        </w:rPr>
        <w:t xml:space="preserve">Meeting </w:t>
      </w:r>
    </w:p>
    <w:p w14:paraId="45CC4884" w14:textId="77777777" w:rsidR="00964D1B" w:rsidRPr="00CB5D5F" w:rsidRDefault="00964D1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20A72747" w14:textId="5568EC84" w:rsidR="00964D1B" w:rsidRPr="00CB5D5F" w:rsidRDefault="00964D1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 xml:space="preserve">Review </w:t>
      </w:r>
      <w:r w:rsidR="00B40448" w:rsidRPr="00CB5D5F">
        <w:rPr>
          <w:rFonts w:ascii="Cambria" w:hAnsi="Cambria"/>
          <w:sz w:val="20"/>
          <w:szCs w:val="20"/>
          <w:lang w:val="en-GB"/>
        </w:rPr>
        <w:t xml:space="preserve">and </w:t>
      </w:r>
      <w:r w:rsidR="0018729B" w:rsidRPr="00CB5D5F">
        <w:rPr>
          <w:rFonts w:ascii="Cambria" w:hAnsi="Cambria"/>
          <w:sz w:val="20"/>
          <w:szCs w:val="20"/>
          <w:lang w:val="en-GB"/>
        </w:rPr>
        <w:t>e</w:t>
      </w:r>
      <w:r w:rsidR="00B40448" w:rsidRPr="00CB5D5F">
        <w:rPr>
          <w:rFonts w:ascii="Cambria" w:hAnsi="Cambria"/>
          <w:sz w:val="20"/>
          <w:szCs w:val="20"/>
          <w:lang w:val="en-GB"/>
        </w:rPr>
        <w:t xml:space="preserve">ndorsement </w:t>
      </w:r>
      <w:r w:rsidRPr="00CB5D5F">
        <w:rPr>
          <w:rFonts w:ascii="Cambria" w:hAnsi="Cambria"/>
          <w:sz w:val="20"/>
          <w:szCs w:val="20"/>
          <w:lang w:val="en-GB"/>
        </w:rPr>
        <w:t>of Compliance Annex (</w:t>
      </w:r>
      <w:r w:rsidR="00AE1B56">
        <w:rPr>
          <w:rFonts w:ascii="Cambria" w:hAnsi="Cambria"/>
          <w:sz w:val="20"/>
          <w:szCs w:val="20"/>
          <w:lang w:val="en-GB"/>
        </w:rPr>
        <w:t>c</w:t>
      </w:r>
      <w:r w:rsidRPr="00CB5D5F">
        <w:rPr>
          <w:rFonts w:ascii="Cambria" w:hAnsi="Cambria"/>
          <w:sz w:val="20"/>
          <w:szCs w:val="20"/>
          <w:lang w:val="en-GB"/>
        </w:rPr>
        <w:t>ompliance tables by species)</w:t>
      </w:r>
      <w:r w:rsidR="00B45A7D" w:rsidRPr="00CB5D5F">
        <w:rPr>
          <w:rFonts w:ascii="Cambria" w:hAnsi="Cambria"/>
          <w:sz w:val="20"/>
          <w:szCs w:val="20"/>
          <w:lang w:val="en-GB"/>
        </w:rPr>
        <w:t xml:space="preserve"> </w:t>
      </w:r>
    </w:p>
    <w:p w14:paraId="483D2A62" w14:textId="77777777" w:rsidR="00B40448" w:rsidRPr="00CB5D5F" w:rsidRDefault="00B40448" w:rsidP="006668BB">
      <w:pPr>
        <w:pStyle w:val="ListParagraph"/>
        <w:rPr>
          <w:rFonts w:ascii="Cambria" w:hAnsi="Cambria"/>
          <w:sz w:val="20"/>
          <w:szCs w:val="20"/>
          <w:lang w:val="en-GB"/>
        </w:rPr>
      </w:pPr>
    </w:p>
    <w:p w14:paraId="272B6E8F" w14:textId="02548CA3" w:rsidR="00B40448" w:rsidRPr="00CB5D5F" w:rsidRDefault="00E604F1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 xml:space="preserve">Action under data </w:t>
      </w:r>
      <w:r w:rsidR="00687E07">
        <w:rPr>
          <w:rFonts w:ascii="Cambria" w:hAnsi="Cambria"/>
          <w:sz w:val="20"/>
          <w:szCs w:val="20"/>
          <w:lang w:val="en-GB"/>
        </w:rPr>
        <w:t>R</w:t>
      </w:r>
      <w:r w:rsidRPr="00CB5D5F">
        <w:rPr>
          <w:rFonts w:ascii="Cambria" w:hAnsi="Cambria"/>
          <w:sz w:val="20"/>
          <w:szCs w:val="20"/>
          <w:lang w:val="en-GB"/>
        </w:rPr>
        <w:t>ecommendations (</w:t>
      </w:r>
      <w:hyperlink r:id="rId7" w:history="1">
        <w:r w:rsidRPr="00CB5D5F">
          <w:rPr>
            <w:rStyle w:val="Hyperlink"/>
            <w:rFonts w:ascii="Cambria" w:hAnsi="Cambria"/>
            <w:sz w:val="20"/>
            <w:szCs w:val="20"/>
            <w:u w:val="none"/>
            <w:lang w:val="en-GB"/>
          </w:rPr>
          <w:t>Rec. 05-09</w:t>
        </w:r>
      </w:hyperlink>
      <w:r w:rsidRPr="00CB5D5F">
        <w:rPr>
          <w:rFonts w:ascii="Cambria" w:hAnsi="Cambria"/>
          <w:sz w:val="20"/>
          <w:szCs w:val="20"/>
          <w:lang w:val="en-GB"/>
        </w:rPr>
        <w:t xml:space="preserve"> and </w:t>
      </w:r>
      <w:hyperlink r:id="rId8" w:history="1">
        <w:r w:rsidR="00875A2B" w:rsidRPr="00CB5D5F">
          <w:rPr>
            <w:rStyle w:val="Hyperlink"/>
            <w:rFonts w:ascii="Cambria" w:hAnsi="Cambria"/>
            <w:sz w:val="20"/>
            <w:szCs w:val="20"/>
            <w:u w:val="none"/>
            <w:lang w:val="en-GB"/>
          </w:rPr>
          <w:t xml:space="preserve">Rec. </w:t>
        </w:r>
        <w:r w:rsidRPr="00CB5D5F">
          <w:rPr>
            <w:rStyle w:val="Hyperlink"/>
            <w:rFonts w:ascii="Cambria" w:hAnsi="Cambria"/>
            <w:sz w:val="20"/>
            <w:szCs w:val="20"/>
            <w:u w:val="none"/>
            <w:lang w:val="en-GB"/>
          </w:rPr>
          <w:t>11-15</w:t>
        </w:r>
      </w:hyperlink>
      <w:r w:rsidRPr="00CB5D5F">
        <w:rPr>
          <w:rFonts w:ascii="Cambria" w:hAnsi="Cambria"/>
          <w:sz w:val="20"/>
          <w:szCs w:val="20"/>
          <w:lang w:val="en-GB"/>
        </w:rPr>
        <w:t>)</w:t>
      </w:r>
    </w:p>
    <w:p w14:paraId="479A94A0" w14:textId="77777777" w:rsidR="00964D1B" w:rsidRPr="00CB5D5F" w:rsidRDefault="00964D1B" w:rsidP="004D4382">
      <w:pPr>
        <w:autoSpaceDE w:val="0"/>
        <w:autoSpaceDN w:val="0"/>
        <w:adjustRightInd w:val="0"/>
        <w:rPr>
          <w:rFonts w:ascii="Cambria" w:hAnsi="Cambria"/>
          <w:sz w:val="20"/>
          <w:szCs w:val="20"/>
          <w:lang w:val="en-GB"/>
        </w:rPr>
      </w:pPr>
    </w:p>
    <w:p w14:paraId="1044A30F" w14:textId="2FD924D6" w:rsidR="00964D1B" w:rsidRPr="00CB5D5F" w:rsidRDefault="00964D1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 xml:space="preserve">Review of other relevant information, including submissions under </w:t>
      </w:r>
      <w:hyperlink r:id="rId9" w:history="1">
        <w:r w:rsidRPr="00CB5D5F">
          <w:rPr>
            <w:rStyle w:val="Hyperlink"/>
            <w:rFonts w:ascii="Cambria" w:hAnsi="Cambria"/>
            <w:sz w:val="20"/>
            <w:szCs w:val="20"/>
            <w:u w:val="none"/>
            <w:lang w:val="en-GB"/>
          </w:rPr>
          <w:t>Rec. 08-09</w:t>
        </w:r>
      </w:hyperlink>
      <w:r w:rsidR="00B45A7D" w:rsidRPr="00CB5D5F">
        <w:rPr>
          <w:rStyle w:val="Hyperlink"/>
          <w:rFonts w:ascii="Cambria" w:hAnsi="Cambria"/>
          <w:sz w:val="20"/>
          <w:szCs w:val="20"/>
          <w:u w:val="none"/>
          <w:lang w:val="en-GB"/>
        </w:rPr>
        <w:t xml:space="preserve"> </w:t>
      </w:r>
    </w:p>
    <w:p w14:paraId="34301D43" w14:textId="77777777" w:rsidR="00964D1B" w:rsidRPr="00CB5D5F" w:rsidRDefault="00964D1B" w:rsidP="004D4382">
      <w:pPr>
        <w:autoSpaceDE w:val="0"/>
        <w:autoSpaceDN w:val="0"/>
        <w:adjustRightInd w:val="0"/>
        <w:rPr>
          <w:rFonts w:ascii="Cambria" w:hAnsi="Cambria"/>
          <w:sz w:val="20"/>
          <w:szCs w:val="20"/>
          <w:lang w:val="en-GB"/>
        </w:rPr>
      </w:pPr>
    </w:p>
    <w:p w14:paraId="34DF70A0" w14:textId="33B401B9" w:rsidR="00964D1B" w:rsidRPr="00CB5D5F" w:rsidRDefault="00964D1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>Review of CPC implementation of and compliance with ICCAT requirements</w:t>
      </w:r>
    </w:p>
    <w:p w14:paraId="7AF0896E" w14:textId="77777777" w:rsidR="00964D1B" w:rsidRPr="00CB5D5F" w:rsidRDefault="00964D1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74670D55" w14:textId="2C6A2826" w:rsidR="00875A2B" w:rsidRPr="005E54FE" w:rsidRDefault="00964D1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5E54FE">
        <w:rPr>
          <w:rFonts w:ascii="Cambria" w:hAnsi="Cambria"/>
          <w:sz w:val="20"/>
          <w:szCs w:val="20"/>
          <w:lang w:val="en-GB"/>
        </w:rPr>
        <w:t xml:space="preserve">Review of information relating to </w:t>
      </w:r>
      <w:proofErr w:type="gramStart"/>
      <w:r w:rsidR="0018729B" w:rsidRPr="005E54FE">
        <w:rPr>
          <w:rFonts w:ascii="Cambria" w:hAnsi="Cambria"/>
          <w:sz w:val="20"/>
          <w:szCs w:val="20"/>
          <w:lang w:val="en-GB"/>
        </w:rPr>
        <w:t>Non-</w:t>
      </w:r>
      <w:r w:rsidR="00CB5D5F" w:rsidRPr="005E54FE">
        <w:rPr>
          <w:rFonts w:ascii="Cambria" w:hAnsi="Cambria"/>
          <w:sz w:val="20"/>
          <w:szCs w:val="20"/>
          <w:lang w:val="en-GB"/>
        </w:rPr>
        <w:t>CPCs</w:t>
      </w:r>
      <w:proofErr w:type="gramEnd"/>
      <w:r w:rsidR="00B40448" w:rsidRPr="005E54FE">
        <w:rPr>
          <w:rFonts w:ascii="Cambria" w:hAnsi="Cambria"/>
          <w:sz w:val="20"/>
          <w:szCs w:val="20"/>
          <w:lang w:val="en-GB"/>
        </w:rPr>
        <w:t xml:space="preserve"> </w:t>
      </w:r>
    </w:p>
    <w:p w14:paraId="6F45149E" w14:textId="77777777" w:rsidR="00875A2B" w:rsidRPr="00CB5D5F" w:rsidRDefault="00875A2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384F200D" w14:textId="66BEC5AF" w:rsidR="00964D1B" w:rsidRPr="00CB5D5F" w:rsidRDefault="00964D1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 xml:space="preserve">Determination of recommended actions to address issues of non-compliance by CPCs and issues relating to </w:t>
      </w:r>
      <w:proofErr w:type="gramStart"/>
      <w:r w:rsidR="00CB5D5F" w:rsidRPr="00CB5D5F">
        <w:rPr>
          <w:rFonts w:ascii="Cambria" w:hAnsi="Cambria"/>
          <w:sz w:val="20"/>
          <w:szCs w:val="20"/>
          <w:lang w:val="en-GB"/>
        </w:rPr>
        <w:t>Non-CPCs</w:t>
      </w:r>
      <w:proofErr w:type="gramEnd"/>
      <w:r w:rsidRPr="00CB5D5F">
        <w:rPr>
          <w:rFonts w:ascii="Cambria" w:hAnsi="Cambria"/>
          <w:sz w:val="20"/>
          <w:szCs w:val="20"/>
          <w:lang w:val="en-GB"/>
        </w:rPr>
        <w:t xml:space="preserve"> </w:t>
      </w:r>
    </w:p>
    <w:p w14:paraId="53BA86C4" w14:textId="77777777" w:rsidR="00B7699A" w:rsidRPr="00CB5D5F" w:rsidRDefault="00B7699A" w:rsidP="00B7699A">
      <w:pPr>
        <w:tabs>
          <w:tab w:val="left" w:pos="426"/>
        </w:tabs>
        <w:ind w:left="360"/>
        <w:jc w:val="both"/>
        <w:rPr>
          <w:rFonts w:ascii="Cambria" w:hAnsi="Cambria"/>
          <w:sz w:val="20"/>
          <w:szCs w:val="20"/>
          <w:lang w:val="en-GB"/>
        </w:rPr>
      </w:pPr>
    </w:p>
    <w:p w14:paraId="1EB94DF5" w14:textId="61A029BA" w:rsidR="00964D1B" w:rsidRPr="00365524" w:rsidRDefault="00365524" w:rsidP="00365524">
      <w:pPr>
        <w:tabs>
          <w:tab w:val="left" w:pos="426"/>
          <w:tab w:val="left" w:pos="851"/>
        </w:tabs>
        <w:ind w:firstLine="426"/>
        <w:jc w:val="both"/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>15.1</w:t>
      </w:r>
      <w:r>
        <w:rPr>
          <w:rFonts w:ascii="Cambria" w:hAnsi="Cambria"/>
          <w:sz w:val="20"/>
          <w:szCs w:val="20"/>
          <w:lang w:val="en-GB"/>
        </w:rPr>
        <w:tab/>
      </w:r>
      <w:r w:rsidR="00964D1B" w:rsidRPr="00365524">
        <w:rPr>
          <w:rFonts w:ascii="Cambria" w:hAnsi="Cambria"/>
          <w:sz w:val="20"/>
          <w:szCs w:val="20"/>
          <w:lang w:val="en-GB"/>
        </w:rPr>
        <w:t>Identifications or other actions under the trade measures recommendation (</w:t>
      </w:r>
      <w:hyperlink r:id="rId10" w:history="1">
        <w:r w:rsidR="00964D1B" w:rsidRPr="00365524">
          <w:rPr>
            <w:rStyle w:val="Hyperlink"/>
            <w:rFonts w:ascii="Cambria" w:hAnsi="Cambria"/>
            <w:sz w:val="20"/>
            <w:szCs w:val="20"/>
            <w:u w:val="none"/>
            <w:lang w:val="en-GB"/>
          </w:rPr>
          <w:t>Rec. 06-13</w:t>
        </w:r>
      </w:hyperlink>
      <w:r w:rsidR="00964D1B" w:rsidRPr="00365524">
        <w:rPr>
          <w:rFonts w:ascii="Cambria" w:hAnsi="Cambria"/>
          <w:sz w:val="20"/>
          <w:szCs w:val="20"/>
          <w:lang w:val="en-GB"/>
        </w:rPr>
        <w:t>)</w:t>
      </w:r>
    </w:p>
    <w:p w14:paraId="42543B24" w14:textId="77777777" w:rsidR="00B7699A" w:rsidRPr="00CB5D5F" w:rsidRDefault="00B7699A" w:rsidP="00B7699A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3A2720CE" w14:textId="3158211B" w:rsidR="00964D1B" w:rsidRPr="00CB5D5F" w:rsidRDefault="00365524" w:rsidP="00365524">
      <w:pPr>
        <w:tabs>
          <w:tab w:val="left" w:pos="426"/>
          <w:tab w:val="left" w:pos="851"/>
        </w:tabs>
        <w:ind w:firstLine="426"/>
        <w:jc w:val="both"/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>15.2</w:t>
      </w:r>
      <w:r>
        <w:rPr>
          <w:rFonts w:ascii="Cambria" w:hAnsi="Cambria"/>
          <w:sz w:val="20"/>
          <w:szCs w:val="20"/>
          <w:lang w:val="en-GB"/>
        </w:rPr>
        <w:tab/>
      </w:r>
      <w:r w:rsidR="00964D1B" w:rsidRPr="00CB5D5F">
        <w:rPr>
          <w:rFonts w:ascii="Cambria" w:hAnsi="Cambria"/>
          <w:sz w:val="20"/>
          <w:szCs w:val="20"/>
          <w:lang w:val="en-GB"/>
        </w:rPr>
        <w:t xml:space="preserve">Any other actions under </w:t>
      </w:r>
      <w:hyperlink r:id="rId11" w:history="1">
        <w:r w:rsidR="00964D1B" w:rsidRPr="00CB5D5F">
          <w:rPr>
            <w:rStyle w:val="Hyperlink"/>
            <w:rFonts w:ascii="Cambria" w:hAnsi="Cambria"/>
            <w:sz w:val="20"/>
            <w:szCs w:val="20"/>
            <w:u w:val="none"/>
            <w:lang w:val="en-GB"/>
          </w:rPr>
          <w:t>Ref. 22-18</w:t>
        </w:r>
      </w:hyperlink>
    </w:p>
    <w:p w14:paraId="34D9D6CE" w14:textId="77777777" w:rsidR="00964D1B" w:rsidRPr="00CB5D5F" w:rsidRDefault="00964D1B" w:rsidP="004D4382">
      <w:pPr>
        <w:tabs>
          <w:tab w:val="left" w:pos="426"/>
        </w:tabs>
        <w:ind w:left="1068"/>
        <w:contextualSpacing/>
        <w:jc w:val="both"/>
        <w:rPr>
          <w:rFonts w:ascii="Cambria" w:hAnsi="Cambria"/>
          <w:sz w:val="20"/>
          <w:szCs w:val="20"/>
          <w:lang w:val="en-GB"/>
        </w:rPr>
      </w:pPr>
    </w:p>
    <w:p w14:paraId="24125A21" w14:textId="763D3B0C" w:rsidR="00964D1B" w:rsidRPr="00CB5D5F" w:rsidRDefault="00964D1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 xml:space="preserve">Consideration of </w:t>
      </w:r>
      <w:r w:rsidR="00E604F1" w:rsidRPr="00CB5D5F">
        <w:rPr>
          <w:rFonts w:ascii="Cambria" w:hAnsi="Cambria"/>
          <w:sz w:val="20"/>
          <w:szCs w:val="20"/>
          <w:lang w:val="en-GB"/>
        </w:rPr>
        <w:t xml:space="preserve">renewals of cooperating status and any </w:t>
      </w:r>
      <w:r w:rsidRPr="00CB5D5F">
        <w:rPr>
          <w:rFonts w:ascii="Cambria" w:hAnsi="Cambria"/>
          <w:sz w:val="20"/>
          <w:szCs w:val="20"/>
          <w:lang w:val="en-GB"/>
        </w:rPr>
        <w:t>requests for cooperating status</w:t>
      </w:r>
    </w:p>
    <w:p w14:paraId="6F186DCA" w14:textId="77777777" w:rsidR="00964D1B" w:rsidRPr="00CB5D5F" w:rsidRDefault="00964D1B" w:rsidP="004D4382">
      <w:pPr>
        <w:tabs>
          <w:tab w:val="left" w:pos="426"/>
        </w:tabs>
        <w:rPr>
          <w:rFonts w:ascii="Cambria" w:hAnsi="Cambria"/>
          <w:b/>
          <w:bCs/>
          <w:i/>
          <w:iCs/>
          <w:sz w:val="20"/>
          <w:szCs w:val="20"/>
          <w:lang w:val="en-GB"/>
        </w:rPr>
      </w:pPr>
    </w:p>
    <w:p w14:paraId="1738DB5E" w14:textId="75E7CCAA" w:rsidR="00964D1B" w:rsidRPr="00CB5D5F" w:rsidRDefault="00964D1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US"/>
        </w:rPr>
      </w:pPr>
      <w:r w:rsidRPr="00CB5D5F">
        <w:rPr>
          <w:rFonts w:ascii="Cambria" w:hAnsi="Cambria"/>
          <w:sz w:val="20"/>
          <w:szCs w:val="20"/>
          <w:lang w:val="en-US"/>
        </w:rPr>
        <w:t>Considerations of updates to Strategic Plan for Review of Compliance Priorities in 202</w:t>
      </w:r>
      <w:r w:rsidR="00100DFB">
        <w:rPr>
          <w:rFonts w:ascii="Cambria" w:hAnsi="Cambria"/>
          <w:sz w:val="20"/>
          <w:szCs w:val="20"/>
          <w:lang w:val="en-US"/>
        </w:rPr>
        <w:t>7</w:t>
      </w:r>
    </w:p>
    <w:p w14:paraId="7B4457B9" w14:textId="77777777" w:rsidR="00964D1B" w:rsidRPr="00CB5D5F" w:rsidRDefault="00964D1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US"/>
        </w:rPr>
      </w:pPr>
    </w:p>
    <w:p w14:paraId="07E6455A" w14:textId="75247735" w:rsidR="00964D1B" w:rsidRDefault="00964D1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>Recommendations to the Commission to improve compliance</w:t>
      </w:r>
    </w:p>
    <w:p w14:paraId="33617492" w14:textId="77777777" w:rsidR="00450808" w:rsidRPr="00450808" w:rsidRDefault="00450808" w:rsidP="00450808">
      <w:pPr>
        <w:pStyle w:val="ListParagraph"/>
        <w:rPr>
          <w:rFonts w:ascii="Cambria" w:hAnsi="Cambria"/>
          <w:sz w:val="20"/>
          <w:szCs w:val="20"/>
          <w:lang w:val="en-GB"/>
        </w:rPr>
      </w:pPr>
    </w:p>
    <w:p w14:paraId="08AEC252" w14:textId="4D1BDA03" w:rsidR="00450808" w:rsidRPr="00450808" w:rsidRDefault="00450808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D6658">
        <w:rPr>
          <w:rFonts w:ascii="Cambria" w:hAnsi="Cambria"/>
          <w:sz w:val="20"/>
          <w:szCs w:val="20"/>
          <w:lang w:val="en-GB"/>
        </w:rPr>
        <w:t>Consideration o</w:t>
      </w:r>
      <w:r w:rsidR="0065426A">
        <w:rPr>
          <w:rFonts w:ascii="Cambria" w:hAnsi="Cambria"/>
          <w:sz w:val="20"/>
          <w:szCs w:val="20"/>
          <w:lang w:val="en-GB"/>
        </w:rPr>
        <w:t>f</w:t>
      </w:r>
      <w:r w:rsidRPr="00CD6658">
        <w:rPr>
          <w:rFonts w:ascii="Cambria" w:hAnsi="Cambria"/>
          <w:sz w:val="20"/>
          <w:szCs w:val="20"/>
          <w:lang w:val="en-GB"/>
        </w:rPr>
        <w:t xml:space="preserve"> the need and date for the next intersessional meeting</w:t>
      </w:r>
    </w:p>
    <w:p w14:paraId="27FF4BF6" w14:textId="77777777" w:rsidR="00964D1B" w:rsidRPr="00CB5D5F" w:rsidRDefault="00964D1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0811F409" w14:textId="3E63F725" w:rsidR="00964D1B" w:rsidRPr="00CB5D5F" w:rsidRDefault="00964D1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>Other matters</w:t>
      </w:r>
    </w:p>
    <w:p w14:paraId="33CBC4AD" w14:textId="77777777" w:rsidR="00964D1B" w:rsidRPr="00CB5D5F" w:rsidRDefault="00964D1B" w:rsidP="004D4382">
      <w:pPr>
        <w:tabs>
          <w:tab w:val="left" w:pos="426"/>
        </w:tabs>
        <w:jc w:val="both"/>
        <w:rPr>
          <w:rFonts w:ascii="Cambria" w:hAnsi="Cambria"/>
          <w:sz w:val="20"/>
          <w:szCs w:val="20"/>
          <w:lang w:val="en-GB"/>
        </w:rPr>
      </w:pPr>
    </w:p>
    <w:p w14:paraId="2B44FEA9" w14:textId="3CEC2144" w:rsidR="00964D1B" w:rsidRPr="00CB5D5F" w:rsidRDefault="00964D1B" w:rsidP="00DE2581">
      <w:pPr>
        <w:pStyle w:val="ListParagraph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  <w:r w:rsidRPr="00CB5D5F">
        <w:rPr>
          <w:rFonts w:ascii="Cambria" w:hAnsi="Cambria"/>
          <w:sz w:val="20"/>
          <w:szCs w:val="20"/>
          <w:lang w:val="en-GB"/>
        </w:rPr>
        <w:t>Adoption of report and adjournment</w:t>
      </w:r>
    </w:p>
    <w:p w14:paraId="55502F88" w14:textId="77777777" w:rsidR="00964D1B" w:rsidRPr="00964D1B" w:rsidRDefault="00964D1B" w:rsidP="004D4382">
      <w:pPr>
        <w:pStyle w:val="Default"/>
        <w:rPr>
          <w:sz w:val="20"/>
          <w:szCs w:val="20"/>
          <w:lang w:val="en-GB"/>
        </w:rPr>
      </w:pPr>
    </w:p>
    <w:p w14:paraId="27A914FF" w14:textId="77777777" w:rsidR="00964D1B" w:rsidRPr="00964D1B" w:rsidRDefault="00964D1B" w:rsidP="0048343B">
      <w:pPr>
        <w:pStyle w:val="Default"/>
        <w:rPr>
          <w:sz w:val="20"/>
          <w:szCs w:val="20"/>
          <w:lang w:val="en-GB"/>
        </w:rPr>
      </w:pPr>
    </w:p>
    <w:sectPr w:rsidR="00964D1B" w:rsidRPr="00964D1B" w:rsidSect="001A4CEA">
      <w:headerReference w:type="default" r:id="rId12"/>
      <w:footerReference w:type="default" r:id="rId13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E085" w14:textId="77777777" w:rsidR="00474AFE" w:rsidRDefault="00474AFE" w:rsidP="00F35FE1">
      <w:r>
        <w:separator/>
      </w:r>
    </w:p>
  </w:endnote>
  <w:endnote w:type="continuationSeparator" w:id="0">
    <w:p w14:paraId="11A0013E" w14:textId="77777777" w:rsidR="00474AFE" w:rsidRDefault="00474AFE" w:rsidP="00F35FE1">
      <w:r>
        <w:continuationSeparator/>
      </w:r>
    </w:p>
  </w:endnote>
  <w:endnote w:type="continuationNotice" w:id="1">
    <w:p w14:paraId="6E076A8E" w14:textId="77777777" w:rsidR="00474AFE" w:rsidRDefault="00474A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10cpi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MS Gothic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D965" w14:textId="77777777" w:rsidR="00713AD4" w:rsidRPr="00713AD4" w:rsidRDefault="00000000" w:rsidP="00713AD4">
    <w:pPr>
      <w:tabs>
        <w:tab w:val="center" w:pos="4535"/>
        <w:tab w:val="center" w:pos="4680"/>
        <w:tab w:val="left" w:pos="6150"/>
        <w:tab w:val="right" w:pos="9360"/>
      </w:tabs>
      <w:jc w:val="center"/>
      <w:rPr>
        <w:rFonts w:ascii="Cambria" w:eastAsia="Calibri" w:hAnsi="Cambria" w:cs="Calibri"/>
        <w:sz w:val="20"/>
        <w:szCs w:val="22"/>
        <w:lang w:val="en-US"/>
      </w:rPr>
    </w:pPr>
    <w:sdt>
      <w:sdtPr>
        <w:rPr>
          <w:rFonts w:ascii="Calibri" w:eastAsia="Calibri" w:hAnsi="Calibri" w:cs="Calibri"/>
          <w:sz w:val="20"/>
          <w:szCs w:val="20"/>
          <w:lang w:val="en-US"/>
        </w:rPr>
        <w:id w:val="810910487"/>
        <w:docPartObj>
          <w:docPartGallery w:val="Page Numbers (Top of Page)"/>
          <w:docPartUnique/>
        </w:docPartObj>
      </w:sdtPr>
      <w:sdtContent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fldChar w:fldCharType="begin"/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instrText xml:space="preserve"> PAGE </w:instrText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fldChar w:fldCharType="separate"/>
        </w:r>
        <w:r w:rsidR="00713AD4" w:rsidRPr="00713AD4">
          <w:rPr>
            <w:rFonts w:ascii="Calibri" w:eastAsia="Calibri" w:hAnsi="Calibri" w:cs="Calibri"/>
            <w:sz w:val="20"/>
            <w:szCs w:val="20"/>
            <w:lang w:val="en-GB"/>
          </w:rPr>
          <w:t>1</w:t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fldChar w:fldCharType="end"/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t xml:space="preserve"> / </w:t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fldChar w:fldCharType="begin"/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instrText xml:space="preserve"> NUMPAGES  </w:instrText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fldChar w:fldCharType="separate"/>
        </w:r>
        <w:r w:rsidR="00713AD4" w:rsidRPr="00713AD4">
          <w:rPr>
            <w:rFonts w:ascii="Calibri" w:eastAsia="Calibri" w:hAnsi="Calibri" w:cs="Calibri"/>
            <w:sz w:val="20"/>
            <w:szCs w:val="20"/>
            <w:lang w:val="en-GB"/>
          </w:rPr>
          <w:t>1</w:t>
        </w:r>
        <w:r w:rsidR="00713AD4" w:rsidRPr="00713AD4">
          <w:rPr>
            <w:rFonts w:ascii="Cambria" w:eastAsia="Calibri" w:hAnsi="Cambria" w:cs="Calibri"/>
            <w:sz w:val="20"/>
            <w:szCs w:val="20"/>
            <w:lang w:val="en-U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E52FE" w14:textId="77777777" w:rsidR="00474AFE" w:rsidRDefault="00474AFE" w:rsidP="00F35FE1">
      <w:r>
        <w:separator/>
      </w:r>
    </w:p>
  </w:footnote>
  <w:footnote w:type="continuationSeparator" w:id="0">
    <w:p w14:paraId="5FCD4EED" w14:textId="77777777" w:rsidR="00474AFE" w:rsidRDefault="00474AFE" w:rsidP="00F35FE1">
      <w:r>
        <w:continuationSeparator/>
      </w:r>
    </w:p>
  </w:footnote>
  <w:footnote w:type="continuationNotice" w:id="1">
    <w:p w14:paraId="274D24DE" w14:textId="77777777" w:rsidR="00474AFE" w:rsidRDefault="00474A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F579" w14:textId="60A29B45" w:rsidR="00793F38" w:rsidRPr="00793F38" w:rsidRDefault="0045480F" w:rsidP="00793F38">
    <w:pPr>
      <w:tabs>
        <w:tab w:val="center" w:pos="4680"/>
        <w:tab w:val="left" w:pos="6520"/>
        <w:tab w:val="right" w:pos="9360"/>
        <w:tab w:val="right" w:pos="14240"/>
      </w:tabs>
      <w:jc w:val="right"/>
      <w:rPr>
        <w:rFonts w:ascii="Cambria" w:eastAsia="Calibri" w:hAnsi="Cambria"/>
        <w:b/>
        <w:bCs/>
        <w:sz w:val="20"/>
        <w:szCs w:val="20"/>
        <w:lang w:val="en-US"/>
      </w:rPr>
    </w:pPr>
    <w:bookmarkStart w:id="0" w:name="_Hlk107908354"/>
    <w:bookmarkStart w:id="1" w:name="_Hlk107908355"/>
    <w:bookmarkStart w:id="2" w:name="_Hlk107908359"/>
    <w:bookmarkStart w:id="3" w:name="_Hlk107908360"/>
    <w:bookmarkStart w:id="4" w:name="_Hlk107908361"/>
    <w:bookmarkStart w:id="5" w:name="_Hlk107908362"/>
    <w:r>
      <w:rPr>
        <w:rFonts w:ascii="Cambria" w:eastAsia="Calibri" w:hAnsi="Cambria"/>
        <w:b/>
        <w:bCs/>
        <w:sz w:val="20"/>
        <w:szCs w:val="20"/>
        <w:lang w:val="en-US"/>
      </w:rPr>
      <w:t>COC</w:t>
    </w:r>
    <w:r w:rsidR="00793F38" w:rsidRPr="00793F38">
      <w:rPr>
        <w:rFonts w:ascii="Cambria" w:eastAsia="Calibri" w:hAnsi="Cambria"/>
        <w:b/>
        <w:bCs/>
        <w:sz w:val="20"/>
        <w:szCs w:val="20"/>
        <w:lang w:val="en-US"/>
      </w:rPr>
      <w:t>_</w:t>
    </w:r>
    <w:r w:rsidR="00D96233">
      <w:rPr>
        <w:rFonts w:ascii="Cambria" w:eastAsia="Calibri" w:hAnsi="Cambria"/>
        <w:b/>
        <w:bCs/>
        <w:sz w:val="20"/>
        <w:szCs w:val="20"/>
        <w:lang w:val="en-US"/>
      </w:rPr>
      <w:t>3</w:t>
    </w:r>
    <w:r>
      <w:rPr>
        <w:rFonts w:ascii="Cambria" w:eastAsia="Calibri" w:hAnsi="Cambria"/>
        <w:b/>
        <w:bCs/>
        <w:sz w:val="20"/>
        <w:szCs w:val="20"/>
        <w:lang w:val="en-US"/>
      </w:rPr>
      <w:t>00</w:t>
    </w:r>
    <w:r w:rsidR="00793F38" w:rsidRPr="00793F38">
      <w:rPr>
        <w:rFonts w:ascii="Cambria" w:eastAsia="Calibri" w:hAnsi="Cambria"/>
        <w:b/>
        <w:bCs/>
        <w:sz w:val="20"/>
        <w:szCs w:val="20"/>
        <w:lang w:val="en-US"/>
      </w:rPr>
      <w:t>/202</w:t>
    </w:r>
    <w:r w:rsidR="00100DFB">
      <w:rPr>
        <w:rFonts w:ascii="Cambria" w:eastAsia="Calibri" w:hAnsi="Cambria"/>
        <w:b/>
        <w:bCs/>
        <w:sz w:val="20"/>
        <w:szCs w:val="20"/>
        <w:lang w:val="en-US"/>
      </w:rPr>
      <w:t>6</w:t>
    </w:r>
  </w:p>
  <w:p w14:paraId="41BF1EAA" w14:textId="5E88E6BB" w:rsidR="00793F38" w:rsidRPr="00793F38" w:rsidRDefault="00793F38" w:rsidP="00793F38">
    <w:pPr>
      <w:tabs>
        <w:tab w:val="left" w:pos="7320"/>
      </w:tabs>
      <w:spacing w:line="240" w:lineRule="exact"/>
      <w:jc w:val="right"/>
      <w:rPr>
        <w:rFonts w:ascii="Cambria" w:hAnsi="Cambria"/>
        <w:b/>
        <w:bCs/>
        <w:sz w:val="16"/>
        <w:szCs w:val="16"/>
        <w:lang w:val="es-ES_tradnl"/>
      </w:rPr>
    </w:pPr>
    <w:r w:rsidRPr="00793F38">
      <w:rPr>
        <w:rFonts w:ascii="Cambria" w:hAnsi="Cambria"/>
        <w:b/>
        <w:bCs/>
        <w:sz w:val="16"/>
        <w:szCs w:val="16"/>
        <w:lang w:val="es-ES_tradnl"/>
      </w:rPr>
      <w:fldChar w:fldCharType="begin"/>
    </w:r>
    <w:r w:rsidRPr="00793F38">
      <w:rPr>
        <w:rFonts w:ascii="Cambria" w:hAnsi="Cambria"/>
        <w:b/>
        <w:bCs/>
        <w:sz w:val="16"/>
        <w:szCs w:val="16"/>
        <w:lang w:val="es-ES_tradnl"/>
      </w:rPr>
      <w:instrText xml:space="preserve"> TIME \@ "dd/MM/yyyy H:mm" </w:instrText>
    </w:r>
    <w:r w:rsidRPr="00793F38">
      <w:rPr>
        <w:rFonts w:ascii="Cambria" w:hAnsi="Cambria"/>
        <w:b/>
        <w:bCs/>
        <w:sz w:val="16"/>
        <w:szCs w:val="16"/>
        <w:lang w:val="es-ES_tradnl"/>
      </w:rPr>
      <w:fldChar w:fldCharType="separate"/>
    </w:r>
    <w:r w:rsidR="00094666">
      <w:rPr>
        <w:rFonts w:ascii="Cambria" w:hAnsi="Cambria"/>
        <w:b/>
        <w:bCs/>
        <w:noProof/>
        <w:sz w:val="16"/>
        <w:szCs w:val="16"/>
        <w:lang w:val="es-ES_tradnl"/>
      </w:rPr>
      <w:t>29/07/2026 16:02</w:t>
    </w:r>
    <w:r w:rsidRPr="00793F38">
      <w:rPr>
        <w:rFonts w:ascii="Cambria" w:hAnsi="Cambria"/>
        <w:b/>
        <w:bCs/>
        <w:sz w:val="16"/>
        <w:szCs w:val="16"/>
        <w:lang w:val="es-ES_tradnl"/>
      </w:rPr>
      <w:fldChar w:fldCharType="end"/>
    </w:r>
    <w:bookmarkEnd w:id="0"/>
    <w:bookmarkEnd w:id="1"/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07D7"/>
    <w:multiLevelType w:val="hybridMultilevel"/>
    <w:tmpl w:val="969AFF48"/>
    <w:lvl w:ilvl="0" w:tplc="3DC2A7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147A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01100F"/>
    <w:multiLevelType w:val="multilevel"/>
    <w:tmpl w:val="42D2C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B50CBF"/>
    <w:multiLevelType w:val="singleLevel"/>
    <w:tmpl w:val="5412BA02"/>
    <w:name w:val="Bullet 17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Calibri"/>
      </w:rPr>
    </w:lvl>
  </w:abstractNum>
  <w:abstractNum w:abstractNumId="4" w15:restartNumberingAfterBreak="0">
    <w:nsid w:val="12DC4224"/>
    <w:multiLevelType w:val="multilevel"/>
    <w:tmpl w:val="3158646A"/>
    <w:lvl w:ilvl="0">
      <w:start w:val="1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83274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0911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202867"/>
    <w:multiLevelType w:val="multilevel"/>
    <w:tmpl w:val="5F20A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6F103F9"/>
    <w:multiLevelType w:val="hybridMultilevel"/>
    <w:tmpl w:val="69147EBC"/>
    <w:lvl w:ilvl="0" w:tplc="61985C4E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Times New Roman"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F6154"/>
    <w:multiLevelType w:val="hybridMultilevel"/>
    <w:tmpl w:val="4B44FFD6"/>
    <w:lvl w:ilvl="0" w:tplc="3DC2A7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807DA"/>
    <w:multiLevelType w:val="singleLevel"/>
    <w:tmpl w:val="AF2CBF6C"/>
    <w:name w:val="Numbered list 1"/>
    <w:lvl w:ilvl="0">
      <w:numFmt w:val="bullet"/>
      <w:lvlText w:val="-"/>
      <w:lvlJc w:val="left"/>
      <w:pPr>
        <w:ind w:left="0" w:firstLine="0"/>
      </w:pPr>
      <w:rPr>
        <w:rFonts w:ascii="Cambria" w:hAnsi="Cambria"/>
      </w:rPr>
    </w:lvl>
  </w:abstractNum>
  <w:abstractNum w:abstractNumId="11" w15:restartNumberingAfterBreak="0">
    <w:nsid w:val="55904284"/>
    <w:multiLevelType w:val="hybridMultilevel"/>
    <w:tmpl w:val="06BCBD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B0639"/>
    <w:multiLevelType w:val="multilevel"/>
    <w:tmpl w:val="E2E86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E2F736E"/>
    <w:multiLevelType w:val="multilevel"/>
    <w:tmpl w:val="7372544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4" w15:restartNumberingAfterBreak="0">
    <w:nsid w:val="63341C23"/>
    <w:multiLevelType w:val="hybridMultilevel"/>
    <w:tmpl w:val="3698C27C"/>
    <w:lvl w:ilvl="0" w:tplc="DDCEDE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10" w:hanging="360"/>
      </w:pPr>
    </w:lvl>
    <w:lvl w:ilvl="2" w:tplc="0C0A001B" w:tentative="1">
      <w:start w:val="1"/>
      <w:numFmt w:val="lowerRoman"/>
      <w:lvlText w:val="%3."/>
      <w:lvlJc w:val="right"/>
      <w:pPr>
        <w:ind w:left="2230" w:hanging="180"/>
      </w:pPr>
    </w:lvl>
    <w:lvl w:ilvl="3" w:tplc="0C0A000F" w:tentative="1">
      <w:start w:val="1"/>
      <w:numFmt w:val="decimal"/>
      <w:lvlText w:val="%4."/>
      <w:lvlJc w:val="left"/>
      <w:pPr>
        <w:ind w:left="2950" w:hanging="360"/>
      </w:pPr>
    </w:lvl>
    <w:lvl w:ilvl="4" w:tplc="0C0A0019" w:tentative="1">
      <w:start w:val="1"/>
      <w:numFmt w:val="lowerLetter"/>
      <w:lvlText w:val="%5."/>
      <w:lvlJc w:val="left"/>
      <w:pPr>
        <w:ind w:left="3670" w:hanging="360"/>
      </w:pPr>
    </w:lvl>
    <w:lvl w:ilvl="5" w:tplc="0C0A001B" w:tentative="1">
      <w:start w:val="1"/>
      <w:numFmt w:val="lowerRoman"/>
      <w:lvlText w:val="%6."/>
      <w:lvlJc w:val="right"/>
      <w:pPr>
        <w:ind w:left="4390" w:hanging="180"/>
      </w:pPr>
    </w:lvl>
    <w:lvl w:ilvl="6" w:tplc="0C0A000F" w:tentative="1">
      <w:start w:val="1"/>
      <w:numFmt w:val="decimal"/>
      <w:lvlText w:val="%7."/>
      <w:lvlJc w:val="left"/>
      <w:pPr>
        <w:ind w:left="5110" w:hanging="360"/>
      </w:pPr>
    </w:lvl>
    <w:lvl w:ilvl="7" w:tplc="0C0A0019" w:tentative="1">
      <w:start w:val="1"/>
      <w:numFmt w:val="lowerLetter"/>
      <w:lvlText w:val="%8."/>
      <w:lvlJc w:val="left"/>
      <w:pPr>
        <w:ind w:left="5830" w:hanging="360"/>
      </w:pPr>
    </w:lvl>
    <w:lvl w:ilvl="8" w:tplc="0C0A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5" w15:restartNumberingAfterBreak="0">
    <w:nsid w:val="65677415"/>
    <w:multiLevelType w:val="multilevel"/>
    <w:tmpl w:val="EF38FE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DF80A3E"/>
    <w:multiLevelType w:val="multilevel"/>
    <w:tmpl w:val="EF38FE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71B137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6628504">
    <w:abstractNumId w:val="7"/>
  </w:num>
  <w:num w:numId="2" w16cid:durableId="142551678">
    <w:abstractNumId w:val="14"/>
  </w:num>
  <w:num w:numId="3" w16cid:durableId="180094262">
    <w:abstractNumId w:val="8"/>
  </w:num>
  <w:num w:numId="4" w16cid:durableId="42141770">
    <w:abstractNumId w:val="14"/>
  </w:num>
  <w:num w:numId="5" w16cid:durableId="1020470179">
    <w:abstractNumId w:val="11"/>
  </w:num>
  <w:num w:numId="6" w16cid:durableId="1925797928">
    <w:abstractNumId w:val="0"/>
  </w:num>
  <w:num w:numId="7" w16cid:durableId="384255468">
    <w:abstractNumId w:val="9"/>
  </w:num>
  <w:num w:numId="8" w16cid:durableId="637416884">
    <w:abstractNumId w:val="2"/>
  </w:num>
  <w:num w:numId="9" w16cid:durableId="295450591">
    <w:abstractNumId w:val="5"/>
  </w:num>
  <w:num w:numId="10" w16cid:durableId="605234319">
    <w:abstractNumId w:val="13"/>
  </w:num>
  <w:num w:numId="11" w16cid:durableId="905067993">
    <w:abstractNumId w:val="17"/>
  </w:num>
  <w:num w:numId="12" w16cid:durableId="569653300">
    <w:abstractNumId w:val="16"/>
  </w:num>
  <w:num w:numId="13" w16cid:durableId="137040644">
    <w:abstractNumId w:val="15"/>
  </w:num>
  <w:num w:numId="14" w16cid:durableId="1187989073">
    <w:abstractNumId w:val="12"/>
  </w:num>
  <w:num w:numId="15" w16cid:durableId="1439057682">
    <w:abstractNumId w:val="4"/>
  </w:num>
  <w:num w:numId="16" w16cid:durableId="483355663">
    <w:abstractNumId w:val="1"/>
  </w:num>
  <w:num w:numId="17" w16cid:durableId="1707027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8F"/>
    <w:rsid w:val="00003250"/>
    <w:rsid w:val="00003281"/>
    <w:rsid w:val="00004CBE"/>
    <w:rsid w:val="0000538F"/>
    <w:rsid w:val="000053EA"/>
    <w:rsid w:val="00005871"/>
    <w:rsid w:val="00011AC9"/>
    <w:rsid w:val="00012951"/>
    <w:rsid w:val="00013F2D"/>
    <w:rsid w:val="0001563D"/>
    <w:rsid w:val="00015CCB"/>
    <w:rsid w:val="0001688F"/>
    <w:rsid w:val="000218E5"/>
    <w:rsid w:val="0002257E"/>
    <w:rsid w:val="000233DC"/>
    <w:rsid w:val="00023859"/>
    <w:rsid w:val="00026F20"/>
    <w:rsid w:val="00027466"/>
    <w:rsid w:val="000308A0"/>
    <w:rsid w:val="00030D68"/>
    <w:rsid w:val="000369E3"/>
    <w:rsid w:val="00037BC7"/>
    <w:rsid w:val="00040016"/>
    <w:rsid w:val="0004382C"/>
    <w:rsid w:val="00044C24"/>
    <w:rsid w:val="00045CFB"/>
    <w:rsid w:val="00047BE1"/>
    <w:rsid w:val="00050007"/>
    <w:rsid w:val="0005205F"/>
    <w:rsid w:val="0005551E"/>
    <w:rsid w:val="000557E7"/>
    <w:rsid w:val="00055862"/>
    <w:rsid w:val="000569E4"/>
    <w:rsid w:val="00056CC2"/>
    <w:rsid w:val="000630A8"/>
    <w:rsid w:val="000636E5"/>
    <w:rsid w:val="00065594"/>
    <w:rsid w:val="000660A1"/>
    <w:rsid w:val="0006737A"/>
    <w:rsid w:val="000674D8"/>
    <w:rsid w:val="0006754B"/>
    <w:rsid w:val="00070979"/>
    <w:rsid w:val="00070A16"/>
    <w:rsid w:val="000714C0"/>
    <w:rsid w:val="000715E8"/>
    <w:rsid w:val="0007434D"/>
    <w:rsid w:val="00074A9E"/>
    <w:rsid w:val="000774A7"/>
    <w:rsid w:val="00080978"/>
    <w:rsid w:val="00080F6E"/>
    <w:rsid w:val="000915A7"/>
    <w:rsid w:val="00093E88"/>
    <w:rsid w:val="000940DE"/>
    <w:rsid w:val="00094666"/>
    <w:rsid w:val="00095CD1"/>
    <w:rsid w:val="00096E03"/>
    <w:rsid w:val="00097A37"/>
    <w:rsid w:val="000A0CE5"/>
    <w:rsid w:val="000A18FC"/>
    <w:rsid w:val="000A2101"/>
    <w:rsid w:val="000A4366"/>
    <w:rsid w:val="000A4470"/>
    <w:rsid w:val="000A4BDE"/>
    <w:rsid w:val="000A5DC3"/>
    <w:rsid w:val="000B11DE"/>
    <w:rsid w:val="000B12CA"/>
    <w:rsid w:val="000B43D2"/>
    <w:rsid w:val="000B4982"/>
    <w:rsid w:val="000B619B"/>
    <w:rsid w:val="000B6841"/>
    <w:rsid w:val="000B6A01"/>
    <w:rsid w:val="000B70C0"/>
    <w:rsid w:val="000B726B"/>
    <w:rsid w:val="000B79E1"/>
    <w:rsid w:val="000C3802"/>
    <w:rsid w:val="000C43AF"/>
    <w:rsid w:val="000C7D16"/>
    <w:rsid w:val="000D2434"/>
    <w:rsid w:val="000D4477"/>
    <w:rsid w:val="000D64EF"/>
    <w:rsid w:val="000E04FD"/>
    <w:rsid w:val="000E309F"/>
    <w:rsid w:val="000E3199"/>
    <w:rsid w:val="000E31CD"/>
    <w:rsid w:val="000E3420"/>
    <w:rsid w:val="000F0F42"/>
    <w:rsid w:val="000F1293"/>
    <w:rsid w:val="000F1952"/>
    <w:rsid w:val="000F2494"/>
    <w:rsid w:val="000F358B"/>
    <w:rsid w:val="000F35E0"/>
    <w:rsid w:val="000F45AD"/>
    <w:rsid w:val="000F5DE6"/>
    <w:rsid w:val="00100DDD"/>
    <w:rsid w:val="00100DFB"/>
    <w:rsid w:val="00101202"/>
    <w:rsid w:val="00102CBD"/>
    <w:rsid w:val="0010363A"/>
    <w:rsid w:val="00103CB0"/>
    <w:rsid w:val="00104595"/>
    <w:rsid w:val="001068F9"/>
    <w:rsid w:val="0010713B"/>
    <w:rsid w:val="001075EF"/>
    <w:rsid w:val="00107816"/>
    <w:rsid w:val="00107CEE"/>
    <w:rsid w:val="001117B0"/>
    <w:rsid w:val="00113609"/>
    <w:rsid w:val="001142B9"/>
    <w:rsid w:val="00114B16"/>
    <w:rsid w:val="00115074"/>
    <w:rsid w:val="001157E6"/>
    <w:rsid w:val="001159D6"/>
    <w:rsid w:val="00120D6A"/>
    <w:rsid w:val="00120EAA"/>
    <w:rsid w:val="00124EFD"/>
    <w:rsid w:val="00127954"/>
    <w:rsid w:val="001279A2"/>
    <w:rsid w:val="00127C0A"/>
    <w:rsid w:val="00131BB8"/>
    <w:rsid w:val="00132EA6"/>
    <w:rsid w:val="0013413D"/>
    <w:rsid w:val="00134851"/>
    <w:rsid w:val="00136097"/>
    <w:rsid w:val="00136BCE"/>
    <w:rsid w:val="00137682"/>
    <w:rsid w:val="001426D0"/>
    <w:rsid w:val="0014273D"/>
    <w:rsid w:val="00143015"/>
    <w:rsid w:val="00143B7C"/>
    <w:rsid w:val="001467F7"/>
    <w:rsid w:val="00147AE9"/>
    <w:rsid w:val="00154FCB"/>
    <w:rsid w:val="001575A4"/>
    <w:rsid w:val="001576F3"/>
    <w:rsid w:val="00160639"/>
    <w:rsid w:val="00162010"/>
    <w:rsid w:val="00162E93"/>
    <w:rsid w:val="0016352A"/>
    <w:rsid w:val="00164A87"/>
    <w:rsid w:val="001659FB"/>
    <w:rsid w:val="00167A27"/>
    <w:rsid w:val="0017041B"/>
    <w:rsid w:val="00172B77"/>
    <w:rsid w:val="00174695"/>
    <w:rsid w:val="001769BA"/>
    <w:rsid w:val="00177202"/>
    <w:rsid w:val="001776C6"/>
    <w:rsid w:val="001801BD"/>
    <w:rsid w:val="00180602"/>
    <w:rsid w:val="00180C47"/>
    <w:rsid w:val="00180DD8"/>
    <w:rsid w:val="00181F0F"/>
    <w:rsid w:val="00183040"/>
    <w:rsid w:val="00183C14"/>
    <w:rsid w:val="00183DAE"/>
    <w:rsid w:val="00183F2B"/>
    <w:rsid w:val="001844C5"/>
    <w:rsid w:val="00185429"/>
    <w:rsid w:val="0018729B"/>
    <w:rsid w:val="0019188C"/>
    <w:rsid w:val="00193237"/>
    <w:rsid w:val="001941AC"/>
    <w:rsid w:val="0019792C"/>
    <w:rsid w:val="001A1A28"/>
    <w:rsid w:val="001A3352"/>
    <w:rsid w:val="001A3DA4"/>
    <w:rsid w:val="001A4CDA"/>
    <w:rsid w:val="001A4CEA"/>
    <w:rsid w:val="001A53C9"/>
    <w:rsid w:val="001B05B2"/>
    <w:rsid w:val="001B0E84"/>
    <w:rsid w:val="001B1441"/>
    <w:rsid w:val="001B2BAE"/>
    <w:rsid w:val="001B549B"/>
    <w:rsid w:val="001B71EA"/>
    <w:rsid w:val="001C301A"/>
    <w:rsid w:val="001C6928"/>
    <w:rsid w:val="001C7696"/>
    <w:rsid w:val="001D0F16"/>
    <w:rsid w:val="001D13E2"/>
    <w:rsid w:val="001D28BD"/>
    <w:rsid w:val="001D5625"/>
    <w:rsid w:val="001D5ABA"/>
    <w:rsid w:val="001D6270"/>
    <w:rsid w:val="001D6ADD"/>
    <w:rsid w:val="001E083A"/>
    <w:rsid w:val="001E1693"/>
    <w:rsid w:val="001E36A7"/>
    <w:rsid w:val="001E56F7"/>
    <w:rsid w:val="001E615B"/>
    <w:rsid w:val="001E6ED1"/>
    <w:rsid w:val="001F4E6B"/>
    <w:rsid w:val="001F5745"/>
    <w:rsid w:val="001F765E"/>
    <w:rsid w:val="00200529"/>
    <w:rsid w:val="00203B85"/>
    <w:rsid w:val="00205305"/>
    <w:rsid w:val="002077E9"/>
    <w:rsid w:val="00207A49"/>
    <w:rsid w:val="00207E7A"/>
    <w:rsid w:val="002155F2"/>
    <w:rsid w:val="00215662"/>
    <w:rsid w:val="00215A7A"/>
    <w:rsid w:val="00216424"/>
    <w:rsid w:val="0022193B"/>
    <w:rsid w:val="00222A63"/>
    <w:rsid w:val="00222D7D"/>
    <w:rsid w:val="0022500B"/>
    <w:rsid w:val="00225B7E"/>
    <w:rsid w:val="00225F26"/>
    <w:rsid w:val="00230066"/>
    <w:rsid w:val="00230ADF"/>
    <w:rsid w:val="00233954"/>
    <w:rsid w:val="00234E43"/>
    <w:rsid w:val="002413A9"/>
    <w:rsid w:val="00241B9D"/>
    <w:rsid w:val="002467F0"/>
    <w:rsid w:val="00246C2E"/>
    <w:rsid w:val="00247C90"/>
    <w:rsid w:val="002506C9"/>
    <w:rsid w:val="00254BE5"/>
    <w:rsid w:val="002613A8"/>
    <w:rsid w:val="00263583"/>
    <w:rsid w:val="0026632C"/>
    <w:rsid w:val="00270A45"/>
    <w:rsid w:val="0027174C"/>
    <w:rsid w:val="00272B23"/>
    <w:rsid w:val="00273C65"/>
    <w:rsid w:val="00276A2F"/>
    <w:rsid w:val="00277626"/>
    <w:rsid w:val="00277717"/>
    <w:rsid w:val="00277D6B"/>
    <w:rsid w:val="0028004F"/>
    <w:rsid w:val="00280C93"/>
    <w:rsid w:val="0028182A"/>
    <w:rsid w:val="00281D09"/>
    <w:rsid w:val="00282B00"/>
    <w:rsid w:val="00283222"/>
    <w:rsid w:val="00283A9C"/>
    <w:rsid w:val="00284BF7"/>
    <w:rsid w:val="002859D7"/>
    <w:rsid w:val="00285C16"/>
    <w:rsid w:val="00286B06"/>
    <w:rsid w:val="002912F9"/>
    <w:rsid w:val="00292038"/>
    <w:rsid w:val="0029415D"/>
    <w:rsid w:val="002946DA"/>
    <w:rsid w:val="002958DD"/>
    <w:rsid w:val="00297F25"/>
    <w:rsid w:val="002A3149"/>
    <w:rsid w:val="002A38A1"/>
    <w:rsid w:val="002A3A3F"/>
    <w:rsid w:val="002A445D"/>
    <w:rsid w:val="002A4EBC"/>
    <w:rsid w:val="002A56D1"/>
    <w:rsid w:val="002A5F65"/>
    <w:rsid w:val="002A7218"/>
    <w:rsid w:val="002B094E"/>
    <w:rsid w:val="002B11BA"/>
    <w:rsid w:val="002B60ED"/>
    <w:rsid w:val="002B7146"/>
    <w:rsid w:val="002C08D5"/>
    <w:rsid w:val="002C1F35"/>
    <w:rsid w:val="002C3236"/>
    <w:rsid w:val="002C38FA"/>
    <w:rsid w:val="002C3FFF"/>
    <w:rsid w:val="002C43C6"/>
    <w:rsid w:val="002C5BC6"/>
    <w:rsid w:val="002C6783"/>
    <w:rsid w:val="002C6E61"/>
    <w:rsid w:val="002D21C0"/>
    <w:rsid w:val="002D3F4F"/>
    <w:rsid w:val="002D61B7"/>
    <w:rsid w:val="002D66E0"/>
    <w:rsid w:val="002D6C97"/>
    <w:rsid w:val="002D7C86"/>
    <w:rsid w:val="002E00E8"/>
    <w:rsid w:val="002E25FA"/>
    <w:rsid w:val="002E495B"/>
    <w:rsid w:val="002F2C9F"/>
    <w:rsid w:val="002F403B"/>
    <w:rsid w:val="002F4315"/>
    <w:rsid w:val="002F43C5"/>
    <w:rsid w:val="002F5568"/>
    <w:rsid w:val="002F5D30"/>
    <w:rsid w:val="002F7D8F"/>
    <w:rsid w:val="003003FA"/>
    <w:rsid w:val="003011D1"/>
    <w:rsid w:val="00303D44"/>
    <w:rsid w:val="00307276"/>
    <w:rsid w:val="003106B0"/>
    <w:rsid w:val="00317637"/>
    <w:rsid w:val="00317C6C"/>
    <w:rsid w:val="00320775"/>
    <w:rsid w:val="00321880"/>
    <w:rsid w:val="00321B13"/>
    <w:rsid w:val="00323246"/>
    <w:rsid w:val="00327C99"/>
    <w:rsid w:val="00327C9E"/>
    <w:rsid w:val="003306F4"/>
    <w:rsid w:val="00331028"/>
    <w:rsid w:val="003356C2"/>
    <w:rsid w:val="003360C4"/>
    <w:rsid w:val="00337595"/>
    <w:rsid w:val="00337F63"/>
    <w:rsid w:val="003446DF"/>
    <w:rsid w:val="00346D92"/>
    <w:rsid w:val="003503B0"/>
    <w:rsid w:val="00350637"/>
    <w:rsid w:val="003516AE"/>
    <w:rsid w:val="00353D82"/>
    <w:rsid w:val="00353E14"/>
    <w:rsid w:val="003565C0"/>
    <w:rsid w:val="00360236"/>
    <w:rsid w:val="00361D8C"/>
    <w:rsid w:val="003647C8"/>
    <w:rsid w:val="003649AE"/>
    <w:rsid w:val="00365524"/>
    <w:rsid w:val="00374216"/>
    <w:rsid w:val="003756D7"/>
    <w:rsid w:val="0037645F"/>
    <w:rsid w:val="003769DA"/>
    <w:rsid w:val="00381DF5"/>
    <w:rsid w:val="00382E2E"/>
    <w:rsid w:val="003832A9"/>
    <w:rsid w:val="003837C8"/>
    <w:rsid w:val="00386CA7"/>
    <w:rsid w:val="00386DF5"/>
    <w:rsid w:val="00387916"/>
    <w:rsid w:val="003904A3"/>
    <w:rsid w:val="003907A4"/>
    <w:rsid w:val="00391132"/>
    <w:rsid w:val="003920A8"/>
    <w:rsid w:val="003924D5"/>
    <w:rsid w:val="003924FE"/>
    <w:rsid w:val="00392C80"/>
    <w:rsid w:val="003964D7"/>
    <w:rsid w:val="003969E9"/>
    <w:rsid w:val="00397F07"/>
    <w:rsid w:val="003A1013"/>
    <w:rsid w:val="003A2724"/>
    <w:rsid w:val="003A39AE"/>
    <w:rsid w:val="003B1639"/>
    <w:rsid w:val="003B3909"/>
    <w:rsid w:val="003C13AC"/>
    <w:rsid w:val="003C26EB"/>
    <w:rsid w:val="003C377D"/>
    <w:rsid w:val="003C3980"/>
    <w:rsid w:val="003C68FD"/>
    <w:rsid w:val="003D3383"/>
    <w:rsid w:val="003D4F52"/>
    <w:rsid w:val="003D4F9C"/>
    <w:rsid w:val="003D5BB1"/>
    <w:rsid w:val="003D6AC7"/>
    <w:rsid w:val="003D7AF7"/>
    <w:rsid w:val="003E02E5"/>
    <w:rsid w:val="003E122E"/>
    <w:rsid w:val="003E15D1"/>
    <w:rsid w:val="003E2428"/>
    <w:rsid w:val="003E24F8"/>
    <w:rsid w:val="003E300D"/>
    <w:rsid w:val="003E3D9B"/>
    <w:rsid w:val="003E4046"/>
    <w:rsid w:val="003E4483"/>
    <w:rsid w:val="003E6985"/>
    <w:rsid w:val="003E775C"/>
    <w:rsid w:val="003F5294"/>
    <w:rsid w:val="003F7456"/>
    <w:rsid w:val="00400C91"/>
    <w:rsid w:val="004020BB"/>
    <w:rsid w:val="00403034"/>
    <w:rsid w:val="00404156"/>
    <w:rsid w:val="00404C64"/>
    <w:rsid w:val="004106DB"/>
    <w:rsid w:val="00412664"/>
    <w:rsid w:val="00413D88"/>
    <w:rsid w:val="00414AB3"/>
    <w:rsid w:val="0041552F"/>
    <w:rsid w:val="00415632"/>
    <w:rsid w:val="004163B3"/>
    <w:rsid w:val="00416A6B"/>
    <w:rsid w:val="00421C13"/>
    <w:rsid w:val="00422855"/>
    <w:rsid w:val="00422876"/>
    <w:rsid w:val="00423A1A"/>
    <w:rsid w:val="00426190"/>
    <w:rsid w:val="00432284"/>
    <w:rsid w:val="0043296B"/>
    <w:rsid w:val="004331A9"/>
    <w:rsid w:val="0043364F"/>
    <w:rsid w:val="0043749E"/>
    <w:rsid w:val="00437D99"/>
    <w:rsid w:val="00442387"/>
    <w:rsid w:val="00442561"/>
    <w:rsid w:val="00442D1C"/>
    <w:rsid w:val="00445A3C"/>
    <w:rsid w:val="0044723C"/>
    <w:rsid w:val="00450745"/>
    <w:rsid w:val="00450808"/>
    <w:rsid w:val="00452955"/>
    <w:rsid w:val="00452AD7"/>
    <w:rsid w:val="0045338B"/>
    <w:rsid w:val="00453853"/>
    <w:rsid w:val="0045480F"/>
    <w:rsid w:val="00455237"/>
    <w:rsid w:val="00455A68"/>
    <w:rsid w:val="0045641A"/>
    <w:rsid w:val="00456F12"/>
    <w:rsid w:val="00457E74"/>
    <w:rsid w:val="004600C2"/>
    <w:rsid w:val="0046179B"/>
    <w:rsid w:val="00461935"/>
    <w:rsid w:val="00462327"/>
    <w:rsid w:val="004624AA"/>
    <w:rsid w:val="00464C05"/>
    <w:rsid w:val="00464F26"/>
    <w:rsid w:val="0046575C"/>
    <w:rsid w:val="00465977"/>
    <w:rsid w:val="00465DA7"/>
    <w:rsid w:val="004718BB"/>
    <w:rsid w:val="00474224"/>
    <w:rsid w:val="00474AFE"/>
    <w:rsid w:val="00476F5E"/>
    <w:rsid w:val="00480A50"/>
    <w:rsid w:val="004815D1"/>
    <w:rsid w:val="0048343B"/>
    <w:rsid w:val="0048450A"/>
    <w:rsid w:val="0048560A"/>
    <w:rsid w:val="00485A42"/>
    <w:rsid w:val="00486DCB"/>
    <w:rsid w:val="00490F7A"/>
    <w:rsid w:val="004913F7"/>
    <w:rsid w:val="004924D1"/>
    <w:rsid w:val="00492A78"/>
    <w:rsid w:val="00496D33"/>
    <w:rsid w:val="004A21B1"/>
    <w:rsid w:val="004A2FE8"/>
    <w:rsid w:val="004A3E96"/>
    <w:rsid w:val="004A5560"/>
    <w:rsid w:val="004A5EEE"/>
    <w:rsid w:val="004A715C"/>
    <w:rsid w:val="004A71FD"/>
    <w:rsid w:val="004B09F2"/>
    <w:rsid w:val="004B23C7"/>
    <w:rsid w:val="004B5BF8"/>
    <w:rsid w:val="004C00A9"/>
    <w:rsid w:val="004C1BB3"/>
    <w:rsid w:val="004C1F0B"/>
    <w:rsid w:val="004C2756"/>
    <w:rsid w:val="004C3831"/>
    <w:rsid w:val="004C5687"/>
    <w:rsid w:val="004C6944"/>
    <w:rsid w:val="004C724C"/>
    <w:rsid w:val="004D0FF5"/>
    <w:rsid w:val="004D128C"/>
    <w:rsid w:val="004D4382"/>
    <w:rsid w:val="004D601D"/>
    <w:rsid w:val="004D621F"/>
    <w:rsid w:val="004D727B"/>
    <w:rsid w:val="004D7DC2"/>
    <w:rsid w:val="004E2EC0"/>
    <w:rsid w:val="004E2F50"/>
    <w:rsid w:val="004E494F"/>
    <w:rsid w:val="004E50FD"/>
    <w:rsid w:val="004E591D"/>
    <w:rsid w:val="004E7379"/>
    <w:rsid w:val="004E7697"/>
    <w:rsid w:val="004F3787"/>
    <w:rsid w:val="004F3F3F"/>
    <w:rsid w:val="004F5C90"/>
    <w:rsid w:val="004F6290"/>
    <w:rsid w:val="004F6D0B"/>
    <w:rsid w:val="004F763F"/>
    <w:rsid w:val="005003A1"/>
    <w:rsid w:val="0050230B"/>
    <w:rsid w:val="0050496E"/>
    <w:rsid w:val="0050515D"/>
    <w:rsid w:val="00510707"/>
    <w:rsid w:val="005109B3"/>
    <w:rsid w:val="00513E3E"/>
    <w:rsid w:val="00514501"/>
    <w:rsid w:val="005155D2"/>
    <w:rsid w:val="00517778"/>
    <w:rsid w:val="00517A10"/>
    <w:rsid w:val="005238CC"/>
    <w:rsid w:val="00523A4B"/>
    <w:rsid w:val="00525F82"/>
    <w:rsid w:val="00526014"/>
    <w:rsid w:val="005279FC"/>
    <w:rsid w:val="005305DB"/>
    <w:rsid w:val="00530D05"/>
    <w:rsid w:val="00530D90"/>
    <w:rsid w:val="00530EFF"/>
    <w:rsid w:val="005310DC"/>
    <w:rsid w:val="005318E0"/>
    <w:rsid w:val="00533983"/>
    <w:rsid w:val="0053399D"/>
    <w:rsid w:val="00535493"/>
    <w:rsid w:val="0053707A"/>
    <w:rsid w:val="00537157"/>
    <w:rsid w:val="0053761B"/>
    <w:rsid w:val="00540D46"/>
    <w:rsid w:val="005415FE"/>
    <w:rsid w:val="00541B43"/>
    <w:rsid w:val="00541D3A"/>
    <w:rsid w:val="00544291"/>
    <w:rsid w:val="0054598F"/>
    <w:rsid w:val="00546F1F"/>
    <w:rsid w:val="005510E0"/>
    <w:rsid w:val="00553EA0"/>
    <w:rsid w:val="005542AC"/>
    <w:rsid w:val="00554816"/>
    <w:rsid w:val="00554825"/>
    <w:rsid w:val="00554AF1"/>
    <w:rsid w:val="00560455"/>
    <w:rsid w:val="00560522"/>
    <w:rsid w:val="005611DA"/>
    <w:rsid w:val="00562B10"/>
    <w:rsid w:val="0056465D"/>
    <w:rsid w:val="00566E50"/>
    <w:rsid w:val="00567117"/>
    <w:rsid w:val="0057112D"/>
    <w:rsid w:val="00572427"/>
    <w:rsid w:val="00573316"/>
    <w:rsid w:val="00573E4D"/>
    <w:rsid w:val="00574887"/>
    <w:rsid w:val="0057511C"/>
    <w:rsid w:val="005752E5"/>
    <w:rsid w:val="0058158D"/>
    <w:rsid w:val="00582522"/>
    <w:rsid w:val="005834EA"/>
    <w:rsid w:val="0058478F"/>
    <w:rsid w:val="00584979"/>
    <w:rsid w:val="005857BB"/>
    <w:rsid w:val="00591113"/>
    <w:rsid w:val="00591531"/>
    <w:rsid w:val="005926CF"/>
    <w:rsid w:val="005927A5"/>
    <w:rsid w:val="00593821"/>
    <w:rsid w:val="00595E96"/>
    <w:rsid w:val="00596442"/>
    <w:rsid w:val="005965BB"/>
    <w:rsid w:val="00597FF7"/>
    <w:rsid w:val="005A1346"/>
    <w:rsid w:val="005A173E"/>
    <w:rsid w:val="005A35D9"/>
    <w:rsid w:val="005B1F8D"/>
    <w:rsid w:val="005B27A9"/>
    <w:rsid w:val="005B4699"/>
    <w:rsid w:val="005B486C"/>
    <w:rsid w:val="005B641D"/>
    <w:rsid w:val="005C14C4"/>
    <w:rsid w:val="005C295C"/>
    <w:rsid w:val="005C37DB"/>
    <w:rsid w:val="005C3E0B"/>
    <w:rsid w:val="005C51B2"/>
    <w:rsid w:val="005C51ED"/>
    <w:rsid w:val="005C54DF"/>
    <w:rsid w:val="005C575F"/>
    <w:rsid w:val="005D0D0C"/>
    <w:rsid w:val="005D1104"/>
    <w:rsid w:val="005D1B2C"/>
    <w:rsid w:val="005D220C"/>
    <w:rsid w:val="005D5847"/>
    <w:rsid w:val="005D6000"/>
    <w:rsid w:val="005D7181"/>
    <w:rsid w:val="005E0049"/>
    <w:rsid w:val="005E1F4C"/>
    <w:rsid w:val="005E44A5"/>
    <w:rsid w:val="005E54FE"/>
    <w:rsid w:val="005E5604"/>
    <w:rsid w:val="005E5973"/>
    <w:rsid w:val="005E786C"/>
    <w:rsid w:val="005F2273"/>
    <w:rsid w:val="005F261C"/>
    <w:rsid w:val="005F4291"/>
    <w:rsid w:val="005F517B"/>
    <w:rsid w:val="005F6810"/>
    <w:rsid w:val="005F7223"/>
    <w:rsid w:val="005F77DE"/>
    <w:rsid w:val="005F7D24"/>
    <w:rsid w:val="00601209"/>
    <w:rsid w:val="006026EE"/>
    <w:rsid w:val="00605E3A"/>
    <w:rsid w:val="00610B46"/>
    <w:rsid w:val="00610C76"/>
    <w:rsid w:val="00611415"/>
    <w:rsid w:val="0061341A"/>
    <w:rsid w:val="00613A18"/>
    <w:rsid w:val="00613F89"/>
    <w:rsid w:val="00615C87"/>
    <w:rsid w:val="00615FB7"/>
    <w:rsid w:val="006176F5"/>
    <w:rsid w:val="00620647"/>
    <w:rsid w:val="00621423"/>
    <w:rsid w:val="00624F95"/>
    <w:rsid w:val="006256EA"/>
    <w:rsid w:val="006314D3"/>
    <w:rsid w:val="00631BBF"/>
    <w:rsid w:val="00631D0F"/>
    <w:rsid w:val="00632ED2"/>
    <w:rsid w:val="00632F4E"/>
    <w:rsid w:val="00634E31"/>
    <w:rsid w:val="00635DFF"/>
    <w:rsid w:val="006371AD"/>
    <w:rsid w:val="006413DD"/>
    <w:rsid w:val="0064267D"/>
    <w:rsid w:val="006433DF"/>
    <w:rsid w:val="00645622"/>
    <w:rsid w:val="00645EBB"/>
    <w:rsid w:val="0064628D"/>
    <w:rsid w:val="006462D0"/>
    <w:rsid w:val="00653367"/>
    <w:rsid w:val="0065426A"/>
    <w:rsid w:val="00657CC0"/>
    <w:rsid w:val="006642E4"/>
    <w:rsid w:val="006643BF"/>
    <w:rsid w:val="00664D42"/>
    <w:rsid w:val="006668A9"/>
    <w:rsid w:val="006668BB"/>
    <w:rsid w:val="0066704B"/>
    <w:rsid w:val="00673689"/>
    <w:rsid w:val="00673A4A"/>
    <w:rsid w:val="00673C3D"/>
    <w:rsid w:val="00673DE3"/>
    <w:rsid w:val="00675353"/>
    <w:rsid w:val="006755B5"/>
    <w:rsid w:val="006774BE"/>
    <w:rsid w:val="006777B5"/>
    <w:rsid w:val="00677CED"/>
    <w:rsid w:val="00681988"/>
    <w:rsid w:val="0068207B"/>
    <w:rsid w:val="00685482"/>
    <w:rsid w:val="00687E07"/>
    <w:rsid w:val="00690264"/>
    <w:rsid w:val="00694038"/>
    <w:rsid w:val="00695916"/>
    <w:rsid w:val="006A18D8"/>
    <w:rsid w:val="006A2E9C"/>
    <w:rsid w:val="006A315E"/>
    <w:rsid w:val="006A3BA7"/>
    <w:rsid w:val="006A44DD"/>
    <w:rsid w:val="006A52C2"/>
    <w:rsid w:val="006B03C6"/>
    <w:rsid w:val="006B1696"/>
    <w:rsid w:val="006B4892"/>
    <w:rsid w:val="006B4F55"/>
    <w:rsid w:val="006B65C1"/>
    <w:rsid w:val="006C0429"/>
    <w:rsid w:val="006C116C"/>
    <w:rsid w:val="006C17D1"/>
    <w:rsid w:val="006C2063"/>
    <w:rsid w:val="006C5DE6"/>
    <w:rsid w:val="006C6EDC"/>
    <w:rsid w:val="006C72D6"/>
    <w:rsid w:val="006C7A9A"/>
    <w:rsid w:val="006D0F10"/>
    <w:rsid w:val="006D1D3E"/>
    <w:rsid w:val="006D1FFA"/>
    <w:rsid w:val="006D35D5"/>
    <w:rsid w:val="006D5D22"/>
    <w:rsid w:val="006D68E8"/>
    <w:rsid w:val="006D784A"/>
    <w:rsid w:val="006D7B54"/>
    <w:rsid w:val="006E273E"/>
    <w:rsid w:val="006E73DC"/>
    <w:rsid w:val="006F18B9"/>
    <w:rsid w:val="006F3E6A"/>
    <w:rsid w:val="006F62DD"/>
    <w:rsid w:val="006F6918"/>
    <w:rsid w:val="006F6BF3"/>
    <w:rsid w:val="00700975"/>
    <w:rsid w:val="00700B28"/>
    <w:rsid w:val="00702A95"/>
    <w:rsid w:val="00702DF4"/>
    <w:rsid w:val="00703975"/>
    <w:rsid w:val="007045A0"/>
    <w:rsid w:val="00704838"/>
    <w:rsid w:val="00705971"/>
    <w:rsid w:val="00705F5D"/>
    <w:rsid w:val="00706862"/>
    <w:rsid w:val="00706C18"/>
    <w:rsid w:val="00707C40"/>
    <w:rsid w:val="00711CB5"/>
    <w:rsid w:val="00711DD7"/>
    <w:rsid w:val="00712114"/>
    <w:rsid w:val="0071351B"/>
    <w:rsid w:val="00713AD4"/>
    <w:rsid w:val="007146E3"/>
    <w:rsid w:val="00720582"/>
    <w:rsid w:val="00721772"/>
    <w:rsid w:val="00721858"/>
    <w:rsid w:val="00721A18"/>
    <w:rsid w:val="00722ED9"/>
    <w:rsid w:val="007235D3"/>
    <w:rsid w:val="00723DB2"/>
    <w:rsid w:val="00725803"/>
    <w:rsid w:val="0072690A"/>
    <w:rsid w:val="0073571A"/>
    <w:rsid w:val="0074232D"/>
    <w:rsid w:val="007462DC"/>
    <w:rsid w:val="007516E5"/>
    <w:rsid w:val="00751CC1"/>
    <w:rsid w:val="0075328B"/>
    <w:rsid w:val="00753B65"/>
    <w:rsid w:val="00757E13"/>
    <w:rsid w:val="007614E0"/>
    <w:rsid w:val="007630F0"/>
    <w:rsid w:val="007650C7"/>
    <w:rsid w:val="007653BB"/>
    <w:rsid w:val="00766F3D"/>
    <w:rsid w:val="00767184"/>
    <w:rsid w:val="00770EB1"/>
    <w:rsid w:val="00772829"/>
    <w:rsid w:val="00773142"/>
    <w:rsid w:val="00773305"/>
    <w:rsid w:val="00773D72"/>
    <w:rsid w:val="00774F59"/>
    <w:rsid w:val="00775E1C"/>
    <w:rsid w:val="00777246"/>
    <w:rsid w:val="007813AC"/>
    <w:rsid w:val="0078294B"/>
    <w:rsid w:val="007855E0"/>
    <w:rsid w:val="00785F12"/>
    <w:rsid w:val="00786E2B"/>
    <w:rsid w:val="0079080E"/>
    <w:rsid w:val="00791710"/>
    <w:rsid w:val="00793F38"/>
    <w:rsid w:val="007950CD"/>
    <w:rsid w:val="007A1027"/>
    <w:rsid w:val="007A2583"/>
    <w:rsid w:val="007A326E"/>
    <w:rsid w:val="007B28E6"/>
    <w:rsid w:val="007B2DEC"/>
    <w:rsid w:val="007B3A5C"/>
    <w:rsid w:val="007B4333"/>
    <w:rsid w:val="007B54A6"/>
    <w:rsid w:val="007B6DB8"/>
    <w:rsid w:val="007B6DB9"/>
    <w:rsid w:val="007B709A"/>
    <w:rsid w:val="007C0B5E"/>
    <w:rsid w:val="007C3338"/>
    <w:rsid w:val="007C78C3"/>
    <w:rsid w:val="007C793E"/>
    <w:rsid w:val="007D16E2"/>
    <w:rsid w:val="007D2016"/>
    <w:rsid w:val="007D40E5"/>
    <w:rsid w:val="007D5313"/>
    <w:rsid w:val="007D66F4"/>
    <w:rsid w:val="007D6ED2"/>
    <w:rsid w:val="007E16E4"/>
    <w:rsid w:val="007E1F85"/>
    <w:rsid w:val="007E474E"/>
    <w:rsid w:val="007E4B0E"/>
    <w:rsid w:val="007E52CF"/>
    <w:rsid w:val="007E62A4"/>
    <w:rsid w:val="007F0024"/>
    <w:rsid w:val="007F332B"/>
    <w:rsid w:val="007F3D03"/>
    <w:rsid w:val="00801E8E"/>
    <w:rsid w:val="00802C11"/>
    <w:rsid w:val="00805C8E"/>
    <w:rsid w:val="00805FE5"/>
    <w:rsid w:val="00813622"/>
    <w:rsid w:val="008157C7"/>
    <w:rsid w:val="00822184"/>
    <w:rsid w:val="008235EE"/>
    <w:rsid w:val="00824764"/>
    <w:rsid w:val="008272DE"/>
    <w:rsid w:val="00827C99"/>
    <w:rsid w:val="0083064F"/>
    <w:rsid w:val="0083139F"/>
    <w:rsid w:val="0083328A"/>
    <w:rsid w:val="008356E9"/>
    <w:rsid w:val="00842490"/>
    <w:rsid w:val="00842D48"/>
    <w:rsid w:val="00843FFE"/>
    <w:rsid w:val="0085234E"/>
    <w:rsid w:val="008541DD"/>
    <w:rsid w:val="00855553"/>
    <w:rsid w:val="0085557D"/>
    <w:rsid w:val="008563A9"/>
    <w:rsid w:val="008569F9"/>
    <w:rsid w:val="00860549"/>
    <w:rsid w:val="00861CBD"/>
    <w:rsid w:val="00861FAF"/>
    <w:rsid w:val="008656A4"/>
    <w:rsid w:val="00866E4F"/>
    <w:rsid w:val="008671FF"/>
    <w:rsid w:val="0086734F"/>
    <w:rsid w:val="008722F9"/>
    <w:rsid w:val="00872A23"/>
    <w:rsid w:val="00873564"/>
    <w:rsid w:val="00875A2B"/>
    <w:rsid w:val="00875A41"/>
    <w:rsid w:val="008802FF"/>
    <w:rsid w:val="008805DD"/>
    <w:rsid w:val="00880720"/>
    <w:rsid w:val="00880780"/>
    <w:rsid w:val="008815B0"/>
    <w:rsid w:val="00882CC8"/>
    <w:rsid w:val="00883808"/>
    <w:rsid w:val="008838EF"/>
    <w:rsid w:val="00886536"/>
    <w:rsid w:val="0088691F"/>
    <w:rsid w:val="008870FD"/>
    <w:rsid w:val="00890D1F"/>
    <w:rsid w:val="008911BB"/>
    <w:rsid w:val="008930DF"/>
    <w:rsid w:val="008943F8"/>
    <w:rsid w:val="00894995"/>
    <w:rsid w:val="008957AD"/>
    <w:rsid w:val="00896175"/>
    <w:rsid w:val="008966E5"/>
    <w:rsid w:val="008975E6"/>
    <w:rsid w:val="008A28C7"/>
    <w:rsid w:val="008A4A26"/>
    <w:rsid w:val="008A574A"/>
    <w:rsid w:val="008A5F53"/>
    <w:rsid w:val="008A71AA"/>
    <w:rsid w:val="008B0123"/>
    <w:rsid w:val="008B0DB0"/>
    <w:rsid w:val="008B143C"/>
    <w:rsid w:val="008B2667"/>
    <w:rsid w:val="008B2D0E"/>
    <w:rsid w:val="008B5CDA"/>
    <w:rsid w:val="008B7CDA"/>
    <w:rsid w:val="008C124D"/>
    <w:rsid w:val="008C48D2"/>
    <w:rsid w:val="008D1260"/>
    <w:rsid w:val="008D2FA6"/>
    <w:rsid w:val="008E001C"/>
    <w:rsid w:val="008E06F2"/>
    <w:rsid w:val="008E0D4D"/>
    <w:rsid w:val="008E26A7"/>
    <w:rsid w:val="008E40EE"/>
    <w:rsid w:val="008E500B"/>
    <w:rsid w:val="008E7F42"/>
    <w:rsid w:val="008F1C12"/>
    <w:rsid w:val="008F2599"/>
    <w:rsid w:val="008F30DC"/>
    <w:rsid w:val="008F4AB1"/>
    <w:rsid w:val="008F6D62"/>
    <w:rsid w:val="00902DB7"/>
    <w:rsid w:val="009066B9"/>
    <w:rsid w:val="00911527"/>
    <w:rsid w:val="0091408D"/>
    <w:rsid w:val="00914D6D"/>
    <w:rsid w:val="00917ACF"/>
    <w:rsid w:val="00921A96"/>
    <w:rsid w:val="00924FA8"/>
    <w:rsid w:val="00935CCC"/>
    <w:rsid w:val="00936C67"/>
    <w:rsid w:val="0094335B"/>
    <w:rsid w:val="009445EA"/>
    <w:rsid w:val="00944A18"/>
    <w:rsid w:val="00944ECC"/>
    <w:rsid w:val="00945414"/>
    <w:rsid w:val="00947327"/>
    <w:rsid w:val="009473AF"/>
    <w:rsid w:val="00947724"/>
    <w:rsid w:val="00954668"/>
    <w:rsid w:val="00955A86"/>
    <w:rsid w:val="00961621"/>
    <w:rsid w:val="00963DEE"/>
    <w:rsid w:val="00964D1B"/>
    <w:rsid w:val="00966648"/>
    <w:rsid w:val="009669D3"/>
    <w:rsid w:val="00967190"/>
    <w:rsid w:val="0096741D"/>
    <w:rsid w:val="00967F64"/>
    <w:rsid w:val="00972321"/>
    <w:rsid w:val="00973556"/>
    <w:rsid w:val="009748AF"/>
    <w:rsid w:val="00977D58"/>
    <w:rsid w:val="009817B1"/>
    <w:rsid w:val="009838C6"/>
    <w:rsid w:val="00984D7A"/>
    <w:rsid w:val="00984DA7"/>
    <w:rsid w:val="0098510B"/>
    <w:rsid w:val="00985309"/>
    <w:rsid w:val="0098622F"/>
    <w:rsid w:val="009A0614"/>
    <w:rsid w:val="009A1F26"/>
    <w:rsid w:val="009A3CD1"/>
    <w:rsid w:val="009A3DEC"/>
    <w:rsid w:val="009A54A2"/>
    <w:rsid w:val="009B045F"/>
    <w:rsid w:val="009B0AA3"/>
    <w:rsid w:val="009B43FB"/>
    <w:rsid w:val="009B6AB3"/>
    <w:rsid w:val="009C09F9"/>
    <w:rsid w:val="009C109C"/>
    <w:rsid w:val="009C2B14"/>
    <w:rsid w:val="009C30C6"/>
    <w:rsid w:val="009C682E"/>
    <w:rsid w:val="009C6CF7"/>
    <w:rsid w:val="009C7CC9"/>
    <w:rsid w:val="009D2502"/>
    <w:rsid w:val="009D5A7D"/>
    <w:rsid w:val="009D5E11"/>
    <w:rsid w:val="009D6B67"/>
    <w:rsid w:val="009E074A"/>
    <w:rsid w:val="009F008C"/>
    <w:rsid w:val="009F0DA1"/>
    <w:rsid w:val="009F0EC0"/>
    <w:rsid w:val="009F13BA"/>
    <w:rsid w:val="009F3B84"/>
    <w:rsid w:val="009F3E2B"/>
    <w:rsid w:val="009F4766"/>
    <w:rsid w:val="009F49BF"/>
    <w:rsid w:val="00A0067F"/>
    <w:rsid w:val="00A011C7"/>
    <w:rsid w:val="00A02D12"/>
    <w:rsid w:val="00A06547"/>
    <w:rsid w:val="00A06AF7"/>
    <w:rsid w:val="00A113DF"/>
    <w:rsid w:val="00A1358A"/>
    <w:rsid w:val="00A14643"/>
    <w:rsid w:val="00A16B58"/>
    <w:rsid w:val="00A21942"/>
    <w:rsid w:val="00A22330"/>
    <w:rsid w:val="00A22A4F"/>
    <w:rsid w:val="00A2300F"/>
    <w:rsid w:val="00A24265"/>
    <w:rsid w:val="00A24730"/>
    <w:rsid w:val="00A327E8"/>
    <w:rsid w:val="00A34B06"/>
    <w:rsid w:val="00A358A6"/>
    <w:rsid w:val="00A3787B"/>
    <w:rsid w:val="00A461E3"/>
    <w:rsid w:val="00A479F3"/>
    <w:rsid w:val="00A50E57"/>
    <w:rsid w:val="00A5159E"/>
    <w:rsid w:val="00A5184E"/>
    <w:rsid w:val="00A565D1"/>
    <w:rsid w:val="00A57BA9"/>
    <w:rsid w:val="00A61647"/>
    <w:rsid w:val="00A62CFB"/>
    <w:rsid w:val="00A64026"/>
    <w:rsid w:val="00A65EB4"/>
    <w:rsid w:val="00A667DC"/>
    <w:rsid w:val="00A7217E"/>
    <w:rsid w:val="00A723FF"/>
    <w:rsid w:val="00A72589"/>
    <w:rsid w:val="00A7538E"/>
    <w:rsid w:val="00A75FB7"/>
    <w:rsid w:val="00A773B1"/>
    <w:rsid w:val="00A8456B"/>
    <w:rsid w:val="00A8611A"/>
    <w:rsid w:val="00A86B34"/>
    <w:rsid w:val="00A871CE"/>
    <w:rsid w:val="00A87545"/>
    <w:rsid w:val="00A919DE"/>
    <w:rsid w:val="00A921C8"/>
    <w:rsid w:val="00A92D4D"/>
    <w:rsid w:val="00A93582"/>
    <w:rsid w:val="00A96FD5"/>
    <w:rsid w:val="00A9708A"/>
    <w:rsid w:val="00AA0681"/>
    <w:rsid w:val="00AA0C00"/>
    <w:rsid w:val="00AA22B2"/>
    <w:rsid w:val="00AA260D"/>
    <w:rsid w:val="00AA34D3"/>
    <w:rsid w:val="00AA535D"/>
    <w:rsid w:val="00AA5D0A"/>
    <w:rsid w:val="00AA7A93"/>
    <w:rsid w:val="00AA7B00"/>
    <w:rsid w:val="00AB0F1F"/>
    <w:rsid w:val="00AB2486"/>
    <w:rsid w:val="00AB6311"/>
    <w:rsid w:val="00AB6DB2"/>
    <w:rsid w:val="00AB7B6F"/>
    <w:rsid w:val="00AC1E1F"/>
    <w:rsid w:val="00AC1E43"/>
    <w:rsid w:val="00AC68CC"/>
    <w:rsid w:val="00AC7447"/>
    <w:rsid w:val="00AC7A61"/>
    <w:rsid w:val="00AD0390"/>
    <w:rsid w:val="00AD42B5"/>
    <w:rsid w:val="00AD5208"/>
    <w:rsid w:val="00AE0FBC"/>
    <w:rsid w:val="00AE1B56"/>
    <w:rsid w:val="00AE2019"/>
    <w:rsid w:val="00AE2537"/>
    <w:rsid w:val="00AE2C93"/>
    <w:rsid w:val="00AE2DD5"/>
    <w:rsid w:val="00AE3131"/>
    <w:rsid w:val="00AE3993"/>
    <w:rsid w:val="00AE4101"/>
    <w:rsid w:val="00AE4225"/>
    <w:rsid w:val="00AE7D04"/>
    <w:rsid w:val="00AF0EC9"/>
    <w:rsid w:val="00AF1DA4"/>
    <w:rsid w:val="00AF21E9"/>
    <w:rsid w:val="00AF32CC"/>
    <w:rsid w:val="00AF5DB9"/>
    <w:rsid w:val="00AF6541"/>
    <w:rsid w:val="00AF7633"/>
    <w:rsid w:val="00B012DD"/>
    <w:rsid w:val="00B0142E"/>
    <w:rsid w:val="00B016E9"/>
    <w:rsid w:val="00B02C44"/>
    <w:rsid w:val="00B05A62"/>
    <w:rsid w:val="00B07745"/>
    <w:rsid w:val="00B07D6C"/>
    <w:rsid w:val="00B112D3"/>
    <w:rsid w:val="00B14138"/>
    <w:rsid w:val="00B145EF"/>
    <w:rsid w:val="00B146FB"/>
    <w:rsid w:val="00B21352"/>
    <w:rsid w:val="00B2146F"/>
    <w:rsid w:val="00B21B02"/>
    <w:rsid w:val="00B22A20"/>
    <w:rsid w:val="00B245CC"/>
    <w:rsid w:val="00B2519C"/>
    <w:rsid w:val="00B307B7"/>
    <w:rsid w:val="00B31C4B"/>
    <w:rsid w:val="00B337B5"/>
    <w:rsid w:val="00B34D74"/>
    <w:rsid w:val="00B37A5D"/>
    <w:rsid w:val="00B40448"/>
    <w:rsid w:val="00B41166"/>
    <w:rsid w:val="00B41944"/>
    <w:rsid w:val="00B41D5A"/>
    <w:rsid w:val="00B42A17"/>
    <w:rsid w:val="00B432AB"/>
    <w:rsid w:val="00B43A6E"/>
    <w:rsid w:val="00B44276"/>
    <w:rsid w:val="00B45A7D"/>
    <w:rsid w:val="00B45EF2"/>
    <w:rsid w:val="00B46659"/>
    <w:rsid w:val="00B470B1"/>
    <w:rsid w:val="00B517A6"/>
    <w:rsid w:val="00B52040"/>
    <w:rsid w:val="00B52C5E"/>
    <w:rsid w:val="00B532DB"/>
    <w:rsid w:val="00B60DA2"/>
    <w:rsid w:val="00B6134B"/>
    <w:rsid w:val="00B625E0"/>
    <w:rsid w:val="00B63301"/>
    <w:rsid w:val="00B63B3F"/>
    <w:rsid w:val="00B65F31"/>
    <w:rsid w:val="00B70681"/>
    <w:rsid w:val="00B70C2E"/>
    <w:rsid w:val="00B72194"/>
    <w:rsid w:val="00B735BF"/>
    <w:rsid w:val="00B73B64"/>
    <w:rsid w:val="00B7699A"/>
    <w:rsid w:val="00B84186"/>
    <w:rsid w:val="00B90036"/>
    <w:rsid w:val="00B90A89"/>
    <w:rsid w:val="00B91623"/>
    <w:rsid w:val="00B91EC9"/>
    <w:rsid w:val="00B93483"/>
    <w:rsid w:val="00B9486E"/>
    <w:rsid w:val="00B94891"/>
    <w:rsid w:val="00B95116"/>
    <w:rsid w:val="00BA03BB"/>
    <w:rsid w:val="00BA2FFC"/>
    <w:rsid w:val="00BA48CD"/>
    <w:rsid w:val="00BA541A"/>
    <w:rsid w:val="00BA701C"/>
    <w:rsid w:val="00BB04A3"/>
    <w:rsid w:val="00BB057A"/>
    <w:rsid w:val="00BB1F54"/>
    <w:rsid w:val="00BB27CB"/>
    <w:rsid w:val="00BB3E70"/>
    <w:rsid w:val="00BB475C"/>
    <w:rsid w:val="00BC0C85"/>
    <w:rsid w:val="00BC0F16"/>
    <w:rsid w:val="00BC3843"/>
    <w:rsid w:val="00BC5C90"/>
    <w:rsid w:val="00BC7ABE"/>
    <w:rsid w:val="00BD0E54"/>
    <w:rsid w:val="00BD287D"/>
    <w:rsid w:val="00BD2A97"/>
    <w:rsid w:val="00BD2CAA"/>
    <w:rsid w:val="00BD323D"/>
    <w:rsid w:val="00BD3F27"/>
    <w:rsid w:val="00BD45A2"/>
    <w:rsid w:val="00BD4DCB"/>
    <w:rsid w:val="00BD60D1"/>
    <w:rsid w:val="00BD63D7"/>
    <w:rsid w:val="00BD6A76"/>
    <w:rsid w:val="00BE42C3"/>
    <w:rsid w:val="00BE5FBF"/>
    <w:rsid w:val="00BE63BE"/>
    <w:rsid w:val="00BF0519"/>
    <w:rsid w:val="00BF0B93"/>
    <w:rsid w:val="00BF2EE3"/>
    <w:rsid w:val="00BF493C"/>
    <w:rsid w:val="00BF6CE1"/>
    <w:rsid w:val="00C009BC"/>
    <w:rsid w:val="00C00A13"/>
    <w:rsid w:val="00C01515"/>
    <w:rsid w:val="00C01F6A"/>
    <w:rsid w:val="00C025B6"/>
    <w:rsid w:val="00C0469F"/>
    <w:rsid w:val="00C07431"/>
    <w:rsid w:val="00C079A9"/>
    <w:rsid w:val="00C118D8"/>
    <w:rsid w:val="00C1196F"/>
    <w:rsid w:val="00C11C6C"/>
    <w:rsid w:val="00C130D8"/>
    <w:rsid w:val="00C1439E"/>
    <w:rsid w:val="00C14B25"/>
    <w:rsid w:val="00C14D65"/>
    <w:rsid w:val="00C15203"/>
    <w:rsid w:val="00C16270"/>
    <w:rsid w:val="00C21AE4"/>
    <w:rsid w:val="00C2241B"/>
    <w:rsid w:val="00C23F2D"/>
    <w:rsid w:val="00C2495C"/>
    <w:rsid w:val="00C24A1E"/>
    <w:rsid w:val="00C26AB4"/>
    <w:rsid w:val="00C27EF3"/>
    <w:rsid w:val="00C30D4D"/>
    <w:rsid w:val="00C37ADC"/>
    <w:rsid w:val="00C41703"/>
    <w:rsid w:val="00C41E6F"/>
    <w:rsid w:val="00C41F5C"/>
    <w:rsid w:val="00C4275F"/>
    <w:rsid w:val="00C445DE"/>
    <w:rsid w:val="00C4571B"/>
    <w:rsid w:val="00C45FEE"/>
    <w:rsid w:val="00C4693E"/>
    <w:rsid w:val="00C477B9"/>
    <w:rsid w:val="00C51F97"/>
    <w:rsid w:val="00C630CB"/>
    <w:rsid w:val="00C63559"/>
    <w:rsid w:val="00C6437B"/>
    <w:rsid w:val="00C6717C"/>
    <w:rsid w:val="00C7113C"/>
    <w:rsid w:val="00C732DF"/>
    <w:rsid w:val="00C74E0B"/>
    <w:rsid w:val="00C755DC"/>
    <w:rsid w:val="00C75A42"/>
    <w:rsid w:val="00C77519"/>
    <w:rsid w:val="00C824C8"/>
    <w:rsid w:val="00C82F62"/>
    <w:rsid w:val="00C83639"/>
    <w:rsid w:val="00C90018"/>
    <w:rsid w:val="00C931A2"/>
    <w:rsid w:val="00C935FE"/>
    <w:rsid w:val="00C94265"/>
    <w:rsid w:val="00CA002B"/>
    <w:rsid w:val="00CA1288"/>
    <w:rsid w:val="00CA18AA"/>
    <w:rsid w:val="00CA1BBC"/>
    <w:rsid w:val="00CA32FA"/>
    <w:rsid w:val="00CA3E76"/>
    <w:rsid w:val="00CA4E53"/>
    <w:rsid w:val="00CB0C15"/>
    <w:rsid w:val="00CB0CB0"/>
    <w:rsid w:val="00CB2362"/>
    <w:rsid w:val="00CB2855"/>
    <w:rsid w:val="00CB3C74"/>
    <w:rsid w:val="00CB5037"/>
    <w:rsid w:val="00CB5D5F"/>
    <w:rsid w:val="00CB6497"/>
    <w:rsid w:val="00CB6E78"/>
    <w:rsid w:val="00CB76FD"/>
    <w:rsid w:val="00CC1893"/>
    <w:rsid w:val="00CC1AE8"/>
    <w:rsid w:val="00CC420D"/>
    <w:rsid w:val="00CC577D"/>
    <w:rsid w:val="00CC6501"/>
    <w:rsid w:val="00CC680F"/>
    <w:rsid w:val="00CD04E6"/>
    <w:rsid w:val="00CD0CC6"/>
    <w:rsid w:val="00CD2576"/>
    <w:rsid w:val="00CD3C52"/>
    <w:rsid w:val="00CD5C81"/>
    <w:rsid w:val="00CD7235"/>
    <w:rsid w:val="00CE14B9"/>
    <w:rsid w:val="00CE3C5B"/>
    <w:rsid w:val="00CE5057"/>
    <w:rsid w:val="00CE6218"/>
    <w:rsid w:val="00CF0814"/>
    <w:rsid w:val="00CF0C13"/>
    <w:rsid w:val="00CF0D11"/>
    <w:rsid w:val="00CF12A6"/>
    <w:rsid w:val="00CF147D"/>
    <w:rsid w:val="00CF19C5"/>
    <w:rsid w:val="00CF20D4"/>
    <w:rsid w:val="00CF273C"/>
    <w:rsid w:val="00CF46E8"/>
    <w:rsid w:val="00CF4C46"/>
    <w:rsid w:val="00D009C8"/>
    <w:rsid w:val="00D059E3"/>
    <w:rsid w:val="00D064D0"/>
    <w:rsid w:val="00D068CC"/>
    <w:rsid w:val="00D07472"/>
    <w:rsid w:val="00D07DE5"/>
    <w:rsid w:val="00D07EE3"/>
    <w:rsid w:val="00D10351"/>
    <w:rsid w:val="00D10FFC"/>
    <w:rsid w:val="00D17701"/>
    <w:rsid w:val="00D17E62"/>
    <w:rsid w:val="00D244B7"/>
    <w:rsid w:val="00D24C7D"/>
    <w:rsid w:val="00D2519B"/>
    <w:rsid w:val="00D30451"/>
    <w:rsid w:val="00D30B73"/>
    <w:rsid w:val="00D3463F"/>
    <w:rsid w:val="00D34A36"/>
    <w:rsid w:val="00D4116D"/>
    <w:rsid w:val="00D45267"/>
    <w:rsid w:val="00D47066"/>
    <w:rsid w:val="00D47353"/>
    <w:rsid w:val="00D50F35"/>
    <w:rsid w:val="00D51335"/>
    <w:rsid w:val="00D5199C"/>
    <w:rsid w:val="00D52623"/>
    <w:rsid w:val="00D57A1F"/>
    <w:rsid w:val="00D6080F"/>
    <w:rsid w:val="00D613F5"/>
    <w:rsid w:val="00D646D6"/>
    <w:rsid w:val="00D64BF1"/>
    <w:rsid w:val="00D6690C"/>
    <w:rsid w:val="00D67DAF"/>
    <w:rsid w:val="00D7097C"/>
    <w:rsid w:val="00D70996"/>
    <w:rsid w:val="00D716DD"/>
    <w:rsid w:val="00D72297"/>
    <w:rsid w:val="00D77917"/>
    <w:rsid w:val="00D80A31"/>
    <w:rsid w:val="00D80B48"/>
    <w:rsid w:val="00D8100F"/>
    <w:rsid w:val="00D82CC7"/>
    <w:rsid w:val="00D84992"/>
    <w:rsid w:val="00D872CF"/>
    <w:rsid w:val="00D90B9F"/>
    <w:rsid w:val="00D939F8"/>
    <w:rsid w:val="00D93AF9"/>
    <w:rsid w:val="00D94E66"/>
    <w:rsid w:val="00D95305"/>
    <w:rsid w:val="00D96233"/>
    <w:rsid w:val="00D9707F"/>
    <w:rsid w:val="00D97C51"/>
    <w:rsid w:val="00DA0927"/>
    <w:rsid w:val="00DA12D7"/>
    <w:rsid w:val="00DA18FD"/>
    <w:rsid w:val="00DA4D97"/>
    <w:rsid w:val="00DA6A10"/>
    <w:rsid w:val="00DA76CB"/>
    <w:rsid w:val="00DB017A"/>
    <w:rsid w:val="00DB12E0"/>
    <w:rsid w:val="00DB182B"/>
    <w:rsid w:val="00DB1E29"/>
    <w:rsid w:val="00DB4885"/>
    <w:rsid w:val="00DB4923"/>
    <w:rsid w:val="00DB49E7"/>
    <w:rsid w:val="00DB5B66"/>
    <w:rsid w:val="00DC01B1"/>
    <w:rsid w:val="00DC16AB"/>
    <w:rsid w:val="00DC340A"/>
    <w:rsid w:val="00DC3D0A"/>
    <w:rsid w:val="00DC4817"/>
    <w:rsid w:val="00DC612A"/>
    <w:rsid w:val="00DD048A"/>
    <w:rsid w:val="00DD0977"/>
    <w:rsid w:val="00DD4E13"/>
    <w:rsid w:val="00DE15AE"/>
    <w:rsid w:val="00DE1D55"/>
    <w:rsid w:val="00DE1DE6"/>
    <w:rsid w:val="00DE2581"/>
    <w:rsid w:val="00DE3EC7"/>
    <w:rsid w:val="00DE480F"/>
    <w:rsid w:val="00DE7AD3"/>
    <w:rsid w:val="00DE7CC6"/>
    <w:rsid w:val="00DF1AF4"/>
    <w:rsid w:val="00DF1ED3"/>
    <w:rsid w:val="00DF2B12"/>
    <w:rsid w:val="00DF30A6"/>
    <w:rsid w:val="00DF5B40"/>
    <w:rsid w:val="00DF711B"/>
    <w:rsid w:val="00DF72ED"/>
    <w:rsid w:val="00DF7E05"/>
    <w:rsid w:val="00E00C19"/>
    <w:rsid w:val="00E00D95"/>
    <w:rsid w:val="00E022AB"/>
    <w:rsid w:val="00E04085"/>
    <w:rsid w:val="00E04314"/>
    <w:rsid w:val="00E0502A"/>
    <w:rsid w:val="00E0505A"/>
    <w:rsid w:val="00E05DB3"/>
    <w:rsid w:val="00E13599"/>
    <w:rsid w:val="00E1364B"/>
    <w:rsid w:val="00E20267"/>
    <w:rsid w:val="00E208ED"/>
    <w:rsid w:val="00E21287"/>
    <w:rsid w:val="00E21E71"/>
    <w:rsid w:val="00E21E88"/>
    <w:rsid w:val="00E22460"/>
    <w:rsid w:val="00E23E11"/>
    <w:rsid w:val="00E2527A"/>
    <w:rsid w:val="00E26C8C"/>
    <w:rsid w:val="00E27221"/>
    <w:rsid w:val="00E3056A"/>
    <w:rsid w:val="00E3360C"/>
    <w:rsid w:val="00E33E85"/>
    <w:rsid w:val="00E34DCE"/>
    <w:rsid w:val="00E3521C"/>
    <w:rsid w:val="00E35FB9"/>
    <w:rsid w:val="00E36E50"/>
    <w:rsid w:val="00E42D68"/>
    <w:rsid w:val="00E42F22"/>
    <w:rsid w:val="00E4459F"/>
    <w:rsid w:val="00E44DB2"/>
    <w:rsid w:val="00E455BC"/>
    <w:rsid w:val="00E5349A"/>
    <w:rsid w:val="00E534C2"/>
    <w:rsid w:val="00E5480B"/>
    <w:rsid w:val="00E55ABB"/>
    <w:rsid w:val="00E55E81"/>
    <w:rsid w:val="00E604F1"/>
    <w:rsid w:val="00E616E4"/>
    <w:rsid w:val="00E67E0F"/>
    <w:rsid w:val="00E72DA3"/>
    <w:rsid w:val="00E7477E"/>
    <w:rsid w:val="00E75767"/>
    <w:rsid w:val="00E75D3F"/>
    <w:rsid w:val="00E766E4"/>
    <w:rsid w:val="00E804D2"/>
    <w:rsid w:val="00E81C5F"/>
    <w:rsid w:val="00E82404"/>
    <w:rsid w:val="00E87A99"/>
    <w:rsid w:val="00E914BD"/>
    <w:rsid w:val="00E91804"/>
    <w:rsid w:val="00E96027"/>
    <w:rsid w:val="00E96034"/>
    <w:rsid w:val="00E96D22"/>
    <w:rsid w:val="00E973CC"/>
    <w:rsid w:val="00E97C80"/>
    <w:rsid w:val="00EA05F2"/>
    <w:rsid w:val="00EA100C"/>
    <w:rsid w:val="00EA46FF"/>
    <w:rsid w:val="00EA769C"/>
    <w:rsid w:val="00EB050C"/>
    <w:rsid w:val="00EB1DC4"/>
    <w:rsid w:val="00EB1DE0"/>
    <w:rsid w:val="00EB2735"/>
    <w:rsid w:val="00EB4FD4"/>
    <w:rsid w:val="00EC07AF"/>
    <w:rsid w:val="00EC0D26"/>
    <w:rsid w:val="00EC1709"/>
    <w:rsid w:val="00EC3238"/>
    <w:rsid w:val="00EC383C"/>
    <w:rsid w:val="00EC4090"/>
    <w:rsid w:val="00EC57E9"/>
    <w:rsid w:val="00ED004F"/>
    <w:rsid w:val="00ED10C0"/>
    <w:rsid w:val="00ED2F68"/>
    <w:rsid w:val="00ED330C"/>
    <w:rsid w:val="00ED4E71"/>
    <w:rsid w:val="00ED579C"/>
    <w:rsid w:val="00ED6F0F"/>
    <w:rsid w:val="00EE273E"/>
    <w:rsid w:val="00EE5715"/>
    <w:rsid w:val="00EE789B"/>
    <w:rsid w:val="00EF0189"/>
    <w:rsid w:val="00EF1E24"/>
    <w:rsid w:val="00EF2746"/>
    <w:rsid w:val="00EF53C7"/>
    <w:rsid w:val="00F010BD"/>
    <w:rsid w:val="00F0184A"/>
    <w:rsid w:val="00F05E41"/>
    <w:rsid w:val="00F13002"/>
    <w:rsid w:val="00F1379F"/>
    <w:rsid w:val="00F144FA"/>
    <w:rsid w:val="00F14D92"/>
    <w:rsid w:val="00F15902"/>
    <w:rsid w:val="00F1611C"/>
    <w:rsid w:val="00F164F1"/>
    <w:rsid w:val="00F22075"/>
    <w:rsid w:val="00F2235B"/>
    <w:rsid w:val="00F244E9"/>
    <w:rsid w:val="00F245DA"/>
    <w:rsid w:val="00F252C8"/>
    <w:rsid w:val="00F31622"/>
    <w:rsid w:val="00F31CAF"/>
    <w:rsid w:val="00F33353"/>
    <w:rsid w:val="00F33F83"/>
    <w:rsid w:val="00F3402F"/>
    <w:rsid w:val="00F35127"/>
    <w:rsid w:val="00F35FE1"/>
    <w:rsid w:val="00F37FFA"/>
    <w:rsid w:val="00F40796"/>
    <w:rsid w:val="00F416F7"/>
    <w:rsid w:val="00F42364"/>
    <w:rsid w:val="00F42D25"/>
    <w:rsid w:val="00F460CB"/>
    <w:rsid w:val="00F5235F"/>
    <w:rsid w:val="00F56C0A"/>
    <w:rsid w:val="00F57D4D"/>
    <w:rsid w:val="00F60396"/>
    <w:rsid w:val="00F61460"/>
    <w:rsid w:val="00F64ABF"/>
    <w:rsid w:val="00F67B34"/>
    <w:rsid w:val="00F7111B"/>
    <w:rsid w:val="00F71E86"/>
    <w:rsid w:val="00F7336E"/>
    <w:rsid w:val="00F80C39"/>
    <w:rsid w:val="00F81976"/>
    <w:rsid w:val="00F819F5"/>
    <w:rsid w:val="00F86556"/>
    <w:rsid w:val="00F90BFC"/>
    <w:rsid w:val="00F9403A"/>
    <w:rsid w:val="00F9460C"/>
    <w:rsid w:val="00F970F0"/>
    <w:rsid w:val="00F97924"/>
    <w:rsid w:val="00FA1BFF"/>
    <w:rsid w:val="00FA3AB4"/>
    <w:rsid w:val="00FA3C9E"/>
    <w:rsid w:val="00FB0B1C"/>
    <w:rsid w:val="00FB2943"/>
    <w:rsid w:val="00FB33CE"/>
    <w:rsid w:val="00FB3DE8"/>
    <w:rsid w:val="00FB79D5"/>
    <w:rsid w:val="00FC10FA"/>
    <w:rsid w:val="00FC16D6"/>
    <w:rsid w:val="00FC2DE0"/>
    <w:rsid w:val="00FC4A96"/>
    <w:rsid w:val="00FC588F"/>
    <w:rsid w:val="00FD09FB"/>
    <w:rsid w:val="00FD1045"/>
    <w:rsid w:val="00FD39C8"/>
    <w:rsid w:val="00FE1626"/>
    <w:rsid w:val="00FE5729"/>
    <w:rsid w:val="00FE689B"/>
    <w:rsid w:val="00FE6D28"/>
    <w:rsid w:val="00FE6E09"/>
    <w:rsid w:val="00FF0AB2"/>
    <w:rsid w:val="00FF19DF"/>
    <w:rsid w:val="00FF268A"/>
    <w:rsid w:val="00FF2E5C"/>
    <w:rsid w:val="00FF2EB5"/>
    <w:rsid w:val="00FF4245"/>
    <w:rsid w:val="00FF4652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5828"/>
  <w15:docId w15:val="{E13E2DBB-0E50-4C8C-B1E6-375CDFFE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9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8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2C38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  <w:lang w:val="en-US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2C38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2C38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472C4" w:themeColor="accent1"/>
      <w:lang w:val="en-US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2C38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472C4" w:themeColor="accent1"/>
      <w:lang w:val="en-US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2C38F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color w:val="4472C4" w:themeColor="accent1"/>
      <w:lang w:val="en-US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2C38F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472C4" w:themeColor="accent1"/>
      <w:lang w:val="en-US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2C38F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color w:val="4472C4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98F"/>
    <w:rPr>
      <w:rFonts w:ascii="Arial" w:eastAsia="Times New Roman" w:hAnsi="Arial" w:cs="Arial"/>
      <w:b/>
      <w:bCs/>
      <w:kern w:val="32"/>
      <w:sz w:val="32"/>
      <w:szCs w:val="32"/>
      <w:lang w:val="es-ES"/>
    </w:rPr>
  </w:style>
  <w:style w:type="paragraph" w:customStyle="1" w:styleId="1Paragraph">
    <w:name w:val="1Paragraph"/>
    <w:qFormat/>
    <w:rsid w:val="0054598F"/>
    <w:pPr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Courier 10cpi" w:eastAsia="Times New Roman" w:hAnsi="Courier 10cpi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rsid w:val="0054598F"/>
    <w:pPr>
      <w:tabs>
        <w:tab w:val="left" w:pos="-720"/>
        <w:tab w:val="left" w:pos="180"/>
        <w:tab w:val="left" w:pos="720"/>
        <w:tab w:val="left" w:pos="817"/>
        <w:tab w:val="left" w:pos="1152"/>
      </w:tabs>
      <w:spacing w:line="287" w:lineRule="atLeast"/>
      <w:ind w:left="180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54598F"/>
    <w:rPr>
      <w:rFonts w:ascii="Times New Roman" w:eastAsia="Times New Roman" w:hAnsi="Times New Roman" w:cs="Times New Roman"/>
      <w:lang w:val="es-ES"/>
    </w:rPr>
  </w:style>
  <w:style w:type="paragraph" w:styleId="Header">
    <w:name w:val="header"/>
    <w:basedOn w:val="Normal"/>
    <w:link w:val="HeaderChar"/>
    <w:rsid w:val="005459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4598F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Footer">
    <w:name w:val="footer"/>
    <w:basedOn w:val="Normal"/>
    <w:link w:val="FooterChar"/>
    <w:uiPriority w:val="99"/>
    <w:rsid w:val="00545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98F"/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PageNumber">
    <w:name w:val="page number"/>
    <w:basedOn w:val="DefaultParagraphFont"/>
    <w:rsid w:val="0054598F"/>
  </w:style>
  <w:style w:type="paragraph" w:styleId="BalloonText">
    <w:name w:val="Balloon Text"/>
    <w:basedOn w:val="Normal"/>
    <w:link w:val="BalloonTextChar"/>
    <w:uiPriority w:val="99"/>
    <w:semiHidden/>
    <w:rsid w:val="00545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98F"/>
    <w:rPr>
      <w:rFonts w:ascii="Tahoma" w:eastAsia="Times New Roman" w:hAnsi="Tahoma" w:cs="Tahoma"/>
      <w:sz w:val="16"/>
      <w:szCs w:val="16"/>
      <w:lang w:val="es-ES"/>
    </w:rPr>
  </w:style>
  <w:style w:type="paragraph" w:styleId="BodyText">
    <w:name w:val="Body Text"/>
    <w:basedOn w:val="Normal"/>
    <w:link w:val="BodyTextChar"/>
    <w:uiPriority w:val="99"/>
    <w:qFormat/>
    <w:rsid w:val="005459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4598F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EndnoteText">
    <w:name w:val="endnote text"/>
    <w:basedOn w:val="Normal"/>
    <w:link w:val="EndnoteTextChar"/>
    <w:rsid w:val="0054598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4598F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EndnoteReference">
    <w:name w:val="endnote reference"/>
    <w:rsid w:val="0054598F"/>
    <w:rPr>
      <w:vertAlign w:val="superscript"/>
    </w:rPr>
  </w:style>
  <w:style w:type="paragraph" w:styleId="FootnoteText">
    <w:name w:val="footnote text"/>
    <w:basedOn w:val="Normal"/>
    <w:link w:val="FootnoteTextChar"/>
    <w:uiPriority w:val="9"/>
    <w:qFormat/>
    <w:rsid w:val="005459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4598F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FootnoteReference">
    <w:name w:val="footnote reference"/>
    <w:rsid w:val="0054598F"/>
    <w:rPr>
      <w:vertAlign w:val="superscript"/>
    </w:rPr>
  </w:style>
  <w:style w:type="paragraph" w:customStyle="1" w:styleId="Paragraphedeliste">
    <w:name w:val="Paragraphe de liste"/>
    <w:basedOn w:val="Normal"/>
    <w:qFormat/>
    <w:rsid w:val="00545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qFormat/>
    <w:rsid w:val="005A17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5A17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9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545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598F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4598F"/>
    <w:pPr>
      <w:spacing w:before="100" w:beforeAutospacing="1" w:after="100" w:afterAutospacing="1"/>
    </w:pPr>
    <w:rPr>
      <w:lang w:eastAsia="pt-BR"/>
    </w:rPr>
  </w:style>
  <w:style w:type="paragraph" w:customStyle="1" w:styleId="msonormal0">
    <w:name w:val="msonormal"/>
    <w:basedOn w:val="Normal"/>
    <w:rsid w:val="0054598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4598F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4598F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basedOn w:val="Normal"/>
    <w:link w:val="DefaultChar"/>
    <w:qFormat/>
    <w:rsid w:val="005A173E"/>
    <w:pPr>
      <w:autoSpaceDE w:val="0"/>
      <w:autoSpaceDN w:val="0"/>
    </w:pPr>
    <w:rPr>
      <w:rFonts w:ascii="Cambria" w:eastAsia="Calibri" w:hAnsi="Cambria"/>
      <w:color w:val="000000"/>
    </w:rPr>
  </w:style>
  <w:style w:type="character" w:styleId="Hyperlink">
    <w:name w:val="Hyperlink"/>
    <w:basedOn w:val="DefaultParagraphFont"/>
    <w:uiPriority w:val="99"/>
    <w:unhideWhenUsed/>
    <w:rsid w:val="00C94265"/>
    <w:rPr>
      <w:color w:val="0563C1" w:themeColor="hyperlink"/>
      <w:u w:val="single"/>
    </w:rPr>
  </w:style>
  <w:style w:type="character" w:customStyle="1" w:styleId="BodyTextChar1">
    <w:name w:val="Body Text Char1"/>
    <w:basedOn w:val="DefaultParagraphFont"/>
    <w:uiPriority w:val="1"/>
    <w:rsid w:val="003356C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F0EC0"/>
    <w:rPr>
      <w:color w:val="954F72" w:themeColor="followedHyperlink"/>
      <w:u w:val="single"/>
    </w:rPr>
  </w:style>
  <w:style w:type="table" w:customStyle="1" w:styleId="TableGrid4">
    <w:name w:val="Table Grid4"/>
    <w:basedOn w:val="TableNormal"/>
    <w:uiPriority w:val="59"/>
    <w:rsid w:val="00C15203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C15203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15203"/>
    <w:pPr>
      <w:spacing w:after="0" w:line="240" w:lineRule="auto"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1BFF"/>
    <w:rPr>
      <w:color w:val="605E5C"/>
      <w:shd w:val="clear" w:color="auto" w:fill="E1DFDD"/>
    </w:rPr>
  </w:style>
  <w:style w:type="paragraph" w:customStyle="1" w:styleId="FirstParagraph">
    <w:name w:val="First Paragraph"/>
    <w:basedOn w:val="BodyText"/>
    <w:next w:val="BodyText"/>
    <w:qFormat/>
    <w:rsid w:val="003B1639"/>
    <w:pPr>
      <w:suppressAutoHyphens/>
      <w:autoSpaceDN w:val="0"/>
      <w:spacing w:before="180" w:after="180"/>
      <w:textAlignment w:val="baseline"/>
    </w:pPr>
    <w:rPr>
      <w:rFonts w:ascii="Calibri" w:eastAsia="Calibri" w:hAnsi="Calibri"/>
      <w:lang w:val="en-US"/>
    </w:rPr>
  </w:style>
  <w:style w:type="paragraph" w:customStyle="1" w:styleId="2AutoList25">
    <w:name w:val="2AutoList25"/>
    <w:rsid w:val="00544291"/>
    <w:pPr>
      <w:tabs>
        <w:tab w:val="left" w:pos="720"/>
        <w:tab w:val="left" w:pos="1440"/>
      </w:tabs>
      <w:autoSpaceDE w:val="0"/>
      <w:autoSpaceDN w:val="0"/>
      <w:adjustRightInd w:val="0"/>
      <w:spacing w:after="0" w:line="240" w:lineRule="auto"/>
      <w:ind w:left="1440" w:hanging="720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customStyle="1" w:styleId="tlid-translation">
    <w:name w:val="tlid-translation"/>
    <w:basedOn w:val="DefaultParagraphFont"/>
    <w:rsid w:val="00544291"/>
  </w:style>
  <w:style w:type="paragraph" w:customStyle="1" w:styleId="Standard">
    <w:name w:val="Standard"/>
    <w:qFormat/>
    <w:rsid w:val="005A17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8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38FA"/>
    <w:rPr>
      <w:rFonts w:asciiTheme="majorHAnsi" w:eastAsiaTheme="majorEastAsia" w:hAnsiTheme="majorHAnsi" w:cstheme="majorBidi"/>
      <w:b/>
      <w:bCs/>
      <w:color w:val="4472C4" w:themeColor="accen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C38FA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C38FA"/>
    <w:rPr>
      <w:rFonts w:asciiTheme="majorHAnsi" w:eastAsiaTheme="majorEastAsia" w:hAnsiTheme="majorHAnsi" w:cstheme="majorBidi"/>
      <w:i/>
      <w:iCs/>
      <w:color w:val="4472C4" w:themeColor="accent1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en-US"/>
    </w:rPr>
  </w:style>
  <w:style w:type="paragraph" w:customStyle="1" w:styleId="Compact">
    <w:name w:val="Compact"/>
    <w:basedOn w:val="BodyText"/>
    <w:qFormat/>
    <w:rsid w:val="002C38FA"/>
    <w:pPr>
      <w:spacing w:before="36" w:after="36"/>
    </w:pPr>
    <w:rPr>
      <w:rFonts w:asciiTheme="minorHAnsi" w:eastAsiaTheme="minorHAnsi" w:hAnsiTheme="minorHAnsi" w:cstheme="minorBidi"/>
      <w:lang w:val="en-US"/>
    </w:rPr>
  </w:style>
  <w:style w:type="paragraph" w:styleId="Title">
    <w:name w:val="Title"/>
    <w:basedOn w:val="Normal"/>
    <w:next w:val="BodyText"/>
    <w:link w:val="TitleChar"/>
    <w:qFormat/>
    <w:rsid w:val="002C38FA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rsid w:val="002C38FA"/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  <w:lang w:val="en-US"/>
    </w:rPr>
  </w:style>
  <w:style w:type="paragraph" w:styleId="Subtitle">
    <w:name w:val="Subtitle"/>
    <w:basedOn w:val="Title"/>
    <w:next w:val="BodyText"/>
    <w:link w:val="SubtitleChar"/>
    <w:qFormat/>
    <w:rsid w:val="002C38FA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2C38FA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  <w:lang w:val="en-US"/>
    </w:rPr>
  </w:style>
  <w:style w:type="paragraph" w:customStyle="1" w:styleId="Author">
    <w:name w:val="Author"/>
    <w:next w:val="BodyText"/>
    <w:qFormat/>
    <w:rsid w:val="002C38FA"/>
    <w:pPr>
      <w:keepNext/>
      <w:keepLines/>
      <w:spacing w:after="200" w:line="240" w:lineRule="auto"/>
      <w:jc w:val="center"/>
    </w:pPr>
    <w:rPr>
      <w:sz w:val="24"/>
      <w:szCs w:val="24"/>
      <w:lang w:val="en-US"/>
    </w:rPr>
  </w:style>
  <w:style w:type="paragraph" w:styleId="Date">
    <w:name w:val="Date"/>
    <w:next w:val="BodyText"/>
    <w:link w:val="DateChar"/>
    <w:qFormat/>
    <w:rsid w:val="002C38FA"/>
    <w:pPr>
      <w:keepNext/>
      <w:keepLines/>
      <w:spacing w:after="200" w:line="240" w:lineRule="auto"/>
      <w:jc w:val="center"/>
    </w:pPr>
    <w:rPr>
      <w:sz w:val="24"/>
      <w:szCs w:val="24"/>
      <w:lang w:val="en-US"/>
    </w:rPr>
  </w:style>
  <w:style w:type="character" w:customStyle="1" w:styleId="DateChar">
    <w:name w:val="Date Char"/>
    <w:basedOn w:val="DefaultParagraphFont"/>
    <w:link w:val="Date"/>
    <w:rsid w:val="002C38FA"/>
    <w:rPr>
      <w:sz w:val="24"/>
      <w:szCs w:val="24"/>
      <w:lang w:val="en-US"/>
    </w:rPr>
  </w:style>
  <w:style w:type="paragraph" w:customStyle="1" w:styleId="Abstract">
    <w:name w:val="Abstract"/>
    <w:basedOn w:val="Normal"/>
    <w:next w:val="BodyText"/>
    <w:qFormat/>
    <w:rsid w:val="002C38FA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/>
    </w:rPr>
  </w:style>
  <w:style w:type="paragraph" w:styleId="Bibliography">
    <w:name w:val="Bibliography"/>
    <w:basedOn w:val="Normal"/>
    <w:qFormat/>
    <w:rsid w:val="002C38FA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2C38FA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  <w:lang w:val="en-US"/>
    </w:rPr>
  </w:style>
  <w:style w:type="table" w:customStyle="1" w:styleId="Table">
    <w:name w:val="Table"/>
    <w:semiHidden/>
    <w:unhideWhenUsed/>
    <w:qFormat/>
    <w:rsid w:val="002C38FA"/>
    <w:pPr>
      <w:spacing w:after="200" w:line="240" w:lineRule="auto"/>
    </w:pPr>
    <w:rPr>
      <w:sz w:val="24"/>
      <w:szCs w:val="24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2C38FA"/>
    <w:pPr>
      <w:keepNext/>
      <w:keepLines/>
    </w:pPr>
    <w:rPr>
      <w:rFonts w:asciiTheme="minorHAnsi" w:eastAsiaTheme="minorHAnsi" w:hAnsiTheme="minorHAnsi" w:cstheme="minorBidi"/>
      <w:b/>
      <w:lang w:val="en-US"/>
    </w:rPr>
  </w:style>
  <w:style w:type="paragraph" w:customStyle="1" w:styleId="Definition">
    <w:name w:val="Definition"/>
    <w:basedOn w:val="Normal"/>
    <w:rsid w:val="002C38FA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styleId="Caption">
    <w:name w:val="caption"/>
    <w:basedOn w:val="Normal"/>
    <w:link w:val="CaptionChar"/>
    <w:qFormat/>
    <w:rsid w:val="005A173E"/>
    <w:pPr>
      <w:spacing w:after="120"/>
    </w:pPr>
    <w:rPr>
      <w:rFonts w:asciiTheme="minorHAnsi" w:eastAsiaTheme="minorHAnsi" w:hAnsiTheme="minorHAnsi" w:cstheme="minorBidi"/>
      <w:i/>
      <w:lang w:val="en-US"/>
    </w:rPr>
  </w:style>
  <w:style w:type="paragraph" w:customStyle="1" w:styleId="TableCaption">
    <w:name w:val="Table Caption"/>
    <w:basedOn w:val="Caption"/>
    <w:rsid w:val="002C38FA"/>
    <w:pPr>
      <w:keepNext/>
    </w:pPr>
  </w:style>
  <w:style w:type="paragraph" w:customStyle="1" w:styleId="ImageCaption">
    <w:name w:val="Image Caption"/>
    <w:basedOn w:val="Caption"/>
    <w:rsid w:val="002C38FA"/>
  </w:style>
  <w:style w:type="paragraph" w:customStyle="1" w:styleId="Figure">
    <w:name w:val="Figure"/>
    <w:basedOn w:val="Normal"/>
    <w:rsid w:val="002C38FA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customStyle="1" w:styleId="CaptionedFigure">
    <w:name w:val="Captioned Figure"/>
    <w:basedOn w:val="Figure"/>
    <w:rsid w:val="002C38FA"/>
    <w:pPr>
      <w:keepNext/>
    </w:pPr>
  </w:style>
  <w:style w:type="character" w:customStyle="1" w:styleId="CaptionChar">
    <w:name w:val="Caption Char"/>
    <w:basedOn w:val="DefaultParagraphFont"/>
    <w:link w:val="Caption"/>
    <w:rsid w:val="002C38FA"/>
    <w:rPr>
      <w:i/>
      <w:sz w:val="24"/>
      <w:szCs w:val="24"/>
      <w:lang w:val="en-US"/>
    </w:rPr>
  </w:style>
  <w:style w:type="character" w:customStyle="1" w:styleId="VerbatimChar">
    <w:name w:val="Verbatim Char"/>
    <w:basedOn w:val="CaptionChar"/>
    <w:link w:val="SourceCode"/>
    <w:rsid w:val="002C38FA"/>
    <w:rPr>
      <w:rFonts w:ascii="Consolas" w:hAnsi="Consolas"/>
      <w:i/>
      <w:sz w:val="24"/>
      <w:szCs w:val="24"/>
      <w:shd w:val="clear" w:color="auto" w:fill="F8F8F8"/>
      <w:lang w:val="en-US"/>
    </w:rPr>
  </w:style>
  <w:style w:type="paragraph" w:styleId="TOCHeading">
    <w:name w:val="TOC Heading"/>
    <w:basedOn w:val="Heading1"/>
    <w:next w:val="BodyText"/>
    <w:uiPriority w:val="39"/>
    <w:unhideWhenUsed/>
    <w:qFormat/>
    <w:rsid w:val="002C38F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en-US"/>
    </w:rPr>
  </w:style>
  <w:style w:type="paragraph" w:customStyle="1" w:styleId="SourceCode">
    <w:name w:val="Source Code"/>
    <w:basedOn w:val="Normal"/>
    <w:link w:val="VerbatimChar"/>
    <w:rsid w:val="002C38FA"/>
    <w:pPr>
      <w:shd w:val="clear" w:color="auto" w:fill="F8F8F8"/>
      <w:wordWrap w:val="0"/>
      <w:spacing w:after="200"/>
    </w:pPr>
    <w:rPr>
      <w:rFonts w:ascii="Consolas" w:eastAsiaTheme="minorHAnsi" w:hAnsi="Consolas" w:cstheme="minorBidi"/>
      <w:i/>
      <w:sz w:val="22"/>
      <w:lang w:val="en-US"/>
    </w:rPr>
  </w:style>
  <w:style w:type="character" w:customStyle="1" w:styleId="KeywordTok">
    <w:name w:val="KeywordTok"/>
    <w:basedOn w:val="VerbatimChar"/>
    <w:rsid w:val="002C38FA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DataTypeTok">
    <w:name w:val="DataTypeTok"/>
    <w:basedOn w:val="VerbatimChar"/>
    <w:rsid w:val="002C38FA"/>
    <w:rPr>
      <w:rFonts w:ascii="Consolas" w:hAnsi="Consolas"/>
      <w:i/>
      <w:color w:val="204A87"/>
      <w:sz w:val="24"/>
      <w:szCs w:val="24"/>
      <w:shd w:val="clear" w:color="auto" w:fill="F8F8F8"/>
      <w:lang w:val="en-US"/>
    </w:rPr>
  </w:style>
  <w:style w:type="character" w:customStyle="1" w:styleId="DecValTok">
    <w:name w:val="DecVal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BaseNTok">
    <w:name w:val="BaseN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FloatTok">
    <w:name w:val="Float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ConstantTok">
    <w:name w:val="Constant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CharTok">
    <w:name w:val="Char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SpecialCharTok">
    <w:name w:val="SpecialChar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StringTok">
    <w:name w:val="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VerbatimStringTok">
    <w:name w:val="Verbatim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SpecialStringTok">
    <w:name w:val="Special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ImportTok">
    <w:name w:val="Import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CommentTok">
    <w:name w:val="CommentTok"/>
    <w:basedOn w:val="VerbatimChar"/>
    <w:rsid w:val="002C38FA"/>
    <w:rPr>
      <w:rFonts w:ascii="Consolas" w:hAnsi="Consolas"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DocumentationTok">
    <w:name w:val="Document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nnotationTok">
    <w:name w:val="Annot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CommentVarTok">
    <w:name w:val="CommentVar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OtherTok">
    <w:name w:val="OtherTok"/>
    <w:basedOn w:val="VerbatimChar"/>
    <w:rsid w:val="002C38FA"/>
    <w:rPr>
      <w:rFonts w:ascii="Consolas" w:hAnsi="Consolas"/>
      <w:i/>
      <w:color w:val="8F5902"/>
      <w:sz w:val="24"/>
      <w:szCs w:val="24"/>
      <w:shd w:val="clear" w:color="auto" w:fill="F8F8F8"/>
      <w:lang w:val="en-US"/>
    </w:rPr>
  </w:style>
  <w:style w:type="character" w:customStyle="1" w:styleId="FunctionTok">
    <w:name w:val="Function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VariableTok">
    <w:name w:val="Variable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ControlFlowTok">
    <w:name w:val="ControlFlowTok"/>
    <w:basedOn w:val="VerbatimChar"/>
    <w:rsid w:val="002C38FA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OperatorTok">
    <w:name w:val="OperatorTok"/>
    <w:basedOn w:val="VerbatimChar"/>
    <w:rsid w:val="002C38FA"/>
    <w:rPr>
      <w:rFonts w:ascii="Consolas" w:hAnsi="Consolas"/>
      <w:b/>
      <w:i/>
      <w:color w:val="CE5C00"/>
      <w:sz w:val="24"/>
      <w:szCs w:val="24"/>
      <w:shd w:val="clear" w:color="auto" w:fill="F8F8F8"/>
      <w:lang w:val="en-US"/>
    </w:rPr>
  </w:style>
  <w:style w:type="character" w:customStyle="1" w:styleId="BuiltInTok">
    <w:name w:val="BuiltIn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ExtensionTok">
    <w:name w:val="Extension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PreprocessorTok">
    <w:name w:val="PreprocessorTok"/>
    <w:basedOn w:val="VerbatimChar"/>
    <w:rsid w:val="002C38FA"/>
    <w:rPr>
      <w:rFonts w:ascii="Consolas" w:hAnsi="Consolas"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ttributeTok">
    <w:name w:val="AttributeTok"/>
    <w:basedOn w:val="VerbatimChar"/>
    <w:rsid w:val="002C38FA"/>
    <w:rPr>
      <w:rFonts w:ascii="Consolas" w:hAnsi="Consolas"/>
      <w:i/>
      <w:color w:val="C4A000"/>
      <w:sz w:val="24"/>
      <w:szCs w:val="24"/>
      <w:shd w:val="clear" w:color="auto" w:fill="F8F8F8"/>
      <w:lang w:val="en-US"/>
    </w:rPr>
  </w:style>
  <w:style w:type="character" w:customStyle="1" w:styleId="RegionMarkerTok">
    <w:name w:val="RegionMarker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InformationTok">
    <w:name w:val="Inform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WarningTok">
    <w:name w:val="Warning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en-US"/>
    </w:rPr>
  </w:style>
  <w:style w:type="character" w:customStyle="1" w:styleId="AlertTok">
    <w:name w:val="AlertTok"/>
    <w:basedOn w:val="VerbatimChar"/>
    <w:rsid w:val="002C38FA"/>
    <w:rPr>
      <w:rFonts w:ascii="Consolas" w:hAnsi="Consolas"/>
      <w:i/>
      <w:color w:val="EF2929"/>
      <w:sz w:val="24"/>
      <w:szCs w:val="24"/>
      <w:shd w:val="clear" w:color="auto" w:fill="F8F8F8"/>
      <w:lang w:val="en-US"/>
    </w:rPr>
  </w:style>
  <w:style w:type="character" w:customStyle="1" w:styleId="ErrorTok">
    <w:name w:val="ErrorTok"/>
    <w:basedOn w:val="VerbatimChar"/>
    <w:rsid w:val="002C38FA"/>
    <w:rPr>
      <w:rFonts w:ascii="Consolas" w:hAnsi="Consolas"/>
      <w:b/>
      <w:i/>
      <w:color w:val="A40000"/>
      <w:sz w:val="24"/>
      <w:szCs w:val="24"/>
      <w:shd w:val="clear" w:color="auto" w:fill="F8F8F8"/>
      <w:lang w:val="en-US"/>
    </w:rPr>
  </w:style>
  <w:style w:type="character" w:customStyle="1" w:styleId="NormalTok">
    <w:name w:val="Normal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DefaultChar">
    <w:name w:val="Default Char"/>
    <w:basedOn w:val="DefaultParagraphFont"/>
    <w:link w:val="Default"/>
    <w:locked/>
    <w:rsid w:val="001659FB"/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0E342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E3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BB057A"/>
    <w:pPr>
      <w:spacing w:line="256" w:lineRule="auto"/>
    </w:pPr>
    <w:rPr>
      <w:rFonts w:ascii="Times New Roman" w:eastAsiaTheme="minorEastAsia" w:hAnsi="Times New Roman"/>
      <w:sz w:val="24"/>
      <w:lang w:val="en-CA"/>
    </w:rPr>
  </w:style>
  <w:style w:type="character" w:customStyle="1" w:styleId="NoSpacingChar">
    <w:name w:val="No Spacing Char"/>
    <w:basedOn w:val="DefaultParagraphFont"/>
    <w:link w:val="NoSpacing"/>
    <w:uiPriority w:val="1"/>
    <w:rsid w:val="00BB057A"/>
    <w:rPr>
      <w:rFonts w:ascii="Times New Roman" w:eastAsiaTheme="minorEastAsia" w:hAnsi="Times New Roman"/>
      <w:sz w:val="24"/>
      <w:lang w:val="en-CA"/>
    </w:rPr>
  </w:style>
  <w:style w:type="table" w:customStyle="1" w:styleId="TableGrid1">
    <w:name w:val="Table Grid1"/>
    <w:basedOn w:val="TableNormal"/>
    <w:next w:val="TableGrid"/>
    <w:uiPriority w:val="59"/>
    <w:rsid w:val="00E0505A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cp">
    <w:name w:val="Caption_cp"/>
    <w:basedOn w:val="Standard"/>
    <w:autoRedefine/>
    <w:qFormat/>
    <w:rsid w:val="00277626"/>
    <w:pPr>
      <w:autoSpaceDN/>
      <w:jc w:val="both"/>
    </w:pPr>
    <w:rPr>
      <w:rFonts w:eastAsia="Droid Sans Fallback" w:cs="Lohit Hindi"/>
      <w:b/>
      <w:bCs/>
      <w:kern w:val="2"/>
      <w:sz w:val="16"/>
      <w:szCs w:val="16"/>
      <w:lang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573316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5D1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cat.int/Documents/Recs/compendiopdf-e/2011-15-e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ccat.int/Documents/Recs/compendiopdf-e/2005-09-e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ccat.int/Documents/Recs/compendiopdf-e/2022-18-e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ccat.int/Documents/Recs/compendiopdf-e/2006-13-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cat.int/Documents/Recs/compendiopdf-e/2008-09-e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Parrilla</dc:creator>
  <cp:keywords/>
  <dc:description/>
  <cp:lastModifiedBy>Karen Donovan</cp:lastModifiedBy>
  <cp:revision>14</cp:revision>
  <dcterms:created xsi:type="dcterms:W3CDTF">2026-07-20T19:43:00Z</dcterms:created>
  <dcterms:modified xsi:type="dcterms:W3CDTF">2026-07-29T14:08:00Z</dcterms:modified>
</cp:coreProperties>
</file>