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94BD" w14:textId="77777777" w:rsidR="004569D5" w:rsidRPr="00F057E1" w:rsidRDefault="004569D5" w:rsidP="004569D5">
      <w:pPr>
        <w:jc w:val="right"/>
        <w:rPr>
          <w:rFonts w:ascii="Cambria" w:hAnsi="Cambria"/>
          <w:b/>
          <w:bCs/>
          <w:caps/>
        </w:rPr>
      </w:pPr>
    </w:p>
    <w:p w14:paraId="430D96A8" w14:textId="624A0BA2" w:rsidR="008C7C10" w:rsidRPr="001A75F3" w:rsidRDefault="008C7C10" w:rsidP="008C7C10">
      <w:pPr>
        <w:jc w:val="right"/>
        <w:rPr>
          <w:rFonts w:ascii="Cambria" w:hAnsi="Cambria"/>
          <w:b/>
        </w:rPr>
      </w:pPr>
      <w:r w:rsidRPr="001A75F3">
        <w:rPr>
          <w:rFonts w:ascii="Cambria" w:hAnsi="Cambria"/>
          <w:b/>
        </w:rPr>
        <w:t>Original : espagnol/anglais</w:t>
      </w:r>
    </w:p>
    <w:p w14:paraId="56C9C7C0" w14:textId="77777777" w:rsidR="008C7C10" w:rsidRPr="001A75F3" w:rsidRDefault="008C7C10" w:rsidP="008C7C10">
      <w:pPr>
        <w:jc w:val="right"/>
        <w:rPr>
          <w:rFonts w:ascii="Cambria" w:hAnsi="Cambria"/>
          <w:b/>
        </w:rPr>
      </w:pPr>
    </w:p>
    <w:p w14:paraId="385A2B4E" w14:textId="15A7023D" w:rsidR="00E06794" w:rsidRPr="001A75F3" w:rsidRDefault="00E06794" w:rsidP="00E06794">
      <w:pPr>
        <w:jc w:val="center"/>
        <w:rPr>
          <w:rFonts w:ascii="Cambria" w:hAnsi="Cambria"/>
          <w:b/>
          <w:bCs/>
        </w:rPr>
      </w:pPr>
      <w:r w:rsidRPr="001A75F3">
        <w:rPr>
          <w:rFonts w:ascii="Cambria" w:hAnsi="Cambria"/>
          <w:b/>
        </w:rPr>
        <w:t xml:space="preserve">Note explicative sur le budget de l’ICCAT proposé pour les exercices financiers </w:t>
      </w:r>
      <w:r w:rsidR="00E85299" w:rsidRPr="001A75F3">
        <w:rPr>
          <w:rFonts w:ascii="Cambria" w:hAnsi="Cambria"/>
          <w:b/>
        </w:rPr>
        <w:t>2026-2027</w:t>
      </w:r>
    </w:p>
    <w:p w14:paraId="0C35779A" w14:textId="7E1C2B8B" w:rsidR="00A65FF9" w:rsidRPr="001A75F3" w:rsidRDefault="005D2466" w:rsidP="00A65FF9">
      <w:pPr>
        <w:widowControl/>
        <w:autoSpaceDE/>
        <w:autoSpaceDN/>
        <w:adjustRightInd/>
        <w:jc w:val="center"/>
        <w:rPr>
          <w:rFonts w:ascii="Cambria" w:eastAsia="MS Mincho" w:hAnsi="Cambria"/>
          <w:bCs/>
          <w:i/>
          <w:iCs/>
          <w:lang w:eastAsia="ja-JP"/>
        </w:rPr>
      </w:pPr>
      <w:r w:rsidRPr="001A75F3">
        <w:rPr>
          <w:rFonts w:ascii="Cambria" w:eastAsia="MS Mincho" w:hAnsi="Cambria"/>
          <w:bCs/>
          <w:i/>
          <w:iCs/>
          <w:lang w:eastAsia="ja-JP"/>
        </w:rPr>
        <w:t xml:space="preserve">(Document présenté par le </w:t>
      </w:r>
      <w:r w:rsidR="003D7986" w:rsidRPr="001A75F3">
        <w:rPr>
          <w:rFonts w:ascii="Cambria" w:eastAsia="MS Mincho" w:hAnsi="Cambria"/>
          <w:bCs/>
          <w:i/>
          <w:iCs/>
          <w:lang w:eastAsia="ja-JP"/>
        </w:rPr>
        <w:t>Secrétariat</w:t>
      </w:r>
      <w:r w:rsidR="00C63643" w:rsidRPr="001A75F3">
        <w:rPr>
          <w:rFonts w:ascii="Cambria" w:eastAsia="MS Mincho" w:hAnsi="Cambria"/>
          <w:bCs/>
          <w:i/>
          <w:iCs/>
          <w:lang w:eastAsia="ja-JP"/>
        </w:rPr>
        <w:t xml:space="preserve"> de l’ICCAT</w:t>
      </w:r>
      <w:r w:rsidR="003D7986" w:rsidRPr="001A75F3">
        <w:rPr>
          <w:rFonts w:ascii="Cambria" w:eastAsia="MS Mincho" w:hAnsi="Cambria"/>
          <w:bCs/>
          <w:i/>
          <w:iCs/>
          <w:lang w:eastAsia="ja-JP"/>
        </w:rPr>
        <w:t>)</w:t>
      </w:r>
    </w:p>
    <w:p w14:paraId="31479BEA" w14:textId="77777777" w:rsidR="00E06794" w:rsidRPr="001A75F3" w:rsidRDefault="00E06794" w:rsidP="00A65FF9">
      <w:pPr>
        <w:widowControl/>
        <w:autoSpaceDE/>
        <w:autoSpaceDN/>
        <w:adjustRightInd/>
        <w:jc w:val="center"/>
        <w:rPr>
          <w:rFonts w:ascii="Cambria" w:eastAsia="MS Mincho" w:hAnsi="Cambria"/>
          <w:b/>
          <w:lang w:eastAsia="ja-JP"/>
        </w:rPr>
      </w:pPr>
    </w:p>
    <w:p w14:paraId="52CA6519" w14:textId="2FDA1DF9" w:rsidR="00A65FF9" w:rsidRPr="001A75F3" w:rsidRDefault="00FE49A4" w:rsidP="00A65FF9">
      <w:pPr>
        <w:widowControl/>
        <w:autoSpaceDE/>
        <w:autoSpaceDN/>
        <w:adjustRightInd/>
        <w:jc w:val="both"/>
        <w:rPr>
          <w:rFonts w:ascii="Cambria" w:eastAsia="MS Mincho" w:hAnsi="Cambria"/>
        </w:rPr>
      </w:pPr>
      <w:r w:rsidRPr="001A75F3">
        <w:rPr>
          <w:rFonts w:ascii="Cambria" w:hAnsi="Cambria"/>
        </w:rPr>
        <w:t xml:space="preserve">Conformément aux dispositions de l'article X.1 de la Convention de l’ICCAT et de l'article 2 du Règlement financier de l’ICCAT, le Secrétariat doit présenter à la Commission, aux fins d’examen et d’adoption, le projet de budget pour les deux prochains exercices financiers, </w:t>
      </w:r>
      <w:r w:rsidR="00E85299" w:rsidRPr="001A75F3">
        <w:rPr>
          <w:rFonts w:ascii="Cambria" w:hAnsi="Cambria"/>
        </w:rPr>
        <w:t xml:space="preserve">2026 </w:t>
      </w:r>
      <w:r w:rsidRPr="001A75F3">
        <w:rPr>
          <w:rFonts w:ascii="Cambria" w:hAnsi="Cambria"/>
        </w:rPr>
        <w:t xml:space="preserve">et </w:t>
      </w:r>
      <w:r w:rsidR="00E85299" w:rsidRPr="001A75F3">
        <w:rPr>
          <w:rFonts w:ascii="Cambria" w:hAnsi="Cambria"/>
        </w:rPr>
        <w:t>2027</w:t>
      </w:r>
      <w:r w:rsidRPr="001A75F3">
        <w:rPr>
          <w:rFonts w:ascii="Cambria" w:hAnsi="Cambria"/>
        </w:rPr>
        <w:t>.</w:t>
      </w:r>
    </w:p>
    <w:p w14:paraId="39955037" w14:textId="77777777" w:rsidR="00A65FF9" w:rsidRPr="001A75F3" w:rsidRDefault="00A65FF9" w:rsidP="00A65FF9">
      <w:pPr>
        <w:widowControl/>
        <w:autoSpaceDE/>
        <w:autoSpaceDN/>
        <w:adjustRightInd/>
        <w:jc w:val="both"/>
        <w:rPr>
          <w:rFonts w:ascii="Cambria" w:eastAsia="MS Mincho" w:hAnsi="Cambria"/>
          <w:b/>
          <w:lang w:eastAsia="ja-JP"/>
        </w:rPr>
      </w:pPr>
    </w:p>
    <w:p w14:paraId="3033298B" w14:textId="2671933F" w:rsidR="00A65FF9" w:rsidRPr="001A75F3" w:rsidRDefault="00C65215" w:rsidP="00A65FF9">
      <w:pPr>
        <w:widowControl/>
        <w:autoSpaceDE/>
        <w:autoSpaceDN/>
        <w:adjustRightInd/>
        <w:jc w:val="both"/>
        <w:rPr>
          <w:rFonts w:ascii="Cambria" w:eastAsia="Calibri" w:hAnsi="Cambria"/>
        </w:rPr>
      </w:pPr>
      <w:r w:rsidRPr="001A75F3">
        <w:rPr>
          <w:rFonts w:ascii="Cambria" w:hAnsi="Cambria"/>
        </w:rPr>
        <w:t xml:space="preserve">L’objectif de la présente note consiste à présenter les grandes lignes du projet de budget proposé pour les années </w:t>
      </w:r>
      <w:r w:rsidR="00D54987" w:rsidRPr="001A75F3">
        <w:rPr>
          <w:rFonts w:ascii="Cambria" w:hAnsi="Cambria"/>
        </w:rPr>
        <w:t xml:space="preserve">2026 </w:t>
      </w:r>
      <w:r w:rsidRPr="001A75F3">
        <w:rPr>
          <w:rFonts w:ascii="Cambria" w:hAnsi="Cambria"/>
        </w:rPr>
        <w:t xml:space="preserve">et </w:t>
      </w:r>
      <w:r w:rsidR="00D54987" w:rsidRPr="001A75F3">
        <w:rPr>
          <w:rFonts w:ascii="Cambria" w:hAnsi="Cambria"/>
        </w:rPr>
        <w:t>2027</w:t>
      </w:r>
      <w:r w:rsidRPr="001A75F3">
        <w:rPr>
          <w:rFonts w:ascii="Cambria" w:hAnsi="Cambria"/>
        </w:rPr>
        <w:t>, la manière dont il est structuré, les éléments inclus dans les différentes rubriques ainsi que l’impact sur les contributions des membres de l’ICCAT.</w:t>
      </w:r>
    </w:p>
    <w:p w14:paraId="600986AD" w14:textId="763AF46D" w:rsidR="002B7291" w:rsidRPr="001A75F3" w:rsidRDefault="002B7291" w:rsidP="00A65FF9">
      <w:pPr>
        <w:widowControl/>
        <w:autoSpaceDE/>
        <w:autoSpaceDN/>
        <w:adjustRightInd/>
        <w:jc w:val="both"/>
        <w:rPr>
          <w:rFonts w:ascii="Cambria" w:eastAsia="Calibri" w:hAnsi="Cambria"/>
        </w:rPr>
      </w:pPr>
    </w:p>
    <w:p w14:paraId="609CC4EC" w14:textId="7E67FC9F" w:rsidR="002B7291" w:rsidRPr="001A75F3" w:rsidRDefault="002B7291" w:rsidP="00A65FF9">
      <w:pPr>
        <w:widowControl/>
        <w:autoSpaceDE/>
        <w:autoSpaceDN/>
        <w:adjustRightInd/>
        <w:jc w:val="both"/>
        <w:rPr>
          <w:rFonts w:ascii="Cambria" w:eastAsia="Calibri" w:hAnsi="Cambria"/>
          <w:u w:val="single"/>
        </w:rPr>
      </w:pPr>
      <w:r w:rsidRPr="001A75F3">
        <w:rPr>
          <w:rFonts w:ascii="Cambria" w:hAnsi="Cambria"/>
        </w:rPr>
        <w:t xml:space="preserve">Le présent budget pour les deux prochains exercices a pris en considération la décision de la Commission de continuer à régulariser dans le budget de l’ICCAT les activités qui ont été financées par le </w:t>
      </w:r>
      <w:r w:rsidR="00783595" w:rsidRPr="001A75F3">
        <w:rPr>
          <w:rFonts w:ascii="Cambria" w:hAnsi="Cambria"/>
        </w:rPr>
        <w:t xml:space="preserve">fonds </w:t>
      </w:r>
      <w:r w:rsidRPr="001A75F3">
        <w:rPr>
          <w:rFonts w:ascii="Cambria" w:hAnsi="Cambria"/>
        </w:rPr>
        <w:t>de roulement afin de réduire les dépenses extrabudgétaires. À cet égard, il convient de noter qu'au 31/12/</w:t>
      </w:r>
      <w:r w:rsidR="00454C6C" w:rsidRPr="001A75F3">
        <w:rPr>
          <w:rFonts w:ascii="Cambria" w:hAnsi="Cambria"/>
        </w:rPr>
        <w:t>2024</w:t>
      </w:r>
      <w:r w:rsidRPr="001A75F3">
        <w:rPr>
          <w:rFonts w:ascii="Cambria" w:hAnsi="Cambria"/>
        </w:rPr>
        <w:t xml:space="preserve">, le solde du </w:t>
      </w:r>
      <w:r w:rsidR="00783595" w:rsidRPr="001A75F3">
        <w:rPr>
          <w:rFonts w:ascii="Cambria" w:hAnsi="Cambria"/>
        </w:rPr>
        <w:t xml:space="preserve">fonds </w:t>
      </w:r>
      <w:r w:rsidRPr="001A75F3">
        <w:rPr>
          <w:rFonts w:ascii="Cambria" w:hAnsi="Cambria"/>
        </w:rPr>
        <w:t xml:space="preserve">de roulement correspondait à </w:t>
      </w:r>
      <w:r w:rsidR="00454C6C" w:rsidRPr="001A75F3">
        <w:rPr>
          <w:rFonts w:ascii="Cambria" w:hAnsi="Cambria"/>
        </w:rPr>
        <w:t xml:space="preserve">49,94 </w:t>
      </w:r>
      <w:r w:rsidRPr="001A75F3">
        <w:rPr>
          <w:rFonts w:ascii="Cambria" w:hAnsi="Cambria"/>
        </w:rPr>
        <w:t xml:space="preserve">% du budget annuel </w:t>
      </w:r>
      <w:r w:rsidR="00454C6C" w:rsidRPr="001A75F3">
        <w:rPr>
          <w:rFonts w:ascii="Cambria" w:hAnsi="Cambria"/>
        </w:rPr>
        <w:t>2024</w:t>
      </w:r>
      <w:r w:rsidRPr="001A75F3">
        <w:rPr>
          <w:rFonts w:ascii="Cambria" w:hAnsi="Cambria"/>
        </w:rPr>
        <w:t>, étant entendu que le Groupe de travail sur les finances et l'administration, lors de sa réunion tenue les 29, 30 novembre et 1</w:t>
      </w:r>
      <w:r w:rsidRPr="001A75F3">
        <w:rPr>
          <w:rFonts w:ascii="Cambria" w:hAnsi="Cambria"/>
          <w:vertAlign w:val="superscript"/>
        </w:rPr>
        <w:t>er</w:t>
      </w:r>
      <w:r w:rsidR="00695F64" w:rsidRPr="001A75F3">
        <w:rPr>
          <w:rFonts w:ascii="Cambria" w:hAnsi="Cambria"/>
        </w:rPr>
        <w:t xml:space="preserve"> </w:t>
      </w:r>
      <w:r w:rsidRPr="001A75F3">
        <w:rPr>
          <w:rFonts w:ascii="Cambria" w:hAnsi="Cambria"/>
        </w:rPr>
        <w:t>décembre 1971 à Madrid, a recommandé que celui-ci devrait représenter 15%</w:t>
      </w:r>
      <w:r w:rsidR="00D11164" w:rsidRPr="001A75F3">
        <w:rPr>
          <w:rFonts w:ascii="Cambria" w:hAnsi="Cambria"/>
        </w:rPr>
        <w:t xml:space="preserve"> du budget annuel</w:t>
      </w:r>
      <w:r w:rsidRPr="001A75F3">
        <w:rPr>
          <w:rFonts w:ascii="Cambria" w:hAnsi="Cambria"/>
        </w:rPr>
        <w:t>.</w:t>
      </w:r>
      <w:r w:rsidR="00884C5A" w:rsidRPr="001A75F3">
        <w:rPr>
          <w:rFonts w:ascii="Cambria" w:hAnsi="Cambria"/>
        </w:rPr>
        <w:t xml:space="preserve"> </w:t>
      </w:r>
      <w:r w:rsidR="00884C5A" w:rsidRPr="001A75F3">
        <w:rPr>
          <w:rFonts w:ascii="Cambria" w:hAnsi="Cambria"/>
          <w:u w:val="single"/>
        </w:rPr>
        <w:t>Il est estimé qu'à la fin de l'exercice financier en cours, il s'élèvera à 42,47 % du budget actuel.</w:t>
      </w:r>
    </w:p>
    <w:p w14:paraId="2A9ADBC5" w14:textId="77777777" w:rsidR="008C152F" w:rsidRPr="001A75F3" w:rsidRDefault="008C152F" w:rsidP="00A65FF9">
      <w:pPr>
        <w:widowControl/>
        <w:autoSpaceDE/>
        <w:autoSpaceDN/>
        <w:adjustRightInd/>
        <w:jc w:val="both"/>
        <w:rPr>
          <w:rFonts w:ascii="Cambria" w:eastAsia="Calibri" w:hAnsi="Cambria"/>
          <w:lang w:eastAsia="es-ES"/>
        </w:rPr>
      </w:pPr>
    </w:p>
    <w:p w14:paraId="11E7FC1F" w14:textId="3F29331E" w:rsidR="008C152F" w:rsidRPr="001A75F3" w:rsidRDefault="008C152F" w:rsidP="00A65FF9">
      <w:pPr>
        <w:widowControl/>
        <w:autoSpaceDE/>
        <w:autoSpaceDN/>
        <w:adjustRightInd/>
        <w:jc w:val="both"/>
        <w:rPr>
          <w:rFonts w:ascii="Cambria" w:eastAsia="Calibri" w:hAnsi="Cambria"/>
        </w:rPr>
      </w:pPr>
      <w:r w:rsidRPr="001A75F3">
        <w:rPr>
          <w:rFonts w:ascii="Cambria" w:hAnsi="Cambria"/>
        </w:rPr>
        <w:t>Aux fins d’examen, les tableaux suivants sont joints à la présente :</w:t>
      </w:r>
    </w:p>
    <w:p w14:paraId="35CD91FD" w14:textId="77777777" w:rsidR="00A65FF9" w:rsidRPr="001A75F3" w:rsidRDefault="00A65FF9" w:rsidP="00A65FF9">
      <w:pPr>
        <w:widowControl/>
        <w:autoSpaceDE/>
        <w:autoSpaceDN/>
        <w:adjustRightInd/>
        <w:jc w:val="both"/>
        <w:rPr>
          <w:rFonts w:ascii="Cambria" w:eastAsia="Calibri" w:hAnsi="Cambria"/>
          <w:lang w:eastAsia="es-ES"/>
        </w:rPr>
      </w:pPr>
    </w:p>
    <w:p w14:paraId="48916E70" w14:textId="2C776E2B" w:rsidR="005876E7" w:rsidRPr="001A75F3" w:rsidRDefault="00A65FF9" w:rsidP="00DA3646">
      <w:pPr>
        <w:widowControl/>
        <w:numPr>
          <w:ilvl w:val="0"/>
          <w:numId w:val="8"/>
        </w:numPr>
        <w:autoSpaceDE/>
        <w:autoSpaceDN/>
        <w:adjustRightInd/>
        <w:ind w:left="567" w:hanging="283"/>
        <w:jc w:val="both"/>
        <w:rPr>
          <w:rFonts w:ascii="Cambria" w:hAnsi="Cambria"/>
          <w:bCs/>
        </w:rPr>
      </w:pPr>
      <w:r w:rsidRPr="001A75F3">
        <w:rPr>
          <w:rFonts w:ascii="Cambria" w:hAnsi="Cambria"/>
          <w:b/>
          <w:bCs/>
        </w:rPr>
        <w:t xml:space="preserve">Tableau 1 – </w:t>
      </w:r>
      <w:r w:rsidRPr="001A75F3">
        <w:rPr>
          <w:rFonts w:ascii="Cambria" w:hAnsi="Cambria"/>
        </w:rPr>
        <w:t xml:space="preserve">Projet de budget </w:t>
      </w:r>
      <w:r w:rsidR="00A25ADA" w:rsidRPr="001A75F3">
        <w:rPr>
          <w:rFonts w:ascii="Cambria" w:hAnsi="Cambria"/>
        </w:rPr>
        <w:t>de l’ICCAT</w:t>
      </w:r>
      <w:r w:rsidRPr="001A75F3">
        <w:rPr>
          <w:rFonts w:ascii="Cambria" w:hAnsi="Cambria"/>
        </w:rPr>
        <w:t xml:space="preserve"> de </w:t>
      </w:r>
      <w:r w:rsidR="00BD121B" w:rsidRPr="001A75F3">
        <w:rPr>
          <w:rFonts w:ascii="Cambria" w:hAnsi="Cambria"/>
        </w:rPr>
        <w:t>2026</w:t>
      </w:r>
      <w:r w:rsidRPr="001A75F3">
        <w:rPr>
          <w:rFonts w:ascii="Cambria" w:hAnsi="Cambria"/>
        </w:rPr>
        <w:t>-</w:t>
      </w:r>
      <w:r w:rsidR="00BD121B" w:rsidRPr="001A75F3">
        <w:rPr>
          <w:rFonts w:ascii="Cambria" w:hAnsi="Cambria"/>
        </w:rPr>
        <w:t xml:space="preserve">2027 </w:t>
      </w:r>
      <w:r w:rsidRPr="001A75F3">
        <w:rPr>
          <w:rFonts w:ascii="Cambria" w:hAnsi="Cambria"/>
        </w:rPr>
        <w:t xml:space="preserve">qui ventile, dans le détail, les augmentations </w:t>
      </w:r>
      <w:r w:rsidR="00BD121B" w:rsidRPr="001A75F3">
        <w:rPr>
          <w:rFonts w:ascii="Cambria" w:hAnsi="Cambria"/>
        </w:rPr>
        <w:t xml:space="preserve">et les </w:t>
      </w:r>
      <w:r w:rsidR="00E13256" w:rsidRPr="001A75F3">
        <w:rPr>
          <w:rFonts w:ascii="Cambria" w:hAnsi="Cambria"/>
        </w:rPr>
        <w:t>réduct</w:t>
      </w:r>
      <w:r w:rsidR="009828CA" w:rsidRPr="001A75F3">
        <w:rPr>
          <w:rFonts w:ascii="Cambria" w:hAnsi="Cambria"/>
        </w:rPr>
        <w:t>i</w:t>
      </w:r>
      <w:r w:rsidR="00BD121B" w:rsidRPr="001A75F3">
        <w:rPr>
          <w:rFonts w:ascii="Cambria" w:hAnsi="Cambria"/>
        </w:rPr>
        <w:t xml:space="preserve">ons </w:t>
      </w:r>
      <w:r w:rsidRPr="001A75F3">
        <w:rPr>
          <w:rFonts w:ascii="Cambria" w:hAnsi="Cambria"/>
        </w:rPr>
        <w:t>estimées par chapitre.</w:t>
      </w:r>
    </w:p>
    <w:p w14:paraId="343A475E" w14:textId="5E1E84F5" w:rsidR="00A65FF9" w:rsidRPr="001A75F3" w:rsidRDefault="00A65FF9" w:rsidP="00DA3646">
      <w:pPr>
        <w:widowControl/>
        <w:numPr>
          <w:ilvl w:val="0"/>
          <w:numId w:val="8"/>
        </w:numPr>
        <w:autoSpaceDE/>
        <w:autoSpaceDN/>
        <w:adjustRightInd/>
        <w:ind w:left="567" w:hanging="283"/>
        <w:jc w:val="both"/>
        <w:rPr>
          <w:rFonts w:ascii="Cambria" w:hAnsi="Cambria"/>
        </w:rPr>
      </w:pPr>
      <w:r w:rsidRPr="001A75F3">
        <w:rPr>
          <w:rFonts w:ascii="Cambria" w:hAnsi="Cambria"/>
          <w:b/>
          <w:bCs/>
        </w:rPr>
        <w:t xml:space="preserve">Tableau 2 - </w:t>
      </w:r>
      <w:r w:rsidRPr="001A75F3">
        <w:rPr>
          <w:rFonts w:ascii="Cambria" w:hAnsi="Cambria"/>
        </w:rPr>
        <w:t xml:space="preserve">Information de base pour calculer les contributions des Parties contractantes en </w:t>
      </w:r>
      <w:r w:rsidR="00BD121B" w:rsidRPr="001A75F3">
        <w:rPr>
          <w:rFonts w:ascii="Cambria" w:hAnsi="Cambria"/>
        </w:rPr>
        <w:t>2026</w:t>
      </w:r>
      <w:r w:rsidRPr="001A75F3">
        <w:rPr>
          <w:rFonts w:ascii="Cambria" w:hAnsi="Cambria"/>
        </w:rPr>
        <w:t>-</w:t>
      </w:r>
      <w:r w:rsidR="00BD121B" w:rsidRPr="001A75F3">
        <w:rPr>
          <w:rFonts w:ascii="Cambria" w:hAnsi="Cambria"/>
        </w:rPr>
        <w:t>2027</w:t>
      </w:r>
      <w:r w:rsidRPr="001A75F3">
        <w:rPr>
          <w:rFonts w:ascii="Cambria" w:hAnsi="Cambria"/>
        </w:rPr>
        <w:t>.</w:t>
      </w:r>
    </w:p>
    <w:p w14:paraId="3AD0A8A1" w14:textId="53DF8238" w:rsidR="00A65FF9" w:rsidRPr="001A75F3" w:rsidRDefault="00A65FF9" w:rsidP="00C61825">
      <w:pPr>
        <w:widowControl/>
        <w:numPr>
          <w:ilvl w:val="0"/>
          <w:numId w:val="8"/>
        </w:numPr>
        <w:autoSpaceDE/>
        <w:autoSpaceDN/>
        <w:adjustRightInd/>
        <w:ind w:left="567" w:hanging="283"/>
        <w:jc w:val="both"/>
        <w:rPr>
          <w:rFonts w:ascii="Cambria" w:hAnsi="Cambria"/>
          <w:bCs/>
        </w:rPr>
      </w:pPr>
      <w:r w:rsidRPr="001A75F3">
        <w:rPr>
          <w:rFonts w:ascii="Cambria" w:hAnsi="Cambria"/>
          <w:b/>
        </w:rPr>
        <w:t>Tableau 3 -</w:t>
      </w:r>
      <w:r w:rsidRPr="001A75F3">
        <w:rPr>
          <w:rFonts w:ascii="Cambria" w:hAnsi="Cambria"/>
        </w:rPr>
        <w:t xml:space="preserve"> Contributions des Parties contractantes au titre de 20</w:t>
      </w:r>
      <w:r w:rsidR="00BD121B" w:rsidRPr="001A75F3">
        <w:rPr>
          <w:rFonts w:ascii="Cambria" w:hAnsi="Cambria"/>
        </w:rPr>
        <w:t>26</w:t>
      </w:r>
      <w:r w:rsidRPr="001A75F3">
        <w:rPr>
          <w:rFonts w:ascii="Cambria" w:hAnsi="Cambria"/>
        </w:rPr>
        <w:t>.</w:t>
      </w:r>
    </w:p>
    <w:p w14:paraId="71E20D44" w14:textId="409388AB" w:rsidR="00A65FF9" w:rsidRPr="001A75F3" w:rsidRDefault="00A65FF9" w:rsidP="00C61825">
      <w:pPr>
        <w:widowControl/>
        <w:numPr>
          <w:ilvl w:val="0"/>
          <w:numId w:val="8"/>
        </w:numPr>
        <w:autoSpaceDE/>
        <w:autoSpaceDN/>
        <w:adjustRightInd/>
        <w:ind w:left="567" w:hanging="283"/>
        <w:jc w:val="both"/>
        <w:rPr>
          <w:rFonts w:ascii="Cambria" w:hAnsi="Cambria"/>
        </w:rPr>
      </w:pPr>
      <w:r w:rsidRPr="001A75F3">
        <w:rPr>
          <w:rFonts w:ascii="Cambria" w:hAnsi="Cambria"/>
          <w:b/>
          <w:bCs/>
        </w:rPr>
        <w:t xml:space="preserve">Tableau 4 - </w:t>
      </w:r>
      <w:r w:rsidRPr="001A75F3">
        <w:rPr>
          <w:rFonts w:ascii="Cambria" w:hAnsi="Cambria"/>
        </w:rPr>
        <w:t xml:space="preserve">Contributions par groupe au titre de </w:t>
      </w:r>
      <w:r w:rsidR="00BD121B" w:rsidRPr="001A75F3">
        <w:rPr>
          <w:rFonts w:ascii="Cambria" w:hAnsi="Cambria"/>
        </w:rPr>
        <w:t>2026</w:t>
      </w:r>
      <w:r w:rsidRPr="001A75F3">
        <w:rPr>
          <w:rFonts w:ascii="Cambria" w:hAnsi="Cambria"/>
        </w:rPr>
        <w:t>, qui présente le pourcentage du budget financé par chaque membre de chaque groupe, comme convenu dans le Protocole de Madrid.</w:t>
      </w:r>
    </w:p>
    <w:p w14:paraId="0823CF4F" w14:textId="76EED84B" w:rsidR="00A65FF9" w:rsidRPr="001A75F3" w:rsidRDefault="00A65FF9" w:rsidP="00C61825">
      <w:pPr>
        <w:widowControl/>
        <w:numPr>
          <w:ilvl w:val="0"/>
          <w:numId w:val="8"/>
        </w:numPr>
        <w:autoSpaceDE/>
        <w:autoSpaceDN/>
        <w:adjustRightInd/>
        <w:ind w:left="567" w:hanging="283"/>
        <w:jc w:val="both"/>
        <w:rPr>
          <w:rFonts w:ascii="Cambria" w:hAnsi="Cambria"/>
          <w:bCs/>
        </w:rPr>
      </w:pPr>
      <w:r w:rsidRPr="001A75F3">
        <w:rPr>
          <w:rFonts w:ascii="Cambria" w:hAnsi="Cambria"/>
          <w:b/>
        </w:rPr>
        <w:t>Tableau 5 -</w:t>
      </w:r>
      <w:r w:rsidRPr="001A75F3">
        <w:rPr>
          <w:rFonts w:ascii="Cambria" w:hAnsi="Cambria"/>
        </w:rPr>
        <w:t xml:space="preserve"> Contributions des Parties contractantes au titre de </w:t>
      </w:r>
      <w:r w:rsidR="00BD121B" w:rsidRPr="001A75F3">
        <w:rPr>
          <w:rFonts w:ascii="Cambria" w:hAnsi="Cambria"/>
        </w:rPr>
        <w:t>2027</w:t>
      </w:r>
      <w:r w:rsidRPr="001A75F3">
        <w:rPr>
          <w:rFonts w:ascii="Cambria" w:hAnsi="Cambria"/>
        </w:rPr>
        <w:t>.</w:t>
      </w:r>
    </w:p>
    <w:p w14:paraId="39A5F519" w14:textId="43EC9CB9" w:rsidR="000027C4" w:rsidRPr="001A75F3" w:rsidRDefault="000027C4" w:rsidP="00C61825">
      <w:pPr>
        <w:widowControl/>
        <w:numPr>
          <w:ilvl w:val="0"/>
          <w:numId w:val="8"/>
        </w:numPr>
        <w:autoSpaceDE/>
        <w:autoSpaceDN/>
        <w:adjustRightInd/>
        <w:ind w:left="567" w:hanging="283"/>
        <w:jc w:val="both"/>
        <w:rPr>
          <w:rFonts w:ascii="Cambria" w:hAnsi="Cambria"/>
          <w:bCs/>
        </w:rPr>
      </w:pPr>
      <w:r w:rsidRPr="001A75F3">
        <w:rPr>
          <w:rFonts w:ascii="Cambria" w:hAnsi="Cambria"/>
          <w:b/>
          <w:bCs/>
        </w:rPr>
        <w:t xml:space="preserve">Tableau 6 - </w:t>
      </w:r>
      <w:r w:rsidRPr="001A75F3">
        <w:rPr>
          <w:rFonts w:ascii="Cambria" w:hAnsi="Cambria"/>
        </w:rPr>
        <w:t xml:space="preserve">Contributions par groupe au titre de </w:t>
      </w:r>
      <w:r w:rsidR="00BD121B" w:rsidRPr="001A75F3">
        <w:rPr>
          <w:rFonts w:ascii="Cambria" w:hAnsi="Cambria"/>
        </w:rPr>
        <w:t>2027</w:t>
      </w:r>
      <w:r w:rsidRPr="001A75F3">
        <w:rPr>
          <w:rFonts w:ascii="Cambria" w:hAnsi="Cambria"/>
        </w:rPr>
        <w:t>, qui présente le pourcentage du budget financé par chaque membre de chaque groupe, comme convenu dans le Protocole de Madrid.</w:t>
      </w:r>
    </w:p>
    <w:p w14:paraId="06F3C822" w14:textId="0235B125" w:rsidR="000027C4" w:rsidRPr="001A75F3" w:rsidRDefault="000027C4" w:rsidP="00C61825">
      <w:pPr>
        <w:widowControl/>
        <w:numPr>
          <w:ilvl w:val="0"/>
          <w:numId w:val="8"/>
        </w:numPr>
        <w:autoSpaceDE/>
        <w:autoSpaceDN/>
        <w:adjustRightInd/>
        <w:ind w:left="567" w:hanging="283"/>
        <w:jc w:val="both"/>
        <w:rPr>
          <w:rFonts w:ascii="Cambria" w:hAnsi="Cambria"/>
          <w:bCs/>
        </w:rPr>
      </w:pPr>
      <w:r w:rsidRPr="001A75F3">
        <w:rPr>
          <w:rFonts w:ascii="Cambria" w:hAnsi="Cambria"/>
          <w:b/>
          <w:bCs/>
        </w:rPr>
        <w:t>Tableau 7</w:t>
      </w:r>
      <w:r w:rsidRPr="001A75F3">
        <w:rPr>
          <w:rFonts w:ascii="Cambria" w:hAnsi="Cambria"/>
        </w:rPr>
        <w:t xml:space="preserve"> - </w:t>
      </w:r>
      <w:r w:rsidR="005E1FC5" w:rsidRPr="001A75F3">
        <w:rPr>
          <w:rFonts w:ascii="Cambria" w:hAnsi="Cambria"/>
        </w:rPr>
        <w:t>Quantités</w:t>
      </w:r>
      <w:r w:rsidRPr="001A75F3">
        <w:rPr>
          <w:rFonts w:ascii="Cambria" w:hAnsi="Cambria"/>
        </w:rPr>
        <w:t xml:space="preserve"> de capture et de mise en conserve (</w:t>
      </w:r>
      <w:r w:rsidR="00BD121B" w:rsidRPr="001A75F3">
        <w:rPr>
          <w:rFonts w:ascii="Cambria" w:hAnsi="Cambria"/>
        </w:rPr>
        <w:t xml:space="preserve">en </w:t>
      </w:r>
      <w:r w:rsidRPr="001A75F3">
        <w:rPr>
          <w:rFonts w:ascii="Cambria" w:hAnsi="Cambria"/>
        </w:rPr>
        <w:t>t</w:t>
      </w:r>
      <w:r w:rsidR="00BD121B" w:rsidRPr="001A75F3">
        <w:rPr>
          <w:rFonts w:ascii="Cambria" w:hAnsi="Cambria"/>
        </w:rPr>
        <w:t>onnes</w:t>
      </w:r>
      <w:r w:rsidRPr="001A75F3">
        <w:rPr>
          <w:rFonts w:ascii="Cambria" w:hAnsi="Cambria"/>
        </w:rPr>
        <w:t>) des Parties contractantes.</w:t>
      </w:r>
    </w:p>
    <w:p w14:paraId="652902F3" w14:textId="77777777" w:rsidR="00A119DC" w:rsidRPr="001A75F3" w:rsidRDefault="00A119DC" w:rsidP="002007B4">
      <w:pPr>
        <w:widowControl/>
        <w:autoSpaceDE/>
        <w:autoSpaceDN/>
        <w:adjustRightInd/>
        <w:ind w:left="284"/>
        <w:jc w:val="both"/>
        <w:rPr>
          <w:rFonts w:ascii="Cambria" w:hAnsi="Cambria"/>
        </w:rPr>
      </w:pPr>
    </w:p>
    <w:p w14:paraId="308DEE2F" w14:textId="2D085449" w:rsidR="00F851FF" w:rsidRPr="001A75F3" w:rsidRDefault="00A65FF9" w:rsidP="00407757">
      <w:pPr>
        <w:widowControl/>
        <w:autoSpaceDE/>
        <w:autoSpaceDN/>
        <w:adjustRightInd/>
        <w:jc w:val="both"/>
        <w:rPr>
          <w:rFonts w:ascii="Cambria" w:hAnsi="Cambria"/>
        </w:rPr>
      </w:pPr>
      <w:r w:rsidRPr="001A75F3">
        <w:rPr>
          <w:rFonts w:ascii="Cambria" w:hAnsi="Cambria"/>
          <w:b/>
        </w:rPr>
        <w:t>Annexe -</w:t>
      </w:r>
      <w:r w:rsidRPr="001A75F3">
        <w:rPr>
          <w:rFonts w:ascii="Cambria" w:hAnsi="Cambria"/>
        </w:rPr>
        <w:t xml:space="preserve"> Légendes des tableaux.</w:t>
      </w:r>
    </w:p>
    <w:p w14:paraId="61FE80B1" w14:textId="77777777" w:rsidR="00A119DC" w:rsidRPr="001A75F3" w:rsidRDefault="00A119DC" w:rsidP="00407757">
      <w:pPr>
        <w:widowControl/>
        <w:autoSpaceDE/>
        <w:autoSpaceDN/>
        <w:adjustRightInd/>
        <w:jc w:val="both"/>
        <w:rPr>
          <w:rFonts w:ascii="Cambria" w:eastAsia="MS Mincho" w:hAnsi="Cambria"/>
          <w:lang w:eastAsia="ja-JP"/>
        </w:rPr>
      </w:pPr>
    </w:p>
    <w:p w14:paraId="46D35D15" w14:textId="3C74D0EE" w:rsidR="00187494" w:rsidRPr="001A75F3" w:rsidRDefault="00BC65A6" w:rsidP="00B602A8">
      <w:pPr>
        <w:pStyle w:val="ListParagraph"/>
        <w:widowControl/>
        <w:numPr>
          <w:ilvl w:val="0"/>
          <w:numId w:val="20"/>
        </w:numPr>
        <w:autoSpaceDE/>
        <w:autoSpaceDN/>
        <w:adjustRightInd/>
        <w:ind w:left="426" w:hanging="426"/>
        <w:jc w:val="both"/>
        <w:rPr>
          <w:rFonts w:ascii="Cambria" w:eastAsia="MS Mincho" w:hAnsi="Cambria"/>
          <w:b/>
          <w:bCs/>
        </w:rPr>
      </w:pPr>
      <w:r w:rsidRPr="001A75F3">
        <w:rPr>
          <w:rFonts w:ascii="Cambria" w:hAnsi="Cambria"/>
          <w:b/>
        </w:rPr>
        <w:t xml:space="preserve">Proposition de budget des dépenses </w:t>
      </w:r>
    </w:p>
    <w:p w14:paraId="613B7DF8" w14:textId="77777777" w:rsidR="00187494" w:rsidRPr="001A75F3" w:rsidRDefault="00187494" w:rsidP="00F851FF">
      <w:pPr>
        <w:widowControl/>
        <w:tabs>
          <w:tab w:val="left" w:pos="340"/>
        </w:tabs>
        <w:autoSpaceDE/>
        <w:autoSpaceDN/>
        <w:adjustRightInd/>
        <w:jc w:val="both"/>
        <w:rPr>
          <w:rFonts w:ascii="Cambria" w:eastAsia="MS Mincho" w:hAnsi="Cambria"/>
          <w:lang w:eastAsia="ja-JP"/>
        </w:rPr>
      </w:pPr>
    </w:p>
    <w:p w14:paraId="78B7F51C" w14:textId="0E7B516E" w:rsidR="00A65FF9" w:rsidRPr="001A75F3" w:rsidRDefault="00BC65A6" w:rsidP="00531F06">
      <w:pPr>
        <w:jc w:val="both"/>
        <w:rPr>
          <w:rFonts w:ascii="Cambria" w:eastAsia="MS Mincho" w:hAnsi="Cambria"/>
        </w:rPr>
      </w:pPr>
      <w:r w:rsidRPr="001A75F3">
        <w:rPr>
          <w:rFonts w:ascii="Cambria" w:hAnsi="Cambria"/>
        </w:rPr>
        <w:t xml:space="preserve">Le budget proposé par le Secrétariat contient une augmentation de </w:t>
      </w:r>
      <w:r w:rsidR="008E6594" w:rsidRPr="001A75F3">
        <w:rPr>
          <w:rFonts w:ascii="Cambria" w:hAnsi="Cambria"/>
          <w:u w:val="single"/>
        </w:rPr>
        <w:t>1</w:t>
      </w:r>
      <w:r w:rsidR="00C52671" w:rsidRPr="001A75F3">
        <w:rPr>
          <w:rFonts w:ascii="Cambria" w:hAnsi="Cambria"/>
          <w:u w:val="single"/>
        </w:rPr>
        <w:t>1</w:t>
      </w:r>
      <w:r w:rsidR="008E6594" w:rsidRPr="001A75F3">
        <w:rPr>
          <w:rFonts w:ascii="Cambria" w:hAnsi="Cambria"/>
          <w:u w:val="single"/>
        </w:rPr>
        <w:t>,</w:t>
      </w:r>
      <w:r w:rsidR="00C52671" w:rsidRPr="001A75F3">
        <w:rPr>
          <w:rFonts w:ascii="Cambria" w:hAnsi="Cambria"/>
          <w:u w:val="single"/>
        </w:rPr>
        <w:t>4</w:t>
      </w:r>
      <w:r w:rsidR="008E6594" w:rsidRPr="001A75F3">
        <w:rPr>
          <w:rFonts w:ascii="Cambria" w:hAnsi="Cambria"/>
          <w:u w:val="single"/>
        </w:rPr>
        <w:t>4</w:t>
      </w:r>
      <w:r w:rsidR="00926F36" w:rsidRPr="001A75F3">
        <w:rPr>
          <w:rFonts w:ascii="Cambria" w:hAnsi="Cambria"/>
          <w:u w:val="single"/>
        </w:rPr>
        <w:t> </w:t>
      </w:r>
      <w:r w:rsidR="00507754" w:rsidRPr="001A75F3">
        <w:rPr>
          <w:rFonts w:ascii="Cambria" w:hAnsi="Cambria"/>
          <w:u w:val="single"/>
        </w:rPr>
        <w:t>%</w:t>
      </w:r>
      <w:r w:rsidR="002F367E" w:rsidRPr="001A75F3">
        <w:rPr>
          <w:rFonts w:ascii="Cambria" w:hAnsi="Cambria"/>
        </w:rPr>
        <w:t xml:space="preserve"> </w:t>
      </w:r>
      <w:r w:rsidRPr="001A75F3">
        <w:rPr>
          <w:rFonts w:ascii="Cambria" w:hAnsi="Cambria"/>
        </w:rPr>
        <w:t xml:space="preserve">pour l'exercice </w:t>
      </w:r>
      <w:r w:rsidR="00507754" w:rsidRPr="001A75F3">
        <w:rPr>
          <w:rFonts w:ascii="Cambria" w:hAnsi="Cambria"/>
        </w:rPr>
        <w:t xml:space="preserve">2026 </w:t>
      </w:r>
      <w:r w:rsidRPr="001A75F3">
        <w:rPr>
          <w:rFonts w:ascii="Cambria" w:hAnsi="Cambria"/>
        </w:rPr>
        <w:t xml:space="preserve">par rapport à </w:t>
      </w:r>
      <w:r w:rsidR="00507754" w:rsidRPr="001A75F3">
        <w:rPr>
          <w:rFonts w:ascii="Cambria" w:hAnsi="Cambria"/>
        </w:rPr>
        <w:t>2025</w:t>
      </w:r>
      <w:r w:rsidRPr="001A75F3">
        <w:rPr>
          <w:rFonts w:ascii="Cambria" w:hAnsi="Cambria"/>
        </w:rPr>
        <w:t xml:space="preserve">, ainsi qu'une augmentation de </w:t>
      </w:r>
      <w:r w:rsidR="008E6594" w:rsidRPr="001A75F3">
        <w:rPr>
          <w:rFonts w:ascii="Cambria" w:hAnsi="Cambria"/>
          <w:u w:val="single"/>
        </w:rPr>
        <w:t>4,0</w:t>
      </w:r>
      <w:r w:rsidR="00C52671" w:rsidRPr="001A75F3">
        <w:rPr>
          <w:rFonts w:ascii="Cambria" w:hAnsi="Cambria"/>
          <w:u w:val="single"/>
        </w:rPr>
        <w:t>6</w:t>
      </w:r>
      <w:r w:rsidR="00D66767" w:rsidRPr="001A75F3">
        <w:rPr>
          <w:rFonts w:ascii="Cambria" w:hAnsi="Cambria"/>
          <w:u w:val="single"/>
        </w:rPr>
        <w:t> </w:t>
      </w:r>
      <w:r w:rsidRPr="001A75F3">
        <w:rPr>
          <w:rFonts w:ascii="Cambria" w:hAnsi="Cambria"/>
          <w:u w:val="single"/>
        </w:rPr>
        <w:t>%</w:t>
      </w:r>
      <w:r w:rsidRPr="001A75F3">
        <w:rPr>
          <w:rFonts w:ascii="Cambria" w:hAnsi="Cambria"/>
        </w:rPr>
        <w:t xml:space="preserve"> pour </w:t>
      </w:r>
      <w:r w:rsidR="003818A4" w:rsidRPr="001A75F3">
        <w:rPr>
          <w:rFonts w:ascii="Cambria" w:hAnsi="Cambria"/>
        </w:rPr>
        <w:t xml:space="preserve">2027 </w:t>
      </w:r>
      <w:r w:rsidRPr="001A75F3">
        <w:rPr>
          <w:rFonts w:ascii="Cambria" w:hAnsi="Cambria"/>
        </w:rPr>
        <w:t xml:space="preserve">par rapport à </w:t>
      </w:r>
      <w:r w:rsidR="003818A4" w:rsidRPr="001A75F3">
        <w:rPr>
          <w:rFonts w:ascii="Cambria" w:hAnsi="Cambria"/>
        </w:rPr>
        <w:t>2026</w:t>
      </w:r>
      <w:r w:rsidRPr="001A75F3">
        <w:rPr>
          <w:rFonts w:ascii="Cambria" w:hAnsi="Cambria"/>
        </w:rPr>
        <w:t xml:space="preserve">, comme </w:t>
      </w:r>
      <w:r w:rsidR="003818A4" w:rsidRPr="001A75F3">
        <w:rPr>
          <w:rFonts w:ascii="Cambria" w:hAnsi="Cambria"/>
        </w:rPr>
        <w:t xml:space="preserve">détaillé au </w:t>
      </w:r>
      <w:r w:rsidRPr="001A75F3">
        <w:rPr>
          <w:rFonts w:ascii="Cambria" w:hAnsi="Cambria"/>
          <w:b/>
          <w:bCs/>
        </w:rPr>
        <w:t>tableau 1</w:t>
      </w:r>
      <w:r w:rsidRPr="001A75F3">
        <w:rPr>
          <w:rFonts w:ascii="Cambria" w:hAnsi="Cambria"/>
        </w:rPr>
        <w:t>.</w:t>
      </w:r>
      <w:r w:rsidR="003577E6" w:rsidRPr="001A75F3">
        <w:rPr>
          <w:rFonts w:ascii="Cambria" w:hAnsi="Cambria"/>
        </w:rPr>
        <w:t xml:space="preserve"> </w:t>
      </w:r>
      <w:r w:rsidR="003577E6" w:rsidRPr="001A75F3">
        <w:rPr>
          <w:rFonts w:ascii="Cambria" w:hAnsi="Cambria"/>
          <w:u w:val="single"/>
        </w:rPr>
        <w:t xml:space="preserve">Toutefois, si la proposition de la Présidente du STACFAD visant à modifier l'article 7 du Règlement financier relatif au fonds de roulement </w:t>
      </w:r>
      <w:r w:rsidR="00531F06" w:rsidRPr="001A75F3">
        <w:rPr>
          <w:rFonts w:ascii="Cambria" w:hAnsi="Cambria"/>
          <w:u w:val="single"/>
        </w:rPr>
        <w:t>« Proposition concernant la gestion du fonds de roulement »</w:t>
      </w:r>
      <w:r w:rsidR="00531F06" w:rsidRPr="001A75F3">
        <w:rPr>
          <w:rFonts w:ascii="Cambria" w:hAnsi="Cambria"/>
          <w:b/>
          <w:u w:val="single"/>
        </w:rPr>
        <w:t xml:space="preserve"> </w:t>
      </w:r>
      <w:r w:rsidR="003577E6" w:rsidRPr="001A75F3">
        <w:rPr>
          <w:rFonts w:ascii="Cambria" w:hAnsi="Cambria"/>
          <w:u w:val="single"/>
        </w:rPr>
        <w:t>(document STF-217</w:t>
      </w:r>
      <w:r w:rsidR="00EA717B" w:rsidRPr="001A75F3">
        <w:rPr>
          <w:rFonts w:ascii="Cambria" w:hAnsi="Cambria"/>
          <w:u w:val="single"/>
        </w:rPr>
        <w:t>/2025</w:t>
      </w:r>
      <w:r w:rsidR="003577E6" w:rsidRPr="001A75F3">
        <w:rPr>
          <w:rFonts w:ascii="Cambria" w:hAnsi="Cambria"/>
          <w:u w:val="single"/>
        </w:rPr>
        <w:t>) est approuvée, 676</w:t>
      </w:r>
      <w:r w:rsidR="00EA717B" w:rsidRPr="001A75F3">
        <w:rPr>
          <w:rFonts w:ascii="Cambria" w:hAnsi="Cambria"/>
          <w:u w:val="single"/>
        </w:rPr>
        <w:t>.</w:t>
      </w:r>
      <w:r w:rsidR="003577E6" w:rsidRPr="001A75F3">
        <w:rPr>
          <w:rFonts w:ascii="Cambria" w:hAnsi="Cambria"/>
          <w:u w:val="single"/>
        </w:rPr>
        <w:t>038,58</w:t>
      </w:r>
      <w:r w:rsidR="00EA717B" w:rsidRPr="001A75F3">
        <w:rPr>
          <w:rFonts w:ascii="Cambria" w:hAnsi="Cambria"/>
          <w:u w:val="single"/>
        </w:rPr>
        <w:t> </w:t>
      </w:r>
      <w:r w:rsidR="003577E6" w:rsidRPr="001A75F3">
        <w:rPr>
          <w:rFonts w:ascii="Cambria" w:hAnsi="Cambria"/>
          <w:u w:val="single"/>
        </w:rPr>
        <w:t xml:space="preserve">euros seront affectés à la réduction des contributions des </w:t>
      </w:r>
      <w:r w:rsidR="00F86085" w:rsidRPr="001A75F3">
        <w:rPr>
          <w:rFonts w:ascii="Cambria" w:hAnsi="Cambria"/>
          <w:u w:val="single"/>
        </w:rPr>
        <w:t>P</w:t>
      </w:r>
      <w:r w:rsidR="003577E6" w:rsidRPr="001A75F3">
        <w:rPr>
          <w:rFonts w:ascii="Cambria" w:hAnsi="Cambria"/>
          <w:u w:val="single"/>
        </w:rPr>
        <w:t>arties contractantes pour l'année 2026. Ce montant sera déduit de la version approuvée du budget, dont l'augmentation pour l'année 2026 sera de 0,16%.</w:t>
      </w:r>
    </w:p>
    <w:p w14:paraId="4D62A217" w14:textId="51007699" w:rsidR="00FD4F6E" w:rsidRPr="001A75F3" w:rsidRDefault="00FD4F6E" w:rsidP="009959E4">
      <w:pPr>
        <w:pStyle w:val="ListParagraph"/>
        <w:widowControl/>
        <w:tabs>
          <w:tab w:val="left" w:pos="340"/>
        </w:tabs>
        <w:autoSpaceDE/>
        <w:autoSpaceDN/>
        <w:adjustRightInd/>
        <w:ind w:left="0"/>
        <w:jc w:val="both"/>
        <w:rPr>
          <w:rFonts w:ascii="Cambria" w:eastAsia="MS Mincho" w:hAnsi="Cambria"/>
        </w:rPr>
      </w:pPr>
    </w:p>
    <w:p w14:paraId="41269480" w14:textId="6F48366D" w:rsidR="0038789A" w:rsidRPr="001A75F3" w:rsidRDefault="0038789A" w:rsidP="009959E4">
      <w:pPr>
        <w:pStyle w:val="ListParagraph"/>
        <w:widowControl/>
        <w:tabs>
          <w:tab w:val="left" w:pos="340"/>
        </w:tabs>
        <w:autoSpaceDE/>
        <w:autoSpaceDN/>
        <w:adjustRightInd/>
        <w:ind w:left="0"/>
        <w:jc w:val="both"/>
        <w:rPr>
          <w:rFonts w:ascii="Cambria" w:eastAsia="MS Mincho" w:hAnsi="Cambria"/>
          <w:u w:val="single"/>
        </w:rPr>
      </w:pPr>
      <w:r w:rsidRPr="001A75F3">
        <w:rPr>
          <w:rFonts w:ascii="Cambria" w:eastAsia="MS Mincho" w:hAnsi="Cambria"/>
        </w:rPr>
        <w:t>En ce qui concerne l’augmentation du budget pour 2027, il est à noter qu’en l’absence de contributions volontaires aux chapitres des voyages et réunions, qui font qu’en 2026 elles n’</w:t>
      </w:r>
      <w:r w:rsidR="00AD7149" w:rsidRPr="001A75F3">
        <w:rPr>
          <w:rFonts w:ascii="Cambria" w:eastAsia="MS Mincho" w:hAnsi="Cambria"/>
        </w:rPr>
        <w:t>aient</w:t>
      </w:r>
      <w:r w:rsidRPr="001A75F3">
        <w:rPr>
          <w:rFonts w:ascii="Cambria" w:eastAsia="MS Mincho" w:hAnsi="Cambria"/>
        </w:rPr>
        <w:t xml:space="preserve"> pas été prises en compte pour la demande de budget, cette augmentation sera</w:t>
      </w:r>
      <w:r w:rsidR="001C1E31" w:rsidRPr="001A75F3">
        <w:rPr>
          <w:rFonts w:ascii="Cambria" w:eastAsia="MS Mincho" w:hAnsi="Cambria"/>
        </w:rPr>
        <w:t>it</w:t>
      </w:r>
      <w:r w:rsidRPr="001A75F3">
        <w:rPr>
          <w:rFonts w:ascii="Cambria" w:eastAsia="MS Mincho" w:hAnsi="Cambria"/>
        </w:rPr>
        <w:t xml:space="preserve"> supérieure à </w:t>
      </w:r>
      <w:r w:rsidR="00641F5F" w:rsidRPr="001A75F3">
        <w:rPr>
          <w:rFonts w:ascii="Cambria" w:hAnsi="Cambria"/>
          <w:u w:val="single"/>
        </w:rPr>
        <w:t>4,0</w:t>
      </w:r>
      <w:r w:rsidR="00C96281" w:rsidRPr="001A75F3">
        <w:rPr>
          <w:rFonts w:ascii="Cambria" w:hAnsi="Cambria"/>
          <w:u w:val="single"/>
        </w:rPr>
        <w:t>6</w:t>
      </w:r>
      <w:r w:rsidR="00641F5F" w:rsidRPr="001A75F3">
        <w:rPr>
          <w:rFonts w:ascii="Cambria" w:hAnsi="Cambria"/>
          <w:u w:val="single"/>
        </w:rPr>
        <w:t> %</w:t>
      </w:r>
      <w:r w:rsidRPr="001A75F3">
        <w:rPr>
          <w:rFonts w:ascii="Cambria" w:eastAsia="MS Mincho" w:hAnsi="Cambria"/>
          <w:u w:val="single"/>
        </w:rPr>
        <w:t>.</w:t>
      </w:r>
    </w:p>
    <w:p w14:paraId="5D1A5032" w14:textId="77777777" w:rsidR="0038789A" w:rsidRPr="001A75F3" w:rsidRDefault="0038789A" w:rsidP="009959E4">
      <w:pPr>
        <w:pStyle w:val="ListParagraph"/>
        <w:widowControl/>
        <w:tabs>
          <w:tab w:val="left" w:pos="340"/>
        </w:tabs>
        <w:autoSpaceDE/>
        <w:autoSpaceDN/>
        <w:adjustRightInd/>
        <w:ind w:left="0"/>
        <w:jc w:val="both"/>
        <w:rPr>
          <w:rFonts w:ascii="Cambria" w:eastAsia="MS Mincho" w:hAnsi="Cambria"/>
        </w:rPr>
      </w:pPr>
    </w:p>
    <w:p w14:paraId="466458DD" w14:textId="1F51DFD1" w:rsidR="00A82759" w:rsidRPr="001A75F3" w:rsidRDefault="00A82759" w:rsidP="00A82759">
      <w:pPr>
        <w:tabs>
          <w:tab w:val="left" w:pos="340"/>
        </w:tabs>
        <w:contextualSpacing/>
        <w:jc w:val="both"/>
        <w:rPr>
          <w:rFonts w:ascii="Cambria" w:eastAsia="MS Mincho" w:hAnsi="Cambria"/>
        </w:rPr>
      </w:pPr>
      <w:r w:rsidRPr="001A75F3">
        <w:rPr>
          <w:rFonts w:ascii="Cambria" w:hAnsi="Cambria"/>
        </w:rPr>
        <w:t xml:space="preserve">Le budget </w:t>
      </w:r>
      <w:r w:rsidR="00107399" w:rsidRPr="001A75F3">
        <w:rPr>
          <w:rFonts w:ascii="Cambria" w:hAnsi="Cambria"/>
        </w:rPr>
        <w:t>proposé</w:t>
      </w:r>
      <w:r w:rsidRPr="001A75F3">
        <w:rPr>
          <w:rFonts w:ascii="Cambria" w:hAnsi="Cambria"/>
        </w:rPr>
        <w:t xml:space="preserve"> et la présente note explicative reflètent la nouvelle structure et le nouveau format de présentation. Chaque chapitre met en évidence la manière dont les différents postes étaient organisés dans le cadre du budget précédent afin de pouvoir les comparer.</w:t>
      </w:r>
    </w:p>
    <w:p w14:paraId="196D34E2" w14:textId="77777777" w:rsidR="0038789A" w:rsidRPr="001A75F3" w:rsidRDefault="0038789A" w:rsidP="009959E4">
      <w:pPr>
        <w:pStyle w:val="ListParagraph"/>
        <w:widowControl/>
        <w:tabs>
          <w:tab w:val="left" w:pos="340"/>
        </w:tabs>
        <w:autoSpaceDE/>
        <w:autoSpaceDN/>
        <w:adjustRightInd/>
        <w:ind w:left="0"/>
        <w:jc w:val="both"/>
        <w:rPr>
          <w:rFonts w:ascii="Cambria" w:eastAsia="MS Mincho" w:hAnsi="Cambria"/>
        </w:rPr>
      </w:pPr>
    </w:p>
    <w:p w14:paraId="178E1E0C" w14:textId="7DB62A67" w:rsidR="00FD4F6E" w:rsidRPr="001A75F3" w:rsidRDefault="00FD4F6E" w:rsidP="00F851FF">
      <w:pPr>
        <w:pStyle w:val="ListParagraph"/>
        <w:widowControl/>
        <w:tabs>
          <w:tab w:val="left" w:pos="340"/>
        </w:tabs>
        <w:autoSpaceDE/>
        <w:autoSpaceDN/>
        <w:adjustRightInd/>
        <w:ind w:left="0"/>
        <w:jc w:val="both"/>
        <w:rPr>
          <w:rFonts w:ascii="Cambria" w:eastAsia="MS Mincho" w:hAnsi="Cambria"/>
        </w:rPr>
      </w:pPr>
      <w:r w:rsidRPr="001A75F3">
        <w:rPr>
          <w:rFonts w:ascii="Cambria" w:hAnsi="Cambria"/>
        </w:rPr>
        <w:t>Une description des chapitres et sous-chapitres qui composent ce budget est présentée ci-dessous.</w:t>
      </w:r>
    </w:p>
    <w:p w14:paraId="77807B93" w14:textId="77777777" w:rsidR="000349F6" w:rsidRPr="001A75F3" w:rsidRDefault="000349F6" w:rsidP="00B602A8">
      <w:pPr>
        <w:widowControl/>
        <w:tabs>
          <w:tab w:val="left" w:pos="340"/>
        </w:tabs>
        <w:autoSpaceDE/>
        <w:autoSpaceDN/>
        <w:adjustRightInd/>
        <w:jc w:val="both"/>
        <w:rPr>
          <w:rFonts w:ascii="Cambria" w:eastAsia="MS Mincho" w:hAnsi="Cambria"/>
          <w:lang w:eastAsia="ja-JP"/>
        </w:rPr>
      </w:pPr>
    </w:p>
    <w:p w14:paraId="18B6AE16" w14:textId="77777777" w:rsidR="00F057E1" w:rsidRPr="001A75F3" w:rsidRDefault="00F057E1">
      <w:pPr>
        <w:widowControl/>
        <w:autoSpaceDE/>
        <w:autoSpaceDN/>
        <w:adjustRightInd/>
        <w:jc w:val="center"/>
        <w:rPr>
          <w:rFonts w:ascii="Cambria" w:hAnsi="Cambria"/>
          <w:b/>
          <w:i/>
          <w:iCs/>
        </w:rPr>
      </w:pPr>
      <w:r w:rsidRPr="001A75F3">
        <w:rPr>
          <w:rFonts w:ascii="Cambria" w:hAnsi="Cambria"/>
          <w:b/>
          <w:i/>
          <w:iCs/>
        </w:rPr>
        <w:br w:type="page"/>
      </w:r>
    </w:p>
    <w:p w14:paraId="44431900" w14:textId="5B34EEB6" w:rsidR="00A65FF9" w:rsidRPr="001A75F3" w:rsidRDefault="00A65FF9" w:rsidP="00A65FF9">
      <w:pPr>
        <w:tabs>
          <w:tab w:val="left" w:pos="340"/>
        </w:tabs>
        <w:contextualSpacing/>
        <w:jc w:val="both"/>
        <w:rPr>
          <w:rFonts w:ascii="Cambria" w:eastAsia="MS Mincho" w:hAnsi="Cambria"/>
          <w:i/>
          <w:iCs/>
        </w:rPr>
      </w:pPr>
      <w:r w:rsidRPr="001A75F3">
        <w:rPr>
          <w:rFonts w:ascii="Cambria" w:hAnsi="Cambria"/>
          <w:b/>
          <w:i/>
          <w:iCs/>
        </w:rPr>
        <w:lastRenderedPageBreak/>
        <w:t>Chapitre 1 - Salaires</w:t>
      </w:r>
      <w:r w:rsidRPr="001A75F3">
        <w:rPr>
          <w:rFonts w:ascii="Cambria" w:hAnsi="Cambria"/>
          <w:i/>
          <w:iCs/>
        </w:rPr>
        <w:t xml:space="preserve"> </w:t>
      </w:r>
    </w:p>
    <w:p w14:paraId="0AFDB3D5" w14:textId="77777777" w:rsidR="00675A14" w:rsidRPr="001A75F3" w:rsidRDefault="00675A14" w:rsidP="00A65FF9">
      <w:pPr>
        <w:tabs>
          <w:tab w:val="left" w:pos="340"/>
        </w:tabs>
        <w:contextualSpacing/>
        <w:jc w:val="both"/>
        <w:rPr>
          <w:rFonts w:ascii="Cambria" w:eastAsia="MS Mincho" w:hAnsi="Cambria"/>
          <w:lang w:eastAsia="ja-JP"/>
        </w:rPr>
      </w:pPr>
    </w:p>
    <w:p w14:paraId="2B7F56A7" w14:textId="77777777" w:rsidR="0034730E" w:rsidRPr="001A75F3" w:rsidRDefault="00240D1F" w:rsidP="00B602A8">
      <w:pPr>
        <w:tabs>
          <w:tab w:val="left" w:pos="340"/>
        </w:tabs>
        <w:contextualSpacing/>
        <w:jc w:val="both"/>
        <w:rPr>
          <w:rFonts w:ascii="Cambria" w:hAnsi="Cambria"/>
        </w:rPr>
      </w:pPr>
      <w:r w:rsidRPr="001A75F3">
        <w:rPr>
          <w:rFonts w:ascii="Cambria" w:hAnsi="Cambria"/>
        </w:rPr>
        <w:t>Le chapitre 1 comprend les salaires du personnel permanent</w:t>
      </w:r>
      <w:r w:rsidR="0038789A" w:rsidRPr="001A75F3">
        <w:rPr>
          <w:rFonts w:ascii="Cambria" w:hAnsi="Cambria"/>
        </w:rPr>
        <w:t>, en incluant également le personnel permanent du Programme stratégique de recherche (</w:t>
      </w:r>
      <w:r w:rsidR="00354D1C" w:rsidRPr="001A75F3">
        <w:rPr>
          <w:rFonts w:ascii="Cambria" w:hAnsi="Cambria"/>
        </w:rPr>
        <w:t>d</w:t>
      </w:r>
      <w:r w:rsidR="00B61BE6" w:rsidRPr="001A75F3">
        <w:rPr>
          <w:rFonts w:ascii="Cambria" w:hAnsi="Cambria"/>
        </w:rPr>
        <w:t>eux</w:t>
      </w:r>
      <w:r w:rsidR="0038789A" w:rsidRPr="001A75F3">
        <w:rPr>
          <w:rFonts w:ascii="Cambria" w:hAnsi="Cambria"/>
        </w:rPr>
        <w:t xml:space="preserve"> fonctionnaires)</w:t>
      </w:r>
      <w:r w:rsidRPr="001A75F3">
        <w:rPr>
          <w:rFonts w:ascii="Cambria" w:hAnsi="Cambria"/>
        </w:rPr>
        <w:t xml:space="preserve">. Il comprend également un tableau contenant des informations détaillées sur le nombre de membres de personnel des catégories professionnel et services généraux, y compris le grade et l'échelon. </w:t>
      </w:r>
    </w:p>
    <w:p w14:paraId="6722FADC" w14:textId="77777777" w:rsidR="0034730E" w:rsidRPr="001A75F3" w:rsidRDefault="0034730E" w:rsidP="00B602A8">
      <w:pPr>
        <w:tabs>
          <w:tab w:val="left" w:pos="340"/>
        </w:tabs>
        <w:contextualSpacing/>
        <w:jc w:val="both"/>
        <w:rPr>
          <w:rFonts w:ascii="Cambria" w:hAnsi="Cambria"/>
        </w:rPr>
      </w:pPr>
    </w:p>
    <w:p w14:paraId="641E2770" w14:textId="4FE369CC" w:rsidR="00786389" w:rsidRPr="001A75F3" w:rsidRDefault="00102652" w:rsidP="00786389">
      <w:pPr>
        <w:tabs>
          <w:tab w:val="left" w:pos="340"/>
        </w:tabs>
        <w:contextualSpacing/>
        <w:jc w:val="both"/>
        <w:rPr>
          <w:rFonts w:ascii="Cambria" w:hAnsi="Cambria"/>
          <w:b/>
        </w:rPr>
      </w:pPr>
      <w:r w:rsidRPr="001A75F3">
        <w:rPr>
          <w:rFonts w:ascii="Cambria" w:hAnsi="Cambria"/>
        </w:rPr>
        <w:t xml:space="preserve">Le total demandé pour ce chapitre s'élève à </w:t>
      </w:r>
      <w:r w:rsidRPr="001A75F3">
        <w:rPr>
          <w:rFonts w:ascii="Cambria" w:hAnsi="Cambria"/>
          <w:b/>
        </w:rPr>
        <w:t>4.478.545,03</w:t>
      </w:r>
      <w:r w:rsidR="00B602A8" w:rsidRPr="001A75F3">
        <w:rPr>
          <w:rFonts w:ascii="Cambria" w:hAnsi="Cambria"/>
          <w:b/>
        </w:rPr>
        <w:t> </w:t>
      </w:r>
      <w:r w:rsidRPr="001A75F3">
        <w:rPr>
          <w:rFonts w:ascii="Cambria" w:hAnsi="Cambria"/>
          <w:b/>
        </w:rPr>
        <w:t>€.</w:t>
      </w:r>
    </w:p>
    <w:p w14:paraId="4CD13209" w14:textId="0AEDAAC9" w:rsidR="00821170" w:rsidRPr="001A75F3" w:rsidRDefault="00821170">
      <w:pPr>
        <w:widowControl/>
        <w:autoSpaceDE/>
        <w:autoSpaceDN/>
        <w:adjustRightInd/>
        <w:jc w:val="center"/>
        <w:rPr>
          <w:rFonts w:ascii="Cambria" w:hAnsi="Cambria"/>
        </w:rPr>
      </w:pPr>
    </w:p>
    <w:p w14:paraId="081811F5" w14:textId="0AC7E6D3" w:rsidR="00D6231D" w:rsidRPr="001A75F3" w:rsidRDefault="00494F3B" w:rsidP="00D6231D">
      <w:pPr>
        <w:ind w:right="4"/>
        <w:jc w:val="both"/>
        <w:rPr>
          <w:rFonts w:ascii="Cambria" w:hAnsi="Cambria"/>
        </w:rPr>
      </w:pPr>
      <w:r w:rsidRPr="001A75F3">
        <w:rPr>
          <w:rFonts w:ascii="Cambria" w:hAnsi="Cambria"/>
        </w:rPr>
        <w:t>Le total proposé pour ce chapitre reflète une augmentation de 3,50</w:t>
      </w:r>
      <w:r w:rsidR="0095261A" w:rsidRPr="001A75F3">
        <w:rPr>
          <w:rFonts w:ascii="Cambria" w:hAnsi="Cambria"/>
        </w:rPr>
        <w:t> </w:t>
      </w:r>
      <w:r w:rsidRPr="001A75F3">
        <w:rPr>
          <w:rFonts w:ascii="Cambria" w:hAnsi="Cambria"/>
        </w:rPr>
        <w:t>% par rapport au budget approuvé pour 2025.</w:t>
      </w:r>
      <w:r w:rsidRPr="001A75F3">
        <w:rPr>
          <w:rFonts w:ascii="Cambria" w:hAnsi="Cambria"/>
          <w:b/>
          <w:color w:val="000000"/>
        </w:rPr>
        <w:t xml:space="preserve"> </w:t>
      </w:r>
    </w:p>
    <w:p w14:paraId="3729E05B" w14:textId="77777777" w:rsidR="00F42A68" w:rsidRPr="001A75F3" w:rsidRDefault="00F42A68" w:rsidP="00D6231D">
      <w:pPr>
        <w:ind w:right="4"/>
        <w:jc w:val="both"/>
        <w:rPr>
          <w:rFonts w:ascii="Cambria" w:hAnsi="Cambria"/>
        </w:rPr>
      </w:pPr>
    </w:p>
    <w:p w14:paraId="2BB1D4F0" w14:textId="0E55AE9A" w:rsidR="00494F3B" w:rsidRPr="001A75F3" w:rsidRDefault="00494F3B" w:rsidP="00494F3B">
      <w:pPr>
        <w:tabs>
          <w:tab w:val="left" w:pos="865"/>
        </w:tabs>
        <w:jc w:val="both"/>
        <w:rPr>
          <w:rFonts w:ascii="Cambria" w:eastAsia="Cambria" w:hAnsi="Cambria" w:cs="Cambria"/>
        </w:rPr>
      </w:pPr>
      <w:r w:rsidRPr="001A75F3">
        <w:rPr>
          <w:rFonts w:ascii="Cambria" w:hAnsi="Cambria"/>
        </w:rPr>
        <w:t xml:space="preserve">Les salaires du personnel du Secrétariat sont fixés conformément au barème des traitements et pensions des Nations </w:t>
      </w:r>
      <w:r w:rsidR="00D95E6A" w:rsidRPr="001A75F3">
        <w:rPr>
          <w:rFonts w:ascii="Cambria" w:hAnsi="Cambria"/>
        </w:rPr>
        <w:t xml:space="preserve">Unies </w:t>
      </w:r>
      <w:r w:rsidRPr="001A75F3">
        <w:rPr>
          <w:rFonts w:ascii="Cambria" w:hAnsi="Cambria"/>
        </w:rPr>
        <w:t>applicable aux catégories professionnelles et supérieures et aux catégories des services généraux et assimilés à Madrid, qui est ajusté chaque année par la Commission de la fonction publique internationale (CFPI).</w:t>
      </w:r>
    </w:p>
    <w:p w14:paraId="0DAEDB09" w14:textId="42A9BC0B" w:rsidR="006A0792" w:rsidRPr="001A75F3" w:rsidRDefault="006A0792" w:rsidP="00193BB7">
      <w:pPr>
        <w:rPr>
          <w:rFonts w:ascii="Cambria" w:eastAsia="Cambria" w:hAnsi="Cambria" w:cs="Cambria"/>
          <w:color w:val="000000"/>
        </w:rPr>
      </w:pPr>
    </w:p>
    <w:p w14:paraId="77F5B810" w14:textId="40EC5B75" w:rsidR="00193BB7" w:rsidRPr="001A75F3" w:rsidRDefault="00EF6337" w:rsidP="00A06340">
      <w:pPr>
        <w:contextualSpacing/>
        <w:jc w:val="both"/>
        <w:rPr>
          <w:rFonts w:ascii="Cambria" w:eastAsia="MS Mincho" w:hAnsi="Cambria"/>
        </w:rPr>
      </w:pPr>
      <w:r w:rsidRPr="001A75F3">
        <w:rPr>
          <w:rFonts w:ascii="Cambria" w:hAnsi="Cambria"/>
          <w:color w:val="000000"/>
        </w:rPr>
        <w:t>Pour</w:t>
      </w:r>
      <w:r w:rsidR="00621BB4" w:rsidRPr="001A75F3">
        <w:rPr>
          <w:rFonts w:ascii="Cambria" w:hAnsi="Cambria"/>
        </w:rPr>
        <w:t xml:space="preserve"> </w:t>
      </w:r>
      <w:r w:rsidRPr="001A75F3">
        <w:rPr>
          <w:rFonts w:ascii="Cambria" w:hAnsi="Cambria"/>
        </w:rPr>
        <w:t>l</w:t>
      </w:r>
      <w:r w:rsidR="00621BB4" w:rsidRPr="001A75F3">
        <w:rPr>
          <w:rFonts w:ascii="Cambria" w:hAnsi="Cambria"/>
        </w:rPr>
        <w:t xml:space="preserve">es membres </w:t>
      </w:r>
      <w:r w:rsidR="00D57D35" w:rsidRPr="001A75F3">
        <w:rPr>
          <w:rFonts w:ascii="Cambria" w:hAnsi="Cambria"/>
        </w:rPr>
        <w:t xml:space="preserve">relevant </w:t>
      </w:r>
      <w:r w:rsidR="00621BB4" w:rsidRPr="001A75F3">
        <w:rPr>
          <w:rFonts w:ascii="Cambria" w:hAnsi="Cambria"/>
        </w:rPr>
        <w:t>de la catégorie professionnelle ou supérieure</w:t>
      </w:r>
      <w:r w:rsidR="00955D73" w:rsidRPr="001A75F3">
        <w:rPr>
          <w:rFonts w:ascii="Cambria" w:hAnsi="Cambria"/>
        </w:rPr>
        <w:t>, le</w:t>
      </w:r>
      <w:r w:rsidR="00621BB4" w:rsidRPr="001A75F3">
        <w:rPr>
          <w:rFonts w:ascii="Cambria" w:hAnsi="Cambria"/>
        </w:rPr>
        <w:t xml:space="preserve"> barème des salaires et des pensions des Nations Unies en vigueur en 2025</w:t>
      </w:r>
      <w:r w:rsidR="003D7AAE" w:rsidRPr="001A75F3">
        <w:rPr>
          <w:rFonts w:ascii="Cambria" w:hAnsi="Cambria"/>
        </w:rPr>
        <w:t xml:space="preserve"> </w:t>
      </w:r>
      <w:r w:rsidR="0046063F" w:rsidRPr="001A75F3">
        <w:rPr>
          <w:rFonts w:ascii="Cambria" w:hAnsi="Cambria"/>
        </w:rPr>
        <w:t>comprend une augmentation de 3</w:t>
      </w:r>
      <w:r w:rsidR="004B53E0" w:rsidRPr="001A75F3">
        <w:rPr>
          <w:rFonts w:ascii="Cambria" w:hAnsi="Cambria"/>
        </w:rPr>
        <w:t> </w:t>
      </w:r>
      <w:r w:rsidR="0046063F" w:rsidRPr="001A75F3">
        <w:rPr>
          <w:rFonts w:ascii="Cambria" w:hAnsi="Cambria"/>
        </w:rPr>
        <w:t xml:space="preserve">% basée sur l'estimation de l'augmentation pour 2026, car </w:t>
      </w:r>
      <w:r w:rsidR="00DC0A38" w:rsidRPr="001A75F3">
        <w:rPr>
          <w:rFonts w:ascii="Cambria" w:hAnsi="Cambria"/>
        </w:rPr>
        <w:t>il</w:t>
      </w:r>
      <w:r w:rsidR="0046063F" w:rsidRPr="001A75F3">
        <w:rPr>
          <w:rFonts w:ascii="Cambria" w:hAnsi="Cambria"/>
        </w:rPr>
        <w:t xml:space="preserve"> n'a pas encore été publié par la CFPI. </w:t>
      </w:r>
      <w:r w:rsidR="00621BB4" w:rsidRPr="001A75F3">
        <w:rPr>
          <w:rFonts w:ascii="Cambria" w:hAnsi="Cambria"/>
        </w:rPr>
        <w:t xml:space="preserve">Les montants indiqués incluent le salaire net et la contribution au fonds de pension convenu. Pour les fonctionnaires qui ont été recrutés au niveau international, </w:t>
      </w:r>
      <w:r w:rsidR="002A698F" w:rsidRPr="001A75F3">
        <w:rPr>
          <w:rFonts w:ascii="Cambria" w:hAnsi="Cambria"/>
        </w:rPr>
        <w:t xml:space="preserve">le cas échéant, </w:t>
      </w:r>
      <w:r w:rsidR="00621BB4" w:rsidRPr="001A75F3">
        <w:rPr>
          <w:rFonts w:ascii="Cambria" w:hAnsi="Cambria"/>
        </w:rPr>
        <w:t>l’estimation correspondante au titre de l’allocation scolaire (Art</w:t>
      </w:r>
      <w:r w:rsidR="002A698F" w:rsidRPr="001A75F3">
        <w:rPr>
          <w:rFonts w:ascii="Cambria" w:hAnsi="Cambria"/>
        </w:rPr>
        <w:t>icle</w:t>
      </w:r>
      <w:r w:rsidR="00621BB4" w:rsidRPr="001A75F3">
        <w:rPr>
          <w:rFonts w:ascii="Cambria" w:hAnsi="Cambria"/>
        </w:rPr>
        <w:t>16 des Statuts</w:t>
      </w:r>
      <w:r w:rsidR="00A65C76" w:rsidRPr="001A75F3">
        <w:rPr>
          <w:rFonts w:ascii="Cambria" w:hAnsi="Cambria"/>
        </w:rPr>
        <w:t xml:space="preserve"> et du Règlement du personnel</w:t>
      </w:r>
      <w:r w:rsidR="00621BB4" w:rsidRPr="001A75F3">
        <w:rPr>
          <w:rFonts w:ascii="Cambria" w:hAnsi="Cambria"/>
        </w:rPr>
        <w:t>), des congés au pays d’origine (Article 27 des Statuts</w:t>
      </w:r>
      <w:r w:rsidR="002A698F" w:rsidRPr="001A75F3">
        <w:rPr>
          <w:rFonts w:ascii="Cambria" w:hAnsi="Cambria"/>
        </w:rPr>
        <w:t xml:space="preserve"> et Règlement du personnel</w:t>
      </w:r>
      <w:r w:rsidR="00621BB4" w:rsidRPr="001A75F3">
        <w:rPr>
          <w:rFonts w:ascii="Cambria" w:hAnsi="Cambria"/>
        </w:rPr>
        <w:t>) et de l’indemnité d'affectation à des membres du personnel non</w:t>
      </w:r>
      <w:r w:rsidR="00725290" w:rsidRPr="001A75F3">
        <w:rPr>
          <w:rFonts w:ascii="Cambria" w:hAnsi="Cambria"/>
        </w:rPr>
        <w:t>-</w:t>
      </w:r>
      <w:r w:rsidR="00621BB4" w:rsidRPr="001A75F3">
        <w:rPr>
          <w:rFonts w:ascii="Cambria" w:hAnsi="Cambria"/>
        </w:rPr>
        <w:t>résidents (Article 14 des Statuts</w:t>
      </w:r>
      <w:r w:rsidR="00A65C76" w:rsidRPr="001A75F3">
        <w:rPr>
          <w:rFonts w:ascii="Cambria" w:hAnsi="Cambria"/>
        </w:rPr>
        <w:t xml:space="preserve"> et Règlement du personnel</w:t>
      </w:r>
      <w:r w:rsidR="00621BB4" w:rsidRPr="001A75F3">
        <w:rPr>
          <w:rFonts w:ascii="Cambria" w:hAnsi="Cambria"/>
        </w:rPr>
        <w:t>) a également été incluse.</w:t>
      </w:r>
    </w:p>
    <w:p w14:paraId="2D57801A" w14:textId="77777777" w:rsidR="00621BB4" w:rsidRPr="001A75F3" w:rsidRDefault="00621BB4" w:rsidP="00A06340">
      <w:pPr>
        <w:tabs>
          <w:tab w:val="left" w:pos="865"/>
        </w:tabs>
        <w:adjustRightInd/>
        <w:contextualSpacing/>
        <w:rPr>
          <w:rFonts w:ascii="Cambria" w:hAnsi="Cambria"/>
        </w:rPr>
      </w:pPr>
    </w:p>
    <w:p w14:paraId="250CCFCB" w14:textId="17EA2C51" w:rsidR="00193BB7" w:rsidRPr="001A75F3" w:rsidRDefault="006E2B6B" w:rsidP="00DA0AA2">
      <w:pPr>
        <w:contextualSpacing/>
        <w:jc w:val="both"/>
        <w:rPr>
          <w:rFonts w:ascii="Cambria" w:hAnsi="Cambria"/>
        </w:rPr>
      </w:pPr>
      <w:r w:rsidRPr="001A75F3">
        <w:rPr>
          <w:rFonts w:ascii="Cambria" w:hAnsi="Cambria"/>
        </w:rPr>
        <w:t xml:space="preserve">Pour les </w:t>
      </w:r>
      <w:r w:rsidR="004A7B6F" w:rsidRPr="001A75F3">
        <w:rPr>
          <w:rFonts w:ascii="Cambria" w:hAnsi="Cambria"/>
        </w:rPr>
        <w:t>membres relevant</w:t>
      </w:r>
      <w:r w:rsidRPr="001A75F3">
        <w:rPr>
          <w:rFonts w:ascii="Cambria" w:hAnsi="Cambria"/>
        </w:rPr>
        <w:t xml:space="preserve"> de</w:t>
      </w:r>
      <w:r w:rsidR="007C27B4" w:rsidRPr="001A75F3">
        <w:rPr>
          <w:rFonts w:ascii="Cambria" w:hAnsi="Cambria"/>
        </w:rPr>
        <w:t xml:space="preserve"> la catégorie de</w:t>
      </w:r>
      <w:r w:rsidRPr="001A75F3">
        <w:rPr>
          <w:rFonts w:ascii="Cambria" w:hAnsi="Cambria"/>
        </w:rPr>
        <w:t xml:space="preserve">s services généraux, le barème des </w:t>
      </w:r>
      <w:r w:rsidR="00F331AA" w:rsidRPr="001A75F3">
        <w:rPr>
          <w:rFonts w:ascii="Cambria" w:hAnsi="Cambria"/>
        </w:rPr>
        <w:t xml:space="preserve">salaires </w:t>
      </w:r>
      <w:r w:rsidRPr="001A75F3">
        <w:rPr>
          <w:rFonts w:ascii="Cambria" w:hAnsi="Cambria"/>
        </w:rPr>
        <w:t xml:space="preserve">et </w:t>
      </w:r>
      <w:r w:rsidR="00F331AA" w:rsidRPr="001A75F3">
        <w:rPr>
          <w:rFonts w:ascii="Cambria" w:hAnsi="Cambria"/>
        </w:rPr>
        <w:t xml:space="preserve">des </w:t>
      </w:r>
      <w:r w:rsidRPr="001A75F3">
        <w:rPr>
          <w:rFonts w:ascii="Cambria" w:hAnsi="Cambria"/>
        </w:rPr>
        <w:t>pensions des Nations Unies en vigueur en 2025 comprend une augmentation de 2,5</w:t>
      </w:r>
      <w:r w:rsidR="00DA0AA2" w:rsidRPr="001A75F3">
        <w:rPr>
          <w:rFonts w:ascii="Cambria" w:hAnsi="Cambria"/>
        </w:rPr>
        <w:t> </w:t>
      </w:r>
      <w:r w:rsidRPr="001A75F3">
        <w:rPr>
          <w:rFonts w:ascii="Cambria" w:hAnsi="Cambria"/>
        </w:rPr>
        <w:t xml:space="preserve">% basée sur l'estimation de l'augmentation pour 2026, </w:t>
      </w:r>
      <w:r w:rsidR="00F331AA" w:rsidRPr="001A75F3">
        <w:rPr>
          <w:rFonts w:ascii="Cambria" w:hAnsi="Cambria"/>
        </w:rPr>
        <w:t>car il n'a pas encore été publié par la CFPI</w:t>
      </w:r>
      <w:r w:rsidRPr="001A75F3">
        <w:rPr>
          <w:rFonts w:ascii="Cambria" w:hAnsi="Cambria"/>
        </w:rPr>
        <w:t xml:space="preserve">. </w:t>
      </w:r>
      <w:r w:rsidR="00621BB4" w:rsidRPr="001A75F3">
        <w:rPr>
          <w:rFonts w:ascii="Cambria" w:hAnsi="Cambria"/>
        </w:rPr>
        <w:t xml:space="preserve">Les montants indiqués incluent le salaire net, la contribution au système public de la sécurité sociale espagnole et aux impôts au titre des revenus professionnels, conformément à l’Article 10 des Statuts </w:t>
      </w:r>
      <w:r w:rsidR="00561493" w:rsidRPr="001A75F3">
        <w:rPr>
          <w:rFonts w:ascii="Cambria" w:hAnsi="Cambria"/>
        </w:rPr>
        <w:t xml:space="preserve">et Règlement </w:t>
      </w:r>
      <w:r w:rsidR="00621BB4" w:rsidRPr="001A75F3">
        <w:rPr>
          <w:rFonts w:ascii="Cambria" w:hAnsi="Cambria"/>
        </w:rPr>
        <w:t>du personnel.</w:t>
      </w:r>
    </w:p>
    <w:p w14:paraId="26F4B133" w14:textId="77777777" w:rsidR="00621BB4" w:rsidRPr="001A75F3" w:rsidRDefault="00621BB4" w:rsidP="00A06340">
      <w:pPr>
        <w:tabs>
          <w:tab w:val="left" w:pos="865"/>
        </w:tabs>
        <w:adjustRightInd/>
        <w:ind w:left="866"/>
        <w:contextualSpacing/>
        <w:jc w:val="both"/>
        <w:rPr>
          <w:rFonts w:ascii="Cambria" w:hAnsi="Cambria"/>
        </w:rPr>
      </w:pPr>
    </w:p>
    <w:p w14:paraId="1F57099C" w14:textId="6FAA9F32" w:rsidR="00A65FF9" w:rsidRPr="001A75F3" w:rsidRDefault="00FC22BE" w:rsidP="00A06340">
      <w:pPr>
        <w:tabs>
          <w:tab w:val="left" w:pos="865"/>
        </w:tabs>
        <w:adjustRightInd/>
        <w:contextualSpacing/>
        <w:rPr>
          <w:rFonts w:ascii="Cambria" w:eastAsia="MS Mincho" w:hAnsi="Cambria"/>
          <w:b/>
          <w:bCs/>
          <w:i/>
          <w:iCs/>
        </w:rPr>
      </w:pPr>
      <w:r w:rsidRPr="001A75F3">
        <w:rPr>
          <w:rStyle w:val="cf01"/>
          <w:rFonts w:ascii="Cambria" w:hAnsi="Cambria"/>
          <w:b/>
          <w:bCs/>
          <w:i/>
          <w:iCs/>
          <w:sz w:val="20"/>
          <w:szCs w:val="20"/>
        </w:rPr>
        <w:t>a)</w:t>
      </w:r>
      <w:r w:rsidR="00DA66D0" w:rsidRPr="001A75F3">
        <w:rPr>
          <w:rStyle w:val="cf01"/>
          <w:rFonts w:ascii="Cambria" w:hAnsi="Cambria"/>
          <w:b/>
          <w:bCs/>
          <w:i/>
          <w:iCs/>
          <w:sz w:val="20"/>
          <w:szCs w:val="20"/>
        </w:rPr>
        <w:t xml:space="preserve"> </w:t>
      </w:r>
      <w:r w:rsidR="005A677E" w:rsidRPr="001A75F3">
        <w:rPr>
          <w:rFonts w:ascii="Cambria" w:hAnsi="Cambria"/>
          <w:b/>
          <w:bCs/>
          <w:i/>
          <w:iCs/>
        </w:rPr>
        <w:t>Personnel permanent</w:t>
      </w:r>
    </w:p>
    <w:p w14:paraId="62128545" w14:textId="77777777" w:rsidR="003A5E2E" w:rsidRPr="001A75F3" w:rsidRDefault="003A5E2E" w:rsidP="00A06340">
      <w:pPr>
        <w:widowControl/>
        <w:tabs>
          <w:tab w:val="left" w:pos="340"/>
        </w:tabs>
        <w:autoSpaceDE/>
        <w:autoSpaceDN/>
        <w:adjustRightInd/>
        <w:ind w:left="768"/>
        <w:contextualSpacing/>
        <w:jc w:val="both"/>
        <w:rPr>
          <w:rFonts w:ascii="Cambria" w:eastAsia="MS Mincho" w:hAnsi="Cambria"/>
          <w:lang w:eastAsia="ja-JP"/>
        </w:rPr>
      </w:pPr>
    </w:p>
    <w:p w14:paraId="566C29C5" w14:textId="1324D146" w:rsidR="003A5E2E" w:rsidRPr="001A75F3" w:rsidRDefault="003A5E2E" w:rsidP="00A06340">
      <w:pPr>
        <w:widowControl/>
        <w:tabs>
          <w:tab w:val="left" w:pos="340"/>
        </w:tabs>
        <w:autoSpaceDE/>
        <w:autoSpaceDN/>
        <w:adjustRightInd/>
        <w:contextualSpacing/>
        <w:jc w:val="both"/>
        <w:rPr>
          <w:rFonts w:ascii="Cambria" w:hAnsi="Cambria"/>
        </w:rPr>
      </w:pPr>
      <w:r w:rsidRPr="001A75F3">
        <w:rPr>
          <w:rFonts w:ascii="Cambria" w:hAnsi="Cambria"/>
        </w:rPr>
        <w:t>Ce tableau reflète le personnel employé par l'ICCAT qui est entièrement financé par le budget ordinaire, ventilé dans les catégories des professionnels et des services généraux (il inclut le personnel qui était précédemment inclus dans les chapitres 1, 8a, 11 et 14</w:t>
      </w:r>
      <w:r w:rsidR="00D23E43" w:rsidRPr="001A75F3">
        <w:rPr>
          <w:rFonts w:ascii="Cambria" w:hAnsi="Cambria"/>
        </w:rPr>
        <w:t xml:space="preserve"> et également dans le Programme stratégique de recherche</w:t>
      </w:r>
      <w:r w:rsidR="0086381B" w:rsidRPr="001A75F3">
        <w:rPr>
          <w:rFonts w:ascii="Cambria" w:hAnsi="Cambria"/>
        </w:rPr>
        <w:t xml:space="preserve">, </w:t>
      </w:r>
      <w:r w:rsidR="003C011D" w:rsidRPr="001A75F3">
        <w:rPr>
          <w:rFonts w:ascii="Cambria" w:hAnsi="Cambria"/>
          <w:u w:val="single"/>
        </w:rPr>
        <w:t xml:space="preserve">en plus des heures supplémentaires </w:t>
      </w:r>
      <w:r w:rsidR="00E02158" w:rsidRPr="001A75F3">
        <w:rPr>
          <w:rFonts w:ascii="Cambria" w:hAnsi="Cambria"/>
          <w:u w:val="single"/>
        </w:rPr>
        <w:t>réalisées dans le cadre des</w:t>
      </w:r>
      <w:r w:rsidR="003C011D" w:rsidRPr="001A75F3">
        <w:rPr>
          <w:rFonts w:ascii="Cambria" w:hAnsi="Cambria"/>
          <w:u w:val="single"/>
        </w:rPr>
        <w:t xml:space="preserve"> réunions (chapitre</w:t>
      </w:r>
      <w:r w:rsidR="008A6E65" w:rsidRPr="001A75F3">
        <w:rPr>
          <w:rFonts w:ascii="Cambria" w:hAnsi="Cambria"/>
          <w:u w:val="single"/>
        </w:rPr>
        <w:t>s</w:t>
      </w:r>
      <w:r w:rsidR="003C011D" w:rsidRPr="001A75F3">
        <w:rPr>
          <w:rFonts w:ascii="Cambria" w:hAnsi="Cambria"/>
          <w:u w:val="single"/>
        </w:rPr>
        <w:t xml:space="preserve"> 3, 8.g, et dépenses extrabudgétaires)</w:t>
      </w:r>
      <w:r w:rsidR="0086381B" w:rsidRPr="001A75F3">
        <w:rPr>
          <w:rFonts w:ascii="Cambria" w:hAnsi="Cambria"/>
          <w:u w:val="single"/>
        </w:rPr>
        <w:t>)</w:t>
      </w:r>
      <w:r w:rsidR="003C011D" w:rsidRPr="001A75F3">
        <w:rPr>
          <w:rFonts w:ascii="Cambria" w:hAnsi="Cambria"/>
          <w:u w:val="single"/>
        </w:rPr>
        <w:t>.</w:t>
      </w:r>
      <w:r w:rsidR="003C011D" w:rsidRPr="001A75F3">
        <w:rPr>
          <w:rFonts w:ascii="Cambria" w:hAnsi="Cambria"/>
        </w:rPr>
        <w:t xml:space="preserve">  </w:t>
      </w:r>
    </w:p>
    <w:p w14:paraId="161D417A" w14:textId="77777777" w:rsidR="00F011F2" w:rsidRPr="001A75F3" w:rsidRDefault="00F011F2" w:rsidP="00A06340">
      <w:pPr>
        <w:widowControl/>
        <w:tabs>
          <w:tab w:val="left" w:pos="340"/>
        </w:tabs>
        <w:autoSpaceDE/>
        <w:autoSpaceDN/>
        <w:adjustRightInd/>
        <w:contextualSpacing/>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9"/>
        <w:gridCol w:w="683"/>
        <w:gridCol w:w="843"/>
        <w:gridCol w:w="2966"/>
      </w:tblGrid>
      <w:tr w:rsidR="00DB5681" w:rsidRPr="001A75F3" w14:paraId="1BBAB06C" w14:textId="77777777" w:rsidTr="008A1E68">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8665D81" w14:textId="77777777" w:rsidR="00DB5681" w:rsidRPr="001A75F3" w:rsidRDefault="00DB5681" w:rsidP="00D74FD0">
            <w:pPr>
              <w:widowControl/>
              <w:tabs>
                <w:tab w:val="left" w:pos="340"/>
              </w:tabs>
              <w:autoSpaceDE/>
              <w:autoSpaceDN/>
              <w:adjustRightInd/>
              <w:contextualSpacing/>
              <w:jc w:val="both"/>
              <w:rPr>
                <w:rFonts w:ascii="Cambria" w:eastAsia="MS Mincho" w:hAnsi="Cambria"/>
                <w:b/>
                <w:i/>
                <w:lang w:eastAsia="ja-JP"/>
              </w:rPr>
            </w:pPr>
            <w:r w:rsidRPr="001A75F3">
              <w:rPr>
                <w:rFonts w:ascii="Cambria" w:eastAsia="MS Mincho" w:hAnsi="Cambria"/>
                <w:b/>
                <w:i/>
                <w:lang w:eastAsia="ja-JP"/>
              </w:rPr>
              <w:t>Catégorie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A1E0676" w14:textId="77777777" w:rsidR="00DB5681" w:rsidRPr="001A75F3" w:rsidRDefault="00DB5681" w:rsidP="00927D89">
            <w:pPr>
              <w:widowControl/>
              <w:tabs>
                <w:tab w:val="left" w:pos="340"/>
              </w:tabs>
              <w:autoSpaceDE/>
              <w:autoSpaceDN/>
              <w:adjustRightInd/>
              <w:contextualSpacing/>
              <w:jc w:val="center"/>
              <w:rPr>
                <w:rFonts w:ascii="Cambria" w:eastAsia="MS Mincho" w:hAnsi="Cambria"/>
                <w:b/>
                <w:i/>
                <w:lang w:eastAsia="ja-JP"/>
              </w:rPr>
            </w:pPr>
            <w:r w:rsidRPr="001A75F3">
              <w:rPr>
                <w:rFonts w:ascii="Cambria" w:eastAsia="MS Mincho" w:hAnsi="Cambria"/>
                <w:b/>
                <w:i/>
                <w:lang w:eastAsia="ja-JP"/>
              </w:rPr>
              <w:t>Grade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CEACC96" w14:textId="77777777" w:rsidR="00DB5681" w:rsidRPr="001A75F3" w:rsidRDefault="00DB5681" w:rsidP="00927D89">
            <w:pPr>
              <w:widowControl/>
              <w:tabs>
                <w:tab w:val="left" w:pos="340"/>
              </w:tabs>
              <w:autoSpaceDE/>
              <w:autoSpaceDN/>
              <w:adjustRightInd/>
              <w:contextualSpacing/>
              <w:jc w:val="center"/>
              <w:rPr>
                <w:rFonts w:ascii="Cambria" w:eastAsia="MS Mincho" w:hAnsi="Cambria"/>
                <w:b/>
                <w:i/>
                <w:lang w:eastAsia="ja-JP"/>
              </w:rPr>
            </w:pPr>
            <w:r w:rsidRPr="001A75F3">
              <w:rPr>
                <w:rFonts w:ascii="Cambria" w:eastAsia="MS Mincho" w:hAnsi="Cambria"/>
                <w:b/>
                <w:i/>
                <w:lang w:eastAsia="ja-JP"/>
              </w:rPr>
              <w:t>Échelon</w:t>
            </w:r>
          </w:p>
        </w:tc>
        <w:tc>
          <w:tcPr>
            <w:tcW w:w="2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69A9" w14:textId="60B4E99C" w:rsidR="00DB5681" w:rsidRPr="001A75F3" w:rsidRDefault="00DB5681" w:rsidP="00B602A8">
            <w:pPr>
              <w:widowControl/>
              <w:tabs>
                <w:tab w:val="left" w:pos="340"/>
              </w:tabs>
              <w:autoSpaceDE/>
              <w:autoSpaceDN/>
              <w:adjustRightInd/>
              <w:contextualSpacing/>
              <w:jc w:val="center"/>
              <w:rPr>
                <w:rFonts w:ascii="Cambria" w:eastAsia="MS Mincho" w:hAnsi="Cambria"/>
                <w:b/>
                <w:i/>
                <w:lang w:eastAsia="ja-JP"/>
              </w:rPr>
            </w:pPr>
            <w:r w:rsidRPr="001A75F3">
              <w:rPr>
                <w:rFonts w:ascii="Cambria" w:eastAsia="MS Mincho" w:hAnsi="Cambria"/>
                <w:b/>
                <w:i/>
                <w:lang w:eastAsia="ja-JP"/>
              </w:rPr>
              <w:t>Nbre de membres</w:t>
            </w:r>
            <w:r w:rsidR="00B602A8" w:rsidRPr="001A75F3">
              <w:rPr>
                <w:rFonts w:ascii="Cambria" w:eastAsia="MS Mincho" w:hAnsi="Cambria"/>
                <w:b/>
                <w:i/>
                <w:lang w:eastAsia="ja-JP"/>
              </w:rPr>
              <w:t xml:space="preserve"> </w:t>
            </w:r>
            <w:r w:rsidRPr="001A75F3">
              <w:rPr>
                <w:rFonts w:ascii="Cambria" w:eastAsia="MS Mincho" w:hAnsi="Cambria"/>
                <w:b/>
                <w:i/>
                <w:lang w:eastAsia="ja-JP"/>
              </w:rPr>
              <w:t>du personnel</w:t>
            </w:r>
          </w:p>
        </w:tc>
      </w:tr>
      <w:tr w:rsidR="00DB5681" w:rsidRPr="001A75F3" w14:paraId="01EC40F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0ED328"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27C7A104" w14:textId="70C7A26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D-1</w:t>
            </w:r>
          </w:p>
        </w:tc>
        <w:tc>
          <w:tcPr>
            <w:tcW w:w="0" w:type="auto"/>
            <w:vAlign w:val="center"/>
            <w:hideMark/>
          </w:tcPr>
          <w:p w14:paraId="3078D71E" w14:textId="35AD634B"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VIII</w:t>
            </w:r>
          </w:p>
        </w:tc>
        <w:tc>
          <w:tcPr>
            <w:tcW w:w="2966" w:type="dxa"/>
            <w:vAlign w:val="center"/>
            <w:hideMark/>
          </w:tcPr>
          <w:p w14:paraId="26E16A60" w14:textId="57C6F80E"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4A58FFC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83FCF2"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658BADE0" w14:textId="02113E4C"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P-5</w:t>
            </w:r>
          </w:p>
        </w:tc>
        <w:tc>
          <w:tcPr>
            <w:tcW w:w="0" w:type="auto"/>
            <w:vAlign w:val="center"/>
            <w:hideMark/>
          </w:tcPr>
          <w:p w14:paraId="3A9A52AD" w14:textId="6A8F966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w:t>
            </w:r>
          </w:p>
        </w:tc>
        <w:tc>
          <w:tcPr>
            <w:tcW w:w="2966" w:type="dxa"/>
            <w:vAlign w:val="center"/>
            <w:hideMark/>
          </w:tcPr>
          <w:p w14:paraId="4D628AB1" w14:textId="218A522E"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4344734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5A7ED1"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51BFF0DD" w14:textId="7CC1134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P-4</w:t>
            </w:r>
          </w:p>
        </w:tc>
        <w:tc>
          <w:tcPr>
            <w:tcW w:w="0" w:type="auto"/>
            <w:vAlign w:val="center"/>
            <w:hideMark/>
          </w:tcPr>
          <w:p w14:paraId="4B883F6D" w14:textId="160D844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XIII</w:t>
            </w:r>
          </w:p>
        </w:tc>
        <w:tc>
          <w:tcPr>
            <w:tcW w:w="2966" w:type="dxa"/>
            <w:vAlign w:val="center"/>
            <w:hideMark/>
          </w:tcPr>
          <w:p w14:paraId="44F61D14" w14:textId="1F97760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68D254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079495"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21DBE289" w14:textId="22A7623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P-4</w:t>
            </w:r>
          </w:p>
        </w:tc>
        <w:tc>
          <w:tcPr>
            <w:tcW w:w="0" w:type="auto"/>
            <w:vAlign w:val="center"/>
            <w:hideMark/>
          </w:tcPr>
          <w:p w14:paraId="0B8E6369" w14:textId="0A6FFAE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w:t>
            </w:r>
          </w:p>
        </w:tc>
        <w:tc>
          <w:tcPr>
            <w:tcW w:w="2966" w:type="dxa"/>
            <w:vAlign w:val="center"/>
            <w:hideMark/>
          </w:tcPr>
          <w:p w14:paraId="70886B1D" w14:textId="04F838DF"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2</w:t>
            </w:r>
          </w:p>
        </w:tc>
      </w:tr>
      <w:tr w:rsidR="00DB5681" w:rsidRPr="001A75F3" w14:paraId="649FD29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9009C"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56995D6D" w14:textId="45033A6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P-4</w:t>
            </w:r>
          </w:p>
        </w:tc>
        <w:tc>
          <w:tcPr>
            <w:tcW w:w="0" w:type="auto"/>
            <w:vAlign w:val="center"/>
            <w:hideMark/>
          </w:tcPr>
          <w:p w14:paraId="54A208FF" w14:textId="27E439E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w:t>
            </w:r>
          </w:p>
        </w:tc>
        <w:tc>
          <w:tcPr>
            <w:tcW w:w="2966" w:type="dxa"/>
            <w:vAlign w:val="center"/>
            <w:hideMark/>
          </w:tcPr>
          <w:p w14:paraId="673FF5C7" w14:textId="798E9E32"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6ED37C35"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5F1EAE"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7628F703" w14:textId="18AD29A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P-4</w:t>
            </w:r>
          </w:p>
        </w:tc>
        <w:tc>
          <w:tcPr>
            <w:tcW w:w="0" w:type="auto"/>
            <w:vAlign w:val="center"/>
            <w:hideMark/>
          </w:tcPr>
          <w:p w14:paraId="1C992D52" w14:textId="4623FE74"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IV</w:t>
            </w:r>
          </w:p>
        </w:tc>
        <w:tc>
          <w:tcPr>
            <w:tcW w:w="2966" w:type="dxa"/>
            <w:vAlign w:val="center"/>
            <w:hideMark/>
          </w:tcPr>
          <w:p w14:paraId="3B6C66C0" w14:textId="6DE57B9C"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5F6FE0B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0F789"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37352D65" w14:textId="53E1C15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P-4</w:t>
            </w:r>
          </w:p>
        </w:tc>
        <w:tc>
          <w:tcPr>
            <w:tcW w:w="0" w:type="auto"/>
            <w:vAlign w:val="center"/>
            <w:hideMark/>
          </w:tcPr>
          <w:p w14:paraId="0E1B4161" w14:textId="16C21C24"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III</w:t>
            </w:r>
          </w:p>
        </w:tc>
        <w:tc>
          <w:tcPr>
            <w:tcW w:w="2966" w:type="dxa"/>
            <w:vAlign w:val="center"/>
            <w:hideMark/>
          </w:tcPr>
          <w:p w14:paraId="46A7D6DE" w14:textId="2FBE5125"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3921FC33"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0C8C78"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1675B615" w14:textId="14FCB40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P-3</w:t>
            </w:r>
          </w:p>
        </w:tc>
        <w:tc>
          <w:tcPr>
            <w:tcW w:w="0" w:type="auto"/>
            <w:vAlign w:val="center"/>
            <w:hideMark/>
          </w:tcPr>
          <w:p w14:paraId="3CD6F8FA" w14:textId="3D92247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w:t>
            </w:r>
          </w:p>
        </w:tc>
        <w:tc>
          <w:tcPr>
            <w:tcW w:w="2966" w:type="dxa"/>
            <w:vAlign w:val="center"/>
            <w:hideMark/>
          </w:tcPr>
          <w:p w14:paraId="1E1A7540" w14:textId="2A8CBE9F"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2</w:t>
            </w:r>
          </w:p>
        </w:tc>
      </w:tr>
      <w:tr w:rsidR="00DB5681" w:rsidRPr="001A75F3" w14:paraId="3259A98B"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4F10A"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6F2FF588" w14:textId="787F340F"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P-3</w:t>
            </w:r>
          </w:p>
        </w:tc>
        <w:tc>
          <w:tcPr>
            <w:tcW w:w="0" w:type="auto"/>
            <w:vAlign w:val="center"/>
            <w:hideMark/>
          </w:tcPr>
          <w:p w14:paraId="1DEB47A3" w14:textId="42FD1A3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III</w:t>
            </w:r>
          </w:p>
        </w:tc>
        <w:tc>
          <w:tcPr>
            <w:tcW w:w="2966" w:type="dxa"/>
            <w:vAlign w:val="center"/>
            <w:hideMark/>
          </w:tcPr>
          <w:p w14:paraId="6627FAF9" w14:textId="02E35FB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259375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A076C"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458B907A" w14:textId="6E555634"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P-3</w:t>
            </w:r>
          </w:p>
        </w:tc>
        <w:tc>
          <w:tcPr>
            <w:tcW w:w="0" w:type="auto"/>
            <w:vAlign w:val="center"/>
            <w:hideMark/>
          </w:tcPr>
          <w:p w14:paraId="163274C9" w14:textId="5AD901C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w:t>
            </w:r>
          </w:p>
        </w:tc>
        <w:tc>
          <w:tcPr>
            <w:tcW w:w="2966" w:type="dxa"/>
            <w:vAlign w:val="center"/>
            <w:hideMark/>
          </w:tcPr>
          <w:p w14:paraId="28B6FC0B" w14:textId="5224FC2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3</w:t>
            </w:r>
          </w:p>
        </w:tc>
      </w:tr>
      <w:tr w:rsidR="00DB5681" w:rsidRPr="001A75F3" w14:paraId="07185F5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F7316"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5CBEE6B0" w14:textId="755CDF1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P-2</w:t>
            </w:r>
          </w:p>
        </w:tc>
        <w:tc>
          <w:tcPr>
            <w:tcW w:w="0" w:type="auto"/>
            <w:vAlign w:val="center"/>
            <w:hideMark/>
          </w:tcPr>
          <w:p w14:paraId="22A4C3A8" w14:textId="06E7416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w:t>
            </w:r>
          </w:p>
        </w:tc>
        <w:tc>
          <w:tcPr>
            <w:tcW w:w="2966" w:type="dxa"/>
            <w:vAlign w:val="center"/>
            <w:hideMark/>
          </w:tcPr>
          <w:p w14:paraId="25F2D614" w14:textId="70C51AB4"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3D2C5D9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0E33F1"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34EB8C41" w14:textId="5C339C4F"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P-2</w:t>
            </w:r>
          </w:p>
        </w:tc>
        <w:tc>
          <w:tcPr>
            <w:tcW w:w="0" w:type="auto"/>
            <w:vAlign w:val="center"/>
            <w:hideMark/>
          </w:tcPr>
          <w:p w14:paraId="4B705C13" w14:textId="4300589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VIII</w:t>
            </w:r>
          </w:p>
        </w:tc>
        <w:tc>
          <w:tcPr>
            <w:tcW w:w="2966" w:type="dxa"/>
            <w:vAlign w:val="center"/>
            <w:hideMark/>
          </w:tcPr>
          <w:p w14:paraId="3089232A" w14:textId="7F5292A8"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63F4C9E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0FC146"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79767C95" w14:textId="7C6C3F8C"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P-2</w:t>
            </w:r>
          </w:p>
        </w:tc>
        <w:tc>
          <w:tcPr>
            <w:tcW w:w="0" w:type="auto"/>
            <w:vAlign w:val="center"/>
            <w:hideMark/>
          </w:tcPr>
          <w:p w14:paraId="51965E62" w14:textId="5FCECACE"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w:t>
            </w:r>
          </w:p>
        </w:tc>
        <w:tc>
          <w:tcPr>
            <w:tcW w:w="2966" w:type="dxa"/>
            <w:vAlign w:val="center"/>
            <w:hideMark/>
          </w:tcPr>
          <w:p w14:paraId="10AFB1FE" w14:textId="1B471EE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6</w:t>
            </w:r>
          </w:p>
        </w:tc>
      </w:tr>
      <w:tr w:rsidR="00DB5681" w:rsidRPr="001A75F3" w14:paraId="122EF79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197B4"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0F559B80" w14:textId="26D4619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P-2</w:t>
            </w:r>
          </w:p>
        </w:tc>
        <w:tc>
          <w:tcPr>
            <w:tcW w:w="0" w:type="auto"/>
            <w:vAlign w:val="center"/>
            <w:hideMark/>
          </w:tcPr>
          <w:p w14:paraId="623B3F6F" w14:textId="3CB0745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w:t>
            </w:r>
          </w:p>
        </w:tc>
        <w:tc>
          <w:tcPr>
            <w:tcW w:w="2966" w:type="dxa"/>
            <w:vAlign w:val="center"/>
            <w:hideMark/>
          </w:tcPr>
          <w:p w14:paraId="15FD7F89" w14:textId="586BCD9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4</w:t>
            </w:r>
          </w:p>
        </w:tc>
      </w:tr>
      <w:tr w:rsidR="00DB5681" w:rsidRPr="001A75F3" w14:paraId="530CD6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F04"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noWrap/>
            <w:vAlign w:val="bottom"/>
            <w:hideMark/>
          </w:tcPr>
          <w:p w14:paraId="1F245565" w14:textId="3FDC3BC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P-2</w:t>
            </w:r>
          </w:p>
        </w:tc>
        <w:tc>
          <w:tcPr>
            <w:tcW w:w="0" w:type="auto"/>
            <w:noWrap/>
            <w:vAlign w:val="bottom"/>
            <w:hideMark/>
          </w:tcPr>
          <w:p w14:paraId="4FECCE78" w14:textId="7EEE944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III</w:t>
            </w:r>
          </w:p>
        </w:tc>
        <w:tc>
          <w:tcPr>
            <w:tcW w:w="2966" w:type="dxa"/>
            <w:vAlign w:val="center"/>
            <w:hideMark/>
          </w:tcPr>
          <w:p w14:paraId="4AB9B612" w14:textId="21BBC7E8"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2</w:t>
            </w:r>
          </w:p>
        </w:tc>
      </w:tr>
      <w:tr w:rsidR="00DB5681" w:rsidRPr="001A75F3" w14:paraId="2393B48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DC990"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Professionnel ou supérieur</w:t>
            </w:r>
          </w:p>
        </w:tc>
        <w:tc>
          <w:tcPr>
            <w:tcW w:w="0" w:type="auto"/>
            <w:vAlign w:val="center"/>
            <w:hideMark/>
          </w:tcPr>
          <w:p w14:paraId="107A63B8" w14:textId="2015CB0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P-1</w:t>
            </w:r>
          </w:p>
        </w:tc>
        <w:tc>
          <w:tcPr>
            <w:tcW w:w="0" w:type="auto"/>
            <w:vAlign w:val="center"/>
            <w:hideMark/>
          </w:tcPr>
          <w:p w14:paraId="42504B7B" w14:textId="7F19E902"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III</w:t>
            </w:r>
          </w:p>
        </w:tc>
        <w:tc>
          <w:tcPr>
            <w:tcW w:w="2966" w:type="dxa"/>
            <w:vAlign w:val="center"/>
            <w:hideMark/>
          </w:tcPr>
          <w:p w14:paraId="1D6C8C05" w14:textId="200CF76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124D3BC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15D61"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lastRenderedPageBreak/>
              <w:t>Services généraux</w:t>
            </w:r>
          </w:p>
        </w:tc>
        <w:tc>
          <w:tcPr>
            <w:tcW w:w="0" w:type="auto"/>
            <w:vAlign w:val="center"/>
            <w:hideMark/>
          </w:tcPr>
          <w:p w14:paraId="21E8573D" w14:textId="274168C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GS-7</w:t>
            </w:r>
          </w:p>
        </w:tc>
        <w:tc>
          <w:tcPr>
            <w:tcW w:w="0" w:type="auto"/>
            <w:vAlign w:val="center"/>
            <w:hideMark/>
          </w:tcPr>
          <w:p w14:paraId="69678285" w14:textId="135CC40E"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XII</w:t>
            </w:r>
          </w:p>
        </w:tc>
        <w:tc>
          <w:tcPr>
            <w:tcW w:w="2966" w:type="dxa"/>
            <w:vAlign w:val="center"/>
            <w:hideMark/>
          </w:tcPr>
          <w:p w14:paraId="43070D78" w14:textId="68D9FDF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2DC36618"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FAD500"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2CCA3D93" w14:textId="4338D3C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GS-7</w:t>
            </w:r>
          </w:p>
        </w:tc>
        <w:tc>
          <w:tcPr>
            <w:tcW w:w="0" w:type="auto"/>
            <w:vAlign w:val="center"/>
            <w:hideMark/>
          </w:tcPr>
          <w:p w14:paraId="65A90704" w14:textId="7620C75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w:t>
            </w:r>
          </w:p>
        </w:tc>
        <w:tc>
          <w:tcPr>
            <w:tcW w:w="2966" w:type="dxa"/>
            <w:vAlign w:val="center"/>
            <w:hideMark/>
          </w:tcPr>
          <w:p w14:paraId="207F23C2" w14:textId="628B4258"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16FEAC6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07073"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2956BB6E" w14:textId="408BD0E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GS-5</w:t>
            </w:r>
          </w:p>
        </w:tc>
        <w:tc>
          <w:tcPr>
            <w:tcW w:w="0" w:type="auto"/>
            <w:vAlign w:val="center"/>
            <w:hideMark/>
          </w:tcPr>
          <w:p w14:paraId="7F6121A8" w14:textId="4EDA04E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XII</w:t>
            </w:r>
          </w:p>
        </w:tc>
        <w:tc>
          <w:tcPr>
            <w:tcW w:w="2966" w:type="dxa"/>
            <w:vAlign w:val="center"/>
            <w:hideMark/>
          </w:tcPr>
          <w:p w14:paraId="4C551ACC" w14:textId="1CFB341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6E67B6B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7CEE5"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6938EFDF" w14:textId="36110AAF"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GS-5</w:t>
            </w:r>
          </w:p>
        </w:tc>
        <w:tc>
          <w:tcPr>
            <w:tcW w:w="0" w:type="auto"/>
            <w:vAlign w:val="center"/>
            <w:hideMark/>
          </w:tcPr>
          <w:p w14:paraId="48571F32" w14:textId="46D3BA35"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w:t>
            </w:r>
          </w:p>
        </w:tc>
        <w:tc>
          <w:tcPr>
            <w:tcW w:w="2966" w:type="dxa"/>
            <w:vAlign w:val="center"/>
            <w:hideMark/>
          </w:tcPr>
          <w:p w14:paraId="51548B31" w14:textId="439B6CE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6B71881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D9EFD7"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12D2BEBC" w14:textId="6F7CA3A5"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GS-5</w:t>
            </w:r>
          </w:p>
        </w:tc>
        <w:tc>
          <w:tcPr>
            <w:tcW w:w="0" w:type="auto"/>
            <w:vAlign w:val="center"/>
            <w:hideMark/>
          </w:tcPr>
          <w:p w14:paraId="39EBEB8B" w14:textId="1B9EE7DB"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VII</w:t>
            </w:r>
          </w:p>
        </w:tc>
        <w:tc>
          <w:tcPr>
            <w:tcW w:w="2966" w:type="dxa"/>
            <w:vAlign w:val="center"/>
            <w:hideMark/>
          </w:tcPr>
          <w:p w14:paraId="2AB804A5" w14:textId="3A317A3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5A736B5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7E56D5"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72D6150C" w14:textId="5F7B6A12"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GS-5</w:t>
            </w:r>
          </w:p>
        </w:tc>
        <w:tc>
          <w:tcPr>
            <w:tcW w:w="0" w:type="auto"/>
            <w:vAlign w:val="center"/>
            <w:hideMark/>
          </w:tcPr>
          <w:p w14:paraId="19F26E50" w14:textId="1CA10F5B"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III</w:t>
            </w:r>
          </w:p>
        </w:tc>
        <w:tc>
          <w:tcPr>
            <w:tcW w:w="2966" w:type="dxa"/>
            <w:vAlign w:val="center"/>
            <w:hideMark/>
          </w:tcPr>
          <w:p w14:paraId="047EBDC5" w14:textId="69D6CF3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3AB1166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96B28"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4DC097C0" w14:textId="49615E2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GS-4</w:t>
            </w:r>
          </w:p>
        </w:tc>
        <w:tc>
          <w:tcPr>
            <w:tcW w:w="0" w:type="auto"/>
            <w:vAlign w:val="center"/>
            <w:hideMark/>
          </w:tcPr>
          <w:p w14:paraId="708A7FC2" w14:textId="376502C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XII</w:t>
            </w:r>
          </w:p>
        </w:tc>
        <w:tc>
          <w:tcPr>
            <w:tcW w:w="2966" w:type="dxa"/>
            <w:vAlign w:val="center"/>
            <w:hideMark/>
          </w:tcPr>
          <w:p w14:paraId="0C541B9B" w14:textId="3927C67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12D70C0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B59B54"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7014AF8B" w14:textId="732E629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GS-3</w:t>
            </w:r>
          </w:p>
        </w:tc>
        <w:tc>
          <w:tcPr>
            <w:tcW w:w="0" w:type="auto"/>
            <w:vAlign w:val="center"/>
            <w:hideMark/>
          </w:tcPr>
          <w:p w14:paraId="649F5304" w14:textId="55882A2B"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XI</w:t>
            </w:r>
          </w:p>
        </w:tc>
        <w:tc>
          <w:tcPr>
            <w:tcW w:w="2966" w:type="dxa"/>
            <w:vAlign w:val="center"/>
            <w:hideMark/>
          </w:tcPr>
          <w:p w14:paraId="4F40B378" w14:textId="63C69733"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40EE80C2"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F51B32"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7C212D46" w14:textId="1BF58250"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GS-3</w:t>
            </w:r>
          </w:p>
        </w:tc>
        <w:tc>
          <w:tcPr>
            <w:tcW w:w="0" w:type="auto"/>
            <w:vAlign w:val="center"/>
            <w:hideMark/>
          </w:tcPr>
          <w:p w14:paraId="1FD2E03A" w14:textId="3494E944"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IX</w:t>
            </w:r>
          </w:p>
        </w:tc>
        <w:tc>
          <w:tcPr>
            <w:tcW w:w="2966" w:type="dxa"/>
            <w:vAlign w:val="center"/>
            <w:hideMark/>
          </w:tcPr>
          <w:p w14:paraId="77F0C60B" w14:textId="4FC5A401"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70CA37A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E7635" w14:textId="77777777" w:rsidR="00DB5681" w:rsidRPr="001A75F3" w:rsidRDefault="00DB5681" w:rsidP="00365133">
            <w:pPr>
              <w:widowControl/>
              <w:tabs>
                <w:tab w:val="left" w:pos="340"/>
              </w:tabs>
              <w:autoSpaceDE/>
              <w:autoSpaceDN/>
              <w:adjustRightInd/>
              <w:contextualSpacing/>
              <w:jc w:val="both"/>
              <w:rPr>
                <w:rFonts w:ascii="Cambria" w:eastAsia="MS Mincho" w:hAnsi="Cambria"/>
                <w:lang w:eastAsia="ja-JP"/>
              </w:rPr>
            </w:pPr>
            <w:r w:rsidRPr="001A75F3">
              <w:rPr>
                <w:rFonts w:ascii="Cambria" w:eastAsia="MS Mincho" w:hAnsi="Cambria"/>
                <w:lang w:eastAsia="ja-JP"/>
              </w:rPr>
              <w:t>Services généraux</w:t>
            </w:r>
          </w:p>
        </w:tc>
        <w:tc>
          <w:tcPr>
            <w:tcW w:w="0" w:type="auto"/>
            <w:vAlign w:val="center"/>
            <w:hideMark/>
          </w:tcPr>
          <w:p w14:paraId="4399A007" w14:textId="43FE4CD9"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GS-1</w:t>
            </w:r>
          </w:p>
        </w:tc>
        <w:tc>
          <w:tcPr>
            <w:tcW w:w="0" w:type="auto"/>
            <w:vAlign w:val="center"/>
            <w:hideMark/>
          </w:tcPr>
          <w:p w14:paraId="779CFF09" w14:textId="0DD7022B"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IV</w:t>
            </w:r>
          </w:p>
        </w:tc>
        <w:tc>
          <w:tcPr>
            <w:tcW w:w="2966" w:type="dxa"/>
            <w:vAlign w:val="center"/>
            <w:hideMark/>
          </w:tcPr>
          <w:p w14:paraId="5CF0FBF2" w14:textId="0C7ADD3A"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1</w:t>
            </w:r>
          </w:p>
        </w:tc>
      </w:tr>
      <w:tr w:rsidR="00DB5681" w:rsidRPr="001A75F3" w14:paraId="7FC733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5808C" w14:textId="77777777" w:rsidR="00DB5681" w:rsidRPr="001A75F3" w:rsidRDefault="00DB5681" w:rsidP="00365133">
            <w:pPr>
              <w:widowControl/>
              <w:tabs>
                <w:tab w:val="left" w:pos="340"/>
              </w:tabs>
              <w:autoSpaceDE/>
              <w:autoSpaceDN/>
              <w:adjustRightInd/>
              <w:contextualSpacing/>
              <w:jc w:val="both"/>
              <w:rPr>
                <w:rFonts w:ascii="Cambria" w:eastAsia="MS Mincho" w:hAnsi="Cambria"/>
                <w:b/>
                <w:lang w:eastAsia="ja-JP"/>
              </w:rPr>
            </w:pPr>
            <w:r w:rsidRPr="001A75F3">
              <w:rPr>
                <w:rFonts w:ascii="Cambria" w:eastAsia="MS Mincho" w:hAnsi="Cambria"/>
                <w:b/>
                <w:lang w:eastAsia="ja-JP"/>
              </w:rPr>
              <w:t>Total</w:t>
            </w:r>
          </w:p>
        </w:tc>
        <w:tc>
          <w:tcPr>
            <w:tcW w:w="0" w:type="auto"/>
            <w:vAlign w:val="center"/>
            <w:hideMark/>
          </w:tcPr>
          <w:p w14:paraId="6BE138F9" w14:textId="45C215E7"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 </w:t>
            </w:r>
          </w:p>
        </w:tc>
        <w:tc>
          <w:tcPr>
            <w:tcW w:w="0" w:type="auto"/>
            <w:vAlign w:val="center"/>
            <w:hideMark/>
          </w:tcPr>
          <w:p w14:paraId="3A53988D" w14:textId="41CF169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 </w:t>
            </w:r>
          </w:p>
        </w:tc>
        <w:tc>
          <w:tcPr>
            <w:tcW w:w="2966" w:type="dxa"/>
            <w:vAlign w:val="center"/>
            <w:hideMark/>
          </w:tcPr>
          <w:p w14:paraId="341028DF" w14:textId="40A23FE6" w:rsidR="00DB5681" w:rsidRPr="001A75F3" w:rsidRDefault="00DB5681" w:rsidP="00365133">
            <w:pPr>
              <w:widowControl/>
              <w:tabs>
                <w:tab w:val="left" w:pos="340"/>
              </w:tabs>
              <w:autoSpaceDE/>
              <w:autoSpaceDN/>
              <w:adjustRightInd/>
              <w:contextualSpacing/>
              <w:jc w:val="center"/>
              <w:rPr>
                <w:rFonts w:ascii="Cambria" w:eastAsia="MS Mincho" w:hAnsi="Cambria"/>
                <w:lang w:eastAsia="ja-JP"/>
              </w:rPr>
            </w:pPr>
            <w:r w:rsidRPr="001A75F3">
              <w:rPr>
                <w:rFonts w:ascii="Cambria" w:hAnsi="Cambria"/>
                <w:color w:val="000000"/>
              </w:rPr>
              <w:t> </w:t>
            </w:r>
          </w:p>
        </w:tc>
      </w:tr>
    </w:tbl>
    <w:p w14:paraId="66A793DE" w14:textId="55F16A18" w:rsidR="004013FC" w:rsidRPr="001A75F3" w:rsidRDefault="004013FC" w:rsidP="004013FC">
      <w:pPr>
        <w:widowControl/>
        <w:autoSpaceDE/>
        <w:autoSpaceDN/>
        <w:adjustRightInd/>
        <w:ind w:left="426"/>
        <w:contextualSpacing/>
        <w:jc w:val="both"/>
        <w:rPr>
          <w:rFonts w:ascii="Cambria" w:eastAsia="MS Mincho" w:hAnsi="Cambria"/>
          <w:sz w:val="16"/>
          <w:szCs w:val="16"/>
        </w:rPr>
      </w:pPr>
      <w:r w:rsidRPr="001A75F3">
        <w:rPr>
          <w:rFonts w:ascii="Cambria" w:eastAsia="MS Mincho" w:hAnsi="Cambria"/>
          <w:sz w:val="16"/>
          <w:szCs w:val="16"/>
        </w:rPr>
        <w:t>* Des informations supplémentaires concernant les salaires annuels totaux seront fournies dans le dossier des CPC.</w:t>
      </w:r>
    </w:p>
    <w:p w14:paraId="762209BA" w14:textId="77777777" w:rsidR="00A17814" w:rsidRPr="001A75F3" w:rsidRDefault="00A17814" w:rsidP="004013FC">
      <w:pPr>
        <w:widowControl/>
        <w:autoSpaceDE/>
        <w:autoSpaceDN/>
        <w:adjustRightInd/>
        <w:ind w:left="426"/>
        <w:contextualSpacing/>
        <w:jc w:val="both"/>
        <w:rPr>
          <w:rFonts w:ascii="Cambria" w:eastAsia="MS Mincho" w:hAnsi="Cambria"/>
          <w:sz w:val="16"/>
          <w:szCs w:val="16"/>
        </w:rPr>
      </w:pPr>
    </w:p>
    <w:p w14:paraId="32FF039F" w14:textId="638B00B9" w:rsidR="003A5E2E" w:rsidRPr="001A75F3" w:rsidRDefault="00FF7065" w:rsidP="00217018">
      <w:pPr>
        <w:widowControl/>
        <w:numPr>
          <w:ilvl w:val="0"/>
          <w:numId w:val="15"/>
        </w:numPr>
        <w:autoSpaceDE/>
        <w:autoSpaceDN/>
        <w:adjustRightInd/>
        <w:ind w:left="426" w:hanging="426"/>
        <w:contextualSpacing/>
        <w:jc w:val="both"/>
        <w:rPr>
          <w:rFonts w:ascii="Cambria" w:eastAsia="MS Mincho" w:hAnsi="Cambria"/>
          <w:b/>
          <w:bCs/>
          <w:i/>
          <w:iCs/>
        </w:rPr>
      </w:pPr>
      <w:r w:rsidRPr="001A75F3">
        <w:rPr>
          <w:rFonts w:ascii="Cambria" w:hAnsi="Cambria"/>
          <w:b/>
          <w:bCs/>
          <w:i/>
          <w:iCs/>
        </w:rPr>
        <w:t xml:space="preserve">Autres membres du personnel </w:t>
      </w:r>
      <w:r w:rsidR="0021236F" w:rsidRPr="001A75F3">
        <w:rPr>
          <w:rFonts w:ascii="Cambria" w:hAnsi="Cambria"/>
          <w:b/>
          <w:bCs/>
          <w:i/>
          <w:iCs/>
        </w:rPr>
        <w:t>non pris en charge par le budget ordinaire</w:t>
      </w:r>
    </w:p>
    <w:p w14:paraId="5F3BE77D" w14:textId="77777777" w:rsidR="00D1496E" w:rsidRPr="001A75F3" w:rsidRDefault="00D1496E" w:rsidP="00EF6AA3">
      <w:pPr>
        <w:widowControl/>
        <w:tabs>
          <w:tab w:val="left" w:pos="340"/>
        </w:tabs>
        <w:autoSpaceDE/>
        <w:autoSpaceDN/>
        <w:adjustRightInd/>
        <w:contextualSpacing/>
        <w:jc w:val="both"/>
        <w:rPr>
          <w:rFonts w:ascii="Cambria" w:hAnsi="Cambria"/>
        </w:rPr>
      </w:pPr>
    </w:p>
    <w:p w14:paraId="79E2E852" w14:textId="7FA48CA4" w:rsidR="00FF7065" w:rsidRPr="001A75F3" w:rsidRDefault="003A5E2E" w:rsidP="00EF6AA3">
      <w:pPr>
        <w:widowControl/>
        <w:tabs>
          <w:tab w:val="left" w:pos="340"/>
        </w:tabs>
        <w:autoSpaceDE/>
        <w:autoSpaceDN/>
        <w:adjustRightInd/>
        <w:contextualSpacing/>
        <w:jc w:val="both"/>
        <w:rPr>
          <w:rFonts w:ascii="Cambria" w:eastAsia="MS Mincho" w:hAnsi="Cambria"/>
        </w:rPr>
      </w:pPr>
      <w:r w:rsidRPr="001A75F3">
        <w:rPr>
          <w:rFonts w:ascii="Cambria" w:hAnsi="Cambria"/>
        </w:rPr>
        <w:t xml:space="preserve">Ce tableau illustre les salaires du personnel relevant de programmes de l'ICCAT qui sont financés par d'autres sources, à savoir le GBYP ou l'Union européenne (accord de subvention de l'IOMS), le reste étant financé par le solde disponible du fonds de l'IOMS et, lorsqu'il est épuisé, par le </w:t>
      </w:r>
      <w:r w:rsidR="00790644" w:rsidRPr="001A75F3">
        <w:rPr>
          <w:rFonts w:ascii="Cambria" w:hAnsi="Cambria"/>
        </w:rPr>
        <w:t xml:space="preserve">fonds </w:t>
      </w:r>
      <w:r w:rsidRPr="001A75F3">
        <w:rPr>
          <w:rFonts w:ascii="Cambria" w:hAnsi="Cambria"/>
        </w:rPr>
        <w:t>de roulement.</w:t>
      </w:r>
      <w:r w:rsidR="001867E8" w:rsidRPr="001A75F3">
        <w:rPr>
          <w:rFonts w:ascii="Cambria" w:hAnsi="Cambria"/>
        </w:rPr>
        <w:t xml:space="preserve"> </w:t>
      </w:r>
      <w:r w:rsidR="00500229" w:rsidRPr="001A75F3">
        <w:rPr>
          <w:rFonts w:ascii="Cambria" w:hAnsi="Cambria"/>
        </w:rPr>
        <w:t>L’estimation d</w:t>
      </w:r>
      <w:r w:rsidR="00DB5320" w:rsidRPr="001A75F3">
        <w:rPr>
          <w:rFonts w:ascii="Cambria" w:hAnsi="Cambria"/>
        </w:rPr>
        <w:t>u</w:t>
      </w:r>
      <w:r w:rsidR="00500229" w:rsidRPr="001A75F3">
        <w:rPr>
          <w:rFonts w:ascii="Cambria" w:hAnsi="Cambria"/>
        </w:rPr>
        <w:t xml:space="preserve"> salaire d’un nouveau poste de Coordinateur de la MSE</w:t>
      </w:r>
      <w:r w:rsidR="00DB5320" w:rsidRPr="001A75F3">
        <w:rPr>
          <w:rFonts w:ascii="Cambria" w:hAnsi="Cambria"/>
        </w:rPr>
        <w:t>,</w:t>
      </w:r>
      <w:r w:rsidR="00500229" w:rsidRPr="001A75F3">
        <w:rPr>
          <w:rFonts w:ascii="Cambria" w:hAnsi="Cambria"/>
        </w:rPr>
        <w:t xml:space="preserve"> demandé par le SCRS</w:t>
      </w:r>
      <w:r w:rsidR="00DB5320" w:rsidRPr="001A75F3">
        <w:rPr>
          <w:rFonts w:ascii="Cambria" w:hAnsi="Cambria"/>
        </w:rPr>
        <w:t>,</w:t>
      </w:r>
      <w:r w:rsidR="00500229" w:rsidRPr="001A75F3">
        <w:rPr>
          <w:rFonts w:ascii="Cambria" w:hAnsi="Cambria"/>
        </w:rPr>
        <w:t xml:space="preserve"> a également été incluse </w:t>
      </w:r>
      <w:r w:rsidR="00DB5320" w:rsidRPr="001A75F3">
        <w:rPr>
          <w:rFonts w:ascii="Cambria" w:hAnsi="Cambria"/>
        </w:rPr>
        <w:t xml:space="preserve">et </w:t>
      </w:r>
      <w:r w:rsidR="00500229" w:rsidRPr="001A75F3">
        <w:rPr>
          <w:rFonts w:ascii="Cambria" w:hAnsi="Cambria"/>
        </w:rPr>
        <w:t xml:space="preserve">sera à la charge du </w:t>
      </w:r>
      <w:r w:rsidR="00EB0EB1" w:rsidRPr="001A75F3">
        <w:rPr>
          <w:rFonts w:ascii="Cambria" w:hAnsi="Cambria"/>
        </w:rPr>
        <w:t>F</w:t>
      </w:r>
      <w:r w:rsidR="00500229" w:rsidRPr="001A75F3">
        <w:rPr>
          <w:rFonts w:ascii="Cambria" w:hAnsi="Cambria"/>
        </w:rPr>
        <w:t xml:space="preserve">onds </w:t>
      </w:r>
      <w:r w:rsidR="003F2A1D" w:rsidRPr="001A75F3">
        <w:rPr>
          <w:rFonts w:ascii="Cambria" w:hAnsi="Cambria"/>
        </w:rPr>
        <w:t xml:space="preserve">scientifique </w:t>
      </w:r>
      <w:r w:rsidR="00500229" w:rsidRPr="001A75F3">
        <w:rPr>
          <w:rFonts w:ascii="Cambria" w:hAnsi="Cambria"/>
        </w:rPr>
        <w:t>(ancien Programme stratégique pour la recherche).</w:t>
      </w:r>
      <w:r w:rsidR="006A0792" w:rsidRPr="001A75F3">
        <w:rPr>
          <w:rFonts w:ascii="Cambria" w:hAnsi="Cambria"/>
        </w:rPr>
        <w:t xml:space="preserve"> </w:t>
      </w:r>
      <w:r w:rsidR="00E16E27" w:rsidRPr="001A75F3">
        <w:rPr>
          <w:rFonts w:ascii="Cambria" w:hAnsi="Cambria"/>
        </w:rPr>
        <w:t>C</w:t>
      </w:r>
      <w:r w:rsidR="001867E8" w:rsidRPr="001A75F3">
        <w:rPr>
          <w:rFonts w:ascii="Cambria" w:hAnsi="Cambria"/>
        </w:rPr>
        <w:t xml:space="preserve">e </w:t>
      </w:r>
      <w:r w:rsidR="00D1496E" w:rsidRPr="001A75F3">
        <w:rPr>
          <w:rFonts w:ascii="Cambria" w:hAnsi="Cambria"/>
        </w:rPr>
        <w:t>salaire</w:t>
      </w:r>
      <w:r w:rsidR="001867E8" w:rsidRPr="001A75F3">
        <w:rPr>
          <w:rFonts w:ascii="Cambria" w:hAnsi="Cambria"/>
        </w:rPr>
        <w:t xml:space="preserve"> n</w:t>
      </w:r>
      <w:r w:rsidR="00500229" w:rsidRPr="001A75F3">
        <w:rPr>
          <w:rFonts w:ascii="Cambria" w:hAnsi="Cambria"/>
        </w:rPr>
        <w:t xml:space="preserve">’est </w:t>
      </w:r>
      <w:r w:rsidR="001867E8" w:rsidRPr="001A75F3">
        <w:rPr>
          <w:rFonts w:ascii="Cambria" w:hAnsi="Cambria"/>
        </w:rPr>
        <w:t>pas inclus dans le budget ordinaire de la Commission, car il est financé par d'autres fonds.</w:t>
      </w:r>
    </w:p>
    <w:p w14:paraId="10F78C13" w14:textId="77777777" w:rsidR="00FF7065" w:rsidRPr="001A75F3" w:rsidRDefault="00FF7065" w:rsidP="00FF7065">
      <w:pPr>
        <w:widowControl/>
        <w:tabs>
          <w:tab w:val="left" w:pos="340"/>
        </w:tabs>
        <w:autoSpaceDE/>
        <w:autoSpaceDN/>
        <w:adjustRightInd/>
        <w:contextualSpacing/>
        <w:jc w:val="both"/>
        <w:rPr>
          <w:rFonts w:ascii="Cambria" w:eastAsia="MS Mincho" w:hAnsi="Cambria"/>
          <w:lang w:eastAsia="ja-JP"/>
        </w:rPr>
      </w:pPr>
    </w:p>
    <w:tbl>
      <w:tblPr>
        <w:tblW w:w="3549" w:type="pct"/>
        <w:jc w:val="center"/>
        <w:tblLook w:val="04A0" w:firstRow="1" w:lastRow="0" w:firstColumn="1" w:lastColumn="0" w:noHBand="0" w:noVBand="1"/>
      </w:tblPr>
      <w:tblGrid>
        <w:gridCol w:w="2862"/>
        <w:gridCol w:w="784"/>
        <w:gridCol w:w="949"/>
        <w:gridCol w:w="1849"/>
      </w:tblGrid>
      <w:tr w:rsidR="001B6A43" w:rsidRPr="001A75F3" w14:paraId="6F9229AF"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C26ACA" w14:textId="105A5A3F" w:rsidR="001B6A43" w:rsidRPr="001A75F3" w:rsidRDefault="005F6728" w:rsidP="001D44E7">
            <w:pPr>
              <w:widowControl/>
              <w:tabs>
                <w:tab w:val="left" w:pos="340"/>
              </w:tabs>
              <w:autoSpaceDE/>
              <w:autoSpaceDN/>
              <w:adjustRightInd/>
              <w:contextualSpacing/>
              <w:jc w:val="center"/>
              <w:rPr>
                <w:rFonts w:ascii="Cambria" w:eastAsia="MS Mincho" w:hAnsi="Cambria"/>
                <w:b/>
                <w:bCs/>
                <w:i/>
                <w:iCs/>
                <w:lang w:eastAsia="ja-JP"/>
              </w:rPr>
            </w:pPr>
            <w:r w:rsidRPr="001A75F3">
              <w:rPr>
                <w:rFonts w:ascii="Cambria" w:eastAsia="MS Mincho" w:hAnsi="Cambria"/>
                <w:b/>
                <w:i/>
                <w:u w:val="single"/>
                <w:lang w:eastAsia="ja-JP"/>
              </w:rPr>
              <w:t>Programmes</w:t>
            </w:r>
            <w:r w:rsidR="00D6231D" w:rsidRPr="001A75F3">
              <w:rPr>
                <w:rFonts w:ascii="Cambria" w:eastAsia="MS Mincho" w:hAnsi="Cambria"/>
                <w:b/>
                <w:i/>
                <w:u w:val="single"/>
                <w:lang w:eastAsia="ja-JP"/>
              </w:rPr>
              <w:t xml:space="preserve"> de recherche</w:t>
            </w:r>
            <w:r w:rsidR="001B6A43" w:rsidRPr="001A75F3">
              <w:rPr>
                <w:rFonts w:ascii="Cambria" w:eastAsia="MS Mincho" w:hAnsi="Cambria"/>
                <w:b/>
                <w:i/>
                <w:lang w:eastAsia="ja-JP"/>
              </w:rPr>
              <w:t xml:space="preserve"> -Catégorie</w:t>
            </w:r>
          </w:p>
        </w:tc>
        <w:tc>
          <w:tcPr>
            <w:tcW w:w="608" w:type="pct"/>
            <w:tcBorders>
              <w:top w:val="single" w:sz="4" w:space="0" w:color="auto"/>
              <w:left w:val="nil"/>
              <w:bottom w:val="single" w:sz="4" w:space="0" w:color="auto"/>
              <w:right w:val="single" w:sz="4" w:space="0" w:color="auto"/>
            </w:tcBorders>
            <w:shd w:val="clear" w:color="auto" w:fill="BFBFBF"/>
            <w:vAlign w:val="center"/>
          </w:tcPr>
          <w:p w14:paraId="591BDAA6" w14:textId="3938361A" w:rsidR="001B6A43" w:rsidRPr="001A75F3" w:rsidRDefault="001B6A43" w:rsidP="002916DA">
            <w:pPr>
              <w:widowControl/>
              <w:tabs>
                <w:tab w:val="left" w:pos="340"/>
              </w:tabs>
              <w:autoSpaceDE/>
              <w:autoSpaceDN/>
              <w:adjustRightInd/>
              <w:contextualSpacing/>
              <w:jc w:val="center"/>
              <w:rPr>
                <w:rFonts w:ascii="Cambria" w:eastAsia="MS Mincho" w:hAnsi="Cambria"/>
                <w:b/>
                <w:i/>
                <w:lang w:eastAsia="ja-JP"/>
              </w:rPr>
            </w:pPr>
            <w:r w:rsidRPr="001A75F3">
              <w:rPr>
                <w:rFonts w:ascii="Cambria" w:eastAsia="MS Mincho" w:hAnsi="Cambria"/>
                <w:b/>
                <w:i/>
                <w:lang w:eastAsia="ja-JP"/>
              </w:rPr>
              <w:t>Grade</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14:paraId="57B69674" w14:textId="3C806261" w:rsidR="001B6A43" w:rsidRPr="001A75F3" w:rsidRDefault="001B6A43" w:rsidP="002916DA">
            <w:pPr>
              <w:widowControl/>
              <w:tabs>
                <w:tab w:val="left" w:pos="340"/>
              </w:tabs>
              <w:autoSpaceDE/>
              <w:autoSpaceDN/>
              <w:adjustRightInd/>
              <w:contextualSpacing/>
              <w:jc w:val="center"/>
              <w:rPr>
                <w:rFonts w:ascii="Cambria" w:eastAsia="MS Mincho" w:hAnsi="Cambria"/>
                <w:b/>
                <w:i/>
                <w:lang w:eastAsia="ja-JP"/>
              </w:rPr>
            </w:pPr>
            <w:r w:rsidRPr="001A75F3">
              <w:rPr>
                <w:rFonts w:ascii="Cambria" w:eastAsia="MS Mincho" w:hAnsi="Cambria"/>
                <w:b/>
                <w:i/>
                <w:lang w:eastAsia="ja-JP"/>
              </w:rPr>
              <w:t>Échelon</w:t>
            </w:r>
          </w:p>
        </w:tc>
        <w:tc>
          <w:tcPr>
            <w:tcW w:w="14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BAF76A" w14:textId="77777777" w:rsidR="001B6A43" w:rsidRPr="001A75F3" w:rsidRDefault="001B6A43" w:rsidP="002916DA">
            <w:pPr>
              <w:widowControl/>
              <w:tabs>
                <w:tab w:val="left" w:pos="340"/>
              </w:tabs>
              <w:autoSpaceDE/>
              <w:autoSpaceDN/>
              <w:adjustRightInd/>
              <w:contextualSpacing/>
              <w:jc w:val="both"/>
              <w:rPr>
                <w:rFonts w:ascii="Cambria" w:eastAsia="MS Mincho" w:hAnsi="Cambria"/>
                <w:b/>
                <w:i/>
                <w:lang w:eastAsia="ja-JP"/>
              </w:rPr>
            </w:pPr>
            <w:r w:rsidRPr="001A75F3">
              <w:rPr>
                <w:rFonts w:ascii="Cambria" w:eastAsia="MS Mincho" w:hAnsi="Cambria"/>
                <w:b/>
                <w:i/>
                <w:lang w:eastAsia="ja-JP"/>
              </w:rPr>
              <w:t>Nbre de membres</w:t>
            </w:r>
          </w:p>
          <w:p w14:paraId="08879A55" w14:textId="6F317CC2" w:rsidR="001B6A43" w:rsidRPr="001A75F3" w:rsidRDefault="001B6A43" w:rsidP="002916DA">
            <w:pPr>
              <w:widowControl/>
              <w:tabs>
                <w:tab w:val="left" w:pos="340"/>
              </w:tabs>
              <w:autoSpaceDE/>
              <w:autoSpaceDN/>
              <w:adjustRightInd/>
              <w:contextualSpacing/>
              <w:jc w:val="both"/>
              <w:rPr>
                <w:rFonts w:ascii="Cambria" w:eastAsia="MS Mincho" w:hAnsi="Cambria"/>
                <w:b/>
                <w:bCs/>
                <w:i/>
                <w:iCs/>
                <w:lang w:eastAsia="ja-JP"/>
              </w:rPr>
            </w:pPr>
            <w:r w:rsidRPr="001A75F3">
              <w:rPr>
                <w:rFonts w:ascii="Cambria" w:eastAsia="MS Mincho" w:hAnsi="Cambria"/>
                <w:b/>
                <w:i/>
                <w:lang w:eastAsia="ja-JP"/>
              </w:rPr>
              <w:t>du personnel</w:t>
            </w:r>
          </w:p>
        </w:tc>
      </w:tr>
      <w:tr w:rsidR="001B6A43" w:rsidRPr="001A75F3" w14:paraId="2738089B"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5556170F" w14:textId="77777777" w:rsidR="001B6A43" w:rsidRPr="001A75F3" w:rsidRDefault="001B6A43" w:rsidP="00BB1B1C">
            <w:pPr>
              <w:widowControl/>
              <w:tabs>
                <w:tab w:val="left" w:pos="340"/>
              </w:tabs>
              <w:autoSpaceDE/>
              <w:autoSpaceDN/>
              <w:adjustRightInd/>
              <w:contextualSpacing/>
              <w:jc w:val="both"/>
              <w:rPr>
                <w:rFonts w:ascii="Cambria" w:eastAsia="MS Mincho" w:hAnsi="Cambria"/>
                <w:bCs/>
                <w:lang w:eastAsia="ja-JP"/>
              </w:rPr>
            </w:pPr>
            <w:r w:rsidRPr="001A75F3">
              <w:rPr>
                <w:rFonts w:ascii="Cambria" w:eastAsia="MS Mincho" w:hAnsi="Cambria"/>
                <w:lang w:eastAsia="ja-JP"/>
              </w:rPr>
              <w:t>Professionnelle ou supérieure</w:t>
            </w:r>
          </w:p>
        </w:tc>
        <w:tc>
          <w:tcPr>
            <w:tcW w:w="608" w:type="pct"/>
            <w:tcBorders>
              <w:top w:val="single" w:sz="4" w:space="0" w:color="auto"/>
              <w:left w:val="nil"/>
              <w:bottom w:val="single" w:sz="4" w:space="0" w:color="auto"/>
              <w:right w:val="single" w:sz="4" w:space="0" w:color="auto"/>
            </w:tcBorders>
            <w:vAlign w:val="center"/>
          </w:tcPr>
          <w:p w14:paraId="7152BE4B" w14:textId="3A2D66DA" w:rsidR="001B6A43" w:rsidRPr="001A75F3" w:rsidRDefault="001B6A43" w:rsidP="00927D89">
            <w:pPr>
              <w:widowControl/>
              <w:tabs>
                <w:tab w:val="left" w:pos="340"/>
              </w:tabs>
              <w:autoSpaceDE/>
              <w:autoSpaceDN/>
              <w:adjustRightInd/>
              <w:contextualSpacing/>
              <w:jc w:val="center"/>
              <w:rPr>
                <w:rFonts w:ascii="Cambria" w:eastAsia="MS Mincho" w:hAnsi="Cambria"/>
                <w:bCs/>
                <w:lang w:eastAsia="ja-JP"/>
              </w:rPr>
            </w:pPr>
            <w:r w:rsidRPr="001A75F3">
              <w:rPr>
                <w:rFonts w:ascii="Cambria" w:hAnsi="Cambria"/>
                <w:color w:val="000000"/>
                <w:lang w:eastAsia="es-ES"/>
              </w:rPr>
              <w:t>P-4</w:t>
            </w:r>
          </w:p>
        </w:tc>
        <w:tc>
          <w:tcPr>
            <w:tcW w:w="736" w:type="pct"/>
            <w:tcBorders>
              <w:top w:val="single" w:sz="4" w:space="0" w:color="auto"/>
              <w:left w:val="single" w:sz="4" w:space="0" w:color="auto"/>
              <w:bottom w:val="single" w:sz="4" w:space="0" w:color="auto"/>
              <w:right w:val="single" w:sz="4" w:space="0" w:color="auto"/>
            </w:tcBorders>
            <w:vAlign w:val="center"/>
          </w:tcPr>
          <w:p w14:paraId="52137A5E" w14:textId="7ACF8A7D" w:rsidR="001B6A43" w:rsidRPr="001A75F3" w:rsidRDefault="001B6A43" w:rsidP="00927D89">
            <w:pPr>
              <w:widowControl/>
              <w:tabs>
                <w:tab w:val="left" w:pos="340"/>
              </w:tabs>
              <w:autoSpaceDE/>
              <w:autoSpaceDN/>
              <w:adjustRightInd/>
              <w:contextualSpacing/>
              <w:jc w:val="center"/>
              <w:rPr>
                <w:rFonts w:ascii="Cambria" w:eastAsia="MS Mincho" w:hAnsi="Cambria"/>
                <w:bCs/>
                <w:lang w:eastAsia="ja-JP"/>
              </w:rPr>
            </w:pPr>
            <w:r w:rsidRPr="001A75F3">
              <w:rPr>
                <w:rFonts w:ascii="Cambria" w:hAnsi="Cambria"/>
                <w:color w:val="000000"/>
                <w:lang w:eastAsia="es-ES"/>
              </w:rPr>
              <w:t>IX</w:t>
            </w:r>
          </w:p>
        </w:tc>
        <w:tc>
          <w:tcPr>
            <w:tcW w:w="1435" w:type="pct"/>
            <w:tcBorders>
              <w:top w:val="single" w:sz="4" w:space="0" w:color="auto"/>
              <w:left w:val="single" w:sz="4" w:space="0" w:color="auto"/>
              <w:bottom w:val="single" w:sz="4" w:space="0" w:color="auto"/>
              <w:right w:val="single" w:sz="4" w:space="0" w:color="auto"/>
            </w:tcBorders>
            <w:vAlign w:val="center"/>
          </w:tcPr>
          <w:p w14:paraId="62BF7749" w14:textId="0700E0B0" w:rsidR="001B6A43" w:rsidRPr="001A75F3" w:rsidRDefault="001B6A43" w:rsidP="00927D89">
            <w:pPr>
              <w:widowControl/>
              <w:tabs>
                <w:tab w:val="left" w:pos="340"/>
              </w:tabs>
              <w:autoSpaceDE/>
              <w:autoSpaceDN/>
              <w:adjustRightInd/>
              <w:contextualSpacing/>
              <w:jc w:val="center"/>
              <w:rPr>
                <w:rFonts w:ascii="Cambria" w:eastAsia="MS Mincho" w:hAnsi="Cambria"/>
                <w:bCs/>
                <w:lang w:eastAsia="ja-JP"/>
              </w:rPr>
            </w:pPr>
            <w:r w:rsidRPr="001A75F3">
              <w:rPr>
                <w:rFonts w:ascii="Cambria" w:hAnsi="Cambria"/>
                <w:color w:val="000000"/>
                <w:lang w:eastAsia="es-ES"/>
              </w:rPr>
              <w:t>1</w:t>
            </w:r>
          </w:p>
        </w:tc>
      </w:tr>
    </w:tbl>
    <w:p w14:paraId="0251978E" w14:textId="77777777" w:rsidR="00644B82" w:rsidRPr="001A75F3" w:rsidRDefault="00644B82" w:rsidP="00FF7065">
      <w:pPr>
        <w:widowControl/>
        <w:tabs>
          <w:tab w:val="left" w:pos="340"/>
        </w:tabs>
        <w:autoSpaceDE/>
        <w:autoSpaceDN/>
        <w:adjustRightInd/>
        <w:contextualSpacing/>
        <w:jc w:val="both"/>
        <w:rPr>
          <w:rFonts w:ascii="Cambria" w:eastAsia="MS Mincho" w:hAnsi="Cambria"/>
          <w:lang w:eastAsia="ja-JP"/>
        </w:rPr>
      </w:pPr>
    </w:p>
    <w:tbl>
      <w:tblPr>
        <w:tblW w:w="3589" w:type="pct"/>
        <w:jc w:val="center"/>
        <w:tblCellMar>
          <w:left w:w="70" w:type="dxa"/>
          <w:right w:w="70" w:type="dxa"/>
        </w:tblCellMar>
        <w:tblLook w:val="04A0" w:firstRow="1" w:lastRow="0" w:firstColumn="1" w:lastColumn="0" w:noHBand="0" w:noVBand="1"/>
      </w:tblPr>
      <w:tblGrid>
        <w:gridCol w:w="2941"/>
        <w:gridCol w:w="707"/>
        <w:gridCol w:w="1025"/>
        <w:gridCol w:w="1844"/>
      </w:tblGrid>
      <w:tr w:rsidR="001B6A43" w:rsidRPr="001A75F3" w14:paraId="6141295C" w14:textId="77777777" w:rsidTr="00BB5D22">
        <w:trPr>
          <w:trHeight w:val="765"/>
          <w:jc w:val="center"/>
        </w:trPr>
        <w:tc>
          <w:tcPr>
            <w:tcW w:w="225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2A2A1F2" w14:textId="512323ED" w:rsidR="001B6A43" w:rsidRPr="001A75F3" w:rsidRDefault="001B6A43" w:rsidP="00BB1B1C">
            <w:pPr>
              <w:jc w:val="center"/>
              <w:rPr>
                <w:rFonts w:ascii="Cambria" w:hAnsi="Cambria"/>
                <w:b/>
                <w:bCs/>
                <w:i/>
                <w:iCs/>
                <w:color w:val="000000"/>
                <w:lang w:eastAsia="es-ES"/>
              </w:rPr>
            </w:pPr>
            <w:r w:rsidRPr="001A75F3">
              <w:rPr>
                <w:rFonts w:ascii="Cambria" w:hAnsi="Cambria"/>
                <w:b/>
                <w:bCs/>
                <w:i/>
                <w:iCs/>
                <w:color w:val="000000"/>
                <w:lang w:eastAsia="es-ES"/>
              </w:rPr>
              <w:t xml:space="preserve">IOMS (UE) – Catégorie </w:t>
            </w:r>
          </w:p>
        </w:tc>
        <w:tc>
          <w:tcPr>
            <w:tcW w:w="542" w:type="pct"/>
            <w:tcBorders>
              <w:top w:val="single" w:sz="4" w:space="0" w:color="auto"/>
              <w:left w:val="nil"/>
              <w:bottom w:val="single" w:sz="4" w:space="0" w:color="auto"/>
              <w:right w:val="single" w:sz="4" w:space="0" w:color="auto"/>
            </w:tcBorders>
            <w:shd w:val="clear" w:color="000000" w:fill="BFBFBF"/>
            <w:vAlign w:val="center"/>
            <w:hideMark/>
          </w:tcPr>
          <w:p w14:paraId="142BA792" w14:textId="42658FE1"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Grade</w:t>
            </w:r>
          </w:p>
        </w:tc>
        <w:tc>
          <w:tcPr>
            <w:tcW w:w="786" w:type="pct"/>
            <w:tcBorders>
              <w:top w:val="single" w:sz="4" w:space="0" w:color="auto"/>
              <w:left w:val="nil"/>
              <w:bottom w:val="single" w:sz="4" w:space="0" w:color="auto"/>
              <w:right w:val="single" w:sz="4" w:space="0" w:color="auto"/>
            </w:tcBorders>
            <w:shd w:val="clear" w:color="000000" w:fill="BFBFBF"/>
            <w:vAlign w:val="center"/>
            <w:hideMark/>
          </w:tcPr>
          <w:p w14:paraId="69C839AB" w14:textId="324FBEA0"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Échelon</w:t>
            </w:r>
          </w:p>
        </w:tc>
        <w:tc>
          <w:tcPr>
            <w:tcW w:w="1415" w:type="pct"/>
            <w:tcBorders>
              <w:top w:val="single" w:sz="4" w:space="0" w:color="auto"/>
              <w:left w:val="nil"/>
              <w:bottom w:val="single" w:sz="4" w:space="0" w:color="auto"/>
              <w:right w:val="single" w:sz="4" w:space="0" w:color="auto"/>
            </w:tcBorders>
            <w:shd w:val="clear" w:color="000000" w:fill="BFBFBF"/>
            <w:vAlign w:val="center"/>
            <w:hideMark/>
          </w:tcPr>
          <w:p w14:paraId="1111670B" w14:textId="77777777" w:rsidR="001B6A43" w:rsidRPr="001A75F3" w:rsidRDefault="001B6A43" w:rsidP="00BB1B1C">
            <w:pPr>
              <w:widowControl/>
              <w:tabs>
                <w:tab w:val="left" w:pos="340"/>
              </w:tabs>
              <w:autoSpaceDE/>
              <w:autoSpaceDN/>
              <w:adjustRightInd/>
              <w:contextualSpacing/>
              <w:jc w:val="both"/>
              <w:rPr>
                <w:rFonts w:ascii="Cambria" w:eastAsia="MS Mincho" w:hAnsi="Cambria"/>
                <w:b/>
                <w:i/>
                <w:lang w:eastAsia="ja-JP"/>
              </w:rPr>
            </w:pPr>
            <w:r w:rsidRPr="001A75F3">
              <w:rPr>
                <w:rFonts w:ascii="Cambria" w:eastAsia="MS Mincho" w:hAnsi="Cambria"/>
                <w:b/>
                <w:i/>
                <w:lang w:eastAsia="ja-JP"/>
              </w:rPr>
              <w:t>Nbre de membres</w:t>
            </w:r>
          </w:p>
          <w:p w14:paraId="415946B6" w14:textId="588C22E0"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du personnel</w:t>
            </w:r>
          </w:p>
        </w:tc>
      </w:tr>
      <w:tr w:rsidR="001B6A43" w:rsidRPr="001A75F3" w14:paraId="7D95D4EF" w14:textId="77777777" w:rsidTr="00BB5D22">
        <w:trPr>
          <w:trHeight w:val="300"/>
          <w:jc w:val="center"/>
        </w:trPr>
        <w:tc>
          <w:tcPr>
            <w:tcW w:w="2256" w:type="pct"/>
            <w:tcBorders>
              <w:top w:val="single" w:sz="4" w:space="0" w:color="auto"/>
              <w:left w:val="single" w:sz="4" w:space="0" w:color="auto"/>
              <w:bottom w:val="single" w:sz="4" w:space="0" w:color="auto"/>
              <w:right w:val="single" w:sz="4" w:space="0" w:color="auto"/>
            </w:tcBorders>
            <w:vAlign w:val="center"/>
            <w:hideMark/>
          </w:tcPr>
          <w:p w14:paraId="1BDCA6AF" w14:textId="5C1FC252" w:rsidR="001B6A43" w:rsidRPr="001A75F3" w:rsidRDefault="001B6A43" w:rsidP="00BA6D57">
            <w:pPr>
              <w:rPr>
                <w:rFonts w:ascii="Cambria" w:hAnsi="Cambria"/>
                <w:color w:val="000000"/>
                <w:lang w:eastAsia="es-ES"/>
              </w:rPr>
            </w:pPr>
            <w:r w:rsidRPr="001A75F3">
              <w:rPr>
                <w:rFonts w:ascii="Cambria" w:eastAsia="MS Mincho" w:hAnsi="Cambria"/>
                <w:lang w:eastAsia="ja-JP"/>
              </w:rPr>
              <w:t>Professionnelle ou supérieure</w:t>
            </w:r>
          </w:p>
        </w:tc>
        <w:tc>
          <w:tcPr>
            <w:tcW w:w="542" w:type="pct"/>
            <w:tcBorders>
              <w:top w:val="single" w:sz="4" w:space="0" w:color="auto"/>
              <w:left w:val="nil"/>
              <w:bottom w:val="single" w:sz="4" w:space="0" w:color="auto"/>
              <w:right w:val="single" w:sz="4" w:space="0" w:color="auto"/>
            </w:tcBorders>
            <w:vAlign w:val="center"/>
            <w:hideMark/>
          </w:tcPr>
          <w:p w14:paraId="7AF34F81" w14:textId="77777777" w:rsidR="001B6A43" w:rsidRPr="001A75F3" w:rsidRDefault="001B6A43" w:rsidP="00BA6D57">
            <w:pPr>
              <w:jc w:val="center"/>
              <w:rPr>
                <w:rFonts w:ascii="Cambria" w:hAnsi="Cambria"/>
                <w:color w:val="000000"/>
                <w:lang w:eastAsia="es-ES"/>
              </w:rPr>
            </w:pPr>
            <w:r w:rsidRPr="001A75F3">
              <w:rPr>
                <w:rFonts w:ascii="Cambria" w:hAnsi="Cambria"/>
                <w:color w:val="000000"/>
              </w:rPr>
              <w:t>P-2</w:t>
            </w:r>
          </w:p>
        </w:tc>
        <w:tc>
          <w:tcPr>
            <w:tcW w:w="786" w:type="pct"/>
            <w:tcBorders>
              <w:top w:val="single" w:sz="4" w:space="0" w:color="auto"/>
              <w:left w:val="nil"/>
              <w:bottom w:val="single" w:sz="4" w:space="0" w:color="auto"/>
              <w:right w:val="single" w:sz="4" w:space="0" w:color="auto"/>
            </w:tcBorders>
            <w:vAlign w:val="center"/>
            <w:hideMark/>
          </w:tcPr>
          <w:p w14:paraId="633DF016" w14:textId="77777777" w:rsidR="001B6A43" w:rsidRPr="001A75F3" w:rsidRDefault="001B6A43" w:rsidP="00BA6D57">
            <w:pPr>
              <w:jc w:val="center"/>
              <w:rPr>
                <w:rFonts w:ascii="Cambria" w:hAnsi="Cambria"/>
                <w:color w:val="000000"/>
                <w:lang w:eastAsia="es-ES"/>
              </w:rPr>
            </w:pPr>
            <w:r w:rsidRPr="001A75F3">
              <w:rPr>
                <w:rFonts w:ascii="Cambria" w:hAnsi="Cambria"/>
                <w:color w:val="000000"/>
              </w:rPr>
              <w:t>II</w:t>
            </w:r>
          </w:p>
        </w:tc>
        <w:tc>
          <w:tcPr>
            <w:tcW w:w="1415" w:type="pct"/>
            <w:tcBorders>
              <w:top w:val="single" w:sz="4" w:space="0" w:color="auto"/>
              <w:left w:val="nil"/>
              <w:bottom w:val="single" w:sz="4" w:space="0" w:color="auto"/>
              <w:right w:val="single" w:sz="4" w:space="0" w:color="auto"/>
            </w:tcBorders>
            <w:vAlign w:val="center"/>
            <w:hideMark/>
          </w:tcPr>
          <w:p w14:paraId="5A306F4E" w14:textId="77777777" w:rsidR="001B6A43" w:rsidRPr="001A75F3" w:rsidRDefault="001B6A43" w:rsidP="00BA6D57">
            <w:pPr>
              <w:jc w:val="center"/>
              <w:rPr>
                <w:rFonts w:ascii="Cambria" w:hAnsi="Cambria"/>
                <w:color w:val="000000"/>
                <w:lang w:eastAsia="es-ES"/>
              </w:rPr>
            </w:pPr>
            <w:r w:rsidRPr="001A75F3">
              <w:rPr>
                <w:rFonts w:ascii="Cambria" w:hAnsi="Cambria"/>
                <w:color w:val="000000"/>
              </w:rPr>
              <w:t>1</w:t>
            </w:r>
          </w:p>
        </w:tc>
      </w:tr>
    </w:tbl>
    <w:p w14:paraId="71A11199" w14:textId="77777777" w:rsidR="00BB1B1C" w:rsidRPr="001A75F3" w:rsidRDefault="00BB1B1C" w:rsidP="00FF7065">
      <w:pPr>
        <w:widowControl/>
        <w:tabs>
          <w:tab w:val="left" w:pos="340"/>
        </w:tabs>
        <w:autoSpaceDE/>
        <w:autoSpaceDN/>
        <w:adjustRightInd/>
        <w:contextualSpacing/>
        <w:jc w:val="both"/>
        <w:rPr>
          <w:rFonts w:ascii="Cambria" w:eastAsia="MS Mincho" w:hAnsi="Cambria"/>
          <w:lang w:eastAsia="ja-JP"/>
        </w:rPr>
      </w:pPr>
    </w:p>
    <w:tbl>
      <w:tblPr>
        <w:tblW w:w="0" w:type="auto"/>
        <w:jc w:val="center"/>
        <w:tblCellMar>
          <w:left w:w="70" w:type="dxa"/>
          <w:right w:w="70" w:type="dxa"/>
        </w:tblCellMar>
        <w:tblLook w:val="04A0" w:firstRow="1" w:lastRow="0" w:firstColumn="1" w:lastColumn="0" w:noHBand="0" w:noVBand="1"/>
      </w:tblPr>
      <w:tblGrid>
        <w:gridCol w:w="2972"/>
        <w:gridCol w:w="709"/>
        <w:gridCol w:w="992"/>
        <w:gridCol w:w="1843"/>
      </w:tblGrid>
      <w:tr w:rsidR="001B6A43" w:rsidRPr="001A75F3" w14:paraId="7A288760" w14:textId="77777777" w:rsidTr="00BB5D22">
        <w:trPr>
          <w:trHeight w:val="765"/>
          <w:jc w:val="center"/>
        </w:trPr>
        <w:tc>
          <w:tcPr>
            <w:tcW w:w="29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BB233D" w14:textId="2143BA3F" w:rsidR="001B6A43" w:rsidRPr="001A75F3" w:rsidRDefault="001B6A43" w:rsidP="002E0729">
            <w:pPr>
              <w:jc w:val="center"/>
              <w:rPr>
                <w:rFonts w:ascii="Cambria" w:hAnsi="Cambria"/>
                <w:b/>
                <w:bCs/>
                <w:i/>
                <w:iCs/>
                <w:color w:val="000000"/>
                <w:lang w:eastAsia="es-ES"/>
              </w:rPr>
            </w:pPr>
            <w:r w:rsidRPr="001A75F3">
              <w:rPr>
                <w:rFonts w:ascii="Cambria" w:hAnsi="Cambria"/>
                <w:b/>
                <w:bCs/>
                <w:i/>
                <w:iCs/>
                <w:color w:val="000000"/>
                <w:lang w:eastAsia="es-ES"/>
              </w:rPr>
              <w:t>Fonds scientifique</w:t>
            </w:r>
          </w:p>
          <w:p w14:paraId="5A335CE8" w14:textId="1322C3B8" w:rsidR="001B6A43" w:rsidRPr="001A75F3" w:rsidRDefault="001B6A43" w:rsidP="00BB1B1C">
            <w:pPr>
              <w:rPr>
                <w:rFonts w:ascii="Cambria" w:hAnsi="Cambria"/>
                <w:b/>
                <w:bCs/>
                <w:i/>
                <w:iCs/>
                <w:color w:val="000000"/>
                <w:lang w:eastAsia="es-ES"/>
              </w:rPr>
            </w:pPr>
            <w:r w:rsidRPr="001A75F3">
              <w:rPr>
                <w:rFonts w:ascii="Cambria" w:hAnsi="Cambria"/>
                <w:b/>
                <w:bCs/>
                <w:i/>
                <w:iCs/>
                <w:color w:val="000000"/>
                <w:lang w:eastAsia="es-ES"/>
              </w:rPr>
              <w:t>(Coordinateur de la MSE) - Catégorie</w:t>
            </w:r>
          </w:p>
        </w:tc>
        <w:tc>
          <w:tcPr>
            <w:tcW w:w="709" w:type="dxa"/>
            <w:tcBorders>
              <w:top w:val="single" w:sz="4" w:space="0" w:color="auto"/>
              <w:left w:val="nil"/>
              <w:bottom w:val="single" w:sz="4" w:space="0" w:color="auto"/>
              <w:right w:val="single" w:sz="4" w:space="0" w:color="auto"/>
            </w:tcBorders>
            <w:shd w:val="clear" w:color="000000" w:fill="BFBFBF"/>
            <w:vAlign w:val="center"/>
            <w:hideMark/>
          </w:tcPr>
          <w:p w14:paraId="7F80277D" w14:textId="2919B032"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Grade</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14:paraId="7277E63C" w14:textId="02B5FEE0"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Échelon</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589E3D72" w14:textId="77777777" w:rsidR="001B6A43" w:rsidRPr="001A75F3" w:rsidRDefault="001B6A43" w:rsidP="00BB1B1C">
            <w:pPr>
              <w:widowControl/>
              <w:tabs>
                <w:tab w:val="left" w:pos="340"/>
              </w:tabs>
              <w:autoSpaceDE/>
              <w:autoSpaceDN/>
              <w:adjustRightInd/>
              <w:contextualSpacing/>
              <w:jc w:val="both"/>
              <w:rPr>
                <w:rFonts w:ascii="Cambria" w:eastAsia="MS Mincho" w:hAnsi="Cambria"/>
                <w:b/>
                <w:i/>
                <w:lang w:eastAsia="ja-JP"/>
              </w:rPr>
            </w:pPr>
            <w:r w:rsidRPr="001A75F3">
              <w:rPr>
                <w:rFonts w:ascii="Cambria" w:eastAsia="MS Mincho" w:hAnsi="Cambria"/>
                <w:b/>
                <w:i/>
                <w:lang w:eastAsia="ja-JP"/>
              </w:rPr>
              <w:t>Nbre de membres</w:t>
            </w:r>
          </w:p>
          <w:p w14:paraId="7CC88780" w14:textId="3E4CC99F" w:rsidR="001B6A43" w:rsidRPr="001A75F3" w:rsidRDefault="001B6A43" w:rsidP="00BB1B1C">
            <w:pPr>
              <w:jc w:val="center"/>
              <w:rPr>
                <w:rFonts w:ascii="Cambria" w:hAnsi="Cambria"/>
                <w:b/>
                <w:bCs/>
                <w:i/>
                <w:iCs/>
                <w:color w:val="000000"/>
                <w:lang w:eastAsia="es-ES"/>
              </w:rPr>
            </w:pPr>
            <w:r w:rsidRPr="001A75F3">
              <w:rPr>
                <w:rFonts w:ascii="Cambria" w:eastAsia="MS Mincho" w:hAnsi="Cambria"/>
                <w:b/>
                <w:i/>
                <w:lang w:eastAsia="ja-JP"/>
              </w:rPr>
              <w:t>du personnel</w:t>
            </w:r>
          </w:p>
        </w:tc>
      </w:tr>
      <w:tr w:rsidR="001B6A43" w:rsidRPr="001A75F3" w14:paraId="6B376092" w14:textId="77777777" w:rsidTr="00BB5D22">
        <w:trPr>
          <w:trHeight w:val="300"/>
          <w:jc w:val="center"/>
        </w:trPr>
        <w:tc>
          <w:tcPr>
            <w:tcW w:w="2972" w:type="dxa"/>
            <w:tcBorders>
              <w:top w:val="nil"/>
              <w:left w:val="single" w:sz="4" w:space="0" w:color="auto"/>
              <w:bottom w:val="single" w:sz="4" w:space="0" w:color="auto"/>
              <w:right w:val="single" w:sz="4" w:space="0" w:color="auto"/>
            </w:tcBorders>
            <w:vAlign w:val="center"/>
            <w:hideMark/>
          </w:tcPr>
          <w:p w14:paraId="7FDE7531" w14:textId="234898F6" w:rsidR="001B6A43" w:rsidRPr="001A75F3" w:rsidRDefault="001B6A43" w:rsidP="00BA6D57">
            <w:pPr>
              <w:rPr>
                <w:rFonts w:ascii="Cambria" w:hAnsi="Cambria"/>
                <w:color w:val="000000"/>
                <w:lang w:eastAsia="es-ES"/>
              </w:rPr>
            </w:pPr>
            <w:r w:rsidRPr="001A75F3">
              <w:rPr>
                <w:rFonts w:ascii="Cambria" w:eastAsia="MS Mincho" w:hAnsi="Cambria"/>
                <w:lang w:eastAsia="ja-JP"/>
              </w:rPr>
              <w:t>Professionnelle ou supérieure</w:t>
            </w:r>
          </w:p>
        </w:tc>
        <w:tc>
          <w:tcPr>
            <w:tcW w:w="709" w:type="dxa"/>
            <w:tcBorders>
              <w:top w:val="nil"/>
              <w:left w:val="nil"/>
              <w:bottom w:val="single" w:sz="4" w:space="0" w:color="auto"/>
              <w:right w:val="single" w:sz="4" w:space="0" w:color="auto"/>
            </w:tcBorders>
            <w:vAlign w:val="center"/>
            <w:hideMark/>
          </w:tcPr>
          <w:p w14:paraId="1442DACE" w14:textId="77777777" w:rsidR="001B6A43" w:rsidRPr="001A75F3" w:rsidRDefault="001B6A43" w:rsidP="00BA6D57">
            <w:pPr>
              <w:jc w:val="center"/>
              <w:rPr>
                <w:rFonts w:ascii="Cambria" w:hAnsi="Cambria"/>
                <w:color w:val="000000"/>
                <w:lang w:eastAsia="es-ES"/>
              </w:rPr>
            </w:pPr>
            <w:r w:rsidRPr="001A75F3">
              <w:rPr>
                <w:rFonts w:ascii="Cambria" w:hAnsi="Cambria"/>
                <w:color w:val="000000"/>
                <w:lang w:eastAsia="es-ES"/>
              </w:rPr>
              <w:t>P-4</w:t>
            </w:r>
          </w:p>
        </w:tc>
        <w:tc>
          <w:tcPr>
            <w:tcW w:w="992" w:type="dxa"/>
            <w:tcBorders>
              <w:top w:val="nil"/>
              <w:left w:val="nil"/>
              <w:bottom w:val="single" w:sz="4" w:space="0" w:color="auto"/>
              <w:right w:val="single" w:sz="4" w:space="0" w:color="auto"/>
            </w:tcBorders>
            <w:vAlign w:val="center"/>
            <w:hideMark/>
          </w:tcPr>
          <w:p w14:paraId="63D0CA01" w14:textId="77777777" w:rsidR="001B6A43" w:rsidRPr="001A75F3" w:rsidRDefault="001B6A43" w:rsidP="00BA6D57">
            <w:pPr>
              <w:jc w:val="center"/>
              <w:rPr>
                <w:rFonts w:ascii="Cambria" w:hAnsi="Cambria"/>
                <w:color w:val="000000"/>
                <w:lang w:eastAsia="es-ES"/>
              </w:rPr>
            </w:pPr>
            <w:r w:rsidRPr="001A75F3">
              <w:rPr>
                <w:rFonts w:ascii="Cambria" w:hAnsi="Cambria"/>
                <w:color w:val="000000"/>
                <w:lang w:eastAsia="es-ES"/>
              </w:rPr>
              <w:t>IX</w:t>
            </w:r>
          </w:p>
        </w:tc>
        <w:tc>
          <w:tcPr>
            <w:tcW w:w="1843" w:type="dxa"/>
            <w:tcBorders>
              <w:top w:val="nil"/>
              <w:left w:val="nil"/>
              <w:bottom w:val="single" w:sz="4" w:space="0" w:color="auto"/>
              <w:right w:val="single" w:sz="4" w:space="0" w:color="auto"/>
            </w:tcBorders>
            <w:vAlign w:val="center"/>
            <w:hideMark/>
          </w:tcPr>
          <w:p w14:paraId="5BE278E7" w14:textId="77777777" w:rsidR="001B6A43" w:rsidRPr="001A75F3" w:rsidRDefault="001B6A43" w:rsidP="00BA6D57">
            <w:pPr>
              <w:jc w:val="center"/>
              <w:rPr>
                <w:rFonts w:ascii="Cambria" w:hAnsi="Cambria"/>
                <w:color w:val="000000"/>
                <w:lang w:eastAsia="es-ES"/>
              </w:rPr>
            </w:pPr>
            <w:r w:rsidRPr="001A75F3">
              <w:rPr>
                <w:rFonts w:ascii="Cambria" w:hAnsi="Cambria"/>
                <w:color w:val="000000"/>
                <w:lang w:eastAsia="es-ES"/>
              </w:rPr>
              <w:t>1</w:t>
            </w:r>
          </w:p>
        </w:tc>
      </w:tr>
    </w:tbl>
    <w:p w14:paraId="1B71DC02" w14:textId="77777777" w:rsidR="00BB1B1C" w:rsidRPr="001A75F3" w:rsidRDefault="00BB1B1C" w:rsidP="00FF7065">
      <w:pPr>
        <w:widowControl/>
        <w:tabs>
          <w:tab w:val="left" w:pos="340"/>
        </w:tabs>
        <w:autoSpaceDE/>
        <w:autoSpaceDN/>
        <w:adjustRightInd/>
        <w:contextualSpacing/>
        <w:jc w:val="both"/>
        <w:rPr>
          <w:rFonts w:ascii="Cambria" w:eastAsia="MS Mincho" w:hAnsi="Cambria"/>
          <w:lang w:eastAsia="ja-JP"/>
        </w:rPr>
      </w:pPr>
    </w:p>
    <w:p w14:paraId="47C299E1" w14:textId="77777777" w:rsidR="00BE0E7E" w:rsidRPr="001A75F3" w:rsidRDefault="00BE0E7E" w:rsidP="00BE0E7E">
      <w:pPr>
        <w:widowControl/>
        <w:autoSpaceDE/>
        <w:autoSpaceDN/>
        <w:adjustRightInd/>
        <w:ind w:left="426"/>
        <w:contextualSpacing/>
        <w:jc w:val="both"/>
        <w:rPr>
          <w:rFonts w:ascii="Cambria" w:eastAsia="MS Mincho" w:hAnsi="Cambria"/>
          <w:sz w:val="16"/>
          <w:szCs w:val="16"/>
        </w:rPr>
      </w:pPr>
      <w:r w:rsidRPr="001A75F3">
        <w:rPr>
          <w:rFonts w:ascii="Cambria" w:eastAsia="MS Mincho" w:hAnsi="Cambria"/>
        </w:rPr>
        <w:t xml:space="preserve">* </w:t>
      </w:r>
      <w:r w:rsidRPr="001A75F3">
        <w:rPr>
          <w:rFonts w:ascii="Cambria" w:eastAsia="MS Mincho" w:hAnsi="Cambria"/>
          <w:sz w:val="16"/>
          <w:szCs w:val="16"/>
        </w:rPr>
        <w:t>Des informations supplémentaires concernant les salaires annuels totaux seront fournies dans le dossier des CPC.</w:t>
      </w:r>
    </w:p>
    <w:p w14:paraId="15A616E5" w14:textId="77777777" w:rsidR="007D4181" w:rsidRPr="001A75F3" w:rsidRDefault="007D4181" w:rsidP="00FF7065">
      <w:pPr>
        <w:widowControl/>
        <w:tabs>
          <w:tab w:val="left" w:pos="340"/>
        </w:tabs>
        <w:autoSpaceDE/>
        <w:autoSpaceDN/>
        <w:adjustRightInd/>
        <w:contextualSpacing/>
        <w:jc w:val="both"/>
        <w:rPr>
          <w:rFonts w:ascii="Cambria" w:eastAsia="MS Mincho" w:hAnsi="Cambria"/>
          <w:lang w:eastAsia="ja-JP"/>
        </w:rPr>
      </w:pPr>
    </w:p>
    <w:p w14:paraId="2EA0983C" w14:textId="19E2733B" w:rsidR="004B26F2" w:rsidRPr="001A75F3" w:rsidRDefault="004102C8" w:rsidP="00A65FF9">
      <w:pPr>
        <w:tabs>
          <w:tab w:val="left" w:pos="340"/>
        </w:tabs>
        <w:contextualSpacing/>
        <w:jc w:val="both"/>
        <w:rPr>
          <w:rFonts w:ascii="Cambria" w:hAnsi="Cambria"/>
          <w:b/>
          <w:i/>
          <w:iCs/>
        </w:rPr>
      </w:pPr>
      <w:r w:rsidRPr="001A75F3">
        <w:rPr>
          <w:rFonts w:ascii="Cambria" w:hAnsi="Cambria"/>
          <w:b/>
          <w:i/>
          <w:iCs/>
        </w:rPr>
        <w:t xml:space="preserve">Chapitre 2 - Voyages </w:t>
      </w:r>
    </w:p>
    <w:p w14:paraId="38E79FC5" w14:textId="77777777" w:rsidR="00DA66D0" w:rsidRPr="001A75F3" w:rsidRDefault="00DA66D0" w:rsidP="00A65FF9">
      <w:pPr>
        <w:tabs>
          <w:tab w:val="left" w:pos="340"/>
        </w:tabs>
        <w:contextualSpacing/>
        <w:jc w:val="both"/>
        <w:rPr>
          <w:rFonts w:ascii="Cambria" w:eastAsia="Calibri" w:hAnsi="Cambria"/>
          <w:b/>
          <w:bCs/>
        </w:rPr>
      </w:pPr>
    </w:p>
    <w:p w14:paraId="48F32A03" w14:textId="3EDB7EBF" w:rsidR="00DA66D0" w:rsidRPr="001A75F3" w:rsidRDefault="00AA057C" w:rsidP="001B70F3">
      <w:pPr>
        <w:jc w:val="both"/>
        <w:rPr>
          <w:rFonts w:ascii="Cambria" w:hAnsi="Cambria"/>
          <w:b/>
          <w:bCs/>
          <w:color w:val="000000"/>
        </w:rPr>
      </w:pPr>
      <w:r w:rsidRPr="001A75F3">
        <w:rPr>
          <w:rFonts w:ascii="Cambria" w:hAnsi="Cambria"/>
        </w:rPr>
        <w:t xml:space="preserve">Le chapitre 2 inclut l'information relative aux frais de voyage, liés à la </w:t>
      </w:r>
      <w:r w:rsidR="00B73DE5" w:rsidRPr="001A75F3">
        <w:rPr>
          <w:rFonts w:ascii="Cambria" w:hAnsi="Cambria"/>
        </w:rPr>
        <w:t>participation du Secrétariat</w:t>
      </w:r>
      <w:r w:rsidRPr="001A75F3">
        <w:rPr>
          <w:rFonts w:ascii="Cambria" w:hAnsi="Cambria"/>
        </w:rPr>
        <w:t xml:space="preserve"> de l'ICCAT </w:t>
      </w:r>
      <w:r w:rsidR="00B73DE5" w:rsidRPr="001A75F3">
        <w:rPr>
          <w:rFonts w:ascii="Cambria" w:hAnsi="Cambria"/>
        </w:rPr>
        <w:t>à</w:t>
      </w:r>
      <w:r w:rsidRPr="001A75F3">
        <w:rPr>
          <w:rFonts w:ascii="Cambria" w:hAnsi="Cambria"/>
        </w:rPr>
        <w:t xml:space="preserve"> différentes enceintes et </w:t>
      </w:r>
      <w:r w:rsidR="003A2E99" w:rsidRPr="001A75F3">
        <w:rPr>
          <w:rFonts w:ascii="Cambria" w:hAnsi="Cambria"/>
        </w:rPr>
        <w:t xml:space="preserve">à la participation </w:t>
      </w:r>
      <w:r w:rsidR="00E339CD" w:rsidRPr="001A75F3">
        <w:rPr>
          <w:rFonts w:ascii="Cambria" w:hAnsi="Cambria"/>
        </w:rPr>
        <w:t xml:space="preserve">du </w:t>
      </w:r>
      <w:r w:rsidRPr="001A75F3">
        <w:rPr>
          <w:rFonts w:ascii="Cambria" w:hAnsi="Cambria"/>
        </w:rPr>
        <w:t xml:space="preserve">personnel de l’ICCAT, </w:t>
      </w:r>
      <w:r w:rsidR="00E339CD" w:rsidRPr="001A75F3">
        <w:rPr>
          <w:rFonts w:ascii="Cambria" w:hAnsi="Cambria"/>
        </w:rPr>
        <w:t xml:space="preserve">des </w:t>
      </w:r>
      <w:r w:rsidRPr="001A75F3">
        <w:rPr>
          <w:rFonts w:ascii="Cambria" w:hAnsi="Cambria"/>
        </w:rPr>
        <w:t>Présidents de l'ICCAT/du SCRS</w:t>
      </w:r>
      <w:r w:rsidR="001B70F3" w:rsidRPr="001A75F3">
        <w:rPr>
          <w:rFonts w:ascii="Cambria" w:hAnsi="Cambria"/>
        </w:rPr>
        <w:t xml:space="preserve"> et</w:t>
      </w:r>
      <w:r w:rsidRPr="001A75F3">
        <w:rPr>
          <w:rFonts w:ascii="Cambria" w:hAnsi="Cambria"/>
        </w:rPr>
        <w:t xml:space="preserve"> </w:t>
      </w:r>
      <w:r w:rsidR="00E339CD" w:rsidRPr="001A75F3">
        <w:rPr>
          <w:rFonts w:ascii="Cambria" w:hAnsi="Cambria"/>
        </w:rPr>
        <w:t xml:space="preserve">des </w:t>
      </w:r>
      <w:r w:rsidRPr="001A75F3">
        <w:rPr>
          <w:rFonts w:ascii="Cambria" w:hAnsi="Cambria"/>
        </w:rPr>
        <w:t>mandataires de l'ICCAT provenant de Parties contractantes en développement</w:t>
      </w:r>
      <w:r w:rsidR="00E339CD" w:rsidRPr="001A75F3">
        <w:rPr>
          <w:rFonts w:ascii="Cambria" w:hAnsi="Cambria"/>
        </w:rPr>
        <w:t xml:space="preserve"> aux réunions de l’ICCAT</w:t>
      </w:r>
      <w:r w:rsidR="004E68D9" w:rsidRPr="001A75F3">
        <w:rPr>
          <w:rFonts w:ascii="Cambria" w:hAnsi="Cambria"/>
        </w:rPr>
        <w:t xml:space="preserve"> </w:t>
      </w:r>
      <w:r w:rsidR="004E68D9" w:rsidRPr="001A75F3">
        <w:rPr>
          <w:rFonts w:ascii="Cambria" w:hAnsi="Cambria"/>
          <w:u w:val="single"/>
        </w:rPr>
        <w:t>et aux dépenses du fonds spécial pour la participation aux réunions (MPF)</w:t>
      </w:r>
      <w:r w:rsidRPr="001A75F3">
        <w:rPr>
          <w:rFonts w:ascii="Cambria" w:hAnsi="Cambria"/>
          <w:u w:val="single"/>
        </w:rPr>
        <w:t>.</w:t>
      </w:r>
      <w:r w:rsidRPr="001A75F3">
        <w:rPr>
          <w:rFonts w:ascii="Cambria" w:hAnsi="Cambria"/>
        </w:rPr>
        <w:t xml:space="preserve"> Ces dépenses étaient précédemment incluses dans les chapitres 2, </w:t>
      </w:r>
      <w:r w:rsidR="005F0C6F" w:rsidRPr="001A75F3">
        <w:rPr>
          <w:rFonts w:ascii="Cambria" w:hAnsi="Cambria"/>
          <w:u w:val="single"/>
        </w:rPr>
        <w:t>3,</w:t>
      </w:r>
      <w:r w:rsidR="005F0C6F" w:rsidRPr="001A75F3">
        <w:rPr>
          <w:rFonts w:ascii="Cambria" w:hAnsi="Cambria"/>
        </w:rPr>
        <w:t xml:space="preserve"> </w:t>
      </w:r>
      <w:r w:rsidRPr="001A75F3">
        <w:rPr>
          <w:rFonts w:ascii="Cambria" w:hAnsi="Cambria"/>
        </w:rPr>
        <w:t>8b, 13a</w:t>
      </w:r>
      <w:r w:rsidR="009019F3" w:rsidRPr="001A75F3">
        <w:rPr>
          <w:rFonts w:ascii="Cambria" w:hAnsi="Cambria"/>
          <w:u w:val="single"/>
        </w:rPr>
        <w:t>, 13b</w:t>
      </w:r>
      <w:r w:rsidRPr="001A75F3">
        <w:rPr>
          <w:rFonts w:ascii="Cambria" w:hAnsi="Cambria"/>
        </w:rPr>
        <w:t xml:space="preserve"> et 13c. En outre, des tableaux s</w:t>
      </w:r>
      <w:r w:rsidR="00BB1B1C" w:rsidRPr="001A75F3">
        <w:rPr>
          <w:rFonts w:ascii="Cambria" w:hAnsi="Cambria"/>
        </w:rPr>
        <w:t xml:space="preserve">ont </w:t>
      </w:r>
      <w:r w:rsidRPr="001A75F3">
        <w:rPr>
          <w:rFonts w:ascii="Cambria" w:hAnsi="Cambria"/>
        </w:rPr>
        <w:t>ajoutés avec des informations détaillées et la source de financement correspondante.</w:t>
      </w:r>
    </w:p>
    <w:p w14:paraId="4A4BDB9F" w14:textId="77777777" w:rsidR="00D31F74" w:rsidRPr="001A75F3" w:rsidRDefault="00D31F74" w:rsidP="00296AD4">
      <w:pPr>
        <w:rPr>
          <w:rFonts w:ascii="Cambria" w:eastAsia="Cambria" w:hAnsi="Cambria" w:cs="Cambria"/>
        </w:rPr>
      </w:pPr>
    </w:p>
    <w:p w14:paraId="5B3551E1" w14:textId="535CBA3B" w:rsidR="00D31F74" w:rsidRPr="001A75F3" w:rsidRDefault="00D31F74" w:rsidP="00296AD4">
      <w:pPr>
        <w:jc w:val="both"/>
        <w:rPr>
          <w:rFonts w:ascii="Cambria" w:eastAsia="Cambria" w:hAnsi="Cambria" w:cs="Cambria"/>
          <w:b/>
          <w:color w:val="000000"/>
        </w:rPr>
      </w:pPr>
      <w:r w:rsidRPr="001A75F3">
        <w:rPr>
          <w:rStyle w:val="cf01"/>
          <w:rFonts w:ascii="Cambria" w:hAnsi="Cambria"/>
          <w:sz w:val="20"/>
          <w:szCs w:val="20"/>
        </w:rPr>
        <w:t xml:space="preserve">Le total proposé pour ce chapitre reflète une augmentation de </w:t>
      </w:r>
      <w:r w:rsidRPr="001A75F3">
        <w:rPr>
          <w:rStyle w:val="cf01"/>
          <w:rFonts w:ascii="Cambria" w:hAnsi="Cambria"/>
          <w:sz w:val="20"/>
          <w:szCs w:val="20"/>
          <w:u w:val="single"/>
        </w:rPr>
        <w:t>3,</w:t>
      </w:r>
      <w:r w:rsidR="00616830" w:rsidRPr="001A75F3">
        <w:rPr>
          <w:rStyle w:val="cf01"/>
          <w:rFonts w:ascii="Cambria" w:hAnsi="Cambria"/>
          <w:sz w:val="20"/>
          <w:szCs w:val="20"/>
          <w:u w:val="single"/>
        </w:rPr>
        <w:t>10</w:t>
      </w:r>
      <w:r w:rsidR="004E0B62" w:rsidRPr="001A75F3">
        <w:rPr>
          <w:rStyle w:val="cf01"/>
          <w:rFonts w:ascii="Cambria" w:hAnsi="Cambria"/>
          <w:sz w:val="20"/>
          <w:szCs w:val="20"/>
          <w:u w:val="single"/>
        </w:rPr>
        <w:t> </w:t>
      </w:r>
      <w:r w:rsidRPr="001A75F3">
        <w:rPr>
          <w:rStyle w:val="cf01"/>
          <w:rFonts w:ascii="Cambria" w:hAnsi="Cambria"/>
          <w:sz w:val="20"/>
          <w:szCs w:val="20"/>
          <w:u w:val="single"/>
        </w:rPr>
        <w:t>%</w:t>
      </w:r>
      <w:r w:rsidRPr="001A75F3">
        <w:rPr>
          <w:rStyle w:val="cf01"/>
          <w:rFonts w:ascii="Cambria" w:hAnsi="Cambria"/>
          <w:sz w:val="20"/>
          <w:szCs w:val="20"/>
        </w:rPr>
        <w:t xml:space="preserve"> par rapport au budget approuvé pour 2025.</w:t>
      </w:r>
    </w:p>
    <w:p w14:paraId="00013B48" w14:textId="77777777" w:rsidR="00D31F74" w:rsidRPr="001A75F3" w:rsidRDefault="00D31F74" w:rsidP="00296AD4">
      <w:pPr>
        <w:tabs>
          <w:tab w:val="left" w:pos="340"/>
        </w:tabs>
        <w:contextualSpacing/>
        <w:jc w:val="both"/>
        <w:rPr>
          <w:rStyle w:val="cf01"/>
          <w:rFonts w:ascii="Cambria" w:eastAsiaTheme="majorEastAsia" w:hAnsi="Cambria"/>
          <w:sz w:val="20"/>
          <w:szCs w:val="20"/>
        </w:rPr>
      </w:pPr>
    </w:p>
    <w:p w14:paraId="0A69A6A7" w14:textId="38FFB693" w:rsidR="00296AD4" w:rsidRPr="001A75F3" w:rsidRDefault="00296AD4" w:rsidP="00296AD4">
      <w:pPr>
        <w:pStyle w:val="pf0"/>
        <w:spacing w:before="0" w:beforeAutospacing="0" w:after="0" w:afterAutospacing="0"/>
        <w:jc w:val="both"/>
        <w:rPr>
          <w:rFonts w:ascii="Cambria" w:hAnsi="Cambria" w:cs="Calibri"/>
          <w:color w:val="000000"/>
          <w:sz w:val="20"/>
          <w:szCs w:val="20"/>
        </w:rPr>
      </w:pPr>
      <w:r w:rsidRPr="001A75F3">
        <w:rPr>
          <w:rFonts w:ascii="Cambria" w:hAnsi="Cambria"/>
          <w:color w:val="000000"/>
          <w:sz w:val="20"/>
          <w:szCs w:val="20"/>
        </w:rPr>
        <w:t xml:space="preserve">Étant donné que le calendrier des réunions de l’ICCAT pour 2026 n'a pas été </w:t>
      </w:r>
      <w:r w:rsidR="006D48FF" w:rsidRPr="001A75F3">
        <w:rPr>
          <w:rFonts w:ascii="Cambria" w:hAnsi="Cambria"/>
          <w:color w:val="000000"/>
          <w:sz w:val="20"/>
          <w:szCs w:val="20"/>
          <w:u w:val="single"/>
        </w:rPr>
        <w:t>approuvé</w:t>
      </w:r>
      <w:r w:rsidRPr="001A75F3">
        <w:rPr>
          <w:rFonts w:ascii="Cambria" w:hAnsi="Cambria"/>
          <w:color w:val="000000"/>
          <w:sz w:val="20"/>
          <w:szCs w:val="20"/>
        </w:rPr>
        <w:t xml:space="preserve">, la proposition est basée sur un calendrier similaire à celui des dernières années, à la fois en termes de nombre et de durée des réunions. Les coûts des vols et des indemnités journalières ont été estimés sur la base d'une </w:t>
      </w:r>
      <w:r w:rsidR="00024B52" w:rsidRPr="001A75F3">
        <w:rPr>
          <w:rFonts w:ascii="Cambria" w:hAnsi="Cambria"/>
          <w:color w:val="000000"/>
          <w:sz w:val="20"/>
          <w:szCs w:val="20"/>
        </w:rPr>
        <w:t>prévision</w:t>
      </w:r>
      <w:r w:rsidRPr="001A75F3">
        <w:rPr>
          <w:rFonts w:ascii="Cambria" w:hAnsi="Cambria"/>
          <w:color w:val="000000"/>
          <w:sz w:val="20"/>
          <w:szCs w:val="20"/>
        </w:rPr>
        <w:t xml:space="preserve"> du lieu </w:t>
      </w:r>
      <w:r w:rsidR="00733BE1" w:rsidRPr="001A75F3">
        <w:rPr>
          <w:rFonts w:ascii="Cambria" w:hAnsi="Cambria"/>
          <w:color w:val="000000"/>
          <w:sz w:val="20"/>
          <w:szCs w:val="20"/>
        </w:rPr>
        <w:t>de tenue</w:t>
      </w:r>
      <w:r w:rsidRPr="001A75F3">
        <w:rPr>
          <w:rFonts w:ascii="Cambria" w:hAnsi="Cambria"/>
          <w:color w:val="000000"/>
          <w:sz w:val="20"/>
          <w:szCs w:val="20"/>
        </w:rPr>
        <w:t xml:space="preserve"> de</w:t>
      </w:r>
      <w:r w:rsidR="00733BE1" w:rsidRPr="001A75F3">
        <w:rPr>
          <w:rFonts w:ascii="Cambria" w:hAnsi="Cambria"/>
          <w:color w:val="000000"/>
          <w:sz w:val="20"/>
          <w:szCs w:val="20"/>
        </w:rPr>
        <w:t>s</w:t>
      </w:r>
      <w:r w:rsidRPr="001A75F3">
        <w:rPr>
          <w:rFonts w:ascii="Cambria" w:hAnsi="Cambria"/>
          <w:color w:val="000000"/>
          <w:sz w:val="20"/>
          <w:szCs w:val="20"/>
        </w:rPr>
        <w:t xml:space="preserve"> réunion</w:t>
      </w:r>
      <w:r w:rsidR="00733BE1" w:rsidRPr="001A75F3">
        <w:rPr>
          <w:rFonts w:ascii="Cambria" w:hAnsi="Cambria"/>
          <w:color w:val="000000"/>
          <w:sz w:val="20"/>
          <w:szCs w:val="20"/>
        </w:rPr>
        <w:t>s</w:t>
      </w:r>
      <w:r w:rsidRPr="001A75F3">
        <w:rPr>
          <w:rFonts w:ascii="Cambria" w:hAnsi="Cambria"/>
          <w:color w:val="000000"/>
          <w:sz w:val="20"/>
          <w:szCs w:val="20"/>
        </w:rPr>
        <w:t>, mais peuvent varier en fonction des lieux définitifs.</w:t>
      </w:r>
    </w:p>
    <w:p w14:paraId="0945B503" w14:textId="15BF2830" w:rsidR="006A6366" w:rsidRPr="001A75F3" w:rsidRDefault="006A6366">
      <w:pPr>
        <w:widowControl/>
        <w:autoSpaceDE/>
        <w:autoSpaceDN/>
        <w:adjustRightInd/>
        <w:jc w:val="center"/>
        <w:rPr>
          <w:rFonts w:ascii="Cambria" w:hAnsi="Cambria" w:cs="Calibri"/>
          <w:color w:val="000000"/>
          <w:lang w:eastAsia="es-ES"/>
        </w:rPr>
      </w:pPr>
      <w:r w:rsidRPr="001A75F3">
        <w:rPr>
          <w:rFonts w:ascii="Cambria" w:hAnsi="Cambria" w:cs="Calibri"/>
          <w:color w:val="000000"/>
        </w:rPr>
        <w:br w:type="page"/>
      </w:r>
    </w:p>
    <w:p w14:paraId="7B5D22A1" w14:textId="12306894" w:rsidR="00970939" w:rsidRPr="001A75F3" w:rsidRDefault="000E1DF4" w:rsidP="00296AD4">
      <w:pPr>
        <w:widowControl/>
        <w:autoSpaceDE/>
        <w:autoSpaceDN/>
        <w:adjustRightInd/>
        <w:ind w:left="284" w:hanging="284"/>
        <w:contextualSpacing/>
        <w:jc w:val="both"/>
        <w:rPr>
          <w:rFonts w:ascii="Cambria" w:hAnsi="Cambria"/>
          <w:u w:val="single"/>
        </w:rPr>
      </w:pPr>
      <w:r w:rsidRPr="001A75F3">
        <w:rPr>
          <w:rFonts w:ascii="Cambria" w:hAnsi="Cambria"/>
          <w:b/>
          <w:bCs/>
          <w:i/>
          <w:iCs/>
        </w:rPr>
        <w:lastRenderedPageBreak/>
        <w:t>a)</w:t>
      </w:r>
      <w:r w:rsidRPr="001A75F3">
        <w:rPr>
          <w:rFonts w:ascii="Cambria" w:hAnsi="Cambria"/>
          <w:b/>
          <w:bCs/>
          <w:i/>
          <w:iCs/>
        </w:rPr>
        <w:tab/>
      </w:r>
      <w:r w:rsidR="00970939" w:rsidRPr="001A75F3">
        <w:rPr>
          <w:rFonts w:ascii="Cambria" w:hAnsi="Cambria"/>
          <w:b/>
          <w:bCs/>
          <w:i/>
          <w:iCs/>
        </w:rPr>
        <w:t>Représentation de l'ICCAT dans d’autres enceintes</w:t>
      </w:r>
      <w:r w:rsidR="000C5033" w:rsidRPr="001A75F3">
        <w:rPr>
          <w:rFonts w:ascii="Cambria" w:hAnsi="Cambria"/>
          <w:b/>
          <w:bCs/>
          <w:i/>
          <w:iCs/>
        </w:rPr>
        <w:t> :</w:t>
      </w:r>
      <w:r w:rsidR="00970939" w:rsidRPr="001A75F3">
        <w:rPr>
          <w:rFonts w:ascii="Cambria" w:hAnsi="Cambria"/>
          <w:b/>
          <w:i/>
        </w:rPr>
        <w:t xml:space="preserve"> </w:t>
      </w:r>
      <w:r w:rsidR="00970939" w:rsidRPr="001A75F3">
        <w:rPr>
          <w:rFonts w:ascii="Cambria" w:hAnsi="Cambria"/>
        </w:rPr>
        <w:t>Participation aux réunions d’organisations internationales et d’organisations régionales et/ou internationales de gestion des pêches</w:t>
      </w:r>
      <w:r w:rsidR="00970939" w:rsidRPr="001A75F3">
        <w:rPr>
          <w:rFonts w:ascii="Cambria" w:hAnsi="Cambria"/>
          <w:u w:val="single"/>
        </w:rPr>
        <w:t>.</w:t>
      </w:r>
      <w:r w:rsidR="00E10708" w:rsidRPr="001A75F3">
        <w:rPr>
          <w:rFonts w:ascii="Cambria" w:hAnsi="Cambria"/>
          <w:u w:val="single"/>
        </w:rPr>
        <w:t xml:space="preserve"> </w:t>
      </w:r>
      <w:r w:rsidR="002627E0" w:rsidRPr="001A75F3">
        <w:rPr>
          <w:rFonts w:ascii="Cambria" w:hAnsi="Cambria"/>
          <w:u w:val="single"/>
        </w:rPr>
        <w:t>L'estimation dans ce sous-chapitre est d'une réduction de 32,27%.</w:t>
      </w:r>
    </w:p>
    <w:p w14:paraId="18829127" w14:textId="77777777" w:rsidR="00EB7D9E" w:rsidRPr="001A75F3" w:rsidRDefault="00EB7D9E" w:rsidP="000E1DF4">
      <w:pPr>
        <w:widowControl/>
        <w:autoSpaceDE/>
        <w:autoSpaceDN/>
        <w:adjustRightInd/>
        <w:ind w:left="284" w:hanging="284"/>
        <w:contextualSpacing/>
        <w:jc w:val="both"/>
        <w:rPr>
          <w:rFonts w:ascii="Cambria" w:eastAsia="MS Mincho" w:hAnsi="Cambria"/>
        </w:rPr>
      </w:pPr>
    </w:p>
    <w:tbl>
      <w:tblPr>
        <w:tblStyle w:val="TableGrid"/>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4"/>
        <w:gridCol w:w="987"/>
        <w:gridCol w:w="993"/>
        <w:gridCol w:w="1134"/>
        <w:gridCol w:w="997"/>
        <w:gridCol w:w="1134"/>
        <w:gridCol w:w="1696"/>
      </w:tblGrid>
      <w:tr w:rsidR="009734CE" w:rsidRPr="001A75F3" w14:paraId="21E964E9" w14:textId="77777777" w:rsidTr="001475C0">
        <w:trPr>
          <w:trHeight w:val="240"/>
          <w:jc w:val="center"/>
        </w:trPr>
        <w:tc>
          <w:tcPr>
            <w:tcW w:w="1696" w:type="dxa"/>
            <w:vAlign w:val="center"/>
            <w:hideMark/>
          </w:tcPr>
          <w:p w14:paraId="165939CC" w14:textId="77777777"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Réunions (lieu et jours)</w:t>
            </w:r>
          </w:p>
        </w:tc>
        <w:tc>
          <w:tcPr>
            <w:tcW w:w="714" w:type="dxa"/>
            <w:noWrap/>
            <w:vAlign w:val="center"/>
            <w:hideMark/>
          </w:tcPr>
          <w:p w14:paraId="780B134F" w14:textId="77777777" w:rsidR="00EB7D9E" w:rsidRPr="001A75F3" w:rsidRDefault="00EB7D9E" w:rsidP="00EF3256">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Nbr de personnes</w:t>
            </w:r>
          </w:p>
        </w:tc>
        <w:tc>
          <w:tcPr>
            <w:tcW w:w="987" w:type="dxa"/>
            <w:noWrap/>
            <w:vAlign w:val="center"/>
            <w:hideMark/>
          </w:tcPr>
          <w:p w14:paraId="5BF0B37C" w14:textId="77777777" w:rsidR="00EB7D9E" w:rsidRPr="001A75F3" w:rsidRDefault="00EB7D9E" w:rsidP="00EF3256">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Voyages</w:t>
            </w:r>
          </w:p>
        </w:tc>
        <w:tc>
          <w:tcPr>
            <w:tcW w:w="993" w:type="dxa"/>
            <w:noWrap/>
            <w:vAlign w:val="center"/>
            <w:hideMark/>
          </w:tcPr>
          <w:p w14:paraId="3C228A91" w14:textId="77777777"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Hôtel</w:t>
            </w:r>
          </w:p>
        </w:tc>
        <w:tc>
          <w:tcPr>
            <w:tcW w:w="1134" w:type="dxa"/>
            <w:noWrap/>
            <w:vAlign w:val="center"/>
            <w:hideMark/>
          </w:tcPr>
          <w:p w14:paraId="0051D474" w14:textId="77777777"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Indemnités</w:t>
            </w:r>
          </w:p>
          <w:p w14:paraId="142AB372" w14:textId="250CA438"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journalières</w:t>
            </w:r>
          </w:p>
        </w:tc>
        <w:tc>
          <w:tcPr>
            <w:tcW w:w="997" w:type="dxa"/>
            <w:noWrap/>
            <w:vAlign w:val="center"/>
            <w:hideMark/>
          </w:tcPr>
          <w:p w14:paraId="6B4416C2" w14:textId="77777777"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Transport</w:t>
            </w:r>
          </w:p>
          <w:p w14:paraId="4532DCED" w14:textId="1CC0AE96"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terrestre</w:t>
            </w:r>
          </w:p>
        </w:tc>
        <w:tc>
          <w:tcPr>
            <w:tcW w:w="1134" w:type="dxa"/>
            <w:noWrap/>
            <w:vAlign w:val="center"/>
            <w:hideMark/>
          </w:tcPr>
          <w:p w14:paraId="4B5258FF" w14:textId="77777777" w:rsidR="00EB7D9E" w:rsidRPr="001A75F3" w:rsidRDefault="00EB7D9E" w:rsidP="00927D89">
            <w:pPr>
              <w:pStyle w:val="pf0"/>
              <w:spacing w:before="0" w:beforeAutospacing="0" w:after="0" w:afterAutospacing="0"/>
              <w:jc w:val="center"/>
              <w:rPr>
                <w:rFonts w:ascii="Cambria" w:hAnsi="Cambria" w:cs="Calibri"/>
                <w:b/>
                <w:i/>
                <w:color w:val="000000"/>
                <w:sz w:val="16"/>
                <w:szCs w:val="16"/>
              </w:rPr>
            </w:pPr>
            <w:r w:rsidRPr="001A75F3">
              <w:rPr>
                <w:rFonts w:ascii="Cambria" w:hAnsi="Cambria" w:cs="Calibri"/>
                <w:b/>
                <w:i/>
                <w:color w:val="000000"/>
                <w:sz w:val="16"/>
                <w:szCs w:val="16"/>
              </w:rPr>
              <w:t>Total</w:t>
            </w:r>
          </w:p>
        </w:tc>
        <w:tc>
          <w:tcPr>
            <w:tcW w:w="1696" w:type="dxa"/>
            <w:noWrap/>
            <w:vAlign w:val="center"/>
            <w:hideMark/>
          </w:tcPr>
          <w:p w14:paraId="312D13DE" w14:textId="77777777" w:rsidR="00EB7D9E" w:rsidRPr="001A75F3" w:rsidRDefault="00EB7D9E" w:rsidP="00927D89">
            <w:pPr>
              <w:pStyle w:val="pf0"/>
              <w:spacing w:before="0" w:beforeAutospacing="0" w:after="0" w:afterAutospacing="0"/>
              <w:jc w:val="center"/>
              <w:rPr>
                <w:rFonts w:ascii="Cambria" w:hAnsi="Cambria" w:cs="Calibri"/>
                <w:b/>
                <w:bCs/>
                <w:i/>
                <w:iCs/>
                <w:color w:val="000000"/>
                <w:sz w:val="16"/>
                <w:szCs w:val="16"/>
              </w:rPr>
            </w:pPr>
            <w:r w:rsidRPr="001A75F3">
              <w:rPr>
                <w:rFonts w:ascii="Cambria" w:hAnsi="Cambria" w:cs="Calibri"/>
                <w:b/>
                <w:bCs/>
                <w:i/>
                <w:iCs/>
                <w:color w:val="000000"/>
                <w:sz w:val="16"/>
                <w:szCs w:val="16"/>
              </w:rPr>
              <w:t>Financement</w:t>
            </w:r>
          </w:p>
        </w:tc>
      </w:tr>
      <w:tr w:rsidR="00365133" w:rsidRPr="001A75F3" w14:paraId="046A1728" w14:textId="77777777" w:rsidTr="001475C0">
        <w:trPr>
          <w:trHeight w:val="480"/>
          <w:jc w:val="center"/>
        </w:trPr>
        <w:tc>
          <w:tcPr>
            <w:tcW w:w="1696" w:type="dxa"/>
            <w:vAlign w:val="center"/>
            <w:hideMark/>
          </w:tcPr>
          <w:p w14:paraId="6047260B" w14:textId="10F4527E"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ICSP-19 (New York, 3 jours)</w:t>
            </w:r>
          </w:p>
        </w:tc>
        <w:tc>
          <w:tcPr>
            <w:tcW w:w="714" w:type="dxa"/>
            <w:noWrap/>
            <w:vAlign w:val="center"/>
            <w:hideMark/>
          </w:tcPr>
          <w:p w14:paraId="248B54CE" w14:textId="080D5DD4"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10413064" w14:textId="03D54E62"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2.600,00 €</w:t>
            </w:r>
          </w:p>
        </w:tc>
        <w:tc>
          <w:tcPr>
            <w:tcW w:w="993" w:type="dxa"/>
            <w:noWrap/>
            <w:vAlign w:val="center"/>
            <w:hideMark/>
          </w:tcPr>
          <w:p w14:paraId="2FEA1FBB" w14:textId="292CBA34"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1.663,35 €</w:t>
            </w:r>
          </w:p>
        </w:tc>
        <w:tc>
          <w:tcPr>
            <w:tcW w:w="1134" w:type="dxa"/>
            <w:noWrap/>
            <w:vAlign w:val="center"/>
            <w:hideMark/>
          </w:tcPr>
          <w:p w14:paraId="43D013A3" w14:textId="33F0240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715,00 €</w:t>
            </w:r>
          </w:p>
        </w:tc>
        <w:tc>
          <w:tcPr>
            <w:tcW w:w="997" w:type="dxa"/>
            <w:noWrap/>
            <w:vAlign w:val="center"/>
            <w:hideMark/>
          </w:tcPr>
          <w:p w14:paraId="208E31BA" w14:textId="1EA1D5F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250,00 €</w:t>
            </w:r>
          </w:p>
        </w:tc>
        <w:tc>
          <w:tcPr>
            <w:tcW w:w="1134" w:type="dxa"/>
            <w:noWrap/>
            <w:vAlign w:val="center"/>
            <w:hideMark/>
          </w:tcPr>
          <w:p w14:paraId="0A167A6D" w14:textId="41992C08"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5.228,35 €</w:t>
            </w:r>
          </w:p>
        </w:tc>
        <w:tc>
          <w:tcPr>
            <w:tcW w:w="1696" w:type="dxa"/>
            <w:noWrap/>
            <w:vAlign w:val="center"/>
            <w:hideMark/>
          </w:tcPr>
          <w:p w14:paraId="1B635083"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3D375033" w14:textId="77777777" w:rsidTr="001475C0">
        <w:trPr>
          <w:trHeight w:val="480"/>
          <w:jc w:val="center"/>
        </w:trPr>
        <w:tc>
          <w:tcPr>
            <w:tcW w:w="1696" w:type="dxa"/>
            <w:vAlign w:val="center"/>
            <w:hideMark/>
          </w:tcPr>
          <w:p w14:paraId="12595EDD" w14:textId="16A5BB71"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BBNJ (New York, 5 jours)</w:t>
            </w:r>
          </w:p>
        </w:tc>
        <w:tc>
          <w:tcPr>
            <w:tcW w:w="714" w:type="dxa"/>
            <w:noWrap/>
            <w:vAlign w:val="center"/>
            <w:hideMark/>
          </w:tcPr>
          <w:p w14:paraId="099901BB" w14:textId="7E02281D"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4DE41FD0" w14:textId="618352A2"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2.600,00 €</w:t>
            </w:r>
          </w:p>
        </w:tc>
        <w:tc>
          <w:tcPr>
            <w:tcW w:w="993" w:type="dxa"/>
            <w:noWrap/>
            <w:vAlign w:val="center"/>
            <w:hideMark/>
          </w:tcPr>
          <w:p w14:paraId="43A54B96" w14:textId="2BF53AE1"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2.328,69 €</w:t>
            </w:r>
          </w:p>
        </w:tc>
        <w:tc>
          <w:tcPr>
            <w:tcW w:w="1134" w:type="dxa"/>
            <w:noWrap/>
            <w:vAlign w:val="center"/>
            <w:hideMark/>
          </w:tcPr>
          <w:p w14:paraId="3751938F" w14:textId="3871E7A3"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1.001,00 €</w:t>
            </w:r>
          </w:p>
        </w:tc>
        <w:tc>
          <w:tcPr>
            <w:tcW w:w="997" w:type="dxa"/>
            <w:noWrap/>
            <w:vAlign w:val="center"/>
            <w:hideMark/>
          </w:tcPr>
          <w:p w14:paraId="4F96952A" w14:textId="43B54265"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250,00 €</w:t>
            </w:r>
          </w:p>
        </w:tc>
        <w:tc>
          <w:tcPr>
            <w:tcW w:w="1134" w:type="dxa"/>
            <w:noWrap/>
            <w:vAlign w:val="center"/>
            <w:hideMark/>
          </w:tcPr>
          <w:p w14:paraId="5EE53948" w14:textId="5337A2AA"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6.179,69 €</w:t>
            </w:r>
          </w:p>
        </w:tc>
        <w:tc>
          <w:tcPr>
            <w:tcW w:w="1696" w:type="dxa"/>
            <w:noWrap/>
            <w:vAlign w:val="center"/>
            <w:hideMark/>
          </w:tcPr>
          <w:p w14:paraId="1AD374DF"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3D3E01AD" w14:textId="77777777" w:rsidTr="001475C0">
        <w:trPr>
          <w:trHeight w:val="464"/>
          <w:jc w:val="center"/>
        </w:trPr>
        <w:tc>
          <w:tcPr>
            <w:tcW w:w="1696" w:type="dxa"/>
            <w:vAlign w:val="center"/>
            <w:hideMark/>
          </w:tcPr>
          <w:p w14:paraId="4678C335"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Réseau conformité thon (Tokyo, 5 jours)</w:t>
            </w:r>
          </w:p>
        </w:tc>
        <w:tc>
          <w:tcPr>
            <w:tcW w:w="714" w:type="dxa"/>
            <w:noWrap/>
            <w:vAlign w:val="center"/>
            <w:hideMark/>
          </w:tcPr>
          <w:p w14:paraId="21E5AE62" w14:textId="2C3B1290"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035FAF2F" w14:textId="2BA3A9E5"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4.850,00 €</w:t>
            </w:r>
          </w:p>
        </w:tc>
        <w:tc>
          <w:tcPr>
            <w:tcW w:w="993" w:type="dxa"/>
            <w:noWrap/>
            <w:vAlign w:val="center"/>
            <w:hideMark/>
          </w:tcPr>
          <w:p w14:paraId="08D05FCA" w14:textId="2F8B6722"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1.228,71 €</w:t>
            </w:r>
          </w:p>
        </w:tc>
        <w:tc>
          <w:tcPr>
            <w:tcW w:w="1134" w:type="dxa"/>
            <w:noWrap/>
            <w:vAlign w:val="center"/>
            <w:hideMark/>
          </w:tcPr>
          <w:p w14:paraId="3CF78753" w14:textId="12005301"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702,16 €</w:t>
            </w:r>
          </w:p>
        </w:tc>
        <w:tc>
          <w:tcPr>
            <w:tcW w:w="997" w:type="dxa"/>
            <w:noWrap/>
            <w:vAlign w:val="center"/>
            <w:hideMark/>
          </w:tcPr>
          <w:p w14:paraId="7F0F44CE" w14:textId="317D041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120,00 €</w:t>
            </w:r>
          </w:p>
        </w:tc>
        <w:tc>
          <w:tcPr>
            <w:tcW w:w="1134" w:type="dxa"/>
            <w:noWrap/>
            <w:vAlign w:val="center"/>
            <w:hideMark/>
          </w:tcPr>
          <w:p w14:paraId="07CF81E2" w14:textId="494CB085"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6.900,87 €</w:t>
            </w:r>
          </w:p>
        </w:tc>
        <w:tc>
          <w:tcPr>
            <w:tcW w:w="1696" w:type="dxa"/>
            <w:noWrap/>
            <w:vAlign w:val="center"/>
            <w:hideMark/>
          </w:tcPr>
          <w:p w14:paraId="3EB67612"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3E2FECB4" w14:textId="77777777" w:rsidTr="001475C0">
        <w:trPr>
          <w:trHeight w:val="414"/>
          <w:jc w:val="center"/>
        </w:trPr>
        <w:tc>
          <w:tcPr>
            <w:tcW w:w="1696" w:type="dxa"/>
            <w:vAlign w:val="center"/>
            <w:hideMark/>
          </w:tcPr>
          <w:p w14:paraId="3AA20025"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Mission COC (Angola, 5 jours)</w:t>
            </w:r>
          </w:p>
        </w:tc>
        <w:tc>
          <w:tcPr>
            <w:tcW w:w="714" w:type="dxa"/>
            <w:noWrap/>
            <w:vAlign w:val="center"/>
            <w:hideMark/>
          </w:tcPr>
          <w:p w14:paraId="73EC58D7" w14:textId="1E1CAC18"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2</w:t>
            </w:r>
          </w:p>
        </w:tc>
        <w:tc>
          <w:tcPr>
            <w:tcW w:w="987" w:type="dxa"/>
            <w:noWrap/>
            <w:vAlign w:val="center"/>
            <w:hideMark/>
          </w:tcPr>
          <w:p w14:paraId="4D19224C" w14:textId="7295A3BC"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6.000,00 €</w:t>
            </w:r>
          </w:p>
        </w:tc>
        <w:tc>
          <w:tcPr>
            <w:tcW w:w="993" w:type="dxa"/>
            <w:noWrap/>
            <w:vAlign w:val="center"/>
            <w:hideMark/>
          </w:tcPr>
          <w:p w14:paraId="5845908E" w14:textId="1A720388"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3.000,00 €</w:t>
            </w:r>
          </w:p>
        </w:tc>
        <w:tc>
          <w:tcPr>
            <w:tcW w:w="1134" w:type="dxa"/>
            <w:noWrap/>
            <w:vAlign w:val="center"/>
            <w:hideMark/>
          </w:tcPr>
          <w:p w14:paraId="7FC77458" w14:textId="4EC7D585"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1.165,92 €</w:t>
            </w:r>
          </w:p>
        </w:tc>
        <w:tc>
          <w:tcPr>
            <w:tcW w:w="997" w:type="dxa"/>
            <w:noWrap/>
            <w:vAlign w:val="center"/>
            <w:hideMark/>
          </w:tcPr>
          <w:p w14:paraId="21C74F3A" w14:textId="635727CE"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240,00 €</w:t>
            </w:r>
          </w:p>
        </w:tc>
        <w:tc>
          <w:tcPr>
            <w:tcW w:w="1134" w:type="dxa"/>
            <w:noWrap/>
            <w:vAlign w:val="center"/>
            <w:hideMark/>
          </w:tcPr>
          <w:p w14:paraId="76373643" w14:textId="6FA2A5BB"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10.405,92 €</w:t>
            </w:r>
          </w:p>
        </w:tc>
        <w:tc>
          <w:tcPr>
            <w:tcW w:w="1696" w:type="dxa"/>
            <w:noWrap/>
            <w:vAlign w:val="center"/>
            <w:hideMark/>
          </w:tcPr>
          <w:p w14:paraId="3F29B282"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Co-financé par ABNJ2 (6.405,92€ et 4.000,00€ versés par l’ICCAT – voyage business)</w:t>
            </w:r>
          </w:p>
        </w:tc>
      </w:tr>
      <w:tr w:rsidR="00365133" w:rsidRPr="001A75F3" w14:paraId="1758ABCE" w14:textId="77777777" w:rsidTr="001475C0">
        <w:trPr>
          <w:trHeight w:val="240"/>
          <w:jc w:val="center"/>
        </w:trPr>
        <w:tc>
          <w:tcPr>
            <w:tcW w:w="1696" w:type="dxa"/>
            <w:noWrap/>
            <w:vAlign w:val="center"/>
            <w:hideMark/>
          </w:tcPr>
          <w:p w14:paraId="70428477"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CITES (UE, 3 jours)</w:t>
            </w:r>
          </w:p>
        </w:tc>
        <w:tc>
          <w:tcPr>
            <w:tcW w:w="714" w:type="dxa"/>
            <w:noWrap/>
            <w:vAlign w:val="center"/>
            <w:hideMark/>
          </w:tcPr>
          <w:p w14:paraId="42E0C948" w14:textId="4DBCDBB6"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4496B954" w14:textId="6145BACB"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600,00 €</w:t>
            </w:r>
          </w:p>
        </w:tc>
        <w:tc>
          <w:tcPr>
            <w:tcW w:w="993" w:type="dxa"/>
            <w:noWrap/>
            <w:vAlign w:val="center"/>
            <w:hideMark/>
          </w:tcPr>
          <w:p w14:paraId="6550B41D" w14:textId="4B1BEA3E"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847,20 €</w:t>
            </w:r>
          </w:p>
        </w:tc>
        <w:tc>
          <w:tcPr>
            <w:tcW w:w="1134" w:type="dxa"/>
            <w:noWrap/>
            <w:vAlign w:val="center"/>
            <w:hideMark/>
          </w:tcPr>
          <w:p w14:paraId="641AAC40" w14:textId="08F626F7"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587,84 €</w:t>
            </w:r>
          </w:p>
        </w:tc>
        <w:tc>
          <w:tcPr>
            <w:tcW w:w="997" w:type="dxa"/>
            <w:noWrap/>
            <w:vAlign w:val="center"/>
            <w:hideMark/>
          </w:tcPr>
          <w:p w14:paraId="6E4F0CC8" w14:textId="66418E6C"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120,00 €</w:t>
            </w:r>
          </w:p>
        </w:tc>
        <w:tc>
          <w:tcPr>
            <w:tcW w:w="1134" w:type="dxa"/>
            <w:noWrap/>
            <w:vAlign w:val="center"/>
            <w:hideMark/>
          </w:tcPr>
          <w:p w14:paraId="69AA4652" w14:textId="7C01A404"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2.155,04 €</w:t>
            </w:r>
          </w:p>
        </w:tc>
        <w:tc>
          <w:tcPr>
            <w:tcW w:w="1696" w:type="dxa"/>
            <w:noWrap/>
            <w:vAlign w:val="center"/>
            <w:hideMark/>
          </w:tcPr>
          <w:p w14:paraId="4458A6C2"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1302CC9E" w14:textId="77777777" w:rsidTr="001475C0">
        <w:trPr>
          <w:trHeight w:val="240"/>
          <w:jc w:val="center"/>
        </w:trPr>
        <w:tc>
          <w:tcPr>
            <w:tcW w:w="1696" w:type="dxa"/>
            <w:noWrap/>
            <w:vAlign w:val="center"/>
            <w:hideMark/>
          </w:tcPr>
          <w:p w14:paraId="28926674"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FIRMS/CWP (UE, 5 jours)</w:t>
            </w:r>
          </w:p>
        </w:tc>
        <w:tc>
          <w:tcPr>
            <w:tcW w:w="714" w:type="dxa"/>
            <w:noWrap/>
            <w:vAlign w:val="center"/>
            <w:hideMark/>
          </w:tcPr>
          <w:p w14:paraId="137134EE" w14:textId="65FE2509"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2</w:t>
            </w:r>
          </w:p>
        </w:tc>
        <w:tc>
          <w:tcPr>
            <w:tcW w:w="987" w:type="dxa"/>
            <w:noWrap/>
            <w:vAlign w:val="center"/>
            <w:hideMark/>
          </w:tcPr>
          <w:p w14:paraId="79083831" w14:textId="61DFC693"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1.200,00 €</w:t>
            </w:r>
          </w:p>
        </w:tc>
        <w:tc>
          <w:tcPr>
            <w:tcW w:w="993" w:type="dxa"/>
            <w:noWrap/>
            <w:vAlign w:val="center"/>
            <w:hideMark/>
          </w:tcPr>
          <w:p w14:paraId="4B60B6AC" w14:textId="60D1DC5A"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1.270,80 €</w:t>
            </w:r>
          </w:p>
        </w:tc>
        <w:tc>
          <w:tcPr>
            <w:tcW w:w="1134" w:type="dxa"/>
            <w:noWrap/>
            <w:vAlign w:val="center"/>
            <w:hideMark/>
          </w:tcPr>
          <w:p w14:paraId="584CBC86" w14:textId="6DFF589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849,10 €</w:t>
            </w:r>
          </w:p>
        </w:tc>
        <w:tc>
          <w:tcPr>
            <w:tcW w:w="997" w:type="dxa"/>
            <w:noWrap/>
            <w:vAlign w:val="center"/>
            <w:hideMark/>
          </w:tcPr>
          <w:p w14:paraId="12E94AEE" w14:textId="77F56D6B"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120,00 €</w:t>
            </w:r>
          </w:p>
        </w:tc>
        <w:tc>
          <w:tcPr>
            <w:tcW w:w="1134" w:type="dxa"/>
            <w:noWrap/>
            <w:vAlign w:val="center"/>
            <w:hideMark/>
          </w:tcPr>
          <w:p w14:paraId="1AEC55AB" w14:textId="1D738B4C"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3.439,90 €</w:t>
            </w:r>
          </w:p>
        </w:tc>
        <w:tc>
          <w:tcPr>
            <w:tcW w:w="1696" w:type="dxa"/>
            <w:noWrap/>
            <w:vAlign w:val="center"/>
            <w:hideMark/>
          </w:tcPr>
          <w:p w14:paraId="779F465A"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774587" w:rsidRPr="001A75F3" w14:paraId="5492F21C" w14:textId="77777777" w:rsidTr="001475C0">
        <w:trPr>
          <w:trHeight w:val="240"/>
          <w:jc w:val="center"/>
        </w:trPr>
        <w:tc>
          <w:tcPr>
            <w:tcW w:w="1696" w:type="dxa"/>
            <w:noWrap/>
            <w:vAlign w:val="center"/>
            <w:hideMark/>
          </w:tcPr>
          <w:p w14:paraId="1E00D62B" w14:textId="77777777" w:rsidR="00774587" w:rsidRPr="001A75F3" w:rsidRDefault="00774587" w:rsidP="00774587">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 xml:space="preserve">RSN+COFI+ABNJ </w:t>
            </w:r>
            <w:proofErr w:type="spellStart"/>
            <w:r w:rsidRPr="001A75F3">
              <w:rPr>
                <w:rFonts w:ascii="Cambria" w:hAnsi="Cambria" w:cs="Calibri"/>
                <w:color w:val="000000"/>
                <w:sz w:val="16"/>
                <w:szCs w:val="16"/>
              </w:rPr>
              <w:t>Tuna</w:t>
            </w:r>
            <w:proofErr w:type="spellEnd"/>
            <w:r w:rsidRPr="001A75F3">
              <w:rPr>
                <w:rFonts w:ascii="Cambria" w:hAnsi="Cambria" w:cs="Calibri"/>
                <w:color w:val="000000"/>
                <w:sz w:val="16"/>
                <w:szCs w:val="16"/>
              </w:rPr>
              <w:t xml:space="preserve"> (Rome, 11 jours)</w:t>
            </w:r>
          </w:p>
        </w:tc>
        <w:tc>
          <w:tcPr>
            <w:tcW w:w="714" w:type="dxa"/>
            <w:noWrap/>
            <w:vAlign w:val="center"/>
            <w:hideMark/>
          </w:tcPr>
          <w:p w14:paraId="2124EA84" w14:textId="74B3ABF6" w:rsidR="00774587" w:rsidRPr="001A75F3" w:rsidRDefault="00774587" w:rsidP="00774587">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20459AF4" w14:textId="2BD8F5E7" w:rsidR="00774587" w:rsidRPr="001A75F3" w:rsidRDefault="00774587" w:rsidP="00774587">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600,00 €</w:t>
            </w:r>
          </w:p>
        </w:tc>
        <w:tc>
          <w:tcPr>
            <w:tcW w:w="993" w:type="dxa"/>
            <w:noWrap/>
            <w:vAlign w:val="center"/>
            <w:hideMark/>
          </w:tcPr>
          <w:p w14:paraId="295643AE" w14:textId="3D5E6A5F" w:rsidR="00774587" w:rsidRPr="001A75F3" w:rsidRDefault="00774587" w:rsidP="00774587">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2.988,00 €</w:t>
            </w:r>
          </w:p>
        </w:tc>
        <w:tc>
          <w:tcPr>
            <w:tcW w:w="1134" w:type="dxa"/>
            <w:noWrap/>
            <w:vAlign w:val="center"/>
            <w:hideMark/>
          </w:tcPr>
          <w:p w14:paraId="6D6F3729" w14:textId="6A2394FA" w:rsidR="00774587" w:rsidRPr="001A75F3" w:rsidRDefault="00774587" w:rsidP="00774587">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2.075,00 €</w:t>
            </w:r>
          </w:p>
        </w:tc>
        <w:tc>
          <w:tcPr>
            <w:tcW w:w="997" w:type="dxa"/>
            <w:noWrap/>
            <w:vAlign w:val="center"/>
            <w:hideMark/>
          </w:tcPr>
          <w:p w14:paraId="5EA40EA3" w14:textId="51E96DB2" w:rsidR="00774587" w:rsidRPr="001A75F3" w:rsidRDefault="00774587" w:rsidP="00774587">
            <w:pPr>
              <w:pStyle w:val="pf0"/>
              <w:spacing w:before="0" w:beforeAutospacing="0" w:after="0" w:afterAutospacing="0"/>
              <w:jc w:val="center"/>
              <w:rPr>
                <w:rFonts w:ascii="Cambria" w:hAnsi="Cambria"/>
                <w:color w:val="000000"/>
                <w:sz w:val="16"/>
                <w:szCs w:val="16"/>
                <w:u w:val="single"/>
              </w:rPr>
            </w:pPr>
            <w:r w:rsidRPr="001A75F3">
              <w:rPr>
                <w:rFonts w:ascii="Cambria" w:hAnsi="Cambria"/>
                <w:color w:val="000000"/>
                <w:sz w:val="16"/>
                <w:szCs w:val="16"/>
                <w:u w:val="single"/>
              </w:rPr>
              <w:t>120,00 €</w:t>
            </w:r>
          </w:p>
        </w:tc>
        <w:tc>
          <w:tcPr>
            <w:tcW w:w="1134" w:type="dxa"/>
            <w:noWrap/>
            <w:vAlign w:val="center"/>
            <w:hideMark/>
          </w:tcPr>
          <w:p w14:paraId="56D26F09" w14:textId="52B18069" w:rsidR="00774587" w:rsidRPr="001A75F3" w:rsidRDefault="00774587" w:rsidP="00774587">
            <w:pPr>
              <w:pStyle w:val="pf0"/>
              <w:spacing w:before="0" w:beforeAutospacing="0" w:after="0" w:afterAutospacing="0"/>
              <w:jc w:val="center"/>
              <w:rPr>
                <w:rFonts w:ascii="Cambria" w:hAnsi="Cambria"/>
                <w:color w:val="000000"/>
                <w:sz w:val="16"/>
                <w:szCs w:val="16"/>
                <w:u w:val="single"/>
              </w:rPr>
            </w:pPr>
            <w:r w:rsidRPr="001A75F3">
              <w:rPr>
                <w:rFonts w:ascii="Cambria" w:hAnsi="Cambria"/>
                <w:color w:val="000000"/>
                <w:sz w:val="16"/>
                <w:szCs w:val="16"/>
                <w:u w:val="single"/>
              </w:rPr>
              <w:t>5.783,00 €</w:t>
            </w:r>
          </w:p>
        </w:tc>
        <w:tc>
          <w:tcPr>
            <w:tcW w:w="1696" w:type="dxa"/>
            <w:noWrap/>
            <w:vAlign w:val="center"/>
            <w:hideMark/>
          </w:tcPr>
          <w:p w14:paraId="61FA94B8" w14:textId="77777777" w:rsidR="00774587" w:rsidRPr="001A75F3" w:rsidRDefault="00774587" w:rsidP="00774587">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4CBE116E" w14:textId="77777777" w:rsidTr="001475C0">
        <w:trPr>
          <w:trHeight w:val="240"/>
          <w:jc w:val="center"/>
        </w:trPr>
        <w:tc>
          <w:tcPr>
            <w:tcW w:w="1696" w:type="dxa"/>
            <w:noWrap/>
            <w:vAlign w:val="center"/>
            <w:hideMark/>
          </w:tcPr>
          <w:p w14:paraId="53112D89" w14:textId="42ED8E46"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5</w:t>
            </w:r>
            <w:r w:rsidRPr="001A75F3">
              <w:rPr>
                <w:rFonts w:ascii="Cambria" w:hAnsi="Cambria" w:cs="Calibri"/>
                <w:color w:val="000000"/>
                <w:sz w:val="16"/>
                <w:szCs w:val="16"/>
                <w:vertAlign w:val="superscript"/>
              </w:rPr>
              <w:t>ème</w:t>
            </w:r>
            <w:r w:rsidRPr="001A75F3">
              <w:rPr>
                <w:rFonts w:ascii="Cambria" w:hAnsi="Cambria" w:cs="Calibri"/>
                <w:color w:val="000000"/>
                <w:sz w:val="16"/>
                <w:szCs w:val="16"/>
              </w:rPr>
              <w:t xml:space="preserve"> réunion du Dialogue mondial de l’Initiative pour des océans durables (SOI), (3-4 jours, Séoul, Corée)</w:t>
            </w:r>
          </w:p>
        </w:tc>
        <w:tc>
          <w:tcPr>
            <w:tcW w:w="714" w:type="dxa"/>
            <w:noWrap/>
            <w:vAlign w:val="center"/>
            <w:hideMark/>
          </w:tcPr>
          <w:p w14:paraId="550CD1AF" w14:textId="6DA96C3B"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67D51C82" w14:textId="17AA0AA6"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3.200,00 €</w:t>
            </w:r>
          </w:p>
        </w:tc>
        <w:tc>
          <w:tcPr>
            <w:tcW w:w="993" w:type="dxa"/>
            <w:noWrap/>
            <w:vAlign w:val="center"/>
            <w:hideMark/>
          </w:tcPr>
          <w:p w14:paraId="75B3A3AE" w14:textId="7167357A"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919,80 €</w:t>
            </w:r>
          </w:p>
        </w:tc>
        <w:tc>
          <w:tcPr>
            <w:tcW w:w="1134" w:type="dxa"/>
            <w:noWrap/>
            <w:vAlign w:val="center"/>
            <w:hideMark/>
          </w:tcPr>
          <w:p w14:paraId="079B3F1A" w14:textId="1F7B8BD9"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613,20 €</w:t>
            </w:r>
          </w:p>
        </w:tc>
        <w:tc>
          <w:tcPr>
            <w:tcW w:w="997" w:type="dxa"/>
            <w:noWrap/>
            <w:vAlign w:val="center"/>
            <w:hideMark/>
          </w:tcPr>
          <w:p w14:paraId="69D089B5" w14:textId="61B0C77E"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120,00 €</w:t>
            </w:r>
          </w:p>
        </w:tc>
        <w:tc>
          <w:tcPr>
            <w:tcW w:w="1134" w:type="dxa"/>
            <w:noWrap/>
            <w:vAlign w:val="center"/>
            <w:hideMark/>
          </w:tcPr>
          <w:p w14:paraId="003FC69D" w14:textId="55E2077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4.853,00 €</w:t>
            </w:r>
          </w:p>
        </w:tc>
        <w:tc>
          <w:tcPr>
            <w:tcW w:w="1696" w:type="dxa"/>
            <w:noWrap/>
            <w:vAlign w:val="center"/>
            <w:hideMark/>
          </w:tcPr>
          <w:p w14:paraId="29B3310E"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365133" w:rsidRPr="001A75F3" w14:paraId="2C803468" w14:textId="77777777" w:rsidTr="001475C0">
        <w:trPr>
          <w:trHeight w:val="240"/>
          <w:jc w:val="center"/>
        </w:trPr>
        <w:tc>
          <w:tcPr>
            <w:tcW w:w="1696" w:type="dxa"/>
            <w:noWrap/>
            <w:vAlign w:val="center"/>
            <w:hideMark/>
          </w:tcPr>
          <w:p w14:paraId="3C8048A7" w14:textId="67E87734"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Imprévues (UE, 5 jours)</w:t>
            </w:r>
          </w:p>
        </w:tc>
        <w:tc>
          <w:tcPr>
            <w:tcW w:w="714" w:type="dxa"/>
            <w:noWrap/>
            <w:vAlign w:val="center"/>
            <w:hideMark/>
          </w:tcPr>
          <w:p w14:paraId="206FFC72" w14:textId="5B442548" w:rsidR="00365133" w:rsidRPr="001A75F3" w:rsidRDefault="00365133" w:rsidP="00365133">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1</w:t>
            </w:r>
          </w:p>
        </w:tc>
        <w:tc>
          <w:tcPr>
            <w:tcW w:w="987" w:type="dxa"/>
            <w:noWrap/>
            <w:vAlign w:val="center"/>
            <w:hideMark/>
          </w:tcPr>
          <w:p w14:paraId="033469B9" w14:textId="605733F0"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600,00 €</w:t>
            </w:r>
          </w:p>
        </w:tc>
        <w:tc>
          <w:tcPr>
            <w:tcW w:w="993" w:type="dxa"/>
            <w:noWrap/>
            <w:vAlign w:val="center"/>
            <w:hideMark/>
          </w:tcPr>
          <w:p w14:paraId="0CC89C8D" w14:textId="0C7076E7"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1.270,80 €</w:t>
            </w:r>
          </w:p>
        </w:tc>
        <w:tc>
          <w:tcPr>
            <w:tcW w:w="1134" w:type="dxa"/>
            <w:noWrap/>
            <w:vAlign w:val="center"/>
            <w:hideMark/>
          </w:tcPr>
          <w:p w14:paraId="072A8580" w14:textId="518E20EF"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849,10 €</w:t>
            </w:r>
          </w:p>
        </w:tc>
        <w:tc>
          <w:tcPr>
            <w:tcW w:w="997" w:type="dxa"/>
            <w:noWrap/>
            <w:vAlign w:val="center"/>
            <w:hideMark/>
          </w:tcPr>
          <w:p w14:paraId="0550336B" w14:textId="54924052"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120,00 €</w:t>
            </w:r>
          </w:p>
        </w:tc>
        <w:tc>
          <w:tcPr>
            <w:tcW w:w="1134" w:type="dxa"/>
            <w:noWrap/>
            <w:vAlign w:val="center"/>
            <w:hideMark/>
          </w:tcPr>
          <w:p w14:paraId="70D155BB" w14:textId="09BA7F48" w:rsidR="00365133" w:rsidRPr="001A75F3" w:rsidRDefault="00365133" w:rsidP="00365133">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2.839,90 €</w:t>
            </w:r>
          </w:p>
        </w:tc>
        <w:tc>
          <w:tcPr>
            <w:tcW w:w="1696" w:type="dxa"/>
            <w:noWrap/>
            <w:vAlign w:val="center"/>
            <w:hideMark/>
          </w:tcPr>
          <w:p w14:paraId="29D2D346" w14:textId="77777777" w:rsidR="00365133" w:rsidRPr="001A75F3" w:rsidRDefault="00365133" w:rsidP="00365133">
            <w:pPr>
              <w:pStyle w:val="pf0"/>
              <w:spacing w:before="0" w:beforeAutospacing="0" w:after="0" w:afterAutospacing="0"/>
              <w:jc w:val="both"/>
              <w:rPr>
                <w:rFonts w:ascii="Cambria" w:hAnsi="Cambria" w:cs="Calibri"/>
                <w:color w:val="000000"/>
                <w:sz w:val="16"/>
                <w:szCs w:val="16"/>
              </w:rPr>
            </w:pPr>
            <w:r w:rsidRPr="001A75F3">
              <w:rPr>
                <w:rFonts w:ascii="Cambria" w:hAnsi="Cambria" w:cs="Calibri"/>
                <w:color w:val="000000"/>
                <w:sz w:val="16"/>
                <w:szCs w:val="16"/>
              </w:rPr>
              <w:t>Chapitre 2.a)</w:t>
            </w:r>
          </w:p>
        </w:tc>
      </w:tr>
      <w:tr w:rsidR="00990D1A" w:rsidRPr="001A75F3" w14:paraId="47BB1BBD" w14:textId="77777777" w:rsidTr="001475C0">
        <w:trPr>
          <w:trHeight w:val="300"/>
          <w:jc w:val="center"/>
        </w:trPr>
        <w:tc>
          <w:tcPr>
            <w:tcW w:w="1696" w:type="dxa"/>
            <w:vAlign w:val="center"/>
            <w:hideMark/>
          </w:tcPr>
          <w:p w14:paraId="4E861FE2" w14:textId="302ABC24" w:rsidR="00990D1A" w:rsidRPr="001A75F3" w:rsidRDefault="00990D1A" w:rsidP="00990D1A">
            <w:pPr>
              <w:pStyle w:val="pf0"/>
              <w:spacing w:before="0" w:beforeAutospacing="0" w:after="0" w:afterAutospacing="0"/>
              <w:jc w:val="both"/>
              <w:rPr>
                <w:rFonts w:ascii="Cambria" w:hAnsi="Cambria" w:cs="Calibri"/>
                <w:color w:val="000000"/>
                <w:sz w:val="16"/>
                <w:szCs w:val="16"/>
              </w:rPr>
            </w:pPr>
            <w:r w:rsidRPr="001A75F3">
              <w:rPr>
                <w:rFonts w:ascii="Cambria" w:hAnsi="Cambria" w:cs="Calibri"/>
                <w:b/>
                <w:color w:val="000000"/>
                <w:sz w:val="16"/>
                <w:szCs w:val="16"/>
              </w:rPr>
              <w:t>Total</w:t>
            </w:r>
          </w:p>
        </w:tc>
        <w:tc>
          <w:tcPr>
            <w:tcW w:w="714" w:type="dxa"/>
            <w:noWrap/>
            <w:vAlign w:val="center"/>
            <w:hideMark/>
          </w:tcPr>
          <w:p w14:paraId="0A81F39A" w14:textId="77777777" w:rsidR="00990D1A" w:rsidRPr="001A75F3" w:rsidRDefault="00990D1A" w:rsidP="00990D1A">
            <w:pPr>
              <w:pStyle w:val="pf0"/>
              <w:spacing w:before="0" w:beforeAutospacing="0" w:after="0" w:afterAutospacing="0"/>
              <w:jc w:val="center"/>
              <w:rPr>
                <w:rFonts w:ascii="Cambria" w:hAnsi="Cambria" w:cs="Calibri"/>
                <w:color w:val="000000"/>
                <w:sz w:val="16"/>
                <w:szCs w:val="16"/>
              </w:rPr>
            </w:pPr>
          </w:p>
        </w:tc>
        <w:tc>
          <w:tcPr>
            <w:tcW w:w="987" w:type="dxa"/>
            <w:noWrap/>
            <w:vAlign w:val="center"/>
            <w:hideMark/>
          </w:tcPr>
          <w:p w14:paraId="366B0DE6" w14:textId="52B19970" w:rsidR="00990D1A" w:rsidRPr="001A75F3" w:rsidRDefault="00990D1A" w:rsidP="00990D1A">
            <w:pPr>
              <w:pStyle w:val="pf0"/>
              <w:spacing w:before="0" w:beforeAutospacing="0" w:after="0" w:afterAutospacing="0"/>
              <w:jc w:val="right"/>
              <w:rPr>
                <w:rFonts w:ascii="Cambria" w:hAnsi="Cambria" w:cs="Calibri"/>
                <w:b/>
                <w:color w:val="000000"/>
                <w:sz w:val="16"/>
                <w:szCs w:val="16"/>
              </w:rPr>
            </w:pPr>
            <w:r w:rsidRPr="001A75F3">
              <w:rPr>
                <w:rFonts w:ascii="Cambria" w:hAnsi="Cambria"/>
                <w:b/>
                <w:bCs/>
                <w:color w:val="000000"/>
                <w:sz w:val="16"/>
                <w:szCs w:val="16"/>
              </w:rPr>
              <w:t> </w:t>
            </w:r>
          </w:p>
        </w:tc>
        <w:tc>
          <w:tcPr>
            <w:tcW w:w="993" w:type="dxa"/>
            <w:noWrap/>
            <w:vAlign w:val="center"/>
            <w:hideMark/>
          </w:tcPr>
          <w:p w14:paraId="4400F7D0" w14:textId="025844F1" w:rsidR="00990D1A" w:rsidRPr="001A75F3" w:rsidRDefault="00990D1A" w:rsidP="00990D1A">
            <w:pPr>
              <w:pStyle w:val="pf0"/>
              <w:spacing w:before="0" w:beforeAutospacing="0" w:after="0" w:afterAutospacing="0"/>
              <w:jc w:val="right"/>
              <w:rPr>
                <w:rFonts w:ascii="Cambria" w:hAnsi="Cambria" w:cs="Calibri"/>
                <w:b/>
                <w:color w:val="000000"/>
                <w:sz w:val="16"/>
                <w:szCs w:val="16"/>
              </w:rPr>
            </w:pPr>
            <w:r w:rsidRPr="001A75F3">
              <w:rPr>
                <w:rFonts w:ascii="Cambria" w:hAnsi="Cambria"/>
                <w:b/>
                <w:bCs/>
                <w:color w:val="000000"/>
                <w:sz w:val="16"/>
                <w:szCs w:val="16"/>
              </w:rPr>
              <w:t> </w:t>
            </w:r>
          </w:p>
        </w:tc>
        <w:tc>
          <w:tcPr>
            <w:tcW w:w="1134" w:type="dxa"/>
            <w:noWrap/>
            <w:vAlign w:val="center"/>
            <w:hideMark/>
          </w:tcPr>
          <w:p w14:paraId="742FB66F" w14:textId="0F599092" w:rsidR="00990D1A" w:rsidRPr="001A75F3" w:rsidRDefault="00990D1A" w:rsidP="00990D1A">
            <w:pPr>
              <w:pStyle w:val="pf0"/>
              <w:spacing w:before="0" w:beforeAutospacing="0" w:after="0" w:afterAutospacing="0"/>
              <w:jc w:val="right"/>
              <w:rPr>
                <w:rFonts w:ascii="Cambria" w:hAnsi="Cambria" w:cs="Calibri"/>
                <w:b/>
                <w:color w:val="000000"/>
                <w:sz w:val="16"/>
                <w:szCs w:val="16"/>
              </w:rPr>
            </w:pPr>
            <w:r w:rsidRPr="001A75F3">
              <w:rPr>
                <w:rFonts w:ascii="Cambria" w:hAnsi="Cambria"/>
                <w:b/>
                <w:bCs/>
                <w:color w:val="000000"/>
                <w:sz w:val="16"/>
                <w:szCs w:val="16"/>
              </w:rPr>
              <w:t> </w:t>
            </w:r>
          </w:p>
        </w:tc>
        <w:tc>
          <w:tcPr>
            <w:tcW w:w="997" w:type="dxa"/>
            <w:noWrap/>
            <w:vAlign w:val="center"/>
            <w:hideMark/>
          </w:tcPr>
          <w:p w14:paraId="6576B24A" w14:textId="7A0BDB4C" w:rsidR="00990D1A" w:rsidRPr="001A75F3" w:rsidRDefault="00990D1A" w:rsidP="00990D1A">
            <w:pPr>
              <w:pStyle w:val="pf0"/>
              <w:spacing w:before="0" w:beforeAutospacing="0" w:after="0" w:afterAutospacing="0"/>
              <w:jc w:val="right"/>
              <w:rPr>
                <w:rFonts w:ascii="Cambria" w:hAnsi="Cambria" w:cs="Calibri"/>
                <w:b/>
                <w:color w:val="000000"/>
                <w:sz w:val="16"/>
                <w:szCs w:val="16"/>
              </w:rPr>
            </w:pPr>
            <w:r w:rsidRPr="001A75F3">
              <w:rPr>
                <w:rFonts w:ascii="Cambria" w:hAnsi="Cambria"/>
                <w:b/>
                <w:bCs/>
                <w:color w:val="000000"/>
                <w:sz w:val="16"/>
                <w:szCs w:val="16"/>
              </w:rPr>
              <w:t> </w:t>
            </w:r>
          </w:p>
        </w:tc>
        <w:tc>
          <w:tcPr>
            <w:tcW w:w="1134" w:type="dxa"/>
            <w:noWrap/>
            <w:vAlign w:val="center"/>
            <w:hideMark/>
          </w:tcPr>
          <w:p w14:paraId="15A2A55D" w14:textId="614106D7" w:rsidR="00990D1A" w:rsidRPr="001A75F3" w:rsidRDefault="00990D1A" w:rsidP="00990D1A">
            <w:pPr>
              <w:pStyle w:val="pf0"/>
              <w:spacing w:before="0" w:beforeAutospacing="0" w:after="0" w:afterAutospacing="0"/>
              <w:jc w:val="center"/>
              <w:rPr>
                <w:rFonts w:ascii="Cambria" w:hAnsi="Cambria" w:cs="Calibri"/>
                <w:b/>
                <w:color w:val="000000"/>
                <w:sz w:val="16"/>
                <w:szCs w:val="16"/>
                <w:u w:val="single"/>
              </w:rPr>
            </w:pPr>
            <w:r w:rsidRPr="001A75F3">
              <w:rPr>
                <w:rFonts w:ascii="Cambria" w:hAnsi="Cambria"/>
                <w:b/>
                <w:bCs/>
                <w:color w:val="000000"/>
                <w:sz w:val="16"/>
                <w:szCs w:val="16"/>
                <w:u w:val="single"/>
              </w:rPr>
              <w:t>47.785,66 €</w:t>
            </w:r>
          </w:p>
        </w:tc>
        <w:tc>
          <w:tcPr>
            <w:tcW w:w="1696" w:type="dxa"/>
            <w:noWrap/>
            <w:vAlign w:val="center"/>
            <w:hideMark/>
          </w:tcPr>
          <w:p w14:paraId="1BAEAA84" w14:textId="77777777" w:rsidR="00990D1A" w:rsidRPr="001A75F3" w:rsidRDefault="00990D1A" w:rsidP="00990D1A">
            <w:pPr>
              <w:pStyle w:val="pf0"/>
              <w:spacing w:before="0" w:beforeAutospacing="0" w:after="0" w:afterAutospacing="0"/>
              <w:jc w:val="both"/>
              <w:rPr>
                <w:rFonts w:ascii="Cambria" w:hAnsi="Cambria" w:cs="Calibri"/>
                <w:b/>
                <w:color w:val="000000"/>
                <w:sz w:val="16"/>
                <w:szCs w:val="16"/>
              </w:rPr>
            </w:pPr>
          </w:p>
        </w:tc>
      </w:tr>
      <w:tr w:rsidR="00990D1A" w:rsidRPr="001A75F3" w14:paraId="3FF72CB9" w14:textId="77777777" w:rsidTr="001475C0">
        <w:trPr>
          <w:trHeight w:val="240"/>
          <w:jc w:val="center"/>
        </w:trPr>
        <w:tc>
          <w:tcPr>
            <w:tcW w:w="1696" w:type="dxa"/>
            <w:noWrap/>
            <w:vAlign w:val="center"/>
            <w:hideMark/>
          </w:tcPr>
          <w:p w14:paraId="520A4601" w14:textId="77777777" w:rsidR="00990D1A" w:rsidRPr="001A75F3" w:rsidRDefault="00990D1A" w:rsidP="00990D1A">
            <w:pPr>
              <w:pStyle w:val="pf0"/>
              <w:spacing w:before="0" w:beforeAutospacing="0" w:after="0" w:afterAutospacing="0"/>
              <w:jc w:val="both"/>
              <w:rPr>
                <w:rFonts w:ascii="Cambria" w:hAnsi="Cambria" w:cs="Calibri"/>
                <w:b/>
                <w:bCs/>
                <w:i/>
                <w:iCs/>
                <w:color w:val="000000"/>
                <w:sz w:val="16"/>
                <w:szCs w:val="16"/>
              </w:rPr>
            </w:pPr>
            <w:r w:rsidRPr="001A75F3">
              <w:rPr>
                <w:rFonts w:ascii="Cambria" w:hAnsi="Cambria" w:cs="Calibri"/>
                <w:b/>
                <w:bCs/>
                <w:i/>
                <w:iCs/>
                <w:color w:val="000000"/>
                <w:sz w:val="16"/>
                <w:szCs w:val="16"/>
              </w:rPr>
              <w:t>Co-financement ABNJ2</w:t>
            </w:r>
          </w:p>
        </w:tc>
        <w:tc>
          <w:tcPr>
            <w:tcW w:w="714" w:type="dxa"/>
            <w:noWrap/>
            <w:vAlign w:val="center"/>
            <w:hideMark/>
          </w:tcPr>
          <w:p w14:paraId="6F2C8521" w14:textId="58D9DF37" w:rsidR="00990D1A" w:rsidRPr="001A75F3" w:rsidRDefault="00990D1A" w:rsidP="00990D1A">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 </w:t>
            </w:r>
          </w:p>
        </w:tc>
        <w:tc>
          <w:tcPr>
            <w:tcW w:w="987" w:type="dxa"/>
            <w:noWrap/>
            <w:vAlign w:val="center"/>
            <w:hideMark/>
          </w:tcPr>
          <w:p w14:paraId="19FC2AFE" w14:textId="0AFA046A"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993" w:type="dxa"/>
            <w:noWrap/>
            <w:vAlign w:val="center"/>
            <w:hideMark/>
          </w:tcPr>
          <w:p w14:paraId="7A0A0A3E" w14:textId="3488056A"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1134" w:type="dxa"/>
            <w:noWrap/>
            <w:vAlign w:val="center"/>
            <w:hideMark/>
          </w:tcPr>
          <w:p w14:paraId="6E37E0A9" w14:textId="6144821B"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997" w:type="dxa"/>
            <w:noWrap/>
            <w:vAlign w:val="center"/>
            <w:hideMark/>
          </w:tcPr>
          <w:p w14:paraId="70B2A236" w14:textId="1C403468"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1134" w:type="dxa"/>
            <w:noWrap/>
            <w:vAlign w:val="center"/>
            <w:hideMark/>
          </w:tcPr>
          <w:p w14:paraId="1005E456" w14:textId="05E1F270" w:rsidR="00990D1A" w:rsidRPr="001A75F3" w:rsidRDefault="00990D1A" w:rsidP="00990D1A">
            <w:pPr>
              <w:pStyle w:val="pf0"/>
              <w:spacing w:before="0" w:beforeAutospacing="0" w:after="0" w:afterAutospacing="0"/>
              <w:jc w:val="center"/>
              <w:rPr>
                <w:rFonts w:ascii="Cambria" w:hAnsi="Cambria" w:cs="Calibri"/>
                <w:b/>
                <w:bCs/>
                <w:i/>
                <w:iCs/>
                <w:color w:val="000000"/>
                <w:sz w:val="16"/>
                <w:szCs w:val="16"/>
              </w:rPr>
            </w:pPr>
            <w:r w:rsidRPr="001A75F3">
              <w:rPr>
                <w:rFonts w:ascii="Cambria" w:hAnsi="Cambria"/>
                <w:b/>
                <w:bCs/>
                <w:i/>
                <w:iCs/>
                <w:color w:val="000000"/>
                <w:sz w:val="16"/>
                <w:szCs w:val="16"/>
              </w:rPr>
              <w:t>6.405,92 €</w:t>
            </w:r>
          </w:p>
        </w:tc>
        <w:tc>
          <w:tcPr>
            <w:tcW w:w="1696" w:type="dxa"/>
            <w:noWrap/>
            <w:vAlign w:val="center"/>
            <w:hideMark/>
          </w:tcPr>
          <w:p w14:paraId="4D156E50" w14:textId="77777777" w:rsidR="00990D1A" w:rsidRPr="001A75F3" w:rsidRDefault="00990D1A" w:rsidP="00990D1A">
            <w:pPr>
              <w:pStyle w:val="pf0"/>
              <w:spacing w:before="0" w:beforeAutospacing="0" w:after="0" w:afterAutospacing="0"/>
              <w:jc w:val="both"/>
              <w:rPr>
                <w:rFonts w:ascii="Cambria" w:hAnsi="Cambria" w:cs="Calibri"/>
                <w:b/>
                <w:bCs/>
                <w:i/>
                <w:iCs/>
                <w:color w:val="000000"/>
                <w:sz w:val="16"/>
                <w:szCs w:val="16"/>
              </w:rPr>
            </w:pPr>
          </w:p>
        </w:tc>
      </w:tr>
      <w:tr w:rsidR="00990D1A" w:rsidRPr="001A75F3" w14:paraId="6FD74117" w14:textId="77777777" w:rsidTr="001475C0">
        <w:trPr>
          <w:trHeight w:val="240"/>
          <w:jc w:val="center"/>
        </w:trPr>
        <w:tc>
          <w:tcPr>
            <w:tcW w:w="1696" w:type="dxa"/>
            <w:noWrap/>
            <w:vAlign w:val="center"/>
            <w:hideMark/>
          </w:tcPr>
          <w:p w14:paraId="0FEB0A19" w14:textId="77777777" w:rsidR="00990D1A" w:rsidRPr="001A75F3" w:rsidRDefault="00990D1A" w:rsidP="00990D1A">
            <w:pPr>
              <w:pStyle w:val="pf0"/>
              <w:spacing w:before="0" w:beforeAutospacing="0" w:after="0" w:afterAutospacing="0"/>
              <w:jc w:val="both"/>
              <w:rPr>
                <w:rFonts w:ascii="Cambria" w:hAnsi="Cambria" w:cs="Calibri"/>
                <w:b/>
                <w:bCs/>
                <w:i/>
                <w:iCs/>
                <w:color w:val="000000"/>
                <w:sz w:val="16"/>
                <w:szCs w:val="16"/>
              </w:rPr>
            </w:pPr>
            <w:r w:rsidRPr="001A75F3">
              <w:rPr>
                <w:rFonts w:ascii="Cambria" w:hAnsi="Cambria" w:cs="Calibri"/>
                <w:b/>
                <w:bCs/>
                <w:i/>
                <w:iCs/>
                <w:color w:val="000000"/>
                <w:sz w:val="16"/>
                <w:szCs w:val="16"/>
              </w:rPr>
              <w:t>Financement Chapitre 2.a)</w:t>
            </w:r>
          </w:p>
        </w:tc>
        <w:tc>
          <w:tcPr>
            <w:tcW w:w="714" w:type="dxa"/>
            <w:noWrap/>
            <w:vAlign w:val="center"/>
            <w:hideMark/>
          </w:tcPr>
          <w:p w14:paraId="46EF1AED" w14:textId="5889A27B" w:rsidR="00990D1A" w:rsidRPr="001A75F3" w:rsidRDefault="00990D1A" w:rsidP="00990D1A">
            <w:pPr>
              <w:pStyle w:val="pf0"/>
              <w:spacing w:before="0" w:beforeAutospacing="0" w:after="0" w:afterAutospacing="0"/>
              <w:jc w:val="center"/>
              <w:rPr>
                <w:rFonts w:ascii="Cambria" w:hAnsi="Cambria" w:cs="Calibri"/>
                <w:color w:val="000000"/>
                <w:sz w:val="16"/>
                <w:szCs w:val="16"/>
              </w:rPr>
            </w:pPr>
            <w:r w:rsidRPr="001A75F3">
              <w:rPr>
                <w:rFonts w:ascii="Cambria" w:hAnsi="Cambria"/>
                <w:color w:val="000000"/>
                <w:sz w:val="16"/>
                <w:szCs w:val="16"/>
              </w:rPr>
              <w:t> </w:t>
            </w:r>
          </w:p>
        </w:tc>
        <w:tc>
          <w:tcPr>
            <w:tcW w:w="987" w:type="dxa"/>
            <w:noWrap/>
            <w:vAlign w:val="center"/>
            <w:hideMark/>
          </w:tcPr>
          <w:p w14:paraId="5DE8D8A0" w14:textId="089587ED"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993" w:type="dxa"/>
            <w:noWrap/>
            <w:vAlign w:val="center"/>
            <w:hideMark/>
          </w:tcPr>
          <w:p w14:paraId="48CB6CDB" w14:textId="6B8C5202"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1134" w:type="dxa"/>
            <w:noWrap/>
            <w:vAlign w:val="center"/>
            <w:hideMark/>
          </w:tcPr>
          <w:p w14:paraId="3F1BFBA1" w14:textId="0132F870"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997" w:type="dxa"/>
            <w:noWrap/>
            <w:vAlign w:val="center"/>
            <w:hideMark/>
          </w:tcPr>
          <w:p w14:paraId="2F9122CF" w14:textId="1B718EC5" w:rsidR="00990D1A" w:rsidRPr="001A75F3" w:rsidRDefault="00990D1A" w:rsidP="00990D1A">
            <w:pPr>
              <w:pStyle w:val="pf0"/>
              <w:spacing w:before="0" w:beforeAutospacing="0" w:after="0" w:afterAutospacing="0"/>
              <w:jc w:val="right"/>
              <w:rPr>
                <w:rFonts w:ascii="Cambria" w:hAnsi="Cambria" w:cs="Calibri"/>
                <w:color w:val="000000"/>
                <w:sz w:val="16"/>
                <w:szCs w:val="16"/>
              </w:rPr>
            </w:pPr>
            <w:r w:rsidRPr="001A75F3">
              <w:rPr>
                <w:rFonts w:ascii="Cambria" w:hAnsi="Cambria"/>
                <w:color w:val="000000"/>
                <w:sz w:val="16"/>
                <w:szCs w:val="16"/>
              </w:rPr>
              <w:t> </w:t>
            </w:r>
          </w:p>
        </w:tc>
        <w:tc>
          <w:tcPr>
            <w:tcW w:w="1134" w:type="dxa"/>
            <w:noWrap/>
            <w:vAlign w:val="center"/>
            <w:hideMark/>
          </w:tcPr>
          <w:p w14:paraId="6DF13870" w14:textId="52F9F724" w:rsidR="00990D1A" w:rsidRPr="001A75F3" w:rsidRDefault="00990D1A" w:rsidP="00990D1A">
            <w:pPr>
              <w:pStyle w:val="pf0"/>
              <w:spacing w:before="0" w:beforeAutospacing="0" w:after="0" w:afterAutospacing="0"/>
              <w:jc w:val="center"/>
              <w:rPr>
                <w:rFonts w:ascii="Cambria" w:hAnsi="Cambria" w:cs="Calibri"/>
                <w:b/>
                <w:bCs/>
                <w:i/>
                <w:iCs/>
                <w:color w:val="000000"/>
                <w:sz w:val="16"/>
                <w:szCs w:val="16"/>
                <w:u w:val="single"/>
              </w:rPr>
            </w:pPr>
            <w:r w:rsidRPr="001A75F3">
              <w:rPr>
                <w:rFonts w:ascii="Cambria" w:hAnsi="Cambria"/>
                <w:b/>
                <w:bCs/>
                <w:i/>
                <w:iCs/>
                <w:color w:val="000000"/>
                <w:sz w:val="16"/>
                <w:szCs w:val="16"/>
                <w:u w:val="single"/>
              </w:rPr>
              <w:t>41.379,74 €</w:t>
            </w:r>
          </w:p>
        </w:tc>
        <w:tc>
          <w:tcPr>
            <w:tcW w:w="1696" w:type="dxa"/>
            <w:noWrap/>
            <w:vAlign w:val="center"/>
            <w:hideMark/>
          </w:tcPr>
          <w:p w14:paraId="5A0F0757" w14:textId="77777777" w:rsidR="00990D1A" w:rsidRPr="001A75F3" w:rsidRDefault="00990D1A" w:rsidP="00990D1A">
            <w:pPr>
              <w:pStyle w:val="pf0"/>
              <w:spacing w:before="0" w:beforeAutospacing="0" w:after="0" w:afterAutospacing="0"/>
              <w:jc w:val="both"/>
              <w:rPr>
                <w:rFonts w:ascii="Cambria" w:hAnsi="Cambria" w:cs="Calibri"/>
                <w:b/>
                <w:bCs/>
                <w:i/>
                <w:iCs/>
                <w:color w:val="000000"/>
                <w:sz w:val="16"/>
                <w:szCs w:val="16"/>
              </w:rPr>
            </w:pPr>
          </w:p>
        </w:tc>
      </w:tr>
    </w:tbl>
    <w:p w14:paraId="72153543" w14:textId="77777777" w:rsidR="00DD578F" w:rsidRPr="001A75F3" w:rsidRDefault="00DD578F" w:rsidP="009959E4">
      <w:pPr>
        <w:pStyle w:val="pf0"/>
        <w:spacing w:before="0" w:beforeAutospacing="0" w:after="0" w:afterAutospacing="0"/>
        <w:jc w:val="both"/>
        <w:rPr>
          <w:rFonts w:ascii="Cambria" w:hAnsi="Cambria" w:cs="Calibri"/>
          <w:color w:val="000000"/>
          <w:sz w:val="20"/>
          <w:szCs w:val="20"/>
        </w:rPr>
      </w:pPr>
    </w:p>
    <w:p w14:paraId="56BAE6ED" w14:textId="783B2B19" w:rsidR="00FF6D43" w:rsidRPr="001A75F3" w:rsidRDefault="000C5033" w:rsidP="00EF6AA3">
      <w:pPr>
        <w:widowControl/>
        <w:autoSpaceDE/>
        <w:autoSpaceDN/>
        <w:adjustRightInd/>
        <w:ind w:left="284" w:hanging="284"/>
        <w:contextualSpacing/>
        <w:jc w:val="both"/>
        <w:rPr>
          <w:rFonts w:ascii="Cambria" w:eastAsia="MS Mincho" w:hAnsi="Cambria"/>
        </w:rPr>
      </w:pPr>
      <w:r w:rsidRPr="001A75F3">
        <w:rPr>
          <w:rFonts w:ascii="Cambria" w:hAnsi="Cambria"/>
          <w:b/>
          <w:i/>
          <w:iCs/>
        </w:rPr>
        <w:t>b)</w:t>
      </w:r>
      <w:r w:rsidRPr="001A75F3">
        <w:rPr>
          <w:rFonts w:ascii="Cambria" w:hAnsi="Cambria"/>
          <w:b/>
          <w:i/>
          <w:iCs/>
        </w:rPr>
        <w:tab/>
      </w:r>
      <w:r w:rsidR="00506175" w:rsidRPr="001A75F3">
        <w:rPr>
          <w:rFonts w:ascii="Cambria" w:hAnsi="Cambria"/>
          <w:b/>
          <w:bCs/>
          <w:i/>
          <w:iCs/>
        </w:rPr>
        <w:t>Réunions</w:t>
      </w:r>
      <w:r w:rsidR="00506175" w:rsidRPr="001A75F3">
        <w:rPr>
          <w:rFonts w:ascii="Cambria" w:hAnsi="Cambria"/>
          <w:b/>
          <w:i/>
          <w:iCs/>
        </w:rPr>
        <w:t xml:space="preserve"> de l’ICCAT (membres du personnel</w:t>
      </w:r>
      <w:proofErr w:type="gramStart"/>
      <w:r w:rsidR="00506175" w:rsidRPr="001A75F3">
        <w:rPr>
          <w:rFonts w:ascii="Cambria" w:hAnsi="Cambria"/>
          <w:b/>
          <w:i/>
          <w:iCs/>
        </w:rPr>
        <w:t>):</w:t>
      </w:r>
      <w:proofErr w:type="gramEnd"/>
      <w:r w:rsidR="00506175" w:rsidRPr="001A75F3">
        <w:rPr>
          <w:rFonts w:ascii="Cambria" w:hAnsi="Cambria"/>
          <w:b/>
        </w:rPr>
        <w:t xml:space="preserve"> </w:t>
      </w:r>
      <w:r w:rsidR="00506175" w:rsidRPr="001A75F3">
        <w:rPr>
          <w:rFonts w:ascii="Cambria" w:hAnsi="Cambria"/>
        </w:rPr>
        <w:t>Participation du personnel du Secrétariat aux réunions annuelles et intersessions de l’ICCAT qui se tiennent en dehors du siège du Secrétariat.</w:t>
      </w:r>
      <w:r w:rsidR="000A4DDF" w:rsidRPr="001A75F3">
        <w:rPr>
          <w:rFonts w:ascii="Cambria" w:hAnsi="Cambria"/>
          <w:u w:val="single"/>
        </w:rPr>
        <w:t xml:space="preserve"> L'estimation dans ce sous-chapitre est d'une réduction de 9,07%.</w:t>
      </w:r>
    </w:p>
    <w:p w14:paraId="3B6F1DE9" w14:textId="77777777" w:rsidR="003851F8" w:rsidRPr="001A75F3" w:rsidRDefault="003851F8" w:rsidP="003851F8">
      <w:pPr>
        <w:pStyle w:val="pf0"/>
        <w:spacing w:before="0" w:beforeAutospacing="0" w:after="0" w:afterAutospacing="0"/>
        <w:jc w:val="both"/>
        <w:rPr>
          <w:rFonts w:ascii="Cambria" w:hAnsi="Cambria" w:cs="Calibri"/>
          <w:color w:val="000000"/>
          <w:sz w:val="20"/>
          <w:szCs w:val="20"/>
        </w:rPr>
      </w:pPr>
    </w:p>
    <w:tbl>
      <w:tblPr>
        <w:tblStyle w:val="TableGrid"/>
        <w:tblW w:w="9351" w:type="dxa"/>
        <w:jc w:val="center"/>
        <w:tblLayout w:type="fixed"/>
        <w:tblLook w:val="04A0" w:firstRow="1" w:lastRow="0" w:firstColumn="1" w:lastColumn="0" w:noHBand="0" w:noVBand="1"/>
      </w:tblPr>
      <w:tblGrid>
        <w:gridCol w:w="1838"/>
        <w:gridCol w:w="851"/>
        <w:gridCol w:w="1134"/>
        <w:gridCol w:w="1134"/>
        <w:gridCol w:w="992"/>
        <w:gridCol w:w="992"/>
        <w:gridCol w:w="1276"/>
        <w:gridCol w:w="1134"/>
      </w:tblGrid>
      <w:tr w:rsidR="008544CC" w:rsidRPr="001A75F3" w14:paraId="7F8F40C8" w14:textId="77777777" w:rsidTr="00921FE0">
        <w:trPr>
          <w:trHeight w:val="2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CDC2937" w14:textId="77777777" w:rsidR="00A202B5" w:rsidRPr="001A75F3" w:rsidRDefault="00A202B5" w:rsidP="008544CC">
            <w:pPr>
              <w:pStyle w:val="pf0"/>
              <w:spacing w:before="0" w:beforeAutospacing="0" w:after="0" w:afterAutospacing="0"/>
              <w:jc w:val="both"/>
              <w:rPr>
                <w:rFonts w:ascii="Cambria" w:hAnsi="Cambria" w:cs="Calibri"/>
                <w:b/>
                <w:i/>
                <w:color w:val="000000"/>
                <w:sz w:val="14"/>
                <w:szCs w:val="14"/>
              </w:rPr>
            </w:pPr>
            <w:r w:rsidRPr="001A75F3">
              <w:rPr>
                <w:rFonts w:ascii="Cambria" w:hAnsi="Cambria" w:cs="Calibri"/>
                <w:b/>
                <w:i/>
                <w:color w:val="000000"/>
                <w:sz w:val="14"/>
                <w:szCs w:val="14"/>
              </w:rPr>
              <w:t>Réunions (lieu et jours)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13C70D" w14:textId="77777777" w:rsidR="008544CC" w:rsidRPr="001A75F3" w:rsidRDefault="00A202B5" w:rsidP="008544CC">
            <w:pPr>
              <w:pStyle w:val="pf0"/>
              <w:spacing w:before="0" w:beforeAutospacing="0" w:after="0" w:afterAutospacing="0"/>
              <w:jc w:val="center"/>
              <w:rPr>
                <w:rFonts w:ascii="Cambria" w:hAnsi="Cambria" w:cs="Calibri"/>
                <w:b/>
                <w:i/>
                <w:color w:val="000000"/>
                <w:sz w:val="14"/>
                <w:szCs w:val="14"/>
              </w:rPr>
            </w:pPr>
            <w:r w:rsidRPr="001A75F3">
              <w:rPr>
                <w:rFonts w:ascii="Cambria" w:hAnsi="Cambria" w:cs="Calibri"/>
                <w:b/>
                <w:i/>
                <w:color w:val="000000"/>
                <w:sz w:val="14"/>
                <w:szCs w:val="14"/>
              </w:rPr>
              <w:t>Nbr de</w:t>
            </w:r>
          </w:p>
          <w:p w14:paraId="1525E25F" w14:textId="3DF01C30" w:rsidR="00A202B5" w:rsidRPr="001A75F3" w:rsidRDefault="00F5064D" w:rsidP="008544CC">
            <w:pPr>
              <w:pStyle w:val="pf0"/>
              <w:spacing w:before="0" w:beforeAutospacing="0" w:after="0" w:afterAutospacing="0"/>
              <w:jc w:val="center"/>
              <w:rPr>
                <w:rFonts w:ascii="Cambria" w:hAnsi="Cambria" w:cs="Calibri"/>
                <w:b/>
                <w:i/>
                <w:color w:val="000000"/>
                <w:sz w:val="14"/>
                <w:szCs w:val="14"/>
              </w:rPr>
            </w:pPr>
            <w:proofErr w:type="spellStart"/>
            <w:r w:rsidRPr="001A75F3">
              <w:rPr>
                <w:rFonts w:ascii="Cambria" w:hAnsi="Cambria" w:cs="Calibri"/>
                <w:b/>
                <w:i/>
                <w:color w:val="000000"/>
                <w:sz w:val="14"/>
                <w:szCs w:val="14"/>
              </w:rPr>
              <w:t>P</w:t>
            </w:r>
            <w:r w:rsidR="00A202B5" w:rsidRPr="001A75F3">
              <w:rPr>
                <w:rFonts w:ascii="Cambria" w:hAnsi="Cambria" w:cs="Calibri"/>
                <w:b/>
                <w:i/>
                <w:color w:val="000000"/>
                <w:sz w:val="14"/>
                <w:szCs w:val="14"/>
              </w:rPr>
              <w:t>erson</w:t>
            </w:r>
            <w:r w:rsidRPr="001A75F3">
              <w:rPr>
                <w:rFonts w:ascii="Cambria" w:hAnsi="Cambria" w:cs="Calibri"/>
                <w:b/>
                <w:i/>
                <w:color w:val="000000"/>
                <w:sz w:val="14"/>
                <w:szCs w:val="14"/>
              </w:rPr>
              <w:t>-</w:t>
            </w:r>
            <w:r w:rsidR="00A202B5" w:rsidRPr="001A75F3">
              <w:rPr>
                <w:rFonts w:ascii="Cambria" w:hAnsi="Cambria" w:cs="Calibri"/>
                <w:b/>
                <w:i/>
                <w:color w:val="000000"/>
                <w:sz w:val="14"/>
                <w:szCs w:val="14"/>
              </w:rPr>
              <w:t>nes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6A239C" w14:textId="77777777" w:rsidR="00A202B5" w:rsidRPr="001A75F3" w:rsidRDefault="00A202B5" w:rsidP="008544CC">
            <w:pPr>
              <w:pStyle w:val="pf0"/>
              <w:spacing w:before="0" w:beforeAutospacing="0" w:after="0" w:afterAutospacing="0"/>
              <w:jc w:val="right"/>
              <w:rPr>
                <w:rFonts w:ascii="Cambria" w:hAnsi="Cambria" w:cs="Calibri"/>
                <w:b/>
                <w:i/>
                <w:color w:val="000000"/>
                <w:sz w:val="14"/>
                <w:szCs w:val="14"/>
              </w:rPr>
            </w:pPr>
            <w:r w:rsidRPr="001A75F3">
              <w:rPr>
                <w:rFonts w:ascii="Cambria" w:hAnsi="Cambria" w:cs="Calibri"/>
                <w:b/>
                <w:i/>
                <w:color w:val="000000"/>
                <w:sz w:val="14"/>
                <w:szCs w:val="14"/>
              </w:rPr>
              <w:t>Voyages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E5145B" w14:textId="77777777" w:rsidR="00A202B5" w:rsidRPr="001A75F3" w:rsidRDefault="00A202B5" w:rsidP="00DD1468">
            <w:pPr>
              <w:pStyle w:val="pf0"/>
              <w:spacing w:before="0" w:beforeAutospacing="0" w:after="0" w:afterAutospacing="0"/>
              <w:jc w:val="center"/>
              <w:rPr>
                <w:rFonts w:ascii="Cambria" w:hAnsi="Cambria" w:cs="Calibri"/>
                <w:b/>
                <w:i/>
                <w:color w:val="000000"/>
                <w:sz w:val="14"/>
                <w:szCs w:val="14"/>
              </w:rPr>
            </w:pPr>
            <w:r w:rsidRPr="001A75F3">
              <w:rPr>
                <w:rFonts w:ascii="Cambria" w:hAnsi="Cambria" w:cs="Calibri"/>
                <w:b/>
                <w:i/>
                <w:color w:val="000000"/>
                <w:sz w:val="14"/>
                <w:szCs w:val="14"/>
              </w:rPr>
              <w:t>Hôtel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FED8F4" w14:textId="77777777" w:rsidR="008544CC" w:rsidRPr="001A75F3" w:rsidRDefault="00A202B5" w:rsidP="008544CC">
            <w:pPr>
              <w:pStyle w:val="pf0"/>
              <w:spacing w:before="0" w:beforeAutospacing="0" w:after="0" w:afterAutospacing="0"/>
              <w:jc w:val="right"/>
              <w:rPr>
                <w:rFonts w:ascii="Cambria" w:hAnsi="Cambria" w:cs="Calibri"/>
                <w:b/>
                <w:i/>
                <w:color w:val="000000"/>
                <w:sz w:val="14"/>
                <w:szCs w:val="14"/>
              </w:rPr>
            </w:pPr>
            <w:r w:rsidRPr="001A75F3">
              <w:rPr>
                <w:rFonts w:ascii="Cambria" w:hAnsi="Cambria" w:cs="Calibri"/>
                <w:b/>
                <w:i/>
                <w:color w:val="000000"/>
                <w:sz w:val="14"/>
                <w:szCs w:val="14"/>
              </w:rPr>
              <w:t>Indemnités</w:t>
            </w:r>
          </w:p>
          <w:p w14:paraId="1A4AA421" w14:textId="4AD6E342" w:rsidR="00A202B5" w:rsidRPr="001A75F3" w:rsidRDefault="00A202B5" w:rsidP="008544CC">
            <w:pPr>
              <w:pStyle w:val="pf0"/>
              <w:spacing w:before="0" w:beforeAutospacing="0" w:after="0" w:afterAutospacing="0"/>
              <w:jc w:val="right"/>
              <w:rPr>
                <w:rFonts w:ascii="Cambria" w:hAnsi="Cambria" w:cs="Calibri"/>
                <w:b/>
                <w:i/>
                <w:color w:val="000000"/>
                <w:sz w:val="14"/>
                <w:szCs w:val="14"/>
              </w:rPr>
            </w:pPr>
            <w:r w:rsidRPr="001A75F3">
              <w:rPr>
                <w:rFonts w:ascii="Cambria" w:hAnsi="Cambria" w:cs="Calibri"/>
                <w:b/>
                <w:i/>
                <w:color w:val="000000"/>
                <w:sz w:val="14"/>
                <w:szCs w:val="14"/>
              </w:rPr>
              <w:t>journalières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873AE3" w14:textId="0BBA1AD3" w:rsidR="00A202B5" w:rsidRPr="001A75F3" w:rsidRDefault="00A202B5" w:rsidP="008544CC">
            <w:pPr>
              <w:pStyle w:val="pf0"/>
              <w:spacing w:before="0" w:beforeAutospacing="0" w:after="0" w:afterAutospacing="0"/>
              <w:jc w:val="right"/>
              <w:rPr>
                <w:rFonts w:ascii="Cambria" w:hAnsi="Cambria" w:cs="Calibri"/>
                <w:b/>
                <w:i/>
                <w:color w:val="000000"/>
                <w:sz w:val="14"/>
                <w:szCs w:val="14"/>
              </w:rPr>
            </w:pPr>
            <w:r w:rsidRPr="001A75F3">
              <w:rPr>
                <w:rFonts w:ascii="Cambria" w:hAnsi="Cambria" w:cs="Calibri"/>
                <w:b/>
                <w:i/>
                <w:color w:val="000000"/>
                <w:sz w:val="14"/>
                <w:szCs w:val="14"/>
              </w:rPr>
              <w:t>Transport terrestre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EAF972" w14:textId="77777777" w:rsidR="00A202B5" w:rsidRPr="001A75F3" w:rsidRDefault="00A202B5" w:rsidP="00DD1468">
            <w:pPr>
              <w:pStyle w:val="pf0"/>
              <w:spacing w:before="0" w:beforeAutospacing="0" w:after="0" w:afterAutospacing="0"/>
              <w:jc w:val="center"/>
              <w:rPr>
                <w:rFonts w:ascii="Cambria" w:hAnsi="Cambria" w:cs="Calibri"/>
                <w:b/>
                <w:i/>
                <w:color w:val="000000"/>
                <w:sz w:val="14"/>
                <w:szCs w:val="14"/>
              </w:rPr>
            </w:pPr>
            <w:r w:rsidRPr="001A75F3">
              <w:rPr>
                <w:rFonts w:ascii="Cambria" w:hAnsi="Cambria" w:cs="Calibri"/>
                <w:b/>
                <w:i/>
                <w:color w:val="000000"/>
                <w:sz w:val="14"/>
                <w:szCs w:val="14"/>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70623C" w14:textId="77777777" w:rsidR="00A202B5" w:rsidRPr="001A75F3" w:rsidRDefault="00A202B5" w:rsidP="008544CC">
            <w:pPr>
              <w:pStyle w:val="pf0"/>
              <w:spacing w:before="0" w:beforeAutospacing="0" w:after="0" w:afterAutospacing="0"/>
              <w:jc w:val="both"/>
              <w:rPr>
                <w:rFonts w:ascii="Cambria" w:hAnsi="Cambria" w:cs="Calibri"/>
                <w:b/>
                <w:bCs/>
                <w:i/>
                <w:iCs/>
                <w:color w:val="000000"/>
                <w:sz w:val="14"/>
                <w:szCs w:val="14"/>
              </w:rPr>
            </w:pPr>
            <w:r w:rsidRPr="001A75F3">
              <w:rPr>
                <w:rFonts w:ascii="Cambria" w:hAnsi="Cambria" w:cs="Calibri"/>
                <w:b/>
                <w:bCs/>
                <w:i/>
                <w:iCs/>
                <w:color w:val="000000"/>
                <w:sz w:val="14"/>
                <w:szCs w:val="14"/>
              </w:rPr>
              <w:t>Financement</w:t>
            </w:r>
          </w:p>
        </w:tc>
      </w:tr>
      <w:tr w:rsidR="00E42785" w:rsidRPr="001A75F3" w14:paraId="359A3DD7" w14:textId="77777777" w:rsidTr="00921FE0">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32915DD" w14:textId="33496F72" w:rsidR="00E42785" w:rsidRPr="001A75F3" w:rsidRDefault="00E42785" w:rsidP="00E42785">
            <w:pPr>
              <w:pStyle w:val="pf0"/>
              <w:jc w:val="both"/>
              <w:rPr>
                <w:rFonts w:ascii="Cambria" w:hAnsi="Cambria" w:cs="Calibri"/>
                <w:color w:val="000000"/>
                <w:sz w:val="16"/>
                <w:szCs w:val="16"/>
              </w:rPr>
            </w:pPr>
            <w:r w:rsidRPr="001A75F3">
              <w:rPr>
                <w:rFonts w:ascii="Cambria" w:hAnsi="Cambria" w:cs="Calibri"/>
                <w:color w:val="000000"/>
                <w:sz w:val="16"/>
                <w:szCs w:val="16"/>
              </w:rPr>
              <w:t>EMS/CDS/IMM (à confirmer, 4 jours)</w:t>
            </w:r>
          </w:p>
        </w:tc>
        <w:tc>
          <w:tcPr>
            <w:tcW w:w="851" w:type="dxa"/>
            <w:tcBorders>
              <w:top w:val="single" w:sz="4" w:space="0" w:color="auto"/>
              <w:left w:val="nil"/>
              <w:bottom w:val="single" w:sz="4" w:space="0" w:color="auto"/>
              <w:right w:val="single" w:sz="4" w:space="0" w:color="auto"/>
            </w:tcBorders>
            <w:noWrap/>
            <w:vAlign w:val="center"/>
            <w:hideMark/>
          </w:tcPr>
          <w:p w14:paraId="5A388365" w14:textId="77777777" w:rsidR="00E42785" w:rsidRPr="001A75F3" w:rsidRDefault="00E42785" w:rsidP="00E42785">
            <w:pPr>
              <w:pStyle w:val="pf0"/>
              <w:jc w:val="center"/>
              <w:rPr>
                <w:rFonts w:ascii="Cambria" w:hAnsi="Cambria" w:cs="Calibri"/>
                <w:color w:val="000000"/>
                <w:sz w:val="16"/>
                <w:szCs w:val="16"/>
              </w:rPr>
            </w:pPr>
            <w:r w:rsidRPr="001A75F3">
              <w:rPr>
                <w:rFonts w:ascii="Cambria" w:hAnsi="Cambria" w:cs="Calibri"/>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451597CE" w14:textId="2EA630DE" w:rsidR="00E42785" w:rsidRPr="001A75F3" w:rsidRDefault="00E42785" w:rsidP="00E42785">
            <w:pPr>
              <w:pStyle w:val="pf0"/>
              <w:jc w:val="right"/>
              <w:rPr>
                <w:rFonts w:ascii="Cambria" w:hAnsi="Cambria" w:cs="Calibri"/>
                <w:color w:val="000000"/>
                <w:sz w:val="16"/>
                <w:szCs w:val="16"/>
              </w:rPr>
            </w:pPr>
            <w:r w:rsidRPr="001A75F3">
              <w:rPr>
                <w:rFonts w:ascii="Cambria" w:hAnsi="Cambria" w:cs="Calibri"/>
                <w:color w:val="000000"/>
                <w:sz w:val="16"/>
                <w:szCs w:val="16"/>
              </w:rPr>
              <w:t>4.200,00 €</w:t>
            </w:r>
          </w:p>
        </w:tc>
        <w:tc>
          <w:tcPr>
            <w:tcW w:w="1134" w:type="dxa"/>
            <w:tcBorders>
              <w:top w:val="single" w:sz="4" w:space="0" w:color="auto"/>
              <w:left w:val="nil"/>
              <w:bottom w:val="single" w:sz="4" w:space="0" w:color="auto"/>
              <w:right w:val="single" w:sz="4" w:space="0" w:color="auto"/>
            </w:tcBorders>
            <w:noWrap/>
            <w:vAlign w:val="center"/>
            <w:hideMark/>
          </w:tcPr>
          <w:p w14:paraId="686D89B5" w14:textId="500E44C9" w:rsidR="00E42785" w:rsidRPr="001A75F3" w:rsidRDefault="00E42785" w:rsidP="00E42785">
            <w:pPr>
              <w:pStyle w:val="pf0"/>
              <w:jc w:val="right"/>
              <w:rPr>
                <w:rFonts w:ascii="Cambria" w:hAnsi="Cambria" w:cs="Calibri"/>
                <w:color w:val="000000"/>
                <w:sz w:val="16"/>
                <w:szCs w:val="16"/>
              </w:rPr>
            </w:pPr>
            <w:r w:rsidRPr="001A75F3">
              <w:rPr>
                <w:rFonts w:ascii="Cambria" w:hAnsi="Cambria" w:cs="Calibri"/>
                <w:color w:val="000000"/>
                <w:sz w:val="16"/>
                <w:szCs w:val="16"/>
              </w:rPr>
              <w:t>7.413,00 €</w:t>
            </w:r>
          </w:p>
        </w:tc>
        <w:tc>
          <w:tcPr>
            <w:tcW w:w="992" w:type="dxa"/>
            <w:tcBorders>
              <w:top w:val="single" w:sz="4" w:space="0" w:color="auto"/>
              <w:left w:val="nil"/>
              <w:bottom w:val="single" w:sz="4" w:space="0" w:color="auto"/>
              <w:right w:val="single" w:sz="4" w:space="0" w:color="auto"/>
            </w:tcBorders>
            <w:noWrap/>
            <w:vAlign w:val="center"/>
            <w:hideMark/>
          </w:tcPr>
          <w:p w14:paraId="4D48D6B8" w14:textId="319446C2" w:rsidR="00E42785" w:rsidRPr="001A75F3" w:rsidRDefault="00E42785" w:rsidP="00E42785">
            <w:pPr>
              <w:pStyle w:val="pf0"/>
              <w:jc w:val="right"/>
              <w:rPr>
                <w:rFonts w:ascii="Cambria" w:hAnsi="Cambria" w:cs="Calibri"/>
                <w:color w:val="000000"/>
                <w:sz w:val="16"/>
                <w:szCs w:val="16"/>
              </w:rPr>
            </w:pPr>
            <w:r w:rsidRPr="001A75F3">
              <w:rPr>
                <w:rFonts w:ascii="Cambria" w:hAnsi="Cambria" w:cs="Calibri"/>
                <w:color w:val="000000"/>
                <w:sz w:val="16"/>
                <w:szCs w:val="16"/>
              </w:rPr>
              <w:t>5.029,26 €</w:t>
            </w:r>
          </w:p>
        </w:tc>
        <w:tc>
          <w:tcPr>
            <w:tcW w:w="992" w:type="dxa"/>
            <w:tcBorders>
              <w:top w:val="single" w:sz="4" w:space="0" w:color="auto"/>
              <w:left w:val="nil"/>
              <w:bottom w:val="single" w:sz="4" w:space="0" w:color="auto"/>
              <w:right w:val="single" w:sz="4" w:space="0" w:color="auto"/>
            </w:tcBorders>
            <w:noWrap/>
            <w:vAlign w:val="center"/>
            <w:hideMark/>
          </w:tcPr>
          <w:p w14:paraId="7E62353F" w14:textId="59A1DEBD" w:rsidR="00E42785" w:rsidRPr="001A75F3" w:rsidRDefault="00E42785" w:rsidP="00E42785">
            <w:pPr>
              <w:pStyle w:val="pf0"/>
              <w:jc w:val="right"/>
              <w:rPr>
                <w:rFonts w:ascii="Cambria" w:hAnsi="Cambria" w:cs="Calibri"/>
                <w:color w:val="000000"/>
                <w:sz w:val="16"/>
                <w:szCs w:val="16"/>
              </w:rPr>
            </w:pPr>
            <w:r w:rsidRPr="001A75F3">
              <w:rPr>
                <w:rFonts w:ascii="Cambria" w:hAnsi="Cambria"/>
                <w:color w:val="000000"/>
                <w:sz w:val="16"/>
                <w:szCs w:val="16"/>
                <w:u w:val="single"/>
              </w:rPr>
              <w:t>840,00 €</w:t>
            </w:r>
          </w:p>
        </w:tc>
        <w:tc>
          <w:tcPr>
            <w:tcW w:w="1276" w:type="dxa"/>
            <w:tcBorders>
              <w:top w:val="single" w:sz="4" w:space="0" w:color="auto"/>
              <w:left w:val="nil"/>
              <w:bottom w:val="single" w:sz="4" w:space="0" w:color="auto"/>
              <w:right w:val="single" w:sz="4" w:space="0" w:color="auto"/>
            </w:tcBorders>
            <w:noWrap/>
            <w:vAlign w:val="center"/>
            <w:hideMark/>
          </w:tcPr>
          <w:p w14:paraId="18A19B04" w14:textId="17DC92B6" w:rsidR="00E42785" w:rsidRPr="001A75F3" w:rsidRDefault="00E42785" w:rsidP="00E42785">
            <w:pPr>
              <w:pStyle w:val="pf0"/>
              <w:jc w:val="right"/>
              <w:rPr>
                <w:rFonts w:ascii="Cambria" w:hAnsi="Cambria" w:cs="Calibri"/>
                <w:color w:val="000000"/>
                <w:sz w:val="16"/>
                <w:szCs w:val="16"/>
              </w:rPr>
            </w:pPr>
            <w:r w:rsidRPr="001A75F3">
              <w:rPr>
                <w:rFonts w:ascii="Cambria" w:hAnsi="Cambria"/>
                <w:color w:val="000000"/>
                <w:sz w:val="16"/>
                <w:szCs w:val="16"/>
                <w:u w:val="single"/>
              </w:rPr>
              <w:t>17.482,26 €</w:t>
            </w:r>
          </w:p>
        </w:tc>
        <w:tc>
          <w:tcPr>
            <w:tcW w:w="1134" w:type="dxa"/>
            <w:tcBorders>
              <w:top w:val="single" w:sz="4" w:space="0" w:color="auto"/>
              <w:left w:val="nil"/>
              <w:bottom w:val="single" w:sz="4" w:space="0" w:color="auto"/>
              <w:right w:val="single" w:sz="4" w:space="0" w:color="auto"/>
            </w:tcBorders>
            <w:noWrap/>
            <w:vAlign w:val="center"/>
            <w:hideMark/>
          </w:tcPr>
          <w:p w14:paraId="0AC495F0" w14:textId="6D6DEC4E" w:rsidR="00E42785" w:rsidRPr="001A75F3" w:rsidRDefault="00E42785" w:rsidP="00E42785">
            <w:pPr>
              <w:pStyle w:val="pf0"/>
              <w:jc w:val="both"/>
              <w:rPr>
                <w:rFonts w:ascii="Cambria" w:hAnsi="Cambria" w:cs="Calibri"/>
                <w:color w:val="000000"/>
                <w:sz w:val="16"/>
                <w:szCs w:val="16"/>
              </w:rPr>
            </w:pPr>
            <w:r w:rsidRPr="001A75F3">
              <w:rPr>
                <w:rFonts w:ascii="Cambria" w:hAnsi="Cambria" w:cs="Calibri"/>
                <w:color w:val="000000"/>
                <w:sz w:val="16"/>
                <w:szCs w:val="16"/>
              </w:rPr>
              <w:t>Co-financé par l’UE</w:t>
            </w:r>
          </w:p>
        </w:tc>
      </w:tr>
      <w:tr w:rsidR="008544CC" w:rsidRPr="001A75F3" w14:paraId="7B07235A" w14:textId="77777777" w:rsidTr="00921FE0">
        <w:trPr>
          <w:trHeight w:val="240"/>
          <w:jc w:val="center"/>
        </w:trPr>
        <w:tc>
          <w:tcPr>
            <w:tcW w:w="1838" w:type="dxa"/>
            <w:tcBorders>
              <w:top w:val="nil"/>
              <w:left w:val="single" w:sz="4" w:space="0" w:color="auto"/>
              <w:bottom w:val="single" w:sz="4" w:space="0" w:color="auto"/>
              <w:right w:val="single" w:sz="4" w:space="0" w:color="auto"/>
            </w:tcBorders>
            <w:vAlign w:val="center"/>
            <w:hideMark/>
          </w:tcPr>
          <w:p w14:paraId="77E2997C" w14:textId="36B94C0D" w:rsidR="00A202B5" w:rsidRPr="001A75F3" w:rsidRDefault="001C0AE5" w:rsidP="00A202B5">
            <w:pPr>
              <w:pStyle w:val="pf0"/>
              <w:jc w:val="both"/>
              <w:rPr>
                <w:rFonts w:ascii="Cambria" w:hAnsi="Cambria" w:cs="Calibri"/>
                <w:color w:val="000000"/>
                <w:sz w:val="16"/>
                <w:szCs w:val="16"/>
              </w:rPr>
            </w:pPr>
            <w:r w:rsidRPr="001A75F3">
              <w:rPr>
                <w:rFonts w:ascii="Cambria" w:hAnsi="Cambria" w:cs="Calibri"/>
                <w:color w:val="000000"/>
                <w:sz w:val="16"/>
                <w:szCs w:val="16"/>
              </w:rPr>
              <w:t>Réunion de la Commission de 20</w:t>
            </w:r>
            <w:r w:rsidR="00A202B5" w:rsidRPr="001A75F3">
              <w:rPr>
                <w:rFonts w:ascii="Cambria" w:hAnsi="Cambria" w:cs="Calibri"/>
                <w:color w:val="000000"/>
                <w:sz w:val="16"/>
                <w:szCs w:val="16"/>
              </w:rPr>
              <w:t xml:space="preserve">26 (UE, 9 jours + 2 </w:t>
            </w:r>
            <w:r w:rsidRPr="001A75F3">
              <w:rPr>
                <w:rFonts w:ascii="Cambria" w:hAnsi="Cambria" w:cs="Calibri"/>
                <w:color w:val="000000"/>
                <w:sz w:val="16"/>
                <w:szCs w:val="16"/>
              </w:rPr>
              <w:t xml:space="preserve">jours de </w:t>
            </w:r>
            <w:r w:rsidR="00A202B5" w:rsidRPr="001A75F3">
              <w:rPr>
                <w:rFonts w:ascii="Cambria" w:hAnsi="Cambria" w:cs="Calibri"/>
                <w:color w:val="000000"/>
                <w:sz w:val="16"/>
                <w:szCs w:val="16"/>
              </w:rPr>
              <w:t>préparation)</w:t>
            </w:r>
          </w:p>
        </w:tc>
        <w:tc>
          <w:tcPr>
            <w:tcW w:w="851" w:type="dxa"/>
            <w:tcBorders>
              <w:top w:val="nil"/>
              <w:left w:val="nil"/>
              <w:bottom w:val="single" w:sz="4" w:space="0" w:color="auto"/>
              <w:right w:val="single" w:sz="4" w:space="0" w:color="auto"/>
            </w:tcBorders>
            <w:noWrap/>
            <w:vAlign w:val="center"/>
            <w:hideMark/>
          </w:tcPr>
          <w:p w14:paraId="4B272707" w14:textId="77777777" w:rsidR="00A202B5" w:rsidRPr="001A75F3" w:rsidRDefault="00A202B5" w:rsidP="008544CC">
            <w:pPr>
              <w:pStyle w:val="pf0"/>
              <w:jc w:val="center"/>
              <w:rPr>
                <w:rFonts w:ascii="Cambria" w:hAnsi="Cambria" w:cs="Calibri"/>
                <w:color w:val="000000"/>
                <w:sz w:val="16"/>
                <w:szCs w:val="16"/>
              </w:rPr>
            </w:pPr>
            <w:r w:rsidRPr="001A75F3">
              <w:rPr>
                <w:rFonts w:ascii="Cambria" w:hAnsi="Cambria" w:cs="Calibri"/>
                <w:color w:val="000000"/>
                <w:sz w:val="16"/>
                <w:szCs w:val="16"/>
              </w:rPr>
              <w:t>25</w:t>
            </w:r>
          </w:p>
        </w:tc>
        <w:tc>
          <w:tcPr>
            <w:tcW w:w="1134" w:type="dxa"/>
            <w:tcBorders>
              <w:top w:val="nil"/>
              <w:left w:val="nil"/>
              <w:bottom w:val="single" w:sz="4" w:space="0" w:color="auto"/>
              <w:right w:val="single" w:sz="4" w:space="0" w:color="auto"/>
            </w:tcBorders>
            <w:noWrap/>
            <w:vAlign w:val="center"/>
            <w:hideMark/>
          </w:tcPr>
          <w:p w14:paraId="3811107C" w14:textId="78646F50" w:rsidR="00A202B5" w:rsidRPr="001A75F3" w:rsidRDefault="00A202B5" w:rsidP="008544CC">
            <w:pPr>
              <w:pStyle w:val="pf0"/>
              <w:jc w:val="right"/>
              <w:rPr>
                <w:rFonts w:ascii="Cambria" w:hAnsi="Cambria" w:cs="Calibri"/>
                <w:color w:val="000000"/>
                <w:sz w:val="16"/>
                <w:szCs w:val="16"/>
              </w:rPr>
            </w:pPr>
            <w:r w:rsidRPr="001A75F3">
              <w:rPr>
                <w:rFonts w:ascii="Cambria" w:hAnsi="Cambria" w:cs="Calibri"/>
                <w:color w:val="000000"/>
                <w:sz w:val="16"/>
                <w:szCs w:val="16"/>
              </w:rPr>
              <w:t>15</w:t>
            </w:r>
            <w:r w:rsidR="008C044B" w:rsidRPr="001A75F3">
              <w:rPr>
                <w:rFonts w:ascii="Cambria" w:hAnsi="Cambria" w:cs="Calibri"/>
                <w:color w:val="000000"/>
                <w:sz w:val="16"/>
                <w:szCs w:val="16"/>
              </w:rPr>
              <w:t>.</w:t>
            </w:r>
            <w:r w:rsidRPr="001A75F3">
              <w:rPr>
                <w:rFonts w:ascii="Cambria" w:hAnsi="Cambria" w:cs="Calibri"/>
                <w:color w:val="000000"/>
                <w:sz w:val="16"/>
                <w:szCs w:val="16"/>
              </w:rPr>
              <w:t>000,00 €</w:t>
            </w:r>
          </w:p>
        </w:tc>
        <w:tc>
          <w:tcPr>
            <w:tcW w:w="1134" w:type="dxa"/>
            <w:tcBorders>
              <w:top w:val="nil"/>
              <w:left w:val="nil"/>
              <w:bottom w:val="single" w:sz="4" w:space="0" w:color="auto"/>
              <w:right w:val="single" w:sz="4" w:space="0" w:color="auto"/>
            </w:tcBorders>
            <w:noWrap/>
            <w:vAlign w:val="center"/>
            <w:hideMark/>
          </w:tcPr>
          <w:p w14:paraId="01B22FD4" w14:textId="6C0A883E" w:rsidR="00A202B5" w:rsidRPr="001A75F3" w:rsidRDefault="00A202B5" w:rsidP="008544CC">
            <w:pPr>
              <w:pStyle w:val="pf0"/>
              <w:jc w:val="right"/>
              <w:rPr>
                <w:rFonts w:ascii="Cambria" w:hAnsi="Cambria" w:cs="Calibri"/>
                <w:color w:val="000000"/>
                <w:sz w:val="16"/>
                <w:szCs w:val="16"/>
              </w:rPr>
            </w:pPr>
            <w:r w:rsidRPr="001A75F3">
              <w:rPr>
                <w:rFonts w:ascii="Cambria" w:hAnsi="Cambria" w:cs="Calibri"/>
                <w:color w:val="000000"/>
                <w:sz w:val="16"/>
                <w:szCs w:val="16"/>
              </w:rPr>
              <w:t>58</w:t>
            </w:r>
            <w:r w:rsidR="008C044B" w:rsidRPr="001A75F3">
              <w:rPr>
                <w:rFonts w:ascii="Cambria" w:hAnsi="Cambria" w:cs="Calibri"/>
                <w:color w:val="000000"/>
                <w:sz w:val="16"/>
                <w:szCs w:val="16"/>
              </w:rPr>
              <w:t>.</w:t>
            </w:r>
            <w:r w:rsidRPr="001A75F3">
              <w:rPr>
                <w:rFonts w:ascii="Cambria" w:hAnsi="Cambria" w:cs="Calibri"/>
                <w:color w:val="000000"/>
                <w:sz w:val="16"/>
                <w:szCs w:val="16"/>
              </w:rPr>
              <w:t>245,00 €</w:t>
            </w:r>
          </w:p>
        </w:tc>
        <w:tc>
          <w:tcPr>
            <w:tcW w:w="992" w:type="dxa"/>
            <w:tcBorders>
              <w:top w:val="nil"/>
              <w:left w:val="nil"/>
              <w:bottom w:val="single" w:sz="4" w:space="0" w:color="auto"/>
              <w:right w:val="single" w:sz="4" w:space="0" w:color="auto"/>
            </w:tcBorders>
            <w:noWrap/>
            <w:vAlign w:val="center"/>
            <w:hideMark/>
          </w:tcPr>
          <w:p w14:paraId="2BE19622" w14:textId="12BE5562" w:rsidR="00A202B5" w:rsidRPr="001A75F3" w:rsidRDefault="00A202B5" w:rsidP="008544CC">
            <w:pPr>
              <w:pStyle w:val="pf0"/>
              <w:jc w:val="right"/>
              <w:rPr>
                <w:rFonts w:ascii="Cambria" w:hAnsi="Cambria" w:cs="Calibri"/>
                <w:color w:val="000000"/>
                <w:sz w:val="16"/>
                <w:szCs w:val="16"/>
              </w:rPr>
            </w:pPr>
            <w:r w:rsidRPr="001A75F3">
              <w:rPr>
                <w:rFonts w:ascii="Cambria" w:hAnsi="Cambria" w:cs="Calibri"/>
                <w:color w:val="000000"/>
                <w:sz w:val="16"/>
                <w:szCs w:val="16"/>
              </w:rPr>
              <w:t>37</w:t>
            </w:r>
            <w:r w:rsidR="008C044B" w:rsidRPr="001A75F3">
              <w:rPr>
                <w:rFonts w:ascii="Cambria" w:hAnsi="Cambria" w:cs="Calibri"/>
                <w:color w:val="000000"/>
                <w:sz w:val="16"/>
                <w:szCs w:val="16"/>
              </w:rPr>
              <w:t>.</w:t>
            </w:r>
            <w:r w:rsidRPr="001A75F3">
              <w:rPr>
                <w:rFonts w:ascii="Cambria" w:hAnsi="Cambria" w:cs="Calibri"/>
                <w:color w:val="000000"/>
                <w:sz w:val="16"/>
                <w:szCs w:val="16"/>
              </w:rPr>
              <w:t>556,13 €</w:t>
            </w:r>
          </w:p>
        </w:tc>
        <w:tc>
          <w:tcPr>
            <w:tcW w:w="992" w:type="dxa"/>
            <w:tcBorders>
              <w:top w:val="nil"/>
              <w:left w:val="nil"/>
              <w:bottom w:val="single" w:sz="4" w:space="0" w:color="auto"/>
              <w:right w:val="single" w:sz="4" w:space="0" w:color="auto"/>
            </w:tcBorders>
            <w:noWrap/>
            <w:vAlign w:val="center"/>
            <w:hideMark/>
          </w:tcPr>
          <w:p w14:paraId="08496016" w14:textId="5AB30451" w:rsidR="00A202B5" w:rsidRPr="001A75F3" w:rsidRDefault="00A202B5" w:rsidP="008544CC">
            <w:pPr>
              <w:pStyle w:val="pf0"/>
              <w:jc w:val="right"/>
              <w:rPr>
                <w:rFonts w:ascii="Cambria" w:hAnsi="Cambria" w:cs="Calibri"/>
                <w:color w:val="000000"/>
                <w:sz w:val="16"/>
                <w:szCs w:val="16"/>
              </w:rPr>
            </w:pPr>
            <w:r w:rsidRPr="001A75F3">
              <w:rPr>
                <w:rFonts w:ascii="Cambria" w:hAnsi="Cambria" w:cs="Calibri"/>
                <w:color w:val="000000"/>
                <w:sz w:val="16"/>
                <w:szCs w:val="16"/>
              </w:rPr>
              <w:t>3</w:t>
            </w:r>
            <w:r w:rsidR="008C044B" w:rsidRPr="001A75F3">
              <w:rPr>
                <w:rFonts w:ascii="Cambria" w:hAnsi="Cambria" w:cs="Calibri"/>
                <w:color w:val="000000"/>
                <w:sz w:val="16"/>
                <w:szCs w:val="16"/>
              </w:rPr>
              <w:t>.</w:t>
            </w:r>
            <w:r w:rsidRPr="001A75F3">
              <w:rPr>
                <w:rFonts w:ascii="Cambria" w:hAnsi="Cambria" w:cs="Calibri"/>
                <w:color w:val="000000"/>
                <w:sz w:val="16"/>
                <w:szCs w:val="16"/>
              </w:rPr>
              <w:t>000,00 €</w:t>
            </w:r>
          </w:p>
        </w:tc>
        <w:tc>
          <w:tcPr>
            <w:tcW w:w="1276" w:type="dxa"/>
            <w:tcBorders>
              <w:top w:val="nil"/>
              <w:left w:val="nil"/>
              <w:bottom w:val="single" w:sz="4" w:space="0" w:color="auto"/>
              <w:right w:val="single" w:sz="4" w:space="0" w:color="auto"/>
            </w:tcBorders>
            <w:noWrap/>
            <w:vAlign w:val="center"/>
            <w:hideMark/>
          </w:tcPr>
          <w:p w14:paraId="01F7EC49" w14:textId="583CB5E9" w:rsidR="00A202B5" w:rsidRPr="001A75F3" w:rsidRDefault="00A202B5" w:rsidP="008544CC">
            <w:pPr>
              <w:pStyle w:val="pf0"/>
              <w:jc w:val="right"/>
              <w:rPr>
                <w:rFonts w:ascii="Cambria" w:hAnsi="Cambria" w:cs="Calibri"/>
                <w:color w:val="000000"/>
                <w:sz w:val="16"/>
                <w:szCs w:val="16"/>
              </w:rPr>
            </w:pPr>
            <w:r w:rsidRPr="001A75F3">
              <w:rPr>
                <w:rFonts w:ascii="Cambria" w:hAnsi="Cambria" w:cs="Calibri"/>
                <w:color w:val="000000"/>
                <w:sz w:val="16"/>
                <w:szCs w:val="16"/>
              </w:rPr>
              <w:t>113</w:t>
            </w:r>
            <w:r w:rsidR="008C044B" w:rsidRPr="001A75F3">
              <w:rPr>
                <w:rFonts w:ascii="Cambria" w:hAnsi="Cambria" w:cs="Calibri"/>
                <w:color w:val="000000"/>
                <w:sz w:val="16"/>
                <w:szCs w:val="16"/>
              </w:rPr>
              <w:t>.</w:t>
            </w:r>
            <w:r w:rsidRPr="001A75F3">
              <w:rPr>
                <w:rFonts w:ascii="Cambria" w:hAnsi="Cambria" w:cs="Calibri"/>
                <w:color w:val="000000"/>
                <w:sz w:val="16"/>
                <w:szCs w:val="16"/>
              </w:rPr>
              <w:t>801,13 €</w:t>
            </w:r>
          </w:p>
        </w:tc>
        <w:tc>
          <w:tcPr>
            <w:tcW w:w="1134" w:type="dxa"/>
            <w:tcBorders>
              <w:top w:val="nil"/>
              <w:left w:val="nil"/>
              <w:bottom w:val="single" w:sz="4" w:space="0" w:color="auto"/>
              <w:right w:val="single" w:sz="4" w:space="0" w:color="auto"/>
            </w:tcBorders>
            <w:noWrap/>
            <w:vAlign w:val="center"/>
            <w:hideMark/>
          </w:tcPr>
          <w:p w14:paraId="1F305A27" w14:textId="77777777" w:rsidR="00A202B5" w:rsidRPr="001A75F3" w:rsidRDefault="00A202B5" w:rsidP="00A202B5">
            <w:pPr>
              <w:pStyle w:val="pf0"/>
              <w:jc w:val="both"/>
              <w:rPr>
                <w:rFonts w:ascii="Cambria" w:hAnsi="Cambria" w:cs="Calibri"/>
                <w:color w:val="000000"/>
                <w:sz w:val="16"/>
                <w:szCs w:val="16"/>
              </w:rPr>
            </w:pPr>
            <w:r w:rsidRPr="001A75F3">
              <w:rPr>
                <w:rFonts w:ascii="Cambria" w:hAnsi="Cambria" w:cs="Calibri"/>
                <w:color w:val="000000"/>
                <w:sz w:val="16"/>
                <w:szCs w:val="16"/>
              </w:rPr>
              <w:t>Chapitre 2.b)</w:t>
            </w:r>
          </w:p>
        </w:tc>
      </w:tr>
      <w:tr w:rsidR="00BF7EB6" w:rsidRPr="001A75F3" w14:paraId="616F75B7" w14:textId="77777777" w:rsidTr="00B12F78">
        <w:trPr>
          <w:trHeight w:val="240"/>
          <w:jc w:val="center"/>
        </w:trPr>
        <w:tc>
          <w:tcPr>
            <w:tcW w:w="1838" w:type="dxa"/>
            <w:tcBorders>
              <w:top w:val="nil"/>
              <w:left w:val="single" w:sz="4" w:space="0" w:color="auto"/>
              <w:bottom w:val="single" w:sz="4" w:space="0" w:color="auto"/>
              <w:right w:val="single" w:sz="4" w:space="0" w:color="auto"/>
            </w:tcBorders>
            <w:vAlign w:val="center"/>
          </w:tcPr>
          <w:p w14:paraId="0A7C02A0" w14:textId="7D2F305F" w:rsidR="00BF7EB6" w:rsidRPr="001A75F3" w:rsidRDefault="00BF7EB6" w:rsidP="00B12F78">
            <w:pPr>
              <w:pStyle w:val="pf0"/>
              <w:jc w:val="center"/>
              <w:rPr>
                <w:rFonts w:ascii="Cambria" w:hAnsi="Cambria" w:cs="Calibri"/>
                <w:color w:val="000000"/>
                <w:sz w:val="16"/>
                <w:szCs w:val="16"/>
              </w:rPr>
            </w:pPr>
            <w:r w:rsidRPr="001A75F3">
              <w:rPr>
                <w:rFonts w:ascii="Cambria" w:hAnsi="Cambria" w:cs="Calibri"/>
                <w:color w:val="000000"/>
                <w:sz w:val="16"/>
                <w:szCs w:val="16"/>
              </w:rPr>
              <w:t>[…]</w:t>
            </w:r>
          </w:p>
        </w:tc>
        <w:tc>
          <w:tcPr>
            <w:tcW w:w="851" w:type="dxa"/>
            <w:tcBorders>
              <w:top w:val="nil"/>
              <w:left w:val="nil"/>
              <w:bottom w:val="single" w:sz="4" w:space="0" w:color="auto"/>
              <w:right w:val="single" w:sz="4" w:space="0" w:color="auto"/>
            </w:tcBorders>
            <w:noWrap/>
            <w:vAlign w:val="center"/>
          </w:tcPr>
          <w:p w14:paraId="527D5C10" w14:textId="59AF8C02"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2E41A489" w14:textId="3E9AFED2"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2751E3A1" w14:textId="5B2E8CD0"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0B965263" w14:textId="23DCEF31"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20E34A9A" w14:textId="6DD0E64B"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276" w:type="dxa"/>
            <w:tcBorders>
              <w:top w:val="nil"/>
              <w:left w:val="nil"/>
              <w:bottom w:val="single" w:sz="4" w:space="0" w:color="auto"/>
              <w:right w:val="single" w:sz="4" w:space="0" w:color="auto"/>
            </w:tcBorders>
            <w:noWrap/>
            <w:vAlign w:val="center"/>
          </w:tcPr>
          <w:p w14:paraId="4AB1B6FC" w14:textId="021FADA2"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1EC5AE80" w14:textId="1454C000"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r>
      <w:tr w:rsidR="00BF7EB6" w:rsidRPr="001A75F3" w14:paraId="6BA4A498" w14:textId="77777777" w:rsidTr="00B12F78">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20FA9F6A" w14:textId="0CB006A0"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851" w:type="dxa"/>
            <w:tcBorders>
              <w:top w:val="nil"/>
              <w:left w:val="nil"/>
              <w:bottom w:val="single" w:sz="4" w:space="0" w:color="auto"/>
              <w:right w:val="single" w:sz="4" w:space="0" w:color="auto"/>
            </w:tcBorders>
            <w:noWrap/>
            <w:vAlign w:val="center"/>
          </w:tcPr>
          <w:p w14:paraId="49C259A8" w14:textId="57FAEC62"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3FF66C0E" w14:textId="504B57A6"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6B9C2FBF" w14:textId="756E524B"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61E0AA58" w14:textId="24580308"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992" w:type="dxa"/>
            <w:tcBorders>
              <w:top w:val="nil"/>
              <w:left w:val="nil"/>
              <w:bottom w:val="single" w:sz="4" w:space="0" w:color="auto"/>
              <w:right w:val="single" w:sz="4" w:space="0" w:color="auto"/>
            </w:tcBorders>
            <w:noWrap/>
            <w:vAlign w:val="center"/>
          </w:tcPr>
          <w:p w14:paraId="02F3EAD5" w14:textId="5F790014"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276" w:type="dxa"/>
            <w:tcBorders>
              <w:top w:val="nil"/>
              <w:left w:val="nil"/>
              <w:bottom w:val="single" w:sz="4" w:space="0" w:color="auto"/>
              <w:right w:val="single" w:sz="4" w:space="0" w:color="auto"/>
            </w:tcBorders>
            <w:noWrap/>
            <w:vAlign w:val="center"/>
          </w:tcPr>
          <w:p w14:paraId="6284A054" w14:textId="4004E59E"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c>
          <w:tcPr>
            <w:tcW w:w="1134" w:type="dxa"/>
            <w:tcBorders>
              <w:top w:val="nil"/>
              <w:left w:val="nil"/>
              <w:bottom w:val="single" w:sz="4" w:space="0" w:color="auto"/>
              <w:right w:val="single" w:sz="4" w:space="0" w:color="auto"/>
            </w:tcBorders>
            <w:noWrap/>
            <w:vAlign w:val="center"/>
          </w:tcPr>
          <w:p w14:paraId="1507A424" w14:textId="16E9BCE3" w:rsidR="00BF7EB6" w:rsidRPr="001A75F3" w:rsidRDefault="00BF7EB6" w:rsidP="00B12F78">
            <w:pPr>
              <w:pStyle w:val="pf0"/>
              <w:jc w:val="center"/>
              <w:rPr>
                <w:rFonts w:ascii="Cambria" w:hAnsi="Cambria" w:cs="Calibri"/>
                <w:strike/>
                <w:color w:val="000000"/>
                <w:sz w:val="16"/>
                <w:szCs w:val="16"/>
              </w:rPr>
            </w:pPr>
            <w:r w:rsidRPr="001A75F3">
              <w:rPr>
                <w:rFonts w:ascii="Cambria" w:hAnsi="Cambria" w:cs="Calibri"/>
                <w:color w:val="000000"/>
                <w:sz w:val="16"/>
                <w:szCs w:val="16"/>
              </w:rPr>
              <w:t>[…]</w:t>
            </w:r>
          </w:p>
        </w:tc>
      </w:tr>
      <w:tr w:rsidR="000D6B9E" w:rsidRPr="001A75F3" w14:paraId="5F5D01D8" w14:textId="77777777" w:rsidTr="00921FE0">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4B2A1D47" w14:textId="41432BBC" w:rsidR="000D6B9E" w:rsidRPr="001A75F3" w:rsidRDefault="000D6B9E" w:rsidP="000D6B9E">
            <w:pPr>
              <w:pStyle w:val="pf0"/>
              <w:jc w:val="both"/>
              <w:rPr>
                <w:rFonts w:ascii="Cambria" w:hAnsi="Cambria" w:cs="Calibri"/>
                <w:color w:val="000000"/>
                <w:sz w:val="16"/>
                <w:szCs w:val="16"/>
                <w:u w:val="single"/>
              </w:rPr>
            </w:pPr>
            <w:r w:rsidRPr="001A75F3">
              <w:rPr>
                <w:rFonts w:ascii="Cambria" w:hAnsi="Cambria" w:cs="Calibri"/>
                <w:color w:val="000000"/>
                <w:sz w:val="16"/>
                <w:szCs w:val="16"/>
                <w:u w:val="single"/>
              </w:rPr>
              <w:t>Deuxième réunion intersessions du Groupe d’espèces sur le thon rouge (Japon, à confirmer, 4 jours)</w:t>
            </w:r>
          </w:p>
        </w:tc>
        <w:tc>
          <w:tcPr>
            <w:tcW w:w="851" w:type="dxa"/>
            <w:tcBorders>
              <w:top w:val="nil"/>
              <w:left w:val="nil"/>
              <w:bottom w:val="single" w:sz="4" w:space="0" w:color="auto"/>
              <w:right w:val="single" w:sz="4" w:space="0" w:color="auto"/>
            </w:tcBorders>
            <w:noWrap/>
            <w:vAlign w:val="center"/>
          </w:tcPr>
          <w:p w14:paraId="29B1FDCB" w14:textId="7E496430" w:rsidR="000D6B9E" w:rsidRPr="001A75F3" w:rsidRDefault="000D6B9E" w:rsidP="000D6B9E">
            <w:pPr>
              <w:pStyle w:val="pf0"/>
              <w:jc w:val="center"/>
              <w:rPr>
                <w:rFonts w:ascii="Cambria" w:hAnsi="Cambria" w:cs="Calibri"/>
                <w:color w:val="000000"/>
                <w:sz w:val="16"/>
                <w:szCs w:val="16"/>
                <w:u w:val="single"/>
              </w:rPr>
            </w:pPr>
            <w:r w:rsidRPr="001A75F3">
              <w:rPr>
                <w:rFonts w:ascii="Cambria" w:hAnsi="Cambria"/>
                <w:color w:val="000000"/>
                <w:sz w:val="16"/>
                <w:szCs w:val="16"/>
                <w:u w:val="single"/>
              </w:rPr>
              <w:t>2</w:t>
            </w:r>
          </w:p>
        </w:tc>
        <w:tc>
          <w:tcPr>
            <w:tcW w:w="1134" w:type="dxa"/>
            <w:tcBorders>
              <w:top w:val="nil"/>
              <w:left w:val="nil"/>
              <w:bottom w:val="single" w:sz="4" w:space="0" w:color="auto"/>
              <w:right w:val="single" w:sz="4" w:space="0" w:color="auto"/>
            </w:tcBorders>
            <w:noWrap/>
            <w:vAlign w:val="center"/>
          </w:tcPr>
          <w:p w14:paraId="2C6215C9" w14:textId="60958F4E" w:rsidR="000D6B9E" w:rsidRPr="001A75F3" w:rsidRDefault="000D6B9E" w:rsidP="000D6B9E">
            <w:pPr>
              <w:pStyle w:val="pf0"/>
              <w:jc w:val="right"/>
              <w:rPr>
                <w:rFonts w:ascii="Cambria" w:hAnsi="Cambria" w:cs="Calibri"/>
                <w:color w:val="000000"/>
                <w:sz w:val="16"/>
                <w:szCs w:val="16"/>
                <w:u w:val="single"/>
              </w:rPr>
            </w:pPr>
            <w:r w:rsidRPr="001A75F3">
              <w:rPr>
                <w:rFonts w:ascii="Cambria" w:hAnsi="Cambria"/>
                <w:color w:val="000000"/>
                <w:sz w:val="16"/>
                <w:szCs w:val="16"/>
                <w:u w:val="single"/>
              </w:rPr>
              <w:t>9.700,00 €</w:t>
            </w:r>
          </w:p>
        </w:tc>
        <w:tc>
          <w:tcPr>
            <w:tcW w:w="1134" w:type="dxa"/>
            <w:tcBorders>
              <w:top w:val="nil"/>
              <w:left w:val="nil"/>
              <w:bottom w:val="single" w:sz="4" w:space="0" w:color="auto"/>
              <w:right w:val="single" w:sz="4" w:space="0" w:color="auto"/>
            </w:tcBorders>
            <w:noWrap/>
            <w:vAlign w:val="center"/>
          </w:tcPr>
          <w:p w14:paraId="49EA8CF8" w14:textId="64A78591" w:rsidR="000D6B9E" w:rsidRPr="001A75F3" w:rsidRDefault="000D6B9E" w:rsidP="000D6B9E">
            <w:pPr>
              <w:pStyle w:val="pf0"/>
              <w:jc w:val="right"/>
              <w:rPr>
                <w:rFonts w:ascii="Cambria" w:hAnsi="Cambria" w:cs="Calibri"/>
                <w:color w:val="000000"/>
                <w:sz w:val="16"/>
                <w:szCs w:val="16"/>
                <w:u w:val="single"/>
              </w:rPr>
            </w:pPr>
            <w:r w:rsidRPr="001A75F3">
              <w:rPr>
                <w:rFonts w:ascii="Cambria" w:hAnsi="Cambria"/>
                <w:color w:val="000000"/>
                <w:sz w:val="16"/>
                <w:szCs w:val="16"/>
                <w:u w:val="single"/>
              </w:rPr>
              <w:t>2.106,36 €</w:t>
            </w:r>
          </w:p>
        </w:tc>
        <w:tc>
          <w:tcPr>
            <w:tcW w:w="992" w:type="dxa"/>
            <w:tcBorders>
              <w:top w:val="nil"/>
              <w:left w:val="nil"/>
              <w:bottom w:val="single" w:sz="4" w:space="0" w:color="auto"/>
              <w:right w:val="single" w:sz="4" w:space="0" w:color="auto"/>
            </w:tcBorders>
            <w:noWrap/>
            <w:vAlign w:val="center"/>
          </w:tcPr>
          <w:p w14:paraId="462EF4D6" w14:textId="09BBEA8A" w:rsidR="000D6B9E" w:rsidRPr="001A75F3" w:rsidRDefault="000D6B9E" w:rsidP="000D6B9E">
            <w:pPr>
              <w:pStyle w:val="pf0"/>
              <w:jc w:val="right"/>
              <w:rPr>
                <w:rFonts w:ascii="Cambria" w:hAnsi="Cambria" w:cs="Calibri"/>
                <w:color w:val="000000"/>
                <w:sz w:val="16"/>
                <w:szCs w:val="16"/>
                <w:u w:val="single"/>
              </w:rPr>
            </w:pPr>
            <w:r w:rsidRPr="001A75F3">
              <w:rPr>
                <w:rFonts w:ascii="Cambria" w:hAnsi="Cambria"/>
                <w:color w:val="000000"/>
                <w:sz w:val="16"/>
                <w:szCs w:val="16"/>
                <w:u w:val="single"/>
              </w:rPr>
              <w:t>1.228,78 €</w:t>
            </w:r>
          </w:p>
        </w:tc>
        <w:tc>
          <w:tcPr>
            <w:tcW w:w="992" w:type="dxa"/>
            <w:tcBorders>
              <w:top w:val="nil"/>
              <w:left w:val="nil"/>
              <w:bottom w:val="single" w:sz="4" w:space="0" w:color="auto"/>
              <w:right w:val="single" w:sz="4" w:space="0" w:color="auto"/>
            </w:tcBorders>
            <w:noWrap/>
            <w:vAlign w:val="center"/>
          </w:tcPr>
          <w:p w14:paraId="1273A16B" w14:textId="092161F7" w:rsidR="000D6B9E" w:rsidRPr="001A75F3" w:rsidRDefault="000D6B9E" w:rsidP="000D6B9E">
            <w:pPr>
              <w:pStyle w:val="pf0"/>
              <w:jc w:val="right"/>
              <w:rPr>
                <w:rFonts w:ascii="Cambria" w:hAnsi="Cambria" w:cs="Calibri"/>
                <w:color w:val="000000"/>
                <w:sz w:val="16"/>
                <w:szCs w:val="16"/>
                <w:u w:val="single"/>
              </w:rPr>
            </w:pPr>
            <w:r w:rsidRPr="001A75F3">
              <w:rPr>
                <w:rFonts w:ascii="Cambria" w:hAnsi="Cambria"/>
                <w:color w:val="000000"/>
                <w:sz w:val="16"/>
                <w:szCs w:val="16"/>
                <w:u w:val="single"/>
              </w:rPr>
              <w:t>240,00 €</w:t>
            </w:r>
          </w:p>
        </w:tc>
        <w:tc>
          <w:tcPr>
            <w:tcW w:w="1276" w:type="dxa"/>
            <w:tcBorders>
              <w:top w:val="nil"/>
              <w:left w:val="nil"/>
              <w:bottom w:val="single" w:sz="4" w:space="0" w:color="auto"/>
              <w:right w:val="single" w:sz="4" w:space="0" w:color="auto"/>
            </w:tcBorders>
            <w:noWrap/>
            <w:vAlign w:val="center"/>
          </w:tcPr>
          <w:p w14:paraId="79043A05" w14:textId="60B7EC30" w:rsidR="000D6B9E" w:rsidRPr="001A75F3" w:rsidRDefault="000D6B9E" w:rsidP="000D6B9E">
            <w:pPr>
              <w:pStyle w:val="pf0"/>
              <w:jc w:val="right"/>
              <w:rPr>
                <w:rFonts w:ascii="Cambria" w:hAnsi="Cambria" w:cs="Calibri"/>
                <w:color w:val="000000"/>
                <w:sz w:val="16"/>
                <w:szCs w:val="16"/>
                <w:u w:val="single"/>
              </w:rPr>
            </w:pPr>
            <w:r w:rsidRPr="001A75F3">
              <w:rPr>
                <w:rFonts w:ascii="Cambria" w:hAnsi="Cambria"/>
                <w:color w:val="000000"/>
                <w:sz w:val="16"/>
                <w:szCs w:val="16"/>
                <w:u w:val="single"/>
              </w:rPr>
              <w:t>13.275,14 €</w:t>
            </w:r>
          </w:p>
        </w:tc>
        <w:tc>
          <w:tcPr>
            <w:tcW w:w="1134" w:type="dxa"/>
            <w:tcBorders>
              <w:top w:val="nil"/>
              <w:left w:val="nil"/>
              <w:bottom w:val="single" w:sz="4" w:space="0" w:color="auto"/>
              <w:right w:val="single" w:sz="4" w:space="0" w:color="auto"/>
            </w:tcBorders>
            <w:noWrap/>
            <w:vAlign w:val="center"/>
          </w:tcPr>
          <w:p w14:paraId="3232BBD7" w14:textId="77777777" w:rsidR="000D6B9E" w:rsidRPr="001A75F3" w:rsidRDefault="000D6B9E" w:rsidP="000D6B9E">
            <w:pPr>
              <w:pStyle w:val="pf0"/>
              <w:jc w:val="both"/>
              <w:rPr>
                <w:rFonts w:ascii="Cambria" w:hAnsi="Cambria" w:cs="Calibri"/>
                <w:color w:val="000000"/>
                <w:sz w:val="16"/>
                <w:szCs w:val="16"/>
              </w:rPr>
            </w:pPr>
          </w:p>
        </w:tc>
      </w:tr>
      <w:tr w:rsidR="006C6BB5" w:rsidRPr="001A75F3" w14:paraId="2EBED6F0" w14:textId="77777777" w:rsidTr="000E557C">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54CBEC2" w14:textId="1A2FBFBA" w:rsidR="006C6BB5" w:rsidRPr="001A75F3" w:rsidRDefault="006C6BB5" w:rsidP="006C6BB5">
            <w:pPr>
              <w:pStyle w:val="pf0"/>
              <w:jc w:val="both"/>
              <w:rPr>
                <w:rFonts w:ascii="Cambria" w:hAnsi="Cambria" w:cs="Calibri"/>
                <w:color w:val="000000"/>
                <w:sz w:val="16"/>
                <w:szCs w:val="16"/>
              </w:rPr>
            </w:pPr>
            <w:r w:rsidRPr="001A75F3">
              <w:rPr>
                <w:rFonts w:ascii="Cambria" w:hAnsi="Cambria" w:cs="Calibri"/>
                <w:b/>
                <w:color w:val="000000"/>
                <w:sz w:val="16"/>
                <w:szCs w:val="16"/>
              </w:rPr>
              <w:t>Total</w:t>
            </w:r>
          </w:p>
        </w:tc>
        <w:tc>
          <w:tcPr>
            <w:tcW w:w="851" w:type="dxa"/>
            <w:tcBorders>
              <w:top w:val="nil"/>
              <w:left w:val="single" w:sz="4" w:space="0" w:color="auto"/>
              <w:bottom w:val="single" w:sz="4" w:space="0" w:color="auto"/>
              <w:right w:val="single" w:sz="4" w:space="0" w:color="auto"/>
            </w:tcBorders>
            <w:noWrap/>
            <w:vAlign w:val="center"/>
            <w:hideMark/>
          </w:tcPr>
          <w:p w14:paraId="0C3ED758" w14:textId="60A23CF6" w:rsidR="006C6BB5" w:rsidRPr="001A75F3" w:rsidRDefault="006C6BB5" w:rsidP="006C6BB5">
            <w:pPr>
              <w:pStyle w:val="pf0"/>
              <w:jc w:val="center"/>
              <w:rPr>
                <w:rFonts w:ascii="Cambria" w:hAnsi="Cambria" w:cs="Calibri"/>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61D80DA7" w14:textId="77777777" w:rsidR="006C6BB5" w:rsidRPr="001A75F3" w:rsidRDefault="006C6BB5" w:rsidP="006C6BB5">
            <w:pPr>
              <w:pStyle w:val="pf0"/>
              <w:jc w:val="right"/>
              <w:rPr>
                <w:rFonts w:ascii="Cambria" w:hAnsi="Cambria" w:cs="Calibri"/>
                <w:b/>
                <w:color w:val="000000"/>
                <w:sz w:val="16"/>
                <w:szCs w:val="16"/>
              </w:rPr>
            </w:pPr>
            <w:r w:rsidRPr="001A75F3">
              <w:rPr>
                <w:rFonts w:ascii="Cambria" w:hAnsi="Cambria" w:cs="Calibri"/>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90B2D5" w14:textId="77777777" w:rsidR="006C6BB5" w:rsidRPr="001A75F3" w:rsidRDefault="006C6BB5" w:rsidP="006C6BB5">
            <w:pPr>
              <w:pStyle w:val="pf0"/>
              <w:jc w:val="right"/>
              <w:rPr>
                <w:rFonts w:ascii="Cambria" w:hAnsi="Cambria" w:cs="Calibri"/>
                <w:b/>
                <w:color w:val="000000"/>
                <w:sz w:val="16"/>
                <w:szCs w:val="16"/>
              </w:rPr>
            </w:pPr>
            <w:r w:rsidRPr="001A75F3">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297630" w14:textId="77777777" w:rsidR="006C6BB5" w:rsidRPr="001A75F3" w:rsidRDefault="006C6BB5" w:rsidP="006C6BB5">
            <w:pPr>
              <w:pStyle w:val="pf0"/>
              <w:jc w:val="right"/>
              <w:rPr>
                <w:rFonts w:ascii="Cambria" w:hAnsi="Cambria" w:cs="Calibri"/>
                <w:b/>
                <w:color w:val="000000"/>
                <w:sz w:val="16"/>
                <w:szCs w:val="16"/>
              </w:rPr>
            </w:pPr>
            <w:r w:rsidRPr="001A75F3">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A7DCFD" w14:textId="77777777" w:rsidR="006C6BB5" w:rsidRPr="001A75F3" w:rsidRDefault="006C6BB5" w:rsidP="006C6BB5">
            <w:pPr>
              <w:pStyle w:val="pf0"/>
              <w:jc w:val="right"/>
              <w:rPr>
                <w:rFonts w:ascii="Cambria" w:hAnsi="Cambria" w:cs="Calibri"/>
                <w:b/>
                <w:color w:val="000000"/>
                <w:sz w:val="16"/>
                <w:szCs w:val="16"/>
              </w:rPr>
            </w:pPr>
            <w:r w:rsidRPr="001A75F3">
              <w:rPr>
                <w:rFonts w:ascii="Cambria" w:hAnsi="Cambria" w:cs="Calibri"/>
                <w:b/>
                <w:bCs/>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D5AFAC" w14:textId="615A3751" w:rsidR="006C6BB5" w:rsidRPr="001A75F3" w:rsidRDefault="006C6BB5" w:rsidP="000E557C">
            <w:pPr>
              <w:pStyle w:val="pf0"/>
              <w:jc w:val="center"/>
              <w:rPr>
                <w:rFonts w:ascii="Cambria" w:hAnsi="Cambria" w:cs="Calibri"/>
                <w:b/>
                <w:color w:val="000000"/>
                <w:sz w:val="16"/>
                <w:szCs w:val="16"/>
              </w:rPr>
            </w:pPr>
            <w:r w:rsidRPr="001A75F3">
              <w:rPr>
                <w:rFonts w:ascii="Cambria" w:hAnsi="Cambria"/>
                <w:b/>
                <w:bCs/>
                <w:color w:val="000000"/>
                <w:sz w:val="16"/>
                <w:szCs w:val="16"/>
                <w:u w:val="single"/>
              </w:rPr>
              <w:t>144.558,52 €</w:t>
            </w:r>
          </w:p>
        </w:tc>
        <w:tc>
          <w:tcPr>
            <w:tcW w:w="1134" w:type="dxa"/>
            <w:tcBorders>
              <w:top w:val="single" w:sz="4" w:space="0" w:color="auto"/>
              <w:left w:val="single" w:sz="4" w:space="0" w:color="auto"/>
              <w:bottom w:val="nil"/>
              <w:right w:val="nil"/>
            </w:tcBorders>
            <w:noWrap/>
            <w:vAlign w:val="center"/>
            <w:hideMark/>
          </w:tcPr>
          <w:p w14:paraId="5DC14A8D" w14:textId="77777777" w:rsidR="006C6BB5" w:rsidRPr="001A75F3" w:rsidRDefault="006C6BB5" w:rsidP="006C6BB5">
            <w:pPr>
              <w:pStyle w:val="pf0"/>
              <w:jc w:val="both"/>
              <w:rPr>
                <w:rFonts w:ascii="Cambria" w:hAnsi="Cambria" w:cs="Calibri"/>
                <w:b/>
                <w:color w:val="000000"/>
                <w:sz w:val="16"/>
                <w:szCs w:val="16"/>
              </w:rPr>
            </w:pPr>
          </w:p>
        </w:tc>
      </w:tr>
      <w:tr w:rsidR="006C6BB5" w:rsidRPr="001A75F3" w14:paraId="6AE4BFEF" w14:textId="77777777" w:rsidTr="000E557C">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89B5A27" w14:textId="3113208F" w:rsidR="006C6BB5" w:rsidRPr="001A75F3" w:rsidRDefault="006C6BB5" w:rsidP="006C6BB5">
            <w:pPr>
              <w:pStyle w:val="pf0"/>
              <w:jc w:val="both"/>
              <w:rPr>
                <w:rFonts w:ascii="Cambria" w:hAnsi="Cambria" w:cs="Calibri"/>
                <w:b/>
                <w:bCs/>
                <w:i/>
                <w:iCs/>
                <w:color w:val="000000"/>
                <w:sz w:val="16"/>
                <w:szCs w:val="16"/>
              </w:rPr>
            </w:pPr>
            <w:r w:rsidRPr="001A75F3">
              <w:rPr>
                <w:rFonts w:ascii="Cambria" w:hAnsi="Cambria" w:cs="Calibri"/>
                <w:b/>
                <w:bCs/>
                <w:i/>
                <w:iCs/>
                <w:color w:val="000000"/>
                <w:sz w:val="16"/>
                <w:szCs w:val="16"/>
              </w:rPr>
              <w:t>Co-financement de l’UE</w:t>
            </w:r>
          </w:p>
        </w:tc>
        <w:tc>
          <w:tcPr>
            <w:tcW w:w="851" w:type="dxa"/>
            <w:tcBorders>
              <w:top w:val="nil"/>
              <w:left w:val="single" w:sz="4" w:space="0" w:color="auto"/>
              <w:bottom w:val="nil"/>
              <w:right w:val="nil"/>
            </w:tcBorders>
            <w:noWrap/>
            <w:vAlign w:val="center"/>
            <w:hideMark/>
          </w:tcPr>
          <w:p w14:paraId="4ADE3314" w14:textId="4B099C88" w:rsidR="006C6BB5" w:rsidRPr="001A75F3" w:rsidRDefault="006C6BB5" w:rsidP="006C6BB5">
            <w:pPr>
              <w:pStyle w:val="pf0"/>
              <w:jc w:val="center"/>
              <w:rPr>
                <w:rFonts w:ascii="Cambria" w:hAnsi="Cambria" w:cs="Calibri"/>
                <w:color w:val="000000"/>
                <w:sz w:val="16"/>
                <w:szCs w:val="16"/>
              </w:rPr>
            </w:pPr>
          </w:p>
        </w:tc>
        <w:tc>
          <w:tcPr>
            <w:tcW w:w="1134" w:type="dxa"/>
            <w:tcBorders>
              <w:top w:val="nil"/>
              <w:left w:val="nil"/>
              <w:bottom w:val="nil"/>
              <w:right w:val="nil"/>
            </w:tcBorders>
            <w:noWrap/>
            <w:vAlign w:val="center"/>
            <w:hideMark/>
          </w:tcPr>
          <w:p w14:paraId="495A66D9"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1134" w:type="dxa"/>
            <w:tcBorders>
              <w:top w:val="nil"/>
              <w:left w:val="nil"/>
              <w:bottom w:val="nil"/>
              <w:right w:val="nil"/>
            </w:tcBorders>
            <w:noWrap/>
            <w:vAlign w:val="center"/>
            <w:hideMark/>
          </w:tcPr>
          <w:p w14:paraId="2C2871D8"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992" w:type="dxa"/>
            <w:tcBorders>
              <w:top w:val="nil"/>
              <w:left w:val="nil"/>
              <w:bottom w:val="nil"/>
              <w:right w:val="nil"/>
            </w:tcBorders>
            <w:noWrap/>
            <w:vAlign w:val="center"/>
            <w:hideMark/>
          </w:tcPr>
          <w:p w14:paraId="26A42B3C"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992" w:type="dxa"/>
            <w:tcBorders>
              <w:top w:val="nil"/>
              <w:left w:val="nil"/>
              <w:bottom w:val="nil"/>
              <w:right w:val="single" w:sz="4" w:space="0" w:color="auto"/>
            </w:tcBorders>
            <w:noWrap/>
            <w:vAlign w:val="center"/>
            <w:hideMark/>
          </w:tcPr>
          <w:p w14:paraId="031B6661"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center"/>
            <w:hideMark/>
          </w:tcPr>
          <w:p w14:paraId="4D3358F3" w14:textId="3D2EAE9B" w:rsidR="006C6BB5" w:rsidRPr="001A75F3" w:rsidRDefault="006C6BB5" w:rsidP="000E557C">
            <w:pPr>
              <w:pStyle w:val="pf0"/>
              <w:jc w:val="center"/>
              <w:rPr>
                <w:rFonts w:ascii="Cambria" w:hAnsi="Cambria" w:cs="Calibri"/>
                <w:b/>
                <w:bCs/>
                <w:i/>
                <w:iCs/>
                <w:color w:val="000000"/>
                <w:sz w:val="16"/>
                <w:szCs w:val="16"/>
              </w:rPr>
            </w:pPr>
            <w:r w:rsidRPr="001A75F3">
              <w:rPr>
                <w:rFonts w:ascii="Cambria" w:hAnsi="Cambria"/>
                <w:b/>
                <w:bCs/>
                <w:i/>
                <w:iCs/>
                <w:color w:val="000000"/>
                <w:sz w:val="16"/>
                <w:szCs w:val="16"/>
                <w:u w:val="single"/>
              </w:rPr>
              <w:t>13.985,80 €</w:t>
            </w:r>
          </w:p>
        </w:tc>
        <w:tc>
          <w:tcPr>
            <w:tcW w:w="1134" w:type="dxa"/>
            <w:tcBorders>
              <w:top w:val="nil"/>
              <w:left w:val="single" w:sz="4" w:space="0" w:color="auto"/>
              <w:bottom w:val="nil"/>
              <w:right w:val="nil"/>
            </w:tcBorders>
            <w:noWrap/>
            <w:vAlign w:val="center"/>
            <w:hideMark/>
          </w:tcPr>
          <w:p w14:paraId="45E84795" w14:textId="77777777" w:rsidR="006C6BB5" w:rsidRPr="001A75F3" w:rsidRDefault="006C6BB5" w:rsidP="006C6BB5">
            <w:pPr>
              <w:pStyle w:val="pf0"/>
              <w:jc w:val="both"/>
              <w:rPr>
                <w:rFonts w:ascii="Cambria" w:hAnsi="Cambria" w:cs="Calibri"/>
                <w:b/>
                <w:bCs/>
                <w:i/>
                <w:iCs/>
                <w:color w:val="000000"/>
                <w:sz w:val="16"/>
                <w:szCs w:val="16"/>
              </w:rPr>
            </w:pPr>
          </w:p>
        </w:tc>
      </w:tr>
      <w:tr w:rsidR="006C6BB5" w:rsidRPr="001A75F3" w14:paraId="3179F0BE" w14:textId="77777777" w:rsidTr="000E557C">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977A800" w14:textId="77777777" w:rsidR="006C6BB5" w:rsidRPr="001A75F3" w:rsidRDefault="006C6BB5" w:rsidP="006C6BB5">
            <w:pPr>
              <w:pStyle w:val="pf0"/>
              <w:jc w:val="both"/>
              <w:rPr>
                <w:rFonts w:ascii="Cambria" w:hAnsi="Cambria" w:cs="Calibri"/>
                <w:b/>
                <w:bCs/>
                <w:i/>
                <w:iCs/>
                <w:color w:val="000000"/>
                <w:sz w:val="16"/>
                <w:szCs w:val="16"/>
              </w:rPr>
            </w:pPr>
            <w:r w:rsidRPr="001A75F3">
              <w:rPr>
                <w:rFonts w:ascii="Cambria" w:hAnsi="Cambria" w:cs="Calibri"/>
                <w:b/>
                <w:bCs/>
                <w:i/>
                <w:iCs/>
                <w:color w:val="000000"/>
                <w:sz w:val="16"/>
                <w:szCs w:val="16"/>
              </w:rPr>
              <w:t>Financement Chapitre 2.b)</w:t>
            </w:r>
          </w:p>
        </w:tc>
        <w:tc>
          <w:tcPr>
            <w:tcW w:w="851" w:type="dxa"/>
            <w:tcBorders>
              <w:top w:val="single" w:sz="4" w:space="0" w:color="auto"/>
              <w:left w:val="single" w:sz="4" w:space="0" w:color="auto"/>
              <w:bottom w:val="single" w:sz="4" w:space="0" w:color="auto"/>
              <w:right w:val="nil"/>
            </w:tcBorders>
            <w:noWrap/>
            <w:vAlign w:val="center"/>
            <w:hideMark/>
          </w:tcPr>
          <w:p w14:paraId="4E74C3B8" w14:textId="4AC6EE37" w:rsidR="006C6BB5" w:rsidRPr="001A75F3" w:rsidRDefault="006C6BB5" w:rsidP="006C6BB5">
            <w:pPr>
              <w:pStyle w:val="pf0"/>
              <w:jc w:val="center"/>
              <w:rPr>
                <w:rFonts w:ascii="Cambria" w:hAnsi="Cambria" w:cs="Calibri"/>
                <w:color w:val="000000"/>
                <w:sz w:val="16"/>
                <w:szCs w:val="16"/>
              </w:rPr>
            </w:pPr>
          </w:p>
        </w:tc>
        <w:tc>
          <w:tcPr>
            <w:tcW w:w="1134" w:type="dxa"/>
            <w:tcBorders>
              <w:top w:val="single" w:sz="4" w:space="0" w:color="auto"/>
              <w:left w:val="nil"/>
              <w:bottom w:val="single" w:sz="4" w:space="0" w:color="auto"/>
              <w:right w:val="nil"/>
            </w:tcBorders>
            <w:noWrap/>
            <w:vAlign w:val="center"/>
            <w:hideMark/>
          </w:tcPr>
          <w:p w14:paraId="70853AC3"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422C51A3"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944AB5D"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992" w:type="dxa"/>
            <w:tcBorders>
              <w:top w:val="single" w:sz="4" w:space="0" w:color="auto"/>
              <w:left w:val="nil"/>
              <w:bottom w:val="single" w:sz="4" w:space="0" w:color="auto"/>
              <w:right w:val="single" w:sz="4" w:space="0" w:color="auto"/>
            </w:tcBorders>
            <w:noWrap/>
            <w:vAlign w:val="center"/>
            <w:hideMark/>
          </w:tcPr>
          <w:p w14:paraId="1A6EDDC3" w14:textId="77777777" w:rsidR="006C6BB5" w:rsidRPr="001A75F3" w:rsidRDefault="006C6BB5" w:rsidP="006C6BB5">
            <w:pPr>
              <w:pStyle w:val="pf0"/>
              <w:jc w:val="right"/>
              <w:rPr>
                <w:rFonts w:ascii="Cambria" w:hAnsi="Cambria" w:cs="Calibri"/>
                <w:color w:val="000000"/>
                <w:sz w:val="16"/>
                <w:szCs w:val="16"/>
              </w:rPr>
            </w:pPr>
            <w:r w:rsidRPr="001A75F3">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center"/>
            <w:hideMark/>
          </w:tcPr>
          <w:p w14:paraId="2A3E468D" w14:textId="257BB762" w:rsidR="006C6BB5" w:rsidRPr="001A75F3" w:rsidRDefault="006C6BB5" w:rsidP="000E557C">
            <w:pPr>
              <w:pStyle w:val="pf0"/>
              <w:jc w:val="center"/>
              <w:rPr>
                <w:rFonts w:ascii="Cambria" w:hAnsi="Cambria" w:cs="Calibri"/>
                <w:b/>
                <w:bCs/>
                <w:i/>
                <w:iCs/>
                <w:color w:val="000000"/>
                <w:sz w:val="16"/>
                <w:szCs w:val="16"/>
              </w:rPr>
            </w:pPr>
            <w:r w:rsidRPr="001A75F3">
              <w:rPr>
                <w:rFonts w:ascii="Cambria" w:hAnsi="Cambria"/>
                <w:b/>
                <w:bCs/>
                <w:i/>
                <w:iCs/>
                <w:color w:val="000000"/>
                <w:sz w:val="16"/>
                <w:szCs w:val="16"/>
                <w:u w:val="single"/>
              </w:rPr>
              <w:t>130.572,72 €</w:t>
            </w:r>
          </w:p>
        </w:tc>
        <w:tc>
          <w:tcPr>
            <w:tcW w:w="1134" w:type="dxa"/>
            <w:tcBorders>
              <w:top w:val="nil"/>
              <w:left w:val="single" w:sz="4" w:space="0" w:color="auto"/>
              <w:bottom w:val="nil"/>
              <w:right w:val="nil"/>
            </w:tcBorders>
            <w:noWrap/>
            <w:vAlign w:val="center"/>
            <w:hideMark/>
          </w:tcPr>
          <w:p w14:paraId="3225585B" w14:textId="77777777" w:rsidR="006C6BB5" w:rsidRPr="001A75F3" w:rsidRDefault="006C6BB5" w:rsidP="006C6BB5">
            <w:pPr>
              <w:pStyle w:val="pf0"/>
              <w:jc w:val="both"/>
              <w:rPr>
                <w:rFonts w:ascii="Cambria" w:hAnsi="Cambria" w:cs="Calibri"/>
                <w:b/>
                <w:bCs/>
                <w:i/>
                <w:iCs/>
                <w:color w:val="000000"/>
                <w:sz w:val="16"/>
                <w:szCs w:val="16"/>
              </w:rPr>
            </w:pPr>
          </w:p>
        </w:tc>
      </w:tr>
    </w:tbl>
    <w:p w14:paraId="6B02BC54" w14:textId="4FC3CD8E" w:rsidR="006A6366" w:rsidRPr="001A75F3" w:rsidRDefault="006A6366" w:rsidP="009959E4">
      <w:pPr>
        <w:pStyle w:val="pf0"/>
        <w:spacing w:before="0" w:beforeAutospacing="0" w:after="0" w:afterAutospacing="0"/>
        <w:jc w:val="both"/>
        <w:rPr>
          <w:rFonts w:ascii="Cambria" w:hAnsi="Cambria" w:cs="Calibri"/>
          <w:color w:val="000000"/>
          <w:sz w:val="20"/>
          <w:szCs w:val="20"/>
        </w:rPr>
      </w:pPr>
    </w:p>
    <w:p w14:paraId="25B1A1EB" w14:textId="77777777" w:rsidR="006A6366" w:rsidRPr="001A75F3" w:rsidRDefault="006A6366">
      <w:pPr>
        <w:widowControl/>
        <w:autoSpaceDE/>
        <w:autoSpaceDN/>
        <w:adjustRightInd/>
        <w:jc w:val="center"/>
        <w:rPr>
          <w:rFonts w:ascii="Cambria" w:hAnsi="Cambria" w:cs="Calibri"/>
          <w:color w:val="000000"/>
          <w:lang w:eastAsia="es-ES"/>
        </w:rPr>
      </w:pPr>
      <w:r w:rsidRPr="001A75F3">
        <w:rPr>
          <w:rFonts w:ascii="Cambria" w:hAnsi="Cambria" w:cs="Calibri"/>
          <w:color w:val="000000"/>
        </w:rPr>
        <w:br w:type="page"/>
      </w:r>
    </w:p>
    <w:p w14:paraId="57CDC546" w14:textId="77777777" w:rsidR="003E7895" w:rsidRPr="001A75F3" w:rsidRDefault="00505511" w:rsidP="00505511">
      <w:pPr>
        <w:widowControl/>
        <w:autoSpaceDE/>
        <w:autoSpaceDN/>
        <w:adjustRightInd/>
        <w:ind w:left="284" w:hanging="284"/>
        <w:contextualSpacing/>
        <w:jc w:val="both"/>
        <w:rPr>
          <w:rFonts w:ascii="Cambria" w:hAnsi="Cambria"/>
          <w:u w:val="single"/>
        </w:rPr>
      </w:pPr>
      <w:r w:rsidRPr="001A75F3">
        <w:rPr>
          <w:rFonts w:ascii="Cambria" w:hAnsi="Cambria"/>
          <w:b/>
          <w:i/>
        </w:rPr>
        <w:lastRenderedPageBreak/>
        <w:t>c)</w:t>
      </w:r>
      <w:r w:rsidRPr="001A75F3">
        <w:rPr>
          <w:rFonts w:ascii="Cambria" w:hAnsi="Cambria"/>
          <w:b/>
          <w:i/>
        </w:rPr>
        <w:tab/>
      </w:r>
      <w:r w:rsidR="00223679" w:rsidRPr="001A75F3">
        <w:rPr>
          <w:rFonts w:ascii="Cambria" w:hAnsi="Cambria"/>
          <w:b/>
          <w:bCs/>
          <w:i/>
          <w:iCs/>
        </w:rPr>
        <w:t>Présidents</w:t>
      </w:r>
      <w:r w:rsidR="00223679" w:rsidRPr="001A75F3">
        <w:rPr>
          <w:rFonts w:ascii="Cambria" w:hAnsi="Cambria"/>
          <w:b/>
          <w:i/>
        </w:rPr>
        <w:t xml:space="preserve"> de la Commission/du SCRS</w:t>
      </w:r>
      <w:r w:rsidR="006908C2" w:rsidRPr="001A75F3">
        <w:rPr>
          <w:rFonts w:ascii="Cambria" w:hAnsi="Cambria"/>
          <w:b/>
          <w:i/>
        </w:rPr>
        <w:t>.</w:t>
      </w:r>
      <w:r w:rsidR="006908C2" w:rsidRPr="001A75F3">
        <w:rPr>
          <w:rFonts w:ascii="Cambria" w:hAnsi="Cambria"/>
          <w:u w:val="single"/>
        </w:rPr>
        <w:t xml:space="preserve"> </w:t>
      </w:r>
    </w:p>
    <w:p w14:paraId="528EC243" w14:textId="77777777" w:rsidR="003E7895" w:rsidRPr="001A75F3" w:rsidRDefault="003E7895" w:rsidP="00505511">
      <w:pPr>
        <w:widowControl/>
        <w:autoSpaceDE/>
        <w:autoSpaceDN/>
        <w:adjustRightInd/>
        <w:ind w:left="284" w:hanging="284"/>
        <w:contextualSpacing/>
        <w:jc w:val="both"/>
        <w:rPr>
          <w:rFonts w:ascii="Cambria" w:hAnsi="Cambria"/>
          <w:u w:val="single"/>
        </w:rPr>
      </w:pPr>
    </w:p>
    <w:p w14:paraId="60E549C9" w14:textId="2A31C63C" w:rsidR="00584822" w:rsidRPr="001A75F3" w:rsidRDefault="006908C2" w:rsidP="00505511">
      <w:pPr>
        <w:widowControl/>
        <w:autoSpaceDE/>
        <w:autoSpaceDN/>
        <w:adjustRightInd/>
        <w:ind w:left="284" w:hanging="284"/>
        <w:contextualSpacing/>
        <w:jc w:val="both"/>
        <w:rPr>
          <w:rFonts w:ascii="Cambria" w:hAnsi="Cambria"/>
          <w:b/>
          <w:i/>
        </w:rPr>
      </w:pPr>
      <w:r w:rsidRPr="001A75F3">
        <w:rPr>
          <w:rFonts w:ascii="Cambria" w:hAnsi="Cambria"/>
          <w:u w:val="single"/>
        </w:rPr>
        <w:t>L'estimation dans ce sous-chapitre est d'une réduction de</w:t>
      </w:r>
      <w:r w:rsidR="00B81E1B" w:rsidRPr="001A75F3">
        <w:rPr>
          <w:rFonts w:ascii="Cambria" w:hAnsi="Cambria"/>
          <w:u w:val="single"/>
        </w:rPr>
        <w:t xml:space="preserve"> 6,43%.</w:t>
      </w:r>
    </w:p>
    <w:p w14:paraId="2A6E007E" w14:textId="77777777" w:rsidR="00365133" w:rsidRPr="001A75F3" w:rsidRDefault="00365133" w:rsidP="00365133">
      <w:pPr>
        <w:widowControl/>
        <w:autoSpaceDE/>
        <w:autoSpaceDN/>
        <w:adjustRightInd/>
        <w:jc w:val="both"/>
        <w:rPr>
          <w:rFonts w:ascii="Cambria" w:eastAsia="MS Mincho" w:hAnsi="Cambria"/>
          <w:b/>
          <w:bCs/>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24"/>
        <w:gridCol w:w="1124"/>
        <w:gridCol w:w="1124"/>
        <w:gridCol w:w="1298"/>
        <w:gridCol w:w="1254"/>
      </w:tblGrid>
      <w:tr w:rsidR="00A43AB9" w:rsidRPr="001A75F3" w14:paraId="61A728CE" w14:textId="77777777" w:rsidTr="001475C0">
        <w:trPr>
          <w:trHeight w:val="240"/>
        </w:trPr>
        <w:tc>
          <w:tcPr>
            <w:tcW w:w="3285" w:type="dxa"/>
            <w:vAlign w:val="center"/>
            <w:hideMark/>
          </w:tcPr>
          <w:p w14:paraId="68031B71"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Réunions (lieu et jours)</w:t>
            </w:r>
          </w:p>
        </w:tc>
        <w:tc>
          <w:tcPr>
            <w:tcW w:w="1124" w:type="dxa"/>
            <w:noWrap/>
            <w:vAlign w:val="center"/>
            <w:hideMark/>
          </w:tcPr>
          <w:p w14:paraId="5A409A83"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Nbr de personnes</w:t>
            </w:r>
          </w:p>
        </w:tc>
        <w:tc>
          <w:tcPr>
            <w:tcW w:w="1124" w:type="dxa"/>
            <w:noWrap/>
            <w:vAlign w:val="center"/>
            <w:hideMark/>
          </w:tcPr>
          <w:p w14:paraId="7B7472F8"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Voyages</w:t>
            </w:r>
          </w:p>
        </w:tc>
        <w:tc>
          <w:tcPr>
            <w:tcW w:w="1124" w:type="dxa"/>
            <w:noWrap/>
            <w:vAlign w:val="center"/>
            <w:hideMark/>
          </w:tcPr>
          <w:p w14:paraId="3D6B9D10"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Hôtel</w:t>
            </w:r>
          </w:p>
        </w:tc>
        <w:tc>
          <w:tcPr>
            <w:tcW w:w="1298" w:type="dxa"/>
            <w:noWrap/>
            <w:vAlign w:val="center"/>
            <w:hideMark/>
          </w:tcPr>
          <w:p w14:paraId="64754A26"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Indemnités journalières</w:t>
            </w:r>
          </w:p>
        </w:tc>
        <w:tc>
          <w:tcPr>
            <w:tcW w:w="1254" w:type="dxa"/>
            <w:noWrap/>
            <w:vAlign w:val="center"/>
            <w:hideMark/>
          </w:tcPr>
          <w:p w14:paraId="02AA7DC2" w14:textId="77777777" w:rsidR="00A43AB9" w:rsidRPr="001A75F3" w:rsidRDefault="00A43AB9" w:rsidP="00A52694">
            <w:pPr>
              <w:contextualSpacing/>
              <w:jc w:val="center"/>
              <w:rPr>
                <w:rFonts w:ascii="Cambria" w:eastAsia="MS Mincho" w:hAnsi="Cambria"/>
                <w:b/>
                <w:bCs/>
                <w:i/>
                <w:iCs/>
                <w:sz w:val="16"/>
                <w:szCs w:val="16"/>
              </w:rPr>
            </w:pPr>
            <w:r w:rsidRPr="001A75F3">
              <w:rPr>
                <w:rFonts w:ascii="Cambria" w:hAnsi="Cambria"/>
                <w:b/>
                <w:i/>
                <w:sz w:val="16"/>
                <w:szCs w:val="16"/>
              </w:rPr>
              <w:t>Total</w:t>
            </w:r>
          </w:p>
        </w:tc>
      </w:tr>
      <w:tr w:rsidR="00A43AB9" w:rsidRPr="001A75F3" w14:paraId="49C40BE0" w14:textId="77777777" w:rsidTr="001475C0">
        <w:trPr>
          <w:trHeight w:val="240"/>
        </w:trPr>
        <w:tc>
          <w:tcPr>
            <w:tcW w:w="3285" w:type="dxa"/>
            <w:vAlign w:val="bottom"/>
            <w:hideMark/>
          </w:tcPr>
          <w:p w14:paraId="64D562EB"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de préparation des données sur l'espadon (Secrétariat, 5 jours)</w:t>
            </w:r>
          </w:p>
        </w:tc>
        <w:tc>
          <w:tcPr>
            <w:tcW w:w="1124" w:type="dxa"/>
            <w:noWrap/>
            <w:vAlign w:val="center"/>
            <w:hideMark/>
          </w:tcPr>
          <w:p w14:paraId="6940BA6B"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733C8E08"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7521D013"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1.701,28 €</w:t>
            </w:r>
          </w:p>
        </w:tc>
        <w:tc>
          <w:tcPr>
            <w:tcW w:w="1298" w:type="dxa"/>
            <w:noWrap/>
            <w:vAlign w:val="center"/>
            <w:hideMark/>
          </w:tcPr>
          <w:p w14:paraId="2D385CD1"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1.042,72 €</w:t>
            </w:r>
          </w:p>
        </w:tc>
        <w:tc>
          <w:tcPr>
            <w:tcW w:w="1254" w:type="dxa"/>
            <w:noWrap/>
            <w:vAlign w:val="center"/>
            <w:hideMark/>
          </w:tcPr>
          <w:p w14:paraId="664D97C3"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4.244,00 €</w:t>
            </w:r>
          </w:p>
        </w:tc>
      </w:tr>
      <w:tr w:rsidR="00A43AB9" w:rsidRPr="001A75F3" w14:paraId="34AA4575" w14:textId="77777777" w:rsidTr="001475C0">
        <w:trPr>
          <w:trHeight w:val="240"/>
        </w:trPr>
        <w:tc>
          <w:tcPr>
            <w:tcW w:w="3285" w:type="dxa"/>
            <w:vAlign w:val="center"/>
            <w:hideMark/>
          </w:tcPr>
          <w:p w14:paraId="010869C5"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d’évaluation du stock d'espadon (Secrétariat, 5 jours)</w:t>
            </w:r>
          </w:p>
        </w:tc>
        <w:tc>
          <w:tcPr>
            <w:tcW w:w="1124" w:type="dxa"/>
            <w:noWrap/>
            <w:vAlign w:val="center"/>
            <w:hideMark/>
          </w:tcPr>
          <w:p w14:paraId="3ACE526E"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183D11B8"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79DD70EB"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1.701,28 €</w:t>
            </w:r>
          </w:p>
        </w:tc>
        <w:tc>
          <w:tcPr>
            <w:tcW w:w="1298" w:type="dxa"/>
            <w:noWrap/>
            <w:vAlign w:val="center"/>
            <w:hideMark/>
          </w:tcPr>
          <w:p w14:paraId="3F41E69A"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1.042,72 €</w:t>
            </w:r>
          </w:p>
        </w:tc>
        <w:tc>
          <w:tcPr>
            <w:tcW w:w="1254" w:type="dxa"/>
            <w:noWrap/>
            <w:vAlign w:val="center"/>
            <w:hideMark/>
          </w:tcPr>
          <w:p w14:paraId="5E3865E7"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4.244,00 €</w:t>
            </w:r>
          </w:p>
        </w:tc>
      </w:tr>
      <w:tr w:rsidR="00A43AB9" w:rsidRPr="001A75F3" w14:paraId="50B7B102" w14:textId="77777777" w:rsidTr="001475C0">
        <w:trPr>
          <w:trHeight w:val="285"/>
        </w:trPr>
        <w:tc>
          <w:tcPr>
            <w:tcW w:w="3285" w:type="dxa"/>
            <w:vAlign w:val="center"/>
            <w:hideMark/>
          </w:tcPr>
          <w:p w14:paraId="03375A9F"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de préparation des données sur le germon (à déterminer, 5 jours).</w:t>
            </w:r>
          </w:p>
        </w:tc>
        <w:tc>
          <w:tcPr>
            <w:tcW w:w="1124" w:type="dxa"/>
            <w:noWrap/>
            <w:vAlign w:val="center"/>
            <w:hideMark/>
          </w:tcPr>
          <w:p w14:paraId="7D9C3351"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6C69950C"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2987F069"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1.701,28 €</w:t>
            </w:r>
          </w:p>
        </w:tc>
        <w:tc>
          <w:tcPr>
            <w:tcW w:w="1298" w:type="dxa"/>
            <w:noWrap/>
            <w:vAlign w:val="center"/>
            <w:hideMark/>
          </w:tcPr>
          <w:p w14:paraId="5F1EBA25"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1.042,72 €</w:t>
            </w:r>
          </w:p>
        </w:tc>
        <w:tc>
          <w:tcPr>
            <w:tcW w:w="1254" w:type="dxa"/>
            <w:noWrap/>
            <w:vAlign w:val="center"/>
            <w:hideMark/>
          </w:tcPr>
          <w:p w14:paraId="38D7FAA7"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4.244,00 €</w:t>
            </w:r>
          </w:p>
        </w:tc>
      </w:tr>
      <w:tr w:rsidR="00A43AB9" w:rsidRPr="001A75F3" w14:paraId="5EDE6D9B" w14:textId="77777777" w:rsidTr="001475C0">
        <w:trPr>
          <w:trHeight w:val="240"/>
        </w:trPr>
        <w:tc>
          <w:tcPr>
            <w:tcW w:w="3285" w:type="dxa"/>
            <w:vAlign w:val="bottom"/>
            <w:hideMark/>
          </w:tcPr>
          <w:p w14:paraId="320E797C"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d’évaluation du stock de germon (Secrétariat, 4 jours)</w:t>
            </w:r>
          </w:p>
        </w:tc>
        <w:tc>
          <w:tcPr>
            <w:tcW w:w="1124" w:type="dxa"/>
            <w:noWrap/>
            <w:vAlign w:val="center"/>
            <w:hideMark/>
          </w:tcPr>
          <w:p w14:paraId="70576921"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64690415"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2BCE8574"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1.458,24 €</w:t>
            </w:r>
          </w:p>
        </w:tc>
        <w:tc>
          <w:tcPr>
            <w:tcW w:w="1298" w:type="dxa"/>
            <w:noWrap/>
            <w:vAlign w:val="center"/>
            <w:hideMark/>
          </w:tcPr>
          <w:p w14:paraId="2CE2753B"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893,76 €</w:t>
            </w:r>
          </w:p>
        </w:tc>
        <w:tc>
          <w:tcPr>
            <w:tcW w:w="1254" w:type="dxa"/>
            <w:noWrap/>
            <w:vAlign w:val="center"/>
            <w:hideMark/>
          </w:tcPr>
          <w:p w14:paraId="06B813DB"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3.852,00 €</w:t>
            </w:r>
          </w:p>
        </w:tc>
      </w:tr>
      <w:tr w:rsidR="00A43AB9" w:rsidRPr="001A75F3" w14:paraId="6351E066" w14:textId="77777777" w:rsidTr="001475C0">
        <w:trPr>
          <w:trHeight w:val="240"/>
        </w:trPr>
        <w:tc>
          <w:tcPr>
            <w:tcW w:w="3285" w:type="dxa"/>
            <w:vAlign w:val="center"/>
          </w:tcPr>
          <w:p w14:paraId="161FC43A" w14:textId="77777777" w:rsidR="00A43AB9" w:rsidRPr="001A75F3" w:rsidRDefault="00A43AB9" w:rsidP="00EF5A51">
            <w:pPr>
              <w:contextualSpacing/>
              <w:jc w:val="center"/>
              <w:rPr>
                <w:rFonts w:ascii="Cambria" w:hAnsi="Cambria"/>
                <w:color w:val="000000"/>
                <w:sz w:val="16"/>
                <w:szCs w:val="16"/>
                <w:u w:val="single"/>
              </w:rPr>
            </w:pPr>
            <w:r w:rsidRPr="001A75F3">
              <w:rPr>
                <w:rFonts w:ascii="Cambria" w:hAnsi="Cambria" w:cs="Calibri"/>
                <w:color w:val="000000"/>
                <w:sz w:val="16"/>
                <w:szCs w:val="16"/>
              </w:rPr>
              <w:t>[…]</w:t>
            </w:r>
          </w:p>
        </w:tc>
        <w:tc>
          <w:tcPr>
            <w:tcW w:w="1124" w:type="dxa"/>
            <w:noWrap/>
          </w:tcPr>
          <w:p w14:paraId="5BB7B4A5"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124" w:type="dxa"/>
            <w:noWrap/>
          </w:tcPr>
          <w:p w14:paraId="3199F409"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124" w:type="dxa"/>
            <w:noWrap/>
          </w:tcPr>
          <w:p w14:paraId="7A33CBCB" w14:textId="77777777" w:rsidR="00A43AB9" w:rsidRPr="001A75F3" w:rsidRDefault="00A43AB9" w:rsidP="00EF5A51">
            <w:pPr>
              <w:contextualSpacing/>
              <w:jc w:val="center"/>
              <w:rPr>
                <w:rFonts w:ascii="Cambria" w:hAnsi="Cambria"/>
                <w:color w:val="000000"/>
                <w:sz w:val="16"/>
                <w:szCs w:val="16"/>
                <w:u w:val="single"/>
              </w:rPr>
            </w:pPr>
            <w:r w:rsidRPr="001A75F3">
              <w:rPr>
                <w:rFonts w:ascii="Cambria" w:hAnsi="Cambria" w:cs="Calibri"/>
                <w:color w:val="000000"/>
                <w:sz w:val="16"/>
                <w:szCs w:val="16"/>
              </w:rPr>
              <w:t>[…]</w:t>
            </w:r>
          </w:p>
        </w:tc>
        <w:tc>
          <w:tcPr>
            <w:tcW w:w="1298" w:type="dxa"/>
            <w:noWrap/>
          </w:tcPr>
          <w:p w14:paraId="301E1260" w14:textId="77777777" w:rsidR="00A43AB9" w:rsidRPr="001A75F3" w:rsidRDefault="00A43AB9" w:rsidP="00EF5A51">
            <w:pPr>
              <w:contextualSpacing/>
              <w:jc w:val="center"/>
              <w:rPr>
                <w:rFonts w:ascii="Cambria" w:hAnsi="Cambria"/>
                <w:color w:val="000000"/>
                <w:sz w:val="16"/>
                <w:szCs w:val="16"/>
                <w:u w:val="single"/>
              </w:rPr>
            </w:pPr>
            <w:r w:rsidRPr="001A75F3">
              <w:rPr>
                <w:rFonts w:ascii="Cambria" w:hAnsi="Cambria" w:cs="Calibri"/>
                <w:color w:val="000000"/>
                <w:sz w:val="16"/>
                <w:szCs w:val="16"/>
              </w:rPr>
              <w:t>[…]</w:t>
            </w:r>
          </w:p>
        </w:tc>
        <w:tc>
          <w:tcPr>
            <w:tcW w:w="1254" w:type="dxa"/>
            <w:noWrap/>
          </w:tcPr>
          <w:p w14:paraId="0CB3A872" w14:textId="77777777" w:rsidR="00A43AB9" w:rsidRPr="001A75F3" w:rsidRDefault="00A43AB9" w:rsidP="00EF5A51">
            <w:pPr>
              <w:contextualSpacing/>
              <w:jc w:val="center"/>
              <w:rPr>
                <w:rFonts w:ascii="Cambria" w:hAnsi="Cambria"/>
                <w:color w:val="000000"/>
                <w:sz w:val="16"/>
                <w:szCs w:val="16"/>
                <w:u w:val="single"/>
              </w:rPr>
            </w:pPr>
            <w:r w:rsidRPr="001A75F3">
              <w:rPr>
                <w:rFonts w:ascii="Cambria" w:hAnsi="Cambria" w:cs="Calibri"/>
                <w:color w:val="000000"/>
                <w:sz w:val="16"/>
                <w:szCs w:val="16"/>
              </w:rPr>
              <w:t>[…]</w:t>
            </w:r>
          </w:p>
        </w:tc>
      </w:tr>
      <w:tr w:rsidR="00A43AB9" w:rsidRPr="001A75F3" w14:paraId="66CC5F0F" w14:textId="77777777" w:rsidTr="001475C0">
        <w:trPr>
          <w:trHeight w:val="240"/>
        </w:trPr>
        <w:tc>
          <w:tcPr>
            <w:tcW w:w="3285" w:type="dxa"/>
            <w:vAlign w:val="bottom"/>
          </w:tcPr>
          <w:p w14:paraId="571A91BA" w14:textId="43C6F66A" w:rsidR="00A43AB9" w:rsidRPr="001A75F3" w:rsidRDefault="001C08FB"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d’é</w:t>
            </w:r>
            <w:r w:rsidR="00A43AB9" w:rsidRPr="001A75F3">
              <w:rPr>
                <w:rFonts w:ascii="Cambria" w:hAnsi="Cambria"/>
                <w:color w:val="000000"/>
                <w:sz w:val="16"/>
                <w:szCs w:val="16"/>
                <w:u w:val="single"/>
              </w:rPr>
              <w:t>valuation du stock de requin-taupe bleu de l'Atlantique Nord (y compris la MSE pour le requin peau bleue) (Secrétariat, 5 jours)</w:t>
            </w:r>
          </w:p>
        </w:tc>
        <w:tc>
          <w:tcPr>
            <w:tcW w:w="1124" w:type="dxa"/>
            <w:noWrap/>
            <w:vAlign w:val="center"/>
          </w:tcPr>
          <w:p w14:paraId="31558342"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tcPr>
          <w:p w14:paraId="38994A07"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tcPr>
          <w:p w14:paraId="6BB9BA38"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1.701,28 €</w:t>
            </w:r>
          </w:p>
        </w:tc>
        <w:tc>
          <w:tcPr>
            <w:tcW w:w="1298" w:type="dxa"/>
            <w:noWrap/>
            <w:vAlign w:val="center"/>
          </w:tcPr>
          <w:p w14:paraId="4F29E1B7"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1.042,72 €</w:t>
            </w:r>
          </w:p>
        </w:tc>
        <w:tc>
          <w:tcPr>
            <w:tcW w:w="1254" w:type="dxa"/>
            <w:noWrap/>
            <w:vAlign w:val="center"/>
          </w:tcPr>
          <w:p w14:paraId="14C50E90"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4.244,00 €</w:t>
            </w:r>
          </w:p>
        </w:tc>
      </w:tr>
      <w:tr w:rsidR="00A43AB9" w:rsidRPr="001A75F3" w14:paraId="14AFB0D2" w14:textId="77777777" w:rsidTr="001475C0">
        <w:trPr>
          <w:trHeight w:val="240"/>
        </w:trPr>
        <w:tc>
          <w:tcPr>
            <w:tcW w:w="3285" w:type="dxa"/>
            <w:vAlign w:val="bottom"/>
            <w:hideMark/>
          </w:tcPr>
          <w:p w14:paraId="4967BDDB"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Deuxième réunion intersessions du Groupe d'espèces sur le thon rouge (Japon, à confirmer, 4 jours)</w:t>
            </w:r>
          </w:p>
        </w:tc>
        <w:tc>
          <w:tcPr>
            <w:tcW w:w="1124" w:type="dxa"/>
            <w:noWrap/>
            <w:vAlign w:val="center"/>
            <w:hideMark/>
          </w:tcPr>
          <w:p w14:paraId="2BEB5A9E"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7F0033FD"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45D773E3"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1.053,18 €</w:t>
            </w:r>
          </w:p>
        </w:tc>
        <w:tc>
          <w:tcPr>
            <w:tcW w:w="1298" w:type="dxa"/>
            <w:noWrap/>
            <w:vAlign w:val="center"/>
            <w:hideMark/>
          </w:tcPr>
          <w:p w14:paraId="7585926B"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614,39 €</w:t>
            </w:r>
          </w:p>
        </w:tc>
        <w:tc>
          <w:tcPr>
            <w:tcW w:w="1254" w:type="dxa"/>
            <w:noWrap/>
            <w:vAlign w:val="center"/>
            <w:hideMark/>
          </w:tcPr>
          <w:p w14:paraId="204F139A"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3.167,57 €</w:t>
            </w:r>
          </w:p>
        </w:tc>
      </w:tr>
      <w:tr w:rsidR="00A43AB9" w:rsidRPr="001A75F3" w14:paraId="27226DCE" w14:textId="77777777" w:rsidTr="001475C0">
        <w:trPr>
          <w:trHeight w:val="240"/>
        </w:trPr>
        <w:tc>
          <w:tcPr>
            <w:tcW w:w="3285" w:type="dxa"/>
            <w:vAlign w:val="bottom"/>
            <w:hideMark/>
          </w:tcPr>
          <w:p w14:paraId="331F32C5" w14:textId="77777777" w:rsidR="00A43AB9" w:rsidRPr="001A75F3" w:rsidRDefault="00A43AB9"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intersessions du Groupe d'espèces sur les thonidés tropicaux (y compris la MSE) (Secrétariat, 3 jours)</w:t>
            </w:r>
          </w:p>
        </w:tc>
        <w:tc>
          <w:tcPr>
            <w:tcW w:w="1124" w:type="dxa"/>
            <w:noWrap/>
            <w:vAlign w:val="center"/>
            <w:hideMark/>
          </w:tcPr>
          <w:p w14:paraId="4EEB782C"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3A6E0A33"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2A8A14AE"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1.215,20 €</w:t>
            </w:r>
          </w:p>
        </w:tc>
        <w:tc>
          <w:tcPr>
            <w:tcW w:w="1298" w:type="dxa"/>
            <w:noWrap/>
            <w:vAlign w:val="center"/>
            <w:hideMark/>
          </w:tcPr>
          <w:p w14:paraId="0E481C00"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744,80 €</w:t>
            </w:r>
          </w:p>
        </w:tc>
        <w:tc>
          <w:tcPr>
            <w:tcW w:w="1254" w:type="dxa"/>
            <w:noWrap/>
            <w:vAlign w:val="center"/>
            <w:hideMark/>
          </w:tcPr>
          <w:p w14:paraId="7F66D5BB"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3.460,00 €</w:t>
            </w:r>
          </w:p>
        </w:tc>
      </w:tr>
      <w:tr w:rsidR="00A43AB9" w:rsidRPr="001A75F3" w14:paraId="031D4D1F" w14:textId="77777777" w:rsidTr="001475C0">
        <w:trPr>
          <w:trHeight w:val="480"/>
        </w:trPr>
        <w:tc>
          <w:tcPr>
            <w:tcW w:w="3285" w:type="dxa"/>
            <w:vAlign w:val="bottom"/>
            <w:hideMark/>
          </w:tcPr>
          <w:p w14:paraId="6EDB4FE0" w14:textId="77777777" w:rsidR="00A43AB9" w:rsidRPr="001A75F3" w:rsidRDefault="00A43AB9" w:rsidP="00A52694">
            <w:pPr>
              <w:contextualSpacing/>
              <w:jc w:val="both"/>
              <w:rPr>
                <w:rFonts w:ascii="Cambria" w:eastAsia="MS Mincho" w:hAnsi="Cambria"/>
                <w:sz w:val="16"/>
                <w:szCs w:val="16"/>
              </w:rPr>
            </w:pPr>
            <w:r w:rsidRPr="001A75F3">
              <w:rPr>
                <w:rFonts w:ascii="Cambria" w:hAnsi="Cambria"/>
                <w:color w:val="000000"/>
                <w:sz w:val="16"/>
                <w:szCs w:val="16"/>
              </w:rPr>
              <w:t>Sous-comité des écosystèmes et des prises accessoires (Secrétariat, 5 jours)</w:t>
            </w:r>
          </w:p>
        </w:tc>
        <w:tc>
          <w:tcPr>
            <w:tcW w:w="1124" w:type="dxa"/>
            <w:noWrap/>
            <w:vAlign w:val="center"/>
            <w:hideMark/>
          </w:tcPr>
          <w:p w14:paraId="6E942E9F"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45CD797B"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76BA36ED"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1.701,28 €</w:t>
            </w:r>
          </w:p>
        </w:tc>
        <w:tc>
          <w:tcPr>
            <w:tcW w:w="1298" w:type="dxa"/>
            <w:noWrap/>
            <w:vAlign w:val="center"/>
            <w:hideMark/>
          </w:tcPr>
          <w:p w14:paraId="60DA1ABB"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1.042,72 €</w:t>
            </w:r>
          </w:p>
        </w:tc>
        <w:tc>
          <w:tcPr>
            <w:tcW w:w="1254" w:type="dxa"/>
            <w:noWrap/>
            <w:vAlign w:val="center"/>
            <w:hideMark/>
          </w:tcPr>
          <w:p w14:paraId="2A4062DC"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4.244,00 €</w:t>
            </w:r>
          </w:p>
        </w:tc>
      </w:tr>
      <w:tr w:rsidR="00A43AB9" w:rsidRPr="001A75F3" w14:paraId="52F23222" w14:textId="77777777" w:rsidTr="001475C0">
        <w:trPr>
          <w:trHeight w:val="240"/>
        </w:trPr>
        <w:tc>
          <w:tcPr>
            <w:tcW w:w="3285" w:type="dxa"/>
            <w:vAlign w:val="bottom"/>
            <w:hideMark/>
          </w:tcPr>
          <w:p w14:paraId="16243E69" w14:textId="77777777" w:rsidR="00A43AB9" w:rsidRPr="001A75F3" w:rsidRDefault="00A43AB9" w:rsidP="00A52694">
            <w:pPr>
              <w:contextualSpacing/>
              <w:jc w:val="both"/>
              <w:rPr>
                <w:rFonts w:ascii="Cambria" w:eastAsia="MS Mincho" w:hAnsi="Cambria"/>
                <w:sz w:val="16"/>
                <w:szCs w:val="16"/>
              </w:rPr>
            </w:pPr>
            <w:r w:rsidRPr="001A75F3">
              <w:rPr>
                <w:rFonts w:ascii="Cambria" w:hAnsi="Cambria"/>
                <w:color w:val="000000"/>
                <w:sz w:val="16"/>
                <w:szCs w:val="16"/>
              </w:rPr>
              <w:t>WGSAM (Secrétariat, 4 jours)</w:t>
            </w:r>
          </w:p>
        </w:tc>
        <w:tc>
          <w:tcPr>
            <w:tcW w:w="1124" w:type="dxa"/>
            <w:noWrap/>
            <w:vAlign w:val="center"/>
            <w:hideMark/>
          </w:tcPr>
          <w:p w14:paraId="077AF2B4"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12BDA27C"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center"/>
            <w:hideMark/>
          </w:tcPr>
          <w:p w14:paraId="100F2047"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1.458,24 €</w:t>
            </w:r>
          </w:p>
        </w:tc>
        <w:tc>
          <w:tcPr>
            <w:tcW w:w="1298" w:type="dxa"/>
            <w:noWrap/>
            <w:vAlign w:val="center"/>
            <w:hideMark/>
          </w:tcPr>
          <w:p w14:paraId="2F56043C"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893,76 €</w:t>
            </w:r>
          </w:p>
        </w:tc>
        <w:tc>
          <w:tcPr>
            <w:tcW w:w="1254" w:type="dxa"/>
            <w:noWrap/>
            <w:vAlign w:val="center"/>
            <w:hideMark/>
          </w:tcPr>
          <w:p w14:paraId="11ED2D5E"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3.852,00 €</w:t>
            </w:r>
          </w:p>
        </w:tc>
      </w:tr>
      <w:tr w:rsidR="00A43AB9" w:rsidRPr="001A75F3" w14:paraId="0229379E" w14:textId="77777777" w:rsidTr="001475C0">
        <w:trPr>
          <w:trHeight w:val="240"/>
        </w:trPr>
        <w:tc>
          <w:tcPr>
            <w:tcW w:w="3285" w:type="dxa"/>
            <w:vAlign w:val="center"/>
          </w:tcPr>
          <w:p w14:paraId="307A2B07"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124" w:type="dxa"/>
            <w:noWrap/>
          </w:tcPr>
          <w:p w14:paraId="59D17BDD"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124" w:type="dxa"/>
            <w:noWrap/>
          </w:tcPr>
          <w:p w14:paraId="5489C2B2"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124" w:type="dxa"/>
            <w:noWrap/>
          </w:tcPr>
          <w:p w14:paraId="43FF18B4"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298" w:type="dxa"/>
            <w:noWrap/>
          </w:tcPr>
          <w:p w14:paraId="2C639CC4"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c>
          <w:tcPr>
            <w:tcW w:w="1254" w:type="dxa"/>
            <w:noWrap/>
          </w:tcPr>
          <w:p w14:paraId="0481C9D9" w14:textId="77777777" w:rsidR="00A43AB9" w:rsidRPr="001A75F3" w:rsidRDefault="00A43AB9" w:rsidP="00EF5A51">
            <w:pPr>
              <w:contextualSpacing/>
              <w:jc w:val="center"/>
              <w:rPr>
                <w:rFonts w:ascii="Cambria" w:hAnsi="Cambria"/>
                <w:color w:val="000000"/>
                <w:sz w:val="16"/>
                <w:szCs w:val="16"/>
              </w:rPr>
            </w:pPr>
            <w:r w:rsidRPr="001A75F3">
              <w:rPr>
                <w:rFonts w:ascii="Cambria" w:hAnsi="Cambria" w:cs="Calibri"/>
                <w:color w:val="000000"/>
                <w:sz w:val="16"/>
                <w:szCs w:val="16"/>
              </w:rPr>
              <w:t>[…]</w:t>
            </w:r>
          </w:p>
        </w:tc>
      </w:tr>
      <w:tr w:rsidR="00A43AB9" w:rsidRPr="001A75F3" w14:paraId="594FAA39" w14:textId="77777777" w:rsidTr="001475C0">
        <w:trPr>
          <w:trHeight w:val="240"/>
        </w:trPr>
        <w:tc>
          <w:tcPr>
            <w:tcW w:w="3285" w:type="dxa"/>
            <w:vAlign w:val="bottom"/>
            <w:hideMark/>
          </w:tcPr>
          <w:p w14:paraId="02475B34" w14:textId="77777777" w:rsidR="00A43AB9" w:rsidRPr="001A75F3" w:rsidRDefault="00A43AB9" w:rsidP="00A52694">
            <w:pPr>
              <w:contextualSpacing/>
              <w:jc w:val="both"/>
              <w:rPr>
                <w:rFonts w:ascii="Cambria" w:eastAsia="MS Mincho" w:hAnsi="Cambria"/>
                <w:sz w:val="16"/>
                <w:szCs w:val="16"/>
              </w:rPr>
            </w:pPr>
            <w:r w:rsidRPr="001A75F3">
              <w:rPr>
                <w:rFonts w:ascii="Cambria" w:hAnsi="Cambria"/>
                <w:color w:val="000000"/>
                <w:sz w:val="16"/>
                <w:szCs w:val="16"/>
              </w:rPr>
              <w:t>Groupes d'espèces (y compris SC-stats) et plénière du SCRS (Madrid, 12 jours)</w:t>
            </w:r>
          </w:p>
        </w:tc>
        <w:tc>
          <w:tcPr>
            <w:tcW w:w="1124" w:type="dxa"/>
            <w:noWrap/>
            <w:vAlign w:val="center"/>
            <w:hideMark/>
          </w:tcPr>
          <w:p w14:paraId="06829338"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w:t>
            </w:r>
          </w:p>
        </w:tc>
        <w:tc>
          <w:tcPr>
            <w:tcW w:w="1124" w:type="dxa"/>
            <w:noWrap/>
            <w:vAlign w:val="center"/>
            <w:hideMark/>
          </w:tcPr>
          <w:p w14:paraId="5A566DBB"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1.500,00 €</w:t>
            </w:r>
          </w:p>
        </w:tc>
        <w:tc>
          <w:tcPr>
            <w:tcW w:w="1124" w:type="dxa"/>
            <w:noWrap/>
            <w:vAlign w:val="center"/>
            <w:hideMark/>
          </w:tcPr>
          <w:p w14:paraId="40BC7F75" w14:textId="6505FBA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3.402,56 €</w:t>
            </w:r>
          </w:p>
        </w:tc>
        <w:tc>
          <w:tcPr>
            <w:tcW w:w="1298" w:type="dxa"/>
            <w:noWrap/>
            <w:vAlign w:val="center"/>
            <w:hideMark/>
          </w:tcPr>
          <w:p w14:paraId="1A72740A"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2.085,44 €</w:t>
            </w:r>
          </w:p>
        </w:tc>
        <w:tc>
          <w:tcPr>
            <w:tcW w:w="1254" w:type="dxa"/>
            <w:noWrap/>
            <w:vAlign w:val="center"/>
            <w:hideMark/>
          </w:tcPr>
          <w:p w14:paraId="33DA5084" w14:textId="77777777" w:rsidR="00A43AB9" w:rsidRPr="001A75F3" w:rsidRDefault="00A43AB9"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6.988,00 €</w:t>
            </w:r>
          </w:p>
        </w:tc>
      </w:tr>
      <w:tr w:rsidR="00A43AB9" w:rsidRPr="001A75F3" w14:paraId="10A82ED4" w14:textId="77777777" w:rsidTr="001475C0">
        <w:trPr>
          <w:trHeight w:val="240"/>
        </w:trPr>
        <w:tc>
          <w:tcPr>
            <w:tcW w:w="3285" w:type="dxa"/>
            <w:vAlign w:val="bottom"/>
            <w:hideMark/>
          </w:tcPr>
          <w:p w14:paraId="6042377A" w14:textId="211E4AB5" w:rsidR="00A43AB9" w:rsidRPr="001A75F3" w:rsidRDefault="00A43AB9" w:rsidP="00A52694">
            <w:pPr>
              <w:contextualSpacing/>
              <w:jc w:val="both"/>
              <w:rPr>
                <w:rFonts w:ascii="Cambria" w:eastAsia="MS Mincho" w:hAnsi="Cambria"/>
                <w:sz w:val="16"/>
                <w:szCs w:val="16"/>
              </w:rPr>
            </w:pPr>
            <w:bookmarkStart w:id="0" w:name="_Hlk204079254"/>
            <w:bookmarkStart w:id="1" w:name="_Hlk204154101"/>
            <w:r w:rsidRPr="001A75F3">
              <w:rPr>
                <w:rFonts w:ascii="Cambria" w:hAnsi="Cambria"/>
                <w:color w:val="000000"/>
                <w:sz w:val="16"/>
                <w:szCs w:val="16"/>
              </w:rPr>
              <w:t>Réunion de la Commission 2026 (UE, 9 jours)</w:t>
            </w:r>
            <w:bookmarkEnd w:id="0"/>
            <w:r w:rsidRPr="001A75F3">
              <w:rPr>
                <w:rFonts w:ascii="Cambria" w:hAnsi="Cambria"/>
                <w:sz w:val="16"/>
                <w:szCs w:val="16"/>
              </w:rPr>
              <w:t>.</w:t>
            </w:r>
          </w:p>
        </w:tc>
        <w:tc>
          <w:tcPr>
            <w:tcW w:w="1124" w:type="dxa"/>
            <w:noWrap/>
            <w:vAlign w:val="center"/>
            <w:hideMark/>
          </w:tcPr>
          <w:p w14:paraId="67573D4D"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2</w:t>
            </w:r>
          </w:p>
        </w:tc>
        <w:tc>
          <w:tcPr>
            <w:tcW w:w="1124" w:type="dxa"/>
            <w:noWrap/>
            <w:vAlign w:val="center"/>
            <w:hideMark/>
          </w:tcPr>
          <w:p w14:paraId="18D7A817"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3.000,00 €</w:t>
            </w:r>
          </w:p>
        </w:tc>
        <w:tc>
          <w:tcPr>
            <w:tcW w:w="1124" w:type="dxa"/>
            <w:noWrap/>
            <w:vAlign w:val="center"/>
            <w:hideMark/>
          </w:tcPr>
          <w:p w14:paraId="24582A29"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4.659,60 €</w:t>
            </w:r>
          </w:p>
        </w:tc>
        <w:tc>
          <w:tcPr>
            <w:tcW w:w="1298" w:type="dxa"/>
            <w:noWrap/>
            <w:vAlign w:val="center"/>
            <w:hideMark/>
          </w:tcPr>
          <w:p w14:paraId="65563C63"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2.873,86 €</w:t>
            </w:r>
          </w:p>
        </w:tc>
        <w:tc>
          <w:tcPr>
            <w:tcW w:w="1254" w:type="dxa"/>
            <w:noWrap/>
            <w:vAlign w:val="center"/>
            <w:hideMark/>
          </w:tcPr>
          <w:p w14:paraId="38578578"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10.533,46 €</w:t>
            </w:r>
          </w:p>
        </w:tc>
      </w:tr>
      <w:bookmarkEnd w:id="1"/>
      <w:tr w:rsidR="00A43AB9" w:rsidRPr="001A75F3" w14:paraId="70F33CE5" w14:textId="77777777" w:rsidTr="001475C0">
        <w:trPr>
          <w:trHeight w:val="240"/>
        </w:trPr>
        <w:tc>
          <w:tcPr>
            <w:tcW w:w="3285" w:type="dxa"/>
            <w:vAlign w:val="bottom"/>
            <w:hideMark/>
          </w:tcPr>
          <w:p w14:paraId="1F193384" w14:textId="77777777" w:rsidR="00A43AB9" w:rsidRPr="001A75F3" w:rsidRDefault="00A43AB9" w:rsidP="00A52694">
            <w:pPr>
              <w:contextualSpacing/>
              <w:jc w:val="both"/>
              <w:rPr>
                <w:rFonts w:ascii="Cambria" w:eastAsia="MS Mincho" w:hAnsi="Cambria"/>
                <w:sz w:val="16"/>
                <w:szCs w:val="16"/>
              </w:rPr>
            </w:pPr>
            <w:r w:rsidRPr="001A75F3">
              <w:rPr>
                <w:rFonts w:ascii="Cambria" w:hAnsi="Cambria"/>
                <w:color w:val="000000"/>
                <w:sz w:val="16"/>
                <w:szCs w:val="16"/>
              </w:rPr>
              <w:t>Coordination (Secrétariat, 2 jours)</w:t>
            </w:r>
          </w:p>
        </w:tc>
        <w:tc>
          <w:tcPr>
            <w:tcW w:w="1124" w:type="dxa"/>
            <w:noWrap/>
            <w:vAlign w:val="center"/>
            <w:hideMark/>
          </w:tcPr>
          <w:p w14:paraId="24DA00C8"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w:t>
            </w:r>
          </w:p>
        </w:tc>
        <w:tc>
          <w:tcPr>
            <w:tcW w:w="1124" w:type="dxa"/>
            <w:noWrap/>
            <w:vAlign w:val="center"/>
            <w:hideMark/>
          </w:tcPr>
          <w:p w14:paraId="5A5CCA7A"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1.500,00 €</w:t>
            </w:r>
          </w:p>
        </w:tc>
        <w:tc>
          <w:tcPr>
            <w:tcW w:w="1124" w:type="dxa"/>
            <w:noWrap/>
            <w:vAlign w:val="bottom"/>
            <w:hideMark/>
          </w:tcPr>
          <w:p w14:paraId="34D091A6"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972,16 €</w:t>
            </w:r>
          </w:p>
        </w:tc>
        <w:tc>
          <w:tcPr>
            <w:tcW w:w="1298" w:type="dxa"/>
            <w:noWrap/>
            <w:vAlign w:val="bottom"/>
            <w:hideMark/>
          </w:tcPr>
          <w:p w14:paraId="4070534A"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595,84 €</w:t>
            </w:r>
          </w:p>
        </w:tc>
        <w:tc>
          <w:tcPr>
            <w:tcW w:w="1254" w:type="dxa"/>
            <w:noWrap/>
            <w:vAlign w:val="center"/>
            <w:hideMark/>
          </w:tcPr>
          <w:p w14:paraId="30380A63" w14:textId="77777777" w:rsidR="00A43AB9" w:rsidRPr="001A75F3" w:rsidRDefault="00A43AB9" w:rsidP="00A52694">
            <w:pPr>
              <w:contextualSpacing/>
              <w:jc w:val="right"/>
              <w:rPr>
                <w:rFonts w:ascii="Cambria" w:eastAsia="MS Mincho" w:hAnsi="Cambria"/>
                <w:sz w:val="16"/>
                <w:szCs w:val="16"/>
              </w:rPr>
            </w:pPr>
            <w:r w:rsidRPr="001A75F3">
              <w:rPr>
                <w:rFonts w:ascii="Cambria" w:hAnsi="Cambria"/>
                <w:color w:val="000000"/>
                <w:sz w:val="16"/>
                <w:szCs w:val="16"/>
              </w:rPr>
              <w:t>3.068,00 €</w:t>
            </w:r>
          </w:p>
        </w:tc>
      </w:tr>
      <w:tr w:rsidR="00A43AB9" w:rsidRPr="001A75F3" w14:paraId="137542AB" w14:textId="77777777" w:rsidTr="001475C0">
        <w:trPr>
          <w:trHeight w:val="240"/>
        </w:trPr>
        <w:tc>
          <w:tcPr>
            <w:tcW w:w="3285" w:type="dxa"/>
            <w:noWrap/>
            <w:hideMark/>
          </w:tcPr>
          <w:p w14:paraId="3E742197" w14:textId="77777777" w:rsidR="00A43AB9" w:rsidRPr="001A75F3" w:rsidRDefault="00A43AB9" w:rsidP="00A52694">
            <w:pPr>
              <w:contextualSpacing/>
              <w:jc w:val="both"/>
              <w:rPr>
                <w:rFonts w:ascii="Cambria" w:eastAsia="MS Mincho" w:hAnsi="Cambria"/>
                <w:b/>
                <w:bCs/>
                <w:sz w:val="16"/>
                <w:szCs w:val="16"/>
              </w:rPr>
            </w:pPr>
            <w:r w:rsidRPr="001A75F3">
              <w:rPr>
                <w:rFonts w:ascii="Cambria" w:hAnsi="Cambria"/>
                <w:b/>
                <w:sz w:val="16"/>
                <w:szCs w:val="16"/>
              </w:rPr>
              <w:t>Total - F</w:t>
            </w:r>
            <w:r w:rsidRPr="001A75F3">
              <w:rPr>
                <w:rFonts w:ascii="Cambria" w:hAnsi="Cambria"/>
                <w:b/>
                <w:sz w:val="16"/>
                <w:szCs w:val="16"/>
                <w:u w:val="single"/>
              </w:rPr>
              <w:t>inancement Chapitre 2.c)</w:t>
            </w:r>
          </w:p>
        </w:tc>
        <w:tc>
          <w:tcPr>
            <w:tcW w:w="1124" w:type="dxa"/>
            <w:noWrap/>
            <w:hideMark/>
          </w:tcPr>
          <w:p w14:paraId="08397633" w14:textId="77777777" w:rsidR="00A43AB9" w:rsidRPr="001A75F3" w:rsidRDefault="00A43AB9" w:rsidP="00A52694">
            <w:pPr>
              <w:contextualSpacing/>
              <w:jc w:val="right"/>
              <w:rPr>
                <w:rFonts w:ascii="Cambria" w:eastAsia="MS Mincho" w:hAnsi="Cambria"/>
                <w:b/>
                <w:bCs/>
                <w:sz w:val="16"/>
                <w:szCs w:val="16"/>
              </w:rPr>
            </w:pPr>
            <w:r w:rsidRPr="001A75F3">
              <w:rPr>
                <w:rFonts w:ascii="Cambria" w:hAnsi="Cambria"/>
                <w:b/>
                <w:sz w:val="16"/>
                <w:szCs w:val="16"/>
              </w:rPr>
              <w:t> </w:t>
            </w:r>
          </w:p>
        </w:tc>
        <w:tc>
          <w:tcPr>
            <w:tcW w:w="1124" w:type="dxa"/>
            <w:noWrap/>
            <w:vAlign w:val="bottom"/>
            <w:hideMark/>
          </w:tcPr>
          <w:p w14:paraId="1F783BED" w14:textId="77777777" w:rsidR="00A43AB9" w:rsidRPr="001A75F3" w:rsidRDefault="00A43AB9" w:rsidP="00A52694">
            <w:pPr>
              <w:contextualSpacing/>
              <w:jc w:val="right"/>
              <w:rPr>
                <w:rFonts w:ascii="Cambria" w:eastAsia="MS Mincho" w:hAnsi="Cambria"/>
                <w:b/>
                <w:bCs/>
                <w:sz w:val="16"/>
                <w:szCs w:val="16"/>
              </w:rPr>
            </w:pPr>
            <w:r w:rsidRPr="001A75F3">
              <w:rPr>
                <w:rFonts w:ascii="Cambria" w:hAnsi="Cambria"/>
                <w:b/>
                <w:color w:val="000000"/>
                <w:sz w:val="16"/>
                <w:szCs w:val="16"/>
              </w:rPr>
              <w:t> </w:t>
            </w:r>
          </w:p>
        </w:tc>
        <w:tc>
          <w:tcPr>
            <w:tcW w:w="1124" w:type="dxa"/>
            <w:noWrap/>
            <w:vAlign w:val="bottom"/>
            <w:hideMark/>
          </w:tcPr>
          <w:p w14:paraId="629FABD1" w14:textId="77777777" w:rsidR="00A43AB9" w:rsidRPr="001A75F3" w:rsidRDefault="00A43AB9" w:rsidP="00A52694">
            <w:pPr>
              <w:contextualSpacing/>
              <w:jc w:val="right"/>
              <w:rPr>
                <w:rFonts w:ascii="Cambria" w:eastAsia="MS Mincho" w:hAnsi="Cambria"/>
                <w:b/>
                <w:bCs/>
                <w:sz w:val="16"/>
                <w:szCs w:val="16"/>
              </w:rPr>
            </w:pPr>
            <w:r w:rsidRPr="001A75F3">
              <w:rPr>
                <w:rFonts w:ascii="Cambria" w:hAnsi="Cambria"/>
                <w:b/>
                <w:color w:val="000000"/>
                <w:sz w:val="16"/>
                <w:szCs w:val="16"/>
              </w:rPr>
              <w:t> </w:t>
            </w:r>
          </w:p>
        </w:tc>
        <w:tc>
          <w:tcPr>
            <w:tcW w:w="1298" w:type="dxa"/>
            <w:noWrap/>
            <w:vAlign w:val="bottom"/>
            <w:hideMark/>
          </w:tcPr>
          <w:p w14:paraId="228F5E06" w14:textId="77777777" w:rsidR="00A43AB9" w:rsidRPr="001A75F3" w:rsidRDefault="00A43AB9" w:rsidP="00A52694">
            <w:pPr>
              <w:contextualSpacing/>
              <w:jc w:val="right"/>
              <w:rPr>
                <w:rFonts w:ascii="Cambria" w:eastAsia="MS Mincho" w:hAnsi="Cambria"/>
                <w:b/>
                <w:bCs/>
                <w:sz w:val="16"/>
                <w:szCs w:val="16"/>
              </w:rPr>
            </w:pPr>
            <w:r w:rsidRPr="001A75F3">
              <w:rPr>
                <w:rFonts w:ascii="Cambria" w:hAnsi="Cambria"/>
                <w:b/>
                <w:color w:val="000000"/>
                <w:sz w:val="16"/>
                <w:szCs w:val="16"/>
              </w:rPr>
              <w:t> </w:t>
            </w:r>
          </w:p>
        </w:tc>
        <w:tc>
          <w:tcPr>
            <w:tcW w:w="1254" w:type="dxa"/>
            <w:noWrap/>
            <w:vAlign w:val="bottom"/>
            <w:hideMark/>
          </w:tcPr>
          <w:p w14:paraId="7116D1A3" w14:textId="77777777" w:rsidR="00A43AB9" w:rsidRPr="001A75F3" w:rsidRDefault="00A43AB9" w:rsidP="00A52694">
            <w:pPr>
              <w:contextualSpacing/>
              <w:jc w:val="right"/>
              <w:rPr>
                <w:rFonts w:ascii="Cambria" w:eastAsia="MS Mincho" w:hAnsi="Cambria"/>
                <w:b/>
                <w:bCs/>
                <w:sz w:val="16"/>
                <w:szCs w:val="16"/>
                <w:u w:val="single"/>
              </w:rPr>
            </w:pPr>
            <w:r w:rsidRPr="001A75F3">
              <w:rPr>
                <w:rFonts w:ascii="Cambria" w:hAnsi="Cambria"/>
                <w:b/>
                <w:color w:val="000000"/>
                <w:sz w:val="16"/>
                <w:szCs w:val="16"/>
                <w:u w:val="single"/>
              </w:rPr>
              <w:t>56.141,03 €</w:t>
            </w:r>
          </w:p>
        </w:tc>
      </w:tr>
    </w:tbl>
    <w:p w14:paraId="3FB3657A" w14:textId="77777777" w:rsidR="00365133" w:rsidRPr="001A75F3" w:rsidRDefault="00365133" w:rsidP="000C5033">
      <w:pPr>
        <w:widowControl/>
        <w:autoSpaceDE/>
        <w:autoSpaceDN/>
        <w:adjustRightInd/>
        <w:ind w:left="284" w:hanging="284"/>
        <w:contextualSpacing/>
        <w:jc w:val="both"/>
        <w:rPr>
          <w:rFonts w:ascii="Cambria" w:hAnsi="Cambria"/>
          <w:b/>
          <w:i/>
        </w:rPr>
      </w:pPr>
    </w:p>
    <w:p w14:paraId="5E56D26A" w14:textId="7A08D3D4" w:rsidR="00C6476D" w:rsidRPr="001A75F3" w:rsidRDefault="000C5033" w:rsidP="000C5033">
      <w:pPr>
        <w:widowControl/>
        <w:autoSpaceDE/>
        <w:autoSpaceDN/>
        <w:adjustRightInd/>
        <w:ind w:left="284" w:hanging="284"/>
        <w:contextualSpacing/>
        <w:jc w:val="both"/>
        <w:rPr>
          <w:rFonts w:ascii="Cambria" w:eastAsia="MS Mincho" w:hAnsi="Cambria"/>
          <w:b/>
          <w:bCs/>
          <w:i/>
          <w:iCs/>
        </w:rPr>
      </w:pPr>
      <w:r w:rsidRPr="001A75F3">
        <w:rPr>
          <w:rFonts w:ascii="Cambria" w:hAnsi="Cambria"/>
          <w:b/>
          <w:i/>
        </w:rPr>
        <w:t>d)</w:t>
      </w:r>
      <w:r w:rsidRPr="001A75F3">
        <w:rPr>
          <w:rFonts w:ascii="Cambria" w:hAnsi="Cambria"/>
          <w:b/>
          <w:i/>
        </w:rPr>
        <w:tab/>
      </w:r>
      <w:r w:rsidR="00223679" w:rsidRPr="001A75F3">
        <w:rPr>
          <w:rFonts w:ascii="Cambria" w:hAnsi="Cambria"/>
          <w:b/>
          <w:i/>
        </w:rPr>
        <w:t>Mandataires de la Commission et du SCRS (de Parties contractantes en développement de l’ICCAT)</w:t>
      </w:r>
    </w:p>
    <w:p w14:paraId="49E5DAF4" w14:textId="77777777" w:rsidR="0035254E" w:rsidRPr="001A75F3" w:rsidRDefault="0035254E" w:rsidP="0035254E">
      <w:pPr>
        <w:autoSpaceDE/>
        <w:autoSpaceDN/>
        <w:adjustRightInd/>
        <w:jc w:val="both"/>
        <w:rPr>
          <w:rFonts w:ascii="Cambria" w:eastAsia="Calibri" w:hAnsi="Cambria"/>
          <w:b/>
          <w:bCs/>
          <w:lang w:eastAsia="es-ES" w:bidi="es-ES"/>
        </w:rPr>
      </w:pPr>
    </w:p>
    <w:p w14:paraId="4E165272" w14:textId="739B1CDD" w:rsidR="005606E4" w:rsidRPr="001A75F3" w:rsidRDefault="005606E4" w:rsidP="005606E4">
      <w:pPr>
        <w:jc w:val="both"/>
        <w:outlineLvl w:val="0"/>
        <w:rPr>
          <w:rFonts w:ascii="Cambria" w:hAnsi="Cambria" w:cs="Calibri"/>
          <w:color w:val="000000"/>
        </w:rPr>
      </w:pPr>
      <w:r w:rsidRPr="001A75F3">
        <w:rPr>
          <w:rFonts w:ascii="Cambria" w:hAnsi="Cambria"/>
          <w:color w:val="000000"/>
        </w:rPr>
        <w:t xml:space="preserve">L'estimation dans ce </w:t>
      </w:r>
      <w:r w:rsidR="009230C0" w:rsidRPr="001A75F3">
        <w:rPr>
          <w:rFonts w:ascii="Cambria" w:hAnsi="Cambria"/>
          <w:color w:val="000000"/>
          <w:u w:val="single"/>
        </w:rPr>
        <w:t>sous-</w:t>
      </w:r>
      <w:r w:rsidRPr="001A75F3">
        <w:rPr>
          <w:rFonts w:ascii="Cambria" w:hAnsi="Cambria"/>
          <w:color w:val="000000"/>
        </w:rPr>
        <w:t xml:space="preserve">chapitre est pour une augmentation de </w:t>
      </w:r>
      <w:r w:rsidR="0000206B" w:rsidRPr="001A75F3">
        <w:rPr>
          <w:rFonts w:ascii="Cambria" w:hAnsi="Cambria"/>
          <w:color w:val="000000"/>
          <w:u w:val="single"/>
        </w:rPr>
        <w:t>88,12</w:t>
      </w:r>
      <w:r w:rsidR="00DC3EF8" w:rsidRPr="001A75F3">
        <w:rPr>
          <w:rFonts w:ascii="Cambria" w:hAnsi="Cambria"/>
          <w:color w:val="000000"/>
          <w:u w:val="single"/>
        </w:rPr>
        <w:t> </w:t>
      </w:r>
      <w:r w:rsidRPr="001A75F3">
        <w:rPr>
          <w:rFonts w:ascii="Cambria" w:hAnsi="Cambria"/>
          <w:color w:val="000000"/>
          <w:u w:val="single"/>
        </w:rPr>
        <w:t>%,</w:t>
      </w:r>
      <w:r w:rsidRPr="001A75F3">
        <w:rPr>
          <w:rFonts w:ascii="Cambria" w:hAnsi="Cambria"/>
          <w:color w:val="000000"/>
        </w:rPr>
        <w:t xml:space="preserve"> en raison de l'augmentation du nombre de réunions prévues pour 2026 et des mandataires des pays en développement ; il a été supposé qu'ils assistent à toutes les réunions, ainsi que des coûts moyens de leur participation aux réunions programmées.</w:t>
      </w:r>
    </w:p>
    <w:p w14:paraId="5CB9302B" w14:textId="77777777" w:rsidR="000C2C43" w:rsidRPr="001A75F3" w:rsidRDefault="000C2C43" w:rsidP="0035254E">
      <w:pPr>
        <w:autoSpaceDE/>
        <w:autoSpaceDN/>
        <w:adjustRightInd/>
        <w:jc w:val="both"/>
        <w:rPr>
          <w:rFonts w:ascii="Cambria" w:eastAsia="Calibri" w:hAnsi="Cambria"/>
          <w:b/>
          <w:bCs/>
          <w:lang w:eastAsia="es-ES" w:bidi="es-E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947"/>
        <w:gridCol w:w="1542"/>
        <w:gridCol w:w="1542"/>
        <w:gridCol w:w="1460"/>
        <w:gridCol w:w="1661"/>
      </w:tblGrid>
      <w:tr w:rsidR="00B22A3C" w:rsidRPr="001A75F3" w14:paraId="5ECBBCB0" w14:textId="77777777" w:rsidTr="001475C0">
        <w:trPr>
          <w:trHeight w:val="240"/>
        </w:trPr>
        <w:tc>
          <w:tcPr>
            <w:tcW w:w="1947" w:type="dxa"/>
            <w:hideMark/>
          </w:tcPr>
          <w:p w14:paraId="754E3CCE"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Réunions (lieu et jours)</w:t>
            </w:r>
          </w:p>
        </w:tc>
        <w:tc>
          <w:tcPr>
            <w:tcW w:w="955" w:type="dxa"/>
            <w:noWrap/>
            <w:hideMark/>
          </w:tcPr>
          <w:p w14:paraId="557FA964"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Nbr de personnes</w:t>
            </w:r>
          </w:p>
        </w:tc>
        <w:tc>
          <w:tcPr>
            <w:tcW w:w="1559" w:type="dxa"/>
            <w:noWrap/>
            <w:hideMark/>
          </w:tcPr>
          <w:p w14:paraId="1D92333A"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Voyages</w:t>
            </w:r>
          </w:p>
        </w:tc>
        <w:tc>
          <w:tcPr>
            <w:tcW w:w="1559" w:type="dxa"/>
            <w:noWrap/>
            <w:hideMark/>
          </w:tcPr>
          <w:p w14:paraId="0CC40001"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Hôtel</w:t>
            </w:r>
          </w:p>
        </w:tc>
        <w:tc>
          <w:tcPr>
            <w:tcW w:w="1476" w:type="dxa"/>
            <w:noWrap/>
            <w:hideMark/>
          </w:tcPr>
          <w:p w14:paraId="5640E839"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Indemnités journalières</w:t>
            </w:r>
          </w:p>
        </w:tc>
        <w:tc>
          <w:tcPr>
            <w:tcW w:w="1679" w:type="dxa"/>
            <w:noWrap/>
            <w:hideMark/>
          </w:tcPr>
          <w:p w14:paraId="1319C5F3" w14:textId="77777777" w:rsidR="00B22A3C" w:rsidRPr="001A75F3" w:rsidRDefault="00B22A3C" w:rsidP="00A52694">
            <w:pPr>
              <w:jc w:val="center"/>
              <w:rPr>
                <w:rFonts w:ascii="Cambria" w:hAnsi="Cambria"/>
                <w:b/>
                <w:bCs/>
                <w:i/>
                <w:iCs/>
                <w:sz w:val="16"/>
                <w:szCs w:val="16"/>
              </w:rPr>
            </w:pPr>
            <w:r w:rsidRPr="001A75F3">
              <w:rPr>
                <w:rFonts w:ascii="Cambria" w:hAnsi="Cambria"/>
                <w:b/>
                <w:i/>
                <w:sz w:val="16"/>
                <w:szCs w:val="16"/>
              </w:rPr>
              <w:t>Total</w:t>
            </w:r>
          </w:p>
        </w:tc>
      </w:tr>
      <w:tr w:rsidR="00B22A3C" w:rsidRPr="001A75F3" w14:paraId="4E76B5EF" w14:textId="77777777" w:rsidTr="001475C0">
        <w:trPr>
          <w:trHeight w:val="240"/>
        </w:trPr>
        <w:tc>
          <w:tcPr>
            <w:tcW w:w="1947" w:type="dxa"/>
            <w:vAlign w:val="center"/>
            <w:hideMark/>
          </w:tcPr>
          <w:p w14:paraId="49129BBB" w14:textId="77777777" w:rsidR="00B22A3C" w:rsidRPr="001A75F3" w:rsidRDefault="00B22A3C" w:rsidP="00A52694">
            <w:pPr>
              <w:jc w:val="both"/>
              <w:rPr>
                <w:rFonts w:ascii="Cambria" w:hAnsi="Cambria"/>
                <w:bCs/>
                <w:sz w:val="16"/>
                <w:szCs w:val="16"/>
                <w:u w:val="single"/>
              </w:rPr>
            </w:pPr>
            <w:r w:rsidRPr="001A75F3">
              <w:rPr>
                <w:rFonts w:ascii="Cambria" w:hAnsi="Cambria"/>
                <w:color w:val="000000"/>
                <w:sz w:val="16"/>
                <w:szCs w:val="16"/>
                <w:u w:val="single"/>
              </w:rPr>
              <w:t>Réunion de préparation des données sur l'espadon (Secrétariat, 5 jours)</w:t>
            </w:r>
          </w:p>
        </w:tc>
        <w:tc>
          <w:tcPr>
            <w:tcW w:w="955" w:type="dxa"/>
            <w:noWrap/>
            <w:vAlign w:val="center"/>
            <w:hideMark/>
          </w:tcPr>
          <w:p w14:paraId="69ED2F12"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4B33B315"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196A1BE6"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1.701,28 €</w:t>
            </w:r>
          </w:p>
        </w:tc>
        <w:tc>
          <w:tcPr>
            <w:tcW w:w="1476" w:type="dxa"/>
            <w:noWrap/>
            <w:vAlign w:val="center"/>
            <w:hideMark/>
          </w:tcPr>
          <w:p w14:paraId="16BD1648"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1.042,72 €</w:t>
            </w:r>
          </w:p>
        </w:tc>
        <w:tc>
          <w:tcPr>
            <w:tcW w:w="1679" w:type="dxa"/>
            <w:noWrap/>
            <w:vAlign w:val="center"/>
            <w:hideMark/>
          </w:tcPr>
          <w:p w14:paraId="6F0C85D2"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4.244,00 €</w:t>
            </w:r>
          </w:p>
        </w:tc>
      </w:tr>
      <w:tr w:rsidR="00B22A3C" w:rsidRPr="001A75F3" w14:paraId="6D479837" w14:textId="77777777" w:rsidTr="001475C0">
        <w:trPr>
          <w:trHeight w:val="240"/>
        </w:trPr>
        <w:tc>
          <w:tcPr>
            <w:tcW w:w="1947" w:type="dxa"/>
            <w:vAlign w:val="center"/>
            <w:hideMark/>
          </w:tcPr>
          <w:p w14:paraId="3B2E7A5A" w14:textId="77777777" w:rsidR="00B22A3C" w:rsidRPr="001A75F3" w:rsidRDefault="00B22A3C" w:rsidP="00A52694">
            <w:pPr>
              <w:jc w:val="both"/>
              <w:rPr>
                <w:rFonts w:ascii="Cambria" w:hAnsi="Cambria"/>
                <w:bCs/>
                <w:sz w:val="16"/>
                <w:szCs w:val="16"/>
                <w:u w:val="single"/>
              </w:rPr>
            </w:pPr>
            <w:r w:rsidRPr="001A75F3">
              <w:rPr>
                <w:rFonts w:ascii="Cambria" w:hAnsi="Cambria"/>
                <w:color w:val="000000"/>
                <w:sz w:val="16"/>
                <w:szCs w:val="16"/>
                <w:u w:val="single"/>
              </w:rPr>
              <w:t>Réunion d’évaluation du stock d'espadon (Secrétariat, 5 jours)</w:t>
            </w:r>
          </w:p>
        </w:tc>
        <w:tc>
          <w:tcPr>
            <w:tcW w:w="955" w:type="dxa"/>
            <w:noWrap/>
            <w:vAlign w:val="center"/>
            <w:hideMark/>
          </w:tcPr>
          <w:p w14:paraId="01189116"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2682A9EC"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7DBD8DA9"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1.701,28 €</w:t>
            </w:r>
          </w:p>
        </w:tc>
        <w:tc>
          <w:tcPr>
            <w:tcW w:w="1476" w:type="dxa"/>
            <w:noWrap/>
            <w:vAlign w:val="center"/>
            <w:hideMark/>
          </w:tcPr>
          <w:p w14:paraId="6BF08A4F"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1.042,72 €</w:t>
            </w:r>
          </w:p>
        </w:tc>
        <w:tc>
          <w:tcPr>
            <w:tcW w:w="1679" w:type="dxa"/>
            <w:noWrap/>
            <w:vAlign w:val="center"/>
            <w:hideMark/>
          </w:tcPr>
          <w:p w14:paraId="05F6EF51"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4.244,00 €</w:t>
            </w:r>
          </w:p>
        </w:tc>
      </w:tr>
      <w:tr w:rsidR="00B22A3C" w:rsidRPr="001A75F3" w14:paraId="45B959B0" w14:textId="77777777" w:rsidTr="001475C0">
        <w:trPr>
          <w:trHeight w:val="240"/>
        </w:trPr>
        <w:tc>
          <w:tcPr>
            <w:tcW w:w="1947" w:type="dxa"/>
            <w:vAlign w:val="center"/>
            <w:hideMark/>
          </w:tcPr>
          <w:p w14:paraId="6EA7731C" w14:textId="77777777" w:rsidR="00B22A3C" w:rsidRPr="001A75F3" w:rsidRDefault="00B22A3C" w:rsidP="00A52694">
            <w:pPr>
              <w:jc w:val="both"/>
              <w:rPr>
                <w:rFonts w:ascii="Cambria" w:hAnsi="Cambria"/>
                <w:bCs/>
                <w:sz w:val="16"/>
                <w:szCs w:val="16"/>
                <w:u w:val="single"/>
              </w:rPr>
            </w:pPr>
            <w:r w:rsidRPr="001A75F3">
              <w:rPr>
                <w:rFonts w:ascii="Cambria" w:hAnsi="Cambria"/>
                <w:color w:val="000000"/>
                <w:sz w:val="16"/>
                <w:szCs w:val="16"/>
                <w:u w:val="single"/>
              </w:rPr>
              <w:t>Réunion de préparation des données sur le germon (Secrétariat, 5 jours)</w:t>
            </w:r>
          </w:p>
        </w:tc>
        <w:tc>
          <w:tcPr>
            <w:tcW w:w="955" w:type="dxa"/>
            <w:noWrap/>
            <w:vAlign w:val="center"/>
            <w:hideMark/>
          </w:tcPr>
          <w:p w14:paraId="28F7E033"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4860D513"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45DB1DDB"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1.701,28 €</w:t>
            </w:r>
          </w:p>
        </w:tc>
        <w:tc>
          <w:tcPr>
            <w:tcW w:w="1476" w:type="dxa"/>
            <w:noWrap/>
            <w:vAlign w:val="center"/>
            <w:hideMark/>
          </w:tcPr>
          <w:p w14:paraId="0215403E"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1.042,72 €</w:t>
            </w:r>
          </w:p>
        </w:tc>
        <w:tc>
          <w:tcPr>
            <w:tcW w:w="1679" w:type="dxa"/>
            <w:noWrap/>
            <w:vAlign w:val="center"/>
            <w:hideMark/>
          </w:tcPr>
          <w:p w14:paraId="044E2A4C"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4.244,00 €</w:t>
            </w:r>
          </w:p>
        </w:tc>
      </w:tr>
      <w:tr w:rsidR="00B22A3C" w:rsidRPr="001A75F3" w14:paraId="7D792BE7" w14:textId="77777777" w:rsidTr="001475C0">
        <w:trPr>
          <w:trHeight w:val="240"/>
        </w:trPr>
        <w:tc>
          <w:tcPr>
            <w:tcW w:w="1947" w:type="dxa"/>
            <w:vAlign w:val="center"/>
            <w:hideMark/>
          </w:tcPr>
          <w:p w14:paraId="72B2889F" w14:textId="77777777" w:rsidR="00B22A3C" w:rsidRPr="001A75F3" w:rsidRDefault="00B22A3C" w:rsidP="00A52694">
            <w:pPr>
              <w:jc w:val="both"/>
              <w:rPr>
                <w:rFonts w:ascii="Cambria" w:hAnsi="Cambria"/>
                <w:bCs/>
                <w:sz w:val="16"/>
                <w:szCs w:val="16"/>
                <w:u w:val="single"/>
              </w:rPr>
            </w:pPr>
            <w:r w:rsidRPr="001A75F3">
              <w:rPr>
                <w:rFonts w:ascii="Cambria" w:hAnsi="Cambria"/>
                <w:color w:val="000000"/>
                <w:sz w:val="16"/>
                <w:szCs w:val="16"/>
                <w:u w:val="single"/>
              </w:rPr>
              <w:t>Réunion d’évaluation du stock de germon (Secrétariat, 4 jours)</w:t>
            </w:r>
          </w:p>
        </w:tc>
        <w:tc>
          <w:tcPr>
            <w:tcW w:w="955" w:type="dxa"/>
            <w:noWrap/>
            <w:vAlign w:val="center"/>
            <w:hideMark/>
          </w:tcPr>
          <w:p w14:paraId="4630288F"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4090C5E6"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0D04DB21"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1.458,24 €</w:t>
            </w:r>
          </w:p>
        </w:tc>
        <w:tc>
          <w:tcPr>
            <w:tcW w:w="1476" w:type="dxa"/>
            <w:noWrap/>
            <w:vAlign w:val="center"/>
            <w:hideMark/>
          </w:tcPr>
          <w:p w14:paraId="0E573AE9"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893,76 €</w:t>
            </w:r>
          </w:p>
        </w:tc>
        <w:tc>
          <w:tcPr>
            <w:tcW w:w="1679" w:type="dxa"/>
            <w:noWrap/>
            <w:vAlign w:val="center"/>
            <w:hideMark/>
          </w:tcPr>
          <w:p w14:paraId="437BBFC8"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3.852,00 €</w:t>
            </w:r>
          </w:p>
        </w:tc>
      </w:tr>
      <w:tr w:rsidR="00B22A3C" w:rsidRPr="001A75F3" w14:paraId="2BD9D18E" w14:textId="77777777" w:rsidTr="001475C0">
        <w:trPr>
          <w:trHeight w:val="240"/>
        </w:trPr>
        <w:tc>
          <w:tcPr>
            <w:tcW w:w="1947" w:type="dxa"/>
            <w:vAlign w:val="center"/>
          </w:tcPr>
          <w:p w14:paraId="2C962B5D" w14:textId="77777777" w:rsidR="00B22A3C" w:rsidRPr="001A75F3" w:rsidRDefault="00B22A3C" w:rsidP="00BE6060">
            <w:pPr>
              <w:jc w:val="center"/>
              <w:rPr>
                <w:rFonts w:ascii="Cambria" w:hAnsi="Cambria"/>
                <w:color w:val="000000"/>
                <w:sz w:val="16"/>
                <w:szCs w:val="16"/>
                <w:u w:val="single"/>
              </w:rPr>
            </w:pPr>
            <w:r w:rsidRPr="001A75F3">
              <w:rPr>
                <w:rFonts w:ascii="Cambria" w:hAnsi="Cambria" w:cs="Calibri"/>
                <w:color w:val="000000"/>
                <w:sz w:val="16"/>
                <w:szCs w:val="16"/>
              </w:rPr>
              <w:t>[…]</w:t>
            </w:r>
          </w:p>
        </w:tc>
        <w:tc>
          <w:tcPr>
            <w:tcW w:w="955" w:type="dxa"/>
            <w:noWrap/>
          </w:tcPr>
          <w:p w14:paraId="180A5EBD" w14:textId="77777777" w:rsidR="00B22A3C" w:rsidRPr="001A75F3" w:rsidRDefault="00B22A3C" w:rsidP="00BE6060">
            <w:pPr>
              <w:jc w:val="center"/>
              <w:rPr>
                <w:rFonts w:ascii="Cambria" w:hAnsi="Cambria"/>
                <w:color w:val="000000"/>
                <w:sz w:val="16"/>
                <w:szCs w:val="16"/>
              </w:rPr>
            </w:pPr>
            <w:r w:rsidRPr="001A75F3">
              <w:rPr>
                <w:rFonts w:ascii="Cambria" w:hAnsi="Cambria" w:cs="Calibri"/>
                <w:color w:val="000000"/>
                <w:sz w:val="16"/>
                <w:szCs w:val="16"/>
              </w:rPr>
              <w:t>[…]</w:t>
            </w:r>
          </w:p>
        </w:tc>
        <w:tc>
          <w:tcPr>
            <w:tcW w:w="1559" w:type="dxa"/>
            <w:noWrap/>
          </w:tcPr>
          <w:p w14:paraId="60E124DE" w14:textId="77777777" w:rsidR="00B22A3C" w:rsidRPr="001A75F3" w:rsidRDefault="00B22A3C" w:rsidP="00BE6060">
            <w:pPr>
              <w:jc w:val="center"/>
              <w:rPr>
                <w:rFonts w:ascii="Cambria" w:hAnsi="Cambria"/>
                <w:color w:val="000000"/>
                <w:sz w:val="16"/>
                <w:szCs w:val="16"/>
              </w:rPr>
            </w:pPr>
            <w:r w:rsidRPr="001A75F3">
              <w:rPr>
                <w:rFonts w:ascii="Cambria" w:hAnsi="Cambria" w:cs="Calibri"/>
                <w:color w:val="000000"/>
                <w:sz w:val="16"/>
                <w:szCs w:val="16"/>
              </w:rPr>
              <w:t>[…]</w:t>
            </w:r>
          </w:p>
        </w:tc>
        <w:tc>
          <w:tcPr>
            <w:tcW w:w="1559" w:type="dxa"/>
            <w:noWrap/>
          </w:tcPr>
          <w:p w14:paraId="385038EF" w14:textId="77777777" w:rsidR="00B22A3C" w:rsidRPr="001A75F3" w:rsidRDefault="00B22A3C" w:rsidP="00BE6060">
            <w:pPr>
              <w:jc w:val="center"/>
              <w:rPr>
                <w:rFonts w:ascii="Cambria" w:hAnsi="Cambria"/>
                <w:color w:val="000000"/>
                <w:sz w:val="16"/>
                <w:szCs w:val="16"/>
                <w:u w:val="single"/>
              </w:rPr>
            </w:pPr>
            <w:r w:rsidRPr="001A75F3">
              <w:rPr>
                <w:rFonts w:ascii="Cambria" w:hAnsi="Cambria" w:cs="Calibri"/>
                <w:color w:val="000000"/>
                <w:sz w:val="16"/>
                <w:szCs w:val="16"/>
              </w:rPr>
              <w:t>[…]</w:t>
            </w:r>
          </w:p>
        </w:tc>
        <w:tc>
          <w:tcPr>
            <w:tcW w:w="1476" w:type="dxa"/>
            <w:noWrap/>
          </w:tcPr>
          <w:p w14:paraId="78A4EBF5" w14:textId="77777777" w:rsidR="00B22A3C" w:rsidRPr="001A75F3" w:rsidRDefault="00B22A3C" w:rsidP="00BE6060">
            <w:pPr>
              <w:jc w:val="center"/>
              <w:rPr>
                <w:rFonts w:ascii="Cambria" w:hAnsi="Cambria"/>
                <w:color w:val="000000"/>
                <w:sz w:val="16"/>
                <w:szCs w:val="16"/>
                <w:u w:val="single"/>
              </w:rPr>
            </w:pPr>
            <w:r w:rsidRPr="001A75F3">
              <w:rPr>
                <w:rFonts w:ascii="Cambria" w:hAnsi="Cambria" w:cs="Calibri"/>
                <w:color w:val="000000"/>
                <w:sz w:val="16"/>
                <w:szCs w:val="16"/>
              </w:rPr>
              <w:t>[…]</w:t>
            </w:r>
          </w:p>
        </w:tc>
        <w:tc>
          <w:tcPr>
            <w:tcW w:w="1679" w:type="dxa"/>
            <w:noWrap/>
          </w:tcPr>
          <w:p w14:paraId="69FD0C9D" w14:textId="77777777" w:rsidR="00B22A3C" w:rsidRPr="001A75F3" w:rsidRDefault="00B22A3C" w:rsidP="00BE6060">
            <w:pPr>
              <w:jc w:val="center"/>
              <w:rPr>
                <w:rFonts w:ascii="Cambria" w:hAnsi="Cambria"/>
                <w:color w:val="000000"/>
                <w:sz w:val="16"/>
                <w:szCs w:val="16"/>
                <w:u w:val="single"/>
              </w:rPr>
            </w:pPr>
            <w:r w:rsidRPr="001A75F3">
              <w:rPr>
                <w:rFonts w:ascii="Cambria" w:hAnsi="Cambria" w:cs="Calibri"/>
                <w:color w:val="000000"/>
                <w:sz w:val="16"/>
                <w:szCs w:val="16"/>
              </w:rPr>
              <w:t>[…]</w:t>
            </w:r>
          </w:p>
        </w:tc>
      </w:tr>
      <w:tr w:rsidR="00B22A3C" w:rsidRPr="001A75F3" w14:paraId="60FC3A8E" w14:textId="77777777" w:rsidTr="001475C0">
        <w:trPr>
          <w:trHeight w:val="240"/>
        </w:trPr>
        <w:tc>
          <w:tcPr>
            <w:tcW w:w="1947" w:type="dxa"/>
            <w:vAlign w:val="center"/>
            <w:hideMark/>
          </w:tcPr>
          <w:p w14:paraId="5E490B5A"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u w:val="single"/>
              </w:rPr>
              <w:t>Réunion d’évaluation du stock de requin-taupe bleu de l'Atlantique Nord (y compris la MSE pour le requin peau bleue)</w:t>
            </w:r>
            <w:r w:rsidRPr="001A75F3">
              <w:rPr>
                <w:rFonts w:ascii="Cambria" w:hAnsi="Cambria"/>
                <w:color w:val="000000"/>
                <w:sz w:val="16"/>
                <w:szCs w:val="16"/>
              </w:rPr>
              <w:t xml:space="preserve"> (Secrétariat, 5 jours)</w:t>
            </w:r>
          </w:p>
        </w:tc>
        <w:tc>
          <w:tcPr>
            <w:tcW w:w="955" w:type="dxa"/>
            <w:noWrap/>
            <w:vAlign w:val="center"/>
            <w:hideMark/>
          </w:tcPr>
          <w:p w14:paraId="33456293"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07E363F1"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397DD36B"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1.701,28 €</w:t>
            </w:r>
          </w:p>
        </w:tc>
        <w:tc>
          <w:tcPr>
            <w:tcW w:w="1476" w:type="dxa"/>
            <w:noWrap/>
            <w:vAlign w:val="center"/>
            <w:hideMark/>
          </w:tcPr>
          <w:p w14:paraId="2B24728F"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1.042,72 €</w:t>
            </w:r>
          </w:p>
        </w:tc>
        <w:tc>
          <w:tcPr>
            <w:tcW w:w="1679" w:type="dxa"/>
            <w:noWrap/>
            <w:vAlign w:val="center"/>
            <w:hideMark/>
          </w:tcPr>
          <w:p w14:paraId="304BA4C1"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4.244,00 €</w:t>
            </w:r>
          </w:p>
        </w:tc>
      </w:tr>
      <w:tr w:rsidR="00B22A3C" w:rsidRPr="001A75F3" w14:paraId="61BDD3A4" w14:textId="77777777" w:rsidTr="001475C0">
        <w:trPr>
          <w:trHeight w:val="240"/>
        </w:trPr>
        <w:tc>
          <w:tcPr>
            <w:tcW w:w="1947" w:type="dxa"/>
            <w:vAlign w:val="center"/>
            <w:hideMark/>
          </w:tcPr>
          <w:p w14:paraId="475F4D80"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u w:val="single"/>
              </w:rPr>
              <w:t xml:space="preserve">Réunion intersessions du </w:t>
            </w:r>
            <w:r w:rsidRPr="001A75F3">
              <w:rPr>
                <w:rFonts w:ascii="Cambria" w:hAnsi="Cambria"/>
                <w:color w:val="000000"/>
                <w:sz w:val="16"/>
                <w:szCs w:val="16"/>
                <w:u w:val="single"/>
              </w:rPr>
              <w:lastRenderedPageBreak/>
              <w:t xml:space="preserve">Groupe d'espèces sur les thonidés tropicaux (y compris la MSE) </w:t>
            </w:r>
            <w:r w:rsidRPr="001A75F3">
              <w:rPr>
                <w:rFonts w:ascii="Cambria" w:hAnsi="Cambria"/>
                <w:color w:val="000000"/>
                <w:sz w:val="16"/>
                <w:szCs w:val="16"/>
              </w:rPr>
              <w:t>(Secrétariat, 3 jours)</w:t>
            </w:r>
          </w:p>
        </w:tc>
        <w:tc>
          <w:tcPr>
            <w:tcW w:w="955" w:type="dxa"/>
            <w:noWrap/>
            <w:vAlign w:val="center"/>
            <w:hideMark/>
          </w:tcPr>
          <w:p w14:paraId="2E2D0144"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lastRenderedPageBreak/>
              <w:t>2</w:t>
            </w:r>
          </w:p>
        </w:tc>
        <w:tc>
          <w:tcPr>
            <w:tcW w:w="1559" w:type="dxa"/>
            <w:noWrap/>
            <w:vAlign w:val="center"/>
            <w:hideMark/>
          </w:tcPr>
          <w:p w14:paraId="0F965869"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3.000,00 €</w:t>
            </w:r>
          </w:p>
        </w:tc>
        <w:tc>
          <w:tcPr>
            <w:tcW w:w="1559" w:type="dxa"/>
            <w:noWrap/>
            <w:vAlign w:val="center"/>
            <w:hideMark/>
          </w:tcPr>
          <w:p w14:paraId="15CA6B4B"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2.430,40 €</w:t>
            </w:r>
          </w:p>
        </w:tc>
        <w:tc>
          <w:tcPr>
            <w:tcW w:w="1476" w:type="dxa"/>
            <w:noWrap/>
            <w:vAlign w:val="center"/>
            <w:hideMark/>
          </w:tcPr>
          <w:p w14:paraId="1182EA1A"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1.489,60 €</w:t>
            </w:r>
          </w:p>
        </w:tc>
        <w:tc>
          <w:tcPr>
            <w:tcW w:w="1679" w:type="dxa"/>
            <w:noWrap/>
            <w:vAlign w:val="center"/>
            <w:hideMark/>
          </w:tcPr>
          <w:p w14:paraId="665B905B"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6.920,00 €</w:t>
            </w:r>
          </w:p>
        </w:tc>
      </w:tr>
      <w:tr w:rsidR="00B22A3C" w:rsidRPr="001A75F3" w14:paraId="1D3FC15B" w14:textId="77777777" w:rsidTr="001475C0">
        <w:trPr>
          <w:trHeight w:val="480"/>
        </w:trPr>
        <w:tc>
          <w:tcPr>
            <w:tcW w:w="1947" w:type="dxa"/>
            <w:vAlign w:val="bottom"/>
            <w:hideMark/>
          </w:tcPr>
          <w:p w14:paraId="4A6D1996"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rPr>
              <w:t>Sous-comité des écosystèmes et des prises accessoires (Secrétariat, 5 jours)</w:t>
            </w:r>
          </w:p>
        </w:tc>
        <w:tc>
          <w:tcPr>
            <w:tcW w:w="955" w:type="dxa"/>
            <w:noWrap/>
            <w:vAlign w:val="center"/>
            <w:hideMark/>
          </w:tcPr>
          <w:p w14:paraId="567B759E"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595C1E57"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3E04D7AE"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1.701,28 €</w:t>
            </w:r>
          </w:p>
        </w:tc>
        <w:tc>
          <w:tcPr>
            <w:tcW w:w="1476" w:type="dxa"/>
            <w:noWrap/>
            <w:vAlign w:val="center"/>
            <w:hideMark/>
          </w:tcPr>
          <w:p w14:paraId="5AD31383"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1.042,72 €</w:t>
            </w:r>
          </w:p>
        </w:tc>
        <w:tc>
          <w:tcPr>
            <w:tcW w:w="1679" w:type="dxa"/>
            <w:noWrap/>
            <w:vAlign w:val="center"/>
            <w:hideMark/>
          </w:tcPr>
          <w:p w14:paraId="6EA0789B"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4.244,00 €</w:t>
            </w:r>
          </w:p>
        </w:tc>
      </w:tr>
      <w:tr w:rsidR="00B22A3C" w:rsidRPr="001A75F3" w14:paraId="7FC6B037" w14:textId="77777777" w:rsidTr="001475C0">
        <w:trPr>
          <w:trHeight w:val="240"/>
        </w:trPr>
        <w:tc>
          <w:tcPr>
            <w:tcW w:w="1947" w:type="dxa"/>
            <w:vAlign w:val="bottom"/>
            <w:hideMark/>
          </w:tcPr>
          <w:p w14:paraId="31E97B07"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rPr>
              <w:t>WGSAM (Secrétariat, 4 jours)</w:t>
            </w:r>
          </w:p>
        </w:tc>
        <w:tc>
          <w:tcPr>
            <w:tcW w:w="955" w:type="dxa"/>
            <w:noWrap/>
            <w:vAlign w:val="center"/>
            <w:hideMark/>
          </w:tcPr>
          <w:p w14:paraId="65219382"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w:t>
            </w:r>
          </w:p>
        </w:tc>
        <w:tc>
          <w:tcPr>
            <w:tcW w:w="1559" w:type="dxa"/>
            <w:noWrap/>
            <w:vAlign w:val="center"/>
            <w:hideMark/>
          </w:tcPr>
          <w:p w14:paraId="5424C581"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1.500,00 €</w:t>
            </w:r>
          </w:p>
        </w:tc>
        <w:tc>
          <w:tcPr>
            <w:tcW w:w="1559" w:type="dxa"/>
            <w:noWrap/>
            <w:vAlign w:val="center"/>
            <w:hideMark/>
          </w:tcPr>
          <w:p w14:paraId="21B9D98E"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1.458,24 €</w:t>
            </w:r>
          </w:p>
        </w:tc>
        <w:tc>
          <w:tcPr>
            <w:tcW w:w="1476" w:type="dxa"/>
            <w:noWrap/>
            <w:vAlign w:val="center"/>
            <w:hideMark/>
          </w:tcPr>
          <w:p w14:paraId="71DBE171"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893,76 €</w:t>
            </w:r>
          </w:p>
        </w:tc>
        <w:tc>
          <w:tcPr>
            <w:tcW w:w="1679" w:type="dxa"/>
            <w:noWrap/>
            <w:vAlign w:val="center"/>
            <w:hideMark/>
          </w:tcPr>
          <w:p w14:paraId="1B64A97C" w14:textId="77777777" w:rsidR="00B22A3C" w:rsidRPr="001A75F3" w:rsidRDefault="00B22A3C" w:rsidP="00A52694">
            <w:pPr>
              <w:jc w:val="right"/>
              <w:rPr>
                <w:rFonts w:ascii="Cambria" w:hAnsi="Cambria"/>
                <w:bCs/>
                <w:sz w:val="16"/>
                <w:szCs w:val="16"/>
              </w:rPr>
            </w:pPr>
            <w:r w:rsidRPr="001A75F3">
              <w:rPr>
                <w:rFonts w:ascii="Cambria" w:hAnsi="Cambria"/>
                <w:color w:val="000000"/>
                <w:sz w:val="16"/>
                <w:szCs w:val="16"/>
              </w:rPr>
              <w:t>3.852,00 €</w:t>
            </w:r>
          </w:p>
        </w:tc>
      </w:tr>
      <w:tr w:rsidR="00B22A3C" w:rsidRPr="001A75F3" w14:paraId="03623ADA" w14:textId="77777777" w:rsidTr="001475C0">
        <w:trPr>
          <w:trHeight w:val="240"/>
        </w:trPr>
        <w:tc>
          <w:tcPr>
            <w:tcW w:w="1947" w:type="dxa"/>
            <w:vAlign w:val="center"/>
          </w:tcPr>
          <w:p w14:paraId="04633AB3" w14:textId="77777777" w:rsidR="00B22A3C" w:rsidRPr="001A75F3" w:rsidRDefault="00B22A3C" w:rsidP="00A52694">
            <w:pPr>
              <w:jc w:val="both"/>
              <w:rPr>
                <w:rFonts w:ascii="Cambria" w:hAnsi="Cambria"/>
                <w:color w:val="000000"/>
                <w:sz w:val="16"/>
                <w:szCs w:val="16"/>
              </w:rPr>
            </w:pPr>
            <w:r w:rsidRPr="001A75F3">
              <w:rPr>
                <w:rFonts w:ascii="Cambria" w:hAnsi="Cambria" w:cs="Calibri"/>
                <w:color w:val="000000"/>
                <w:sz w:val="16"/>
                <w:szCs w:val="16"/>
              </w:rPr>
              <w:t>[…]</w:t>
            </w:r>
          </w:p>
        </w:tc>
        <w:tc>
          <w:tcPr>
            <w:tcW w:w="955" w:type="dxa"/>
            <w:noWrap/>
          </w:tcPr>
          <w:p w14:paraId="6DCF9D4C" w14:textId="77777777" w:rsidR="00B22A3C" w:rsidRPr="001A75F3" w:rsidRDefault="00B22A3C"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559" w:type="dxa"/>
            <w:noWrap/>
          </w:tcPr>
          <w:p w14:paraId="50D25642" w14:textId="77777777" w:rsidR="00B22A3C" w:rsidRPr="001A75F3" w:rsidRDefault="00B22A3C"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559" w:type="dxa"/>
            <w:noWrap/>
          </w:tcPr>
          <w:p w14:paraId="30440050" w14:textId="77777777" w:rsidR="00B22A3C" w:rsidRPr="001A75F3" w:rsidRDefault="00B22A3C"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476" w:type="dxa"/>
            <w:noWrap/>
          </w:tcPr>
          <w:p w14:paraId="3BCCCAD7" w14:textId="77777777" w:rsidR="00B22A3C" w:rsidRPr="001A75F3" w:rsidRDefault="00B22A3C"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679" w:type="dxa"/>
            <w:noWrap/>
          </w:tcPr>
          <w:p w14:paraId="3A8E6269" w14:textId="77777777" w:rsidR="00B22A3C" w:rsidRPr="001A75F3" w:rsidRDefault="00B22A3C" w:rsidP="00A52694">
            <w:pPr>
              <w:jc w:val="right"/>
              <w:rPr>
                <w:rFonts w:ascii="Cambria" w:hAnsi="Cambria"/>
                <w:color w:val="000000"/>
                <w:sz w:val="16"/>
                <w:szCs w:val="16"/>
              </w:rPr>
            </w:pPr>
            <w:r w:rsidRPr="001A75F3">
              <w:rPr>
                <w:rFonts w:ascii="Cambria" w:hAnsi="Cambria" w:cs="Calibri"/>
                <w:color w:val="000000"/>
                <w:sz w:val="16"/>
                <w:szCs w:val="16"/>
              </w:rPr>
              <w:t>[…]</w:t>
            </w:r>
          </w:p>
        </w:tc>
      </w:tr>
      <w:tr w:rsidR="00B22A3C" w:rsidRPr="001A75F3" w14:paraId="4BADD2ED" w14:textId="77777777" w:rsidTr="001475C0">
        <w:trPr>
          <w:trHeight w:val="240"/>
        </w:trPr>
        <w:tc>
          <w:tcPr>
            <w:tcW w:w="1947" w:type="dxa"/>
            <w:vAlign w:val="bottom"/>
            <w:hideMark/>
          </w:tcPr>
          <w:p w14:paraId="6A787577"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rPr>
              <w:t>Groupes d'espèces (y compris SC-stats) (Madrid, 6 jours)</w:t>
            </w:r>
          </w:p>
        </w:tc>
        <w:tc>
          <w:tcPr>
            <w:tcW w:w="955" w:type="dxa"/>
            <w:noWrap/>
            <w:vAlign w:val="center"/>
            <w:hideMark/>
          </w:tcPr>
          <w:p w14:paraId="2A3F3FE2"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10</w:t>
            </w:r>
          </w:p>
        </w:tc>
        <w:tc>
          <w:tcPr>
            <w:tcW w:w="1559" w:type="dxa"/>
            <w:noWrap/>
            <w:vAlign w:val="center"/>
            <w:hideMark/>
          </w:tcPr>
          <w:p w14:paraId="578278EC"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15.000,00 €</w:t>
            </w:r>
          </w:p>
        </w:tc>
        <w:tc>
          <w:tcPr>
            <w:tcW w:w="1559" w:type="dxa"/>
            <w:noWrap/>
            <w:vAlign w:val="center"/>
            <w:hideMark/>
          </w:tcPr>
          <w:p w14:paraId="4365DBF0"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18.228,00 €</w:t>
            </w:r>
          </w:p>
        </w:tc>
        <w:tc>
          <w:tcPr>
            <w:tcW w:w="1476" w:type="dxa"/>
            <w:noWrap/>
            <w:vAlign w:val="center"/>
            <w:hideMark/>
          </w:tcPr>
          <w:p w14:paraId="35B356BD"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11.172,00 €</w:t>
            </w:r>
          </w:p>
        </w:tc>
        <w:tc>
          <w:tcPr>
            <w:tcW w:w="1679" w:type="dxa"/>
            <w:noWrap/>
            <w:vAlign w:val="center"/>
            <w:hideMark/>
          </w:tcPr>
          <w:p w14:paraId="3C134E40"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44.400,00 €</w:t>
            </w:r>
          </w:p>
        </w:tc>
      </w:tr>
      <w:tr w:rsidR="00B22A3C" w:rsidRPr="001A75F3" w14:paraId="3DCE6C25" w14:textId="77777777" w:rsidTr="001475C0">
        <w:trPr>
          <w:trHeight w:val="240"/>
        </w:trPr>
        <w:tc>
          <w:tcPr>
            <w:tcW w:w="1947" w:type="dxa"/>
            <w:vAlign w:val="bottom"/>
            <w:hideMark/>
          </w:tcPr>
          <w:p w14:paraId="6681BA97" w14:textId="77777777" w:rsidR="00B22A3C" w:rsidRPr="001A75F3" w:rsidRDefault="00B22A3C" w:rsidP="00A52694">
            <w:pPr>
              <w:jc w:val="both"/>
              <w:rPr>
                <w:rFonts w:ascii="Cambria" w:hAnsi="Cambria"/>
                <w:bCs/>
                <w:sz w:val="16"/>
                <w:szCs w:val="16"/>
              </w:rPr>
            </w:pPr>
            <w:r w:rsidRPr="001A75F3">
              <w:rPr>
                <w:rFonts w:ascii="Cambria" w:hAnsi="Cambria"/>
                <w:color w:val="000000"/>
                <w:sz w:val="16"/>
                <w:szCs w:val="16"/>
              </w:rPr>
              <w:t>Sessions plénières du SCRS (Madrid, 5 jours)</w:t>
            </w:r>
          </w:p>
        </w:tc>
        <w:tc>
          <w:tcPr>
            <w:tcW w:w="955" w:type="dxa"/>
            <w:noWrap/>
            <w:vAlign w:val="center"/>
            <w:hideMark/>
          </w:tcPr>
          <w:p w14:paraId="19E033A9"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10</w:t>
            </w:r>
          </w:p>
        </w:tc>
        <w:tc>
          <w:tcPr>
            <w:tcW w:w="1559" w:type="dxa"/>
            <w:noWrap/>
            <w:vAlign w:val="center"/>
            <w:hideMark/>
          </w:tcPr>
          <w:p w14:paraId="492A9716"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0,00 €</w:t>
            </w:r>
          </w:p>
        </w:tc>
        <w:tc>
          <w:tcPr>
            <w:tcW w:w="1559" w:type="dxa"/>
            <w:noWrap/>
            <w:vAlign w:val="center"/>
            <w:hideMark/>
          </w:tcPr>
          <w:p w14:paraId="01F305C8" w14:textId="39BA844D"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15.797,60 €</w:t>
            </w:r>
          </w:p>
        </w:tc>
        <w:tc>
          <w:tcPr>
            <w:tcW w:w="1476" w:type="dxa"/>
            <w:noWrap/>
            <w:vAlign w:val="center"/>
            <w:hideMark/>
          </w:tcPr>
          <w:p w14:paraId="63317483"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9.682,40 €</w:t>
            </w:r>
          </w:p>
        </w:tc>
        <w:tc>
          <w:tcPr>
            <w:tcW w:w="1679" w:type="dxa"/>
            <w:noWrap/>
            <w:vAlign w:val="center"/>
            <w:hideMark/>
          </w:tcPr>
          <w:p w14:paraId="7B4FC1E5" w14:textId="77777777" w:rsidR="00B22A3C" w:rsidRPr="001A75F3" w:rsidRDefault="00B22A3C" w:rsidP="00A52694">
            <w:pPr>
              <w:jc w:val="right"/>
              <w:rPr>
                <w:rFonts w:ascii="Cambria" w:hAnsi="Cambria"/>
                <w:bCs/>
                <w:sz w:val="16"/>
                <w:szCs w:val="16"/>
                <w:u w:val="single"/>
              </w:rPr>
            </w:pPr>
            <w:r w:rsidRPr="001A75F3">
              <w:rPr>
                <w:rFonts w:ascii="Cambria" w:hAnsi="Cambria"/>
                <w:color w:val="000000"/>
                <w:sz w:val="16"/>
                <w:szCs w:val="16"/>
                <w:u w:val="single"/>
              </w:rPr>
              <w:t>25.480,00 €</w:t>
            </w:r>
          </w:p>
        </w:tc>
      </w:tr>
      <w:tr w:rsidR="00B22A3C" w:rsidRPr="001A75F3" w14:paraId="2EAEE327" w14:textId="77777777" w:rsidTr="001475C0">
        <w:trPr>
          <w:trHeight w:val="240"/>
        </w:trPr>
        <w:tc>
          <w:tcPr>
            <w:tcW w:w="1947" w:type="dxa"/>
            <w:vAlign w:val="bottom"/>
            <w:hideMark/>
          </w:tcPr>
          <w:p w14:paraId="3317AE52" w14:textId="675BFBE5" w:rsidR="00B22A3C" w:rsidRPr="001A75F3" w:rsidRDefault="00B22A3C" w:rsidP="00A52694">
            <w:pPr>
              <w:contextualSpacing/>
              <w:jc w:val="both"/>
              <w:rPr>
                <w:rFonts w:ascii="Cambria" w:eastAsia="MS Mincho" w:hAnsi="Cambria"/>
                <w:sz w:val="16"/>
                <w:szCs w:val="16"/>
                <w:u w:val="single"/>
              </w:rPr>
            </w:pPr>
            <w:r w:rsidRPr="001A75F3">
              <w:rPr>
                <w:rFonts w:ascii="Cambria" w:hAnsi="Cambria"/>
                <w:color w:val="000000"/>
                <w:sz w:val="16"/>
                <w:szCs w:val="16"/>
                <w:u w:val="single"/>
              </w:rPr>
              <w:t>Réunion de la Commission 2026 (UE, 9 jours)</w:t>
            </w:r>
          </w:p>
        </w:tc>
        <w:tc>
          <w:tcPr>
            <w:tcW w:w="955" w:type="dxa"/>
            <w:noWrap/>
            <w:vAlign w:val="center"/>
            <w:hideMark/>
          </w:tcPr>
          <w:p w14:paraId="2E874254" w14:textId="77777777" w:rsidR="00B22A3C" w:rsidRPr="001A75F3" w:rsidRDefault="00B22A3C"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2</w:t>
            </w:r>
          </w:p>
        </w:tc>
        <w:tc>
          <w:tcPr>
            <w:tcW w:w="1559" w:type="dxa"/>
            <w:noWrap/>
            <w:vAlign w:val="center"/>
            <w:hideMark/>
          </w:tcPr>
          <w:p w14:paraId="16084F62" w14:textId="77777777" w:rsidR="00B22A3C" w:rsidRPr="001A75F3" w:rsidRDefault="00B22A3C"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3.000,00 €</w:t>
            </w:r>
          </w:p>
        </w:tc>
        <w:tc>
          <w:tcPr>
            <w:tcW w:w="1559" w:type="dxa"/>
            <w:noWrap/>
            <w:vAlign w:val="center"/>
            <w:hideMark/>
          </w:tcPr>
          <w:p w14:paraId="57DA2549" w14:textId="77777777" w:rsidR="00B22A3C" w:rsidRPr="001A75F3" w:rsidRDefault="00B22A3C"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4.659,60 €</w:t>
            </w:r>
          </w:p>
        </w:tc>
        <w:tc>
          <w:tcPr>
            <w:tcW w:w="1476" w:type="dxa"/>
            <w:noWrap/>
            <w:vAlign w:val="center"/>
            <w:hideMark/>
          </w:tcPr>
          <w:p w14:paraId="66D554AF" w14:textId="77777777" w:rsidR="00B22A3C" w:rsidRPr="001A75F3" w:rsidRDefault="00B22A3C"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2.873,86 €</w:t>
            </w:r>
          </w:p>
        </w:tc>
        <w:tc>
          <w:tcPr>
            <w:tcW w:w="1679" w:type="dxa"/>
            <w:noWrap/>
            <w:vAlign w:val="center"/>
            <w:hideMark/>
          </w:tcPr>
          <w:p w14:paraId="211E9E62" w14:textId="77777777" w:rsidR="00B22A3C" w:rsidRPr="001A75F3" w:rsidRDefault="00B22A3C" w:rsidP="00A52694">
            <w:pPr>
              <w:contextualSpacing/>
              <w:jc w:val="right"/>
              <w:rPr>
                <w:rFonts w:ascii="Cambria" w:eastAsia="MS Mincho" w:hAnsi="Cambria"/>
                <w:sz w:val="16"/>
                <w:szCs w:val="16"/>
                <w:u w:val="single"/>
              </w:rPr>
            </w:pPr>
            <w:r w:rsidRPr="001A75F3">
              <w:rPr>
                <w:rFonts w:ascii="Cambria" w:hAnsi="Cambria"/>
                <w:color w:val="000000"/>
                <w:sz w:val="16"/>
                <w:szCs w:val="16"/>
                <w:u w:val="single"/>
              </w:rPr>
              <w:t>10.533,46 €</w:t>
            </w:r>
          </w:p>
        </w:tc>
      </w:tr>
      <w:tr w:rsidR="00B22A3C" w:rsidRPr="001A75F3" w14:paraId="53E9532D" w14:textId="77777777" w:rsidTr="001475C0">
        <w:trPr>
          <w:trHeight w:val="240"/>
        </w:trPr>
        <w:tc>
          <w:tcPr>
            <w:tcW w:w="1947" w:type="dxa"/>
            <w:noWrap/>
            <w:hideMark/>
          </w:tcPr>
          <w:p w14:paraId="064D28F0" w14:textId="77777777" w:rsidR="00B22A3C" w:rsidRPr="001A75F3" w:rsidRDefault="00B22A3C" w:rsidP="00A52694">
            <w:pPr>
              <w:rPr>
                <w:rFonts w:ascii="Cambria" w:hAnsi="Cambria"/>
                <w:b/>
                <w:bCs/>
                <w:sz w:val="16"/>
                <w:szCs w:val="16"/>
              </w:rPr>
            </w:pPr>
            <w:r w:rsidRPr="001A75F3">
              <w:rPr>
                <w:rFonts w:ascii="Cambria" w:hAnsi="Cambria"/>
                <w:b/>
                <w:sz w:val="16"/>
                <w:szCs w:val="16"/>
              </w:rPr>
              <w:t xml:space="preserve">Total - </w:t>
            </w:r>
            <w:r w:rsidRPr="001A75F3">
              <w:rPr>
                <w:rFonts w:ascii="Cambria" w:hAnsi="Cambria"/>
                <w:b/>
                <w:sz w:val="16"/>
                <w:szCs w:val="16"/>
                <w:u w:val="single"/>
              </w:rPr>
              <w:t>Financement Chapitre 2.d)</w:t>
            </w:r>
          </w:p>
        </w:tc>
        <w:tc>
          <w:tcPr>
            <w:tcW w:w="955" w:type="dxa"/>
            <w:noWrap/>
            <w:vAlign w:val="center"/>
            <w:hideMark/>
          </w:tcPr>
          <w:p w14:paraId="59282387" w14:textId="77777777" w:rsidR="00B22A3C" w:rsidRPr="001A75F3" w:rsidRDefault="00B22A3C" w:rsidP="00A52694">
            <w:pPr>
              <w:jc w:val="right"/>
              <w:rPr>
                <w:rFonts w:ascii="Cambria" w:hAnsi="Cambria"/>
                <w:b/>
                <w:bCs/>
                <w:sz w:val="16"/>
                <w:szCs w:val="16"/>
                <w:lang w:eastAsia="es-ES" w:bidi="es-ES"/>
              </w:rPr>
            </w:pPr>
          </w:p>
        </w:tc>
        <w:tc>
          <w:tcPr>
            <w:tcW w:w="1559" w:type="dxa"/>
            <w:noWrap/>
            <w:vAlign w:val="center"/>
            <w:hideMark/>
          </w:tcPr>
          <w:p w14:paraId="73E7CF8D" w14:textId="77777777" w:rsidR="00B22A3C" w:rsidRPr="001A75F3" w:rsidRDefault="00B22A3C" w:rsidP="00A52694">
            <w:pPr>
              <w:jc w:val="right"/>
              <w:rPr>
                <w:rFonts w:ascii="Cambria" w:hAnsi="Cambria"/>
                <w:b/>
                <w:bCs/>
                <w:sz w:val="16"/>
                <w:szCs w:val="16"/>
                <w:lang w:eastAsia="es-ES" w:bidi="es-ES"/>
              </w:rPr>
            </w:pPr>
          </w:p>
        </w:tc>
        <w:tc>
          <w:tcPr>
            <w:tcW w:w="1559" w:type="dxa"/>
            <w:noWrap/>
            <w:vAlign w:val="center"/>
            <w:hideMark/>
          </w:tcPr>
          <w:p w14:paraId="1F124870" w14:textId="77777777" w:rsidR="00B22A3C" w:rsidRPr="001A75F3" w:rsidRDefault="00B22A3C" w:rsidP="00A52694">
            <w:pPr>
              <w:jc w:val="right"/>
              <w:rPr>
                <w:rFonts w:ascii="Cambria" w:hAnsi="Cambria"/>
                <w:b/>
                <w:bCs/>
                <w:sz w:val="16"/>
                <w:szCs w:val="16"/>
                <w:lang w:eastAsia="es-ES" w:bidi="es-ES"/>
              </w:rPr>
            </w:pPr>
          </w:p>
        </w:tc>
        <w:tc>
          <w:tcPr>
            <w:tcW w:w="1476" w:type="dxa"/>
            <w:noWrap/>
            <w:vAlign w:val="center"/>
            <w:hideMark/>
          </w:tcPr>
          <w:p w14:paraId="1B71C00A" w14:textId="77777777" w:rsidR="00B22A3C" w:rsidRPr="001A75F3" w:rsidRDefault="00B22A3C" w:rsidP="00A52694">
            <w:pPr>
              <w:jc w:val="right"/>
              <w:rPr>
                <w:rFonts w:ascii="Cambria" w:hAnsi="Cambria"/>
                <w:b/>
                <w:bCs/>
                <w:sz w:val="16"/>
                <w:szCs w:val="16"/>
                <w:lang w:eastAsia="es-ES" w:bidi="es-ES"/>
              </w:rPr>
            </w:pPr>
          </w:p>
        </w:tc>
        <w:tc>
          <w:tcPr>
            <w:tcW w:w="1679" w:type="dxa"/>
            <w:noWrap/>
            <w:vAlign w:val="center"/>
            <w:hideMark/>
          </w:tcPr>
          <w:p w14:paraId="75E100D1" w14:textId="77777777" w:rsidR="00B22A3C" w:rsidRPr="001A75F3" w:rsidRDefault="00B22A3C" w:rsidP="00A52694">
            <w:pPr>
              <w:ind w:left="-75"/>
              <w:jc w:val="right"/>
              <w:rPr>
                <w:rFonts w:ascii="Cambria" w:hAnsi="Cambria"/>
                <w:b/>
                <w:bCs/>
                <w:sz w:val="16"/>
                <w:szCs w:val="16"/>
                <w:u w:val="single"/>
              </w:rPr>
            </w:pPr>
            <w:r w:rsidRPr="001A75F3">
              <w:rPr>
                <w:rFonts w:ascii="Cambria" w:hAnsi="Cambria"/>
                <w:b/>
                <w:sz w:val="16"/>
                <w:szCs w:val="16"/>
                <w:u w:val="single"/>
              </w:rPr>
              <w:t>116.257,46 €</w:t>
            </w:r>
          </w:p>
        </w:tc>
      </w:tr>
    </w:tbl>
    <w:p w14:paraId="58B1A9AC" w14:textId="77777777" w:rsidR="00B32540" w:rsidRPr="001A75F3" w:rsidRDefault="00B32540" w:rsidP="0035254E">
      <w:pPr>
        <w:autoSpaceDE/>
        <w:autoSpaceDN/>
        <w:adjustRightInd/>
        <w:jc w:val="both"/>
        <w:rPr>
          <w:rFonts w:ascii="Cambria" w:eastAsia="Calibri" w:hAnsi="Cambria"/>
          <w:b/>
          <w:bCs/>
          <w:lang w:eastAsia="es-ES" w:bidi="es-ES"/>
        </w:rPr>
      </w:pPr>
    </w:p>
    <w:p w14:paraId="4B329797" w14:textId="3A2EA2AA" w:rsidR="0092169F" w:rsidRPr="001A75F3" w:rsidRDefault="00B63896" w:rsidP="0092169F">
      <w:pPr>
        <w:outlineLvl w:val="0"/>
        <w:rPr>
          <w:rFonts w:ascii="Cambria" w:eastAsia="Cambria" w:hAnsi="Cambria" w:cs="Cambria"/>
          <w:b/>
          <w:bCs/>
          <w:i/>
          <w:iCs/>
        </w:rPr>
      </w:pPr>
      <w:r w:rsidRPr="001A75F3">
        <w:rPr>
          <w:rFonts w:ascii="Cambria" w:hAnsi="Cambria"/>
          <w:b/>
          <w:i/>
          <w:iCs/>
          <w:color w:val="000000"/>
          <w:u w:val="single"/>
        </w:rPr>
        <w:t>e)</w:t>
      </w:r>
      <w:r w:rsidR="0092169F" w:rsidRPr="001A75F3">
        <w:rPr>
          <w:rFonts w:ascii="Cambria" w:hAnsi="Cambria"/>
          <w:b/>
          <w:i/>
          <w:iCs/>
          <w:color w:val="000000"/>
          <w:u w:val="single"/>
        </w:rPr>
        <w:t xml:space="preserve"> Fonds</w:t>
      </w:r>
      <w:r w:rsidR="0092169F" w:rsidRPr="001A75F3">
        <w:rPr>
          <w:rFonts w:ascii="Cambria" w:hAnsi="Cambria"/>
          <w:b/>
          <w:i/>
          <w:iCs/>
          <w:color w:val="000000"/>
        </w:rPr>
        <w:t xml:space="preserve"> spécial de participation aux réunions (MPF)</w:t>
      </w:r>
    </w:p>
    <w:p w14:paraId="425A2C8E" w14:textId="77777777" w:rsidR="0092169F" w:rsidRPr="001A75F3" w:rsidRDefault="0092169F" w:rsidP="008E6E9D">
      <w:pPr>
        <w:widowControl/>
        <w:autoSpaceDE/>
        <w:autoSpaceDN/>
        <w:adjustRightInd/>
        <w:ind w:left="284" w:hanging="284"/>
        <w:contextualSpacing/>
        <w:jc w:val="both"/>
        <w:rPr>
          <w:rFonts w:ascii="Cambria" w:hAnsi="Cambria"/>
          <w:b/>
          <w:i/>
        </w:rPr>
      </w:pPr>
    </w:p>
    <w:p w14:paraId="75B4F1BA" w14:textId="77777777" w:rsidR="00517AE1" w:rsidRPr="001A75F3" w:rsidRDefault="002D2BB2" w:rsidP="00517AE1">
      <w:pPr>
        <w:rPr>
          <w:rFonts w:ascii="Cambria" w:eastAsia="Cambria" w:hAnsi="Cambria" w:cs="Cambria"/>
        </w:rPr>
      </w:pPr>
      <w:r w:rsidRPr="001A75F3">
        <w:rPr>
          <w:rFonts w:ascii="Cambria" w:hAnsi="Cambria" w:cs="Calibri"/>
          <w:color w:val="000000"/>
        </w:rPr>
        <w:t xml:space="preserve">Ce sous-chapitre correspond à la contribution annuelle de l’ICCAT au Fonds spécial de participation </w:t>
      </w:r>
      <w:r w:rsidR="009A1E3A" w:rsidRPr="001A75F3">
        <w:rPr>
          <w:rFonts w:ascii="Cambria" w:hAnsi="Cambria" w:cs="Calibri"/>
          <w:color w:val="000000"/>
        </w:rPr>
        <w:t>aux réu</w:t>
      </w:r>
      <w:r w:rsidR="00B53C02" w:rsidRPr="001A75F3">
        <w:rPr>
          <w:rFonts w:ascii="Cambria" w:hAnsi="Cambria" w:cs="Calibri"/>
          <w:color w:val="000000"/>
        </w:rPr>
        <w:t>nions</w:t>
      </w:r>
      <w:r w:rsidRPr="001A75F3">
        <w:rPr>
          <w:rFonts w:ascii="Cambria" w:hAnsi="Cambria" w:cs="Calibri"/>
          <w:color w:val="000000"/>
        </w:rPr>
        <w:t>.</w:t>
      </w:r>
      <w:r w:rsidR="00517AE1" w:rsidRPr="001A75F3">
        <w:rPr>
          <w:rFonts w:ascii="Cambria" w:hAnsi="Cambria" w:cs="Calibri"/>
          <w:color w:val="000000"/>
        </w:rPr>
        <w:t xml:space="preserve"> </w:t>
      </w:r>
      <w:r w:rsidR="00517AE1" w:rsidRPr="001A75F3">
        <w:rPr>
          <w:rFonts w:ascii="Cambria" w:hAnsi="Cambria"/>
          <w:color w:val="000000"/>
        </w:rPr>
        <w:t>Ces dépenses étaient auparavant incluses dans le chapitre 13b.</w:t>
      </w:r>
    </w:p>
    <w:p w14:paraId="16FD4E6C" w14:textId="77777777" w:rsidR="001E4450" w:rsidRPr="001A75F3" w:rsidRDefault="001E4450" w:rsidP="001E4450">
      <w:pPr>
        <w:rPr>
          <w:rFonts w:ascii="Cambria" w:hAnsi="Cambria"/>
          <w:color w:val="000000"/>
        </w:rPr>
      </w:pPr>
    </w:p>
    <w:p w14:paraId="01D0A1E9" w14:textId="07E9AB0D" w:rsidR="00407104" w:rsidRPr="001A75F3" w:rsidRDefault="001E4450" w:rsidP="003C0E24">
      <w:pPr>
        <w:jc w:val="both"/>
        <w:rPr>
          <w:rFonts w:ascii="Cambria" w:hAnsi="Cambria" w:cs="Calibri"/>
          <w:color w:val="000000"/>
        </w:rPr>
      </w:pPr>
      <w:r w:rsidRPr="001A75F3">
        <w:rPr>
          <w:rFonts w:ascii="Cambria" w:hAnsi="Cambria"/>
          <w:color w:val="000000"/>
        </w:rPr>
        <w:t>Le total proposé pour ce chapitre est au même niveau que celui du budget approuvé pour 2025 et reflète une contribution de 250.000</w:t>
      </w:r>
      <w:r w:rsidR="00014C4A" w:rsidRPr="001A75F3">
        <w:rPr>
          <w:rFonts w:ascii="Cambria" w:hAnsi="Cambria"/>
          <w:color w:val="000000"/>
        </w:rPr>
        <w:t> </w:t>
      </w:r>
      <w:r w:rsidRPr="001A75F3">
        <w:rPr>
          <w:rFonts w:ascii="Cambria" w:hAnsi="Cambria"/>
          <w:color w:val="000000"/>
        </w:rPr>
        <w:t>€ du budget ordinaire et de 150.000</w:t>
      </w:r>
      <w:r w:rsidR="00014C4A" w:rsidRPr="001A75F3">
        <w:rPr>
          <w:rFonts w:ascii="Cambria" w:hAnsi="Cambria"/>
          <w:color w:val="000000"/>
        </w:rPr>
        <w:t> </w:t>
      </w:r>
      <w:r w:rsidRPr="001A75F3">
        <w:rPr>
          <w:rFonts w:ascii="Cambria" w:hAnsi="Cambria"/>
          <w:color w:val="000000"/>
        </w:rPr>
        <w:t xml:space="preserve">€ du </w:t>
      </w:r>
      <w:r w:rsidR="00941B9C" w:rsidRPr="001A75F3">
        <w:rPr>
          <w:rFonts w:ascii="Cambria" w:hAnsi="Cambria"/>
          <w:color w:val="000000"/>
        </w:rPr>
        <w:t xml:space="preserve">fonds </w:t>
      </w:r>
      <w:r w:rsidRPr="001A75F3">
        <w:rPr>
          <w:rFonts w:ascii="Cambria" w:hAnsi="Cambria"/>
          <w:color w:val="000000"/>
        </w:rPr>
        <w:t>de roulement.</w:t>
      </w:r>
      <w:r w:rsidR="003C0E24" w:rsidRPr="001A75F3">
        <w:rPr>
          <w:rFonts w:ascii="Cambria" w:hAnsi="Cambria"/>
          <w:color w:val="000000"/>
        </w:rPr>
        <w:t xml:space="preserve"> </w:t>
      </w:r>
      <w:r w:rsidR="00A202B5" w:rsidRPr="001A75F3">
        <w:rPr>
          <w:rFonts w:ascii="Cambria" w:hAnsi="Cambria"/>
          <w:color w:val="000000"/>
        </w:rPr>
        <w:t>Le financement à travers le fonds de roulement est temporaire et exceptionnel</w:t>
      </w:r>
      <w:r w:rsidR="002C1889" w:rsidRPr="001A75F3">
        <w:rPr>
          <w:rFonts w:ascii="Cambria" w:hAnsi="Cambria"/>
          <w:color w:val="000000"/>
        </w:rPr>
        <w:t> ;</w:t>
      </w:r>
      <w:r w:rsidR="00A202B5" w:rsidRPr="001A75F3">
        <w:rPr>
          <w:rFonts w:ascii="Cambria" w:hAnsi="Cambria"/>
          <w:color w:val="000000"/>
        </w:rPr>
        <w:t xml:space="preserve"> en cas de réduction considérable en 2026, une révision sera présentée pour le budget de 2027</w:t>
      </w:r>
      <w:r w:rsidR="004364BD" w:rsidRPr="001A75F3">
        <w:rPr>
          <w:rFonts w:ascii="Cambria" w:hAnsi="Cambria"/>
          <w:color w:val="000000"/>
        </w:rPr>
        <w:t>.</w:t>
      </w:r>
      <w:r w:rsidR="00517AE1" w:rsidRPr="001A75F3">
        <w:rPr>
          <w:rFonts w:ascii="Cambria" w:hAnsi="Cambria"/>
          <w:color w:val="000000"/>
        </w:rPr>
        <w:t xml:space="preserve"> Ce</w:t>
      </w:r>
      <w:r w:rsidR="003C0E24" w:rsidRPr="001A75F3">
        <w:rPr>
          <w:rFonts w:ascii="Cambria" w:hAnsi="Cambria"/>
          <w:color w:val="000000"/>
        </w:rPr>
        <w:t xml:space="preserve"> total </w:t>
      </w:r>
      <w:r w:rsidR="0071385F" w:rsidRPr="001A75F3">
        <w:rPr>
          <w:rFonts w:ascii="Cambria" w:hAnsi="Cambria"/>
          <w:color w:val="000000"/>
        </w:rPr>
        <w:t xml:space="preserve">qui </w:t>
      </w:r>
      <w:r w:rsidR="00517AE1" w:rsidRPr="001A75F3">
        <w:rPr>
          <w:rFonts w:ascii="Cambria" w:hAnsi="Cambria"/>
          <w:color w:val="000000"/>
        </w:rPr>
        <w:t>est basé sur</w:t>
      </w:r>
      <w:r w:rsidR="00684087" w:rsidRPr="001A75F3">
        <w:rPr>
          <w:rFonts w:ascii="Cambria" w:hAnsi="Cambria"/>
          <w:color w:val="000000"/>
        </w:rPr>
        <w:t xml:space="preserve"> l</w:t>
      </w:r>
      <w:r w:rsidR="00A202B5" w:rsidRPr="001A75F3">
        <w:rPr>
          <w:rFonts w:ascii="Cambria" w:hAnsi="Cambria"/>
          <w:color w:val="000000"/>
        </w:rPr>
        <w:t>e c</w:t>
      </w:r>
      <w:r w:rsidR="00407104" w:rsidRPr="001A75F3">
        <w:rPr>
          <w:rFonts w:ascii="Cambria" w:hAnsi="Cambria"/>
          <w:color w:val="000000"/>
        </w:rPr>
        <w:t xml:space="preserve">oût estimé </w:t>
      </w:r>
      <w:r w:rsidR="0071385F" w:rsidRPr="001A75F3">
        <w:rPr>
          <w:rFonts w:ascii="Cambria" w:hAnsi="Cambria"/>
          <w:color w:val="000000"/>
        </w:rPr>
        <w:t xml:space="preserve">en se fondant </w:t>
      </w:r>
      <w:r w:rsidR="00407104" w:rsidRPr="001A75F3">
        <w:rPr>
          <w:rFonts w:ascii="Cambria" w:hAnsi="Cambria"/>
          <w:color w:val="000000"/>
        </w:rPr>
        <w:t>sur la liste des réunions</w:t>
      </w:r>
      <w:r w:rsidR="00A202B5" w:rsidRPr="001A75F3">
        <w:rPr>
          <w:rFonts w:ascii="Cambria" w:hAnsi="Cambria"/>
          <w:color w:val="000000"/>
        </w:rPr>
        <w:t xml:space="preserve"> prévues</w:t>
      </w:r>
      <w:r w:rsidR="00407104" w:rsidRPr="001A75F3">
        <w:rPr>
          <w:rFonts w:ascii="Cambria" w:hAnsi="Cambria"/>
          <w:color w:val="000000"/>
        </w:rPr>
        <w:t xml:space="preserve"> de l’ICCAT et </w:t>
      </w:r>
      <w:r w:rsidR="002E479E" w:rsidRPr="001A75F3">
        <w:rPr>
          <w:rFonts w:ascii="Cambria" w:hAnsi="Cambria"/>
          <w:color w:val="000000"/>
        </w:rPr>
        <w:t>l</w:t>
      </w:r>
      <w:r w:rsidR="00407104" w:rsidRPr="001A75F3">
        <w:rPr>
          <w:rFonts w:ascii="Cambria" w:hAnsi="Cambria"/>
          <w:color w:val="000000"/>
        </w:rPr>
        <w:t>es tendances des demandes récentes</w:t>
      </w:r>
      <w:r w:rsidR="00A202B5" w:rsidRPr="001A75F3">
        <w:rPr>
          <w:rFonts w:ascii="Cambria" w:hAnsi="Cambria"/>
          <w:color w:val="000000"/>
        </w:rPr>
        <w:t xml:space="preserve"> est comme suit</w:t>
      </w:r>
      <w:r w:rsidR="00407104" w:rsidRPr="001A75F3">
        <w:rPr>
          <w:rFonts w:ascii="Cambria" w:hAnsi="Cambria"/>
          <w:color w:val="000000"/>
        </w:rPr>
        <w:t xml:space="preserve"> :</w:t>
      </w:r>
    </w:p>
    <w:p w14:paraId="1AA08427" w14:textId="77777777" w:rsidR="00407104" w:rsidRPr="001A75F3" w:rsidRDefault="00407104" w:rsidP="002C5E44">
      <w:pPr>
        <w:pStyle w:val="pf0"/>
        <w:spacing w:before="0" w:beforeAutospacing="0" w:after="0" w:afterAutospacing="0"/>
        <w:jc w:val="both"/>
        <w:rPr>
          <w:rFonts w:ascii="Cambria" w:hAnsi="Cambria" w:cs="Calibri"/>
          <w:color w:val="000000"/>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5"/>
        <w:gridCol w:w="862"/>
        <w:gridCol w:w="1470"/>
        <w:gridCol w:w="1470"/>
        <w:gridCol w:w="1470"/>
        <w:gridCol w:w="1732"/>
      </w:tblGrid>
      <w:tr w:rsidR="00D37FCD" w:rsidRPr="001A75F3" w14:paraId="72286A9A" w14:textId="77777777" w:rsidTr="008C6449">
        <w:trPr>
          <w:trHeight w:val="300"/>
          <w:jc w:val="center"/>
        </w:trPr>
        <w:tc>
          <w:tcPr>
            <w:tcW w:w="2122" w:type="dxa"/>
            <w:vAlign w:val="center"/>
            <w:hideMark/>
          </w:tcPr>
          <w:p w14:paraId="309C2B93" w14:textId="77777777" w:rsidR="00D37FCD" w:rsidRPr="001A75F3" w:rsidRDefault="00D37FCD" w:rsidP="00A52694">
            <w:pPr>
              <w:jc w:val="center"/>
              <w:rPr>
                <w:rFonts w:ascii="Cambria" w:hAnsi="Cambria"/>
                <w:b/>
                <w:bCs/>
                <w:i/>
                <w:iCs/>
                <w:color w:val="000000"/>
                <w:sz w:val="16"/>
                <w:szCs w:val="16"/>
              </w:rPr>
            </w:pPr>
            <w:r w:rsidRPr="001A75F3">
              <w:rPr>
                <w:rFonts w:ascii="Cambria" w:hAnsi="Cambria"/>
                <w:b/>
                <w:i/>
                <w:color w:val="000000"/>
                <w:sz w:val="16"/>
                <w:szCs w:val="16"/>
              </w:rPr>
              <w:t>Réunions (lieu et jours)</w:t>
            </w:r>
          </w:p>
        </w:tc>
        <w:tc>
          <w:tcPr>
            <w:tcW w:w="677" w:type="dxa"/>
            <w:noWrap/>
            <w:vAlign w:val="center"/>
            <w:hideMark/>
          </w:tcPr>
          <w:p w14:paraId="724084E2" w14:textId="77777777" w:rsidR="00D37FCD" w:rsidRPr="001A75F3" w:rsidRDefault="00D37FCD" w:rsidP="008C6449">
            <w:pPr>
              <w:jc w:val="center"/>
              <w:rPr>
                <w:rFonts w:ascii="Cambria" w:hAnsi="Cambria"/>
                <w:b/>
                <w:bCs/>
                <w:i/>
                <w:iCs/>
                <w:color w:val="000000"/>
                <w:sz w:val="16"/>
                <w:szCs w:val="16"/>
              </w:rPr>
            </w:pPr>
            <w:r w:rsidRPr="001A75F3">
              <w:rPr>
                <w:rFonts w:ascii="Cambria" w:hAnsi="Cambria"/>
                <w:b/>
                <w:i/>
                <w:color w:val="000000"/>
                <w:sz w:val="16"/>
                <w:szCs w:val="16"/>
              </w:rPr>
              <w:t>Nbr de personnes</w:t>
            </w:r>
          </w:p>
        </w:tc>
        <w:tc>
          <w:tcPr>
            <w:tcW w:w="1503" w:type="dxa"/>
            <w:noWrap/>
            <w:vAlign w:val="center"/>
            <w:hideMark/>
          </w:tcPr>
          <w:p w14:paraId="3036D42E" w14:textId="77777777" w:rsidR="00D37FCD" w:rsidRPr="001A75F3" w:rsidRDefault="00D37FCD" w:rsidP="00A52694">
            <w:pPr>
              <w:jc w:val="center"/>
              <w:rPr>
                <w:rFonts w:ascii="Cambria" w:hAnsi="Cambria"/>
                <w:b/>
                <w:bCs/>
                <w:i/>
                <w:iCs/>
                <w:color w:val="000000"/>
                <w:sz w:val="16"/>
                <w:szCs w:val="16"/>
              </w:rPr>
            </w:pPr>
            <w:r w:rsidRPr="001A75F3">
              <w:rPr>
                <w:rFonts w:ascii="Cambria" w:hAnsi="Cambria"/>
                <w:b/>
                <w:i/>
                <w:color w:val="000000"/>
                <w:sz w:val="16"/>
                <w:szCs w:val="16"/>
              </w:rPr>
              <w:t>Voyages</w:t>
            </w:r>
          </w:p>
        </w:tc>
        <w:tc>
          <w:tcPr>
            <w:tcW w:w="1503" w:type="dxa"/>
            <w:noWrap/>
            <w:vAlign w:val="center"/>
            <w:hideMark/>
          </w:tcPr>
          <w:p w14:paraId="4276A8C6" w14:textId="77777777" w:rsidR="00D37FCD" w:rsidRPr="001A75F3" w:rsidRDefault="00D37FCD" w:rsidP="00A52694">
            <w:pPr>
              <w:jc w:val="center"/>
              <w:rPr>
                <w:rFonts w:ascii="Cambria" w:hAnsi="Cambria"/>
                <w:b/>
                <w:bCs/>
                <w:i/>
                <w:iCs/>
                <w:color w:val="000000"/>
                <w:sz w:val="16"/>
                <w:szCs w:val="16"/>
              </w:rPr>
            </w:pPr>
            <w:r w:rsidRPr="001A75F3">
              <w:rPr>
                <w:rFonts w:ascii="Cambria" w:hAnsi="Cambria"/>
                <w:b/>
                <w:i/>
                <w:color w:val="000000"/>
                <w:sz w:val="16"/>
                <w:szCs w:val="16"/>
              </w:rPr>
              <w:t>Hôtel</w:t>
            </w:r>
          </w:p>
        </w:tc>
        <w:tc>
          <w:tcPr>
            <w:tcW w:w="1503" w:type="dxa"/>
            <w:noWrap/>
            <w:vAlign w:val="center"/>
            <w:hideMark/>
          </w:tcPr>
          <w:p w14:paraId="5D359962" w14:textId="77777777" w:rsidR="00D37FCD" w:rsidRPr="001A75F3" w:rsidRDefault="00D37FCD" w:rsidP="00A52694">
            <w:pPr>
              <w:jc w:val="center"/>
              <w:rPr>
                <w:rFonts w:ascii="Cambria" w:hAnsi="Cambria"/>
                <w:b/>
                <w:bCs/>
                <w:i/>
                <w:iCs/>
                <w:color w:val="000000"/>
                <w:sz w:val="16"/>
                <w:szCs w:val="16"/>
              </w:rPr>
            </w:pPr>
            <w:r w:rsidRPr="001A75F3">
              <w:rPr>
                <w:rFonts w:ascii="Cambria" w:hAnsi="Cambria"/>
                <w:b/>
                <w:i/>
                <w:color w:val="000000"/>
                <w:sz w:val="16"/>
                <w:szCs w:val="16"/>
              </w:rPr>
              <w:t>Indemnités journalières</w:t>
            </w:r>
          </w:p>
        </w:tc>
        <w:tc>
          <w:tcPr>
            <w:tcW w:w="1771" w:type="dxa"/>
            <w:noWrap/>
            <w:vAlign w:val="center"/>
            <w:hideMark/>
          </w:tcPr>
          <w:p w14:paraId="6C4A1C31" w14:textId="77777777" w:rsidR="00D37FCD" w:rsidRPr="001A75F3" w:rsidRDefault="00D37FCD" w:rsidP="00A52694">
            <w:pPr>
              <w:jc w:val="center"/>
              <w:rPr>
                <w:rFonts w:ascii="Cambria" w:hAnsi="Cambria"/>
                <w:b/>
                <w:bCs/>
                <w:i/>
                <w:iCs/>
                <w:color w:val="000000"/>
                <w:sz w:val="16"/>
                <w:szCs w:val="16"/>
              </w:rPr>
            </w:pPr>
            <w:r w:rsidRPr="001A75F3">
              <w:rPr>
                <w:rFonts w:ascii="Cambria" w:hAnsi="Cambria"/>
                <w:b/>
                <w:i/>
                <w:color w:val="000000"/>
                <w:sz w:val="16"/>
                <w:szCs w:val="16"/>
              </w:rPr>
              <w:t>Total</w:t>
            </w:r>
          </w:p>
        </w:tc>
      </w:tr>
      <w:tr w:rsidR="00D37FCD" w:rsidRPr="001A75F3" w14:paraId="4423968A" w14:textId="77777777" w:rsidTr="008C6449">
        <w:trPr>
          <w:trHeight w:val="300"/>
          <w:jc w:val="center"/>
        </w:trPr>
        <w:tc>
          <w:tcPr>
            <w:tcW w:w="2122" w:type="dxa"/>
            <w:vAlign w:val="center"/>
            <w:hideMark/>
          </w:tcPr>
          <w:p w14:paraId="138E77E1"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u w:val="single"/>
              </w:rPr>
              <w:t xml:space="preserve">Réunion de préparation des données sur l'espadon </w:t>
            </w:r>
            <w:r w:rsidRPr="001A75F3">
              <w:rPr>
                <w:rFonts w:ascii="Cambria" w:hAnsi="Cambria"/>
                <w:color w:val="000000"/>
                <w:sz w:val="16"/>
                <w:szCs w:val="16"/>
              </w:rPr>
              <w:t>(Secrétariat, 5 jours)</w:t>
            </w:r>
          </w:p>
        </w:tc>
        <w:tc>
          <w:tcPr>
            <w:tcW w:w="677" w:type="dxa"/>
            <w:noWrap/>
            <w:vAlign w:val="center"/>
            <w:hideMark/>
          </w:tcPr>
          <w:p w14:paraId="5B99B5CC"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5</w:t>
            </w:r>
          </w:p>
        </w:tc>
        <w:tc>
          <w:tcPr>
            <w:tcW w:w="1503" w:type="dxa"/>
            <w:noWrap/>
            <w:vAlign w:val="center"/>
            <w:hideMark/>
          </w:tcPr>
          <w:p w14:paraId="32E042C1"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6.500,00 €</w:t>
            </w:r>
          </w:p>
        </w:tc>
        <w:tc>
          <w:tcPr>
            <w:tcW w:w="1503" w:type="dxa"/>
            <w:noWrap/>
            <w:vAlign w:val="center"/>
            <w:hideMark/>
          </w:tcPr>
          <w:p w14:paraId="606DB250"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8.506,40 €</w:t>
            </w:r>
          </w:p>
        </w:tc>
        <w:tc>
          <w:tcPr>
            <w:tcW w:w="1503" w:type="dxa"/>
            <w:noWrap/>
            <w:vAlign w:val="center"/>
            <w:hideMark/>
          </w:tcPr>
          <w:p w14:paraId="6B5E9CD9"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5.213,60 €</w:t>
            </w:r>
          </w:p>
        </w:tc>
        <w:tc>
          <w:tcPr>
            <w:tcW w:w="1771" w:type="dxa"/>
            <w:noWrap/>
            <w:vAlign w:val="center"/>
            <w:hideMark/>
          </w:tcPr>
          <w:p w14:paraId="27B41F5A"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20.220,00 €</w:t>
            </w:r>
          </w:p>
        </w:tc>
      </w:tr>
      <w:tr w:rsidR="00D37FCD" w:rsidRPr="001A75F3" w14:paraId="569071C2" w14:textId="77777777" w:rsidTr="008C6449">
        <w:trPr>
          <w:trHeight w:val="300"/>
          <w:jc w:val="center"/>
        </w:trPr>
        <w:tc>
          <w:tcPr>
            <w:tcW w:w="2122" w:type="dxa"/>
            <w:vAlign w:val="center"/>
            <w:hideMark/>
          </w:tcPr>
          <w:p w14:paraId="2452F39E"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u w:val="single"/>
              </w:rPr>
              <w:t>Réunion d’évaluation du stock d'espadon (Secrétariat, 5 jours)</w:t>
            </w:r>
          </w:p>
        </w:tc>
        <w:tc>
          <w:tcPr>
            <w:tcW w:w="677" w:type="dxa"/>
            <w:noWrap/>
            <w:vAlign w:val="center"/>
            <w:hideMark/>
          </w:tcPr>
          <w:p w14:paraId="1D58B2D1"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5</w:t>
            </w:r>
          </w:p>
        </w:tc>
        <w:tc>
          <w:tcPr>
            <w:tcW w:w="1503" w:type="dxa"/>
            <w:noWrap/>
            <w:vAlign w:val="center"/>
            <w:hideMark/>
          </w:tcPr>
          <w:p w14:paraId="6ED0BB2A"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6.500,00 €</w:t>
            </w:r>
          </w:p>
        </w:tc>
        <w:tc>
          <w:tcPr>
            <w:tcW w:w="1503" w:type="dxa"/>
            <w:noWrap/>
            <w:vAlign w:val="center"/>
            <w:hideMark/>
          </w:tcPr>
          <w:p w14:paraId="58A91FC9"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8.506,40 €</w:t>
            </w:r>
          </w:p>
        </w:tc>
        <w:tc>
          <w:tcPr>
            <w:tcW w:w="1503" w:type="dxa"/>
            <w:noWrap/>
            <w:vAlign w:val="center"/>
            <w:hideMark/>
          </w:tcPr>
          <w:p w14:paraId="6B3540A7"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5.213,60 €</w:t>
            </w:r>
          </w:p>
        </w:tc>
        <w:tc>
          <w:tcPr>
            <w:tcW w:w="1771" w:type="dxa"/>
            <w:noWrap/>
            <w:vAlign w:val="center"/>
            <w:hideMark/>
          </w:tcPr>
          <w:p w14:paraId="74FE3050"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20.220,00 €</w:t>
            </w:r>
          </w:p>
        </w:tc>
      </w:tr>
      <w:tr w:rsidR="00D37FCD" w:rsidRPr="001A75F3" w14:paraId="2B841644" w14:textId="77777777" w:rsidTr="008C6449">
        <w:trPr>
          <w:trHeight w:val="300"/>
          <w:jc w:val="center"/>
        </w:trPr>
        <w:tc>
          <w:tcPr>
            <w:tcW w:w="2122" w:type="dxa"/>
            <w:vAlign w:val="center"/>
            <w:hideMark/>
          </w:tcPr>
          <w:p w14:paraId="7E6913B0"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u w:val="single"/>
              </w:rPr>
              <w:t>Réunion de préparation des données sur le germon</w:t>
            </w:r>
            <w:r w:rsidRPr="001A75F3">
              <w:rPr>
                <w:rFonts w:ascii="Cambria" w:hAnsi="Cambria"/>
                <w:color w:val="000000"/>
                <w:sz w:val="16"/>
                <w:szCs w:val="16"/>
              </w:rPr>
              <w:t xml:space="preserve"> (Secrétariat, 5 jours)</w:t>
            </w:r>
          </w:p>
        </w:tc>
        <w:tc>
          <w:tcPr>
            <w:tcW w:w="677" w:type="dxa"/>
            <w:noWrap/>
            <w:vAlign w:val="center"/>
            <w:hideMark/>
          </w:tcPr>
          <w:p w14:paraId="20253C94"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5</w:t>
            </w:r>
          </w:p>
        </w:tc>
        <w:tc>
          <w:tcPr>
            <w:tcW w:w="1503" w:type="dxa"/>
            <w:noWrap/>
            <w:vAlign w:val="center"/>
            <w:hideMark/>
          </w:tcPr>
          <w:p w14:paraId="4F91B422"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6.500,00 €</w:t>
            </w:r>
          </w:p>
        </w:tc>
        <w:tc>
          <w:tcPr>
            <w:tcW w:w="1503" w:type="dxa"/>
            <w:noWrap/>
            <w:vAlign w:val="center"/>
            <w:hideMark/>
          </w:tcPr>
          <w:p w14:paraId="23B8694D"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8.506,40 €</w:t>
            </w:r>
          </w:p>
        </w:tc>
        <w:tc>
          <w:tcPr>
            <w:tcW w:w="1503" w:type="dxa"/>
            <w:noWrap/>
            <w:vAlign w:val="center"/>
            <w:hideMark/>
          </w:tcPr>
          <w:p w14:paraId="74AC667E"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5.213,60 €</w:t>
            </w:r>
          </w:p>
        </w:tc>
        <w:tc>
          <w:tcPr>
            <w:tcW w:w="1771" w:type="dxa"/>
            <w:noWrap/>
            <w:vAlign w:val="center"/>
            <w:hideMark/>
          </w:tcPr>
          <w:p w14:paraId="14E4E078"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20.220,00 €</w:t>
            </w:r>
          </w:p>
        </w:tc>
      </w:tr>
      <w:tr w:rsidR="00D37FCD" w:rsidRPr="001A75F3" w14:paraId="3D4CD080" w14:textId="77777777" w:rsidTr="008C6449">
        <w:trPr>
          <w:trHeight w:val="300"/>
          <w:jc w:val="center"/>
        </w:trPr>
        <w:tc>
          <w:tcPr>
            <w:tcW w:w="2122" w:type="dxa"/>
            <w:vAlign w:val="center"/>
            <w:hideMark/>
          </w:tcPr>
          <w:p w14:paraId="0556EACD"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u w:val="single"/>
              </w:rPr>
              <w:t>Réunion d’évaluation du stock de germon</w:t>
            </w:r>
            <w:r w:rsidRPr="001A75F3">
              <w:rPr>
                <w:rFonts w:ascii="Cambria" w:hAnsi="Cambria"/>
                <w:color w:val="000000"/>
                <w:sz w:val="16"/>
                <w:szCs w:val="16"/>
              </w:rPr>
              <w:t xml:space="preserve"> (Secrétariat, 4 jours)</w:t>
            </w:r>
          </w:p>
        </w:tc>
        <w:tc>
          <w:tcPr>
            <w:tcW w:w="677" w:type="dxa"/>
            <w:noWrap/>
            <w:vAlign w:val="center"/>
            <w:hideMark/>
          </w:tcPr>
          <w:p w14:paraId="727A6182"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5</w:t>
            </w:r>
          </w:p>
        </w:tc>
        <w:tc>
          <w:tcPr>
            <w:tcW w:w="1503" w:type="dxa"/>
            <w:noWrap/>
            <w:vAlign w:val="center"/>
            <w:hideMark/>
          </w:tcPr>
          <w:p w14:paraId="5BFBAA6A"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6.500,00 €</w:t>
            </w:r>
          </w:p>
        </w:tc>
        <w:tc>
          <w:tcPr>
            <w:tcW w:w="1503" w:type="dxa"/>
            <w:noWrap/>
            <w:vAlign w:val="center"/>
            <w:hideMark/>
          </w:tcPr>
          <w:p w14:paraId="60C59DD1"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7.291,20 €</w:t>
            </w:r>
          </w:p>
        </w:tc>
        <w:tc>
          <w:tcPr>
            <w:tcW w:w="1503" w:type="dxa"/>
            <w:noWrap/>
            <w:vAlign w:val="center"/>
            <w:hideMark/>
          </w:tcPr>
          <w:p w14:paraId="184437B1"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4.468,80 €</w:t>
            </w:r>
          </w:p>
        </w:tc>
        <w:tc>
          <w:tcPr>
            <w:tcW w:w="1771" w:type="dxa"/>
            <w:noWrap/>
            <w:vAlign w:val="center"/>
            <w:hideMark/>
          </w:tcPr>
          <w:p w14:paraId="0C192FD6"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18.260,00 €</w:t>
            </w:r>
          </w:p>
        </w:tc>
      </w:tr>
      <w:tr w:rsidR="00D37FCD" w:rsidRPr="001A75F3" w14:paraId="78A89EEB" w14:textId="77777777" w:rsidTr="008C6449">
        <w:trPr>
          <w:trHeight w:val="300"/>
          <w:jc w:val="center"/>
        </w:trPr>
        <w:tc>
          <w:tcPr>
            <w:tcW w:w="2122" w:type="dxa"/>
            <w:vAlign w:val="center"/>
          </w:tcPr>
          <w:p w14:paraId="46E79B56" w14:textId="77777777" w:rsidR="00D37FCD" w:rsidRPr="001A75F3" w:rsidRDefault="00D37FCD" w:rsidP="00A87239">
            <w:pPr>
              <w:jc w:val="both"/>
              <w:rPr>
                <w:rFonts w:ascii="Cambria" w:hAnsi="Cambria"/>
                <w:color w:val="000000"/>
                <w:sz w:val="16"/>
                <w:szCs w:val="16"/>
                <w:u w:val="single"/>
              </w:rPr>
            </w:pPr>
            <w:r w:rsidRPr="001A75F3">
              <w:rPr>
                <w:rFonts w:ascii="Cambria" w:hAnsi="Cambria" w:cs="Calibri"/>
                <w:color w:val="000000"/>
                <w:sz w:val="16"/>
                <w:szCs w:val="16"/>
              </w:rPr>
              <w:t>[…]</w:t>
            </w:r>
          </w:p>
        </w:tc>
        <w:tc>
          <w:tcPr>
            <w:tcW w:w="677" w:type="dxa"/>
            <w:noWrap/>
            <w:vAlign w:val="center"/>
          </w:tcPr>
          <w:p w14:paraId="3E3F0E1B" w14:textId="77777777" w:rsidR="00D37FCD" w:rsidRPr="001A75F3" w:rsidRDefault="00D37FCD" w:rsidP="008C6449">
            <w:pPr>
              <w:jc w:val="center"/>
              <w:rPr>
                <w:rFonts w:ascii="Cambria" w:hAnsi="Cambria"/>
                <w:color w:val="000000"/>
                <w:sz w:val="16"/>
                <w:szCs w:val="16"/>
                <w:u w:val="single"/>
              </w:rPr>
            </w:pPr>
            <w:r w:rsidRPr="001A75F3">
              <w:rPr>
                <w:rFonts w:ascii="Cambria" w:hAnsi="Cambria" w:cs="Calibri"/>
                <w:color w:val="000000"/>
                <w:sz w:val="16"/>
                <w:szCs w:val="16"/>
              </w:rPr>
              <w:t>[…]</w:t>
            </w:r>
          </w:p>
        </w:tc>
        <w:tc>
          <w:tcPr>
            <w:tcW w:w="1503" w:type="dxa"/>
            <w:noWrap/>
          </w:tcPr>
          <w:p w14:paraId="140CEFD0" w14:textId="77777777" w:rsidR="00D37FCD" w:rsidRPr="001A75F3" w:rsidRDefault="00D37FCD" w:rsidP="00A52694">
            <w:pPr>
              <w:jc w:val="right"/>
              <w:rPr>
                <w:rFonts w:ascii="Cambria" w:hAnsi="Cambria"/>
                <w:color w:val="000000"/>
                <w:sz w:val="16"/>
                <w:szCs w:val="16"/>
                <w:u w:val="single"/>
              </w:rPr>
            </w:pPr>
            <w:r w:rsidRPr="001A75F3">
              <w:rPr>
                <w:rFonts w:ascii="Cambria" w:hAnsi="Cambria" w:cs="Calibri"/>
                <w:color w:val="000000"/>
                <w:sz w:val="16"/>
                <w:szCs w:val="16"/>
              </w:rPr>
              <w:t>[…]</w:t>
            </w:r>
          </w:p>
        </w:tc>
        <w:tc>
          <w:tcPr>
            <w:tcW w:w="1503" w:type="dxa"/>
            <w:noWrap/>
          </w:tcPr>
          <w:p w14:paraId="4F58B569" w14:textId="77777777" w:rsidR="00D37FCD" w:rsidRPr="001A75F3" w:rsidRDefault="00D37FCD" w:rsidP="00A52694">
            <w:pPr>
              <w:jc w:val="right"/>
              <w:rPr>
                <w:rFonts w:ascii="Cambria" w:hAnsi="Cambria"/>
                <w:color w:val="000000"/>
                <w:sz w:val="16"/>
                <w:szCs w:val="16"/>
                <w:u w:val="single"/>
              </w:rPr>
            </w:pPr>
            <w:r w:rsidRPr="001A75F3">
              <w:rPr>
                <w:rFonts w:ascii="Cambria" w:hAnsi="Cambria" w:cs="Calibri"/>
                <w:color w:val="000000"/>
                <w:sz w:val="16"/>
                <w:szCs w:val="16"/>
              </w:rPr>
              <w:t>[…]</w:t>
            </w:r>
          </w:p>
        </w:tc>
        <w:tc>
          <w:tcPr>
            <w:tcW w:w="1503" w:type="dxa"/>
            <w:noWrap/>
          </w:tcPr>
          <w:p w14:paraId="1934557D" w14:textId="77777777" w:rsidR="00D37FCD" w:rsidRPr="001A75F3" w:rsidRDefault="00D37FCD" w:rsidP="00A52694">
            <w:pPr>
              <w:jc w:val="right"/>
              <w:rPr>
                <w:rFonts w:ascii="Cambria" w:hAnsi="Cambria"/>
                <w:color w:val="000000"/>
                <w:sz w:val="16"/>
                <w:szCs w:val="16"/>
                <w:u w:val="single"/>
              </w:rPr>
            </w:pPr>
            <w:r w:rsidRPr="001A75F3">
              <w:rPr>
                <w:rFonts w:ascii="Cambria" w:hAnsi="Cambria" w:cs="Calibri"/>
                <w:color w:val="000000"/>
                <w:sz w:val="16"/>
                <w:szCs w:val="16"/>
              </w:rPr>
              <w:t>[…]</w:t>
            </w:r>
          </w:p>
        </w:tc>
        <w:tc>
          <w:tcPr>
            <w:tcW w:w="1771" w:type="dxa"/>
            <w:noWrap/>
          </w:tcPr>
          <w:p w14:paraId="07C055CF" w14:textId="77777777" w:rsidR="00D37FCD" w:rsidRPr="001A75F3" w:rsidRDefault="00D37FCD" w:rsidP="00A52694">
            <w:pPr>
              <w:jc w:val="right"/>
              <w:rPr>
                <w:rFonts w:ascii="Cambria" w:hAnsi="Cambria"/>
                <w:color w:val="000000"/>
                <w:sz w:val="16"/>
                <w:szCs w:val="16"/>
                <w:u w:val="single"/>
              </w:rPr>
            </w:pPr>
            <w:r w:rsidRPr="001A75F3">
              <w:rPr>
                <w:rFonts w:ascii="Cambria" w:hAnsi="Cambria" w:cs="Calibri"/>
                <w:color w:val="000000"/>
                <w:sz w:val="16"/>
                <w:szCs w:val="16"/>
              </w:rPr>
              <w:t>[…]</w:t>
            </w:r>
          </w:p>
        </w:tc>
      </w:tr>
      <w:tr w:rsidR="00D37FCD" w:rsidRPr="001A75F3" w14:paraId="5F9B4B95" w14:textId="77777777" w:rsidTr="008C6449">
        <w:trPr>
          <w:trHeight w:val="300"/>
          <w:jc w:val="center"/>
        </w:trPr>
        <w:tc>
          <w:tcPr>
            <w:tcW w:w="2122" w:type="dxa"/>
            <w:vAlign w:val="center"/>
            <w:hideMark/>
          </w:tcPr>
          <w:p w14:paraId="77E58A77"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u w:val="single"/>
              </w:rPr>
              <w:t xml:space="preserve">Réunion d’évaluation du stock de requin-taupe bleu de l’Atlantique Nord </w:t>
            </w:r>
            <w:r w:rsidRPr="001A75F3">
              <w:rPr>
                <w:rFonts w:ascii="Cambria" w:hAnsi="Cambria"/>
                <w:color w:val="000000"/>
                <w:sz w:val="16"/>
                <w:szCs w:val="16"/>
              </w:rPr>
              <w:t>(Secrétariat, 5 jours)</w:t>
            </w:r>
          </w:p>
        </w:tc>
        <w:tc>
          <w:tcPr>
            <w:tcW w:w="677" w:type="dxa"/>
            <w:noWrap/>
            <w:vAlign w:val="center"/>
            <w:hideMark/>
          </w:tcPr>
          <w:p w14:paraId="3BFDE30E"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4</w:t>
            </w:r>
          </w:p>
        </w:tc>
        <w:tc>
          <w:tcPr>
            <w:tcW w:w="1503" w:type="dxa"/>
            <w:noWrap/>
            <w:vAlign w:val="center"/>
            <w:hideMark/>
          </w:tcPr>
          <w:p w14:paraId="15FC5240"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5.200,00 €</w:t>
            </w:r>
          </w:p>
        </w:tc>
        <w:tc>
          <w:tcPr>
            <w:tcW w:w="1503" w:type="dxa"/>
            <w:noWrap/>
            <w:vAlign w:val="center"/>
            <w:hideMark/>
          </w:tcPr>
          <w:p w14:paraId="0BEC23A4"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6.805,12 €</w:t>
            </w:r>
          </w:p>
        </w:tc>
        <w:tc>
          <w:tcPr>
            <w:tcW w:w="1503" w:type="dxa"/>
            <w:noWrap/>
            <w:vAlign w:val="center"/>
            <w:hideMark/>
          </w:tcPr>
          <w:p w14:paraId="7D1FFB81"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4.170,88 €</w:t>
            </w:r>
          </w:p>
        </w:tc>
        <w:tc>
          <w:tcPr>
            <w:tcW w:w="1771" w:type="dxa"/>
            <w:noWrap/>
            <w:vAlign w:val="center"/>
            <w:hideMark/>
          </w:tcPr>
          <w:p w14:paraId="4F007527"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16.176,00 €</w:t>
            </w:r>
          </w:p>
        </w:tc>
      </w:tr>
      <w:tr w:rsidR="00D37FCD" w:rsidRPr="001A75F3" w14:paraId="157E895A" w14:textId="77777777" w:rsidTr="008C6449">
        <w:trPr>
          <w:trHeight w:val="300"/>
          <w:jc w:val="center"/>
        </w:trPr>
        <w:tc>
          <w:tcPr>
            <w:tcW w:w="2122" w:type="dxa"/>
            <w:vAlign w:val="center"/>
            <w:hideMark/>
          </w:tcPr>
          <w:p w14:paraId="63AF7AFA" w14:textId="77777777" w:rsidR="00D37FCD" w:rsidRPr="001A75F3" w:rsidRDefault="00D37FCD" w:rsidP="00A87239">
            <w:pPr>
              <w:jc w:val="both"/>
              <w:rPr>
                <w:rFonts w:ascii="Cambria" w:hAnsi="Cambria"/>
                <w:color w:val="000000"/>
                <w:sz w:val="16"/>
                <w:szCs w:val="16"/>
              </w:rPr>
            </w:pPr>
            <w:r w:rsidRPr="001A75F3">
              <w:rPr>
                <w:rFonts w:ascii="Cambria" w:hAnsi="Cambria"/>
                <w:color w:val="000000"/>
                <w:sz w:val="16"/>
                <w:szCs w:val="16"/>
              </w:rPr>
              <w:t>D</w:t>
            </w:r>
            <w:r w:rsidRPr="001A75F3">
              <w:rPr>
                <w:rFonts w:ascii="Cambria" w:hAnsi="Cambria"/>
                <w:color w:val="000000"/>
                <w:sz w:val="16"/>
                <w:szCs w:val="16"/>
                <w:u w:val="single"/>
              </w:rPr>
              <w:t>euxième réunion intersessions du Groupe d'espèces sur le thon rouge (Japon, à confirmer,</w:t>
            </w:r>
            <w:r w:rsidRPr="001A75F3">
              <w:rPr>
                <w:rFonts w:ascii="Cambria" w:hAnsi="Cambria"/>
                <w:color w:val="000000"/>
                <w:sz w:val="16"/>
                <w:szCs w:val="16"/>
              </w:rPr>
              <w:t xml:space="preserve"> 4 jours)</w:t>
            </w:r>
          </w:p>
        </w:tc>
        <w:tc>
          <w:tcPr>
            <w:tcW w:w="677" w:type="dxa"/>
            <w:noWrap/>
            <w:vAlign w:val="center"/>
            <w:hideMark/>
          </w:tcPr>
          <w:p w14:paraId="5E0DBF95"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2</w:t>
            </w:r>
          </w:p>
        </w:tc>
        <w:tc>
          <w:tcPr>
            <w:tcW w:w="1503" w:type="dxa"/>
            <w:noWrap/>
            <w:vAlign w:val="center"/>
            <w:hideMark/>
          </w:tcPr>
          <w:p w14:paraId="507B8D25"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3.000,00 €</w:t>
            </w:r>
          </w:p>
        </w:tc>
        <w:tc>
          <w:tcPr>
            <w:tcW w:w="1503" w:type="dxa"/>
            <w:noWrap/>
            <w:vAlign w:val="center"/>
            <w:hideMark/>
          </w:tcPr>
          <w:p w14:paraId="2EE2B25D"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2.106,36 €</w:t>
            </w:r>
          </w:p>
        </w:tc>
        <w:tc>
          <w:tcPr>
            <w:tcW w:w="1503" w:type="dxa"/>
            <w:noWrap/>
            <w:vAlign w:val="center"/>
            <w:hideMark/>
          </w:tcPr>
          <w:p w14:paraId="49E15F2B"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1.228,78 €</w:t>
            </w:r>
          </w:p>
        </w:tc>
        <w:tc>
          <w:tcPr>
            <w:tcW w:w="1771" w:type="dxa"/>
            <w:noWrap/>
            <w:vAlign w:val="center"/>
            <w:hideMark/>
          </w:tcPr>
          <w:p w14:paraId="660CD61A"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6.335,14 €</w:t>
            </w:r>
          </w:p>
        </w:tc>
      </w:tr>
      <w:tr w:rsidR="00D37FCD" w:rsidRPr="001A75F3" w14:paraId="3055BC04" w14:textId="77777777" w:rsidTr="008C6449">
        <w:trPr>
          <w:trHeight w:val="300"/>
          <w:jc w:val="center"/>
        </w:trPr>
        <w:tc>
          <w:tcPr>
            <w:tcW w:w="2122" w:type="dxa"/>
            <w:vAlign w:val="center"/>
            <w:hideMark/>
          </w:tcPr>
          <w:p w14:paraId="3267F65F" w14:textId="77777777" w:rsidR="00D37FCD" w:rsidRPr="001A75F3" w:rsidRDefault="00D37FCD" w:rsidP="00316F8D">
            <w:pPr>
              <w:jc w:val="both"/>
              <w:rPr>
                <w:rFonts w:ascii="Cambria" w:hAnsi="Cambria"/>
                <w:color w:val="000000"/>
                <w:sz w:val="16"/>
                <w:szCs w:val="16"/>
              </w:rPr>
            </w:pPr>
            <w:r w:rsidRPr="001A75F3">
              <w:rPr>
                <w:rFonts w:ascii="Cambria" w:hAnsi="Cambria"/>
                <w:color w:val="000000"/>
                <w:sz w:val="16"/>
                <w:szCs w:val="16"/>
                <w:u w:val="single"/>
              </w:rPr>
              <w:t xml:space="preserve">Réunion intersessions du Groupe d'espèces sur les thonidés tropicaux (y compris la MSE) </w:t>
            </w:r>
            <w:r w:rsidRPr="001A75F3">
              <w:rPr>
                <w:rFonts w:ascii="Cambria" w:hAnsi="Cambria"/>
                <w:color w:val="000000"/>
                <w:sz w:val="16"/>
                <w:szCs w:val="16"/>
              </w:rPr>
              <w:t>(Secrétariat, 3 jours)</w:t>
            </w:r>
          </w:p>
        </w:tc>
        <w:tc>
          <w:tcPr>
            <w:tcW w:w="677" w:type="dxa"/>
            <w:noWrap/>
            <w:vAlign w:val="center"/>
            <w:hideMark/>
          </w:tcPr>
          <w:p w14:paraId="59636896"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6</w:t>
            </w:r>
          </w:p>
        </w:tc>
        <w:tc>
          <w:tcPr>
            <w:tcW w:w="1503" w:type="dxa"/>
            <w:noWrap/>
            <w:vAlign w:val="center"/>
            <w:hideMark/>
          </w:tcPr>
          <w:p w14:paraId="55B026AC"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7.800,00 €</w:t>
            </w:r>
          </w:p>
        </w:tc>
        <w:tc>
          <w:tcPr>
            <w:tcW w:w="1503" w:type="dxa"/>
            <w:noWrap/>
            <w:vAlign w:val="center"/>
            <w:hideMark/>
          </w:tcPr>
          <w:p w14:paraId="61C868B4"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7.291,20 €</w:t>
            </w:r>
          </w:p>
        </w:tc>
        <w:tc>
          <w:tcPr>
            <w:tcW w:w="1503" w:type="dxa"/>
            <w:noWrap/>
            <w:vAlign w:val="center"/>
            <w:hideMark/>
          </w:tcPr>
          <w:p w14:paraId="6065A186"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4.468,80 €</w:t>
            </w:r>
          </w:p>
        </w:tc>
        <w:tc>
          <w:tcPr>
            <w:tcW w:w="1771" w:type="dxa"/>
            <w:noWrap/>
            <w:vAlign w:val="center"/>
            <w:hideMark/>
          </w:tcPr>
          <w:p w14:paraId="35F26D3E"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19.560,00 €</w:t>
            </w:r>
          </w:p>
        </w:tc>
      </w:tr>
      <w:tr w:rsidR="00D37FCD" w:rsidRPr="001A75F3" w14:paraId="07AD4AB8" w14:textId="77777777" w:rsidTr="008C6449">
        <w:trPr>
          <w:trHeight w:val="300"/>
          <w:jc w:val="center"/>
        </w:trPr>
        <w:tc>
          <w:tcPr>
            <w:tcW w:w="2122" w:type="dxa"/>
            <w:vAlign w:val="center"/>
            <w:hideMark/>
          </w:tcPr>
          <w:p w14:paraId="641AACC8" w14:textId="77777777" w:rsidR="00D37FCD" w:rsidRPr="001A75F3" w:rsidRDefault="00D37FCD" w:rsidP="00316F8D">
            <w:pPr>
              <w:jc w:val="both"/>
              <w:rPr>
                <w:rFonts w:ascii="Cambria" w:hAnsi="Cambria"/>
                <w:color w:val="000000"/>
                <w:sz w:val="16"/>
                <w:szCs w:val="16"/>
              </w:rPr>
            </w:pPr>
            <w:r w:rsidRPr="001A75F3">
              <w:rPr>
                <w:rFonts w:ascii="Cambria" w:hAnsi="Cambria"/>
                <w:color w:val="000000"/>
                <w:sz w:val="16"/>
                <w:szCs w:val="16"/>
              </w:rPr>
              <w:t>Sous-comité des écosystèmes et des prises accessoires (Secrétariat, 5 jours)</w:t>
            </w:r>
          </w:p>
        </w:tc>
        <w:tc>
          <w:tcPr>
            <w:tcW w:w="677" w:type="dxa"/>
            <w:noWrap/>
            <w:vAlign w:val="center"/>
            <w:hideMark/>
          </w:tcPr>
          <w:p w14:paraId="6E6371DC"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4</w:t>
            </w:r>
          </w:p>
        </w:tc>
        <w:tc>
          <w:tcPr>
            <w:tcW w:w="1503" w:type="dxa"/>
            <w:noWrap/>
            <w:vAlign w:val="center"/>
            <w:hideMark/>
          </w:tcPr>
          <w:p w14:paraId="7813F2C3"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5.200,00 €</w:t>
            </w:r>
          </w:p>
        </w:tc>
        <w:tc>
          <w:tcPr>
            <w:tcW w:w="1503" w:type="dxa"/>
            <w:noWrap/>
            <w:vAlign w:val="center"/>
            <w:hideMark/>
          </w:tcPr>
          <w:p w14:paraId="30552E22"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6.805,12 €</w:t>
            </w:r>
          </w:p>
        </w:tc>
        <w:tc>
          <w:tcPr>
            <w:tcW w:w="1503" w:type="dxa"/>
            <w:noWrap/>
            <w:vAlign w:val="center"/>
            <w:hideMark/>
          </w:tcPr>
          <w:p w14:paraId="4ED79B9A"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4.170,88 €</w:t>
            </w:r>
          </w:p>
        </w:tc>
        <w:tc>
          <w:tcPr>
            <w:tcW w:w="1771" w:type="dxa"/>
            <w:noWrap/>
            <w:vAlign w:val="center"/>
            <w:hideMark/>
          </w:tcPr>
          <w:p w14:paraId="40794733"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16.176,00 €</w:t>
            </w:r>
          </w:p>
        </w:tc>
      </w:tr>
      <w:tr w:rsidR="00D37FCD" w:rsidRPr="001A75F3" w14:paraId="672BC69F" w14:textId="77777777" w:rsidTr="008C6449">
        <w:trPr>
          <w:trHeight w:val="300"/>
          <w:jc w:val="center"/>
        </w:trPr>
        <w:tc>
          <w:tcPr>
            <w:tcW w:w="2122" w:type="dxa"/>
            <w:vAlign w:val="center"/>
            <w:hideMark/>
          </w:tcPr>
          <w:p w14:paraId="1E182A7F" w14:textId="77777777" w:rsidR="00D37FCD" w:rsidRPr="001A75F3" w:rsidRDefault="00D37FCD" w:rsidP="00A52694">
            <w:pPr>
              <w:rPr>
                <w:rFonts w:ascii="Cambria" w:hAnsi="Cambria"/>
                <w:color w:val="000000"/>
                <w:sz w:val="16"/>
                <w:szCs w:val="16"/>
              </w:rPr>
            </w:pPr>
            <w:r w:rsidRPr="001A75F3">
              <w:rPr>
                <w:rFonts w:ascii="Cambria" w:hAnsi="Cambria"/>
                <w:color w:val="000000"/>
                <w:sz w:val="16"/>
                <w:szCs w:val="16"/>
              </w:rPr>
              <w:t>WGSAM (Secrétariat, 4 jours)</w:t>
            </w:r>
          </w:p>
        </w:tc>
        <w:tc>
          <w:tcPr>
            <w:tcW w:w="677" w:type="dxa"/>
            <w:noWrap/>
            <w:vAlign w:val="center"/>
            <w:hideMark/>
          </w:tcPr>
          <w:p w14:paraId="2022FFB6"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2</w:t>
            </w:r>
          </w:p>
        </w:tc>
        <w:tc>
          <w:tcPr>
            <w:tcW w:w="1503" w:type="dxa"/>
            <w:noWrap/>
            <w:vAlign w:val="center"/>
            <w:hideMark/>
          </w:tcPr>
          <w:p w14:paraId="79B8BE15"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2.600,00 €</w:t>
            </w:r>
          </w:p>
        </w:tc>
        <w:tc>
          <w:tcPr>
            <w:tcW w:w="1503" w:type="dxa"/>
            <w:noWrap/>
            <w:vAlign w:val="center"/>
            <w:hideMark/>
          </w:tcPr>
          <w:p w14:paraId="3F612B15"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2.916,48 €</w:t>
            </w:r>
          </w:p>
        </w:tc>
        <w:tc>
          <w:tcPr>
            <w:tcW w:w="1503" w:type="dxa"/>
            <w:noWrap/>
            <w:vAlign w:val="center"/>
            <w:hideMark/>
          </w:tcPr>
          <w:p w14:paraId="0DBE9D6C"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1.787,52 €</w:t>
            </w:r>
          </w:p>
        </w:tc>
        <w:tc>
          <w:tcPr>
            <w:tcW w:w="1771" w:type="dxa"/>
            <w:noWrap/>
            <w:vAlign w:val="center"/>
            <w:hideMark/>
          </w:tcPr>
          <w:p w14:paraId="64A9F513"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7.304,00 €</w:t>
            </w:r>
          </w:p>
        </w:tc>
      </w:tr>
      <w:tr w:rsidR="00D37FCD" w:rsidRPr="001A75F3" w14:paraId="7D6BC69C" w14:textId="77777777" w:rsidTr="008C6449">
        <w:trPr>
          <w:trHeight w:val="300"/>
          <w:jc w:val="center"/>
        </w:trPr>
        <w:tc>
          <w:tcPr>
            <w:tcW w:w="2122" w:type="dxa"/>
            <w:vAlign w:val="center"/>
          </w:tcPr>
          <w:p w14:paraId="156FB11C" w14:textId="77777777" w:rsidR="00D37FCD" w:rsidRPr="001A75F3" w:rsidRDefault="00D37FCD" w:rsidP="00A52694">
            <w:pPr>
              <w:rPr>
                <w:rFonts w:ascii="Cambria" w:hAnsi="Cambria"/>
                <w:color w:val="000000"/>
                <w:sz w:val="16"/>
                <w:szCs w:val="16"/>
              </w:rPr>
            </w:pPr>
            <w:r w:rsidRPr="001A75F3">
              <w:rPr>
                <w:rFonts w:ascii="Cambria" w:hAnsi="Cambria" w:cs="Calibri"/>
                <w:color w:val="000000"/>
                <w:sz w:val="16"/>
                <w:szCs w:val="16"/>
              </w:rPr>
              <w:t>[…]</w:t>
            </w:r>
          </w:p>
        </w:tc>
        <w:tc>
          <w:tcPr>
            <w:tcW w:w="677" w:type="dxa"/>
            <w:noWrap/>
            <w:vAlign w:val="center"/>
          </w:tcPr>
          <w:p w14:paraId="78EA2F7F" w14:textId="77777777" w:rsidR="00D37FCD" w:rsidRPr="001A75F3" w:rsidRDefault="00D37FCD" w:rsidP="008C6449">
            <w:pPr>
              <w:jc w:val="center"/>
              <w:rPr>
                <w:rFonts w:ascii="Cambria" w:hAnsi="Cambria"/>
                <w:color w:val="000000"/>
                <w:sz w:val="16"/>
                <w:szCs w:val="16"/>
              </w:rPr>
            </w:pPr>
            <w:r w:rsidRPr="001A75F3">
              <w:rPr>
                <w:rFonts w:ascii="Cambria" w:hAnsi="Cambria" w:cs="Calibri"/>
                <w:color w:val="000000"/>
                <w:sz w:val="16"/>
                <w:szCs w:val="16"/>
              </w:rPr>
              <w:t>[…]</w:t>
            </w:r>
          </w:p>
        </w:tc>
        <w:tc>
          <w:tcPr>
            <w:tcW w:w="1503" w:type="dxa"/>
            <w:noWrap/>
          </w:tcPr>
          <w:p w14:paraId="4B2D2168" w14:textId="77777777" w:rsidR="00D37FCD" w:rsidRPr="001A75F3" w:rsidRDefault="00D37FCD"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503" w:type="dxa"/>
            <w:noWrap/>
          </w:tcPr>
          <w:p w14:paraId="1D677FCE" w14:textId="77777777" w:rsidR="00D37FCD" w:rsidRPr="001A75F3" w:rsidRDefault="00D37FCD"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503" w:type="dxa"/>
            <w:noWrap/>
          </w:tcPr>
          <w:p w14:paraId="269EC054" w14:textId="77777777" w:rsidR="00D37FCD" w:rsidRPr="001A75F3" w:rsidRDefault="00D37FCD" w:rsidP="00A52694">
            <w:pPr>
              <w:jc w:val="right"/>
              <w:rPr>
                <w:rFonts w:ascii="Cambria" w:hAnsi="Cambria"/>
                <w:color w:val="000000"/>
                <w:sz w:val="16"/>
                <w:szCs w:val="16"/>
              </w:rPr>
            </w:pPr>
            <w:r w:rsidRPr="001A75F3">
              <w:rPr>
                <w:rFonts w:ascii="Cambria" w:hAnsi="Cambria" w:cs="Calibri"/>
                <w:color w:val="000000"/>
                <w:sz w:val="16"/>
                <w:szCs w:val="16"/>
              </w:rPr>
              <w:t>[…]</w:t>
            </w:r>
          </w:p>
        </w:tc>
        <w:tc>
          <w:tcPr>
            <w:tcW w:w="1771" w:type="dxa"/>
            <w:noWrap/>
          </w:tcPr>
          <w:p w14:paraId="33451CB9" w14:textId="77777777" w:rsidR="00D37FCD" w:rsidRPr="001A75F3" w:rsidRDefault="00D37FCD" w:rsidP="00A52694">
            <w:pPr>
              <w:jc w:val="right"/>
              <w:rPr>
                <w:rFonts w:ascii="Cambria" w:hAnsi="Cambria"/>
                <w:color w:val="000000"/>
                <w:sz w:val="16"/>
                <w:szCs w:val="16"/>
              </w:rPr>
            </w:pPr>
            <w:r w:rsidRPr="001A75F3">
              <w:rPr>
                <w:rFonts w:ascii="Cambria" w:hAnsi="Cambria" w:cs="Calibri"/>
                <w:color w:val="000000"/>
                <w:sz w:val="16"/>
                <w:szCs w:val="16"/>
              </w:rPr>
              <w:t>[…]</w:t>
            </w:r>
          </w:p>
        </w:tc>
      </w:tr>
      <w:tr w:rsidR="00D37FCD" w:rsidRPr="001A75F3" w14:paraId="3B510988" w14:textId="77777777" w:rsidTr="008C6449">
        <w:trPr>
          <w:trHeight w:val="300"/>
          <w:jc w:val="center"/>
        </w:trPr>
        <w:tc>
          <w:tcPr>
            <w:tcW w:w="2122" w:type="dxa"/>
            <w:vAlign w:val="center"/>
            <w:hideMark/>
          </w:tcPr>
          <w:p w14:paraId="2AAF53F9" w14:textId="77777777" w:rsidR="00D37FCD" w:rsidRPr="001A75F3" w:rsidRDefault="00D37FCD" w:rsidP="00A52694">
            <w:pPr>
              <w:rPr>
                <w:rFonts w:ascii="Cambria" w:hAnsi="Cambria"/>
                <w:color w:val="000000"/>
                <w:sz w:val="16"/>
                <w:szCs w:val="16"/>
              </w:rPr>
            </w:pPr>
            <w:r w:rsidRPr="001A75F3">
              <w:rPr>
                <w:rFonts w:ascii="Cambria" w:hAnsi="Cambria"/>
                <w:color w:val="000000"/>
                <w:sz w:val="16"/>
                <w:szCs w:val="16"/>
              </w:rPr>
              <w:lastRenderedPageBreak/>
              <w:t>Groupes d’espèces (Madrid, 6 jours)</w:t>
            </w:r>
          </w:p>
        </w:tc>
        <w:tc>
          <w:tcPr>
            <w:tcW w:w="677" w:type="dxa"/>
            <w:noWrap/>
            <w:vAlign w:val="center"/>
            <w:hideMark/>
          </w:tcPr>
          <w:p w14:paraId="23353054"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5</w:t>
            </w:r>
          </w:p>
        </w:tc>
        <w:tc>
          <w:tcPr>
            <w:tcW w:w="1503" w:type="dxa"/>
            <w:noWrap/>
            <w:vAlign w:val="center"/>
            <w:hideMark/>
          </w:tcPr>
          <w:p w14:paraId="4A8BDB2F"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6.500,00 €</w:t>
            </w:r>
          </w:p>
        </w:tc>
        <w:tc>
          <w:tcPr>
            <w:tcW w:w="1503" w:type="dxa"/>
            <w:noWrap/>
            <w:vAlign w:val="center"/>
            <w:hideMark/>
          </w:tcPr>
          <w:p w14:paraId="72647DA7"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9.721,60 €</w:t>
            </w:r>
          </w:p>
        </w:tc>
        <w:tc>
          <w:tcPr>
            <w:tcW w:w="1503" w:type="dxa"/>
            <w:noWrap/>
            <w:vAlign w:val="center"/>
            <w:hideMark/>
          </w:tcPr>
          <w:p w14:paraId="143558DF"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5.958,40 €</w:t>
            </w:r>
          </w:p>
        </w:tc>
        <w:tc>
          <w:tcPr>
            <w:tcW w:w="1771" w:type="dxa"/>
            <w:noWrap/>
            <w:vAlign w:val="center"/>
            <w:hideMark/>
          </w:tcPr>
          <w:p w14:paraId="5D9F1763"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22.180,00 €</w:t>
            </w:r>
          </w:p>
        </w:tc>
      </w:tr>
      <w:tr w:rsidR="00D37FCD" w:rsidRPr="001A75F3" w14:paraId="421B14C4" w14:textId="77777777" w:rsidTr="008C6449">
        <w:trPr>
          <w:trHeight w:val="300"/>
          <w:jc w:val="center"/>
        </w:trPr>
        <w:tc>
          <w:tcPr>
            <w:tcW w:w="2122" w:type="dxa"/>
            <w:vAlign w:val="center"/>
          </w:tcPr>
          <w:p w14:paraId="2EE774B5" w14:textId="77777777" w:rsidR="00D37FCD" w:rsidRPr="001A75F3" w:rsidRDefault="00D37FCD" w:rsidP="00A52694">
            <w:pPr>
              <w:rPr>
                <w:rFonts w:ascii="Cambria" w:hAnsi="Cambria"/>
                <w:color w:val="000000"/>
                <w:sz w:val="16"/>
                <w:szCs w:val="16"/>
              </w:rPr>
            </w:pPr>
            <w:r w:rsidRPr="001A75F3">
              <w:rPr>
                <w:rFonts w:ascii="Cambria" w:hAnsi="Cambria"/>
                <w:color w:val="000000"/>
                <w:sz w:val="16"/>
                <w:szCs w:val="16"/>
              </w:rPr>
              <w:t>Sessions plénières du SCRS (Madrid, 5 jours)</w:t>
            </w:r>
          </w:p>
        </w:tc>
        <w:tc>
          <w:tcPr>
            <w:tcW w:w="677" w:type="dxa"/>
            <w:noWrap/>
            <w:vAlign w:val="center"/>
          </w:tcPr>
          <w:p w14:paraId="0075167B"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5</w:t>
            </w:r>
          </w:p>
        </w:tc>
        <w:tc>
          <w:tcPr>
            <w:tcW w:w="1503" w:type="dxa"/>
            <w:noWrap/>
            <w:vAlign w:val="center"/>
          </w:tcPr>
          <w:p w14:paraId="26EC0E2E"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6.500,00 €</w:t>
            </w:r>
          </w:p>
        </w:tc>
        <w:tc>
          <w:tcPr>
            <w:tcW w:w="1503" w:type="dxa"/>
            <w:noWrap/>
            <w:vAlign w:val="center"/>
          </w:tcPr>
          <w:p w14:paraId="48E8B59B"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8.506,40 €</w:t>
            </w:r>
          </w:p>
        </w:tc>
        <w:tc>
          <w:tcPr>
            <w:tcW w:w="1503" w:type="dxa"/>
            <w:noWrap/>
            <w:vAlign w:val="center"/>
          </w:tcPr>
          <w:p w14:paraId="228BD7CF"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5.213,60 €</w:t>
            </w:r>
          </w:p>
        </w:tc>
        <w:tc>
          <w:tcPr>
            <w:tcW w:w="1771" w:type="dxa"/>
            <w:noWrap/>
            <w:vAlign w:val="center"/>
          </w:tcPr>
          <w:p w14:paraId="69E2EFEC"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20.220,00 €</w:t>
            </w:r>
          </w:p>
        </w:tc>
      </w:tr>
      <w:tr w:rsidR="00D37FCD" w:rsidRPr="001A75F3" w14:paraId="533F4601" w14:textId="77777777" w:rsidTr="008C6449">
        <w:trPr>
          <w:trHeight w:val="300"/>
          <w:jc w:val="center"/>
        </w:trPr>
        <w:tc>
          <w:tcPr>
            <w:tcW w:w="2122" w:type="dxa"/>
            <w:vAlign w:val="center"/>
          </w:tcPr>
          <w:p w14:paraId="23F8697D" w14:textId="77777777" w:rsidR="00D37FCD" w:rsidRPr="001A75F3" w:rsidRDefault="00D37FCD" w:rsidP="00A52694">
            <w:pPr>
              <w:rPr>
                <w:rFonts w:ascii="Cambria" w:hAnsi="Cambria"/>
                <w:color w:val="000000"/>
                <w:sz w:val="16"/>
                <w:szCs w:val="16"/>
              </w:rPr>
            </w:pPr>
            <w:r w:rsidRPr="001A75F3">
              <w:rPr>
                <w:rFonts w:ascii="Cambria" w:hAnsi="Cambria"/>
                <w:color w:val="000000"/>
                <w:sz w:val="16"/>
                <w:szCs w:val="16"/>
              </w:rPr>
              <w:t>Groupes d’espèces + sessions plénières du SCRS (Madrid, 12 jours)</w:t>
            </w:r>
          </w:p>
        </w:tc>
        <w:tc>
          <w:tcPr>
            <w:tcW w:w="677" w:type="dxa"/>
            <w:noWrap/>
            <w:vAlign w:val="center"/>
          </w:tcPr>
          <w:p w14:paraId="0BF3A26D"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12</w:t>
            </w:r>
          </w:p>
        </w:tc>
        <w:tc>
          <w:tcPr>
            <w:tcW w:w="1503" w:type="dxa"/>
            <w:noWrap/>
            <w:vAlign w:val="center"/>
          </w:tcPr>
          <w:p w14:paraId="1CAAE40D"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15.600,00 €</w:t>
            </w:r>
          </w:p>
        </w:tc>
        <w:tc>
          <w:tcPr>
            <w:tcW w:w="1503" w:type="dxa"/>
            <w:noWrap/>
            <w:vAlign w:val="center"/>
          </w:tcPr>
          <w:p w14:paraId="62FB7FE4"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40.830,72 €</w:t>
            </w:r>
          </w:p>
        </w:tc>
        <w:tc>
          <w:tcPr>
            <w:tcW w:w="1503" w:type="dxa"/>
            <w:noWrap/>
            <w:vAlign w:val="center"/>
          </w:tcPr>
          <w:p w14:paraId="65663E5E"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25.025,28 €</w:t>
            </w:r>
          </w:p>
        </w:tc>
        <w:tc>
          <w:tcPr>
            <w:tcW w:w="1771" w:type="dxa"/>
            <w:noWrap/>
            <w:vAlign w:val="center"/>
          </w:tcPr>
          <w:p w14:paraId="1E73959C"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81.456,00 €</w:t>
            </w:r>
          </w:p>
        </w:tc>
      </w:tr>
      <w:tr w:rsidR="00D37FCD" w:rsidRPr="001A75F3" w14:paraId="514D3F38" w14:textId="77777777" w:rsidTr="008C6449">
        <w:trPr>
          <w:trHeight w:val="300"/>
          <w:jc w:val="center"/>
        </w:trPr>
        <w:tc>
          <w:tcPr>
            <w:tcW w:w="2122" w:type="dxa"/>
            <w:vAlign w:val="center"/>
          </w:tcPr>
          <w:p w14:paraId="3D6D8761" w14:textId="6D55F57A" w:rsidR="00D37FCD" w:rsidRPr="001A75F3" w:rsidRDefault="00D37FCD" w:rsidP="00A52694">
            <w:pPr>
              <w:rPr>
                <w:rFonts w:ascii="Cambria" w:hAnsi="Cambria"/>
                <w:color w:val="000000"/>
                <w:sz w:val="16"/>
                <w:szCs w:val="16"/>
              </w:rPr>
            </w:pPr>
            <w:bookmarkStart w:id="2" w:name="_Hlk204154138"/>
            <w:r w:rsidRPr="001A75F3">
              <w:rPr>
                <w:rFonts w:ascii="Cambria" w:hAnsi="Cambria"/>
                <w:color w:val="000000"/>
                <w:sz w:val="16"/>
                <w:szCs w:val="16"/>
              </w:rPr>
              <w:t>Réunion de la Commission 2026 (UE, 9 jours)</w:t>
            </w:r>
          </w:p>
        </w:tc>
        <w:tc>
          <w:tcPr>
            <w:tcW w:w="677" w:type="dxa"/>
            <w:noWrap/>
            <w:vAlign w:val="center"/>
          </w:tcPr>
          <w:p w14:paraId="2DEF671C"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26</w:t>
            </w:r>
          </w:p>
        </w:tc>
        <w:tc>
          <w:tcPr>
            <w:tcW w:w="1503" w:type="dxa"/>
            <w:noWrap/>
            <w:vAlign w:val="center"/>
          </w:tcPr>
          <w:p w14:paraId="545372F7"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33.800,00 €</w:t>
            </w:r>
          </w:p>
        </w:tc>
        <w:tc>
          <w:tcPr>
            <w:tcW w:w="1503" w:type="dxa"/>
            <w:noWrap/>
            <w:vAlign w:val="center"/>
          </w:tcPr>
          <w:p w14:paraId="206E46BF"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60.574,80 €</w:t>
            </w:r>
          </w:p>
        </w:tc>
        <w:tc>
          <w:tcPr>
            <w:tcW w:w="1503" w:type="dxa"/>
            <w:noWrap/>
            <w:vAlign w:val="center"/>
          </w:tcPr>
          <w:p w14:paraId="419CDF22"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37.360,18 €</w:t>
            </w:r>
          </w:p>
        </w:tc>
        <w:tc>
          <w:tcPr>
            <w:tcW w:w="1771" w:type="dxa"/>
            <w:noWrap/>
            <w:vAlign w:val="center"/>
          </w:tcPr>
          <w:p w14:paraId="3A28FBB6"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131.734,98 €</w:t>
            </w:r>
          </w:p>
        </w:tc>
      </w:tr>
      <w:bookmarkEnd w:id="2"/>
      <w:tr w:rsidR="00D37FCD" w:rsidRPr="001A75F3" w14:paraId="0BE7C8CD" w14:textId="77777777" w:rsidTr="008C6449">
        <w:trPr>
          <w:trHeight w:val="300"/>
          <w:jc w:val="center"/>
        </w:trPr>
        <w:tc>
          <w:tcPr>
            <w:tcW w:w="2122" w:type="dxa"/>
            <w:vAlign w:val="center"/>
          </w:tcPr>
          <w:p w14:paraId="1B7F39D6" w14:textId="77777777" w:rsidR="00D37FCD" w:rsidRPr="001A75F3" w:rsidRDefault="00D37FCD" w:rsidP="00A52694">
            <w:pPr>
              <w:rPr>
                <w:rFonts w:ascii="Cambria" w:hAnsi="Cambria"/>
                <w:color w:val="000000"/>
                <w:sz w:val="16"/>
                <w:szCs w:val="16"/>
              </w:rPr>
            </w:pPr>
            <w:r w:rsidRPr="001A75F3">
              <w:rPr>
                <w:rFonts w:ascii="Cambria" w:hAnsi="Cambria"/>
                <w:color w:val="000000"/>
                <w:sz w:val="16"/>
                <w:szCs w:val="16"/>
              </w:rPr>
              <w:t xml:space="preserve">Sous-commission 2 (Secrétariat, </w:t>
            </w:r>
            <w:r w:rsidRPr="001A75F3">
              <w:rPr>
                <w:rFonts w:ascii="Cambria" w:hAnsi="Cambria"/>
                <w:color w:val="000000"/>
                <w:sz w:val="16"/>
                <w:szCs w:val="16"/>
                <w:u w:val="single"/>
              </w:rPr>
              <w:t>2 jours</w:t>
            </w:r>
            <w:r w:rsidRPr="001A75F3">
              <w:rPr>
                <w:rFonts w:ascii="Cambria" w:hAnsi="Cambria"/>
                <w:color w:val="000000"/>
                <w:sz w:val="16"/>
                <w:szCs w:val="16"/>
              </w:rPr>
              <w:t>)</w:t>
            </w:r>
          </w:p>
        </w:tc>
        <w:tc>
          <w:tcPr>
            <w:tcW w:w="677" w:type="dxa"/>
            <w:noWrap/>
            <w:vAlign w:val="center"/>
          </w:tcPr>
          <w:p w14:paraId="7ADA8F32" w14:textId="77777777" w:rsidR="00D37FCD" w:rsidRPr="001A75F3" w:rsidRDefault="00D37FCD" w:rsidP="008C6449">
            <w:pPr>
              <w:jc w:val="center"/>
              <w:rPr>
                <w:rFonts w:ascii="Cambria" w:hAnsi="Cambria"/>
                <w:color w:val="000000"/>
                <w:sz w:val="16"/>
                <w:szCs w:val="16"/>
              </w:rPr>
            </w:pPr>
            <w:r w:rsidRPr="001A75F3">
              <w:rPr>
                <w:rFonts w:ascii="Cambria" w:hAnsi="Cambria"/>
                <w:color w:val="000000"/>
                <w:sz w:val="16"/>
                <w:szCs w:val="16"/>
              </w:rPr>
              <w:t>4</w:t>
            </w:r>
          </w:p>
        </w:tc>
        <w:tc>
          <w:tcPr>
            <w:tcW w:w="1503" w:type="dxa"/>
            <w:noWrap/>
            <w:vAlign w:val="center"/>
          </w:tcPr>
          <w:p w14:paraId="2DB463CE" w14:textId="77777777" w:rsidR="00D37FCD" w:rsidRPr="001A75F3" w:rsidRDefault="00D37FCD" w:rsidP="00A52694">
            <w:pPr>
              <w:jc w:val="right"/>
              <w:rPr>
                <w:rFonts w:ascii="Cambria" w:hAnsi="Cambria"/>
                <w:color w:val="000000"/>
                <w:sz w:val="16"/>
                <w:szCs w:val="16"/>
              </w:rPr>
            </w:pPr>
            <w:r w:rsidRPr="001A75F3">
              <w:rPr>
                <w:rFonts w:ascii="Cambria" w:hAnsi="Cambria"/>
                <w:color w:val="000000"/>
                <w:sz w:val="16"/>
                <w:szCs w:val="16"/>
              </w:rPr>
              <w:t>5.200,00 €</w:t>
            </w:r>
          </w:p>
        </w:tc>
        <w:tc>
          <w:tcPr>
            <w:tcW w:w="1503" w:type="dxa"/>
            <w:noWrap/>
            <w:vAlign w:val="center"/>
          </w:tcPr>
          <w:p w14:paraId="7C65AC60"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3.888,64 €</w:t>
            </w:r>
          </w:p>
        </w:tc>
        <w:tc>
          <w:tcPr>
            <w:tcW w:w="1503" w:type="dxa"/>
            <w:noWrap/>
            <w:vAlign w:val="center"/>
          </w:tcPr>
          <w:p w14:paraId="6392D735"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2.383,36 €</w:t>
            </w:r>
          </w:p>
        </w:tc>
        <w:tc>
          <w:tcPr>
            <w:tcW w:w="1771" w:type="dxa"/>
            <w:noWrap/>
            <w:vAlign w:val="center"/>
          </w:tcPr>
          <w:p w14:paraId="135701AB"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11.472,00 €</w:t>
            </w:r>
          </w:p>
        </w:tc>
      </w:tr>
      <w:tr w:rsidR="00D37FCD" w:rsidRPr="001A75F3" w14:paraId="3244E2E7" w14:textId="77777777" w:rsidTr="008C6449">
        <w:trPr>
          <w:trHeight w:val="300"/>
          <w:jc w:val="center"/>
        </w:trPr>
        <w:tc>
          <w:tcPr>
            <w:tcW w:w="2122" w:type="dxa"/>
            <w:vAlign w:val="center"/>
            <w:hideMark/>
          </w:tcPr>
          <w:p w14:paraId="560F257B" w14:textId="31B7E06F" w:rsidR="00D37FCD" w:rsidRPr="001A75F3" w:rsidRDefault="00D37FCD" w:rsidP="00A52694">
            <w:pPr>
              <w:rPr>
                <w:rFonts w:ascii="Cambria" w:hAnsi="Cambria"/>
                <w:color w:val="000000"/>
                <w:sz w:val="16"/>
                <w:szCs w:val="16"/>
              </w:rPr>
            </w:pPr>
            <w:r w:rsidRPr="001A75F3">
              <w:rPr>
                <w:rFonts w:ascii="Cambria" w:hAnsi="Cambria"/>
                <w:color w:val="000000"/>
                <w:sz w:val="16"/>
                <w:szCs w:val="16"/>
              </w:rPr>
              <w:t xml:space="preserve">EMS/CDS/IMM (à </w:t>
            </w:r>
            <w:r w:rsidR="009252C6" w:rsidRPr="001A75F3">
              <w:rPr>
                <w:rFonts w:ascii="Cambria" w:hAnsi="Cambria"/>
                <w:color w:val="000000"/>
                <w:sz w:val="16"/>
                <w:szCs w:val="16"/>
              </w:rPr>
              <w:t>confirmer,</w:t>
            </w:r>
            <w:r w:rsidRPr="001A75F3">
              <w:rPr>
                <w:rFonts w:ascii="Cambria" w:hAnsi="Cambria"/>
                <w:color w:val="000000"/>
                <w:sz w:val="16"/>
                <w:szCs w:val="16"/>
              </w:rPr>
              <w:t xml:space="preserve"> 4 jours)</w:t>
            </w:r>
          </w:p>
        </w:tc>
        <w:tc>
          <w:tcPr>
            <w:tcW w:w="677" w:type="dxa"/>
            <w:noWrap/>
            <w:vAlign w:val="center"/>
            <w:hideMark/>
          </w:tcPr>
          <w:p w14:paraId="1E1DC4B0" w14:textId="77777777" w:rsidR="00D37FCD" w:rsidRPr="001A75F3" w:rsidRDefault="00D37FCD" w:rsidP="008C6449">
            <w:pPr>
              <w:jc w:val="center"/>
              <w:rPr>
                <w:rFonts w:ascii="Cambria" w:hAnsi="Cambria"/>
                <w:color w:val="000000"/>
                <w:sz w:val="16"/>
                <w:szCs w:val="16"/>
                <w:u w:val="single"/>
              </w:rPr>
            </w:pPr>
            <w:r w:rsidRPr="001A75F3">
              <w:rPr>
                <w:rFonts w:ascii="Cambria" w:hAnsi="Cambria"/>
                <w:color w:val="000000"/>
                <w:sz w:val="16"/>
                <w:szCs w:val="16"/>
                <w:u w:val="single"/>
              </w:rPr>
              <w:t>9</w:t>
            </w:r>
          </w:p>
        </w:tc>
        <w:tc>
          <w:tcPr>
            <w:tcW w:w="1503" w:type="dxa"/>
            <w:noWrap/>
            <w:vAlign w:val="center"/>
            <w:hideMark/>
          </w:tcPr>
          <w:p w14:paraId="770F6814"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11.700,00 €</w:t>
            </w:r>
          </w:p>
        </w:tc>
        <w:tc>
          <w:tcPr>
            <w:tcW w:w="1503" w:type="dxa"/>
            <w:noWrap/>
            <w:vAlign w:val="center"/>
            <w:hideMark/>
          </w:tcPr>
          <w:p w14:paraId="2518C6CC"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11.437,20 €</w:t>
            </w:r>
          </w:p>
        </w:tc>
        <w:tc>
          <w:tcPr>
            <w:tcW w:w="1503" w:type="dxa"/>
            <w:noWrap/>
            <w:vAlign w:val="center"/>
            <w:hideMark/>
          </w:tcPr>
          <w:p w14:paraId="428F3994"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7.054,02 €</w:t>
            </w:r>
          </w:p>
        </w:tc>
        <w:tc>
          <w:tcPr>
            <w:tcW w:w="1771" w:type="dxa"/>
            <w:noWrap/>
            <w:vAlign w:val="center"/>
            <w:hideMark/>
          </w:tcPr>
          <w:p w14:paraId="0BA0C8D2" w14:textId="77777777" w:rsidR="00D37FCD" w:rsidRPr="001A75F3" w:rsidRDefault="00D37FCD" w:rsidP="00A52694">
            <w:pPr>
              <w:jc w:val="right"/>
              <w:rPr>
                <w:rFonts w:ascii="Cambria" w:hAnsi="Cambria"/>
                <w:color w:val="000000"/>
                <w:sz w:val="16"/>
                <w:szCs w:val="16"/>
                <w:u w:val="single"/>
              </w:rPr>
            </w:pPr>
            <w:r w:rsidRPr="001A75F3">
              <w:rPr>
                <w:rFonts w:ascii="Cambria" w:hAnsi="Cambria"/>
                <w:color w:val="000000"/>
                <w:sz w:val="16"/>
                <w:szCs w:val="16"/>
                <w:u w:val="single"/>
              </w:rPr>
              <w:t>30.191,22 €</w:t>
            </w:r>
          </w:p>
        </w:tc>
      </w:tr>
      <w:tr w:rsidR="00D37FCD" w:rsidRPr="001A75F3" w14:paraId="2C2C8540" w14:textId="77777777" w:rsidTr="008C6449">
        <w:trPr>
          <w:trHeight w:val="300"/>
          <w:jc w:val="center"/>
        </w:trPr>
        <w:tc>
          <w:tcPr>
            <w:tcW w:w="2122" w:type="dxa"/>
            <w:noWrap/>
            <w:vAlign w:val="center"/>
            <w:hideMark/>
          </w:tcPr>
          <w:p w14:paraId="17C17DC1" w14:textId="77777777" w:rsidR="00D37FCD" w:rsidRPr="001A75F3" w:rsidRDefault="00D37FCD" w:rsidP="00A52694">
            <w:pPr>
              <w:jc w:val="both"/>
              <w:rPr>
                <w:rFonts w:ascii="Cambria" w:hAnsi="Cambria"/>
                <w:b/>
                <w:bCs/>
                <w:color w:val="000000"/>
                <w:sz w:val="16"/>
                <w:szCs w:val="16"/>
              </w:rPr>
            </w:pPr>
            <w:r w:rsidRPr="001A75F3">
              <w:rPr>
                <w:rFonts w:ascii="Cambria" w:hAnsi="Cambria"/>
                <w:b/>
                <w:color w:val="000000"/>
                <w:sz w:val="16"/>
                <w:szCs w:val="16"/>
              </w:rPr>
              <w:t>Total</w:t>
            </w:r>
          </w:p>
        </w:tc>
        <w:tc>
          <w:tcPr>
            <w:tcW w:w="677" w:type="dxa"/>
            <w:noWrap/>
            <w:vAlign w:val="center"/>
            <w:hideMark/>
          </w:tcPr>
          <w:p w14:paraId="750213AD" w14:textId="0EBFB87D" w:rsidR="00D37FCD" w:rsidRPr="001A75F3" w:rsidRDefault="00D37FCD" w:rsidP="008C6449">
            <w:pPr>
              <w:jc w:val="center"/>
              <w:rPr>
                <w:rFonts w:ascii="Cambria" w:hAnsi="Cambria"/>
                <w:b/>
                <w:bCs/>
                <w:color w:val="000000"/>
                <w:sz w:val="16"/>
                <w:szCs w:val="16"/>
              </w:rPr>
            </w:pPr>
          </w:p>
        </w:tc>
        <w:tc>
          <w:tcPr>
            <w:tcW w:w="1503" w:type="dxa"/>
            <w:noWrap/>
            <w:vAlign w:val="center"/>
            <w:hideMark/>
          </w:tcPr>
          <w:p w14:paraId="6BB9C762" w14:textId="77777777" w:rsidR="00D37FCD" w:rsidRPr="001A75F3" w:rsidRDefault="00D37FCD" w:rsidP="00A52694">
            <w:pPr>
              <w:jc w:val="right"/>
              <w:rPr>
                <w:rFonts w:ascii="Cambria" w:hAnsi="Cambria"/>
                <w:b/>
                <w:bCs/>
                <w:color w:val="000000"/>
                <w:sz w:val="16"/>
                <w:szCs w:val="16"/>
              </w:rPr>
            </w:pPr>
            <w:r w:rsidRPr="001A75F3">
              <w:rPr>
                <w:rFonts w:ascii="Cambria" w:hAnsi="Cambria"/>
                <w:b/>
                <w:color w:val="000000"/>
                <w:sz w:val="16"/>
                <w:szCs w:val="16"/>
              </w:rPr>
              <w:t> </w:t>
            </w:r>
          </w:p>
        </w:tc>
        <w:tc>
          <w:tcPr>
            <w:tcW w:w="1503" w:type="dxa"/>
            <w:noWrap/>
            <w:vAlign w:val="center"/>
            <w:hideMark/>
          </w:tcPr>
          <w:p w14:paraId="5122FE66" w14:textId="77777777" w:rsidR="00D37FCD" w:rsidRPr="001A75F3" w:rsidRDefault="00D37FCD" w:rsidP="00A52694">
            <w:pPr>
              <w:jc w:val="right"/>
              <w:rPr>
                <w:rFonts w:ascii="Cambria" w:hAnsi="Cambria"/>
                <w:b/>
                <w:bCs/>
                <w:color w:val="000000"/>
                <w:sz w:val="16"/>
                <w:szCs w:val="16"/>
              </w:rPr>
            </w:pPr>
            <w:r w:rsidRPr="001A75F3">
              <w:rPr>
                <w:rFonts w:ascii="Cambria" w:hAnsi="Cambria"/>
                <w:b/>
                <w:color w:val="000000"/>
                <w:sz w:val="16"/>
                <w:szCs w:val="16"/>
              </w:rPr>
              <w:t> </w:t>
            </w:r>
          </w:p>
        </w:tc>
        <w:tc>
          <w:tcPr>
            <w:tcW w:w="1503" w:type="dxa"/>
            <w:noWrap/>
            <w:vAlign w:val="center"/>
            <w:hideMark/>
          </w:tcPr>
          <w:p w14:paraId="46867C60" w14:textId="77777777" w:rsidR="00D37FCD" w:rsidRPr="001A75F3" w:rsidRDefault="00D37FCD" w:rsidP="00A52694">
            <w:pPr>
              <w:jc w:val="right"/>
              <w:rPr>
                <w:rFonts w:ascii="Cambria" w:hAnsi="Cambria"/>
                <w:b/>
                <w:bCs/>
                <w:color w:val="000000"/>
                <w:sz w:val="16"/>
                <w:szCs w:val="16"/>
              </w:rPr>
            </w:pPr>
            <w:r w:rsidRPr="001A75F3">
              <w:rPr>
                <w:rFonts w:ascii="Cambria" w:hAnsi="Cambria"/>
                <w:b/>
                <w:color w:val="000000"/>
                <w:sz w:val="16"/>
                <w:szCs w:val="16"/>
              </w:rPr>
              <w:t> </w:t>
            </w:r>
          </w:p>
        </w:tc>
        <w:tc>
          <w:tcPr>
            <w:tcW w:w="1771" w:type="dxa"/>
            <w:noWrap/>
            <w:vAlign w:val="center"/>
            <w:hideMark/>
          </w:tcPr>
          <w:p w14:paraId="305E493D" w14:textId="77777777" w:rsidR="00D37FCD" w:rsidRPr="001A75F3" w:rsidRDefault="00D37FCD" w:rsidP="00A52694">
            <w:pPr>
              <w:jc w:val="right"/>
              <w:rPr>
                <w:rFonts w:ascii="Cambria" w:hAnsi="Cambria"/>
                <w:b/>
                <w:bCs/>
                <w:color w:val="000000"/>
                <w:sz w:val="16"/>
                <w:szCs w:val="16"/>
                <w:u w:val="single"/>
              </w:rPr>
            </w:pPr>
            <w:r w:rsidRPr="001A75F3">
              <w:rPr>
                <w:rFonts w:ascii="Cambria" w:hAnsi="Cambria"/>
                <w:b/>
                <w:color w:val="000000"/>
                <w:sz w:val="16"/>
                <w:szCs w:val="16"/>
                <w:u w:val="single"/>
              </w:rPr>
              <w:t>441.725,34 €</w:t>
            </w:r>
          </w:p>
        </w:tc>
      </w:tr>
    </w:tbl>
    <w:p w14:paraId="00A1184E" w14:textId="77777777" w:rsidR="00365133" w:rsidRPr="001A75F3" w:rsidRDefault="00365133" w:rsidP="00737F27">
      <w:pPr>
        <w:widowControl/>
        <w:autoSpaceDE/>
        <w:autoSpaceDN/>
        <w:adjustRightInd/>
        <w:jc w:val="both"/>
        <w:rPr>
          <w:rFonts w:ascii="Cambria" w:hAnsi="Cambria"/>
        </w:rPr>
      </w:pPr>
    </w:p>
    <w:p w14:paraId="6232B9C3" w14:textId="61F134DB" w:rsidR="00737F27" w:rsidRPr="001A75F3" w:rsidRDefault="00C23108" w:rsidP="00737F27">
      <w:pPr>
        <w:widowControl/>
        <w:autoSpaceDE/>
        <w:autoSpaceDN/>
        <w:adjustRightInd/>
        <w:jc w:val="both"/>
        <w:rPr>
          <w:rFonts w:ascii="Cambria" w:hAnsi="Cambria"/>
        </w:rPr>
      </w:pPr>
      <w:r w:rsidRPr="001A75F3">
        <w:rPr>
          <w:rFonts w:ascii="Cambria" w:hAnsi="Cambria"/>
        </w:rPr>
        <w:t xml:space="preserve">Le Fonds spécial de participation aux réunions est un fonds fiduciaire financé par l'ICCAT et les contributions volontaires des CPC de l'ICCAT. </w:t>
      </w:r>
      <w:r w:rsidR="009A1E3A" w:rsidRPr="001A75F3">
        <w:rPr>
          <w:rFonts w:ascii="Cambria" w:eastAsia="Aptos" w:hAnsi="Cambria"/>
          <w:kern w:val="2"/>
          <w14:ligatures w14:val="standardContextual"/>
        </w:rPr>
        <w:t xml:space="preserve">Il </w:t>
      </w:r>
      <w:r w:rsidR="00B53C02" w:rsidRPr="001A75F3">
        <w:rPr>
          <w:rFonts w:ascii="Cambria" w:eastAsia="Aptos" w:hAnsi="Cambria"/>
          <w:kern w:val="2"/>
          <w14:ligatures w14:val="standardContextual"/>
        </w:rPr>
        <w:t>fait l’objet</w:t>
      </w:r>
      <w:r w:rsidR="009A1E3A" w:rsidRPr="001A75F3">
        <w:rPr>
          <w:rFonts w:ascii="Cambria" w:eastAsia="Aptos" w:hAnsi="Cambria"/>
          <w:kern w:val="2"/>
          <w14:ligatures w14:val="standardContextual"/>
        </w:rPr>
        <w:t xml:space="preserve"> d'une comptabilité distincte de celle du </w:t>
      </w:r>
      <w:r w:rsidR="00984336" w:rsidRPr="001A75F3">
        <w:rPr>
          <w:rFonts w:ascii="Cambria" w:eastAsia="Aptos" w:hAnsi="Cambria"/>
          <w:kern w:val="2"/>
          <w14:ligatures w14:val="standardContextual"/>
        </w:rPr>
        <w:t xml:space="preserve">fonds </w:t>
      </w:r>
      <w:r w:rsidR="009A1E3A" w:rsidRPr="001A75F3">
        <w:rPr>
          <w:rFonts w:ascii="Cambria" w:eastAsia="Aptos" w:hAnsi="Cambria"/>
          <w:kern w:val="2"/>
          <w14:ligatures w14:val="standardContextual"/>
        </w:rPr>
        <w:t xml:space="preserve">de roulement, ce qui permet d'accumuler </w:t>
      </w:r>
      <w:r w:rsidR="00F412EB" w:rsidRPr="001A75F3">
        <w:rPr>
          <w:rFonts w:ascii="Cambria" w:eastAsia="MS Mincho" w:hAnsi="Cambria"/>
        </w:rPr>
        <w:t xml:space="preserve">chaque année </w:t>
      </w:r>
      <w:r w:rsidR="009A1E3A" w:rsidRPr="001A75F3">
        <w:rPr>
          <w:rFonts w:ascii="Cambria" w:eastAsia="Aptos" w:hAnsi="Cambria"/>
          <w:kern w:val="2"/>
          <w14:ligatures w14:val="standardContextual"/>
        </w:rPr>
        <w:t xml:space="preserve">un solde destiné uniquement et exclusivement à couvrir les frais de voyage des </w:t>
      </w:r>
      <w:r w:rsidR="00B53C02" w:rsidRPr="001A75F3">
        <w:rPr>
          <w:rFonts w:ascii="Cambria" w:eastAsia="Aptos" w:hAnsi="Cambria"/>
          <w:kern w:val="2"/>
          <w14:ligatures w14:val="standardContextual"/>
        </w:rPr>
        <w:t>gestionnaires</w:t>
      </w:r>
      <w:r w:rsidR="009A1E3A" w:rsidRPr="001A75F3">
        <w:rPr>
          <w:rFonts w:ascii="Cambria" w:eastAsia="Aptos" w:hAnsi="Cambria"/>
          <w:kern w:val="2"/>
          <w14:ligatures w14:val="standardContextual"/>
        </w:rPr>
        <w:t xml:space="preserve"> et des scientifiques des pays en développement, conformément à la </w:t>
      </w:r>
      <w:hyperlink r:id="rId11" w:history="1">
        <w:r w:rsidR="009A1E3A" w:rsidRPr="001A75F3">
          <w:rPr>
            <w:rStyle w:val="Hyperlink"/>
            <w:rFonts w:ascii="Cambria" w:eastAsia="Aptos" w:hAnsi="Cambria"/>
            <w:kern w:val="2"/>
            <w:u w:val="none"/>
            <w14:ligatures w14:val="standardContextual"/>
          </w:rPr>
          <w:t>Rec. 20-09</w:t>
        </w:r>
      </w:hyperlink>
      <w:r w:rsidR="009A1E3A" w:rsidRPr="001A75F3">
        <w:rPr>
          <w:rFonts w:ascii="Cambria" w:eastAsia="Aptos" w:hAnsi="Cambria"/>
          <w:kern w:val="2"/>
          <w14:ligatures w14:val="standardContextual"/>
        </w:rPr>
        <w:t xml:space="preserve">. La ventilation des </w:t>
      </w:r>
      <w:r w:rsidR="0037570E" w:rsidRPr="001A75F3">
        <w:rPr>
          <w:rFonts w:ascii="Cambria" w:eastAsia="Aptos" w:hAnsi="Cambria"/>
          <w:kern w:val="2"/>
          <w14:ligatures w14:val="standardContextual"/>
        </w:rPr>
        <w:t>revenus</w:t>
      </w:r>
      <w:r w:rsidR="009A1E3A" w:rsidRPr="001A75F3">
        <w:rPr>
          <w:rFonts w:ascii="Cambria" w:eastAsia="Aptos" w:hAnsi="Cambria"/>
          <w:kern w:val="2"/>
          <w14:ligatures w14:val="standardContextual"/>
        </w:rPr>
        <w:t xml:space="preserve"> et des dépenses, ainsi que le solde, peuvent être consultés </w:t>
      </w:r>
      <w:r w:rsidR="00737F27" w:rsidRPr="001A75F3">
        <w:rPr>
          <w:rFonts w:ascii="Cambria" w:eastAsia="Aptos" w:hAnsi="Cambria"/>
          <w:kern w:val="2"/>
          <w14:ligatures w14:val="standardContextual"/>
        </w:rPr>
        <w:t xml:space="preserve">dans le </w:t>
      </w:r>
      <w:r w:rsidR="009A1E3A" w:rsidRPr="001A75F3">
        <w:rPr>
          <w:rFonts w:ascii="Cambria" w:eastAsia="Aptos" w:hAnsi="Cambria"/>
          <w:kern w:val="2"/>
          <w14:ligatures w14:val="standardContextual"/>
        </w:rPr>
        <w:t xml:space="preserve">rapport financier. </w:t>
      </w:r>
      <w:r w:rsidR="009252C6" w:rsidRPr="001A75F3">
        <w:rPr>
          <w:rFonts w:ascii="Cambria" w:hAnsi="Cambria"/>
        </w:rPr>
        <w:t>Le solde actuel</w:t>
      </w:r>
      <w:r w:rsidR="009252C6" w:rsidRPr="001A75F3">
        <w:rPr>
          <w:rFonts w:ascii="Cambria" w:hAnsi="Cambria"/>
          <w:u w:val="single"/>
        </w:rPr>
        <w:t xml:space="preserve"> (au </w:t>
      </w:r>
      <w:r w:rsidR="0014781C" w:rsidRPr="001A75F3">
        <w:rPr>
          <w:rFonts w:ascii="Cambria" w:hAnsi="Cambria"/>
          <w:u w:val="single"/>
        </w:rPr>
        <w:t xml:space="preserve">8 octobre </w:t>
      </w:r>
      <w:r w:rsidR="009252C6" w:rsidRPr="001A75F3">
        <w:rPr>
          <w:rFonts w:ascii="Cambria" w:hAnsi="Cambria"/>
          <w:u w:val="single"/>
        </w:rPr>
        <w:t xml:space="preserve">2025) </w:t>
      </w:r>
      <w:r w:rsidR="009252C6" w:rsidRPr="001A75F3">
        <w:rPr>
          <w:rFonts w:ascii="Cambria" w:hAnsi="Cambria"/>
        </w:rPr>
        <w:t>s’élève</w:t>
      </w:r>
      <w:r w:rsidR="009252C6" w:rsidRPr="001A75F3">
        <w:rPr>
          <w:rFonts w:ascii="Cambria" w:hAnsi="Cambria"/>
          <w:u w:val="single"/>
        </w:rPr>
        <w:t xml:space="preserve"> à 144.815,06 euros</w:t>
      </w:r>
      <w:r w:rsidR="00696F97" w:rsidRPr="001A75F3">
        <w:rPr>
          <w:rFonts w:ascii="Cambria" w:hAnsi="Cambria"/>
          <w:u w:val="single"/>
        </w:rPr>
        <w:t>.</w:t>
      </w:r>
      <w:r w:rsidR="009252C6" w:rsidRPr="001A75F3">
        <w:rPr>
          <w:rFonts w:ascii="Cambria" w:hAnsi="Cambria"/>
          <w:u w:val="single"/>
        </w:rPr>
        <w:t xml:space="preserve"> Une fois la prévision des dépenses effectuée sur la base des demandes reçues pour la réunion de la Commission de 2025, on estime </w:t>
      </w:r>
      <w:r w:rsidR="009252C6" w:rsidRPr="001A75F3">
        <w:rPr>
          <w:rFonts w:ascii="Cambria" w:hAnsi="Cambria"/>
        </w:rPr>
        <w:t>que le solde</w:t>
      </w:r>
      <w:r w:rsidR="009252C6" w:rsidRPr="001A75F3">
        <w:rPr>
          <w:rFonts w:ascii="Cambria" w:hAnsi="Cambria"/>
          <w:u w:val="single"/>
        </w:rPr>
        <w:t xml:space="preserve"> à la </w:t>
      </w:r>
      <w:r w:rsidR="009252C6" w:rsidRPr="001A75F3">
        <w:rPr>
          <w:rFonts w:ascii="Cambria" w:hAnsi="Cambria"/>
        </w:rPr>
        <w:t>fin de l'année serait d'environ</w:t>
      </w:r>
      <w:r w:rsidR="009252C6" w:rsidRPr="001A75F3">
        <w:rPr>
          <w:rFonts w:ascii="Cambria" w:hAnsi="Cambria"/>
          <w:u w:val="single"/>
        </w:rPr>
        <w:t xml:space="preserve"> 54.868,52 euros</w:t>
      </w:r>
      <w:r w:rsidR="00E6723F" w:rsidRPr="001A75F3">
        <w:rPr>
          <w:rFonts w:ascii="Cambria" w:hAnsi="Cambria"/>
        </w:rPr>
        <w:t xml:space="preserve">. </w:t>
      </w:r>
      <w:r w:rsidR="00737F27" w:rsidRPr="001A75F3">
        <w:rPr>
          <w:rFonts w:ascii="Cambria" w:hAnsi="Cambria"/>
        </w:rPr>
        <w:t>Ce montant, conjointement avec la somme de 250.000,00</w:t>
      </w:r>
      <w:r w:rsidR="00782101" w:rsidRPr="001A75F3">
        <w:rPr>
          <w:rFonts w:ascii="Cambria" w:hAnsi="Cambria"/>
        </w:rPr>
        <w:t> </w:t>
      </w:r>
      <w:r w:rsidR="00AA5E5B" w:rsidRPr="001A75F3">
        <w:rPr>
          <w:rFonts w:ascii="Cambria" w:hAnsi="Cambria"/>
          <w:color w:val="000000"/>
        </w:rPr>
        <w:t>€</w:t>
      </w:r>
      <w:r w:rsidR="00737F27" w:rsidRPr="001A75F3">
        <w:rPr>
          <w:rFonts w:ascii="Cambria" w:hAnsi="Cambria"/>
        </w:rPr>
        <w:t>du budget de l’ICCAT et de 150.000,00</w:t>
      </w:r>
      <w:r w:rsidR="00A06340" w:rsidRPr="001A75F3">
        <w:rPr>
          <w:rFonts w:ascii="Cambria" w:hAnsi="Cambria"/>
        </w:rPr>
        <w:t> </w:t>
      </w:r>
      <w:r w:rsidR="00AA5E5B" w:rsidRPr="001A75F3">
        <w:rPr>
          <w:rFonts w:ascii="Cambria" w:hAnsi="Cambria"/>
          <w:color w:val="000000"/>
        </w:rPr>
        <w:t>€</w:t>
      </w:r>
      <w:r w:rsidR="002D50D1" w:rsidRPr="001A75F3">
        <w:rPr>
          <w:rFonts w:ascii="Cambria" w:hAnsi="Cambria"/>
          <w:color w:val="000000"/>
        </w:rPr>
        <w:t xml:space="preserve"> </w:t>
      </w:r>
      <w:r w:rsidR="00737F27" w:rsidRPr="001A75F3">
        <w:rPr>
          <w:rFonts w:ascii="Cambria" w:hAnsi="Cambria"/>
        </w:rPr>
        <w:t xml:space="preserve">du </w:t>
      </w:r>
      <w:r w:rsidR="00984336" w:rsidRPr="001A75F3">
        <w:rPr>
          <w:rFonts w:ascii="Cambria" w:hAnsi="Cambria"/>
        </w:rPr>
        <w:t xml:space="preserve">fonds </w:t>
      </w:r>
      <w:r w:rsidR="00737F27" w:rsidRPr="001A75F3">
        <w:rPr>
          <w:rFonts w:ascii="Cambria" w:hAnsi="Cambria"/>
        </w:rPr>
        <w:t>de roulement, doterai</w:t>
      </w:r>
      <w:r w:rsidR="00ED4238" w:rsidRPr="001A75F3">
        <w:rPr>
          <w:rFonts w:ascii="Cambria" w:hAnsi="Cambria"/>
        </w:rPr>
        <w:t>en</w:t>
      </w:r>
      <w:r w:rsidR="00737F27" w:rsidRPr="001A75F3">
        <w:rPr>
          <w:rFonts w:ascii="Cambria" w:hAnsi="Cambria"/>
        </w:rPr>
        <w:t xml:space="preserve">t le MPF d’un solde disponible de </w:t>
      </w:r>
      <w:r w:rsidR="005038C4" w:rsidRPr="001A75F3">
        <w:rPr>
          <w:rFonts w:ascii="Cambria" w:hAnsi="Cambria"/>
          <w:u w:val="single"/>
        </w:rPr>
        <w:t>454.868,52 euros</w:t>
      </w:r>
      <w:r w:rsidR="00EC6CB6" w:rsidRPr="001A75F3">
        <w:rPr>
          <w:rFonts w:ascii="Cambria" w:hAnsi="Cambria"/>
          <w:color w:val="000000"/>
        </w:rPr>
        <w:t xml:space="preserve"> </w:t>
      </w:r>
      <w:r w:rsidR="00737F27" w:rsidRPr="001A75F3">
        <w:rPr>
          <w:rFonts w:ascii="Cambria" w:hAnsi="Cambria"/>
        </w:rPr>
        <w:t>pour 2026.</w:t>
      </w:r>
    </w:p>
    <w:p w14:paraId="1839CD1B" w14:textId="4F0D47C1" w:rsidR="007D0D4E" w:rsidRPr="001A75F3" w:rsidRDefault="007D0D4E" w:rsidP="004F2E8A">
      <w:pPr>
        <w:widowControl/>
        <w:autoSpaceDE/>
        <w:autoSpaceDN/>
        <w:adjustRightInd/>
        <w:jc w:val="both"/>
        <w:rPr>
          <w:rFonts w:ascii="Cambria" w:hAnsi="Cambria" w:cs="Calibri"/>
          <w:color w:val="000000"/>
        </w:rPr>
      </w:pPr>
    </w:p>
    <w:p w14:paraId="008E7041" w14:textId="77777777" w:rsidR="00737F27" w:rsidRPr="001A75F3" w:rsidRDefault="00737F27" w:rsidP="004F2E8A">
      <w:pPr>
        <w:pStyle w:val="pf0"/>
        <w:spacing w:before="0" w:beforeAutospacing="0" w:after="0" w:afterAutospacing="0"/>
        <w:rPr>
          <w:rFonts w:ascii="Cambria" w:hAnsi="Cambria" w:cs="Calibri"/>
          <w:color w:val="000000"/>
          <w:sz w:val="20"/>
          <w:szCs w:val="20"/>
        </w:rPr>
      </w:pPr>
      <w:r w:rsidRPr="001A75F3">
        <w:rPr>
          <w:rFonts w:ascii="Cambria" w:hAnsi="Cambria" w:cs="Calibri"/>
          <w:color w:val="000000"/>
          <w:sz w:val="20"/>
          <w:szCs w:val="20"/>
        </w:rPr>
        <w:t>L’évolution des recettes et dépenses du MPF ces dernières années est détaillée ci-dessous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541"/>
        <w:gridCol w:w="672"/>
        <w:gridCol w:w="1180"/>
        <w:gridCol w:w="340"/>
        <w:gridCol w:w="652"/>
        <w:gridCol w:w="1134"/>
        <w:gridCol w:w="651"/>
        <w:gridCol w:w="625"/>
        <w:gridCol w:w="1134"/>
      </w:tblGrid>
      <w:tr w:rsidR="00737F27" w:rsidRPr="001A75F3" w14:paraId="6A933170" w14:textId="77777777" w:rsidTr="00737F27">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69A55A3" w14:textId="77777777" w:rsidR="00737F27" w:rsidRPr="001A75F3" w:rsidRDefault="00737F27" w:rsidP="00927D89">
            <w:pPr>
              <w:pStyle w:val="pf0"/>
              <w:jc w:val="center"/>
              <w:rPr>
                <w:rFonts w:ascii="Cambria" w:hAnsi="Cambria" w:cs="Calibri"/>
                <w:b/>
                <w:bCs/>
                <w:color w:val="000000"/>
                <w:sz w:val="16"/>
                <w:szCs w:val="16"/>
              </w:rPr>
            </w:pPr>
            <w:r w:rsidRPr="001A75F3">
              <w:rPr>
                <w:rFonts w:ascii="Cambria" w:hAnsi="Cambria" w:cs="Calibri"/>
                <w:b/>
                <w:bCs/>
                <w:color w:val="000000"/>
                <w:sz w:val="16"/>
                <w:szCs w:val="16"/>
              </w:rPr>
              <w:t>MPF</w:t>
            </w:r>
          </w:p>
        </w:tc>
        <w:tc>
          <w:tcPr>
            <w:tcW w:w="2393" w:type="dxa"/>
            <w:gridSpan w:val="3"/>
            <w:tcBorders>
              <w:top w:val="single" w:sz="4" w:space="0" w:color="auto"/>
              <w:left w:val="single" w:sz="4" w:space="0" w:color="auto"/>
              <w:bottom w:val="single" w:sz="4" w:space="0" w:color="auto"/>
              <w:right w:val="single" w:sz="4" w:space="0" w:color="auto"/>
            </w:tcBorders>
            <w:noWrap/>
            <w:vAlign w:val="bottom"/>
            <w:hideMark/>
          </w:tcPr>
          <w:p w14:paraId="29D42728" w14:textId="7E6FBF16" w:rsidR="00737F27" w:rsidRPr="001A75F3" w:rsidRDefault="002878AD" w:rsidP="00927D89">
            <w:pPr>
              <w:pStyle w:val="pf0"/>
              <w:jc w:val="center"/>
              <w:rPr>
                <w:rFonts w:ascii="Cambria" w:hAnsi="Cambria" w:cs="Calibri"/>
                <w:b/>
                <w:bCs/>
                <w:color w:val="000000"/>
                <w:sz w:val="16"/>
                <w:szCs w:val="16"/>
                <w:u w:val="single"/>
              </w:rPr>
            </w:pPr>
            <w:r w:rsidRPr="001A75F3">
              <w:rPr>
                <w:rFonts w:ascii="Cambria" w:hAnsi="Cambria" w:cs="Calibri"/>
                <w:b/>
                <w:bCs/>
                <w:color w:val="000000"/>
                <w:sz w:val="16"/>
                <w:szCs w:val="16"/>
                <w:u w:val="single"/>
              </w:rPr>
              <w:t>08</w:t>
            </w:r>
            <w:r w:rsidR="00737F27" w:rsidRPr="001A75F3">
              <w:rPr>
                <w:rFonts w:ascii="Cambria" w:hAnsi="Cambria" w:cs="Calibri"/>
                <w:b/>
                <w:bCs/>
                <w:color w:val="000000"/>
                <w:sz w:val="16"/>
                <w:szCs w:val="16"/>
                <w:u w:val="single"/>
              </w:rPr>
              <w:t>/</w:t>
            </w:r>
            <w:r w:rsidRPr="001A75F3">
              <w:rPr>
                <w:rFonts w:ascii="Cambria" w:hAnsi="Cambria" w:cs="Calibri"/>
                <w:b/>
                <w:bCs/>
                <w:color w:val="000000"/>
                <w:sz w:val="16"/>
                <w:szCs w:val="16"/>
                <w:u w:val="single"/>
              </w:rPr>
              <w:t>10</w:t>
            </w:r>
            <w:r w:rsidR="00737F27" w:rsidRPr="001A75F3">
              <w:rPr>
                <w:rFonts w:ascii="Cambria" w:hAnsi="Cambria" w:cs="Calibri"/>
                <w:b/>
                <w:bCs/>
                <w:color w:val="000000"/>
                <w:sz w:val="16"/>
                <w:szCs w:val="16"/>
                <w:u w:val="single"/>
              </w:rPr>
              <w:t>/2025</w:t>
            </w:r>
          </w:p>
        </w:tc>
        <w:tc>
          <w:tcPr>
            <w:tcW w:w="2126" w:type="dxa"/>
            <w:gridSpan w:val="3"/>
            <w:tcBorders>
              <w:top w:val="single" w:sz="4" w:space="0" w:color="auto"/>
              <w:left w:val="single" w:sz="4" w:space="0" w:color="auto"/>
              <w:bottom w:val="single" w:sz="4" w:space="0" w:color="auto"/>
              <w:right w:val="single" w:sz="4" w:space="0" w:color="auto"/>
            </w:tcBorders>
            <w:noWrap/>
            <w:vAlign w:val="bottom"/>
            <w:hideMark/>
          </w:tcPr>
          <w:p w14:paraId="4AEEF44F" w14:textId="77777777" w:rsidR="00737F27" w:rsidRPr="001A75F3" w:rsidRDefault="00737F27" w:rsidP="00927D89">
            <w:pPr>
              <w:pStyle w:val="pf0"/>
              <w:jc w:val="center"/>
              <w:rPr>
                <w:rFonts w:ascii="Cambria" w:hAnsi="Cambria" w:cs="Calibri"/>
                <w:b/>
                <w:bCs/>
                <w:color w:val="000000"/>
                <w:sz w:val="16"/>
                <w:szCs w:val="16"/>
              </w:rPr>
            </w:pPr>
            <w:r w:rsidRPr="001A75F3">
              <w:rPr>
                <w:rFonts w:ascii="Cambria" w:hAnsi="Cambria" w:cs="Calibri"/>
                <w:b/>
                <w:bCs/>
                <w:color w:val="000000"/>
                <w:sz w:val="16"/>
                <w:szCs w:val="16"/>
              </w:rPr>
              <w:t>2024</w:t>
            </w:r>
          </w:p>
        </w:tc>
        <w:tc>
          <w:tcPr>
            <w:tcW w:w="2410" w:type="dxa"/>
            <w:gridSpan w:val="3"/>
            <w:tcBorders>
              <w:top w:val="single" w:sz="4" w:space="0" w:color="auto"/>
              <w:left w:val="single" w:sz="4" w:space="0" w:color="auto"/>
              <w:bottom w:val="single" w:sz="4" w:space="0" w:color="auto"/>
              <w:right w:val="single" w:sz="4" w:space="0" w:color="auto"/>
            </w:tcBorders>
            <w:noWrap/>
            <w:vAlign w:val="bottom"/>
            <w:hideMark/>
          </w:tcPr>
          <w:p w14:paraId="4C1F5F2D" w14:textId="77777777" w:rsidR="00737F27" w:rsidRPr="001A75F3" w:rsidRDefault="00737F27" w:rsidP="00927D89">
            <w:pPr>
              <w:pStyle w:val="pf0"/>
              <w:jc w:val="center"/>
              <w:rPr>
                <w:rFonts w:ascii="Cambria" w:hAnsi="Cambria" w:cs="Calibri"/>
                <w:b/>
                <w:bCs/>
                <w:color w:val="000000"/>
                <w:sz w:val="16"/>
                <w:szCs w:val="16"/>
              </w:rPr>
            </w:pPr>
            <w:r w:rsidRPr="001A75F3">
              <w:rPr>
                <w:rFonts w:ascii="Cambria" w:hAnsi="Cambria" w:cs="Calibri"/>
                <w:b/>
                <w:bCs/>
                <w:color w:val="000000"/>
                <w:sz w:val="16"/>
                <w:szCs w:val="16"/>
              </w:rPr>
              <w:t>2023</w:t>
            </w:r>
          </w:p>
        </w:tc>
      </w:tr>
      <w:tr w:rsidR="00737F27" w:rsidRPr="001A75F3" w14:paraId="5A9D9FF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BDC8BB3" w14:textId="77777777" w:rsidR="00737F27" w:rsidRPr="001A75F3" w:rsidRDefault="00737F27" w:rsidP="00737F27">
            <w:pPr>
              <w:pStyle w:val="pf0"/>
              <w:jc w:val="both"/>
              <w:rPr>
                <w:rFonts w:ascii="Cambria" w:hAnsi="Cambria" w:cs="Calibri"/>
                <w:b/>
                <w:bCs/>
                <w:color w:val="000000"/>
                <w:sz w:val="16"/>
                <w:szCs w:val="16"/>
              </w:rPr>
            </w:pPr>
            <w:r w:rsidRPr="001A75F3">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6E82F17" w14:textId="77777777" w:rsidR="00737F27" w:rsidRPr="001A75F3"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4634FC2"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0F7AD7B" w14:textId="71CF54F7"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205</w:t>
            </w:r>
            <w:r w:rsidR="004F2E8A" w:rsidRPr="001A75F3">
              <w:rPr>
                <w:rFonts w:ascii="Cambria" w:hAnsi="Cambria" w:cs="Calibri"/>
                <w:b/>
                <w:bCs/>
                <w:color w:val="000000"/>
                <w:sz w:val="16"/>
                <w:szCs w:val="16"/>
              </w:rPr>
              <w:t>.</w:t>
            </w:r>
            <w:r w:rsidRPr="001A75F3">
              <w:rPr>
                <w:rFonts w:ascii="Cambria" w:hAnsi="Cambria" w:cs="Calibri"/>
                <w:b/>
                <w:bCs/>
                <w:color w:val="000000"/>
                <w:sz w:val="16"/>
                <w:szCs w:val="16"/>
              </w:rPr>
              <w:t>497,81 €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C6FFA8" w14:textId="79F3C007" w:rsidR="00737F27" w:rsidRPr="001A75F3"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54A9DCF"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94E1F8" w14:textId="7903D03A"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308</w:t>
            </w:r>
            <w:r w:rsidR="004F2E8A" w:rsidRPr="001A75F3">
              <w:rPr>
                <w:rFonts w:ascii="Cambria" w:hAnsi="Cambria" w:cs="Calibri"/>
                <w:b/>
                <w:bCs/>
                <w:color w:val="000000"/>
                <w:sz w:val="16"/>
                <w:szCs w:val="16"/>
              </w:rPr>
              <w:t>.</w:t>
            </w:r>
            <w:r w:rsidRPr="001A75F3">
              <w:rPr>
                <w:rFonts w:ascii="Cambria" w:hAnsi="Cambria" w:cs="Calibri"/>
                <w:b/>
                <w:bCs/>
                <w:color w:val="000000"/>
                <w:sz w:val="16"/>
                <w:szCs w:val="16"/>
              </w:rPr>
              <w:t>692,94 €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CADC3C8" w14:textId="171AC3FB" w:rsidR="00737F27" w:rsidRPr="001A75F3"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13C9D95"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763360" w14:textId="3AF8FC7F"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472</w:t>
            </w:r>
            <w:r w:rsidR="004F2E8A" w:rsidRPr="001A75F3">
              <w:rPr>
                <w:rFonts w:ascii="Cambria" w:hAnsi="Cambria" w:cs="Calibri"/>
                <w:b/>
                <w:bCs/>
                <w:color w:val="000000"/>
                <w:sz w:val="16"/>
                <w:szCs w:val="16"/>
              </w:rPr>
              <w:t>.</w:t>
            </w:r>
            <w:r w:rsidRPr="001A75F3">
              <w:rPr>
                <w:rFonts w:ascii="Cambria" w:hAnsi="Cambria" w:cs="Calibri"/>
                <w:b/>
                <w:bCs/>
                <w:color w:val="000000"/>
                <w:sz w:val="16"/>
                <w:szCs w:val="16"/>
              </w:rPr>
              <w:t>165,98 €</w:t>
            </w:r>
          </w:p>
        </w:tc>
      </w:tr>
      <w:tr w:rsidR="00737F27" w:rsidRPr="001A75F3" w14:paraId="67F97D7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C0EF2D7" w14:textId="77777777" w:rsidR="00737F27" w:rsidRPr="001A75F3" w:rsidRDefault="00737F27" w:rsidP="00737F27">
            <w:pPr>
              <w:pStyle w:val="pf0"/>
              <w:jc w:val="both"/>
              <w:rPr>
                <w:rFonts w:ascii="Cambria" w:hAnsi="Cambria" w:cs="Calibri"/>
                <w:b/>
                <w:bCs/>
                <w:color w:val="000000"/>
                <w:sz w:val="16"/>
                <w:szCs w:val="16"/>
              </w:rPr>
            </w:pPr>
            <w:r w:rsidRPr="001A75F3">
              <w:rPr>
                <w:rFonts w:ascii="Cambria" w:hAnsi="Cambria" w:cs="Calibri"/>
                <w:b/>
                <w:bCs/>
                <w:color w:val="000000"/>
                <w:sz w:val="16"/>
                <w:szCs w:val="16"/>
              </w:rPr>
              <w:t>RECETTES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48704B7" w14:textId="77777777" w:rsidR="00737F27" w:rsidRPr="001A75F3"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ACC9575"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8E6D17"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3FBDF0D" w14:textId="78DD3C56" w:rsidR="00737F27" w:rsidRPr="001A75F3"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0A8CB70"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18019" w14:textId="5A60AC5F" w:rsidR="00737F27" w:rsidRPr="001A75F3" w:rsidRDefault="00737F27" w:rsidP="00B7404C">
            <w:pPr>
              <w:pStyle w:val="pf0"/>
              <w:jc w:val="center"/>
              <w:rPr>
                <w:rFonts w:ascii="Cambria" w:hAnsi="Cambria" w:cs="Calibri"/>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6EC14F3" w14:textId="49C19F8A" w:rsidR="00737F27" w:rsidRPr="001A75F3"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9EC8E43"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1A6DF7" w14:textId="2412419C" w:rsidR="00737F27" w:rsidRPr="001A75F3" w:rsidRDefault="00737F27" w:rsidP="00B7404C">
            <w:pPr>
              <w:pStyle w:val="pf0"/>
              <w:jc w:val="center"/>
              <w:rPr>
                <w:rFonts w:ascii="Cambria" w:hAnsi="Cambria" w:cs="Calibri"/>
                <w:b/>
                <w:bCs/>
                <w:color w:val="000000"/>
                <w:sz w:val="16"/>
                <w:szCs w:val="16"/>
              </w:rPr>
            </w:pPr>
          </w:p>
        </w:tc>
      </w:tr>
      <w:tr w:rsidR="00737F27" w:rsidRPr="001A75F3" w14:paraId="6B07B8BB"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94F04D0"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 xml:space="preserve">Budget de l’ICCAT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7787D73"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716F1C"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EC03FD8" w14:textId="21CD675A"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250</w:t>
            </w:r>
            <w:r w:rsidR="004F2E8A" w:rsidRPr="001A75F3">
              <w:rPr>
                <w:rFonts w:ascii="Cambria" w:hAnsi="Cambria" w:cs="Calibri"/>
                <w:color w:val="000000"/>
                <w:sz w:val="16"/>
                <w:szCs w:val="16"/>
              </w:rPr>
              <w:t>.</w:t>
            </w:r>
            <w:r w:rsidRPr="001A75F3">
              <w:rPr>
                <w:rFonts w:ascii="Cambria" w:hAnsi="Cambria" w:cs="Calibri"/>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05DFD91" w14:textId="6B6BB44B"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0D54AB7"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A01A50" w14:textId="23FDB9F0"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250</w:t>
            </w:r>
            <w:r w:rsidR="004F2E8A" w:rsidRPr="001A75F3">
              <w:rPr>
                <w:rFonts w:ascii="Cambria" w:hAnsi="Cambria" w:cs="Calibri"/>
                <w:color w:val="000000"/>
                <w:sz w:val="16"/>
                <w:szCs w:val="16"/>
              </w:rPr>
              <w:t>.</w:t>
            </w:r>
            <w:r w:rsidRPr="001A75F3">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61E2A07" w14:textId="1DF08B0C"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E3F4CDF"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74F5D4" w14:textId="1F157B0B"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170</w:t>
            </w:r>
            <w:r w:rsidR="004F2E8A" w:rsidRPr="001A75F3">
              <w:rPr>
                <w:rFonts w:ascii="Cambria" w:hAnsi="Cambria" w:cs="Calibri"/>
                <w:color w:val="000000"/>
                <w:sz w:val="16"/>
                <w:szCs w:val="16"/>
              </w:rPr>
              <w:t>.</w:t>
            </w:r>
            <w:r w:rsidRPr="001A75F3">
              <w:rPr>
                <w:rFonts w:ascii="Cambria" w:hAnsi="Cambria" w:cs="Calibri"/>
                <w:color w:val="000000"/>
                <w:sz w:val="16"/>
                <w:szCs w:val="16"/>
              </w:rPr>
              <w:t>000,00 €</w:t>
            </w:r>
          </w:p>
        </w:tc>
      </w:tr>
      <w:tr w:rsidR="00737F27" w:rsidRPr="001A75F3" w14:paraId="2DCA8D4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246BB4C"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Canada</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0E8C12AD"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EB535F0"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8E30FC7"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9E12C18" w14:textId="3013111E"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6576A7"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85A7A7" w14:textId="668489DB" w:rsidR="00737F27" w:rsidRPr="001A75F3"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37D9A58" w14:textId="05A98E39"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496F24B"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D9F64B" w14:textId="54C1D741" w:rsidR="00737F27" w:rsidRPr="001A75F3" w:rsidRDefault="00737F27" w:rsidP="00B7404C">
            <w:pPr>
              <w:pStyle w:val="pf0"/>
              <w:jc w:val="center"/>
              <w:rPr>
                <w:rFonts w:ascii="Cambria" w:hAnsi="Cambria" w:cs="Calibri"/>
                <w:color w:val="000000"/>
                <w:sz w:val="16"/>
                <w:szCs w:val="16"/>
              </w:rPr>
            </w:pPr>
          </w:p>
        </w:tc>
      </w:tr>
      <w:tr w:rsidR="00737F27" w:rsidRPr="001A75F3" w14:paraId="1CF9FC1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E9B150B"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Union européenne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831393"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592BA4D"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9021C41"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1029BE5" w14:textId="2B6BBB72"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234F18"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9E40AF" w14:textId="1756CBFF"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90</w:t>
            </w:r>
            <w:r w:rsidR="008165E0" w:rsidRPr="001A75F3">
              <w:rPr>
                <w:rFonts w:ascii="Cambria" w:hAnsi="Cambria" w:cs="Calibri"/>
                <w:color w:val="000000"/>
                <w:sz w:val="16"/>
                <w:szCs w:val="16"/>
              </w:rPr>
              <w:t>.</w:t>
            </w:r>
            <w:r w:rsidRPr="001A75F3">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F244D45" w14:textId="5F02CE4B"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EB525C8"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776211" w14:textId="09B0F0D6" w:rsidR="00737F27" w:rsidRPr="001A75F3" w:rsidRDefault="00737F27" w:rsidP="00B7404C">
            <w:pPr>
              <w:pStyle w:val="pf0"/>
              <w:jc w:val="center"/>
              <w:rPr>
                <w:rFonts w:ascii="Cambria" w:hAnsi="Cambria" w:cs="Calibri"/>
                <w:color w:val="000000"/>
                <w:sz w:val="16"/>
                <w:szCs w:val="16"/>
              </w:rPr>
            </w:pPr>
          </w:p>
        </w:tc>
      </w:tr>
      <w:tr w:rsidR="00737F27" w:rsidRPr="001A75F3" w14:paraId="5B635B6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D49F1DA" w14:textId="604ED77D" w:rsidR="00737F27" w:rsidRPr="001A75F3" w:rsidRDefault="00296D40" w:rsidP="00737F27">
            <w:pPr>
              <w:pStyle w:val="pf0"/>
              <w:jc w:val="both"/>
              <w:rPr>
                <w:rFonts w:ascii="Cambria" w:hAnsi="Cambria" w:cs="Calibri"/>
                <w:color w:val="000000"/>
                <w:sz w:val="16"/>
                <w:szCs w:val="16"/>
              </w:rPr>
            </w:pPr>
            <w:r w:rsidRPr="001A75F3">
              <w:rPr>
                <w:rFonts w:ascii="Cambria" w:hAnsi="Cambria" w:cs="Calibri"/>
                <w:color w:val="000000"/>
                <w:sz w:val="16"/>
                <w:szCs w:val="16"/>
              </w:rPr>
              <w:t>É</w:t>
            </w:r>
            <w:r w:rsidR="00737F27" w:rsidRPr="001A75F3">
              <w:rPr>
                <w:rFonts w:ascii="Cambria" w:hAnsi="Cambria" w:cs="Calibri"/>
                <w:color w:val="000000"/>
                <w:sz w:val="16"/>
                <w:szCs w:val="16"/>
              </w:rPr>
              <w:t>tats-Unis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8D001B3"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EDE1123"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442EC6"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AC35193" w14:textId="6413F032"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21D409B"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4449BC" w14:textId="6BF29FAE" w:rsidR="00737F27" w:rsidRPr="001A75F3"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1CD7974" w14:textId="55E4B72B"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2B92DE8"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30428" w14:textId="4253C842" w:rsidR="00737F27" w:rsidRPr="001A75F3" w:rsidRDefault="00737F27" w:rsidP="00B7404C">
            <w:pPr>
              <w:pStyle w:val="pf0"/>
              <w:jc w:val="center"/>
              <w:rPr>
                <w:rFonts w:ascii="Cambria" w:hAnsi="Cambria" w:cs="Calibri"/>
                <w:color w:val="000000"/>
                <w:sz w:val="16"/>
                <w:szCs w:val="16"/>
              </w:rPr>
            </w:pPr>
          </w:p>
        </w:tc>
      </w:tr>
      <w:tr w:rsidR="00737F27" w:rsidRPr="001A75F3" w14:paraId="3CBF12D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DB77031" w14:textId="77777777" w:rsidR="00737F27" w:rsidRPr="001A75F3" w:rsidRDefault="00737F27" w:rsidP="00737F27">
            <w:pPr>
              <w:pStyle w:val="pf0"/>
              <w:jc w:val="both"/>
              <w:rPr>
                <w:rFonts w:ascii="Cambria" w:hAnsi="Cambria" w:cs="Calibri"/>
                <w:b/>
                <w:bCs/>
                <w:color w:val="000000"/>
                <w:sz w:val="16"/>
                <w:szCs w:val="16"/>
              </w:rPr>
            </w:pPr>
            <w:r w:rsidRPr="001A75F3">
              <w:rPr>
                <w:rFonts w:ascii="Cambria" w:hAnsi="Cambria" w:cs="Calibri"/>
                <w:b/>
                <w:bCs/>
                <w:color w:val="000000"/>
                <w:sz w:val="16"/>
                <w:szCs w:val="16"/>
              </w:rPr>
              <w:t xml:space="preserve">Total recettes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157CA7C" w14:textId="23366B70" w:rsidR="00737F27" w:rsidRPr="001A75F3"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FFEA37" w14:textId="79C46AE5" w:rsidR="00737F27" w:rsidRPr="001A75F3"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C8FA6E" w14:textId="02F78A09"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250</w:t>
            </w:r>
            <w:r w:rsidR="008165E0" w:rsidRPr="001A75F3">
              <w:rPr>
                <w:rFonts w:ascii="Cambria" w:hAnsi="Cambria" w:cs="Calibri"/>
                <w:b/>
                <w:bCs/>
                <w:color w:val="000000"/>
                <w:sz w:val="16"/>
                <w:szCs w:val="16"/>
              </w:rPr>
              <w:t>.</w:t>
            </w:r>
            <w:r w:rsidRPr="001A75F3">
              <w:rPr>
                <w:rFonts w:ascii="Cambria" w:hAnsi="Cambria" w:cs="Calibri"/>
                <w:b/>
                <w:bCs/>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43BF526" w14:textId="7F45D0C5" w:rsidR="00737F27" w:rsidRPr="001A75F3"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B388C92" w14:textId="3466FFE4"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7587BE" w14:textId="540A4C59"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340</w:t>
            </w:r>
            <w:r w:rsidR="008165E0" w:rsidRPr="001A75F3">
              <w:rPr>
                <w:rFonts w:ascii="Cambria" w:hAnsi="Cambria" w:cs="Calibri"/>
                <w:b/>
                <w:bCs/>
                <w:color w:val="000000"/>
                <w:sz w:val="16"/>
                <w:szCs w:val="16"/>
              </w:rPr>
              <w:t>.</w:t>
            </w:r>
            <w:r w:rsidRPr="001A75F3">
              <w:rPr>
                <w:rFonts w:ascii="Cambria" w:hAnsi="Cambria" w:cs="Calibri"/>
                <w:b/>
                <w:bCs/>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EE56188" w14:textId="6E739E13" w:rsidR="00737F27" w:rsidRPr="001A75F3"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0DB929F" w14:textId="64842D58"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94AD0A" w14:textId="17522278"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170</w:t>
            </w:r>
            <w:r w:rsidR="008165E0" w:rsidRPr="001A75F3">
              <w:rPr>
                <w:rFonts w:ascii="Cambria" w:hAnsi="Cambria" w:cs="Calibri"/>
                <w:b/>
                <w:bCs/>
                <w:color w:val="000000"/>
                <w:sz w:val="16"/>
                <w:szCs w:val="16"/>
              </w:rPr>
              <w:t>.</w:t>
            </w:r>
            <w:r w:rsidRPr="001A75F3">
              <w:rPr>
                <w:rFonts w:ascii="Cambria" w:hAnsi="Cambria" w:cs="Calibri"/>
                <w:b/>
                <w:bCs/>
                <w:color w:val="000000"/>
                <w:sz w:val="16"/>
                <w:szCs w:val="16"/>
              </w:rPr>
              <w:t>000,00 €</w:t>
            </w:r>
          </w:p>
        </w:tc>
      </w:tr>
      <w:tr w:rsidR="00737F27" w:rsidRPr="001A75F3" w14:paraId="53B857C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9431435" w14:textId="77777777" w:rsidR="00737F27" w:rsidRPr="001A75F3" w:rsidRDefault="00737F27" w:rsidP="00737F27">
            <w:pPr>
              <w:pStyle w:val="pf0"/>
              <w:jc w:val="both"/>
              <w:rPr>
                <w:rFonts w:ascii="Cambria" w:hAnsi="Cambria" w:cs="Calibri"/>
                <w:b/>
                <w:bCs/>
                <w:color w:val="000000"/>
                <w:sz w:val="16"/>
                <w:szCs w:val="16"/>
              </w:rPr>
            </w:pPr>
            <w:r w:rsidRPr="001A75F3">
              <w:rPr>
                <w:rFonts w:ascii="Cambria" w:hAnsi="Cambria" w:cs="Calibri"/>
                <w:b/>
                <w:bCs/>
                <w:color w:val="000000"/>
                <w:sz w:val="16"/>
                <w:szCs w:val="16"/>
              </w:rPr>
              <w:t>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D6AF504" w14:textId="37C80792"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N</w:t>
            </w:r>
            <w:r w:rsidR="001C2D28" w:rsidRPr="001A75F3">
              <w:rPr>
                <w:rFonts w:ascii="Cambria" w:hAnsi="Cambria" w:cs="Calibri"/>
                <w:b/>
                <w:bCs/>
                <w:color w:val="000000"/>
                <w:sz w:val="16"/>
                <w:szCs w:val="16"/>
              </w:rPr>
              <w:t>º</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B468A66" w14:textId="77777777" w:rsidR="00737F27" w:rsidRPr="001A75F3"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C382CEB" w14:textId="60ECED35" w:rsidR="00737F27" w:rsidRPr="001A75F3" w:rsidRDefault="00F26382"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Montant</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2200040" w14:textId="4E30D679"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N</w:t>
            </w:r>
            <w:r w:rsidR="001C2D28" w:rsidRPr="001A75F3">
              <w:rPr>
                <w:rFonts w:ascii="Cambria" w:hAnsi="Cambria" w:cs="Calibri"/>
                <w:b/>
                <w:bCs/>
                <w:color w:val="000000"/>
                <w:sz w:val="16"/>
                <w:szCs w:val="16"/>
              </w:rPr>
              <w:t>º</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0B658AA"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743B30" w14:textId="5FDEDCF7" w:rsidR="00737F27" w:rsidRPr="001A75F3" w:rsidRDefault="00F26382"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Montant</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C0F7A94" w14:textId="143B6E5D" w:rsidR="00737F27" w:rsidRPr="001A75F3" w:rsidRDefault="00737F27"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N</w:t>
            </w:r>
            <w:r w:rsidR="001C2D28" w:rsidRPr="001A75F3">
              <w:rPr>
                <w:rFonts w:ascii="Cambria" w:hAnsi="Cambria" w:cs="Calibri"/>
                <w:b/>
                <w:bCs/>
                <w:color w:val="000000"/>
                <w:sz w:val="16"/>
                <w:szCs w:val="16"/>
              </w:rPr>
              <w:t>º</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8DE46F3" w14:textId="77777777" w:rsidR="00737F27" w:rsidRPr="001A75F3"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54A130" w14:textId="5A1AC22B" w:rsidR="00737F27" w:rsidRPr="001A75F3" w:rsidRDefault="00F26382"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Montant</w:t>
            </w:r>
          </w:p>
        </w:tc>
      </w:tr>
      <w:tr w:rsidR="00737F27" w:rsidRPr="001A75F3" w14:paraId="1A23165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20D1123"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A57585D"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3E5A9CB"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CAFD1EC" w14:textId="4C739162"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9</w:t>
            </w:r>
            <w:r w:rsidR="008165E0" w:rsidRPr="001A75F3">
              <w:rPr>
                <w:rFonts w:ascii="Cambria" w:hAnsi="Cambria" w:cs="Calibri"/>
                <w:color w:val="000000"/>
                <w:sz w:val="16"/>
                <w:szCs w:val="16"/>
              </w:rPr>
              <w:t>.</w:t>
            </w:r>
            <w:r w:rsidRPr="001A75F3">
              <w:rPr>
                <w:rFonts w:ascii="Cambria" w:hAnsi="Cambria" w:cs="Calibri"/>
                <w:color w:val="000000"/>
                <w:sz w:val="16"/>
                <w:szCs w:val="16"/>
              </w:rPr>
              <w:t>378,72 €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0152A45"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7036340"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033AFB" w14:textId="740979BC"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17</w:t>
            </w:r>
            <w:r w:rsidR="00DE3280" w:rsidRPr="001A75F3">
              <w:rPr>
                <w:rFonts w:ascii="Cambria" w:hAnsi="Cambria" w:cs="Calibri"/>
                <w:color w:val="000000"/>
                <w:sz w:val="16"/>
                <w:szCs w:val="16"/>
              </w:rPr>
              <w:t>.</w:t>
            </w:r>
            <w:r w:rsidRPr="001A75F3">
              <w:rPr>
                <w:rFonts w:ascii="Cambria" w:hAnsi="Cambria" w:cs="Calibri"/>
                <w:color w:val="000000"/>
                <w:sz w:val="16"/>
                <w:szCs w:val="16"/>
              </w:rPr>
              <w:t>467,04 €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EFA99E2"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EEE3FC0" w14:textId="3DCC7F48"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10A1FB" w14:textId="313F85B1"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5</w:t>
            </w:r>
            <w:r w:rsidR="008431B0" w:rsidRPr="001A75F3">
              <w:rPr>
                <w:rFonts w:ascii="Cambria" w:hAnsi="Cambria" w:cs="Calibri"/>
                <w:color w:val="000000"/>
                <w:sz w:val="16"/>
                <w:szCs w:val="16"/>
              </w:rPr>
              <w:t>.</w:t>
            </w:r>
            <w:r w:rsidRPr="001A75F3">
              <w:rPr>
                <w:rFonts w:ascii="Cambria" w:hAnsi="Cambria" w:cs="Calibri"/>
                <w:color w:val="000000"/>
                <w:sz w:val="16"/>
                <w:szCs w:val="16"/>
              </w:rPr>
              <w:t>492,61 €</w:t>
            </w:r>
          </w:p>
        </w:tc>
      </w:tr>
      <w:tr w:rsidR="00737F27" w:rsidRPr="001A75F3" w14:paraId="538FC17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F1CE0B2" w14:textId="4D6314B3"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Évaluation</w:t>
            </w:r>
            <w:r w:rsidR="00296D40" w:rsidRPr="001A75F3">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1E4E562"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5409679"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D990CC" w14:textId="5D2E8C8C"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15</w:t>
            </w:r>
            <w:r w:rsidR="008165E0" w:rsidRPr="001A75F3">
              <w:rPr>
                <w:rFonts w:ascii="Cambria" w:hAnsi="Cambria" w:cs="Calibri"/>
                <w:color w:val="000000"/>
                <w:sz w:val="16"/>
                <w:szCs w:val="16"/>
              </w:rPr>
              <w:t>.</w:t>
            </w:r>
            <w:r w:rsidRPr="001A75F3">
              <w:rPr>
                <w:rFonts w:ascii="Cambria" w:hAnsi="Cambria" w:cs="Calibri"/>
                <w:color w:val="000000"/>
                <w:sz w:val="16"/>
                <w:szCs w:val="16"/>
              </w:rPr>
              <w:t>194,27 €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A94D114"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25C68E"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3F0AB5" w14:textId="270794D0"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21</w:t>
            </w:r>
            <w:r w:rsidR="00DE3280" w:rsidRPr="001A75F3">
              <w:rPr>
                <w:rFonts w:ascii="Cambria" w:hAnsi="Cambria" w:cs="Calibri"/>
                <w:color w:val="000000"/>
                <w:sz w:val="16"/>
                <w:szCs w:val="16"/>
              </w:rPr>
              <w:t>.</w:t>
            </w:r>
            <w:r w:rsidRPr="001A75F3">
              <w:rPr>
                <w:rFonts w:ascii="Cambria" w:hAnsi="Cambria" w:cs="Calibri"/>
                <w:color w:val="000000"/>
                <w:sz w:val="16"/>
                <w:szCs w:val="16"/>
              </w:rPr>
              <w:t>050,16 €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B8A826B"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BBA1358"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84F3F5" w14:textId="246BFAAE"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13</w:t>
            </w:r>
            <w:r w:rsidR="008431B0" w:rsidRPr="001A75F3">
              <w:rPr>
                <w:rFonts w:ascii="Cambria" w:hAnsi="Cambria" w:cs="Calibri"/>
                <w:color w:val="000000"/>
                <w:sz w:val="16"/>
                <w:szCs w:val="16"/>
              </w:rPr>
              <w:t>.</w:t>
            </w:r>
            <w:r w:rsidRPr="001A75F3">
              <w:rPr>
                <w:rFonts w:ascii="Cambria" w:hAnsi="Cambria" w:cs="Calibri"/>
                <w:color w:val="000000"/>
                <w:sz w:val="16"/>
                <w:szCs w:val="16"/>
              </w:rPr>
              <w:t>673,56 €</w:t>
            </w:r>
          </w:p>
        </w:tc>
      </w:tr>
      <w:tr w:rsidR="00737F27" w:rsidRPr="001A75F3" w14:paraId="7033D3B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FCD1CF"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A09D029"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5838632"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BFE2B7" w14:textId="6534C064"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17</w:t>
            </w:r>
            <w:r w:rsidR="008165E0" w:rsidRPr="001A75F3">
              <w:rPr>
                <w:rFonts w:ascii="Cambria" w:hAnsi="Cambria" w:cs="Calibri"/>
                <w:color w:val="000000"/>
                <w:sz w:val="16"/>
                <w:szCs w:val="16"/>
              </w:rPr>
              <w:t>.</w:t>
            </w:r>
            <w:r w:rsidRPr="001A75F3">
              <w:rPr>
                <w:rFonts w:ascii="Cambria" w:hAnsi="Cambria" w:cs="Calibri"/>
                <w:color w:val="000000"/>
                <w:sz w:val="16"/>
                <w:szCs w:val="16"/>
              </w:rPr>
              <w:t>627,42 €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6942F2"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8</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63A2E28"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09921D" w14:textId="51167622"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26</w:t>
            </w:r>
            <w:r w:rsidR="00DE3280" w:rsidRPr="001A75F3">
              <w:rPr>
                <w:rFonts w:ascii="Cambria" w:hAnsi="Cambria" w:cs="Calibri"/>
                <w:color w:val="000000"/>
                <w:sz w:val="16"/>
                <w:szCs w:val="16"/>
              </w:rPr>
              <w:t>.</w:t>
            </w:r>
            <w:r w:rsidRPr="001A75F3">
              <w:rPr>
                <w:rFonts w:ascii="Cambria" w:hAnsi="Cambria" w:cs="Calibri"/>
                <w:color w:val="000000"/>
                <w:sz w:val="16"/>
                <w:szCs w:val="16"/>
              </w:rPr>
              <w:t>501,77 €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375DB8" w14:textId="693BBFBA"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21326FF"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3CBE597" w14:textId="343722DB" w:rsidR="00737F27" w:rsidRPr="001A75F3" w:rsidRDefault="00737F27" w:rsidP="00B7404C">
            <w:pPr>
              <w:pStyle w:val="pf0"/>
              <w:jc w:val="center"/>
              <w:rPr>
                <w:rFonts w:ascii="Cambria" w:hAnsi="Cambria" w:cs="Calibri"/>
                <w:color w:val="000000"/>
                <w:sz w:val="16"/>
                <w:szCs w:val="16"/>
              </w:rPr>
            </w:pPr>
          </w:p>
        </w:tc>
      </w:tr>
      <w:tr w:rsidR="00737F27" w:rsidRPr="001A75F3" w14:paraId="20FBBEB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F4D985B" w14:textId="26651E35"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Évaluation</w:t>
            </w:r>
            <w:r w:rsidR="00296D40" w:rsidRPr="001A75F3">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DA8731"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0813C1E"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EC1228" w14:textId="0D90208A"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11</w:t>
            </w:r>
            <w:r w:rsidR="008165E0" w:rsidRPr="001A75F3">
              <w:rPr>
                <w:rFonts w:ascii="Cambria" w:hAnsi="Cambria" w:cs="Calibri"/>
                <w:color w:val="000000"/>
                <w:sz w:val="16"/>
                <w:szCs w:val="16"/>
              </w:rPr>
              <w:t>.</w:t>
            </w:r>
            <w:r w:rsidRPr="001A75F3">
              <w:rPr>
                <w:rFonts w:ascii="Cambria" w:hAnsi="Cambria" w:cs="Calibri"/>
                <w:color w:val="000000"/>
                <w:sz w:val="16"/>
                <w:szCs w:val="16"/>
              </w:rPr>
              <w:t>225,41 €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815868"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4295963"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6E902" w14:textId="2D08B331"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40</w:t>
            </w:r>
            <w:r w:rsidR="00DE3280" w:rsidRPr="001A75F3">
              <w:rPr>
                <w:rFonts w:ascii="Cambria" w:hAnsi="Cambria" w:cs="Calibri"/>
                <w:color w:val="000000"/>
                <w:sz w:val="16"/>
                <w:szCs w:val="16"/>
              </w:rPr>
              <w:t>.</w:t>
            </w:r>
            <w:r w:rsidRPr="001A75F3">
              <w:rPr>
                <w:rFonts w:ascii="Cambria" w:hAnsi="Cambria" w:cs="Calibri"/>
                <w:color w:val="000000"/>
                <w:sz w:val="16"/>
                <w:szCs w:val="16"/>
              </w:rPr>
              <w:t>741,04</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6E35B47C"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59F32F"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ALB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D3088D" w14:textId="45E1301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r w:rsidR="008431B0" w:rsidRPr="001A75F3">
              <w:rPr>
                <w:rFonts w:ascii="Cambria" w:hAnsi="Cambria" w:cs="Calibri"/>
                <w:color w:val="000000"/>
                <w:sz w:val="16"/>
                <w:szCs w:val="16"/>
              </w:rPr>
              <w:t>.</w:t>
            </w:r>
            <w:r w:rsidRPr="001A75F3">
              <w:rPr>
                <w:rFonts w:ascii="Cambria" w:hAnsi="Cambria" w:cs="Calibri"/>
                <w:color w:val="000000"/>
                <w:sz w:val="16"/>
                <w:szCs w:val="16"/>
              </w:rPr>
              <w:t>482,07</w:t>
            </w:r>
          </w:p>
        </w:tc>
      </w:tr>
      <w:tr w:rsidR="00737F27" w:rsidRPr="001A75F3" w14:paraId="4F0ED2B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4D08D34"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FC60776"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6</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193892"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19C18DF" w14:textId="59A51A1C"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29</w:t>
            </w:r>
            <w:r w:rsidR="008165E0" w:rsidRPr="001A75F3">
              <w:rPr>
                <w:rFonts w:ascii="Cambria" w:hAnsi="Cambria" w:cs="Calibri"/>
                <w:color w:val="000000"/>
                <w:sz w:val="16"/>
                <w:szCs w:val="16"/>
              </w:rPr>
              <w:t>.</w:t>
            </w:r>
            <w:r w:rsidRPr="001A75F3">
              <w:rPr>
                <w:rFonts w:ascii="Cambria" w:hAnsi="Cambria" w:cs="Calibri"/>
                <w:color w:val="000000"/>
                <w:sz w:val="16"/>
                <w:szCs w:val="16"/>
              </w:rPr>
              <w:t>039,11 €</w:t>
            </w:r>
          </w:p>
        </w:tc>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730924"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52" w:type="dxa"/>
            <w:vMerge w:val="restart"/>
            <w:tcBorders>
              <w:top w:val="single" w:sz="4" w:space="0" w:color="auto"/>
              <w:left w:val="single" w:sz="4" w:space="0" w:color="auto"/>
              <w:bottom w:val="single" w:sz="4" w:space="0" w:color="auto"/>
              <w:right w:val="single" w:sz="4" w:space="0" w:color="auto"/>
            </w:tcBorders>
            <w:noWrap/>
            <w:vAlign w:val="center"/>
            <w:hideMark/>
          </w:tcPr>
          <w:p w14:paraId="043273A9"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ALB-M</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E8BDC1C" w14:textId="6E8ACD55"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5</w:t>
            </w:r>
            <w:r w:rsidR="00DE3280" w:rsidRPr="001A75F3">
              <w:rPr>
                <w:rFonts w:ascii="Cambria" w:hAnsi="Cambria" w:cs="Calibri"/>
                <w:color w:val="000000"/>
                <w:sz w:val="16"/>
                <w:szCs w:val="16"/>
              </w:rPr>
              <w:t>.</w:t>
            </w:r>
            <w:r w:rsidRPr="001A75F3">
              <w:rPr>
                <w:rFonts w:ascii="Cambria" w:hAnsi="Cambria" w:cs="Calibri"/>
                <w:color w:val="000000"/>
                <w:sz w:val="16"/>
                <w:szCs w:val="16"/>
              </w:rPr>
              <w:t>869,04 €</w:t>
            </w:r>
          </w:p>
        </w:tc>
        <w:tc>
          <w:tcPr>
            <w:tcW w:w="651" w:type="dxa"/>
            <w:vMerge w:val="restart"/>
            <w:tcBorders>
              <w:top w:val="single" w:sz="4" w:space="0" w:color="auto"/>
              <w:left w:val="single" w:sz="4" w:space="0" w:color="auto"/>
              <w:bottom w:val="single" w:sz="4" w:space="0" w:color="auto"/>
              <w:right w:val="single" w:sz="4" w:space="0" w:color="auto"/>
            </w:tcBorders>
            <w:noWrap/>
            <w:vAlign w:val="center"/>
            <w:hideMark/>
          </w:tcPr>
          <w:p w14:paraId="7687DD1C"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3 (C)</w:t>
            </w:r>
          </w:p>
        </w:tc>
        <w:tc>
          <w:tcPr>
            <w:tcW w:w="625" w:type="dxa"/>
            <w:vMerge w:val="restart"/>
            <w:tcBorders>
              <w:top w:val="single" w:sz="4" w:space="0" w:color="auto"/>
              <w:left w:val="single" w:sz="4" w:space="0" w:color="auto"/>
              <w:bottom w:val="single" w:sz="4" w:space="0" w:color="auto"/>
              <w:right w:val="single" w:sz="4" w:space="0" w:color="auto"/>
            </w:tcBorders>
            <w:noWrap/>
            <w:vAlign w:val="center"/>
            <w:hideMark/>
          </w:tcPr>
          <w:p w14:paraId="553A6B30"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SAI</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D2EFF8F" w14:textId="59ABC06B"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r w:rsidR="008431B0" w:rsidRPr="001A75F3">
              <w:rPr>
                <w:rFonts w:ascii="Cambria" w:hAnsi="Cambria" w:cs="Calibri"/>
                <w:color w:val="000000"/>
                <w:sz w:val="16"/>
                <w:szCs w:val="16"/>
              </w:rPr>
              <w:t>.</w:t>
            </w:r>
            <w:r w:rsidRPr="001A75F3">
              <w:rPr>
                <w:rFonts w:ascii="Cambria" w:hAnsi="Cambria" w:cs="Calibri"/>
                <w:color w:val="000000"/>
                <w:sz w:val="16"/>
                <w:szCs w:val="16"/>
              </w:rPr>
              <w:t>070,29 €</w:t>
            </w:r>
          </w:p>
        </w:tc>
      </w:tr>
      <w:tr w:rsidR="00737F27" w:rsidRPr="001A75F3" w14:paraId="6403E9B3"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6B76292" w14:textId="7564DD83"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Évaluation</w:t>
            </w:r>
            <w:r w:rsidR="00296D40" w:rsidRPr="001A75F3">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44D4093"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2B31075"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A8B362B" w14:textId="52243088"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17</w:t>
            </w:r>
            <w:r w:rsidR="008165E0" w:rsidRPr="001A75F3">
              <w:rPr>
                <w:rFonts w:ascii="Cambria" w:hAnsi="Cambria" w:cs="Calibri"/>
                <w:color w:val="000000"/>
                <w:sz w:val="16"/>
                <w:szCs w:val="16"/>
              </w:rPr>
              <w:t>.</w:t>
            </w:r>
            <w:r w:rsidRPr="001A75F3">
              <w:rPr>
                <w:rFonts w:ascii="Cambria" w:hAnsi="Cambria" w:cs="Calibri"/>
                <w:color w:val="000000"/>
                <w:sz w:val="16"/>
                <w:szCs w:val="16"/>
              </w:rPr>
              <w:t>613,30 €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C50C" w14:textId="77777777" w:rsidR="00737F27" w:rsidRPr="001A75F3"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92465" w14:textId="77777777" w:rsidR="00737F27" w:rsidRPr="001A75F3"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5F1AA" w14:textId="77777777" w:rsidR="00737F27" w:rsidRPr="001A75F3"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B85C" w14:textId="77777777" w:rsidR="00737F27" w:rsidRPr="001A75F3"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184B3" w14:textId="77777777" w:rsidR="00737F27" w:rsidRPr="001A75F3"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CBAB8" w14:textId="77777777" w:rsidR="00737F27" w:rsidRPr="001A75F3" w:rsidRDefault="00737F27" w:rsidP="00B7404C">
            <w:pPr>
              <w:pStyle w:val="pf0"/>
              <w:jc w:val="center"/>
              <w:rPr>
                <w:rFonts w:ascii="Cambria" w:hAnsi="Cambria" w:cs="Calibri"/>
                <w:color w:val="000000"/>
                <w:sz w:val="16"/>
                <w:szCs w:val="16"/>
              </w:rPr>
            </w:pPr>
          </w:p>
        </w:tc>
      </w:tr>
      <w:tr w:rsidR="00737F27" w:rsidRPr="001A75F3" w14:paraId="38767EF7"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5297576"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28BE5E5"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FF343E"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8841540" w14:textId="5DD03D0B"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6</w:t>
            </w:r>
            <w:r w:rsidR="008165E0" w:rsidRPr="001A75F3">
              <w:rPr>
                <w:rFonts w:ascii="Cambria" w:hAnsi="Cambria" w:cs="Calibri"/>
                <w:color w:val="000000"/>
                <w:sz w:val="16"/>
                <w:szCs w:val="16"/>
              </w:rPr>
              <w:t>.</w:t>
            </w:r>
            <w:r w:rsidRPr="001A75F3">
              <w:rPr>
                <w:rFonts w:ascii="Cambria" w:hAnsi="Cambria" w:cs="Calibri"/>
                <w:color w:val="000000"/>
                <w:sz w:val="16"/>
                <w:szCs w:val="16"/>
              </w:rPr>
              <w:t>176,60 €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E30134A"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3</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560CBF5"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7D5A2E" w14:textId="668366FE"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7</w:t>
            </w:r>
            <w:r w:rsidR="00DE3280" w:rsidRPr="001A75F3">
              <w:rPr>
                <w:rFonts w:ascii="Cambria" w:hAnsi="Cambria" w:cs="Calibri"/>
                <w:color w:val="000000"/>
                <w:sz w:val="16"/>
                <w:szCs w:val="16"/>
              </w:rPr>
              <w:t>.</w:t>
            </w:r>
            <w:r w:rsidRPr="001A75F3">
              <w:rPr>
                <w:rFonts w:ascii="Cambria" w:hAnsi="Cambria" w:cs="Calibri"/>
                <w:color w:val="000000"/>
                <w:sz w:val="16"/>
                <w:szCs w:val="16"/>
              </w:rPr>
              <w:t>047,66 €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4CF9914B"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47CA62"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BC6CC" w14:textId="1BCA2643"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r w:rsidR="008431B0" w:rsidRPr="001A75F3">
              <w:rPr>
                <w:rFonts w:ascii="Cambria" w:hAnsi="Cambria" w:cs="Calibri"/>
                <w:color w:val="000000"/>
                <w:sz w:val="16"/>
                <w:szCs w:val="16"/>
              </w:rPr>
              <w:t>.</w:t>
            </w:r>
            <w:r w:rsidRPr="001A75F3">
              <w:rPr>
                <w:rFonts w:ascii="Cambria" w:hAnsi="Cambria" w:cs="Calibri"/>
                <w:color w:val="000000"/>
                <w:sz w:val="16"/>
                <w:szCs w:val="16"/>
              </w:rPr>
              <w:t>451,79 €</w:t>
            </w:r>
          </w:p>
        </w:tc>
      </w:tr>
      <w:tr w:rsidR="00737F27" w:rsidRPr="001A75F3" w14:paraId="1C282E3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4F19110"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3256E9A8"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E9983"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BFT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641B5F" w14:textId="0C716110"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r w:rsidR="008165E0" w:rsidRPr="001A75F3">
              <w:rPr>
                <w:rFonts w:ascii="Cambria" w:hAnsi="Cambria" w:cs="Calibri"/>
                <w:color w:val="000000"/>
                <w:sz w:val="16"/>
                <w:szCs w:val="16"/>
              </w:rPr>
              <w:t>.</w:t>
            </w:r>
            <w:r w:rsidRPr="001A75F3">
              <w:rPr>
                <w:rFonts w:ascii="Cambria" w:hAnsi="Cambria" w:cs="Calibri"/>
                <w:color w:val="000000"/>
                <w:sz w:val="16"/>
                <w:szCs w:val="16"/>
              </w:rPr>
              <w:t>013,93 €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87ACAC1"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C10D47"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BFT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273B5A" w14:textId="6758C464"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5</w:t>
            </w:r>
            <w:r w:rsidR="00DE3280" w:rsidRPr="001A75F3">
              <w:rPr>
                <w:rFonts w:ascii="Cambria" w:hAnsi="Cambria" w:cs="Calibri"/>
                <w:color w:val="000000"/>
                <w:sz w:val="16"/>
                <w:szCs w:val="16"/>
              </w:rPr>
              <w:t>.</w:t>
            </w:r>
            <w:r w:rsidRPr="001A75F3">
              <w:rPr>
                <w:rFonts w:ascii="Cambria" w:hAnsi="Cambria" w:cs="Calibri"/>
                <w:color w:val="000000"/>
                <w:sz w:val="16"/>
                <w:szCs w:val="16"/>
              </w:rPr>
              <w:t>440,69 €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21CCE61"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6</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6261B2F"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TROP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ED998B" w14:textId="5FF2EE0F"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19</w:t>
            </w:r>
            <w:r w:rsidR="008431B0" w:rsidRPr="001A75F3">
              <w:rPr>
                <w:rFonts w:ascii="Cambria" w:hAnsi="Cambria" w:cs="Calibri"/>
                <w:color w:val="000000"/>
                <w:sz w:val="16"/>
                <w:szCs w:val="16"/>
              </w:rPr>
              <w:t>.</w:t>
            </w:r>
            <w:r w:rsidRPr="001A75F3">
              <w:rPr>
                <w:rFonts w:ascii="Cambria" w:hAnsi="Cambria" w:cs="Calibri"/>
                <w:color w:val="000000"/>
                <w:sz w:val="16"/>
                <w:szCs w:val="16"/>
              </w:rPr>
              <w:t>153,68 €</w:t>
            </w:r>
          </w:p>
        </w:tc>
      </w:tr>
      <w:tr w:rsidR="00737F27" w:rsidRPr="001A75F3" w14:paraId="53D07D4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817062"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CC1443C"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7</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D63631A"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SMT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8DDA3DB" w14:textId="1AEFC793"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13</w:t>
            </w:r>
            <w:r w:rsidR="008165E0" w:rsidRPr="001A75F3">
              <w:rPr>
                <w:rFonts w:ascii="Cambria" w:hAnsi="Cambria" w:cs="Calibri"/>
                <w:color w:val="000000"/>
                <w:sz w:val="16"/>
                <w:szCs w:val="16"/>
              </w:rPr>
              <w:t>.</w:t>
            </w:r>
            <w:r w:rsidRPr="001A75F3">
              <w:rPr>
                <w:rFonts w:ascii="Cambria" w:hAnsi="Cambria" w:cs="Calibri"/>
                <w:color w:val="000000"/>
                <w:sz w:val="16"/>
                <w:szCs w:val="16"/>
              </w:rPr>
              <w:t>239,26 €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E3C001"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149D017"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SWO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C0C125" w14:textId="0B1C3D29"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r w:rsidR="00DE3280" w:rsidRPr="001A75F3">
              <w:rPr>
                <w:rFonts w:ascii="Cambria" w:hAnsi="Cambria" w:cs="Calibri"/>
                <w:color w:val="000000"/>
                <w:sz w:val="16"/>
                <w:szCs w:val="16"/>
              </w:rPr>
              <w:t>.</w:t>
            </w:r>
            <w:r w:rsidRPr="001A75F3">
              <w:rPr>
                <w:rFonts w:ascii="Cambria" w:hAnsi="Cambria" w:cs="Calibri"/>
                <w:color w:val="000000"/>
                <w:sz w:val="16"/>
                <w:szCs w:val="16"/>
              </w:rPr>
              <w:t>766,31 €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8BE8A86"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0D5079A"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SMT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917F60" w14:textId="7FF3661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8</w:t>
            </w:r>
            <w:r w:rsidR="008431B0" w:rsidRPr="001A75F3">
              <w:rPr>
                <w:rFonts w:ascii="Cambria" w:hAnsi="Cambria" w:cs="Calibri"/>
                <w:color w:val="000000"/>
                <w:sz w:val="16"/>
                <w:szCs w:val="16"/>
              </w:rPr>
              <w:t>.</w:t>
            </w:r>
            <w:r w:rsidRPr="001A75F3">
              <w:rPr>
                <w:rFonts w:ascii="Cambria" w:hAnsi="Cambria" w:cs="Calibri"/>
                <w:color w:val="000000"/>
                <w:sz w:val="16"/>
                <w:szCs w:val="16"/>
              </w:rPr>
              <w:t>583,17 €</w:t>
            </w:r>
          </w:p>
        </w:tc>
      </w:tr>
      <w:tr w:rsidR="00737F27" w:rsidRPr="001A75F3" w14:paraId="77266B01"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642E13"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E48315F"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29AD245"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881713E"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E218A3" w14:textId="4240EEB2"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4D7F922"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7D77F9" w14:textId="5011F2E9" w:rsidR="00737F27" w:rsidRPr="001A75F3"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4707780" w14:textId="5BA0C316"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9A56702"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6D74CA" w14:textId="41691928" w:rsidR="00737F27" w:rsidRPr="001A75F3" w:rsidRDefault="00737F27" w:rsidP="00B7404C">
            <w:pPr>
              <w:pStyle w:val="pf0"/>
              <w:jc w:val="center"/>
              <w:rPr>
                <w:rFonts w:ascii="Cambria" w:hAnsi="Cambria" w:cs="Calibri"/>
                <w:color w:val="000000"/>
                <w:sz w:val="16"/>
                <w:szCs w:val="16"/>
              </w:rPr>
            </w:pPr>
          </w:p>
        </w:tc>
      </w:tr>
      <w:tr w:rsidR="00671B60" w:rsidRPr="001A75F3" w14:paraId="30451F9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17E40EDC" w14:textId="439B2590" w:rsidR="00671B60" w:rsidRPr="001A75F3" w:rsidRDefault="00671B60" w:rsidP="00671B60">
            <w:pPr>
              <w:pStyle w:val="pf0"/>
              <w:jc w:val="both"/>
              <w:rPr>
                <w:rFonts w:ascii="Cambria" w:hAnsi="Cambria" w:cs="Calibri"/>
                <w:color w:val="000000"/>
                <w:sz w:val="16"/>
                <w:szCs w:val="16"/>
              </w:rPr>
            </w:pPr>
            <w:r w:rsidRPr="001A75F3">
              <w:rPr>
                <w:rFonts w:ascii="Cambria" w:hAnsi="Cambria" w:cs="Calibri"/>
                <w:color w:val="000000"/>
                <w:sz w:val="16"/>
                <w:szCs w:val="16"/>
              </w:rPr>
              <w:t>Sous-comité des écosystèmes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31ACD63" w14:textId="6452AEDC" w:rsidR="00671B60" w:rsidRPr="001A75F3" w:rsidRDefault="00671B60" w:rsidP="00B7404C">
            <w:pPr>
              <w:pStyle w:val="pf0"/>
              <w:jc w:val="center"/>
              <w:rPr>
                <w:rFonts w:ascii="Cambria" w:hAnsi="Cambria" w:cs="Calibri"/>
                <w:color w:val="000000"/>
                <w:sz w:val="16"/>
                <w:szCs w:val="16"/>
                <w:u w:val="single"/>
              </w:rPr>
            </w:pPr>
            <w:r w:rsidRPr="001A75F3">
              <w:rPr>
                <w:rFonts w:ascii="Cambria" w:hAnsi="Cambria"/>
                <w:color w:val="000000"/>
                <w:sz w:val="16"/>
                <w:szCs w:val="16"/>
                <w:u w:val="single"/>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6462309" w14:textId="530B1B77" w:rsidR="00671B60" w:rsidRPr="001A75F3" w:rsidRDefault="00671B60" w:rsidP="00B7404C">
            <w:pPr>
              <w:pStyle w:val="pf0"/>
              <w:jc w:val="center"/>
              <w:rPr>
                <w:rFonts w:ascii="Cambria" w:hAnsi="Cambria" w:cs="Calibri"/>
                <w:color w:val="000000"/>
                <w:sz w:val="16"/>
                <w:szCs w:val="16"/>
                <w:u w:val="single"/>
              </w:rPr>
            </w:pPr>
            <w:r w:rsidRPr="001A75F3">
              <w:rPr>
                <w:rFonts w:ascii="Cambria" w:hAnsi="Cambria"/>
                <w:color w:val="000000"/>
                <w:sz w:val="16"/>
                <w:szCs w:val="16"/>
                <w:u w:val="single"/>
              </w:rPr>
              <w:t>1 (C)</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BAE277" w14:textId="120C653A" w:rsidR="00671B60" w:rsidRPr="001A75F3" w:rsidRDefault="00671B60" w:rsidP="00B7404C">
            <w:pPr>
              <w:pStyle w:val="pf0"/>
              <w:jc w:val="center"/>
              <w:rPr>
                <w:rFonts w:ascii="Cambria" w:hAnsi="Cambria" w:cs="Calibri"/>
                <w:color w:val="000000"/>
                <w:sz w:val="16"/>
                <w:szCs w:val="16"/>
                <w:u w:val="single"/>
              </w:rPr>
            </w:pPr>
            <w:r w:rsidRPr="001A75F3">
              <w:rPr>
                <w:rFonts w:ascii="Cambria" w:hAnsi="Cambria"/>
                <w:color w:val="000000"/>
                <w:sz w:val="16"/>
                <w:szCs w:val="16"/>
                <w:u w:val="single"/>
              </w:rPr>
              <w:t>5.869,71 €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B8ED309" w14:textId="77777777" w:rsidR="00671B60" w:rsidRPr="001A75F3" w:rsidRDefault="00671B60" w:rsidP="00B7404C">
            <w:pPr>
              <w:pStyle w:val="pf0"/>
              <w:jc w:val="center"/>
              <w:rPr>
                <w:rFonts w:ascii="Cambria" w:hAnsi="Cambria" w:cs="Calibri"/>
                <w:color w:val="000000"/>
                <w:sz w:val="16"/>
                <w:szCs w:val="16"/>
              </w:rPr>
            </w:pPr>
            <w:r w:rsidRPr="001A75F3">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42D803" w14:textId="77777777" w:rsidR="00671B60" w:rsidRPr="001A75F3"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65B978" w14:textId="54CA8FAD" w:rsidR="00671B60" w:rsidRPr="001A75F3" w:rsidRDefault="00671B60" w:rsidP="00B7404C">
            <w:pPr>
              <w:pStyle w:val="pf0"/>
              <w:jc w:val="center"/>
              <w:rPr>
                <w:rFonts w:ascii="Cambria" w:hAnsi="Cambria" w:cs="Calibri"/>
                <w:color w:val="000000"/>
                <w:sz w:val="16"/>
                <w:szCs w:val="16"/>
              </w:rPr>
            </w:pPr>
            <w:r w:rsidRPr="001A75F3">
              <w:rPr>
                <w:rFonts w:ascii="Cambria" w:hAnsi="Cambria" w:cs="Calibri"/>
                <w:color w:val="000000"/>
                <w:sz w:val="16"/>
                <w:szCs w:val="16"/>
              </w:rPr>
              <w:t>18.524,34 €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588E3EC" w14:textId="77777777" w:rsidR="00671B60" w:rsidRPr="001A75F3" w:rsidRDefault="00671B60" w:rsidP="00B7404C">
            <w:pPr>
              <w:pStyle w:val="pf0"/>
              <w:jc w:val="center"/>
              <w:rPr>
                <w:rFonts w:ascii="Cambria" w:hAnsi="Cambria" w:cs="Calibri"/>
                <w:color w:val="000000"/>
                <w:sz w:val="16"/>
                <w:szCs w:val="16"/>
              </w:rPr>
            </w:pPr>
            <w:r w:rsidRPr="001A75F3">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F9C9878" w14:textId="77777777" w:rsidR="00671B60" w:rsidRPr="001A75F3"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921539" w14:textId="25E659FB" w:rsidR="00671B60" w:rsidRPr="001A75F3" w:rsidRDefault="00671B60" w:rsidP="00B7404C">
            <w:pPr>
              <w:pStyle w:val="pf0"/>
              <w:jc w:val="center"/>
              <w:rPr>
                <w:rFonts w:ascii="Cambria" w:hAnsi="Cambria" w:cs="Calibri"/>
                <w:color w:val="000000"/>
                <w:sz w:val="16"/>
                <w:szCs w:val="16"/>
              </w:rPr>
            </w:pPr>
            <w:r w:rsidRPr="001A75F3">
              <w:rPr>
                <w:rFonts w:ascii="Cambria" w:hAnsi="Cambria" w:cs="Calibri"/>
                <w:color w:val="000000"/>
                <w:sz w:val="16"/>
                <w:szCs w:val="16"/>
              </w:rPr>
              <w:t>1.733,00 €</w:t>
            </w:r>
          </w:p>
        </w:tc>
      </w:tr>
      <w:tr w:rsidR="00737F27" w:rsidRPr="001A75F3" w14:paraId="2FAFA68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6DAF086"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Programme stratégique 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84A35BE"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8</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1FCBDE5"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0DEE67" w14:textId="072EEB0E"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18</w:t>
            </w:r>
            <w:r w:rsidR="008165E0" w:rsidRPr="001A75F3">
              <w:rPr>
                <w:rFonts w:ascii="Cambria" w:hAnsi="Cambria" w:cs="Calibri"/>
                <w:color w:val="000000"/>
                <w:sz w:val="16"/>
                <w:szCs w:val="16"/>
              </w:rPr>
              <w:t>.</w:t>
            </w:r>
            <w:r w:rsidRPr="001A75F3">
              <w:rPr>
                <w:rFonts w:ascii="Cambria" w:hAnsi="Cambria" w:cs="Calibri"/>
                <w:color w:val="000000"/>
                <w:sz w:val="16"/>
                <w:szCs w:val="16"/>
              </w:rPr>
              <w:t>232,85 €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797FDB0D"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10</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0388AB"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EE734" w14:textId="175BED2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23</w:t>
            </w:r>
            <w:r w:rsidR="00DE3280" w:rsidRPr="001A75F3">
              <w:rPr>
                <w:rFonts w:ascii="Cambria" w:hAnsi="Cambria" w:cs="Calibri"/>
                <w:color w:val="000000"/>
                <w:sz w:val="16"/>
                <w:szCs w:val="16"/>
              </w:rPr>
              <w:t>.</w:t>
            </w:r>
            <w:r w:rsidRPr="001A75F3">
              <w:rPr>
                <w:rFonts w:ascii="Cambria" w:hAnsi="Cambria" w:cs="Calibri"/>
                <w:color w:val="000000"/>
                <w:sz w:val="16"/>
                <w:szCs w:val="16"/>
              </w:rPr>
              <w:t>735,42 €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618A2FD" w14:textId="77F6D82A"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31895E"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6FC399" w14:textId="53CFABC8" w:rsidR="00737F27" w:rsidRPr="001A75F3" w:rsidRDefault="00737F27" w:rsidP="00B7404C">
            <w:pPr>
              <w:pStyle w:val="pf0"/>
              <w:jc w:val="center"/>
              <w:rPr>
                <w:rFonts w:ascii="Cambria" w:hAnsi="Cambria" w:cs="Calibri"/>
                <w:color w:val="000000"/>
                <w:sz w:val="16"/>
                <w:szCs w:val="16"/>
              </w:rPr>
            </w:pPr>
          </w:p>
        </w:tc>
      </w:tr>
      <w:tr w:rsidR="00737F27" w:rsidRPr="001A75F3" w14:paraId="2BAA845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93D8F1" w14:textId="77777777" w:rsidR="00737F27" w:rsidRPr="001A75F3" w:rsidRDefault="00737F27" w:rsidP="00737F27">
            <w:pPr>
              <w:pStyle w:val="pf0"/>
              <w:jc w:val="both"/>
              <w:rPr>
                <w:rFonts w:ascii="Cambria" w:hAnsi="Cambria" w:cs="Calibri"/>
                <w:color w:val="000000"/>
                <w:sz w:val="16"/>
                <w:szCs w:val="16"/>
              </w:rPr>
            </w:pPr>
            <w:r w:rsidRPr="001A75F3">
              <w:rPr>
                <w:rFonts w:ascii="Cambria" w:hAnsi="Cambria" w:cs="Calibri"/>
                <w:color w:val="000000"/>
                <w:sz w:val="16"/>
                <w:szCs w:val="16"/>
              </w:rPr>
              <w:t>SWGSAM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2F657DD"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F95899B"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CD0030" w14:textId="1C099323"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10</w:t>
            </w:r>
            <w:r w:rsidR="008165E0" w:rsidRPr="001A75F3">
              <w:rPr>
                <w:rFonts w:ascii="Cambria" w:hAnsi="Cambria" w:cs="Calibri"/>
                <w:color w:val="000000"/>
                <w:sz w:val="16"/>
                <w:szCs w:val="16"/>
              </w:rPr>
              <w:t>.</w:t>
            </w:r>
            <w:r w:rsidRPr="001A75F3">
              <w:rPr>
                <w:rFonts w:ascii="Cambria" w:hAnsi="Cambria" w:cs="Calibri"/>
                <w:color w:val="000000"/>
                <w:sz w:val="16"/>
                <w:szCs w:val="16"/>
              </w:rPr>
              <w:t>929,88 €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18CF51A" w14:textId="60FE007B"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7A39ABF"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7462FC" w14:textId="0B654CF2" w:rsidR="00737F27" w:rsidRPr="001A75F3"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E062FF7" w14:textId="4845A6B9" w:rsidR="00737F27" w:rsidRPr="001A75F3"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E6B0F70"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3C2D80" w14:textId="3319D3A3" w:rsidR="00737F27" w:rsidRPr="001A75F3" w:rsidRDefault="00737F27" w:rsidP="00B7404C">
            <w:pPr>
              <w:pStyle w:val="pf0"/>
              <w:jc w:val="center"/>
              <w:rPr>
                <w:rFonts w:ascii="Cambria" w:hAnsi="Cambria" w:cs="Calibri"/>
                <w:color w:val="000000"/>
                <w:sz w:val="16"/>
                <w:szCs w:val="16"/>
              </w:rPr>
            </w:pPr>
          </w:p>
        </w:tc>
      </w:tr>
      <w:tr w:rsidR="00737F27" w:rsidRPr="001A75F3" w14:paraId="2774A2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7A37C08" w14:textId="15245B7B" w:rsidR="00737F27" w:rsidRPr="001A75F3" w:rsidRDefault="0063220B" w:rsidP="00737F27">
            <w:pPr>
              <w:pStyle w:val="pf0"/>
              <w:jc w:val="both"/>
              <w:rPr>
                <w:rFonts w:ascii="Cambria" w:hAnsi="Cambria" w:cs="Calibri"/>
                <w:color w:val="000000"/>
                <w:sz w:val="16"/>
                <w:szCs w:val="16"/>
              </w:rPr>
            </w:pPr>
            <w:r w:rsidRPr="001A75F3">
              <w:rPr>
                <w:rFonts w:ascii="Cambria" w:hAnsi="Cambria" w:cs="Calibri"/>
                <w:color w:val="000000"/>
                <w:sz w:val="16"/>
                <w:szCs w:val="16"/>
              </w:rPr>
              <w:t>Sous-commission</w:t>
            </w:r>
            <w:r w:rsidR="00875702" w:rsidRPr="001A75F3">
              <w:rPr>
                <w:rFonts w:ascii="Cambria" w:hAnsi="Cambria" w:cs="Calibri"/>
                <w:color w:val="000000"/>
                <w:sz w:val="16"/>
                <w:szCs w:val="16"/>
              </w:rPr>
              <w:t xml:space="preserve"> </w:t>
            </w:r>
            <w:r w:rsidR="00737F27" w:rsidRPr="001A75F3">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5DA1FDD"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C053CC5"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FF94973"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983B298"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6747C2"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38D5D1" w14:textId="5A974B6E"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29</w:t>
            </w:r>
            <w:r w:rsidR="00DE3280" w:rsidRPr="001A75F3">
              <w:rPr>
                <w:rFonts w:ascii="Cambria" w:hAnsi="Cambria" w:cs="Calibri"/>
                <w:color w:val="000000"/>
                <w:sz w:val="16"/>
                <w:szCs w:val="16"/>
              </w:rPr>
              <w:t>.</w:t>
            </w:r>
            <w:r w:rsidRPr="001A75F3">
              <w:rPr>
                <w:rFonts w:ascii="Cambria" w:hAnsi="Cambria" w:cs="Calibri"/>
                <w:color w:val="000000"/>
                <w:sz w:val="16"/>
                <w:szCs w:val="16"/>
              </w:rPr>
              <w:t>448,18 €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C6F5B75"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714A1F9"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96A63F" w14:textId="2686BC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41</w:t>
            </w:r>
            <w:r w:rsidR="008431B0" w:rsidRPr="001A75F3">
              <w:rPr>
                <w:rFonts w:ascii="Cambria" w:hAnsi="Cambria" w:cs="Calibri"/>
                <w:color w:val="000000"/>
                <w:sz w:val="16"/>
                <w:szCs w:val="16"/>
              </w:rPr>
              <w:t>.</w:t>
            </w:r>
            <w:r w:rsidRPr="001A75F3">
              <w:rPr>
                <w:rFonts w:ascii="Cambria" w:hAnsi="Cambria" w:cs="Calibri"/>
                <w:color w:val="000000"/>
                <w:sz w:val="16"/>
                <w:szCs w:val="16"/>
              </w:rPr>
              <w:t>145,40 €</w:t>
            </w:r>
          </w:p>
        </w:tc>
      </w:tr>
      <w:tr w:rsidR="00737F27" w:rsidRPr="001A75F3" w14:paraId="39EF59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07B3914" w14:textId="46B01BF1" w:rsidR="00737F27" w:rsidRPr="001A75F3" w:rsidRDefault="0063220B" w:rsidP="00737F27">
            <w:pPr>
              <w:pStyle w:val="pf0"/>
              <w:jc w:val="both"/>
              <w:rPr>
                <w:rFonts w:ascii="Cambria" w:hAnsi="Cambria" w:cs="Calibri"/>
                <w:color w:val="000000"/>
                <w:sz w:val="16"/>
                <w:szCs w:val="16"/>
              </w:rPr>
            </w:pPr>
            <w:r w:rsidRPr="001A75F3">
              <w:rPr>
                <w:rFonts w:ascii="Cambria" w:hAnsi="Cambria" w:cs="Calibri"/>
                <w:color w:val="000000"/>
                <w:sz w:val="16"/>
                <w:szCs w:val="16"/>
              </w:rPr>
              <w:t>Sous-commission</w:t>
            </w:r>
            <w:r w:rsidR="00875702" w:rsidRPr="001A75F3">
              <w:rPr>
                <w:rFonts w:ascii="Cambria" w:hAnsi="Cambria" w:cs="Calibri"/>
                <w:color w:val="000000"/>
                <w:sz w:val="16"/>
                <w:szCs w:val="16"/>
              </w:rPr>
              <w:t xml:space="preserve"> </w:t>
            </w:r>
            <w:r w:rsidR="00737F27" w:rsidRPr="001A75F3">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2497D3F" w14:textId="77777777" w:rsidR="00737F27" w:rsidRPr="001A75F3"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856B094" w14:textId="77777777" w:rsidR="00737F27" w:rsidRPr="001A75F3"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0C0FDAC" w14:textId="77777777" w:rsidR="00737F27" w:rsidRPr="001A75F3"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66D09C81" w14:textId="00D8D22F" w:rsidR="00737F27" w:rsidRPr="001A75F3"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C10E5B7"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498A0D" w14:textId="190410DF" w:rsidR="00737F27" w:rsidRPr="001A75F3"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341F635" w14:textId="77777777"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48F0ECB" w14:textId="77777777" w:rsidR="00737F27" w:rsidRPr="001A75F3"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75CC8" w14:textId="2893CECC" w:rsidR="00737F27" w:rsidRPr="001A75F3" w:rsidRDefault="00737F27" w:rsidP="00B7404C">
            <w:pPr>
              <w:pStyle w:val="pf0"/>
              <w:jc w:val="center"/>
              <w:rPr>
                <w:rFonts w:ascii="Cambria" w:hAnsi="Cambria" w:cs="Calibri"/>
                <w:color w:val="000000"/>
                <w:sz w:val="16"/>
                <w:szCs w:val="16"/>
              </w:rPr>
            </w:pPr>
            <w:r w:rsidRPr="001A75F3">
              <w:rPr>
                <w:rFonts w:ascii="Cambria" w:hAnsi="Cambria" w:cs="Calibri"/>
                <w:color w:val="000000"/>
                <w:sz w:val="16"/>
                <w:szCs w:val="16"/>
              </w:rPr>
              <w:t>40</w:t>
            </w:r>
            <w:r w:rsidR="008431B0" w:rsidRPr="001A75F3">
              <w:rPr>
                <w:rFonts w:ascii="Cambria" w:hAnsi="Cambria" w:cs="Calibri"/>
                <w:color w:val="000000"/>
                <w:sz w:val="16"/>
                <w:szCs w:val="16"/>
              </w:rPr>
              <w:t>.</w:t>
            </w:r>
            <w:r w:rsidRPr="001A75F3">
              <w:rPr>
                <w:rFonts w:ascii="Cambria" w:hAnsi="Cambria" w:cs="Calibri"/>
                <w:color w:val="000000"/>
                <w:sz w:val="16"/>
                <w:szCs w:val="16"/>
              </w:rPr>
              <w:t>499,91 €</w:t>
            </w:r>
          </w:p>
        </w:tc>
      </w:tr>
      <w:tr w:rsidR="00B7404C" w:rsidRPr="001A75F3" w14:paraId="1BCF3B4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E39D20D" w14:textId="156D7CCA" w:rsidR="00B7404C" w:rsidRPr="001A75F3" w:rsidRDefault="00B7404C" w:rsidP="00B7404C">
            <w:pPr>
              <w:pStyle w:val="pf0"/>
              <w:jc w:val="both"/>
              <w:rPr>
                <w:rFonts w:ascii="Cambria" w:hAnsi="Cambria" w:cs="Calibri"/>
                <w:color w:val="000000"/>
                <w:sz w:val="16"/>
                <w:szCs w:val="16"/>
              </w:rPr>
            </w:pPr>
            <w:r w:rsidRPr="001A75F3">
              <w:rPr>
                <w:rFonts w:ascii="Cambria" w:hAnsi="Cambria" w:cs="Calibri"/>
                <w:color w:val="000000"/>
                <w:sz w:val="16"/>
                <w:szCs w:val="16"/>
              </w:rPr>
              <w:t>Sous-commission 2</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B3BF883" w14:textId="7EFAE62F"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u w:val="single"/>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6B9B7D8" w14:textId="77777777" w:rsidR="00B7404C" w:rsidRPr="001A75F3"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DCEB5DB" w14:textId="72723A43"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u w:val="single"/>
              </w:rPr>
              <w:t>12.682,32 €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E236AF9"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FCBB930"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8C1B0A" w14:textId="7B0C6FD4"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15.537,68 €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F615BE"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0DACDBF7"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7F4036" w14:textId="063A79CF"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6.547,97 €</w:t>
            </w:r>
          </w:p>
        </w:tc>
      </w:tr>
      <w:tr w:rsidR="00B7404C" w:rsidRPr="001A75F3" w14:paraId="2F6C417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821B63B" w14:textId="77777777" w:rsidR="00B7404C" w:rsidRPr="001A75F3" w:rsidRDefault="00B7404C" w:rsidP="00B7404C">
            <w:pPr>
              <w:pStyle w:val="pf0"/>
              <w:jc w:val="both"/>
              <w:rPr>
                <w:rFonts w:ascii="Cambria" w:hAnsi="Cambria" w:cs="Calibri"/>
                <w:color w:val="000000"/>
                <w:sz w:val="16"/>
                <w:szCs w:val="16"/>
              </w:rPr>
            </w:pPr>
            <w:r w:rsidRPr="001A75F3">
              <w:rPr>
                <w:rFonts w:ascii="Cambria" w:hAnsi="Cambria" w:cs="Calibri"/>
                <w:color w:val="000000"/>
                <w:sz w:val="16"/>
                <w:szCs w:val="16"/>
              </w:rPr>
              <w:t>CDS/EMS/IMM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058F26A" w14:textId="50C37D2E"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58A573" w14:textId="77777777" w:rsidR="00B7404C" w:rsidRPr="001A75F3"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CFF78E" w14:textId="5E53C8E3"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u w:val="single"/>
              </w:rPr>
              <w:t>25.897,62 €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58E711"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4A540FB"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BAB3CC" w14:textId="1F39BBB0"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21.176,68 €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F909869"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8</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933E55C"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F2E5F3" w14:textId="0A6CC739"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29.685,52 €</w:t>
            </w:r>
          </w:p>
        </w:tc>
      </w:tr>
      <w:tr w:rsidR="00B7404C" w:rsidRPr="001A75F3" w14:paraId="120EFF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7194AAC" w14:textId="77777777" w:rsidR="00B7404C" w:rsidRPr="001A75F3" w:rsidRDefault="00B7404C" w:rsidP="00B7404C">
            <w:pPr>
              <w:pStyle w:val="pf0"/>
              <w:jc w:val="both"/>
              <w:rPr>
                <w:rFonts w:ascii="Cambria" w:hAnsi="Cambria" w:cs="Calibri"/>
                <w:color w:val="000000"/>
                <w:sz w:val="16"/>
                <w:szCs w:val="16"/>
              </w:rPr>
            </w:pPr>
            <w:r w:rsidRPr="001A75F3">
              <w:rPr>
                <w:rFonts w:ascii="Cambria" w:hAnsi="Cambria" w:cs="Calibri"/>
                <w:color w:val="000000"/>
                <w:sz w:val="16"/>
                <w:szCs w:val="16"/>
              </w:rPr>
              <w:t>Groupes d’espèces/SCRS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052A8C3" w14:textId="4F4E8AF3"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u w:val="single"/>
              </w:rPr>
              <w:t>22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E21197C" w14:textId="77777777" w:rsidR="00B7404C" w:rsidRPr="001A75F3"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DB58F4" w14:textId="133567FE" w:rsidR="00B7404C" w:rsidRPr="001A75F3" w:rsidRDefault="00B7404C" w:rsidP="00B7404C">
            <w:pPr>
              <w:pStyle w:val="pf0"/>
              <w:jc w:val="center"/>
              <w:rPr>
                <w:rFonts w:ascii="Cambria" w:hAnsi="Cambria" w:cs="Calibri"/>
                <w:color w:val="000000"/>
                <w:sz w:val="16"/>
                <w:szCs w:val="16"/>
              </w:rPr>
            </w:pPr>
            <w:r w:rsidRPr="001A75F3">
              <w:rPr>
                <w:rFonts w:ascii="Cambria" w:hAnsi="Cambria"/>
                <w:sz w:val="16"/>
                <w:szCs w:val="16"/>
                <w:u w:val="single"/>
              </w:rPr>
              <w:t>99.222,40 €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7F0573E"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22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A4FADC1"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C9A2DA" w14:textId="66A130B0"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108.151,39 €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B794197"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15</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5D600C4"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E840E9" w14:textId="29BA5A05"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68.690,42 €</w:t>
            </w:r>
          </w:p>
        </w:tc>
      </w:tr>
      <w:tr w:rsidR="00B7404C" w:rsidRPr="001A75F3" w14:paraId="2C65B7E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45CE407" w14:textId="77777777" w:rsidR="00B7404C" w:rsidRPr="001A75F3" w:rsidRDefault="00B7404C" w:rsidP="00B7404C">
            <w:pPr>
              <w:pStyle w:val="pf0"/>
              <w:jc w:val="both"/>
              <w:rPr>
                <w:rFonts w:ascii="Cambria" w:hAnsi="Cambria" w:cs="Calibri"/>
                <w:color w:val="000000"/>
                <w:sz w:val="16"/>
                <w:szCs w:val="16"/>
              </w:rPr>
            </w:pPr>
            <w:r w:rsidRPr="001A75F3">
              <w:rPr>
                <w:rFonts w:ascii="Cambria" w:hAnsi="Cambria" w:cs="Calibri"/>
                <w:color w:val="000000"/>
                <w:sz w:val="16"/>
                <w:szCs w:val="16"/>
              </w:rPr>
              <w:t>Réunion Commission</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AA4D61B" w14:textId="02E33B57" w:rsidR="00B7404C" w:rsidRPr="001A75F3" w:rsidRDefault="00B7404C" w:rsidP="00B7404C">
            <w:pPr>
              <w:pStyle w:val="pf0"/>
              <w:jc w:val="center"/>
              <w:rPr>
                <w:rFonts w:ascii="Cambria" w:hAnsi="Cambria" w:cs="Calibri"/>
                <w:color w:val="000000"/>
                <w:sz w:val="16"/>
                <w:szCs w:val="16"/>
              </w:rPr>
            </w:pPr>
            <w:r w:rsidRPr="001A75F3">
              <w:rPr>
                <w:rFonts w:ascii="Cambria" w:hAnsi="Cambria"/>
                <w:color w:val="000000"/>
                <w:sz w:val="16"/>
                <w:szCs w:val="16"/>
                <w:u w:val="single"/>
              </w:rPr>
              <w:t>13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0B6A36D" w14:textId="77777777" w:rsidR="00B7404C" w:rsidRPr="001A75F3"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A8495C" w14:textId="626837B1" w:rsidR="00B7404C" w:rsidRPr="001A75F3" w:rsidRDefault="00B7404C" w:rsidP="00B7404C">
            <w:pPr>
              <w:pStyle w:val="pf0"/>
              <w:jc w:val="center"/>
              <w:rPr>
                <w:rFonts w:ascii="Cambria" w:hAnsi="Cambria" w:cs="Calibri"/>
                <w:color w:val="000000"/>
                <w:sz w:val="16"/>
                <w:szCs w:val="16"/>
              </w:rPr>
            </w:pPr>
            <w:r w:rsidRPr="001A75F3">
              <w:rPr>
                <w:rFonts w:ascii="Cambria" w:hAnsi="Cambria"/>
                <w:sz w:val="16"/>
                <w:szCs w:val="16"/>
                <w:u w:val="single"/>
              </w:rPr>
              <w:t>16.339,95 €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8135A8A"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21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98538C6"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DFD932" w14:textId="620BB046"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97.737,73 €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49C4822"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87E24A"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013BF3" w14:textId="32D4F203"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53.509,89 €</w:t>
            </w:r>
          </w:p>
        </w:tc>
      </w:tr>
      <w:tr w:rsidR="00B7404C" w:rsidRPr="001A75F3" w14:paraId="5340A14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54D4F4B" w14:textId="77777777" w:rsidR="00B7404C" w:rsidRPr="001A75F3" w:rsidRDefault="00B7404C" w:rsidP="00B7404C">
            <w:pPr>
              <w:pStyle w:val="pf0"/>
              <w:jc w:val="both"/>
              <w:rPr>
                <w:rFonts w:ascii="Cambria" w:hAnsi="Cambria" w:cs="Calibri"/>
                <w:color w:val="000000"/>
                <w:sz w:val="16"/>
                <w:szCs w:val="16"/>
              </w:rPr>
            </w:pPr>
            <w:r w:rsidRPr="001A75F3">
              <w:rPr>
                <w:rFonts w:ascii="Cambria" w:hAnsi="Cambria" w:cs="Calibri"/>
                <w:color w:val="000000"/>
                <w:sz w:val="16"/>
                <w:szCs w:val="16"/>
              </w:rPr>
              <w:t>Séminaire sur les programmes d’arraisonnement en haute mer dans le contexte de l’ICCAT</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1E7CE6F" w14:textId="77777777" w:rsidR="00B7404C" w:rsidRPr="001A75F3" w:rsidRDefault="00B7404C"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E7382B" w14:textId="77777777" w:rsidR="00B7404C" w:rsidRPr="001A75F3"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6273CF" w14:textId="77777777" w:rsidR="00B7404C" w:rsidRPr="001A75F3" w:rsidRDefault="00B7404C"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D0189CB" w14:textId="4C07EC8A" w:rsidR="00B7404C" w:rsidRPr="001A75F3" w:rsidRDefault="00B7404C"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F0FF00F"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795BF3" w14:textId="670A51F2" w:rsidR="00B7404C" w:rsidRPr="001A75F3" w:rsidRDefault="00B7404C"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7C92D5B" w14:textId="77777777"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13</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BDDB8C0" w14:textId="77777777" w:rsidR="00B7404C" w:rsidRPr="001A75F3"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058809" w14:textId="38681C8D" w:rsidR="00B7404C" w:rsidRPr="001A75F3" w:rsidRDefault="00B7404C" w:rsidP="00B7404C">
            <w:pPr>
              <w:pStyle w:val="pf0"/>
              <w:jc w:val="center"/>
              <w:rPr>
                <w:rFonts w:ascii="Cambria" w:hAnsi="Cambria" w:cs="Calibri"/>
                <w:color w:val="000000"/>
                <w:sz w:val="16"/>
                <w:szCs w:val="16"/>
              </w:rPr>
            </w:pPr>
            <w:r w:rsidRPr="001A75F3">
              <w:rPr>
                <w:rFonts w:ascii="Cambria" w:hAnsi="Cambria" w:cs="Calibri"/>
                <w:color w:val="000000"/>
                <w:sz w:val="16"/>
                <w:szCs w:val="16"/>
              </w:rPr>
              <w:t>33.753,76 €</w:t>
            </w:r>
          </w:p>
        </w:tc>
      </w:tr>
      <w:tr w:rsidR="00B7404C" w:rsidRPr="001A75F3" w14:paraId="6D7FB122"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177083C" w14:textId="77777777" w:rsidR="00B7404C" w:rsidRPr="001A75F3" w:rsidRDefault="00B7404C" w:rsidP="00B7404C">
            <w:pPr>
              <w:pStyle w:val="pf0"/>
              <w:jc w:val="both"/>
              <w:rPr>
                <w:rFonts w:ascii="Cambria" w:hAnsi="Cambria" w:cs="Calibri"/>
                <w:b/>
                <w:bCs/>
                <w:color w:val="000000"/>
                <w:sz w:val="16"/>
                <w:szCs w:val="16"/>
              </w:rPr>
            </w:pPr>
            <w:r w:rsidRPr="001A75F3">
              <w:rPr>
                <w:rFonts w:ascii="Cambria" w:hAnsi="Cambria" w:cs="Calibri"/>
                <w:b/>
                <w:bCs/>
                <w:color w:val="000000"/>
                <w:sz w:val="16"/>
                <w:szCs w:val="16"/>
              </w:rPr>
              <w:t>Total 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E83ECE4" w14:textId="11F690FA" w:rsidR="00B7404C" w:rsidRPr="001A75F3"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623D3DA" w14:textId="3B24750D" w:rsidR="00B7404C" w:rsidRPr="001A75F3"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8310C3" w14:textId="072EE465"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b/>
                <w:bCs/>
                <w:color w:val="000000"/>
                <w:sz w:val="16"/>
                <w:szCs w:val="16"/>
                <w:u w:val="single"/>
              </w:rPr>
              <w:t>310.682,75 €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A26D605" w14:textId="00AB5057" w:rsidR="00B7404C" w:rsidRPr="001A75F3"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ED34BE" w14:textId="4735BA33" w:rsidR="00B7404C" w:rsidRPr="001A75F3"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0D15F8" w14:textId="06F6A101"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443.195,13 €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10A6BB" w14:textId="733510E4" w:rsidR="00B7404C" w:rsidRPr="001A75F3"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BD93365" w14:textId="55D5E261" w:rsidR="00B7404C" w:rsidRPr="001A75F3"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56CE7" w14:textId="0C7C791F"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333.473,04 €</w:t>
            </w:r>
          </w:p>
        </w:tc>
      </w:tr>
      <w:tr w:rsidR="00B7404C" w:rsidRPr="001A75F3" w14:paraId="336BE26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6BB4FAC" w14:textId="77777777" w:rsidR="00B7404C" w:rsidRPr="001A75F3" w:rsidRDefault="00B7404C" w:rsidP="00B7404C">
            <w:pPr>
              <w:pStyle w:val="pf0"/>
              <w:jc w:val="both"/>
              <w:rPr>
                <w:rFonts w:ascii="Cambria" w:hAnsi="Cambria" w:cs="Calibri"/>
                <w:b/>
                <w:bCs/>
                <w:color w:val="000000"/>
                <w:sz w:val="16"/>
                <w:szCs w:val="16"/>
              </w:rPr>
            </w:pPr>
            <w:r w:rsidRPr="001A75F3">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AEC7018" w14:textId="095A7E48" w:rsidR="00B7404C" w:rsidRPr="001A75F3"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B95372B" w14:textId="6FAB37DE" w:rsidR="00B7404C" w:rsidRPr="001A75F3"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721634" w14:textId="593ABA0C"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b/>
                <w:bCs/>
                <w:color w:val="000000"/>
                <w:sz w:val="16"/>
                <w:szCs w:val="16"/>
                <w:u w:val="single"/>
              </w:rPr>
              <w:t>144.815,06 €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1CAC1D4" w14:textId="168B23D5" w:rsidR="00B7404C" w:rsidRPr="001A75F3"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7A9C16" w14:textId="72EA504F" w:rsidR="00B7404C" w:rsidRPr="001A75F3"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C2C911" w14:textId="2EFED442"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205.497,81 €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A8592F" w14:textId="2217CDCD" w:rsidR="00B7404C" w:rsidRPr="001A75F3"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07228E8" w14:textId="063F08EB" w:rsidR="00B7404C" w:rsidRPr="001A75F3"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98150A" w14:textId="0F507E3F" w:rsidR="00B7404C" w:rsidRPr="001A75F3" w:rsidRDefault="00B7404C" w:rsidP="00B7404C">
            <w:pPr>
              <w:pStyle w:val="pf0"/>
              <w:jc w:val="center"/>
              <w:rPr>
                <w:rFonts w:ascii="Cambria" w:hAnsi="Cambria" w:cs="Calibri"/>
                <w:b/>
                <w:bCs/>
                <w:color w:val="000000"/>
                <w:sz w:val="16"/>
                <w:szCs w:val="16"/>
              </w:rPr>
            </w:pPr>
            <w:r w:rsidRPr="001A75F3">
              <w:rPr>
                <w:rFonts w:ascii="Cambria" w:hAnsi="Cambria" w:cs="Calibri"/>
                <w:b/>
                <w:bCs/>
                <w:color w:val="000000"/>
                <w:sz w:val="16"/>
                <w:szCs w:val="16"/>
              </w:rPr>
              <w:t>308.692,94 €</w:t>
            </w:r>
          </w:p>
        </w:tc>
      </w:tr>
    </w:tbl>
    <w:p w14:paraId="186C651C" w14:textId="29883499" w:rsidR="008C6449" w:rsidRPr="001A75F3" w:rsidRDefault="008C6449" w:rsidP="008C6449">
      <w:pPr>
        <w:widowControl/>
        <w:autoSpaceDE/>
        <w:autoSpaceDN/>
        <w:adjustRightInd/>
        <w:rPr>
          <w:rFonts w:ascii="Cambria" w:hAnsi="Cambria"/>
          <w:b/>
          <w:i/>
          <w:iCs/>
        </w:rPr>
      </w:pPr>
    </w:p>
    <w:p w14:paraId="310CA31E" w14:textId="3FFD1BD5" w:rsidR="000F4C26" w:rsidRPr="001A75F3" w:rsidRDefault="00A7028B" w:rsidP="00A7028B">
      <w:pPr>
        <w:pStyle w:val="NormalWeb"/>
        <w:spacing w:before="0" w:beforeAutospacing="0" w:after="0" w:afterAutospacing="0"/>
        <w:jc w:val="both"/>
        <w:rPr>
          <w:rFonts w:ascii="Cambria" w:eastAsia="Calibri" w:hAnsi="Cambria"/>
          <w:b/>
          <w:i/>
          <w:iCs/>
          <w:sz w:val="20"/>
          <w:szCs w:val="20"/>
        </w:rPr>
      </w:pPr>
      <w:r w:rsidRPr="001A75F3">
        <w:rPr>
          <w:rFonts w:ascii="Cambria" w:hAnsi="Cambria"/>
          <w:b/>
          <w:i/>
          <w:iCs/>
          <w:sz w:val="20"/>
          <w:szCs w:val="20"/>
        </w:rPr>
        <w:lastRenderedPageBreak/>
        <w:t>Chapitre 3 - Réunions</w:t>
      </w:r>
    </w:p>
    <w:p w14:paraId="6A6A0CAF" w14:textId="77777777" w:rsidR="00506175" w:rsidRPr="001A75F3" w:rsidRDefault="00506175" w:rsidP="00A7028B">
      <w:pPr>
        <w:pStyle w:val="NormalWeb"/>
        <w:spacing w:before="0" w:beforeAutospacing="0" w:after="0" w:afterAutospacing="0"/>
        <w:jc w:val="both"/>
        <w:rPr>
          <w:rFonts w:ascii="Cambria" w:eastAsia="Calibri" w:hAnsi="Cambria"/>
          <w:b/>
          <w:sz w:val="20"/>
          <w:szCs w:val="20"/>
          <w:lang w:eastAsia="es-ES" w:bidi="es-ES"/>
        </w:rPr>
      </w:pPr>
    </w:p>
    <w:p w14:paraId="38804F3D" w14:textId="0D1EA854" w:rsidR="0037570E" w:rsidRPr="001A75F3" w:rsidRDefault="00810EA8" w:rsidP="00505511">
      <w:pPr>
        <w:pStyle w:val="NormalWeb"/>
        <w:spacing w:before="0" w:beforeAutospacing="0" w:after="0" w:afterAutospacing="0"/>
        <w:jc w:val="both"/>
        <w:rPr>
          <w:rFonts w:ascii="Cambria" w:hAnsi="Cambria"/>
          <w:color w:val="000000"/>
          <w:sz w:val="20"/>
          <w:szCs w:val="20"/>
        </w:rPr>
      </w:pPr>
      <w:r w:rsidRPr="001A75F3">
        <w:rPr>
          <w:rFonts w:ascii="Cambria" w:hAnsi="Cambria"/>
          <w:sz w:val="20"/>
          <w:szCs w:val="20"/>
        </w:rPr>
        <w:t xml:space="preserve">Ce chapitre comprend les dépenses liées à la préparation des réunions, telles que l'interprétation dans les trois langues officielles, l'expédition et la location </w:t>
      </w:r>
      <w:r w:rsidR="007427A3" w:rsidRPr="001A75F3">
        <w:rPr>
          <w:rFonts w:ascii="Cambria" w:hAnsi="Cambria"/>
          <w:sz w:val="20"/>
          <w:szCs w:val="20"/>
        </w:rPr>
        <w:t xml:space="preserve">de matériel au lieu de tenue de la réunion </w:t>
      </w:r>
      <w:r w:rsidRPr="001A75F3">
        <w:rPr>
          <w:rFonts w:ascii="Cambria" w:hAnsi="Cambria"/>
          <w:sz w:val="20"/>
          <w:szCs w:val="20"/>
        </w:rPr>
        <w:t xml:space="preserve">(salles de réunion et de travail, </w:t>
      </w:r>
      <w:proofErr w:type="spellStart"/>
      <w:r w:rsidRPr="001A75F3">
        <w:rPr>
          <w:rFonts w:ascii="Cambria" w:hAnsi="Cambria"/>
          <w:sz w:val="20"/>
          <w:szCs w:val="20"/>
        </w:rPr>
        <w:t>pauses-café</w:t>
      </w:r>
      <w:proofErr w:type="spellEnd"/>
      <w:r w:rsidRPr="001A75F3">
        <w:rPr>
          <w:rFonts w:ascii="Cambria" w:hAnsi="Cambria"/>
          <w:sz w:val="20"/>
          <w:szCs w:val="20"/>
        </w:rPr>
        <w:t xml:space="preserve">/déjeuners, cocktail de bienvenue, équipement nécessaire à l’interprétation simultanée, </w:t>
      </w:r>
      <w:r w:rsidR="00A06340" w:rsidRPr="001A75F3">
        <w:rPr>
          <w:rFonts w:ascii="Cambria" w:hAnsi="Cambria"/>
          <w:sz w:val="20"/>
          <w:szCs w:val="20"/>
        </w:rPr>
        <w:t>systèmes audios</w:t>
      </w:r>
      <w:r w:rsidRPr="001A75F3">
        <w:rPr>
          <w:rFonts w:ascii="Cambria" w:hAnsi="Cambria"/>
          <w:sz w:val="20"/>
          <w:szCs w:val="20"/>
        </w:rPr>
        <w:t>, vidéo et Wi-Fi, et sécurité).</w:t>
      </w:r>
      <w:r w:rsidRPr="001A75F3">
        <w:rPr>
          <w:rFonts w:ascii="Cambria" w:hAnsi="Cambria"/>
          <w:color w:val="000000"/>
          <w:sz w:val="20"/>
          <w:szCs w:val="20"/>
        </w:rPr>
        <w:t xml:space="preserve"> Ces dépenses étaient précédemment incluses dans les chapitres 3, 8g, 8h et dans le fonds de roulement.</w:t>
      </w:r>
    </w:p>
    <w:p w14:paraId="0E9E0F0C" w14:textId="77777777" w:rsidR="00576C7C" w:rsidRPr="001A75F3" w:rsidRDefault="00576C7C" w:rsidP="00505511">
      <w:pPr>
        <w:jc w:val="both"/>
        <w:rPr>
          <w:rStyle w:val="cf01"/>
          <w:rFonts w:ascii="Cambria" w:hAnsi="Cambria"/>
          <w:sz w:val="20"/>
          <w:szCs w:val="20"/>
        </w:rPr>
      </w:pPr>
    </w:p>
    <w:p w14:paraId="1D7912F4" w14:textId="668B447A" w:rsidR="00E5448C" w:rsidRPr="001A75F3" w:rsidRDefault="00D3684D" w:rsidP="00D3684D">
      <w:pPr>
        <w:jc w:val="both"/>
        <w:rPr>
          <w:rFonts w:ascii="Cambria" w:hAnsi="Cambria"/>
          <w:color w:val="000000"/>
        </w:rPr>
      </w:pPr>
      <w:r w:rsidRPr="001A75F3">
        <w:rPr>
          <w:rStyle w:val="cf01"/>
          <w:rFonts w:ascii="Cambria" w:hAnsi="Cambria"/>
          <w:sz w:val="20"/>
          <w:szCs w:val="20"/>
        </w:rPr>
        <w:t>Le total proposé pour ce chapitre reflète</w:t>
      </w:r>
      <w:r w:rsidR="0069353E" w:rsidRPr="001A75F3">
        <w:rPr>
          <w:rStyle w:val="cf01"/>
          <w:rFonts w:ascii="Cambria" w:hAnsi="Cambria"/>
          <w:sz w:val="20"/>
          <w:szCs w:val="20"/>
        </w:rPr>
        <w:t xml:space="preserve"> une augmentation de </w:t>
      </w:r>
      <w:r w:rsidR="00F36CEB" w:rsidRPr="001A75F3">
        <w:rPr>
          <w:rFonts w:ascii="Cambria" w:hAnsi="Cambria"/>
          <w:u w:val="single"/>
        </w:rPr>
        <w:t>5,90</w:t>
      </w:r>
      <w:r w:rsidR="0069353E" w:rsidRPr="001A75F3">
        <w:rPr>
          <w:rStyle w:val="cf01"/>
          <w:rFonts w:ascii="Cambria" w:hAnsi="Cambria"/>
          <w:sz w:val="20"/>
          <w:szCs w:val="20"/>
          <w:u w:val="single"/>
        </w:rPr>
        <w:t>%</w:t>
      </w:r>
      <w:r w:rsidR="0069353E" w:rsidRPr="001A75F3">
        <w:rPr>
          <w:rStyle w:val="cf01"/>
          <w:rFonts w:ascii="Cambria" w:hAnsi="Cambria"/>
          <w:sz w:val="20"/>
          <w:szCs w:val="20"/>
        </w:rPr>
        <w:t xml:space="preserve"> par rapport au budget précédent approuvé pour </w:t>
      </w:r>
      <w:r w:rsidR="007427A3" w:rsidRPr="001A75F3">
        <w:rPr>
          <w:rStyle w:val="cf01"/>
          <w:rFonts w:ascii="Cambria" w:hAnsi="Cambria"/>
          <w:sz w:val="20"/>
          <w:szCs w:val="20"/>
        </w:rPr>
        <w:t>2025</w:t>
      </w:r>
      <w:r w:rsidR="0069353E" w:rsidRPr="001A75F3">
        <w:rPr>
          <w:rStyle w:val="cf01"/>
          <w:rFonts w:ascii="Cambria" w:hAnsi="Cambria"/>
          <w:sz w:val="20"/>
          <w:szCs w:val="20"/>
        </w:rPr>
        <w:t>.</w:t>
      </w:r>
      <w:r w:rsidR="00E5448C" w:rsidRPr="001A75F3">
        <w:rPr>
          <w:rStyle w:val="cf01"/>
          <w:rFonts w:ascii="Cambria" w:hAnsi="Cambria"/>
          <w:sz w:val="20"/>
          <w:szCs w:val="20"/>
        </w:rPr>
        <w:t xml:space="preserve"> </w:t>
      </w:r>
    </w:p>
    <w:p w14:paraId="5AC955EE" w14:textId="77777777" w:rsidR="00505511" w:rsidRPr="001A75F3" w:rsidRDefault="00505511" w:rsidP="00D3684D">
      <w:pPr>
        <w:jc w:val="both"/>
        <w:rPr>
          <w:rFonts w:ascii="Cambria" w:eastAsia="Cambria" w:hAnsi="Cambria" w:cs="Cambria"/>
        </w:rPr>
      </w:pPr>
    </w:p>
    <w:p w14:paraId="4C081DEE" w14:textId="5C63D09E" w:rsidR="004B703C" w:rsidRPr="001A75F3" w:rsidRDefault="009D47AA" w:rsidP="00505511">
      <w:pPr>
        <w:pStyle w:val="NormalWeb"/>
        <w:numPr>
          <w:ilvl w:val="0"/>
          <w:numId w:val="17"/>
        </w:numPr>
        <w:spacing w:before="0" w:beforeAutospacing="0" w:after="0" w:afterAutospacing="0"/>
        <w:ind w:left="426" w:hanging="426"/>
        <w:jc w:val="both"/>
        <w:rPr>
          <w:rFonts w:ascii="Cambria" w:eastAsia="Calibri" w:hAnsi="Cambria"/>
          <w:bCs/>
          <w:sz w:val="20"/>
          <w:szCs w:val="20"/>
        </w:rPr>
      </w:pPr>
      <w:r w:rsidRPr="001A75F3">
        <w:rPr>
          <w:rFonts w:ascii="Cambria" w:hAnsi="Cambria"/>
          <w:b/>
          <w:i/>
          <w:sz w:val="20"/>
          <w:szCs w:val="20"/>
        </w:rPr>
        <w:t xml:space="preserve">Réunion annuelle de la </w:t>
      </w:r>
      <w:r w:rsidR="002B34D4" w:rsidRPr="001A75F3">
        <w:rPr>
          <w:rFonts w:ascii="Cambria" w:hAnsi="Cambria"/>
          <w:b/>
          <w:i/>
          <w:sz w:val="20"/>
          <w:szCs w:val="20"/>
        </w:rPr>
        <w:t>Commission</w:t>
      </w:r>
    </w:p>
    <w:p w14:paraId="61DD1FB0" w14:textId="77777777" w:rsidR="00505511" w:rsidRPr="001A75F3" w:rsidRDefault="00505511" w:rsidP="00505511">
      <w:pPr>
        <w:jc w:val="both"/>
        <w:rPr>
          <w:rStyle w:val="cf01"/>
          <w:rFonts w:ascii="Cambria" w:hAnsi="Cambria"/>
          <w:sz w:val="20"/>
          <w:szCs w:val="20"/>
        </w:rPr>
      </w:pPr>
    </w:p>
    <w:p w14:paraId="2FC305B7" w14:textId="59CED824" w:rsidR="00E5448C" w:rsidRPr="001A75F3" w:rsidRDefault="0069353E" w:rsidP="006B22AF">
      <w:pPr>
        <w:jc w:val="both"/>
        <w:rPr>
          <w:rFonts w:ascii="Cambria" w:eastAsia="Cambria" w:hAnsi="Cambria" w:cs="Cambria"/>
        </w:rPr>
      </w:pPr>
      <w:r w:rsidRPr="001A75F3">
        <w:rPr>
          <w:rStyle w:val="cf01"/>
          <w:rFonts w:ascii="Cambria" w:hAnsi="Cambria"/>
          <w:sz w:val="20"/>
          <w:szCs w:val="20"/>
        </w:rPr>
        <w:t xml:space="preserve">Le </w:t>
      </w:r>
      <w:r w:rsidR="006B22AF" w:rsidRPr="001A75F3">
        <w:rPr>
          <w:rStyle w:val="cf01"/>
          <w:rFonts w:ascii="Cambria" w:hAnsi="Cambria"/>
          <w:sz w:val="20"/>
          <w:szCs w:val="20"/>
        </w:rPr>
        <w:t xml:space="preserve">budget proposé pour ce sous-chapitre </w:t>
      </w:r>
      <w:r w:rsidR="006B22AF" w:rsidRPr="001A75F3">
        <w:rPr>
          <w:rFonts w:ascii="Cambria" w:hAnsi="Cambria"/>
          <w:color w:val="000000"/>
        </w:rPr>
        <w:t xml:space="preserve">maintient </w:t>
      </w:r>
      <w:r w:rsidR="007427A3" w:rsidRPr="001A75F3">
        <w:rPr>
          <w:rFonts w:ascii="Cambria" w:hAnsi="Cambria"/>
          <w:color w:val="000000"/>
        </w:rPr>
        <w:t>le même niveau de financement pour le</w:t>
      </w:r>
      <w:r w:rsidR="00B00E97" w:rsidRPr="001A75F3">
        <w:rPr>
          <w:rFonts w:ascii="Cambria" w:hAnsi="Cambria"/>
          <w:color w:val="000000"/>
        </w:rPr>
        <w:t>s</w:t>
      </w:r>
      <w:r w:rsidR="007427A3" w:rsidRPr="001A75F3">
        <w:rPr>
          <w:rFonts w:ascii="Cambria" w:hAnsi="Cambria"/>
          <w:color w:val="000000"/>
        </w:rPr>
        <w:t xml:space="preserve"> budget</w:t>
      </w:r>
      <w:r w:rsidR="00B00E97" w:rsidRPr="001A75F3">
        <w:rPr>
          <w:rFonts w:ascii="Cambria" w:hAnsi="Cambria"/>
          <w:color w:val="000000"/>
        </w:rPr>
        <w:t>s</w:t>
      </w:r>
      <w:r w:rsidR="007427A3" w:rsidRPr="001A75F3">
        <w:rPr>
          <w:rFonts w:ascii="Cambria" w:hAnsi="Cambria"/>
          <w:color w:val="000000"/>
        </w:rPr>
        <w:t xml:space="preserve"> de 2026</w:t>
      </w:r>
      <w:r w:rsidR="00BE3F86" w:rsidRPr="001A75F3">
        <w:rPr>
          <w:rFonts w:ascii="Cambria" w:hAnsi="Cambria"/>
          <w:color w:val="000000"/>
        </w:rPr>
        <w:t xml:space="preserve"> et </w:t>
      </w:r>
      <w:r w:rsidR="007427A3" w:rsidRPr="001A75F3">
        <w:rPr>
          <w:rFonts w:ascii="Cambria" w:hAnsi="Cambria"/>
          <w:color w:val="000000"/>
        </w:rPr>
        <w:t xml:space="preserve">2027 </w:t>
      </w:r>
      <w:r w:rsidR="00BE3F86" w:rsidRPr="001A75F3">
        <w:rPr>
          <w:rFonts w:ascii="Cambria" w:hAnsi="Cambria"/>
          <w:color w:val="000000"/>
        </w:rPr>
        <w:t>qu</w:t>
      </w:r>
      <w:r w:rsidR="00931A9A" w:rsidRPr="001A75F3">
        <w:rPr>
          <w:rFonts w:ascii="Cambria" w:hAnsi="Cambria"/>
          <w:color w:val="000000"/>
        </w:rPr>
        <w:t>’en</w:t>
      </w:r>
      <w:r w:rsidR="007427A3" w:rsidRPr="001A75F3">
        <w:rPr>
          <w:rFonts w:ascii="Cambria" w:hAnsi="Cambria"/>
          <w:color w:val="000000"/>
        </w:rPr>
        <w:t xml:space="preserve"> 2025, </w:t>
      </w:r>
      <w:r w:rsidR="00E54373" w:rsidRPr="001A75F3">
        <w:rPr>
          <w:rFonts w:ascii="Cambria" w:hAnsi="Cambria"/>
          <w:color w:val="000000"/>
        </w:rPr>
        <w:t>tout</w:t>
      </w:r>
      <w:r w:rsidR="007427A3" w:rsidRPr="001A75F3">
        <w:rPr>
          <w:rFonts w:ascii="Cambria" w:hAnsi="Cambria"/>
          <w:color w:val="000000"/>
        </w:rPr>
        <w:t xml:space="preserve"> montant supplémentaire </w:t>
      </w:r>
      <w:r w:rsidR="00151406" w:rsidRPr="001A75F3">
        <w:rPr>
          <w:rFonts w:ascii="Cambria" w:hAnsi="Cambria"/>
          <w:color w:val="000000"/>
        </w:rPr>
        <w:t>requis</w:t>
      </w:r>
      <w:r w:rsidR="007427A3" w:rsidRPr="001A75F3">
        <w:rPr>
          <w:rFonts w:ascii="Cambria" w:hAnsi="Cambria"/>
          <w:color w:val="000000"/>
        </w:rPr>
        <w:t xml:space="preserve"> </w:t>
      </w:r>
      <w:r w:rsidR="00151406" w:rsidRPr="001A75F3">
        <w:rPr>
          <w:rFonts w:ascii="Cambria" w:hAnsi="Cambria"/>
          <w:color w:val="000000"/>
        </w:rPr>
        <w:t xml:space="preserve">devant être imputé au </w:t>
      </w:r>
      <w:r w:rsidR="007427A3" w:rsidRPr="001A75F3">
        <w:rPr>
          <w:rFonts w:ascii="Cambria" w:hAnsi="Cambria"/>
          <w:color w:val="000000"/>
        </w:rPr>
        <w:t>fonds de roulement. Le financement à travers le fonds de roulement est temporaire et exceptionnel</w:t>
      </w:r>
      <w:r w:rsidR="007273FA" w:rsidRPr="001A75F3">
        <w:rPr>
          <w:rFonts w:ascii="Cambria" w:hAnsi="Cambria"/>
          <w:color w:val="000000"/>
        </w:rPr>
        <w:t> ;</w:t>
      </w:r>
      <w:r w:rsidR="007427A3" w:rsidRPr="001A75F3">
        <w:rPr>
          <w:rFonts w:ascii="Cambria" w:hAnsi="Cambria"/>
          <w:color w:val="000000"/>
        </w:rPr>
        <w:t xml:space="preserve"> en cas de réduction considérable en 2026, une révision sera présentée pour le budget de 2027.</w:t>
      </w:r>
    </w:p>
    <w:p w14:paraId="247949CE" w14:textId="77777777" w:rsidR="00E5448C" w:rsidRPr="001A75F3" w:rsidRDefault="00E5448C" w:rsidP="00E5448C">
      <w:pPr>
        <w:spacing w:before="2"/>
        <w:rPr>
          <w:rFonts w:ascii="Cambria" w:eastAsia="Cambria" w:hAnsi="Cambria" w:cs="Cambria"/>
        </w:rPr>
      </w:pPr>
    </w:p>
    <w:p w14:paraId="3A3C08B8" w14:textId="330D9B8C" w:rsidR="007427A3" w:rsidRPr="001A75F3" w:rsidRDefault="004954AE" w:rsidP="004E6CD0">
      <w:pPr>
        <w:jc w:val="both"/>
        <w:rPr>
          <w:rFonts w:ascii="Cambria" w:hAnsi="Cambria"/>
          <w:color w:val="000000"/>
        </w:rPr>
      </w:pPr>
      <w:r w:rsidRPr="001A75F3">
        <w:rPr>
          <w:rFonts w:ascii="Cambria" w:hAnsi="Cambria"/>
          <w:color w:val="000000"/>
        </w:rPr>
        <w:t xml:space="preserve">L'estimation pour 2026 est basée sur les coûts prévus pour 2025 et suppose que la réunion de 2026 se tiendra en Europe avec le même nombre de jours et le même niveau de participation qu'en 2025. </w:t>
      </w:r>
      <w:r w:rsidR="004E6CD0" w:rsidRPr="001A75F3">
        <w:rPr>
          <w:rFonts w:ascii="Cambria" w:hAnsi="Cambria"/>
          <w:color w:val="000000"/>
        </w:rPr>
        <w:t>Le</w:t>
      </w:r>
      <w:r w:rsidR="007427A3" w:rsidRPr="001A75F3">
        <w:rPr>
          <w:rFonts w:ascii="Cambria" w:hAnsi="Cambria"/>
          <w:color w:val="000000"/>
        </w:rPr>
        <w:t xml:space="preserve"> coût prévu est ventilé ci-dessous : </w:t>
      </w:r>
    </w:p>
    <w:p w14:paraId="5C112FA9" w14:textId="2C274373" w:rsidR="00E5448C" w:rsidRPr="001A75F3" w:rsidRDefault="00E5448C" w:rsidP="00E5448C">
      <w:pPr>
        <w:rPr>
          <w:rFonts w:ascii="Cambria" w:eastAsia="Cambria" w:hAnsi="Cambria" w:cs="Cambria"/>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383453" w:rsidRPr="001A75F3" w14:paraId="278B6579" w14:textId="77777777" w:rsidTr="00AC047C">
        <w:trPr>
          <w:trHeight w:val="255"/>
        </w:trPr>
        <w:tc>
          <w:tcPr>
            <w:tcW w:w="5103" w:type="dxa"/>
            <w:noWrap/>
            <w:vAlign w:val="bottom"/>
            <w:hideMark/>
          </w:tcPr>
          <w:p w14:paraId="6822EA4B" w14:textId="6C3CEA5C" w:rsidR="00383453" w:rsidRPr="001A75F3" w:rsidRDefault="007273FA" w:rsidP="00383453">
            <w:pPr>
              <w:pStyle w:val="NormalWeb"/>
              <w:jc w:val="both"/>
              <w:rPr>
                <w:rFonts w:ascii="Cambria" w:eastAsia="MS Mincho" w:hAnsi="Cambria"/>
                <w:b/>
                <w:bCs/>
                <w:sz w:val="18"/>
                <w:szCs w:val="18"/>
              </w:rPr>
            </w:pPr>
            <w:r w:rsidRPr="001A75F3">
              <w:rPr>
                <w:rFonts w:ascii="Cambria" w:eastAsia="MS Mincho" w:hAnsi="Cambria"/>
                <w:b/>
                <w:bCs/>
                <w:sz w:val="18"/>
                <w:szCs w:val="18"/>
              </w:rPr>
              <w:t xml:space="preserve">Réunion de la Commission de </w:t>
            </w:r>
            <w:r w:rsidR="00383453" w:rsidRPr="001A75F3">
              <w:rPr>
                <w:rFonts w:ascii="Cambria" w:eastAsia="MS Mincho" w:hAnsi="Cambria"/>
                <w:b/>
                <w:bCs/>
                <w:sz w:val="18"/>
                <w:szCs w:val="18"/>
              </w:rPr>
              <w:t>2026 (</w:t>
            </w:r>
            <w:r w:rsidR="00EA04E5" w:rsidRPr="001A75F3">
              <w:rPr>
                <w:rFonts w:ascii="Cambria" w:eastAsia="MS Mincho" w:hAnsi="Cambria"/>
                <w:b/>
                <w:bCs/>
                <w:sz w:val="18"/>
                <w:szCs w:val="18"/>
              </w:rPr>
              <w:t>UE</w:t>
            </w:r>
            <w:r w:rsidR="00383453" w:rsidRPr="001A75F3">
              <w:rPr>
                <w:rFonts w:ascii="Cambria" w:eastAsia="MS Mincho" w:hAnsi="Cambria"/>
                <w:b/>
                <w:bCs/>
                <w:sz w:val="18"/>
                <w:szCs w:val="18"/>
              </w:rPr>
              <w:t xml:space="preserve">, </w:t>
            </w:r>
            <w:r w:rsidR="00AC047C" w:rsidRPr="001A75F3">
              <w:rPr>
                <w:rFonts w:ascii="Cambria" w:eastAsia="MS Mincho" w:hAnsi="Cambria"/>
                <w:b/>
                <w:bCs/>
                <w:sz w:val="18"/>
                <w:szCs w:val="18"/>
                <w:u w:val="single"/>
              </w:rPr>
              <w:t>9</w:t>
            </w:r>
            <w:r w:rsidR="00383453" w:rsidRPr="001A75F3">
              <w:rPr>
                <w:rFonts w:ascii="Cambria" w:eastAsia="MS Mincho" w:hAnsi="Cambria"/>
                <w:b/>
                <w:bCs/>
                <w:sz w:val="18"/>
                <w:szCs w:val="18"/>
                <w:u w:val="single"/>
              </w:rPr>
              <w:t xml:space="preserve"> jours</w:t>
            </w:r>
            <w:r w:rsidR="00383453" w:rsidRPr="001A75F3">
              <w:rPr>
                <w:rFonts w:ascii="Cambria" w:eastAsia="MS Mincho" w:hAnsi="Cambria"/>
                <w:b/>
                <w:bCs/>
                <w:sz w:val="18"/>
                <w:szCs w:val="18"/>
              </w:rPr>
              <w:t>)</w:t>
            </w:r>
          </w:p>
        </w:tc>
        <w:tc>
          <w:tcPr>
            <w:tcW w:w="1701" w:type="dxa"/>
            <w:noWrap/>
            <w:vAlign w:val="bottom"/>
            <w:hideMark/>
          </w:tcPr>
          <w:p w14:paraId="1E8320BB" w14:textId="77777777" w:rsidR="00383453" w:rsidRPr="001A75F3" w:rsidRDefault="00383453" w:rsidP="00D50461">
            <w:pPr>
              <w:pStyle w:val="NormalWeb"/>
              <w:jc w:val="right"/>
              <w:rPr>
                <w:rFonts w:ascii="Cambria" w:eastAsia="MS Mincho" w:hAnsi="Cambria"/>
                <w:b/>
                <w:bCs/>
                <w:sz w:val="18"/>
                <w:szCs w:val="18"/>
              </w:rPr>
            </w:pPr>
          </w:p>
        </w:tc>
      </w:tr>
      <w:tr w:rsidR="00383453" w:rsidRPr="001A75F3" w14:paraId="2A49734C" w14:textId="77777777" w:rsidTr="00AC047C">
        <w:trPr>
          <w:trHeight w:val="255"/>
        </w:trPr>
        <w:tc>
          <w:tcPr>
            <w:tcW w:w="5103" w:type="dxa"/>
            <w:noWrap/>
            <w:vAlign w:val="bottom"/>
            <w:hideMark/>
          </w:tcPr>
          <w:p w14:paraId="29C0ADFF"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Interprètes</w:t>
            </w:r>
          </w:p>
        </w:tc>
        <w:tc>
          <w:tcPr>
            <w:tcW w:w="1701" w:type="dxa"/>
            <w:noWrap/>
            <w:vAlign w:val="bottom"/>
            <w:hideMark/>
          </w:tcPr>
          <w:p w14:paraId="5FDFDDB6" w14:textId="078D82AA" w:rsidR="00383453" w:rsidRPr="001A75F3" w:rsidRDefault="00B57FEB" w:rsidP="00D50461">
            <w:pPr>
              <w:pStyle w:val="NormalWeb"/>
              <w:jc w:val="right"/>
              <w:rPr>
                <w:rFonts w:ascii="Cambria" w:eastAsia="MS Mincho" w:hAnsi="Cambria"/>
                <w:sz w:val="18"/>
                <w:szCs w:val="18"/>
              </w:rPr>
            </w:pPr>
            <w:r w:rsidRPr="001A75F3">
              <w:rPr>
                <w:rFonts w:ascii="Cambria" w:hAnsi="Cambria"/>
                <w:color w:val="000000"/>
                <w:sz w:val="18"/>
                <w:szCs w:val="18"/>
                <w:u w:val="single"/>
              </w:rPr>
              <w:t>62.160,00 €</w:t>
            </w:r>
          </w:p>
        </w:tc>
      </w:tr>
      <w:tr w:rsidR="00383453" w:rsidRPr="001A75F3" w14:paraId="48ADEC5E" w14:textId="77777777" w:rsidTr="00AC047C">
        <w:trPr>
          <w:trHeight w:val="255"/>
        </w:trPr>
        <w:tc>
          <w:tcPr>
            <w:tcW w:w="5103" w:type="dxa"/>
            <w:noWrap/>
            <w:vAlign w:val="bottom"/>
            <w:hideMark/>
          </w:tcPr>
          <w:p w14:paraId="5ED8FED4"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Voyages des interprètes</w:t>
            </w:r>
          </w:p>
        </w:tc>
        <w:tc>
          <w:tcPr>
            <w:tcW w:w="1701" w:type="dxa"/>
            <w:noWrap/>
            <w:vAlign w:val="bottom"/>
            <w:hideMark/>
          </w:tcPr>
          <w:p w14:paraId="45B4EB26" w14:textId="29F98BA5"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37</w:t>
            </w:r>
            <w:r w:rsidR="007B6A2B" w:rsidRPr="001A75F3">
              <w:rPr>
                <w:rFonts w:ascii="Cambria" w:eastAsia="MS Mincho" w:hAnsi="Cambria"/>
                <w:sz w:val="18"/>
                <w:szCs w:val="18"/>
              </w:rPr>
              <w:t>.</w:t>
            </w:r>
            <w:r w:rsidRPr="001A75F3">
              <w:rPr>
                <w:rFonts w:ascii="Cambria" w:eastAsia="MS Mincho" w:hAnsi="Cambria"/>
                <w:sz w:val="18"/>
                <w:szCs w:val="18"/>
              </w:rPr>
              <w:t>251,00 €</w:t>
            </w:r>
          </w:p>
        </w:tc>
      </w:tr>
      <w:tr w:rsidR="00383453" w:rsidRPr="001A75F3" w14:paraId="0EBDED7D" w14:textId="77777777" w:rsidTr="00AC047C">
        <w:trPr>
          <w:trHeight w:val="255"/>
        </w:trPr>
        <w:tc>
          <w:tcPr>
            <w:tcW w:w="5103" w:type="dxa"/>
            <w:noWrap/>
            <w:vAlign w:val="bottom"/>
            <w:hideMark/>
          </w:tcPr>
          <w:p w14:paraId="5351AAA3" w14:textId="77F5C022"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Matériel d</w:t>
            </w:r>
            <w:r w:rsidR="00DE00B8" w:rsidRPr="001A75F3">
              <w:rPr>
                <w:rFonts w:ascii="Cambria" w:eastAsia="MS Mincho" w:hAnsi="Cambria"/>
                <w:sz w:val="18"/>
                <w:szCs w:val="18"/>
              </w:rPr>
              <w:t xml:space="preserve">’interprétation </w:t>
            </w:r>
            <w:r w:rsidRPr="001A75F3">
              <w:rPr>
                <w:rFonts w:ascii="Cambria" w:eastAsia="MS Mincho" w:hAnsi="Cambria"/>
                <w:sz w:val="18"/>
                <w:szCs w:val="18"/>
              </w:rPr>
              <w:t>simultanée et audiovisuel</w:t>
            </w:r>
          </w:p>
        </w:tc>
        <w:tc>
          <w:tcPr>
            <w:tcW w:w="1701" w:type="dxa"/>
            <w:noWrap/>
            <w:vAlign w:val="bottom"/>
            <w:hideMark/>
          </w:tcPr>
          <w:p w14:paraId="7F0C1CE8" w14:textId="0B931C1D"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89</w:t>
            </w:r>
            <w:r w:rsidR="007B6A2B" w:rsidRPr="001A75F3">
              <w:rPr>
                <w:rFonts w:ascii="Cambria" w:eastAsia="MS Mincho" w:hAnsi="Cambria"/>
                <w:sz w:val="18"/>
                <w:szCs w:val="18"/>
              </w:rPr>
              <w:t>.</w:t>
            </w:r>
            <w:r w:rsidRPr="001A75F3">
              <w:rPr>
                <w:rFonts w:ascii="Cambria" w:eastAsia="MS Mincho" w:hAnsi="Cambria"/>
                <w:sz w:val="18"/>
                <w:szCs w:val="18"/>
              </w:rPr>
              <w:t>993,09 €</w:t>
            </w:r>
          </w:p>
        </w:tc>
      </w:tr>
      <w:tr w:rsidR="00383453" w:rsidRPr="001A75F3" w14:paraId="7451AFCD" w14:textId="77777777" w:rsidTr="00AC047C">
        <w:trPr>
          <w:trHeight w:val="255"/>
        </w:trPr>
        <w:tc>
          <w:tcPr>
            <w:tcW w:w="5103" w:type="dxa"/>
            <w:noWrap/>
            <w:vAlign w:val="bottom"/>
            <w:hideMark/>
          </w:tcPr>
          <w:p w14:paraId="274C9BF8"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Salles</w:t>
            </w:r>
          </w:p>
        </w:tc>
        <w:tc>
          <w:tcPr>
            <w:tcW w:w="1701" w:type="dxa"/>
            <w:noWrap/>
            <w:vAlign w:val="bottom"/>
            <w:hideMark/>
          </w:tcPr>
          <w:p w14:paraId="41083E7A" w14:textId="12DCBB1C"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47</w:t>
            </w:r>
            <w:r w:rsidR="007B6A2B" w:rsidRPr="001A75F3">
              <w:rPr>
                <w:rFonts w:ascii="Cambria" w:eastAsia="MS Mincho" w:hAnsi="Cambria"/>
                <w:sz w:val="18"/>
                <w:szCs w:val="18"/>
              </w:rPr>
              <w:t>.</w:t>
            </w:r>
            <w:r w:rsidRPr="001A75F3">
              <w:rPr>
                <w:rFonts w:ascii="Cambria" w:eastAsia="MS Mincho" w:hAnsi="Cambria"/>
                <w:sz w:val="18"/>
                <w:szCs w:val="18"/>
              </w:rPr>
              <w:t>322,90 €</w:t>
            </w:r>
          </w:p>
        </w:tc>
      </w:tr>
      <w:tr w:rsidR="00383453" w:rsidRPr="001A75F3" w14:paraId="3D588129" w14:textId="77777777" w:rsidTr="00AC047C">
        <w:trPr>
          <w:trHeight w:val="255"/>
        </w:trPr>
        <w:tc>
          <w:tcPr>
            <w:tcW w:w="5103" w:type="dxa"/>
            <w:noWrap/>
            <w:vAlign w:val="bottom"/>
            <w:hideMark/>
          </w:tcPr>
          <w:p w14:paraId="7CD2315F"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Cafés/déjeuners</w:t>
            </w:r>
          </w:p>
        </w:tc>
        <w:tc>
          <w:tcPr>
            <w:tcW w:w="1701" w:type="dxa"/>
            <w:noWrap/>
            <w:vAlign w:val="bottom"/>
            <w:hideMark/>
          </w:tcPr>
          <w:p w14:paraId="26BD0AEA" w14:textId="35E3B5FA"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256</w:t>
            </w:r>
            <w:r w:rsidR="007B6A2B" w:rsidRPr="001A75F3">
              <w:rPr>
                <w:rFonts w:ascii="Cambria" w:eastAsia="MS Mincho" w:hAnsi="Cambria"/>
                <w:sz w:val="18"/>
                <w:szCs w:val="18"/>
              </w:rPr>
              <w:t>.</w:t>
            </w:r>
            <w:r w:rsidRPr="001A75F3">
              <w:rPr>
                <w:rFonts w:ascii="Cambria" w:eastAsia="MS Mincho" w:hAnsi="Cambria"/>
                <w:sz w:val="18"/>
                <w:szCs w:val="18"/>
              </w:rPr>
              <w:t>224,00 €</w:t>
            </w:r>
          </w:p>
        </w:tc>
      </w:tr>
      <w:tr w:rsidR="00383453" w:rsidRPr="001A75F3" w14:paraId="774BA434" w14:textId="77777777" w:rsidTr="00AC047C">
        <w:trPr>
          <w:trHeight w:val="255"/>
        </w:trPr>
        <w:tc>
          <w:tcPr>
            <w:tcW w:w="5103" w:type="dxa"/>
            <w:noWrap/>
            <w:vAlign w:val="bottom"/>
            <w:hideMark/>
          </w:tcPr>
          <w:p w14:paraId="075FC6AF"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Internet</w:t>
            </w:r>
          </w:p>
        </w:tc>
        <w:tc>
          <w:tcPr>
            <w:tcW w:w="1701" w:type="dxa"/>
            <w:noWrap/>
            <w:vAlign w:val="bottom"/>
            <w:hideMark/>
          </w:tcPr>
          <w:p w14:paraId="0055D150" w14:textId="0A3FEF23"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36</w:t>
            </w:r>
            <w:r w:rsidR="007B6A2B" w:rsidRPr="001A75F3">
              <w:rPr>
                <w:rFonts w:ascii="Cambria" w:eastAsia="MS Mincho" w:hAnsi="Cambria"/>
                <w:sz w:val="18"/>
                <w:szCs w:val="18"/>
              </w:rPr>
              <w:t>.</w:t>
            </w:r>
            <w:r w:rsidRPr="001A75F3">
              <w:rPr>
                <w:rFonts w:ascii="Cambria" w:eastAsia="MS Mincho" w:hAnsi="Cambria"/>
                <w:sz w:val="18"/>
                <w:szCs w:val="18"/>
              </w:rPr>
              <w:t>794,51 €</w:t>
            </w:r>
          </w:p>
        </w:tc>
      </w:tr>
      <w:tr w:rsidR="00383453" w:rsidRPr="001A75F3" w14:paraId="362BC862" w14:textId="77777777" w:rsidTr="00AC047C">
        <w:trPr>
          <w:trHeight w:val="255"/>
        </w:trPr>
        <w:tc>
          <w:tcPr>
            <w:tcW w:w="5103" w:type="dxa"/>
            <w:noWrap/>
            <w:vAlign w:val="bottom"/>
            <w:hideMark/>
          </w:tcPr>
          <w:p w14:paraId="2BE75D4C" w14:textId="77777777" w:rsidR="00383453" w:rsidRPr="001A75F3" w:rsidRDefault="00383453" w:rsidP="00383453">
            <w:pPr>
              <w:pStyle w:val="NormalWeb"/>
              <w:jc w:val="both"/>
              <w:rPr>
                <w:rFonts w:ascii="Cambria" w:eastAsia="MS Mincho" w:hAnsi="Cambria"/>
                <w:sz w:val="18"/>
                <w:szCs w:val="18"/>
              </w:rPr>
            </w:pPr>
            <w:r w:rsidRPr="001A75F3">
              <w:rPr>
                <w:rFonts w:ascii="Cambria" w:eastAsia="MS Mincho" w:hAnsi="Cambria"/>
                <w:sz w:val="18"/>
                <w:szCs w:val="18"/>
              </w:rPr>
              <w:t>Autres</w:t>
            </w:r>
          </w:p>
        </w:tc>
        <w:tc>
          <w:tcPr>
            <w:tcW w:w="1701" w:type="dxa"/>
            <w:noWrap/>
            <w:vAlign w:val="bottom"/>
            <w:hideMark/>
          </w:tcPr>
          <w:p w14:paraId="65F2FEF4" w14:textId="34FFEE3E" w:rsidR="00383453" w:rsidRPr="001A75F3" w:rsidRDefault="00383453" w:rsidP="00D50461">
            <w:pPr>
              <w:pStyle w:val="NormalWeb"/>
              <w:jc w:val="right"/>
              <w:rPr>
                <w:rFonts w:ascii="Cambria" w:eastAsia="MS Mincho" w:hAnsi="Cambria"/>
                <w:sz w:val="18"/>
                <w:szCs w:val="18"/>
              </w:rPr>
            </w:pPr>
            <w:r w:rsidRPr="001A75F3">
              <w:rPr>
                <w:rFonts w:ascii="Cambria" w:eastAsia="MS Mincho" w:hAnsi="Cambria"/>
                <w:sz w:val="18"/>
                <w:szCs w:val="18"/>
              </w:rPr>
              <w:t>3</w:t>
            </w:r>
            <w:r w:rsidR="007B6A2B" w:rsidRPr="001A75F3">
              <w:rPr>
                <w:rFonts w:ascii="Cambria" w:eastAsia="MS Mincho" w:hAnsi="Cambria"/>
                <w:sz w:val="18"/>
                <w:szCs w:val="18"/>
              </w:rPr>
              <w:t>.</w:t>
            </w:r>
            <w:r w:rsidRPr="001A75F3">
              <w:rPr>
                <w:rFonts w:ascii="Cambria" w:eastAsia="MS Mincho" w:hAnsi="Cambria"/>
                <w:sz w:val="18"/>
                <w:szCs w:val="18"/>
              </w:rPr>
              <w:t>323,39 €</w:t>
            </w:r>
          </w:p>
        </w:tc>
      </w:tr>
      <w:tr w:rsidR="00553565" w:rsidRPr="001A75F3" w14:paraId="5C60B6AF" w14:textId="77777777" w:rsidTr="00AC047C">
        <w:trPr>
          <w:trHeight w:val="255"/>
        </w:trPr>
        <w:tc>
          <w:tcPr>
            <w:tcW w:w="5103" w:type="dxa"/>
            <w:noWrap/>
            <w:vAlign w:val="bottom"/>
            <w:hideMark/>
          </w:tcPr>
          <w:p w14:paraId="48B3271A" w14:textId="77777777" w:rsidR="00553565" w:rsidRPr="001A75F3" w:rsidRDefault="00553565" w:rsidP="00553565">
            <w:pPr>
              <w:pStyle w:val="NormalWeb"/>
              <w:jc w:val="both"/>
              <w:rPr>
                <w:rFonts w:ascii="Cambria" w:eastAsia="MS Mincho" w:hAnsi="Cambria"/>
                <w:b/>
                <w:bCs/>
                <w:sz w:val="18"/>
                <w:szCs w:val="18"/>
              </w:rPr>
            </w:pPr>
            <w:r w:rsidRPr="001A75F3">
              <w:rPr>
                <w:rFonts w:ascii="Cambria" w:eastAsia="MS Mincho" w:hAnsi="Cambria"/>
                <w:b/>
                <w:bCs/>
                <w:sz w:val="18"/>
                <w:szCs w:val="18"/>
              </w:rPr>
              <w:t>Total</w:t>
            </w:r>
          </w:p>
        </w:tc>
        <w:tc>
          <w:tcPr>
            <w:tcW w:w="1701" w:type="dxa"/>
            <w:noWrap/>
            <w:vAlign w:val="bottom"/>
            <w:hideMark/>
          </w:tcPr>
          <w:p w14:paraId="1BEFDF92" w14:textId="2E4040ED" w:rsidR="00553565" w:rsidRPr="001A75F3" w:rsidRDefault="00553565" w:rsidP="00553565">
            <w:pPr>
              <w:pStyle w:val="NormalWeb"/>
              <w:jc w:val="right"/>
              <w:rPr>
                <w:rFonts w:ascii="Cambria" w:eastAsia="MS Mincho" w:hAnsi="Cambria"/>
                <w:b/>
                <w:bCs/>
                <w:sz w:val="18"/>
                <w:szCs w:val="18"/>
              </w:rPr>
            </w:pPr>
            <w:r w:rsidRPr="001A75F3">
              <w:rPr>
                <w:rFonts w:ascii="Cambria" w:hAnsi="Cambria"/>
                <w:b/>
                <w:bCs/>
                <w:color w:val="000000"/>
                <w:sz w:val="18"/>
                <w:szCs w:val="18"/>
                <w:u w:val="single"/>
              </w:rPr>
              <w:t>533.068,89 €</w:t>
            </w:r>
          </w:p>
        </w:tc>
      </w:tr>
      <w:tr w:rsidR="00553565" w:rsidRPr="001A75F3" w14:paraId="083DA588" w14:textId="77777777" w:rsidTr="00AC047C">
        <w:trPr>
          <w:trHeight w:val="255"/>
        </w:trPr>
        <w:tc>
          <w:tcPr>
            <w:tcW w:w="5103" w:type="dxa"/>
            <w:noWrap/>
            <w:vAlign w:val="bottom"/>
            <w:hideMark/>
          </w:tcPr>
          <w:p w14:paraId="054D3ED4" w14:textId="77777777" w:rsidR="00553565" w:rsidRPr="001A75F3" w:rsidRDefault="00553565" w:rsidP="00553565">
            <w:pPr>
              <w:pStyle w:val="NormalWeb"/>
              <w:jc w:val="both"/>
              <w:rPr>
                <w:rFonts w:ascii="Cambria" w:eastAsia="MS Mincho" w:hAnsi="Cambria"/>
                <w:b/>
                <w:bCs/>
                <w:i/>
                <w:iCs/>
                <w:sz w:val="18"/>
                <w:szCs w:val="18"/>
              </w:rPr>
            </w:pPr>
            <w:r w:rsidRPr="001A75F3">
              <w:rPr>
                <w:rFonts w:ascii="Cambria" w:eastAsia="MS Mincho" w:hAnsi="Cambria"/>
                <w:b/>
                <w:bCs/>
                <w:i/>
                <w:iCs/>
                <w:sz w:val="18"/>
                <w:szCs w:val="18"/>
              </w:rPr>
              <w:t>Financement Chapitre 3.a)</w:t>
            </w:r>
          </w:p>
        </w:tc>
        <w:tc>
          <w:tcPr>
            <w:tcW w:w="1701" w:type="dxa"/>
            <w:noWrap/>
            <w:vAlign w:val="bottom"/>
            <w:hideMark/>
          </w:tcPr>
          <w:p w14:paraId="7F700A07" w14:textId="25773D93" w:rsidR="00553565" w:rsidRPr="001A75F3" w:rsidRDefault="00553565" w:rsidP="00553565">
            <w:pPr>
              <w:pStyle w:val="NormalWeb"/>
              <w:jc w:val="right"/>
              <w:rPr>
                <w:rFonts w:ascii="Cambria" w:eastAsia="MS Mincho" w:hAnsi="Cambria"/>
                <w:b/>
                <w:bCs/>
                <w:i/>
                <w:iCs/>
                <w:sz w:val="18"/>
                <w:szCs w:val="18"/>
              </w:rPr>
            </w:pPr>
            <w:r w:rsidRPr="001A75F3">
              <w:rPr>
                <w:rFonts w:ascii="Cambria" w:hAnsi="Cambria"/>
                <w:b/>
                <w:bCs/>
                <w:i/>
                <w:iCs/>
                <w:color w:val="000000"/>
                <w:sz w:val="18"/>
                <w:szCs w:val="18"/>
              </w:rPr>
              <w:t>210.000,00 €</w:t>
            </w:r>
          </w:p>
        </w:tc>
      </w:tr>
      <w:tr w:rsidR="00553565" w:rsidRPr="001A75F3" w14:paraId="15A95465" w14:textId="77777777" w:rsidTr="00AC047C">
        <w:trPr>
          <w:trHeight w:val="255"/>
        </w:trPr>
        <w:tc>
          <w:tcPr>
            <w:tcW w:w="5103" w:type="dxa"/>
            <w:noWrap/>
            <w:vAlign w:val="bottom"/>
            <w:hideMark/>
          </w:tcPr>
          <w:p w14:paraId="400416F7" w14:textId="77777777" w:rsidR="00553565" w:rsidRPr="001A75F3" w:rsidRDefault="00553565" w:rsidP="00553565">
            <w:pPr>
              <w:pStyle w:val="NormalWeb"/>
              <w:jc w:val="both"/>
              <w:rPr>
                <w:rFonts w:ascii="Cambria" w:eastAsia="MS Mincho" w:hAnsi="Cambria"/>
                <w:b/>
                <w:bCs/>
                <w:i/>
                <w:iCs/>
                <w:sz w:val="18"/>
                <w:szCs w:val="18"/>
              </w:rPr>
            </w:pPr>
            <w:r w:rsidRPr="001A75F3">
              <w:rPr>
                <w:rFonts w:ascii="Cambria" w:eastAsia="MS Mincho" w:hAnsi="Cambria"/>
                <w:b/>
                <w:bCs/>
                <w:i/>
                <w:iCs/>
                <w:sz w:val="18"/>
                <w:szCs w:val="18"/>
              </w:rPr>
              <w:t>Financement fonds de roulement</w:t>
            </w:r>
          </w:p>
        </w:tc>
        <w:tc>
          <w:tcPr>
            <w:tcW w:w="1701" w:type="dxa"/>
            <w:noWrap/>
            <w:vAlign w:val="bottom"/>
            <w:hideMark/>
          </w:tcPr>
          <w:p w14:paraId="77F1E349" w14:textId="15C4ECC1" w:rsidR="00553565" w:rsidRPr="001A75F3" w:rsidRDefault="00553565" w:rsidP="00553565">
            <w:pPr>
              <w:pStyle w:val="NormalWeb"/>
              <w:jc w:val="right"/>
              <w:rPr>
                <w:rFonts w:ascii="Cambria" w:eastAsia="MS Mincho" w:hAnsi="Cambria"/>
                <w:b/>
                <w:bCs/>
                <w:i/>
                <w:iCs/>
                <w:sz w:val="18"/>
                <w:szCs w:val="18"/>
              </w:rPr>
            </w:pPr>
            <w:r w:rsidRPr="001A75F3">
              <w:rPr>
                <w:rFonts w:ascii="Cambria" w:hAnsi="Cambria"/>
                <w:b/>
                <w:bCs/>
                <w:i/>
                <w:iCs/>
                <w:color w:val="000000"/>
                <w:sz w:val="18"/>
                <w:szCs w:val="18"/>
                <w:u w:val="single"/>
              </w:rPr>
              <w:t>323.068,89 €</w:t>
            </w:r>
          </w:p>
        </w:tc>
      </w:tr>
    </w:tbl>
    <w:p w14:paraId="2DA5416D" w14:textId="1A5E5FB5" w:rsidR="0069353E" w:rsidRPr="001A75F3" w:rsidRDefault="0069353E" w:rsidP="0069353E">
      <w:pPr>
        <w:pStyle w:val="NormalWeb"/>
        <w:spacing w:before="0" w:beforeAutospacing="0" w:after="0" w:afterAutospacing="0"/>
        <w:jc w:val="both"/>
        <w:rPr>
          <w:rFonts w:ascii="Cambria" w:eastAsia="MS Mincho" w:hAnsi="Cambria"/>
          <w:sz w:val="20"/>
          <w:szCs w:val="20"/>
        </w:rPr>
      </w:pPr>
    </w:p>
    <w:p w14:paraId="049C14E6" w14:textId="5649B9D3" w:rsidR="009622C3" w:rsidRPr="001A75F3" w:rsidRDefault="00E5448C" w:rsidP="00A7028B">
      <w:pPr>
        <w:pStyle w:val="NormalWeb"/>
        <w:spacing w:before="0" w:beforeAutospacing="0" w:after="0" w:afterAutospacing="0"/>
        <w:jc w:val="both"/>
        <w:rPr>
          <w:rStyle w:val="cf01"/>
          <w:rFonts w:ascii="Cambria" w:hAnsi="Cambria"/>
          <w:sz w:val="20"/>
          <w:szCs w:val="20"/>
        </w:rPr>
      </w:pPr>
      <w:r w:rsidRPr="001A75F3">
        <w:rPr>
          <w:rStyle w:val="cf01"/>
          <w:rFonts w:ascii="Cambria" w:hAnsi="Cambria"/>
          <w:sz w:val="20"/>
          <w:szCs w:val="20"/>
        </w:rPr>
        <w:t>Voir l'</w:t>
      </w:r>
      <w:r w:rsidRPr="001A75F3">
        <w:rPr>
          <w:rStyle w:val="cf01"/>
          <w:rFonts w:ascii="Cambria" w:hAnsi="Cambria"/>
          <w:b/>
          <w:bCs/>
          <w:sz w:val="20"/>
          <w:szCs w:val="20"/>
        </w:rPr>
        <w:t>appendice 3</w:t>
      </w:r>
      <w:r w:rsidRPr="001A75F3">
        <w:rPr>
          <w:rStyle w:val="cf01"/>
          <w:rFonts w:ascii="Cambria" w:hAnsi="Cambria"/>
          <w:sz w:val="20"/>
          <w:szCs w:val="20"/>
        </w:rPr>
        <w:t xml:space="preserve"> pour plus de détails sur les dépenses et leur évolution au cours des quatre dernières années</w:t>
      </w:r>
    </w:p>
    <w:p w14:paraId="519BBEFF" w14:textId="77777777" w:rsidR="00FC22BE" w:rsidRPr="001A75F3" w:rsidRDefault="00FC22BE" w:rsidP="00A7028B">
      <w:pPr>
        <w:pStyle w:val="NormalWeb"/>
        <w:spacing w:before="0" w:beforeAutospacing="0" w:after="0" w:afterAutospacing="0"/>
        <w:jc w:val="both"/>
        <w:rPr>
          <w:rFonts w:ascii="Cambria" w:eastAsia="MS Mincho" w:hAnsi="Cambria"/>
          <w:sz w:val="20"/>
          <w:szCs w:val="20"/>
          <w:lang w:eastAsia="ja-JP"/>
        </w:rPr>
      </w:pPr>
    </w:p>
    <w:p w14:paraId="3DCC063A" w14:textId="70A3CF05" w:rsidR="009622C3" w:rsidRPr="001A75F3" w:rsidRDefault="0034082A" w:rsidP="00EF6AA3">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A75F3">
        <w:rPr>
          <w:rFonts w:ascii="Cambria" w:hAnsi="Cambria"/>
          <w:b/>
          <w:i/>
          <w:sz w:val="20"/>
          <w:szCs w:val="20"/>
        </w:rPr>
        <w:t>Réunions intersessions de la Commission</w:t>
      </w:r>
    </w:p>
    <w:p w14:paraId="62B59FA6" w14:textId="77777777" w:rsidR="00023961" w:rsidRPr="001A75F3" w:rsidRDefault="00023961" w:rsidP="00023961">
      <w:pPr>
        <w:pStyle w:val="ListParagraph"/>
        <w:ind w:left="0"/>
        <w:rPr>
          <w:rFonts w:ascii="Cambria" w:hAnsi="Cambria"/>
          <w:color w:val="000000"/>
        </w:rPr>
      </w:pPr>
    </w:p>
    <w:p w14:paraId="432A1CE4" w14:textId="5B2D901A" w:rsidR="000476FD" w:rsidRPr="001A75F3" w:rsidRDefault="00023961" w:rsidP="000476FD">
      <w:pPr>
        <w:pStyle w:val="ListParagraph"/>
        <w:ind w:left="0"/>
        <w:jc w:val="both"/>
        <w:rPr>
          <w:rFonts w:ascii="Cambria" w:hAnsi="Cambria"/>
          <w:color w:val="000000"/>
        </w:rPr>
      </w:pPr>
      <w:r w:rsidRPr="001A75F3">
        <w:rPr>
          <w:rFonts w:ascii="Cambria" w:hAnsi="Cambria"/>
          <w:color w:val="000000"/>
        </w:rPr>
        <w:t xml:space="preserve">Le total proposé pour ce sous-chapitre maintient le même niveau de financement pour les budgets </w:t>
      </w:r>
      <w:r w:rsidR="007C6B54" w:rsidRPr="001A75F3">
        <w:rPr>
          <w:rFonts w:ascii="Cambria" w:hAnsi="Cambria"/>
          <w:color w:val="000000"/>
        </w:rPr>
        <w:t xml:space="preserve">de </w:t>
      </w:r>
      <w:r w:rsidRPr="001A75F3">
        <w:rPr>
          <w:rFonts w:ascii="Cambria" w:hAnsi="Cambria"/>
          <w:color w:val="000000"/>
        </w:rPr>
        <w:t xml:space="preserve">2026 et 2027 qu'en 2025, tout montant supplémentaire </w:t>
      </w:r>
      <w:r w:rsidR="00B00E97" w:rsidRPr="001A75F3">
        <w:rPr>
          <w:rFonts w:ascii="Cambria" w:hAnsi="Cambria"/>
          <w:color w:val="000000"/>
        </w:rPr>
        <w:t>requis devant être imputé au fonds de roulement</w:t>
      </w:r>
      <w:r w:rsidRPr="001A75F3">
        <w:rPr>
          <w:rFonts w:ascii="Cambria" w:hAnsi="Cambria"/>
          <w:color w:val="000000"/>
        </w:rPr>
        <w:t xml:space="preserve">. </w:t>
      </w:r>
      <w:r w:rsidR="00FA7095" w:rsidRPr="001A75F3">
        <w:rPr>
          <w:rFonts w:ascii="Cambria" w:hAnsi="Cambria"/>
          <w:color w:val="000000"/>
        </w:rPr>
        <w:t>Le financement à travers le fonds de roulement est temporaire et exceptionnel</w:t>
      </w:r>
      <w:r w:rsidR="00F17278" w:rsidRPr="001A75F3">
        <w:rPr>
          <w:rFonts w:ascii="Cambria" w:hAnsi="Cambria"/>
          <w:color w:val="000000"/>
        </w:rPr>
        <w:t> ;</w:t>
      </w:r>
      <w:r w:rsidR="00FA7095" w:rsidRPr="001A75F3">
        <w:rPr>
          <w:rFonts w:ascii="Cambria" w:hAnsi="Cambria"/>
          <w:color w:val="000000"/>
        </w:rPr>
        <w:t xml:space="preserve"> en cas de réduction considérable en 2026, une révision sera présentée pour le budget de 2027.</w:t>
      </w:r>
    </w:p>
    <w:p w14:paraId="18A29DEA" w14:textId="77777777" w:rsidR="00027C0A" w:rsidRPr="001A75F3" w:rsidRDefault="00027C0A" w:rsidP="000476FD">
      <w:pPr>
        <w:pStyle w:val="ListParagraph"/>
        <w:ind w:left="0"/>
        <w:jc w:val="both"/>
        <w:rPr>
          <w:rFonts w:ascii="Cambria" w:eastAsia="Cambria" w:hAnsi="Cambria" w:cs="Cambria"/>
        </w:rPr>
      </w:pPr>
    </w:p>
    <w:p w14:paraId="7C8D197E" w14:textId="14C55621" w:rsidR="00973A55" w:rsidRPr="001A75F3" w:rsidRDefault="00FA7095" w:rsidP="00973A55">
      <w:pPr>
        <w:jc w:val="both"/>
        <w:rPr>
          <w:rFonts w:ascii="Cambria" w:eastAsiaTheme="majorEastAsia" w:hAnsi="Cambria" w:cs="Segoe UI"/>
        </w:rPr>
      </w:pPr>
      <w:r w:rsidRPr="001A75F3">
        <w:rPr>
          <w:rFonts w:ascii="Cambria" w:eastAsia="Cambria" w:hAnsi="Cambria" w:cs="Cambria"/>
        </w:rPr>
        <w:t xml:space="preserve">Étant donné que le calendrier, la durée et les lieux de tenue des réunions de 2026 ne sont pas encore connus, </w:t>
      </w:r>
      <w:r w:rsidR="00F26308" w:rsidRPr="001A75F3">
        <w:rPr>
          <w:rFonts w:ascii="Cambria" w:eastAsia="Cambria" w:hAnsi="Cambria" w:cs="Cambria"/>
        </w:rPr>
        <w:t xml:space="preserve">le tableau ci-dessous présente </w:t>
      </w:r>
      <w:r w:rsidRPr="001A75F3">
        <w:rPr>
          <w:rFonts w:ascii="Cambria" w:eastAsia="Cambria" w:hAnsi="Cambria" w:cs="Cambria"/>
        </w:rPr>
        <w:t xml:space="preserve">une estimation des coûts des réunions intersessions de la </w:t>
      </w:r>
      <w:r w:rsidR="00E96056" w:rsidRPr="001A75F3">
        <w:rPr>
          <w:rFonts w:ascii="Cambria" w:eastAsia="Cambria" w:hAnsi="Cambria" w:cs="Cambria"/>
        </w:rPr>
        <w:t xml:space="preserve">Commission </w:t>
      </w:r>
      <w:r w:rsidRPr="001A75F3">
        <w:rPr>
          <w:rFonts w:ascii="Cambria" w:eastAsia="Cambria" w:hAnsi="Cambria" w:cs="Cambria"/>
        </w:rPr>
        <w:t>sur la base des dernières années.</w:t>
      </w:r>
      <w:r w:rsidR="00973A55" w:rsidRPr="001A75F3">
        <w:rPr>
          <w:rFonts w:ascii="Cambria" w:hAnsi="Cambria"/>
          <w:color w:val="000000"/>
        </w:rPr>
        <w:t xml:space="preserve"> Il </w:t>
      </w:r>
      <w:r w:rsidR="00973A55" w:rsidRPr="001A75F3">
        <w:rPr>
          <w:rFonts w:ascii="Cambria" w:hAnsi="Cambria"/>
        </w:rPr>
        <w:t>indique les réunions dont on prévoit qu’elles seront cofinancées par l'Union européenne à hauteur de 80</w:t>
      </w:r>
      <w:r w:rsidR="000476FD" w:rsidRPr="001A75F3">
        <w:rPr>
          <w:rFonts w:ascii="Cambria" w:hAnsi="Cambria"/>
        </w:rPr>
        <w:t> </w:t>
      </w:r>
      <w:r w:rsidR="00973A55" w:rsidRPr="001A75F3">
        <w:rPr>
          <w:rFonts w:ascii="Cambria" w:hAnsi="Cambria"/>
        </w:rPr>
        <w:t xml:space="preserve">% et le reste à charge du </w:t>
      </w:r>
      <w:r w:rsidR="00FC5EC1" w:rsidRPr="001A75F3">
        <w:rPr>
          <w:rFonts w:ascii="Cambria" w:hAnsi="Cambria"/>
        </w:rPr>
        <w:t xml:space="preserve">fonds </w:t>
      </w:r>
      <w:r w:rsidR="00973A55" w:rsidRPr="001A75F3">
        <w:rPr>
          <w:rFonts w:ascii="Cambria" w:hAnsi="Cambria"/>
        </w:rPr>
        <w:t>de roulement.</w:t>
      </w:r>
    </w:p>
    <w:p w14:paraId="50F01E7A" w14:textId="3190E6A9" w:rsidR="00027C0A" w:rsidRPr="001A75F3" w:rsidRDefault="00027C0A">
      <w:pPr>
        <w:widowControl/>
        <w:autoSpaceDE/>
        <w:autoSpaceDN/>
        <w:adjustRightInd/>
        <w:jc w:val="center"/>
        <w:rPr>
          <w:rFonts w:ascii="Cambria" w:eastAsia="Cambria" w:hAnsi="Cambria" w:cs="Cambria"/>
        </w:rPr>
      </w:pPr>
      <w:r w:rsidRPr="001A75F3">
        <w:rPr>
          <w:rFonts w:ascii="Cambria" w:eastAsia="Cambria" w:hAnsi="Cambria" w:cs="Cambria"/>
        </w:rPr>
        <w:br w:type="page"/>
      </w:r>
    </w:p>
    <w:p w14:paraId="1EEDB444" w14:textId="77777777" w:rsidR="00FA7095" w:rsidRPr="001A75F3" w:rsidRDefault="00FA7095" w:rsidP="00DF4E4A">
      <w:pPr>
        <w:jc w:val="both"/>
        <w:rPr>
          <w:rFonts w:ascii="Cambria" w:eastAsia="Cambria" w:hAnsi="Cambria" w:cs="Cambria"/>
        </w:rPr>
      </w:pPr>
    </w:p>
    <w:tbl>
      <w:tblPr>
        <w:tblStyle w:val="TableGrid"/>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09"/>
        <w:gridCol w:w="1159"/>
        <w:gridCol w:w="1133"/>
        <w:gridCol w:w="710"/>
        <w:gridCol w:w="981"/>
        <w:gridCol w:w="1049"/>
        <w:gridCol w:w="1242"/>
      </w:tblGrid>
      <w:tr w:rsidR="004B49C6" w:rsidRPr="001A75F3" w14:paraId="2F6CD3F8" w14:textId="77777777" w:rsidTr="00EF4696">
        <w:trPr>
          <w:trHeight w:val="825"/>
          <w:jc w:val="center"/>
        </w:trPr>
        <w:tc>
          <w:tcPr>
            <w:tcW w:w="1696" w:type="dxa"/>
            <w:vAlign w:val="center"/>
            <w:hideMark/>
          </w:tcPr>
          <w:p w14:paraId="56B5E77D"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Réunions (lieu et jours)</w:t>
            </w:r>
          </w:p>
        </w:tc>
        <w:tc>
          <w:tcPr>
            <w:tcW w:w="1109" w:type="dxa"/>
            <w:noWrap/>
            <w:vAlign w:val="center"/>
            <w:hideMark/>
          </w:tcPr>
          <w:p w14:paraId="1B7E947B"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Interprètes</w:t>
            </w:r>
          </w:p>
        </w:tc>
        <w:tc>
          <w:tcPr>
            <w:tcW w:w="1159" w:type="dxa"/>
            <w:vAlign w:val="center"/>
            <w:hideMark/>
          </w:tcPr>
          <w:p w14:paraId="62130601"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Voyages des interprètes</w:t>
            </w:r>
          </w:p>
        </w:tc>
        <w:tc>
          <w:tcPr>
            <w:tcW w:w="1133" w:type="dxa"/>
            <w:vAlign w:val="center"/>
            <w:hideMark/>
          </w:tcPr>
          <w:p w14:paraId="0EDA2D9B"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Matériel d’interprétation simultanée et audiovisuel</w:t>
            </w:r>
          </w:p>
        </w:tc>
        <w:tc>
          <w:tcPr>
            <w:tcW w:w="710" w:type="dxa"/>
            <w:noWrap/>
            <w:vAlign w:val="center"/>
            <w:hideMark/>
          </w:tcPr>
          <w:p w14:paraId="63145398"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Salles</w:t>
            </w:r>
          </w:p>
        </w:tc>
        <w:tc>
          <w:tcPr>
            <w:tcW w:w="981" w:type="dxa"/>
            <w:noWrap/>
            <w:vAlign w:val="center"/>
            <w:hideMark/>
          </w:tcPr>
          <w:p w14:paraId="1DD7E894"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Cafés</w:t>
            </w:r>
          </w:p>
        </w:tc>
        <w:tc>
          <w:tcPr>
            <w:tcW w:w="1049" w:type="dxa"/>
            <w:noWrap/>
            <w:vAlign w:val="center"/>
            <w:hideMark/>
          </w:tcPr>
          <w:p w14:paraId="7F0240FD"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Total</w:t>
            </w:r>
          </w:p>
        </w:tc>
        <w:tc>
          <w:tcPr>
            <w:tcW w:w="1242" w:type="dxa"/>
            <w:noWrap/>
            <w:vAlign w:val="center"/>
            <w:hideMark/>
          </w:tcPr>
          <w:p w14:paraId="14843834" w14:textId="77777777" w:rsidR="004B49C6" w:rsidRPr="001A75F3" w:rsidRDefault="004B49C6" w:rsidP="00A52694">
            <w:pPr>
              <w:jc w:val="center"/>
              <w:rPr>
                <w:rFonts w:ascii="Cambria" w:hAnsi="Cambria"/>
                <w:b/>
                <w:bCs/>
                <w:i/>
                <w:iCs/>
                <w:color w:val="000000"/>
                <w:sz w:val="16"/>
                <w:szCs w:val="16"/>
              </w:rPr>
            </w:pPr>
            <w:r w:rsidRPr="001A75F3">
              <w:rPr>
                <w:rFonts w:ascii="Cambria" w:hAnsi="Cambria"/>
                <w:b/>
                <w:i/>
                <w:color w:val="000000"/>
                <w:sz w:val="16"/>
                <w:szCs w:val="16"/>
              </w:rPr>
              <w:t>Financement</w:t>
            </w:r>
          </w:p>
        </w:tc>
      </w:tr>
      <w:tr w:rsidR="004B49C6" w:rsidRPr="001A75F3" w14:paraId="5FB00184" w14:textId="77777777" w:rsidTr="00EF4696">
        <w:trPr>
          <w:trHeight w:val="300"/>
          <w:jc w:val="center"/>
        </w:trPr>
        <w:tc>
          <w:tcPr>
            <w:tcW w:w="1696" w:type="dxa"/>
            <w:vAlign w:val="center"/>
            <w:hideMark/>
          </w:tcPr>
          <w:p w14:paraId="7D0CA9F5"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 xml:space="preserve">Sous-commission 2 (Secrétariat ICCAT, </w:t>
            </w:r>
            <w:r w:rsidRPr="001A75F3">
              <w:rPr>
                <w:rFonts w:ascii="Cambria" w:hAnsi="Cambria"/>
                <w:color w:val="000000"/>
                <w:sz w:val="16"/>
                <w:szCs w:val="16"/>
                <w:u w:val="single"/>
              </w:rPr>
              <w:t>2</w:t>
            </w:r>
            <w:r w:rsidRPr="001A75F3">
              <w:rPr>
                <w:rFonts w:ascii="Cambria" w:hAnsi="Cambria"/>
                <w:color w:val="000000"/>
                <w:sz w:val="16"/>
                <w:szCs w:val="16"/>
              </w:rPr>
              <w:t> jours)</w:t>
            </w:r>
          </w:p>
        </w:tc>
        <w:tc>
          <w:tcPr>
            <w:tcW w:w="1109" w:type="dxa"/>
            <w:noWrap/>
            <w:vAlign w:val="center"/>
            <w:hideMark/>
          </w:tcPr>
          <w:p w14:paraId="69E1062D"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7.860,00 €</w:t>
            </w:r>
          </w:p>
        </w:tc>
        <w:tc>
          <w:tcPr>
            <w:tcW w:w="1159" w:type="dxa"/>
            <w:noWrap/>
            <w:vAlign w:val="center"/>
            <w:hideMark/>
          </w:tcPr>
          <w:p w14:paraId="78B6D505"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19171781"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5.144,15 €</w:t>
            </w:r>
          </w:p>
        </w:tc>
        <w:tc>
          <w:tcPr>
            <w:tcW w:w="710" w:type="dxa"/>
            <w:noWrap/>
            <w:vAlign w:val="center"/>
            <w:hideMark/>
          </w:tcPr>
          <w:p w14:paraId="25ED7EEA"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232AA2B0"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2.000,00 €</w:t>
            </w:r>
          </w:p>
        </w:tc>
        <w:tc>
          <w:tcPr>
            <w:tcW w:w="1049" w:type="dxa"/>
            <w:noWrap/>
            <w:vAlign w:val="center"/>
            <w:hideMark/>
          </w:tcPr>
          <w:p w14:paraId="35AFFEF3"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15.004,15 €</w:t>
            </w:r>
          </w:p>
        </w:tc>
        <w:tc>
          <w:tcPr>
            <w:tcW w:w="1242" w:type="dxa"/>
            <w:noWrap/>
            <w:vAlign w:val="bottom"/>
            <w:hideMark/>
          </w:tcPr>
          <w:p w14:paraId="3BD46EEB"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Cofinancé par l’UE</w:t>
            </w:r>
          </w:p>
        </w:tc>
      </w:tr>
      <w:tr w:rsidR="004B49C6" w:rsidRPr="001A75F3" w14:paraId="7EFFF610" w14:textId="77777777" w:rsidTr="00EF4696">
        <w:trPr>
          <w:trHeight w:val="300"/>
          <w:jc w:val="center"/>
        </w:trPr>
        <w:tc>
          <w:tcPr>
            <w:tcW w:w="1696" w:type="dxa"/>
            <w:vAlign w:val="center"/>
            <w:hideMark/>
          </w:tcPr>
          <w:p w14:paraId="7E36FE1D"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Sous-commission 4 (En ligne, 1 jour)</w:t>
            </w:r>
          </w:p>
        </w:tc>
        <w:tc>
          <w:tcPr>
            <w:tcW w:w="1109" w:type="dxa"/>
            <w:noWrap/>
            <w:vAlign w:val="center"/>
            <w:hideMark/>
          </w:tcPr>
          <w:p w14:paraId="1EBFA496"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3919C052"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2BF3DB9D"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453CD6FF"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4A10E0FC"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0493F00D"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3A6CE7A8"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Cofinancé par l’UE</w:t>
            </w:r>
          </w:p>
        </w:tc>
      </w:tr>
      <w:tr w:rsidR="004B49C6" w:rsidRPr="001A75F3" w14:paraId="1A8970D9" w14:textId="77777777" w:rsidTr="00EF4696">
        <w:trPr>
          <w:trHeight w:val="300"/>
          <w:jc w:val="center"/>
        </w:trPr>
        <w:tc>
          <w:tcPr>
            <w:tcW w:w="1696" w:type="dxa"/>
            <w:vAlign w:val="center"/>
            <w:hideMark/>
          </w:tcPr>
          <w:p w14:paraId="3C8FC271"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Sous-commission 1 (En ligne, 1 jour)</w:t>
            </w:r>
          </w:p>
        </w:tc>
        <w:tc>
          <w:tcPr>
            <w:tcW w:w="1109" w:type="dxa"/>
            <w:noWrap/>
            <w:vAlign w:val="center"/>
            <w:hideMark/>
          </w:tcPr>
          <w:p w14:paraId="722341FD"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4DA7780D"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2CB56F5A"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477DA75C"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3A8A6231"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69E5CF9C"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305A7D66"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Cofinancé par l’UE</w:t>
            </w:r>
          </w:p>
        </w:tc>
      </w:tr>
      <w:tr w:rsidR="004B49C6" w:rsidRPr="001A75F3" w14:paraId="28FB43DF" w14:textId="77777777" w:rsidTr="00EF4696">
        <w:trPr>
          <w:trHeight w:val="300"/>
          <w:jc w:val="center"/>
        </w:trPr>
        <w:tc>
          <w:tcPr>
            <w:tcW w:w="1696" w:type="dxa"/>
            <w:vAlign w:val="center"/>
            <w:hideMark/>
          </w:tcPr>
          <w:p w14:paraId="25BAF08D"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WG-ORT (En ligne, 2 jours)</w:t>
            </w:r>
          </w:p>
        </w:tc>
        <w:tc>
          <w:tcPr>
            <w:tcW w:w="1109" w:type="dxa"/>
            <w:noWrap/>
            <w:vAlign w:val="center"/>
            <w:hideMark/>
          </w:tcPr>
          <w:p w14:paraId="0FAB2226"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8.646,00 €</w:t>
            </w:r>
          </w:p>
        </w:tc>
        <w:tc>
          <w:tcPr>
            <w:tcW w:w="1159" w:type="dxa"/>
            <w:noWrap/>
            <w:vAlign w:val="center"/>
            <w:hideMark/>
          </w:tcPr>
          <w:p w14:paraId="3349C5E0"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3038F373"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2.328,04 €</w:t>
            </w:r>
          </w:p>
        </w:tc>
        <w:tc>
          <w:tcPr>
            <w:tcW w:w="710" w:type="dxa"/>
            <w:noWrap/>
            <w:vAlign w:val="center"/>
            <w:hideMark/>
          </w:tcPr>
          <w:p w14:paraId="13E04AC9"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1EA1C9DA"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3FC978F3"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10.974,04 €</w:t>
            </w:r>
          </w:p>
        </w:tc>
        <w:tc>
          <w:tcPr>
            <w:tcW w:w="1242" w:type="dxa"/>
            <w:noWrap/>
            <w:vAlign w:val="bottom"/>
            <w:hideMark/>
          </w:tcPr>
          <w:p w14:paraId="2F31EA6E"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Cofinancé par l’UE</w:t>
            </w:r>
          </w:p>
        </w:tc>
      </w:tr>
      <w:tr w:rsidR="004B49C6" w:rsidRPr="001A75F3" w14:paraId="2A43804D" w14:textId="77777777" w:rsidTr="00EF4696">
        <w:trPr>
          <w:trHeight w:val="300"/>
          <w:jc w:val="center"/>
        </w:trPr>
        <w:tc>
          <w:tcPr>
            <w:tcW w:w="1696" w:type="dxa"/>
            <w:vAlign w:val="center"/>
            <w:hideMark/>
          </w:tcPr>
          <w:p w14:paraId="4A67878B"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CDS (En ligne, 1 jour)</w:t>
            </w:r>
          </w:p>
        </w:tc>
        <w:tc>
          <w:tcPr>
            <w:tcW w:w="1109" w:type="dxa"/>
            <w:noWrap/>
            <w:vAlign w:val="center"/>
            <w:hideMark/>
          </w:tcPr>
          <w:p w14:paraId="00C7CEEB"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0C59C4AC"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6ADAAFE8"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629B502D"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7B5FBE5D"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2316E4D5"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40557A59"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Fonds de roulement</w:t>
            </w:r>
          </w:p>
        </w:tc>
      </w:tr>
      <w:tr w:rsidR="004B49C6" w:rsidRPr="001A75F3" w14:paraId="780DBB03" w14:textId="77777777" w:rsidTr="00EF4696">
        <w:trPr>
          <w:trHeight w:val="300"/>
          <w:jc w:val="center"/>
        </w:trPr>
        <w:tc>
          <w:tcPr>
            <w:tcW w:w="1696" w:type="dxa"/>
            <w:vAlign w:val="center"/>
            <w:hideMark/>
          </w:tcPr>
          <w:p w14:paraId="7A9DC6E3"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EMS (En ligne, 1 jour)</w:t>
            </w:r>
          </w:p>
        </w:tc>
        <w:tc>
          <w:tcPr>
            <w:tcW w:w="1109" w:type="dxa"/>
            <w:noWrap/>
            <w:vAlign w:val="center"/>
            <w:hideMark/>
          </w:tcPr>
          <w:p w14:paraId="11E3E628"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6F015163"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209C4066"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255F3F3B"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52097A6C"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50AA5FB8"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3326F18F"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Fonds de roulement</w:t>
            </w:r>
          </w:p>
        </w:tc>
      </w:tr>
      <w:tr w:rsidR="004B49C6" w:rsidRPr="001A75F3" w14:paraId="2029C19E" w14:textId="77777777" w:rsidTr="00EF4696">
        <w:trPr>
          <w:trHeight w:val="300"/>
          <w:jc w:val="center"/>
        </w:trPr>
        <w:tc>
          <w:tcPr>
            <w:tcW w:w="1696" w:type="dxa"/>
            <w:vAlign w:val="center"/>
            <w:hideMark/>
          </w:tcPr>
          <w:p w14:paraId="41CC478B"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VWG-SF (En ligne, 1 jour)</w:t>
            </w:r>
          </w:p>
        </w:tc>
        <w:tc>
          <w:tcPr>
            <w:tcW w:w="1109" w:type="dxa"/>
            <w:noWrap/>
            <w:vAlign w:val="center"/>
            <w:hideMark/>
          </w:tcPr>
          <w:p w14:paraId="54E1773C"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68A82D88"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16E7BA76"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52E9049A"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50626994"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6A79203D"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43D6BD52"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Fonds de roulement</w:t>
            </w:r>
          </w:p>
        </w:tc>
      </w:tr>
      <w:tr w:rsidR="004B49C6" w:rsidRPr="001A75F3" w14:paraId="7EAC07FC" w14:textId="77777777" w:rsidTr="00EF4696">
        <w:trPr>
          <w:trHeight w:val="300"/>
          <w:jc w:val="center"/>
        </w:trPr>
        <w:tc>
          <w:tcPr>
            <w:tcW w:w="1696" w:type="dxa"/>
            <w:vAlign w:val="center"/>
            <w:hideMark/>
          </w:tcPr>
          <w:p w14:paraId="7CF5812B"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CDS/EMS/IMM (à déterminer, 4 jours)</w:t>
            </w:r>
          </w:p>
        </w:tc>
        <w:tc>
          <w:tcPr>
            <w:tcW w:w="1109" w:type="dxa"/>
            <w:noWrap/>
            <w:vAlign w:val="center"/>
            <w:hideMark/>
          </w:tcPr>
          <w:p w14:paraId="7169465B"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21.120,00 €</w:t>
            </w:r>
          </w:p>
        </w:tc>
        <w:tc>
          <w:tcPr>
            <w:tcW w:w="1159" w:type="dxa"/>
            <w:noWrap/>
            <w:vAlign w:val="center"/>
            <w:hideMark/>
          </w:tcPr>
          <w:p w14:paraId="6EBCF516"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12.702,90 €</w:t>
            </w:r>
          </w:p>
        </w:tc>
        <w:tc>
          <w:tcPr>
            <w:tcW w:w="1133" w:type="dxa"/>
            <w:noWrap/>
            <w:vAlign w:val="center"/>
            <w:hideMark/>
          </w:tcPr>
          <w:p w14:paraId="621339B6"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13.872,53 €</w:t>
            </w:r>
          </w:p>
        </w:tc>
        <w:tc>
          <w:tcPr>
            <w:tcW w:w="710" w:type="dxa"/>
            <w:noWrap/>
            <w:vAlign w:val="center"/>
            <w:hideMark/>
          </w:tcPr>
          <w:p w14:paraId="1699EA8A"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29C7676E"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61D7C2BF"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47.695,43 €</w:t>
            </w:r>
          </w:p>
        </w:tc>
        <w:tc>
          <w:tcPr>
            <w:tcW w:w="1242" w:type="dxa"/>
            <w:noWrap/>
            <w:vAlign w:val="bottom"/>
            <w:hideMark/>
          </w:tcPr>
          <w:p w14:paraId="2D5706C9"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Cofinancé par l’UE</w:t>
            </w:r>
          </w:p>
        </w:tc>
      </w:tr>
      <w:tr w:rsidR="004B49C6" w:rsidRPr="001A75F3" w14:paraId="6C163413" w14:textId="77777777" w:rsidTr="00EF4696">
        <w:trPr>
          <w:trHeight w:val="300"/>
          <w:jc w:val="center"/>
        </w:trPr>
        <w:tc>
          <w:tcPr>
            <w:tcW w:w="1696" w:type="dxa"/>
            <w:vAlign w:val="center"/>
            <w:hideMark/>
          </w:tcPr>
          <w:p w14:paraId="28BB4CE1"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SJEG-CC ou PIEG (En ligne, 1 jour)</w:t>
            </w:r>
          </w:p>
        </w:tc>
        <w:tc>
          <w:tcPr>
            <w:tcW w:w="1109" w:type="dxa"/>
            <w:noWrap/>
            <w:vAlign w:val="center"/>
            <w:hideMark/>
          </w:tcPr>
          <w:p w14:paraId="348110CE"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1159" w:type="dxa"/>
            <w:noWrap/>
            <w:vAlign w:val="center"/>
            <w:hideMark/>
          </w:tcPr>
          <w:p w14:paraId="566E8A19"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133" w:type="dxa"/>
            <w:noWrap/>
            <w:vAlign w:val="center"/>
            <w:hideMark/>
          </w:tcPr>
          <w:p w14:paraId="69B4C40F"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710" w:type="dxa"/>
            <w:noWrap/>
            <w:vAlign w:val="center"/>
            <w:hideMark/>
          </w:tcPr>
          <w:p w14:paraId="56D271A1"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981" w:type="dxa"/>
            <w:noWrap/>
            <w:vAlign w:val="center"/>
            <w:hideMark/>
          </w:tcPr>
          <w:p w14:paraId="625E02D4" w14:textId="77777777" w:rsidR="004B49C6" w:rsidRPr="001A75F3" w:rsidRDefault="004B49C6" w:rsidP="00A52694">
            <w:pPr>
              <w:jc w:val="right"/>
              <w:rPr>
                <w:rFonts w:ascii="Cambria" w:hAnsi="Cambria"/>
                <w:color w:val="000000"/>
                <w:sz w:val="16"/>
                <w:szCs w:val="16"/>
              </w:rPr>
            </w:pPr>
            <w:r w:rsidRPr="001A75F3">
              <w:rPr>
                <w:rFonts w:ascii="Cambria" w:hAnsi="Cambria"/>
                <w:color w:val="000000"/>
                <w:sz w:val="16"/>
                <w:szCs w:val="16"/>
              </w:rPr>
              <w:t>0,00 €</w:t>
            </w:r>
          </w:p>
        </w:tc>
        <w:tc>
          <w:tcPr>
            <w:tcW w:w="1049" w:type="dxa"/>
            <w:noWrap/>
            <w:vAlign w:val="center"/>
            <w:hideMark/>
          </w:tcPr>
          <w:p w14:paraId="4B9F7AF2" w14:textId="77777777" w:rsidR="004B49C6" w:rsidRPr="001A75F3" w:rsidRDefault="004B49C6"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42" w:type="dxa"/>
            <w:noWrap/>
            <w:vAlign w:val="bottom"/>
            <w:hideMark/>
          </w:tcPr>
          <w:p w14:paraId="403C8063" w14:textId="77777777" w:rsidR="004B49C6" w:rsidRPr="001A75F3" w:rsidRDefault="004B49C6" w:rsidP="00A52694">
            <w:pPr>
              <w:rPr>
                <w:rFonts w:ascii="Cambria" w:hAnsi="Cambria"/>
                <w:color w:val="000000"/>
                <w:sz w:val="16"/>
                <w:szCs w:val="16"/>
              </w:rPr>
            </w:pPr>
            <w:r w:rsidRPr="001A75F3">
              <w:rPr>
                <w:rFonts w:ascii="Cambria" w:hAnsi="Cambria"/>
                <w:color w:val="000000"/>
                <w:sz w:val="16"/>
                <w:szCs w:val="16"/>
              </w:rPr>
              <w:t>Fonds de roulement</w:t>
            </w:r>
          </w:p>
        </w:tc>
      </w:tr>
      <w:tr w:rsidR="004B49C6" w:rsidRPr="001A75F3" w14:paraId="648395CD" w14:textId="77777777" w:rsidTr="00EF4696">
        <w:trPr>
          <w:trHeight w:val="352"/>
          <w:jc w:val="center"/>
        </w:trPr>
        <w:tc>
          <w:tcPr>
            <w:tcW w:w="1696" w:type="dxa"/>
            <w:hideMark/>
          </w:tcPr>
          <w:p w14:paraId="2AD89C23" w14:textId="77777777" w:rsidR="004B49C6" w:rsidRPr="001A75F3" w:rsidRDefault="004B49C6" w:rsidP="00A52694">
            <w:pPr>
              <w:rPr>
                <w:rFonts w:ascii="Cambria" w:hAnsi="Cambria"/>
                <w:b/>
                <w:bCs/>
                <w:color w:val="000000"/>
                <w:sz w:val="16"/>
                <w:szCs w:val="16"/>
              </w:rPr>
            </w:pPr>
            <w:r w:rsidRPr="001A75F3">
              <w:rPr>
                <w:rFonts w:ascii="Cambria" w:hAnsi="Cambria"/>
                <w:b/>
                <w:color w:val="000000"/>
                <w:sz w:val="16"/>
                <w:szCs w:val="16"/>
              </w:rPr>
              <w:t>Total</w:t>
            </w:r>
          </w:p>
        </w:tc>
        <w:tc>
          <w:tcPr>
            <w:tcW w:w="6141" w:type="dxa"/>
            <w:gridSpan w:val="6"/>
            <w:noWrap/>
            <w:vAlign w:val="center"/>
            <w:hideMark/>
          </w:tcPr>
          <w:p w14:paraId="52EABF75" w14:textId="77777777" w:rsidR="004B49C6" w:rsidRPr="001A75F3" w:rsidRDefault="004B49C6" w:rsidP="00ED2EF0">
            <w:pPr>
              <w:jc w:val="right"/>
              <w:rPr>
                <w:rFonts w:ascii="Cambria" w:hAnsi="Cambria"/>
                <w:b/>
                <w:bCs/>
                <w:color w:val="000000"/>
                <w:sz w:val="16"/>
                <w:szCs w:val="16"/>
                <w:u w:val="single"/>
              </w:rPr>
            </w:pPr>
            <w:r w:rsidRPr="001A75F3">
              <w:rPr>
                <w:rFonts w:ascii="Cambria" w:hAnsi="Cambria"/>
                <w:b/>
                <w:color w:val="000000"/>
                <w:sz w:val="16"/>
                <w:szCs w:val="16"/>
                <w:u w:val="single"/>
              </w:rPr>
              <w:t>107.379,82 €</w:t>
            </w:r>
          </w:p>
        </w:tc>
        <w:tc>
          <w:tcPr>
            <w:tcW w:w="1242" w:type="dxa"/>
            <w:noWrap/>
            <w:vAlign w:val="bottom"/>
            <w:hideMark/>
          </w:tcPr>
          <w:p w14:paraId="12BFD60E" w14:textId="77777777" w:rsidR="004B49C6" w:rsidRPr="001A75F3" w:rsidRDefault="004B49C6" w:rsidP="00A52694">
            <w:pPr>
              <w:jc w:val="both"/>
              <w:rPr>
                <w:rFonts w:ascii="Cambria" w:hAnsi="Cambria"/>
                <w:b/>
                <w:bCs/>
                <w:color w:val="000000"/>
                <w:sz w:val="16"/>
                <w:szCs w:val="16"/>
              </w:rPr>
            </w:pPr>
          </w:p>
        </w:tc>
      </w:tr>
      <w:tr w:rsidR="004B49C6" w:rsidRPr="001A75F3" w14:paraId="18B68F9D" w14:textId="77777777" w:rsidTr="00EF4696">
        <w:trPr>
          <w:trHeight w:val="300"/>
          <w:jc w:val="center"/>
        </w:trPr>
        <w:tc>
          <w:tcPr>
            <w:tcW w:w="1696" w:type="dxa"/>
            <w:noWrap/>
            <w:hideMark/>
          </w:tcPr>
          <w:p w14:paraId="2716B496" w14:textId="77777777" w:rsidR="004B49C6" w:rsidRPr="001A75F3" w:rsidRDefault="004B49C6" w:rsidP="00A52694">
            <w:pPr>
              <w:rPr>
                <w:rFonts w:ascii="Cambria" w:hAnsi="Cambria"/>
                <w:b/>
                <w:bCs/>
                <w:i/>
                <w:iCs/>
                <w:color w:val="000000"/>
                <w:sz w:val="16"/>
                <w:szCs w:val="16"/>
              </w:rPr>
            </w:pPr>
            <w:r w:rsidRPr="001A75F3">
              <w:rPr>
                <w:rFonts w:ascii="Cambria" w:hAnsi="Cambria"/>
                <w:b/>
                <w:i/>
                <w:color w:val="000000"/>
                <w:sz w:val="16"/>
                <w:szCs w:val="16"/>
              </w:rPr>
              <w:t>Cofinancement de l'UE</w:t>
            </w:r>
          </w:p>
        </w:tc>
        <w:tc>
          <w:tcPr>
            <w:tcW w:w="6141" w:type="dxa"/>
            <w:gridSpan w:val="6"/>
            <w:noWrap/>
            <w:vAlign w:val="center"/>
            <w:hideMark/>
          </w:tcPr>
          <w:p w14:paraId="2D1AB38A" w14:textId="77777777" w:rsidR="004B49C6" w:rsidRPr="001A75F3" w:rsidRDefault="004B49C6" w:rsidP="00ED2EF0">
            <w:pPr>
              <w:jc w:val="right"/>
              <w:rPr>
                <w:rFonts w:ascii="Cambria" w:hAnsi="Cambria"/>
                <w:b/>
                <w:bCs/>
                <w:i/>
                <w:iCs/>
                <w:color w:val="000000"/>
                <w:sz w:val="16"/>
                <w:szCs w:val="16"/>
                <w:u w:val="single"/>
              </w:rPr>
            </w:pPr>
            <w:r w:rsidRPr="001A75F3">
              <w:rPr>
                <w:rFonts w:ascii="Cambria" w:hAnsi="Cambria"/>
                <w:b/>
                <w:i/>
                <w:color w:val="000000"/>
                <w:sz w:val="16"/>
                <w:szCs w:val="16"/>
                <w:u w:val="single"/>
              </w:rPr>
              <w:t>67.927,21 €</w:t>
            </w:r>
          </w:p>
        </w:tc>
        <w:tc>
          <w:tcPr>
            <w:tcW w:w="1242" w:type="dxa"/>
            <w:noWrap/>
            <w:vAlign w:val="bottom"/>
            <w:hideMark/>
          </w:tcPr>
          <w:p w14:paraId="74666ED3" w14:textId="77777777" w:rsidR="004B49C6" w:rsidRPr="001A75F3" w:rsidRDefault="004B49C6" w:rsidP="00A52694">
            <w:pPr>
              <w:jc w:val="both"/>
              <w:rPr>
                <w:rFonts w:ascii="Cambria" w:hAnsi="Cambria"/>
                <w:b/>
                <w:bCs/>
                <w:i/>
                <w:iCs/>
                <w:color w:val="000000"/>
                <w:sz w:val="16"/>
                <w:szCs w:val="16"/>
              </w:rPr>
            </w:pPr>
          </w:p>
        </w:tc>
      </w:tr>
      <w:tr w:rsidR="004B49C6" w:rsidRPr="001A75F3" w14:paraId="07795EDE" w14:textId="77777777" w:rsidTr="00EF4696">
        <w:trPr>
          <w:trHeight w:val="300"/>
          <w:jc w:val="center"/>
        </w:trPr>
        <w:tc>
          <w:tcPr>
            <w:tcW w:w="1696" w:type="dxa"/>
            <w:noWrap/>
            <w:hideMark/>
          </w:tcPr>
          <w:p w14:paraId="2EB0305C" w14:textId="77777777" w:rsidR="004B49C6" w:rsidRPr="001A75F3" w:rsidRDefault="004B49C6" w:rsidP="00A52694">
            <w:pPr>
              <w:rPr>
                <w:rFonts w:ascii="Cambria" w:hAnsi="Cambria"/>
                <w:b/>
                <w:bCs/>
                <w:i/>
                <w:iCs/>
                <w:color w:val="000000"/>
                <w:sz w:val="16"/>
                <w:szCs w:val="16"/>
              </w:rPr>
            </w:pPr>
            <w:r w:rsidRPr="001A75F3">
              <w:rPr>
                <w:rFonts w:ascii="Cambria" w:hAnsi="Cambria"/>
                <w:b/>
                <w:i/>
                <w:color w:val="000000"/>
                <w:sz w:val="16"/>
                <w:szCs w:val="16"/>
              </w:rPr>
              <w:t>Financement fonds de roulement</w:t>
            </w:r>
          </w:p>
        </w:tc>
        <w:tc>
          <w:tcPr>
            <w:tcW w:w="6141" w:type="dxa"/>
            <w:gridSpan w:val="6"/>
            <w:noWrap/>
            <w:vAlign w:val="center"/>
            <w:hideMark/>
          </w:tcPr>
          <w:p w14:paraId="383C0759" w14:textId="77777777" w:rsidR="004B49C6" w:rsidRPr="001A75F3" w:rsidRDefault="004B49C6" w:rsidP="00ED2EF0">
            <w:pPr>
              <w:jc w:val="right"/>
              <w:rPr>
                <w:rFonts w:ascii="Cambria" w:hAnsi="Cambria"/>
                <w:b/>
                <w:bCs/>
                <w:i/>
                <w:iCs/>
                <w:color w:val="000000"/>
                <w:sz w:val="16"/>
                <w:szCs w:val="16"/>
                <w:u w:val="single"/>
              </w:rPr>
            </w:pPr>
            <w:r w:rsidRPr="001A75F3">
              <w:rPr>
                <w:rFonts w:ascii="Cambria" w:hAnsi="Cambria"/>
                <w:b/>
                <w:i/>
                <w:color w:val="000000"/>
                <w:sz w:val="16"/>
                <w:szCs w:val="16"/>
                <w:u w:val="single"/>
              </w:rPr>
              <w:t>39.452,60 €</w:t>
            </w:r>
          </w:p>
        </w:tc>
        <w:tc>
          <w:tcPr>
            <w:tcW w:w="1242" w:type="dxa"/>
            <w:noWrap/>
            <w:vAlign w:val="bottom"/>
            <w:hideMark/>
          </w:tcPr>
          <w:p w14:paraId="71F2B792" w14:textId="77777777" w:rsidR="004B49C6" w:rsidRPr="001A75F3" w:rsidRDefault="004B49C6" w:rsidP="00A52694">
            <w:pPr>
              <w:jc w:val="both"/>
              <w:rPr>
                <w:rFonts w:ascii="Cambria" w:hAnsi="Cambria"/>
                <w:b/>
                <w:bCs/>
                <w:i/>
                <w:iCs/>
                <w:color w:val="000000"/>
                <w:sz w:val="16"/>
                <w:szCs w:val="16"/>
              </w:rPr>
            </w:pPr>
          </w:p>
        </w:tc>
      </w:tr>
    </w:tbl>
    <w:p w14:paraId="76014B7E" w14:textId="77777777" w:rsidR="002A1968" w:rsidRPr="001A75F3" w:rsidRDefault="002A1968" w:rsidP="000500C4">
      <w:pPr>
        <w:pStyle w:val="NormalWeb"/>
        <w:spacing w:before="0" w:beforeAutospacing="0" w:after="0" w:afterAutospacing="0"/>
        <w:jc w:val="both"/>
        <w:rPr>
          <w:rFonts w:ascii="Cambria" w:eastAsia="MS Mincho" w:hAnsi="Cambria"/>
          <w:sz w:val="20"/>
          <w:szCs w:val="20"/>
        </w:rPr>
      </w:pPr>
    </w:p>
    <w:p w14:paraId="6DDF05AE" w14:textId="4FA3A64C" w:rsidR="000500C4" w:rsidRPr="001A75F3" w:rsidRDefault="00E5448C" w:rsidP="000500C4">
      <w:pPr>
        <w:pStyle w:val="NormalWeb"/>
        <w:spacing w:before="0" w:beforeAutospacing="0" w:after="0" w:afterAutospacing="0"/>
        <w:jc w:val="both"/>
        <w:rPr>
          <w:rStyle w:val="cf01"/>
          <w:rFonts w:ascii="Cambria" w:hAnsi="Cambria"/>
          <w:sz w:val="20"/>
          <w:szCs w:val="20"/>
        </w:rPr>
      </w:pPr>
      <w:r w:rsidRPr="001A75F3">
        <w:rPr>
          <w:rStyle w:val="cf01"/>
          <w:rFonts w:ascii="Cambria" w:hAnsi="Cambria"/>
          <w:sz w:val="20"/>
          <w:szCs w:val="20"/>
        </w:rPr>
        <w:t>Voir l'</w:t>
      </w:r>
      <w:r w:rsidRPr="001A75F3">
        <w:rPr>
          <w:rStyle w:val="cf01"/>
          <w:rFonts w:ascii="Cambria" w:hAnsi="Cambria"/>
          <w:b/>
          <w:bCs/>
          <w:sz w:val="20"/>
          <w:szCs w:val="20"/>
        </w:rPr>
        <w:t>appendice 3</w:t>
      </w:r>
      <w:r w:rsidRPr="001A75F3">
        <w:rPr>
          <w:rStyle w:val="cf01"/>
          <w:rFonts w:ascii="Cambria" w:hAnsi="Cambria"/>
          <w:sz w:val="20"/>
          <w:szCs w:val="20"/>
        </w:rPr>
        <w:t xml:space="preserve"> pour plus de détails sur les dépenses et leur évolution au cours des quatre dernières années.</w:t>
      </w:r>
    </w:p>
    <w:p w14:paraId="3944256B" w14:textId="77777777" w:rsidR="00FC22BE" w:rsidRPr="001A75F3" w:rsidRDefault="00FC22BE" w:rsidP="000500C4">
      <w:pPr>
        <w:pStyle w:val="NormalWeb"/>
        <w:spacing w:before="0" w:beforeAutospacing="0" w:after="0" w:afterAutospacing="0"/>
        <w:jc w:val="both"/>
        <w:rPr>
          <w:rFonts w:ascii="Cambria" w:eastAsia="MS Mincho" w:hAnsi="Cambria"/>
          <w:sz w:val="20"/>
          <w:szCs w:val="20"/>
          <w:lang w:eastAsia="ja-JP"/>
        </w:rPr>
      </w:pPr>
    </w:p>
    <w:p w14:paraId="33056EA5" w14:textId="46832873" w:rsidR="009622C3" w:rsidRPr="001A75F3" w:rsidRDefault="009622C3" w:rsidP="00D83EEE">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A75F3">
        <w:rPr>
          <w:rFonts w:ascii="Cambria" w:hAnsi="Cambria"/>
          <w:b/>
          <w:i/>
          <w:sz w:val="20"/>
          <w:szCs w:val="20"/>
        </w:rPr>
        <w:t>Réunion annuelle du SCRS</w:t>
      </w:r>
    </w:p>
    <w:p w14:paraId="4B448180" w14:textId="77777777" w:rsidR="009622C3" w:rsidRPr="001A75F3" w:rsidRDefault="009622C3" w:rsidP="00D83EEE">
      <w:pPr>
        <w:pStyle w:val="NormalWeb"/>
        <w:spacing w:before="0" w:beforeAutospacing="0" w:after="0" w:afterAutospacing="0"/>
        <w:jc w:val="both"/>
        <w:rPr>
          <w:rFonts w:ascii="Cambria" w:eastAsia="MS Mincho" w:hAnsi="Cambria"/>
          <w:sz w:val="20"/>
          <w:szCs w:val="20"/>
          <w:lang w:eastAsia="ja-JP"/>
        </w:rPr>
      </w:pPr>
    </w:p>
    <w:p w14:paraId="4EAFFB6E" w14:textId="37609B99" w:rsidR="00E5448C" w:rsidRPr="001A75F3" w:rsidRDefault="00530C3E" w:rsidP="00156416">
      <w:pPr>
        <w:jc w:val="both"/>
        <w:rPr>
          <w:rFonts w:ascii="Cambria" w:eastAsia="Cambria" w:hAnsi="Cambria" w:cs="Cambria"/>
        </w:rPr>
      </w:pPr>
      <w:r w:rsidRPr="001A75F3">
        <w:rPr>
          <w:rFonts w:ascii="Cambria" w:hAnsi="Cambria"/>
        </w:rPr>
        <w:t xml:space="preserve">Le total proposé pour ce sous-chapitre est </w:t>
      </w:r>
      <w:r w:rsidR="00A915C9" w:rsidRPr="001A75F3">
        <w:rPr>
          <w:rFonts w:ascii="Cambria" w:hAnsi="Cambria"/>
          <w:u w:val="single"/>
        </w:rPr>
        <w:t>supérieur</w:t>
      </w:r>
      <w:r w:rsidRPr="001A75F3">
        <w:rPr>
          <w:rFonts w:ascii="Cambria" w:hAnsi="Cambria"/>
        </w:rPr>
        <w:t xml:space="preserve"> de </w:t>
      </w:r>
      <w:r w:rsidR="00ED2EF0" w:rsidRPr="001A75F3">
        <w:rPr>
          <w:rFonts w:ascii="Cambria" w:hAnsi="Cambria"/>
          <w:u w:val="single"/>
        </w:rPr>
        <w:t>1</w:t>
      </w:r>
      <w:r w:rsidRPr="001A75F3">
        <w:rPr>
          <w:rFonts w:ascii="Cambria" w:hAnsi="Cambria"/>
          <w:u w:val="single"/>
        </w:rPr>
        <w:t>,48</w:t>
      </w:r>
      <w:r w:rsidR="001A561A" w:rsidRPr="001A75F3">
        <w:rPr>
          <w:rFonts w:ascii="Cambria" w:hAnsi="Cambria"/>
          <w:u w:val="single"/>
        </w:rPr>
        <w:t> </w:t>
      </w:r>
      <w:r w:rsidRPr="001A75F3">
        <w:rPr>
          <w:rFonts w:ascii="Cambria" w:hAnsi="Cambria"/>
          <w:u w:val="single"/>
        </w:rPr>
        <w:t>%</w:t>
      </w:r>
      <w:r w:rsidRPr="001A75F3">
        <w:rPr>
          <w:rFonts w:ascii="Cambria" w:hAnsi="Cambria"/>
        </w:rPr>
        <w:t xml:space="preserve"> au budget approuvé pour 2025 </w:t>
      </w:r>
      <w:r w:rsidRPr="001A75F3">
        <w:rPr>
          <w:rFonts w:ascii="Cambria" w:hAnsi="Cambria"/>
          <w:color w:val="000000"/>
        </w:rPr>
        <w:t>sur la base des dépenses prévues en 2025</w:t>
      </w:r>
      <w:r w:rsidR="00156416" w:rsidRPr="001A75F3">
        <w:rPr>
          <w:rFonts w:ascii="Cambria" w:hAnsi="Cambria"/>
          <w:color w:val="000000"/>
        </w:rPr>
        <w:t>.</w:t>
      </w:r>
      <w:r w:rsidR="002C18D0" w:rsidRPr="001A75F3">
        <w:rPr>
          <w:rFonts w:ascii="Cambria" w:hAnsi="Cambria"/>
          <w:color w:val="000000"/>
        </w:rPr>
        <w:t xml:space="preserve"> </w:t>
      </w:r>
    </w:p>
    <w:p w14:paraId="504D8027" w14:textId="77777777" w:rsidR="00E5448C" w:rsidRPr="001A75F3" w:rsidRDefault="00E5448C" w:rsidP="00E5448C">
      <w:pPr>
        <w:spacing w:before="2"/>
        <w:rPr>
          <w:rFonts w:ascii="Cambria" w:eastAsia="Cambria" w:hAnsi="Cambria" w:cs="Cambria"/>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17"/>
        <w:gridCol w:w="915"/>
        <w:gridCol w:w="1377"/>
        <w:gridCol w:w="930"/>
        <w:gridCol w:w="1017"/>
        <w:gridCol w:w="723"/>
        <w:gridCol w:w="1030"/>
        <w:gridCol w:w="1151"/>
      </w:tblGrid>
      <w:tr w:rsidR="00963185" w:rsidRPr="001A75F3" w14:paraId="3734725F" w14:textId="77777777" w:rsidTr="00EA232D">
        <w:trPr>
          <w:trHeight w:val="825"/>
          <w:jc w:val="center"/>
        </w:trPr>
        <w:tc>
          <w:tcPr>
            <w:tcW w:w="506" w:type="pct"/>
            <w:vAlign w:val="center"/>
            <w:hideMark/>
          </w:tcPr>
          <w:p w14:paraId="4F9174FA" w14:textId="77777777" w:rsidR="0048698E" w:rsidRPr="001A75F3" w:rsidRDefault="006B3A94" w:rsidP="00A52694">
            <w:pPr>
              <w:jc w:val="center"/>
              <w:rPr>
                <w:rFonts w:ascii="Cambria" w:hAnsi="Cambria"/>
                <w:b/>
                <w:i/>
                <w:color w:val="000000"/>
                <w:sz w:val="16"/>
                <w:szCs w:val="16"/>
              </w:rPr>
            </w:pPr>
            <w:r w:rsidRPr="001A75F3">
              <w:rPr>
                <w:rFonts w:ascii="Cambria" w:hAnsi="Cambria"/>
                <w:b/>
                <w:i/>
                <w:color w:val="000000"/>
                <w:sz w:val="16"/>
                <w:szCs w:val="16"/>
              </w:rPr>
              <w:t>Réunions </w:t>
            </w:r>
          </w:p>
          <w:p w14:paraId="54AC9444" w14:textId="37017FD2" w:rsidR="006B3A94" w:rsidRPr="001A75F3" w:rsidRDefault="006B3A94" w:rsidP="00A52694">
            <w:pPr>
              <w:jc w:val="center"/>
              <w:rPr>
                <w:rFonts w:ascii="Cambria" w:hAnsi="Cambria"/>
                <w:b/>
                <w:bCs/>
                <w:i/>
                <w:iCs/>
                <w:color w:val="000000"/>
                <w:sz w:val="16"/>
                <w:szCs w:val="16"/>
              </w:rPr>
            </w:pPr>
            <w:r w:rsidRPr="001A75F3">
              <w:rPr>
                <w:rFonts w:ascii="Cambria" w:hAnsi="Cambria"/>
                <w:b/>
                <w:i/>
                <w:color w:val="000000"/>
                <w:sz w:val="16"/>
                <w:szCs w:val="16"/>
              </w:rPr>
              <w:t>(lieu et jours)</w:t>
            </w:r>
          </w:p>
        </w:tc>
        <w:tc>
          <w:tcPr>
            <w:tcW w:w="560" w:type="pct"/>
            <w:noWrap/>
            <w:vAlign w:val="center"/>
            <w:hideMark/>
          </w:tcPr>
          <w:p w14:paraId="7BC0E461" w14:textId="77777777" w:rsidR="006B3A94" w:rsidRPr="001A75F3" w:rsidRDefault="006B3A94" w:rsidP="00A52694">
            <w:pPr>
              <w:ind w:left="-108" w:right="-41"/>
              <w:jc w:val="center"/>
              <w:rPr>
                <w:rFonts w:ascii="Cambria" w:hAnsi="Cambria"/>
                <w:b/>
                <w:bCs/>
                <w:i/>
                <w:iCs/>
                <w:color w:val="000000"/>
                <w:sz w:val="16"/>
                <w:szCs w:val="16"/>
              </w:rPr>
            </w:pPr>
            <w:r w:rsidRPr="001A75F3">
              <w:rPr>
                <w:rFonts w:ascii="Cambria" w:hAnsi="Cambria"/>
                <w:b/>
                <w:i/>
                <w:color w:val="000000"/>
                <w:sz w:val="16"/>
                <w:szCs w:val="16"/>
              </w:rPr>
              <w:t>Interprètes</w:t>
            </w:r>
          </w:p>
        </w:tc>
        <w:tc>
          <w:tcPr>
            <w:tcW w:w="504" w:type="pct"/>
            <w:vAlign w:val="center"/>
            <w:hideMark/>
          </w:tcPr>
          <w:p w14:paraId="32066682" w14:textId="77777777" w:rsidR="006B3A94" w:rsidRPr="001A75F3" w:rsidRDefault="006B3A94" w:rsidP="00A52694">
            <w:pPr>
              <w:ind w:left="-107"/>
              <w:jc w:val="center"/>
              <w:rPr>
                <w:rFonts w:ascii="Cambria" w:hAnsi="Cambria"/>
                <w:b/>
                <w:bCs/>
                <w:i/>
                <w:iCs/>
                <w:color w:val="000000"/>
                <w:sz w:val="16"/>
                <w:szCs w:val="16"/>
              </w:rPr>
            </w:pPr>
            <w:r w:rsidRPr="001A75F3">
              <w:rPr>
                <w:rFonts w:ascii="Cambria" w:hAnsi="Cambria"/>
                <w:b/>
                <w:i/>
                <w:color w:val="000000"/>
                <w:sz w:val="16"/>
                <w:szCs w:val="16"/>
              </w:rPr>
              <w:t>Voyages des interprètes</w:t>
            </w:r>
          </w:p>
        </w:tc>
        <w:tc>
          <w:tcPr>
            <w:tcW w:w="758" w:type="pct"/>
            <w:vAlign w:val="center"/>
            <w:hideMark/>
          </w:tcPr>
          <w:p w14:paraId="3A975A13" w14:textId="77777777" w:rsidR="006B3A94" w:rsidRPr="001A75F3" w:rsidRDefault="006B3A94" w:rsidP="00A52694">
            <w:pPr>
              <w:jc w:val="center"/>
              <w:rPr>
                <w:rFonts w:ascii="Cambria" w:hAnsi="Cambria"/>
                <w:b/>
                <w:bCs/>
                <w:i/>
                <w:iCs/>
                <w:color w:val="000000"/>
                <w:sz w:val="16"/>
                <w:szCs w:val="16"/>
              </w:rPr>
            </w:pPr>
            <w:r w:rsidRPr="001A75F3">
              <w:rPr>
                <w:rFonts w:ascii="Cambria" w:hAnsi="Cambria"/>
                <w:b/>
                <w:i/>
                <w:color w:val="000000"/>
                <w:sz w:val="16"/>
                <w:szCs w:val="16"/>
              </w:rPr>
              <w:t>Matériel d’interprétation simultanée et audiovisuel</w:t>
            </w:r>
          </w:p>
        </w:tc>
        <w:tc>
          <w:tcPr>
            <w:tcW w:w="512" w:type="pct"/>
            <w:noWrap/>
            <w:vAlign w:val="center"/>
            <w:hideMark/>
          </w:tcPr>
          <w:p w14:paraId="5B67645E" w14:textId="77777777" w:rsidR="006B3A94" w:rsidRPr="001A75F3" w:rsidRDefault="006B3A94" w:rsidP="00A52694">
            <w:pPr>
              <w:ind w:left="-195"/>
              <w:jc w:val="center"/>
              <w:rPr>
                <w:rFonts w:ascii="Cambria" w:hAnsi="Cambria"/>
                <w:b/>
                <w:bCs/>
                <w:i/>
                <w:iCs/>
                <w:color w:val="000000"/>
                <w:sz w:val="16"/>
                <w:szCs w:val="16"/>
              </w:rPr>
            </w:pPr>
            <w:r w:rsidRPr="001A75F3">
              <w:rPr>
                <w:rFonts w:ascii="Cambria" w:hAnsi="Cambria"/>
                <w:b/>
                <w:i/>
                <w:color w:val="000000"/>
                <w:sz w:val="16"/>
                <w:szCs w:val="16"/>
              </w:rPr>
              <w:t>Salles</w:t>
            </w:r>
          </w:p>
        </w:tc>
        <w:tc>
          <w:tcPr>
            <w:tcW w:w="560" w:type="pct"/>
            <w:noWrap/>
            <w:vAlign w:val="center"/>
            <w:hideMark/>
          </w:tcPr>
          <w:p w14:paraId="28823F58" w14:textId="77777777" w:rsidR="006B3A94" w:rsidRPr="001A75F3" w:rsidRDefault="006B3A94" w:rsidP="00A52694">
            <w:pPr>
              <w:ind w:left="-108"/>
              <w:jc w:val="center"/>
              <w:rPr>
                <w:rFonts w:ascii="Cambria" w:hAnsi="Cambria"/>
                <w:b/>
                <w:bCs/>
                <w:i/>
                <w:iCs/>
                <w:color w:val="000000"/>
                <w:sz w:val="16"/>
                <w:szCs w:val="16"/>
              </w:rPr>
            </w:pPr>
            <w:r w:rsidRPr="001A75F3">
              <w:rPr>
                <w:rFonts w:ascii="Cambria" w:hAnsi="Cambria"/>
                <w:b/>
                <w:i/>
                <w:color w:val="000000"/>
                <w:sz w:val="16"/>
                <w:szCs w:val="16"/>
              </w:rPr>
              <w:t>Cafés</w:t>
            </w:r>
          </w:p>
        </w:tc>
        <w:tc>
          <w:tcPr>
            <w:tcW w:w="398" w:type="pct"/>
            <w:vAlign w:val="center"/>
          </w:tcPr>
          <w:p w14:paraId="27C4DA9A" w14:textId="77777777" w:rsidR="006B3A94" w:rsidRPr="001A75F3" w:rsidRDefault="006B3A94" w:rsidP="00A10BF0">
            <w:pPr>
              <w:ind w:left="-139" w:hanging="57"/>
              <w:jc w:val="center"/>
              <w:rPr>
                <w:rFonts w:ascii="Cambria" w:hAnsi="Cambria"/>
                <w:b/>
                <w:bCs/>
                <w:i/>
                <w:iCs/>
                <w:color w:val="000000"/>
                <w:sz w:val="14"/>
                <w:szCs w:val="14"/>
                <w:u w:val="single"/>
              </w:rPr>
            </w:pPr>
            <w:r w:rsidRPr="001A75F3">
              <w:rPr>
                <w:rFonts w:ascii="Cambria" w:hAnsi="Cambria"/>
                <w:b/>
                <w:i/>
                <w:color w:val="000000"/>
                <w:sz w:val="14"/>
                <w:szCs w:val="14"/>
                <w:u w:val="single"/>
              </w:rPr>
              <w:t>Internet</w:t>
            </w:r>
          </w:p>
        </w:tc>
        <w:tc>
          <w:tcPr>
            <w:tcW w:w="567" w:type="pct"/>
            <w:noWrap/>
            <w:vAlign w:val="center"/>
            <w:hideMark/>
          </w:tcPr>
          <w:p w14:paraId="4603124C" w14:textId="77777777" w:rsidR="006B3A94" w:rsidRPr="001A75F3" w:rsidRDefault="006B3A94" w:rsidP="00A52694">
            <w:pPr>
              <w:ind w:left="-95"/>
              <w:jc w:val="center"/>
              <w:rPr>
                <w:rFonts w:ascii="Cambria" w:hAnsi="Cambria"/>
                <w:b/>
                <w:bCs/>
                <w:i/>
                <w:iCs/>
                <w:color w:val="000000"/>
                <w:sz w:val="16"/>
                <w:szCs w:val="16"/>
              </w:rPr>
            </w:pPr>
            <w:r w:rsidRPr="001A75F3">
              <w:rPr>
                <w:rFonts w:ascii="Cambria" w:hAnsi="Cambria"/>
                <w:b/>
                <w:i/>
                <w:color w:val="000000"/>
                <w:sz w:val="16"/>
                <w:szCs w:val="16"/>
              </w:rPr>
              <w:t>Total</w:t>
            </w:r>
          </w:p>
        </w:tc>
        <w:tc>
          <w:tcPr>
            <w:tcW w:w="634" w:type="pct"/>
            <w:noWrap/>
            <w:vAlign w:val="center"/>
            <w:hideMark/>
          </w:tcPr>
          <w:p w14:paraId="7EE1CAF7" w14:textId="77777777" w:rsidR="006B3A94" w:rsidRPr="001A75F3" w:rsidRDefault="006B3A94" w:rsidP="00A52694">
            <w:pPr>
              <w:jc w:val="center"/>
              <w:rPr>
                <w:rFonts w:ascii="Cambria" w:hAnsi="Cambria"/>
                <w:b/>
                <w:bCs/>
                <w:i/>
                <w:iCs/>
                <w:color w:val="000000"/>
                <w:sz w:val="16"/>
                <w:szCs w:val="16"/>
              </w:rPr>
            </w:pPr>
            <w:r w:rsidRPr="001A75F3">
              <w:rPr>
                <w:rFonts w:ascii="Cambria" w:hAnsi="Cambria"/>
                <w:b/>
                <w:i/>
                <w:color w:val="000000"/>
                <w:sz w:val="16"/>
                <w:szCs w:val="16"/>
              </w:rPr>
              <w:t>Financement</w:t>
            </w:r>
          </w:p>
        </w:tc>
      </w:tr>
      <w:tr w:rsidR="00963185" w:rsidRPr="001A75F3" w14:paraId="2BF83A1A" w14:textId="77777777" w:rsidTr="00EA232D">
        <w:trPr>
          <w:trHeight w:val="300"/>
          <w:jc w:val="center"/>
        </w:trPr>
        <w:tc>
          <w:tcPr>
            <w:tcW w:w="506" w:type="pct"/>
            <w:vAlign w:val="bottom"/>
            <w:hideMark/>
          </w:tcPr>
          <w:p w14:paraId="72147E1A" w14:textId="77777777" w:rsidR="006B3A94" w:rsidRPr="001A75F3" w:rsidRDefault="006B3A94" w:rsidP="00A52694">
            <w:pPr>
              <w:ind w:right="-106"/>
              <w:rPr>
                <w:rFonts w:ascii="Cambria" w:hAnsi="Cambria"/>
                <w:color w:val="000000"/>
                <w:sz w:val="16"/>
                <w:szCs w:val="16"/>
              </w:rPr>
            </w:pPr>
            <w:r w:rsidRPr="001A75F3">
              <w:rPr>
                <w:rFonts w:ascii="Cambria" w:hAnsi="Cambria"/>
                <w:color w:val="000000"/>
                <w:sz w:val="16"/>
                <w:szCs w:val="16"/>
              </w:rPr>
              <w:t>Sessions plénières du SCRS (Madrid, 5 jours)</w:t>
            </w:r>
          </w:p>
        </w:tc>
        <w:tc>
          <w:tcPr>
            <w:tcW w:w="560" w:type="pct"/>
            <w:noWrap/>
            <w:vAlign w:val="center"/>
            <w:hideMark/>
          </w:tcPr>
          <w:p w14:paraId="17369240" w14:textId="77777777" w:rsidR="006B3A94" w:rsidRPr="001A75F3" w:rsidRDefault="006B3A94" w:rsidP="00A52694">
            <w:pPr>
              <w:ind w:left="-108" w:right="-41"/>
              <w:jc w:val="right"/>
              <w:rPr>
                <w:rFonts w:ascii="Cambria" w:hAnsi="Cambria"/>
                <w:color w:val="000000"/>
                <w:sz w:val="16"/>
                <w:szCs w:val="16"/>
                <w:u w:val="single"/>
              </w:rPr>
            </w:pPr>
            <w:r w:rsidRPr="001A75F3">
              <w:rPr>
                <w:rFonts w:ascii="Cambria" w:hAnsi="Cambria"/>
                <w:color w:val="000000"/>
                <w:sz w:val="16"/>
                <w:szCs w:val="16"/>
                <w:u w:val="single"/>
              </w:rPr>
              <w:t>19.650,00 €</w:t>
            </w:r>
          </w:p>
        </w:tc>
        <w:tc>
          <w:tcPr>
            <w:tcW w:w="504" w:type="pct"/>
            <w:noWrap/>
            <w:vAlign w:val="center"/>
            <w:hideMark/>
          </w:tcPr>
          <w:p w14:paraId="23955CD2" w14:textId="77777777" w:rsidR="006B3A94" w:rsidRPr="001A75F3" w:rsidRDefault="006B3A94" w:rsidP="00A52694">
            <w:pPr>
              <w:ind w:left="-107"/>
              <w:jc w:val="right"/>
              <w:rPr>
                <w:rFonts w:ascii="Cambria" w:hAnsi="Cambria"/>
                <w:color w:val="000000"/>
                <w:sz w:val="16"/>
                <w:szCs w:val="16"/>
                <w:u w:val="single"/>
              </w:rPr>
            </w:pPr>
            <w:r w:rsidRPr="001A75F3">
              <w:rPr>
                <w:rFonts w:ascii="Cambria" w:hAnsi="Cambria"/>
                <w:color w:val="000000"/>
                <w:sz w:val="16"/>
                <w:szCs w:val="16"/>
                <w:u w:val="single"/>
              </w:rPr>
              <w:t>0,00 €</w:t>
            </w:r>
          </w:p>
        </w:tc>
        <w:tc>
          <w:tcPr>
            <w:tcW w:w="758" w:type="pct"/>
            <w:noWrap/>
            <w:vAlign w:val="center"/>
            <w:hideMark/>
          </w:tcPr>
          <w:p w14:paraId="3416A747" w14:textId="77777777" w:rsidR="006B3A94" w:rsidRPr="001A75F3" w:rsidRDefault="006B3A94" w:rsidP="00A52694">
            <w:pPr>
              <w:jc w:val="right"/>
              <w:rPr>
                <w:rFonts w:ascii="Cambria" w:hAnsi="Cambria"/>
                <w:color w:val="000000"/>
                <w:sz w:val="16"/>
                <w:szCs w:val="16"/>
                <w:u w:val="single"/>
              </w:rPr>
            </w:pPr>
            <w:r w:rsidRPr="001A75F3">
              <w:rPr>
                <w:rFonts w:ascii="Cambria" w:hAnsi="Cambria"/>
                <w:color w:val="000000"/>
                <w:sz w:val="16"/>
                <w:szCs w:val="16"/>
                <w:u w:val="single"/>
              </w:rPr>
              <w:t>12.988,80 €</w:t>
            </w:r>
          </w:p>
        </w:tc>
        <w:tc>
          <w:tcPr>
            <w:tcW w:w="512" w:type="pct"/>
            <w:noWrap/>
            <w:vAlign w:val="center"/>
            <w:hideMark/>
          </w:tcPr>
          <w:p w14:paraId="641C111A" w14:textId="77777777" w:rsidR="006B3A94" w:rsidRPr="001A75F3" w:rsidRDefault="006B3A94" w:rsidP="00A52694">
            <w:pPr>
              <w:ind w:left="-195"/>
              <w:jc w:val="right"/>
              <w:rPr>
                <w:rFonts w:ascii="Cambria" w:hAnsi="Cambria"/>
                <w:color w:val="000000"/>
                <w:sz w:val="16"/>
                <w:szCs w:val="16"/>
                <w:u w:val="single"/>
              </w:rPr>
            </w:pPr>
            <w:r w:rsidRPr="001A75F3">
              <w:rPr>
                <w:rFonts w:ascii="Cambria" w:hAnsi="Cambria"/>
                <w:color w:val="000000"/>
                <w:sz w:val="16"/>
                <w:szCs w:val="16"/>
                <w:u w:val="single"/>
              </w:rPr>
              <w:t>21.235,50 €</w:t>
            </w:r>
          </w:p>
        </w:tc>
        <w:tc>
          <w:tcPr>
            <w:tcW w:w="560" w:type="pct"/>
            <w:noWrap/>
            <w:vAlign w:val="center"/>
            <w:hideMark/>
          </w:tcPr>
          <w:p w14:paraId="23C90922" w14:textId="77777777" w:rsidR="006B3A94" w:rsidRPr="001A75F3" w:rsidRDefault="006B3A94" w:rsidP="00A52694">
            <w:pPr>
              <w:ind w:left="-108"/>
              <w:jc w:val="right"/>
              <w:rPr>
                <w:rFonts w:ascii="Cambria" w:hAnsi="Cambria"/>
                <w:color w:val="000000"/>
                <w:sz w:val="16"/>
                <w:szCs w:val="16"/>
                <w:u w:val="single"/>
              </w:rPr>
            </w:pPr>
            <w:r w:rsidRPr="001A75F3">
              <w:rPr>
                <w:rFonts w:ascii="Cambria" w:hAnsi="Cambria"/>
                <w:color w:val="000000"/>
                <w:sz w:val="16"/>
                <w:szCs w:val="16"/>
                <w:u w:val="single"/>
              </w:rPr>
              <w:t>16.507,26 €</w:t>
            </w:r>
          </w:p>
        </w:tc>
        <w:tc>
          <w:tcPr>
            <w:tcW w:w="398" w:type="pct"/>
            <w:vAlign w:val="center"/>
          </w:tcPr>
          <w:p w14:paraId="72702C66" w14:textId="77777777" w:rsidR="006B3A94" w:rsidRPr="001A75F3" w:rsidRDefault="006B3A94" w:rsidP="00EC0810">
            <w:pPr>
              <w:ind w:left="-95" w:hanging="57"/>
              <w:jc w:val="right"/>
              <w:rPr>
                <w:rFonts w:ascii="Cambria" w:hAnsi="Cambria"/>
                <w:color w:val="000000"/>
                <w:sz w:val="14"/>
                <w:szCs w:val="14"/>
                <w:u w:val="single"/>
              </w:rPr>
            </w:pPr>
            <w:r w:rsidRPr="001A75F3">
              <w:rPr>
                <w:rFonts w:ascii="Cambria" w:hAnsi="Cambria"/>
                <w:color w:val="000000"/>
                <w:sz w:val="14"/>
                <w:szCs w:val="14"/>
                <w:u w:val="single"/>
              </w:rPr>
              <w:t>1.000,00 €</w:t>
            </w:r>
          </w:p>
        </w:tc>
        <w:tc>
          <w:tcPr>
            <w:tcW w:w="567" w:type="pct"/>
            <w:noWrap/>
            <w:vAlign w:val="center"/>
            <w:hideMark/>
          </w:tcPr>
          <w:p w14:paraId="54643718" w14:textId="77777777" w:rsidR="006B3A94" w:rsidRPr="001A75F3" w:rsidRDefault="006B3A94" w:rsidP="00A52694">
            <w:pPr>
              <w:ind w:left="-95"/>
              <w:jc w:val="right"/>
              <w:rPr>
                <w:rFonts w:ascii="Cambria" w:hAnsi="Cambria"/>
                <w:color w:val="000000"/>
                <w:sz w:val="16"/>
                <w:szCs w:val="16"/>
                <w:u w:val="single"/>
              </w:rPr>
            </w:pPr>
            <w:r w:rsidRPr="001A75F3">
              <w:rPr>
                <w:rFonts w:ascii="Cambria" w:hAnsi="Cambria"/>
                <w:color w:val="000000"/>
                <w:sz w:val="16"/>
                <w:szCs w:val="16"/>
                <w:u w:val="single"/>
              </w:rPr>
              <w:t>71.381,56 €</w:t>
            </w:r>
          </w:p>
        </w:tc>
        <w:tc>
          <w:tcPr>
            <w:tcW w:w="634" w:type="pct"/>
            <w:noWrap/>
            <w:vAlign w:val="center"/>
            <w:hideMark/>
          </w:tcPr>
          <w:p w14:paraId="23A27F3E" w14:textId="77777777" w:rsidR="006B3A94" w:rsidRPr="001A75F3" w:rsidRDefault="006B3A94" w:rsidP="00A52694">
            <w:pPr>
              <w:jc w:val="right"/>
              <w:rPr>
                <w:rFonts w:ascii="Cambria" w:hAnsi="Cambria"/>
                <w:color w:val="000000"/>
                <w:sz w:val="16"/>
                <w:szCs w:val="16"/>
                <w:u w:val="single"/>
              </w:rPr>
            </w:pPr>
            <w:r w:rsidRPr="001A75F3">
              <w:rPr>
                <w:rFonts w:ascii="Cambria" w:hAnsi="Cambria"/>
                <w:color w:val="000000"/>
                <w:sz w:val="16"/>
                <w:szCs w:val="16"/>
                <w:u w:val="single"/>
              </w:rPr>
              <w:t>Chapitre 3c)</w:t>
            </w:r>
          </w:p>
        </w:tc>
      </w:tr>
    </w:tbl>
    <w:p w14:paraId="6F994400" w14:textId="77777777" w:rsidR="004F2D8D" w:rsidRPr="001A75F3" w:rsidRDefault="004F2D8D" w:rsidP="0097032A">
      <w:pPr>
        <w:pStyle w:val="NormalWeb"/>
        <w:spacing w:before="0" w:beforeAutospacing="0" w:after="0" w:afterAutospacing="0"/>
        <w:jc w:val="both"/>
        <w:rPr>
          <w:rStyle w:val="cf01"/>
          <w:rFonts w:ascii="Cambria" w:hAnsi="Cambria"/>
          <w:sz w:val="20"/>
          <w:szCs w:val="20"/>
        </w:rPr>
      </w:pPr>
    </w:p>
    <w:p w14:paraId="7EDBA26A" w14:textId="03E0EE18" w:rsidR="0034082A" w:rsidRPr="001A75F3" w:rsidRDefault="00E5448C" w:rsidP="0097032A">
      <w:pPr>
        <w:pStyle w:val="NormalWeb"/>
        <w:spacing w:before="0" w:beforeAutospacing="0" w:after="0" w:afterAutospacing="0"/>
        <w:jc w:val="both"/>
        <w:rPr>
          <w:rStyle w:val="cf01"/>
          <w:rFonts w:ascii="Cambria" w:hAnsi="Cambria"/>
          <w:sz w:val="20"/>
          <w:szCs w:val="20"/>
        </w:rPr>
      </w:pPr>
      <w:r w:rsidRPr="001A75F3">
        <w:rPr>
          <w:rStyle w:val="cf01"/>
          <w:rFonts w:ascii="Cambria" w:hAnsi="Cambria"/>
          <w:sz w:val="20"/>
          <w:szCs w:val="20"/>
        </w:rPr>
        <w:t>Voir l'</w:t>
      </w:r>
      <w:r w:rsidRPr="001A75F3">
        <w:rPr>
          <w:rStyle w:val="cf01"/>
          <w:rFonts w:ascii="Cambria" w:hAnsi="Cambria"/>
          <w:b/>
          <w:bCs/>
          <w:sz w:val="20"/>
          <w:szCs w:val="20"/>
        </w:rPr>
        <w:t>appendice 3</w:t>
      </w:r>
      <w:r w:rsidRPr="001A75F3">
        <w:rPr>
          <w:rStyle w:val="cf01"/>
          <w:rFonts w:ascii="Cambria" w:hAnsi="Cambria"/>
          <w:sz w:val="20"/>
          <w:szCs w:val="20"/>
        </w:rPr>
        <w:t xml:space="preserve"> pour plus de détails sur les dépenses et leur évolution au cours des quatre dernières années.</w:t>
      </w:r>
    </w:p>
    <w:p w14:paraId="207C2CBF" w14:textId="77777777" w:rsidR="00E5448C" w:rsidRPr="001A75F3" w:rsidRDefault="00E5448C" w:rsidP="0097032A">
      <w:pPr>
        <w:pStyle w:val="NormalWeb"/>
        <w:spacing w:before="0" w:beforeAutospacing="0" w:after="0" w:afterAutospacing="0"/>
        <w:jc w:val="both"/>
        <w:rPr>
          <w:rStyle w:val="cf01"/>
          <w:rFonts w:ascii="Cambria" w:eastAsiaTheme="majorEastAsia" w:hAnsi="Cambria"/>
          <w:sz w:val="20"/>
          <w:szCs w:val="20"/>
        </w:rPr>
      </w:pPr>
    </w:p>
    <w:p w14:paraId="4E04F5E2" w14:textId="5D8FCD4F" w:rsidR="0034082A" w:rsidRPr="001A75F3" w:rsidRDefault="0034082A" w:rsidP="0097032A">
      <w:pPr>
        <w:pStyle w:val="NormalWeb"/>
        <w:numPr>
          <w:ilvl w:val="0"/>
          <w:numId w:val="17"/>
        </w:numPr>
        <w:spacing w:before="0" w:beforeAutospacing="0" w:after="0" w:afterAutospacing="0"/>
        <w:ind w:left="426" w:hanging="426"/>
        <w:jc w:val="both"/>
        <w:rPr>
          <w:rStyle w:val="cf01"/>
          <w:rFonts w:ascii="Cambria" w:eastAsia="MS Mincho" w:hAnsi="Cambria" w:cs="Times New Roman"/>
          <w:b/>
          <w:bCs/>
          <w:i/>
          <w:iCs/>
          <w:sz w:val="20"/>
          <w:szCs w:val="20"/>
        </w:rPr>
      </w:pPr>
      <w:r w:rsidRPr="001A75F3">
        <w:rPr>
          <w:rFonts w:ascii="Cambria" w:hAnsi="Cambria"/>
          <w:b/>
          <w:bCs/>
          <w:i/>
          <w:iCs/>
          <w:sz w:val="20"/>
          <w:szCs w:val="20"/>
        </w:rPr>
        <w:t>Réunions</w:t>
      </w:r>
      <w:r w:rsidRPr="001A75F3">
        <w:rPr>
          <w:rStyle w:val="cf01"/>
          <w:rFonts w:ascii="Cambria" w:hAnsi="Cambria"/>
          <w:b/>
          <w:bCs/>
          <w:i/>
          <w:iCs/>
          <w:sz w:val="20"/>
          <w:szCs w:val="20"/>
        </w:rPr>
        <w:t xml:space="preserve"> intersessions du SCRS</w:t>
      </w:r>
    </w:p>
    <w:p w14:paraId="3857AF69" w14:textId="77777777" w:rsidR="004868F3" w:rsidRPr="001A75F3" w:rsidRDefault="004868F3" w:rsidP="00927D89">
      <w:pPr>
        <w:pStyle w:val="NormalWeb"/>
        <w:spacing w:before="0" w:beforeAutospacing="0" w:after="0" w:afterAutospacing="0"/>
        <w:jc w:val="both"/>
        <w:rPr>
          <w:rStyle w:val="cf01"/>
          <w:rFonts w:ascii="Cambria" w:eastAsiaTheme="majorEastAsia" w:hAnsi="Cambria"/>
          <w:sz w:val="20"/>
          <w:szCs w:val="20"/>
        </w:rPr>
      </w:pPr>
    </w:p>
    <w:p w14:paraId="131B8C32" w14:textId="557BC956" w:rsidR="004F2D8D" w:rsidRPr="001A75F3" w:rsidRDefault="004868F3" w:rsidP="00927D89">
      <w:pPr>
        <w:pStyle w:val="NormalWeb"/>
        <w:spacing w:before="0" w:beforeAutospacing="0" w:after="0" w:afterAutospacing="0"/>
        <w:jc w:val="both"/>
        <w:rPr>
          <w:rFonts w:ascii="Cambria" w:hAnsi="Cambria"/>
          <w:sz w:val="20"/>
          <w:szCs w:val="20"/>
        </w:rPr>
      </w:pPr>
      <w:r w:rsidRPr="001A75F3">
        <w:rPr>
          <w:rFonts w:ascii="Cambria" w:hAnsi="Cambria"/>
          <w:sz w:val="20"/>
          <w:szCs w:val="20"/>
        </w:rPr>
        <w:t>Les frais à charge de ce sous-chapitre correspondent à l’interprétation pendant les réunions du SCRS et au service de location de</w:t>
      </w:r>
      <w:r w:rsidR="004F2D8D" w:rsidRPr="001A75F3">
        <w:rPr>
          <w:rFonts w:ascii="Cambria" w:hAnsi="Cambria"/>
          <w:sz w:val="20"/>
          <w:szCs w:val="20"/>
        </w:rPr>
        <w:t xml:space="preserve"> matériel et de</w:t>
      </w:r>
      <w:r w:rsidRPr="001A75F3">
        <w:rPr>
          <w:rFonts w:ascii="Cambria" w:hAnsi="Cambria"/>
          <w:sz w:val="20"/>
          <w:szCs w:val="20"/>
        </w:rPr>
        <w:t xml:space="preserve"> microphones des réunions hybrides</w:t>
      </w:r>
      <w:r w:rsidR="004F2D8D" w:rsidRPr="001A75F3">
        <w:rPr>
          <w:rFonts w:ascii="Cambria" w:hAnsi="Cambria"/>
          <w:sz w:val="20"/>
          <w:szCs w:val="20"/>
        </w:rPr>
        <w:t xml:space="preserve"> ainsi que la location de salles pour la réunion des </w:t>
      </w:r>
      <w:r w:rsidR="00F37A69" w:rsidRPr="001A75F3">
        <w:rPr>
          <w:rFonts w:ascii="Cambria" w:hAnsi="Cambria"/>
          <w:sz w:val="20"/>
          <w:szCs w:val="20"/>
        </w:rPr>
        <w:t>G</w:t>
      </w:r>
      <w:r w:rsidR="004F2D8D" w:rsidRPr="001A75F3">
        <w:rPr>
          <w:rFonts w:ascii="Cambria" w:hAnsi="Cambria"/>
          <w:sz w:val="20"/>
          <w:szCs w:val="20"/>
        </w:rPr>
        <w:t>roupes d’espèces et le service de cafés.</w:t>
      </w:r>
    </w:p>
    <w:p w14:paraId="13349516" w14:textId="0B07C295" w:rsidR="00A06340" w:rsidRPr="001A75F3" w:rsidRDefault="00A06340">
      <w:pPr>
        <w:widowControl/>
        <w:autoSpaceDE/>
        <w:autoSpaceDN/>
        <w:adjustRightInd/>
        <w:jc w:val="center"/>
        <w:rPr>
          <w:rStyle w:val="cf01"/>
          <w:rFonts w:ascii="Cambria" w:hAnsi="Cambria"/>
          <w:sz w:val="20"/>
          <w:szCs w:val="20"/>
        </w:rPr>
      </w:pPr>
    </w:p>
    <w:p w14:paraId="4C2D3BCF" w14:textId="64D1124D" w:rsidR="0012188D" w:rsidRPr="001A75F3" w:rsidRDefault="00CA68CC" w:rsidP="0012188D">
      <w:pPr>
        <w:jc w:val="both"/>
        <w:rPr>
          <w:rFonts w:ascii="Cambria" w:hAnsi="Cambria"/>
          <w:color w:val="000000"/>
        </w:rPr>
      </w:pPr>
      <w:r w:rsidRPr="001A75F3">
        <w:rPr>
          <w:rStyle w:val="cf01"/>
          <w:rFonts w:ascii="Cambria" w:hAnsi="Cambria"/>
          <w:sz w:val="20"/>
          <w:szCs w:val="20"/>
        </w:rPr>
        <w:t xml:space="preserve">Le total proposé pour ce sous- chapitre reflète </w:t>
      </w:r>
      <w:r w:rsidR="000500C4" w:rsidRPr="001A75F3">
        <w:rPr>
          <w:rStyle w:val="cf01"/>
          <w:rFonts w:ascii="Cambria" w:hAnsi="Cambria"/>
          <w:sz w:val="20"/>
          <w:szCs w:val="20"/>
        </w:rPr>
        <w:t xml:space="preserve">une augmentation de </w:t>
      </w:r>
      <w:r w:rsidR="00657E52" w:rsidRPr="001A75F3">
        <w:rPr>
          <w:rStyle w:val="cf01"/>
          <w:rFonts w:ascii="Cambria" w:hAnsi="Cambria"/>
          <w:sz w:val="20"/>
          <w:szCs w:val="20"/>
          <w:u w:val="single"/>
        </w:rPr>
        <w:t>12</w:t>
      </w:r>
      <w:r w:rsidR="00962C92" w:rsidRPr="001A75F3">
        <w:rPr>
          <w:rStyle w:val="cf01"/>
          <w:rFonts w:ascii="Cambria" w:hAnsi="Cambria"/>
          <w:sz w:val="20"/>
          <w:szCs w:val="20"/>
          <w:u w:val="single"/>
        </w:rPr>
        <w:t>,</w:t>
      </w:r>
      <w:r w:rsidR="00657E52" w:rsidRPr="001A75F3">
        <w:rPr>
          <w:rStyle w:val="cf01"/>
          <w:rFonts w:ascii="Cambria" w:hAnsi="Cambria"/>
          <w:sz w:val="20"/>
          <w:szCs w:val="20"/>
          <w:u w:val="single"/>
        </w:rPr>
        <w:t>70</w:t>
      </w:r>
      <w:r w:rsidR="005C7F4F" w:rsidRPr="001A75F3">
        <w:rPr>
          <w:rStyle w:val="cf01"/>
          <w:rFonts w:ascii="Cambria" w:hAnsi="Cambria"/>
          <w:sz w:val="20"/>
          <w:szCs w:val="20"/>
        </w:rPr>
        <w:t> </w:t>
      </w:r>
      <w:r w:rsidR="000500C4" w:rsidRPr="001A75F3">
        <w:rPr>
          <w:rStyle w:val="cf01"/>
          <w:rFonts w:ascii="Cambria" w:hAnsi="Cambria"/>
          <w:sz w:val="20"/>
          <w:szCs w:val="20"/>
        </w:rPr>
        <w:t xml:space="preserve">% par rapport au budget approuvé pour </w:t>
      </w:r>
      <w:r w:rsidR="00962C92" w:rsidRPr="001A75F3">
        <w:rPr>
          <w:rStyle w:val="cf01"/>
          <w:rFonts w:ascii="Cambria" w:hAnsi="Cambria"/>
          <w:sz w:val="20"/>
          <w:szCs w:val="20"/>
        </w:rPr>
        <w:t>2025</w:t>
      </w:r>
      <w:r w:rsidR="000500C4" w:rsidRPr="001A75F3">
        <w:rPr>
          <w:rStyle w:val="cf01"/>
          <w:rFonts w:ascii="Cambria" w:hAnsi="Cambria"/>
          <w:sz w:val="20"/>
          <w:szCs w:val="20"/>
        </w:rPr>
        <w:t>.</w:t>
      </w:r>
      <w:r w:rsidR="00E5448C" w:rsidRPr="001A75F3">
        <w:rPr>
          <w:rStyle w:val="cf01"/>
          <w:rFonts w:ascii="Cambria" w:hAnsi="Cambria"/>
          <w:sz w:val="20"/>
          <w:szCs w:val="20"/>
        </w:rPr>
        <w:t xml:space="preserve"> </w:t>
      </w:r>
      <w:r w:rsidR="00E5448C" w:rsidRPr="001A75F3">
        <w:rPr>
          <w:rFonts w:ascii="Cambria" w:hAnsi="Cambria"/>
          <w:color w:val="000000"/>
        </w:rPr>
        <w:t xml:space="preserve">Cet ajustement est </w:t>
      </w:r>
      <w:r w:rsidR="00962C92" w:rsidRPr="001A75F3">
        <w:rPr>
          <w:rFonts w:ascii="Cambria" w:hAnsi="Cambria"/>
          <w:color w:val="000000"/>
        </w:rPr>
        <w:t xml:space="preserve">essentiellement basé sur l’inscription au budget des coûts de location des salles pour les réunions des </w:t>
      </w:r>
      <w:r w:rsidR="007205AE" w:rsidRPr="001A75F3">
        <w:rPr>
          <w:rFonts w:ascii="Cambria" w:hAnsi="Cambria"/>
          <w:color w:val="000000"/>
        </w:rPr>
        <w:t>G</w:t>
      </w:r>
      <w:r w:rsidR="00962C92" w:rsidRPr="001A75F3">
        <w:rPr>
          <w:rFonts w:ascii="Cambria" w:hAnsi="Cambria"/>
          <w:color w:val="000000"/>
        </w:rPr>
        <w:t>roupes d’espèces de septembre.</w:t>
      </w:r>
      <w:r w:rsidR="0012188D" w:rsidRPr="001A75F3">
        <w:rPr>
          <w:rFonts w:ascii="Cambria" w:hAnsi="Cambria"/>
          <w:color w:val="000000"/>
        </w:rPr>
        <w:t xml:space="preserve"> Ces dernières années, le Secrétariat n'a pas disposé de suffisamment d'espace pour permettre à tous les groupes de se réunir, et cette réunion s'est tenue en dehors du Secrétariat, ce qui a entraîné des dépenses pour la location de salles de réunion et de l'équipement audiovisuel correspondant. Ces dépenses supplémentaires ont été </w:t>
      </w:r>
      <w:r w:rsidR="0012188D" w:rsidRPr="001A75F3">
        <w:rPr>
          <w:rFonts w:ascii="Cambria" w:hAnsi="Cambria"/>
          <w:color w:val="000000"/>
        </w:rPr>
        <w:lastRenderedPageBreak/>
        <w:t xml:space="preserve">précédemment financées par le </w:t>
      </w:r>
      <w:r w:rsidR="00930D66" w:rsidRPr="001A75F3">
        <w:rPr>
          <w:rFonts w:ascii="Cambria" w:hAnsi="Cambria"/>
          <w:color w:val="000000"/>
        </w:rPr>
        <w:t xml:space="preserve">fonds </w:t>
      </w:r>
      <w:r w:rsidR="0012188D" w:rsidRPr="001A75F3">
        <w:rPr>
          <w:rFonts w:ascii="Cambria" w:hAnsi="Cambria"/>
          <w:color w:val="000000"/>
        </w:rPr>
        <w:t>de roulement, et cette proposition intègre désormais ces dépenses dans le budget ordinaire.</w:t>
      </w:r>
    </w:p>
    <w:p w14:paraId="3A40954E" w14:textId="77777777" w:rsidR="003A73BA" w:rsidRPr="001A75F3" w:rsidRDefault="003A73BA" w:rsidP="0012188D">
      <w:pPr>
        <w:jc w:val="both"/>
        <w:rPr>
          <w:rFonts w:ascii="Cambria" w:eastAsia="Cambria" w:hAnsi="Cambria" w:cs="Cambria"/>
          <w:color w:val="000000"/>
        </w:rPr>
      </w:pPr>
    </w:p>
    <w:p w14:paraId="3145BB2E" w14:textId="77777777" w:rsidR="00ED43C5" w:rsidRPr="001A75F3" w:rsidRDefault="00ED43C5" w:rsidP="00ED43C5">
      <w:pPr>
        <w:jc w:val="both"/>
        <w:rPr>
          <w:rFonts w:ascii="Cambria" w:eastAsia="Cambria" w:hAnsi="Cambria" w:cs="Cambria"/>
          <w:color w:val="000000"/>
        </w:rPr>
      </w:pPr>
      <w:r w:rsidRPr="001A75F3">
        <w:rPr>
          <w:rFonts w:ascii="Cambria" w:hAnsi="Cambria"/>
          <w:color w:val="000000"/>
        </w:rPr>
        <w:t>Les réunions prévues sont indiquées dans le tableau ci-dessous.</w:t>
      </w:r>
    </w:p>
    <w:p w14:paraId="4D3297DE" w14:textId="77777777" w:rsidR="00962C92" w:rsidRPr="001A75F3" w:rsidRDefault="00962C92" w:rsidP="00962C92">
      <w:pPr>
        <w:jc w:val="both"/>
        <w:rPr>
          <w:rFonts w:ascii="Cambria" w:eastAsia="Cambria" w:hAnsi="Cambria" w:cs="Cambria"/>
        </w:rPr>
      </w:pPr>
    </w:p>
    <w:tbl>
      <w:tblPr>
        <w:tblStyle w:val="TableGrid"/>
        <w:tblW w:w="9666" w:type="dxa"/>
        <w:jc w:val="center"/>
        <w:tblLook w:val="04A0" w:firstRow="1" w:lastRow="0" w:firstColumn="1" w:lastColumn="0" w:noHBand="0" w:noVBand="1"/>
      </w:tblPr>
      <w:tblGrid>
        <w:gridCol w:w="1984"/>
        <w:gridCol w:w="992"/>
        <w:gridCol w:w="993"/>
        <w:gridCol w:w="1377"/>
        <w:gridCol w:w="993"/>
        <w:gridCol w:w="992"/>
        <w:gridCol w:w="1049"/>
        <w:gridCol w:w="1292"/>
      </w:tblGrid>
      <w:tr w:rsidR="0088441A" w:rsidRPr="001A75F3" w14:paraId="027EB5AB" w14:textId="77777777" w:rsidTr="00A52694">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BA518F6"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Réunions (lieu et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BB9C77" w14:textId="77777777" w:rsidR="0088441A" w:rsidRPr="001A75F3" w:rsidRDefault="0088441A" w:rsidP="00A52694">
            <w:pPr>
              <w:ind w:left="-108"/>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Interprètes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6E47E3" w14:textId="77777777" w:rsidR="0088441A" w:rsidRPr="001A75F3" w:rsidRDefault="0088441A" w:rsidP="00A52694">
            <w:pPr>
              <w:ind w:left="-109"/>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Voyages des interprètes</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8C8B451"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Matériel d’interprétation simultanée et audiovisuel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BA73FF"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Salles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00DF1D"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E7C67CE"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Total</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55A6FE82" w14:textId="77777777" w:rsidR="0088441A" w:rsidRPr="001A75F3" w:rsidRDefault="0088441A" w:rsidP="00A52694">
            <w:pPr>
              <w:jc w:val="center"/>
              <w:rPr>
                <w:rFonts w:ascii="Cambria" w:eastAsia="Cambria" w:hAnsi="Cambria" w:cs="Cambria"/>
                <w:b/>
                <w:bCs/>
                <w:i/>
                <w:iCs/>
                <w:color w:val="000000"/>
                <w:spacing w:val="-5"/>
                <w:sz w:val="16"/>
                <w:szCs w:val="16"/>
              </w:rPr>
            </w:pPr>
            <w:r w:rsidRPr="001A75F3">
              <w:rPr>
                <w:rFonts w:ascii="Cambria" w:hAnsi="Cambria"/>
                <w:b/>
                <w:i/>
                <w:color w:val="000000"/>
                <w:sz w:val="16"/>
                <w:szCs w:val="16"/>
              </w:rPr>
              <w:t>Cofinancement</w:t>
            </w:r>
          </w:p>
        </w:tc>
      </w:tr>
      <w:tr w:rsidR="0088441A" w:rsidRPr="001A75F3" w14:paraId="2D8605B7"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0C1EF0" w14:textId="77777777" w:rsidR="0088441A" w:rsidRPr="001A75F3" w:rsidRDefault="0088441A" w:rsidP="00A52694">
            <w:pPr>
              <w:rPr>
                <w:rFonts w:ascii="Cambria" w:eastAsia="Cambria" w:hAnsi="Cambria" w:cs="Cambria"/>
                <w:color w:val="000000"/>
                <w:spacing w:val="-5"/>
                <w:sz w:val="16"/>
                <w:szCs w:val="16"/>
                <w:u w:val="single"/>
              </w:rPr>
            </w:pPr>
            <w:r w:rsidRPr="001A75F3">
              <w:rPr>
                <w:rFonts w:ascii="Cambria" w:hAnsi="Cambria"/>
                <w:color w:val="000000"/>
                <w:sz w:val="16"/>
                <w:szCs w:val="16"/>
                <w:u w:val="single"/>
              </w:rPr>
              <w:t xml:space="preserve">Réunion du Groupe de travail </w:t>
            </w:r>
            <w:r w:rsidRPr="001A75F3">
              <w:rPr>
                <w:rFonts w:ascii="Cambria" w:hAnsi="Cambria"/>
                <w:i/>
                <w:iCs/>
                <w:color w:val="000000"/>
                <w:sz w:val="16"/>
                <w:szCs w:val="16"/>
                <w:u w:val="single"/>
              </w:rPr>
              <w:t>ad hoc</w:t>
            </w:r>
            <w:r w:rsidRPr="001A75F3">
              <w:rPr>
                <w:rFonts w:ascii="Cambria" w:hAnsi="Cambria"/>
                <w:color w:val="000000"/>
                <w:sz w:val="16"/>
                <w:szCs w:val="16"/>
                <w:u w:val="single"/>
              </w:rPr>
              <w:t xml:space="preserve"> sur la coordination des informations de marquage (en ligne, 1 jour).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BB169"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9A1D9EA" w14:textId="77777777" w:rsidR="0088441A" w:rsidRPr="001A75F3" w:rsidRDefault="0088441A" w:rsidP="00A52694">
            <w:pPr>
              <w:ind w:left="-109"/>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131DEDE"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3FC40B"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5081DD"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992A0AD"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733,72 €</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692AE452" w14:textId="77777777" w:rsidR="0088441A" w:rsidRPr="001A75F3" w:rsidRDefault="0088441A" w:rsidP="00A52694">
            <w:pPr>
              <w:jc w:val="both"/>
              <w:rPr>
                <w:rFonts w:ascii="Cambria" w:eastAsia="Cambria" w:hAnsi="Cambria" w:cs="Cambria"/>
                <w:color w:val="000000"/>
                <w:spacing w:val="-5"/>
                <w:sz w:val="16"/>
                <w:szCs w:val="16"/>
                <w:u w:val="single"/>
              </w:rPr>
            </w:pPr>
          </w:p>
        </w:tc>
      </w:tr>
      <w:tr w:rsidR="0088441A" w:rsidRPr="001A75F3" w14:paraId="0892273E"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099614DA" w14:textId="77777777" w:rsidR="0088441A" w:rsidRPr="001A75F3" w:rsidRDefault="0088441A" w:rsidP="00A52694">
            <w:pPr>
              <w:rPr>
                <w:rFonts w:ascii="Cambria" w:hAnsi="Cambria"/>
                <w:color w:val="000000"/>
                <w:sz w:val="16"/>
                <w:szCs w:val="16"/>
                <w:u w:val="single"/>
              </w:rPr>
            </w:pPr>
            <w:r w:rsidRPr="001A75F3">
              <w:rPr>
                <w:rFonts w:ascii="Cambria" w:hAnsi="Cambria"/>
                <w:color w:val="000000"/>
                <w:sz w:val="16"/>
                <w:szCs w:val="16"/>
                <w:u w:val="single"/>
              </w:rPr>
              <w:t>Réunion intersessions du Sous-comité des statistiques (en ligne, 2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5DAA9ABA" w14:textId="77777777" w:rsidR="0088441A" w:rsidRPr="001A75F3" w:rsidRDefault="0088441A" w:rsidP="00A52694">
            <w:pPr>
              <w:ind w:left="-108"/>
              <w:jc w:val="right"/>
              <w:rPr>
                <w:rFonts w:ascii="Cambria" w:hAnsi="Cambria"/>
                <w:color w:val="000000"/>
                <w:sz w:val="16"/>
                <w:szCs w:val="16"/>
                <w:u w:val="single"/>
              </w:rPr>
            </w:pPr>
            <w:r w:rsidRPr="001A75F3">
              <w:rPr>
                <w:rFonts w:ascii="Cambria" w:hAnsi="Cambria"/>
                <w:color w:val="000000"/>
                <w:sz w:val="16"/>
                <w:szCs w:val="16"/>
                <w:u w:val="single"/>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74FEBFDD" w14:textId="77777777" w:rsidR="0088441A" w:rsidRPr="001A75F3" w:rsidRDefault="0088441A" w:rsidP="00A52694">
            <w:pPr>
              <w:ind w:left="-109"/>
              <w:jc w:val="right"/>
              <w:rPr>
                <w:rFonts w:ascii="Cambria" w:hAnsi="Cambria"/>
                <w:color w:val="000000"/>
                <w:sz w:val="16"/>
                <w:szCs w:val="16"/>
                <w:u w:val="single"/>
              </w:rPr>
            </w:pPr>
            <w:r w:rsidRPr="001A75F3">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tcPr>
          <w:p w14:paraId="6C136982"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3FC3938B"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D0003F4"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4A473EC"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10.974,04 €</w:t>
            </w:r>
          </w:p>
        </w:tc>
        <w:tc>
          <w:tcPr>
            <w:tcW w:w="1289" w:type="dxa"/>
            <w:tcBorders>
              <w:top w:val="single" w:sz="4" w:space="0" w:color="auto"/>
              <w:left w:val="single" w:sz="4" w:space="0" w:color="auto"/>
              <w:bottom w:val="single" w:sz="4" w:space="0" w:color="auto"/>
              <w:right w:val="single" w:sz="4" w:space="0" w:color="auto"/>
            </w:tcBorders>
            <w:noWrap/>
            <w:vAlign w:val="center"/>
          </w:tcPr>
          <w:p w14:paraId="03FFD4C4" w14:textId="77777777" w:rsidR="0088441A" w:rsidRPr="001A75F3" w:rsidRDefault="0088441A" w:rsidP="00A52694">
            <w:pPr>
              <w:jc w:val="both"/>
              <w:rPr>
                <w:rFonts w:ascii="Cambria" w:hAnsi="Cambria"/>
                <w:color w:val="000000"/>
                <w:sz w:val="16"/>
                <w:szCs w:val="16"/>
                <w:u w:val="single"/>
              </w:rPr>
            </w:pPr>
          </w:p>
        </w:tc>
      </w:tr>
      <w:tr w:rsidR="0088441A" w:rsidRPr="001A75F3" w14:paraId="120A7F9D"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9F8264D" w14:textId="77777777" w:rsidR="0088441A" w:rsidRPr="001A75F3" w:rsidRDefault="0088441A" w:rsidP="00A52694">
            <w:pPr>
              <w:rPr>
                <w:rFonts w:ascii="Cambria" w:hAnsi="Cambria"/>
                <w:color w:val="000000"/>
                <w:sz w:val="16"/>
                <w:szCs w:val="16"/>
                <w:u w:val="single"/>
              </w:rPr>
            </w:pPr>
            <w:r w:rsidRPr="001A75F3">
              <w:rPr>
                <w:rFonts w:ascii="Cambria" w:hAnsi="Cambria"/>
                <w:color w:val="000000"/>
                <w:sz w:val="16"/>
                <w:szCs w:val="16"/>
                <w:u w:val="single"/>
              </w:rPr>
              <w:t>Réunion de préparation des données sur le thon rouge (en ligne, 4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6FE23B53" w14:textId="77777777" w:rsidR="0088441A" w:rsidRPr="001A75F3" w:rsidRDefault="0088441A" w:rsidP="00A52694">
            <w:pPr>
              <w:ind w:left="-108"/>
              <w:jc w:val="right"/>
              <w:rPr>
                <w:rFonts w:ascii="Cambria" w:hAnsi="Cambria"/>
                <w:color w:val="000000"/>
                <w:sz w:val="16"/>
                <w:szCs w:val="16"/>
                <w:u w:val="single"/>
              </w:rPr>
            </w:pPr>
            <w:r w:rsidRPr="001A75F3">
              <w:rPr>
                <w:rFonts w:ascii="Cambria" w:hAnsi="Cambria"/>
                <w:color w:val="000000"/>
                <w:sz w:val="16"/>
                <w:szCs w:val="16"/>
                <w:u w:val="single"/>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550AD9CF" w14:textId="77777777" w:rsidR="0088441A" w:rsidRPr="001A75F3" w:rsidRDefault="0088441A" w:rsidP="00A52694">
            <w:pPr>
              <w:ind w:left="-109"/>
              <w:jc w:val="right"/>
              <w:rPr>
                <w:rFonts w:ascii="Cambria" w:hAnsi="Cambria"/>
                <w:color w:val="000000"/>
                <w:sz w:val="16"/>
                <w:szCs w:val="16"/>
                <w:u w:val="single"/>
              </w:rPr>
            </w:pPr>
            <w:r w:rsidRPr="001A75F3">
              <w:rPr>
                <w:rFonts w:ascii="Cambria" w:hAnsi="Cambria"/>
                <w:color w:val="000000"/>
                <w:sz w:val="16"/>
                <w:szCs w:val="16"/>
                <w:u w:val="single"/>
              </w:rPr>
              <w:t> </w:t>
            </w:r>
          </w:p>
        </w:tc>
        <w:tc>
          <w:tcPr>
            <w:tcW w:w="1374" w:type="dxa"/>
            <w:tcBorders>
              <w:top w:val="single" w:sz="4" w:space="0" w:color="auto"/>
              <w:left w:val="single" w:sz="4" w:space="0" w:color="auto"/>
              <w:bottom w:val="single" w:sz="4" w:space="0" w:color="auto"/>
              <w:right w:val="single" w:sz="4" w:space="0" w:color="auto"/>
            </w:tcBorders>
            <w:noWrap/>
            <w:vAlign w:val="center"/>
          </w:tcPr>
          <w:p w14:paraId="1C52C161"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2DD15E49"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541AEB43"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27C053E4"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2.571,86 €</w:t>
            </w:r>
          </w:p>
        </w:tc>
        <w:tc>
          <w:tcPr>
            <w:tcW w:w="1289" w:type="dxa"/>
            <w:tcBorders>
              <w:top w:val="single" w:sz="4" w:space="0" w:color="auto"/>
              <w:left w:val="single" w:sz="4" w:space="0" w:color="auto"/>
              <w:bottom w:val="single" w:sz="4" w:space="0" w:color="auto"/>
              <w:right w:val="single" w:sz="4" w:space="0" w:color="auto"/>
            </w:tcBorders>
            <w:noWrap/>
            <w:vAlign w:val="center"/>
          </w:tcPr>
          <w:p w14:paraId="185F108C" w14:textId="77777777" w:rsidR="0088441A" w:rsidRPr="001A75F3" w:rsidRDefault="0088441A" w:rsidP="00A52694">
            <w:pPr>
              <w:jc w:val="both"/>
              <w:rPr>
                <w:rFonts w:ascii="Cambria" w:hAnsi="Cambria"/>
                <w:color w:val="000000"/>
                <w:sz w:val="16"/>
                <w:szCs w:val="16"/>
                <w:u w:val="single"/>
              </w:rPr>
            </w:pPr>
          </w:p>
        </w:tc>
      </w:tr>
      <w:tr w:rsidR="0088441A" w:rsidRPr="001A75F3" w14:paraId="60EDEF08" w14:textId="77777777" w:rsidTr="00A52694">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7CE58B7" w14:textId="77777777" w:rsidR="0088441A" w:rsidRPr="001A75F3" w:rsidRDefault="0088441A" w:rsidP="00A52694">
            <w:pPr>
              <w:rPr>
                <w:rFonts w:ascii="Cambria" w:eastAsia="Cambria" w:hAnsi="Cambria" w:cs="Cambria"/>
                <w:color w:val="000000"/>
                <w:spacing w:val="-5"/>
                <w:sz w:val="16"/>
                <w:szCs w:val="16"/>
                <w:u w:val="single"/>
              </w:rPr>
            </w:pPr>
            <w:r w:rsidRPr="001A75F3">
              <w:rPr>
                <w:rFonts w:ascii="Cambria" w:hAnsi="Cambria"/>
                <w:color w:val="000000"/>
                <w:sz w:val="16"/>
                <w:szCs w:val="16"/>
                <w:u w:val="single"/>
              </w:rPr>
              <w:t>Réunion de préparation des données sur l'espadon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2E448B"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0836BA" w14:textId="77777777" w:rsidR="0088441A" w:rsidRPr="001A75F3" w:rsidRDefault="0088441A" w:rsidP="00A52694">
            <w:pPr>
              <w:ind w:left="-109"/>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0A285A30"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189B09"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007991"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D448C96"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hideMark/>
          </w:tcPr>
          <w:p w14:paraId="09D23954" w14:textId="77777777" w:rsidR="0088441A" w:rsidRPr="001A75F3" w:rsidRDefault="0088441A" w:rsidP="00A52694">
            <w:pPr>
              <w:jc w:val="both"/>
              <w:rPr>
                <w:rFonts w:ascii="Cambria" w:eastAsia="Cambria" w:hAnsi="Cambria" w:cs="Cambria"/>
                <w:color w:val="000000"/>
                <w:spacing w:val="-5"/>
                <w:sz w:val="16"/>
                <w:szCs w:val="16"/>
              </w:rPr>
            </w:pPr>
            <w:r w:rsidRPr="001A75F3">
              <w:rPr>
                <w:rFonts w:ascii="Cambria" w:hAnsi="Cambria"/>
                <w:color w:val="000000"/>
                <w:sz w:val="16"/>
                <w:szCs w:val="16"/>
              </w:rPr>
              <w:t>Cofinancé par l’UE</w:t>
            </w:r>
          </w:p>
        </w:tc>
      </w:tr>
      <w:tr w:rsidR="0088441A" w:rsidRPr="001A75F3" w14:paraId="2714E7D4"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2F7E37E" w14:textId="77777777" w:rsidR="0088441A" w:rsidRPr="001A75F3" w:rsidRDefault="0088441A" w:rsidP="00A52694">
            <w:pPr>
              <w:rPr>
                <w:rFonts w:ascii="Cambria" w:eastAsia="Cambria" w:hAnsi="Cambria" w:cs="Cambria"/>
                <w:color w:val="000000"/>
                <w:spacing w:val="-5"/>
                <w:sz w:val="16"/>
                <w:szCs w:val="16"/>
                <w:u w:val="single"/>
              </w:rPr>
            </w:pPr>
            <w:r w:rsidRPr="001A75F3">
              <w:rPr>
                <w:rFonts w:ascii="Cambria" w:hAnsi="Cambria"/>
                <w:color w:val="000000"/>
                <w:sz w:val="16"/>
                <w:szCs w:val="16"/>
                <w:u w:val="single"/>
              </w:rPr>
              <w:t>Réunion d’évaluation du stock d’espadon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DF2D98"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E4EB5E"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F267C78"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1E33A"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72DE4"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4A86D8D"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5C7F9F73"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13C39D05"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0E7CD1" w14:textId="77777777" w:rsidR="0088441A" w:rsidRPr="001A75F3" w:rsidRDefault="0088441A" w:rsidP="00A52694">
            <w:pPr>
              <w:rPr>
                <w:rFonts w:ascii="Cambria" w:eastAsia="Cambria" w:hAnsi="Cambria" w:cs="Cambria"/>
                <w:color w:val="000000"/>
                <w:spacing w:val="-5"/>
                <w:sz w:val="16"/>
                <w:szCs w:val="16"/>
                <w:u w:val="single"/>
              </w:rPr>
            </w:pPr>
            <w:r w:rsidRPr="001A75F3">
              <w:rPr>
                <w:rFonts w:ascii="Cambria" w:hAnsi="Cambria"/>
                <w:color w:val="000000"/>
                <w:sz w:val="16"/>
                <w:szCs w:val="16"/>
                <w:u w:val="single"/>
              </w:rPr>
              <w:t>Réunion de préparation des données sur le germon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D73EBD"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E7FD8" w14:textId="77777777" w:rsidR="0088441A" w:rsidRPr="001A75F3" w:rsidRDefault="0088441A" w:rsidP="00A52694">
            <w:pPr>
              <w:ind w:left="-109"/>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5FCB8198"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379570"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6CAEC5"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79A789"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5.451,47 €</w:t>
            </w:r>
          </w:p>
        </w:tc>
        <w:tc>
          <w:tcPr>
            <w:tcW w:w="1289" w:type="dxa"/>
            <w:tcBorders>
              <w:top w:val="single" w:sz="4" w:space="0" w:color="auto"/>
              <w:left w:val="single" w:sz="4" w:space="0" w:color="auto"/>
              <w:bottom w:val="single" w:sz="4" w:space="0" w:color="auto"/>
              <w:right w:val="single" w:sz="4" w:space="0" w:color="auto"/>
            </w:tcBorders>
            <w:noWrap/>
            <w:vAlign w:val="center"/>
          </w:tcPr>
          <w:p w14:paraId="621D293B"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46C0DF40"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6B8176" w14:textId="77777777" w:rsidR="0088441A" w:rsidRPr="001A75F3" w:rsidRDefault="0088441A" w:rsidP="00A52694">
            <w:pPr>
              <w:rPr>
                <w:rFonts w:ascii="Cambria" w:eastAsia="Cambria" w:hAnsi="Cambria" w:cs="Cambria"/>
                <w:color w:val="000000"/>
                <w:spacing w:val="-5"/>
                <w:sz w:val="16"/>
                <w:szCs w:val="16"/>
                <w:u w:val="single"/>
              </w:rPr>
            </w:pPr>
            <w:r w:rsidRPr="001A75F3">
              <w:rPr>
                <w:rFonts w:ascii="Cambria" w:hAnsi="Cambria"/>
                <w:color w:val="000000"/>
                <w:sz w:val="16"/>
                <w:szCs w:val="16"/>
                <w:u w:val="single"/>
              </w:rPr>
              <w:t>Réunion d’évaluation du stock de germon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27200"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EC0D37"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44C3DF0F"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510CDB"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66EF33"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F32F7F"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24.909,29 €</w:t>
            </w:r>
          </w:p>
        </w:tc>
        <w:tc>
          <w:tcPr>
            <w:tcW w:w="1289" w:type="dxa"/>
            <w:tcBorders>
              <w:top w:val="single" w:sz="4" w:space="0" w:color="auto"/>
              <w:left w:val="single" w:sz="4" w:space="0" w:color="auto"/>
              <w:bottom w:val="single" w:sz="4" w:space="0" w:color="auto"/>
              <w:right w:val="single" w:sz="4" w:space="0" w:color="auto"/>
            </w:tcBorders>
            <w:noWrap/>
            <w:vAlign w:val="center"/>
          </w:tcPr>
          <w:p w14:paraId="24720F47"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27905596"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tcPr>
          <w:p w14:paraId="70416686" w14:textId="77777777" w:rsidR="0088441A" w:rsidRPr="001A75F3" w:rsidRDefault="0088441A" w:rsidP="00A52694">
            <w:pPr>
              <w:rPr>
                <w:rFonts w:ascii="Cambria" w:hAnsi="Cambria"/>
                <w:color w:val="000000"/>
                <w:sz w:val="16"/>
                <w:szCs w:val="16"/>
              </w:rPr>
            </w:pPr>
            <w:r w:rsidRPr="001A75F3">
              <w:rPr>
                <w:rFonts w:ascii="Cambria" w:hAnsi="Cambria"/>
                <w:color w:val="000000"/>
                <w:sz w:val="16"/>
                <w:szCs w:val="16"/>
                <w:lang w:val="es-ES"/>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8071F70" w14:textId="77777777" w:rsidR="0088441A" w:rsidRPr="001A75F3" w:rsidRDefault="0088441A" w:rsidP="00A52694">
            <w:pPr>
              <w:ind w:left="-108"/>
              <w:jc w:val="right"/>
              <w:rPr>
                <w:rFonts w:ascii="Cambria" w:hAnsi="Cambria"/>
                <w:color w:val="000000"/>
                <w:sz w:val="16"/>
                <w:szCs w:val="16"/>
              </w:rPr>
            </w:pPr>
            <w:r w:rsidRPr="001A75F3">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644DCFCC" w14:textId="77777777" w:rsidR="0088441A" w:rsidRPr="001A75F3" w:rsidRDefault="0088441A" w:rsidP="00A52694">
            <w:pPr>
              <w:ind w:left="-109"/>
              <w:jc w:val="right"/>
              <w:rPr>
                <w:rFonts w:ascii="Cambria" w:hAnsi="Cambria"/>
                <w:color w:val="000000"/>
                <w:sz w:val="16"/>
                <w:szCs w:val="16"/>
              </w:rPr>
            </w:pPr>
            <w:r w:rsidRPr="001A75F3">
              <w:rPr>
                <w:rFonts w:ascii="Cambria" w:hAnsi="Cambria"/>
                <w:color w:val="000000"/>
                <w:sz w:val="16"/>
                <w:szCs w:val="16"/>
                <w:lang w:val="es-ES"/>
              </w:rPr>
              <w:t>[…]</w:t>
            </w:r>
          </w:p>
        </w:tc>
        <w:tc>
          <w:tcPr>
            <w:tcW w:w="1374" w:type="dxa"/>
            <w:tcBorders>
              <w:top w:val="single" w:sz="4" w:space="0" w:color="auto"/>
              <w:left w:val="single" w:sz="4" w:space="0" w:color="auto"/>
              <w:bottom w:val="single" w:sz="4" w:space="0" w:color="auto"/>
              <w:right w:val="single" w:sz="4" w:space="0" w:color="auto"/>
            </w:tcBorders>
            <w:noWrap/>
            <w:vAlign w:val="center"/>
          </w:tcPr>
          <w:p w14:paraId="1829A339" w14:textId="77777777" w:rsidR="0088441A" w:rsidRPr="001A75F3" w:rsidRDefault="0088441A" w:rsidP="00A52694">
            <w:pPr>
              <w:jc w:val="right"/>
              <w:rPr>
                <w:rFonts w:ascii="Cambria" w:hAnsi="Cambria"/>
                <w:color w:val="000000"/>
                <w:sz w:val="16"/>
                <w:szCs w:val="16"/>
              </w:rPr>
            </w:pPr>
            <w:r w:rsidRPr="001A75F3">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10677A95" w14:textId="77777777" w:rsidR="0088441A" w:rsidRPr="001A75F3" w:rsidRDefault="0088441A" w:rsidP="00A52694">
            <w:pPr>
              <w:jc w:val="right"/>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CD6546F" w14:textId="77777777" w:rsidR="0088441A" w:rsidRPr="001A75F3" w:rsidRDefault="0088441A" w:rsidP="00A52694">
            <w:pPr>
              <w:jc w:val="right"/>
              <w:rPr>
                <w:rFonts w:ascii="Cambria" w:hAnsi="Cambria"/>
                <w:color w:val="000000"/>
                <w:sz w:val="16"/>
                <w:szCs w:val="16"/>
              </w:rPr>
            </w:pPr>
            <w:r w:rsidRPr="001A75F3">
              <w:rPr>
                <w:rFonts w:ascii="Cambria" w:hAnsi="Cambria"/>
                <w:color w:val="000000"/>
                <w:sz w:val="16"/>
                <w:szCs w:val="16"/>
                <w:lang w:val="es-ES"/>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757209E7" w14:textId="77777777" w:rsidR="0088441A" w:rsidRPr="001A75F3" w:rsidRDefault="0088441A" w:rsidP="00A52694">
            <w:pPr>
              <w:jc w:val="right"/>
              <w:rPr>
                <w:rFonts w:ascii="Cambria" w:hAnsi="Cambria"/>
                <w:color w:val="000000"/>
                <w:sz w:val="16"/>
                <w:szCs w:val="16"/>
              </w:rPr>
            </w:pPr>
            <w:r w:rsidRPr="001A75F3">
              <w:rPr>
                <w:rFonts w:ascii="Cambria" w:hAnsi="Cambria"/>
                <w:color w:val="000000"/>
                <w:sz w:val="16"/>
                <w:szCs w:val="16"/>
                <w:lang w:val="es-ES"/>
              </w:rPr>
              <w:t>[…]</w:t>
            </w:r>
          </w:p>
        </w:tc>
        <w:tc>
          <w:tcPr>
            <w:tcW w:w="1289" w:type="dxa"/>
            <w:tcBorders>
              <w:top w:val="single" w:sz="4" w:space="0" w:color="auto"/>
              <w:left w:val="single" w:sz="4" w:space="0" w:color="auto"/>
              <w:bottom w:val="single" w:sz="4" w:space="0" w:color="auto"/>
              <w:right w:val="single" w:sz="4" w:space="0" w:color="auto"/>
            </w:tcBorders>
            <w:noWrap/>
            <w:vAlign w:val="center"/>
          </w:tcPr>
          <w:p w14:paraId="32F2CC31"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1BBC4826"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730108A" w14:textId="77777777" w:rsidR="0088441A" w:rsidRPr="001A75F3" w:rsidRDefault="0088441A" w:rsidP="00A52694">
            <w:pPr>
              <w:rPr>
                <w:rFonts w:ascii="Cambria" w:eastAsia="Cambria" w:hAnsi="Cambria" w:cs="Cambria"/>
                <w:color w:val="000000"/>
                <w:spacing w:val="-5"/>
                <w:sz w:val="16"/>
                <w:szCs w:val="16"/>
              </w:rPr>
            </w:pPr>
            <w:r w:rsidRPr="001A75F3">
              <w:rPr>
                <w:rFonts w:ascii="Cambria" w:hAnsi="Cambria"/>
                <w:color w:val="000000"/>
                <w:sz w:val="16"/>
                <w:szCs w:val="16"/>
              </w:rPr>
              <w:t xml:space="preserve">Réunion d’évaluation du stock </w:t>
            </w:r>
            <w:r w:rsidRPr="001A75F3">
              <w:rPr>
                <w:rFonts w:ascii="Cambria" w:hAnsi="Cambria"/>
                <w:color w:val="000000"/>
                <w:sz w:val="16"/>
                <w:szCs w:val="16"/>
                <w:u w:val="single"/>
              </w:rPr>
              <w:t>de requin-taupe bleu de l'Atlantique Nord (y compris la MSE pour le requin peau bleue)</w:t>
            </w:r>
            <w:r w:rsidRPr="001A75F3">
              <w:rPr>
                <w:rFonts w:ascii="Cambria" w:hAnsi="Cambria"/>
                <w:color w:val="000000"/>
                <w:sz w:val="16"/>
                <w:szCs w:val="16"/>
              </w:rPr>
              <w:t xml:space="preserve">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F76F0D"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46C154B"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79DAB4"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C7F9EA"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CB6DA2"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B39C1B5"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01C91F24"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0379D947"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tcPr>
          <w:p w14:paraId="2128A9C2" w14:textId="77777777" w:rsidR="0088441A" w:rsidRPr="001A75F3" w:rsidRDefault="0088441A" w:rsidP="00A52694">
            <w:pPr>
              <w:rPr>
                <w:rFonts w:ascii="Cambria" w:hAnsi="Cambria"/>
                <w:color w:val="000000"/>
                <w:sz w:val="16"/>
                <w:szCs w:val="16"/>
              </w:rPr>
            </w:pPr>
            <w:r w:rsidRPr="001A75F3">
              <w:rPr>
                <w:rFonts w:ascii="Cambria" w:hAnsi="Cambria"/>
                <w:color w:val="000000"/>
                <w:sz w:val="16"/>
                <w:szCs w:val="16"/>
                <w:lang w:val="es-ES"/>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0053AB0" w14:textId="77777777" w:rsidR="0088441A" w:rsidRPr="001A75F3" w:rsidRDefault="0088441A" w:rsidP="00A52694">
            <w:pPr>
              <w:ind w:left="-108"/>
              <w:jc w:val="right"/>
              <w:rPr>
                <w:rFonts w:ascii="Cambria" w:hAnsi="Cambria"/>
                <w:color w:val="000000"/>
                <w:sz w:val="16"/>
                <w:szCs w:val="16"/>
                <w:u w:val="single"/>
              </w:rPr>
            </w:pPr>
            <w:r w:rsidRPr="001A75F3">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3A94927" w14:textId="77777777" w:rsidR="0088441A" w:rsidRPr="001A75F3" w:rsidRDefault="0088441A" w:rsidP="00A52694">
            <w:pPr>
              <w:ind w:left="-109"/>
              <w:jc w:val="right"/>
              <w:rPr>
                <w:rFonts w:ascii="Cambria" w:hAnsi="Cambria"/>
                <w:color w:val="000000"/>
                <w:sz w:val="16"/>
                <w:szCs w:val="16"/>
              </w:rPr>
            </w:pPr>
            <w:r w:rsidRPr="001A75F3">
              <w:rPr>
                <w:rFonts w:ascii="Cambria" w:hAnsi="Cambria"/>
                <w:color w:val="000000"/>
                <w:sz w:val="16"/>
                <w:szCs w:val="16"/>
                <w:lang w:val="es-ES"/>
              </w:rPr>
              <w:t>[…]</w:t>
            </w:r>
          </w:p>
        </w:tc>
        <w:tc>
          <w:tcPr>
            <w:tcW w:w="1374" w:type="dxa"/>
            <w:tcBorders>
              <w:top w:val="single" w:sz="4" w:space="0" w:color="auto"/>
              <w:left w:val="single" w:sz="4" w:space="0" w:color="auto"/>
              <w:bottom w:val="single" w:sz="4" w:space="0" w:color="auto"/>
              <w:right w:val="single" w:sz="4" w:space="0" w:color="auto"/>
            </w:tcBorders>
            <w:noWrap/>
            <w:vAlign w:val="center"/>
          </w:tcPr>
          <w:p w14:paraId="2068477E"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lang w:val="es-ES"/>
              </w:rPr>
              <w:t>[…]</w:t>
            </w:r>
          </w:p>
        </w:tc>
        <w:tc>
          <w:tcPr>
            <w:tcW w:w="993" w:type="dxa"/>
            <w:tcBorders>
              <w:top w:val="single" w:sz="4" w:space="0" w:color="auto"/>
              <w:left w:val="single" w:sz="4" w:space="0" w:color="auto"/>
              <w:bottom w:val="single" w:sz="4" w:space="0" w:color="auto"/>
              <w:right w:val="single" w:sz="4" w:space="0" w:color="auto"/>
            </w:tcBorders>
            <w:noWrap/>
            <w:vAlign w:val="center"/>
          </w:tcPr>
          <w:p w14:paraId="5B8B7CF2" w14:textId="77777777" w:rsidR="0088441A" w:rsidRPr="001A75F3" w:rsidRDefault="0088441A" w:rsidP="00A52694">
            <w:pPr>
              <w:jc w:val="right"/>
              <w:rPr>
                <w:rFonts w:ascii="Cambria" w:hAnsi="Cambria"/>
                <w:color w:val="000000"/>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11453765" w14:textId="77777777" w:rsidR="0088441A" w:rsidRPr="001A75F3" w:rsidRDefault="0088441A" w:rsidP="00A52694">
            <w:pPr>
              <w:jc w:val="right"/>
              <w:rPr>
                <w:rFonts w:ascii="Cambria" w:hAnsi="Cambria"/>
                <w:color w:val="000000"/>
                <w:sz w:val="16"/>
                <w:szCs w:val="16"/>
              </w:rPr>
            </w:pPr>
            <w:r w:rsidRPr="001A75F3">
              <w:rPr>
                <w:rFonts w:ascii="Cambria" w:hAnsi="Cambria"/>
                <w:color w:val="000000"/>
                <w:sz w:val="16"/>
                <w:szCs w:val="16"/>
                <w:lang w:val="es-ES"/>
              </w:rPr>
              <w:t>[…]</w:t>
            </w:r>
          </w:p>
        </w:tc>
        <w:tc>
          <w:tcPr>
            <w:tcW w:w="1049" w:type="dxa"/>
            <w:tcBorders>
              <w:top w:val="single" w:sz="4" w:space="0" w:color="auto"/>
              <w:left w:val="single" w:sz="4" w:space="0" w:color="auto"/>
              <w:bottom w:val="single" w:sz="4" w:space="0" w:color="auto"/>
              <w:right w:val="single" w:sz="4" w:space="0" w:color="auto"/>
            </w:tcBorders>
            <w:noWrap/>
            <w:vAlign w:val="center"/>
          </w:tcPr>
          <w:p w14:paraId="276ACB40"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lang w:val="es-ES"/>
              </w:rPr>
              <w:t>[…]</w:t>
            </w:r>
          </w:p>
        </w:tc>
        <w:tc>
          <w:tcPr>
            <w:tcW w:w="1289" w:type="dxa"/>
            <w:tcBorders>
              <w:top w:val="single" w:sz="4" w:space="0" w:color="auto"/>
              <w:left w:val="single" w:sz="4" w:space="0" w:color="auto"/>
              <w:bottom w:val="single" w:sz="4" w:space="0" w:color="auto"/>
              <w:right w:val="single" w:sz="4" w:space="0" w:color="auto"/>
            </w:tcBorders>
            <w:noWrap/>
            <w:vAlign w:val="center"/>
          </w:tcPr>
          <w:p w14:paraId="47041A82"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244AFA69"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491296B" w14:textId="77777777" w:rsidR="0088441A" w:rsidRPr="001A75F3" w:rsidRDefault="0088441A" w:rsidP="00A52694">
            <w:pPr>
              <w:rPr>
                <w:rFonts w:ascii="Cambria" w:eastAsia="Cambria" w:hAnsi="Cambria" w:cs="Cambria"/>
                <w:color w:val="000000"/>
                <w:spacing w:val="-5"/>
                <w:sz w:val="16"/>
                <w:szCs w:val="16"/>
              </w:rPr>
            </w:pPr>
            <w:r w:rsidRPr="001A75F3">
              <w:rPr>
                <w:rFonts w:ascii="Cambria" w:hAnsi="Cambria"/>
                <w:color w:val="000000"/>
                <w:sz w:val="16"/>
                <w:szCs w:val="16"/>
                <w:u w:val="single"/>
              </w:rPr>
              <w:t xml:space="preserve">Réunion intersessions du Groupe d'espèces sur les thonidés tropicaux (y compris la MSE) </w:t>
            </w:r>
            <w:r w:rsidRPr="001A75F3">
              <w:rPr>
                <w:rFonts w:ascii="Cambria" w:hAnsi="Cambria"/>
                <w:color w:val="000000"/>
                <w:sz w:val="16"/>
                <w:szCs w:val="16"/>
              </w:rPr>
              <w:t>(Secrétariat, 3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EEE9A6"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868835"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43241951"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EC1DE1"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431855"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C093551"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u w:val="single"/>
              </w:rPr>
              <w:t>18.873,90 €</w:t>
            </w:r>
          </w:p>
        </w:tc>
        <w:tc>
          <w:tcPr>
            <w:tcW w:w="1289" w:type="dxa"/>
            <w:tcBorders>
              <w:top w:val="single" w:sz="4" w:space="0" w:color="auto"/>
              <w:left w:val="single" w:sz="4" w:space="0" w:color="auto"/>
              <w:bottom w:val="single" w:sz="4" w:space="0" w:color="auto"/>
              <w:right w:val="single" w:sz="4" w:space="0" w:color="auto"/>
            </w:tcBorders>
            <w:noWrap/>
            <w:vAlign w:val="center"/>
          </w:tcPr>
          <w:p w14:paraId="484F465B"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5B4ACD56" w14:textId="77777777" w:rsidTr="00A52694">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B755074" w14:textId="77777777" w:rsidR="0088441A" w:rsidRPr="001A75F3" w:rsidRDefault="0088441A" w:rsidP="00A52694">
            <w:pPr>
              <w:rPr>
                <w:rFonts w:ascii="Cambria" w:eastAsia="Cambria" w:hAnsi="Cambria" w:cs="Cambria"/>
                <w:color w:val="000000"/>
                <w:spacing w:val="-5"/>
                <w:sz w:val="16"/>
                <w:szCs w:val="16"/>
              </w:rPr>
            </w:pPr>
            <w:r w:rsidRPr="001A75F3">
              <w:rPr>
                <w:rFonts w:ascii="Cambria" w:hAnsi="Cambria"/>
                <w:color w:val="000000"/>
                <w:sz w:val="16"/>
                <w:szCs w:val="16"/>
              </w:rPr>
              <w:t>Sous-comité des écosystèmes et des prises accessoires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9C68D5"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6E5C11"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CEC3DB"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3C6D92"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4438AD"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D3F3F5A"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30.560,80 €</w:t>
            </w:r>
          </w:p>
        </w:tc>
        <w:tc>
          <w:tcPr>
            <w:tcW w:w="1289" w:type="dxa"/>
            <w:tcBorders>
              <w:top w:val="single" w:sz="4" w:space="0" w:color="auto"/>
              <w:left w:val="single" w:sz="4" w:space="0" w:color="auto"/>
              <w:bottom w:val="single" w:sz="4" w:space="0" w:color="auto"/>
              <w:right w:val="single" w:sz="4" w:space="0" w:color="auto"/>
            </w:tcBorders>
            <w:noWrap/>
            <w:vAlign w:val="center"/>
          </w:tcPr>
          <w:p w14:paraId="2E6E5F4D"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6007607D"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FB43734" w14:textId="77777777" w:rsidR="0088441A" w:rsidRPr="001A75F3" w:rsidRDefault="0088441A" w:rsidP="00A52694">
            <w:pPr>
              <w:rPr>
                <w:rFonts w:ascii="Cambria" w:eastAsia="Cambria" w:hAnsi="Cambria" w:cs="Cambria"/>
                <w:color w:val="000000"/>
                <w:spacing w:val="-5"/>
                <w:sz w:val="16"/>
                <w:szCs w:val="16"/>
              </w:rPr>
            </w:pPr>
            <w:r w:rsidRPr="001A75F3">
              <w:rPr>
                <w:rFonts w:ascii="Cambria" w:hAnsi="Cambria"/>
                <w:color w:val="000000"/>
                <w:sz w:val="16"/>
                <w:szCs w:val="16"/>
              </w:rPr>
              <w:t>WGSAM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B6B35D" w14:textId="77777777" w:rsidR="0088441A" w:rsidRPr="001A75F3" w:rsidRDefault="0088441A" w:rsidP="00A52694">
            <w:pPr>
              <w:ind w:left="-108"/>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0BB8B9"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3FBA650D"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C38760"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E0B" w14:textId="77777777" w:rsidR="0088441A" w:rsidRPr="001A75F3" w:rsidRDefault="0088441A" w:rsidP="00A52694">
            <w:pPr>
              <w:jc w:val="right"/>
              <w:rPr>
                <w:rFonts w:ascii="Cambria" w:eastAsia="Cambria" w:hAnsi="Cambria" w:cs="Cambria"/>
                <w:color w:val="000000"/>
                <w:spacing w:val="-5"/>
                <w:sz w:val="16"/>
                <w:szCs w:val="16"/>
              </w:rPr>
            </w:pPr>
            <w:r w:rsidRPr="001A75F3">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7DA2AF"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4.491,86 €</w:t>
            </w:r>
          </w:p>
        </w:tc>
        <w:tc>
          <w:tcPr>
            <w:tcW w:w="1289" w:type="dxa"/>
            <w:tcBorders>
              <w:top w:val="single" w:sz="4" w:space="0" w:color="auto"/>
              <w:left w:val="single" w:sz="4" w:space="0" w:color="auto"/>
              <w:bottom w:val="single" w:sz="4" w:space="0" w:color="auto"/>
              <w:right w:val="single" w:sz="4" w:space="0" w:color="auto"/>
            </w:tcBorders>
            <w:noWrap/>
            <w:vAlign w:val="center"/>
          </w:tcPr>
          <w:p w14:paraId="1DD719D9"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280775F5" w14:textId="77777777" w:rsidTr="00A52694">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160D8044" w14:textId="6ADC81DA" w:rsidR="0088441A" w:rsidRPr="001A75F3" w:rsidRDefault="0088441A" w:rsidP="00A52694">
            <w:pPr>
              <w:rPr>
                <w:rFonts w:ascii="Cambria" w:hAnsi="Cambria"/>
                <w:color w:val="000000"/>
                <w:sz w:val="16"/>
                <w:szCs w:val="16"/>
              </w:rPr>
            </w:pPr>
            <w:r w:rsidRPr="001A75F3">
              <w:rPr>
                <w:rFonts w:ascii="Cambria" w:hAnsi="Cambria"/>
                <w:color w:val="000000"/>
                <w:sz w:val="16"/>
                <w:szCs w:val="16"/>
              </w:rPr>
              <w:t>SWGSM (</w:t>
            </w:r>
            <w:r w:rsidR="00657E52" w:rsidRPr="001A75F3">
              <w:rPr>
                <w:rFonts w:ascii="Cambria" w:hAnsi="Cambria"/>
                <w:color w:val="000000"/>
                <w:sz w:val="16"/>
                <w:szCs w:val="16"/>
              </w:rPr>
              <w:t>e</w:t>
            </w:r>
            <w:r w:rsidRPr="001A75F3">
              <w:rPr>
                <w:rFonts w:ascii="Cambria" w:hAnsi="Cambria"/>
                <w:color w:val="000000"/>
                <w:sz w:val="16"/>
                <w:szCs w:val="16"/>
                <w:u w:val="single"/>
              </w:rPr>
              <w:t>n ligne</w:t>
            </w:r>
            <w:r w:rsidRPr="001A75F3">
              <w:rPr>
                <w:rFonts w:ascii="Cambria" w:hAnsi="Cambria"/>
                <w:color w:val="000000"/>
                <w:sz w:val="16"/>
                <w:szCs w:val="16"/>
              </w:rPr>
              <w:t>, 1 jour)</w:t>
            </w:r>
          </w:p>
        </w:tc>
        <w:tc>
          <w:tcPr>
            <w:tcW w:w="992" w:type="dxa"/>
            <w:tcBorders>
              <w:top w:val="single" w:sz="4" w:space="0" w:color="auto"/>
              <w:left w:val="single" w:sz="4" w:space="0" w:color="auto"/>
              <w:bottom w:val="single" w:sz="4" w:space="0" w:color="auto"/>
              <w:right w:val="single" w:sz="4" w:space="0" w:color="auto"/>
            </w:tcBorders>
            <w:noWrap/>
            <w:vAlign w:val="center"/>
          </w:tcPr>
          <w:p w14:paraId="1EFE76EA" w14:textId="77777777" w:rsidR="0088441A" w:rsidRPr="001A75F3" w:rsidRDefault="0088441A" w:rsidP="00A52694">
            <w:pPr>
              <w:ind w:left="-108"/>
              <w:jc w:val="right"/>
              <w:rPr>
                <w:rFonts w:ascii="Cambria" w:hAnsi="Cambria"/>
                <w:color w:val="000000"/>
                <w:sz w:val="16"/>
                <w:szCs w:val="16"/>
                <w:u w:val="single"/>
              </w:rPr>
            </w:pPr>
            <w:r w:rsidRPr="001A75F3">
              <w:rPr>
                <w:rFonts w:ascii="Cambria" w:hAnsi="Cambria"/>
                <w:color w:val="000000"/>
                <w:sz w:val="16"/>
                <w:szCs w:val="16"/>
                <w:u w:val="single"/>
              </w:rPr>
              <w:t>4.323,00 €</w:t>
            </w:r>
          </w:p>
        </w:tc>
        <w:tc>
          <w:tcPr>
            <w:tcW w:w="993" w:type="dxa"/>
            <w:tcBorders>
              <w:top w:val="single" w:sz="4" w:space="0" w:color="auto"/>
              <w:left w:val="single" w:sz="4" w:space="0" w:color="auto"/>
              <w:bottom w:val="single" w:sz="4" w:space="0" w:color="auto"/>
              <w:right w:val="single" w:sz="4" w:space="0" w:color="auto"/>
            </w:tcBorders>
            <w:noWrap/>
            <w:vAlign w:val="center"/>
          </w:tcPr>
          <w:p w14:paraId="2324AA0E" w14:textId="77777777" w:rsidR="0088441A" w:rsidRPr="001A75F3" w:rsidRDefault="0088441A" w:rsidP="00A52694">
            <w:pPr>
              <w:ind w:left="-109"/>
              <w:jc w:val="right"/>
              <w:rPr>
                <w:rFonts w:ascii="Cambria" w:hAnsi="Cambria"/>
                <w:color w:val="000000"/>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tcPr>
          <w:p w14:paraId="509C93A8"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21D97331"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24EC81"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5991D233" w14:textId="77777777" w:rsidR="0088441A" w:rsidRPr="001A75F3" w:rsidRDefault="0088441A" w:rsidP="00A52694">
            <w:pPr>
              <w:jc w:val="right"/>
              <w:rPr>
                <w:rFonts w:ascii="Cambria" w:hAnsi="Cambria"/>
                <w:color w:val="000000"/>
                <w:sz w:val="16"/>
                <w:szCs w:val="16"/>
                <w:u w:val="single"/>
              </w:rPr>
            </w:pPr>
            <w:r w:rsidRPr="001A75F3">
              <w:rPr>
                <w:rFonts w:ascii="Cambria" w:hAnsi="Cambria"/>
                <w:color w:val="000000"/>
                <w:sz w:val="16"/>
                <w:szCs w:val="16"/>
                <w:u w:val="single"/>
              </w:rPr>
              <w:t>5.617,70 €</w:t>
            </w:r>
          </w:p>
        </w:tc>
        <w:tc>
          <w:tcPr>
            <w:tcW w:w="1289" w:type="dxa"/>
            <w:tcBorders>
              <w:top w:val="single" w:sz="4" w:space="0" w:color="auto"/>
              <w:left w:val="single" w:sz="4" w:space="0" w:color="auto"/>
              <w:bottom w:val="single" w:sz="4" w:space="0" w:color="auto"/>
              <w:right w:val="single" w:sz="4" w:space="0" w:color="auto"/>
            </w:tcBorders>
            <w:noWrap/>
            <w:vAlign w:val="center"/>
          </w:tcPr>
          <w:p w14:paraId="4A39D75A" w14:textId="77777777" w:rsidR="0088441A" w:rsidRPr="001A75F3" w:rsidRDefault="0088441A" w:rsidP="00A52694">
            <w:pPr>
              <w:jc w:val="both"/>
              <w:rPr>
                <w:rFonts w:ascii="Cambria" w:hAnsi="Cambria"/>
                <w:color w:val="000000"/>
                <w:sz w:val="16"/>
                <w:szCs w:val="16"/>
              </w:rPr>
            </w:pPr>
          </w:p>
        </w:tc>
      </w:tr>
      <w:tr w:rsidR="0088441A" w:rsidRPr="001A75F3" w14:paraId="71753CC4"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4144FED0" w14:textId="77777777" w:rsidR="0088441A" w:rsidRPr="001A75F3" w:rsidRDefault="0088441A" w:rsidP="00A52694">
            <w:pPr>
              <w:rPr>
                <w:rFonts w:ascii="Cambria" w:eastAsia="Cambria" w:hAnsi="Cambria" w:cs="Cambria"/>
                <w:color w:val="000000"/>
                <w:spacing w:val="-5"/>
                <w:sz w:val="16"/>
                <w:szCs w:val="16"/>
              </w:rPr>
            </w:pPr>
            <w:r w:rsidRPr="001A75F3">
              <w:rPr>
                <w:rFonts w:ascii="Cambria" w:hAnsi="Cambria"/>
                <w:color w:val="000000"/>
                <w:sz w:val="16"/>
                <w:szCs w:val="16"/>
              </w:rPr>
              <w:t>Groupes d'espèces (y compris SC-stats) (Madrid, 6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03DFE" w14:textId="77777777" w:rsidR="0088441A" w:rsidRPr="001A75F3" w:rsidRDefault="0088441A" w:rsidP="00A52694">
            <w:pPr>
              <w:ind w:left="-108"/>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86F73E" w14:textId="77777777" w:rsidR="0088441A" w:rsidRPr="001A75F3" w:rsidRDefault="0088441A" w:rsidP="00A52694">
            <w:pPr>
              <w:ind w:left="-109"/>
              <w:jc w:val="right"/>
              <w:rPr>
                <w:rFonts w:ascii="Cambria" w:eastAsia="Cambria" w:hAnsi="Cambria" w:cs="Cambria"/>
                <w:color w:val="000000"/>
                <w:spacing w:val="-5"/>
                <w:sz w:val="16"/>
                <w:szCs w:val="16"/>
              </w:rPr>
            </w:pPr>
            <w:r w:rsidRPr="001A75F3">
              <w:rPr>
                <w:rFonts w:ascii="Cambria" w:hAnsi="Cambria"/>
                <w:color w:val="000000"/>
                <w:sz w:val="16"/>
                <w:szCs w:val="16"/>
              </w:rPr>
              <w:t>0,00 €</w:t>
            </w:r>
          </w:p>
        </w:tc>
        <w:tc>
          <w:tcPr>
            <w:tcW w:w="1374" w:type="dxa"/>
            <w:tcBorders>
              <w:top w:val="single" w:sz="4" w:space="0" w:color="auto"/>
              <w:left w:val="single" w:sz="4" w:space="0" w:color="auto"/>
              <w:bottom w:val="single" w:sz="4" w:space="0" w:color="auto"/>
              <w:right w:val="single" w:sz="4" w:space="0" w:color="auto"/>
            </w:tcBorders>
            <w:noWrap/>
            <w:vAlign w:val="center"/>
            <w:hideMark/>
          </w:tcPr>
          <w:p w14:paraId="21C7C152"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501852" w14:textId="77777777" w:rsidR="0088441A" w:rsidRPr="001A75F3" w:rsidRDefault="0088441A" w:rsidP="00A52694">
            <w:pPr>
              <w:ind w:left="-110"/>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C1B7BD" w14:textId="77777777" w:rsidR="0088441A" w:rsidRPr="001A75F3" w:rsidRDefault="0088441A" w:rsidP="00A52694">
            <w:pPr>
              <w:ind w:left="-111"/>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0B29F1B" w14:textId="77777777" w:rsidR="0088441A" w:rsidRPr="001A75F3" w:rsidRDefault="0088441A" w:rsidP="00A52694">
            <w:pPr>
              <w:jc w:val="right"/>
              <w:rPr>
                <w:rFonts w:ascii="Cambria" w:eastAsia="Cambria" w:hAnsi="Cambria" w:cs="Cambria"/>
                <w:color w:val="000000"/>
                <w:spacing w:val="-5"/>
                <w:sz w:val="16"/>
                <w:szCs w:val="16"/>
                <w:u w:val="single"/>
              </w:rPr>
            </w:pPr>
            <w:r w:rsidRPr="001A75F3">
              <w:rPr>
                <w:rFonts w:ascii="Cambria" w:hAnsi="Cambria"/>
                <w:color w:val="000000"/>
                <w:sz w:val="16"/>
                <w:szCs w:val="16"/>
                <w:u w:val="single"/>
              </w:rPr>
              <w:t>85.961,61 €</w:t>
            </w:r>
          </w:p>
        </w:tc>
        <w:tc>
          <w:tcPr>
            <w:tcW w:w="1289" w:type="dxa"/>
            <w:tcBorders>
              <w:top w:val="single" w:sz="4" w:space="0" w:color="auto"/>
              <w:left w:val="single" w:sz="4" w:space="0" w:color="auto"/>
              <w:bottom w:val="single" w:sz="4" w:space="0" w:color="auto"/>
              <w:right w:val="single" w:sz="4" w:space="0" w:color="auto"/>
            </w:tcBorders>
            <w:noWrap/>
            <w:vAlign w:val="center"/>
          </w:tcPr>
          <w:p w14:paraId="0F8EB9A9" w14:textId="77777777" w:rsidR="0088441A" w:rsidRPr="001A75F3" w:rsidRDefault="0088441A" w:rsidP="00A52694">
            <w:pPr>
              <w:jc w:val="both"/>
              <w:rPr>
                <w:rFonts w:ascii="Cambria" w:eastAsia="Cambria" w:hAnsi="Cambria" w:cs="Cambria"/>
                <w:color w:val="000000"/>
                <w:spacing w:val="-5"/>
                <w:sz w:val="16"/>
                <w:szCs w:val="16"/>
              </w:rPr>
            </w:pPr>
          </w:p>
        </w:tc>
      </w:tr>
      <w:tr w:rsidR="0088441A" w:rsidRPr="001A75F3" w14:paraId="6B97D4F7"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hideMark/>
          </w:tcPr>
          <w:p w14:paraId="39A92A22" w14:textId="77777777" w:rsidR="0088441A" w:rsidRPr="001A75F3" w:rsidRDefault="0088441A" w:rsidP="00A52694">
            <w:pPr>
              <w:rPr>
                <w:rFonts w:ascii="Cambria" w:eastAsia="Cambria" w:hAnsi="Cambria" w:cs="Cambria"/>
                <w:b/>
                <w:bCs/>
                <w:color w:val="000000"/>
                <w:spacing w:val="-5"/>
                <w:sz w:val="16"/>
                <w:szCs w:val="16"/>
              </w:rPr>
            </w:pPr>
            <w:r w:rsidRPr="001A75F3">
              <w:rPr>
                <w:rFonts w:ascii="Cambria" w:hAnsi="Cambria"/>
                <w:b/>
                <w:color w:val="000000"/>
                <w:sz w:val="16"/>
                <w:szCs w:val="16"/>
              </w:rPr>
              <w:t>Total</w:t>
            </w:r>
          </w:p>
        </w:tc>
        <w:tc>
          <w:tcPr>
            <w:tcW w:w="6393" w:type="dxa"/>
            <w:gridSpan w:val="6"/>
            <w:tcBorders>
              <w:top w:val="single" w:sz="4" w:space="0" w:color="auto"/>
              <w:left w:val="single" w:sz="4" w:space="0" w:color="auto"/>
              <w:bottom w:val="single" w:sz="4" w:space="0" w:color="auto"/>
              <w:right w:val="single" w:sz="4" w:space="0" w:color="auto"/>
            </w:tcBorders>
            <w:noWrap/>
            <w:vAlign w:val="center"/>
            <w:hideMark/>
          </w:tcPr>
          <w:p w14:paraId="29C228CE" w14:textId="77777777" w:rsidR="0088441A" w:rsidRPr="001A75F3" w:rsidRDefault="0088441A" w:rsidP="00A52694">
            <w:pPr>
              <w:jc w:val="right"/>
              <w:rPr>
                <w:rFonts w:ascii="Cambria" w:eastAsia="Cambria" w:hAnsi="Cambria" w:cs="Cambria"/>
                <w:b/>
                <w:bCs/>
                <w:color w:val="000000"/>
                <w:spacing w:val="-5"/>
                <w:sz w:val="16"/>
                <w:szCs w:val="16"/>
                <w:u w:val="single"/>
              </w:rPr>
            </w:pPr>
            <w:r w:rsidRPr="001A75F3">
              <w:rPr>
                <w:rFonts w:ascii="Cambria" w:hAnsi="Cambria"/>
                <w:b/>
                <w:color w:val="000000"/>
                <w:sz w:val="16"/>
                <w:szCs w:val="16"/>
                <w:u w:val="single"/>
              </w:rPr>
              <w:t>281.828,65 €</w:t>
            </w:r>
          </w:p>
        </w:tc>
        <w:tc>
          <w:tcPr>
            <w:tcW w:w="1289" w:type="dxa"/>
            <w:tcBorders>
              <w:top w:val="single" w:sz="4" w:space="0" w:color="auto"/>
              <w:bottom w:val="nil"/>
              <w:right w:val="nil"/>
            </w:tcBorders>
            <w:noWrap/>
            <w:vAlign w:val="bottom"/>
            <w:hideMark/>
          </w:tcPr>
          <w:p w14:paraId="18A42122" w14:textId="77777777" w:rsidR="0088441A" w:rsidRPr="001A75F3" w:rsidRDefault="0088441A" w:rsidP="00A52694">
            <w:pPr>
              <w:jc w:val="both"/>
              <w:rPr>
                <w:rFonts w:ascii="Cambria" w:eastAsia="Cambria" w:hAnsi="Cambria" w:cs="Cambria"/>
                <w:b/>
                <w:bCs/>
                <w:color w:val="000000"/>
                <w:spacing w:val="-5"/>
                <w:sz w:val="16"/>
                <w:szCs w:val="16"/>
              </w:rPr>
            </w:pPr>
          </w:p>
        </w:tc>
      </w:tr>
      <w:tr w:rsidR="0088441A" w:rsidRPr="001A75F3" w14:paraId="1F54D98E" w14:textId="77777777" w:rsidTr="00C50162">
        <w:trPr>
          <w:trHeight w:val="320"/>
          <w:jc w:val="center"/>
        </w:trPr>
        <w:tc>
          <w:tcPr>
            <w:tcW w:w="1984" w:type="dxa"/>
            <w:tcBorders>
              <w:top w:val="single" w:sz="4" w:space="0" w:color="auto"/>
              <w:left w:val="single" w:sz="4" w:space="0" w:color="auto"/>
              <w:bottom w:val="single" w:sz="4" w:space="0" w:color="auto"/>
              <w:right w:val="single" w:sz="4" w:space="0" w:color="auto"/>
            </w:tcBorders>
            <w:noWrap/>
            <w:hideMark/>
          </w:tcPr>
          <w:p w14:paraId="3AD1E9BD" w14:textId="77777777" w:rsidR="0088441A" w:rsidRPr="001A75F3" w:rsidRDefault="0088441A" w:rsidP="00A52694">
            <w:pPr>
              <w:rPr>
                <w:rFonts w:ascii="Cambria" w:eastAsia="Cambria" w:hAnsi="Cambria" w:cs="Cambria"/>
                <w:b/>
                <w:bCs/>
                <w:i/>
                <w:iCs/>
                <w:color w:val="000000"/>
                <w:spacing w:val="-5"/>
                <w:sz w:val="16"/>
                <w:szCs w:val="16"/>
              </w:rPr>
            </w:pPr>
            <w:r w:rsidRPr="001A75F3">
              <w:rPr>
                <w:rFonts w:ascii="Cambria" w:hAnsi="Cambria"/>
                <w:b/>
                <w:i/>
                <w:color w:val="000000"/>
                <w:sz w:val="16"/>
                <w:szCs w:val="16"/>
              </w:rPr>
              <w:t>Cofinancement de l’UE</w:t>
            </w:r>
          </w:p>
        </w:tc>
        <w:tc>
          <w:tcPr>
            <w:tcW w:w="6393" w:type="dxa"/>
            <w:gridSpan w:val="6"/>
            <w:tcBorders>
              <w:top w:val="single" w:sz="4" w:space="0" w:color="auto"/>
              <w:left w:val="single" w:sz="4" w:space="0" w:color="auto"/>
              <w:bottom w:val="single" w:sz="4" w:space="0" w:color="auto"/>
              <w:right w:val="single" w:sz="4" w:space="0" w:color="auto"/>
            </w:tcBorders>
            <w:noWrap/>
            <w:vAlign w:val="bottom"/>
            <w:hideMark/>
          </w:tcPr>
          <w:p w14:paraId="2200C19E" w14:textId="77777777" w:rsidR="0088441A" w:rsidRPr="001A75F3" w:rsidRDefault="0088441A" w:rsidP="00A52694">
            <w:pPr>
              <w:ind w:left="-108"/>
              <w:jc w:val="right"/>
              <w:rPr>
                <w:rFonts w:ascii="Cambria" w:eastAsia="Cambria" w:hAnsi="Cambria" w:cs="Cambria"/>
                <w:b/>
                <w:bCs/>
                <w:i/>
                <w:iCs/>
                <w:color w:val="000000"/>
                <w:spacing w:val="-5"/>
                <w:sz w:val="16"/>
                <w:szCs w:val="16"/>
                <w:u w:val="single"/>
              </w:rPr>
            </w:pPr>
            <w:r w:rsidRPr="001A75F3">
              <w:rPr>
                <w:rFonts w:ascii="Cambria" w:hAnsi="Cambria"/>
                <w:b/>
                <w:i/>
                <w:color w:val="000000"/>
                <w:sz w:val="16"/>
                <w:szCs w:val="16"/>
                <w:u w:val="single"/>
              </w:rPr>
              <w:t>24.448,64 €</w:t>
            </w:r>
          </w:p>
        </w:tc>
        <w:tc>
          <w:tcPr>
            <w:tcW w:w="1289" w:type="dxa"/>
            <w:tcBorders>
              <w:top w:val="nil"/>
              <w:bottom w:val="nil"/>
              <w:right w:val="nil"/>
            </w:tcBorders>
            <w:noWrap/>
            <w:vAlign w:val="bottom"/>
            <w:hideMark/>
          </w:tcPr>
          <w:p w14:paraId="12108898" w14:textId="77777777" w:rsidR="0088441A" w:rsidRPr="001A75F3" w:rsidRDefault="0088441A" w:rsidP="00A52694">
            <w:pPr>
              <w:jc w:val="both"/>
              <w:rPr>
                <w:rFonts w:ascii="Cambria" w:eastAsia="Cambria" w:hAnsi="Cambria" w:cs="Cambria"/>
                <w:b/>
                <w:bCs/>
                <w:i/>
                <w:iCs/>
                <w:color w:val="000000"/>
                <w:spacing w:val="-5"/>
                <w:sz w:val="16"/>
                <w:szCs w:val="16"/>
              </w:rPr>
            </w:pPr>
          </w:p>
        </w:tc>
      </w:tr>
      <w:tr w:rsidR="0088441A" w:rsidRPr="001A75F3" w14:paraId="12705D01" w14:textId="77777777" w:rsidTr="00C50162">
        <w:trPr>
          <w:trHeight w:val="300"/>
          <w:jc w:val="center"/>
        </w:trPr>
        <w:tc>
          <w:tcPr>
            <w:tcW w:w="1984" w:type="dxa"/>
            <w:tcBorders>
              <w:top w:val="single" w:sz="4" w:space="0" w:color="auto"/>
              <w:left w:val="single" w:sz="4" w:space="0" w:color="auto"/>
              <w:bottom w:val="single" w:sz="4" w:space="0" w:color="auto"/>
              <w:right w:val="single" w:sz="4" w:space="0" w:color="auto"/>
            </w:tcBorders>
            <w:noWrap/>
            <w:hideMark/>
          </w:tcPr>
          <w:p w14:paraId="152AE81E" w14:textId="77777777" w:rsidR="0088441A" w:rsidRPr="001A75F3" w:rsidRDefault="0088441A" w:rsidP="00A52694">
            <w:pPr>
              <w:rPr>
                <w:rFonts w:ascii="Cambria" w:eastAsia="Cambria" w:hAnsi="Cambria" w:cs="Cambria"/>
                <w:b/>
                <w:bCs/>
                <w:i/>
                <w:iCs/>
                <w:color w:val="000000"/>
                <w:spacing w:val="-5"/>
                <w:sz w:val="16"/>
                <w:szCs w:val="16"/>
              </w:rPr>
            </w:pPr>
            <w:r w:rsidRPr="001A75F3">
              <w:rPr>
                <w:rFonts w:ascii="Cambria" w:hAnsi="Cambria"/>
                <w:b/>
                <w:i/>
                <w:color w:val="000000"/>
                <w:sz w:val="16"/>
                <w:szCs w:val="16"/>
              </w:rPr>
              <w:t>Financement Chapitre 3.d)</w:t>
            </w:r>
          </w:p>
        </w:tc>
        <w:tc>
          <w:tcPr>
            <w:tcW w:w="6393" w:type="dxa"/>
            <w:gridSpan w:val="6"/>
            <w:tcBorders>
              <w:top w:val="single" w:sz="4" w:space="0" w:color="auto"/>
              <w:left w:val="single" w:sz="4" w:space="0" w:color="auto"/>
              <w:bottom w:val="single" w:sz="4" w:space="0" w:color="auto"/>
              <w:right w:val="single" w:sz="4" w:space="0" w:color="auto"/>
            </w:tcBorders>
            <w:noWrap/>
            <w:vAlign w:val="bottom"/>
            <w:hideMark/>
          </w:tcPr>
          <w:p w14:paraId="2A177DF9" w14:textId="77777777" w:rsidR="0088441A" w:rsidRPr="001A75F3" w:rsidRDefault="0088441A" w:rsidP="00A52694">
            <w:pPr>
              <w:ind w:left="-108"/>
              <w:jc w:val="right"/>
              <w:rPr>
                <w:rFonts w:ascii="Cambria" w:eastAsia="Cambria" w:hAnsi="Cambria" w:cs="Cambria"/>
                <w:b/>
                <w:bCs/>
                <w:i/>
                <w:iCs/>
                <w:color w:val="000000"/>
                <w:spacing w:val="-5"/>
                <w:sz w:val="16"/>
                <w:szCs w:val="16"/>
                <w:u w:val="single"/>
              </w:rPr>
            </w:pPr>
            <w:r w:rsidRPr="001A75F3">
              <w:rPr>
                <w:rFonts w:ascii="Cambria" w:hAnsi="Cambria"/>
                <w:b/>
                <w:i/>
                <w:color w:val="000000"/>
                <w:sz w:val="16"/>
                <w:szCs w:val="16"/>
                <w:u w:val="single"/>
              </w:rPr>
              <w:t>257.380,01 €</w:t>
            </w:r>
          </w:p>
        </w:tc>
        <w:tc>
          <w:tcPr>
            <w:tcW w:w="1289" w:type="dxa"/>
            <w:tcBorders>
              <w:top w:val="nil"/>
              <w:bottom w:val="nil"/>
              <w:right w:val="nil"/>
            </w:tcBorders>
            <w:noWrap/>
            <w:vAlign w:val="bottom"/>
            <w:hideMark/>
          </w:tcPr>
          <w:p w14:paraId="62488056" w14:textId="77777777" w:rsidR="0088441A" w:rsidRPr="001A75F3" w:rsidRDefault="0088441A" w:rsidP="00A52694">
            <w:pPr>
              <w:jc w:val="both"/>
              <w:rPr>
                <w:rFonts w:ascii="Cambria" w:eastAsia="Cambria" w:hAnsi="Cambria" w:cs="Cambria"/>
                <w:b/>
                <w:bCs/>
                <w:i/>
                <w:iCs/>
                <w:color w:val="000000"/>
                <w:spacing w:val="-5"/>
                <w:sz w:val="16"/>
                <w:szCs w:val="16"/>
              </w:rPr>
            </w:pPr>
          </w:p>
        </w:tc>
      </w:tr>
    </w:tbl>
    <w:p w14:paraId="28FB855C" w14:textId="77777777" w:rsidR="003F7B2E" w:rsidRPr="001A75F3" w:rsidRDefault="003F7B2E" w:rsidP="00754A0F">
      <w:pPr>
        <w:jc w:val="both"/>
        <w:rPr>
          <w:rFonts w:ascii="Cambria" w:eastAsia="Cambria" w:hAnsi="Cambria" w:cs="Cambria"/>
        </w:rPr>
      </w:pPr>
    </w:p>
    <w:p w14:paraId="3E6FD148" w14:textId="5D3FB027" w:rsidR="00E5448C" w:rsidRPr="001A75F3" w:rsidRDefault="00E5448C" w:rsidP="0097032A">
      <w:pPr>
        <w:pStyle w:val="NormalWeb"/>
        <w:spacing w:before="0" w:beforeAutospacing="0" w:after="0" w:afterAutospacing="0"/>
        <w:jc w:val="both"/>
        <w:rPr>
          <w:rStyle w:val="cf01"/>
          <w:rFonts w:ascii="Cambria" w:hAnsi="Cambria"/>
          <w:sz w:val="20"/>
          <w:szCs w:val="20"/>
        </w:rPr>
      </w:pPr>
      <w:r w:rsidRPr="001A75F3">
        <w:rPr>
          <w:rStyle w:val="cf01"/>
          <w:rFonts w:ascii="Cambria" w:hAnsi="Cambria"/>
          <w:sz w:val="20"/>
          <w:szCs w:val="20"/>
        </w:rPr>
        <w:t>Voir l'</w:t>
      </w:r>
      <w:r w:rsidRPr="001A75F3">
        <w:rPr>
          <w:rStyle w:val="cf01"/>
          <w:rFonts w:ascii="Cambria" w:hAnsi="Cambria"/>
          <w:b/>
          <w:bCs/>
          <w:sz w:val="20"/>
          <w:szCs w:val="20"/>
        </w:rPr>
        <w:t>appendice 3</w:t>
      </w:r>
      <w:r w:rsidRPr="001A75F3">
        <w:rPr>
          <w:rStyle w:val="cf01"/>
          <w:rFonts w:ascii="Cambria" w:hAnsi="Cambria"/>
          <w:sz w:val="20"/>
          <w:szCs w:val="20"/>
        </w:rPr>
        <w:t xml:space="preserve"> pour plus de détails sur les dépenses et leur évolution au cours des quatre dernières années.</w:t>
      </w:r>
    </w:p>
    <w:p w14:paraId="6CA1C663" w14:textId="77777777" w:rsidR="00C90DEE" w:rsidRPr="001A75F3" w:rsidRDefault="00C90DEE" w:rsidP="00A7028B">
      <w:pPr>
        <w:pStyle w:val="NormalWeb"/>
        <w:spacing w:before="0" w:beforeAutospacing="0" w:after="0" w:afterAutospacing="0"/>
        <w:jc w:val="both"/>
        <w:rPr>
          <w:rFonts w:ascii="Cambria" w:eastAsia="Calibri" w:hAnsi="Cambria"/>
          <w:b/>
          <w:sz w:val="20"/>
          <w:szCs w:val="20"/>
          <w:lang w:eastAsia="es-ES" w:bidi="es-ES"/>
        </w:rPr>
      </w:pPr>
    </w:p>
    <w:p w14:paraId="1B92FB91" w14:textId="750B0D67" w:rsidR="00AC6B32" w:rsidRPr="001A75F3" w:rsidRDefault="004B703C" w:rsidP="009D47AA">
      <w:pPr>
        <w:pStyle w:val="NormalWeb"/>
        <w:spacing w:before="0" w:beforeAutospacing="0" w:after="0" w:afterAutospacing="0"/>
        <w:jc w:val="both"/>
        <w:rPr>
          <w:rFonts w:ascii="Cambria" w:eastAsia="Calibri" w:hAnsi="Cambria"/>
          <w:b/>
          <w:i/>
          <w:iCs/>
          <w:sz w:val="20"/>
          <w:szCs w:val="20"/>
        </w:rPr>
      </w:pPr>
      <w:r w:rsidRPr="001A75F3">
        <w:rPr>
          <w:rFonts w:ascii="Cambria" w:hAnsi="Cambria"/>
          <w:b/>
          <w:i/>
          <w:iCs/>
          <w:sz w:val="20"/>
          <w:szCs w:val="20"/>
        </w:rPr>
        <w:lastRenderedPageBreak/>
        <w:t xml:space="preserve">Chapitre 4- Publications </w:t>
      </w:r>
    </w:p>
    <w:p w14:paraId="2ECBFA08" w14:textId="77777777" w:rsidR="008E3949" w:rsidRPr="001A75F3" w:rsidRDefault="008E3949" w:rsidP="009D47AA">
      <w:pPr>
        <w:pStyle w:val="NormalWeb"/>
        <w:spacing w:before="0" w:beforeAutospacing="0" w:after="0" w:afterAutospacing="0"/>
        <w:jc w:val="both"/>
        <w:rPr>
          <w:rFonts w:ascii="Cambria" w:eastAsia="Calibri" w:hAnsi="Cambria"/>
          <w:b/>
          <w:sz w:val="20"/>
          <w:szCs w:val="20"/>
          <w:lang w:eastAsia="es-ES" w:bidi="es-ES"/>
        </w:rPr>
      </w:pPr>
    </w:p>
    <w:p w14:paraId="36FE928C" w14:textId="318AAADE" w:rsidR="006E14CB" w:rsidRPr="001A75F3" w:rsidRDefault="006E14CB" w:rsidP="0069353E">
      <w:pPr>
        <w:pStyle w:val="NormalWeb"/>
        <w:spacing w:before="0" w:beforeAutospacing="0" w:after="0" w:afterAutospacing="0"/>
        <w:jc w:val="both"/>
        <w:rPr>
          <w:rFonts w:ascii="Cambria" w:eastAsia="MS Mincho" w:hAnsi="Cambria"/>
          <w:sz w:val="20"/>
          <w:szCs w:val="20"/>
        </w:rPr>
      </w:pPr>
      <w:r w:rsidRPr="001A75F3">
        <w:rPr>
          <w:rFonts w:ascii="Cambria" w:hAnsi="Cambria"/>
          <w:sz w:val="20"/>
          <w:szCs w:val="20"/>
        </w:rPr>
        <w:t>Ce chapitre correspond aux frais de production et d'impression des documents</w:t>
      </w:r>
      <w:r w:rsidR="005716E4" w:rsidRPr="001A75F3">
        <w:rPr>
          <w:rFonts w:ascii="Cambria" w:hAnsi="Cambria"/>
          <w:sz w:val="20"/>
          <w:szCs w:val="20"/>
        </w:rPr>
        <w:t xml:space="preserve">, </w:t>
      </w:r>
      <w:r w:rsidRPr="001A75F3">
        <w:rPr>
          <w:rFonts w:ascii="Cambria" w:hAnsi="Cambria"/>
          <w:sz w:val="20"/>
          <w:szCs w:val="20"/>
        </w:rPr>
        <w:t>de location des photocopieurs</w:t>
      </w:r>
      <w:r w:rsidR="005716E4" w:rsidRPr="001A75F3">
        <w:rPr>
          <w:rFonts w:ascii="Cambria" w:hAnsi="Cambria"/>
          <w:sz w:val="20"/>
          <w:szCs w:val="20"/>
        </w:rPr>
        <w:t xml:space="preserve">, </w:t>
      </w:r>
      <w:r w:rsidR="00A14A43" w:rsidRPr="001A75F3">
        <w:rPr>
          <w:rFonts w:ascii="Cambria" w:hAnsi="Cambria"/>
          <w:sz w:val="20"/>
          <w:szCs w:val="20"/>
        </w:rPr>
        <w:t>de</w:t>
      </w:r>
      <w:r w:rsidR="002C5B97" w:rsidRPr="001A75F3">
        <w:rPr>
          <w:rFonts w:ascii="Cambria" w:hAnsi="Cambria"/>
          <w:sz w:val="20"/>
          <w:szCs w:val="20"/>
        </w:rPr>
        <w:t xml:space="preserve"> </w:t>
      </w:r>
      <w:r w:rsidR="005716E4" w:rsidRPr="001A75F3">
        <w:rPr>
          <w:rFonts w:ascii="Cambria" w:hAnsi="Cambria"/>
          <w:sz w:val="20"/>
          <w:szCs w:val="20"/>
        </w:rPr>
        <w:t>publication des rapports d'inspection portuaire et des rapports de pavillon, ainsi qu</w:t>
      </w:r>
      <w:r w:rsidR="002C5B97" w:rsidRPr="001A75F3">
        <w:rPr>
          <w:rFonts w:ascii="Cambria" w:hAnsi="Cambria"/>
          <w:sz w:val="20"/>
          <w:szCs w:val="20"/>
        </w:rPr>
        <w:t>e de</w:t>
      </w:r>
      <w:r w:rsidR="002908E7" w:rsidRPr="001A75F3">
        <w:rPr>
          <w:rFonts w:ascii="Cambria" w:hAnsi="Cambria"/>
          <w:sz w:val="20"/>
          <w:szCs w:val="20"/>
        </w:rPr>
        <w:t xml:space="preserve"> tout</w:t>
      </w:r>
      <w:r w:rsidR="005716E4" w:rsidRPr="001A75F3">
        <w:rPr>
          <w:rFonts w:ascii="Cambria" w:hAnsi="Cambria"/>
          <w:sz w:val="20"/>
          <w:szCs w:val="20"/>
        </w:rPr>
        <w:t>e autre publication telle que des affiches, des calendriers, etc</w:t>
      </w:r>
      <w:r w:rsidRPr="001A75F3">
        <w:rPr>
          <w:rFonts w:ascii="Cambria" w:hAnsi="Cambria"/>
          <w:sz w:val="20"/>
          <w:szCs w:val="20"/>
        </w:rPr>
        <w:t>.</w:t>
      </w:r>
    </w:p>
    <w:p w14:paraId="258B5C0A" w14:textId="77777777" w:rsidR="007C35C8" w:rsidRPr="001A75F3" w:rsidRDefault="007C35C8" w:rsidP="007C35C8">
      <w:pPr>
        <w:jc w:val="both"/>
        <w:rPr>
          <w:rStyle w:val="cf01"/>
          <w:rFonts w:ascii="Cambria" w:hAnsi="Cambria"/>
          <w:sz w:val="20"/>
          <w:szCs w:val="20"/>
        </w:rPr>
      </w:pPr>
    </w:p>
    <w:p w14:paraId="0F4CF577" w14:textId="433C06EE" w:rsidR="00E5448C" w:rsidRPr="001A75F3" w:rsidRDefault="007C35C8" w:rsidP="00E27020">
      <w:pPr>
        <w:jc w:val="both"/>
        <w:rPr>
          <w:rFonts w:ascii="Cambria" w:eastAsia="Cambria" w:hAnsi="Cambria" w:cs="Cambria"/>
        </w:rPr>
      </w:pPr>
      <w:r w:rsidRPr="001A75F3">
        <w:rPr>
          <w:rStyle w:val="cf01"/>
          <w:rFonts w:ascii="Cambria" w:hAnsi="Cambria"/>
          <w:sz w:val="20"/>
          <w:szCs w:val="20"/>
        </w:rPr>
        <w:t>Le total proposé pour ce chapitre est inférieur de 3,33% au budget approuvé pour 2025</w:t>
      </w:r>
      <w:r w:rsidR="00E27020" w:rsidRPr="001A75F3">
        <w:rPr>
          <w:rStyle w:val="cf01"/>
          <w:rFonts w:ascii="Cambria" w:hAnsi="Cambria"/>
          <w:sz w:val="20"/>
          <w:szCs w:val="20"/>
        </w:rPr>
        <w:t xml:space="preserve"> sur la base </w:t>
      </w:r>
      <w:r w:rsidR="00C962EE" w:rsidRPr="001A75F3">
        <w:rPr>
          <w:rFonts w:ascii="Cambria" w:hAnsi="Cambria"/>
          <w:color w:val="000000"/>
        </w:rPr>
        <w:t>des coûts prévu</w:t>
      </w:r>
      <w:r w:rsidR="00BD2D03" w:rsidRPr="001A75F3">
        <w:rPr>
          <w:rFonts w:ascii="Cambria" w:hAnsi="Cambria"/>
          <w:color w:val="000000"/>
        </w:rPr>
        <w:t>s</w:t>
      </w:r>
      <w:r w:rsidR="00C962EE" w:rsidRPr="001A75F3">
        <w:rPr>
          <w:rFonts w:ascii="Cambria" w:hAnsi="Cambria"/>
          <w:color w:val="000000"/>
        </w:rPr>
        <w:t xml:space="preserve"> pour 2025.</w:t>
      </w:r>
    </w:p>
    <w:p w14:paraId="34564D32" w14:textId="3CE0396A" w:rsidR="008009E4" w:rsidRPr="001A75F3" w:rsidRDefault="008009E4" w:rsidP="00333046">
      <w:pPr>
        <w:widowControl/>
        <w:autoSpaceDE/>
        <w:autoSpaceDN/>
        <w:adjustRightInd/>
        <w:rPr>
          <w:rFonts w:ascii="Cambria" w:hAnsi="Cambria"/>
          <w:b/>
          <w:i/>
          <w:iCs/>
        </w:rPr>
      </w:pPr>
    </w:p>
    <w:p w14:paraId="0A3C2D31" w14:textId="2CC8F471" w:rsidR="00AC6B32" w:rsidRPr="001A75F3" w:rsidRDefault="00A7028B" w:rsidP="00E10E26">
      <w:pPr>
        <w:pStyle w:val="NormalWeb"/>
        <w:spacing w:before="0" w:beforeAutospacing="0" w:after="0" w:afterAutospacing="0"/>
        <w:jc w:val="both"/>
        <w:rPr>
          <w:rFonts w:ascii="Cambria" w:eastAsia="Calibri" w:hAnsi="Cambria"/>
          <w:b/>
          <w:i/>
          <w:iCs/>
          <w:sz w:val="20"/>
          <w:szCs w:val="20"/>
        </w:rPr>
      </w:pPr>
      <w:r w:rsidRPr="001A75F3">
        <w:rPr>
          <w:rFonts w:ascii="Cambria" w:hAnsi="Cambria"/>
          <w:b/>
          <w:i/>
          <w:iCs/>
          <w:sz w:val="20"/>
          <w:szCs w:val="20"/>
        </w:rPr>
        <w:t xml:space="preserve">Chapitre 5 – Équipement de bureau </w:t>
      </w:r>
    </w:p>
    <w:p w14:paraId="7AA4B5B1" w14:textId="77777777" w:rsidR="003E7403" w:rsidRPr="001A75F3" w:rsidRDefault="003E7403" w:rsidP="00E10E26">
      <w:pPr>
        <w:pStyle w:val="NormalWeb"/>
        <w:spacing w:before="0" w:beforeAutospacing="0" w:after="0" w:afterAutospacing="0"/>
        <w:jc w:val="both"/>
        <w:rPr>
          <w:rFonts w:ascii="Cambria" w:eastAsia="MS Mincho" w:hAnsi="Cambria"/>
          <w:sz w:val="20"/>
          <w:szCs w:val="20"/>
          <w:lang w:eastAsia="ja-JP"/>
        </w:rPr>
      </w:pPr>
    </w:p>
    <w:p w14:paraId="6DAF6C05" w14:textId="09FE5BD2" w:rsidR="006E14CB" w:rsidRPr="001A75F3" w:rsidRDefault="007B137A" w:rsidP="0069353E">
      <w:pPr>
        <w:pStyle w:val="NormalWeb"/>
        <w:spacing w:before="0" w:beforeAutospacing="0" w:after="0" w:afterAutospacing="0"/>
        <w:jc w:val="both"/>
        <w:rPr>
          <w:rFonts w:ascii="Cambria" w:eastAsia="MS Mincho" w:hAnsi="Cambria"/>
          <w:sz w:val="20"/>
          <w:szCs w:val="20"/>
        </w:rPr>
      </w:pPr>
      <w:r w:rsidRPr="001A75F3">
        <w:rPr>
          <w:rFonts w:ascii="Cambria" w:hAnsi="Cambria"/>
          <w:sz w:val="20"/>
          <w:szCs w:val="20"/>
        </w:rPr>
        <w:t>Ce chapitre correspond au mobilier du Secrétariat (caissons de bureau, chaises de bureau pour le personnel</w:t>
      </w:r>
      <w:r w:rsidR="00C962EE" w:rsidRPr="001A75F3">
        <w:rPr>
          <w:rFonts w:ascii="Cambria" w:hAnsi="Cambria"/>
          <w:sz w:val="20"/>
          <w:szCs w:val="20"/>
        </w:rPr>
        <w:t>, étagères et armoires</w:t>
      </w:r>
      <w:r w:rsidRPr="001A75F3">
        <w:rPr>
          <w:rFonts w:ascii="Cambria" w:hAnsi="Cambria"/>
          <w:sz w:val="20"/>
          <w:szCs w:val="20"/>
        </w:rPr>
        <w:t xml:space="preserve">, etc.). </w:t>
      </w:r>
    </w:p>
    <w:p w14:paraId="0A7AC791" w14:textId="77777777" w:rsidR="006E14CB" w:rsidRPr="001A75F3" w:rsidRDefault="006E14CB" w:rsidP="00BE784B">
      <w:pPr>
        <w:pStyle w:val="NormalWeb"/>
        <w:spacing w:before="0" w:beforeAutospacing="0" w:after="0" w:afterAutospacing="0"/>
        <w:jc w:val="both"/>
        <w:rPr>
          <w:rFonts w:ascii="Cambria" w:eastAsia="MS Mincho" w:hAnsi="Cambria"/>
          <w:sz w:val="20"/>
          <w:szCs w:val="20"/>
          <w:lang w:eastAsia="ja-JP"/>
        </w:rPr>
      </w:pPr>
    </w:p>
    <w:p w14:paraId="45C3B784" w14:textId="60CED186" w:rsidR="005E61B6" w:rsidRPr="001A75F3" w:rsidRDefault="00BE784B" w:rsidP="00BE784B">
      <w:pPr>
        <w:jc w:val="both"/>
        <w:rPr>
          <w:rFonts w:ascii="Cambria" w:eastAsia="Cambria" w:hAnsi="Cambria" w:cs="Cambria"/>
        </w:rPr>
      </w:pPr>
      <w:r w:rsidRPr="001A75F3">
        <w:rPr>
          <w:rStyle w:val="cf01"/>
          <w:rFonts w:ascii="Cambria" w:hAnsi="Cambria"/>
          <w:sz w:val="20"/>
          <w:szCs w:val="20"/>
        </w:rPr>
        <w:t xml:space="preserve">Le total proposé pour ce chapitre est inférieur de 23,08% au budget approuvé pour 2025 sur la base </w:t>
      </w:r>
      <w:r w:rsidR="00C54250" w:rsidRPr="001A75F3">
        <w:rPr>
          <w:rFonts w:ascii="Cambria" w:hAnsi="Cambria"/>
          <w:color w:val="000000"/>
        </w:rPr>
        <w:t>des coûts prévu</w:t>
      </w:r>
      <w:r w:rsidRPr="001A75F3">
        <w:rPr>
          <w:rFonts w:ascii="Cambria" w:hAnsi="Cambria"/>
          <w:color w:val="000000"/>
        </w:rPr>
        <w:t>s</w:t>
      </w:r>
      <w:r w:rsidR="00C54250" w:rsidRPr="001A75F3">
        <w:rPr>
          <w:rFonts w:ascii="Cambria" w:hAnsi="Cambria"/>
          <w:color w:val="000000"/>
        </w:rPr>
        <w:t xml:space="preserve"> pour 2025.</w:t>
      </w:r>
    </w:p>
    <w:p w14:paraId="5C78343C" w14:textId="77777777" w:rsidR="005E61B6" w:rsidRPr="001A75F3" w:rsidRDefault="005E61B6" w:rsidP="005E61B6">
      <w:pPr>
        <w:pStyle w:val="NormalWeb"/>
        <w:spacing w:before="0" w:beforeAutospacing="0" w:after="0" w:afterAutospacing="0"/>
        <w:jc w:val="both"/>
        <w:rPr>
          <w:rFonts w:ascii="Cambria" w:eastAsia="MS Mincho" w:hAnsi="Cambria"/>
          <w:sz w:val="20"/>
          <w:szCs w:val="20"/>
        </w:rPr>
      </w:pPr>
    </w:p>
    <w:p w14:paraId="6B5AA308" w14:textId="2B418D77" w:rsidR="00E235C7" w:rsidRPr="001A75F3" w:rsidRDefault="00E235C7" w:rsidP="00E235C7">
      <w:pPr>
        <w:pStyle w:val="NormalWeb"/>
        <w:spacing w:before="0" w:beforeAutospacing="0" w:after="0" w:afterAutospacing="0"/>
        <w:jc w:val="both"/>
        <w:rPr>
          <w:rFonts w:ascii="Cambria" w:eastAsia="Calibri" w:hAnsi="Cambria"/>
          <w:b/>
          <w:i/>
          <w:iCs/>
          <w:sz w:val="20"/>
          <w:szCs w:val="20"/>
        </w:rPr>
      </w:pPr>
      <w:r w:rsidRPr="001A75F3">
        <w:rPr>
          <w:rFonts w:ascii="Cambria" w:hAnsi="Cambria"/>
          <w:b/>
          <w:i/>
          <w:iCs/>
          <w:sz w:val="20"/>
          <w:szCs w:val="20"/>
        </w:rPr>
        <w:t>Chapitre 6 – Frais de fonctionnement</w:t>
      </w:r>
    </w:p>
    <w:p w14:paraId="0F2D61CB" w14:textId="77777777" w:rsidR="00E235C7" w:rsidRPr="001A75F3" w:rsidRDefault="00E235C7" w:rsidP="00E235C7">
      <w:pPr>
        <w:pStyle w:val="NormalWeb"/>
        <w:spacing w:before="0" w:beforeAutospacing="0" w:after="0" w:afterAutospacing="0"/>
        <w:jc w:val="both"/>
        <w:rPr>
          <w:rFonts w:ascii="Cambria" w:eastAsia="Calibri" w:hAnsi="Cambria"/>
          <w:b/>
          <w:sz w:val="20"/>
          <w:szCs w:val="20"/>
          <w:lang w:eastAsia="es-ES" w:bidi="es-ES"/>
        </w:rPr>
      </w:pPr>
    </w:p>
    <w:p w14:paraId="18918FF5" w14:textId="23D9F58B" w:rsidR="0043129B" w:rsidRPr="001A75F3" w:rsidRDefault="0043129B" w:rsidP="00E235C7">
      <w:pPr>
        <w:pStyle w:val="NormalWeb"/>
        <w:spacing w:before="0" w:beforeAutospacing="0" w:after="0" w:afterAutospacing="0"/>
        <w:jc w:val="both"/>
        <w:rPr>
          <w:rFonts w:ascii="Cambria" w:eastAsia="Calibri" w:hAnsi="Cambria"/>
          <w:bCs/>
          <w:sz w:val="20"/>
          <w:szCs w:val="20"/>
          <w:u w:val="single"/>
          <w:lang w:eastAsia="es-ES" w:bidi="es-ES"/>
        </w:rPr>
      </w:pPr>
      <w:r w:rsidRPr="001A75F3">
        <w:rPr>
          <w:rFonts w:ascii="Cambria" w:eastAsia="Calibri" w:hAnsi="Cambria"/>
          <w:bCs/>
          <w:sz w:val="20"/>
          <w:szCs w:val="20"/>
          <w:u w:val="single"/>
          <w:lang w:eastAsia="es-ES" w:bidi="es-ES"/>
        </w:rPr>
        <w:t>Le montant total proposé pour ce chapitre est inférieur de 0,91% au budget approuvé pour 2025, sur la base des estimations prévues pour les dépenses de 2025.</w:t>
      </w:r>
    </w:p>
    <w:p w14:paraId="177D0758" w14:textId="77777777" w:rsidR="0043129B" w:rsidRPr="001A75F3" w:rsidRDefault="0043129B" w:rsidP="00E235C7">
      <w:pPr>
        <w:pStyle w:val="NormalWeb"/>
        <w:spacing w:before="0" w:beforeAutospacing="0" w:after="0" w:afterAutospacing="0"/>
        <w:jc w:val="both"/>
        <w:rPr>
          <w:rFonts w:ascii="Cambria" w:eastAsia="Calibri" w:hAnsi="Cambria"/>
          <w:b/>
          <w:sz w:val="20"/>
          <w:szCs w:val="20"/>
          <w:lang w:eastAsia="es-ES" w:bidi="es-ES"/>
        </w:rPr>
      </w:pPr>
    </w:p>
    <w:p w14:paraId="5B0D7433" w14:textId="504494A7" w:rsidR="00E235C7" w:rsidRPr="001A75F3" w:rsidRDefault="00E235C7" w:rsidP="00E235C7">
      <w:pPr>
        <w:pStyle w:val="NormalWeb"/>
        <w:spacing w:before="0" w:beforeAutospacing="0" w:after="0" w:afterAutospacing="0"/>
        <w:jc w:val="both"/>
        <w:rPr>
          <w:rFonts w:ascii="Cambria" w:eastAsia="MS Mincho" w:hAnsi="Cambria"/>
          <w:sz w:val="20"/>
          <w:szCs w:val="20"/>
        </w:rPr>
      </w:pPr>
      <w:r w:rsidRPr="001A75F3">
        <w:rPr>
          <w:rFonts w:ascii="Cambria" w:hAnsi="Cambria"/>
          <w:sz w:val="20"/>
          <w:szCs w:val="20"/>
        </w:rPr>
        <w:t xml:space="preserve">Ce chapitre était précédemment inclus dans les chapitres 6, 8c, 8d, 8e, 8f et 14 et correspond à ce qui suit. </w:t>
      </w:r>
    </w:p>
    <w:p w14:paraId="2E2F9EFF" w14:textId="77777777" w:rsidR="00E235C7" w:rsidRPr="001A75F3" w:rsidRDefault="00E235C7" w:rsidP="00B63195">
      <w:pPr>
        <w:pStyle w:val="NormalWeb"/>
        <w:spacing w:before="0" w:beforeAutospacing="0" w:after="0" w:afterAutospacing="0"/>
        <w:jc w:val="both"/>
        <w:rPr>
          <w:rFonts w:ascii="Cambria" w:eastAsia="MS Mincho" w:hAnsi="Cambria"/>
          <w:sz w:val="20"/>
          <w:szCs w:val="20"/>
          <w:lang w:eastAsia="ja-JP"/>
        </w:rPr>
      </w:pPr>
    </w:p>
    <w:p w14:paraId="73F367A3" w14:textId="7765E27C" w:rsidR="00E235C7" w:rsidRPr="001A75F3" w:rsidRDefault="009520F0" w:rsidP="009520F0">
      <w:pPr>
        <w:pStyle w:val="NormalWeb"/>
        <w:spacing w:before="0" w:beforeAutospacing="0" w:after="0" w:afterAutospacing="0"/>
        <w:ind w:left="851" w:hanging="425"/>
        <w:jc w:val="both"/>
        <w:rPr>
          <w:rFonts w:ascii="Cambria" w:eastAsia="MS Mincho" w:hAnsi="Cambria"/>
          <w:sz w:val="20"/>
          <w:szCs w:val="20"/>
        </w:rPr>
      </w:pPr>
      <w:r w:rsidRPr="001A75F3">
        <w:rPr>
          <w:rFonts w:ascii="Cambria" w:hAnsi="Cambria"/>
          <w:b/>
          <w:bCs/>
          <w:i/>
          <w:iCs/>
          <w:sz w:val="20"/>
          <w:szCs w:val="20"/>
        </w:rPr>
        <w:t>a)</w:t>
      </w:r>
      <w:r w:rsidRPr="001A75F3">
        <w:rPr>
          <w:rFonts w:ascii="Cambria" w:hAnsi="Cambria"/>
          <w:b/>
          <w:bCs/>
          <w:i/>
          <w:iCs/>
          <w:sz w:val="20"/>
          <w:szCs w:val="20"/>
        </w:rPr>
        <w:tab/>
      </w:r>
      <w:r w:rsidR="00E235C7" w:rsidRPr="001A75F3">
        <w:rPr>
          <w:rFonts w:ascii="Cambria" w:hAnsi="Cambria"/>
          <w:b/>
          <w:bCs/>
          <w:i/>
          <w:iCs/>
          <w:sz w:val="20"/>
          <w:szCs w:val="20"/>
        </w:rPr>
        <w:t xml:space="preserve">Frais </w:t>
      </w:r>
      <w:r w:rsidR="00D00FB1" w:rsidRPr="001A75F3">
        <w:rPr>
          <w:rFonts w:ascii="Cambria" w:hAnsi="Cambria"/>
          <w:b/>
          <w:bCs/>
          <w:i/>
          <w:iCs/>
          <w:sz w:val="20"/>
          <w:szCs w:val="20"/>
        </w:rPr>
        <w:t>généraux :</w:t>
      </w:r>
      <w:r w:rsidR="00E235C7" w:rsidRPr="001A75F3">
        <w:rPr>
          <w:rFonts w:ascii="Cambria" w:hAnsi="Cambria"/>
          <w:sz w:val="20"/>
          <w:szCs w:val="20"/>
        </w:rPr>
        <w:t xml:space="preserve"> Matériel de bureau ; dépenses de communication, c'est-à-dire envoi de la correspondance officielle, service téléphonique, frais bancaires ; assurance ; entretien des bureaux ; nettoyage des bureaux ; autres dépenses telles que la location d'un garage ; frais de représentation et divers.</w:t>
      </w:r>
    </w:p>
    <w:p w14:paraId="4D29A14D" w14:textId="77777777" w:rsidR="005E61B6" w:rsidRPr="001A75F3" w:rsidRDefault="005E61B6" w:rsidP="005E61B6">
      <w:pPr>
        <w:pStyle w:val="NormalWeb"/>
        <w:spacing w:before="0" w:beforeAutospacing="0" w:after="0" w:afterAutospacing="0"/>
        <w:jc w:val="both"/>
        <w:rPr>
          <w:rFonts w:ascii="Cambria" w:eastAsia="MS Mincho" w:hAnsi="Cambria"/>
          <w:sz w:val="20"/>
          <w:szCs w:val="20"/>
        </w:rPr>
      </w:pPr>
    </w:p>
    <w:p w14:paraId="46841653" w14:textId="1C028DDC" w:rsidR="005E61B6" w:rsidRPr="001A75F3" w:rsidRDefault="000642E2" w:rsidP="007450A0">
      <w:pPr>
        <w:ind w:left="851"/>
        <w:jc w:val="both"/>
        <w:rPr>
          <w:rFonts w:ascii="Cambria" w:eastAsia="Cambria" w:hAnsi="Cambria" w:cs="Cambria"/>
          <w:color w:val="000000"/>
          <w:spacing w:val="-5"/>
        </w:rPr>
      </w:pPr>
      <w:r w:rsidRPr="001A75F3">
        <w:rPr>
          <w:rFonts w:ascii="Cambria" w:hAnsi="Cambria"/>
        </w:rPr>
        <w:t>Le montant proposé est inférieur de 6,79</w:t>
      </w:r>
      <w:r w:rsidR="00DA5517" w:rsidRPr="001A75F3">
        <w:rPr>
          <w:rFonts w:ascii="Cambria" w:hAnsi="Cambria"/>
        </w:rPr>
        <w:t> </w:t>
      </w:r>
      <w:r w:rsidRPr="001A75F3">
        <w:rPr>
          <w:rFonts w:ascii="Cambria" w:hAnsi="Cambria"/>
        </w:rPr>
        <w:t>% au budget approuvé pour 2025,</w:t>
      </w:r>
      <w:r w:rsidR="00C54250" w:rsidRPr="001A75F3">
        <w:rPr>
          <w:rFonts w:ascii="Cambria" w:hAnsi="Cambria"/>
          <w:color w:val="000000"/>
        </w:rPr>
        <w:t xml:space="preserve"> sur la base des coûts prévus </w:t>
      </w:r>
      <w:r w:rsidR="007450A0" w:rsidRPr="001A75F3">
        <w:rPr>
          <w:rFonts w:ascii="Cambria" w:hAnsi="Cambria"/>
          <w:color w:val="000000"/>
        </w:rPr>
        <w:t>pour</w:t>
      </w:r>
      <w:r w:rsidR="00C54250" w:rsidRPr="001A75F3">
        <w:rPr>
          <w:rFonts w:ascii="Cambria" w:hAnsi="Cambria"/>
          <w:color w:val="000000"/>
        </w:rPr>
        <w:t xml:space="preserve"> 2025.</w:t>
      </w:r>
    </w:p>
    <w:p w14:paraId="38D6788E" w14:textId="77777777" w:rsidR="005E61B6" w:rsidRPr="001A75F3" w:rsidRDefault="005E61B6" w:rsidP="00AE1DFE">
      <w:pPr>
        <w:pStyle w:val="NormalWeb"/>
        <w:spacing w:before="0" w:beforeAutospacing="0" w:after="0" w:afterAutospacing="0"/>
        <w:jc w:val="both"/>
        <w:rPr>
          <w:rFonts w:ascii="Cambria" w:eastAsia="MS Mincho" w:hAnsi="Cambria"/>
          <w:sz w:val="20"/>
          <w:szCs w:val="20"/>
        </w:rPr>
      </w:pPr>
    </w:p>
    <w:p w14:paraId="1B04BE50" w14:textId="03985C47" w:rsidR="00E235C7" w:rsidRPr="001A75F3" w:rsidRDefault="009520F0" w:rsidP="003A1170">
      <w:pPr>
        <w:pStyle w:val="NormalWeb"/>
        <w:spacing w:before="0" w:beforeAutospacing="0" w:after="0" w:afterAutospacing="0"/>
        <w:ind w:left="851" w:hanging="425"/>
        <w:jc w:val="both"/>
        <w:rPr>
          <w:rFonts w:ascii="Cambria" w:eastAsia="MS Mincho" w:hAnsi="Cambria"/>
          <w:sz w:val="20"/>
          <w:szCs w:val="20"/>
        </w:rPr>
      </w:pPr>
      <w:r w:rsidRPr="001A75F3">
        <w:rPr>
          <w:rFonts w:ascii="Cambria" w:hAnsi="Cambria"/>
          <w:b/>
          <w:i/>
          <w:sz w:val="20"/>
          <w:szCs w:val="20"/>
        </w:rPr>
        <w:t>b)</w:t>
      </w:r>
      <w:r w:rsidRPr="001A75F3">
        <w:rPr>
          <w:rFonts w:ascii="Cambria" w:hAnsi="Cambria"/>
          <w:b/>
          <w:i/>
          <w:sz w:val="20"/>
          <w:szCs w:val="20"/>
        </w:rPr>
        <w:tab/>
      </w:r>
      <w:r w:rsidR="00E235C7" w:rsidRPr="001A75F3">
        <w:rPr>
          <w:rFonts w:ascii="Cambria" w:hAnsi="Cambria"/>
          <w:b/>
          <w:i/>
          <w:sz w:val="20"/>
          <w:szCs w:val="20"/>
        </w:rPr>
        <w:t xml:space="preserve">Licences de logiciels et ressources en nuage : </w:t>
      </w:r>
      <w:r w:rsidR="00E235C7" w:rsidRPr="001A75F3">
        <w:rPr>
          <w:rFonts w:ascii="Cambria" w:hAnsi="Cambria"/>
          <w:sz w:val="20"/>
          <w:szCs w:val="20"/>
        </w:rPr>
        <w:t>Renouvellement annuel des licences et services en nuage. Il comprend également la maintenance de la station de stockage haute performance, les logiciels spécifiques, les services de copies de sécurité et la maintenance des serveurs.</w:t>
      </w:r>
    </w:p>
    <w:p w14:paraId="2D44A1CD" w14:textId="77777777" w:rsidR="00594A9E" w:rsidRPr="001A75F3" w:rsidRDefault="00594A9E" w:rsidP="003A1170">
      <w:pPr>
        <w:pStyle w:val="ListParagraph"/>
        <w:ind w:left="851" w:right="143"/>
        <w:jc w:val="both"/>
        <w:rPr>
          <w:rFonts w:ascii="Cambria" w:hAnsi="Cambria"/>
          <w:color w:val="000000"/>
        </w:rPr>
      </w:pPr>
    </w:p>
    <w:p w14:paraId="45CC08C5" w14:textId="44139CCE" w:rsidR="005E61B6" w:rsidRPr="001A75F3" w:rsidRDefault="005E61B6" w:rsidP="003A1170">
      <w:pPr>
        <w:pStyle w:val="ListParagraph"/>
        <w:ind w:left="851" w:right="143"/>
        <w:jc w:val="both"/>
        <w:rPr>
          <w:rFonts w:ascii="Cambria" w:eastAsia="Cambria" w:hAnsi="Cambria" w:cs="Cambria"/>
        </w:rPr>
      </w:pPr>
      <w:r w:rsidRPr="001A75F3">
        <w:rPr>
          <w:rFonts w:ascii="Cambria" w:hAnsi="Cambria"/>
          <w:color w:val="000000"/>
        </w:rPr>
        <w:t xml:space="preserve">Le </w:t>
      </w:r>
      <w:r w:rsidR="00E7485E" w:rsidRPr="001A75F3">
        <w:rPr>
          <w:rFonts w:ascii="Cambria" w:hAnsi="Cambria"/>
          <w:color w:val="000000"/>
        </w:rPr>
        <w:t>montant proposé reflète</w:t>
      </w:r>
      <w:r w:rsidRPr="001A75F3">
        <w:rPr>
          <w:rFonts w:ascii="Cambria" w:hAnsi="Cambria"/>
          <w:color w:val="000000"/>
        </w:rPr>
        <w:t xml:space="preserve"> une augmentation de </w:t>
      </w:r>
      <w:r w:rsidR="001444C4" w:rsidRPr="001A75F3">
        <w:rPr>
          <w:rFonts w:ascii="Cambria" w:hAnsi="Cambria"/>
          <w:color w:val="000000"/>
        </w:rPr>
        <w:t xml:space="preserve">7,27 </w:t>
      </w:r>
      <w:r w:rsidRPr="001A75F3">
        <w:rPr>
          <w:rFonts w:ascii="Cambria" w:hAnsi="Cambria"/>
          <w:color w:val="000000"/>
        </w:rPr>
        <w:t xml:space="preserve">% par rapport au budget approuvé pour </w:t>
      </w:r>
      <w:r w:rsidR="001444C4" w:rsidRPr="001A75F3">
        <w:rPr>
          <w:rFonts w:ascii="Cambria" w:hAnsi="Cambria"/>
          <w:color w:val="000000"/>
        </w:rPr>
        <w:t>2025</w:t>
      </w:r>
      <w:r w:rsidR="00E7485E" w:rsidRPr="001A75F3">
        <w:rPr>
          <w:rFonts w:ascii="Cambria" w:hAnsi="Cambria"/>
          <w:color w:val="000000"/>
        </w:rPr>
        <w:t xml:space="preserve"> pour couvrir</w:t>
      </w:r>
      <w:r w:rsidR="00772E3F" w:rsidRPr="001A75F3">
        <w:rPr>
          <w:rFonts w:ascii="Cambria" w:hAnsi="Cambria"/>
          <w:color w:val="000000"/>
        </w:rPr>
        <w:t xml:space="preserve"> l’achat prévu </w:t>
      </w:r>
      <w:r w:rsidR="00A601B1" w:rsidRPr="001A75F3">
        <w:rPr>
          <w:rFonts w:ascii="Cambria" w:hAnsi="Cambria"/>
          <w:color w:val="000000"/>
        </w:rPr>
        <w:t>d’</w:t>
      </w:r>
      <w:r w:rsidR="001444C4" w:rsidRPr="001A75F3">
        <w:rPr>
          <w:rFonts w:ascii="Cambria" w:hAnsi="Cambria"/>
          <w:color w:val="000000"/>
        </w:rPr>
        <w:t>un nouveau logiciel d</w:t>
      </w:r>
      <w:r w:rsidR="005B1AF6" w:rsidRPr="001A75F3">
        <w:rPr>
          <w:rFonts w:ascii="Cambria" w:hAnsi="Cambria"/>
          <w:color w:val="000000"/>
        </w:rPr>
        <w:t>e</w:t>
      </w:r>
      <w:r w:rsidR="001444C4" w:rsidRPr="001A75F3">
        <w:rPr>
          <w:rFonts w:ascii="Cambria" w:hAnsi="Cambria"/>
          <w:color w:val="000000"/>
        </w:rPr>
        <w:t xml:space="preserve"> système de protection des données pour l’administration.</w:t>
      </w:r>
    </w:p>
    <w:p w14:paraId="2005D3D6" w14:textId="77777777" w:rsidR="00E235C7" w:rsidRPr="001A75F3" w:rsidRDefault="00E235C7" w:rsidP="003A1170">
      <w:pPr>
        <w:widowControl/>
        <w:autoSpaceDE/>
        <w:autoSpaceDN/>
        <w:adjustRightInd/>
        <w:jc w:val="both"/>
        <w:rPr>
          <w:rFonts w:ascii="Cambria" w:eastAsia="Calibri" w:hAnsi="Cambria"/>
          <w:bCs/>
          <w:i/>
          <w:iCs/>
        </w:rPr>
      </w:pPr>
    </w:p>
    <w:p w14:paraId="1A9C8B3E" w14:textId="4D081FBF" w:rsidR="00E235C7" w:rsidRPr="001A75F3" w:rsidRDefault="009520F0" w:rsidP="003A1170">
      <w:pPr>
        <w:pStyle w:val="NormalWeb"/>
        <w:spacing w:before="0" w:beforeAutospacing="0" w:after="0" w:afterAutospacing="0"/>
        <w:ind w:left="851" w:hanging="425"/>
        <w:jc w:val="both"/>
        <w:rPr>
          <w:rFonts w:ascii="Cambria" w:eastAsia="MS Mincho" w:hAnsi="Cambria"/>
          <w:sz w:val="20"/>
          <w:szCs w:val="20"/>
        </w:rPr>
      </w:pPr>
      <w:r w:rsidRPr="001A75F3">
        <w:rPr>
          <w:rFonts w:ascii="Cambria" w:hAnsi="Cambria"/>
          <w:b/>
          <w:i/>
          <w:sz w:val="20"/>
          <w:szCs w:val="20"/>
        </w:rPr>
        <w:t>c)</w:t>
      </w:r>
      <w:r w:rsidRPr="001A75F3">
        <w:rPr>
          <w:rFonts w:ascii="Cambria" w:hAnsi="Cambria"/>
          <w:b/>
          <w:i/>
          <w:sz w:val="20"/>
          <w:szCs w:val="20"/>
        </w:rPr>
        <w:tab/>
      </w:r>
      <w:r w:rsidR="00E235C7" w:rsidRPr="001A75F3">
        <w:rPr>
          <w:rFonts w:ascii="Cambria" w:hAnsi="Cambria"/>
          <w:b/>
          <w:i/>
          <w:sz w:val="20"/>
          <w:szCs w:val="20"/>
        </w:rPr>
        <w:t xml:space="preserve">Matériel informatique : </w:t>
      </w:r>
      <w:r w:rsidR="00E235C7" w:rsidRPr="001A75F3">
        <w:rPr>
          <w:rFonts w:ascii="Cambria" w:hAnsi="Cambria"/>
          <w:sz w:val="20"/>
          <w:szCs w:val="20"/>
        </w:rPr>
        <w:t xml:space="preserve">Acquisition d'ordinateurs, extension de mémoire, serveurs et achat de matériel informatique divers. </w:t>
      </w:r>
    </w:p>
    <w:p w14:paraId="0243536E" w14:textId="77777777" w:rsidR="005E61B6" w:rsidRPr="001A75F3" w:rsidRDefault="005E61B6" w:rsidP="003A1170">
      <w:pPr>
        <w:pStyle w:val="NormalWeb"/>
        <w:spacing w:before="0" w:beforeAutospacing="0" w:after="0" w:afterAutospacing="0"/>
        <w:jc w:val="both"/>
        <w:rPr>
          <w:rFonts w:ascii="Cambria" w:eastAsia="MS Mincho" w:hAnsi="Cambria"/>
          <w:sz w:val="20"/>
          <w:szCs w:val="20"/>
        </w:rPr>
      </w:pPr>
    </w:p>
    <w:p w14:paraId="049CD44E" w14:textId="351149E7" w:rsidR="00BB7B48" w:rsidRPr="001A75F3" w:rsidRDefault="00BB7B48" w:rsidP="00BB7B48">
      <w:pPr>
        <w:ind w:left="851"/>
        <w:contextualSpacing/>
        <w:jc w:val="both"/>
        <w:rPr>
          <w:rFonts w:ascii="Cambria" w:eastAsia="Calibri" w:hAnsi="Cambria"/>
          <w:bCs/>
        </w:rPr>
      </w:pPr>
      <w:r w:rsidRPr="001A75F3">
        <w:rPr>
          <w:rFonts w:ascii="Cambria" w:hAnsi="Cambria"/>
        </w:rPr>
        <w:t>Le montant proposé est inférieur de 14,69</w:t>
      </w:r>
      <w:r w:rsidR="00D86BD9" w:rsidRPr="001A75F3">
        <w:rPr>
          <w:rFonts w:ascii="Cambria" w:hAnsi="Cambria"/>
        </w:rPr>
        <w:t> </w:t>
      </w:r>
      <w:r w:rsidRPr="001A75F3">
        <w:rPr>
          <w:rFonts w:ascii="Cambria" w:hAnsi="Cambria"/>
        </w:rPr>
        <w:t>% au budget approuvé pour 2025, en raison de la réduction des besoins de remplacement d'ordinateurs en 2026.</w:t>
      </w:r>
    </w:p>
    <w:p w14:paraId="5F633C4B" w14:textId="617CEADA" w:rsidR="005E61B6" w:rsidRPr="001A75F3" w:rsidRDefault="008D64FC" w:rsidP="003A1170">
      <w:pPr>
        <w:ind w:left="851"/>
        <w:jc w:val="both"/>
        <w:rPr>
          <w:rFonts w:ascii="Cambria" w:hAnsi="Cambria"/>
          <w:color w:val="000000"/>
        </w:rPr>
      </w:pPr>
      <w:r w:rsidRPr="001A75F3">
        <w:rPr>
          <w:rFonts w:ascii="Cambria" w:hAnsi="Cambria"/>
          <w:color w:val="000000"/>
        </w:rPr>
        <w:t>.</w:t>
      </w:r>
    </w:p>
    <w:p w14:paraId="3A99F40A" w14:textId="77777777" w:rsidR="00326F84" w:rsidRPr="001A75F3" w:rsidRDefault="00326F84" w:rsidP="003A1170">
      <w:pPr>
        <w:pStyle w:val="ListParagraph"/>
        <w:contextualSpacing w:val="0"/>
        <w:rPr>
          <w:rFonts w:ascii="Cambria" w:eastAsia="Calibri" w:hAnsi="Cambria"/>
          <w:bCs/>
        </w:rPr>
      </w:pPr>
    </w:p>
    <w:p w14:paraId="02967C7B" w14:textId="5D482516" w:rsidR="00E235C7" w:rsidRPr="001A75F3" w:rsidRDefault="009520F0" w:rsidP="003A1170">
      <w:pPr>
        <w:pStyle w:val="NormalWeb"/>
        <w:spacing w:before="0" w:beforeAutospacing="0" w:after="0" w:afterAutospacing="0"/>
        <w:ind w:left="851" w:hanging="425"/>
        <w:jc w:val="both"/>
        <w:rPr>
          <w:rFonts w:ascii="Cambria" w:eastAsia="MS Mincho" w:hAnsi="Cambria"/>
          <w:sz w:val="20"/>
          <w:szCs w:val="20"/>
        </w:rPr>
      </w:pPr>
      <w:r w:rsidRPr="001A75F3">
        <w:rPr>
          <w:rFonts w:ascii="Cambria" w:hAnsi="Cambria"/>
          <w:b/>
          <w:i/>
          <w:sz w:val="20"/>
          <w:szCs w:val="20"/>
        </w:rPr>
        <w:t>d)</w:t>
      </w:r>
      <w:r w:rsidRPr="001A75F3">
        <w:rPr>
          <w:rFonts w:ascii="Cambria" w:hAnsi="Cambria"/>
          <w:b/>
          <w:i/>
          <w:sz w:val="20"/>
          <w:szCs w:val="20"/>
        </w:rPr>
        <w:tab/>
      </w:r>
      <w:r w:rsidR="00E235C7" w:rsidRPr="001A75F3">
        <w:rPr>
          <w:rFonts w:ascii="Cambria" w:hAnsi="Cambria"/>
          <w:b/>
          <w:i/>
          <w:sz w:val="20"/>
          <w:szCs w:val="20"/>
        </w:rPr>
        <w:t xml:space="preserve">Ligne téléphonique – Domaine Internet : </w:t>
      </w:r>
      <w:r w:rsidR="00E235C7" w:rsidRPr="001A75F3">
        <w:rPr>
          <w:rFonts w:ascii="Cambria" w:hAnsi="Cambria"/>
          <w:sz w:val="20"/>
          <w:szCs w:val="20"/>
        </w:rPr>
        <w:t xml:space="preserve">Frais de maintenance du courrier électronique de l'ICCAT, des services en nuage, ainsi que des lignes internet et de la maintenance du site web. </w:t>
      </w:r>
    </w:p>
    <w:p w14:paraId="75B4228B" w14:textId="77777777" w:rsidR="00264766" w:rsidRPr="001A75F3" w:rsidRDefault="00264766" w:rsidP="00B63195">
      <w:pPr>
        <w:pStyle w:val="NormalWeb"/>
        <w:spacing w:before="0" w:beforeAutospacing="0" w:after="0" w:afterAutospacing="0"/>
        <w:jc w:val="both"/>
        <w:rPr>
          <w:rStyle w:val="cf01"/>
          <w:rFonts w:ascii="Cambria" w:eastAsiaTheme="majorEastAsia" w:hAnsi="Cambria"/>
          <w:sz w:val="20"/>
          <w:szCs w:val="20"/>
        </w:rPr>
      </w:pPr>
    </w:p>
    <w:p w14:paraId="327A3C2A" w14:textId="77777777" w:rsidR="00207A7C" w:rsidRPr="001A75F3" w:rsidRDefault="00207A7C" w:rsidP="00207A7C">
      <w:pPr>
        <w:ind w:left="851"/>
        <w:contextualSpacing/>
        <w:jc w:val="both"/>
        <w:rPr>
          <w:rFonts w:ascii="Cambria" w:eastAsiaTheme="majorEastAsia" w:hAnsi="Cambria" w:cs="Segoe UI"/>
        </w:rPr>
      </w:pPr>
      <w:r w:rsidRPr="001A75F3">
        <w:rPr>
          <w:rFonts w:ascii="Cambria" w:hAnsi="Cambria"/>
        </w:rPr>
        <w:t>Le montant proposé correspond au montant approuvé pour 2025.</w:t>
      </w:r>
    </w:p>
    <w:p w14:paraId="4AB1A1C5" w14:textId="77777777" w:rsidR="00326F84" w:rsidRPr="001A75F3" w:rsidRDefault="00326F84" w:rsidP="00E235C7">
      <w:pPr>
        <w:pStyle w:val="NormalWeb"/>
        <w:spacing w:before="0" w:beforeAutospacing="0" w:after="0" w:afterAutospacing="0"/>
        <w:jc w:val="both"/>
        <w:rPr>
          <w:rFonts w:ascii="Cambria" w:eastAsia="Calibri" w:hAnsi="Cambria"/>
          <w:b/>
          <w:sz w:val="20"/>
          <w:szCs w:val="20"/>
          <w:lang w:eastAsia="es-ES" w:bidi="es-ES"/>
        </w:rPr>
      </w:pPr>
    </w:p>
    <w:p w14:paraId="64AF922F" w14:textId="1824234A" w:rsidR="00E235C7" w:rsidRPr="001A75F3" w:rsidRDefault="00E235C7" w:rsidP="00E235C7">
      <w:pPr>
        <w:widowControl/>
        <w:autoSpaceDE/>
        <w:autoSpaceDN/>
        <w:adjustRightInd/>
        <w:jc w:val="both"/>
        <w:rPr>
          <w:rFonts w:ascii="Cambria" w:eastAsia="Calibri" w:hAnsi="Cambria"/>
          <w:b/>
          <w:i/>
          <w:iCs/>
        </w:rPr>
      </w:pPr>
      <w:r w:rsidRPr="001A75F3">
        <w:rPr>
          <w:rFonts w:ascii="Cambria" w:hAnsi="Cambria"/>
          <w:b/>
          <w:i/>
          <w:iCs/>
        </w:rPr>
        <w:t>Chapitre 7 - Enveloppe scientifique (programmes de recherche de l'ICCAT)</w:t>
      </w:r>
    </w:p>
    <w:p w14:paraId="3E87F06A" w14:textId="77777777" w:rsidR="00E235C7" w:rsidRPr="001A75F3" w:rsidRDefault="00E235C7" w:rsidP="00E235C7">
      <w:pPr>
        <w:widowControl/>
        <w:autoSpaceDE/>
        <w:autoSpaceDN/>
        <w:adjustRightInd/>
        <w:jc w:val="both"/>
        <w:rPr>
          <w:rFonts w:ascii="Cambria" w:eastAsia="Calibri" w:hAnsi="Cambria"/>
          <w:b/>
          <w:lang w:eastAsia="es-ES" w:bidi="es-ES"/>
        </w:rPr>
      </w:pPr>
    </w:p>
    <w:p w14:paraId="001ED619" w14:textId="19CEFAB2" w:rsidR="00E235C7" w:rsidRPr="001A75F3" w:rsidRDefault="003002C7" w:rsidP="00526A7F">
      <w:pPr>
        <w:jc w:val="both"/>
        <w:rPr>
          <w:rFonts w:ascii="Cambria" w:eastAsia="Calibri" w:hAnsi="Cambria"/>
          <w:u w:val="single"/>
        </w:rPr>
      </w:pPr>
      <w:r w:rsidRPr="001A75F3">
        <w:rPr>
          <w:rFonts w:ascii="Cambria" w:hAnsi="Cambria"/>
          <w:color w:val="000000"/>
        </w:rPr>
        <w:t xml:space="preserve">Ce chapitre était précédemment inclus dans le chapitre 11 </w:t>
      </w:r>
      <w:r w:rsidR="009F3011" w:rsidRPr="001A75F3">
        <w:rPr>
          <w:rFonts w:ascii="Cambria" w:hAnsi="Cambria"/>
          <w:color w:val="000000"/>
        </w:rPr>
        <w:t xml:space="preserve">(Programme stratégique de recherche) </w:t>
      </w:r>
      <w:r w:rsidRPr="001A75F3">
        <w:rPr>
          <w:rFonts w:ascii="Cambria" w:hAnsi="Cambria"/>
          <w:color w:val="000000"/>
        </w:rPr>
        <w:t xml:space="preserve">et correspond à </w:t>
      </w:r>
      <w:r w:rsidR="00E235C7" w:rsidRPr="001A75F3">
        <w:rPr>
          <w:rFonts w:ascii="Cambria" w:hAnsi="Cambria"/>
        </w:rPr>
        <w:t xml:space="preserve">l'information sur l'Enveloppe scientifique, à savoir le financement nécessaire pour développer les programmes de recherche de l'ICCAT. Il comprend un tableau récapitulatif des demandes de financement du SCRS selon les principales lignes budgétaires des activités, des informations détaillées sur la Réserve existante, ainsi que sur les contributions volontaires et leurs sources respectives. Enfin, des tableaux </w:t>
      </w:r>
      <w:r w:rsidR="00E235C7" w:rsidRPr="001A75F3">
        <w:rPr>
          <w:rFonts w:ascii="Cambria" w:hAnsi="Cambria"/>
        </w:rPr>
        <w:lastRenderedPageBreak/>
        <w:t>récapitulatifs contenant des informations pertinentes sur l'utilisation des fonds disponibles au cours des cinq dernières années sont fournis à l'</w:t>
      </w:r>
      <w:r w:rsidR="00E235C7" w:rsidRPr="001A75F3">
        <w:rPr>
          <w:rFonts w:ascii="Cambria" w:hAnsi="Cambria"/>
          <w:b/>
          <w:bCs/>
        </w:rPr>
        <w:t>appendice 1</w:t>
      </w:r>
      <w:r w:rsidR="009F3011" w:rsidRPr="001A75F3">
        <w:rPr>
          <w:rFonts w:ascii="Cambria" w:hAnsi="Cambria"/>
          <w:b/>
          <w:bCs/>
        </w:rPr>
        <w:t xml:space="preserve">. </w:t>
      </w:r>
      <w:r w:rsidR="009F3011" w:rsidRPr="001A75F3">
        <w:rPr>
          <w:rFonts w:ascii="Cambria" w:hAnsi="Cambria"/>
        </w:rPr>
        <w:t>L</w:t>
      </w:r>
      <w:r w:rsidR="00E235C7" w:rsidRPr="001A75F3">
        <w:rPr>
          <w:rFonts w:ascii="Cambria" w:hAnsi="Cambria"/>
        </w:rPr>
        <w:t xml:space="preserve">a liste complète </w:t>
      </w:r>
      <w:r w:rsidR="009F3011" w:rsidRPr="001A75F3">
        <w:rPr>
          <w:rFonts w:ascii="Cambria" w:hAnsi="Cambria"/>
        </w:rPr>
        <w:t xml:space="preserve">et détaillée </w:t>
      </w:r>
      <w:r w:rsidR="00E235C7" w:rsidRPr="001A75F3">
        <w:rPr>
          <w:rFonts w:ascii="Cambria" w:hAnsi="Cambria"/>
        </w:rPr>
        <w:t xml:space="preserve">des activités </w:t>
      </w:r>
      <w:r w:rsidR="009E2F20" w:rsidRPr="001A75F3">
        <w:rPr>
          <w:rFonts w:ascii="Cambria" w:hAnsi="Cambria"/>
        </w:rPr>
        <w:t>qui seront</w:t>
      </w:r>
      <w:r w:rsidR="00E235C7" w:rsidRPr="001A75F3">
        <w:rPr>
          <w:rFonts w:ascii="Cambria" w:hAnsi="Cambria"/>
        </w:rPr>
        <w:t xml:space="preserve"> développ</w:t>
      </w:r>
      <w:r w:rsidR="009E2F20" w:rsidRPr="001A75F3">
        <w:rPr>
          <w:rFonts w:ascii="Cambria" w:hAnsi="Cambria"/>
        </w:rPr>
        <w:t>é</w:t>
      </w:r>
      <w:r w:rsidR="00E235C7" w:rsidRPr="001A75F3">
        <w:rPr>
          <w:rFonts w:ascii="Cambria" w:hAnsi="Cambria"/>
        </w:rPr>
        <w:t>e</w:t>
      </w:r>
      <w:r w:rsidR="009E2F20" w:rsidRPr="001A75F3">
        <w:rPr>
          <w:rFonts w:ascii="Cambria" w:hAnsi="Cambria"/>
        </w:rPr>
        <w:t>s</w:t>
      </w:r>
      <w:r w:rsidR="00E235C7" w:rsidRPr="001A75F3">
        <w:rPr>
          <w:rFonts w:ascii="Cambria" w:hAnsi="Cambria"/>
        </w:rPr>
        <w:t xml:space="preserve"> au cours de la période budgétaire </w:t>
      </w:r>
      <w:r w:rsidR="00900E3A" w:rsidRPr="001A75F3">
        <w:rPr>
          <w:rFonts w:ascii="Cambria" w:hAnsi="Cambria"/>
          <w:u w:val="single"/>
        </w:rPr>
        <w:t>est jointe à l’</w:t>
      </w:r>
      <w:r w:rsidR="00E235C7" w:rsidRPr="001A75F3">
        <w:rPr>
          <w:rFonts w:ascii="Cambria" w:hAnsi="Cambria"/>
          <w:b/>
          <w:bCs/>
          <w:u w:val="single"/>
        </w:rPr>
        <w:t>appendice 2</w:t>
      </w:r>
      <w:r w:rsidR="00900E3A" w:rsidRPr="001A75F3">
        <w:rPr>
          <w:rFonts w:ascii="Cambria" w:hAnsi="Cambria"/>
          <w:b/>
          <w:bCs/>
          <w:u w:val="single"/>
        </w:rPr>
        <w:t>.</w:t>
      </w:r>
    </w:p>
    <w:p w14:paraId="3A082A6A" w14:textId="77777777" w:rsidR="00E235C7" w:rsidRPr="001A75F3" w:rsidRDefault="00E235C7" w:rsidP="00E235C7">
      <w:pPr>
        <w:jc w:val="both"/>
        <w:rPr>
          <w:rStyle w:val="cf01"/>
          <w:rFonts w:ascii="Cambria" w:eastAsiaTheme="majorEastAsia" w:hAnsi="Cambria"/>
          <w:sz w:val="20"/>
          <w:szCs w:val="20"/>
        </w:rPr>
      </w:pPr>
    </w:p>
    <w:p w14:paraId="2FDE27C3" w14:textId="0025D826" w:rsidR="00411CAF" w:rsidRPr="001A75F3" w:rsidRDefault="00411CAF" w:rsidP="00411CAF">
      <w:pPr>
        <w:jc w:val="both"/>
        <w:rPr>
          <w:rFonts w:ascii="Cambria" w:eastAsiaTheme="majorEastAsia" w:hAnsi="Cambria" w:cs="Segoe UI"/>
        </w:rPr>
      </w:pPr>
      <w:r w:rsidRPr="001A75F3">
        <w:rPr>
          <w:rFonts w:ascii="Cambria" w:hAnsi="Cambria"/>
        </w:rPr>
        <w:t xml:space="preserve">La part de contribution proposée au budget ordinaire pour ce chapitre s'élève à </w:t>
      </w:r>
      <w:r w:rsidR="00313147" w:rsidRPr="001A75F3">
        <w:rPr>
          <w:rFonts w:ascii="Cambria" w:hAnsi="Cambria"/>
          <w:u w:val="single"/>
        </w:rPr>
        <w:t>500.557,35</w:t>
      </w:r>
      <w:r w:rsidR="00F4378E" w:rsidRPr="001A75F3">
        <w:rPr>
          <w:rFonts w:ascii="Cambria" w:hAnsi="Cambria"/>
          <w:u w:val="single"/>
        </w:rPr>
        <w:t xml:space="preserve"> euros pour 2026 et à </w:t>
      </w:r>
      <w:r w:rsidR="001E7C60" w:rsidRPr="001A75F3">
        <w:rPr>
          <w:rFonts w:ascii="Cambria" w:hAnsi="Cambria"/>
          <w:u w:val="single"/>
        </w:rPr>
        <w:t>586.393,</w:t>
      </w:r>
      <w:r w:rsidR="00F4378E" w:rsidRPr="001A75F3">
        <w:rPr>
          <w:rFonts w:ascii="Cambria" w:hAnsi="Cambria"/>
          <w:u w:val="single"/>
        </w:rPr>
        <w:t>27 euros pour 2027. En 2025</w:t>
      </w:r>
      <w:r w:rsidR="00F4378E" w:rsidRPr="001A75F3">
        <w:rPr>
          <w:rFonts w:ascii="Cambria" w:hAnsi="Cambria"/>
        </w:rPr>
        <w:t xml:space="preserve"> </w:t>
      </w:r>
      <w:r w:rsidRPr="001A75F3">
        <w:rPr>
          <w:rFonts w:ascii="Cambria" w:hAnsi="Cambria"/>
        </w:rPr>
        <w:t xml:space="preserve">la contribution au budget ordinaire pour le programme de recherche stratégique a été </w:t>
      </w:r>
      <w:r w:rsidR="00603252" w:rsidRPr="001A75F3">
        <w:rPr>
          <w:rFonts w:ascii="Cambria" w:hAnsi="Cambria"/>
        </w:rPr>
        <w:t xml:space="preserve">réduite à zéro </w:t>
      </w:r>
      <w:r w:rsidR="00A4467F" w:rsidRPr="001A75F3">
        <w:rPr>
          <w:rFonts w:ascii="Cambria" w:hAnsi="Cambria"/>
          <w:u w:val="single"/>
        </w:rPr>
        <w:t xml:space="preserve">en raison du montant élevé du </w:t>
      </w:r>
      <w:r w:rsidR="005977A0" w:rsidRPr="001A75F3">
        <w:rPr>
          <w:rFonts w:ascii="Cambria" w:hAnsi="Cambria"/>
          <w:u w:val="single"/>
        </w:rPr>
        <w:t>solde</w:t>
      </w:r>
      <w:r w:rsidR="00A4467F" w:rsidRPr="001A75F3">
        <w:rPr>
          <w:rFonts w:ascii="Cambria" w:hAnsi="Cambria"/>
          <w:u w:val="single"/>
        </w:rPr>
        <w:t xml:space="preserve"> des années précédentes.</w:t>
      </w:r>
    </w:p>
    <w:p w14:paraId="3BDE0565" w14:textId="77777777" w:rsidR="00F4378E" w:rsidRPr="001A75F3" w:rsidRDefault="00F4378E" w:rsidP="00E235C7">
      <w:pPr>
        <w:jc w:val="both"/>
        <w:rPr>
          <w:rStyle w:val="cf01"/>
          <w:rFonts w:ascii="Cambria" w:eastAsiaTheme="majorEastAsia" w:hAnsi="Cambria"/>
          <w:sz w:val="20"/>
          <w:szCs w:val="20"/>
        </w:rPr>
      </w:pPr>
    </w:p>
    <w:p w14:paraId="790AC07A" w14:textId="3237C1DE" w:rsidR="003856D0" w:rsidRPr="001A75F3" w:rsidRDefault="00A43B07" w:rsidP="003856D0">
      <w:pPr>
        <w:jc w:val="both"/>
        <w:rPr>
          <w:rFonts w:ascii="Cambria" w:eastAsia="Calibri" w:hAnsi="Cambria"/>
        </w:rPr>
      </w:pPr>
      <w:r w:rsidRPr="001A75F3">
        <w:rPr>
          <w:rFonts w:ascii="Cambria" w:hAnsi="Cambria"/>
        </w:rPr>
        <w:t>L'enveloppe scientifique est financée par la contribution au budget ordinaire et par toute contribution volontaire des CPC de l'ICCAT aux fonds fiduciaires scientifiques</w:t>
      </w:r>
      <w:r w:rsidR="00467F9F" w:rsidRPr="001A75F3">
        <w:rPr>
          <w:rFonts w:ascii="Cambria" w:hAnsi="Cambria"/>
        </w:rPr>
        <w:t xml:space="preserve">. </w:t>
      </w:r>
      <w:r w:rsidR="005A6C80" w:rsidRPr="001A75F3">
        <w:rPr>
          <w:rFonts w:ascii="Cambria" w:eastAsia="Calibri" w:hAnsi="Cambria"/>
        </w:rPr>
        <w:t xml:space="preserve">Les </w:t>
      </w:r>
      <w:r w:rsidR="002A1FCC" w:rsidRPr="001A75F3">
        <w:rPr>
          <w:rFonts w:ascii="Cambria" w:eastAsia="Calibri" w:hAnsi="Cambria"/>
        </w:rPr>
        <w:t>revenus</w:t>
      </w:r>
      <w:r w:rsidR="005A6C80" w:rsidRPr="001A75F3">
        <w:rPr>
          <w:rFonts w:ascii="Cambria" w:eastAsia="Calibri" w:hAnsi="Cambria"/>
        </w:rPr>
        <w:t xml:space="preserve"> et les dépenses de ce fonds sont détaillés </w:t>
      </w:r>
      <w:r w:rsidR="005B46FE" w:rsidRPr="001A75F3">
        <w:rPr>
          <w:rFonts w:ascii="Cambria" w:eastAsia="Calibri" w:hAnsi="Cambria"/>
        </w:rPr>
        <w:t xml:space="preserve">dans le </w:t>
      </w:r>
      <w:r w:rsidR="005A6C80" w:rsidRPr="001A75F3">
        <w:rPr>
          <w:rFonts w:ascii="Cambria" w:eastAsia="Calibri" w:hAnsi="Cambria"/>
        </w:rPr>
        <w:t xml:space="preserve">rapport financier. </w:t>
      </w:r>
      <w:r w:rsidR="00E235C7" w:rsidRPr="001A75F3">
        <w:rPr>
          <w:rFonts w:ascii="Cambria" w:hAnsi="Cambria"/>
        </w:rPr>
        <w:t xml:space="preserve">L'enveloppe scientifique comprend également une réserve </w:t>
      </w:r>
      <w:r w:rsidR="00893A58" w:rsidRPr="001A75F3">
        <w:rPr>
          <w:rFonts w:ascii="Cambria" w:hAnsi="Cambria"/>
        </w:rPr>
        <w:t xml:space="preserve">de compensation </w:t>
      </w:r>
      <w:r w:rsidR="005C400A" w:rsidRPr="001A75F3">
        <w:rPr>
          <w:rFonts w:ascii="Cambria" w:hAnsi="Cambria"/>
        </w:rPr>
        <w:t>d’</w:t>
      </w:r>
      <w:r w:rsidR="00E235C7" w:rsidRPr="001A75F3">
        <w:rPr>
          <w:rFonts w:ascii="Cambria" w:hAnsi="Cambria"/>
        </w:rPr>
        <w:t>environ 10</w:t>
      </w:r>
      <w:r w:rsidR="008E0289" w:rsidRPr="001A75F3">
        <w:rPr>
          <w:rFonts w:ascii="Cambria" w:hAnsi="Cambria"/>
        </w:rPr>
        <w:t> </w:t>
      </w:r>
      <w:r w:rsidR="00E235C7" w:rsidRPr="001A75F3">
        <w:rPr>
          <w:rFonts w:ascii="Cambria" w:hAnsi="Cambria"/>
        </w:rPr>
        <w:t>% du budget annuel de l'année précédent</w:t>
      </w:r>
      <w:r w:rsidR="00E235C7" w:rsidRPr="001A75F3">
        <w:rPr>
          <w:rFonts w:ascii="Cambria" w:hAnsi="Cambria"/>
          <w:u w:val="single"/>
        </w:rPr>
        <w:t>e</w:t>
      </w:r>
      <w:r w:rsidR="00F34CFF" w:rsidRPr="001A75F3">
        <w:rPr>
          <w:rFonts w:ascii="Cambria" w:hAnsi="Cambria"/>
          <w:u w:val="single"/>
        </w:rPr>
        <w:t xml:space="preserve"> </w:t>
      </w:r>
      <w:r w:rsidR="00E235C7" w:rsidRPr="001A75F3">
        <w:rPr>
          <w:rFonts w:ascii="Cambria" w:hAnsi="Cambria"/>
          <w:u w:val="single"/>
        </w:rPr>
        <w:t>af</w:t>
      </w:r>
      <w:r w:rsidR="00E235C7" w:rsidRPr="001A75F3">
        <w:rPr>
          <w:rFonts w:ascii="Cambria" w:hAnsi="Cambria"/>
        </w:rPr>
        <w:t xml:space="preserve">in de couvrir les activités sous-budgétisées ou d'autres activités </w:t>
      </w:r>
      <w:r w:rsidR="00FF023F" w:rsidRPr="001A75F3">
        <w:rPr>
          <w:rFonts w:ascii="Cambria" w:hAnsi="Cambria"/>
        </w:rPr>
        <w:t xml:space="preserve">requises </w:t>
      </w:r>
      <w:r w:rsidR="00E235C7" w:rsidRPr="001A75F3">
        <w:rPr>
          <w:rFonts w:ascii="Cambria" w:hAnsi="Cambria"/>
        </w:rPr>
        <w:t>du SCRS pour répondre aux demandes de la Commission pendant la période intersession</w:t>
      </w:r>
      <w:r w:rsidR="00E235C7" w:rsidRPr="001A75F3">
        <w:rPr>
          <w:rFonts w:ascii="Cambria" w:hAnsi="Cambria"/>
          <w:u w:val="single"/>
        </w:rPr>
        <w:t xml:space="preserve">s. </w:t>
      </w:r>
      <w:r w:rsidR="003856D0" w:rsidRPr="001A75F3">
        <w:rPr>
          <w:rFonts w:ascii="Cambria" w:hAnsi="Cambria"/>
          <w:u w:val="single"/>
        </w:rPr>
        <w:t>L</w:t>
      </w:r>
      <w:r w:rsidR="003856D0" w:rsidRPr="001A75F3">
        <w:rPr>
          <w:rFonts w:ascii="Cambria" w:hAnsi="Cambria"/>
        </w:rPr>
        <w:t xml:space="preserve">e solde prévu à la fin de l'année s'élève à </w:t>
      </w:r>
      <w:r w:rsidR="00EB5FFA" w:rsidRPr="001A75F3">
        <w:rPr>
          <w:rFonts w:ascii="Cambria" w:hAnsi="Cambria"/>
          <w:u w:val="single"/>
        </w:rPr>
        <w:t>227.543,93</w:t>
      </w:r>
      <w:r w:rsidR="003856D0" w:rsidRPr="001A75F3">
        <w:rPr>
          <w:rFonts w:ascii="Cambria" w:hAnsi="Cambria"/>
          <w:u w:val="single"/>
        </w:rPr>
        <w:t>€</w:t>
      </w:r>
      <w:r w:rsidR="003856D0" w:rsidRPr="001A75F3">
        <w:rPr>
          <w:rFonts w:ascii="Cambria" w:hAnsi="Cambria"/>
        </w:rPr>
        <w:t xml:space="preserve"> (sauf GBYP, puisqu'il est financé par les contributions volontaires spécifiques de ce programme), </w:t>
      </w:r>
      <w:r w:rsidR="003856D0" w:rsidRPr="001A75F3">
        <w:rPr>
          <w:rFonts w:ascii="Cambria" w:hAnsi="Cambria"/>
          <w:u w:val="single"/>
        </w:rPr>
        <w:t xml:space="preserve">qui </w:t>
      </w:r>
      <w:r w:rsidR="003E729E" w:rsidRPr="001A75F3">
        <w:rPr>
          <w:rFonts w:ascii="Cambria" w:hAnsi="Cambria"/>
          <w:u w:val="single"/>
        </w:rPr>
        <w:t>sera</w:t>
      </w:r>
      <w:r w:rsidR="003856D0" w:rsidRPr="001A75F3">
        <w:rPr>
          <w:rFonts w:ascii="Cambria" w:hAnsi="Cambria"/>
          <w:u w:val="single"/>
        </w:rPr>
        <w:t xml:space="preserve"> appliqué</w:t>
      </w:r>
      <w:r w:rsidR="003856D0" w:rsidRPr="001A75F3">
        <w:rPr>
          <w:rFonts w:ascii="Cambria" w:hAnsi="Cambria"/>
        </w:rPr>
        <w:t xml:space="preserve"> aux activités scientifiques du SCRS pour les </w:t>
      </w:r>
      <w:r w:rsidR="00D23408" w:rsidRPr="001A75F3">
        <w:rPr>
          <w:rFonts w:ascii="Cambria" w:hAnsi="Cambria"/>
        </w:rPr>
        <w:t>exercices</w:t>
      </w:r>
      <w:r w:rsidR="003856D0" w:rsidRPr="001A75F3">
        <w:rPr>
          <w:rFonts w:ascii="Cambria" w:hAnsi="Cambria"/>
        </w:rPr>
        <w:t xml:space="preserve"> budgétaires 2026 et 2027.</w:t>
      </w:r>
    </w:p>
    <w:p w14:paraId="39F88F99" w14:textId="2C86F172" w:rsidR="00D92C95" w:rsidRPr="001A75F3" w:rsidRDefault="00D92C95" w:rsidP="003856D0">
      <w:pPr>
        <w:jc w:val="both"/>
        <w:rPr>
          <w:rFonts w:ascii="Cambria" w:eastAsia="Calibri" w:hAnsi="Cambria"/>
        </w:rPr>
      </w:pPr>
    </w:p>
    <w:p w14:paraId="0BD91CF0" w14:textId="264A2EB7" w:rsidR="00E235C7" w:rsidRPr="001A75F3" w:rsidRDefault="00E235C7" w:rsidP="00E235C7">
      <w:pPr>
        <w:widowControl/>
        <w:autoSpaceDE/>
        <w:autoSpaceDN/>
        <w:adjustRightInd/>
        <w:jc w:val="both"/>
        <w:rPr>
          <w:rFonts w:ascii="Cambria" w:eastAsia="Calibri" w:hAnsi="Cambria"/>
          <w:bCs/>
        </w:rPr>
      </w:pPr>
      <w:r w:rsidRPr="001A75F3">
        <w:rPr>
          <w:rFonts w:ascii="Cambria" w:hAnsi="Cambria"/>
          <w:bCs/>
        </w:rPr>
        <w:t xml:space="preserve">Solde </w:t>
      </w:r>
      <w:r w:rsidR="00745DE6" w:rsidRPr="001A75F3">
        <w:rPr>
          <w:rFonts w:ascii="Cambria" w:hAnsi="Cambria"/>
          <w:bCs/>
        </w:rPr>
        <w:t xml:space="preserve">estimé </w:t>
      </w:r>
      <w:r w:rsidRPr="001A75F3">
        <w:rPr>
          <w:rFonts w:ascii="Cambria" w:hAnsi="Cambria"/>
          <w:bCs/>
        </w:rPr>
        <w:t xml:space="preserve">de l'enveloppe scientifique au </w:t>
      </w:r>
      <w:r w:rsidR="00745DE6" w:rsidRPr="001A75F3">
        <w:rPr>
          <w:rFonts w:ascii="Cambria" w:hAnsi="Cambria"/>
          <w:bCs/>
        </w:rPr>
        <w:t>01/01/2026</w:t>
      </w:r>
      <w:r w:rsidR="00A1014A" w:rsidRPr="001A75F3">
        <w:rPr>
          <w:rFonts w:ascii="Cambria" w:hAnsi="Cambria"/>
          <w:bCs/>
        </w:rPr>
        <w:t> :</w:t>
      </w:r>
    </w:p>
    <w:p w14:paraId="06C619E2" w14:textId="77777777" w:rsidR="00A03B50" w:rsidRPr="001A75F3" w:rsidRDefault="00A03B50" w:rsidP="00E235C7">
      <w:pPr>
        <w:widowControl/>
        <w:autoSpaceDE/>
        <w:autoSpaceDN/>
        <w:adjustRightInd/>
        <w:jc w:val="both"/>
        <w:rPr>
          <w:rFonts w:ascii="Cambria" w:eastAsia="Calibri" w:hAnsi="Cambria"/>
          <w:b/>
          <w:bCs/>
        </w:rPr>
      </w:pPr>
    </w:p>
    <w:tbl>
      <w:tblPr>
        <w:tblStyle w:val="TableGrid"/>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tblGrid>
      <w:tr w:rsidR="00C4420B" w:rsidRPr="001A75F3" w14:paraId="13C5147B" w14:textId="77777777" w:rsidTr="00F37AA0">
        <w:tc>
          <w:tcPr>
            <w:tcW w:w="6658" w:type="dxa"/>
          </w:tcPr>
          <w:p w14:paraId="3346A5FF" w14:textId="20A4CE5E" w:rsidR="00C4420B" w:rsidRPr="001A75F3" w:rsidRDefault="00C4420B" w:rsidP="00C4420B">
            <w:pPr>
              <w:widowControl/>
              <w:autoSpaceDE/>
              <w:autoSpaceDN/>
              <w:adjustRightInd/>
              <w:jc w:val="both"/>
              <w:rPr>
                <w:rFonts w:ascii="Cambria" w:eastAsia="Calibri" w:hAnsi="Cambria"/>
                <w:i/>
                <w:iCs/>
              </w:rPr>
            </w:pPr>
            <w:r w:rsidRPr="001A75F3">
              <w:rPr>
                <w:rFonts w:ascii="Cambria" w:hAnsi="Cambria"/>
                <w:i/>
                <w:iCs/>
              </w:rPr>
              <w:t>Solde initial (01/01/2025)</w:t>
            </w:r>
          </w:p>
        </w:tc>
        <w:tc>
          <w:tcPr>
            <w:tcW w:w="1701" w:type="dxa"/>
          </w:tcPr>
          <w:p w14:paraId="63710DD1" w14:textId="6B24DA3B" w:rsidR="00C4420B" w:rsidRPr="001A75F3" w:rsidRDefault="00C4420B" w:rsidP="00790E23">
            <w:pPr>
              <w:widowControl/>
              <w:autoSpaceDE/>
              <w:autoSpaceDN/>
              <w:adjustRightInd/>
              <w:jc w:val="right"/>
              <w:rPr>
                <w:rFonts w:ascii="Cambria" w:eastAsia="Calibri" w:hAnsi="Cambria"/>
                <w:i/>
                <w:iCs/>
              </w:rPr>
            </w:pPr>
            <w:r w:rsidRPr="001A75F3">
              <w:rPr>
                <w:rFonts w:ascii="Cambria" w:eastAsia="Calibri" w:hAnsi="Cambria"/>
                <w:i/>
                <w:iCs/>
              </w:rPr>
              <w:t>1.083.550,75 €</w:t>
            </w:r>
          </w:p>
        </w:tc>
      </w:tr>
      <w:tr w:rsidR="00C4420B" w:rsidRPr="001A75F3" w14:paraId="3538C92B" w14:textId="77777777" w:rsidTr="00F37AA0">
        <w:tc>
          <w:tcPr>
            <w:tcW w:w="6658" w:type="dxa"/>
          </w:tcPr>
          <w:p w14:paraId="0AAF7898" w14:textId="3EA12EB8" w:rsidR="00C4420B" w:rsidRPr="001A75F3" w:rsidRDefault="00C4420B" w:rsidP="00C4420B">
            <w:pPr>
              <w:widowControl/>
              <w:autoSpaceDE/>
              <w:autoSpaceDN/>
              <w:adjustRightInd/>
              <w:jc w:val="both"/>
              <w:rPr>
                <w:rFonts w:ascii="Cambria" w:eastAsia="Calibri" w:hAnsi="Cambria"/>
              </w:rPr>
            </w:pPr>
            <w:r w:rsidRPr="001A75F3">
              <w:rPr>
                <w:rFonts w:ascii="Cambria" w:hAnsi="Cambria"/>
              </w:rPr>
              <w:t>Recettes du budget ordinaire</w:t>
            </w:r>
          </w:p>
        </w:tc>
        <w:tc>
          <w:tcPr>
            <w:tcW w:w="1701" w:type="dxa"/>
          </w:tcPr>
          <w:p w14:paraId="4AD66C9E" w14:textId="7FD50BBB" w:rsidR="00C4420B" w:rsidRPr="001A75F3" w:rsidRDefault="00C4420B" w:rsidP="00790E23">
            <w:pPr>
              <w:widowControl/>
              <w:autoSpaceDE/>
              <w:autoSpaceDN/>
              <w:adjustRightInd/>
              <w:jc w:val="right"/>
              <w:rPr>
                <w:rFonts w:ascii="Cambria" w:eastAsia="Calibri" w:hAnsi="Cambria"/>
              </w:rPr>
            </w:pPr>
            <w:r w:rsidRPr="001A75F3">
              <w:rPr>
                <w:rFonts w:ascii="Cambria" w:eastAsia="Calibri" w:hAnsi="Cambria"/>
              </w:rPr>
              <w:t>0,00 €</w:t>
            </w:r>
          </w:p>
        </w:tc>
      </w:tr>
      <w:tr w:rsidR="00C4420B" w:rsidRPr="001A75F3" w14:paraId="7BE5EFF1" w14:textId="77777777" w:rsidTr="00F37AA0">
        <w:tc>
          <w:tcPr>
            <w:tcW w:w="6658" w:type="dxa"/>
          </w:tcPr>
          <w:p w14:paraId="5E8A5448" w14:textId="43842C95" w:rsidR="00C4420B" w:rsidRPr="001A75F3" w:rsidRDefault="00C4420B" w:rsidP="00C4420B">
            <w:pPr>
              <w:widowControl/>
              <w:autoSpaceDE/>
              <w:autoSpaceDN/>
              <w:adjustRightInd/>
              <w:jc w:val="both"/>
              <w:rPr>
                <w:rFonts w:ascii="Cambria" w:eastAsia="Calibri" w:hAnsi="Cambria"/>
              </w:rPr>
            </w:pPr>
            <w:r w:rsidRPr="001A75F3">
              <w:rPr>
                <w:rFonts w:ascii="Cambria" w:hAnsi="Cambria"/>
              </w:rPr>
              <w:t xml:space="preserve">Recettes prévues provenant de contributions volontaires nº1 (Union </w:t>
            </w:r>
            <w:r w:rsidR="003A1170" w:rsidRPr="001A75F3">
              <w:rPr>
                <w:rFonts w:ascii="Cambria" w:hAnsi="Cambria"/>
              </w:rPr>
              <w:t>européenne) *</w:t>
            </w:r>
          </w:p>
        </w:tc>
        <w:tc>
          <w:tcPr>
            <w:tcW w:w="1701" w:type="dxa"/>
          </w:tcPr>
          <w:p w14:paraId="08FA32A3" w14:textId="2B300058" w:rsidR="00C4420B" w:rsidRPr="001A75F3" w:rsidRDefault="00C4420B" w:rsidP="00790E23">
            <w:pPr>
              <w:widowControl/>
              <w:autoSpaceDE/>
              <w:autoSpaceDN/>
              <w:adjustRightInd/>
              <w:jc w:val="right"/>
              <w:rPr>
                <w:rFonts w:ascii="Cambria" w:eastAsia="Calibri" w:hAnsi="Cambria"/>
              </w:rPr>
            </w:pPr>
            <w:r w:rsidRPr="001A75F3">
              <w:rPr>
                <w:rFonts w:ascii="Cambria" w:eastAsia="Calibri" w:hAnsi="Cambria"/>
              </w:rPr>
              <w:t>240.000,00 €</w:t>
            </w:r>
          </w:p>
        </w:tc>
      </w:tr>
      <w:tr w:rsidR="00354E7F" w:rsidRPr="001A75F3" w14:paraId="09154E5A" w14:textId="77777777" w:rsidTr="00F37AA0">
        <w:tc>
          <w:tcPr>
            <w:tcW w:w="6658" w:type="dxa"/>
          </w:tcPr>
          <w:p w14:paraId="3F32F83F" w14:textId="6EEC3AE1" w:rsidR="00354E7F" w:rsidRPr="001A75F3" w:rsidRDefault="00354E7F" w:rsidP="00354E7F">
            <w:pPr>
              <w:widowControl/>
              <w:autoSpaceDE/>
              <w:autoSpaceDN/>
              <w:adjustRightInd/>
              <w:jc w:val="both"/>
              <w:rPr>
                <w:rFonts w:ascii="Cambria" w:eastAsia="Calibri" w:hAnsi="Cambria"/>
              </w:rPr>
            </w:pPr>
            <w:r w:rsidRPr="001A75F3">
              <w:rPr>
                <w:rFonts w:ascii="Cambria" w:hAnsi="Cambria"/>
              </w:rPr>
              <w:t>Recettes prévues provenant de contributions volontaires nº2 (États-Unis)</w:t>
            </w:r>
          </w:p>
        </w:tc>
        <w:tc>
          <w:tcPr>
            <w:tcW w:w="1701" w:type="dxa"/>
          </w:tcPr>
          <w:p w14:paraId="0E6B5B32" w14:textId="0BB7E726" w:rsidR="00354E7F" w:rsidRPr="001A75F3" w:rsidRDefault="00354E7F" w:rsidP="00354E7F">
            <w:pPr>
              <w:widowControl/>
              <w:autoSpaceDE/>
              <w:autoSpaceDN/>
              <w:adjustRightInd/>
              <w:jc w:val="right"/>
              <w:rPr>
                <w:rFonts w:ascii="Cambria" w:eastAsia="Calibri" w:hAnsi="Cambria"/>
              </w:rPr>
            </w:pPr>
            <w:r w:rsidRPr="001A75F3">
              <w:rPr>
                <w:rFonts w:ascii="Cambria" w:eastAsia="Calibri" w:hAnsi="Cambria"/>
                <w:u w:val="single"/>
              </w:rPr>
              <w:t>275.107,78</w:t>
            </w:r>
            <w:r w:rsidRPr="001A75F3">
              <w:rPr>
                <w:rFonts w:ascii="Cambria" w:eastAsia="Calibri" w:hAnsi="Cambria"/>
              </w:rPr>
              <w:t xml:space="preserve"> €</w:t>
            </w:r>
          </w:p>
        </w:tc>
      </w:tr>
      <w:tr w:rsidR="00354E7F" w:rsidRPr="001A75F3" w14:paraId="3B138DB2" w14:textId="77777777" w:rsidTr="00F37AA0">
        <w:tc>
          <w:tcPr>
            <w:tcW w:w="6658" w:type="dxa"/>
          </w:tcPr>
          <w:p w14:paraId="116B758A" w14:textId="779BB4A8" w:rsidR="00354E7F" w:rsidRPr="001A75F3" w:rsidRDefault="00354E7F" w:rsidP="00354E7F">
            <w:pPr>
              <w:widowControl/>
              <w:autoSpaceDE/>
              <w:autoSpaceDN/>
              <w:adjustRightInd/>
              <w:jc w:val="both"/>
              <w:rPr>
                <w:rFonts w:ascii="Cambria" w:eastAsia="Calibri" w:hAnsi="Cambria"/>
              </w:rPr>
            </w:pPr>
            <w:r w:rsidRPr="001A75F3">
              <w:rPr>
                <w:rFonts w:ascii="Cambria" w:hAnsi="Cambria"/>
              </w:rPr>
              <w:t>Recettes provenant de contributions volontaires nº3 (Taipei chinois)</w:t>
            </w:r>
          </w:p>
        </w:tc>
        <w:tc>
          <w:tcPr>
            <w:tcW w:w="1701" w:type="dxa"/>
          </w:tcPr>
          <w:p w14:paraId="6CA794D1" w14:textId="7C15BE73" w:rsidR="00354E7F" w:rsidRPr="001A75F3" w:rsidRDefault="00354E7F" w:rsidP="00354E7F">
            <w:pPr>
              <w:widowControl/>
              <w:autoSpaceDE/>
              <w:autoSpaceDN/>
              <w:adjustRightInd/>
              <w:jc w:val="right"/>
              <w:rPr>
                <w:rFonts w:ascii="Cambria" w:eastAsia="Calibri" w:hAnsi="Cambria"/>
              </w:rPr>
            </w:pPr>
            <w:r w:rsidRPr="001A75F3">
              <w:rPr>
                <w:rFonts w:ascii="Cambria" w:eastAsia="Calibri" w:hAnsi="Cambria"/>
              </w:rPr>
              <w:t>5.000,00 €</w:t>
            </w:r>
          </w:p>
        </w:tc>
      </w:tr>
      <w:tr w:rsidR="00354E7F" w:rsidRPr="001A75F3" w14:paraId="09A97696" w14:textId="77777777" w:rsidTr="00F37AA0">
        <w:tc>
          <w:tcPr>
            <w:tcW w:w="6658" w:type="dxa"/>
          </w:tcPr>
          <w:p w14:paraId="782FAD71" w14:textId="58AE860F" w:rsidR="00354E7F" w:rsidRPr="001A75F3" w:rsidRDefault="00354E7F" w:rsidP="00354E7F">
            <w:pPr>
              <w:widowControl/>
              <w:autoSpaceDE/>
              <w:autoSpaceDN/>
              <w:adjustRightInd/>
              <w:jc w:val="both"/>
              <w:rPr>
                <w:rFonts w:ascii="Cambria" w:eastAsia="Calibri" w:hAnsi="Cambria"/>
              </w:rPr>
            </w:pPr>
            <w:r w:rsidRPr="001A75F3">
              <w:rPr>
                <w:rFonts w:ascii="Cambria" w:hAnsi="Cambria"/>
              </w:rPr>
              <w:t xml:space="preserve">Dépenses du budget scientifique au titre de 2025 - </w:t>
            </w:r>
            <w:r w:rsidR="00910322" w:rsidRPr="001A75F3">
              <w:rPr>
                <w:rFonts w:ascii="Cambria" w:hAnsi="Cambria"/>
                <w:u w:val="single"/>
              </w:rPr>
              <w:t>08</w:t>
            </w:r>
            <w:r w:rsidRPr="001A75F3">
              <w:rPr>
                <w:rFonts w:ascii="Cambria" w:hAnsi="Cambria"/>
                <w:u w:val="single"/>
              </w:rPr>
              <w:t>/</w:t>
            </w:r>
            <w:r w:rsidR="00910322" w:rsidRPr="001A75F3">
              <w:rPr>
                <w:rFonts w:ascii="Cambria" w:hAnsi="Cambria"/>
                <w:u w:val="single"/>
              </w:rPr>
              <w:t>10</w:t>
            </w:r>
            <w:r w:rsidRPr="001A75F3">
              <w:rPr>
                <w:rFonts w:ascii="Cambria" w:hAnsi="Cambria"/>
              </w:rPr>
              <w:t>/2025</w:t>
            </w:r>
          </w:p>
        </w:tc>
        <w:tc>
          <w:tcPr>
            <w:tcW w:w="1701" w:type="dxa"/>
          </w:tcPr>
          <w:p w14:paraId="7D6358E1" w14:textId="2B28EFE2" w:rsidR="00354E7F" w:rsidRPr="001A75F3" w:rsidRDefault="00354E7F" w:rsidP="00354E7F">
            <w:pPr>
              <w:widowControl/>
              <w:autoSpaceDE/>
              <w:autoSpaceDN/>
              <w:adjustRightInd/>
              <w:jc w:val="right"/>
              <w:rPr>
                <w:rFonts w:ascii="Cambria" w:eastAsia="Calibri" w:hAnsi="Cambria"/>
                <w:u w:val="single"/>
              </w:rPr>
            </w:pPr>
            <w:r w:rsidRPr="001A75F3">
              <w:rPr>
                <w:rFonts w:ascii="Cambria" w:eastAsia="Calibri" w:hAnsi="Cambria"/>
                <w:u w:val="single"/>
              </w:rPr>
              <w:t>(1.014.215,97 €)</w:t>
            </w:r>
          </w:p>
        </w:tc>
      </w:tr>
      <w:tr w:rsidR="00C4420B" w:rsidRPr="001A75F3" w14:paraId="77E84F2E" w14:textId="77777777" w:rsidTr="00F37AA0">
        <w:tc>
          <w:tcPr>
            <w:tcW w:w="6658" w:type="dxa"/>
          </w:tcPr>
          <w:p w14:paraId="45372020" w14:textId="283CA713" w:rsidR="00C4420B" w:rsidRPr="001A75F3" w:rsidRDefault="00C4420B" w:rsidP="00C4420B">
            <w:pPr>
              <w:widowControl/>
              <w:autoSpaceDE/>
              <w:autoSpaceDN/>
              <w:adjustRightInd/>
              <w:jc w:val="both"/>
              <w:rPr>
                <w:rFonts w:ascii="Cambria" w:eastAsia="Calibri" w:hAnsi="Cambria"/>
              </w:rPr>
            </w:pPr>
            <w:r w:rsidRPr="001A75F3">
              <w:rPr>
                <w:rFonts w:ascii="Cambria" w:hAnsi="Cambria"/>
              </w:rPr>
              <w:t xml:space="preserve">Dépenses du budget scientifique au titre de 2025 - </w:t>
            </w:r>
            <w:r w:rsidR="00217E03" w:rsidRPr="001A75F3">
              <w:rPr>
                <w:rFonts w:ascii="Cambria" w:hAnsi="Cambria"/>
              </w:rPr>
              <w:t>prévues</w:t>
            </w:r>
            <w:r w:rsidRPr="001A75F3">
              <w:rPr>
                <w:rFonts w:ascii="Cambria" w:hAnsi="Cambria"/>
              </w:rPr>
              <w:t xml:space="preserve"> du </w:t>
            </w:r>
            <w:r w:rsidR="00EF7064" w:rsidRPr="001A75F3">
              <w:rPr>
                <w:rFonts w:ascii="Cambria" w:hAnsi="Cambria"/>
                <w:u w:val="single"/>
              </w:rPr>
              <w:t>09</w:t>
            </w:r>
            <w:r w:rsidRPr="001A75F3">
              <w:rPr>
                <w:rFonts w:ascii="Cambria" w:hAnsi="Cambria"/>
                <w:u w:val="single"/>
              </w:rPr>
              <w:t>/</w:t>
            </w:r>
            <w:r w:rsidR="00EF7064" w:rsidRPr="001A75F3">
              <w:rPr>
                <w:rFonts w:ascii="Cambria" w:hAnsi="Cambria"/>
                <w:u w:val="single"/>
              </w:rPr>
              <w:t>10</w:t>
            </w:r>
            <w:r w:rsidRPr="001A75F3">
              <w:rPr>
                <w:rFonts w:ascii="Cambria" w:hAnsi="Cambria"/>
              </w:rPr>
              <w:t xml:space="preserve">/2025 jusqu'au 31/12/2025 (contrats signés) </w:t>
            </w:r>
          </w:p>
        </w:tc>
        <w:tc>
          <w:tcPr>
            <w:tcW w:w="1701" w:type="dxa"/>
            <w:vAlign w:val="center"/>
          </w:tcPr>
          <w:p w14:paraId="5C7C8B9C" w14:textId="375B8DB4" w:rsidR="00C4420B" w:rsidRPr="001A75F3" w:rsidRDefault="00C4420B" w:rsidP="00C37115">
            <w:pPr>
              <w:widowControl/>
              <w:autoSpaceDE/>
              <w:autoSpaceDN/>
              <w:adjustRightInd/>
              <w:jc w:val="center"/>
              <w:rPr>
                <w:rFonts w:ascii="Cambria" w:eastAsia="Calibri" w:hAnsi="Cambria"/>
                <w:u w:val="single"/>
              </w:rPr>
            </w:pPr>
            <w:r w:rsidRPr="001A75F3">
              <w:rPr>
                <w:rFonts w:ascii="Cambria" w:eastAsia="Calibri" w:hAnsi="Cambria"/>
                <w:u w:val="single"/>
              </w:rPr>
              <w:t>(</w:t>
            </w:r>
            <w:r w:rsidR="00C37115" w:rsidRPr="001A75F3">
              <w:rPr>
                <w:rFonts w:ascii="Cambria" w:eastAsia="Calibri" w:hAnsi="Cambria"/>
                <w:u w:val="single"/>
              </w:rPr>
              <w:t>400.245,19</w:t>
            </w:r>
            <w:r w:rsidRPr="001A75F3">
              <w:rPr>
                <w:rFonts w:ascii="Cambria" w:eastAsia="Calibri" w:hAnsi="Cambria"/>
                <w:u w:val="single"/>
              </w:rPr>
              <w:t xml:space="preserve"> €)</w:t>
            </w:r>
          </w:p>
        </w:tc>
      </w:tr>
      <w:tr w:rsidR="00C4420B" w:rsidRPr="001A75F3" w14:paraId="68B02B15" w14:textId="77777777" w:rsidTr="00F37AA0">
        <w:tc>
          <w:tcPr>
            <w:tcW w:w="6658" w:type="dxa"/>
          </w:tcPr>
          <w:p w14:paraId="26327E24" w14:textId="36EB44E7" w:rsidR="00C4420B" w:rsidRPr="001A75F3" w:rsidRDefault="00413402" w:rsidP="00C4420B">
            <w:pPr>
              <w:widowControl/>
              <w:autoSpaceDE/>
              <w:autoSpaceDN/>
              <w:adjustRightInd/>
              <w:jc w:val="both"/>
              <w:rPr>
                <w:rFonts w:ascii="Cambria" w:eastAsia="Calibri" w:hAnsi="Cambria"/>
              </w:rPr>
            </w:pPr>
            <w:r w:rsidRPr="001A75F3">
              <w:rPr>
                <w:rFonts w:ascii="Cambria" w:hAnsi="Cambria"/>
              </w:rPr>
              <w:t>[…]</w:t>
            </w:r>
          </w:p>
        </w:tc>
        <w:tc>
          <w:tcPr>
            <w:tcW w:w="1701" w:type="dxa"/>
          </w:tcPr>
          <w:p w14:paraId="1CC0CE9A" w14:textId="77777777" w:rsidR="00C4420B" w:rsidRPr="001A75F3" w:rsidRDefault="00C4420B" w:rsidP="00790E23">
            <w:pPr>
              <w:widowControl/>
              <w:autoSpaceDE/>
              <w:autoSpaceDN/>
              <w:adjustRightInd/>
              <w:jc w:val="right"/>
              <w:rPr>
                <w:rFonts w:ascii="Cambria" w:eastAsia="Calibri" w:hAnsi="Cambria"/>
              </w:rPr>
            </w:pPr>
          </w:p>
        </w:tc>
      </w:tr>
      <w:tr w:rsidR="00DF7307" w:rsidRPr="001A75F3" w14:paraId="0B68E9A8" w14:textId="77777777" w:rsidTr="00F37AA0">
        <w:tc>
          <w:tcPr>
            <w:tcW w:w="6658" w:type="dxa"/>
          </w:tcPr>
          <w:p w14:paraId="7BCF3FF3" w14:textId="5B54CEE4" w:rsidR="00DF7307" w:rsidRPr="001A75F3" w:rsidRDefault="005C205C" w:rsidP="00DF7307">
            <w:pPr>
              <w:widowControl/>
              <w:autoSpaceDE/>
              <w:autoSpaceDN/>
              <w:adjustRightInd/>
              <w:jc w:val="both"/>
              <w:rPr>
                <w:rFonts w:ascii="Cambria" w:hAnsi="Cambria"/>
                <w:u w:val="single"/>
              </w:rPr>
            </w:pPr>
            <w:r w:rsidRPr="001A75F3">
              <w:rPr>
                <w:rFonts w:ascii="Cambria" w:hAnsi="Cambria"/>
                <w:u w:val="single"/>
              </w:rPr>
              <w:t>Réserve</w:t>
            </w:r>
            <w:r w:rsidR="00D27DFE" w:rsidRPr="001A75F3">
              <w:rPr>
                <w:rFonts w:ascii="Cambria" w:hAnsi="Cambria"/>
                <w:u w:val="single"/>
              </w:rPr>
              <w:t xml:space="preserve"> </w:t>
            </w:r>
            <w:r w:rsidRPr="001A75F3">
              <w:rPr>
                <w:rFonts w:ascii="Cambria" w:hAnsi="Cambria"/>
                <w:u w:val="single"/>
              </w:rPr>
              <w:t xml:space="preserve">budget scientifique </w:t>
            </w:r>
            <w:r w:rsidR="00DF7307" w:rsidRPr="001A75F3">
              <w:rPr>
                <w:rFonts w:ascii="Cambria" w:hAnsi="Cambria"/>
                <w:u w:val="single"/>
              </w:rPr>
              <w:t>2025</w:t>
            </w:r>
          </w:p>
        </w:tc>
        <w:tc>
          <w:tcPr>
            <w:tcW w:w="1701" w:type="dxa"/>
          </w:tcPr>
          <w:p w14:paraId="58D5569F" w14:textId="50878DAF" w:rsidR="00DF7307" w:rsidRPr="001A75F3" w:rsidRDefault="00DF7307" w:rsidP="00DF7307">
            <w:pPr>
              <w:widowControl/>
              <w:autoSpaceDE/>
              <w:autoSpaceDN/>
              <w:adjustRightInd/>
              <w:jc w:val="right"/>
              <w:rPr>
                <w:rFonts w:ascii="Cambria" w:eastAsia="Calibri" w:hAnsi="Cambria"/>
                <w:u w:val="single"/>
              </w:rPr>
            </w:pPr>
            <w:r w:rsidRPr="001A75F3">
              <w:rPr>
                <w:rFonts w:ascii="Cambria" w:eastAsia="Calibri" w:hAnsi="Cambria"/>
                <w:u w:val="single"/>
              </w:rPr>
              <w:t>50.346,56 €</w:t>
            </w:r>
          </w:p>
        </w:tc>
      </w:tr>
      <w:tr w:rsidR="00DF7307" w:rsidRPr="001A75F3" w14:paraId="5CCC5F02" w14:textId="77777777" w:rsidTr="00F37AA0">
        <w:tc>
          <w:tcPr>
            <w:tcW w:w="6658" w:type="dxa"/>
          </w:tcPr>
          <w:p w14:paraId="19780057" w14:textId="6C2CF575" w:rsidR="00DF7307" w:rsidRPr="001A75F3" w:rsidRDefault="003A0152" w:rsidP="00DF7307">
            <w:pPr>
              <w:widowControl/>
              <w:autoSpaceDE/>
              <w:autoSpaceDN/>
              <w:adjustRightInd/>
              <w:jc w:val="both"/>
              <w:rPr>
                <w:rFonts w:ascii="Cambria" w:hAnsi="Cambria"/>
                <w:u w:val="single"/>
              </w:rPr>
            </w:pPr>
            <w:r w:rsidRPr="001A75F3">
              <w:rPr>
                <w:rFonts w:ascii="Cambria" w:hAnsi="Cambria"/>
                <w:u w:val="single"/>
              </w:rPr>
              <w:t>Dépenses imputées à la réserve scientifique 2025 (récompenses de marques)</w:t>
            </w:r>
          </w:p>
        </w:tc>
        <w:tc>
          <w:tcPr>
            <w:tcW w:w="1701" w:type="dxa"/>
          </w:tcPr>
          <w:p w14:paraId="2BB1BDD5" w14:textId="4810F85D" w:rsidR="00DF7307" w:rsidRPr="001A75F3" w:rsidRDefault="00DF7307" w:rsidP="00DF7307">
            <w:pPr>
              <w:widowControl/>
              <w:autoSpaceDE/>
              <w:autoSpaceDN/>
              <w:adjustRightInd/>
              <w:jc w:val="right"/>
              <w:rPr>
                <w:rFonts w:ascii="Cambria" w:eastAsia="Calibri" w:hAnsi="Cambria"/>
                <w:u w:val="single"/>
              </w:rPr>
            </w:pPr>
            <w:r w:rsidRPr="001A75F3">
              <w:rPr>
                <w:rFonts w:ascii="Cambria" w:eastAsia="Calibri" w:hAnsi="Cambria"/>
                <w:u w:val="single"/>
              </w:rPr>
              <w:t>(12.000,00 €)</w:t>
            </w:r>
          </w:p>
        </w:tc>
      </w:tr>
      <w:tr w:rsidR="00C4420B" w:rsidRPr="001A75F3" w14:paraId="269233F9" w14:textId="77777777" w:rsidTr="00F37AA0">
        <w:tc>
          <w:tcPr>
            <w:tcW w:w="6658" w:type="dxa"/>
          </w:tcPr>
          <w:p w14:paraId="4971A776" w14:textId="49094610" w:rsidR="00C4420B" w:rsidRPr="001A75F3" w:rsidRDefault="003A0152" w:rsidP="00C4420B">
            <w:pPr>
              <w:widowControl/>
              <w:autoSpaceDE/>
              <w:autoSpaceDN/>
              <w:adjustRightInd/>
              <w:jc w:val="both"/>
              <w:rPr>
                <w:rFonts w:ascii="Cambria" w:eastAsia="Calibri" w:hAnsi="Cambria"/>
              </w:rPr>
            </w:pPr>
            <w:r w:rsidRPr="001A75F3">
              <w:rPr>
                <w:rFonts w:ascii="Cambria" w:hAnsi="Cambria"/>
              </w:rPr>
              <w:t>[…]</w:t>
            </w:r>
          </w:p>
        </w:tc>
        <w:tc>
          <w:tcPr>
            <w:tcW w:w="1701" w:type="dxa"/>
          </w:tcPr>
          <w:p w14:paraId="6590D939" w14:textId="1DE2F2A3" w:rsidR="00C4420B" w:rsidRPr="001A75F3" w:rsidRDefault="003A0152" w:rsidP="00790E23">
            <w:pPr>
              <w:widowControl/>
              <w:autoSpaceDE/>
              <w:autoSpaceDN/>
              <w:adjustRightInd/>
              <w:jc w:val="right"/>
              <w:rPr>
                <w:rFonts w:ascii="Cambria" w:eastAsia="Calibri" w:hAnsi="Cambria"/>
              </w:rPr>
            </w:pPr>
            <w:r w:rsidRPr="001A75F3">
              <w:rPr>
                <w:rFonts w:ascii="Cambria" w:hAnsi="Cambria"/>
              </w:rPr>
              <w:t>[…]</w:t>
            </w:r>
          </w:p>
        </w:tc>
      </w:tr>
      <w:tr w:rsidR="00C4420B" w:rsidRPr="001A75F3" w14:paraId="696B26DE" w14:textId="77777777" w:rsidTr="00F37AA0">
        <w:tc>
          <w:tcPr>
            <w:tcW w:w="6658" w:type="dxa"/>
          </w:tcPr>
          <w:p w14:paraId="51E0AC46" w14:textId="28547F31" w:rsidR="00C4420B" w:rsidRPr="001A75F3" w:rsidRDefault="00C4420B" w:rsidP="00C4420B">
            <w:pPr>
              <w:widowControl/>
              <w:autoSpaceDE/>
              <w:autoSpaceDN/>
              <w:adjustRightInd/>
              <w:jc w:val="both"/>
              <w:rPr>
                <w:rFonts w:ascii="Cambria" w:eastAsia="Calibri" w:hAnsi="Cambria"/>
                <w:b/>
                <w:bCs/>
              </w:rPr>
            </w:pPr>
            <w:r w:rsidRPr="001A75F3">
              <w:rPr>
                <w:rFonts w:ascii="Cambria" w:hAnsi="Cambria"/>
                <w:b/>
              </w:rPr>
              <w:t>Solde estimé au 31 décembre 2025</w:t>
            </w:r>
          </w:p>
        </w:tc>
        <w:tc>
          <w:tcPr>
            <w:tcW w:w="1701" w:type="dxa"/>
          </w:tcPr>
          <w:p w14:paraId="356F18DE" w14:textId="2DA90BD5" w:rsidR="00C4420B" w:rsidRPr="001A75F3" w:rsidRDefault="00686C2B" w:rsidP="00790E23">
            <w:pPr>
              <w:widowControl/>
              <w:autoSpaceDE/>
              <w:autoSpaceDN/>
              <w:adjustRightInd/>
              <w:jc w:val="right"/>
              <w:rPr>
                <w:rFonts w:ascii="Cambria" w:eastAsia="Calibri" w:hAnsi="Cambria"/>
                <w:b/>
                <w:bCs/>
                <w:u w:val="single"/>
              </w:rPr>
            </w:pPr>
            <w:r w:rsidRPr="001A75F3">
              <w:rPr>
                <w:rFonts w:ascii="Cambria" w:eastAsia="Calibri" w:hAnsi="Cambria"/>
                <w:b/>
                <w:bCs/>
                <w:u w:val="single"/>
              </w:rPr>
              <w:t>227.543,93 €</w:t>
            </w:r>
          </w:p>
        </w:tc>
      </w:tr>
    </w:tbl>
    <w:p w14:paraId="64287C29" w14:textId="52CF58B9" w:rsidR="00AD400D" w:rsidRPr="001A75F3" w:rsidRDefault="00A74EB7" w:rsidP="00E235C7">
      <w:pPr>
        <w:widowControl/>
        <w:autoSpaceDE/>
        <w:autoSpaceDN/>
        <w:adjustRightInd/>
        <w:jc w:val="both"/>
        <w:rPr>
          <w:rFonts w:ascii="Cambria" w:eastAsia="Calibri" w:hAnsi="Cambria"/>
          <w:i/>
          <w:iCs/>
          <w:sz w:val="18"/>
          <w:szCs w:val="18"/>
        </w:rPr>
      </w:pPr>
      <w:r w:rsidRPr="001A75F3">
        <w:rPr>
          <w:rFonts w:ascii="Cambria" w:eastAsia="Calibri" w:hAnsi="Cambria"/>
          <w:i/>
          <w:iCs/>
          <w:sz w:val="18"/>
          <w:szCs w:val="18"/>
        </w:rPr>
        <w:t>*Montant reçu au 30/06/2025</w:t>
      </w:r>
      <w:r w:rsidR="006B394A" w:rsidRPr="001A75F3">
        <w:rPr>
          <w:rFonts w:ascii="Cambria" w:eastAsia="Calibri" w:hAnsi="Cambria"/>
          <w:i/>
          <w:iCs/>
          <w:sz w:val="18"/>
          <w:szCs w:val="18"/>
        </w:rPr>
        <w:t> :</w:t>
      </w:r>
      <w:r w:rsidRPr="001A75F3">
        <w:rPr>
          <w:rFonts w:ascii="Cambria" w:eastAsia="Calibri" w:hAnsi="Cambria"/>
          <w:i/>
          <w:iCs/>
          <w:sz w:val="18"/>
          <w:szCs w:val="18"/>
        </w:rPr>
        <w:t xml:space="preserve"> 160.000€</w:t>
      </w:r>
    </w:p>
    <w:p w14:paraId="21671C94" w14:textId="77777777" w:rsidR="00F76440" w:rsidRPr="001A75F3" w:rsidRDefault="00F76440" w:rsidP="00E235C7">
      <w:pPr>
        <w:widowControl/>
        <w:autoSpaceDE/>
        <w:autoSpaceDN/>
        <w:adjustRightInd/>
        <w:jc w:val="both"/>
        <w:rPr>
          <w:rFonts w:ascii="Cambria" w:eastAsia="Calibri" w:hAnsi="Cambria"/>
        </w:rPr>
      </w:pPr>
    </w:p>
    <w:tbl>
      <w:tblPr>
        <w:tblStyle w:val="TableGrid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620"/>
        <w:gridCol w:w="1530"/>
      </w:tblGrid>
      <w:tr w:rsidR="00C77519" w:rsidRPr="001A75F3" w14:paraId="48616AB5" w14:textId="77777777" w:rsidTr="00F37AA0">
        <w:tc>
          <w:tcPr>
            <w:tcW w:w="6115" w:type="dxa"/>
            <w:vMerge w:val="restart"/>
          </w:tcPr>
          <w:p w14:paraId="6445E02E" w14:textId="227E8DB3" w:rsidR="00C77519" w:rsidRPr="001A75F3" w:rsidRDefault="00C77519" w:rsidP="00A52694">
            <w:pPr>
              <w:jc w:val="both"/>
              <w:rPr>
                <w:rFonts w:ascii="Cambria" w:eastAsia="Calibri" w:hAnsi="Cambria"/>
                <w:lang w:val="fr-FR"/>
              </w:rPr>
            </w:pPr>
            <w:r w:rsidRPr="001A75F3">
              <w:rPr>
                <w:rFonts w:ascii="Cambria" w:hAnsi="Cambria"/>
                <w:lang w:val="fr-FR"/>
              </w:rPr>
              <w:t>Fonds demandés par le SCRS pour mener à bien ses activités (</w:t>
            </w:r>
            <w:r w:rsidRPr="001A75F3">
              <w:rPr>
                <w:rFonts w:ascii="Cambria" w:hAnsi="Cambria"/>
                <w:b/>
                <w:bCs/>
                <w:lang w:val="fr-FR"/>
              </w:rPr>
              <w:t>appendice 2</w:t>
            </w:r>
            <w:r w:rsidR="00ED6B8C" w:rsidRPr="001A75F3">
              <w:rPr>
                <w:rFonts w:ascii="Cambria" w:hAnsi="Cambria"/>
                <w:b/>
                <w:bCs/>
                <w:u w:val="single"/>
                <w:lang w:val="fr-FR"/>
              </w:rPr>
              <w:t>.</w:t>
            </w:r>
            <w:r w:rsidRPr="001A75F3">
              <w:rPr>
                <w:rFonts w:ascii="Cambria" w:hAnsi="Cambria"/>
                <w:b/>
                <w:bCs/>
                <w:u w:val="single"/>
                <w:lang w:val="fr-FR"/>
              </w:rPr>
              <w:t>1</w:t>
            </w:r>
            <w:r w:rsidRPr="001A75F3">
              <w:rPr>
                <w:rFonts w:ascii="Cambria" w:hAnsi="Cambria"/>
                <w:u w:val="single"/>
                <w:lang w:val="fr-FR"/>
              </w:rPr>
              <w:t>)</w:t>
            </w:r>
          </w:p>
        </w:tc>
        <w:tc>
          <w:tcPr>
            <w:tcW w:w="1620" w:type="dxa"/>
          </w:tcPr>
          <w:p w14:paraId="67B623F1" w14:textId="77777777" w:rsidR="00C77519" w:rsidRPr="001A75F3" w:rsidRDefault="00C77519" w:rsidP="00ED6B8C">
            <w:pPr>
              <w:jc w:val="center"/>
              <w:rPr>
                <w:rFonts w:ascii="Cambria" w:eastAsia="Calibri" w:hAnsi="Cambria"/>
                <w:b/>
                <w:bCs/>
                <w:u w:val="single"/>
              </w:rPr>
            </w:pPr>
            <w:r w:rsidRPr="001A75F3">
              <w:rPr>
                <w:rFonts w:ascii="Cambria" w:hAnsi="Cambria"/>
                <w:b/>
                <w:u w:val="single"/>
              </w:rPr>
              <w:t>2026</w:t>
            </w:r>
          </w:p>
        </w:tc>
        <w:tc>
          <w:tcPr>
            <w:tcW w:w="1530" w:type="dxa"/>
          </w:tcPr>
          <w:p w14:paraId="518DCF95" w14:textId="77777777" w:rsidR="00C77519" w:rsidRPr="001A75F3" w:rsidRDefault="00C77519" w:rsidP="00ED6B8C">
            <w:pPr>
              <w:jc w:val="center"/>
              <w:rPr>
                <w:rFonts w:ascii="Cambria" w:eastAsia="Calibri" w:hAnsi="Cambria"/>
                <w:b/>
                <w:bCs/>
                <w:u w:val="single"/>
              </w:rPr>
            </w:pPr>
            <w:r w:rsidRPr="001A75F3">
              <w:rPr>
                <w:rFonts w:ascii="Cambria" w:hAnsi="Cambria"/>
                <w:b/>
                <w:u w:val="single"/>
              </w:rPr>
              <w:t>2027</w:t>
            </w:r>
          </w:p>
        </w:tc>
      </w:tr>
      <w:tr w:rsidR="00C77519" w:rsidRPr="001A75F3" w14:paraId="1E859F23" w14:textId="77777777" w:rsidTr="00F37AA0">
        <w:tc>
          <w:tcPr>
            <w:tcW w:w="6115" w:type="dxa"/>
            <w:vMerge/>
          </w:tcPr>
          <w:p w14:paraId="5C478AF4" w14:textId="77777777" w:rsidR="00C77519" w:rsidRPr="001A75F3" w:rsidRDefault="00C77519" w:rsidP="00A52694">
            <w:pPr>
              <w:jc w:val="both"/>
              <w:rPr>
                <w:rFonts w:ascii="Cambria" w:eastAsia="Calibri" w:hAnsi="Cambria"/>
              </w:rPr>
            </w:pPr>
          </w:p>
        </w:tc>
        <w:tc>
          <w:tcPr>
            <w:tcW w:w="1620" w:type="dxa"/>
          </w:tcPr>
          <w:p w14:paraId="3FAA8D61" w14:textId="77777777" w:rsidR="00C77519" w:rsidRPr="001A75F3" w:rsidRDefault="00C77519" w:rsidP="00A52694">
            <w:pPr>
              <w:jc w:val="right"/>
              <w:rPr>
                <w:rFonts w:ascii="Cambria" w:eastAsia="Calibri" w:hAnsi="Cambria"/>
                <w:u w:val="single"/>
              </w:rPr>
            </w:pPr>
            <w:r w:rsidRPr="001A75F3">
              <w:rPr>
                <w:rFonts w:ascii="Cambria" w:hAnsi="Cambria"/>
                <w:u w:val="single"/>
              </w:rPr>
              <w:t>1.326.079,00 €</w:t>
            </w:r>
          </w:p>
        </w:tc>
        <w:tc>
          <w:tcPr>
            <w:tcW w:w="1530" w:type="dxa"/>
          </w:tcPr>
          <w:p w14:paraId="0CFE9ACF" w14:textId="77777777" w:rsidR="00C77519" w:rsidRPr="001A75F3" w:rsidRDefault="00C77519" w:rsidP="00A52694">
            <w:pPr>
              <w:jc w:val="right"/>
              <w:rPr>
                <w:rFonts w:ascii="Cambria" w:eastAsia="Calibri" w:hAnsi="Cambria"/>
                <w:u w:val="single"/>
              </w:rPr>
            </w:pPr>
            <w:r w:rsidRPr="001A75F3">
              <w:rPr>
                <w:rFonts w:ascii="Cambria" w:hAnsi="Cambria"/>
                <w:u w:val="single"/>
              </w:rPr>
              <w:t>1.363.971,00 €</w:t>
            </w:r>
          </w:p>
        </w:tc>
      </w:tr>
      <w:tr w:rsidR="00C77519" w:rsidRPr="001A75F3" w14:paraId="3A7EB21D" w14:textId="77777777" w:rsidTr="00F37AA0">
        <w:tc>
          <w:tcPr>
            <w:tcW w:w="6115" w:type="dxa"/>
          </w:tcPr>
          <w:p w14:paraId="0736D471" w14:textId="77777777" w:rsidR="00C77519" w:rsidRPr="001A75F3" w:rsidRDefault="00C77519" w:rsidP="00A52694">
            <w:pPr>
              <w:jc w:val="both"/>
              <w:rPr>
                <w:rFonts w:ascii="Cambria" w:eastAsia="Calibri" w:hAnsi="Cambria"/>
              </w:rPr>
            </w:pPr>
            <w:bookmarkStart w:id="3" w:name="_Hlk212710479"/>
            <w:proofErr w:type="spellStart"/>
            <w:proofErr w:type="gramStart"/>
            <w:r w:rsidRPr="001A75F3">
              <w:rPr>
                <w:rFonts w:ascii="Cambria" w:hAnsi="Cambria"/>
              </w:rPr>
              <w:t>Financement</w:t>
            </w:r>
            <w:proofErr w:type="spellEnd"/>
            <w:r w:rsidRPr="001A75F3">
              <w:rPr>
                <w:rFonts w:ascii="Cambria" w:hAnsi="Cambria"/>
              </w:rPr>
              <w:t xml:space="preserve"> :</w:t>
            </w:r>
            <w:proofErr w:type="gramEnd"/>
          </w:p>
        </w:tc>
        <w:tc>
          <w:tcPr>
            <w:tcW w:w="1620" w:type="dxa"/>
            <w:shd w:val="clear" w:color="auto" w:fill="000000" w:themeFill="text1"/>
          </w:tcPr>
          <w:p w14:paraId="5D80948B" w14:textId="77777777" w:rsidR="00C77519" w:rsidRPr="001A75F3" w:rsidRDefault="00C77519" w:rsidP="00A52694">
            <w:pPr>
              <w:jc w:val="right"/>
              <w:rPr>
                <w:rFonts w:ascii="Cambria" w:eastAsia="Calibri" w:hAnsi="Cambria"/>
                <w:u w:val="single"/>
              </w:rPr>
            </w:pPr>
          </w:p>
        </w:tc>
        <w:tc>
          <w:tcPr>
            <w:tcW w:w="1530" w:type="dxa"/>
            <w:shd w:val="clear" w:color="auto" w:fill="000000" w:themeFill="text1"/>
          </w:tcPr>
          <w:p w14:paraId="28CF79C1" w14:textId="77777777" w:rsidR="00C77519" w:rsidRPr="001A75F3" w:rsidRDefault="00C77519" w:rsidP="00A52694">
            <w:pPr>
              <w:jc w:val="right"/>
              <w:rPr>
                <w:rFonts w:ascii="Cambria" w:eastAsia="Calibri" w:hAnsi="Cambria"/>
                <w:u w:val="single"/>
              </w:rPr>
            </w:pPr>
          </w:p>
        </w:tc>
      </w:tr>
      <w:tr w:rsidR="00C77519" w:rsidRPr="001A75F3" w14:paraId="095FD65D" w14:textId="77777777" w:rsidTr="00F37AA0">
        <w:tc>
          <w:tcPr>
            <w:tcW w:w="6115" w:type="dxa"/>
          </w:tcPr>
          <w:p w14:paraId="2983C393" w14:textId="77777777" w:rsidR="00C77519" w:rsidRPr="001A75F3" w:rsidRDefault="00C77519" w:rsidP="00A52694">
            <w:pPr>
              <w:jc w:val="both"/>
              <w:rPr>
                <w:rFonts w:ascii="Cambria" w:eastAsia="Calibri" w:hAnsi="Cambria"/>
              </w:rPr>
            </w:pPr>
            <w:proofErr w:type="spellStart"/>
            <w:r w:rsidRPr="001A75F3">
              <w:rPr>
                <w:rFonts w:ascii="Cambria" w:hAnsi="Cambria"/>
              </w:rPr>
              <w:t>Solde</w:t>
            </w:r>
            <w:proofErr w:type="spellEnd"/>
            <w:r w:rsidRPr="001A75F3">
              <w:rPr>
                <w:rFonts w:ascii="Cambria" w:hAnsi="Cambria"/>
              </w:rPr>
              <w:t xml:space="preserve"> estimé </w:t>
            </w:r>
            <w:proofErr w:type="spellStart"/>
            <w:r w:rsidRPr="001A75F3">
              <w:rPr>
                <w:rFonts w:ascii="Cambria" w:hAnsi="Cambria"/>
              </w:rPr>
              <w:t>au</w:t>
            </w:r>
            <w:proofErr w:type="spellEnd"/>
            <w:r w:rsidRPr="001A75F3">
              <w:rPr>
                <w:rFonts w:ascii="Cambria" w:hAnsi="Cambria"/>
              </w:rPr>
              <w:t xml:space="preserve"> 31 </w:t>
            </w:r>
            <w:proofErr w:type="spellStart"/>
            <w:r w:rsidRPr="001A75F3">
              <w:rPr>
                <w:rFonts w:ascii="Cambria" w:hAnsi="Cambria"/>
              </w:rPr>
              <w:t>décembre</w:t>
            </w:r>
            <w:proofErr w:type="spellEnd"/>
            <w:r w:rsidRPr="001A75F3">
              <w:rPr>
                <w:rFonts w:ascii="Cambria" w:hAnsi="Cambria"/>
              </w:rPr>
              <w:t xml:space="preserve"> 2025</w:t>
            </w:r>
          </w:p>
        </w:tc>
        <w:tc>
          <w:tcPr>
            <w:tcW w:w="1620" w:type="dxa"/>
          </w:tcPr>
          <w:p w14:paraId="3EF2AB5B" w14:textId="77777777" w:rsidR="00C77519" w:rsidRPr="001A75F3" w:rsidRDefault="00C77519" w:rsidP="00A52694">
            <w:pPr>
              <w:jc w:val="right"/>
              <w:rPr>
                <w:rFonts w:ascii="Cambria" w:eastAsia="Calibri" w:hAnsi="Cambria"/>
                <w:u w:val="single"/>
              </w:rPr>
            </w:pPr>
            <w:r w:rsidRPr="001A75F3">
              <w:rPr>
                <w:rFonts w:ascii="Cambria" w:hAnsi="Cambria"/>
                <w:u w:val="single"/>
              </w:rPr>
              <w:t>113.771,96 €</w:t>
            </w:r>
          </w:p>
        </w:tc>
        <w:tc>
          <w:tcPr>
            <w:tcW w:w="1530" w:type="dxa"/>
          </w:tcPr>
          <w:p w14:paraId="7EA48A70" w14:textId="77777777" w:rsidR="00C77519" w:rsidRPr="001A75F3" w:rsidRDefault="00C77519" w:rsidP="00A52694">
            <w:pPr>
              <w:jc w:val="right"/>
              <w:rPr>
                <w:rFonts w:ascii="Cambria" w:eastAsia="Calibri" w:hAnsi="Cambria"/>
                <w:u w:val="single"/>
              </w:rPr>
            </w:pPr>
            <w:r w:rsidRPr="001A75F3">
              <w:rPr>
                <w:rFonts w:ascii="Cambria" w:hAnsi="Cambria"/>
                <w:u w:val="single"/>
              </w:rPr>
              <w:t>113.771,97 €</w:t>
            </w:r>
          </w:p>
        </w:tc>
      </w:tr>
      <w:tr w:rsidR="00C77519" w:rsidRPr="001A75F3" w14:paraId="78CA9BEF" w14:textId="77777777" w:rsidTr="00F37AA0">
        <w:tc>
          <w:tcPr>
            <w:tcW w:w="6115" w:type="dxa"/>
          </w:tcPr>
          <w:p w14:paraId="3CAF6203" w14:textId="77777777" w:rsidR="00C77519" w:rsidRPr="001A75F3" w:rsidRDefault="00C77519" w:rsidP="00A52694">
            <w:pPr>
              <w:jc w:val="both"/>
              <w:rPr>
                <w:rFonts w:ascii="Cambria" w:hAnsi="Cambria"/>
              </w:rPr>
            </w:pPr>
            <w:r w:rsidRPr="001A75F3">
              <w:rPr>
                <w:rFonts w:ascii="Cambria" w:hAnsi="Cambria"/>
              </w:rPr>
              <w:t>[…]</w:t>
            </w:r>
          </w:p>
        </w:tc>
        <w:tc>
          <w:tcPr>
            <w:tcW w:w="1620" w:type="dxa"/>
          </w:tcPr>
          <w:p w14:paraId="2F4FD7B8" w14:textId="77777777" w:rsidR="00C77519" w:rsidRPr="001A75F3" w:rsidRDefault="00C77519" w:rsidP="00A52694">
            <w:pPr>
              <w:jc w:val="right"/>
              <w:rPr>
                <w:rFonts w:ascii="Cambria" w:hAnsi="Cambria"/>
                <w:u w:val="single"/>
              </w:rPr>
            </w:pPr>
          </w:p>
        </w:tc>
        <w:tc>
          <w:tcPr>
            <w:tcW w:w="1530" w:type="dxa"/>
          </w:tcPr>
          <w:p w14:paraId="25138463" w14:textId="77777777" w:rsidR="00C77519" w:rsidRPr="001A75F3" w:rsidRDefault="00C77519" w:rsidP="00A52694">
            <w:pPr>
              <w:jc w:val="right"/>
              <w:rPr>
                <w:rFonts w:ascii="Cambria" w:hAnsi="Cambria"/>
                <w:u w:val="single"/>
              </w:rPr>
            </w:pPr>
          </w:p>
        </w:tc>
      </w:tr>
      <w:tr w:rsidR="00C77519" w:rsidRPr="001A75F3" w14:paraId="2CBA0006" w14:textId="77777777" w:rsidTr="00F37AA0">
        <w:tc>
          <w:tcPr>
            <w:tcW w:w="6115" w:type="dxa"/>
          </w:tcPr>
          <w:p w14:paraId="0FCD1517" w14:textId="79F5CBAD" w:rsidR="00C77519" w:rsidRPr="001A75F3" w:rsidRDefault="00C77519" w:rsidP="00525C82">
            <w:pPr>
              <w:jc w:val="both"/>
              <w:rPr>
                <w:rFonts w:ascii="Cambria" w:eastAsia="Calibri" w:hAnsi="Cambria"/>
                <w:u w:val="single"/>
                <w:lang w:val="fr-FR"/>
              </w:rPr>
            </w:pPr>
            <w:r w:rsidRPr="001A75F3">
              <w:rPr>
                <w:rFonts w:ascii="Cambria" w:hAnsi="Cambria"/>
                <w:u w:val="single"/>
                <w:lang w:val="fr-FR"/>
              </w:rPr>
              <w:t>Contribution volontaire du Canada (62</w:t>
            </w:r>
            <w:r w:rsidR="00A862B1" w:rsidRPr="001A75F3">
              <w:rPr>
                <w:rFonts w:ascii="Cambria" w:hAnsi="Cambria"/>
                <w:u w:val="single"/>
                <w:lang w:val="fr-FR"/>
              </w:rPr>
              <w:t>.</w:t>
            </w:r>
            <w:r w:rsidRPr="001A75F3">
              <w:rPr>
                <w:rFonts w:ascii="Cambria" w:hAnsi="Cambria"/>
                <w:u w:val="single"/>
                <w:lang w:val="fr-FR"/>
              </w:rPr>
              <w:t>000,00 CAD - Approx.)</w:t>
            </w:r>
          </w:p>
        </w:tc>
        <w:tc>
          <w:tcPr>
            <w:tcW w:w="1620" w:type="dxa"/>
          </w:tcPr>
          <w:p w14:paraId="49AED12C" w14:textId="77777777" w:rsidR="00C77519" w:rsidRPr="001A75F3" w:rsidRDefault="00C77519" w:rsidP="00A52694">
            <w:pPr>
              <w:jc w:val="right"/>
              <w:rPr>
                <w:rFonts w:ascii="Cambria" w:eastAsia="Calibri" w:hAnsi="Cambria"/>
                <w:u w:val="single"/>
              </w:rPr>
            </w:pPr>
            <w:r w:rsidRPr="001A75F3">
              <w:rPr>
                <w:rFonts w:ascii="Cambria" w:hAnsi="Cambria"/>
                <w:u w:val="single"/>
              </w:rPr>
              <w:t>38.225,24 €</w:t>
            </w:r>
          </w:p>
        </w:tc>
        <w:tc>
          <w:tcPr>
            <w:tcW w:w="1530" w:type="dxa"/>
          </w:tcPr>
          <w:p w14:paraId="529B5934" w14:textId="77777777" w:rsidR="00C77519" w:rsidRPr="001A75F3" w:rsidRDefault="00C77519" w:rsidP="00A52694">
            <w:pPr>
              <w:jc w:val="right"/>
              <w:rPr>
                <w:rFonts w:ascii="Cambria" w:eastAsia="Calibri" w:hAnsi="Cambria"/>
                <w:u w:val="single"/>
              </w:rPr>
            </w:pPr>
            <w:r w:rsidRPr="001A75F3">
              <w:rPr>
                <w:rFonts w:ascii="Cambria" w:hAnsi="Cambria"/>
                <w:u w:val="single"/>
              </w:rPr>
              <w:t>38.225,24 €</w:t>
            </w:r>
          </w:p>
        </w:tc>
      </w:tr>
      <w:tr w:rsidR="00C77519" w:rsidRPr="001A75F3" w14:paraId="4D26B8AF" w14:textId="77777777" w:rsidTr="00F37AA0">
        <w:tc>
          <w:tcPr>
            <w:tcW w:w="6115" w:type="dxa"/>
          </w:tcPr>
          <w:p w14:paraId="769FC1BD" w14:textId="5F95E59D" w:rsidR="00C77519" w:rsidRPr="001A75F3" w:rsidRDefault="00C77519" w:rsidP="00525C82">
            <w:pPr>
              <w:jc w:val="both"/>
              <w:rPr>
                <w:rFonts w:ascii="Cambria" w:eastAsia="Calibri" w:hAnsi="Cambria"/>
                <w:u w:val="single"/>
                <w:lang w:val="fr-FR"/>
              </w:rPr>
            </w:pPr>
            <w:r w:rsidRPr="001A75F3">
              <w:rPr>
                <w:rFonts w:ascii="Cambria" w:hAnsi="Cambria"/>
                <w:u w:val="single"/>
                <w:lang w:val="fr-FR"/>
              </w:rPr>
              <w:t>Contribution volontaire de la Chine - Fonds spécial pour les données</w:t>
            </w:r>
            <w:r w:rsidR="00ED6B8C" w:rsidRPr="001A75F3">
              <w:rPr>
                <w:rFonts w:ascii="Cambria" w:hAnsi="Cambria"/>
                <w:u w:val="single"/>
                <w:lang w:val="fr-FR"/>
              </w:rPr>
              <w:t xml:space="preserve"> ; </w:t>
            </w:r>
            <w:r w:rsidRPr="001A75F3">
              <w:rPr>
                <w:rFonts w:ascii="Cambria" w:hAnsi="Cambria"/>
                <w:u w:val="single"/>
                <w:lang w:val="fr-FR"/>
              </w:rPr>
              <w:t xml:space="preserve">R.P. de Chine </w:t>
            </w:r>
          </w:p>
        </w:tc>
        <w:tc>
          <w:tcPr>
            <w:tcW w:w="1620" w:type="dxa"/>
          </w:tcPr>
          <w:p w14:paraId="69D86E83" w14:textId="77777777" w:rsidR="00C77519" w:rsidRPr="001A75F3" w:rsidRDefault="00C77519" w:rsidP="00A52694">
            <w:pPr>
              <w:jc w:val="right"/>
              <w:rPr>
                <w:rFonts w:ascii="Cambria" w:eastAsia="Calibri" w:hAnsi="Cambria"/>
                <w:u w:val="single"/>
                <w:lang w:val="fr-FR"/>
              </w:rPr>
            </w:pPr>
          </w:p>
          <w:p w14:paraId="2F14855C" w14:textId="77777777" w:rsidR="00C77519" w:rsidRPr="001A75F3" w:rsidRDefault="00C77519" w:rsidP="00A52694">
            <w:pPr>
              <w:jc w:val="right"/>
              <w:rPr>
                <w:rFonts w:ascii="Cambria" w:eastAsia="Calibri" w:hAnsi="Cambria"/>
                <w:u w:val="single"/>
              </w:rPr>
            </w:pPr>
            <w:r w:rsidRPr="001A75F3">
              <w:rPr>
                <w:rFonts w:ascii="Cambria" w:hAnsi="Cambria"/>
                <w:u w:val="single"/>
              </w:rPr>
              <w:t>40.000,00 €</w:t>
            </w:r>
          </w:p>
        </w:tc>
        <w:tc>
          <w:tcPr>
            <w:tcW w:w="1530" w:type="dxa"/>
          </w:tcPr>
          <w:p w14:paraId="414CF83B" w14:textId="77777777" w:rsidR="00C77519" w:rsidRPr="001A75F3" w:rsidRDefault="00C77519" w:rsidP="00A52694">
            <w:pPr>
              <w:jc w:val="right"/>
              <w:rPr>
                <w:rFonts w:ascii="Cambria" w:eastAsia="Calibri" w:hAnsi="Cambria"/>
                <w:u w:val="single"/>
              </w:rPr>
            </w:pPr>
          </w:p>
          <w:p w14:paraId="40DBD928" w14:textId="77777777" w:rsidR="00C77519" w:rsidRPr="001A75F3" w:rsidRDefault="00C77519" w:rsidP="00A52694">
            <w:pPr>
              <w:jc w:val="right"/>
              <w:rPr>
                <w:rFonts w:ascii="Cambria" w:eastAsia="Calibri" w:hAnsi="Cambria"/>
                <w:u w:val="single"/>
              </w:rPr>
            </w:pPr>
            <w:r w:rsidRPr="001A75F3">
              <w:rPr>
                <w:rFonts w:ascii="Cambria" w:hAnsi="Cambria"/>
                <w:u w:val="single"/>
              </w:rPr>
              <w:t>40.000,00 €</w:t>
            </w:r>
          </w:p>
        </w:tc>
      </w:tr>
      <w:tr w:rsidR="00D7463D" w:rsidRPr="001A75F3" w14:paraId="010F7DDA" w14:textId="77777777" w:rsidTr="00F37AA0">
        <w:tc>
          <w:tcPr>
            <w:tcW w:w="6115" w:type="dxa"/>
          </w:tcPr>
          <w:p w14:paraId="6187F3A7" w14:textId="4E6B2674" w:rsidR="00D7463D" w:rsidRPr="001A75F3" w:rsidRDefault="00D7463D" w:rsidP="00D7463D">
            <w:pPr>
              <w:jc w:val="both"/>
              <w:rPr>
                <w:rFonts w:ascii="Cambria" w:eastAsia="Calibri" w:hAnsi="Cambria"/>
                <w:u w:val="single"/>
                <w:lang w:val="fr-FR"/>
              </w:rPr>
            </w:pPr>
            <w:r w:rsidRPr="001A75F3">
              <w:rPr>
                <w:rFonts w:ascii="Cambria" w:hAnsi="Cambria"/>
                <w:u w:val="single"/>
                <w:lang w:val="fr-FR"/>
              </w:rPr>
              <w:t>Contribution volontaire des États-Unis - Fonds spécial pour les données - États-Unis</w:t>
            </w:r>
          </w:p>
        </w:tc>
        <w:tc>
          <w:tcPr>
            <w:tcW w:w="1620" w:type="dxa"/>
          </w:tcPr>
          <w:p w14:paraId="3E22AFF8" w14:textId="77777777" w:rsidR="00D7463D" w:rsidRPr="001A75F3" w:rsidRDefault="00D7463D" w:rsidP="00D7463D">
            <w:pPr>
              <w:jc w:val="right"/>
              <w:rPr>
                <w:rFonts w:ascii="Cambria" w:eastAsia="Calibri" w:hAnsi="Cambria"/>
                <w:u w:val="single"/>
                <w:lang w:val="fr-FR"/>
              </w:rPr>
            </w:pPr>
          </w:p>
          <w:p w14:paraId="5AB12512" w14:textId="53C5A4DE" w:rsidR="00D7463D" w:rsidRPr="001A75F3" w:rsidRDefault="00D7463D" w:rsidP="00D7463D">
            <w:pPr>
              <w:jc w:val="right"/>
              <w:rPr>
                <w:rFonts w:ascii="Cambria" w:eastAsia="Calibri" w:hAnsi="Cambria"/>
                <w:u w:val="single"/>
              </w:rPr>
            </w:pPr>
            <w:r w:rsidRPr="001A75F3">
              <w:rPr>
                <w:rFonts w:ascii="Cambria" w:eastAsia="Calibri" w:hAnsi="Cambria"/>
                <w:u w:val="single"/>
              </w:rPr>
              <w:t>133.891,29 €</w:t>
            </w:r>
          </w:p>
        </w:tc>
        <w:tc>
          <w:tcPr>
            <w:tcW w:w="1530" w:type="dxa"/>
          </w:tcPr>
          <w:p w14:paraId="62E07130" w14:textId="77777777" w:rsidR="00D7463D" w:rsidRPr="001A75F3" w:rsidRDefault="00D7463D" w:rsidP="00D7463D">
            <w:pPr>
              <w:jc w:val="right"/>
              <w:rPr>
                <w:rFonts w:ascii="Cambria" w:eastAsia="Calibri" w:hAnsi="Cambria"/>
                <w:u w:val="single"/>
              </w:rPr>
            </w:pPr>
          </w:p>
          <w:p w14:paraId="5B5FB0D3" w14:textId="57632BFB" w:rsidR="00D7463D" w:rsidRPr="001A75F3" w:rsidRDefault="00D7463D" w:rsidP="00D7463D">
            <w:pPr>
              <w:jc w:val="right"/>
              <w:rPr>
                <w:rFonts w:ascii="Cambria" w:eastAsia="Calibri" w:hAnsi="Cambria"/>
                <w:u w:val="single"/>
              </w:rPr>
            </w:pPr>
            <w:r w:rsidRPr="001A75F3">
              <w:rPr>
                <w:rFonts w:ascii="Cambria" w:eastAsia="Calibri" w:hAnsi="Cambria"/>
                <w:u w:val="single"/>
              </w:rPr>
              <w:t>133.758,93 €</w:t>
            </w:r>
          </w:p>
        </w:tc>
      </w:tr>
      <w:tr w:rsidR="00C77519" w:rsidRPr="001A75F3" w14:paraId="7B667797" w14:textId="77777777" w:rsidTr="00F37AA0">
        <w:tc>
          <w:tcPr>
            <w:tcW w:w="6115" w:type="dxa"/>
          </w:tcPr>
          <w:p w14:paraId="4A5BB696" w14:textId="48E2BB1B" w:rsidR="00C77519" w:rsidRPr="001A75F3" w:rsidRDefault="00C77519" w:rsidP="00525C82">
            <w:pPr>
              <w:jc w:val="both"/>
              <w:rPr>
                <w:rFonts w:ascii="Cambria" w:eastAsia="Calibri" w:hAnsi="Cambria"/>
                <w:u w:val="single"/>
                <w:lang w:val="fr-FR"/>
              </w:rPr>
            </w:pPr>
            <w:r w:rsidRPr="001A75F3">
              <w:rPr>
                <w:rFonts w:ascii="Cambria" w:hAnsi="Cambria"/>
                <w:u w:val="single"/>
                <w:lang w:val="fr-FR"/>
              </w:rPr>
              <w:t xml:space="preserve">Contribution volontaire des États-Unis </w:t>
            </w:r>
            <w:r w:rsidR="00525C82" w:rsidRPr="001A75F3">
              <w:rPr>
                <w:rFonts w:ascii="Cambria" w:hAnsi="Cambria"/>
                <w:u w:val="single"/>
                <w:lang w:val="fr-FR"/>
              </w:rPr>
              <w:t>–</w:t>
            </w:r>
            <w:r w:rsidRPr="001A75F3">
              <w:rPr>
                <w:rFonts w:ascii="Cambria" w:hAnsi="Cambria"/>
                <w:u w:val="single"/>
                <w:lang w:val="fr-FR"/>
              </w:rPr>
              <w:t xml:space="preserve"> 25</w:t>
            </w:r>
            <w:r w:rsidR="00525C82" w:rsidRPr="001A75F3">
              <w:rPr>
                <w:rFonts w:ascii="Cambria" w:hAnsi="Cambria"/>
                <w:u w:val="single"/>
                <w:lang w:val="fr-FR"/>
              </w:rPr>
              <w:t xml:space="preserve">- </w:t>
            </w:r>
            <w:r w:rsidRPr="001A75F3">
              <w:rPr>
                <w:rFonts w:ascii="Cambria" w:hAnsi="Cambria"/>
                <w:u w:val="single"/>
                <w:lang w:val="fr-FR"/>
              </w:rPr>
              <w:t>Fonds pour le rétablissement des Caraïbes « </w:t>
            </w:r>
            <w:proofErr w:type="spellStart"/>
            <w:r w:rsidRPr="001A75F3">
              <w:rPr>
                <w:rFonts w:ascii="Cambria" w:hAnsi="Cambria"/>
                <w:u w:val="single"/>
                <w:lang w:val="fr-FR"/>
              </w:rPr>
              <w:t>Deepwater</w:t>
            </w:r>
            <w:proofErr w:type="spellEnd"/>
            <w:r w:rsidRPr="001A75F3">
              <w:rPr>
                <w:rFonts w:ascii="Cambria" w:hAnsi="Cambria"/>
                <w:u w:val="single"/>
                <w:lang w:val="fr-FR"/>
              </w:rPr>
              <w:t xml:space="preserve"> Horizon » </w:t>
            </w:r>
          </w:p>
        </w:tc>
        <w:tc>
          <w:tcPr>
            <w:tcW w:w="1620" w:type="dxa"/>
          </w:tcPr>
          <w:p w14:paraId="3B7880A5" w14:textId="77777777" w:rsidR="00C77519" w:rsidRPr="001A75F3" w:rsidRDefault="00C77519" w:rsidP="00A52694">
            <w:pPr>
              <w:jc w:val="right"/>
              <w:rPr>
                <w:rFonts w:ascii="Cambria" w:eastAsia="Calibri" w:hAnsi="Cambria"/>
                <w:u w:val="single"/>
                <w:lang w:val="fr-FR"/>
              </w:rPr>
            </w:pPr>
          </w:p>
          <w:p w14:paraId="18EC0B51" w14:textId="77777777" w:rsidR="00C77519" w:rsidRPr="001A75F3" w:rsidRDefault="00C77519" w:rsidP="00A52694">
            <w:pPr>
              <w:jc w:val="right"/>
              <w:rPr>
                <w:rFonts w:ascii="Cambria" w:eastAsia="Calibri" w:hAnsi="Cambria"/>
                <w:u w:val="single"/>
              </w:rPr>
            </w:pPr>
            <w:r w:rsidRPr="001A75F3">
              <w:rPr>
                <w:rFonts w:ascii="Cambria" w:hAnsi="Cambria"/>
                <w:u w:val="single"/>
              </w:rPr>
              <w:t>90.000,00 €</w:t>
            </w:r>
          </w:p>
        </w:tc>
        <w:tc>
          <w:tcPr>
            <w:tcW w:w="1530" w:type="dxa"/>
          </w:tcPr>
          <w:p w14:paraId="327ADFF1" w14:textId="77777777" w:rsidR="00C77519" w:rsidRPr="001A75F3" w:rsidRDefault="00C77519" w:rsidP="00A52694">
            <w:pPr>
              <w:jc w:val="right"/>
              <w:rPr>
                <w:rFonts w:ascii="Cambria" w:eastAsia="Calibri" w:hAnsi="Cambria"/>
                <w:u w:val="single"/>
              </w:rPr>
            </w:pPr>
          </w:p>
          <w:p w14:paraId="2EEDFF43" w14:textId="77777777" w:rsidR="00C77519" w:rsidRPr="001A75F3" w:rsidRDefault="00C77519" w:rsidP="00A52694">
            <w:pPr>
              <w:jc w:val="right"/>
              <w:rPr>
                <w:rFonts w:ascii="Cambria" w:eastAsia="Calibri" w:hAnsi="Cambria"/>
                <w:u w:val="single"/>
              </w:rPr>
            </w:pPr>
            <w:r w:rsidRPr="001A75F3">
              <w:rPr>
                <w:rFonts w:ascii="Cambria" w:hAnsi="Cambria"/>
                <w:u w:val="single"/>
              </w:rPr>
              <w:t>23.312,96 €</w:t>
            </w:r>
          </w:p>
        </w:tc>
      </w:tr>
      <w:tr w:rsidR="00C77519" w:rsidRPr="001A75F3" w14:paraId="660A0448" w14:textId="77777777" w:rsidTr="00F37AA0">
        <w:tc>
          <w:tcPr>
            <w:tcW w:w="6115" w:type="dxa"/>
          </w:tcPr>
          <w:p w14:paraId="2506DC49" w14:textId="77777777" w:rsidR="00C77519" w:rsidRPr="001A75F3" w:rsidRDefault="00C77519" w:rsidP="00525C82">
            <w:pPr>
              <w:jc w:val="both"/>
              <w:rPr>
                <w:rFonts w:ascii="Cambria" w:eastAsia="Calibri" w:hAnsi="Cambria"/>
                <w:u w:val="single"/>
                <w:lang w:val="fr-FR"/>
              </w:rPr>
            </w:pPr>
            <w:r w:rsidRPr="001A75F3">
              <w:rPr>
                <w:rFonts w:ascii="Cambria" w:hAnsi="Cambria"/>
                <w:u w:val="single"/>
                <w:lang w:val="fr-FR"/>
              </w:rPr>
              <w:t>Contribution volontaire de l’Union européenne</w:t>
            </w:r>
          </w:p>
        </w:tc>
        <w:tc>
          <w:tcPr>
            <w:tcW w:w="1620" w:type="dxa"/>
          </w:tcPr>
          <w:p w14:paraId="133D9CE3" w14:textId="77777777" w:rsidR="00C77519" w:rsidRPr="001A75F3" w:rsidRDefault="00C77519" w:rsidP="00A52694">
            <w:pPr>
              <w:jc w:val="right"/>
              <w:rPr>
                <w:rFonts w:ascii="Cambria" w:eastAsia="Calibri" w:hAnsi="Cambria"/>
                <w:u w:val="single"/>
              </w:rPr>
            </w:pPr>
            <w:r w:rsidRPr="001A75F3">
              <w:rPr>
                <w:rFonts w:ascii="Cambria" w:hAnsi="Cambria"/>
                <w:u w:val="single"/>
              </w:rPr>
              <w:t>542.241,06 €</w:t>
            </w:r>
          </w:p>
        </w:tc>
        <w:tc>
          <w:tcPr>
            <w:tcW w:w="1530" w:type="dxa"/>
          </w:tcPr>
          <w:p w14:paraId="3DB86511" w14:textId="77777777" w:rsidR="00C77519" w:rsidRPr="001A75F3" w:rsidRDefault="00C77519" w:rsidP="00A52694">
            <w:pPr>
              <w:jc w:val="right"/>
              <w:rPr>
                <w:rFonts w:ascii="Cambria" w:eastAsia="Calibri" w:hAnsi="Cambria"/>
                <w:u w:val="single"/>
              </w:rPr>
            </w:pPr>
            <w:r w:rsidRPr="001A75F3">
              <w:rPr>
                <w:rFonts w:ascii="Cambria" w:hAnsi="Cambria"/>
                <w:u w:val="single"/>
              </w:rPr>
              <w:t>564.905,73 €</w:t>
            </w:r>
          </w:p>
        </w:tc>
      </w:tr>
      <w:tr w:rsidR="0075337B" w:rsidRPr="001A75F3" w14:paraId="24DFB4CE" w14:textId="77777777" w:rsidTr="00F37AA0">
        <w:tc>
          <w:tcPr>
            <w:tcW w:w="6115" w:type="dxa"/>
          </w:tcPr>
          <w:p w14:paraId="29532675" w14:textId="77777777" w:rsidR="0075337B" w:rsidRPr="001A75F3" w:rsidRDefault="0075337B" w:rsidP="0075337B">
            <w:pPr>
              <w:jc w:val="both"/>
              <w:rPr>
                <w:rFonts w:ascii="Cambria" w:eastAsia="Calibri" w:hAnsi="Cambria"/>
                <w:lang w:val="fr-FR"/>
              </w:rPr>
            </w:pPr>
            <w:r w:rsidRPr="001A75F3">
              <w:rPr>
                <w:rFonts w:ascii="Cambria" w:hAnsi="Cambria"/>
                <w:lang w:val="fr-FR"/>
              </w:rPr>
              <w:t>Revenus - Chapitre 7 - Enveloppe scientifique (programmes de recherche de l’ICCAT)</w:t>
            </w:r>
          </w:p>
        </w:tc>
        <w:tc>
          <w:tcPr>
            <w:tcW w:w="1620" w:type="dxa"/>
          </w:tcPr>
          <w:p w14:paraId="7CF547E0" w14:textId="77777777" w:rsidR="0075337B" w:rsidRPr="001A75F3" w:rsidRDefault="0075337B" w:rsidP="0075337B">
            <w:pPr>
              <w:jc w:val="right"/>
              <w:rPr>
                <w:rFonts w:ascii="Cambria" w:eastAsia="Calibri" w:hAnsi="Cambria"/>
                <w:u w:val="single"/>
                <w:lang w:val="fr-FR"/>
              </w:rPr>
            </w:pPr>
          </w:p>
          <w:p w14:paraId="26207BFD" w14:textId="68D34965" w:rsidR="0075337B" w:rsidRPr="001A75F3" w:rsidRDefault="0075337B" w:rsidP="0075337B">
            <w:pPr>
              <w:jc w:val="right"/>
              <w:rPr>
                <w:rFonts w:ascii="Cambria" w:eastAsia="Calibri" w:hAnsi="Cambria"/>
                <w:u w:val="single"/>
              </w:rPr>
            </w:pPr>
            <w:r w:rsidRPr="001A75F3">
              <w:rPr>
                <w:rFonts w:ascii="Cambria" w:eastAsia="Calibri" w:hAnsi="Cambria"/>
                <w:u w:val="single"/>
              </w:rPr>
              <w:t>500.557,35 €</w:t>
            </w:r>
          </w:p>
        </w:tc>
        <w:tc>
          <w:tcPr>
            <w:tcW w:w="1530" w:type="dxa"/>
          </w:tcPr>
          <w:p w14:paraId="5F267CF0" w14:textId="77777777" w:rsidR="0075337B" w:rsidRPr="001A75F3" w:rsidRDefault="0075337B" w:rsidP="0075337B">
            <w:pPr>
              <w:jc w:val="right"/>
              <w:rPr>
                <w:rFonts w:ascii="Cambria" w:eastAsia="Calibri" w:hAnsi="Cambria"/>
                <w:u w:val="single"/>
              </w:rPr>
            </w:pPr>
          </w:p>
          <w:p w14:paraId="327A9CD7" w14:textId="6293E079" w:rsidR="0075337B" w:rsidRPr="001A75F3" w:rsidRDefault="0075337B" w:rsidP="0075337B">
            <w:pPr>
              <w:jc w:val="right"/>
              <w:rPr>
                <w:rFonts w:ascii="Cambria" w:eastAsia="Calibri" w:hAnsi="Cambria"/>
                <w:u w:val="single"/>
              </w:rPr>
            </w:pPr>
            <w:r w:rsidRPr="001A75F3">
              <w:rPr>
                <w:rFonts w:ascii="Cambria" w:eastAsia="Calibri" w:hAnsi="Cambria"/>
                <w:u w:val="single"/>
              </w:rPr>
              <w:t>586.393,27 €</w:t>
            </w:r>
          </w:p>
        </w:tc>
      </w:tr>
      <w:tr w:rsidR="00C77519" w:rsidRPr="001A75F3" w14:paraId="7F041C3F" w14:textId="77777777" w:rsidTr="00F37AA0">
        <w:tc>
          <w:tcPr>
            <w:tcW w:w="6115" w:type="dxa"/>
          </w:tcPr>
          <w:p w14:paraId="35280E5D" w14:textId="088C7C36" w:rsidR="00C77519" w:rsidRPr="001A75F3" w:rsidRDefault="00C77519" w:rsidP="00525C82">
            <w:pPr>
              <w:jc w:val="both"/>
              <w:rPr>
                <w:rFonts w:ascii="Cambria" w:eastAsia="Calibri" w:hAnsi="Cambria"/>
                <w:u w:val="single"/>
              </w:rPr>
            </w:pPr>
            <w:proofErr w:type="spellStart"/>
            <w:r w:rsidRPr="001A75F3">
              <w:rPr>
                <w:rFonts w:ascii="Cambria" w:hAnsi="Cambria"/>
                <w:u w:val="single"/>
              </w:rPr>
              <w:t>Dépenses</w:t>
            </w:r>
            <w:proofErr w:type="spellEnd"/>
            <w:r w:rsidR="009959C7" w:rsidRPr="001A75F3">
              <w:rPr>
                <w:rFonts w:ascii="Cambria" w:hAnsi="Cambria"/>
                <w:u w:val="single"/>
              </w:rPr>
              <w:t>:</w:t>
            </w:r>
          </w:p>
        </w:tc>
        <w:tc>
          <w:tcPr>
            <w:tcW w:w="1620" w:type="dxa"/>
            <w:shd w:val="clear" w:color="auto" w:fill="000000" w:themeFill="text1"/>
          </w:tcPr>
          <w:p w14:paraId="5CBBE338" w14:textId="77777777" w:rsidR="00C77519" w:rsidRPr="001A75F3" w:rsidRDefault="00C77519" w:rsidP="00A52694">
            <w:pPr>
              <w:jc w:val="right"/>
              <w:rPr>
                <w:rFonts w:ascii="Cambria" w:eastAsia="Calibri" w:hAnsi="Cambria"/>
                <w:u w:val="single"/>
              </w:rPr>
            </w:pPr>
          </w:p>
        </w:tc>
        <w:tc>
          <w:tcPr>
            <w:tcW w:w="1530" w:type="dxa"/>
            <w:shd w:val="clear" w:color="auto" w:fill="000000" w:themeFill="text1"/>
          </w:tcPr>
          <w:p w14:paraId="2F08C897" w14:textId="77777777" w:rsidR="00C77519" w:rsidRPr="001A75F3" w:rsidRDefault="00C77519" w:rsidP="00A52694">
            <w:pPr>
              <w:jc w:val="right"/>
              <w:rPr>
                <w:rFonts w:ascii="Cambria" w:eastAsia="Calibri" w:hAnsi="Cambria"/>
                <w:u w:val="single"/>
              </w:rPr>
            </w:pPr>
          </w:p>
        </w:tc>
      </w:tr>
      <w:tr w:rsidR="00C77519" w:rsidRPr="001A75F3" w14:paraId="21E1E670" w14:textId="77777777" w:rsidTr="00F37AA0">
        <w:tc>
          <w:tcPr>
            <w:tcW w:w="6115" w:type="dxa"/>
          </w:tcPr>
          <w:p w14:paraId="5BBCA375" w14:textId="77777777" w:rsidR="00C77519" w:rsidRPr="001A75F3" w:rsidRDefault="00C77519" w:rsidP="00525C82">
            <w:pPr>
              <w:jc w:val="both"/>
              <w:rPr>
                <w:rFonts w:ascii="Cambria" w:hAnsi="Cambria"/>
                <w:u w:val="single"/>
              </w:rPr>
            </w:pPr>
            <w:proofErr w:type="spellStart"/>
            <w:r w:rsidRPr="001A75F3">
              <w:rPr>
                <w:rFonts w:ascii="Cambria" w:hAnsi="Cambria"/>
                <w:u w:val="single"/>
              </w:rPr>
              <w:t>Réserve</w:t>
            </w:r>
            <w:proofErr w:type="spellEnd"/>
            <w:r w:rsidRPr="001A75F3">
              <w:rPr>
                <w:rFonts w:ascii="Cambria" w:hAnsi="Cambria"/>
                <w:u w:val="single"/>
              </w:rPr>
              <w:t xml:space="preserve"> </w:t>
            </w:r>
            <w:proofErr w:type="spellStart"/>
            <w:r w:rsidRPr="001A75F3">
              <w:rPr>
                <w:rFonts w:ascii="Cambria" w:hAnsi="Cambria"/>
                <w:u w:val="single"/>
              </w:rPr>
              <w:t>budgétaire</w:t>
            </w:r>
            <w:proofErr w:type="spellEnd"/>
            <w:r w:rsidRPr="001A75F3">
              <w:rPr>
                <w:rFonts w:ascii="Cambria" w:hAnsi="Cambria"/>
                <w:u w:val="single"/>
              </w:rPr>
              <w:t xml:space="preserve"> </w:t>
            </w:r>
            <w:proofErr w:type="spellStart"/>
            <w:r w:rsidRPr="001A75F3">
              <w:rPr>
                <w:rFonts w:ascii="Cambria" w:hAnsi="Cambria"/>
                <w:u w:val="single"/>
              </w:rPr>
              <w:t>scientifique</w:t>
            </w:r>
            <w:proofErr w:type="spellEnd"/>
            <w:r w:rsidRPr="001A75F3">
              <w:rPr>
                <w:rFonts w:ascii="Cambria" w:hAnsi="Cambria"/>
                <w:u w:val="single"/>
              </w:rPr>
              <w:t xml:space="preserve"> 2026</w:t>
            </w:r>
          </w:p>
        </w:tc>
        <w:tc>
          <w:tcPr>
            <w:tcW w:w="1620" w:type="dxa"/>
          </w:tcPr>
          <w:p w14:paraId="6ED7A208" w14:textId="77777777" w:rsidR="00C77519" w:rsidRPr="001A75F3" w:rsidRDefault="00C77519" w:rsidP="00A52694">
            <w:pPr>
              <w:jc w:val="right"/>
              <w:rPr>
                <w:rFonts w:ascii="Cambria" w:eastAsia="Calibri" w:hAnsi="Cambria"/>
                <w:u w:val="single"/>
              </w:rPr>
            </w:pPr>
            <w:r w:rsidRPr="001A75F3">
              <w:rPr>
                <w:rFonts w:ascii="Cambria" w:hAnsi="Cambria"/>
                <w:u w:val="single"/>
              </w:rPr>
              <w:t>(132 607,90 €)</w:t>
            </w:r>
          </w:p>
        </w:tc>
        <w:tc>
          <w:tcPr>
            <w:tcW w:w="1530" w:type="dxa"/>
          </w:tcPr>
          <w:p w14:paraId="617007A3" w14:textId="77777777" w:rsidR="00C77519" w:rsidRPr="001A75F3" w:rsidRDefault="00C77519" w:rsidP="00A52694">
            <w:pPr>
              <w:jc w:val="right"/>
              <w:rPr>
                <w:rFonts w:ascii="Cambria" w:eastAsia="Calibri" w:hAnsi="Cambria"/>
                <w:u w:val="single"/>
              </w:rPr>
            </w:pPr>
            <w:r w:rsidRPr="001A75F3">
              <w:rPr>
                <w:rFonts w:ascii="Cambria" w:hAnsi="Cambria"/>
                <w:u w:val="single"/>
              </w:rPr>
              <w:t>(136 397,10 €)</w:t>
            </w:r>
          </w:p>
        </w:tc>
      </w:tr>
      <w:tr w:rsidR="00C77519" w:rsidRPr="001A75F3" w14:paraId="082A65D5" w14:textId="77777777" w:rsidTr="00F37AA0">
        <w:tc>
          <w:tcPr>
            <w:tcW w:w="6115" w:type="dxa"/>
          </w:tcPr>
          <w:p w14:paraId="72521194" w14:textId="77777777" w:rsidR="00C77519" w:rsidRPr="001A75F3" w:rsidRDefault="00C77519" w:rsidP="00525C82">
            <w:pPr>
              <w:jc w:val="both"/>
              <w:rPr>
                <w:rFonts w:ascii="Cambria" w:eastAsia="Calibri" w:hAnsi="Cambria"/>
                <w:u w:val="single"/>
                <w:lang w:val="fr-FR"/>
              </w:rPr>
            </w:pPr>
            <w:r w:rsidRPr="001A75F3">
              <w:rPr>
                <w:rFonts w:ascii="Cambria" w:hAnsi="Cambria"/>
                <w:u w:val="single"/>
                <w:lang w:val="fr-FR"/>
              </w:rPr>
              <w:t>Solde nécessaire pour mener à bien toutes les activités demandées par le SCRS</w:t>
            </w:r>
          </w:p>
        </w:tc>
        <w:tc>
          <w:tcPr>
            <w:tcW w:w="1620" w:type="dxa"/>
          </w:tcPr>
          <w:p w14:paraId="51795220" w14:textId="77777777" w:rsidR="00C77519" w:rsidRPr="001A75F3" w:rsidRDefault="00C77519" w:rsidP="00A52694">
            <w:pPr>
              <w:jc w:val="right"/>
              <w:rPr>
                <w:rFonts w:ascii="Cambria" w:eastAsia="Calibri" w:hAnsi="Cambria"/>
                <w:u w:val="single"/>
                <w:lang w:val="fr-FR"/>
              </w:rPr>
            </w:pPr>
          </w:p>
          <w:p w14:paraId="36507D1A" w14:textId="77777777" w:rsidR="00C77519" w:rsidRPr="001A75F3" w:rsidRDefault="00C77519" w:rsidP="00A52694">
            <w:pPr>
              <w:jc w:val="right"/>
              <w:rPr>
                <w:rFonts w:ascii="Cambria" w:eastAsia="Calibri" w:hAnsi="Cambria"/>
                <w:u w:val="single"/>
              </w:rPr>
            </w:pPr>
            <w:r w:rsidRPr="001A75F3">
              <w:rPr>
                <w:rFonts w:ascii="Cambria" w:hAnsi="Cambria"/>
                <w:u w:val="single"/>
              </w:rPr>
              <w:t>0,00 €</w:t>
            </w:r>
          </w:p>
        </w:tc>
        <w:tc>
          <w:tcPr>
            <w:tcW w:w="1530" w:type="dxa"/>
          </w:tcPr>
          <w:p w14:paraId="48DC225D" w14:textId="77777777" w:rsidR="00C77519" w:rsidRPr="001A75F3" w:rsidRDefault="00C77519" w:rsidP="00A52694">
            <w:pPr>
              <w:jc w:val="right"/>
              <w:rPr>
                <w:rFonts w:ascii="Cambria" w:eastAsia="Calibri" w:hAnsi="Cambria"/>
                <w:u w:val="single"/>
              </w:rPr>
            </w:pPr>
          </w:p>
          <w:p w14:paraId="401F3469" w14:textId="77777777" w:rsidR="00C77519" w:rsidRPr="001A75F3" w:rsidRDefault="00C77519" w:rsidP="00A52694">
            <w:pPr>
              <w:jc w:val="right"/>
              <w:rPr>
                <w:rFonts w:ascii="Cambria" w:eastAsia="Calibri" w:hAnsi="Cambria"/>
                <w:u w:val="single"/>
              </w:rPr>
            </w:pPr>
            <w:r w:rsidRPr="001A75F3">
              <w:rPr>
                <w:rFonts w:ascii="Cambria" w:hAnsi="Cambria"/>
                <w:u w:val="single"/>
              </w:rPr>
              <w:t>0,00 €</w:t>
            </w:r>
          </w:p>
        </w:tc>
      </w:tr>
      <w:bookmarkEnd w:id="3"/>
    </w:tbl>
    <w:p w14:paraId="38ECC25E" w14:textId="77777777" w:rsidR="003E4B2F" w:rsidRPr="001A75F3" w:rsidRDefault="003E4B2F" w:rsidP="00E235C7">
      <w:pPr>
        <w:widowControl/>
        <w:autoSpaceDE/>
        <w:autoSpaceDN/>
        <w:adjustRightInd/>
        <w:jc w:val="both"/>
        <w:rPr>
          <w:rFonts w:ascii="Cambria" w:eastAsia="Calibri" w:hAnsi="Cambria"/>
        </w:rPr>
      </w:pPr>
    </w:p>
    <w:p w14:paraId="2FD8B1F8" w14:textId="77777777" w:rsidR="003E4B2F" w:rsidRPr="001A75F3" w:rsidRDefault="003E4B2F" w:rsidP="00E235C7">
      <w:pPr>
        <w:widowControl/>
        <w:autoSpaceDE/>
        <w:autoSpaceDN/>
        <w:adjustRightInd/>
        <w:jc w:val="both"/>
        <w:rPr>
          <w:rFonts w:ascii="Cambria" w:eastAsia="Calibri" w:hAnsi="Cambria"/>
        </w:rPr>
      </w:pPr>
    </w:p>
    <w:p w14:paraId="70032EBE" w14:textId="77777777" w:rsidR="00AB607B" w:rsidRPr="001A75F3" w:rsidRDefault="00AB607B">
      <w:pPr>
        <w:widowControl/>
        <w:autoSpaceDE/>
        <w:autoSpaceDN/>
        <w:adjustRightInd/>
        <w:jc w:val="center"/>
        <w:rPr>
          <w:rFonts w:ascii="Cambria" w:eastAsia="Calibri" w:hAnsi="Cambria"/>
          <w:i/>
          <w:iCs/>
        </w:rPr>
      </w:pPr>
      <w:r w:rsidRPr="001A75F3">
        <w:rPr>
          <w:rFonts w:ascii="Cambria" w:eastAsia="Calibri" w:hAnsi="Cambria"/>
          <w:i/>
          <w:iCs/>
        </w:rPr>
        <w:br w:type="page"/>
      </w:r>
    </w:p>
    <w:p w14:paraId="72DFBBAF" w14:textId="2D8204E9" w:rsidR="00AC0067" w:rsidRPr="001A75F3" w:rsidRDefault="00AC0067" w:rsidP="00AC0067">
      <w:pPr>
        <w:widowControl/>
        <w:autoSpaceDE/>
        <w:autoSpaceDN/>
        <w:adjustRightInd/>
        <w:jc w:val="both"/>
        <w:rPr>
          <w:rFonts w:ascii="Cambria" w:eastAsia="Calibri" w:hAnsi="Cambria"/>
          <w:i/>
          <w:iCs/>
        </w:rPr>
      </w:pPr>
      <w:r w:rsidRPr="001A75F3">
        <w:rPr>
          <w:rFonts w:ascii="Cambria" w:eastAsia="Calibri" w:hAnsi="Cambria"/>
          <w:i/>
          <w:iCs/>
        </w:rPr>
        <w:lastRenderedPageBreak/>
        <w:t>Programme</w:t>
      </w:r>
      <w:r w:rsidR="004C2520" w:rsidRPr="001A75F3">
        <w:rPr>
          <w:rFonts w:ascii="Cambria" w:eastAsia="Calibri" w:hAnsi="Cambria"/>
          <w:i/>
          <w:iCs/>
        </w:rPr>
        <w:t xml:space="preserve"> ICCAT</w:t>
      </w:r>
      <w:r w:rsidRPr="001A75F3">
        <w:rPr>
          <w:rFonts w:ascii="Cambria" w:eastAsia="Calibri" w:hAnsi="Cambria"/>
          <w:i/>
          <w:iCs/>
        </w:rPr>
        <w:t xml:space="preserve"> de recherche sur le thon rouge englobant tout l'Atlantique</w:t>
      </w:r>
      <w:r w:rsidR="006C526F" w:rsidRPr="001A75F3">
        <w:rPr>
          <w:rFonts w:ascii="Cambria" w:eastAsia="Calibri" w:hAnsi="Cambria"/>
          <w:i/>
          <w:iCs/>
        </w:rPr>
        <w:t xml:space="preserve"> </w:t>
      </w:r>
      <w:r w:rsidRPr="001A75F3">
        <w:rPr>
          <w:rFonts w:ascii="Cambria" w:eastAsia="Calibri" w:hAnsi="Cambria"/>
          <w:i/>
          <w:iCs/>
        </w:rPr>
        <w:t>(GBYP)</w:t>
      </w:r>
    </w:p>
    <w:p w14:paraId="0C302988" w14:textId="77777777" w:rsidR="00AC0067" w:rsidRPr="001A75F3" w:rsidRDefault="00AC0067" w:rsidP="00AC0067">
      <w:pPr>
        <w:widowControl/>
        <w:autoSpaceDE/>
        <w:autoSpaceDN/>
        <w:adjustRightInd/>
        <w:jc w:val="both"/>
        <w:rPr>
          <w:rFonts w:ascii="Cambria" w:eastAsia="Calibri" w:hAnsi="Cambria"/>
        </w:rPr>
      </w:pPr>
    </w:p>
    <w:p w14:paraId="2EB5EABF" w14:textId="77777777" w:rsidR="00AC0067" w:rsidRPr="001A75F3" w:rsidRDefault="00AC0067" w:rsidP="00AC0067">
      <w:pPr>
        <w:widowControl/>
        <w:autoSpaceDE/>
        <w:autoSpaceDN/>
        <w:adjustRightInd/>
        <w:jc w:val="both"/>
        <w:rPr>
          <w:rFonts w:ascii="Cambria" w:eastAsia="Calibri" w:hAnsi="Cambria"/>
        </w:rPr>
      </w:pPr>
      <w:r w:rsidRPr="001A75F3">
        <w:rPr>
          <w:rFonts w:ascii="Cambria" w:eastAsia="Calibri" w:hAnsi="Cambria"/>
        </w:rPr>
        <w:t>Jusqu'à présent, ce programme est financé exclusivement par des contributions volontaires. Par conséquent, le montant du chapitre 7 ne financera aucune activité du GBYP.</w:t>
      </w:r>
    </w:p>
    <w:p w14:paraId="13FB7EE6" w14:textId="77777777" w:rsidR="00AC0067" w:rsidRPr="001A75F3" w:rsidRDefault="00AC0067" w:rsidP="00AC0067">
      <w:pPr>
        <w:widowControl/>
        <w:autoSpaceDE/>
        <w:autoSpaceDN/>
        <w:adjustRightInd/>
        <w:jc w:val="both"/>
        <w:rPr>
          <w:rFonts w:ascii="Cambria" w:eastAsia="Calibri" w:hAnsi="Cambria"/>
        </w:rPr>
      </w:pPr>
    </w:p>
    <w:p w14:paraId="32400B68" w14:textId="3C469B7C" w:rsidR="00AC0067" w:rsidRPr="001A75F3" w:rsidRDefault="00AC0067" w:rsidP="00AC0067">
      <w:pPr>
        <w:widowControl/>
        <w:autoSpaceDE/>
        <w:autoSpaceDN/>
        <w:adjustRightInd/>
        <w:jc w:val="both"/>
        <w:rPr>
          <w:rFonts w:ascii="Cambria" w:eastAsia="Calibri" w:hAnsi="Cambria"/>
        </w:rPr>
      </w:pPr>
      <w:r w:rsidRPr="001A75F3">
        <w:rPr>
          <w:rFonts w:ascii="Cambria" w:eastAsia="Calibri" w:hAnsi="Cambria"/>
        </w:rPr>
        <w:t xml:space="preserve">Le solde </w:t>
      </w:r>
      <w:r w:rsidR="00A74EB7" w:rsidRPr="001A75F3">
        <w:rPr>
          <w:rFonts w:ascii="Cambria" w:eastAsia="Calibri" w:hAnsi="Cambria"/>
        </w:rPr>
        <w:t xml:space="preserve">estimé </w:t>
      </w:r>
      <w:r w:rsidRPr="001A75F3">
        <w:rPr>
          <w:rFonts w:ascii="Cambria" w:eastAsia="Calibri" w:hAnsi="Cambria"/>
        </w:rPr>
        <w:t xml:space="preserve">du GBYP au </w:t>
      </w:r>
      <w:r w:rsidR="00A74EB7" w:rsidRPr="001A75F3">
        <w:rPr>
          <w:rFonts w:ascii="Cambria" w:eastAsia="Calibri" w:hAnsi="Cambria"/>
        </w:rPr>
        <w:t>31/12/2025</w:t>
      </w:r>
      <w:r w:rsidRPr="001A75F3">
        <w:rPr>
          <w:rFonts w:ascii="Cambria" w:eastAsia="Calibri" w:hAnsi="Cambria"/>
        </w:rPr>
        <w:t xml:space="preserve"> se présente comme suit</w:t>
      </w:r>
      <w:r w:rsidR="006C526F" w:rsidRPr="001A75F3">
        <w:rPr>
          <w:rFonts w:ascii="Cambria" w:eastAsia="Calibri" w:hAnsi="Cambria"/>
        </w:rPr>
        <w:t> :</w:t>
      </w:r>
    </w:p>
    <w:p w14:paraId="6321432E" w14:textId="77777777" w:rsidR="00C82CC9" w:rsidRPr="001A75F3" w:rsidRDefault="00C82CC9" w:rsidP="00AC0067">
      <w:pPr>
        <w:widowControl/>
        <w:autoSpaceDE/>
        <w:autoSpaceDN/>
        <w:adjustRightInd/>
        <w:jc w:val="both"/>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A913EC" w:rsidRPr="001A75F3" w14:paraId="36F9FF0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B825F04" w14:textId="77777777" w:rsidR="00A913EC" w:rsidRPr="001A75F3" w:rsidRDefault="00A913EC" w:rsidP="00A913EC">
            <w:pPr>
              <w:widowControl/>
              <w:autoSpaceDE/>
              <w:autoSpaceDN/>
              <w:adjustRightInd/>
              <w:jc w:val="both"/>
              <w:rPr>
                <w:rFonts w:ascii="Cambria" w:eastAsia="Calibri" w:hAnsi="Cambria"/>
                <w:i/>
                <w:iCs/>
              </w:rPr>
            </w:pPr>
            <w:r w:rsidRPr="001A75F3">
              <w:rPr>
                <w:rFonts w:ascii="Cambria" w:eastAsia="Calibri" w:hAnsi="Cambria"/>
                <w:i/>
                <w:iCs/>
              </w:rPr>
              <w:t>Solde initial (01/01/2025)</w:t>
            </w:r>
          </w:p>
        </w:tc>
        <w:tc>
          <w:tcPr>
            <w:tcW w:w="1559" w:type="dxa"/>
            <w:tcBorders>
              <w:top w:val="single" w:sz="4" w:space="0" w:color="auto"/>
              <w:left w:val="single" w:sz="4" w:space="0" w:color="auto"/>
              <w:bottom w:val="single" w:sz="4" w:space="0" w:color="auto"/>
              <w:right w:val="single" w:sz="4" w:space="0" w:color="auto"/>
            </w:tcBorders>
            <w:vAlign w:val="bottom"/>
          </w:tcPr>
          <w:p w14:paraId="516C1E84" w14:textId="24608D53" w:rsidR="00A913EC" w:rsidRPr="001A75F3" w:rsidRDefault="00A913EC" w:rsidP="00000CD4">
            <w:pPr>
              <w:widowControl/>
              <w:autoSpaceDE/>
              <w:autoSpaceDN/>
              <w:adjustRightInd/>
              <w:jc w:val="right"/>
              <w:rPr>
                <w:rFonts w:ascii="Cambria" w:eastAsia="Calibri" w:hAnsi="Cambria"/>
                <w:i/>
                <w:iCs/>
              </w:rPr>
            </w:pPr>
            <w:r w:rsidRPr="001A75F3">
              <w:rPr>
                <w:rFonts w:ascii="Cambria" w:hAnsi="Cambria"/>
                <w:i/>
                <w:iCs/>
                <w:color w:val="000000"/>
                <w:lang w:eastAsia="es-ES"/>
              </w:rPr>
              <w:t>788.914,08 €</w:t>
            </w:r>
          </w:p>
        </w:tc>
      </w:tr>
      <w:tr w:rsidR="00A913EC" w:rsidRPr="001A75F3" w14:paraId="2E12C74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FB96412"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l'Égypte - Phases antérieures</w:t>
            </w:r>
          </w:p>
        </w:tc>
        <w:tc>
          <w:tcPr>
            <w:tcW w:w="1559" w:type="dxa"/>
            <w:tcBorders>
              <w:top w:val="single" w:sz="4" w:space="0" w:color="auto"/>
              <w:left w:val="single" w:sz="4" w:space="0" w:color="auto"/>
              <w:bottom w:val="single" w:sz="4" w:space="0" w:color="auto"/>
              <w:right w:val="single" w:sz="4" w:space="0" w:color="auto"/>
            </w:tcBorders>
            <w:vAlign w:val="bottom"/>
          </w:tcPr>
          <w:p w14:paraId="6E3A9C55" w14:textId="007CDC78" w:rsidR="00A913EC" w:rsidRPr="001A75F3" w:rsidRDefault="00F95808" w:rsidP="00000CD4">
            <w:pPr>
              <w:widowControl/>
              <w:autoSpaceDE/>
              <w:autoSpaceDN/>
              <w:adjustRightInd/>
              <w:jc w:val="right"/>
              <w:rPr>
                <w:rFonts w:ascii="Cambria" w:eastAsia="Calibri" w:hAnsi="Cambria"/>
                <w:u w:val="single"/>
              </w:rPr>
            </w:pPr>
            <w:r w:rsidRPr="001A75F3">
              <w:rPr>
                <w:rFonts w:ascii="Cambria" w:hAnsi="Cambria"/>
                <w:color w:val="000000"/>
                <w:u w:val="single"/>
              </w:rPr>
              <w:t xml:space="preserve">53.995,26 </w:t>
            </w:r>
            <w:r w:rsidR="00A913EC" w:rsidRPr="001A75F3">
              <w:rPr>
                <w:rFonts w:ascii="Cambria" w:hAnsi="Cambria"/>
                <w:color w:val="000000"/>
                <w:u w:val="single"/>
              </w:rPr>
              <w:t>€</w:t>
            </w:r>
          </w:p>
        </w:tc>
      </w:tr>
      <w:tr w:rsidR="00A913EC" w:rsidRPr="001A75F3" w14:paraId="26F85F3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3759D"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l'Albanie</w:t>
            </w:r>
          </w:p>
        </w:tc>
        <w:tc>
          <w:tcPr>
            <w:tcW w:w="1559" w:type="dxa"/>
            <w:tcBorders>
              <w:top w:val="single" w:sz="4" w:space="0" w:color="auto"/>
              <w:left w:val="single" w:sz="4" w:space="0" w:color="auto"/>
              <w:bottom w:val="single" w:sz="4" w:space="0" w:color="auto"/>
              <w:right w:val="single" w:sz="4" w:space="0" w:color="auto"/>
            </w:tcBorders>
            <w:vAlign w:val="bottom"/>
          </w:tcPr>
          <w:p w14:paraId="77F63B69" w14:textId="3B296999"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2.267,33 €</w:t>
            </w:r>
          </w:p>
        </w:tc>
      </w:tr>
      <w:tr w:rsidR="00A913EC" w:rsidRPr="001A75F3" w14:paraId="026616A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69961A"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l'Algérie</w:t>
            </w:r>
          </w:p>
        </w:tc>
        <w:tc>
          <w:tcPr>
            <w:tcW w:w="1559" w:type="dxa"/>
            <w:tcBorders>
              <w:top w:val="single" w:sz="4" w:space="0" w:color="auto"/>
              <w:left w:val="single" w:sz="4" w:space="0" w:color="auto"/>
              <w:bottom w:val="single" w:sz="4" w:space="0" w:color="auto"/>
              <w:right w:val="single" w:sz="4" w:space="0" w:color="auto"/>
            </w:tcBorders>
            <w:vAlign w:val="bottom"/>
          </w:tcPr>
          <w:p w14:paraId="370DEA63" w14:textId="3EC4E8E6"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17.373,50 €</w:t>
            </w:r>
          </w:p>
        </w:tc>
      </w:tr>
      <w:tr w:rsidR="00A913EC" w:rsidRPr="001A75F3" w14:paraId="15642152"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F94EE"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26199B0D" w14:textId="2327A2FD"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961,85 €</w:t>
            </w:r>
          </w:p>
        </w:tc>
      </w:tr>
      <w:tr w:rsidR="00A913EC" w:rsidRPr="001A75F3" w14:paraId="42BFF37B"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D5EF552"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 Corée</w:t>
            </w:r>
          </w:p>
        </w:tc>
        <w:tc>
          <w:tcPr>
            <w:tcW w:w="1559" w:type="dxa"/>
            <w:tcBorders>
              <w:top w:val="single" w:sz="4" w:space="0" w:color="auto"/>
              <w:left w:val="single" w:sz="4" w:space="0" w:color="auto"/>
              <w:bottom w:val="single" w:sz="4" w:space="0" w:color="auto"/>
              <w:right w:val="single" w:sz="4" w:space="0" w:color="auto"/>
            </w:tcBorders>
            <w:vAlign w:val="bottom"/>
          </w:tcPr>
          <w:p w14:paraId="1806987B" w14:textId="42A478CF"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1.897,95 €</w:t>
            </w:r>
          </w:p>
        </w:tc>
      </w:tr>
      <w:tr w:rsidR="00A913EC" w:rsidRPr="001A75F3" w14:paraId="1034C00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8EC919F"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l'Égypte</w:t>
            </w:r>
          </w:p>
        </w:tc>
        <w:tc>
          <w:tcPr>
            <w:tcW w:w="1559" w:type="dxa"/>
            <w:tcBorders>
              <w:top w:val="single" w:sz="4" w:space="0" w:color="auto"/>
              <w:left w:val="single" w:sz="4" w:space="0" w:color="auto"/>
              <w:bottom w:val="single" w:sz="4" w:space="0" w:color="auto"/>
              <w:right w:val="single" w:sz="4" w:space="0" w:color="auto"/>
            </w:tcBorders>
            <w:vAlign w:val="bottom"/>
          </w:tcPr>
          <w:p w14:paraId="372FCFF0" w14:textId="3ABB802E"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4.405,64 €</w:t>
            </w:r>
          </w:p>
        </w:tc>
      </w:tr>
      <w:tr w:rsidR="00A913EC" w:rsidRPr="001A75F3" w14:paraId="68068D7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2B77EE5"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l'Islande</w:t>
            </w:r>
          </w:p>
        </w:tc>
        <w:tc>
          <w:tcPr>
            <w:tcW w:w="1559" w:type="dxa"/>
            <w:tcBorders>
              <w:top w:val="single" w:sz="4" w:space="0" w:color="auto"/>
              <w:left w:val="single" w:sz="4" w:space="0" w:color="auto"/>
              <w:bottom w:val="single" w:sz="4" w:space="0" w:color="auto"/>
              <w:right w:val="single" w:sz="4" w:space="0" w:color="auto"/>
            </w:tcBorders>
            <w:vAlign w:val="bottom"/>
          </w:tcPr>
          <w:p w14:paraId="4CD02AD8" w14:textId="46313C87"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1.923,71 €</w:t>
            </w:r>
          </w:p>
        </w:tc>
      </w:tr>
      <w:tr w:rsidR="00A913EC" w:rsidRPr="001A75F3" w14:paraId="3DA93A0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6CF0A8"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0482A34C" w14:textId="69EBDC62"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961,85 €</w:t>
            </w:r>
          </w:p>
        </w:tc>
      </w:tr>
      <w:tr w:rsidR="00A913EC" w:rsidRPr="001A75F3" w14:paraId="76C2089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024566B"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du Japon</w:t>
            </w:r>
          </w:p>
        </w:tc>
        <w:tc>
          <w:tcPr>
            <w:tcW w:w="1559" w:type="dxa"/>
            <w:tcBorders>
              <w:top w:val="single" w:sz="4" w:space="0" w:color="auto"/>
              <w:left w:val="single" w:sz="4" w:space="0" w:color="auto"/>
              <w:bottom w:val="single" w:sz="4" w:space="0" w:color="auto"/>
              <w:right w:val="single" w:sz="4" w:space="0" w:color="auto"/>
            </w:tcBorders>
            <w:vAlign w:val="bottom"/>
          </w:tcPr>
          <w:p w14:paraId="2270B928" w14:textId="18729789"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26.742,99 €</w:t>
            </w:r>
          </w:p>
        </w:tc>
      </w:tr>
      <w:tr w:rsidR="00A913EC" w:rsidRPr="001A75F3" w14:paraId="2B01BF3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D0D3FD"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du Maroc</w:t>
            </w:r>
          </w:p>
        </w:tc>
        <w:tc>
          <w:tcPr>
            <w:tcW w:w="1559" w:type="dxa"/>
            <w:tcBorders>
              <w:top w:val="single" w:sz="4" w:space="0" w:color="auto"/>
              <w:left w:val="single" w:sz="4" w:space="0" w:color="auto"/>
              <w:bottom w:val="single" w:sz="4" w:space="0" w:color="auto"/>
              <w:right w:val="single" w:sz="4" w:space="0" w:color="auto"/>
            </w:tcBorders>
            <w:vAlign w:val="bottom"/>
          </w:tcPr>
          <w:p w14:paraId="01292B9A" w14:textId="7F2C26E0"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31.775,55 €</w:t>
            </w:r>
          </w:p>
        </w:tc>
      </w:tr>
      <w:tr w:rsidR="00A913EC" w:rsidRPr="001A75F3" w14:paraId="2C5A0DB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D10558C"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 Norvège</w:t>
            </w:r>
          </w:p>
        </w:tc>
        <w:tc>
          <w:tcPr>
            <w:tcW w:w="1559" w:type="dxa"/>
            <w:tcBorders>
              <w:top w:val="single" w:sz="4" w:space="0" w:color="auto"/>
              <w:left w:val="single" w:sz="4" w:space="0" w:color="auto"/>
              <w:bottom w:val="single" w:sz="4" w:space="0" w:color="auto"/>
              <w:right w:val="single" w:sz="4" w:space="0" w:color="auto"/>
            </w:tcBorders>
            <w:vAlign w:val="bottom"/>
          </w:tcPr>
          <w:p w14:paraId="28A6FB32" w14:textId="5BDC63D9"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19.000,00 €</w:t>
            </w:r>
          </w:p>
        </w:tc>
      </w:tr>
      <w:tr w:rsidR="00A913EC" w:rsidRPr="001A75F3" w14:paraId="4C445B8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5CC7827" w14:textId="77777777" w:rsidR="00A913EC" w:rsidRPr="001A75F3" w:rsidRDefault="00A913EC" w:rsidP="00A913EC">
            <w:pPr>
              <w:widowControl/>
              <w:autoSpaceDE/>
              <w:autoSpaceDN/>
              <w:adjustRightInd/>
              <w:jc w:val="both"/>
              <w:rPr>
                <w:rFonts w:ascii="Cambria" w:eastAsia="Calibri" w:hAnsi="Cambria"/>
              </w:rPr>
            </w:pPr>
            <w:r w:rsidRPr="001A75F3">
              <w:rPr>
                <w:rFonts w:ascii="Cambria" w:eastAsia="Calibri" w:hAnsi="Cambria"/>
              </w:rPr>
              <w:t>Contribution volontaire de la Türkiye</w:t>
            </w:r>
          </w:p>
        </w:tc>
        <w:tc>
          <w:tcPr>
            <w:tcW w:w="1559" w:type="dxa"/>
            <w:tcBorders>
              <w:top w:val="single" w:sz="4" w:space="0" w:color="auto"/>
              <w:left w:val="single" w:sz="4" w:space="0" w:color="auto"/>
              <w:bottom w:val="single" w:sz="4" w:space="0" w:color="auto"/>
              <w:right w:val="single" w:sz="4" w:space="0" w:color="auto"/>
            </w:tcBorders>
            <w:vAlign w:val="bottom"/>
          </w:tcPr>
          <w:p w14:paraId="6B011498" w14:textId="30EF5B11" w:rsidR="00A913EC" w:rsidRPr="001A75F3" w:rsidRDefault="00A913EC" w:rsidP="00000CD4">
            <w:pPr>
              <w:widowControl/>
              <w:autoSpaceDE/>
              <w:autoSpaceDN/>
              <w:adjustRightInd/>
              <w:jc w:val="right"/>
              <w:rPr>
                <w:rFonts w:ascii="Cambria" w:eastAsia="Calibri" w:hAnsi="Cambria"/>
              </w:rPr>
            </w:pPr>
            <w:r w:rsidRPr="001A75F3">
              <w:rPr>
                <w:rFonts w:ascii="Cambria" w:hAnsi="Cambria"/>
                <w:color w:val="000000"/>
              </w:rPr>
              <w:t>22.328,77 €</w:t>
            </w:r>
          </w:p>
        </w:tc>
      </w:tr>
      <w:tr w:rsidR="00FB726E" w:rsidRPr="001A75F3" w14:paraId="3D33B36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DB2FEBA" w14:textId="5A6B688C" w:rsidR="00FB726E" w:rsidRPr="001A75F3" w:rsidRDefault="00FB726E" w:rsidP="00FB726E">
            <w:pPr>
              <w:widowControl/>
              <w:autoSpaceDE/>
              <w:autoSpaceDN/>
              <w:adjustRightInd/>
              <w:jc w:val="both"/>
              <w:rPr>
                <w:rFonts w:ascii="Cambria" w:eastAsia="Calibri" w:hAnsi="Cambria"/>
                <w:u w:val="single"/>
              </w:rPr>
            </w:pPr>
            <w:r w:rsidRPr="001A75F3">
              <w:rPr>
                <w:rFonts w:ascii="Cambria" w:eastAsia="Calibri" w:hAnsi="Cambria"/>
                <w:u w:val="single"/>
              </w:rPr>
              <w:t xml:space="preserve">Contribution volontaire de la </w:t>
            </w:r>
            <w:r w:rsidRPr="001A75F3">
              <w:rPr>
                <w:rFonts w:ascii="Cambria" w:hAnsi="Cambria"/>
                <w:color w:val="000000"/>
                <w:u w:val="single"/>
              </w:rPr>
              <w:t>Tunisie</w:t>
            </w:r>
          </w:p>
        </w:tc>
        <w:tc>
          <w:tcPr>
            <w:tcW w:w="1559" w:type="dxa"/>
            <w:tcBorders>
              <w:top w:val="single" w:sz="4" w:space="0" w:color="auto"/>
              <w:left w:val="single" w:sz="4" w:space="0" w:color="auto"/>
              <w:bottom w:val="single" w:sz="4" w:space="0" w:color="auto"/>
              <w:right w:val="single" w:sz="4" w:space="0" w:color="auto"/>
            </w:tcBorders>
            <w:vAlign w:val="bottom"/>
          </w:tcPr>
          <w:p w14:paraId="36E2FDE9" w14:textId="4A462A0F" w:rsidR="00FB726E" w:rsidRPr="001A75F3" w:rsidRDefault="00FB726E" w:rsidP="00FB726E">
            <w:pPr>
              <w:widowControl/>
              <w:autoSpaceDE/>
              <w:autoSpaceDN/>
              <w:adjustRightInd/>
              <w:jc w:val="right"/>
              <w:rPr>
                <w:rFonts w:ascii="Cambria" w:hAnsi="Cambria"/>
                <w:color w:val="000000"/>
                <w:u w:val="single"/>
              </w:rPr>
            </w:pPr>
            <w:r w:rsidRPr="001A75F3">
              <w:rPr>
                <w:rFonts w:ascii="Cambria" w:hAnsi="Cambria"/>
                <w:color w:val="000000"/>
                <w:u w:val="single"/>
              </w:rPr>
              <w:t>23.695,18 €</w:t>
            </w:r>
          </w:p>
        </w:tc>
      </w:tr>
      <w:tr w:rsidR="00FB726E" w:rsidRPr="001A75F3" w14:paraId="42C110C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5771A68" w14:textId="77777777" w:rsidR="00FB726E" w:rsidRPr="001A75F3" w:rsidRDefault="00FB726E" w:rsidP="00FB726E">
            <w:pPr>
              <w:widowControl/>
              <w:autoSpaceDE/>
              <w:autoSpaceDN/>
              <w:adjustRightInd/>
              <w:jc w:val="both"/>
              <w:rPr>
                <w:rFonts w:ascii="Cambria" w:eastAsia="Calibri" w:hAnsi="Cambria"/>
              </w:rPr>
            </w:pPr>
            <w:r w:rsidRPr="001A75F3">
              <w:rPr>
                <w:rFonts w:ascii="Cambria" w:eastAsia="Calibri" w:hAnsi="Cambria"/>
              </w:rPr>
              <w:t>Contribution volontaire de l’Union européenne*</w:t>
            </w:r>
          </w:p>
        </w:tc>
        <w:tc>
          <w:tcPr>
            <w:tcW w:w="1559" w:type="dxa"/>
            <w:tcBorders>
              <w:top w:val="single" w:sz="4" w:space="0" w:color="auto"/>
              <w:left w:val="single" w:sz="4" w:space="0" w:color="auto"/>
              <w:bottom w:val="single" w:sz="4" w:space="0" w:color="auto"/>
              <w:right w:val="single" w:sz="4" w:space="0" w:color="auto"/>
            </w:tcBorders>
            <w:vAlign w:val="bottom"/>
          </w:tcPr>
          <w:p w14:paraId="7E9B5A09" w14:textId="69856FD8" w:rsidR="00FB726E" w:rsidRPr="001A75F3" w:rsidRDefault="00FB726E" w:rsidP="00FB726E">
            <w:pPr>
              <w:widowControl/>
              <w:autoSpaceDE/>
              <w:autoSpaceDN/>
              <w:adjustRightInd/>
              <w:jc w:val="right"/>
              <w:rPr>
                <w:rFonts w:ascii="Cambria" w:eastAsia="Calibri" w:hAnsi="Cambria"/>
              </w:rPr>
            </w:pPr>
            <w:r w:rsidRPr="001A75F3">
              <w:rPr>
                <w:rFonts w:ascii="Cambria" w:hAnsi="Cambria"/>
                <w:color w:val="000000"/>
              </w:rPr>
              <w:t>240.000,00 €</w:t>
            </w:r>
          </w:p>
        </w:tc>
      </w:tr>
      <w:tr w:rsidR="00FB726E" w:rsidRPr="001A75F3" w14:paraId="0FD5E5C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3AD6090" w14:textId="77777777" w:rsidR="00FB726E" w:rsidRPr="001A75F3" w:rsidRDefault="00FB726E" w:rsidP="00FB726E">
            <w:pPr>
              <w:widowControl/>
              <w:autoSpaceDE/>
              <w:autoSpaceDN/>
              <w:adjustRightInd/>
              <w:jc w:val="both"/>
              <w:rPr>
                <w:rFonts w:ascii="Cambria" w:eastAsia="Calibri" w:hAnsi="Cambria"/>
              </w:rPr>
            </w:pPr>
            <w:r w:rsidRPr="001A75F3">
              <w:rPr>
                <w:rFonts w:ascii="Cambria" w:eastAsia="Calibri" w:hAnsi="Cambria"/>
              </w:rPr>
              <w:t>Contribution volontaire du Taipei chinois</w:t>
            </w:r>
          </w:p>
        </w:tc>
        <w:tc>
          <w:tcPr>
            <w:tcW w:w="1559" w:type="dxa"/>
            <w:tcBorders>
              <w:top w:val="single" w:sz="4" w:space="0" w:color="auto"/>
              <w:left w:val="single" w:sz="4" w:space="0" w:color="auto"/>
              <w:bottom w:val="single" w:sz="4" w:space="0" w:color="auto"/>
              <w:right w:val="single" w:sz="4" w:space="0" w:color="auto"/>
            </w:tcBorders>
            <w:vAlign w:val="bottom"/>
          </w:tcPr>
          <w:p w14:paraId="50390FCE" w14:textId="3F20950C" w:rsidR="00FB726E" w:rsidRPr="001A75F3" w:rsidRDefault="00FB726E" w:rsidP="00FB726E">
            <w:pPr>
              <w:widowControl/>
              <w:autoSpaceDE/>
              <w:autoSpaceDN/>
              <w:adjustRightInd/>
              <w:jc w:val="right"/>
              <w:rPr>
                <w:rFonts w:ascii="Cambria" w:eastAsia="Calibri" w:hAnsi="Cambria"/>
              </w:rPr>
            </w:pPr>
            <w:r w:rsidRPr="001A75F3">
              <w:rPr>
                <w:rFonts w:ascii="Cambria" w:hAnsi="Cambria"/>
                <w:color w:val="000000"/>
              </w:rPr>
              <w:t>3.000,00 €</w:t>
            </w:r>
          </w:p>
        </w:tc>
      </w:tr>
      <w:tr w:rsidR="003B6E33" w:rsidRPr="001A75F3" w14:paraId="1A3CAAE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BDDEDA6" w14:textId="0000AE0B" w:rsidR="003B6E33" w:rsidRPr="001A75F3" w:rsidRDefault="003B6E33" w:rsidP="003B6E33">
            <w:pPr>
              <w:widowControl/>
              <w:autoSpaceDE/>
              <w:autoSpaceDN/>
              <w:adjustRightInd/>
              <w:jc w:val="both"/>
              <w:rPr>
                <w:rFonts w:ascii="Cambria" w:eastAsia="Calibri" w:hAnsi="Cambria"/>
              </w:rPr>
            </w:pPr>
            <w:r w:rsidRPr="001A75F3">
              <w:rPr>
                <w:rFonts w:ascii="Cambria" w:eastAsia="Calibri" w:hAnsi="Cambria"/>
              </w:rPr>
              <w:t>Dépenses GBYP –</w:t>
            </w:r>
            <w:r w:rsidRPr="001A75F3">
              <w:rPr>
                <w:rFonts w:ascii="Cambria" w:eastAsia="Calibri" w:hAnsi="Cambria"/>
                <w:u w:val="single"/>
              </w:rPr>
              <w:t>08/10</w:t>
            </w:r>
            <w:r w:rsidRPr="001A75F3">
              <w:rPr>
                <w:rFonts w:ascii="Cambria" w:eastAsia="Calibri" w:hAnsi="Cambria"/>
              </w:rPr>
              <w:t>/2025</w:t>
            </w:r>
          </w:p>
        </w:tc>
        <w:tc>
          <w:tcPr>
            <w:tcW w:w="1559" w:type="dxa"/>
            <w:tcBorders>
              <w:top w:val="single" w:sz="4" w:space="0" w:color="auto"/>
              <w:left w:val="single" w:sz="4" w:space="0" w:color="auto"/>
              <w:bottom w:val="single" w:sz="4" w:space="0" w:color="auto"/>
              <w:right w:val="single" w:sz="4" w:space="0" w:color="auto"/>
            </w:tcBorders>
            <w:vAlign w:val="bottom"/>
          </w:tcPr>
          <w:p w14:paraId="44890569" w14:textId="7C80D600" w:rsidR="003B6E33" w:rsidRPr="001A75F3" w:rsidRDefault="003B6E33" w:rsidP="003B6E33">
            <w:pPr>
              <w:widowControl/>
              <w:autoSpaceDE/>
              <w:autoSpaceDN/>
              <w:adjustRightInd/>
              <w:jc w:val="right"/>
              <w:rPr>
                <w:rFonts w:ascii="Cambria" w:eastAsia="Calibri" w:hAnsi="Cambria"/>
                <w:u w:val="single"/>
              </w:rPr>
            </w:pPr>
            <w:r w:rsidRPr="001A75F3">
              <w:rPr>
                <w:rFonts w:ascii="Cambria" w:hAnsi="Cambria"/>
                <w:color w:val="000000"/>
                <w:u w:val="single"/>
                <w:lang w:eastAsia="es-ES"/>
              </w:rPr>
              <w:t>(436.661,27 €)</w:t>
            </w:r>
          </w:p>
        </w:tc>
      </w:tr>
      <w:tr w:rsidR="003B6E33" w:rsidRPr="001A75F3" w14:paraId="5F2A303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4758EBA" w14:textId="4B6F31C4" w:rsidR="003B6E33" w:rsidRPr="001A75F3" w:rsidRDefault="003B6E33" w:rsidP="003B6E33">
            <w:pPr>
              <w:widowControl/>
              <w:autoSpaceDE/>
              <w:autoSpaceDN/>
              <w:adjustRightInd/>
              <w:jc w:val="both"/>
              <w:rPr>
                <w:rFonts w:ascii="Cambria" w:eastAsia="Calibri" w:hAnsi="Cambria"/>
              </w:rPr>
            </w:pPr>
            <w:r w:rsidRPr="001A75F3">
              <w:rPr>
                <w:rFonts w:ascii="Cambria" w:eastAsia="Calibri" w:hAnsi="Cambria"/>
              </w:rPr>
              <w:t xml:space="preserve">Dépenses prévues du </w:t>
            </w:r>
            <w:r w:rsidR="00A02802" w:rsidRPr="001A75F3">
              <w:rPr>
                <w:rFonts w:ascii="Cambria" w:eastAsia="Calibri" w:hAnsi="Cambria"/>
                <w:u w:val="single"/>
              </w:rPr>
              <w:t>09</w:t>
            </w:r>
            <w:r w:rsidRPr="001A75F3">
              <w:rPr>
                <w:rFonts w:ascii="Cambria" w:eastAsia="Calibri" w:hAnsi="Cambria"/>
                <w:u w:val="single"/>
              </w:rPr>
              <w:t>/</w:t>
            </w:r>
            <w:r w:rsidR="00A02802" w:rsidRPr="001A75F3">
              <w:rPr>
                <w:rFonts w:ascii="Cambria" w:eastAsia="Calibri" w:hAnsi="Cambria"/>
                <w:u w:val="single"/>
              </w:rPr>
              <w:t>10</w:t>
            </w:r>
            <w:r w:rsidRPr="001A75F3">
              <w:rPr>
                <w:rFonts w:ascii="Cambria" w:eastAsia="Calibri" w:hAnsi="Cambria"/>
                <w:u w:val="single"/>
              </w:rPr>
              <w:t>/</w:t>
            </w:r>
            <w:r w:rsidRPr="001A75F3">
              <w:rPr>
                <w:rFonts w:ascii="Cambria" w:eastAsia="Calibri" w:hAnsi="Cambria"/>
              </w:rPr>
              <w:t xml:space="preserve">2025 jusqu’au 31/12/2025 </w:t>
            </w:r>
          </w:p>
        </w:tc>
        <w:tc>
          <w:tcPr>
            <w:tcW w:w="1559" w:type="dxa"/>
            <w:tcBorders>
              <w:top w:val="single" w:sz="4" w:space="0" w:color="auto"/>
              <w:left w:val="single" w:sz="4" w:space="0" w:color="auto"/>
              <w:bottom w:val="single" w:sz="4" w:space="0" w:color="auto"/>
              <w:right w:val="single" w:sz="4" w:space="0" w:color="auto"/>
            </w:tcBorders>
            <w:vAlign w:val="bottom"/>
          </w:tcPr>
          <w:p w14:paraId="6355219C" w14:textId="66DF5808" w:rsidR="003B6E33" w:rsidRPr="001A75F3" w:rsidRDefault="003B6E33" w:rsidP="003B6E33">
            <w:pPr>
              <w:widowControl/>
              <w:autoSpaceDE/>
              <w:autoSpaceDN/>
              <w:adjustRightInd/>
              <w:jc w:val="right"/>
              <w:rPr>
                <w:rFonts w:ascii="Cambria" w:eastAsia="Calibri" w:hAnsi="Cambria"/>
                <w:u w:val="single"/>
              </w:rPr>
            </w:pPr>
            <w:r w:rsidRPr="001A75F3">
              <w:rPr>
                <w:rFonts w:ascii="Cambria" w:hAnsi="Cambria"/>
                <w:color w:val="000000"/>
                <w:u w:val="single"/>
                <w:lang w:eastAsia="es-ES"/>
              </w:rPr>
              <w:t>(156.970,74 €)</w:t>
            </w:r>
          </w:p>
        </w:tc>
      </w:tr>
      <w:tr w:rsidR="00883C0A" w:rsidRPr="001A75F3" w14:paraId="6BFF54A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788BECE0" w14:textId="44D11C8D" w:rsidR="00883C0A" w:rsidRPr="001A75F3" w:rsidRDefault="00883C0A" w:rsidP="00883C0A">
            <w:pPr>
              <w:widowControl/>
              <w:autoSpaceDE/>
              <w:autoSpaceDN/>
              <w:adjustRightInd/>
              <w:jc w:val="both"/>
              <w:rPr>
                <w:rFonts w:ascii="Cambria" w:eastAsia="Calibri" w:hAnsi="Cambria"/>
                <w:u w:val="single"/>
              </w:rPr>
            </w:pPr>
            <w:r w:rsidRPr="001A75F3">
              <w:rPr>
                <w:rFonts w:ascii="Cambria" w:eastAsia="Calibri" w:hAnsi="Cambria"/>
                <w:u w:val="single"/>
              </w:rPr>
              <w:t>Réserve</w:t>
            </w:r>
            <w:r w:rsidRPr="001A75F3">
              <w:rPr>
                <w:rFonts w:ascii="Cambria" w:eastAsia="Calibri" w:hAnsi="Cambria"/>
              </w:rPr>
              <w:t xml:space="preserve"> </w:t>
            </w:r>
            <w:r w:rsidRPr="001A75F3">
              <w:rPr>
                <w:rFonts w:ascii="Cambria" w:hAnsi="Cambria"/>
                <w:u w:val="single"/>
              </w:rPr>
              <w:t>budget GBYP 2025</w:t>
            </w:r>
          </w:p>
        </w:tc>
        <w:tc>
          <w:tcPr>
            <w:tcW w:w="1559" w:type="dxa"/>
            <w:tcBorders>
              <w:top w:val="single" w:sz="4" w:space="0" w:color="auto"/>
              <w:left w:val="single" w:sz="4" w:space="0" w:color="auto"/>
              <w:bottom w:val="single" w:sz="4" w:space="0" w:color="auto"/>
              <w:right w:val="single" w:sz="4" w:space="0" w:color="auto"/>
            </w:tcBorders>
            <w:vAlign w:val="bottom"/>
          </w:tcPr>
          <w:p w14:paraId="2B0B4FC0" w14:textId="6D7382EC" w:rsidR="00883C0A" w:rsidRPr="001A75F3" w:rsidRDefault="00883C0A" w:rsidP="00883C0A">
            <w:pPr>
              <w:widowControl/>
              <w:autoSpaceDE/>
              <w:autoSpaceDN/>
              <w:adjustRightInd/>
              <w:jc w:val="right"/>
              <w:rPr>
                <w:rFonts w:ascii="Cambria" w:hAnsi="Cambria"/>
                <w:color w:val="000000"/>
                <w:u w:val="single"/>
                <w:lang w:eastAsia="es-ES"/>
              </w:rPr>
            </w:pPr>
            <w:r w:rsidRPr="001A75F3">
              <w:rPr>
                <w:rFonts w:ascii="Cambria" w:hAnsi="Cambria"/>
                <w:color w:val="000000"/>
                <w:u w:val="single"/>
                <w:lang w:eastAsia="es-ES"/>
              </w:rPr>
              <w:t>81.500,00 €</w:t>
            </w:r>
          </w:p>
        </w:tc>
      </w:tr>
      <w:tr w:rsidR="00883C0A" w:rsidRPr="001A75F3" w14:paraId="44CC40A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6D8355F7" w14:textId="2B0F0462" w:rsidR="00883C0A" w:rsidRPr="001A75F3" w:rsidRDefault="00A574A5" w:rsidP="00883C0A">
            <w:pPr>
              <w:widowControl/>
              <w:autoSpaceDE/>
              <w:autoSpaceDN/>
              <w:adjustRightInd/>
              <w:jc w:val="both"/>
              <w:rPr>
                <w:rFonts w:ascii="Cambria" w:eastAsia="Calibri" w:hAnsi="Cambria"/>
                <w:u w:val="single"/>
              </w:rPr>
            </w:pPr>
            <w:r w:rsidRPr="001A75F3">
              <w:rPr>
                <w:rFonts w:ascii="Cambria" w:hAnsi="Cambria"/>
                <w:u w:val="single"/>
              </w:rPr>
              <w:t>Dépenses à charge de la réserve du GBYP 2025 (récompenses pour le retour de marques)</w:t>
            </w:r>
          </w:p>
        </w:tc>
        <w:tc>
          <w:tcPr>
            <w:tcW w:w="1559" w:type="dxa"/>
            <w:tcBorders>
              <w:top w:val="single" w:sz="4" w:space="0" w:color="auto"/>
              <w:left w:val="single" w:sz="4" w:space="0" w:color="auto"/>
              <w:bottom w:val="single" w:sz="4" w:space="0" w:color="auto"/>
              <w:right w:val="single" w:sz="4" w:space="0" w:color="auto"/>
            </w:tcBorders>
            <w:vAlign w:val="bottom"/>
          </w:tcPr>
          <w:p w14:paraId="6285DF16" w14:textId="5C055D7C" w:rsidR="00883C0A" w:rsidRPr="001A75F3" w:rsidRDefault="00883C0A" w:rsidP="00883C0A">
            <w:pPr>
              <w:widowControl/>
              <w:autoSpaceDE/>
              <w:autoSpaceDN/>
              <w:adjustRightInd/>
              <w:jc w:val="right"/>
              <w:rPr>
                <w:rFonts w:ascii="Cambria" w:hAnsi="Cambria"/>
                <w:color w:val="000000"/>
                <w:u w:val="single"/>
                <w:lang w:eastAsia="es-ES"/>
              </w:rPr>
            </w:pPr>
            <w:r w:rsidRPr="001A75F3">
              <w:rPr>
                <w:rFonts w:ascii="Cambria" w:hAnsi="Cambria"/>
                <w:color w:val="000000"/>
                <w:u w:val="single"/>
                <w:lang w:eastAsia="es-ES"/>
              </w:rPr>
              <w:t>(19.025,10 €)</w:t>
            </w:r>
          </w:p>
        </w:tc>
      </w:tr>
      <w:tr w:rsidR="00883C0A" w:rsidRPr="001A75F3" w14:paraId="6D25459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83253" w14:textId="6451DCD8" w:rsidR="00883C0A" w:rsidRPr="001A75F3" w:rsidRDefault="00883C0A" w:rsidP="00883C0A">
            <w:pPr>
              <w:widowControl/>
              <w:autoSpaceDE/>
              <w:autoSpaceDN/>
              <w:adjustRightInd/>
              <w:jc w:val="both"/>
              <w:rPr>
                <w:rFonts w:ascii="Cambria" w:eastAsia="Calibri" w:hAnsi="Cambria"/>
              </w:rPr>
            </w:pPr>
            <w:r w:rsidRPr="001A75F3">
              <w:rPr>
                <w:rFonts w:ascii="Cambria" w:hAnsi="Cambria"/>
              </w:rPr>
              <w:t>[…]</w:t>
            </w:r>
          </w:p>
        </w:tc>
        <w:tc>
          <w:tcPr>
            <w:tcW w:w="1559" w:type="dxa"/>
            <w:tcBorders>
              <w:top w:val="single" w:sz="4" w:space="0" w:color="auto"/>
              <w:left w:val="single" w:sz="4" w:space="0" w:color="auto"/>
              <w:bottom w:val="single" w:sz="4" w:space="0" w:color="auto"/>
              <w:right w:val="single" w:sz="4" w:space="0" w:color="auto"/>
            </w:tcBorders>
            <w:vAlign w:val="bottom"/>
          </w:tcPr>
          <w:p w14:paraId="4F6F7EDF" w14:textId="09FA8BB1" w:rsidR="00883C0A" w:rsidRPr="001A75F3" w:rsidRDefault="00883C0A" w:rsidP="00883C0A">
            <w:pPr>
              <w:widowControl/>
              <w:autoSpaceDE/>
              <w:autoSpaceDN/>
              <w:adjustRightInd/>
              <w:jc w:val="right"/>
              <w:rPr>
                <w:rFonts w:ascii="Cambria" w:eastAsia="Calibri" w:hAnsi="Cambria"/>
              </w:rPr>
            </w:pPr>
            <w:r w:rsidRPr="001A75F3">
              <w:rPr>
                <w:rFonts w:ascii="Cambria" w:hAnsi="Cambria"/>
              </w:rPr>
              <w:t>[…]</w:t>
            </w:r>
          </w:p>
        </w:tc>
      </w:tr>
      <w:tr w:rsidR="00883C0A" w:rsidRPr="001A75F3" w14:paraId="45C0065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9EB5B37" w14:textId="77777777" w:rsidR="00883C0A" w:rsidRPr="001A75F3" w:rsidRDefault="00883C0A" w:rsidP="00883C0A">
            <w:pPr>
              <w:widowControl/>
              <w:autoSpaceDE/>
              <w:autoSpaceDN/>
              <w:adjustRightInd/>
              <w:jc w:val="both"/>
              <w:rPr>
                <w:rFonts w:ascii="Cambria" w:eastAsia="Calibri" w:hAnsi="Cambria"/>
                <w:b/>
              </w:rPr>
            </w:pPr>
            <w:r w:rsidRPr="001A75F3">
              <w:rPr>
                <w:rFonts w:ascii="Cambria" w:eastAsia="Calibri" w:hAnsi="Cambria"/>
                <w:b/>
                <w:bCs/>
              </w:rPr>
              <w:t>Solde estimé au 31 décembre 2025</w:t>
            </w:r>
          </w:p>
        </w:tc>
        <w:tc>
          <w:tcPr>
            <w:tcW w:w="1559" w:type="dxa"/>
            <w:tcBorders>
              <w:top w:val="single" w:sz="4" w:space="0" w:color="auto"/>
              <w:left w:val="single" w:sz="4" w:space="0" w:color="auto"/>
              <w:bottom w:val="single" w:sz="4" w:space="0" w:color="auto"/>
              <w:right w:val="single" w:sz="4" w:space="0" w:color="auto"/>
            </w:tcBorders>
            <w:vAlign w:val="bottom"/>
          </w:tcPr>
          <w:p w14:paraId="0AD1F14B" w14:textId="04746CFE" w:rsidR="00883C0A" w:rsidRPr="001A75F3" w:rsidRDefault="00386C0F" w:rsidP="00883C0A">
            <w:pPr>
              <w:widowControl/>
              <w:autoSpaceDE/>
              <w:autoSpaceDN/>
              <w:adjustRightInd/>
              <w:jc w:val="right"/>
              <w:rPr>
                <w:rFonts w:ascii="Cambria" w:eastAsia="Calibri" w:hAnsi="Cambria"/>
                <w:b/>
                <w:u w:val="single"/>
              </w:rPr>
            </w:pPr>
            <w:r w:rsidRPr="001A75F3">
              <w:rPr>
                <w:rFonts w:ascii="Cambria" w:hAnsi="Cambria"/>
                <w:b/>
                <w:bCs/>
                <w:color w:val="000000"/>
                <w:u w:val="single"/>
                <w:lang w:eastAsia="es-ES"/>
              </w:rPr>
              <w:t>726.748,33</w:t>
            </w:r>
          </w:p>
        </w:tc>
      </w:tr>
    </w:tbl>
    <w:p w14:paraId="55A7B0A7" w14:textId="24472E5F" w:rsidR="00A74EB7" w:rsidRPr="001A75F3" w:rsidRDefault="00A74EB7" w:rsidP="00A74EB7">
      <w:pPr>
        <w:widowControl/>
        <w:autoSpaceDE/>
        <w:autoSpaceDN/>
        <w:adjustRightInd/>
        <w:jc w:val="both"/>
        <w:rPr>
          <w:rFonts w:ascii="Cambria" w:eastAsia="Calibri" w:hAnsi="Cambria"/>
          <w:i/>
          <w:iCs/>
        </w:rPr>
      </w:pPr>
      <w:r w:rsidRPr="001A75F3">
        <w:rPr>
          <w:rFonts w:ascii="Cambria" w:eastAsia="Calibri" w:hAnsi="Cambria"/>
          <w:i/>
          <w:iCs/>
        </w:rPr>
        <w:t>*Montant reçu au 30/06/2025</w:t>
      </w:r>
      <w:r w:rsidR="006B394A" w:rsidRPr="001A75F3">
        <w:rPr>
          <w:rFonts w:ascii="Cambria" w:eastAsia="Calibri" w:hAnsi="Cambria"/>
          <w:i/>
          <w:iCs/>
        </w:rPr>
        <w:t> :</w:t>
      </w:r>
      <w:r w:rsidRPr="001A75F3">
        <w:rPr>
          <w:rFonts w:ascii="Cambria" w:eastAsia="Calibri" w:hAnsi="Cambria"/>
          <w:i/>
          <w:iCs/>
        </w:rPr>
        <w:t xml:space="preserve"> 160.000€</w:t>
      </w:r>
    </w:p>
    <w:p w14:paraId="2E9795A3" w14:textId="77777777" w:rsidR="003E62D0" w:rsidRPr="001A75F3" w:rsidRDefault="003E62D0" w:rsidP="00A74EB7">
      <w:pPr>
        <w:widowControl/>
        <w:autoSpaceDE/>
        <w:autoSpaceDN/>
        <w:adjustRightInd/>
        <w:jc w:val="both"/>
        <w:rPr>
          <w:rFonts w:ascii="Cambria" w:eastAsia="Calibri" w:hAnsi="Cambria"/>
          <w:i/>
          <w:iCs/>
        </w:rPr>
      </w:pPr>
    </w:p>
    <w:tbl>
      <w:tblPr>
        <w:tblStyle w:val="TableGrid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606"/>
        <w:gridCol w:w="1530"/>
      </w:tblGrid>
      <w:tr w:rsidR="003E62D0" w:rsidRPr="001A75F3" w14:paraId="23A505BD" w14:textId="77777777" w:rsidTr="006978B1">
        <w:tc>
          <w:tcPr>
            <w:tcW w:w="5949" w:type="dxa"/>
            <w:vMerge w:val="restart"/>
          </w:tcPr>
          <w:p w14:paraId="411D220A" w14:textId="77777777" w:rsidR="003E62D0" w:rsidRPr="001A75F3" w:rsidRDefault="003E62D0" w:rsidP="00A52694">
            <w:pPr>
              <w:jc w:val="both"/>
              <w:rPr>
                <w:rFonts w:ascii="Cambria" w:eastAsia="Calibri" w:hAnsi="Cambria"/>
                <w:u w:val="single"/>
                <w:lang w:val="fr-FR"/>
              </w:rPr>
            </w:pPr>
            <w:r w:rsidRPr="001A75F3">
              <w:rPr>
                <w:rFonts w:ascii="Cambria" w:hAnsi="Cambria"/>
                <w:u w:val="single"/>
                <w:lang w:val="fr-FR"/>
              </w:rPr>
              <w:t>Fonds demandés par le SCRS pour mener à bien ses activités concernant le thon rouge (</w:t>
            </w:r>
            <w:r w:rsidRPr="001A75F3">
              <w:rPr>
                <w:rFonts w:ascii="Cambria" w:hAnsi="Cambria"/>
                <w:b/>
                <w:bCs/>
                <w:u w:val="single"/>
                <w:lang w:val="fr-FR"/>
              </w:rPr>
              <w:t>appendice 2.2</w:t>
            </w:r>
            <w:r w:rsidRPr="001A75F3">
              <w:rPr>
                <w:rFonts w:ascii="Cambria" w:hAnsi="Cambria"/>
                <w:u w:val="single"/>
                <w:lang w:val="fr-FR"/>
              </w:rPr>
              <w:t>)</w:t>
            </w:r>
          </w:p>
          <w:p w14:paraId="15AFA7F0" w14:textId="77777777" w:rsidR="003E62D0" w:rsidRPr="001A75F3" w:rsidRDefault="003E62D0" w:rsidP="00A52694">
            <w:pPr>
              <w:jc w:val="both"/>
              <w:rPr>
                <w:rFonts w:ascii="Cambria" w:eastAsia="Calibri" w:hAnsi="Cambria"/>
                <w:u w:val="single"/>
                <w:lang w:val="fr-FR"/>
              </w:rPr>
            </w:pPr>
          </w:p>
        </w:tc>
        <w:tc>
          <w:tcPr>
            <w:tcW w:w="1606" w:type="dxa"/>
          </w:tcPr>
          <w:p w14:paraId="0ECA4E8C" w14:textId="77777777" w:rsidR="003E62D0" w:rsidRPr="001A75F3" w:rsidRDefault="003E62D0" w:rsidP="00407817">
            <w:pPr>
              <w:jc w:val="center"/>
              <w:rPr>
                <w:rFonts w:ascii="Cambria" w:eastAsia="Calibri" w:hAnsi="Cambria"/>
                <w:b/>
                <w:bCs/>
                <w:u w:val="single"/>
              </w:rPr>
            </w:pPr>
            <w:r w:rsidRPr="001A75F3">
              <w:rPr>
                <w:rFonts w:ascii="Cambria" w:hAnsi="Cambria"/>
                <w:b/>
                <w:u w:val="single"/>
              </w:rPr>
              <w:t>2026</w:t>
            </w:r>
          </w:p>
        </w:tc>
        <w:tc>
          <w:tcPr>
            <w:tcW w:w="1530" w:type="dxa"/>
          </w:tcPr>
          <w:p w14:paraId="023418B8" w14:textId="77777777" w:rsidR="003E62D0" w:rsidRPr="001A75F3" w:rsidRDefault="003E62D0" w:rsidP="00407817">
            <w:pPr>
              <w:jc w:val="center"/>
              <w:rPr>
                <w:rFonts w:ascii="Cambria" w:eastAsia="Calibri" w:hAnsi="Cambria"/>
                <w:b/>
                <w:bCs/>
                <w:u w:val="single"/>
              </w:rPr>
            </w:pPr>
            <w:r w:rsidRPr="001A75F3">
              <w:rPr>
                <w:rFonts w:ascii="Cambria" w:hAnsi="Cambria"/>
                <w:b/>
                <w:u w:val="single"/>
              </w:rPr>
              <w:t>2027</w:t>
            </w:r>
          </w:p>
        </w:tc>
      </w:tr>
      <w:tr w:rsidR="003E62D0" w:rsidRPr="001A75F3" w14:paraId="3A1513D4" w14:textId="77777777" w:rsidTr="006978B1">
        <w:tc>
          <w:tcPr>
            <w:tcW w:w="5949" w:type="dxa"/>
            <w:vMerge/>
          </w:tcPr>
          <w:p w14:paraId="0CD9F4AA" w14:textId="77777777" w:rsidR="003E62D0" w:rsidRPr="001A75F3" w:rsidRDefault="003E62D0" w:rsidP="00A52694">
            <w:pPr>
              <w:jc w:val="both"/>
              <w:rPr>
                <w:rFonts w:ascii="Cambria" w:eastAsia="Calibri" w:hAnsi="Cambria"/>
                <w:u w:val="single"/>
              </w:rPr>
            </w:pPr>
          </w:p>
        </w:tc>
        <w:tc>
          <w:tcPr>
            <w:tcW w:w="1606" w:type="dxa"/>
          </w:tcPr>
          <w:p w14:paraId="208BCF70" w14:textId="77777777" w:rsidR="003E62D0" w:rsidRPr="001A75F3" w:rsidRDefault="003E62D0" w:rsidP="00A52694">
            <w:pPr>
              <w:jc w:val="right"/>
              <w:rPr>
                <w:rFonts w:ascii="Cambria" w:eastAsia="Calibri" w:hAnsi="Cambria"/>
                <w:u w:val="single"/>
              </w:rPr>
            </w:pPr>
          </w:p>
          <w:p w14:paraId="2EA1BF93" w14:textId="77777777" w:rsidR="003E62D0" w:rsidRPr="001A75F3" w:rsidRDefault="003E62D0" w:rsidP="00A52694">
            <w:pPr>
              <w:jc w:val="right"/>
              <w:rPr>
                <w:rFonts w:ascii="Cambria" w:eastAsia="Calibri" w:hAnsi="Cambria"/>
                <w:u w:val="single"/>
              </w:rPr>
            </w:pPr>
            <w:r w:rsidRPr="001A75F3">
              <w:rPr>
                <w:rFonts w:ascii="Cambria" w:hAnsi="Cambria"/>
                <w:u w:val="single"/>
              </w:rPr>
              <w:t>775.000,00 €</w:t>
            </w:r>
          </w:p>
        </w:tc>
        <w:tc>
          <w:tcPr>
            <w:tcW w:w="1530" w:type="dxa"/>
          </w:tcPr>
          <w:p w14:paraId="0E3F339C" w14:textId="77777777" w:rsidR="003E62D0" w:rsidRPr="001A75F3" w:rsidRDefault="003E62D0" w:rsidP="00A52694">
            <w:pPr>
              <w:jc w:val="right"/>
              <w:rPr>
                <w:rFonts w:ascii="Cambria" w:eastAsia="Calibri" w:hAnsi="Cambria"/>
                <w:u w:val="single"/>
              </w:rPr>
            </w:pPr>
          </w:p>
          <w:p w14:paraId="29ABACE8" w14:textId="77777777" w:rsidR="003E62D0" w:rsidRPr="001A75F3" w:rsidRDefault="003E62D0" w:rsidP="00A52694">
            <w:pPr>
              <w:jc w:val="right"/>
              <w:rPr>
                <w:rFonts w:ascii="Cambria" w:eastAsia="Calibri" w:hAnsi="Cambria"/>
                <w:u w:val="single"/>
              </w:rPr>
            </w:pPr>
            <w:r w:rsidRPr="001A75F3">
              <w:rPr>
                <w:rFonts w:ascii="Cambria" w:hAnsi="Cambria"/>
                <w:u w:val="single"/>
              </w:rPr>
              <w:t>775.000,00 €</w:t>
            </w:r>
          </w:p>
        </w:tc>
      </w:tr>
      <w:tr w:rsidR="003E62D0" w:rsidRPr="001A75F3" w14:paraId="17AA7003" w14:textId="77777777" w:rsidTr="006978B1">
        <w:tc>
          <w:tcPr>
            <w:tcW w:w="5949" w:type="dxa"/>
          </w:tcPr>
          <w:p w14:paraId="55A673CC" w14:textId="77777777" w:rsidR="003E62D0" w:rsidRPr="001A75F3" w:rsidRDefault="003E62D0" w:rsidP="00A52694">
            <w:pPr>
              <w:jc w:val="both"/>
              <w:rPr>
                <w:rFonts w:ascii="Cambria" w:eastAsia="Calibri" w:hAnsi="Cambria"/>
              </w:rPr>
            </w:pPr>
            <w:proofErr w:type="spellStart"/>
            <w:proofErr w:type="gramStart"/>
            <w:r w:rsidRPr="001A75F3">
              <w:rPr>
                <w:rFonts w:ascii="Cambria" w:hAnsi="Cambria"/>
              </w:rPr>
              <w:t>Financement</w:t>
            </w:r>
            <w:proofErr w:type="spellEnd"/>
            <w:r w:rsidRPr="001A75F3">
              <w:rPr>
                <w:rFonts w:ascii="Cambria" w:hAnsi="Cambria"/>
              </w:rPr>
              <w:t xml:space="preserve"> :</w:t>
            </w:r>
            <w:proofErr w:type="gramEnd"/>
          </w:p>
        </w:tc>
        <w:tc>
          <w:tcPr>
            <w:tcW w:w="1606" w:type="dxa"/>
          </w:tcPr>
          <w:p w14:paraId="6DB53365" w14:textId="77777777" w:rsidR="003E62D0" w:rsidRPr="001A75F3" w:rsidRDefault="003E62D0" w:rsidP="00A52694">
            <w:pPr>
              <w:jc w:val="right"/>
              <w:rPr>
                <w:rFonts w:ascii="Cambria" w:eastAsia="Calibri" w:hAnsi="Cambria"/>
              </w:rPr>
            </w:pPr>
          </w:p>
        </w:tc>
        <w:tc>
          <w:tcPr>
            <w:tcW w:w="1530" w:type="dxa"/>
            <w:shd w:val="clear" w:color="auto" w:fill="000000" w:themeFill="text1"/>
          </w:tcPr>
          <w:p w14:paraId="5B81A52C" w14:textId="77777777" w:rsidR="003E62D0" w:rsidRPr="001A75F3" w:rsidRDefault="003E62D0" w:rsidP="00A52694">
            <w:pPr>
              <w:jc w:val="right"/>
              <w:rPr>
                <w:rFonts w:ascii="Cambria" w:eastAsia="Calibri" w:hAnsi="Cambria"/>
              </w:rPr>
            </w:pPr>
          </w:p>
        </w:tc>
      </w:tr>
      <w:tr w:rsidR="003E62D0" w:rsidRPr="001A75F3" w14:paraId="1AA5FE5F" w14:textId="77777777" w:rsidTr="006978B1">
        <w:tc>
          <w:tcPr>
            <w:tcW w:w="5949" w:type="dxa"/>
          </w:tcPr>
          <w:p w14:paraId="0097F391" w14:textId="77777777" w:rsidR="003E62D0" w:rsidRPr="001A75F3" w:rsidRDefault="003E62D0" w:rsidP="00A52694">
            <w:pPr>
              <w:jc w:val="both"/>
              <w:rPr>
                <w:rFonts w:ascii="Cambria" w:eastAsia="Calibri" w:hAnsi="Cambria"/>
              </w:rPr>
            </w:pPr>
            <w:proofErr w:type="spellStart"/>
            <w:r w:rsidRPr="001A75F3">
              <w:rPr>
                <w:rFonts w:ascii="Cambria" w:hAnsi="Cambria"/>
              </w:rPr>
              <w:t>Solde</w:t>
            </w:r>
            <w:proofErr w:type="spellEnd"/>
            <w:r w:rsidRPr="001A75F3">
              <w:rPr>
                <w:rFonts w:ascii="Cambria" w:hAnsi="Cambria"/>
              </w:rPr>
              <w:t xml:space="preserve"> estimé </w:t>
            </w:r>
            <w:proofErr w:type="spellStart"/>
            <w:r w:rsidRPr="001A75F3">
              <w:rPr>
                <w:rFonts w:ascii="Cambria" w:hAnsi="Cambria"/>
              </w:rPr>
              <w:t>au</w:t>
            </w:r>
            <w:proofErr w:type="spellEnd"/>
            <w:r w:rsidRPr="001A75F3">
              <w:rPr>
                <w:rFonts w:ascii="Cambria" w:hAnsi="Cambria"/>
              </w:rPr>
              <w:t xml:space="preserve"> 31 </w:t>
            </w:r>
            <w:proofErr w:type="spellStart"/>
            <w:r w:rsidRPr="001A75F3">
              <w:rPr>
                <w:rFonts w:ascii="Cambria" w:hAnsi="Cambria"/>
              </w:rPr>
              <w:t>décembre</w:t>
            </w:r>
            <w:proofErr w:type="spellEnd"/>
            <w:r w:rsidRPr="001A75F3">
              <w:rPr>
                <w:rFonts w:ascii="Cambria" w:hAnsi="Cambria"/>
              </w:rPr>
              <w:t xml:space="preserve"> 2025</w:t>
            </w:r>
          </w:p>
        </w:tc>
        <w:tc>
          <w:tcPr>
            <w:tcW w:w="1606" w:type="dxa"/>
          </w:tcPr>
          <w:p w14:paraId="6067B84C" w14:textId="77777777" w:rsidR="003E62D0" w:rsidRPr="001A75F3" w:rsidRDefault="003E62D0" w:rsidP="00A52694">
            <w:pPr>
              <w:jc w:val="right"/>
              <w:rPr>
                <w:rFonts w:ascii="Cambria" w:eastAsia="Calibri" w:hAnsi="Cambria"/>
                <w:u w:val="single"/>
              </w:rPr>
            </w:pPr>
            <w:r w:rsidRPr="001A75F3">
              <w:rPr>
                <w:rFonts w:ascii="Cambria" w:hAnsi="Cambria"/>
                <w:u w:val="single"/>
              </w:rPr>
              <w:t>363.374,16 €</w:t>
            </w:r>
          </w:p>
        </w:tc>
        <w:tc>
          <w:tcPr>
            <w:tcW w:w="1530" w:type="dxa"/>
          </w:tcPr>
          <w:p w14:paraId="0616256A" w14:textId="77777777" w:rsidR="003E62D0" w:rsidRPr="001A75F3" w:rsidRDefault="003E62D0" w:rsidP="00A52694">
            <w:pPr>
              <w:jc w:val="right"/>
              <w:rPr>
                <w:rFonts w:ascii="Cambria" w:eastAsia="Calibri" w:hAnsi="Cambria"/>
                <w:u w:val="single"/>
              </w:rPr>
            </w:pPr>
            <w:r w:rsidRPr="001A75F3">
              <w:rPr>
                <w:rFonts w:ascii="Cambria" w:hAnsi="Cambria"/>
                <w:u w:val="single"/>
              </w:rPr>
              <w:t>363.374,17 €</w:t>
            </w:r>
          </w:p>
        </w:tc>
      </w:tr>
      <w:tr w:rsidR="003E62D0" w:rsidRPr="001A75F3" w14:paraId="31F466D1" w14:textId="77777777" w:rsidTr="006978B1">
        <w:tc>
          <w:tcPr>
            <w:tcW w:w="5949" w:type="dxa"/>
          </w:tcPr>
          <w:p w14:paraId="6D1C3217" w14:textId="77777777" w:rsidR="003E62D0" w:rsidRPr="001A75F3" w:rsidRDefault="003E62D0" w:rsidP="00A52694">
            <w:pPr>
              <w:jc w:val="both"/>
              <w:rPr>
                <w:rFonts w:ascii="Cambria" w:eastAsia="Calibri" w:hAnsi="Cambria"/>
                <w:lang w:val="fr-FR"/>
              </w:rPr>
            </w:pPr>
            <w:r w:rsidRPr="001A75F3">
              <w:rPr>
                <w:rFonts w:ascii="Cambria" w:hAnsi="Cambria"/>
                <w:lang w:val="fr-FR"/>
              </w:rPr>
              <w:t>Recettes issues de contributions volontaires</w:t>
            </w:r>
          </w:p>
        </w:tc>
        <w:tc>
          <w:tcPr>
            <w:tcW w:w="1606" w:type="dxa"/>
          </w:tcPr>
          <w:p w14:paraId="6DBA834E" w14:textId="77777777" w:rsidR="003E62D0" w:rsidRPr="001A75F3" w:rsidRDefault="003E62D0" w:rsidP="00A52694">
            <w:pPr>
              <w:jc w:val="right"/>
              <w:rPr>
                <w:rFonts w:ascii="Cambria" w:eastAsia="Calibri" w:hAnsi="Cambria"/>
                <w:u w:val="single"/>
              </w:rPr>
            </w:pPr>
            <w:r w:rsidRPr="001A75F3">
              <w:rPr>
                <w:rFonts w:ascii="Cambria" w:hAnsi="Cambria"/>
                <w:u w:val="single"/>
              </w:rPr>
              <w:t xml:space="preserve">489.125,84 € </w:t>
            </w:r>
          </w:p>
        </w:tc>
        <w:tc>
          <w:tcPr>
            <w:tcW w:w="1530" w:type="dxa"/>
          </w:tcPr>
          <w:p w14:paraId="274C375B" w14:textId="77777777" w:rsidR="003E62D0" w:rsidRPr="001A75F3" w:rsidRDefault="003E62D0" w:rsidP="00A52694">
            <w:pPr>
              <w:jc w:val="right"/>
              <w:rPr>
                <w:rFonts w:ascii="Cambria" w:eastAsia="Calibri" w:hAnsi="Cambria"/>
                <w:u w:val="single"/>
              </w:rPr>
            </w:pPr>
            <w:r w:rsidRPr="001A75F3">
              <w:rPr>
                <w:rFonts w:ascii="Cambria" w:hAnsi="Cambria"/>
                <w:u w:val="single"/>
              </w:rPr>
              <w:t xml:space="preserve">489.125,84 € € </w:t>
            </w:r>
          </w:p>
        </w:tc>
      </w:tr>
      <w:tr w:rsidR="003E62D0" w:rsidRPr="001A75F3" w14:paraId="5DA7EB57" w14:textId="77777777" w:rsidTr="006978B1">
        <w:tc>
          <w:tcPr>
            <w:tcW w:w="5949" w:type="dxa"/>
          </w:tcPr>
          <w:p w14:paraId="081921B7" w14:textId="77777777" w:rsidR="003E62D0" w:rsidRPr="001A75F3" w:rsidRDefault="003E62D0" w:rsidP="00A52694">
            <w:pPr>
              <w:jc w:val="both"/>
              <w:rPr>
                <w:rFonts w:ascii="Cambria" w:hAnsi="Cambria"/>
                <w:u w:val="single"/>
              </w:rPr>
            </w:pPr>
            <w:proofErr w:type="spellStart"/>
            <w:proofErr w:type="gramStart"/>
            <w:r w:rsidRPr="001A75F3">
              <w:rPr>
                <w:rFonts w:ascii="Cambria" w:hAnsi="Cambria"/>
                <w:u w:val="single"/>
              </w:rPr>
              <w:t>Dépenses</w:t>
            </w:r>
            <w:proofErr w:type="spellEnd"/>
            <w:r w:rsidRPr="001A75F3">
              <w:rPr>
                <w:rFonts w:ascii="Cambria" w:hAnsi="Cambria"/>
                <w:u w:val="single"/>
              </w:rPr>
              <w:t xml:space="preserve"> :</w:t>
            </w:r>
            <w:proofErr w:type="gramEnd"/>
          </w:p>
        </w:tc>
        <w:tc>
          <w:tcPr>
            <w:tcW w:w="1606" w:type="dxa"/>
            <w:vAlign w:val="bottom"/>
          </w:tcPr>
          <w:p w14:paraId="472F2F63" w14:textId="77777777" w:rsidR="003E62D0" w:rsidRPr="001A75F3" w:rsidRDefault="003E62D0" w:rsidP="00A52694">
            <w:pPr>
              <w:jc w:val="right"/>
              <w:rPr>
                <w:rFonts w:ascii="Cambria" w:hAnsi="Cambria"/>
                <w:color w:val="000000"/>
                <w:u w:val="single"/>
                <w:lang w:eastAsia="es-ES"/>
              </w:rPr>
            </w:pPr>
          </w:p>
        </w:tc>
        <w:tc>
          <w:tcPr>
            <w:tcW w:w="1530" w:type="dxa"/>
            <w:shd w:val="clear" w:color="auto" w:fill="000000" w:themeFill="text1"/>
            <w:vAlign w:val="bottom"/>
          </w:tcPr>
          <w:p w14:paraId="7839D4DC" w14:textId="77777777" w:rsidR="003E62D0" w:rsidRPr="001A75F3" w:rsidRDefault="003E62D0" w:rsidP="00A52694">
            <w:pPr>
              <w:jc w:val="right"/>
              <w:rPr>
                <w:rFonts w:ascii="Cambria" w:hAnsi="Cambria"/>
                <w:color w:val="000000"/>
                <w:u w:val="single"/>
                <w:lang w:eastAsia="es-ES"/>
              </w:rPr>
            </w:pPr>
          </w:p>
        </w:tc>
      </w:tr>
      <w:tr w:rsidR="003E62D0" w:rsidRPr="001A75F3" w14:paraId="7779E25E" w14:textId="77777777" w:rsidTr="006978B1">
        <w:tc>
          <w:tcPr>
            <w:tcW w:w="5949" w:type="dxa"/>
          </w:tcPr>
          <w:p w14:paraId="0DFC4658" w14:textId="77777777" w:rsidR="003E62D0" w:rsidRPr="001A75F3" w:rsidRDefault="003E62D0" w:rsidP="00A52694">
            <w:pPr>
              <w:jc w:val="both"/>
              <w:rPr>
                <w:rFonts w:ascii="Cambria" w:eastAsia="Calibri" w:hAnsi="Cambria"/>
                <w:u w:val="single"/>
              </w:rPr>
            </w:pPr>
            <w:proofErr w:type="spellStart"/>
            <w:r w:rsidRPr="001A75F3">
              <w:rPr>
                <w:rFonts w:ascii="Cambria" w:hAnsi="Cambria"/>
                <w:u w:val="single"/>
              </w:rPr>
              <w:t>Réserve</w:t>
            </w:r>
            <w:proofErr w:type="spellEnd"/>
            <w:r w:rsidRPr="001A75F3">
              <w:rPr>
                <w:rFonts w:ascii="Cambria" w:hAnsi="Cambria"/>
                <w:u w:val="single"/>
              </w:rPr>
              <w:t xml:space="preserve"> </w:t>
            </w:r>
            <w:proofErr w:type="spellStart"/>
            <w:r w:rsidRPr="001A75F3">
              <w:rPr>
                <w:rFonts w:ascii="Cambria" w:hAnsi="Cambria"/>
                <w:u w:val="single"/>
              </w:rPr>
              <w:t>budgétaire</w:t>
            </w:r>
            <w:proofErr w:type="spellEnd"/>
            <w:r w:rsidRPr="001A75F3">
              <w:rPr>
                <w:rFonts w:ascii="Cambria" w:hAnsi="Cambria"/>
                <w:u w:val="single"/>
              </w:rPr>
              <w:t xml:space="preserve"> GBYP 2026</w:t>
            </w:r>
          </w:p>
        </w:tc>
        <w:tc>
          <w:tcPr>
            <w:tcW w:w="1606" w:type="dxa"/>
            <w:vAlign w:val="bottom"/>
          </w:tcPr>
          <w:p w14:paraId="22235A5D" w14:textId="77777777" w:rsidR="003E62D0" w:rsidRPr="001A75F3" w:rsidRDefault="003E62D0" w:rsidP="00A52694">
            <w:pPr>
              <w:jc w:val="right"/>
              <w:rPr>
                <w:rFonts w:ascii="Cambria" w:hAnsi="Cambria"/>
                <w:color w:val="000000"/>
                <w:u w:val="single"/>
              </w:rPr>
            </w:pPr>
            <w:r w:rsidRPr="001A75F3">
              <w:rPr>
                <w:rFonts w:ascii="Cambria" w:hAnsi="Cambria"/>
                <w:color w:val="000000"/>
                <w:u w:val="single"/>
              </w:rPr>
              <w:t>(77.500,00 €)</w:t>
            </w:r>
          </w:p>
        </w:tc>
        <w:tc>
          <w:tcPr>
            <w:tcW w:w="1530" w:type="dxa"/>
            <w:vAlign w:val="bottom"/>
          </w:tcPr>
          <w:p w14:paraId="414E64B2" w14:textId="77777777" w:rsidR="003E62D0" w:rsidRPr="001A75F3" w:rsidRDefault="003E62D0" w:rsidP="00A52694">
            <w:pPr>
              <w:jc w:val="right"/>
              <w:rPr>
                <w:rFonts w:ascii="Cambria" w:eastAsia="Calibri" w:hAnsi="Cambria"/>
                <w:u w:val="single"/>
              </w:rPr>
            </w:pPr>
            <w:r w:rsidRPr="001A75F3">
              <w:rPr>
                <w:rFonts w:ascii="Cambria" w:hAnsi="Cambria"/>
                <w:color w:val="000000"/>
                <w:u w:val="single"/>
              </w:rPr>
              <w:t>(77.500,00 €)</w:t>
            </w:r>
          </w:p>
        </w:tc>
      </w:tr>
      <w:tr w:rsidR="003E62D0" w:rsidRPr="001A75F3" w14:paraId="009858A7" w14:textId="77777777" w:rsidTr="006978B1">
        <w:tc>
          <w:tcPr>
            <w:tcW w:w="5949" w:type="dxa"/>
          </w:tcPr>
          <w:p w14:paraId="19EE2AF5" w14:textId="77777777" w:rsidR="003E62D0" w:rsidRPr="001A75F3" w:rsidRDefault="003E62D0" w:rsidP="00A52694">
            <w:pPr>
              <w:jc w:val="both"/>
              <w:rPr>
                <w:rFonts w:ascii="Cambria" w:eastAsia="Calibri" w:hAnsi="Cambria"/>
                <w:lang w:val="fr-FR"/>
              </w:rPr>
            </w:pPr>
            <w:r w:rsidRPr="001A75F3">
              <w:rPr>
                <w:rFonts w:ascii="Cambria" w:hAnsi="Cambria"/>
                <w:lang w:val="fr-FR"/>
              </w:rPr>
              <w:t>Revenus - Chapitre 7 - Enveloppe scientifique (programmes de recherche de l’ICCAT)</w:t>
            </w:r>
          </w:p>
        </w:tc>
        <w:tc>
          <w:tcPr>
            <w:tcW w:w="1606" w:type="dxa"/>
          </w:tcPr>
          <w:p w14:paraId="60F2C7C0" w14:textId="77777777" w:rsidR="003E62D0" w:rsidRPr="001A75F3" w:rsidRDefault="003E62D0" w:rsidP="00A52694">
            <w:pPr>
              <w:jc w:val="right"/>
              <w:rPr>
                <w:rFonts w:ascii="Cambria" w:eastAsia="Calibri" w:hAnsi="Cambria"/>
                <w:u w:val="single"/>
              </w:rPr>
            </w:pPr>
            <w:r w:rsidRPr="001A75F3">
              <w:rPr>
                <w:rFonts w:ascii="Cambria" w:hAnsi="Cambria"/>
                <w:u w:val="single"/>
              </w:rPr>
              <w:t>0,00 €</w:t>
            </w:r>
          </w:p>
        </w:tc>
        <w:tc>
          <w:tcPr>
            <w:tcW w:w="1530" w:type="dxa"/>
          </w:tcPr>
          <w:p w14:paraId="5CE60D48" w14:textId="77777777" w:rsidR="003E62D0" w:rsidRPr="001A75F3" w:rsidRDefault="003E62D0" w:rsidP="00A52694">
            <w:pPr>
              <w:jc w:val="right"/>
              <w:rPr>
                <w:rFonts w:ascii="Cambria" w:eastAsia="Calibri" w:hAnsi="Cambria"/>
              </w:rPr>
            </w:pPr>
            <w:r w:rsidRPr="001A75F3">
              <w:rPr>
                <w:rFonts w:ascii="Cambria" w:hAnsi="Cambria"/>
              </w:rPr>
              <w:t>0,00 €</w:t>
            </w:r>
          </w:p>
        </w:tc>
      </w:tr>
    </w:tbl>
    <w:p w14:paraId="1AC30CD2" w14:textId="77777777" w:rsidR="00793A0C" w:rsidRPr="001A75F3" w:rsidRDefault="00793A0C" w:rsidP="00F7404F">
      <w:pPr>
        <w:widowControl/>
        <w:autoSpaceDE/>
        <w:autoSpaceDN/>
        <w:adjustRightInd/>
        <w:jc w:val="both"/>
        <w:rPr>
          <w:rFonts w:ascii="Cambria" w:hAnsi="Cambria"/>
        </w:rPr>
      </w:pPr>
    </w:p>
    <w:p w14:paraId="54583FCE" w14:textId="4D603CB9" w:rsidR="00A74EB7" w:rsidRPr="001A75F3" w:rsidRDefault="00A74EB7" w:rsidP="00A74EB7">
      <w:pPr>
        <w:widowControl/>
        <w:autoSpaceDE/>
        <w:autoSpaceDN/>
        <w:adjustRightInd/>
        <w:jc w:val="both"/>
        <w:rPr>
          <w:rFonts w:ascii="Cambria" w:hAnsi="Cambria"/>
        </w:rPr>
      </w:pPr>
      <w:r w:rsidRPr="001A75F3">
        <w:rPr>
          <w:rFonts w:ascii="Cambria" w:hAnsi="Cambria"/>
        </w:rPr>
        <w:t xml:space="preserve">La dotation pour le GBYP inclut également une réserve </w:t>
      </w:r>
      <w:r w:rsidR="000B72BB" w:rsidRPr="001A75F3">
        <w:rPr>
          <w:rFonts w:ascii="Cambria" w:hAnsi="Cambria"/>
        </w:rPr>
        <w:t>établie</w:t>
      </w:r>
      <w:r w:rsidR="0006709C" w:rsidRPr="001A75F3">
        <w:rPr>
          <w:rFonts w:ascii="Cambria" w:hAnsi="Cambria"/>
        </w:rPr>
        <w:t xml:space="preserve"> à environ</w:t>
      </w:r>
      <w:r w:rsidRPr="001A75F3">
        <w:rPr>
          <w:rFonts w:ascii="Cambria" w:hAnsi="Cambria"/>
        </w:rPr>
        <w:t xml:space="preserve"> 10 % du budget annu</w:t>
      </w:r>
      <w:r w:rsidRPr="001A75F3">
        <w:rPr>
          <w:rFonts w:ascii="Cambria" w:hAnsi="Cambria"/>
          <w:u w:val="single"/>
        </w:rPr>
        <w:t>el du</w:t>
      </w:r>
      <w:r w:rsidRPr="001A75F3">
        <w:rPr>
          <w:rFonts w:ascii="Cambria" w:hAnsi="Cambria"/>
        </w:rPr>
        <w:t xml:space="preserve"> GBYP, afin de couvrir des activités sous-budgétisées ou d’autres activités du GBYP et de pouvoir répondre aux demandes de la Commission pendant la période intersessi</w:t>
      </w:r>
      <w:r w:rsidRPr="001A75F3">
        <w:rPr>
          <w:rFonts w:ascii="Cambria" w:hAnsi="Cambria"/>
          <w:u w:val="single"/>
        </w:rPr>
        <w:t xml:space="preserve">ons. </w:t>
      </w:r>
      <w:r w:rsidR="00887F91" w:rsidRPr="001A75F3">
        <w:rPr>
          <w:rFonts w:ascii="Cambria" w:hAnsi="Cambria"/>
          <w:u w:val="single"/>
        </w:rPr>
        <w:tab/>
      </w:r>
    </w:p>
    <w:p w14:paraId="58949262" w14:textId="77777777" w:rsidR="00A74EB7" w:rsidRPr="001A75F3" w:rsidRDefault="00A74EB7" w:rsidP="00A74EB7">
      <w:pPr>
        <w:widowControl/>
        <w:autoSpaceDE/>
        <w:autoSpaceDN/>
        <w:adjustRightInd/>
        <w:jc w:val="both"/>
        <w:rPr>
          <w:rFonts w:ascii="Cambria" w:hAnsi="Cambria"/>
        </w:rPr>
      </w:pPr>
    </w:p>
    <w:p w14:paraId="5550336B" w14:textId="00D18630" w:rsidR="003A6562" w:rsidRPr="001A75F3" w:rsidRDefault="00A74EB7" w:rsidP="006F1B37">
      <w:pPr>
        <w:widowControl/>
        <w:autoSpaceDE/>
        <w:autoSpaceDN/>
        <w:adjustRightInd/>
        <w:jc w:val="both"/>
        <w:rPr>
          <w:rFonts w:ascii="Cambria" w:eastAsia="Calibri" w:hAnsi="Cambria"/>
          <w:u w:val="single"/>
        </w:rPr>
      </w:pPr>
      <w:r w:rsidRPr="001A75F3">
        <w:rPr>
          <w:rFonts w:ascii="Cambria" w:eastAsia="Calibri" w:hAnsi="Cambria"/>
        </w:rPr>
        <w:t xml:space="preserve">Le SCRS </w:t>
      </w:r>
      <w:r w:rsidR="003A6562" w:rsidRPr="001A75F3">
        <w:rPr>
          <w:rFonts w:ascii="Cambria" w:eastAsia="Calibri" w:hAnsi="Cambria"/>
          <w:u w:val="single"/>
        </w:rPr>
        <w:t>a</w:t>
      </w:r>
      <w:r w:rsidRPr="001A75F3">
        <w:rPr>
          <w:rFonts w:ascii="Cambria" w:eastAsia="Calibri" w:hAnsi="Cambria"/>
          <w:u w:val="single"/>
        </w:rPr>
        <w:t xml:space="preserve"> présenté</w:t>
      </w:r>
      <w:r w:rsidRPr="001A75F3">
        <w:rPr>
          <w:rFonts w:ascii="Cambria" w:eastAsia="Calibri" w:hAnsi="Cambria"/>
        </w:rPr>
        <w:t xml:space="preserve"> ses recommandations </w:t>
      </w:r>
      <w:r w:rsidR="00025745" w:rsidRPr="001A75F3">
        <w:rPr>
          <w:rFonts w:ascii="Cambria" w:eastAsia="Calibri" w:hAnsi="Cambria"/>
        </w:rPr>
        <w:t xml:space="preserve">définitives pour les programmes de recherche </w:t>
      </w:r>
      <w:r w:rsidR="00846241" w:rsidRPr="001A75F3">
        <w:rPr>
          <w:rFonts w:ascii="Cambria" w:eastAsia="Calibri" w:hAnsi="Cambria"/>
        </w:rPr>
        <w:t>et le</w:t>
      </w:r>
      <w:r w:rsidRPr="001A75F3">
        <w:rPr>
          <w:rFonts w:ascii="Cambria" w:eastAsia="Calibri" w:hAnsi="Cambria"/>
        </w:rPr>
        <w:t xml:space="preserve"> budget correspondant </w:t>
      </w:r>
      <w:r w:rsidR="00846241" w:rsidRPr="001A75F3">
        <w:rPr>
          <w:rFonts w:ascii="Cambria" w:eastAsia="Calibri" w:hAnsi="Cambria"/>
        </w:rPr>
        <w:t xml:space="preserve">sollicité </w:t>
      </w:r>
      <w:r w:rsidRPr="001A75F3">
        <w:rPr>
          <w:rFonts w:ascii="Cambria" w:eastAsia="Calibri" w:hAnsi="Cambria"/>
        </w:rPr>
        <w:t>pour 2026 et 202</w:t>
      </w:r>
      <w:r w:rsidRPr="001A75F3">
        <w:rPr>
          <w:rFonts w:ascii="Cambria" w:eastAsia="Calibri" w:hAnsi="Cambria"/>
          <w:u w:val="single"/>
        </w:rPr>
        <w:t>7.</w:t>
      </w:r>
      <w:r w:rsidR="003A6562" w:rsidRPr="001A75F3">
        <w:rPr>
          <w:rFonts w:ascii="Cambria" w:eastAsia="Calibri" w:hAnsi="Cambria"/>
          <w:u w:val="single"/>
        </w:rPr>
        <w:tab/>
      </w:r>
    </w:p>
    <w:p w14:paraId="661BDDEE" w14:textId="48FAB720" w:rsidR="00497D90" w:rsidRPr="001A75F3" w:rsidRDefault="00A74EB7" w:rsidP="006F1B37">
      <w:pPr>
        <w:widowControl/>
        <w:autoSpaceDE/>
        <w:autoSpaceDN/>
        <w:adjustRightInd/>
        <w:jc w:val="both"/>
        <w:rPr>
          <w:rFonts w:ascii="Cambria" w:eastAsia="Calibri" w:hAnsi="Cambria"/>
        </w:rPr>
        <w:sectPr w:rsidR="00497D90" w:rsidRPr="001A75F3" w:rsidSect="00632358">
          <w:headerReference w:type="default" r:id="rId12"/>
          <w:footerReference w:type="default" r:id="rId13"/>
          <w:headerReference w:type="first" r:id="rId14"/>
          <w:footerReference w:type="first" r:id="rId15"/>
          <w:endnotePr>
            <w:numFmt w:val="decimal"/>
          </w:endnotePr>
          <w:pgSz w:w="11911" w:h="16832" w:code="9"/>
          <w:pgMar w:top="1411" w:right="1411" w:bottom="1411" w:left="1411" w:header="850" w:footer="1138" w:gutter="0"/>
          <w:cols w:space="720"/>
          <w:noEndnote/>
          <w:titlePg/>
          <w:docGrid w:linePitch="272"/>
        </w:sectPr>
      </w:pPr>
      <w:r w:rsidRPr="001A75F3">
        <w:rPr>
          <w:rFonts w:ascii="Cambria" w:eastAsia="Calibri" w:hAnsi="Cambria"/>
        </w:rPr>
        <w:t xml:space="preserve"> </w:t>
      </w:r>
    </w:p>
    <w:p w14:paraId="4FEF2EC7" w14:textId="77777777" w:rsidR="007443A5" w:rsidRPr="001A75F3" w:rsidRDefault="007443A5" w:rsidP="007443A5">
      <w:pPr>
        <w:jc w:val="both"/>
        <w:rPr>
          <w:rFonts w:ascii="Cambria" w:eastAsia="Calibri" w:hAnsi="Cambria"/>
          <w:color w:val="000000"/>
          <w:u w:val="single"/>
        </w:rPr>
      </w:pPr>
      <w:r w:rsidRPr="001A75F3">
        <w:rPr>
          <w:rFonts w:ascii="Cambria" w:hAnsi="Cambria"/>
          <w:u w:val="single"/>
        </w:rPr>
        <w:lastRenderedPageBreak/>
        <w:t>Les tableaux suivants incluent les coûts du Coordinateur du GBYP, car ces salaires ont été financés par des contributions volontaires au budget scientifique et non par le budget ordinaire (chapitre 1). A partir de 2026, étant donné la nécessité de soutenir les tâches d'autres groupes d'espèces, le Coordinateur du GBYP consacrera 80% de son temps au GBYP et 20% à l'équipe de gestion des programmes de recherche de l'ICCAT. En conséquence, son salaire sera pris en charge par le GBYP et le solde pour la science.</w:t>
      </w:r>
    </w:p>
    <w:p w14:paraId="34E591ED" w14:textId="77777777" w:rsidR="00A74EB7" w:rsidRPr="001A75F3" w:rsidRDefault="00A74EB7" w:rsidP="00E235C7">
      <w:pPr>
        <w:widowControl/>
        <w:autoSpaceDE/>
        <w:autoSpaceDN/>
        <w:adjustRightInd/>
        <w:rPr>
          <w:rFonts w:ascii="Cambria" w:eastAsia="Calibri" w:hAnsi="Cambria"/>
          <w:strike/>
          <w:u w:val="single"/>
        </w:rPr>
      </w:pPr>
    </w:p>
    <w:p w14:paraId="50349871" w14:textId="77777777" w:rsidR="00AE52DA" w:rsidRPr="001A75F3" w:rsidRDefault="00AE52DA" w:rsidP="00AE52DA">
      <w:pPr>
        <w:pStyle w:val="ListParagraph"/>
        <w:widowControl/>
        <w:numPr>
          <w:ilvl w:val="0"/>
          <w:numId w:val="28"/>
        </w:numPr>
        <w:autoSpaceDE/>
        <w:autoSpaceDN/>
        <w:adjustRightInd/>
        <w:ind w:left="426" w:hanging="426"/>
        <w:jc w:val="both"/>
        <w:rPr>
          <w:rFonts w:ascii="Cambria" w:hAnsi="Cambria"/>
          <w:u w:val="single"/>
        </w:rPr>
      </w:pPr>
      <w:r w:rsidRPr="001A75F3">
        <w:rPr>
          <w:rFonts w:ascii="Cambria" w:hAnsi="Cambria"/>
          <w:b/>
          <w:bCs/>
          <w:u w:val="single"/>
        </w:rPr>
        <w:t>Budget scientifique pour 2026</w:t>
      </w:r>
      <w:r w:rsidRPr="001A75F3">
        <w:rPr>
          <w:rFonts w:ascii="Cambria" w:hAnsi="Cambria"/>
          <w:u w:val="single"/>
        </w:rPr>
        <w:t xml:space="preserve"> - Le tableau ci-dessous résume le budget scientifique pour l'année 2026, par ligne budgétaire principale et par programme de recherche. Des informations détaillées supplémentaires sont fournies aux </w:t>
      </w:r>
      <w:r w:rsidRPr="001A75F3">
        <w:rPr>
          <w:rFonts w:ascii="Cambria" w:hAnsi="Cambria"/>
          <w:b/>
          <w:bCs/>
          <w:u w:val="single"/>
        </w:rPr>
        <w:t>appendices 2.1 et 2.2.</w:t>
      </w:r>
      <w:r w:rsidRPr="001A75F3">
        <w:rPr>
          <w:rFonts w:ascii="Cambria" w:hAnsi="Cambria"/>
          <w:u w:val="single"/>
        </w:rPr>
        <w:t xml:space="preserve"> </w:t>
      </w:r>
    </w:p>
    <w:p w14:paraId="2A44DCB1" w14:textId="0DE2E188" w:rsidR="00287C35" w:rsidRPr="001A75F3" w:rsidRDefault="00287C35" w:rsidP="00927D89">
      <w:pPr>
        <w:rPr>
          <w:rFonts w:ascii="Cambria" w:eastAsia="Cambria" w:hAnsi="Cambria" w:cs="Cambria"/>
          <w:strike/>
          <w:color w:val="000000"/>
          <w:spacing w:val="-5"/>
        </w:rPr>
      </w:pPr>
    </w:p>
    <w:p w14:paraId="56445F08" w14:textId="6D2AAE94" w:rsidR="00F35B5B" w:rsidRPr="001A75F3" w:rsidRDefault="00712B90" w:rsidP="00927D89">
      <w:pPr>
        <w:rPr>
          <w:rFonts w:ascii="Cambria" w:eastAsia="Cambria" w:hAnsi="Cambria" w:cs="Cambria"/>
          <w:strike/>
          <w:color w:val="000000"/>
          <w:spacing w:val="-5"/>
        </w:rPr>
      </w:pPr>
      <w:r w:rsidRPr="001A75F3">
        <w:rPr>
          <w:rFonts w:ascii="Cambria" w:hAnsi="Cambria"/>
          <w:noProof/>
        </w:rPr>
        <w:drawing>
          <wp:inline distT="0" distB="0" distL="0" distR="0" wp14:anchorId="1978567C" wp14:editId="36948CEA">
            <wp:extent cx="8896350" cy="3487420"/>
            <wp:effectExtent l="0" t="0" r="0" b="0"/>
            <wp:docPr id="169243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6350" cy="3487420"/>
                    </a:xfrm>
                    <a:prstGeom prst="rect">
                      <a:avLst/>
                    </a:prstGeom>
                    <a:noFill/>
                    <a:ln>
                      <a:noFill/>
                    </a:ln>
                  </pic:spPr>
                </pic:pic>
              </a:graphicData>
            </a:graphic>
          </wp:inline>
        </w:drawing>
      </w:r>
    </w:p>
    <w:p w14:paraId="684C0B7E" w14:textId="77777777" w:rsidR="00996A1A" w:rsidRPr="001A75F3" w:rsidRDefault="00996A1A" w:rsidP="00996A1A">
      <w:pPr>
        <w:widowControl/>
        <w:autoSpaceDE/>
        <w:autoSpaceDN/>
        <w:adjustRightInd/>
        <w:rPr>
          <w:rFonts w:ascii="Cambria" w:hAnsi="Cambria"/>
        </w:rPr>
      </w:pPr>
    </w:p>
    <w:p w14:paraId="4124A000" w14:textId="77777777" w:rsidR="00025142" w:rsidRPr="001A75F3" w:rsidRDefault="00025142" w:rsidP="00025142">
      <w:pPr>
        <w:jc w:val="both"/>
        <w:rPr>
          <w:rFonts w:ascii="Cambria" w:eastAsia="Calibri" w:hAnsi="Cambria"/>
          <w:u w:val="single"/>
        </w:rPr>
      </w:pPr>
      <w:r w:rsidRPr="001A75F3">
        <w:rPr>
          <w:rFonts w:ascii="Cambria" w:hAnsi="Cambria"/>
          <w:color w:val="000000"/>
          <w:u w:val="single"/>
        </w:rPr>
        <w:t xml:space="preserve">Cette estimation reflète une diminution de 8% par rapport au budget approuvé pour 2025. Cet ajustement comprend encore : </w:t>
      </w:r>
      <w:r w:rsidRPr="001A75F3">
        <w:rPr>
          <w:rFonts w:ascii="Cambria" w:hAnsi="Cambria"/>
          <w:u w:val="single"/>
        </w:rPr>
        <w:t xml:space="preserve">1) l'embauche d'un expert pour le développement et la mise en œuvre de la MSE, la cohérence dans le temps et les efforts, la réduction de la charge de travail des scientifiques du SCRS et du Secrétariat, et la fonction d'évaluateur standard ; 2) la nécessité d'externaliser un nombre considérable d'activités ; 3) les nouveaux travaux concernant les MSE en cours et nouvelles, car la feuille de route comprend les nouveaux processus pour le requin peau bleue du Nord et du Sud, alors qu'au moins une partie des travaux pourrait être développée par le coordinateur technique de la MSE ; 4) la nécessité d'acquérir un nombre nettement plus important de marques électroniques PSAT pour les espèces de thon rouge, d'espadon, de requins et d’istiophoridés par rapport à l'année précédente, car très peu de ces dispositifs ont été déployés entre 2022 et 2023 </w:t>
      </w:r>
      <w:r w:rsidRPr="001A75F3">
        <w:rPr>
          <w:rFonts w:ascii="Cambria" w:hAnsi="Cambria"/>
          <w:u w:val="single"/>
        </w:rPr>
        <w:lastRenderedPageBreak/>
        <w:t xml:space="preserve">en raison de problèmes de production. </w:t>
      </w:r>
    </w:p>
    <w:p w14:paraId="49A9102C" w14:textId="77777777" w:rsidR="00996A1A" w:rsidRPr="001A75F3" w:rsidRDefault="00996A1A" w:rsidP="00996A1A">
      <w:pPr>
        <w:jc w:val="both"/>
        <w:rPr>
          <w:rFonts w:ascii="Cambria" w:eastAsia="Calibri" w:hAnsi="Cambria"/>
          <w:u w:val="single"/>
        </w:rPr>
      </w:pPr>
    </w:p>
    <w:p w14:paraId="53CCED2C" w14:textId="499173AF" w:rsidR="00B02B7E" w:rsidRPr="001A75F3" w:rsidRDefault="00B02B7E" w:rsidP="00B02B7E">
      <w:pPr>
        <w:pStyle w:val="ListParagraph"/>
        <w:widowControl/>
        <w:numPr>
          <w:ilvl w:val="0"/>
          <w:numId w:val="28"/>
        </w:numPr>
        <w:autoSpaceDE/>
        <w:autoSpaceDN/>
        <w:adjustRightInd/>
        <w:jc w:val="both"/>
        <w:rPr>
          <w:rFonts w:ascii="Cambria" w:hAnsi="Cambria"/>
          <w:u w:val="single"/>
        </w:rPr>
      </w:pPr>
      <w:r w:rsidRPr="001A75F3">
        <w:rPr>
          <w:rFonts w:ascii="Cambria" w:hAnsi="Cambria"/>
          <w:b/>
          <w:bCs/>
          <w:u w:val="single"/>
        </w:rPr>
        <w:t>Budget scientifique pour 2027</w:t>
      </w:r>
      <w:r w:rsidRPr="001A75F3">
        <w:rPr>
          <w:rFonts w:ascii="Cambria" w:hAnsi="Cambria"/>
          <w:u w:val="single"/>
        </w:rPr>
        <w:t xml:space="preserve"> - Le tableau ci-dessous résume le budget scientifique pour l'année 2027, par ligne budgétaire principale et par programme de recherche. Des informations détaillées supplémentaires sont fournies aux </w:t>
      </w:r>
      <w:r w:rsidRPr="001A75F3">
        <w:rPr>
          <w:rFonts w:ascii="Cambria" w:hAnsi="Cambria"/>
          <w:b/>
          <w:bCs/>
          <w:u w:val="single"/>
        </w:rPr>
        <w:t>appendices 2.1 et 2.2.</w:t>
      </w:r>
    </w:p>
    <w:p w14:paraId="6A313197" w14:textId="77777777" w:rsidR="00996A1A" w:rsidRPr="001A75F3" w:rsidRDefault="00996A1A" w:rsidP="00996A1A">
      <w:pPr>
        <w:jc w:val="both"/>
        <w:rPr>
          <w:rFonts w:ascii="Cambria" w:eastAsia="Calibri" w:hAnsi="Cambria"/>
          <w:u w:val="single"/>
        </w:rPr>
      </w:pPr>
    </w:p>
    <w:p w14:paraId="7C485C39" w14:textId="79DD92F4" w:rsidR="00996A1A" w:rsidRPr="001A75F3" w:rsidRDefault="00801482" w:rsidP="00996A1A">
      <w:pPr>
        <w:jc w:val="both"/>
        <w:rPr>
          <w:rFonts w:ascii="Cambria" w:eastAsia="Calibri" w:hAnsi="Cambria"/>
          <w:u w:val="single"/>
          <w:lang w:val="en-US"/>
        </w:rPr>
      </w:pPr>
      <w:r w:rsidRPr="001A75F3">
        <w:rPr>
          <w:rFonts w:ascii="Cambria" w:hAnsi="Cambria"/>
          <w:noProof/>
        </w:rPr>
        <w:drawing>
          <wp:inline distT="0" distB="0" distL="0" distR="0" wp14:anchorId="445B9958" wp14:editId="6CF45A66">
            <wp:extent cx="8896350" cy="3519170"/>
            <wp:effectExtent l="0" t="0" r="0" b="5080"/>
            <wp:docPr id="57514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6350" cy="3519170"/>
                    </a:xfrm>
                    <a:prstGeom prst="rect">
                      <a:avLst/>
                    </a:prstGeom>
                    <a:noFill/>
                    <a:ln>
                      <a:noFill/>
                    </a:ln>
                  </pic:spPr>
                </pic:pic>
              </a:graphicData>
            </a:graphic>
          </wp:inline>
        </w:drawing>
      </w:r>
    </w:p>
    <w:p w14:paraId="7F06E5E6" w14:textId="77777777" w:rsidR="00996A1A" w:rsidRPr="001A75F3" w:rsidRDefault="00996A1A" w:rsidP="00996A1A">
      <w:pPr>
        <w:rPr>
          <w:rFonts w:ascii="Cambria" w:eastAsia="Cambria" w:hAnsi="Cambria" w:cs="Cambria"/>
          <w:color w:val="000000"/>
          <w:u w:val="single"/>
          <w:lang w:val="en-US"/>
        </w:rPr>
      </w:pPr>
    </w:p>
    <w:p w14:paraId="59E97DAD" w14:textId="77777777" w:rsidR="004C1001" w:rsidRPr="001A75F3" w:rsidRDefault="004C1001" w:rsidP="004C1001">
      <w:pPr>
        <w:jc w:val="both"/>
        <w:rPr>
          <w:rFonts w:ascii="Cambria" w:eastAsia="Cambria" w:hAnsi="Cambria" w:cs="Cambria"/>
          <w:color w:val="000000"/>
          <w:spacing w:val="-3"/>
          <w:u w:val="single"/>
        </w:rPr>
      </w:pPr>
      <w:r w:rsidRPr="001A75F3">
        <w:rPr>
          <w:rFonts w:ascii="Cambria" w:hAnsi="Cambria"/>
          <w:color w:val="000000"/>
          <w:u w:val="single"/>
        </w:rPr>
        <w:t xml:space="preserve">Cette estimation reflète une augmentation de 2% par rapport à la demande de 2026. Cette augmentation est principalement due à l'augmentation des éléments suivants : 1) des études biologiques, notamment sur l'âge et la croissance, la génétique, l'échantillonnage et l'expédition ; et 2) des travaux sur la MSE, notamment sur le requin peau bleue. </w:t>
      </w:r>
      <w:r w:rsidRPr="001A75F3">
        <w:rPr>
          <w:rFonts w:ascii="Cambria" w:hAnsi="Cambria"/>
          <w:u w:val="single"/>
        </w:rPr>
        <w:t>Par ailleurs, comme pour le budget 2026, le tableau ci-dessus inclut les frais d’embauche d'un coordinateur de la MSE en 2027, ainsi que les coûts liés au développement des travaux en cours sur les différents processus de MSE, alors qu'au moins une partie des travaux pourrait être développée par le coordinateur technique de la MSE.</w:t>
      </w:r>
    </w:p>
    <w:p w14:paraId="32FD89B6" w14:textId="77777777" w:rsidR="00996A1A" w:rsidRPr="001A75F3" w:rsidRDefault="00996A1A" w:rsidP="00996A1A">
      <w:pPr>
        <w:rPr>
          <w:rFonts w:ascii="Cambria" w:hAnsi="Cambria"/>
          <w:u w:val="single"/>
        </w:rPr>
      </w:pPr>
    </w:p>
    <w:p w14:paraId="0E59A99F" w14:textId="77777777" w:rsidR="008A6016" w:rsidRPr="001A75F3" w:rsidRDefault="008A6016">
      <w:pPr>
        <w:widowControl/>
        <w:autoSpaceDE/>
        <w:autoSpaceDN/>
        <w:adjustRightInd/>
        <w:jc w:val="center"/>
        <w:rPr>
          <w:rFonts w:ascii="Cambria" w:hAnsi="Cambria"/>
          <w:b/>
          <w:bCs/>
        </w:rPr>
      </w:pPr>
      <w:r w:rsidRPr="001A75F3">
        <w:rPr>
          <w:rFonts w:ascii="Cambria" w:hAnsi="Cambria"/>
          <w:b/>
          <w:bCs/>
        </w:rPr>
        <w:br w:type="page"/>
      </w:r>
    </w:p>
    <w:p w14:paraId="42DDAC19" w14:textId="2F4BE0E1" w:rsidR="00134359" w:rsidRPr="001A75F3" w:rsidRDefault="00134359" w:rsidP="00134359">
      <w:pPr>
        <w:pStyle w:val="ListParagraph"/>
        <w:widowControl/>
        <w:numPr>
          <w:ilvl w:val="0"/>
          <w:numId w:val="28"/>
        </w:numPr>
        <w:autoSpaceDE/>
        <w:autoSpaceDN/>
        <w:adjustRightInd/>
        <w:jc w:val="both"/>
        <w:rPr>
          <w:rFonts w:ascii="Cambria" w:hAnsi="Cambria"/>
          <w:u w:val="single"/>
        </w:rPr>
      </w:pPr>
      <w:r w:rsidRPr="001A75F3">
        <w:rPr>
          <w:rFonts w:ascii="Cambria" w:hAnsi="Cambria"/>
          <w:b/>
          <w:bCs/>
          <w:u w:val="single"/>
        </w:rPr>
        <w:lastRenderedPageBreak/>
        <w:t>Budget scientifique pour 2028</w:t>
      </w:r>
      <w:r w:rsidRPr="001A75F3">
        <w:rPr>
          <w:rFonts w:ascii="Cambria" w:hAnsi="Cambria"/>
          <w:u w:val="single"/>
        </w:rPr>
        <w:t xml:space="preserve"> </w:t>
      </w:r>
      <w:r w:rsidRPr="001A75F3">
        <w:rPr>
          <w:rFonts w:ascii="Cambria" w:hAnsi="Cambria"/>
          <w:b/>
          <w:bCs/>
          <w:u w:val="single"/>
        </w:rPr>
        <w:t>et 2029</w:t>
      </w:r>
      <w:r w:rsidRPr="001A75F3">
        <w:rPr>
          <w:rFonts w:ascii="Cambria" w:hAnsi="Cambria"/>
          <w:u w:val="single"/>
        </w:rPr>
        <w:t xml:space="preserve"> - </w:t>
      </w:r>
      <w:proofErr w:type="gramStart"/>
      <w:r w:rsidRPr="001A75F3">
        <w:rPr>
          <w:rFonts w:ascii="Cambria" w:hAnsi="Cambria"/>
          <w:u w:val="single"/>
        </w:rPr>
        <w:t>Suite à</w:t>
      </w:r>
      <w:proofErr w:type="gramEnd"/>
      <w:r w:rsidRPr="001A75F3">
        <w:rPr>
          <w:rFonts w:ascii="Cambria" w:hAnsi="Cambria"/>
          <w:u w:val="single"/>
        </w:rPr>
        <w:t xml:space="preserve"> la demande de la Commission, les deux tableaux ci-dessous résument le budget scientifique pour les années 2028 et 2029, par ligne budgétaire principale et par programme de recherche. En raison de la difficulté de fournir de telles estimations avec précision, à savoir que les demandes de la Commission peuvent changer considérablement entre-temps, aucune information détaillée n’a été incluse dans les </w:t>
      </w:r>
      <w:r w:rsidRPr="001A75F3">
        <w:rPr>
          <w:rFonts w:ascii="Cambria" w:hAnsi="Cambria"/>
          <w:b/>
          <w:u w:val="single"/>
        </w:rPr>
        <w:t>appendices 2.1 et 2.2</w:t>
      </w:r>
      <w:r w:rsidRPr="001A75F3">
        <w:rPr>
          <w:rFonts w:ascii="Cambria" w:hAnsi="Cambria"/>
          <w:u w:val="single"/>
        </w:rPr>
        <w:t>. Toutefois, il convient de noter qu'au 3 octobre 2025, le SCRS estimait une diminution de 11</w:t>
      </w:r>
      <w:r w:rsidR="00C558E6" w:rsidRPr="001A75F3">
        <w:rPr>
          <w:rFonts w:ascii="Cambria" w:hAnsi="Cambria"/>
          <w:u w:val="single"/>
        </w:rPr>
        <w:t> </w:t>
      </w:r>
      <w:r w:rsidRPr="001A75F3">
        <w:rPr>
          <w:rFonts w:ascii="Cambria" w:hAnsi="Cambria"/>
          <w:u w:val="single"/>
        </w:rPr>
        <w:t>% et une augmentation de 1% des demandes budgétaires pour 2028 et 2029, bien que le SCRS n'ait pas budgétisé le programme de recherche.</w:t>
      </w:r>
    </w:p>
    <w:p w14:paraId="59A3130C" w14:textId="77777777" w:rsidR="00996A1A" w:rsidRPr="001A75F3" w:rsidRDefault="00996A1A" w:rsidP="00996A1A">
      <w:pPr>
        <w:rPr>
          <w:rFonts w:ascii="Cambria" w:eastAsia="Calibri" w:hAnsi="Cambria"/>
          <w:b/>
          <w:bCs/>
          <w:u w:val="single"/>
        </w:rPr>
      </w:pPr>
    </w:p>
    <w:p w14:paraId="601EA327" w14:textId="7798120B" w:rsidR="00996A1A" w:rsidRPr="001A75F3" w:rsidRDefault="00996A1A" w:rsidP="00996A1A">
      <w:pPr>
        <w:rPr>
          <w:rFonts w:ascii="Cambria" w:hAnsi="Cambria"/>
          <w:b/>
          <w:bCs/>
          <w:u w:val="single"/>
        </w:rPr>
      </w:pPr>
      <w:r w:rsidRPr="001A75F3">
        <w:rPr>
          <w:rFonts w:ascii="Cambria" w:hAnsi="Cambria"/>
          <w:b/>
          <w:bCs/>
          <w:u w:val="single"/>
        </w:rPr>
        <w:t>2028</w:t>
      </w:r>
      <w:r w:rsidR="00C3416E" w:rsidRPr="001A75F3">
        <w:rPr>
          <w:rFonts w:ascii="Cambria" w:hAnsi="Cambria"/>
          <w:b/>
          <w:bCs/>
          <w:u w:val="single"/>
        </w:rPr>
        <w:t> :</w:t>
      </w:r>
    </w:p>
    <w:p w14:paraId="1265E94F" w14:textId="77777777" w:rsidR="00996A1A" w:rsidRPr="001A75F3" w:rsidRDefault="00996A1A" w:rsidP="00996A1A">
      <w:pPr>
        <w:rPr>
          <w:rFonts w:ascii="Cambria" w:hAnsi="Cambria"/>
          <w:noProof/>
          <w:u w:val="single"/>
        </w:rPr>
      </w:pPr>
    </w:p>
    <w:p w14:paraId="6AB442E1" w14:textId="77777777" w:rsidR="00996A1A" w:rsidRPr="001A75F3" w:rsidRDefault="00996A1A" w:rsidP="00996A1A">
      <w:pPr>
        <w:rPr>
          <w:rFonts w:ascii="Cambria" w:hAnsi="Cambria"/>
          <w:u w:val="single"/>
        </w:rPr>
      </w:pPr>
      <w:r w:rsidRPr="001A75F3">
        <w:rPr>
          <w:rFonts w:ascii="Cambria" w:hAnsi="Cambria"/>
          <w:noProof/>
          <w:u w:val="single"/>
        </w:rPr>
        <w:drawing>
          <wp:inline distT="0" distB="0" distL="0" distR="0" wp14:anchorId="57758110" wp14:editId="51E5148F">
            <wp:extent cx="8896350" cy="3681095"/>
            <wp:effectExtent l="0" t="0" r="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6350" cy="3681095"/>
                    </a:xfrm>
                    <a:prstGeom prst="rect">
                      <a:avLst/>
                    </a:prstGeom>
                    <a:noFill/>
                    <a:ln>
                      <a:noFill/>
                    </a:ln>
                  </pic:spPr>
                </pic:pic>
              </a:graphicData>
            </a:graphic>
          </wp:inline>
        </w:drawing>
      </w:r>
      <w:r w:rsidRPr="001A75F3">
        <w:rPr>
          <w:rFonts w:ascii="Cambria" w:hAnsi="Cambria"/>
          <w:u w:val="single"/>
        </w:rPr>
        <w:br w:type="page"/>
      </w:r>
    </w:p>
    <w:p w14:paraId="2076A102" w14:textId="77777777" w:rsidR="00996A1A" w:rsidRPr="001A75F3" w:rsidRDefault="00996A1A" w:rsidP="00996A1A">
      <w:pPr>
        <w:rPr>
          <w:rFonts w:ascii="Cambria" w:hAnsi="Cambria"/>
          <w:b/>
          <w:bCs/>
          <w:u w:val="single"/>
        </w:rPr>
      </w:pPr>
      <w:proofErr w:type="gramStart"/>
      <w:r w:rsidRPr="001A75F3">
        <w:rPr>
          <w:rFonts w:ascii="Cambria" w:hAnsi="Cambria"/>
          <w:b/>
          <w:bCs/>
          <w:u w:val="single"/>
        </w:rPr>
        <w:lastRenderedPageBreak/>
        <w:t>2029:</w:t>
      </w:r>
      <w:proofErr w:type="gramEnd"/>
    </w:p>
    <w:p w14:paraId="020B9974" w14:textId="77777777" w:rsidR="00996A1A" w:rsidRPr="001A75F3" w:rsidRDefault="00996A1A" w:rsidP="00996A1A">
      <w:pPr>
        <w:rPr>
          <w:rFonts w:ascii="Cambria" w:hAnsi="Cambria"/>
          <w:noProof/>
          <w:u w:val="single"/>
        </w:rPr>
      </w:pPr>
    </w:p>
    <w:p w14:paraId="6B51A766" w14:textId="6A0AA434" w:rsidR="00996A1A" w:rsidRPr="001A75F3" w:rsidRDefault="006F2C98" w:rsidP="00996A1A">
      <w:pPr>
        <w:widowControl/>
        <w:autoSpaceDE/>
        <w:autoSpaceDN/>
        <w:adjustRightInd/>
        <w:rPr>
          <w:rFonts w:ascii="Cambria" w:hAnsi="Cambria"/>
        </w:rPr>
      </w:pPr>
      <w:r w:rsidRPr="001A75F3">
        <w:rPr>
          <w:rFonts w:ascii="Cambria" w:hAnsi="Cambria"/>
          <w:noProof/>
          <w:u w:val="single"/>
        </w:rPr>
        <w:drawing>
          <wp:inline distT="0" distB="0" distL="0" distR="0" wp14:anchorId="354A51D5" wp14:editId="2A473B8A">
            <wp:extent cx="8896350" cy="3677285"/>
            <wp:effectExtent l="0" t="0" r="0" b="0"/>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6350" cy="3677285"/>
                    </a:xfrm>
                    <a:prstGeom prst="rect">
                      <a:avLst/>
                    </a:prstGeom>
                    <a:noFill/>
                    <a:ln>
                      <a:noFill/>
                    </a:ln>
                  </pic:spPr>
                </pic:pic>
              </a:graphicData>
            </a:graphic>
          </wp:inline>
        </w:drawing>
      </w:r>
    </w:p>
    <w:p w14:paraId="79A9F434" w14:textId="4861CF11" w:rsidR="00A5694E" w:rsidRPr="001A75F3" w:rsidRDefault="00A5694E" w:rsidP="00996A1A">
      <w:pPr>
        <w:widowControl/>
        <w:autoSpaceDE/>
        <w:autoSpaceDN/>
        <w:adjustRightInd/>
        <w:rPr>
          <w:rFonts w:ascii="Cambria" w:hAnsi="Cambria"/>
          <w:b/>
          <w:bCs/>
        </w:rPr>
      </w:pPr>
      <w:r w:rsidRPr="001A75F3">
        <w:rPr>
          <w:rFonts w:ascii="Cambria" w:hAnsi="Cambria"/>
        </w:rPr>
        <w:br w:type="page"/>
      </w:r>
    </w:p>
    <w:p w14:paraId="5B3A7BEA" w14:textId="77777777" w:rsidR="00A5694E" w:rsidRPr="001A75F3" w:rsidRDefault="00A5694E" w:rsidP="00C16609">
      <w:pPr>
        <w:widowControl/>
        <w:autoSpaceDE/>
        <w:autoSpaceDN/>
        <w:adjustRightInd/>
        <w:jc w:val="both"/>
        <w:rPr>
          <w:rFonts w:ascii="Cambria" w:eastAsia="Calibri" w:hAnsi="Cambria"/>
        </w:rPr>
        <w:sectPr w:rsidR="00A5694E" w:rsidRPr="001A75F3" w:rsidSect="00497D90">
          <w:endnotePr>
            <w:numFmt w:val="decimal"/>
          </w:endnotePr>
          <w:pgSz w:w="16832" w:h="11911" w:orient="landscape" w:code="9"/>
          <w:pgMar w:top="1411" w:right="1411" w:bottom="1411" w:left="1411" w:header="850" w:footer="1138" w:gutter="0"/>
          <w:cols w:space="720"/>
          <w:noEndnote/>
          <w:titlePg/>
          <w:docGrid w:linePitch="272"/>
        </w:sectPr>
      </w:pPr>
    </w:p>
    <w:p w14:paraId="03BEDD1E" w14:textId="18D38E8B" w:rsidR="00CD4813" w:rsidRPr="001A75F3" w:rsidRDefault="00CD4813" w:rsidP="00A7028B">
      <w:pPr>
        <w:widowControl/>
        <w:autoSpaceDE/>
        <w:autoSpaceDN/>
        <w:adjustRightInd/>
        <w:jc w:val="both"/>
        <w:rPr>
          <w:rFonts w:ascii="Cambria" w:eastAsia="Calibri" w:hAnsi="Cambria"/>
          <w:b/>
          <w:i/>
          <w:iCs/>
        </w:rPr>
      </w:pPr>
      <w:r w:rsidRPr="001A75F3">
        <w:rPr>
          <w:rFonts w:ascii="Cambria" w:hAnsi="Cambria"/>
          <w:b/>
          <w:i/>
          <w:iCs/>
        </w:rPr>
        <w:lastRenderedPageBreak/>
        <w:t xml:space="preserve">Chapitre 8 - Consultations/services externes </w:t>
      </w:r>
    </w:p>
    <w:p w14:paraId="22E6A110" w14:textId="77777777" w:rsidR="00CD4813" w:rsidRPr="001A75F3" w:rsidRDefault="00CD4813" w:rsidP="00A7028B">
      <w:pPr>
        <w:widowControl/>
        <w:autoSpaceDE/>
        <w:autoSpaceDN/>
        <w:adjustRightInd/>
        <w:jc w:val="both"/>
        <w:rPr>
          <w:rFonts w:ascii="Cambria" w:eastAsia="Calibri" w:hAnsi="Cambria"/>
          <w:b/>
          <w:lang w:eastAsia="es-ES" w:bidi="es-ES"/>
        </w:rPr>
      </w:pPr>
    </w:p>
    <w:p w14:paraId="22970D7F" w14:textId="6D5CA02D" w:rsidR="004F5191" w:rsidRPr="001A75F3" w:rsidRDefault="0049194A" w:rsidP="00CD4813">
      <w:pPr>
        <w:widowControl/>
        <w:autoSpaceDE/>
        <w:autoSpaceDN/>
        <w:adjustRightInd/>
        <w:jc w:val="both"/>
        <w:rPr>
          <w:rFonts w:ascii="Cambria" w:hAnsi="Cambria"/>
        </w:rPr>
      </w:pPr>
      <w:r w:rsidRPr="001A75F3">
        <w:rPr>
          <w:rFonts w:ascii="Cambria" w:hAnsi="Cambria"/>
        </w:rPr>
        <w:t>Ce chapitre comprend les consultations/services externes spécialisés, tels que les conseils juridiques et fiscaux, la traduction externe pendant les réunions, l'élaboration de la politique de sécurité informatique de l’ICCAT</w:t>
      </w:r>
      <w:r w:rsidR="00C06A28" w:rsidRPr="001A75F3">
        <w:rPr>
          <w:rFonts w:ascii="Cambria" w:hAnsi="Cambria"/>
        </w:rPr>
        <w:t xml:space="preserve">, le contrat de services pour la maintenance du système VMS de l’ICCAT, </w:t>
      </w:r>
      <w:r w:rsidR="00763079" w:rsidRPr="001A75F3">
        <w:rPr>
          <w:rFonts w:ascii="Cambria" w:hAnsi="Cambria"/>
        </w:rPr>
        <w:t xml:space="preserve">l’audit, </w:t>
      </w:r>
      <w:r w:rsidR="00257E85" w:rsidRPr="001A75F3">
        <w:rPr>
          <w:rFonts w:ascii="Cambria" w:hAnsi="Cambria"/>
        </w:rPr>
        <w:t xml:space="preserve">le </w:t>
      </w:r>
      <w:r w:rsidR="002A2BB9" w:rsidRPr="001A75F3">
        <w:rPr>
          <w:rFonts w:ascii="Cambria" w:hAnsi="Cambria"/>
        </w:rPr>
        <w:t xml:space="preserve">prestataire de services administratifs, </w:t>
      </w:r>
      <w:r w:rsidR="00C06A28" w:rsidRPr="001A75F3">
        <w:rPr>
          <w:rFonts w:ascii="Cambria" w:hAnsi="Cambria"/>
        </w:rPr>
        <w:t>etc.</w:t>
      </w:r>
    </w:p>
    <w:p w14:paraId="7BE640CC" w14:textId="77777777" w:rsidR="004A21EE" w:rsidRPr="001A75F3" w:rsidRDefault="004A21EE" w:rsidP="00CD4813">
      <w:pPr>
        <w:widowControl/>
        <w:autoSpaceDE/>
        <w:autoSpaceDN/>
        <w:adjustRightInd/>
        <w:jc w:val="both"/>
        <w:rPr>
          <w:rFonts w:ascii="Cambria" w:hAnsi="Cambria"/>
        </w:rPr>
      </w:pPr>
    </w:p>
    <w:p w14:paraId="792483E2" w14:textId="77777777" w:rsidR="00260290" w:rsidRPr="001A75F3" w:rsidRDefault="00260290" w:rsidP="00260290">
      <w:pPr>
        <w:ind w:left="3" w:right="143"/>
        <w:jc w:val="both"/>
        <w:rPr>
          <w:rFonts w:ascii="Cambria" w:eastAsia="Cambria" w:hAnsi="Cambria" w:cs="Cambria"/>
        </w:rPr>
      </w:pPr>
      <w:r w:rsidRPr="001A75F3">
        <w:rPr>
          <w:rFonts w:ascii="Cambria" w:hAnsi="Cambria"/>
        </w:rPr>
        <w:t>Le total proposé pour ce chapitre est inférieur de 4,69% au budget approuvé pour 2025.</w:t>
      </w:r>
      <w:r w:rsidRPr="001A75F3">
        <w:rPr>
          <w:rFonts w:ascii="Cambria" w:hAnsi="Cambria"/>
          <w:b/>
          <w:color w:val="000000"/>
        </w:rPr>
        <w:t xml:space="preserve"> </w:t>
      </w:r>
    </w:p>
    <w:p w14:paraId="2BF06260" w14:textId="77777777" w:rsidR="000349F6" w:rsidRPr="001A75F3" w:rsidRDefault="000349F6" w:rsidP="00A7028B">
      <w:pPr>
        <w:widowControl/>
        <w:autoSpaceDE/>
        <w:autoSpaceDN/>
        <w:adjustRightInd/>
        <w:jc w:val="both"/>
        <w:rPr>
          <w:rFonts w:ascii="Cambria" w:eastAsia="Calibri" w:hAnsi="Cambria"/>
          <w:b/>
          <w:lang w:eastAsia="es-ES" w:bidi="es-ES"/>
        </w:rPr>
      </w:pPr>
    </w:p>
    <w:p w14:paraId="0DE685F0" w14:textId="5A9204AC" w:rsidR="00ED790D" w:rsidRPr="001A75F3" w:rsidRDefault="00025486" w:rsidP="007B44B0">
      <w:pPr>
        <w:widowControl/>
        <w:autoSpaceDE/>
        <w:autoSpaceDN/>
        <w:adjustRightInd/>
        <w:jc w:val="both"/>
        <w:rPr>
          <w:rFonts w:ascii="Cambria" w:eastAsia="Calibri" w:hAnsi="Cambria"/>
          <w:b/>
          <w:i/>
          <w:iCs/>
        </w:rPr>
      </w:pPr>
      <w:r w:rsidRPr="001A75F3">
        <w:rPr>
          <w:rFonts w:ascii="Cambria" w:hAnsi="Cambria"/>
          <w:b/>
          <w:i/>
          <w:iCs/>
        </w:rPr>
        <w:t>Chapitre 9 – Fonds de cessation de service</w:t>
      </w:r>
    </w:p>
    <w:p w14:paraId="15FA0D80" w14:textId="77777777" w:rsidR="006C5880" w:rsidRPr="001A75F3" w:rsidRDefault="006C5880" w:rsidP="00A7028B">
      <w:pPr>
        <w:widowControl/>
        <w:autoSpaceDE/>
        <w:autoSpaceDN/>
        <w:adjustRightInd/>
        <w:jc w:val="both"/>
        <w:rPr>
          <w:rFonts w:ascii="Cambria" w:eastAsia="MS Mincho" w:hAnsi="Cambria"/>
          <w:lang w:eastAsia="ja-JP"/>
        </w:rPr>
      </w:pPr>
    </w:p>
    <w:p w14:paraId="19EAD0F6" w14:textId="13908262" w:rsidR="00250EA2" w:rsidRPr="001A75F3" w:rsidRDefault="00010C5E" w:rsidP="00250EA2">
      <w:pPr>
        <w:widowControl/>
        <w:autoSpaceDE/>
        <w:autoSpaceDN/>
        <w:adjustRightInd/>
        <w:jc w:val="both"/>
        <w:rPr>
          <w:rFonts w:ascii="Cambria" w:eastAsia="MS Mincho" w:hAnsi="Cambria"/>
        </w:rPr>
      </w:pPr>
      <w:r w:rsidRPr="001A75F3">
        <w:rPr>
          <w:rFonts w:ascii="Cambria" w:hAnsi="Cambria"/>
        </w:rPr>
        <w:t xml:space="preserve">Ce chapitre </w:t>
      </w:r>
      <w:r w:rsidR="00287C35" w:rsidRPr="001A75F3">
        <w:rPr>
          <w:rFonts w:ascii="Cambria" w:hAnsi="Cambria"/>
          <w:color w:val="000000"/>
        </w:rPr>
        <w:t xml:space="preserve">était auparavant inclus dans le chapitre 10 et </w:t>
      </w:r>
      <w:r w:rsidRPr="001A75F3">
        <w:rPr>
          <w:rFonts w:ascii="Cambria" w:hAnsi="Cambria"/>
        </w:rPr>
        <w:t xml:space="preserve">correspond </w:t>
      </w:r>
      <w:r w:rsidR="00725715" w:rsidRPr="001A75F3">
        <w:rPr>
          <w:rFonts w:ascii="Cambria" w:hAnsi="Cambria"/>
        </w:rPr>
        <w:t xml:space="preserve">à la </w:t>
      </w:r>
      <w:r w:rsidR="00725715" w:rsidRPr="001A75F3">
        <w:rPr>
          <w:rFonts w:ascii="Cambria" w:eastAsia="MS Mincho" w:hAnsi="Cambria"/>
          <w:lang w:eastAsia="ja-JP"/>
        </w:rPr>
        <w:t xml:space="preserve">contribution annuelle de l’ICCAT </w:t>
      </w:r>
      <w:r w:rsidRPr="001A75F3">
        <w:rPr>
          <w:rFonts w:ascii="Cambria" w:hAnsi="Cambria"/>
        </w:rPr>
        <w:t>au Fonds de cessation de service</w:t>
      </w:r>
      <w:r w:rsidR="005936CA" w:rsidRPr="001A75F3">
        <w:rPr>
          <w:rFonts w:ascii="Cambria" w:hAnsi="Cambria"/>
        </w:rPr>
        <w:t>.</w:t>
      </w:r>
      <w:r w:rsidR="005475E9" w:rsidRPr="001A75F3">
        <w:rPr>
          <w:rFonts w:ascii="Cambria" w:eastAsia="MS Mincho" w:hAnsi="Cambria"/>
        </w:rPr>
        <w:t xml:space="preserve"> </w:t>
      </w:r>
      <w:r w:rsidR="00250EA2" w:rsidRPr="001A75F3">
        <w:rPr>
          <w:rFonts w:ascii="Cambria" w:eastAsia="MS Mincho" w:hAnsi="Cambria"/>
        </w:rPr>
        <w:t xml:space="preserve">Le Fonds de cessation de service est un fonds fiduciaire de l'ICCAT dont </w:t>
      </w:r>
      <w:r w:rsidR="00027928" w:rsidRPr="001A75F3">
        <w:rPr>
          <w:rFonts w:ascii="Cambria" w:eastAsia="Aptos" w:hAnsi="Cambria"/>
          <w:kern w:val="2"/>
          <w14:ligatures w14:val="standardContextual"/>
        </w:rPr>
        <w:t xml:space="preserve">la comptabilité est distincte de celle du </w:t>
      </w:r>
      <w:r w:rsidR="00FC5EC1" w:rsidRPr="001A75F3">
        <w:rPr>
          <w:rFonts w:ascii="Cambria" w:eastAsia="Aptos" w:hAnsi="Cambria"/>
          <w:kern w:val="2"/>
          <w14:ligatures w14:val="standardContextual"/>
        </w:rPr>
        <w:t xml:space="preserve">fonds </w:t>
      </w:r>
      <w:r w:rsidR="00027928" w:rsidRPr="001A75F3">
        <w:rPr>
          <w:rFonts w:ascii="Cambria" w:eastAsia="Aptos" w:hAnsi="Cambria"/>
          <w:kern w:val="2"/>
          <w14:ligatures w14:val="standardContextual"/>
        </w:rPr>
        <w:t>de roulement</w:t>
      </w:r>
      <w:r w:rsidR="00250EA2" w:rsidRPr="001A75F3">
        <w:rPr>
          <w:rFonts w:ascii="Cambria" w:eastAsia="MS Mincho" w:hAnsi="Cambria"/>
        </w:rPr>
        <w:t>. Cela permet d'accumuler chaque année un solde destiné uniquement et exclusivement à couvrir les dépenses liées à la cessation de service du personnel de l</w:t>
      </w:r>
      <w:r w:rsidR="00BA7C85" w:rsidRPr="001A75F3">
        <w:rPr>
          <w:rFonts w:ascii="Cambria" w:eastAsia="MS Mincho" w:hAnsi="Cambria"/>
        </w:rPr>
        <w:t>’ICCAT</w:t>
      </w:r>
      <w:r w:rsidR="00250EA2" w:rsidRPr="001A75F3">
        <w:rPr>
          <w:rFonts w:ascii="Cambria" w:eastAsia="MS Mincho" w:hAnsi="Cambria"/>
        </w:rPr>
        <w:t>, telles que les frais de rapatriement, les indemnités et autres dépenses de même nature. L'activité de ce fonds peut être consultée au point 3 du rapport financier.</w:t>
      </w:r>
    </w:p>
    <w:p w14:paraId="30784AFB" w14:textId="77777777" w:rsidR="00404DE2" w:rsidRPr="001A75F3" w:rsidRDefault="00404DE2" w:rsidP="00233661">
      <w:pPr>
        <w:widowControl/>
        <w:autoSpaceDE/>
        <w:autoSpaceDN/>
        <w:adjustRightInd/>
        <w:jc w:val="both"/>
        <w:rPr>
          <w:rFonts w:ascii="Cambria" w:eastAsia="MS Mincho" w:hAnsi="Cambria"/>
          <w:lang w:eastAsia="ja-JP"/>
        </w:rPr>
      </w:pPr>
    </w:p>
    <w:p w14:paraId="338E7829" w14:textId="622002CE" w:rsidR="00B924DD" w:rsidRPr="001A75F3" w:rsidRDefault="00B924DD" w:rsidP="00B924DD">
      <w:pPr>
        <w:jc w:val="both"/>
        <w:rPr>
          <w:rFonts w:ascii="Cambria" w:eastAsia="Cambria" w:hAnsi="Cambria" w:cs="Cambria"/>
        </w:rPr>
      </w:pPr>
      <w:r w:rsidRPr="001A75F3">
        <w:rPr>
          <w:rFonts w:ascii="Cambria" w:hAnsi="Cambria"/>
        </w:rPr>
        <w:t>Le total proposé pour ce chapitre est au même niveau que celui du budget approuvé pour 2025, aucune dépense supplémentaire n'étant prévue.</w:t>
      </w:r>
    </w:p>
    <w:p w14:paraId="4B5ECF7F" w14:textId="151C8503" w:rsidR="00661F61" w:rsidRPr="001A75F3" w:rsidRDefault="00661F61" w:rsidP="008A7AEC">
      <w:pPr>
        <w:autoSpaceDE/>
        <w:autoSpaceDN/>
        <w:adjustRightInd/>
        <w:contextualSpacing/>
        <w:jc w:val="both"/>
        <w:rPr>
          <w:rFonts w:ascii="Cambria" w:eastAsia="MS Mincho" w:hAnsi="Cambria"/>
          <w:lang w:eastAsia="ja-JP"/>
        </w:rPr>
      </w:pPr>
    </w:p>
    <w:p w14:paraId="37528F6F" w14:textId="5FE6856E" w:rsidR="00A65FF9" w:rsidRPr="001A75F3" w:rsidRDefault="005B127D" w:rsidP="00C61825">
      <w:pPr>
        <w:widowControl/>
        <w:autoSpaceDE/>
        <w:autoSpaceDN/>
        <w:adjustRightInd/>
        <w:contextualSpacing/>
        <w:jc w:val="both"/>
        <w:rPr>
          <w:rFonts w:ascii="Cambria" w:eastAsia="Calibri" w:hAnsi="Cambria" w:cs="Arial"/>
          <w:i/>
          <w:iCs/>
          <w:kern w:val="2"/>
        </w:rPr>
      </w:pPr>
      <w:r w:rsidRPr="001A75F3">
        <w:rPr>
          <w:rFonts w:ascii="Cambria" w:hAnsi="Cambria"/>
          <w:b/>
          <w:i/>
          <w:iCs/>
        </w:rPr>
        <w:t xml:space="preserve">Chapitre </w:t>
      </w:r>
      <w:r w:rsidR="007D4364" w:rsidRPr="001A75F3">
        <w:rPr>
          <w:rFonts w:ascii="Cambria" w:hAnsi="Cambria"/>
          <w:b/>
          <w:i/>
          <w:iCs/>
        </w:rPr>
        <w:t>10</w:t>
      </w:r>
      <w:r w:rsidRPr="001A75F3">
        <w:rPr>
          <w:rFonts w:ascii="Cambria" w:hAnsi="Cambria"/>
          <w:b/>
          <w:i/>
          <w:iCs/>
        </w:rPr>
        <w:t xml:space="preserve"> - Contingences</w:t>
      </w:r>
    </w:p>
    <w:p w14:paraId="755574C8" w14:textId="77777777" w:rsidR="00A65FF9" w:rsidRPr="001A75F3" w:rsidRDefault="00A65FF9" w:rsidP="008009E4">
      <w:pPr>
        <w:autoSpaceDE/>
        <w:autoSpaceDN/>
        <w:adjustRightInd/>
        <w:contextualSpacing/>
        <w:jc w:val="both"/>
        <w:rPr>
          <w:rFonts w:ascii="Cambria" w:eastAsia="Calibri" w:hAnsi="Cambria" w:cs="Arial"/>
          <w:kern w:val="2"/>
          <w:lang w:eastAsia="es-ES" w:bidi="es-ES"/>
        </w:rPr>
      </w:pPr>
    </w:p>
    <w:p w14:paraId="43BDB3C3" w14:textId="02FB7C64" w:rsidR="00B6009F" w:rsidRPr="001A75F3" w:rsidRDefault="00D23653" w:rsidP="008009E4">
      <w:pPr>
        <w:widowControl/>
        <w:autoSpaceDE/>
        <w:autoSpaceDN/>
        <w:adjustRightInd/>
        <w:contextualSpacing/>
        <w:jc w:val="both"/>
        <w:rPr>
          <w:rFonts w:ascii="Cambria" w:hAnsi="Cambria"/>
        </w:rPr>
      </w:pPr>
      <w:r w:rsidRPr="001A75F3">
        <w:rPr>
          <w:rFonts w:ascii="Cambria" w:hAnsi="Cambria"/>
        </w:rPr>
        <w:t xml:space="preserve">Ce chapitre </w:t>
      </w:r>
      <w:r w:rsidR="00287C35" w:rsidRPr="001A75F3">
        <w:rPr>
          <w:rFonts w:ascii="Cambria" w:hAnsi="Cambria"/>
          <w:color w:val="000000"/>
        </w:rPr>
        <w:t xml:space="preserve">était auparavant inclus dans le chapitre 15 et </w:t>
      </w:r>
      <w:r w:rsidRPr="001A75F3">
        <w:rPr>
          <w:rFonts w:ascii="Cambria" w:hAnsi="Cambria"/>
        </w:rPr>
        <w:t>comprend le budget consacré aux contingences.</w:t>
      </w:r>
    </w:p>
    <w:p w14:paraId="37396BE2" w14:textId="77777777" w:rsidR="00E309A8" w:rsidRPr="001A75F3" w:rsidRDefault="00E309A8" w:rsidP="008009E4">
      <w:pPr>
        <w:widowControl/>
        <w:autoSpaceDE/>
        <w:autoSpaceDN/>
        <w:adjustRightInd/>
        <w:contextualSpacing/>
        <w:jc w:val="both"/>
        <w:rPr>
          <w:rFonts w:ascii="Cambria" w:eastAsia="MS Mincho" w:hAnsi="Cambria"/>
        </w:rPr>
      </w:pPr>
    </w:p>
    <w:p w14:paraId="1BF40877" w14:textId="77777777" w:rsidR="00171FA5" w:rsidRPr="001A75F3" w:rsidRDefault="00171FA5" w:rsidP="00171FA5">
      <w:pPr>
        <w:contextualSpacing/>
        <w:jc w:val="both"/>
        <w:rPr>
          <w:rFonts w:ascii="Cambria" w:eastAsia="Calibri" w:hAnsi="Cambria"/>
        </w:rPr>
      </w:pPr>
      <w:r w:rsidRPr="001A75F3">
        <w:rPr>
          <w:rFonts w:ascii="Cambria" w:hAnsi="Cambria"/>
        </w:rPr>
        <w:t xml:space="preserve">Le total proposé pour ce chapitre est au même niveau que celui du budget approuvé pour 2025, aucune dépense supplémentaire n'étant prévue. </w:t>
      </w:r>
    </w:p>
    <w:p w14:paraId="67555B6E" w14:textId="77777777" w:rsidR="003D3926" w:rsidRPr="001A75F3" w:rsidRDefault="003D3926" w:rsidP="007E53CB">
      <w:pPr>
        <w:widowControl/>
        <w:autoSpaceDE/>
        <w:autoSpaceDN/>
        <w:adjustRightInd/>
        <w:jc w:val="both"/>
        <w:rPr>
          <w:rFonts w:ascii="Cambria" w:eastAsia="Calibri" w:hAnsi="Cambria"/>
          <w:lang w:eastAsia="es-ES" w:bidi="es-ES"/>
        </w:rPr>
      </w:pPr>
    </w:p>
    <w:p w14:paraId="3A7E311D" w14:textId="77777777" w:rsidR="007D0D4E" w:rsidRPr="001A75F3" w:rsidRDefault="007D0D4E" w:rsidP="007E53CB">
      <w:pPr>
        <w:widowControl/>
        <w:autoSpaceDE/>
        <w:autoSpaceDN/>
        <w:adjustRightInd/>
        <w:jc w:val="both"/>
        <w:rPr>
          <w:rFonts w:ascii="Cambria" w:eastAsia="Calibri" w:hAnsi="Cambria"/>
          <w:lang w:eastAsia="es-ES" w:bidi="es-ES"/>
        </w:rPr>
      </w:pPr>
    </w:p>
    <w:p w14:paraId="1473788E" w14:textId="2B6820EA" w:rsidR="00A65FF9" w:rsidRPr="001A75F3" w:rsidRDefault="00A65FF9" w:rsidP="008009E4">
      <w:pPr>
        <w:widowControl/>
        <w:tabs>
          <w:tab w:val="left" w:pos="426"/>
        </w:tabs>
        <w:autoSpaceDE/>
        <w:autoSpaceDN/>
        <w:adjustRightInd/>
        <w:jc w:val="both"/>
        <w:rPr>
          <w:rFonts w:ascii="Cambria" w:eastAsia="MS Mincho" w:hAnsi="Cambria"/>
          <w:b/>
        </w:rPr>
      </w:pPr>
      <w:r w:rsidRPr="001A75F3">
        <w:rPr>
          <w:rFonts w:ascii="Cambria" w:hAnsi="Cambria"/>
          <w:b/>
        </w:rPr>
        <w:t>2</w:t>
      </w:r>
      <w:r w:rsidRPr="001A75F3">
        <w:rPr>
          <w:rFonts w:ascii="Cambria" w:hAnsi="Cambria"/>
          <w:b/>
          <w:bCs/>
        </w:rPr>
        <w:t>.</w:t>
      </w:r>
      <w:r w:rsidRPr="001A75F3">
        <w:rPr>
          <w:rFonts w:ascii="Cambria" w:hAnsi="Cambria"/>
          <w:b/>
        </w:rPr>
        <w:tab/>
        <w:t xml:space="preserve">Proposition de budget des </w:t>
      </w:r>
      <w:r w:rsidR="007C0C9A" w:rsidRPr="001A75F3">
        <w:rPr>
          <w:rFonts w:ascii="Cambria" w:hAnsi="Cambria"/>
          <w:b/>
        </w:rPr>
        <w:t>re</w:t>
      </w:r>
      <w:r w:rsidR="003311A2" w:rsidRPr="001A75F3">
        <w:rPr>
          <w:rFonts w:ascii="Cambria" w:hAnsi="Cambria"/>
          <w:b/>
        </w:rPr>
        <w:t>venus</w:t>
      </w:r>
    </w:p>
    <w:p w14:paraId="586A8131" w14:textId="77777777" w:rsidR="000218B4" w:rsidRPr="001A75F3" w:rsidRDefault="000218B4" w:rsidP="008009E4">
      <w:pPr>
        <w:widowControl/>
        <w:autoSpaceDE/>
        <w:autoSpaceDN/>
        <w:adjustRightInd/>
        <w:jc w:val="both"/>
        <w:rPr>
          <w:rFonts w:ascii="Cambria" w:eastAsia="Calibri" w:hAnsi="Cambria"/>
          <w:lang w:eastAsia="es-ES"/>
        </w:rPr>
      </w:pPr>
    </w:p>
    <w:p w14:paraId="28256EFC" w14:textId="54C3756B" w:rsidR="000218B4" w:rsidRPr="001A75F3" w:rsidRDefault="000218B4" w:rsidP="008009E4">
      <w:pPr>
        <w:widowControl/>
        <w:autoSpaceDE/>
        <w:autoSpaceDN/>
        <w:adjustRightInd/>
        <w:jc w:val="both"/>
        <w:rPr>
          <w:rFonts w:ascii="Cambria" w:eastAsia="Calibri" w:hAnsi="Cambria"/>
        </w:rPr>
      </w:pPr>
      <w:r w:rsidRPr="001A75F3">
        <w:rPr>
          <w:rFonts w:ascii="Cambria" w:hAnsi="Cambria"/>
        </w:rPr>
        <w:t xml:space="preserve">Les contributions annuelles relatives au budget de </w:t>
      </w:r>
      <w:r w:rsidR="00332CC0" w:rsidRPr="001A75F3">
        <w:rPr>
          <w:rFonts w:ascii="Cambria" w:hAnsi="Cambria"/>
        </w:rPr>
        <w:t xml:space="preserve">2026 et 2027 </w:t>
      </w:r>
      <w:r w:rsidRPr="001A75F3">
        <w:rPr>
          <w:rFonts w:ascii="Cambria" w:hAnsi="Cambria"/>
        </w:rPr>
        <w:t xml:space="preserve">sont présentées dans le </w:t>
      </w:r>
      <w:r w:rsidRPr="001A75F3">
        <w:rPr>
          <w:rFonts w:ascii="Cambria" w:hAnsi="Cambria"/>
          <w:b/>
        </w:rPr>
        <w:t>tableau 3</w:t>
      </w:r>
      <w:r w:rsidRPr="001A75F3">
        <w:rPr>
          <w:rFonts w:ascii="Cambria" w:hAnsi="Cambria"/>
        </w:rPr>
        <w:t>, conformément à l'Article 4 « Ressources » du Règlement financier et compte tenu de la proposition de dépenses du point</w:t>
      </w:r>
      <w:r w:rsidR="002157C9" w:rsidRPr="001A75F3">
        <w:rPr>
          <w:rFonts w:ascii="Cambria" w:hAnsi="Cambria"/>
        </w:rPr>
        <w:t> </w:t>
      </w:r>
      <w:r w:rsidRPr="001A75F3">
        <w:rPr>
          <w:rFonts w:ascii="Cambria" w:hAnsi="Cambria"/>
        </w:rPr>
        <w:t>1.</w:t>
      </w:r>
    </w:p>
    <w:p w14:paraId="5EB4492D" w14:textId="77777777" w:rsidR="00287C35" w:rsidRPr="001A75F3" w:rsidRDefault="00287C35" w:rsidP="000218B4">
      <w:pPr>
        <w:widowControl/>
        <w:autoSpaceDE/>
        <w:autoSpaceDN/>
        <w:adjustRightInd/>
        <w:jc w:val="both"/>
        <w:rPr>
          <w:rFonts w:ascii="Cambria" w:eastAsia="Calibri" w:hAnsi="Cambria"/>
          <w:lang w:eastAsia="es-ES"/>
        </w:rPr>
      </w:pPr>
    </w:p>
    <w:p w14:paraId="05517E45" w14:textId="31EBBACC" w:rsidR="004B1F4B" w:rsidRPr="001A75F3" w:rsidRDefault="000C7E10" w:rsidP="004B1F4B">
      <w:pPr>
        <w:jc w:val="both"/>
        <w:rPr>
          <w:rFonts w:ascii="Cambria" w:eastAsia="Calibri" w:hAnsi="Cambria"/>
        </w:rPr>
      </w:pPr>
      <w:r w:rsidRPr="001A75F3">
        <w:rPr>
          <w:rFonts w:ascii="Cambria" w:hAnsi="Cambria"/>
        </w:rPr>
        <w:t xml:space="preserve">Les contributions annuelles proposées pour les années 2026-2027 ont été estimées sur la base des données les plus récentes dont dispose le Secrétariat, y compris le </w:t>
      </w:r>
      <w:r w:rsidR="00420515" w:rsidRPr="001A75F3">
        <w:rPr>
          <w:rFonts w:ascii="Cambria" w:hAnsi="Cambria"/>
        </w:rPr>
        <w:t>PIB</w:t>
      </w:r>
      <w:r w:rsidRPr="001A75F3">
        <w:rPr>
          <w:rFonts w:ascii="Cambria" w:hAnsi="Cambria"/>
        </w:rPr>
        <w:t xml:space="preserve"> par habitant de chaque Partie contractante pour 2023 tel que publié dans le </w:t>
      </w:r>
      <w:hyperlink r:id="rId20" w:history="1">
        <w:r w:rsidRPr="001A75F3">
          <w:rPr>
            <w:rStyle w:val="Hyperlink"/>
            <w:rFonts w:ascii="Cambria" w:hAnsi="Cambria"/>
            <w:u w:val="none"/>
          </w:rPr>
          <w:t>manuel de statistiques de la CNUCED</w:t>
        </w:r>
      </w:hyperlink>
      <w:r w:rsidRPr="001A75F3">
        <w:rPr>
          <w:rFonts w:ascii="Cambria" w:hAnsi="Cambria"/>
        </w:rPr>
        <w:t xml:space="preserve">, et </w:t>
      </w:r>
      <w:r w:rsidR="00F05105" w:rsidRPr="001A75F3">
        <w:rPr>
          <w:rFonts w:ascii="Cambria" w:eastAsia="Calibri" w:hAnsi="Cambria"/>
          <w:lang w:eastAsia="es-ES"/>
        </w:rPr>
        <w:t>les données de capture et de mise en conserve, les données communiquées par les Parties contractantes en réponse à la Circulaire</w:t>
      </w:r>
      <w:r w:rsidR="004A21EE" w:rsidRPr="001A75F3">
        <w:rPr>
          <w:rFonts w:ascii="Cambria" w:eastAsia="Calibri" w:hAnsi="Cambria"/>
          <w:lang w:eastAsia="es-ES"/>
        </w:rPr>
        <w:t xml:space="preserve"> n°</w:t>
      </w:r>
      <w:r w:rsidR="00AB6CDA" w:rsidRPr="001A75F3">
        <w:rPr>
          <w:rFonts w:ascii="Cambria" w:eastAsia="Calibri" w:hAnsi="Cambria"/>
          <w:lang w:eastAsia="es-ES"/>
        </w:rPr>
        <w:t>0</w:t>
      </w:r>
      <w:r w:rsidR="004A21EE" w:rsidRPr="001A75F3">
        <w:rPr>
          <w:rFonts w:ascii="Cambria" w:eastAsia="Calibri" w:hAnsi="Cambria"/>
          <w:lang w:eastAsia="es-ES"/>
        </w:rPr>
        <w:t>2264/2025 de l’</w:t>
      </w:r>
      <w:r w:rsidR="00F05105" w:rsidRPr="001A75F3">
        <w:rPr>
          <w:rFonts w:ascii="Cambria" w:eastAsia="Calibri" w:hAnsi="Cambria"/>
          <w:lang w:eastAsia="es-ES"/>
        </w:rPr>
        <w:t>ICCAT</w:t>
      </w:r>
      <w:r w:rsidR="00482EC4" w:rsidRPr="001A75F3">
        <w:rPr>
          <w:rFonts w:ascii="Cambria" w:eastAsia="Calibri" w:hAnsi="Cambria"/>
          <w:lang w:eastAsia="es-ES"/>
        </w:rPr>
        <w:t xml:space="preserve">. </w:t>
      </w:r>
      <w:r w:rsidR="00F05105" w:rsidRPr="001A75F3">
        <w:rPr>
          <w:rFonts w:ascii="Cambria" w:eastAsia="Calibri" w:hAnsi="Cambria"/>
          <w:lang w:eastAsia="es-ES"/>
        </w:rPr>
        <w:t>Pour les Parties qui n’ont pas communiqué de données, le Secrétariat a utilisé les données les plus récentes</w:t>
      </w:r>
      <w:r w:rsidR="00482EC4" w:rsidRPr="001A75F3">
        <w:rPr>
          <w:rFonts w:ascii="Cambria" w:eastAsia="Calibri" w:hAnsi="Cambria"/>
          <w:lang w:eastAsia="es-ES"/>
        </w:rPr>
        <w:t xml:space="preserve">. </w:t>
      </w:r>
      <w:r w:rsidR="004B1F4B" w:rsidRPr="001A75F3">
        <w:rPr>
          <w:rFonts w:ascii="Cambria" w:hAnsi="Cambria"/>
        </w:rPr>
        <w:t xml:space="preserve">Les estimations de la cotisation des membres et de la cotisation des membres aux Sous-commissions reflètent le taux de change des Nations </w:t>
      </w:r>
      <w:r w:rsidR="002E5985" w:rsidRPr="001A75F3">
        <w:rPr>
          <w:rFonts w:ascii="Cambria" w:hAnsi="Cambria"/>
        </w:rPr>
        <w:t xml:space="preserve">Unies </w:t>
      </w:r>
      <w:r w:rsidR="004B1F4B" w:rsidRPr="001A75F3">
        <w:rPr>
          <w:rFonts w:ascii="Cambria" w:hAnsi="Cambria"/>
        </w:rPr>
        <w:t xml:space="preserve">pour </w:t>
      </w:r>
      <w:r w:rsidR="00EB0B7F" w:rsidRPr="001A75F3">
        <w:rPr>
          <w:rFonts w:ascii="Cambria" w:hAnsi="Cambria"/>
          <w:u w:val="single"/>
        </w:rPr>
        <w:t>octobre</w:t>
      </w:r>
      <w:r w:rsidR="004B1F4B" w:rsidRPr="001A75F3">
        <w:rPr>
          <w:rFonts w:ascii="Cambria" w:hAnsi="Cambria"/>
        </w:rPr>
        <w:t xml:space="preserve"> 2025.</w:t>
      </w:r>
    </w:p>
    <w:p w14:paraId="53AFE9BD" w14:textId="77777777" w:rsidR="00FD0529" w:rsidRPr="001A75F3" w:rsidRDefault="00FD0529" w:rsidP="000F7202">
      <w:pPr>
        <w:jc w:val="both"/>
        <w:rPr>
          <w:rFonts w:ascii="Cambria" w:eastAsia="Calibri" w:hAnsi="Cambria"/>
          <w:lang w:eastAsia="es-ES"/>
        </w:rPr>
      </w:pPr>
    </w:p>
    <w:p w14:paraId="0D752B3D" w14:textId="3203731A" w:rsidR="00F05105" w:rsidRPr="001A75F3" w:rsidRDefault="00FD0529" w:rsidP="000F7202">
      <w:pPr>
        <w:jc w:val="both"/>
        <w:rPr>
          <w:rFonts w:ascii="Cambria" w:eastAsia="Calibri" w:hAnsi="Cambria"/>
          <w:u w:val="single"/>
          <w:lang w:eastAsia="es-ES"/>
        </w:rPr>
      </w:pPr>
      <w:r w:rsidRPr="001A75F3">
        <w:rPr>
          <w:rFonts w:ascii="Cambria" w:eastAsia="Calibri" w:hAnsi="Cambria"/>
          <w:u w:val="single"/>
          <w:lang w:eastAsia="es-ES"/>
        </w:rPr>
        <w:t xml:space="preserve">La modification reçue du Nigeria concernant son </w:t>
      </w:r>
      <w:r w:rsidR="00C41B8F" w:rsidRPr="001A75F3">
        <w:rPr>
          <w:rFonts w:ascii="Cambria" w:eastAsia="Calibri" w:hAnsi="Cambria"/>
          <w:u w:val="single"/>
          <w:lang w:eastAsia="es-ES"/>
        </w:rPr>
        <w:t>adhésion</w:t>
      </w:r>
      <w:r w:rsidRPr="001A75F3">
        <w:rPr>
          <w:rFonts w:ascii="Cambria" w:eastAsia="Calibri" w:hAnsi="Cambria"/>
          <w:u w:val="single"/>
          <w:lang w:eastAsia="es-ES"/>
        </w:rPr>
        <w:t xml:space="preserve"> à la Sous-commission 3 a été </w:t>
      </w:r>
      <w:r w:rsidR="00C41B8F" w:rsidRPr="001A75F3">
        <w:rPr>
          <w:rFonts w:ascii="Cambria" w:eastAsia="Calibri" w:hAnsi="Cambria"/>
          <w:u w:val="single"/>
          <w:lang w:eastAsia="es-ES"/>
        </w:rPr>
        <w:t>incorporée</w:t>
      </w:r>
      <w:r w:rsidRPr="001A75F3">
        <w:rPr>
          <w:rFonts w:ascii="Cambria" w:eastAsia="Calibri" w:hAnsi="Cambria"/>
          <w:u w:val="single"/>
          <w:lang w:eastAsia="es-ES"/>
        </w:rPr>
        <w:t>.</w:t>
      </w:r>
    </w:p>
    <w:p w14:paraId="7AAF2356" w14:textId="77777777" w:rsidR="00FD0529" w:rsidRPr="001A75F3" w:rsidRDefault="00FD0529" w:rsidP="000F7202">
      <w:pPr>
        <w:jc w:val="both"/>
        <w:rPr>
          <w:rFonts w:ascii="Cambria" w:eastAsia="Calibri" w:hAnsi="Cambria"/>
          <w:lang w:eastAsia="es-ES"/>
        </w:rPr>
      </w:pPr>
    </w:p>
    <w:p w14:paraId="1A89D9B7" w14:textId="37A77E25" w:rsidR="000218B4" w:rsidRPr="001A75F3" w:rsidRDefault="000218B4" w:rsidP="000218B4">
      <w:pPr>
        <w:widowControl/>
        <w:autoSpaceDE/>
        <w:autoSpaceDN/>
        <w:adjustRightInd/>
        <w:jc w:val="both"/>
        <w:rPr>
          <w:rFonts w:ascii="Cambria" w:eastAsia="Calibri" w:hAnsi="Cambria"/>
        </w:rPr>
      </w:pPr>
      <w:r w:rsidRPr="001A75F3">
        <w:rPr>
          <w:rFonts w:ascii="Cambria" w:hAnsi="Cambria"/>
        </w:rPr>
        <w:t xml:space="preserve">Enfin, il convient de noter que les contributions des Parties contractantes seront réexaminées lors de la réunion de la Commission de </w:t>
      </w:r>
      <w:r w:rsidR="00F05105" w:rsidRPr="001A75F3">
        <w:rPr>
          <w:rFonts w:ascii="Cambria" w:hAnsi="Cambria"/>
        </w:rPr>
        <w:t xml:space="preserve">2025 </w:t>
      </w:r>
      <w:r w:rsidRPr="001A75F3">
        <w:rPr>
          <w:rFonts w:ascii="Cambria" w:hAnsi="Cambria"/>
        </w:rPr>
        <w:t>afin d'intégrer tout changement dans la composition des Sous-commissions</w:t>
      </w:r>
      <w:r w:rsidR="00F05105" w:rsidRPr="001A75F3">
        <w:rPr>
          <w:rFonts w:ascii="Cambria" w:hAnsi="Cambria"/>
        </w:rPr>
        <w:t>, le cas échéant, et d’actualiser le</w:t>
      </w:r>
      <w:r w:rsidRPr="001A75F3">
        <w:rPr>
          <w:rFonts w:ascii="Cambria" w:hAnsi="Cambria"/>
        </w:rPr>
        <w:t xml:space="preserve"> taux de change des Nations unies utilisé pour le calcul.</w:t>
      </w:r>
    </w:p>
    <w:p w14:paraId="30B14ED7" w14:textId="705D755C" w:rsidR="009F53BB" w:rsidRPr="001A75F3" w:rsidRDefault="00453652" w:rsidP="00B14AA4">
      <w:pPr>
        <w:widowControl/>
        <w:autoSpaceDE/>
        <w:autoSpaceDN/>
        <w:adjustRightInd/>
        <w:jc w:val="right"/>
        <w:rPr>
          <w:rFonts w:ascii="Cambria" w:hAnsi="Cambria"/>
          <w:b/>
          <w:bCs/>
        </w:rPr>
      </w:pPr>
      <w:r w:rsidRPr="001A75F3">
        <w:rPr>
          <w:rFonts w:ascii="Cambria" w:hAnsi="Cambria"/>
        </w:rPr>
        <w:br w:type="page"/>
      </w:r>
      <w:r w:rsidRPr="001A75F3">
        <w:rPr>
          <w:rFonts w:ascii="Cambria" w:hAnsi="Cambria"/>
          <w:b/>
        </w:rPr>
        <w:lastRenderedPageBreak/>
        <w:t xml:space="preserve">Appendice 1 </w:t>
      </w:r>
    </w:p>
    <w:p w14:paraId="13FAD773" w14:textId="77777777" w:rsidR="009F53BB" w:rsidRPr="001A75F3" w:rsidRDefault="009F53BB" w:rsidP="003613ED">
      <w:pPr>
        <w:jc w:val="center"/>
        <w:rPr>
          <w:rFonts w:ascii="Cambria" w:hAnsi="Cambria"/>
          <w:b/>
          <w:bCs/>
        </w:rPr>
      </w:pPr>
    </w:p>
    <w:p w14:paraId="49573F5C" w14:textId="38C55D53" w:rsidR="004E26AF" w:rsidRPr="001A75F3" w:rsidRDefault="003969B9" w:rsidP="003613ED">
      <w:pPr>
        <w:jc w:val="center"/>
        <w:rPr>
          <w:rFonts w:ascii="Cambria" w:hAnsi="Cambria"/>
          <w:b/>
          <w:bCs/>
        </w:rPr>
      </w:pPr>
      <w:r w:rsidRPr="001A75F3">
        <w:rPr>
          <w:rStyle w:val="cf01"/>
          <w:rFonts w:ascii="Cambria" w:hAnsi="Cambria"/>
          <w:b/>
          <w:sz w:val="20"/>
          <w:szCs w:val="20"/>
        </w:rPr>
        <w:t>Aperçu de l'utilisation des fonds disponibles par les différents programmes de collecte de données et de recherche du SCRS de l'ICCAT au cours des cinq dernières années (</w:t>
      </w:r>
      <w:r w:rsidR="00973E50" w:rsidRPr="001A75F3">
        <w:rPr>
          <w:rStyle w:val="cf01"/>
          <w:rFonts w:ascii="Cambria" w:hAnsi="Cambria"/>
          <w:b/>
          <w:sz w:val="20"/>
          <w:szCs w:val="20"/>
        </w:rPr>
        <w:t>2020-2024</w:t>
      </w:r>
      <w:r w:rsidRPr="001A75F3">
        <w:rPr>
          <w:rStyle w:val="cf01"/>
          <w:rFonts w:ascii="Cambria" w:hAnsi="Cambria"/>
          <w:b/>
          <w:sz w:val="20"/>
          <w:szCs w:val="20"/>
        </w:rPr>
        <w:t>) et par poste budgétaire principal</w:t>
      </w:r>
    </w:p>
    <w:p w14:paraId="49952B56" w14:textId="77777777" w:rsidR="00A65FF9" w:rsidRPr="001A75F3" w:rsidRDefault="00A65FF9" w:rsidP="00A65FF9">
      <w:pPr>
        <w:tabs>
          <w:tab w:val="left" w:pos="284"/>
        </w:tabs>
        <w:rPr>
          <w:rFonts w:ascii="Cambria" w:hAnsi="Cambria"/>
          <w:b/>
          <w:bCs/>
          <w:color w:val="00000A"/>
        </w:rPr>
      </w:pPr>
    </w:p>
    <w:p w14:paraId="0B1A55B3" w14:textId="2C01236F" w:rsidR="00301390" w:rsidRPr="001A75F3" w:rsidRDefault="00301390" w:rsidP="00A35219">
      <w:pPr>
        <w:widowControl/>
        <w:autoSpaceDE/>
        <w:autoSpaceDN/>
        <w:adjustRightInd/>
        <w:jc w:val="center"/>
        <w:rPr>
          <w:rFonts w:ascii="Cambria" w:hAnsi="Cambria"/>
        </w:rPr>
      </w:pPr>
    </w:p>
    <w:p w14:paraId="74BA7296" w14:textId="069A1CA9" w:rsidR="00301390" w:rsidRPr="001A75F3" w:rsidRDefault="00301390" w:rsidP="00A35219">
      <w:pPr>
        <w:widowControl/>
        <w:autoSpaceDE/>
        <w:autoSpaceDN/>
        <w:adjustRightInd/>
        <w:jc w:val="both"/>
        <w:rPr>
          <w:rStyle w:val="cf01"/>
          <w:rFonts w:ascii="Cambria" w:hAnsi="Cambria"/>
          <w:sz w:val="20"/>
          <w:szCs w:val="20"/>
        </w:rPr>
      </w:pPr>
      <w:r w:rsidRPr="001A75F3">
        <w:rPr>
          <w:rStyle w:val="cf01"/>
          <w:rFonts w:ascii="Cambria" w:hAnsi="Cambria"/>
          <w:b/>
          <w:sz w:val="20"/>
          <w:szCs w:val="20"/>
        </w:rPr>
        <w:t xml:space="preserve">Groupe d'espèces sur le germon (Programme annuel sur le germon de l'Atlantique - ALBYP) : </w:t>
      </w:r>
      <w:r w:rsidRPr="001A75F3">
        <w:rPr>
          <w:rStyle w:val="cf01"/>
          <w:rFonts w:ascii="Cambria" w:hAnsi="Cambria"/>
          <w:sz w:val="20"/>
          <w:szCs w:val="20"/>
        </w:rPr>
        <w:t>Vue d'ensemble de l'utilisation des fonds disponibles par le Groupe d'espèces sur le germon (programme de recherche associé), par année (</w:t>
      </w:r>
      <w:r w:rsidR="00CA0B2F"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2958F3B2" w14:textId="77777777" w:rsidR="00E91232" w:rsidRPr="001A75F3" w:rsidRDefault="00E91232" w:rsidP="00A35219">
      <w:pPr>
        <w:widowControl/>
        <w:autoSpaceDE/>
        <w:autoSpaceDN/>
        <w:adjustRightInd/>
        <w:jc w:val="both"/>
        <w:rPr>
          <w:rStyle w:val="cf01"/>
          <w:rFonts w:ascii="Cambria" w:hAnsi="Cambria"/>
          <w:sz w:val="20"/>
          <w:szCs w:val="20"/>
        </w:rPr>
      </w:pPr>
    </w:p>
    <w:p w14:paraId="52E1C615" w14:textId="10C078E5" w:rsidR="001C17CB" w:rsidRPr="001A75F3" w:rsidRDefault="001C17CB" w:rsidP="00A35219">
      <w:pPr>
        <w:widowControl/>
        <w:autoSpaceDE/>
        <w:autoSpaceDN/>
        <w:adjustRightInd/>
        <w:jc w:val="both"/>
        <w:rPr>
          <w:rStyle w:val="cf01"/>
          <w:rFonts w:ascii="Cambria" w:eastAsiaTheme="majorEastAsia" w:hAnsi="Cambria"/>
          <w:b/>
          <w:bCs/>
          <w:sz w:val="20"/>
          <w:szCs w:val="20"/>
        </w:rPr>
      </w:pPr>
      <w:r w:rsidRPr="001A75F3">
        <w:rPr>
          <w:rFonts w:ascii="Cambria" w:hAnsi="Cambria"/>
          <w:noProof/>
        </w:rPr>
        <w:drawing>
          <wp:inline distT="0" distB="0" distL="0" distR="0" wp14:anchorId="42EAB385" wp14:editId="107BD334">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1A75F3" w:rsidRDefault="00301390" w:rsidP="00A35219">
      <w:pPr>
        <w:widowControl/>
        <w:autoSpaceDE/>
        <w:autoSpaceDN/>
        <w:adjustRightInd/>
        <w:jc w:val="center"/>
        <w:rPr>
          <w:rStyle w:val="cf01"/>
          <w:rFonts w:ascii="Cambria" w:eastAsiaTheme="majorEastAsia" w:hAnsi="Cambria"/>
          <w:b/>
          <w:bCs/>
          <w:sz w:val="20"/>
          <w:szCs w:val="20"/>
        </w:rPr>
      </w:pPr>
    </w:p>
    <w:p w14:paraId="00C87434" w14:textId="77777777" w:rsidR="000349F6" w:rsidRPr="001A75F3" w:rsidRDefault="000349F6" w:rsidP="00A35219">
      <w:pPr>
        <w:widowControl/>
        <w:autoSpaceDE/>
        <w:autoSpaceDN/>
        <w:adjustRightInd/>
        <w:jc w:val="center"/>
        <w:rPr>
          <w:rStyle w:val="cf01"/>
          <w:rFonts w:ascii="Cambria" w:eastAsiaTheme="majorEastAsia" w:hAnsi="Cambria"/>
          <w:b/>
          <w:bCs/>
          <w:sz w:val="20"/>
          <w:szCs w:val="20"/>
        </w:rPr>
      </w:pPr>
    </w:p>
    <w:p w14:paraId="12AC3555" w14:textId="73A29186" w:rsidR="00301390" w:rsidRPr="001A75F3" w:rsidRDefault="00301390" w:rsidP="00A35219">
      <w:pPr>
        <w:widowControl/>
        <w:autoSpaceDE/>
        <w:autoSpaceDN/>
        <w:adjustRightInd/>
        <w:jc w:val="both"/>
        <w:rPr>
          <w:rStyle w:val="cf01"/>
          <w:rFonts w:ascii="Cambria" w:hAnsi="Cambria"/>
          <w:sz w:val="20"/>
          <w:szCs w:val="20"/>
        </w:rPr>
      </w:pPr>
      <w:r w:rsidRPr="001A75F3">
        <w:rPr>
          <w:rStyle w:val="cf01"/>
          <w:rFonts w:ascii="Cambria" w:hAnsi="Cambria"/>
          <w:b/>
          <w:sz w:val="20"/>
          <w:szCs w:val="20"/>
        </w:rPr>
        <w:t>Groupe d'espèces sur le thon rouge (Programme de recherche de l’ICCAT sur le thon rouge englobant tout l'Atlantique - GBYP)</w:t>
      </w:r>
      <w:r w:rsidR="009820CB" w:rsidRPr="001A75F3">
        <w:rPr>
          <w:rStyle w:val="cf01"/>
          <w:rFonts w:ascii="Cambria" w:hAnsi="Cambria"/>
          <w:b/>
          <w:sz w:val="20"/>
          <w:szCs w:val="20"/>
        </w:rPr>
        <w:t xml:space="preserve"> </w:t>
      </w:r>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 thon rouge (programme de recherche associé), par année (</w:t>
      </w:r>
      <w:r w:rsidR="001C17CB"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19738C91" w14:textId="77777777" w:rsidR="001C17CB" w:rsidRPr="001A75F3" w:rsidRDefault="001C17CB" w:rsidP="00A35219">
      <w:pPr>
        <w:widowControl/>
        <w:autoSpaceDE/>
        <w:autoSpaceDN/>
        <w:adjustRightInd/>
        <w:jc w:val="both"/>
        <w:rPr>
          <w:rStyle w:val="cf01"/>
          <w:rFonts w:ascii="Cambria" w:hAnsi="Cambria"/>
          <w:sz w:val="20"/>
          <w:szCs w:val="20"/>
        </w:rPr>
      </w:pPr>
    </w:p>
    <w:p w14:paraId="436AB9C1" w14:textId="0E2D1B8F" w:rsidR="001C17CB" w:rsidRPr="001A75F3" w:rsidRDefault="000349F6" w:rsidP="00A35219">
      <w:pPr>
        <w:widowControl/>
        <w:autoSpaceDE/>
        <w:autoSpaceDN/>
        <w:adjustRightInd/>
        <w:jc w:val="both"/>
        <w:rPr>
          <w:rStyle w:val="cf01"/>
          <w:rFonts w:ascii="Cambria" w:eastAsiaTheme="majorEastAsia" w:hAnsi="Cambria"/>
          <w:sz w:val="20"/>
          <w:szCs w:val="20"/>
        </w:rPr>
      </w:pPr>
      <w:r w:rsidRPr="001A75F3">
        <w:rPr>
          <w:rFonts w:ascii="Cambria" w:hAnsi="Cambria"/>
          <w:noProof/>
        </w:rPr>
        <w:drawing>
          <wp:inline distT="0" distB="0" distL="0" distR="0" wp14:anchorId="7386FD16" wp14:editId="758767E5">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124E9639" w14:textId="6875C051" w:rsidR="00301390" w:rsidRPr="001A75F3" w:rsidRDefault="00301390" w:rsidP="00A35219">
      <w:pPr>
        <w:widowControl/>
        <w:tabs>
          <w:tab w:val="center" w:pos="6998"/>
        </w:tabs>
        <w:autoSpaceDE/>
        <w:autoSpaceDN/>
        <w:adjustRightInd/>
        <w:rPr>
          <w:rStyle w:val="cf01"/>
          <w:rFonts w:ascii="Cambria" w:eastAsiaTheme="majorEastAsia" w:hAnsi="Cambria" w:cs="Times New Roman"/>
          <w:sz w:val="20"/>
          <w:szCs w:val="20"/>
        </w:rPr>
      </w:pPr>
    </w:p>
    <w:p w14:paraId="0A244D4F" w14:textId="77777777" w:rsidR="000349F6" w:rsidRPr="001A75F3" w:rsidRDefault="000349F6" w:rsidP="00A35219">
      <w:pPr>
        <w:widowControl/>
        <w:tabs>
          <w:tab w:val="center" w:pos="6998"/>
        </w:tabs>
        <w:autoSpaceDE/>
        <w:autoSpaceDN/>
        <w:adjustRightInd/>
        <w:rPr>
          <w:rStyle w:val="cf01"/>
          <w:rFonts w:ascii="Cambria" w:eastAsiaTheme="majorEastAsia" w:hAnsi="Cambria" w:cs="Times New Roman"/>
          <w:sz w:val="20"/>
          <w:szCs w:val="20"/>
        </w:rPr>
      </w:pPr>
    </w:p>
    <w:p w14:paraId="6BE5CCAA" w14:textId="28FA5462" w:rsidR="00301390" w:rsidRPr="001A75F3" w:rsidRDefault="00301390" w:rsidP="00A35219">
      <w:pPr>
        <w:widowControl/>
        <w:autoSpaceDE/>
        <w:autoSpaceDN/>
        <w:adjustRightInd/>
        <w:jc w:val="both"/>
        <w:rPr>
          <w:rStyle w:val="cf01"/>
          <w:rFonts w:ascii="Cambria" w:hAnsi="Cambria"/>
          <w:sz w:val="20"/>
          <w:szCs w:val="20"/>
        </w:rPr>
      </w:pPr>
      <w:r w:rsidRPr="001A75F3">
        <w:rPr>
          <w:rStyle w:val="cf01"/>
          <w:rFonts w:ascii="Cambria" w:hAnsi="Cambria"/>
          <w:b/>
          <w:sz w:val="20"/>
          <w:szCs w:val="20"/>
        </w:rPr>
        <w:t>Groupe d’espèces sur les istiophoridés (Programme de recherche intensive sur les istiophoridés - EPBR)</w:t>
      </w:r>
      <w:r w:rsidR="009820CB" w:rsidRPr="001A75F3">
        <w:rPr>
          <w:rStyle w:val="cf01"/>
          <w:rFonts w:ascii="Cambria" w:hAnsi="Cambria"/>
          <w:b/>
          <w:sz w:val="20"/>
          <w:szCs w:val="20"/>
        </w:rPr>
        <w:t xml:space="preserve"> </w:t>
      </w:r>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les istiophoridés (programme de recherche associé), par année (</w:t>
      </w:r>
      <w:r w:rsidR="001C17CB" w:rsidRPr="001A75F3">
        <w:rPr>
          <w:rStyle w:val="cf01"/>
          <w:rFonts w:ascii="Cambria" w:hAnsi="Cambria"/>
          <w:sz w:val="20"/>
          <w:szCs w:val="20"/>
        </w:rPr>
        <w:t>2020-2024</w:t>
      </w:r>
      <w:r w:rsidRPr="001A75F3">
        <w:rPr>
          <w:rStyle w:val="cf01"/>
          <w:rFonts w:ascii="Cambria" w:hAnsi="Cambria"/>
          <w:sz w:val="20"/>
          <w:szCs w:val="20"/>
        </w:rPr>
        <w:t>) et par poste budgétaire principal.</w:t>
      </w:r>
    </w:p>
    <w:p w14:paraId="78D6C353" w14:textId="77777777" w:rsidR="001C17CB" w:rsidRPr="001A75F3" w:rsidRDefault="001C17CB" w:rsidP="00A35219">
      <w:pPr>
        <w:widowControl/>
        <w:autoSpaceDE/>
        <w:autoSpaceDN/>
        <w:adjustRightInd/>
        <w:jc w:val="both"/>
        <w:rPr>
          <w:rStyle w:val="cf01"/>
          <w:rFonts w:ascii="Cambria" w:hAnsi="Cambria"/>
          <w:sz w:val="20"/>
          <w:szCs w:val="20"/>
        </w:rPr>
      </w:pPr>
    </w:p>
    <w:p w14:paraId="6EAB1CAA" w14:textId="77C8E34E" w:rsidR="001C17CB" w:rsidRPr="001A75F3" w:rsidRDefault="001C17CB" w:rsidP="00A35219">
      <w:pPr>
        <w:widowControl/>
        <w:autoSpaceDE/>
        <w:autoSpaceDN/>
        <w:adjustRightInd/>
        <w:jc w:val="both"/>
        <w:rPr>
          <w:rStyle w:val="cf01"/>
          <w:rFonts w:ascii="Cambria" w:eastAsiaTheme="majorEastAsia" w:hAnsi="Cambria"/>
          <w:sz w:val="20"/>
          <w:szCs w:val="20"/>
        </w:rPr>
      </w:pPr>
      <w:r w:rsidRPr="001A75F3">
        <w:rPr>
          <w:rFonts w:ascii="Cambria" w:hAnsi="Cambria"/>
          <w:noProof/>
        </w:rPr>
        <w:drawing>
          <wp:inline distT="0" distB="0" distL="0" distR="0" wp14:anchorId="70C51CE5" wp14:editId="06948EE8">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1A75F3" w:rsidRDefault="00301390" w:rsidP="00A35219">
      <w:pPr>
        <w:widowControl/>
        <w:autoSpaceDE/>
        <w:autoSpaceDN/>
        <w:adjustRightInd/>
        <w:rPr>
          <w:rStyle w:val="cf01"/>
          <w:rFonts w:ascii="Cambria" w:eastAsiaTheme="majorEastAsia" w:hAnsi="Cambria"/>
          <w:b/>
          <w:bCs/>
          <w:sz w:val="20"/>
          <w:szCs w:val="20"/>
        </w:rPr>
      </w:pPr>
    </w:p>
    <w:p w14:paraId="428FC2B6" w14:textId="45839049" w:rsidR="00E91232" w:rsidRPr="001A75F3" w:rsidRDefault="00E91232">
      <w:pPr>
        <w:widowControl/>
        <w:autoSpaceDE/>
        <w:autoSpaceDN/>
        <w:adjustRightInd/>
        <w:jc w:val="center"/>
        <w:rPr>
          <w:rStyle w:val="cf01"/>
          <w:rFonts w:ascii="Cambria" w:hAnsi="Cambria"/>
          <w:b/>
          <w:sz w:val="20"/>
          <w:szCs w:val="20"/>
        </w:rPr>
      </w:pPr>
    </w:p>
    <w:p w14:paraId="3FB800DF" w14:textId="5489B91F" w:rsidR="00301390" w:rsidRPr="001A75F3" w:rsidRDefault="00301390" w:rsidP="00A35219">
      <w:pPr>
        <w:widowControl/>
        <w:autoSpaceDE/>
        <w:autoSpaceDN/>
        <w:adjustRightInd/>
        <w:jc w:val="both"/>
        <w:rPr>
          <w:rStyle w:val="cf01"/>
          <w:rFonts w:ascii="Cambria" w:eastAsiaTheme="majorEastAsia" w:hAnsi="Cambria"/>
          <w:sz w:val="20"/>
          <w:szCs w:val="20"/>
        </w:rPr>
      </w:pPr>
      <w:r w:rsidRPr="001A75F3">
        <w:rPr>
          <w:rStyle w:val="cf01"/>
          <w:rFonts w:ascii="Cambria" w:hAnsi="Cambria"/>
          <w:b/>
          <w:sz w:val="20"/>
          <w:szCs w:val="20"/>
        </w:rPr>
        <w:t>Groupe d’espèces sur les thonidés mineurs (Programme annuel sur les thonidés mineurs - SMTYP)</w:t>
      </w:r>
      <w:r w:rsidR="009820CB" w:rsidRPr="001A75F3">
        <w:rPr>
          <w:rStyle w:val="cf01"/>
          <w:rFonts w:ascii="Cambria" w:hAnsi="Cambria"/>
          <w:b/>
          <w:sz w:val="20"/>
          <w:szCs w:val="20"/>
        </w:rPr>
        <w:t> </w:t>
      </w:r>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les thonidés mineurs (programme de recherche associé), par année (</w:t>
      </w:r>
      <w:r w:rsidR="00D606DA"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11064CDF" w14:textId="77777777" w:rsidR="00301390" w:rsidRPr="001A75F3" w:rsidRDefault="00301390" w:rsidP="00A35219">
      <w:pPr>
        <w:widowControl/>
        <w:autoSpaceDE/>
        <w:autoSpaceDN/>
        <w:adjustRightInd/>
        <w:rPr>
          <w:rStyle w:val="cf01"/>
          <w:rFonts w:ascii="Cambria" w:eastAsiaTheme="majorEastAsia" w:hAnsi="Cambria"/>
          <w:sz w:val="20"/>
          <w:szCs w:val="20"/>
        </w:rPr>
      </w:pPr>
    </w:p>
    <w:p w14:paraId="1369C283" w14:textId="3362EA85" w:rsidR="00D606DA" w:rsidRPr="001A75F3" w:rsidRDefault="00D606DA" w:rsidP="00A35219">
      <w:pPr>
        <w:widowControl/>
        <w:autoSpaceDE/>
        <w:autoSpaceDN/>
        <w:adjustRightInd/>
        <w:rPr>
          <w:rStyle w:val="cf01"/>
          <w:rFonts w:ascii="Cambria" w:eastAsiaTheme="majorEastAsia" w:hAnsi="Cambria"/>
          <w:sz w:val="20"/>
          <w:szCs w:val="20"/>
        </w:rPr>
      </w:pPr>
      <w:r w:rsidRPr="001A75F3">
        <w:rPr>
          <w:rFonts w:ascii="Cambria" w:hAnsi="Cambria"/>
          <w:noProof/>
        </w:rPr>
        <w:drawing>
          <wp:inline distT="0" distB="0" distL="0" distR="0" wp14:anchorId="74CBBBC4" wp14:editId="1157053A">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05F704B" w14:textId="77777777" w:rsidR="00D606DA" w:rsidRPr="001A75F3" w:rsidRDefault="00D606DA" w:rsidP="00A35219">
      <w:pPr>
        <w:widowControl/>
        <w:autoSpaceDE/>
        <w:autoSpaceDN/>
        <w:adjustRightInd/>
        <w:rPr>
          <w:rStyle w:val="cf01"/>
          <w:rFonts w:ascii="Cambria" w:eastAsiaTheme="majorEastAsia" w:hAnsi="Cambria"/>
          <w:sz w:val="20"/>
          <w:szCs w:val="20"/>
        </w:rPr>
      </w:pPr>
    </w:p>
    <w:p w14:paraId="4D630C10" w14:textId="77777777" w:rsidR="000349F6" w:rsidRPr="001A75F3" w:rsidRDefault="000349F6" w:rsidP="00A35219">
      <w:pPr>
        <w:widowControl/>
        <w:autoSpaceDE/>
        <w:autoSpaceDN/>
        <w:adjustRightInd/>
        <w:rPr>
          <w:rStyle w:val="cf01"/>
          <w:rFonts w:ascii="Cambria" w:eastAsiaTheme="majorEastAsia" w:hAnsi="Cambria"/>
          <w:sz w:val="20"/>
          <w:szCs w:val="20"/>
        </w:rPr>
      </w:pPr>
    </w:p>
    <w:p w14:paraId="39BFC308" w14:textId="350E0262" w:rsidR="00301390" w:rsidRPr="001A75F3" w:rsidRDefault="00301390" w:rsidP="00A35219">
      <w:pPr>
        <w:widowControl/>
        <w:autoSpaceDE/>
        <w:autoSpaceDN/>
        <w:adjustRightInd/>
        <w:jc w:val="both"/>
        <w:rPr>
          <w:rStyle w:val="cf01"/>
          <w:rFonts w:ascii="Cambria" w:eastAsiaTheme="majorEastAsia" w:hAnsi="Cambria"/>
          <w:sz w:val="20"/>
          <w:szCs w:val="20"/>
        </w:rPr>
      </w:pPr>
      <w:r w:rsidRPr="001A75F3">
        <w:rPr>
          <w:rStyle w:val="cf01"/>
          <w:rFonts w:ascii="Cambria" w:hAnsi="Cambria"/>
          <w:b/>
          <w:sz w:val="20"/>
          <w:szCs w:val="20"/>
        </w:rPr>
        <w:t>Groupe d’espèces sur les requins (Programme de recherche et de collecte de données sur les requins - SRDCP)</w:t>
      </w:r>
      <w:r w:rsidR="009820CB" w:rsidRPr="001A75F3">
        <w:rPr>
          <w:rStyle w:val="cf01"/>
          <w:rFonts w:ascii="Cambria" w:hAnsi="Cambria"/>
          <w:b/>
          <w:sz w:val="20"/>
          <w:szCs w:val="20"/>
        </w:rPr>
        <w:t xml:space="preserve"> </w:t>
      </w:r>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les requins (programme de recherche associé), par année (</w:t>
      </w:r>
      <w:r w:rsidR="00D606DA"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0CA9D058" w14:textId="77777777" w:rsidR="00301390" w:rsidRPr="001A75F3" w:rsidRDefault="00301390" w:rsidP="00A35219">
      <w:pPr>
        <w:widowControl/>
        <w:autoSpaceDE/>
        <w:autoSpaceDN/>
        <w:adjustRightInd/>
        <w:rPr>
          <w:rStyle w:val="cf01"/>
          <w:rFonts w:ascii="Cambria" w:eastAsiaTheme="majorEastAsia" w:hAnsi="Cambria"/>
          <w:sz w:val="20"/>
          <w:szCs w:val="20"/>
        </w:rPr>
      </w:pPr>
    </w:p>
    <w:p w14:paraId="4D1F194A" w14:textId="665799C0" w:rsidR="00D606DA" w:rsidRPr="001A75F3" w:rsidRDefault="00D606DA" w:rsidP="00A35219">
      <w:pPr>
        <w:widowControl/>
        <w:autoSpaceDE/>
        <w:autoSpaceDN/>
        <w:adjustRightInd/>
        <w:rPr>
          <w:rStyle w:val="cf01"/>
          <w:rFonts w:ascii="Cambria" w:eastAsiaTheme="majorEastAsia" w:hAnsi="Cambria"/>
          <w:sz w:val="20"/>
          <w:szCs w:val="20"/>
        </w:rPr>
      </w:pPr>
      <w:r w:rsidRPr="001A75F3">
        <w:rPr>
          <w:rFonts w:ascii="Cambria" w:hAnsi="Cambria"/>
          <w:noProof/>
        </w:rPr>
        <w:drawing>
          <wp:inline distT="0" distB="0" distL="0" distR="0" wp14:anchorId="49B248F8" wp14:editId="79A0CB68">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37D762F2" w14:textId="77777777" w:rsidR="00D606DA" w:rsidRPr="001A75F3" w:rsidRDefault="00D606DA" w:rsidP="00A35219">
      <w:pPr>
        <w:widowControl/>
        <w:autoSpaceDE/>
        <w:autoSpaceDN/>
        <w:adjustRightInd/>
        <w:rPr>
          <w:rStyle w:val="cf01"/>
          <w:rFonts w:ascii="Cambria" w:eastAsiaTheme="majorEastAsia" w:hAnsi="Cambria"/>
          <w:sz w:val="20"/>
          <w:szCs w:val="20"/>
        </w:rPr>
      </w:pPr>
    </w:p>
    <w:p w14:paraId="0AAFBB93" w14:textId="77777777" w:rsidR="000349F6" w:rsidRPr="001A75F3" w:rsidRDefault="000349F6" w:rsidP="00A35219">
      <w:pPr>
        <w:widowControl/>
        <w:autoSpaceDE/>
        <w:autoSpaceDN/>
        <w:adjustRightInd/>
        <w:rPr>
          <w:rStyle w:val="cf01"/>
          <w:rFonts w:ascii="Cambria" w:eastAsiaTheme="majorEastAsia" w:hAnsi="Cambria"/>
          <w:sz w:val="20"/>
          <w:szCs w:val="20"/>
        </w:rPr>
      </w:pPr>
    </w:p>
    <w:p w14:paraId="69AA698D" w14:textId="33EDE72D" w:rsidR="00301390" w:rsidRPr="001A75F3" w:rsidRDefault="00301390" w:rsidP="00A35219">
      <w:pPr>
        <w:widowControl/>
        <w:autoSpaceDE/>
        <w:autoSpaceDN/>
        <w:adjustRightInd/>
        <w:jc w:val="both"/>
        <w:rPr>
          <w:rStyle w:val="cf01"/>
          <w:rFonts w:ascii="Cambria" w:eastAsiaTheme="majorEastAsia" w:hAnsi="Cambria"/>
          <w:sz w:val="20"/>
          <w:szCs w:val="20"/>
        </w:rPr>
      </w:pPr>
      <w:r w:rsidRPr="001A75F3">
        <w:rPr>
          <w:rStyle w:val="cf01"/>
          <w:rFonts w:ascii="Cambria" w:hAnsi="Cambria"/>
          <w:b/>
          <w:sz w:val="20"/>
          <w:szCs w:val="20"/>
        </w:rPr>
        <w:t>Groupe d'espèces sur l’espadon (Programme annuel sur l’espadon - SWOYP</w:t>
      </w:r>
      <w:proofErr w:type="gramStart"/>
      <w:r w:rsidRPr="001A75F3">
        <w:rPr>
          <w:rStyle w:val="cf01"/>
          <w:rFonts w:ascii="Cambria" w:hAnsi="Cambria"/>
          <w:b/>
          <w:sz w:val="20"/>
          <w:szCs w:val="20"/>
        </w:rPr>
        <w:t>):</w:t>
      </w:r>
      <w:proofErr w:type="gramEnd"/>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l’espadon (programme de recherche associé), par année (</w:t>
      </w:r>
      <w:r w:rsidR="00D606DA"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49A03F28" w14:textId="77777777" w:rsidR="00301390" w:rsidRPr="001A75F3" w:rsidRDefault="00301390" w:rsidP="00A35219">
      <w:pPr>
        <w:widowControl/>
        <w:autoSpaceDE/>
        <w:autoSpaceDN/>
        <w:adjustRightInd/>
        <w:rPr>
          <w:rStyle w:val="cf01"/>
          <w:rFonts w:ascii="Cambria" w:eastAsiaTheme="majorEastAsia" w:hAnsi="Cambria"/>
          <w:sz w:val="20"/>
          <w:szCs w:val="20"/>
        </w:rPr>
      </w:pPr>
    </w:p>
    <w:p w14:paraId="592C0235" w14:textId="4CEAAA44" w:rsidR="00D606DA" w:rsidRPr="001A75F3" w:rsidRDefault="00D606DA" w:rsidP="00A35219">
      <w:pPr>
        <w:widowControl/>
        <w:autoSpaceDE/>
        <w:autoSpaceDN/>
        <w:adjustRightInd/>
        <w:rPr>
          <w:rStyle w:val="cf01"/>
          <w:rFonts w:ascii="Cambria" w:eastAsiaTheme="majorEastAsia" w:hAnsi="Cambria"/>
          <w:sz w:val="20"/>
          <w:szCs w:val="20"/>
        </w:rPr>
      </w:pPr>
      <w:r w:rsidRPr="001A75F3">
        <w:rPr>
          <w:rFonts w:ascii="Cambria" w:hAnsi="Cambria"/>
          <w:noProof/>
        </w:rPr>
        <w:drawing>
          <wp:inline distT="0" distB="0" distL="0" distR="0" wp14:anchorId="6192BF81" wp14:editId="6B670237">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410BC730" w14:textId="77777777" w:rsidR="00D606DA" w:rsidRPr="001A75F3" w:rsidRDefault="00D606DA" w:rsidP="00A35219">
      <w:pPr>
        <w:widowControl/>
        <w:autoSpaceDE/>
        <w:autoSpaceDN/>
        <w:adjustRightInd/>
        <w:rPr>
          <w:rStyle w:val="cf01"/>
          <w:rFonts w:ascii="Cambria" w:eastAsiaTheme="majorEastAsia" w:hAnsi="Cambria"/>
          <w:sz w:val="20"/>
          <w:szCs w:val="20"/>
        </w:rPr>
      </w:pPr>
    </w:p>
    <w:p w14:paraId="11A8CFF8" w14:textId="77777777" w:rsidR="00E91232" w:rsidRPr="001A75F3" w:rsidRDefault="00E91232">
      <w:pPr>
        <w:widowControl/>
        <w:autoSpaceDE/>
        <w:autoSpaceDN/>
        <w:adjustRightInd/>
        <w:jc w:val="center"/>
        <w:rPr>
          <w:rStyle w:val="cf01"/>
          <w:rFonts w:ascii="Cambria" w:hAnsi="Cambria"/>
          <w:b/>
          <w:sz w:val="20"/>
          <w:szCs w:val="20"/>
        </w:rPr>
      </w:pPr>
      <w:r w:rsidRPr="001A75F3">
        <w:rPr>
          <w:rStyle w:val="cf01"/>
          <w:rFonts w:ascii="Cambria" w:hAnsi="Cambria"/>
          <w:b/>
          <w:sz w:val="20"/>
          <w:szCs w:val="20"/>
        </w:rPr>
        <w:br w:type="page"/>
      </w:r>
    </w:p>
    <w:p w14:paraId="23A3C1D1" w14:textId="202DA1E7" w:rsidR="00301390" w:rsidRPr="001A75F3" w:rsidRDefault="00301390" w:rsidP="00A35219">
      <w:pPr>
        <w:widowControl/>
        <w:autoSpaceDE/>
        <w:autoSpaceDN/>
        <w:adjustRightInd/>
        <w:jc w:val="both"/>
        <w:rPr>
          <w:rStyle w:val="cf01"/>
          <w:rFonts w:ascii="Cambria" w:hAnsi="Cambria"/>
          <w:sz w:val="20"/>
          <w:szCs w:val="20"/>
        </w:rPr>
      </w:pPr>
      <w:r w:rsidRPr="001A75F3">
        <w:rPr>
          <w:rStyle w:val="cf01"/>
          <w:rFonts w:ascii="Cambria" w:hAnsi="Cambria"/>
          <w:b/>
          <w:sz w:val="20"/>
          <w:szCs w:val="20"/>
        </w:rPr>
        <w:lastRenderedPageBreak/>
        <w:t xml:space="preserve">Groupe d'espèces sur les thonidés tropicaux (Programme de recherche et de collecte des données pour les thonidés tropicaux - </w:t>
      </w:r>
      <w:proofErr w:type="spellStart"/>
      <w:r w:rsidRPr="001A75F3">
        <w:rPr>
          <w:rStyle w:val="cf01"/>
          <w:rFonts w:ascii="Cambria" w:hAnsi="Cambria"/>
          <w:b/>
          <w:sz w:val="20"/>
          <w:szCs w:val="20"/>
        </w:rPr>
        <w:t>TTRaD</w:t>
      </w:r>
      <w:proofErr w:type="spellEnd"/>
      <w:r w:rsidR="009820CB" w:rsidRPr="001A75F3">
        <w:rPr>
          <w:rStyle w:val="cf01"/>
          <w:rFonts w:ascii="Cambria" w:hAnsi="Cambria"/>
          <w:b/>
          <w:sz w:val="20"/>
          <w:szCs w:val="20"/>
        </w:rPr>
        <w:t xml:space="preserve"> </w:t>
      </w:r>
      <w:r w:rsidR="00B8173F" w:rsidRPr="001A75F3">
        <w:rPr>
          <w:rStyle w:val="cf01"/>
          <w:rFonts w:ascii="Cambria" w:hAnsi="Cambria"/>
          <w:b/>
          <w:sz w:val="20"/>
          <w:szCs w:val="20"/>
        </w:rPr>
        <w:t>:</w:t>
      </w:r>
      <w:r w:rsidRPr="001A75F3">
        <w:rPr>
          <w:rStyle w:val="cf01"/>
          <w:rFonts w:ascii="Cambria" w:hAnsi="Cambria"/>
          <w:b/>
          <w:sz w:val="20"/>
          <w:szCs w:val="20"/>
        </w:rPr>
        <w:t xml:space="preserve"> </w:t>
      </w:r>
      <w:r w:rsidRPr="001A75F3">
        <w:rPr>
          <w:rStyle w:val="cf01"/>
          <w:rFonts w:ascii="Cambria" w:hAnsi="Cambria"/>
          <w:sz w:val="20"/>
          <w:szCs w:val="20"/>
        </w:rPr>
        <w:t>Vue d'ensemble de l'utilisation des fonds disponibles par le Groupe d'espèces sur les thonidés tropicaux (programme de recherche associé), par année (</w:t>
      </w:r>
      <w:r w:rsidR="00D606DA"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45AD202F" w14:textId="77777777" w:rsidR="000349F6" w:rsidRPr="001A75F3" w:rsidRDefault="000349F6" w:rsidP="00A35219">
      <w:pPr>
        <w:widowControl/>
        <w:autoSpaceDE/>
        <w:autoSpaceDN/>
        <w:adjustRightInd/>
        <w:jc w:val="both"/>
        <w:rPr>
          <w:rStyle w:val="cf01"/>
          <w:rFonts w:ascii="Cambria" w:eastAsiaTheme="majorEastAsia" w:hAnsi="Cambria"/>
          <w:sz w:val="20"/>
          <w:szCs w:val="20"/>
        </w:rPr>
      </w:pPr>
    </w:p>
    <w:p w14:paraId="5C4F320F" w14:textId="6575AE9D" w:rsidR="00301390" w:rsidRPr="001A75F3" w:rsidRDefault="00D606DA" w:rsidP="00A35219">
      <w:pPr>
        <w:jc w:val="both"/>
        <w:rPr>
          <w:rStyle w:val="cf01"/>
          <w:rFonts w:ascii="Cambria" w:eastAsiaTheme="majorEastAsia" w:hAnsi="Cambria"/>
          <w:sz w:val="20"/>
          <w:szCs w:val="20"/>
        </w:rPr>
      </w:pPr>
      <w:r w:rsidRPr="001A75F3">
        <w:rPr>
          <w:rFonts w:ascii="Cambria" w:hAnsi="Cambria"/>
          <w:noProof/>
        </w:rPr>
        <w:drawing>
          <wp:inline distT="0" distB="0" distL="0" distR="0" wp14:anchorId="6EB8990B" wp14:editId="463143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0CBA5869" w14:textId="77777777" w:rsidR="00D606DA" w:rsidRPr="001A75F3" w:rsidRDefault="00D606DA" w:rsidP="00A35219">
      <w:pPr>
        <w:jc w:val="both"/>
        <w:rPr>
          <w:rStyle w:val="cf01"/>
          <w:rFonts w:ascii="Cambria" w:eastAsiaTheme="majorEastAsia" w:hAnsi="Cambria"/>
          <w:sz w:val="20"/>
          <w:szCs w:val="20"/>
        </w:rPr>
      </w:pPr>
    </w:p>
    <w:p w14:paraId="4BCCCB4C" w14:textId="77777777" w:rsidR="000349F6" w:rsidRPr="001A75F3" w:rsidRDefault="000349F6" w:rsidP="00A35219">
      <w:pPr>
        <w:jc w:val="both"/>
        <w:rPr>
          <w:rStyle w:val="cf01"/>
          <w:rFonts w:ascii="Cambria" w:eastAsiaTheme="majorEastAsia" w:hAnsi="Cambria"/>
          <w:sz w:val="20"/>
          <w:szCs w:val="20"/>
        </w:rPr>
      </w:pPr>
    </w:p>
    <w:p w14:paraId="6540600F" w14:textId="0DDF2300" w:rsidR="00301390" w:rsidRPr="001A75F3" w:rsidRDefault="00C56EE9" w:rsidP="00A35219">
      <w:pPr>
        <w:widowControl/>
        <w:autoSpaceDE/>
        <w:autoSpaceDN/>
        <w:adjustRightInd/>
        <w:jc w:val="both"/>
        <w:rPr>
          <w:rStyle w:val="cf01"/>
          <w:rFonts w:ascii="Cambria" w:eastAsiaTheme="majorEastAsia" w:hAnsi="Cambria"/>
          <w:sz w:val="20"/>
          <w:szCs w:val="20"/>
        </w:rPr>
      </w:pPr>
      <w:r w:rsidRPr="001A75F3">
        <w:rPr>
          <w:rStyle w:val="cf01"/>
          <w:rFonts w:ascii="Cambria" w:hAnsi="Cambria"/>
          <w:b/>
          <w:sz w:val="20"/>
          <w:szCs w:val="20"/>
        </w:rPr>
        <w:t xml:space="preserve">Groupe de travail sur les méthodes d’évaluation des stocks (WGSAM) : </w:t>
      </w:r>
      <w:r w:rsidRPr="001A75F3">
        <w:rPr>
          <w:rStyle w:val="cf01"/>
          <w:rFonts w:ascii="Cambria" w:hAnsi="Cambria"/>
          <w:sz w:val="20"/>
          <w:szCs w:val="20"/>
        </w:rPr>
        <w:t>Vue d'ensemble de l'utilisation des fonds disponibles par le Groupe de travail sur les méthodes d’évaluation des stocks (WGSAM), par année (</w:t>
      </w:r>
      <w:r w:rsidR="00D606DA"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71B20DE4" w14:textId="77777777" w:rsidR="00301390" w:rsidRPr="001A75F3" w:rsidRDefault="00301390" w:rsidP="00A35219">
      <w:pPr>
        <w:widowControl/>
        <w:autoSpaceDE/>
        <w:autoSpaceDN/>
        <w:adjustRightInd/>
        <w:rPr>
          <w:rStyle w:val="cf01"/>
          <w:rFonts w:ascii="Cambria" w:eastAsiaTheme="majorEastAsia" w:hAnsi="Cambria"/>
          <w:sz w:val="20"/>
          <w:szCs w:val="20"/>
        </w:rPr>
      </w:pPr>
    </w:p>
    <w:p w14:paraId="3D989202" w14:textId="3AF38F8B" w:rsidR="00C75A7E" w:rsidRPr="001A75F3" w:rsidRDefault="00C75A7E" w:rsidP="00A35219">
      <w:pPr>
        <w:widowControl/>
        <w:autoSpaceDE/>
        <w:autoSpaceDN/>
        <w:adjustRightInd/>
        <w:rPr>
          <w:rStyle w:val="cf01"/>
          <w:rFonts w:ascii="Cambria" w:eastAsiaTheme="majorEastAsia" w:hAnsi="Cambria"/>
          <w:sz w:val="20"/>
          <w:szCs w:val="20"/>
        </w:rPr>
      </w:pPr>
      <w:r w:rsidRPr="001A75F3">
        <w:rPr>
          <w:rFonts w:ascii="Cambria" w:hAnsi="Cambria"/>
          <w:noProof/>
        </w:rPr>
        <w:drawing>
          <wp:inline distT="0" distB="0" distL="0" distR="0" wp14:anchorId="2CD68F94" wp14:editId="7CE1CB05">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6C8FFF3A" w14:textId="77777777" w:rsidR="00C75A7E" w:rsidRPr="001A75F3" w:rsidRDefault="00C75A7E" w:rsidP="00A35219">
      <w:pPr>
        <w:widowControl/>
        <w:autoSpaceDE/>
        <w:autoSpaceDN/>
        <w:adjustRightInd/>
        <w:rPr>
          <w:rStyle w:val="cf01"/>
          <w:rFonts w:ascii="Cambria" w:eastAsiaTheme="majorEastAsia" w:hAnsi="Cambria"/>
          <w:sz w:val="20"/>
          <w:szCs w:val="20"/>
        </w:rPr>
      </w:pPr>
    </w:p>
    <w:p w14:paraId="39B83604" w14:textId="77777777" w:rsidR="000349F6" w:rsidRPr="001A75F3" w:rsidRDefault="000349F6" w:rsidP="00A35219">
      <w:pPr>
        <w:widowControl/>
        <w:autoSpaceDE/>
        <w:autoSpaceDN/>
        <w:adjustRightInd/>
        <w:rPr>
          <w:rStyle w:val="cf01"/>
          <w:rFonts w:ascii="Cambria" w:eastAsiaTheme="majorEastAsia" w:hAnsi="Cambria"/>
          <w:sz w:val="20"/>
          <w:szCs w:val="20"/>
        </w:rPr>
      </w:pPr>
    </w:p>
    <w:p w14:paraId="56CBD9FD" w14:textId="21DC25F3" w:rsidR="00301390" w:rsidRPr="001A75F3" w:rsidRDefault="00301390" w:rsidP="00A35219">
      <w:pPr>
        <w:widowControl/>
        <w:autoSpaceDE/>
        <w:autoSpaceDN/>
        <w:adjustRightInd/>
        <w:jc w:val="both"/>
        <w:rPr>
          <w:rStyle w:val="cf01"/>
          <w:rFonts w:ascii="Cambria" w:hAnsi="Cambria"/>
          <w:sz w:val="20"/>
          <w:szCs w:val="20"/>
        </w:rPr>
      </w:pPr>
      <w:r w:rsidRPr="001A75F3">
        <w:rPr>
          <w:rStyle w:val="cf01"/>
          <w:rFonts w:ascii="Cambria" w:hAnsi="Cambria"/>
          <w:b/>
          <w:sz w:val="20"/>
          <w:szCs w:val="20"/>
        </w:rPr>
        <w:t>Sous-comité des écosystèmes et des prises accessoires</w:t>
      </w:r>
      <w:r w:rsidR="00B8173F" w:rsidRPr="001A75F3">
        <w:rPr>
          <w:rStyle w:val="cf01"/>
          <w:rFonts w:ascii="Cambria" w:hAnsi="Cambria"/>
          <w:b/>
          <w:sz w:val="20"/>
          <w:szCs w:val="20"/>
        </w:rPr>
        <w:t xml:space="preserve"> (SC-ECO)</w:t>
      </w:r>
      <w:r w:rsidRPr="001A75F3">
        <w:rPr>
          <w:rStyle w:val="cf01"/>
          <w:rFonts w:ascii="Cambria" w:hAnsi="Cambria"/>
          <w:b/>
          <w:sz w:val="20"/>
          <w:szCs w:val="20"/>
        </w:rPr>
        <w:t xml:space="preserve"> : </w:t>
      </w:r>
      <w:r w:rsidRPr="001A75F3">
        <w:rPr>
          <w:rStyle w:val="cf01"/>
          <w:rFonts w:ascii="Cambria" w:hAnsi="Cambria"/>
          <w:sz w:val="20"/>
          <w:szCs w:val="20"/>
        </w:rPr>
        <w:t>Vue d'ensemble de l'utilisation des fonds disponibles par le Sous-comité des écosystèmes et des prises accessoires, par année (</w:t>
      </w:r>
      <w:r w:rsidR="00AC2BE4" w:rsidRPr="001A75F3">
        <w:rPr>
          <w:rStyle w:val="cf01"/>
          <w:rFonts w:ascii="Cambria" w:hAnsi="Cambria"/>
          <w:sz w:val="20"/>
          <w:szCs w:val="20"/>
        </w:rPr>
        <w:t>2020-2024</w:t>
      </w:r>
      <w:r w:rsidRPr="001A75F3">
        <w:rPr>
          <w:rStyle w:val="cf01"/>
          <w:rFonts w:ascii="Cambria" w:hAnsi="Cambria"/>
          <w:sz w:val="20"/>
          <w:szCs w:val="20"/>
        </w:rPr>
        <w:t xml:space="preserve">) et par poste budgétaire principal. </w:t>
      </w:r>
    </w:p>
    <w:p w14:paraId="2E32F2D1" w14:textId="77777777" w:rsidR="006A463F" w:rsidRPr="001A75F3" w:rsidRDefault="006A463F" w:rsidP="00A35219">
      <w:pPr>
        <w:widowControl/>
        <w:autoSpaceDE/>
        <w:autoSpaceDN/>
        <w:adjustRightInd/>
        <w:jc w:val="both"/>
        <w:rPr>
          <w:rStyle w:val="cf01"/>
          <w:rFonts w:ascii="Cambria" w:hAnsi="Cambria"/>
          <w:sz w:val="20"/>
          <w:szCs w:val="20"/>
        </w:rPr>
      </w:pPr>
    </w:p>
    <w:p w14:paraId="251C1911" w14:textId="5AED0E01" w:rsidR="00AC2BE4" w:rsidRPr="001A75F3" w:rsidRDefault="00AC2BE4" w:rsidP="00A35219">
      <w:pPr>
        <w:widowControl/>
        <w:autoSpaceDE/>
        <w:autoSpaceDN/>
        <w:adjustRightInd/>
        <w:jc w:val="both"/>
        <w:rPr>
          <w:rStyle w:val="cf01"/>
          <w:rFonts w:ascii="Cambria" w:hAnsi="Cambria"/>
          <w:sz w:val="20"/>
          <w:szCs w:val="20"/>
        </w:rPr>
      </w:pPr>
      <w:r w:rsidRPr="001A75F3">
        <w:rPr>
          <w:rFonts w:ascii="Cambria" w:hAnsi="Cambria"/>
          <w:noProof/>
        </w:rPr>
        <w:drawing>
          <wp:inline distT="0" distB="0" distL="0" distR="0" wp14:anchorId="533F2F9A" wp14:editId="212E1DD6">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2361EB17" w14:textId="77777777" w:rsidR="00AC2BE4" w:rsidRPr="001A75F3" w:rsidRDefault="00AC2BE4" w:rsidP="00A35219">
      <w:pPr>
        <w:widowControl/>
        <w:autoSpaceDE/>
        <w:autoSpaceDN/>
        <w:adjustRightInd/>
        <w:jc w:val="both"/>
        <w:rPr>
          <w:rStyle w:val="cf01"/>
          <w:rFonts w:ascii="Cambria" w:hAnsi="Cambria"/>
          <w:sz w:val="20"/>
          <w:szCs w:val="20"/>
        </w:rPr>
      </w:pPr>
    </w:p>
    <w:p w14:paraId="06FDD968" w14:textId="77777777" w:rsidR="000349F6" w:rsidRPr="001A75F3" w:rsidRDefault="000349F6" w:rsidP="00A35219">
      <w:pPr>
        <w:widowControl/>
        <w:autoSpaceDE/>
        <w:autoSpaceDN/>
        <w:adjustRightInd/>
        <w:jc w:val="both"/>
        <w:rPr>
          <w:rStyle w:val="cf01"/>
          <w:rFonts w:ascii="Cambria" w:hAnsi="Cambria"/>
          <w:sz w:val="20"/>
          <w:szCs w:val="20"/>
        </w:rPr>
      </w:pPr>
    </w:p>
    <w:p w14:paraId="000B1D2A" w14:textId="0717008A" w:rsidR="006A463F" w:rsidRPr="001A75F3" w:rsidRDefault="006A463F" w:rsidP="00A35219">
      <w:pPr>
        <w:widowControl/>
        <w:autoSpaceDE/>
        <w:autoSpaceDN/>
        <w:adjustRightInd/>
        <w:jc w:val="both"/>
        <w:rPr>
          <w:rStyle w:val="cf01"/>
          <w:rFonts w:ascii="Cambria" w:eastAsiaTheme="majorEastAsia" w:hAnsi="Cambria"/>
          <w:sz w:val="20"/>
          <w:szCs w:val="20"/>
        </w:rPr>
      </w:pPr>
      <w:r w:rsidRPr="001A75F3">
        <w:rPr>
          <w:rStyle w:val="cf01"/>
          <w:rFonts w:ascii="Cambria" w:eastAsiaTheme="majorEastAsia" w:hAnsi="Cambria"/>
          <w:b/>
          <w:bCs/>
          <w:sz w:val="20"/>
          <w:szCs w:val="20"/>
        </w:rPr>
        <w:t>Sous-comité des statistiques</w:t>
      </w:r>
      <w:r w:rsidR="00957B29" w:rsidRPr="001A75F3">
        <w:rPr>
          <w:rStyle w:val="cf01"/>
          <w:rFonts w:ascii="Cambria" w:eastAsiaTheme="majorEastAsia" w:hAnsi="Cambria"/>
          <w:b/>
          <w:bCs/>
          <w:sz w:val="20"/>
          <w:szCs w:val="20"/>
        </w:rPr>
        <w:t> </w:t>
      </w:r>
      <w:r w:rsidR="00B8173F" w:rsidRPr="001A75F3">
        <w:rPr>
          <w:rStyle w:val="cf01"/>
          <w:rFonts w:ascii="Cambria" w:eastAsiaTheme="majorEastAsia" w:hAnsi="Cambria"/>
          <w:b/>
          <w:bCs/>
          <w:sz w:val="20"/>
          <w:szCs w:val="20"/>
        </w:rPr>
        <w:t>(SC-STAT)</w:t>
      </w:r>
      <w:r w:rsidR="00B8173F" w:rsidRPr="001A75F3">
        <w:rPr>
          <w:rStyle w:val="cf01"/>
          <w:rFonts w:ascii="Cambria" w:eastAsiaTheme="majorEastAsia" w:hAnsi="Cambria"/>
          <w:sz w:val="20"/>
          <w:szCs w:val="20"/>
        </w:rPr>
        <w:t xml:space="preserve"> </w:t>
      </w:r>
      <w:r w:rsidR="00957B29" w:rsidRPr="001A75F3">
        <w:rPr>
          <w:rStyle w:val="cf01"/>
          <w:rFonts w:ascii="Cambria" w:eastAsiaTheme="majorEastAsia" w:hAnsi="Cambria"/>
          <w:sz w:val="20"/>
          <w:szCs w:val="20"/>
        </w:rPr>
        <w:t xml:space="preserve">: Vue d’ensemble </w:t>
      </w:r>
      <w:r w:rsidRPr="001A75F3">
        <w:rPr>
          <w:rStyle w:val="cf01"/>
          <w:rFonts w:ascii="Cambria" w:eastAsiaTheme="majorEastAsia" w:hAnsi="Cambria"/>
          <w:sz w:val="20"/>
          <w:szCs w:val="20"/>
        </w:rPr>
        <w:t xml:space="preserve">de l'utilisation des fonds disponibles par le </w:t>
      </w:r>
      <w:r w:rsidR="00957B29" w:rsidRPr="001A75F3">
        <w:rPr>
          <w:rStyle w:val="cf01"/>
          <w:rFonts w:ascii="Cambria" w:eastAsiaTheme="majorEastAsia" w:hAnsi="Cambria"/>
          <w:sz w:val="20"/>
          <w:szCs w:val="20"/>
        </w:rPr>
        <w:t>S</w:t>
      </w:r>
      <w:r w:rsidRPr="001A75F3">
        <w:rPr>
          <w:rStyle w:val="cf01"/>
          <w:rFonts w:ascii="Cambria" w:eastAsiaTheme="majorEastAsia" w:hAnsi="Cambria"/>
          <w:sz w:val="20"/>
          <w:szCs w:val="20"/>
        </w:rPr>
        <w:t>ous-comité des statistiques, par année (</w:t>
      </w:r>
      <w:r w:rsidR="00AC2BE4" w:rsidRPr="001A75F3">
        <w:rPr>
          <w:rStyle w:val="cf01"/>
          <w:rFonts w:ascii="Cambria" w:eastAsiaTheme="majorEastAsia" w:hAnsi="Cambria"/>
          <w:sz w:val="20"/>
          <w:szCs w:val="20"/>
        </w:rPr>
        <w:t>2020-2024</w:t>
      </w:r>
      <w:r w:rsidRPr="001A75F3">
        <w:rPr>
          <w:rStyle w:val="cf01"/>
          <w:rFonts w:ascii="Cambria" w:eastAsiaTheme="majorEastAsia" w:hAnsi="Cambria"/>
          <w:sz w:val="20"/>
          <w:szCs w:val="20"/>
        </w:rPr>
        <w:t>) et par ligne budgétaire principale.</w:t>
      </w:r>
    </w:p>
    <w:p w14:paraId="479EAF1C" w14:textId="77777777" w:rsidR="00E91232" w:rsidRPr="001A75F3" w:rsidRDefault="00E91232" w:rsidP="00A35219">
      <w:pPr>
        <w:widowControl/>
        <w:autoSpaceDE/>
        <w:autoSpaceDN/>
        <w:adjustRightInd/>
        <w:jc w:val="both"/>
        <w:rPr>
          <w:rStyle w:val="cf01"/>
          <w:rFonts w:ascii="Cambria" w:eastAsiaTheme="majorEastAsia" w:hAnsi="Cambria"/>
          <w:sz w:val="20"/>
          <w:szCs w:val="20"/>
        </w:rPr>
      </w:pPr>
    </w:p>
    <w:p w14:paraId="6958A436" w14:textId="4D752AB7" w:rsidR="00E91232" w:rsidRPr="001A75F3" w:rsidRDefault="00E91232" w:rsidP="00A35219">
      <w:pPr>
        <w:widowControl/>
        <w:autoSpaceDE/>
        <w:autoSpaceDN/>
        <w:adjustRightInd/>
        <w:jc w:val="both"/>
        <w:rPr>
          <w:rStyle w:val="cf01"/>
          <w:rFonts w:ascii="Cambria" w:eastAsiaTheme="majorEastAsia" w:hAnsi="Cambria"/>
          <w:sz w:val="20"/>
          <w:szCs w:val="20"/>
        </w:rPr>
      </w:pPr>
      <w:r w:rsidRPr="001A75F3">
        <w:rPr>
          <w:rStyle w:val="cf01"/>
          <w:rFonts w:ascii="Cambria" w:eastAsiaTheme="majorEastAsia" w:hAnsi="Cambria"/>
          <w:sz w:val="20"/>
          <w:szCs w:val="20"/>
        </w:rPr>
        <w:t>De 2020 à 2024, aucun fonds scientifique n’a été alloué au Sous-comité des statistiques et aucune dépense n’a été engagée.</w:t>
      </w:r>
    </w:p>
    <w:p w14:paraId="6576A9FB" w14:textId="77777777" w:rsidR="00301390" w:rsidRPr="001A75F3" w:rsidRDefault="00301390" w:rsidP="00A35219">
      <w:pPr>
        <w:jc w:val="both"/>
        <w:rPr>
          <w:rStyle w:val="cf01"/>
          <w:rFonts w:ascii="Cambria" w:eastAsiaTheme="majorEastAsia" w:hAnsi="Cambria"/>
          <w:sz w:val="20"/>
          <w:szCs w:val="20"/>
        </w:rPr>
      </w:pPr>
    </w:p>
    <w:p w14:paraId="77A5E758" w14:textId="77777777" w:rsidR="007A4696" w:rsidRPr="001A75F3" w:rsidRDefault="007A4696">
      <w:pPr>
        <w:widowControl/>
        <w:autoSpaceDE/>
        <w:autoSpaceDN/>
        <w:adjustRightInd/>
        <w:jc w:val="center"/>
        <w:rPr>
          <w:rFonts w:ascii="Cambria" w:hAnsi="Cambria"/>
        </w:rPr>
        <w:sectPr w:rsidR="007A4696" w:rsidRPr="001A75F3" w:rsidSect="000C221B">
          <w:endnotePr>
            <w:numFmt w:val="decimal"/>
          </w:endnotePr>
          <w:pgSz w:w="11911" w:h="16832" w:code="9"/>
          <w:pgMar w:top="1418" w:right="1418" w:bottom="1418" w:left="1418" w:header="851" w:footer="1134" w:gutter="0"/>
          <w:cols w:space="720"/>
          <w:noEndnote/>
          <w:titlePg/>
          <w:docGrid w:linePitch="272"/>
        </w:sectPr>
      </w:pPr>
    </w:p>
    <w:p w14:paraId="63BB5D11" w14:textId="1313B869" w:rsidR="003532B4" w:rsidRPr="001A75F3" w:rsidRDefault="00825BBD" w:rsidP="002007B4">
      <w:pPr>
        <w:jc w:val="right"/>
        <w:rPr>
          <w:rFonts w:ascii="Cambria" w:hAnsi="Cambria"/>
          <w:b/>
          <w:bCs/>
        </w:rPr>
      </w:pPr>
      <w:r w:rsidRPr="001A75F3">
        <w:rPr>
          <w:rFonts w:ascii="Cambria" w:hAnsi="Cambria"/>
          <w:b/>
        </w:rPr>
        <w:lastRenderedPageBreak/>
        <w:t>Appendice 2</w:t>
      </w:r>
    </w:p>
    <w:p w14:paraId="436A8D5D" w14:textId="77777777" w:rsidR="00825BBD" w:rsidRPr="001A75F3" w:rsidRDefault="00825BBD" w:rsidP="00825BBD">
      <w:pPr>
        <w:widowControl/>
        <w:autoSpaceDE/>
        <w:autoSpaceDN/>
        <w:adjustRightInd/>
        <w:ind w:left="3600" w:firstLine="720"/>
        <w:jc w:val="both"/>
        <w:rPr>
          <w:rFonts w:ascii="Cambria" w:eastAsia="Calibri" w:hAnsi="Cambria"/>
        </w:rPr>
      </w:pPr>
      <w:r w:rsidRPr="001A75F3">
        <w:rPr>
          <w:rFonts w:ascii="Cambria" w:hAnsi="Cambria"/>
          <w:b/>
        </w:rPr>
        <w:t>Fonds demandés par le SCRS pour réaliser ses activités</w:t>
      </w:r>
    </w:p>
    <w:p w14:paraId="69BDF848" w14:textId="77777777" w:rsidR="00825BBD" w:rsidRPr="001A75F3" w:rsidRDefault="00825BBD" w:rsidP="00825BBD">
      <w:pPr>
        <w:widowControl/>
        <w:autoSpaceDE/>
        <w:autoSpaceDN/>
        <w:adjustRightInd/>
        <w:jc w:val="both"/>
        <w:rPr>
          <w:rFonts w:ascii="Cambria" w:eastAsia="Calibri" w:hAnsi="Cambria"/>
        </w:rPr>
      </w:pPr>
    </w:p>
    <w:p w14:paraId="165342A6" w14:textId="58B364FC" w:rsidR="00D95B1A" w:rsidRPr="001A75F3" w:rsidRDefault="00D95B1A" w:rsidP="00D95B1A">
      <w:pPr>
        <w:jc w:val="both"/>
        <w:rPr>
          <w:rFonts w:ascii="Cambria" w:hAnsi="Cambria"/>
          <w:u w:val="single"/>
        </w:rPr>
      </w:pPr>
      <w:r w:rsidRPr="001A75F3">
        <w:rPr>
          <w:rFonts w:ascii="Cambria" w:hAnsi="Cambria"/>
        </w:rPr>
        <w:t>La liste détaillée des activités à développer dans le cadre des différents programmes de collecte de données et de recherche du SCRS et les fonds alloués correspondants pour la période 2026-</w:t>
      </w:r>
      <w:r w:rsidRPr="001A75F3">
        <w:rPr>
          <w:rFonts w:ascii="Cambria" w:hAnsi="Cambria"/>
          <w:u w:val="single"/>
        </w:rPr>
        <w:t xml:space="preserve">2027 sont détaillés ci-dessous dans les tableaux A2.1 (Autres programmes de recherche) et A2.2 (GBYP), ainsi que </w:t>
      </w:r>
      <w:r w:rsidR="00B73F7B" w:rsidRPr="001A75F3">
        <w:rPr>
          <w:rFonts w:ascii="Cambria" w:hAnsi="Cambria"/>
          <w:u w:val="single"/>
        </w:rPr>
        <w:t>le financement garanti.</w:t>
      </w:r>
    </w:p>
    <w:p w14:paraId="19C03811" w14:textId="77777777" w:rsidR="001A27B9" w:rsidRPr="001A75F3" w:rsidRDefault="001A27B9">
      <w:pPr>
        <w:rPr>
          <w:rFonts w:ascii="Cambria" w:hAnsi="Cambria"/>
        </w:rPr>
      </w:pPr>
    </w:p>
    <w:p w14:paraId="0CC857CB" w14:textId="7865B249" w:rsidR="00C91A8C" w:rsidRPr="001A75F3" w:rsidRDefault="00C91A8C" w:rsidP="00C91A8C">
      <w:pPr>
        <w:jc w:val="both"/>
        <w:rPr>
          <w:rFonts w:ascii="Cambria" w:eastAsia="Calibri" w:hAnsi="Cambria"/>
          <w:u w:val="single"/>
        </w:rPr>
      </w:pPr>
      <w:r w:rsidRPr="001A75F3">
        <w:rPr>
          <w:rFonts w:ascii="Cambria" w:hAnsi="Cambria"/>
          <w:b/>
          <w:u w:val="single"/>
        </w:rPr>
        <w:t xml:space="preserve">Tableau A2.1 - </w:t>
      </w:r>
      <w:r w:rsidRPr="001A75F3">
        <w:rPr>
          <w:rFonts w:ascii="Cambria" w:hAnsi="Cambria"/>
          <w:u w:val="single"/>
        </w:rPr>
        <w:t xml:space="preserve">Liste des activités, coûts respectifs et financement garanti pour les programmes de recherche de l'ICCAT, à l'exception du GBYP, pour la période 2026-2027. </w:t>
      </w:r>
      <w:r w:rsidR="007A4D83" w:rsidRPr="001A75F3">
        <w:rPr>
          <w:rFonts w:ascii="Cambria" w:hAnsi="Cambria"/>
          <w:u w:val="single"/>
        </w:rPr>
        <w:t>Le coût total lié à la coordination est indiqué au bas du tableau.</w:t>
      </w:r>
    </w:p>
    <w:p w14:paraId="1340F2F8" w14:textId="77777777" w:rsidR="00710E9F" w:rsidRPr="001A75F3" w:rsidRDefault="00710E9F">
      <w:pPr>
        <w:rPr>
          <w:rFonts w:ascii="Cambria" w:hAnsi="Cambria"/>
        </w:rPr>
      </w:pPr>
    </w:p>
    <w:tbl>
      <w:tblPr>
        <w:tblW w:w="5000" w:type="pct"/>
        <w:tblLook w:val="04A0" w:firstRow="1" w:lastRow="0" w:firstColumn="1" w:lastColumn="0" w:noHBand="0" w:noVBand="1"/>
      </w:tblPr>
      <w:tblGrid>
        <w:gridCol w:w="1358"/>
        <w:gridCol w:w="1777"/>
        <w:gridCol w:w="1358"/>
        <w:gridCol w:w="1223"/>
        <w:gridCol w:w="1223"/>
        <w:gridCol w:w="3744"/>
        <w:gridCol w:w="1074"/>
        <w:gridCol w:w="963"/>
        <w:gridCol w:w="1256"/>
      </w:tblGrid>
      <w:tr w:rsidR="006D21A9" w:rsidRPr="001A75F3" w14:paraId="4659C4A0" w14:textId="77777777" w:rsidTr="0079175D">
        <w:trPr>
          <w:trHeight w:val="300"/>
          <w:tblHeader/>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24790DAF"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530EAAFF"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 xml:space="preserve">Poste </w:t>
            </w:r>
            <w:proofErr w:type="spellStart"/>
            <w:r w:rsidRPr="001A75F3">
              <w:rPr>
                <w:rFonts w:ascii="Cambria" w:hAnsi="Cambria"/>
                <w:b/>
                <w:bCs/>
                <w:lang w:val="en-US"/>
              </w:rPr>
              <w:t>budgétaire</w:t>
            </w:r>
            <w:proofErr w:type="spellEnd"/>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74C2C9DB"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6FC6D2DD"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39944F50"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Explications</w:t>
            </w:r>
          </w:p>
        </w:tc>
        <w:tc>
          <w:tcPr>
            <w:tcW w:w="954" w:type="pct"/>
            <w:gridSpan w:val="3"/>
            <w:tcBorders>
              <w:top w:val="single" w:sz="8" w:space="0" w:color="auto"/>
              <w:left w:val="nil"/>
              <w:bottom w:val="nil"/>
              <w:right w:val="single" w:sz="8" w:space="0" w:color="000000"/>
            </w:tcBorders>
            <w:noWrap/>
            <w:vAlign w:val="bottom"/>
            <w:hideMark/>
          </w:tcPr>
          <w:p w14:paraId="09B3809D" w14:textId="77777777" w:rsidR="005B3BF0" w:rsidRPr="001A75F3" w:rsidRDefault="005B3BF0" w:rsidP="005B3BF0">
            <w:pPr>
              <w:widowControl/>
              <w:autoSpaceDE/>
              <w:autoSpaceDN/>
              <w:adjustRightInd/>
              <w:jc w:val="center"/>
              <w:rPr>
                <w:rFonts w:ascii="Cambria" w:hAnsi="Cambria"/>
                <w:b/>
                <w:bCs/>
                <w:lang w:val="en-US"/>
              </w:rPr>
            </w:pPr>
            <w:proofErr w:type="spellStart"/>
            <w:r w:rsidRPr="001A75F3">
              <w:rPr>
                <w:rFonts w:ascii="Cambria" w:hAnsi="Cambria"/>
                <w:b/>
                <w:bCs/>
                <w:lang w:val="en-US"/>
              </w:rPr>
              <w:t>Financement</w:t>
            </w:r>
            <w:proofErr w:type="spellEnd"/>
            <w:r w:rsidRPr="001A75F3">
              <w:rPr>
                <w:rFonts w:ascii="Cambria" w:hAnsi="Cambria"/>
                <w:b/>
                <w:bCs/>
                <w:lang w:val="en-US"/>
              </w:rPr>
              <w:t xml:space="preserve"> </w:t>
            </w:r>
            <w:proofErr w:type="spellStart"/>
            <w:r w:rsidRPr="001A75F3">
              <w:rPr>
                <w:rFonts w:ascii="Cambria" w:hAnsi="Cambria"/>
                <w:b/>
                <w:bCs/>
                <w:lang w:val="en-US"/>
              </w:rPr>
              <w:t>garanti</w:t>
            </w:r>
            <w:proofErr w:type="spellEnd"/>
            <w:r w:rsidRPr="001A75F3">
              <w:rPr>
                <w:rFonts w:ascii="Cambria" w:hAnsi="Cambria"/>
                <w:b/>
                <w:bCs/>
                <w:lang w:val="en-US"/>
              </w:rPr>
              <w:t xml:space="preserve"> (€)</w:t>
            </w:r>
          </w:p>
        </w:tc>
      </w:tr>
      <w:tr w:rsidR="0079175D" w:rsidRPr="001A75F3" w14:paraId="77AAA767" w14:textId="77777777" w:rsidTr="0079175D">
        <w:trPr>
          <w:trHeight w:val="270"/>
          <w:tblHeader/>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7CD913CD" w14:textId="77777777" w:rsidR="005B3BF0" w:rsidRPr="001A75F3" w:rsidRDefault="005B3BF0" w:rsidP="005B3BF0">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2ED98BF8" w14:textId="77777777" w:rsidR="005B3BF0" w:rsidRPr="001A75F3" w:rsidRDefault="005B3BF0" w:rsidP="005B3BF0">
            <w:pPr>
              <w:widowControl/>
              <w:autoSpaceDE/>
              <w:autoSpaceDN/>
              <w:adjustRightInd/>
              <w:rPr>
                <w:rFonts w:ascii="Cambria" w:hAnsi="Cambria"/>
                <w:b/>
                <w:bCs/>
                <w:lang w:val="en-U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6ADB8388" w14:textId="77777777" w:rsidR="005B3BF0" w:rsidRPr="001A75F3" w:rsidRDefault="005B3BF0" w:rsidP="005B3BF0">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0251DB77"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195D1CCE"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426C3A3" w14:textId="77777777" w:rsidR="005B3BF0" w:rsidRPr="001A75F3" w:rsidRDefault="005B3BF0" w:rsidP="005B3BF0">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E2C028D"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796AE038"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2027</w:t>
            </w:r>
          </w:p>
        </w:tc>
        <w:tc>
          <w:tcPr>
            <w:tcW w:w="280" w:type="pct"/>
            <w:tcBorders>
              <w:top w:val="single" w:sz="4" w:space="0" w:color="auto"/>
              <w:left w:val="single" w:sz="4" w:space="0" w:color="auto"/>
              <w:bottom w:val="single" w:sz="8" w:space="0" w:color="auto"/>
              <w:right w:val="single" w:sz="8" w:space="0" w:color="auto"/>
            </w:tcBorders>
            <w:noWrap/>
            <w:vAlign w:val="center"/>
            <w:hideMark/>
          </w:tcPr>
          <w:p w14:paraId="1428AE12" w14:textId="77777777" w:rsidR="005B3BF0" w:rsidRPr="001A75F3" w:rsidRDefault="005B3BF0" w:rsidP="005B3BF0">
            <w:pPr>
              <w:widowControl/>
              <w:autoSpaceDE/>
              <w:autoSpaceDN/>
              <w:adjustRightInd/>
              <w:jc w:val="center"/>
              <w:rPr>
                <w:rFonts w:ascii="Cambria" w:hAnsi="Cambria"/>
                <w:b/>
                <w:bCs/>
                <w:lang w:val="en-US"/>
              </w:rPr>
            </w:pPr>
            <w:r w:rsidRPr="001A75F3">
              <w:rPr>
                <w:rFonts w:ascii="Cambria" w:hAnsi="Cambria"/>
                <w:b/>
                <w:bCs/>
                <w:lang w:val="en-US"/>
              </w:rPr>
              <w:t>Source</w:t>
            </w:r>
          </w:p>
        </w:tc>
      </w:tr>
      <w:tr w:rsidR="0079175D" w:rsidRPr="001A75F3" w14:paraId="17BCB571" w14:textId="77777777" w:rsidTr="005B3BF0">
        <w:trPr>
          <w:trHeight w:val="2310"/>
        </w:trPr>
        <w:tc>
          <w:tcPr>
            <w:tcW w:w="389" w:type="pct"/>
            <w:vMerge w:val="restart"/>
            <w:tcBorders>
              <w:top w:val="nil"/>
              <w:left w:val="single" w:sz="8" w:space="0" w:color="auto"/>
              <w:bottom w:val="nil"/>
              <w:right w:val="single" w:sz="8" w:space="0" w:color="auto"/>
            </w:tcBorders>
            <w:vAlign w:val="center"/>
            <w:hideMark/>
          </w:tcPr>
          <w:p w14:paraId="68E50377" w14:textId="77777777" w:rsidR="005B3BF0" w:rsidRPr="001A75F3" w:rsidRDefault="005B3BF0" w:rsidP="005B3BF0">
            <w:pPr>
              <w:widowControl/>
              <w:autoSpaceDE/>
              <w:autoSpaceDN/>
              <w:adjustRightInd/>
              <w:jc w:val="center"/>
              <w:rPr>
                <w:rFonts w:ascii="Cambria" w:hAnsi="Cambria"/>
              </w:rPr>
            </w:pPr>
            <w:r w:rsidRPr="001A75F3">
              <w:rPr>
                <w:rFonts w:ascii="Cambria" w:hAnsi="Cambria"/>
              </w:rPr>
              <w:t>Coordinateur technique de la MSE</w:t>
            </w:r>
          </w:p>
        </w:tc>
        <w:tc>
          <w:tcPr>
            <w:tcW w:w="465" w:type="pct"/>
            <w:tcBorders>
              <w:top w:val="nil"/>
              <w:left w:val="nil"/>
              <w:bottom w:val="single" w:sz="4" w:space="0" w:color="auto"/>
              <w:right w:val="single" w:sz="4" w:space="0" w:color="auto"/>
            </w:tcBorders>
            <w:vAlign w:val="center"/>
            <w:hideMark/>
          </w:tcPr>
          <w:p w14:paraId="34C2DF8C" w14:textId="77777777" w:rsidR="005B3BF0" w:rsidRPr="001A75F3" w:rsidRDefault="005B3BF0" w:rsidP="005B3BF0">
            <w:pPr>
              <w:widowControl/>
              <w:autoSpaceDE/>
              <w:autoSpaceDN/>
              <w:adjustRightInd/>
              <w:jc w:val="center"/>
              <w:rPr>
                <w:rFonts w:ascii="Cambria" w:hAnsi="Cambria"/>
                <w:lang w:val="en-US"/>
              </w:rPr>
            </w:pPr>
            <w:r w:rsidRPr="001A75F3">
              <w:rPr>
                <w:rFonts w:ascii="Cambria" w:hAnsi="Cambria"/>
                <w:lang w:val="en-US"/>
              </w:rPr>
              <w:t xml:space="preserve">Coordination </w:t>
            </w:r>
            <w:proofErr w:type="spellStart"/>
            <w:r w:rsidRPr="001A75F3">
              <w:rPr>
                <w:rFonts w:ascii="Cambria" w:hAnsi="Cambria"/>
                <w:lang w:val="en-US"/>
              </w:rPr>
              <w:t>scientifique</w:t>
            </w:r>
            <w:proofErr w:type="spellEnd"/>
          </w:p>
        </w:tc>
        <w:tc>
          <w:tcPr>
            <w:tcW w:w="783" w:type="pct"/>
            <w:tcBorders>
              <w:top w:val="nil"/>
              <w:left w:val="nil"/>
              <w:bottom w:val="single" w:sz="4" w:space="0" w:color="auto"/>
              <w:right w:val="single" w:sz="8" w:space="0" w:color="auto"/>
            </w:tcBorders>
            <w:vAlign w:val="center"/>
            <w:hideMark/>
          </w:tcPr>
          <w:p w14:paraId="3306C63E" w14:textId="77777777" w:rsidR="005B3BF0" w:rsidRPr="001A75F3" w:rsidRDefault="005B3BF0" w:rsidP="005B3BF0">
            <w:pPr>
              <w:widowControl/>
              <w:autoSpaceDE/>
              <w:autoSpaceDN/>
              <w:adjustRightInd/>
              <w:rPr>
                <w:rFonts w:ascii="Cambria" w:hAnsi="Cambria"/>
              </w:rPr>
            </w:pPr>
            <w:r w:rsidRPr="001A75F3">
              <w:rPr>
                <w:rFonts w:ascii="Cambria" w:hAnsi="Cambria"/>
              </w:rPr>
              <w:t>Coordinateur technique de l’évaluation de la stratégie de gestion (MSE)</w:t>
            </w:r>
          </w:p>
        </w:tc>
        <w:tc>
          <w:tcPr>
            <w:tcW w:w="342" w:type="pct"/>
            <w:tcBorders>
              <w:top w:val="nil"/>
              <w:left w:val="nil"/>
              <w:bottom w:val="single" w:sz="4" w:space="0" w:color="auto"/>
              <w:right w:val="single" w:sz="4" w:space="0" w:color="auto"/>
            </w:tcBorders>
            <w:noWrap/>
            <w:vAlign w:val="center"/>
            <w:hideMark/>
          </w:tcPr>
          <w:p w14:paraId="25EFFDD6"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170.000,00</w:t>
            </w:r>
          </w:p>
        </w:tc>
        <w:tc>
          <w:tcPr>
            <w:tcW w:w="342" w:type="pct"/>
            <w:tcBorders>
              <w:top w:val="nil"/>
              <w:left w:val="nil"/>
              <w:bottom w:val="single" w:sz="4" w:space="0" w:color="auto"/>
              <w:right w:val="single" w:sz="8" w:space="0" w:color="auto"/>
            </w:tcBorders>
            <w:noWrap/>
            <w:vAlign w:val="center"/>
            <w:hideMark/>
          </w:tcPr>
          <w:p w14:paraId="02E9AEE5"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175.000,00</w:t>
            </w:r>
          </w:p>
        </w:tc>
        <w:tc>
          <w:tcPr>
            <w:tcW w:w="1724" w:type="pct"/>
            <w:tcBorders>
              <w:top w:val="nil"/>
              <w:left w:val="nil"/>
              <w:bottom w:val="single" w:sz="8" w:space="0" w:color="auto"/>
              <w:right w:val="single" w:sz="8" w:space="0" w:color="auto"/>
            </w:tcBorders>
            <w:vAlign w:val="bottom"/>
            <w:hideMark/>
          </w:tcPr>
          <w:p w14:paraId="59E74ADA" w14:textId="77777777" w:rsidR="005B3BF0" w:rsidRPr="001A75F3" w:rsidRDefault="005B3BF0" w:rsidP="00D66BDF">
            <w:pPr>
              <w:widowControl/>
              <w:autoSpaceDE/>
              <w:autoSpaceDN/>
              <w:adjustRightInd/>
              <w:jc w:val="both"/>
              <w:rPr>
                <w:rFonts w:ascii="Cambria" w:hAnsi="Cambria"/>
              </w:rPr>
            </w:pPr>
            <w:r w:rsidRPr="001A75F3">
              <w:rPr>
                <w:rFonts w:ascii="Cambria" w:hAnsi="Cambria"/>
              </w:rPr>
              <w:t>Le poste de coordinateur de la MSE permettrait de disposer d'un point de contact unique pour l'ensemble du développement et de la mise en œuvre de la MSE, d'assurer la cohérence dans le temps et dans les efforts, et de réduire la charge de travail des autres scientifiques et du personnel du Secrétariat, puisque cette personne pourrait effectuer une partie du travail de la MSE et servir d'examinateur standard. La participation de ce coordinateur pour la MSE au développement des MSE et à la mise à l'essai des MP permettrait également de remédier en partie à l'inégalité des connaissances et de l'expérience en matière de MSE au sein des différents groupes de travail du SCRS.</w:t>
            </w:r>
          </w:p>
        </w:tc>
        <w:tc>
          <w:tcPr>
            <w:tcW w:w="337" w:type="pct"/>
            <w:tcBorders>
              <w:top w:val="nil"/>
              <w:left w:val="nil"/>
              <w:bottom w:val="single" w:sz="4" w:space="0" w:color="auto"/>
              <w:right w:val="single" w:sz="4" w:space="0" w:color="auto"/>
            </w:tcBorders>
            <w:noWrap/>
            <w:vAlign w:val="center"/>
            <w:hideMark/>
          </w:tcPr>
          <w:p w14:paraId="192F67DD" w14:textId="77777777" w:rsidR="005B3BF0" w:rsidRPr="001A75F3" w:rsidRDefault="005B3BF0" w:rsidP="005B3BF0">
            <w:pPr>
              <w:widowControl/>
              <w:autoSpaceDE/>
              <w:autoSpaceDN/>
              <w:adjustRightInd/>
              <w:jc w:val="right"/>
              <w:rPr>
                <w:rFonts w:ascii="Cambria" w:hAnsi="Cambria"/>
              </w:rPr>
            </w:pPr>
            <w:r w:rsidRPr="001A75F3">
              <w:rPr>
                <w:rFonts w:ascii="Cambria" w:hAnsi="Cambria"/>
              </w:rPr>
              <w:t> </w:t>
            </w:r>
          </w:p>
        </w:tc>
        <w:tc>
          <w:tcPr>
            <w:tcW w:w="337" w:type="pct"/>
            <w:tcBorders>
              <w:top w:val="nil"/>
              <w:left w:val="nil"/>
              <w:bottom w:val="single" w:sz="4" w:space="0" w:color="auto"/>
              <w:right w:val="nil"/>
            </w:tcBorders>
            <w:noWrap/>
            <w:vAlign w:val="center"/>
            <w:hideMark/>
          </w:tcPr>
          <w:p w14:paraId="4AB04B85" w14:textId="77777777" w:rsidR="005B3BF0" w:rsidRPr="001A75F3" w:rsidRDefault="005B3BF0" w:rsidP="005B3BF0">
            <w:pPr>
              <w:widowControl/>
              <w:autoSpaceDE/>
              <w:autoSpaceDN/>
              <w:adjustRightInd/>
              <w:jc w:val="right"/>
              <w:rPr>
                <w:rFonts w:ascii="Cambria" w:hAnsi="Cambria"/>
              </w:rPr>
            </w:pPr>
            <w:r w:rsidRPr="001A75F3">
              <w:rPr>
                <w:rFonts w:ascii="Cambria" w:hAnsi="Cambria"/>
              </w:rPr>
              <w:t> </w:t>
            </w:r>
          </w:p>
        </w:tc>
        <w:tc>
          <w:tcPr>
            <w:tcW w:w="280" w:type="pct"/>
            <w:tcBorders>
              <w:top w:val="nil"/>
              <w:left w:val="single" w:sz="4" w:space="0" w:color="auto"/>
              <w:bottom w:val="single" w:sz="4" w:space="0" w:color="auto"/>
              <w:right w:val="single" w:sz="8" w:space="0" w:color="auto"/>
            </w:tcBorders>
            <w:noWrap/>
            <w:vAlign w:val="center"/>
            <w:hideMark/>
          </w:tcPr>
          <w:p w14:paraId="684E1D08" w14:textId="77777777" w:rsidR="005B3BF0" w:rsidRPr="001A75F3" w:rsidRDefault="005B3BF0" w:rsidP="005B3BF0">
            <w:pPr>
              <w:widowControl/>
              <w:autoSpaceDE/>
              <w:autoSpaceDN/>
              <w:adjustRightInd/>
              <w:jc w:val="center"/>
              <w:rPr>
                <w:rFonts w:ascii="Cambria" w:hAnsi="Cambria"/>
              </w:rPr>
            </w:pPr>
            <w:r w:rsidRPr="001A75F3">
              <w:rPr>
                <w:rFonts w:ascii="Cambria" w:hAnsi="Cambria"/>
              </w:rPr>
              <w:t> </w:t>
            </w:r>
          </w:p>
        </w:tc>
      </w:tr>
      <w:tr w:rsidR="006D21A9" w:rsidRPr="001A75F3" w14:paraId="510266C6" w14:textId="77777777" w:rsidTr="00F036EA">
        <w:trPr>
          <w:trHeight w:val="300"/>
        </w:trPr>
        <w:tc>
          <w:tcPr>
            <w:tcW w:w="389" w:type="pct"/>
            <w:vMerge/>
            <w:tcBorders>
              <w:top w:val="nil"/>
              <w:left w:val="single" w:sz="8" w:space="0" w:color="auto"/>
              <w:bottom w:val="nil"/>
              <w:right w:val="single" w:sz="8" w:space="0" w:color="auto"/>
            </w:tcBorders>
            <w:vAlign w:val="center"/>
            <w:hideMark/>
          </w:tcPr>
          <w:p w14:paraId="3D897B5B" w14:textId="77777777" w:rsidR="005B3BF0" w:rsidRPr="001A75F3" w:rsidRDefault="005B3BF0" w:rsidP="005B3BF0">
            <w:pPr>
              <w:widowControl/>
              <w:autoSpaceDE/>
              <w:autoSpaceDN/>
              <w:adjustRightInd/>
              <w:rPr>
                <w:rFonts w:ascii="Cambria" w:hAnsi="Cambria"/>
              </w:rPr>
            </w:pPr>
          </w:p>
        </w:tc>
        <w:tc>
          <w:tcPr>
            <w:tcW w:w="1249" w:type="pct"/>
            <w:gridSpan w:val="2"/>
            <w:tcBorders>
              <w:top w:val="nil"/>
              <w:left w:val="nil"/>
              <w:bottom w:val="single" w:sz="8" w:space="0" w:color="auto"/>
              <w:right w:val="single" w:sz="8" w:space="0" w:color="000000"/>
            </w:tcBorders>
            <w:noWrap/>
            <w:vAlign w:val="center"/>
            <w:hideMark/>
          </w:tcPr>
          <w:p w14:paraId="5E4E1A96"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Total</w:t>
            </w:r>
          </w:p>
        </w:tc>
        <w:tc>
          <w:tcPr>
            <w:tcW w:w="342" w:type="pct"/>
            <w:tcBorders>
              <w:top w:val="nil"/>
              <w:left w:val="nil"/>
              <w:bottom w:val="nil"/>
              <w:right w:val="single" w:sz="4" w:space="0" w:color="auto"/>
            </w:tcBorders>
            <w:noWrap/>
            <w:vAlign w:val="center"/>
            <w:hideMark/>
          </w:tcPr>
          <w:p w14:paraId="755EE619"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170.000,00</w:t>
            </w:r>
          </w:p>
        </w:tc>
        <w:tc>
          <w:tcPr>
            <w:tcW w:w="342" w:type="pct"/>
            <w:tcBorders>
              <w:top w:val="nil"/>
              <w:left w:val="nil"/>
              <w:bottom w:val="nil"/>
              <w:right w:val="single" w:sz="8" w:space="0" w:color="auto"/>
            </w:tcBorders>
            <w:noWrap/>
            <w:vAlign w:val="center"/>
            <w:hideMark/>
          </w:tcPr>
          <w:p w14:paraId="54AE45B7"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175.000,00</w:t>
            </w:r>
          </w:p>
        </w:tc>
        <w:tc>
          <w:tcPr>
            <w:tcW w:w="1724" w:type="pct"/>
            <w:tcBorders>
              <w:top w:val="nil"/>
              <w:left w:val="nil"/>
              <w:bottom w:val="nil"/>
              <w:right w:val="single" w:sz="8" w:space="0" w:color="auto"/>
            </w:tcBorders>
            <w:shd w:val="clear" w:color="auto" w:fill="000000" w:themeFill="text1"/>
            <w:vAlign w:val="bottom"/>
            <w:hideMark/>
          </w:tcPr>
          <w:p w14:paraId="3CB56867" w14:textId="77777777" w:rsidR="005B3BF0" w:rsidRPr="001A75F3" w:rsidRDefault="005B3BF0" w:rsidP="005B3BF0">
            <w:pPr>
              <w:widowControl/>
              <w:autoSpaceDE/>
              <w:autoSpaceDN/>
              <w:adjustRightInd/>
              <w:rPr>
                <w:rFonts w:ascii="Cambria" w:hAnsi="Cambria"/>
                <w:lang w:val="en-US"/>
              </w:rPr>
            </w:pPr>
            <w:r w:rsidRPr="001A75F3">
              <w:rPr>
                <w:rFonts w:ascii="Cambria" w:hAnsi="Cambria"/>
                <w:lang w:val="en-US"/>
              </w:rPr>
              <w:t> </w:t>
            </w:r>
          </w:p>
        </w:tc>
        <w:tc>
          <w:tcPr>
            <w:tcW w:w="337" w:type="pct"/>
            <w:tcBorders>
              <w:top w:val="nil"/>
              <w:left w:val="nil"/>
              <w:bottom w:val="nil"/>
              <w:right w:val="single" w:sz="4" w:space="0" w:color="auto"/>
            </w:tcBorders>
            <w:noWrap/>
            <w:vAlign w:val="center"/>
            <w:hideMark/>
          </w:tcPr>
          <w:p w14:paraId="167318FA"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 </w:t>
            </w:r>
          </w:p>
        </w:tc>
        <w:tc>
          <w:tcPr>
            <w:tcW w:w="337" w:type="pct"/>
            <w:tcBorders>
              <w:top w:val="nil"/>
              <w:left w:val="nil"/>
              <w:bottom w:val="nil"/>
              <w:right w:val="nil"/>
            </w:tcBorders>
            <w:noWrap/>
            <w:vAlign w:val="center"/>
            <w:hideMark/>
          </w:tcPr>
          <w:p w14:paraId="5891F554" w14:textId="77777777" w:rsidR="005B3BF0" w:rsidRPr="001A75F3" w:rsidRDefault="005B3BF0" w:rsidP="005B3BF0">
            <w:pPr>
              <w:widowControl/>
              <w:autoSpaceDE/>
              <w:autoSpaceDN/>
              <w:adjustRightInd/>
              <w:jc w:val="right"/>
              <w:rPr>
                <w:rFonts w:ascii="Cambria" w:hAnsi="Cambria"/>
                <w:lang w:val="en-US"/>
              </w:rPr>
            </w:pPr>
          </w:p>
        </w:tc>
        <w:tc>
          <w:tcPr>
            <w:tcW w:w="280" w:type="pct"/>
            <w:tcBorders>
              <w:top w:val="nil"/>
              <w:left w:val="single" w:sz="4" w:space="0" w:color="auto"/>
              <w:bottom w:val="nil"/>
              <w:right w:val="single" w:sz="8" w:space="0" w:color="auto"/>
            </w:tcBorders>
            <w:noWrap/>
            <w:vAlign w:val="center"/>
            <w:hideMark/>
          </w:tcPr>
          <w:p w14:paraId="727D6E6E" w14:textId="77777777" w:rsidR="005B3BF0" w:rsidRPr="001A75F3" w:rsidRDefault="005B3BF0" w:rsidP="005B3BF0">
            <w:pPr>
              <w:widowControl/>
              <w:autoSpaceDE/>
              <w:autoSpaceDN/>
              <w:adjustRightInd/>
              <w:jc w:val="center"/>
              <w:rPr>
                <w:rFonts w:ascii="Cambria" w:hAnsi="Cambria"/>
                <w:lang w:val="en-US"/>
              </w:rPr>
            </w:pPr>
            <w:r w:rsidRPr="001A75F3">
              <w:rPr>
                <w:rFonts w:ascii="Cambria" w:hAnsi="Cambria"/>
                <w:lang w:val="en-US"/>
              </w:rPr>
              <w:t> </w:t>
            </w:r>
          </w:p>
        </w:tc>
      </w:tr>
      <w:tr w:rsidR="0079175D" w:rsidRPr="001A75F3" w14:paraId="1BEF4FC1" w14:textId="77777777" w:rsidTr="005B3BF0">
        <w:trPr>
          <w:trHeight w:val="765"/>
        </w:trPr>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642D9AA9" w14:textId="77777777" w:rsidR="005B3BF0" w:rsidRPr="001A75F3" w:rsidRDefault="005B3BF0" w:rsidP="005B3BF0">
            <w:pPr>
              <w:widowControl/>
              <w:autoSpaceDE/>
              <w:autoSpaceDN/>
              <w:adjustRightInd/>
              <w:jc w:val="center"/>
              <w:rPr>
                <w:rFonts w:ascii="Cambria" w:hAnsi="Cambria"/>
                <w:lang w:val="en-US"/>
              </w:rPr>
            </w:pPr>
            <w:r w:rsidRPr="001A75F3">
              <w:rPr>
                <w:rFonts w:ascii="Cambria" w:hAnsi="Cambria"/>
                <w:lang w:val="en-US"/>
              </w:rPr>
              <w:t>SC-ECO</w:t>
            </w:r>
          </w:p>
        </w:tc>
        <w:tc>
          <w:tcPr>
            <w:tcW w:w="465" w:type="pct"/>
            <w:vMerge w:val="restart"/>
            <w:tcBorders>
              <w:top w:val="nil"/>
              <w:left w:val="nil"/>
              <w:bottom w:val="single" w:sz="4" w:space="0" w:color="auto"/>
              <w:right w:val="single" w:sz="4" w:space="0" w:color="auto"/>
            </w:tcBorders>
            <w:vAlign w:val="center"/>
            <w:hideMark/>
          </w:tcPr>
          <w:p w14:paraId="44933257" w14:textId="77777777" w:rsidR="005B3BF0" w:rsidRPr="001A75F3" w:rsidRDefault="005B3BF0" w:rsidP="005B3BF0">
            <w:pPr>
              <w:widowControl/>
              <w:autoSpaceDE/>
              <w:autoSpaceDN/>
              <w:adjustRightInd/>
              <w:jc w:val="center"/>
              <w:rPr>
                <w:rFonts w:ascii="Cambria" w:hAnsi="Cambria"/>
                <w:lang w:val="en-US"/>
              </w:rPr>
            </w:pPr>
            <w:r w:rsidRPr="001A75F3">
              <w:rPr>
                <w:rFonts w:ascii="Cambria" w:hAnsi="Cambria"/>
                <w:lang w:val="en-US"/>
              </w:rPr>
              <w:t xml:space="preserve">Ateliers / </w:t>
            </w:r>
            <w:proofErr w:type="spellStart"/>
            <w:r w:rsidRPr="001A75F3">
              <w:rPr>
                <w:rFonts w:ascii="Cambria" w:hAnsi="Cambria"/>
                <w:lang w:val="en-US"/>
              </w:rPr>
              <w:t>réunions</w:t>
            </w:r>
            <w:proofErr w:type="spellEnd"/>
          </w:p>
        </w:tc>
        <w:tc>
          <w:tcPr>
            <w:tcW w:w="783" w:type="pct"/>
            <w:tcBorders>
              <w:top w:val="nil"/>
              <w:left w:val="nil"/>
              <w:bottom w:val="single" w:sz="4" w:space="0" w:color="auto"/>
              <w:right w:val="single" w:sz="8" w:space="0" w:color="auto"/>
            </w:tcBorders>
            <w:vAlign w:val="center"/>
            <w:hideMark/>
          </w:tcPr>
          <w:p w14:paraId="5DFF117D" w14:textId="77777777" w:rsidR="005B3BF0" w:rsidRPr="001A75F3" w:rsidRDefault="005B3BF0" w:rsidP="005B3BF0">
            <w:pPr>
              <w:widowControl/>
              <w:autoSpaceDE/>
              <w:autoSpaceDN/>
              <w:adjustRightInd/>
              <w:rPr>
                <w:rFonts w:ascii="Cambria" w:hAnsi="Cambria"/>
                <w:lang w:val="en-US"/>
              </w:rPr>
            </w:pPr>
            <w:r w:rsidRPr="001A75F3">
              <w:rPr>
                <w:rFonts w:ascii="Cambria" w:hAnsi="Cambria"/>
                <w:lang w:val="en-US"/>
              </w:rPr>
              <w:t xml:space="preserve">Atelier sur </w:t>
            </w:r>
            <w:proofErr w:type="spellStart"/>
            <w:r w:rsidRPr="001A75F3">
              <w:rPr>
                <w:rFonts w:ascii="Cambria" w:hAnsi="Cambria"/>
                <w:lang w:val="en-US"/>
              </w:rPr>
              <w:t>l’EcoCard</w:t>
            </w:r>
            <w:proofErr w:type="spellEnd"/>
          </w:p>
        </w:tc>
        <w:tc>
          <w:tcPr>
            <w:tcW w:w="342" w:type="pct"/>
            <w:tcBorders>
              <w:top w:val="single" w:sz="8" w:space="0" w:color="auto"/>
              <w:left w:val="nil"/>
              <w:bottom w:val="single" w:sz="4" w:space="0" w:color="auto"/>
              <w:right w:val="single" w:sz="4" w:space="0" w:color="auto"/>
            </w:tcBorders>
            <w:noWrap/>
            <w:vAlign w:val="center"/>
            <w:hideMark/>
          </w:tcPr>
          <w:p w14:paraId="1D4ED91B"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21.575,00</w:t>
            </w:r>
          </w:p>
        </w:tc>
        <w:tc>
          <w:tcPr>
            <w:tcW w:w="342" w:type="pct"/>
            <w:tcBorders>
              <w:top w:val="single" w:sz="8" w:space="0" w:color="auto"/>
              <w:left w:val="nil"/>
              <w:bottom w:val="single" w:sz="4" w:space="0" w:color="auto"/>
              <w:right w:val="single" w:sz="8" w:space="0" w:color="auto"/>
            </w:tcBorders>
            <w:noWrap/>
            <w:vAlign w:val="center"/>
            <w:hideMark/>
          </w:tcPr>
          <w:p w14:paraId="74EB9B79"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21.575,00</w:t>
            </w:r>
          </w:p>
        </w:tc>
        <w:tc>
          <w:tcPr>
            <w:tcW w:w="1724" w:type="pct"/>
            <w:tcBorders>
              <w:top w:val="single" w:sz="8" w:space="0" w:color="auto"/>
              <w:left w:val="nil"/>
              <w:bottom w:val="single" w:sz="4" w:space="0" w:color="auto"/>
              <w:right w:val="single" w:sz="8" w:space="0" w:color="auto"/>
            </w:tcBorders>
            <w:vAlign w:val="bottom"/>
            <w:hideMark/>
          </w:tcPr>
          <w:p w14:paraId="0DB879C8" w14:textId="77777777" w:rsidR="005B3BF0" w:rsidRPr="001A75F3" w:rsidRDefault="005B3BF0" w:rsidP="005B3BF0">
            <w:pPr>
              <w:widowControl/>
              <w:autoSpaceDE/>
              <w:autoSpaceDN/>
              <w:adjustRightInd/>
              <w:rPr>
                <w:rFonts w:ascii="Cambria" w:hAnsi="Cambria"/>
              </w:rPr>
            </w:pPr>
            <w:r w:rsidRPr="001A75F3">
              <w:rPr>
                <w:rFonts w:ascii="Cambria" w:hAnsi="Cambria"/>
              </w:rPr>
              <w:t>L'objectif est de faire avancer les travaux sur les différents aspects de l'</w:t>
            </w:r>
            <w:proofErr w:type="spellStart"/>
            <w:r w:rsidRPr="001A75F3">
              <w:rPr>
                <w:rFonts w:ascii="Cambria" w:hAnsi="Cambria"/>
              </w:rPr>
              <w:t>EcoCard</w:t>
            </w:r>
            <w:proofErr w:type="spellEnd"/>
            <w:r w:rsidRPr="001A75F3">
              <w:rPr>
                <w:rFonts w:ascii="Cambria" w:hAnsi="Cambria"/>
              </w:rPr>
              <w:t xml:space="preserve"> en 2026 et 2027. Le financement vise à permettre la participation d'un maximum de 11 experts à l’atelier de 5 jours.</w:t>
            </w:r>
          </w:p>
        </w:tc>
        <w:tc>
          <w:tcPr>
            <w:tcW w:w="337" w:type="pct"/>
            <w:tcBorders>
              <w:top w:val="single" w:sz="8" w:space="0" w:color="auto"/>
              <w:left w:val="nil"/>
              <w:bottom w:val="single" w:sz="4" w:space="0" w:color="auto"/>
              <w:right w:val="single" w:sz="4" w:space="0" w:color="auto"/>
            </w:tcBorders>
            <w:noWrap/>
            <w:vAlign w:val="center"/>
            <w:hideMark/>
          </w:tcPr>
          <w:p w14:paraId="792494D7"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10.000,00</w:t>
            </w:r>
          </w:p>
        </w:tc>
        <w:tc>
          <w:tcPr>
            <w:tcW w:w="337" w:type="pct"/>
            <w:tcBorders>
              <w:top w:val="single" w:sz="8" w:space="0" w:color="auto"/>
              <w:left w:val="nil"/>
              <w:bottom w:val="single" w:sz="4" w:space="0" w:color="auto"/>
              <w:right w:val="single" w:sz="4" w:space="0" w:color="auto"/>
            </w:tcBorders>
            <w:noWrap/>
            <w:vAlign w:val="center"/>
            <w:hideMark/>
          </w:tcPr>
          <w:p w14:paraId="0B6EFC3D"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1.519,81</w:t>
            </w:r>
          </w:p>
        </w:tc>
        <w:tc>
          <w:tcPr>
            <w:tcW w:w="280" w:type="pct"/>
            <w:tcBorders>
              <w:top w:val="single" w:sz="8" w:space="0" w:color="auto"/>
              <w:left w:val="nil"/>
              <w:bottom w:val="single" w:sz="4" w:space="0" w:color="auto"/>
              <w:right w:val="single" w:sz="8" w:space="0" w:color="auto"/>
            </w:tcBorders>
            <w:noWrap/>
            <w:vAlign w:val="center"/>
            <w:hideMark/>
          </w:tcPr>
          <w:p w14:paraId="47339013" w14:textId="77777777" w:rsidR="00507977" w:rsidRPr="001A75F3" w:rsidRDefault="00507977" w:rsidP="005B3BF0">
            <w:pPr>
              <w:widowControl/>
              <w:autoSpaceDE/>
              <w:autoSpaceDN/>
              <w:adjustRightInd/>
              <w:jc w:val="center"/>
              <w:rPr>
                <w:rFonts w:ascii="Cambria" w:hAnsi="Cambria"/>
                <w:lang w:val="en-US"/>
              </w:rPr>
            </w:pPr>
            <w:proofErr w:type="spellStart"/>
            <w:r w:rsidRPr="001A75F3">
              <w:rPr>
                <w:rFonts w:ascii="Cambria" w:hAnsi="Cambria"/>
                <w:lang w:val="en-US"/>
              </w:rPr>
              <w:t>Solde</w:t>
            </w:r>
            <w:proofErr w:type="spellEnd"/>
          </w:p>
          <w:p w14:paraId="3BCF54A7" w14:textId="19ED7F26" w:rsidR="005B3BF0" w:rsidRPr="001A75F3" w:rsidRDefault="00507977" w:rsidP="005B3BF0">
            <w:pPr>
              <w:widowControl/>
              <w:autoSpaceDE/>
              <w:autoSpaceDN/>
              <w:adjustRightInd/>
              <w:jc w:val="center"/>
              <w:rPr>
                <w:rFonts w:ascii="Cambria" w:hAnsi="Cambria"/>
                <w:lang w:val="en-US"/>
              </w:rPr>
            </w:pPr>
            <w:r w:rsidRPr="001A75F3">
              <w:rPr>
                <w:rFonts w:ascii="Cambria" w:hAnsi="Cambria"/>
                <w:lang w:val="en-US"/>
              </w:rPr>
              <w:t xml:space="preserve"> </w:t>
            </w:r>
            <w:proofErr w:type="spellStart"/>
            <w:r w:rsidRPr="001A75F3">
              <w:rPr>
                <w:rFonts w:ascii="Cambria" w:hAnsi="Cambria"/>
                <w:lang w:val="en-US"/>
              </w:rPr>
              <w:t>scientifique</w:t>
            </w:r>
            <w:proofErr w:type="spellEnd"/>
          </w:p>
        </w:tc>
      </w:tr>
      <w:tr w:rsidR="0079175D" w:rsidRPr="001A75F3" w14:paraId="3EDB9B75" w14:textId="77777777" w:rsidTr="005B3BF0">
        <w:trPr>
          <w:trHeight w:val="102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46D364B9" w14:textId="77777777" w:rsidR="005B3BF0" w:rsidRPr="001A75F3" w:rsidRDefault="005B3BF0" w:rsidP="005B3BF0">
            <w:pPr>
              <w:widowControl/>
              <w:autoSpaceDE/>
              <w:autoSpaceDN/>
              <w:adjustRightInd/>
              <w:rPr>
                <w:rFonts w:ascii="Cambria" w:hAnsi="Cambria"/>
                <w:lang w:val="en-US"/>
              </w:rPr>
            </w:pPr>
          </w:p>
        </w:tc>
        <w:tc>
          <w:tcPr>
            <w:tcW w:w="465" w:type="pct"/>
            <w:vMerge/>
            <w:tcBorders>
              <w:top w:val="nil"/>
              <w:left w:val="nil"/>
              <w:bottom w:val="single" w:sz="4" w:space="0" w:color="auto"/>
              <w:right w:val="single" w:sz="4" w:space="0" w:color="auto"/>
            </w:tcBorders>
            <w:vAlign w:val="center"/>
            <w:hideMark/>
          </w:tcPr>
          <w:p w14:paraId="36CBDD3B" w14:textId="77777777" w:rsidR="005B3BF0" w:rsidRPr="001A75F3" w:rsidRDefault="005B3BF0" w:rsidP="005B3BF0">
            <w:pPr>
              <w:widowControl/>
              <w:autoSpaceDE/>
              <w:autoSpaceDN/>
              <w:adjustRightInd/>
              <w:rPr>
                <w:rFonts w:ascii="Cambria" w:hAnsi="Cambria"/>
                <w:lang w:val="en-US"/>
              </w:rPr>
            </w:pPr>
          </w:p>
        </w:tc>
        <w:tc>
          <w:tcPr>
            <w:tcW w:w="783" w:type="pct"/>
            <w:tcBorders>
              <w:top w:val="nil"/>
              <w:left w:val="nil"/>
              <w:bottom w:val="single" w:sz="4" w:space="0" w:color="auto"/>
              <w:right w:val="single" w:sz="8" w:space="0" w:color="auto"/>
            </w:tcBorders>
            <w:vAlign w:val="center"/>
            <w:hideMark/>
          </w:tcPr>
          <w:p w14:paraId="45F2F9F9" w14:textId="77777777" w:rsidR="005B3BF0" w:rsidRPr="001A75F3" w:rsidRDefault="005B3BF0" w:rsidP="005B3BF0">
            <w:pPr>
              <w:widowControl/>
              <w:autoSpaceDE/>
              <w:autoSpaceDN/>
              <w:adjustRightInd/>
              <w:rPr>
                <w:rFonts w:ascii="Cambria" w:hAnsi="Cambria"/>
              </w:rPr>
            </w:pPr>
            <w:r w:rsidRPr="001A75F3">
              <w:rPr>
                <w:rFonts w:ascii="Cambria" w:hAnsi="Cambria"/>
              </w:rPr>
              <w:t>Atelier du Programme de recherche sur la collecte de données du SC-ECO</w:t>
            </w:r>
          </w:p>
        </w:tc>
        <w:tc>
          <w:tcPr>
            <w:tcW w:w="342" w:type="pct"/>
            <w:tcBorders>
              <w:top w:val="nil"/>
              <w:left w:val="nil"/>
              <w:bottom w:val="single" w:sz="4" w:space="0" w:color="auto"/>
              <w:right w:val="single" w:sz="4" w:space="0" w:color="auto"/>
            </w:tcBorders>
            <w:noWrap/>
            <w:vAlign w:val="center"/>
            <w:hideMark/>
          </w:tcPr>
          <w:p w14:paraId="156CA19F"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20.000,00</w:t>
            </w:r>
          </w:p>
        </w:tc>
        <w:tc>
          <w:tcPr>
            <w:tcW w:w="342" w:type="pct"/>
            <w:tcBorders>
              <w:top w:val="nil"/>
              <w:left w:val="nil"/>
              <w:bottom w:val="single" w:sz="4" w:space="0" w:color="auto"/>
              <w:right w:val="single" w:sz="8" w:space="0" w:color="auto"/>
            </w:tcBorders>
            <w:noWrap/>
            <w:vAlign w:val="center"/>
            <w:hideMark/>
          </w:tcPr>
          <w:p w14:paraId="03811447"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 </w:t>
            </w:r>
          </w:p>
        </w:tc>
        <w:tc>
          <w:tcPr>
            <w:tcW w:w="1724" w:type="pct"/>
            <w:tcBorders>
              <w:top w:val="nil"/>
              <w:left w:val="nil"/>
              <w:bottom w:val="single" w:sz="4" w:space="0" w:color="auto"/>
              <w:right w:val="single" w:sz="8" w:space="0" w:color="auto"/>
            </w:tcBorders>
            <w:vAlign w:val="bottom"/>
            <w:hideMark/>
          </w:tcPr>
          <w:p w14:paraId="09F38E29" w14:textId="77777777" w:rsidR="005B3BF0" w:rsidRPr="001A75F3" w:rsidRDefault="005B3BF0" w:rsidP="005B3BF0">
            <w:pPr>
              <w:widowControl/>
              <w:autoSpaceDE/>
              <w:autoSpaceDN/>
              <w:adjustRightInd/>
              <w:rPr>
                <w:rFonts w:ascii="Cambria" w:hAnsi="Cambria"/>
                <w:lang w:val="en-US"/>
              </w:rPr>
            </w:pPr>
            <w:r w:rsidRPr="001A75F3">
              <w:rPr>
                <w:rFonts w:ascii="Cambria" w:hAnsi="Cambria"/>
              </w:rPr>
              <w:t xml:space="preserve">L'objectif de l’atelier de 5 jours est de développer le programme de recherche et de collecte de données du Sous-comité et d'élaborer des lignes directrices pour la coordination avec d'autres groupes sur les prises accessoires des ORGP thonières. </w:t>
            </w:r>
            <w:proofErr w:type="spellStart"/>
            <w:r w:rsidRPr="001A75F3">
              <w:rPr>
                <w:rFonts w:ascii="Cambria" w:hAnsi="Cambria"/>
                <w:lang w:val="en-US"/>
              </w:rPr>
              <w:t>Financement</w:t>
            </w:r>
            <w:proofErr w:type="spellEnd"/>
            <w:r w:rsidRPr="001A75F3">
              <w:rPr>
                <w:rFonts w:ascii="Cambria" w:hAnsi="Cambria"/>
                <w:lang w:val="en-US"/>
              </w:rPr>
              <w:t xml:space="preserve"> de la participation de </w:t>
            </w:r>
            <w:proofErr w:type="spellStart"/>
            <w:r w:rsidRPr="001A75F3">
              <w:rPr>
                <w:rFonts w:ascii="Cambria" w:hAnsi="Cambria"/>
                <w:lang w:val="en-US"/>
              </w:rPr>
              <w:t>scientifiques</w:t>
            </w:r>
            <w:proofErr w:type="spellEnd"/>
            <w:r w:rsidRPr="001A75F3">
              <w:rPr>
                <w:rFonts w:ascii="Cambria" w:hAnsi="Cambria"/>
                <w:lang w:val="en-US"/>
              </w:rPr>
              <w:t>.</w:t>
            </w:r>
          </w:p>
        </w:tc>
        <w:tc>
          <w:tcPr>
            <w:tcW w:w="337" w:type="pct"/>
            <w:tcBorders>
              <w:top w:val="nil"/>
              <w:left w:val="nil"/>
              <w:bottom w:val="single" w:sz="4" w:space="0" w:color="auto"/>
              <w:right w:val="single" w:sz="4" w:space="0" w:color="auto"/>
            </w:tcBorders>
            <w:noWrap/>
            <w:vAlign w:val="center"/>
            <w:hideMark/>
          </w:tcPr>
          <w:p w14:paraId="5FA16E5E"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10.000,00</w:t>
            </w:r>
          </w:p>
        </w:tc>
        <w:tc>
          <w:tcPr>
            <w:tcW w:w="337" w:type="pct"/>
            <w:tcBorders>
              <w:top w:val="nil"/>
              <w:left w:val="nil"/>
              <w:bottom w:val="single" w:sz="4" w:space="0" w:color="auto"/>
              <w:right w:val="single" w:sz="4" w:space="0" w:color="auto"/>
            </w:tcBorders>
            <w:noWrap/>
            <w:vAlign w:val="center"/>
            <w:hideMark/>
          </w:tcPr>
          <w:p w14:paraId="4F14042F"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1B9307DB" w14:textId="77777777" w:rsidR="00507977" w:rsidRPr="001A75F3" w:rsidRDefault="00507977" w:rsidP="00507977">
            <w:pPr>
              <w:widowControl/>
              <w:autoSpaceDE/>
              <w:autoSpaceDN/>
              <w:adjustRightInd/>
              <w:jc w:val="center"/>
              <w:rPr>
                <w:rFonts w:ascii="Cambria" w:hAnsi="Cambria"/>
                <w:lang w:val="en-US"/>
              </w:rPr>
            </w:pPr>
            <w:proofErr w:type="spellStart"/>
            <w:r w:rsidRPr="001A75F3">
              <w:rPr>
                <w:rFonts w:ascii="Cambria" w:hAnsi="Cambria"/>
                <w:lang w:val="en-US"/>
              </w:rPr>
              <w:t>Solde</w:t>
            </w:r>
            <w:proofErr w:type="spellEnd"/>
          </w:p>
          <w:p w14:paraId="4DF15877" w14:textId="72A12DEE" w:rsidR="005B3BF0" w:rsidRPr="001A75F3" w:rsidRDefault="00507977" w:rsidP="00507977">
            <w:pPr>
              <w:widowControl/>
              <w:autoSpaceDE/>
              <w:autoSpaceDN/>
              <w:adjustRightInd/>
              <w:jc w:val="center"/>
              <w:rPr>
                <w:rFonts w:ascii="Cambria" w:hAnsi="Cambria"/>
                <w:lang w:val="en-US"/>
              </w:rPr>
            </w:pPr>
            <w:r w:rsidRPr="001A75F3">
              <w:rPr>
                <w:rFonts w:ascii="Cambria" w:hAnsi="Cambria"/>
                <w:lang w:val="en-US"/>
              </w:rPr>
              <w:t xml:space="preserve"> </w:t>
            </w:r>
            <w:proofErr w:type="spellStart"/>
            <w:r w:rsidRPr="001A75F3">
              <w:rPr>
                <w:rFonts w:ascii="Cambria" w:hAnsi="Cambria"/>
                <w:lang w:val="en-US"/>
              </w:rPr>
              <w:t>scientifique</w:t>
            </w:r>
            <w:proofErr w:type="spellEnd"/>
          </w:p>
        </w:tc>
      </w:tr>
      <w:tr w:rsidR="006D21A9" w:rsidRPr="001A75F3" w14:paraId="11C2CAC8" w14:textId="77777777" w:rsidTr="00507977">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09E7A343" w14:textId="77777777" w:rsidR="005B3BF0" w:rsidRPr="001A75F3" w:rsidRDefault="005B3BF0" w:rsidP="005B3BF0">
            <w:pPr>
              <w:widowControl/>
              <w:autoSpaceDE/>
              <w:autoSpaceDN/>
              <w:adjustRightInd/>
              <w:rPr>
                <w:rFonts w:ascii="Cambria" w:hAnsi="Cambria"/>
                <w:lang w:val="en-US"/>
              </w:rPr>
            </w:pPr>
          </w:p>
        </w:tc>
        <w:tc>
          <w:tcPr>
            <w:tcW w:w="1249" w:type="pct"/>
            <w:gridSpan w:val="2"/>
            <w:tcBorders>
              <w:top w:val="single" w:sz="4" w:space="0" w:color="auto"/>
              <w:left w:val="nil"/>
              <w:bottom w:val="single" w:sz="8" w:space="0" w:color="auto"/>
              <w:right w:val="single" w:sz="8" w:space="0" w:color="000000"/>
            </w:tcBorders>
            <w:noWrap/>
            <w:vAlign w:val="center"/>
            <w:hideMark/>
          </w:tcPr>
          <w:p w14:paraId="166EE6F5"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Total</w:t>
            </w:r>
          </w:p>
        </w:tc>
        <w:tc>
          <w:tcPr>
            <w:tcW w:w="342" w:type="pct"/>
            <w:tcBorders>
              <w:top w:val="nil"/>
              <w:left w:val="nil"/>
              <w:bottom w:val="single" w:sz="4" w:space="0" w:color="auto"/>
              <w:right w:val="single" w:sz="4" w:space="0" w:color="auto"/>
            </w:tcBorders>
            <w:noWrap/>
            <w:vAlign w:val="center"/>
            <w:hideMark/>
          </w:tcPr>
          <w:p w14:paraId="379EFF86"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41.575,00</w:t>
            </w:r>
          </w:p>
        </w:tc>
        <w:tc>
          <w:tcPr>
            <w:tcW w:w="342" w:type="pct"/>
            <w:tcBorders>
              <w:top w:val="nil"/>
              <w:left w:val="nil"/>
              <w:bottom w:val="single" w:sz="4" w:space="0" w:color="auto"/>
              <w:right w:val="single" w:sz="8" w:space="0" w:color="auto"/>
            </w:tcBorders>
            <w:noWrap/>
            <w:vAlign w:val="center"/>
            <w:hideMark/>
          </w:tcPr>
          <w:p w14:paraId="69BD8C32" w14:textId="77777777" w:rsidR="005B3BF0" w:rsidRPr="001A75F3" w:rsidRDefault="005B3BF0" w:rsidP="005B3BF0">
            <w:pPr>
              <w:widowControl/>
              <w:autoSpaceDE/>
              <w:autoSpaceDN/>
              <w:adjustRightInd/>
              <w:jc w:val="right"/>
              <w:rPr>
                <w:rFonts w:ascii="Cambria" w:hAnsi="Cambria"/>
                <w:b/>
                <w:bCs/>
                <w:i/>
                <w:iCs/>
                <w:lang w:val="en-US"/>
              </w:rPr>
            </w:pPr>
            <w:r w:rsidRPr="001A75F3">
              <w:rPr>
                <w:rFonts w:ascii="Cambria" w:hAnsi="Cambria"/>
                <w:b/>
                <w:bCs/>
                <w:i/>
                <w:iCs/>
                <w:lang w:val="en-US"/>
              </w:rPr>
              <w:t>21.575,00</w:t>
            </w:r>
          </w:p>
        </w:tc>
        <w:tc>
          <w:tcPr>
            <w:tcW w:w="1724" w:type="pct"/>
            <w:tcBorders>
              <w:top w:val="nil"/>
              <w:left w:val="nil"/>
              <w:bottom w:val="single" w:sz="4" w:space="0" w:color="auto"/>
              <w:right w:val="single" w:sz="8" w:space="0" w:color="auto"/>
            </w:tcBorders>
            <w:shd w:val="clear" w:color="auto" w:fill="000000" w:themeFill="text1"/>
            <w:vAlign w:val="bottom"/>
            <w:hideMark/>
          </w:tcPr>
          <w:p w14:paraId="27B8562C" w14:textId="77777777" w:rsidR="005B3BF0" w:rsidRPr="001A75F3" w:rsidRDefault="005B3BF0" w:rsidP="005B3BF0">
            <w:pPr>
              <w:widowControl/>
              <w:autoSpaceDE/>
              <w:autoSpaceDN/>
              <w:adjustRightInd/>
              <w:rPr>
                <w:rFonts w:ascii="Cambria" w:hAnsi="Cambria"/>
                <w:lang w:val="en-US"/>
              </w:rPr>
            </w:pPr>
            <w:r w:rsidRPr="001A75F3">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65CEA10F"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4305BCCD" w14:textId="77777777" w:rsidR="005B3BF0" w:rsidRPr="001A75F3" w:rsidRDefault="005B3BF0" w:rsidP="005B3BF0">
            <w:pPr>
              <w:widowControl/>
              <w:autoSpaceDE/>
              <w:autoSpaceDN/>
              <w:adjustRightInd/>
              <w:jc w:val="right"/>
              <w:rPr>
                <w:rFonts w:ascii="Cambria" w:hAnsi="Cambria"/>
                <w:lang w:val="en-US"/>
              </w:rPr>
            </w:pPr>
            <w:r w:rsidRPr="001A75F3">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4E28E415" w14:textId="77777777" w:rsidR="005B3BF0" w:rsidRPr="001A75F3" w:rsidRDefault="005B3BF0" w:rsidP="005B3BF0">
            <w:pPr>
              <w:widowControl/>
              <w:autoSpaceDE/>
              <w:autoSpaceDN/>
              <w:adjustRightInd/>
              <w:jc w:val="center"/>
              <w:rPr>
                <w:rFonts w:ascii="Cambria" w:hAnsi="Cambria"/>
                <w:lang w:val="en-US"/>
              </w:rPr>
            </w:pPr>
            <w:r w:rsidRPr="001A75F3">
              <w:rPr>
                <w:rFonts w:ascii="Cambria" w:hAnsi="Cambria"/>
                <w:lang w:val="en-US"/>
              </w:rPr>
              <w:t> </w:t>
            </w:r>
          </w:p>
        </w:tc>
      </w:tr>
    </w:tbl>
    <w:p w14:paraId="7699515E" w14:textId="48873251" w:rsidR="00431114" w:rsidRPr="001A75F3" w:rsidRDefault="00431114">
      <w:pPr>
        <w:rPr>
          <w:rFonts w:ascii="Cambria" w:hAnsi="Cambria"/>
        </w:rPr>
      </w:pPr>
    </w:p>
    <w:p w14:paraId="05A22DDD" w14:textId="77777777" w:rsidR="00431114" w:rsidRPr="001A75F3" w:rsidRDefault="00431114">
      <w:pPr>
        <w:widowControl/>
        <w:autoSpaceDE/>
        <w:autoSpaceDN/>
        <w:adjustRightInd/>
        <w:jc w:val="center"/>
        <w:rPr>
          <w:rFonts w:ascii="Cambria" w:hAnsi="Cambria"/>
        </w:rPr>
      </w:pPr>
      <w:r w:rsidRPr="001A75F3">
        <w:rPr>
          <w:rFonts w:ascii="Cambria" w:hAnsi="Cambria"/>
        </w:rPr>
        <w:br w:type="page"/>
      </w:r>
    </w:p>
    <w:p w14:paraId="04F866AA" w14:textId="77777777" w:rsidR="00710E9F" w:rsidRPr="001A75F3" w:rsidRDefault="00710E9F">
      <w:pPr>
        <w:rPr>
          <w:rFonts w:ascii="Cambria" w:hAnsi="Cambria"/>
        </w:rPr>
      </w:pPr>
    </w:p>
    <w:p w14:paraId="7A88D48E" w14:textId="321AB78A" w:rsidR="006D21A9" w:rsidRPr="001A75F3" w:rsidRDefault="006D21A9">
      <w:pPr>
        <w:widowControl/>
        <w:autoSpaceDE/>
        <w:autoSpaceDN/>
        <w:adjustRightInd/>
        <w:jc w:val="center"/>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1030"/>
        <w:gridCol w:w="1591"/>
        <w:gridCol w:w="2134"/>
        <w:gridCol w:w="1037"/>
        <w:gridCol w:w="922"/>
        <w:gridCol w:w="4763"/>
        <w:gridCol w:w="888"/>
        <w:gridCol w:w="888"/>
        <w:gridCol w:w="723"/>
      </w:tblGrid>
      <w:tr w:rsidR="008E76B3" w:rsidRPr="001A75F3" w14:paraId="3DBB4E8E" w14:textId="77777777" w:rsidTr="008E76B3">
        <w:trPr>
          <w:trHeight w:val="300"/>
        </w:trPr>
        <w:tc>
          <w:tcPr>
            <w:tcW w:w="38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D12CB62" w14:textId="77777777" w:rsidR="008E76B3" w:rsidRPr="001A75F3" w:rsidRDefault="008E76B3">
            <w:pPr>
              <w:widowControl/>
              <w:autoSpaceDE/>
              <w:autoSpaceDN/>
              <w:adjustRightInd/>
              <w:jc w:val="center"/>
              <w:rPr>
                <w:rFonts w:ascii="Cambria" w:hAnsi="Cambria"/>
                <w:b/>
                <w:bCs/>
              </w:rPr>
            </w:pPr>
            <w:r w:rsidRPr="001A75F3">
              <w:rPr>
                <w:rFonts w:ascii="Cambria" w:hAnsi="Cambria"/>
                <w:b/>
                <w:bCs/>
              </w:rPr>
              <w:t>Groupe</w:t>
            </w:r>
          </w:p>
        </w:tc>
        <w:tc>
          <w:tcPr>
            <w:tcW w:w="465"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113C3A" w14:textId="77777777" w:rsidR="008E76B3" w:rsidRPr="001A75F3" w:rsidRDefault="008E76B3">
            <w:pPr>
              <w:jc w:val="center"/>
              <w:rPr>
                <w:rFonts w:ascii="Cambria" w:hAnsi="Cambria"/>
                <w:b/>
                <w:bCs/>
              </w:rPr>
            </w:pPr>
            <w:r w:rsidRPr="001A75F3">
              <w:rPr>
                <w:rFonts w:ascii="Cambria" w:hAnsi="Cambria"/>
                <w:b/>
                <w:bC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14074CF" w14:textId="77777777" w:rsidR="008E76B3" w:rsidRPr="001A75F3" w:rsidRDefault="008E76B3">
            <w:pPr>
              <w:jc w:val="center"/>
              <w:rPr>
                <w:rFonts w:ascii="Cambria" w:hAnsi="Cambria"/>
                <w:b/>
                <w:bCs/>
              </w:rPr>
            </w:pPr>
            <w:r w:rsidRPr="001A75F3">
              <w:rPr>
                <w:rFonts w:ascii="Cambria" w:hAnsi="Cambria"/>
                <w:b/>
                <w:bCs/>
              </w:rPr>
              <w:t>Description</w:t>
            </w:r>
          </w:p>
        </w:tc>
        <w:tc>
          <w:tcPr>
            <w:tcW w:w="6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0CDE6DE" w14:textId="77777777" w:rsidR="008E76B3" w:rsidRPr="001A75F3" w:rsidRDefault="008E76B3">
            <w:pPr>
              <w:jc w:val="center"/>
              <w:rPr>
                <w:rFonts w:ascii="Cambria" w:hAnsi="Cambria"/>
                <w:b/>
                <w:bCs/>
              </w:rPr>
            </w:pPr>
            <w:r w:rsidRPr="001A75F3">
              <w:rPr>
                <w:rFonts w:ascii="Cambria" w:hAnsi="Cambria"/>
                <w:b/>
                <w:bCs/>
              </w:rPr>
              <w:t>ANNEE</w:t>
            </w:r>
          </w:p>
        </w:tc>
        <w:tc>
          <w:tcPr>
            <w:tcW w:w="1724"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61E98EE" w14:textId="77777777" w:rsidR="008E76B3" w:rsidRPr="001A75F3" w:rsidRDefault="008E76B3">
            <w:pPr>
              <w:jc w:val="center"/>
              <w:rPr>
                <w:rFonts w:ascii="Cambria" w:hAnsi="Cambria"/>
                <w:b/>
                <w:bCs/>
              </w:rPr>
            </w:pPr>
            <w:r w:rsidRPr="001A75F3">
              <w:rPr>
                <w:rFonts w:ascii="Cambria" w:hAnsi="Cambria"/>
                <w:b/>
                <w:bCs/>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EDDCAD7" w14:textId="77777777" w:rsidR="008E76B3" w:rsidRPr="001A75F3" w:rsidRDefault="008E76B3">
            <w:pPr>
              <w:jc w:val="center"/>
              <w:rPr>
                <w:rFonts w:ascii="Cambria" w:hAnsi="Cambria"/>
                <w:b/>
                <w:bCs/>
              </w:rPr>
            </w:pPr>
            <w:r w:rsidRPr="001A75F3">
              <w:rPr>
                <w:rFonts w:ascii="Cambria" w:hAnsi="Cambria"/>
                <w:b/>
                <w:bCs/>
              </w:rPr>
              <w:t>Financement garanti (€)</w:t>
            </w:r>
          </w:p>
        </w:tc>
      </w:tr>
      <w:tr w:rsidR="008E76B3" w:rsidRPr="001A75F3" w14:paraId="4DA91417" w14:textId="77777777" w:rsidTr="008E76B3">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55C17D1E" w14:textId="77777777" w:rsidR="008E76B3" w:rsidRPr="001A75F3" w:rsidRDefault="008E76B3">
            <w:pPr>
              <w:rPr>
                <w:rFonts w:ascii="Cambria" w:hAnsi="Cambria"/>
                <w:b/>
                <w:bCs/>
              </w:rPr>
            </w:pPr>
          </w:p>
        </w:tc>
        <w:tc>
          <w:tcPr>
            <w:tcW w:w="465" w:type="pct"/>
            <w:vMerge/>
            <w:tcBorders>
              <w:top w:val="single" w:sz="8" w:space="0" w:color="auto"/>
              <w:left w:val="nil"/>
              <w:bottom w:val="single" w:sz="8" w:space="0" w:color="000000"/>
              <w:right w:val="single" w:sz="8" w:space="0" w:color="auto"/>
            </w:tcBorders>
            <w:vAlign w:val="center"/>
            <w:hideMark/>
          </w:tcPr>
          <w:p w14:paraId="7AE9D870" w14:textId="77777777" w:rsidR="008E76B3" w:rsidRPr="001A75F3" w:rsidRDefault="008E76B3">
            <w:pPr>
              <w:rPr>
                <w:rFonts w:ascii="Cambria" w:hAnsi="Cambria"/>
                <w:b/>
                <w:bC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78213A25" w14:textId="77777777" w:rsidR="008E76B3" w:rsidRPr="001A75F3" w:rsidRDefault="008E76B3">
            <w:pPr>
              <w:rPr>
                <w:rFonts w:ascii="Cambria" w:hAnsi="Cambria"/>
                <w:b/>
                <w:bCs/>
              </w:rPr>
            </w:pPr>
          </w:p>
        </w:tc>
        <w:tc>
          <w:tcPr>
            <w:tcW w:w="36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DC08837" w14:textId="77777777" w:rsidR="008E76B3" w:rsidRPr="001A75F3" w:rsidRDefault="008E76B3">
            <w:pPr>
              <w:jc w:val="center"/>
              <w:rPr>
                <w:rFonts w:ascii="Cambria" w:hAnsi="Cambria"/>
                <w:b/>
                <w:bCs/>
              </w:rPr>
            </w:pPr>
            <w:r w:rsidRPr="001A75F3">
              <w:rPr>
                <w:rFonts w:ascii="Cambria" w:hAnsi="Cambria"/>
                <w:b/>
                <w:bCs/>
              </w:rPr>
              <w:t>2026</w:t>
            </w:r>
          </w:p>
        </w:tc>
        <w:tc>
          <w:tcPr>
            <w:tcW w:w="32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3679AD" w14:textId="77777777" w:rsidR="008E76B3" w:rsidRPr="001A75F3" w:rsidRDefault="008E76B3">
            <w:pPr>
              <w:jc w:val="center"/>
              <w:rPr>
                <w:rFonts w:ascii="Cambria" w:hAnsi="Cambria"/>
                <w:b/>
                <w:bCs/>
              </w:rPr>
            </w:pPr>
            <w:r w:rsidRPr="001A75F3">
              <w:rPr>
                <w:rFonts w:ascii="Cambria" w:hAnsi="Cambria"/>
                <w:b/>
                <w:bC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1AE6B791" w14:textId="77777777" w:rsidR="008E76B3" w:rsidRPr="001A75F3" w:rsidRDefault="008E76B3">
            <w:pPr>
              <w:rPr>
                <w:rFonts w:ascii="Cambria" w:hAnsi="Cambria"/>
                <w:b/>
                <w:bCs/>
              </w:rPr>
            </w:pPr>
          </w:p>
        </w:tc>
        <w:tc>
          <w:tcPr>
            <w:tcW w:w="337"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201D07B9" w14:textId="77777777" w:rsidR="008E76B3" w:rsidRPr="001A75F3" w:rsidRDefault="008E76B3">
            <w:pPr>
              <w:jc w:val="center"/>
              <w:rPr>
                <w:rFonts w:ascii="Cambria" w:hAnsi="Cambria"/>
                <w:b/>
                <w:bCs/>
              </w:rPr>
            </w:pPr>
            <w:r w:rsidRPr="001A75F3">
              <w:rPr>
                <w:rFonts w:ascii="Cambria" w:hAnsi="Cambria"/>
                <w:b/>
                <w:bCs/>
              </w:rPr>
              <w:t>2026</w:t>
            </w:r>
          </w:p>
        </w:tc>
        <w:tc>
          <w:tcPr>
            <w:tcW w:w="337"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4BE1A14" w14:textId="77777777" w:rsidR="008E76B3" w:rsidRPr="001A75F3" w:rsidRDefault="008E76B3">
            <w:pPr>
              <w:jc w:val="center"/>
              <w:rPr>
                <w:rFonts w:ascii="Cambria" w:hAnsi="Cambria"/>
                <w:b/>
                <w:bCs/>
              </w:rPr>
            </w:pPr>
            <w:r w:rsidRPr="001A75F3">
              <w:rPr>
                <w:rFonts w:ascii="Cambria" w:hAnsi="Cambria"/>
                <w:b/>
                <w:bCs/>
              </w:rPr>
              <w:t>2027</w:t>
            </w:r>
          </w:p>
        </w:tc>
        <w:tc>
          <w:tcPr>
            <w:tcW w:w="280"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5BFB2AE2" w14:textId="77777777" w:rsidR="008E76B3" w:rsidRPr="001A75F3" w:rsidRDefault="008E76B3">
            <w:pPr>
              <w:jc w:val="center"/>
              <w:rPr>
                <w:rFonts w:ascii="Cambria" w:hAnsi="Cambria"/>
                <w:b/>
                <w:bCs/>
              </w:rPr>
            </w:pPr>
            <w:r w:rsidRPr="001A75F3">
              <w:rPr>
                <w:rFonts w:ascii="Cambria" w:hAnsi="Cambria"/>
                <w:b/>
                <w:bCs/>
              </w:rPr>
              <w:t>Source</w:t>
            </w:r>
          </w:p>
        </w:tc>
      </w:tr>
      <w:tr w:rsidR="008E76B3" w:rsidRPr="001A75F3" w14:paraId="3B49E8D4" w14:textId="77777777" w:rsidTr="008E76B3">
        <w:trPr>
          <w:trHeight w:val="1020"/>
        </w:trPr>
        <w:tc>
          <w:tcPr>
            <w:tcW w:w="389"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A749716" w14:textId="77777777" w:rsidR="008E76B3" w:rsidRPr="001A75F3" w:rsidRDefault="008E76B3">
            <w:pPr>
              <w:jc w:val="center"/>
              <w:rPr>
                <w:rFonts w:ascii="Cambria" w:hAnsi="Cambria"/>
              </w:rPr>
            </w:pPr>
            <w:r w:rsidRPr="001A75F3">
              <w:rPr>
                <w:rFonts w:ascii="Cambria" w:hAnsi="Cambria"/>
              </w:rPr>
              <w:t>SC-STAT</w:t>
            </w:r>
          </w:p>
        </w:tc>
        <w:tc>
          <w:tcPr>
            <w:tcW w:w="465"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15D513F1" w14:textId="77777777" w:rsidR="008E76B3" w:rsidRPr="001A75F3" w:rsidRDefault="008E76B3">
            <w:pPr>
              <w:jc w:val="center"/>
              <w:rPr>
                <w:rFonts w:ascii="Cambria" w:hAnsi="Cambria"/>
              </w:rPr>
            </w:pPr>
            <w:r w:rsidRPr="001A75F3">
              <w:rPr>
                <w:rFonts w:ascii="Cambria" w:hAnsi="Cambria"/>
              </w:rPr>
              <w:t>Études liées aux autres pêcheries</w:t>
            </w: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A6ABC13" w14:textId="77777777" w:rsidR="008E76B3" w:rsidRPr="001A75F3" w:rsidRDefault="008E76B3">
            <w:pPr>
              <w:rPr>
                <w:rFonts w:ascii="Cambria" w:hAnsi="Cambria"/>
              </w:rPr>
            </w:pPr>
            <w:r w:rsidRPr="001A75F3">
              <w:rPr>
                <w:rFonts w:ascii="Cambria" w:hAnsi="Cambria"/>
              </w:rPr>
              <w:t>Poursuite des phases II et III du projet des Caraïbes</w:t>
            </w:r>
          </w:p>
        </w:tc>
        <w:tc>
          <w:tcPr>
            <w:tcW w:w="36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BBDEF3B" w14:textId="77777777" w:rsidR="008E76B3" w:rsidRPr="001A75F3" w:rsidRDefault="008E76B3">
            <w:pPr>
              <w:jc w:val="right"/>
              <w:rPr>
                <w:rFonts w:ascii="Cambria" w:hAnsi="Cambria"/>
              </w:rPr>
            </w:pPr>
            <w:r w:rsidRPr="001A75F3">
              <w:rPr>
                <w:rFonts w:ascii="Cambria" w:hAnsi="Cambria"/>
              </w:rPr>
              <w:t>90.000,00</w:t>
            </w:r>
          </w:p>
        </w:tc>
        <w:tc>
          <w:tcPr>
            <w:tcW w:w="322"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08F8B78" w14:textId="77777777" w:rsidR="008E76B3" w:rsidRPr="001A75F3" w:rsidRDefault="008E76B3">
            <w:pPr>
              <w:jc w:val="right"/>
              <w:rPr>
                <w:rFonts w:ascii="Cambria" w:hAnsi="Cambria"/>
              </w:rPr>
            </w:pPr>
            <w:r w:rsidRPr="001A75F3">
              <w:rPr>
                <w:rFonts w:ascii="Cambria" w:hAnsi="Cambria"/>
              </w:rPr>
              <w:t>36.000,00</w:t>
            </w:r>
          </w:p>
        </w:tc>
        <w:tc>
          <w:tcPr>
            <w:tcW w:w="1724"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3DE636B0" w14:textId="2F38748D" w:rsidR="008E76B3" w:rsidRPr="001A75F3" w:rsidRDefault="008E76B3">
            <w:pPr>
              <w:rPr>
                <w:rFonts w:ascii="Cambria" w:hAnsi="Cambria"/>
              </w:rPr>
            </w:pPr>
            <w:r w:rsidRPr="001A75F3">
              <w:rPr>
                <w:rFonts w:ascii="Cambria" w:hAnsi="Cambria"/>
              </w:rPr>
              <w:t>Ce projet vise à améliorer la déclaration et l’analyse des données des pêcheries des flottilles capturant le makaire bleu et l’albacore dans la région. Les États-Unis se sont déjà engagés à financer entièrement cette activité qui devra être achevée en 2027.</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CCCB57" w14:textId="77777777" w:rsidR="008E76B3" w:rsidRPr="001A75F3" w:rsidRDefault="008E76B3">
            <w:pPr>
              <w:jc w:val="right"/>
              <w:rPr>
                <w:rFonts w:ascii="Cambria" w:hAnsi="Cambria"/>
              </w:rPr>
            </w:pPr>
            <w:r w:rsidRPr="001A75F3">
              <w:rPr>
                <w:rFonts w:ascii="Cambria" w:hAnsi="Cambria"/>
              </w:rPr>
              <w:t>90.000,00</w:t>
            </w:r>
          </w:p>
        </w:tc>
        <w:tc>
          <w:tcPr>
            <w:tcW w:w="337"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A1946F" w14:textId="77777777" w:rsidR="008E76B3" w:rsidRPr="001A75F3" w:rsidRDefault="008E76B3">
            <w:pPr>
              <w:jc w:val="right"/>
              <w:rPr>
                <w:rFonts w:ascii="Cambria" w:hAnsi="Cambria"/>
              </w:rPr>
            </w:pPr>
            <w:r w:rsidRPr="001A75F3">
              <w:rPr>
                <w:rFonts w:ascii="Cambria" w:hAnsi="Cambria"/>
              </w:rPr>
              <w:t>23.312,96</w:t>
            </w:r>
          </w:p>
        </w:tc>
        <w:tc>
          <w:tcPr>
            <w:tcW w:w="280"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BC83945" w14:textId="77777777" w:rsidR="008E76B3" w:rsidRPr="001A75F3" w:rsidRDefault="008E76B3">
            <w:pPr>
              <w:jc w:val="center"/>
              <w:rPr>
                <w:rFonts w:ascii="Cambria" w:hAnsi="Cambria"/>
              </w:rPr>
            </w:pPr>
            <w:r w:rsidRPr="001A75F3">
              <w:rPr>
                <w:rFonts w:ascii="Cambria" w:hAnsi="Cambria"/>
              </w:rPr>
              <w:t>USA</w:t>
            </w:r>
          </w:p>
        </w:tc>
      </w:tr>
      <w:tr w:rsidR="008E76B3" w:rsidRPr="001A75F3" w14:paraId="25C05E3C" w14:textId="77777777" w:rsidTr="008E76B3">
        <w:trPr>
          <w:trHeight w:val="510"/>
        </w:trPr>
        <w:tc>
          <w:tcPr>
            <w:tcW w:w="389" w:type="pct"/>
            <w:vMerge/>
            <w:tcBorders>
              <w:top w:val="nil"/>
              <w:left w:val="single" w:sz="8" w:space="0" w:color="auto"/>
              <w:bottom w:val="single" w:sz="8" w:space="0" w:color="000000"/>
              <w:right w:val="single" w:sz="8" w:space="0" w:color="auto"/>
            </w:tcBorders>
            <w:vAlign w:val="center"/>
            <w:hideMark/>
          </w:tcPr>
          <w:p w14:paraId="1D75E1E9" w14:textId="77777777" w:rsidR="008E76B3" w:rsidRPr="001A75F3"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4E6879C4" w14:textId="77777777" w:rsidR="008E76B3" w:rsidRPr="001A75F3"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914310B" w14:textId="77777777" w:rsidR="008E76B3" w:rsidRPr="001A75F3" w:rsidRDefault="008E76B3">
            <w:pPr>
              <w:rPr>
                <w:rFonts w:ascii="Cambria" w:hAnsi="Cambria"/>
              </w:rPr>
            </w:pPr>
            <w:r w:rsidRPr="001A75F3">
              <w:rPr>
                <w:rFonts w:ascii="Cambria" w:hAnsi="Cambria"/>
              </w:rPr>
              <w:t>Infrastructure en nuage</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6AA287F" w14:textId="77777777" w:rsidR="008E76B3" w:rsidRPr="001A75F3" w:rsidRDefault="008E76B3">
            <w:pPr>
              <w:jc w:val="right"/>
              <w:rPr>
                <w:rFonts w:ascii="Cambria" w:hAnsi="Cambria"/>
              </w:rPr>
            </w:pPr>
            <w:r w:rsidRPr="001A75F3">
              <w:rPr>
                <w:rFonts w:ascii="Cambria" w:hAnsi="Cambria"/>
              </w:rPr>
              <w:t>4.500,00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8E05E23" w14:textId="77777777" w:rsidR="008E76B3" w:rsidRPr="001A75F3" w:rsidRDefault="008E76B3">
            <w:pPr>
              <w:jc w:val="right"/>
              <w:rPr>
                <w:rFonts w:ascii="Cambria" w:hAnsi="Cambria"/>
              </w:rPr>
            </w:pPr>
            <w:r w:rsidRPr="001A75F3">
              <w:rPr>
                <w:rFonts w:ascii="Cambria" w:hAnsi="Cambria"/>
              </w:rPr>
              <w:t>4.500,00</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28841EE" w14:textId="77777777" w:rsidR="008E76B3" w:rsidRPr="001A75F3" w:rsidRDefault="008E76B3">
            <w:pPr>
              <w:rPr>
                <w:rFonts w:ascii="Cambria" w:hAnsi="Cambria"/>
              </w:rPr>
            </w:pPr>
            <w:r w:rsidRPr="001A75F3">
              <w:rPr>
                <w:rFonts w:ascii="Cambria" w:hAnsi="Cambria"/>
              </w:rPr>
              <w:t>Location mensuelle de serveurs en nuage avec les logiciels nécessaires, avec possibilité d'augmenter la capacité en fonction des besoins.</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55F971" w14:textId="77777777" w:rsidR="008E76B3" w:rsidRPr="001A75F3" w:rsidRDefault="008E76B3">
            <w:pPr>
              <w:jc w:val="right"/>
              <w:rPr>
                <w:rFonts w:ascii="Cambria" w:hAnsi="Cambria"/>
              </w:rPr>
            </w:pPr>
            <w:r w:rsidRPr="001A75F3">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4F1D72" w14:textId="77777777" w:rsidR="008E76B3" w:rsidRPr="001A75F3" w:rsidRDefault="008E76B3">
            <w:pPr>
              <w:jc w:val="right"/>
              <w:rPr>
                <w:rFonts w:ascii="Cambria" w:hAnsi="Cambria"/>
              </w:rPr>
            </w:pPr>
            <w:r w:rsidRPr="001A75F3">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F297D7F" w14:textId="77777777" w:rsidR="008E76B3" w:rsidRPr="001A75F3" w:rsidRDefault="008E76B3">
            <w:pPr>
              <w:jc w:val="center"/>
              <w:rPr>
                <w:rFonts w:ascii="Cambria" w:hAnsi="Cambria"/>
              </w:rPr>
            </w:pPr>
            <w:r w:rsidRPr="001A75F3">
              <w:rPr>
                <w:rFonts w:ascii="Cambria" w:hAnsi="Cambria"/>
              </w:rPr>
              <w:t> </w:t>
            </w:r>
          </w:p>
        </w:tc>
      </w:tr>
      <w:tr w:rsidR="008E76B3" w:rsidRPr="001A75F3" w14:paraId="6FBE741B" w14:textId="77777777" w:rsidTr="008E76B3">
        <w:trPr>
          <w:trHeight w:val="709"/>
        </w:trPr>
        <w:tc>
          <w:tcPr>
            <w:tcW w:w="389" w:type="pct"/>
            <w:vMerge/>
            <w:tcBorders>
              <w:top w:val="nil"/>
              <w:left w:val="single" w:sz="8" w:space="0" w:color="auto"/>
              <w:bottom w:val="single" w:sz="8" w:space="0" w:color="000000"/>
              <w:right w:val="single" w:sz="8" w:space="0" w:color="auto"/>
            </w:tcBorders>
            <w:vAlign w:val="center"/>
            <w:hideMark/>
          </w:tcPr>
          <w:p w14:paraId="5FEBE941" w14:textId="77777777" w:rsidR="008E76B3" w:rsidRPr="001A75F3" w:rsidRDefault="008E76B3">
            <w:pPr>
              <w:rPr>
                <w:rFonts w:ascii="Cambria" w:hAnsi="Cambria"/>
              </w:rPr>
            </w:pPr>
          </w:p>
        </w:tc>
        <w:tc>
          <w:tcPr>
            <w:tcW w:w="465" w:type="pct"/>
            <w:vMerge/>
            <w:tcBorders>
              <w:top w:val="nil"/>
              <w:left w:val="nil"/>
              <w:bottom w:val="single" w:sz="4" w:space="0" w:color="000000"/>
              <w:right w:val="single" w:sz="4" w:space="0" w:color="auto"/>
            </w:tcBorders>
            <w:vAlign w:val="center"/>
            <w:hideMark/>
          </w:tcPr>
          <w:p w14:paraId="78604B0F" w14:textId="77777777" w:rsidR="008E76B3" w:rsidRPr="001A75F3" w:rsidRDefault="008E76B3">
            <w:pPr>
              <w:rPr>
                <w:rFonts w:ascii="Cambria" w:hAnsi="Cambria"/>
              </w:rPr>
            </w:pPr>
          </w:p>
        </w:tc>
        <w:tc>
          <w:tcPr>
            <w:tcW w:w="783"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2C8699" w14:textId="77777777" w:rsidR="008E76B3" w:rsidRPr="001A75F3" w:rsidRDefault="008E76B3">
            <w:pPr>
              <w:rPr>
                <w:rFonts w:ascii="Cambria" w:hAnsi="Cambria"/>
              </w:rPr>
            </w:pPr>
            <w:r w:rsidRPr="001A75F3">
              <w:rPr>
                <w:rFonts w:ascii="Cambria" w:hAnsi="Cambria"/>
              </w:rPr>
              <w:t>Hébergement de l’évaluation des vidéos du premier transfert</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450B5" w14:textId="77777777" w:rsidR="008E76B3" w:rsidRPr="001A75F3" w:rsidRDefault="008E76B3">
            <w:pPr>
              <w:jc w:val="right"/>
              <w:rPr>
                <w:rFonts w:ascii="Cambria" w:hAnsi="Cambria"/>
              </w:rPr>
            </w:pPr>
            <w:r w:rsidRPr="001A75F3">
              <w:rPr>
                <w:rFonts w:ascii="Cambria" w:hAnsi="Cambria"/>
              </w:rPr>
              <w:t>10.000,00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6090147" w14:textId="77777777" w:rsidR="008E76B3" w:rsidRPr="001A75F3" w:rsidRDefault="008E76B3">
            <w:pPr>
              <w:jc w:val="right"/>
              <w:rPr>
                <w:rFonts w:ascii="Cambria" w:hAnsi="Cambria"/>
              </w:rPr>
            </w:pPr>
            <w:r w:rsidRPr="001A75F3">
              <w:rPr>
                <w:rFonts w:ascii="Cambria" w:hAnsi="Cambria"/>
              </w:rPr>
              <w:t> </w:t>
            </w:r>
          </w:p>
        </w:tc>
        <w:tc>
          <w:tcPr>
            <w:tcW w:w="1724"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282CC3F" w14:textId="77777777" w:rsidR="008E76B3" w:rsidRPr="001A75F3" w:rsidRDefault="008E76B3">
            <w:pPr>
              <w:rPr>
                <w:rFonts w:ascii="Cambria" w:hAnsi="Cambria"/>
              </w:rPr>
            </w:pPr>
            <w:r w:rsidRPr="001A75F3">
              <w:rPr>
                <w:rFonts w:ascii="Cambria" w:hAnsi="Cambria"/>
              </w:rPr>
              <w:t>Commande d'une évaluation complète du marché afin de comprendre les coûts-avantages, l'évolutivité et le potentiel d'hébergement du serveur d'IA par un tiers ou un hébergement en interne.</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EE2635B" w14:textId="77777777" w:rsidR="008E76B3" w:rsidRPr="001A75F3" w:rsidRDefault="008E76B3">
            <w:pPr>
              <w:jc w:val="right"/>
              <w:rPr>
                <w:rFonts w:ascii="Cambria" w:hAnsi="Cambria"/>
              </w:rPr>
            </w:pPr>
            <w:r w:rsidRPr="001A75F3">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0A6510" w14:textId="77777777" w:rsidR="008E76B3" w:rsidRPr="001A75F3" w:rsidRDefault="008E76B3">
            <w:pPr>
              <w:jc w:val="right"/>
              <w:rPr>
                <w:rFonts w:ascii="Cambria" w:hAnsi="Cambria"/>
              </w:rPr>
            </w:pPr>
            <w:r w:rsidRPr="001A75F3">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FD3E9D6" w14:textId="77777777" w:rsidR="008E76B3" w:rsidRPr="001A75F3" w:rsidRDefault="008E76B3">
            <w:pPr>
              <w:jc w:val="center"/>
              <w:rPr>
                <w:rFonts w:ascii="Cambria" w:hAnsi="Cambria"/>
              </w:rPr>
            </w:pPr>
            <w:r w:rsidRPr="001A75F3">
              <w:rPr>
                <w:rFonts w:ascii="Cambria" w:hAnsi="Cambria"/>
              </w:rPr>
              <w:t> </w:t>
            </w:r>
          </w:p>
        </w:tc>
      </w:tr>
      <w:tr w:rsidR="008E76B3" w:rsidRPr="001A75F3" w14:paraId="0E1AFAC7" w14:textId="77777777" w:rsidTr="00D66BDF">
        <w:trPr>
          <w:trHeight w:val="270"/>
        </w:trPr>
        <w:tc>
          <w:tcPr>
            <w:tcW w:w="389" w:type="pct"/>
            <w:vMerge/>
            <w:tcBorders>
              <w:top w:val="nil"/>
              <w:left w:val="single" w:sz="8" w:space="0" w:color="auto"/>
              <w:bottom w:val="single" w:sz="8" w:space="0" w:color="000000"/>
              <w:right w:val="single" w:sz="8" w:space="0" w:color="auto"/>
            </w:tcBorders>
            <w:vAlign w:val="center"/>
            <w:hideMark/>
          </w:tcPr>
          <w:p w14:paraId="787926F1" w14:textId="77777777" w:rsidR="008E76B3" w:rsidRPr="001A75F3" w:rsidRDefault="008E76B3">
            <w:pPr>
              <w:rPr>
                <w:rFonts w:ascii="Cambria" w:hAnsi="Cambria"/>
              </w:rPr>
            </w:pPr>
          </w:p>
        </w:tc>
        <w:tc>
          <w:tcPr>
            <w:tcW w:w="124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AD7E48F" w14:textId="77777777" w:rsidR="008E76B3" w:rsidRPr="001A75F3" w:rsidRDefault="008E76B3">
            <w:pPr>
              <w:jc w:val="right"/>
              <w:rPr>
                <w:rFonts w:ascii="Cambria" w:hAnsi="Cambria"/>
                <w:b/>
                <w:bCs/>
                <w:i/>
                <w:iCs/>
              </w:rPr>
            </w:pPr>
            <w:r w:rsidRPr="001A75F3">
              <w:rPr>
                <w:rFonts w:ascii="Cambria" w:hAnsi="Cambria"/>
                <w:b/>
                <w:bCs/>
                <w:i/>
                <w:iCs/>
              </w:rPr>
              <w:t>Total</w:t>
            </w:r>
          </w:p>
        </w:tc>
        <w:tc>
          <w:tcPr>
            <w:tcW w:w="36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682947" w14:textId="77777777" w:rsidR="008E76B3" w:rsidRPr="001A75F3" w:rsidRDefault="008E76B3">
            <w:pPr>
              <w:jc w:val="right"/>
              <w:rPr>
                <w:rFonts w:ascii="Cambria" w:hAnsi="Cambria"/>
                <w:b/>
                <w:bCs/>
                <w:i/>
                <w:iCs/>
              </w:rPr>
            </w:pPr>
            <w:r w:rsidRPr="001A75F3">
              <w:rPr>
                <w:rFonts w:ascii="Cambria" w:hAnsi="Cambria"/>
                <w:b/>
                <w:bCs/>
                <w:i/>
                <w:iCs/>
              </w:rPr>
              <w:t>104.500,00</w:t>
            </w:r>
          </w:p>
        </w:tc>
        <w:tc>
          <w:tcPr>
            <w:tcW w:w="32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044EC6" w14:textId="77777777" w:rsidR="008E76B3" w:rsidRPr="001A75F3" w:rsidRDefault="008E76B3">
            <w:pPr>
              <w:jc w:val="right"/>
              <w:rPr>
                <w:rFonts w:ascii="Cambria" w:hAnsi="Cambria"/>
                <w:b/>
                <w:bCs/>
                <w:i/>
                <w:iCs/>
              </w:rPr>
            </w:pPr>
            <w:r w:rsidRPr="001A75F3">
              <w:rPr>
                <w:rFonts w:ascii="Cambria" w:hAnsi="Cambria"/>
                <w:b/>
                <w:bCs/>
                <w:i/>
                <w:iCs/>
              </w:rPr>
              <w:t>40.500,00</w:t>
            </w:r>
          </w:p>
        </w:tc>
        <w:tc>
          <w:tcPr>
            <w:tcW w:w="1724"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5A4EF4CB" w14:textId="77777777" w:rsidR="008E76B3" w:rsidRPr="001A75F3" w:rsidRDefault="008E76B3">
            <w:pPr>
              <w:rPr>
                <w:rFonts w:ascii="Cambria" w:hAnsi="Cambria"/>
              </w:rPr>
            </w:pPr>
            <w:r w:rsidRPr="001A75F3">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1FB0C" w14:textId="77777777" w:rsidR="008E76B3" w:rsidRPr="001A75F3" w:rsidRDefault="008E76B3">
            <w:pPr>
              <w:jc w:val="right"/>
              <w:rPr>
                <w:rFonts w:ascii="Cambria" w:hAnsi="Cambria"/>
              </w:rPr>
            </w:pPr>
            <w:r w:rsidRPr="001A75F3">
              <w:rPr>
                <w:rFonts w:ascii="Cambria" w:hAnsi="Cambria"/>
              </w:rPr>
              <w:t> </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D8B308" w14:textId="77777777" w:rsidR="008E76B3" w:rsidRPr="001A75F3" w:rsidRDefault="008E76B3">
            <w:pPr>
              <w:jc w:val="right"/>
              <w:rPr>
                <w:rFonts w:ascii="Cambria" w:hAnsi="Cambria"/>
              </w:rPr>
            </w:pPr>
            <w:r w:rsidRPr="001A75F3">
              <w:rPr>
                <w:rFonts w:ascii="Cambria" w:hAnsi="Cambria"/>
              </w:rPr>
              <w:t> </w:t>
            </w:r>
          </w:p>
        </w:tc>
        <w:tc>
          <w:tcPr>
            <w:tcW w:w="28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9122C" w14:textId="77777777" w:rsidR="008E76B3" w:rsidRPr="001A75F3" w:rsidRDefault="008E76B3">
            <w:pPr>
              <w:jc w:val="center"/>
              <w:rPr>
                <w:rFonts w:ascii="Cambria" w:hAnsi="Cambria"/>
              </w:rPr>
            </w:pPr>
            <w:r w:rsidRPr="001A75F3">
              <w:rPr>
                <w:rFonts w:ascii="Cambria" w:hAnsi="Cambria"/>
              </w:rPr>
              <w:t> </w:t>
            </w:r>
          </w:p>
        </w:tc>
      </w:tr>
    </w:tbl>
    <w:p w14:paraId="6A103014" w14:textId="77777777" w:rsidR="008E76B3" w:rsidRPr="001A75F3" w:rsidRDefault="008E76B3">
      <w:pPr>
        <w:widowControl/>
        <w:autoSpaceDE/>
        <w:autoSpaceDN/>
        <w:adjustRightInd/>
        <w:jc w:val="center"/>
        <w:rPr>
          <w:rFonts w:ascii="Cambria" w:hAnsi="Cambria"/>
          <w:b/>
          <w:bCs/>
          <w:lang w:val="en-US"/>
        </w:rPr>
      </w:pPr>
      <w:r w:rsidRPr="001A75F3">
        <w:rPr>
          <w:rFonts w:ascii="Cambria" w:hAnsi="Cambria"/>
          <w:b/>
          <w:bCs/>
          <w:lang w:val="en-US"/>
        </w:rPr>
        <w:t xml:space="preserve"> </w:t>
      </w:r>
    </w:p>
    <w:p w14:paraId="59A9235E" w14:textId="39C621FF" w:rsidR="00431114" w:rsidRPr="001A75F3" w:rsidRDefault="00431114">
      <w:pPr>
        <w:widowControl/>
        <w:autoSpaceDE/>
        <w:autoSpaceDN/>
        <w:adjustRightInd/>
        <w:jc w:val="center"/>
        <w:rPr>
          <w:rFonts w:ascii="Cambria" w:hAnsi="Cambria"/>
          <w:b/>
          <w:bCs/>
          <w:sz w:val="19"/>
          <w:szCs w:val="19"/>
          <w:lang w:val="en-US"/>
        </w:rPr>
      </w:pPr>
      <w:r w:rsidRPr="001A75F3">
        <w:rPr>
          <w:rFonts w:ascii="Cambria" w:hAnsi="Cambria"/>
          <w:b/>
          <w:bCs/>
          <w:sz w:val="19"/>
          <w:szCs w:val="19"/>
          <w:lang w:val="en-US"/>
        </w:rPr>
        <w:br w:type="page"/>
      </w:r>
    </w:p>
    <w:tbl>
      <w:tblPr>
        <w:tblW w:w="5000" w:type="pct"/>
        <w:tblCellMar>
          <w:left w:w="0" w:type="dxa"/>
          <w:right w:w="0" w:type="dxa"/>
        </w:tblCellMar>
        <w:tblLook w:val="04A0" w:firstRow="1" w:lastRow="0" w:firstColumn="1" w:lastColumn="0" w:noHBand="0" w:noVBand="1"/>
      </w:tblPr>
      <w:tblGrid>
        <w:gridCol w:w="1422"/>
        <w:gridCol w:w="1587"/>
        <w:gridCol w:w="1847"/>
        <w:gridCol w:w="878"/>
        <w:gridCol w:w="878"/>
        <w:gridCol w:w="4696"/>
        <w:gridCol w:w="845"/>
        <w:gridCol w:w="845"/>
        <w:gridCol w:w="978"/>
      </w:tblGrid>
      <w:tr w:rsidR="000B3129" w:rsidRPr="001A75F3" w14:paraId="73642FBE" w14:textId="77777777" w:rsidTr="000B3129">
        <w:trPr>
          <w:trHeight w:val="257"/>
        </w:trPr>
        <w:tc>
          <w:tcPr>
            <w:tcW w:w="50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1B3B2F3" w14:textId="77777777" w:rsidR="008D5FB1" w:rsidRPr="001A75F3" w:rsidRDefault="008D5FB1">
            <w:pPr>
              <w:widowControl/>
              <w:autoSpaceDE/>
              <w:autoSpaceDN/>
              <w:adjustRightInd/>
              <w:jc w:val="center"/>
              <w:rPr>
                <w:rFonts w:ascii="Cambria" w:hAnsi="Cambria"/>
                <w:b/>
                <w:bCs/>
                <w:sz w:val="19"/>
                <w:szCs w:val="19"/>
              </w:rPr>
            </w:pPr>
            <w:r w:rsidRPr="001A75F3">
              <w:rPr>
                <w:rFonts w:ascii="Cambria" w:hAnsi="Cambria"/>
                <w:b/>
                <w:bCs/>
                <w:sz w:val="19"/>
                <w:szCs w:val="19"/>
              </w:rPr>
              <w:lastRenderedPageBreak/>
              <w:t>Groupe</w:t>
            </w:r>
          </w:p>
        </w:tc>
        <w:tc>
          <w:tcPr>
            <w:tcW w:w="568"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E4F3A8" w14:textId="77777777" w:rsidR="008D5FB1" w:rsidRPr="001A75F3" w:rsidRDefault="008D5FB1">
            <w:pPr>
              <w:jc w:val="center"/>
              <w:rPr>
                <w:rFonts w:ascii="Cambria" w:hAnsi="Cambria"/>
                <w:b/>
                <w:bCs/>
                <w:sz w:val="19"/>
                <w:szCs w:val="19"/>
              </w:rPr>
            </w:pPr>
            <w:r w:rsidRPr="001A75F3">
              <w:rPr>
                <w:rFonts w:ascii="Cambria" w:hAnsi="Cambria"/>
                <w:b/>
                <w:bCs/>
                <w:sz w:val="19"/>
                <w:szCs w:val="19"/>
              </w:rPr>
              <w:t>Poste budgétaire</w:t>
            </w:r>
          </w:p>
        </w:tc>
        <w:tc>
          <w:tcPr>
            <w:tcW w:w="66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B647CFF" w14:textId="77777777" w:rsidR="008D5FB1" w:rsidRPr="001A75F3" w:rsidRDefault="008D5FB1">
            <w:pPr>
              <w:jc w:val="center"/>
              <w:rPr>
                <w:rFonts w:ascii="Cambria" w:hAnsi="Cambria"/>
                <w:b/>
                <w:bCs/>
                <w:sz w:val="19"/>
                <w:szCs w:val="19"/>
              </w:rPr>
            </w:pPr>
            <w:r w:rsidRPr="001A75F3">
              <w:rPr>
                <w:rFonts w:ascii="Cambria" w:hAnsi="Cambria"/>
                <w:b/>
                <w:bCs/>
                <w:sz w:val="19"/>
                <w:szCs w:val="19"/>
              </w:rPr>
              <w:t>Description</w:t>
            </w:r>
          </w:p>
        </w:tc>
        <w:tc>
          <w:tcPr>
            <w:tcW w:w="628"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091C4457" w14:textId="77777777" w:rsidR="008D5FB1" w:rsidRPr="001A75F3" w:rsidRDefault="008D5FB1">
            <w:pPr>
              <w:jc w:val="center"/>
              <w:rPr>
                <w:rFonts w:ascii="Cambria" w:hAnsi="Cambria"/>
                <w:b/>
                <w:bCs/>
                <w:sz w:val="19"/>
                <w:szCs w:val="19"/>
              </w:rPr>
            </w:pPr>
            <w:r w:rsidRPr="001A75F3">
              <w:rPr>
                <w:rFonts w:ascii="Cambria" w:hAnsi="Cambria"/>
                <w:b/>
                <w:bCs/>
                <w:sz w:val="19"/>
                <w:szCs w:val="19"/>
              </w:rPr>
              <w:t>ANNEE</w:t>
            </w:r>
          </w:p>
        </w:tc>
        <w:tc>
          <w:tcPr>
            <w:tcW w:w="1680"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C768145" w14:textId="77777777" w:rsidR="008D5FB1" w:rsidRPr="001A75F3" w:rsidRDefault="008D5FB1">
            <w:pPr>
              <w:jc w:val="center"/>
              <w:rPr>
                <w:rFonts w:ascii="Cambria" w:hAnsi="Cambria"/>
                <w:b/>
                <w:bCs/>
                <w:sz w:val="19"/>
                <w:szCs w:val="19"/>
              </w:rPr>
            </w:pPr>
            <w:r w:rsidRPr="001A75F3">
              <w:rPr>
                <w:rFonts w:ascii="Cambria" w:hAnsi="Cambria"/>
                <w:b/>
                <w:bCs/>
                <w:sz w:val="19"/>
                <w:szCs w:val="19"/>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0949E85F" w14:textId="77777777" w:rsidR="008D5FB1" w:rsidRPr="001A75F3" w:rsidRDefault="008D5FB1">
            <w:pPr>
              <w:jc w:val="center"/>
              <w:rPr>
                <w:rFonts w:ascii="Cambria" w:hAnsi="Cambria"/>
                <w:b/>
                <w:bCs/>
                <w:sz w:val="19"/>
                <w:szCs w:val="19"/>
              </w:rPr>
            </w:pPr>
            <w:r w:rsidRPr="001A75F3">
              <w:rPr>
                <w:rFonts w:ascii="Cambria" w:hAnsi="Cambria"/>
                <w:b/>
                <w:bCs/>
                <w:sz w:val="19"/>
                <w:szCs w:val="19"/>
              </w:rPr>
              <w:t>Financement garanti (€)</w:t>
            </w:r>
          </w:p>
        </w:tc>
      </w:tr>
      <w:tr w:rsidR="000B3129" w:rsidRPr="001A75F3" w14:paraId="5B772C94" w14:textId="77777777" w:rsidTr="000B3129">
        <w:trPr>
          <w:trHeight w:val="270"/>
        </w:trPr>
        <w:tc>
          <w:tcPr>
            <w:tcW w:w="509" w:type="pct"/>
            <w:vMerge/>
            <w:tcBorders>
              <w:top w:val="single" w:sz="8" w:space="0" w:color="auto"/>
              <w:left w:val="single" w:sz="8" w:space="0" w:color="auto"/>
              <w:bottom w:val="single" w:sz="8" w:space="0" w:color="000000"/>
              <w:right w:val="single" w:sz="8" w:space="0" w:color="auto"/>
            </w:tcBorders>
            <w:vAlign w:val="center"/>
            <w:hideMark/>
          </w:tcPr>
          <w:p w14:paraId="658884CE" w14:textId="77777777" w:rsidR="008D5FB1" w:rsidRPr="001A75F3" w:rsidRDefault="008D5FB1">
            <w:pPr>
              <w:rPr>
                <w:rFonts w:ascii="Cambria" w:hAnsi="Cambria"/>
                <w:b/>
                <w:bCs/>
                <w:sz w:val="19"/>
                <w:szCs w:val="19"/>
              </w:rPr>
            </w:pPr>
          </w:p>
        </w:tc>
        <w:tc>
          <w:tcPr>
            <w:tcW w:w="568" w:type="pct"/>
            <w:vMerge/>
            <w:tcBorders>
              <w:top w:val="single" w:sz="8" w:space="0" w:color="auto"/>
              <w:left w:val="nil"/>
              <w:bottom w:val="single" w:sz="8" w:space="0" w:color="000000"/>
              <w:right w:val="single" w:sz="8" w:space="0" w:color="auto"/>
            </w:tcBorders>
            <w:vAlign w:val="center"/>
            <w:hideMark/>
          </w:tcPr>
          <w:p w14:paraId="415BCB8C" w14:textId="77777777" w:rsidR="008D5FB1" w:rsidRPr="001A75F3" w:rsidRDefault="008D5FB1">
            <w:pPr>
              <w:rPr>
                <w:rFonts w:ascii="Cambria" w:hAnsi="Cambria"/>
                <w:b/>
                <w:bCs/>
                <w:sz w:val="19"/>
                <w:szCs w:val="19"/>
              </w:rPr>
            </w:pPr>
          </w:p>
        </w:tc>
        <w:tc>
          <w:tcPr>
            <w:tcW w:w="661" w:type="pct"/>
            <w:vMerge/>
            <w:tcBorders>
              <w:top w:val="single" w:sz="8" w:space="0" w:color="auto"/>
              <w:left w:val="single" w:sz="8" w:space="0" w:color="auto"/>
              <w:bottom w:val="single" w:sz="8" w:space="0" w:color="000000"/>
              <w:right w:val="single" w:sz="8" w:space="0" w:color="auto"/>
            </w:tcBorders>
            <w:vAlign w:val="center"/>
            <w:hideMark/>
          </w:tcPr>
          <w:p w14:paraId="799C853C" w14:textId="77777777" w:rsidR="008D5FB1" w:rsidRPr="001A75F3" w:rsidRDefault="008D5FB1">
            <w:pPr>
              <w:rPr>
                <w:rFonts w:ascii="Cambria" w:hAnsi="Cambria"/>
                <w:b/>
                <w:bCs/>
                <w:sz w:val="19"/>
                <w:szCs w:val="19"/>
              </w:rPr>
            </w:pPr>
          </w:p>
        </w:tc>
        <w:tc>
          <w:tcPr>
            <w:tcW w:w="314"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4B044AA" w14:textId="77777777" w:rsidR="008D5FB1" w:rsidRPr="001A75F3" w:rsidRDefault="008D5FB1">
            <w:pPr>
              <w:jc w:val="center"/>
              <w:rPr>
                <w:rFonts w:ascii="Cambria" w:hAnsi="Cambria"/>
                <w:b/>
                <w:bCs/>
                <w:sz w:val="19"/>
                <w:szCs w:val="19"/>
              </w:rPr>
            </w:pPr>
            <w:r w:rsidRPr="001A75F3">
              <w:rPr>
                <w:rFonts w:ascii="Cambria" w:hAnsi="Cambria"/>
                <w:b/>
                <w:bCs/>
                <w:sz w:val="19"/>
                <w:szCs w:val="19"/>
              </w:rPr>
              <w:t>2026</w:t>
            </w:r>
          </w:p>
        </w:tc>
        <w:tc>
          <w:tcPr>
            <w:tcW w:w="314"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46D697" w14:textId="77777777" w:rsidR="008D5FB1" w:rsidRPr="001A75F3" w:rsidRDefault="008D5FB1">
            <w:pPr>
              <w:jc w:val="center"/>
              <w:rPr>
                <w:rFonts w:ascii="Cambria" w:hAnsi="Cambria"/>
                <w:b/>
                <w:bCs/>
                <w:sz w:val="19"/>
                <w:szCs w:val="19"/>
              </w:rPr>
            </w:pPr>
            <w:r w:rsidRPr="001A75F3">
              <w:rPr>
                <w:rFonts w:ascii="Cambria" w:hAnsi="Cambria"/>
                <w:b/>
                <w:bCs/>
                <w:sz w:val="19"/>
                <w:szCs w:val="19"/>
              </w:rPr>
              <w:t>2027</w:t>
            </w:r>
          </w:p>
        </w:tc>
        <w:tc>
          <w:tcPr>
            <w:tcW w:w="1680" w:type="pct"/>
            <w:vMerge/>
            <w:tcBorders>
              <w:top w:val="single" w:sz="8" w:space="0" w:color="auto"/>
              <w:left w:val="single" w:sz="8" w:space="0" w:color="auto"/>
              <w:bottom w:val="single" w:sz="8" w:space="0" w:color="000000"/>
              <w:right w:val="single" w:sz="8" w:space="0" w:color="auto"/>
            </w:tcBorders>
            <w:vAlign w:val="center"/>
            <w:hideMark/>
          </w:tcPr>
          <w:p w14:paraId="2DA35ED6" w14:textId="77777777" w:rsidR="008D5FB1" w:rsidRPr="001A75F3" w:rsidRDefault="008D5FB1">
            <w:pPr>
              <w:rPr>
                <w:rFonts w:ascii="Cambria" w:hAnsi="Cambria"/>
                <w:b/>
                <w:bCs/>
                <w:sz w:val="19"/>
                <w:szCs w:val="19"/>
              </w:rPr>
            </w:pPr>
          </w:p>
        </w:tc>
        <w:tc>
          <w:tcPr>
            <w:tcW w:w="302"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F79F482" w14:textId="77777777" w:rsidR="008D5FB1" w:rsidRPr="001A75F3" w:rsidRDefault="008D5FB1">
            <w:pPr>
              <w:jc w:val="center"/>
              <w:rPr>
                <w:rFonts w:ascii="Cambria" w:hAnsi="Cambria"/>
                <w:b/>
                <w:bCs/>
                <w:sz w:val="19"/>
                <w:szCs w:val="19"/>
              </w:rPr>
            </w:pPr>
            <w:r w:rsidRPr="001A75F3">
              <w:rPr>
                <w:rFonts w:ascii="Cambria" w:hAnsi="Cambria"/>
                <w:b/>
                <w:bCs/>
                <w:sz w:val="19"/>
                <w:szCs w:val="19"/>
              </w:rPr>
              <w:t>2026</w:t>
            </w:r>
          </w:p>
        </w:tc>
        <w:tc>
          <w:tcPr>
            <w:tcW w:w="302"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34A604FB" w14:textId="77777777" w:rsidR="008D5FB1" w:rsidRPr="001A75F3" w:rsidRDefault="008D5FB1">
            <w:pPr>
              <w:jc w:val="center"/>
              <w:rPr>
                <w:rFonts w:ascii="Cambria" w:hAnsi="Cambria"/>
                <w:b/>
                <w:bCs/>
                <w:sz w:val="19"/>
                <w:szCs w:val="19"/>
              </w:rPr>
            </w:pPr>
            <w:r w:rsidRPr="001A75F3">
              <w:rPr>
                <w:rFonts w:ascii="Cambria" w:hAnsi="Cambria"/>
                <w:b/>
                <w:bCs/>
                <w:sz w:val="19"/>
                <w:szCs w:val="19"/>
              </w:rPr>
              <w:t>2027</w:t>
            </w:r>
          </w:p>
        </w:tc>
        <w:tc>
          <w:tcPr>
            <w:tcW w:w="34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019DE6F" w14:textId="77777777" w:rsidR="008D5FB1" w:rsidRPr="001A75F3" w:rsidRDefault="008D5FB1">
            <w:pPr>
              <w:jc w:val="center"/>
              <w:rPr>
                <w:rFonts w:ascii="Cambria" w:hAnsi="Cambria"/>
                <w:b/>
                <w:bCs/>
                <w:sz w:val="19"/>
                <w:szCs w:val="19"/>
              </w:rPr>
            </w:pPr>
            <w:r w:rsidRPr="001A75F3">
              <w:rPr>
                <w:rFonts w:ascii="Cambria" w:hAnsi="Cambria"/>
                <w:b/>
                <w:bCs/>
                <w:sz w:val="19"/>
                <w:szCs w:val="19"/>
              </w:rPr>
              <w:t>Source</w:t>
            </w:r>
          </w:p>
        </w:tc>
      </w:tr>
      <w:tr w:rsidR="000B3129" w:rsidRPr="001A75F3" w14:paraId="7C05E9CE" w14:textId="77777777" w:rsidTr="000B3129">
        <w:trPr>
          <w:trHeight w:val="765"/>
        </w:trPr>
        <w:tc>
          <w:tcPr>
            <w:tcW w:w="509" w:type="pct"/>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05F604F5" w14:textId="77777777" w:rsidR="008D5FB1" w:rsidRPr="001A75F3" w:rsidRDefault="008D5FB1">
            <w:pPr>
              <w:jc w:val="center"/>
              <w:rPr>
                <w:rFonts w:ascii="Cambria" w:hAnsi="Cambria"/>
                <w:sz w:val="19"/>
                <w:szCs w:val="19"/>
              </w:rPr>
            </w:pPr>
            <w:r w:rsidRPr="001A75F3">
              <w:rPr>
                <w:rFonts w:ascii="Cambria" w:hAnsi="Cambria"/>
                <w:sz w:val="19"/>
                <w:szCs w:val="19"/>
              </w:rPr>
              <w:t>Germon (ALBYP)</w:t>
            </w:r>
          </w:p>
        </w:tc>
        <w:tc>
          <w:tcPr>
            <w:tcW w:w="568" w:type="pct"/>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hideMark/>
          </w:tcPr>
          <w:p w14:paraId="4A28E0A7" w14:textId="77777777" w:rsidR="008D5FB1" w:rsidRPr="001A75F3" w:rsidRDefault="008D5FB1">
            <w:pPr>
              <w:jc w:val="center"/>
              <w:rPr>
                <w:rFonts w:ascii="Cambria" w:hAnsi="Cambria"/>
                <w:sz w:val="19"/>
                <w:szCs w:val="19"/>
              </w:rPr>
            </w:pPr>
            <w:r w:rsidRPr="001A75F3">
              <w:rPr>
                <w:rFonts w:ascii="Cambria" w:hAnsi="Cambria"/>
                <w:sz w:val="19"/>
                <w:szCs w:val="19"/>
              </w:rPr>
              <w:t>Marquage</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D3F429C" w14:textId="77777777" w:rsidR="008D5FB1" w:rsidRPr="001A75F3" w:rsidRDefault="008D5FB1">
            <w:pPr>
              <w:rPr>
                <w:rFonts w:ascii="Cambria" w:hAnsi="Cambria"/>
                <w:sz w:val="19"/>
                <w:szCs w:val="19"/>
              </w:rPr>
            </w:pPr>
            <w:r w:rsidRPr="001A75F3">
              <w:rPr>
                <w:rFonts w:ascii="Cambria" w:hAnsi="Cambria"/>
                <w:sz w:val="19"/>
                <w:szCs w:val="19"/>
              </w:rPr>
              <w:t>Marques (germon du Sud)</w:t>
            </w:r>
          </w:p>
        </w:tc>
        <w:tc>
          <w:tcPr>
            <w:tcW w:w="314"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EEB0948"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14"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9CFC1E2" w14:textId="77777777" w:rsidR="008D5FB1" w:rsidRPr="001A75F3" w:rsidRDefault="008D5FB1">
            <w:pPr>
              <w:jc w:val="right"/>
              <w:rPr>
                <w:rFonts w:ascii="Cambria" w:hAnsi="Cambria"/>
                <w:sz w:val="19"/>
                <w:szCs w:val="19"/>
              </w:rPr>
            </w:pPr>
            <w:r w:rsidRPr="001A75F3">
              <w:rPr>
                <w:rFonts w:ascii="Cambria" w:hAnsi="Cambria"/>
                <w:sz w:val="19"/>
                <w:szCs w:val="19"/>
              </w:rPr>
              <w:t>20.000,00</w:t>
            </w:r>
          </w:p>
        </w:tc>
        <w:tc>
          <w:tcPr>
            <w:tcW w:w="1680"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724DD3D0" w14:textId="77777777" w:rsidR="008D5FB1" w:rsidRPr="001A75F3" w:rsidRDefault="008D5FB1">
            <w:pPr>
              <w:rPr>
                <w:rFonts w:ascii="Cambria" w:hAnsi="Cambria"/>
                <w:sz w:val="19"/>
                <w:szCs w:val="19"/>
              </w:rPr>
            </w:pPr>
            <w:r w:rsidRPr="001A75F3">
              <w:rPr>
                <w:rFonts w:ascii="Cambria" w:hAnsi="Cambria"/>
                <w:sz w:val="19"/>
                <w:szCs w:val="19"/>
              </w:rPr>
              <w:t>Poursuivre le développement de l’initiative de marquage électronique du stock du sud par l’acquisition de 5 dispositifs PSAT visant à améliorer les données de déplacements spatio-temporels à des fins d’évaluation du stock.</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C3D52A"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9D576D0"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D3BD922" w14:textId="77777777" w:rsidR="008D5FB1" w:rsidRPr="001A75F3" w:rsidRDefault="008D5FB1">
            <w:pPr>
              <w:jc w:val="center"/>
              <w:rPr>
                <w:rFonts w:ascii="Cambria" w:hAnsi="Cambria"/>
                <w:sz w:val="19"/>
                <w:szCs w:val="19"/>
              </w:rPr>
            </w:pPr>
            <w:r w:rsidRPr="001A75F3">
              <w:rPr>
                <w:rFonts w:ascii="Cambria" w:hAnsi="Cambria"/>
                <w:sz w:val="19"/>
                <w:szCs w:val="19"/>
              </w:rPr>
              <w:t> </w:t>
            </w:r>
          </w:p>
        </w:tc>
      </w:tr>
      <w:tr w:rsidR="000B3129" w:rsidRPr="001A75F3" w14:paraId="6FA66E02"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09E778CD"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101218C8"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4D6F00" w14:textId="77777777" w:rsidR="008D5FB1" w:rsidRPr="001A75F3" w:rsidRDefault="008D5FB1">
            <w:pPr>
              <w:rPr>
                <w:rFonts w:ascii="Cambria" w:hAnsi="Cambria"/>
                <w:sz w:val="19"/>
                <w:szCs w:val="19"/>
              </w:rPr>
            </w:pPr>
            <w:r w:rsidRPr="001A75F3">
              <w:rPr>
                <w:rFonts w:ascii="Cambria" w:hAnsi="Cambria"/>
                <w:sz w:val="19"/>
                <w:szCs w:val="19"/>
              </w:rPr>
              <w:t>Marques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A80B46"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3C53FB6" w14:textId="77777777" w:rsidR="008D5FB1" w:rsidRPr="001A75F3" w:rsidRDefault="008D5FB1">
            <w:pPr>
              <w:jc w:val="right"/>
              <w:rPr>
                <w:rFonts w:ascii="Cambria" w:hAnsi="Cambria"/>
                <w:sz w:val="19"/>
                <w:szCs w:val="19"/>
              </w:rPr>
            </w:pPr>
            <w:r w:rsidRPr="001A75F3">
              <w:rPr>
                <w:rFonts w:ascii="Cambria" w:hAnsi="Cambria"/>
                <w:sz w:val="19"/>
                <w:szCs w:val="19"/>
              </w:rPr>
              <w:t>7.680,00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12A2DAA" w14:textId="77777777" w:rsidR="008D5FB1" w:rsidRPr="001A75F3" w:rsidRDefault="008D5FB1">
            <w:pPr>
              <w:rPr>
                <w:rFonts w:ascii="Cambria" w:hAnsi="Cambria"/>
                <w:sz w:val="19"/>
                <w:szCs w:val="19"/>
              </w:rPr>
            </w:pPr>
            <w:r w:rsidRPr="001A75F3">
              <w:rPr>
                <w:rFonts w:ascii="Cambria" w:hAnsi="Cambria"/>
                <w:sz w:val="19"/>
                <w:szCs w:val="19"/>
              </w:rPr>
              <w:t>Aucun nouvel achat de marques en 2026. Achat de ~12 marques archives internes par an par la suite.</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6B908"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565DD" w14:textId="77777777" w:rsidR="008D5FB1" w:rsidRPr="001A75F3" w:rsidRDefault="008D5FB1">
            <w:pPr>
              <w:jc w:val="right"/>
              <w:rPr>
                <w:rFonts w:ascii="Cambria" w:hAnsi="Cambria"/>
                <w:sz w:val="19"/>
                <w:szCs w:val="19"/>
              </w:rPr>
            </w:pPr>
            <w:r w:rsidRPr="001A75F3">
              <w:rPr>
                <w:rFonts w:ascii="Cambria" w:hAnsi="Cambria"/>
                <w:sz w:val="19"/>
                <w:szCs w:val="19"/>
              </w:rPr>
              <w:t>6.144,00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0718FCD" w14:textId="77339918"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0FB3EC9B"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5ED727F4"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F24A4C3"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BD1C6F9" w14:textId="77777777" w:rsidR="008D5FB1" w:rsidRPr="001A75F3" w:rsidRDefault="008D5FB1">
            <w:pPr>
              <w:rPr>
                <w:rFonts w:ascii="Cambria" w:hAnsi="Cambria"/>
                <w:sz w:val="19"/>
                <w:szCs w:val="19"/>
              </w:rPr>
            </w:pPr>
            <w:r w:rsidRPr="001A75F3">
              <w:rPr>
                <w:rFonts w:ascii="Cambria" w:hAnsi="Cambria"/>
                <w:sz w:val="19"/>
                <w:szCs w:val="19"/>
              </w:rPr>
              <w:t>Récompense, sensibilisation, satellite et matériel de marquage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CB1B4A" w14:textId="77777777" w:rsidR="008D5FB1" w:rsidRPr="001A75F3" w:rsidRDefault="008D5FB1">
            <w:pPr>
              <w:jc w:val="right"/>
              <w:rPr>
                <w:rFonts w:ascii="Cambria" w:hAnsi="Cambria"/>
                <w:sz w:val="19"/>
                <w:szCs w:val="19"/>
              </w:rPr>
            </w:pPr>
            <w:r w:rsidRPr="001A75F3">
              <w:rPr>
                <w:rFonts w:ascii="Cambria" w:hAnsi="Cambria"/>
                <w:sz w:val="19"/>
                <w:szCs w:val="19"/>
              </w:rPr>
              <w:t>6.144,00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FE2E81B" w14:textId="77777777" w:rsidR="008D5FB1" w:rsidRPr="001A75F3" w:rsidRDefault="008D5FB1">
            <w:pPr>
              <w:jc w:val="right"/>
              <w:rPr>
                <w:rFonts w:ascii="Cambria" w:hAnsi="Cambria"/>
                <w:sz w:val="19"/>
                <w:szCs w:val="19"/>
              </w:rPr>
            </w:pPr>
            <w:r w:rsidRPr="001A75F3">
              <w:rPr>
                <w:rFonts w:ascii="Cambria" w:hAnsi="Cambria"/>
                <w:sz w:val="19"/>
                <w:szCs w:val="19"/>
              </w:rPr>
              <w:t>2.560,00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EEF4853" w14:textId="77777777" w:rsidR="008D5FB1" w:rsidRPr="001A75F3" w:rsidRDefault="008D5FB1">
            <w:pPr>
              <w:rPr>
                <w:rFonts w:ascii="Cambria" w:hAnsi="Cambria"/>
                <w:sz w:val="19"/>
                <w:szCs w:val="19"/>
              </w:rPr>
            </w:pPr>
            <w:r w:rsidRPr="001A75F3">
              <w:rPr>
                <w:rFonts w:ascii="Cambria" w:hAnsi="Cambria"/>
                <w:sz w:val="19"/>
                <w:szCs w:val="19"/>
              </w:rPr>
              <w:t>Récompenses pour récupérations, satellite, matériel de marquage associé aux PSAT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65D02" w14:textId="77777777" w:rsidR="008D5FB1" w:rsidRPr="001A75F3" w:rsidRDefault="008D5FB1">
            <w:pPr>
              <w:jc w:val="right"/>
              <w:rPr>
                <w:rFonts w:ascii="Cambria" w:hAnsi="Cambria"/>
                <w:sz w:val="19"/>
                <w:szCs w:val="19"/>
              </w:rPr>
            </w:pPr>
            <w:r w:rsidRPr="001A75F3">
              <w:rPr>
                <w:rFonts w:ascii="Cambria" w:hAnsi="Cambria"/>
                <w:sz w:val="19"/>
                <w:szCs w:val="19"/>
              </w:rPr>
              <w:t>4.915,20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1B1327" w14:textId="77777777" w:rsidR="008D5FB1" w:rsidRPr="001A75F3" w:rsidRDefault="008D5FB1">
            <w:pPr>
              <w:jc w:val="right"/>
              <w:rPr>
                <w:rFonts w:ascii="Cambria" w:hAnsi="Cambria"/>
                <w:sz w:val="19"/>
                <w:szCs w:val="19"/>
              </w:rPr>
            </w:pPr>
            <w:r w:rsidRPr="001A75F3">
              <w:rPr>
                <w:rFonts w:ascii="Cambria" w:hAnsi="Cambria"/>
                <w:sz w:val="19"/>
                <w:szCs w:val="19"/>
              </w:rPr>
              <w:t>2.048,00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BAC211" w14:textId="3A31ABA9"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232061A9"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0488B567"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0BA3E1A6"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9145DBF" w14:textId="77777777" w:rsidR="008D5FB1" w:rsidRPr="001A75F3" w:rsidRDefault="008D5FB1">
            <w:pPr>
              <w:rPr>
                <w:rFonts w:ascii="Cambria" w:hAnsi="Cambria"/>
                <w:sz w:val="19"/>
                <w:szCs w:val="19"/>
              </w:rPr>
            </w:pPr>
            <w:r w:rsidRPr="001A75F3">
              <w:rPr>
                <w:rFonts w:ascii="Cambria" w:hAnsi="Cambria"/>
                <w:sz w:val="19"/>
                <w:szCs w:val="19"/>
              </w:rPr>
              <w:t>Récompense, sensibilisation, géolocalisation et matériel de marquage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D23F5" w14:textId="77777777" w:rsidR="008D5FB1" w:rsidRPr="001A75F3" w:rsidRDefault="008D5FB1">
            <w:pPr>
              <w:jc w:val="right"/>
              <w:rPr>
                <w:rFonts w:ascii="Cambria" w:hAnsi="Cambria"/>
                <w:sz w:val="19"/>
                <w:szCs w:val="19"/>
              </w:rPr>
            </w:pPr>
            <w:r w:rsidRPr="001A75F3">
              <w:rPr>
                <w:rFonts w:ascii="Cambria" w:hAnsi="Cambria"/>
                <w:sz w:val="19"/>
                <w:szCs w:val="19"/>
              </w:rPr>
              <w:t>5.000,00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3930FD" w14:textId="77777777" w:rsidR="008D5FB1" w:rsidRPr="001A75F3" w:rsidRDefault="008D5FB1">
            <w:pPr>
              <w:jc w:val="right"/>
              <w:rPr>
                <w:rFonts w:ascii="Cambria" w:hAnsi="Cambria"/>
                <w:sz w:val="19"/>
                <w:szCs w:val="19"/>
              </w:rPr>
            </w:pPr>
            <w:r w:rsidRPr="001A75F3">
              <w:rPr>
                <w:rFonts w:ascii="Cambria" w:hAnsi="Cambria"/>
                <w:sz w:val="19"/>
                <w:szCs w:val="19"/>
              </w:rPr>
              <w:t>6.936,00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2194296" w14:textId="77777777" w:rsidR="008D5FB1" w:rsidRPr="001A75F3" w:rsidRDefault="008D5FB1">
            <w:pPr>
              <w:rPr>
                <w:rFonts w:ascii="Cambria" w:hAnsi="Cambria"/>
                <w:sz w:val="19"/>
                <w:szCs w:val="19"/>
              </w:rPr>
            </w:pPr>
            <w:r w:rsidRPr="001A75F3">
              <w:rPr>
                <w:rFonts w:ascii="Cambria" w:hAnsi="Cambria"/>
                <w:sz w:val="19"/>
                <w:szCs w:val="19"/>
              </w:rPr>
              <w:t>Récompenses pour récupérations, géolocalisation, matériel de marquage associé aux marques archives internes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C44D2" w14:textId="77777777" w:rsidR="008D5FB1" w:rsidRPr="001A75F3" w:rsidRDefault="008D5FB1">
            <w:pPr>
              <w:jc w:val="right"/>
              <w:rPr>
                <w:rFonts w:ascii="Cambria" w:hAnsi="Cambria"/>
                <w:sz w:val="19"/>
                <w:szCs w:val="19"/>
              </w:rPr>
            </w:pPr>
            <w:r w:rsidRPr="001A75F3">
              <w:rPr>
                <w:rFonts w:ascii="Cambria" w:hAnsi="Cambria"/>
                <w:sz w:val="19"/>
                <w:szCs w:val="19"/>
              </w:rPr>
              <w:t>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88D4F9" w14:textId="77777777" w:rsidR="008D5FB1" w:rsidRPr="001A75F3" w:rsidRDefault="008D5FB1">
            <w:pPr>
              <w:jc w:val="right"/>
              <w:rPr>
                <w:rFonts w:ascii="Cambria" w:hAnsi="Cambria"/>
                <w:sz w:val="19"/>
                <w:szCs w:val="19"/>
              </w:rPr>
            </w:pPr>
            <w:r w:rsidRPr="001A75F3">
              <w:rPr>
                <w:rFonts w:ascii="Cambria" w:hAnsi="Cambria"/>
                <w:sz w:val="19"/>
                <w:szCs w:val="19"/>
              </w:rPr>
              <w:t>5.548,80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55F4680" w14:textId="290BF75B"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0EFAB6BC"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C4F5CF9"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AE885B"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1B20B55" w14:textId="77777777" w:rsidR="008D5FB1" w:rsidRPr="001A75F3" w:rsidRDefault="008D5FB1">
            <w:pPr>
              <w:rPr>
                <w:rFonts w:ascii="Cambria" w:hAnsi="Cambria"/>
                <w:sz w:val="19"/>
                <w:szCs w:val="19"/>
              </w:rPr>
            </w:pPr>
            <w:r w:rsidRPr="001A75F3">
              <w:rPr>
                <w:rFonts w:ascii="Cambria" w:hAnsi="Cambria"/>
                <w:sz w:val="19"/>
                <w:szCs w:val="19"/>
              </w:rPr>
              <w:t>Campagne de marquage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9BAE2" w14:textId="77777777" w:rsidR="008D5FB1" w:rsidRPr="001A75F3" w:rsidRDefault="008D5FB1">
            <w:pPr>
              <w:jc w:val="right"/>
              <w:rPr>
                <w:rFonts w:ascii="Cambria" w:hAnsi="Cambria"/>
                <w:sz w:val="19"/>
                <w:szCs w:val="19"/>
              </w:rPr>
            </w:pPr>
            <w:r w:rsidRPr="001A75F3">
              <w:rPr>
                <w:rFonts w:ascii="Cambria" w:hAnsi="Cambria"/>
                <w:sz w:val="19"/>
                <w:szCs w:val="19"/>
              </w:rPr>
              <w:t>7.000,00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1334572" w14:textId="77777777" w:rsidR="008D5FB1" w:rsidRPr="001A75F3" w:rsidRDefault="008D5FB1">
            <w:pPr>
              <w:jc w:val="right"/>
              <w:rPr>
                <w:rFonts w:ascii="Cambria" w:hAnsi="Cambria"/>
                <w:sz w:val="19"/>
                <w:szCs w:val="19"/>
              </w:rPr>
            </w:pPr>
            <w:r w:rsidRPr="001A75F3">
              <w:rPr>
                <w:rFonts w:ascii="Cambria" w:hAnsi="Cambria"/>
                <w:sz w:val="19"/>
                <w:szCs w:val="19"/>
              </w:rPr>
              <w:t>9.000,00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6FBFBFC" w14:textId="77777777" w:rsidR="008D5FB1" w:rsidRPr="001A75F3" w:rsidRDefault="008D5FB1">
            <w:pPr>
              <w:rPr>
                <w:rFonts w:ascii="Cambria" w:hAnsi="Cambria"/>
                <w:sz w:val="19"/>
                <w:szCs w:val="19"/>
              </w:rPr>
            </w:pPr>
            <w:r w:rsidRPr="001A75F3">
              <w:rPr>
                <w:rFonts w:ascii="Cambria" w:hAnsi="Cambria"/>
                <w:sz w:val="19"/>
                <w:szCs w:val="19"/>
              </w:rPr>
              <w:t>Poissons et affrètements.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B6A8" w14:textId="77777777" w:rsidR="008D5FB1" w:rsidRPr="001A75F3" w:rsidRDefault="008D5FB1">
            <w:pPr>
              <w:jc w:val="right"/>
              <w:rPr>
                <w:rFonts w:ascii="Cambria" w:hAnsi="Cambria"/>
                <w:sz w:val="19"/>
                <w:szCs w:val="19"/>
              </w:rPr>
            </w:pPr>
            <w:r w:rsidRPr="001A75F3">
              <w:rPr>
                <w:rFonts w:ascii="Cambria" w:hAnsi="Cambria"/>
                <w:sz w:val="19"/>
                <w:szCs w:val="19"/>
              </w:rPr>
              <w:t>5.600,00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22924" w14:textId="77777777" w:rsidR="008D5FB1" w:rsidRPr="001A75F3" w:rsidRDefault="008D5FB1">
            <w:pPr>
              <w:jc w:val="right"/>
              <w:rPr>
                <w:rFonts w:ascii="Cambria" w:hAnsi="Cambria"/>
                <w:sz w:val="19"/>
                <w:szCs w:val="19"/>
              </w:rPr>
            </w:pPr>
            <w:r w:rsidRPr="001A75F3">
              <w:rPr>
                <w:rFonts w:ascii="Cambria" w:hAnsi="Cambria"/>
                <w:sz w:val="19"/>
                <w:szCs w:val="19"/>
              </w:rPr>
              <w:t>7.200,00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E12950" w14:textId="39F94F9C"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2327A429"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3410783" w14:textId="77777777" w:rsidR="008D5FB1" w:rsidRPr="001A75F3" w:rsidRDefault="008D5FB1">
            <w:pPr>
              <w:rPr>
                <w:rFonts w:ascii="Cambria" w:hAnsi="Cambria"/>
                <w:sz w:val="19"/>
                <w:szCs w:val="19"/>
              </w:rPr>
            </w:pPr>
          </w:p>
        </w:tc>
        <w:tc>
          <w:tcPr>
            <w:tcW w:w="568"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30CA15CA" w14:textId="77777777" w:rsidR="008D5FB1" w:rsidRPr="001A75F3" w:rsidRDefault="008D5FB1">
            <w:pPr>
              <w:jc w:val="center"/>
              <w:rPr>
                <w:rFonts w:ascii="Cambria" w:hAnsi="Cambria"/>
                <w:sz w:val="19"/>
                <w:szCs w:val="19"/>
              </w:rPr>
            </w:pPr>
            <w:r w:rsidRPr="001A75F3">
              <w:rPr>
                <w:rFonts w:ascii="Cambria" w:hAnsi="Cambria"/>
                <w:sz w:val="19"/>
                <w:szCs w:val="19"/>
              </w:rPr>
              <w:t>Études biologiques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53B2C11F" w14:textId="77777777" w:rsidR="008D5FB1" w:rsidRPr="001A75F3" w:rsidRDefault="008D5FB1">
            <w:pPr>
              <w:rPr>
                <w:rFonts w:ascii="Cambria" w:hAnsi="Cambria"/>
                <w:sz w:val="19"/>
                <w:szCs w:val="19"/>
              </w:rPr>
            </w:pPr>
            <w:r w:rsidRPr="001A75F3">
              <w:rPr>
                <w:rFonts w:ascii="Cambria" w:hAnsi="Cambria"/>
                <w:sz w:val="19"/>
                <w:szCs w:val="19"/>
              </w:rPr>
              <w:t>Reproduction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79AD5" w14:textId="77777777" w:rsidR="008D5FB1" w:rsidRPr="001A75F3" w:rsidRDefault="008D5FB1">
            <w:pPr>
              <w:jc w:val="right"/>
              <w:rPr>
                <w:rFonts w:ascii="Cambria" w:hAnsi="Cambria"/>
                <w:sz w:val="19"/>
                <w:szCs w:val="19"/>
              </w:rPr>
            </w:pPr>
            <w:r w:rsidRPr="001A75F3">
              <w:rPr>
                <w:rFonts w:ascii="Cambria" w:hAnsi="Cambria"/>
                <w:sz w:val="19"/>
                <w:szCs w:val="19"/>
              </w:rPr>
              <w:t>14.000,00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7EB8551" w14:textId="77777777" w:rsidR="008D5FB1" w:rsidRPr="001A75F3" w:rsidRDefault="008D5FB1">
            <w:pPr>
              <w:jc w:val="right"/>
              <w:rPr>
                <w:rFonts w:ascii="Cambria" w:hAnsi="Cambria"/>
                <w:sz w:val="19"/>
                <w:szCs w:val="19"/>
              </w:rPr>
            </w:pPr>
            <w:r w:rsidRPr="001A75F3">
              <w:rPr>
                <w:rFonts w:ascii="Cambria" w:hAnsi="Cambria"/>
                <w:sz w:val="19"/>
                <w:szCs w:val="19"/>
              </w:rPr>
              <w:t>10.000,00</w:t>
            </w:r>
          </w:p>
        </w:tc>
        <w:tc>
          <w:tcPr>
            <w:tcW w:w="1680"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61664725" w14:textId="77777777" w:rsidR="008D5FB1" w:rsidRPr="001A75F3" w:rsidRDefault="008D5FB1">
            <w:pPr>
              <w:rPr>
                <w:rFonts w:ascii="Cambria" w:hAnsi="Cambria"/>
                <w:sz w:val="19"/>
                <w:szCs w:val="19"/>
              </w:rPr>
            </w:pPr>
            <w:r w:rsidRPr="001A75F3">
              <w:rPr>
                <w:rFonts w:ascii="Cambria" w:hAnsi="Cambria"/>
                <w:sz w:val="19"/>
                <w:szCs w:val="19"/>
              </w:rPr>
              <w:t xml:space="preserve">Poursuivre la collecte, l’expédition et l’analyse d’échantillons supplémentaires visant à la conclusion des études sur la biologie de la reproduction et l’âge et la croissance d’ici 2026 (Nord) et 2027 (Sud).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C444AA"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AE8A7"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30C1FAB" w14:textId="77777777" w:rsidR="008D5FB1" w:rsidRPr="001A75F3" w:rsidRDefault="008D5FB1">
            <w:pPr>
              <w:jc w:val="center"/>
              <w:rPr>
                <w:rFonts w:ascii="Cambria" w:hAnsi="Cambria"/>
                <w:sz w:val="19"/>
                <w:szCs w:val="19"/>
              </w:rPr>
            </w:pPr>
            <w:r w:rsidRPr="001A75F3">
              <w:rPr>
                <w:rFonts w:ascii="Cambria" w:hAnsi="Cambria"/>
                <w:sz w:val="19"/>
                <w:szCs w:val="19"/>
              </w:rPr>
              <w:t> </w:t>
            </w:r>
          </w:p>
        </w:tc>
      </w:tr>
      <w:tr w:rsidR="000B3129" w:rsidRPr="001A75F3" w14:paraId="580DF8DB"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2D185D9"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089E36"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4AA694B" w14:textId="77777777" w:rsidR="008D5FB1" w:rsidRPr="001A75F3" w:rsidRDefault="008D5FB1">
            <w:pPr>
              <w:rPr>
                <w:rFonts w:ascii="Cambria" w:hAnsi="Cambria"/>
                <w:sz w:val="19"/>
                <w:szCs w:val="19"/>
              </w:rPr>
            </w:pPr>
            <w:r w:rsidRPr="001A75F3">
              <w:rPr>
                <w:rFonts w:ascii="Cambria" w:hAnsi="Cambria"/>
                <w:sz w:val="19"/>
                <w:szCs w:val="19"/>
              </w:rPr>
              <w:t>Âge et croissance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61678" w14:textId="77777777" w:rsidR="008D5FB1" w:rsidRPr="001A75F3" w:rsidRDefault="008D5FB1">
            <w:pPr>
              <w:jc w:val="right"/>
              <w:rPr>
                <w:rFonts w:ascii="Cambria" w:hAnsi="Cambria"/>
                <w:sz w:val="19"/>
                <w:szCs w:val="19"/>
              </w:rPr>
            </w:pPr>
            <w:r w:rsidRPr="001A75F3">
              <w:rPr>
                <w:rFonts w:ascii="Cambria" w:hAnsi="Cambria"/>
                <w:sz w:val="19"/>
                <w:szCs w:val="19"/>
              </w:rPr>
              <w:t>2.500,00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0E8EA95" w14:textId="77777777" w:rsidR="008D5FB1" w:rsidRPr="001A75F3" w:rsidRDefault="008D5FB1">
            <w:pPr>
              <w:jc w:val="right"/>
              <w:rPr>
                <w:rFonts w:ascii="Cambria" w:hAnsi="Cambria"/>
                <w:sz w:val="19"/>
                <w:szCs w:val="19"/>
              </w:rPr>
            </w:pPr>
            <w:r w:rsidRPr="001A75F3">
              <w:rPr>
                <w:rFonts w:ascii="Cambria" w:hAnsi="Cambria"/>
                <w:sz w:val="19"/>
                <w:szCs w:val="19"/>
              </w:rPr>
              <w:t>2.500,00</w:t>
            </w:r>
          </w:p>
        </w:tc>
        <w:tc>
          <w:tcPr>
            <w:tcW w:w="1680" w:type="pct"/>
            <w:vMerge/>
            <w:tcBorders>
              <w:top w:val="nil"/>
              <w:left w:val="single" w:sz="8" w:space="0" w:color="auto"/>
              <w:bottom w:val="single" w:sz="4" w:space="0" w:color="000000"/>
              <w:right w:val="single" w:sz="8" w:space="0" w:color="auto"/>
            </w:tcBorders>
            <w:vAlign w:val="center"/>
            <w:hideMark/>
          </w:tcPr>
          <w:p w14:paraId="627C5308" w14:textId="77777777" w:rsidR="008D5FB1" w:rsidRPr="001A75F3"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A523D"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1E36D"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8FE8A56" w14:textId="77777777" w:rsidR="008D5FB1" w:rsidRPr="001A75F3" w:rsidRDefault="008D5FB1">
            <w:pPr>
              <w:jc w:val="center"/>
              <w:rPr>
                <w:rFonts w:ascii="Cambria" w:hAnsi="Cambria"/>
                <w:sz w:val="19"/>
                <w:szCs w:val="19"/>
              </w:rPr>
            </w:pPr>
            <w:r w:rsidRPr="001A75F3">
              <w:rPr>
                <w:rFonts w:ascii="Cambria" w:hAnsi="Cambria"/>
                <w:sz w:val="19"/>
                <w:szCs w:val="19"/>
              </w:rPr>
              <w:t> </w:t>
            </w:r>
          </w:p>
        </w:tc>
      </w:tr>
      <w:tr w:rsidR="000B3129" w:rsidRPr="001A75F3" w14:paraId="6D682009"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B10CDE4"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EB75F9F"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BDC2EA8" w14:textId="77777777" w:rsidR="008D5FB1" w:rsidRPr="001A75F3" w:rsidRDefault="008D5FB1">
            <w:pPr>
              <w:rPr>
                <w:rFonts w:ascii="Cambria" w:hAnsi="Cambria"/>
                <w:sz w:val="19"/>
                <w:szCs w:val="19"/>
              </w:rPr>
            </w:pPr>
            <w:r w:rsidRPr="001A75F3">
              <w:rPr>
                <w:rFonts w:ascii="Cambria" w:hAnsi="Cambria"/>
                <w:sz w:val="19"/>
                <w:szCs w:val="19"/>
              </w:rPr>
              <w:t>Reproduction et croissance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F698FA" w14:textId="77777777" w:rsidR="008D5FB1" w:rsidRPr="001A75F3" w:rsidRDefault="008D5FB1">
            <w:pPr>
              <w:jc w:val="right"/>
              <w:rPr>
                <w:rFonts w:ascii="Cambria" w:hAnsi="Cambria"/>
                <w:sz w:val="19"/>
                <w:szCs w:val="19"/>
              </w:rPr>
            </w:pPr>
            <w:r w:rsidRPr="001A75F3">
              <w:rPr>
                <w:rFonts w:ascii="Cambria" w:hAnsi="Cambria"/>
                <w:sz w:val="19"/>
                <w:szCs w:val="19"/>
              </w:rPr>
              <w:t>6.500,00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757A6A1"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1680" w:type="pct"/>
            <w:vMerge/>
            <w:tcBorders>
              <w:top w:val="nil"/>
              <w:left w:val="single" w:sz="8" w:space="0" w:color="auto"/>
              <w:bottom w:val="single" w:sz="4" w:space="0" w:color="000000"/>
              <w:right w:val="single" w:sz="8" w:space="0" w:color="auto"/>
            </w:tcBorders>
            <w:vAlign w:val="center"/>
            <w:hideMark/>
          </w:tcPr>
          <w:p w14:paraId="58A05956" w14:textId="77777777" w:rsidR="008D5FB1" w:rsidRPr="001A75F3"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012D5" w14:textId="77777777" w:rsidR="008D5FB1" w:rsidRPr="001A75F3" w:rsidRDefault="008D5FB1">
            <w:pPr>
              <w:jc w:val="right"/>
              <w:rPr>
                <w:rFonts w:ascii="Cambria" w:hAnsi="Cambria"/>
                <w:sz w:val="19"/>
                <w:szCs w:val="19"/>
              </w:rPr>
            </w:pPr>
            <w:r w:rsidRPr="001A75F3">
              <w:rPr>
                <w:rFonts w:ascii="Cambria" w:hAnsi="Cambria"/>
                <w:sz w:val="19"/>
                <w:szCs w:val="19"/>
              </w:rPr>
              <w:t>5.200,00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F4002"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3B76345" w14:textId="59C1713F"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2B96955A" w14:textId="77777777" w:rsidTr="000B3129">
        <w:trPr>
          <w:trHeight w:val="349"/>
        </w:trPr>
        <w:tc>
          <w:tcPr>
            <w:tcW w:w="509" w:type="pct"/>
            <w:vMerge/>
            <w:tcBorders>
              <w:top w:val="nil"/>
              <w:left w:val="single" w:sz="8" w:space="0" w:color="auto"/>
              <w:bottom w:val="single" w:sz="8" w:space="0" w:color="000000"/>
              <w:right w:val="single" w:sz="8" w:space="0" w:color="auto"/>
            </w:tcBorders>
            <w:vAlign w:val="center"/>
            <w:hideMark/>
          </w:tcPr>
          <w:p w14:paraId="4EA1EE88" w14:textId="77777777" w:rsidR="008D5FB1" w:rsidRPr="001A75F3"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548BB96" w14:textId="77777777" w:rsidR="008D5FB1" w:rsidRPr="001A75F3"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42513DB6" w14:textId="77777777" w:rsidR="008D5FB1" w:rsidRPr="001A75F3" w:rsidRDefault="008D5FB1">
            <w:pPr>
              <w:rPr>
                <w:rFonts w:ascii="Cambria" w:hAnsi="Cambria"/>
                <w:sz w:val="19"/>
                <w:szCs w:val="19"/>
              </w:rPr>
            </w:pPr>
            <w:r w:rsidRPr="001A75F3">
              <w:rPr>
                <w:rFonts w:ascii="Cambria" w:hAnsi="Cambria"/>
                <w:sz w:val="19"/>
                <w:szCs w:val="19"/>
              </w:rPr>
              <w:t>Collecte et expédition d’échantillons</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94F40" w14:textId="77777777" w:rsidR="008D5FB1" w:rsidRPr="001A75F3" w:rsidRDefault="008D5FB1">
            <w:pPr>
              <w:jc w:val="right"/>
              <w:rPr>
                <w:rFonts w:ascii="Cambria" w:hAnsi="Cambria"/>
                <w:sz w:val="19"/>
                <w:szCs w:val="19"/>
              </w:rPr>
            </w:pPr>
            <w:r w:rsidRPr="001A75F3">
              <w:rPr>
                <w:rFonts w:ascii="Cambria" w:hAnsi="Cambria"/>
                <w:sz w:val="19"/>
                <w:szCs w:val="19"/>
              </w:rPr>
              <w:t>1.500,00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2225CF" w14:textId="77777777" w:rsidR="008D5FB1" w:rsidRPr="001A75F3" w:rsidRDefault="008D5FB1">
            <w:pPr>
              <w:jc w:val="right"/>
              <w:rPr>
                <w:rFonts w:ascii="Cambria" w:hAnsi="Cambria"/>
                <w:sz w:val="19"/>
                <w:szCs w:val="19"/>
              </w:rPr>
            </w:pPr>
            <w:r w:rsidRPr="001A75F3">
              <w:rPr>
                <w:rFonts w:ascii="Cambria" w:hAnsi="Cambria"/>
                <w:sz w:val="19"/>
                <w:szCs w:val="19"/>
              </w:rPr>
              <w:t>1.500,00</w:t>
            </w:r>
          </w:p>
        </w:tc>
        <w:tc>
          <w:tcPr>
            <w:tcW w:w="1680" w:type="pct"/>
            <w:vMerge/>
            <w:tcBorders>
              <w:top w:val="nil"/>
              <w:left w:val="single" w:sz="8" w:space="0" w:color="auto"/>
              <w:bottom w:val="single" w:sz="4" w:space="0" w:color="000000"/>
              <w:right w:val="single" w:sz="8" w:space="0" w:color="auto"/>
            </w:tcBorders>
            <w:vAlign w:val="center"/>
            <w:hideMark/>
          </w:tcPr>
          <w:p w14:paraId="2211750E" w14:textId="77777777" w:rsidR="008D5FB1" w:rsidRPr="001A75F3"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4617F" w14:textId="77777777" w:rsidR="008D5FB1" w:rsidRPr="001A75F3" w:rsidRDefault="008D5FB1">
            <w:pPr>
              <w:jc w:val="right"/>
              <w:rPr>
                <w:rFonts w:ascii="Cambria" w:hAnsi="Cambria"/>
                <w:sz w:val="19"/>
                <w:szCs w:val="19"/>
              </w:rPr>
            </w:pPr>
            <w:r w:rsidRPr="001A75F3">
              <w:rPr>
                <w:rFonts w:ascii="Cambria" w:hAnsi="Cambria"/>
                <w:sz w:val="19"/>
                <w:szCs w:val="19"/>
              </w:rPr>
              <w:t>1.200,00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CFC96" w14:textId="77777777" w:rsidR="008D5FB1" w:rsidRPr="001A75F3" w:rsidRDefault="008D5FB1">
            <w:pPr>
              <w:jc w:val="right"/>
              <w:rPr>
                <w:rFonts w:ascii="Cambria" w:hAnsi="Cambria"/>
                <w:sz w:val="19"/>
                <w:szCs w:val="19"/>
              </w:rPr>
            </w:pPr>
            <w:r w:rsidRPr="001A75F3">
              <w:rPr>
                <w:rFonts w:ascii="Cambria" w:hAnsi="Cambria"/>
                <w:sz w:val="19"/>
                <w:szCs w:val="19"/>
              </w:rPr>
              <w:t>1.200,00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2D2C9DA" w14:textId="5DA29D2B"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36D67945"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4AEC596A" w14:textId="77777777" w:rsidR="008D5FB1" w:rsidRPr="001A75F3" w:rsidRDefault="008D5FB1">
            <w:pPr>
              <w:rPr>
                <w:rFonts w:ascii="Cambria" w:hAnsi="Cambria"/>
                <w:sz w:val="19"/>
                <w:szCs w:val="19"/>
              </w:rPr>
            </w:pPr>
          </w:p>
        </w:tc>
        <w:tc>
          <w:tcPr>
            <w:tcW w:w="56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82F086E" w14:textId="77777777" w:rsidR="008D5FB1" w:rsidRPr="001A75F3" w:rsidRDefault="008D5FB1">
            <w:pPr>
              <w:jc w:val="center"/>
              <w:rPr>
                <w:rFonts w:ascii="Cambria" w:hAnsi="Cambria"/>
                <w:sz w:val="19"/>
                <w:szCs w:val="19"/>
              </w:rPr>
            </w:pPr>
            <w:r w:rsidRPr="001A75F3">
              <w:rPr>
                <w:rFonts w:ascii="Cambria" w:hAnsi="Cambria"/>
                <w:sz w:val="19"/>
                <w:szCs w:val="19"/>
              </w:rPr>
              <w:t>Études liées aux autres pêcheries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6F634464" w14:textId="77777777" w:rsidR="008D5FB1" w:rsidRPr="001A75F3" w:rsidRDefault="008D5FB1">
            <w:pPr>
              <w:rPr>
                <w:rFonts w:ascii="Cambria" w:hAnsi="Cambria"/>
                <w:sz w:val="19"/>
                <w:szCs w:val="19"/>
              </w:rPr>
            </w:pPr>
            <w:r w:rsidRPr="001A75F3">
              <w:rPr>
                <w:rFonts w:ascii="Cambria" w:hAnsi="Cambria"/>
                <w:sz w:val="19"/>
                <w:szCs w:val="19"/>
              </w:rPr>
              <w:t>Calibrage de la prospection larvaire de germon de la Méditerranée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43A7C3" w14:textId="77777777" w:rsidR="008D5FB1" w:rsidRPr="001A75F3" w:rsidRDefault="008D5FB1">
            <w:pPr>
              <w:jc w:val="right"/>
              <w:rPr>
                <w:rFonts w:ascii="Cambria" w:hAnsi="Cambria"/>
                <w:sz w:val="19"/>
                <w:szCs w:val="19"/>
              </w:rPr>
            </w:pPr>
            <w:r w:rsidRPr="001A75F3">
              <w:rPr>
                <w:rFonts w:ascii="Cambria" w:hAnsi="Cambria"/>
                <w:sz w:val="19"/>
                <w:szCs w:val="19"/>
              </w:rPr>
              <w:t>17.500,00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87D25D"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99DEA31" w14:textId="77777777" w:rsidR="008D5FB1" w:rsidRPr="001A75F3" w:rsidRDefault="008D5FB1">
            <w:pPr>
              <w:rPr>
                <w:rFonts w:ascii="Cambria" w:hAnsi="Cambria"/>
                <w:sz w:val="19"/>
                <w:szCs w:val="19"/>
              </w:rPr>
            </w:pPr>
            <w:r w:rsidRPr="001A75F3">
              <w:rPr>
                <w:rFonts w:ascii="Cambria" w:hAnsi="Cambria"/>
                <w:sz w:val="19"/>
                <w:szCs w:val="19"/>
              </w:rPr>
              <w:t>Traiter et analyser les échantillons d’une pêche expérimentale pour fournir une méthode de calibrage spécifique au germon de la Méditerranée en vue de recalculer l’indice d’abondance. Cela répondra à la Rec. 24-08, paragraphe 11.</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E1A50" w14:textId="77777777" w:rsidR="008D5FB1" w:rsidRPr="001A75F3" w:rsidRDefault="008D5FB1">
            <w:pPr>
              <w:jc w:val="right"/>
              <w:rPr>
                <w:rFonts w:ascii="Cambria" w:hAnsi="Cambria"/>
                <w:sz w:val="19"/>
                <w:szCs w:val="19"/>
              </w:rPr>
            </w:pPr>
            <w:r w:rsidRPr="001A75F3">
              <w:rPr>
                <w:rFonts w:ascii="Cambria" w:hAnsi="Cambria"/>
                <w:sz w:val="19"/>
                <w:szCs w:val="19"/>
              </w:rPr>
              <w:t>14.000,00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457F6"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29F5D99" w14:textId="03380BC9" w:rsidR="008D5FB1" w:rsidRPr="001A75F3" w:rsidRDefault="00C87E1A">
            <w:pPr>
              <w:jc w:val="center"/>
              <w:rPr>
                <w:rFonts w:ascii="Cambria" w:hAnsi="Cambria"/>
                <w:sz w:val="19"/>
                <w:szCs w:val="19"/>
              </w:rPr>
            </w:pPr>
            <w:r w:rsidRPr="001A75F3">
              <w:rPr>
                <w:rFonts w:ascii="Cambria" w:hAnsi="Cambria"/>
                <w:sz w:val="19"/>
                <w:szCs w:val="19"/>
              </w:rPr>
              <w:t>UE</w:t>
            </w:r>
          </w:p>
        </w:tc>
      </w:tr>
      <w:tr w:rsidR="000B3129" w:rsidRPr="001A75F3" w14:paraId="6048302B" w14:textId="77777777" w:rsidTr="000B3129">
        <w:trPr>
          <w:trHeight w:val="289"/>
        </w:trPr>
        <w:tc>
          <w:tcPr>
            <w:tcW w:w="509" w:type="pct"/>
            <w:vMerge/>
            <w:tcBorders>
              <w:top w:val="nil"/>
              <w:left w:val="single" w:sz="8" w:space="0" w:color="auto"/>
              <w:bottom w:val="single" w:sz="8" w:space="0" w:color="000000"/>
              <w:right w:val="single" w:sz="8" w:space="0" w:color="auto"/>
            </w:tcBorders>
            <w:vAlign w:val="center"/>
            <w:hideMark/>
          </w:tcPr>
          <w:p w14:paraId="5CF718DE" w14:textId="77777777" w:rsidR="008D5FB1" w:rsidRPr="001A75F3" w:rsidRDefault="008D5FB1">
            <w:pPr>
              <w:rPr>
                <w:rFonts w:ascii="Cambria" w:hAnsi="Cambria"/>
                <w:sz w:val="19"/>
                <w:szCs w:val="19"/>
              </w:rPr>
            </w:pPr>
          </w:p>
        </w:tc>
        <w:tc>
          <w:tcPr>
            <w:tcW w:w="568"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0E81F476" w14:textId="77777777" w:rsidR="008D5FB1" w:rsidRPr="001A75F3" w:rsidRDefault="008D5FB1">
            <w:pPr>
              <w:jc w:val="center"/>
              <w:rPr>
                <w:rFonts w:ascii="Cambria" w:hAnsi="Cambria"/>
                <w:sz w:val="19"/>
                <w:szCs w:val="19"/>
              </w:rPr>
            </w:pPr>
            <w:r w:rsidRPr="001A75F3">
              <w:rPr>
                <w:rFonts w:ascii="Cambria" w:hAnsi="Cambria"/>
                <w:sz w:val="19"/>
                <w:szCs w:val="19"/>
              </w:rPr>
              <w:t>Modélisation :</w:t>
            </w:r>
          </w:p>
        </w:tc>
        <w:tc>
          <w:tcPr>
            <w:tcW w:w="66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A8C175A" w14:textId="77777777" w:rsidR="008D5FB1" w:rsidRPr="001A75F3" w:rsidRDefault="008D5FB1">
            <w:pPr>
              <w:rPr>
                <w:rFonts w:ascii="Cambria" w:hAnsi="Cambria"/>
                <w:sz w:val="19"/>
                <w:szCs w:val="19"/>
              </w:rPr>
            </w:pPr>
            <w:r w:rsidRPr="001A75F3">
              <w:rPr>
                <w:rFonts w:ascii="Cambria" w:hAnsi="Cambria"/>
                <w:sz w:val="19"/>
                <w:szCs w:val="19"/>
              </w:rPr>
              <w:t>MSE pour le germon du Nord</w:t>
            </w:r>
          </w:p>
        </w:tc>
        <w:tc>
          <w:tcPr>
            <w:tcW w:w="314"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5B68B248" w14:textId="77777777" w:rsidR="008D5FB1" w:rsidRPr="001A75F3" w:rsidRDefault="008D5FB1">
            <w:pPr>
              <w:jc w:val="right"/>
              <w:rPr>
                <w:rFonts w:ascii="Cambria" w:hAnsi="Cambria"/>
                <w:sz w:val="19"/>
                <w:szCs w:val="19"/>
              </w:rPr>
            </w:pPr>
            <w:r w:rsidRPr="001A75F3">
              <w:rPr>
                <w:rFonts w:ascii="Cambria" w:hAnsi="Cambria"/>
                <w:sz w:val="19"/>
                <w:szCs w:val="19"/>
              </w:rPr>
              <w:t>35.000,00</w:t>
            </w:r>
          </w:p>
        </w:tc>
        <w:tc>
          <w:tcPr>
            <w:tcW w:w="314"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5A8C6526" w14:textId="77777777" w:rsidR="008D5FB1" w:rsidRPr="001A75F3" w:rsidRDefault="008D5FB1">
            <w:pPr>
              <w:jc w:val="right"/>
              <w:rPr>
                <w:rFonts w:ascii="Cambria" w:hAnsi="Cambria"/>
                <w:sz w:val="19"/>
                <w:szCs w:val="19"/>
              </w:rPr>
            </w:pPr>
            <w:r w:rsidRPr="001A75F3">
              <w:rPr>
                <w:rFonts w:ascii="Cambria" w:hAnsi="Cambria"/>
                <w:sz w:val="19"/>
                <w:szCs w:val="19"/>
              </w:rPr>
              <w:t>35.000,00</w:t>
            </w:r>
          </w:p>
        </w:tc>
        <w:tc>
          <w:tcPr>
            <w:tcW w:w="1680" w:type="pct"/>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hideMark/>
          </w:tcPr>
          <w:p w14:paraId="57113959" w14:textId="2D95807D" w:rsidR="008D5FB1" w:rsidRPr="001A75F3" w:rsidRDefault="008D5FB1">
            <w:pPr>
              <w:rPr>
                <w:rFonts w:ascii="Cambria" w:hAnsi="Cambria"/>
                <w:sz w:val="19"/>
                <w:szCs w:val="19"/>
              </w:rPr>
            </w:pPr>
            <w:r w:rsidRPr="001A75F3">
              <w:rPr>
                <w:rFonts w:ascii="Cambria" w:hAnsi="Cambria"/>
                <w:sz w:val="19"/>
                <w:szCs w:val="19"/>
              </w:rPr>
              <w:t xml:space="preserve">Mettre en œuvre la </w:t>
            </w:r>
            <w:r w:rsidR="000B3129" w:rsidRPr="001A75F3">
              <w:rPr>
                <w:rFonts w:ascii="Cambria" w:hAnsi="Cambria"/>
                <w:sz w:val="19"/>
                <w:szCs w:val="19"/>
              </w:rPr>
              <w:t>feuille</w:t>
            </w:r>
            <w:r w:rsidRPr="001A75F3">
              <w:rPr>
                <w:rFonts w:ascii="Cambria" w:hAnsi="Cambria"/>
                <w:sz w:val="19"/>
                <w:szCs w:val="19"/>
              </w:rPr>
              <w:t xml:space="preserve"> de route sur la MSE de l'ICCAT.</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1DD4E" w14:textId="77777777" w:rsidR="008D5FB1" w:rsidRPr="001A75F3" w:rsidRDefault="008D5FB1">
            <w:pPr>
              <w:jc w:val="right"/>
              <w:rPr>
                <w:rFonts w:ascii="Cambria" w:hAnsi="Cambria"/>
                <w:sz w:val="19"/>
                <w:szCs w:val="19"/>
              </w:rPr>
            </w:pPr>
            <w:r w:rsidRPr="001A75F3">
              <w:rPr>
                <w:rFonts w:ascii="Cambria" w:hAnsi="Cambria"/>
                <w:sz w:val="19"/>
                <w:szCs w:val="19"/>
              </w:rPr>
              <w:t>7.000,00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23C83C" w14:textId="77777777" w:rsidR="008D5FB1" w:rsidRPr="001A75F3" w:rsidRDefault="008D5FB1">
            <w:pPr>
              <w:jc w:val="right"/>
              <w:rPr>
                <w:rFonts w:ascii="Cambria" w:hAnsi="Cambria"/>
                <w:sz w:val="19"/>
                <w:szCs w:val="19"/>
              </w:rPr>
            </w:pPr>
            <w:r w:rsidRPr="001A75F3">
              <w:rPr>
                <w:rFonts w:ascii="Cambria" w:hAnsi="Cambria"/>
                <w:sz w:val="19"/>
                <w:szCs w:val="19"/>
              </w:rPr>
              <w:t>7.000,00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1A866B" w14:textId="77777777" w:rsidR="001B0F66" w:rsidRPr="001A75F3" w:rsidRDefault="00EE0185">
            <w:pPr>
              <w:jc w:val="center"/>
              <w:rPr>
                <w:rFonts w:ascii="Cambria" w:hAnsi="Cambria"/>
                <w:sz w:val="19"/>
                <w:szCs w:val="19"/>
              </w:rPr>
            </w:pPr>
            <w:r w:rsidRPr="001A75F3">
              <w:rPr>
                <w:rFonts w:ascii="Cambria" w:hAnsi="Cambria"/>
                <w:sz w:val="19"/>
                <w:szCs w:val="19"/>
              </w:rPr>
              <w:t xml:space="preserve">Solde </w:t>
            </w:r>
          </w:p>
          <w:p w14:paraId="27C589E7" w14:textId="0A1FA329" w:rsidR="008D5FB1" w:rsidRPr="001A75F3" w:rsidRDefault="00EE0185">
            <w:pPr>
              <w:jc w:val="center"/>
              <w:rPr>
                <w:rFonts w:ascii="Cambria" w:hAnsi="Cambria"/>
                <w:sz w:val="19"/>
                <w:szCs w:val="19"/>
              </w:rPr>
            </w:pPr>
            <w:r w:rsidRPr="001A75F3">
              <w:rPr>
                <w:rFonts w:ascii="Cambria" w:hAnsi="Cambria"/>
                <w:sz w:val="19"/>
                <w:szCs w:val="19"/>
              </w:rPr>
              <w:t>sci</w:t>
            </w:r>
            <w:r w:rsidR="001B0F66" w:rsidRPr="001A75F3">
              <w:rPr>
                <w:rFonts w:ascii="Cambria" w:hAnsi="Cambria"/>
                <w:sz w:val="19"/>
                <w:szCs w:val="19"/>
              </w:rPr>
              <w:t>entifique</w:t>
            </w:r>
            <w:r w:rsidR="008D5FB1" w:rsidRPr="001A75F3">
              <w:rPr>
                <w:rFonts w:ascii="Cambria" w:hAnsi="Cambria"/>
                <w:sz w:val="19"/>
                <w:szCs w:val="19"/>
              </w:rPr>
              <w:t xml:space="preserve"> </w:t>
            </w:r>
          </w:p>
        </w:tc>
      </w:tr>
      <w:tr w:rsidR="000B3129" w:rsidRPr="001A75F3" w14:paraId="736DF35F"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C6CC5E0" w14:textId="77777777" w:rsidR="008D5FB1" w:rsidRPr="001A75F3" w:rsidRDefault="008D5FB1">
            <w:pPr>
              <w:rPr>
                <w:rFonts w:ascii="Cambria" w:hAnsi="Cambria"/>
                <w:sz w:val="19"/>
                <w:szCs w:val="19"/>
              </w:rPr>
            </w:pPr>
          </w:p>
        </w:tc>
        <w:tc>
          <w:tcPr>
            <w:tcW w:w="568" w:type="pct"/>
            <w:vMerge/>
            <w:tcBorders>
              <w:top w:val="nil"/>
              <w:left w:val="single" w:sz="8" w:space="0" w:color="auto"/>
              <w:bottom w:val="single" w:sz="4" w:space="0" w:color="000000"/>
              <w:right w:val="single" w:sz="4" w:space="0" w:color="auto"/>
            </w:tcBorders>
            <w:vAlign w:val="center"/>
            <w:hideMark/>
          </w:tcPr>
          <w:p w14:paraId="03EFFD91" w14:textId="77777777" w:rsidR="008D5FB1" w:rsidRPr="001A75F3" w:rsidRDefault="008D5FB1">
            <w:pPr>
              <w:rPr>
                <w:rFonts w:ascii="Cambria" w:hAnsi="Cambria"/>
                <w:sz w:val="19"/>
                <w:szCs w:val="19"/>
              </w:rPr>
            </w:pPr>
          </w:p>
        </w:tc>
        <w:tc>
          <w:tcPr>
            <w:tcW w:w="661" w:type="pct"/>
            <w:vMerge/>
            <w:tcBorders>
              <w:top w:val="nil"/>
              <w:left w:val="single" w:sz="4" w:space="0" w:color="auto"/>
              <w:bottom w:val="single" w:sz="4" w:space="0" w:color="000000"/>
              <w:right w:val="single" w:sz="8" w:space="0" w:color="auto"/>
            </w:tcBorders>
            <w:vAlign w:val="center"/>
            <w:hideMark/>
          </w:tcPr>
          <w:p w14:paraId="28DF5954" w14:textId="77777777" w:rsidR="008D5FB1" w:rsidRPr="001A75F3" w:rsidRDefault="008D5FB1">
            <w:pPr>
              <w:rPr>
                <w:rFonts w:ascii="Cambria" w:hAnsi="Cambria"/>
                <w:sz w:val="19"/>
                <w:szCs w:val="19"/>
              </w:rPr>
            </w:pPr>
          </w:p>
        </w:tc>
        <w:tc>
          <w:tcPr>
            <w:tcW w:w="314" w:type="pct"/>
            <w:vMerge/>
            <w:tcBorders>
              <w:top w:val="nil"/>
              <w:left w:val="single" w:sz="8" w:space="0" w:color="auto"/>
              <w:bottom w:val="single" w:sz="4" w:space="0" w:color="000000"/>
              <w:right w:val="single" w:sz="4" w:space="0" w:color="auto"/>
            </w:tcBorders>
            <w:vAlign w:val="center"/>
            <w:hideMark/>
          </w:tcPr>
          <w:p w14:paraId="1B72A118" w14:textId="77777777" w:rsidR="008D5FB1" w:rsidRPr="001A75F3" w:rsidRDefault="008D5FB1">
            <w:pPr>
              <w:rPr>
                <w:rFonts w:ascii="Cambria" w:hAnsi="Cambria"/>
                <w:sz w:val="19"/>
                <w:szCs w:val="19"/>
              </w:rPr>
            </w:pPr>
          </w:p>
        </w:tc>
        <w:tc>
          <w:tcPr>
            <w:tcW w:w="314" w:type="pct"/>
            <w:vMerge/>
            <w:tcBorders>
              <w:top w:val="nil"/>
              <w:left w:val="nil"/>
              <w:bottom w:val="single" w:sz="4" w:space="0" w:color="000000"/>
              <w:right w:val="single" w:sz="8" w:space="0" w:color="auto"/>
            </w:tcBorders>
            <w:vAlign w:val="center"/>
            <w:hideMark/>
          </w:tcPr>
          <w:p w14:paraId="179AC454" w14:textId="77777777" w:rsidR="008D5FB1" w:rsidRPr="001A75F3" w:rsidRDefault="008D5FB1">
            <w:pPr>
              <w:rPr>
                <w:rFonts w:ascii="Cambria" w:hAnsi="Cambria"/>
                <w:sz w:val="19"/>
                <w:szCs w:val="19"/>
              </w:rPr>
            </w:pPr>
          </w:p>
        </w:tc>
        <w:tc>
          <w:tcPr>
            <w:tcW w:w="1680" w:type="pct"/>
            <w:vMerge/>
            <w:tcBorders>
              <w:top w:val="nil"/>
              <w:left w:val="single" w:sz="8" w:space="0" w:color="auto"/>
              <w:bottom w:val="single" w:sz="4" w:space="0" w:color="000000"/>
              <w:right w:val="single" w:sz="8" w:space="0" w:color="auto"/>
            </w:tcBorders>
            <w:vAlign w:val="center"/>
            <w:hideMark/>
          </w:tcPr>
          <w:p w14:paraId="276A7D3E" w14:textId="77777777" w:rsidR="008D5FB1" w:rsidRPr="001A75F3"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538C3D" w14:textId="77777777" w:rsidR="008D5FB1" w:rsidRPr="001A75F3" w:rsidRDefault="008D5FB1">
            <w:pPr>
              <w:jc w:val="right"/>
              <w:rPr>
                <w:rFonts w:ascii="Cambria" w:hAnsi="Cambria"/>
                <w:sz w:val="19"/>
                <w:szCs w:val="19"/>
              </w:rPr>
            </w:pPr>
            <w:r w:rsidRPr="001A75F3">
              <w:rPr>
                <w:rFonts w:ascii="Cambria" w:hAnsi="Cambria"/>
                <w:sz w:val="19"/>
                <w:szCs w:val="19"/>
              </w:rPr>
              <w:t>28.000,00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7DC66" w14:textId="77777777" w:rsidR="008D5FB1" w:rsidRPr="001A75F3" w:rsidRDefault="008D5FB1">
            <w:pPr>
              <w:jc w:val="right"/>
              <w:rPr>
                <w:rFonts w:ascii="Cambria" w:hAnsi="Cambria"/>
                <w:sz w:val="19"/>
                <w:szCs w:val="19"/>
              </w:rPr>
            </w:pPr>
            <w:r w:rsidRPr="001A75F3">
              <w:rPr>
                <w:rFonts w:ascii="Cambria" w:hAnsi="Cambria"/>
                <w:sz w:val="19"/>
                <w:szCs w:val="19"/>
              </w:rPr>
              <w:t>28.000,00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0EFF88" w14:textId="5C5CA3EE" w:rsidR="008D5FB1" w:rsidRPr="001A75F3" w:rsidRDefault="00C87E1A">
            <w:pPr>
              <w:jc w:val="center"/>
              <w:rPr>
                <w:rFonts w:ascii="Cambria" w:hAnsi="Cambria"/>
                <w:sz w:val="19"/>
                <w:szCs w:val="19"/>
              </w:rPr>
            </w:pPr>
            <w:r w:rsidRPr="001A75F3">
              <w:rPr>
                <w:rFonts w:ascii="Cambria" w:hAnsi="Cambria"/>
                <w:sz w:val="19"/>
                <w:szCs w:val="19"/>
              </w:rPr>
              <w:t>UE</w:t>
            </w:r>
          </w:p>
        </w:tc>
      </w:tr>
      <w:tr w:rsidR="00EE0185" w:rsidRPr="001A75F3" w14:paraId="6D3A1239" w14:textId="77777777" w:rsidTr="000B3129">
        <w:trPr>
          <w:trHeight w:val="270"/>
        </w:trPr>
        <w:tc>
          <w:tcPr>
            <w:tcW w:w="509" w:type="pct"/>
            <w:vMerge/>
            <w:tcBorders>
              <w:top w:val="nil"/>
              <w:left w:val="single" w:sz="8" w:space="0" w:color="auto"/>
              <w:bottom w:val="single" w:sz="8" w:space="0" w:color="000000"/>
              <w:right w:val="single" w:sz="8" w:space="0" w:color="auto"/>
            </w:tcBorders>
            <w:vAlign w:val="center"/>
            <w:hideMark/>
          </w:tcPr>
          <w:p w14:paraId="5C1E842A" w14:textId="77777777" w:rsidR="008D5FB1" w:rsidRPr="001A75F3" w:rsidRDefault="008D5FB1">
            <w:pPr>
              <w:rPr>
                <w:rFonts w:ascii="Cambria" w:hAnsi="Cambria"/>
                <w:sz w:val="19"/>
                <w:szCs w:val="19"/>
              </w:rPr>
            </w:pPr>
          </w:p>
        </w:tc>
        <w:tc>
          <w:tcPr>
            <w:tcW w:w="122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19C11474" w14:textId="77777777" w:rsidR="008D5FB1" w:rsidRPr="001A75F3" w:rsidRDefault="008D5FB1">
            <w:pPr>
              <w:jc w:val="right"/>
              <w:rPr>
                <w:rFonts w:ascii="Cambria" w:hAnsi="Cambria"/>
                <w:b/>
                <w:bCs/>
                <w:i/>
                <w:iCs/>
                <w:sz w:val="19"/>
                <w:szCs w:val="19"/>
              </w:rPr>
            </w:pPr>
            <w:r w:rsidRPr="001A75F3">
              <w:rPr>
                <w:rFonts w:ascii="Cambria" w:hAnsi="Cambria"/>
                <w:b/>
                <w:bCs/>
                <w:i/>
                <w:iCs/>
                <w:sz w:val="19"/>
                <w:szCs w:val="19"/>
              </w:rPr>
              <w:t>Total</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3A6DC6" w14:textId="77777777" w:rsidR="008D5FB1" w:rsidRPr="001A75F3" w:rsidRDefault="008D5FB1">
            <w:pPr>
              <w:jc w:val="right"/>
              <w:rPr>
                <w:rFonts w:ascii="Cambria" w:hAnsi="Cambria"/>
                <w:b/>
                <w:bCs/>
                <w:i/>
                <w:iCs/>
                <w:sz w:val="19"/>
                <w:szCs w:val="19"/>
              </w:rPr>
            </w:pPr>
            <w:r w:rsidRPr="001A75F3">
              <w:rPr>
                <w:rFonts w:ascii="Cambria" w:hAnsi="Cambria"/>
                <w:b/>
                <w:bCs/>
                <w:i/>
                <w:iCs/>
                <w:sz w:val="19"/>
                <w:szCs w:val="19"/>
              </w:rPr>
              <w:t>95.144,00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F921149" w14:textId="77777777" w:rsidR="008D5FB1" w:rsidRPr="001A75F3" w:rsidRDefault="008D5FB1">
            <w:pPr>
              <w:jc w:val="right"/>
              <w:rPr>
                <w:rFonts w:ascii="Cambria" w:hAnsi="Cambria"/>
                <w:b/>
                <w:bCs/>
                <w:i/>
                <w:iCs/>
                <w:sz w:val="19"/>
                <w:szCs w:val="19"/>
              </w:rPr>
            </w:pPr>
            <w:r w:rsidRPr="001A75F3">
              <w:rPr>
                <w:rFonts w:ascii="Cambria" w:hAnsi="Cambria"/>
                <w:b/>
                <w:bCs/>
                <w:i/>
                <w:iCs/>
                <w:sz w:val="19"/>
                <w:szCs w:val="19"/>
              </w:rPr>
              <w:t>95.176,00</w:t>
            </w:r>
          </w:p>
        </w:tc>
        <w:tc>
          <w:tcPr>
            <w:tcW w:w="1680"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41ADD484" w14:textId="77777777" w:rsidR="008D5FB1" w:rsidRPr="001A75F3" w:rsidRDefault="008D5FB1">
            <w:pPr>
              <w:rPr>
                <w:rFonts w:ascii="Cambria" w:hAnsi="Cambria"/>
                <w:sz w:val="19"/>
                <w:szCs w:val="19"/>
              </w:rPr>
            </w:pPr>
            <w:r w:rsidRPr="001A75F3">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BEB23B"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C858F3" w14:textId="77777777" w:rsidR="008D5FB1" w:rsidRPr="001A75F3" w:rsidRDefault="008D5FB1">
            <w:pPr>
              <w:jc w:val="right"/>
              <w:rPr>
                <w:rFonts w:ascii="Cambria" w:hAnsi="Cambria"/>
                <w:sz w:val="19"/>
                <w:szCs w:val="19"/>
              </w:rPr>
            </w:pPr>
            <w:r w:rsidRPr="001A75F3">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B09421C" w14:textId="77777777" w:rsidR="008D5FB1" w:rsidRPr="001A75F3" w:rsidRDefault="008D5FB1">
            <w:pPr>
              <w:jc w:val="center"/>
              <w:rPr>
                <w:rFonts w:ascii="Cambria" w:hAnsi="Cambria"/>
                <w:sz w:val="19"/>
                <w:szCs w:val="19"/>
              </w:rPr>
            </w:pPr>
            <w:r w:rsidRPr="001A75F3">
              <w:rPr>
                <w:rFonts w:ascii="Cambria" w:hAnsi="Cambria"/>
                <w:sz w:val="19"/>
                <w:szCs w:val="19"/>
              </w:rPr>
              <w:t> </w:t>
            </w:r>
          </w:p>
        </w:tc>
      </w:tr>
    </w:tbl>
    <w:p w14:paraId="19946462" w14:textId="6BEEF41C" w:rsidR="008D5FB1" w:rsidRPr="001A75F3" w:rsidRDefault="008D5FB1">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1"/>
        <w:gridCol w:w="1591"/>
        <w:gridCol w:w="2139"/>
        <w:gridCol w:w="922"/>
        <w:gridCol w:w="922"/>
        <w:gridCol w:w="4731"/>
        <w:gridCol w:w="890"/>
        <w:gridCol w:w="890"/>
        <w:gridCol w:w="730"/>
      </w:tblGrid>
      <w:tr w:rsidR="004E6627" w:rsidRPr="001A75F3" w14:paraId="26FC0D4A" w14:textId="77777777" w:rsidTr="004E6627">
        <w:trPr>
          <w:trHeight w:val="300"/>
        </w:trPr>
        <w:tc>
          <w:tcPr>
            <w:tcW w:w="389" w:type="pct"/>
            <w:vMerge w:val="restart"/>
            <w:noWrap/>
            <w:tcMar>
              <w:top w:w="15" w:type="dxa"/>
              <w:left w:w="15" w:type="dxa"/>
              <w:bottom w:w="0" w:type="dxa"/>
              <w:right w:w="15" w:type="dxa"/>
            </w:tcMar>
            <w:vAlign w:val="center"/>
            <w:hideMark/>
          </w:tcPr>
          <w:p w14:paraId="3578EDDC" w14:textId="77777777" w:rsidR="004E6627" w:rsidRPr="001A75F3" w:rsidRDefault="004E6627">
            <w:pPr>
              <w:widowControl/>
              <w:autoSpaceDE/>
              <w:autoSpaceDN/>
              <w:adjustRightInd/>
              <w:jc w:val="center"/>
              <w:rPr>
                <w:rFonts w:ascii="Cambria" w:hAnsi="Cambria"/>
                <w:b/>
                <w:bCs/>
              </w:rPr>
            </w:pPr>
            <w:r w:rsidRPr="001A75F3">
              <w:rPr>
                <w:rFonts w:ascii="Cambria" w:hAnsi="Cambria"/>
                <w:b/>
                <w:bCs/>
              </w:rPr>
              <w:t>Groupe</w:t>
            </w:r>
          </w:p>
        </w:tc>
        <w:tc>
          <w:tcPr>
            <w:tcW w:w="465" w:type="pct"/>
            <w:vMerge w:val="restart"/>
            <w:noWrap/>
            <w:tcMar>
              <w:top w:w="15" w:type="dxa"/>
              <w:left w:w="15" w:type="dxa"/>
              <w:bottom w:w="0" w:type="dxa"/>
              <w:right w:w="15" w:type="dxa"/>
            </w:tcMar>
            <w:vAlign w:val="center"/>
            <w:hideMark/>
          </w:tcPr>
          <w:p w14:paraId="7B49D88D" w14:textId="77777777" w:rsidR="004E6627" w:rsidRPr="001A75F3" w:rsidRDefault="004E6627">
            <w:pPr>
              <w:jc w:val="center"/>
              <w:rPr>
                <w:rFonts w:ascii="Cambria" w:hAnsi="Cambria"/>
                <w:b/>
                <w:bCs/>
              </w:rPr>
            </w:pPr>
            <w:r w:rsidRPr="001A75F3">
              <w:rPr>
                <w:rFonts w:ascii="Cambria" w:hAnsi="Cambria"/>
                <w:b/>
                <w:bCs/>
              </w:rPr>
              <w:t>Poste budgétaire</w:t>
            </w:r>
          </w:p>
        </w:tc>
        <w:tc>
          <w:tcPr>
            <w:tcW w:w="783" w:type="pct"/>
            <w:vMerge w:val="restart"/>
            <w:tcMar>
              <w:top w:w="15" w:type="dxa"/>
              <w:left w:w="15" w:type="dxa"/>
              <w:bottom w:w="0" w:type="dxa"/>
              <w:right w:w="15" w:type="dxa"/>
            </w:tcMar>
            <w:vAlign w:val="center"/>
            <w:hideMark/>
          </w:tcPr>
          <w:p w14:paraId="5B058BF0" w14:textId="77777777" w:rsidR="004E6627" w:rsidRPr="001A75F3" w:rsidRDefault="004E6627">
            <w:pPr>
              <w:jc w:val="center"/>
              <w:rPr>
                <w:rFonts w:ascii="Cambria" w:hAnsi="Cambria"/>
                <w:b/>
                <w:bCs/>
              </w:rPr>
            </w:pPr>
            <w:r w:rsidRPr="001A75F3">
              <w:rPr>
                <w:rFonts w:ascii="Cambria" w:hAnsi="Cambria"/>
                <w:b/>
                <w:bCs/>
              </w:rPr>
              <w:t>Description</w:t>
            </w:r>
          </w:p>
        </w:tc>
        <w:tc>
          <w:tcPr>
            <w:tcW w:w="684" w:type="pct"/>
            <w:gridSpan w:val="2"/>
            <w:noWrap/>
            <w:tcMar>
              <w:top w:w="15" w:type="dxa"/>
              <w:left w:w="15" w:type="dxa"/>
              <w:bottom w:w="0" w:type="dxa"/>
              <w:right w:w="15" w:type="dxa"/>
            </w:tcMar>
            <w:vAlign w:val="bottom"/>
            <w:hideMark/>
          </w:tcPr>
          <w:p w14:paraId="7ED6539F" w14:textId="77777777" w:rsidR="004E6627" w:rsidRPr="001A75F3" w:rsidRDefault="004E6627">
            <w:pPr>
              <w:jc w:val="center"/>
              <w:rPr>
                <w:rFonts w:ascii="Cambria" w:hAnsi="Cambria"/>
                <w:b/>
                <w:bCs/>
              </w:rPr>
            </w:pPr>
            <w:r w:rsidRPr="001A75F3">
              <w:rPr>
                <w:rFonts w:ascii="Cambria" w:hAnsi="Cambria"/>
                <w:b/>
                <w:bCs/>
              </w:rPr>
              <w:t>ANNEE</w:t>
            </w:r>
          </w:p>
        </w:tc>
        <w:tc>
          <w:tcPr>
            <w:tcW w:w="1724" w:type="pct"/>
            <w:vMerge w:val="restart"/>
            <w:noWrap/>
            <w:tcMar>
              <w:top w:w="15" w:type="dxa"/>
              <w:left w:w="15" w:type="dxa"/>
              <w:bottom w:w="0" w:type="dxa"/>
              <w:right w:w="15" w:type="dxa"/>
            </w:tcMar>
            <w:vAlign w:val="center"/>
            <w:hideMark/>
          </w:tcPr>
          <w:p w14:paraId="7F52E801" w14:textId="77777777" w:rsidR="004E6627" w:rsidRPr="001A75F3" w:rsidRDefault="004E6627">
            <w:pPr>
              <w:jc w:val="center"/>
              <w:rPr>
                <w:rFonts w:ascii="Cambria" w:hAnsi="Cambria"/>
                <w:b/>
                <w:bCs/>
              </w:rPr>
            </w:pPr>
            <w:r w:rsidRPr="001A75F3">
              <w:rPr>
                <w:rFonts w:ascii="Cambria" w:hAnsi="Cambria"/>
                <w:b/>
                <w:bCs/>
              </w:rPr>
              <w:t>Explications</w:t>
            </w:r>
          </w:p>
        </w:tc>
        <w:tc>
          <w:tcPr>
            <w:tcW w:w="954" w:type="pct"/>
            <w:gridSpan w:val="3"/>
            <w:noWrap/>
            <w:tcMar>
              <w:top w:w="15" w:type="dxa"/>
              <w:left w:w="15" w:type="dxa"/>
              <w:bottom w:w="0" w:type="dxa"/>
              <w:right w:w="15" w:type="dxa"/>
            </w:tcMar>
            <w:vAlign w:val="bottom"/>
            <w:hideMark/>
          </w:tcPr>
          <w:p w14:paraId="2A9B6846" w14:textId="77777777" w:rsidR="004E6627" w:rsidRPr="001A75F3" w:rsidRDefault="004E6627">
            <w:pPr>
              <w:jc w:val="center"/>
              <w:rPr>
                <w:rFonts w:ascii="Cambria" w:hAnsi="Cambria"/>
                <w:b/>
                <w:bCs/>
              </w:rPr>
            </w:pPr>
            <w:r w:rsidRPr="001A75F3">
              <w:rPr>
                <w:rFonts w:ascii="Cambria" w:hAnsi="Cambria"/>
                <w:b/>
                <w:bCs/>
              </w:rPr>
              <w:t>Financement garanti (€)</w:t>
            </w:r>
          </w:p>
        </w:tc>
      </w:tr>
      <w:tr w:rsidR="004E6627" w:rsidRPr="001A75F3" w14:paraId="56666B01" w14:textId="77777777" w:rsidTr="004E6627">
        <w:trPr>
          <w:trHeight w:val="270"/>
        </w:trPr>
        <w:tc>
          <w:tcPr>
            <w:tcW w:w="389" w:type="pct"/>
            <w:vMerge/>
            <w:vAlign w:val="center"/>
            <w:hideMark/>
          </w:tcPr>
          <w:p w14:paraId="2E968AC7" w14:textId="77777777" w:rsidR="004E6627" w:rsidRPr="001A75F3" w:rsidRDefault="004E6627">
            <w:pPr>
              <w:rPr>
                <w:rFonts w:ascii="Cambria" w:hAnsi="Cambria"/>
                <w:b/>
                <w:bCs/>
              </w:rPr>
            </w:pPr>
          </w:p>
        </w:tc>
        <w:tc>
          <w:tcPr>
            <w:tcW w:w="465" w:type="pct"/>
            <w:vMerge/>
            <w:vAlign w:val="center"/>
            <w:hideMark/>
          </w:tcPr>
          <w:p w14:paraId="6056C54A" w14:textId="77777777" w:rsidR="004E6627" w:rsidRPr="001A75F3" w:rsidRDefault="004E6627">
            <w:pPr>
              <w:rPr>
                <w:rFonts w:ascii="Cambria" w:hAnsi="Cambria"/>
                <w:b/>
                <w:bCs/>
              </w:rPr>
            </w:pPr>
          </w:p>
        </w:tc>
        <w:tc>
          <w:tcPr>
            <w:tcW w:w="783" w:type="pct"/>
            <w:vMerge/>
            <w:vAlign w:val="center"/>
            <w:hideMark/>
          </w:tcPr>
          <w:p w14:paraId="7BDB8F48" w14:textId="77777777" w:rsidR="004E6627" w:rsidRPr="001A75F3" w:rsidRDefault="004E6627">
            <w:pPr>
              <w:rPr>
                <w:rFonts w:ascii="Cambria" w:hAnsi="Cambria"/>
                <w:b/>
                <w:bCs/>
              </w:rPr>
            </w:pPr>
          </w:p>
        </w:tc>
        <w:tc>
          <w:tcPr>
            <w:tcW w:w="342" w:type="pct"/>
            <w:noWrap/>
            <w:tcMar>
              <w:top w:w="15" w:type="dxa"/>
              <w:left w:w="15" w:type="dxa"/>
              <w:bottom w:w="0" w:type="dxa"/>
              <w:right w:w="15" w:type="dxa"/>
            </w:tcMar>
            <w:vAlign w:val="center"/>
            <w:hideMark/>
          </w:tcPr>
          <w:p w14:paraId="3114B079" w14:textId="77777777" w:rsidR="004E6627" w:rsidRPr="001A75F3" w:rsidRDefault="004E6627">
            <w:pPr>
              <w:jc w:val="center"/>
              <w:rPr>
                <w:rFonts w:ascii="Cambria" w:hAnsi="Cambria"/>
                <w:b/>
                <w:bCs/>
              </w:rPr>
            </w:pPr>
            <w:r w:rsidRPr="001A75F3">
              <w:rPr>
                <w:rFonts w:ascii="Cambria" w:hAnsi="Cambria"/>
                <w:b/>
                <w:bCs/>
              </w:rPr>
              <w:t>2026</w:t>
            </w:r>
          </w:p>
        </w:tc>
        <w:tc>
          <w:tcPr>
            <w:tcW w:w="342" w:type="pct"/>
            <w:noWrap/>
            <w:tcMar>
              <w:top w:w="15" w:type="dxa"/>
              <w:left w:w="15" w:type="dxa"/>
              <w:bottom w:w="0" w:type="dxa"/>
              <w:right w:w="15" w:type="dxa"/>
            </w:tcMar>
            <w:vAlign w:val="center"/>
            <w:hideMark/>
          </w:tcPr>
          <w:p w14:paraId="01C2DA6B" w14:textId="77777777" w:rsidR="004E6627" w:rsidRPr="001A75F3" w:rsidRDefault="004E6627">
            <w:pPr>
              <w:jc w:val="center"/>
              <w:rPr>
                <w:rFonts w:ascii="Cambria" w:hAnsi="Cambria"/>
                <w:b/>
                <w:bCs/>
              </w:rPr>
            </w:pPr>
            <w:r w:rsidRPr="001A75F3">
              <w:rPr>
                <w:rFonts w:ascii="Cambria" w:hAnsi="Cambria"/>
                <w:b/>
                <w:bCs/>
              </w:rPr>
              <w:t>2027</w:t>
            </w:r>
          </w:p>
        </w:tc>
        <w:tc>
          <w:tcPr>
            <w:tcW w:w="1724" w:type="pct"/>
            <w:vMerge/>
            <w:vAlign w:val="center"/>
            <w:hideMark/>
          </w:tcPr>
          <w:p w14:paraId="2B41E0C9" w14:textId="77777777" w:rsidR="004E6627" w:rsidRPr="001A75F3" w:rsidRDefault="004E6627">
            <w:pPr>
              <w:rPr>
                <w:rFonts w:ascii="Cambria" w:hAnsi="Cambria"/>
                <w:b/>
                <w:bCs/>
              </w:rPr>
            </w:pPr>
          </w:p>
        </w:tc>
        <w:tc>
          <w:tcPr>
            <w:tcW w:w="337" w:type="pct"/>
            <w:tcMar>
              <w:top w:w="15" w:type="dxa"/>
              <w:left w:w="15" w:type="dxa"/>
              <w:bottom w:w="0" w:type="dxa"/>
              <w:right w:w="15" w:type="dxa"/>
            </w:tcMar>
            <w:vAlign w:val="center"/>
            <w:hideMark/>
          </w:tcPr>
          <w:p w14:paraId="1959556B" w14:textId="77777777" w:rsidR="004E6627" w:rsidRPr="001A75F3" w:rsidRDefault="004E6627">
            <w:pPr>
              <w:jc w:val="center"/>
              <w:rPr>
                <w:rFonts w:ascii="Cambria" w:hAnsi="Cambria"/>
                <w:b/>
                <w:bCs/>
              </w:rPr>
            </w:pPr>
            <w:r w:rsidRPr="001A75F3">
              <w:rPr>
                <w:rFonts w:ascii="Cambria" w:hAnsi="Cambria"/>
                <w:b/>
                <w:bCs/>
              </w:rPr>
              <w:t>2026</w:t>
            </w:r>
          </w:p>
        </w:tc>
        <w:tc>
          <w:tcPr>
            <w:tcW w:w="337" w:type="pct"/>
            <w:tcMar>
              <w:top w:w="15" w:type="dxa"/>
              <w:left w:w="15" w:type="dxa"/>
              <w:bottom w:w="0" w:type="dxa"/>
              <w:right w:w="15" w:type="dxa"/>
            </w:tcMar>
            <w:vAlign w:val="center"/>
            <w:hideMark/>
          </w:tcPr>
          <w:p w14:paraId="132E9E8C" w14:textId="77777777" w:rsidR="004E6627" w:rsidRPr="001A75F3" w:rsidRDefault="004E6627">
            <w:pPr>
              <w:jc w:val="center"/>
              <w:rPr>
                <w:rFonts w:ascii="Cambria" w:hAnsi="Cambria"/>
                <w:b/>
                <w:bCs/>
              </w:rPr>
            </w:pPr>
            <w:r w:rsidRPr="001A75F3">
              <w:rPr>
                <w:rFonts w:ascii="Cambria" w:hAnsi="Cambria"/>
                <w:b/>
                <w:bCs/>
              </w:rPr>
              <w:t>2027</w:t>
            </w:r>
          </w:p>
        </w:tc>
        <w:tc>
          <w:tcPr>
            <w:tcW w:w="280" w:type="pct"/>
            <w:noWrap/>
            <w:tcMar>
              <w:top w:w="15" w:type="dxa"/>
              <w:left w:w="15" w:type="dxa"/>
              <w:bottom w:w="0" w:type="dxa"/>
              <w:right w:w="15" w:type="dxa"/>
            </w:tcMar>
            <w:vAlign w:val="center"/>
            <w:hideMark/>
          </w:tcPr>
          <w:p w14:paraId="7E852EEE" w14:textId="77777777" w:rsidR="004E6627" w:rsidRPr="001A75F3" w:rsidRDefault="004E6627">
            <w:pPr>
              <w:jc w:val="center"/>
              <w:rPr>
                <w:rFonts w:ascii="Cambria" w:hAnsi="Cambria"/>
                <w:b/>
                <w:bCs/>
              </w:rPr>
            </w:pPr>
            <w:r w:rsidRPr="001A75F3">
              <w:rPr>
                <w:rFonts w:ascii="Cambria" w:hAnsi="Cambria"/>
                <w:b/>
                <w:bCs/>
              </w:rPr>
              <w:t>Source</w:t>
            </w:r>
          </w:p>
        </w:tc>
      </w:tr>
      <w:tr w:rsidR="004E6627" w:rsidRPr="001A75F3" w14:paraId="2ADC15E3" w14:textId="77777777" w:rsidTr="004E6627">
        <w:trPr>
          <w:trHeight w:val="510"/>
        </w:trPr>
        <w:tc>
          <w:tcPr>
            <w:tcW w:w="389" w:type="pct"/>
            <w:vMerge w:val="restart"/>
            <w:tcMar>
              <w:top w:w="15" w:type="dxa"/>
              <w:left w:w="15" w:type="dxa"/>
              <w:bottom w:w="0" w:type="dxa"/>
              <w:right w:w="15" w:type="dxa"/>
            </w:tcMar>
            <w:vAlign w:val="center"/>
            <w:hideMark/>
          </w:tcPr>
          <w:p w14:paraId="3223D9A9" w14:textId="77777777" w:rsidR="004E6627" w:rsidRPr="001A75F3" w:rsidRDefault="004E6627">
            <w:pPr>
              <w:jc w:val="center"/>
              <w:rPr>
                <w:rFonts w:ascii="Cambria" w:hAnsi="Cambria"/>
              </w:rPr>
            </w:pPr>
            <w:r w:rsidRPr="001A75F3">
              <w:rPr>
                <w:rFonts w:ascii="Cambria" w:hAnsi="Cambria"/>
              </w:rPr>
              <w:t>Istiophoridés (EPBR)</w:t>
            </w:r>
          </w:p>
        </w:tc>
        <w:tc>
          <w:tcPr>
            <w:tcW w:w="465" w:type="pct"/>
            <w:vMerge w:val="restart"/>
            <w:tcMar>
              <w:top w:w="15" w:type="dxa"/>
              <w:left w:w="15" w:type="dxa"/>
              <w:bottom w:w="0" w:type="dxa"/>
              <w:right w:w="15" w:type="dxa"/>
            </w:tcMar>
            <w:vAlign w:val="center"/>
            <w:hideMark/>
          </w:tcPr>
          <w:p w14:paraId="2461E922" w14:textId="77777777" w:rsidR="004E6627" w:rsidRPr="001A75F3" w:rsidRDefault="004E6627">
            <w:pPr>
              <w:jc w:val="center"/>
              <w:rPr>
                <w:rFonts w:ascii="Cambria" w:hAnsi="Cambria"/>
              </w:rPr>
            </w:pPr>
            <w:r w:rsidRPr="001A75F3">
              <w:rPr>
                <w:rFonts w:ascii="Cambria" w:hAnsi="Cambria"/>
              </w:rPr>
              <w:t>Marquage</w:t>
            </w:r>
          </w:p>
        </w:tc>
        <w:tc>
          <w:tcPr>
            <w:tcW w:w="783" w:type="pct"/>
            <w:tcMar>
              <w:top w:w="15" w:type="dxa"/>
              <w:left w:w="15" w:type="dxa"/>
              <w:bottom w:w="0" w:type="dxa"/>
              <w:right w:w="15" w:type="dxa"/>
            </w:tcMar>
            <w:vAlign w:val="center"/>
            <w:hideMark/>
          </w:tcPr>
          <w:p w14:paraId="5B3994CB" w14:textId="77777777" w:rsidR="004E6627" w:rsidRPr="001A75F3" w:rsidRDefault="004E6627">
            <w:pPr>
              <w:rPr>
                <w:rFonts w:ascii="Cambria" w:hAnsi="Cambria"/>
              </w:rPr>
            </w:pPr>
            <w:r w:rsidRPr="001A75F3">
              <w:rPr>
                <w:rFonts w:ascii="Cambria" w:hAnsi="Cambria"/>
              </w:rPr>
              <w:t xml:space="preserve">Marques </w:t>
            </w:r>
          </w:p>
        </w:tc>
        <w:tc>
          <w:tcPr>
            <w:tcW w:w="342" w:type="pct"/>
            <w:noWrap/>
            <w:tcMar>
              <w:top w:w="15" w:type="dxa"/>
              <w:left w:w="15" w:type="dxa"/>
              <w:bottom w:w="0" w:type="dxa"/>
              <w:right w:w="15" w:type="dxa"/>
            </w:tcMar>
            <w:vAlign w:val="center"/>
            <w:hideMark/>
          </w:tcPr>
          <w:p w14:paraId="4B0E089C" w14:textId="77777777" w:rsidR="004E6627" w:rsidRPr="001A75F3" w:rsidRDefault="004E6627">
            <w:pPr>
              <w:jc w:val="right"/>
              <w:rPr>
                <w:rFonts w:ascii="Cambria" w:hAnsi="Cambria"/>
              </w:rPr>
            </w:pPr>
            <w:r w:rsidRPr="001A75F3">
              <w:rPr>
                <w:rFonts w:ascii="Cambria" w:hAnsi="Cambria"/>
              </w:rPr>
              <w:t>18.750,00</w:t>
            </w:r>
          </w:p>
        </w:tc>
        <w:tc>
          <w:tcPr>
            <w:tcW w:w="342" w:type="pct"/>
            <w:noWrap/>
            <w:tcMar>
              <w:top w:w="15" w:type="dxa"/>
              <w:left w:w="15" w:type="dxa"/>
              <w:bottom w:w="0" w:type="dxa"/>
              <w:right w:w="15" w:type="dxa"/>
            </w:tcMar>
            <w:vAlign w:val="center"/>
            <w:hideMark/>
          </w:tcPr>
          <w:p w14:paraId="746D32D8" w14:textId="77777777" w:rsidR="004E6627" w:rsidRPr="001A75F3" w:rsidRDefault="004E6627">
            <w:pPr>
              <w:jc w:val="right"/>
              <w:rPr>
                <w:rFonts w:ascii="Cambria" w:hAnsi="Cambria"/>
              </w:rPr>
            </w:pPr>
            <w:r w:rsidRPr="001A75F3">
              <w:rPr>
                <w:rFonts w:ascii="Cambria" w:hAnsi="Cambria"/>
              </w:rPr>
              <w:t>22.200,00</w:t>
            </w:r>
          </w:p>
        </w:tc>
        <w:tc>
          <w:tcPr>
            <w:tcW w:w="1724" w:type="pct"/>
            <w:tcMar>
              <w:top w:w="15" w:type="dxa"/>
              <w:left w:w="15" w:type="dxa"/>
              <w:bottom w:w="0" w:type="dxa"/>
              <w:right w:w="15" w:type="dxa"/>
            </w:tcMar>
            <w:vAlign w:val="center"/>
            <w:hideMark/>
          </w:tcPr>
          <w:p w14:paraId="1C447112" w14:textId="77777777" w:rsidR="004E6627" w:rsidRPr="001A75F3" w:rsidRDefault="004E6627">
            <w:pPr>
              <w:rPr>
                <w:rFonts w:ascii="Cambria" w:hAnsi="Cambria"/>
              </w:rPr>
            </w:pPr>
            <w:r w:rsidRPr="001A75F3">
              <w:rPr>
                <w:rFonts w:ascii="Cambria" w:hAnsi="Cambria"/>
              </w:rPr>
              <w:t xml:space="preserve">Acquisition de marques </w:t>
            </w:r>
            <w:proofErr w:type="spellStart"/>
            <w:r w:rsidRPr="001A75F3">
              <w:rPr>
                <w:rFonts w:ascii="Cambria" w:hAnsi="Cambria"/>
              </w:rPr>
              <w:t>miniPAT</w:t>
            </w:r>
            <w:proofErr w:type="spellEnd"/>
            <w:r w:rsidRPr="001A75F3">
              <w:rPr>
                <w:rFonts w:ascii="Cambria" w:hAnsi="Cambria"/>
              </w:rPr>
              <w:t xml:space="preserve"> pour la campagne de marquage et le marquage opportuniste (provenant d'autres campagnes de marquage de l'ICCAT)</w:t>
            </w:r>
          </w:p>
        </w:tc>
        <w:tc>
          <w:tcPr>
            <w:tcW w:w="337" w:type="pct"/>
            <w:tcMar>
              <w:top w:w="15" w:type="dxa"/>
              <w:left w:w="15" w:type="dxa"/>
              <w:bottom w:w="0" w:type="dxa"/>
              <w:right w:w="15" w:type="dxa"/>
            </w:tcMar>
            <w:vAlign w:val="center"/>
            <w:hideMark/>
          </w:tcPr>
          <w:p w14:paraId="08B288E6" w14:textId="77777777" w:rsidR="004E6627" w:rsidRPr="001A75F3" w:rsidRDefault="004E6627">
            <w:pPr>
              <w:jc w:val="right"/>
              <w:rPr>
                <w:rFonts w:ascii="Cambria" w:hAnsi="Cambria"/>
              </w:rPr>
            </w:pPr>
            <w:r w:rsidRPr="001A75F3">
              <w:rPr>
                <w:rFonts w:ascii="Cambria" w:hAnsi="Cambria"/>
              </w:rPr>
              <w:t>18.750,00</w:t>
            </w:r>
          </w:p>
        </w:tc>
        <w:tc>
          <w:tcPr>
            <w:tcW w:w="337" w:type="pct"/>
            <w:tcMar>
              <w:top w:w="15" w:type="dxa"/>
              <w:left w:w="15" w:type="dxa"/>
              <w:bottom w:w="0" w:type="dxa"/>
              <w:right w:w="15" w:type="dxa"/>
            </w:tcMar>
            <w:vAlign w:val="center"/>
            <w:hideMark/>
          </w:tcPr>
          <w:p w14:paraId="443A8C5D" w14:textId="77777777" w:rsidR="004E6627" w:rsidRPr="001A75F3" w:rsidRDefault="004E6627">
            <w:pPr>
              <w:jc w:val="right"/>
              <w:rPr>
                <w:rFonts w:ascii="Cambria" w:hAnsi="Cambria"/>
              </w:rPr>
            </w:pPr>
            <w:r w:rsidRPr="001A75F3">
              <w:rPr>
                <w:rFonts w:ascii="Cambria" w:hAnsi="Cambria"/>
              </w:rPr>
              <w:t>22.200,00</w:t>
            </w:r>
          </w:p>
        </w:tc>
        <w:tc>
          <w:tcPr>
            <w:tcW w:w="280" w:type="pct"/>
            <w:noWrap/>
            <w:tcMar>
              <w:top w:w="15" w:type="dxa"/>
              <w:left w:w="15" w:type="dxa"/>
              <w:bottom w:w="0" w:type="dxa"/>
              <w:right w:w="15" w:type="dxa"/>
            </w:tcMar>
            <w:vAlign w:val="center"/>
            <w:hideMark/>
          </w:tcPr>
          <w:p w14:paraId="15279717" w14:textId="77777777" w:rsidR="004E6627" w:rsidRPr="001A75F3" w:rsidRDefault="004E6627">
            <w:pPr>
              <w:jc w:val="center"/>
              <w:rPr>
                <w:rFonts w:ascii="Cambria" w:hAnsi="Cambria"/>
              </w:rPr>
            </w:pPr>
            <w:r w:rsidRPr="001A75F3">
              <w:rPr>
                <w:rFonts w:ascii="Cambria" w:hAnsi="Cambria"/>
              </w:rPr>
              <w:t>USA</w:t>
            </w:r>
          </w:p>
        </w:tc>
      </w:tr>
      <w:tr w:rsidR="004E6627" w:rsidRPr="001A75F3" w14:paraId="0E7E83EE" w14:textId="77777777" w:rsidTr="004E6627">
        <w:trPr>
          <w:trHeight w:val="522"/>
        </w:trPr>
        <w:tc>
          <w:tcPr>
            <w:tcW w:w="389" w:type="pct"/>
            <w:vMerge/>
            <w:vAlign w:val="center"/>
            <w:hideMark/>
          </w:tcPr>
          <w:p w14:paraId="584078B6" w14:textId="77777777" w:rsidR="004E6627" w:rsidRPr="001A75F3" w:rsidRDefault="004E6627">
            <w:pPr>
              <w:rPr>
                <w:rFonts w:ascii="Cambria" w:hAnsi="Cambria"/>
              </w:rPr>
            </w:pPr>
          </w:p>
        </w:tc>
        <w:tc>
          <w:tcPr>
            <w:tcW w:w="465" w:type="pct"/>
            <w:vMerge/>
            <w:vAlign w:val="center"/>
            <w:hideMark/>
          </w:tcPr>
          <w:p w14:paraId="3C63B064" w14:textId="77777777" w:rsidR="004E6627" w:rsidRPr="001A75F3" w:rsidRDefault="004E6627">
            <w:pPr>
              <w:rPr>
                <w:rFonts w:ascii="Cambria" w:hAnsi="Cambria"/>
              </w:rPr>
            </w:pPr>
          </w:p>
        </w:tc>
        <w:tc>
          <w:tcPr>
            <w:tcW w:w="783" w:type="pct"/>
            <w:tcMar>
              <w:top w:w="15" w:type="dxa"/>
              <w:left w:w="15" w:type="dxa"/>
              <w:bottom w:w="0" w:type="dxa"/>
              <w:right w:w="15" w:type="dxa"/>
            </w:tcMar>
            <w:vAlign w:val="center"/>
            <w:hideMark/>
          </w:tcPr>
          <w:p w14:paraId="5772B0BD" w14:textId="77777777" w:rsidR="004E6627" w:rsidRPr="001A75F3" w:rsidRDefault="004E6627">
            <w:pPr>
              <w:rPr>
                <w:rFonts w:ascii="Cambria" w:hAnsi="Cambria"/>
              </w:rPr>
            </w:pPr>
            <w:r w:rsidRPr="001A75F3">
              <w:rPr>
                <w:rFonts w:ascii="Cambria" w:hAnsi="Cambria"/>
              </w:rPr>
              <w:t>Récompense, sensibilisation, satellite et matériel de marquage</w:t>
            </w:r>
          </w:p>
        </w:tc>
        <w:tc>
          <w:tcPr>
            <w:tcW w:w="342" w:type="pct"/>
            <w:noWrap/>
            <w:tcMar>
              <w:top w:w="15" w:type="dxa"/>
              <w:left w:w="15" w:type="dxa"/>
              <w:bottom w:w="0" w:type="dxa"/>
              <w:right w:w="15" w:type="dxa"/>
            </w:tcMar>
            <w:vAlign w:val="center"/>
            <w:hideMark/>
          </w:tcPr>
          <w:p w14:paraId="65F31647" w14:textId="77777777" w:rsidR="004E6627" w:rsidRPr="001A75F3" w:rsidRDefault="004E6627">
            <w:pPr>
              <w:jc w:val="right"/>
              <w:rPr>
                <w:rFonts w:ascii="Cambria" w:hAnsi="Cambria"/>
              </w:rPr>
            </w:pPr>
            <w:r w:rsidRPr="001A75F3">
              <w:rPr>
                <w:rFonts w:ascii="Cambria" w:hAnsi="Cambria"/>
              </w:rPr>
              <w:t>2.250,00</w:t>
            </w:r>
          </w:p>
        </w:tc>
        <w:tc>
          <w:tcPr>
            <w:tcW w:w="342" w:type="pct"/>
            <w:noWrap/>
            <w:tcMar>
              <w:top w:w="15" w:type="dxa"/>
              <w:left w:w="15" w:type="dxa"/>
              <w:bottom w:w="0" w:type="dxa"/>
              <w:right w:w="15" w:type="dxa"/>
            </w:tcMar>
            <w:vAlign w:val="center"/>
            <w:hideMark/>
          </w:tcPr>
          <w:p w14:paraId="39AA96E8" w14:textId="77777777" w:rsidR="004E6627" w:rsidRPr="001A75F3" w:rsidRDefault="004E6627">
            <w:pPr>
              <w:jc w:val="right"/>
              <w:rPr>
                <w:rFonts w:ascii="Cambria" w:hAnsi="Cambria"/>
              </w:rPr>
            </w:pPr>
            <w:r w:rsidRPr="001A75F3">
              <w:rPr>
                <w:rFonts w:ascii="Cambria" w:hAnsi="Cambria"/>
              </w:rPr>
              <w:t>2.700,00</w:t>
            </w:r>
          </w:p>
        </w:tc>
        <w:tc>
          <w:tcPr>
            <w:tcW w:w="1724" w:type="pct"/>
            <w:tcMar>
              <w:top w:w="15" w:type="dxa"/>
              <w:left w:w="15" w:type="dxa"/>
              <w:bottom w:w="0" w:type="dxa"/>
              <w:right w:w="15" w:type="dxa"/>
            </w:tcMar>
            <w:vAlign w:val="center"/>
            <w:hideMark/>
          </w:tcPr>
          <w:p w14:paraId="606C1872" w14:textId="77777777" w:rsidR="004E6627" w:rsidRPr="001A75F3" w:rsidRDefault="004E6627">
            <w:pPr>
              <w:rPr>
                <w:rFonts w:ascii="Cambria" w:hAnsi="Cambria"/>
              </w:rPr>
            </w:pPr>
            <w:r w:rsidRPr="001A75F3">
              <w:rPr>
                <w:rFonts w:ascii="Cambria" w:hAnsi="Cambria"/>
              </w:rPr>
              <w:t>Récompense, services liés au marquage électronique de transmission de données (par satellite) et matériel de marquage.</w:t>
            </w:r>
          </w:p>
        </w:tc>
        <w:tc>
          <w:tcPr>
            <w:tcW w:w="337" w:type="pct"/>
            <w:tcMar>
              <w:top w:w="15" w:type="dxa"/>
              <w:left w:w="15" w:type="dxa"/>
              <w:bottom w:w="0" w:type="dxa"/>
              <w:right w:w="15" w:type="dxa"/>
            </w:tcMar>
            <w:vAlign w:val="center"/>
            <w:hideMark/>
          </w:tcPr>
          <w:p w14:paraId="2DF2C946" w14:textId="77777777" w:rsidR="004E6627" w:rsidRPr="001A75F3" w:rsidRDefault="004E6627">
            <w:pPr>
              <w:jc w:val="right"/>
              <w:rPr>
                <w:rFonts w:ascii="Cambria" w:hAnsi="Cambria"/>
              </w:rPr>
            </w:pPr>
            <w:r w:rsidRPr="001A75F3">
              <w:rPr>
                <w:rFonts w:ascii="Cambria" w:hAnsi="Cambria"/>
              </w:rPr>
              <w:t>2.250,00</w:t>
            </w:r>
          </w:p>
        </w:tc>
        <w:tc>
          <w:tcPr>
            <w:tcW w:w="337" w:type="pct"/>
            <w:tcMar>
              <w:top w:w="15" w:type="dxa"/>
              <w:left w:w="15" w:type="dxa"/>
              <w:bottom w:w="0" w:type="dxa"/>
              <w:right w:w="15" w:type="dxa"/>
            </w:tcMar>
            <w:vAlign w:val="center"/>
            <w:hideMark/>
          </w:tcPr>
          <w:p w14:paraId="56203F92" w14:textId="77777777" w:rsidR="004E6627" w:rsidRPr="001A75F3" w:rsidRDefault="004E6627">
            <w:pPr>
              <w:jc w:val="right"/>
              <w:rPr>
                <w:rFonts w:ascii="Cambria" w:hAnsi="Cambria"/>
              </w:rPr>
            </w:pPr>
            <w:r w:rsidRPr="001A75F3">
              <w:rPr>
                <w:rFonts w:ascii="Cambria" w:hAnsi="Cambria"/>
              </w:rPr>
              <w:t>2.700,00</w:t>
            </w:r>
          </w:p>
        </w:tc>
        <w:tc>
          <w:tcPr>
            <w:tcW w:w="280" w:type="pct"/>
            <w:noWrap/>
            <w:tcMar>
              <w:top w:w="15" w:type="dxa"/>
              <w:left w:w="15" w:type="dxa"/>
              <w:bottom w:w="0" w:type="dxa"/>
              <w:right w:w="15" w:type="dxa"/>
            </w:tcMar>
            <w:vAlign w:val="center"/>
            <w:hideMark/>
          </w:tcPr>
          <w:p w14:paraId="2E33A645" w14:textId="77777777" w:rsidR="004E6627" w:rsidRPr="001A75F3" w:rsidRDefault="004E6627">
            <w:pPr>
              <w:jc w:val="center"/>
              <w:rPr>
                <w:rFonts w:ascii="Cambria" w:hAnsi="Cambria"/>
              </w:rPr>
            </w:pPr>
            <w:r w:rsidRPr="001A75F3">
              <w:rPr>
                <w:rFonts w:ascii="Cambria" w:hAnsi="Cambria"/>
              </w:rPr>
              <w:t>USA</w:t>
            </w:r>
          </w:p>
        </w:tc>
      </w:tr>
      <w:tr w:rsidR="004E6627" w:rsidRPr="001A75F3" w14:paraId="552BDB67" w14:textId="77777777" w:rsidTr="004E6627">
        <w:trPr>
          <w:trHeight w:val="645"/>
        </w:trPr>
        <w:tc>
          <w:tcPr>
            <w:tcW w:w="389" w:type="pct"/>
            <w:vMerge/>
            <w:vAlign w:val="center"/>
            <w:hideMark/>
          </w:tcPr>
          <w:p w14:paraId="2697F34A" w14:textId="77777777" w:rsidR="004E6627" w:rsidRPr="001A75F3" w:rsidRDefault="004E6627">
            <w:pPr>
              <w:rPr>
                <w:rFonts w:ascii="Cambria" w:hAnsi="Cambria"/>
              </w:rPr>
            </w:pPr>
          </w:p>
        </w:tc>
        <w:tc>
          <w:tcPr>
            <w:tcW w:w="465" w:type="pct"/>
            <w:vMerge/>
            <w:vAlign w:val="center"/>
            <w:hideMark/>
          </w:tcPr>
          <w:p w14:paraId="2E5D2FB5" w14:textId="77777777" w:rsidR="004E6627" w:rsidRPr="001A75F3" w:rsidRDefault="004E6627">
            <w:pPr>
              <w:rPr>
                <w:rFonts w:ascii="Cambria" w:hAnsi="Cambria"/>
              </w:rPr>
            </w:pPr>
          </w:p>
        </w:tc>
        <w:tc>
          <w:tcPr>
            <w:tcW w:w="783" w:type="pct"/>
            <w:vMerge w:val="restart"/>
            <w:tcMar>
              <w:top w:w="15" w:type="dxa"/>
              <w:left w:w="15" w:type="dxa"/>
              <w:bottom w:w="0" w:type="dxa"/>
              <w:right w:w="15" w:type="dxa"/>
            </w:tcMar>
            <w:vAlign w:val="center"/>
            <w:hideMark/>
          </w:tcPr>
          <w:p w14:paraId="47FBF3B7" w14:textId="77777777" w:rsidR="004E6627" w:rsidRPr="001A75F3" w:rsidRDefault="004E6627">
            <w:pPr>
              <w:rPr>
                <w:rFonts w:ascii="Cambria" w:hAnsi="Cambria"/>
              </w:rPr>
            </w:pPr>
            <w:r w:rsidRPr="001A75F3">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27C19FD4" w14:textId="77777777" w:rsidR="004E6627" w:rsidRPr="001A75F3" w:rsidRDefault="004E6627">
            <w:pPr>
              <w:jc w:val="right"/>
              <w:rPr>
                <w:rFonts w:ascii="Cambria" w:hAnsi="Cambria"/>
              </w:rPr>
            </w:pPr>
            <w:r w:rsidRPr="001A75F3">
              <w:rPr>
                <w:rFonts w:ascii="Cambria" w:hAnsi="Cambria"/>
              </w:rPr>
              <w:t>10.000,00</w:t>
            </w:r>
          </w:p>
        </w:tc>
        <w:tc>
          <w:tcPr>
            <w:tcW w:w="342" w:type="pct"/>
            <w:vMerge w:val="restart"/>
            <w:noWrap/>
            <w:tcMar>
              <w:top w:w="15" w:type="dxa"/>
              <w:left w:w="15" w:type="dxa"/>
              <w:bottom w:w="0" w:type="dxa"/>
              <w:right w:w="15" w:type="dxa"/>
            </w:tcMar>
            <w:vAlign w:val="center"/>
            <w:hideMark/>
          </w:tcPr>
          <w:p w14:paraId="4A1D5484" w14:textId="77777777" w:rsidR="004E6627" w:rsidRPr="001A75F3" w:rsidRDefault="004E6627">
            <w:pPr>
              <w:jc w:val="right"/>
              <w:rPr>
                <w:rFonts w:ascii="Cambria" w:hAnsi="Cambria"/>
              </w:rPr>
            </w:pPr>
            <w:r w:rsidRPr="001A75F3">
              <w:rPr>
                <w:rFonts w:ascii="Cambria" w:hAnsi="Cambria"/>
              </w:rPr>
              <w:t>10.000,00</w:t>
            </w:r>
          </w:p>
        </w:tc>
        <w:tc>
          <w:tcPr>
            <w:tcW w:w="1724" w:type="pct"/>
            <w:vMerge w:val="restart"/>
            <w:tcMar>
              <w:top w:w="15" w:type="dxa"/>
              <w:left w:w="15" w:type="dxa"/>
              <w:bottom w:w="0" w:type="dxa"/>
              <w:right w:w="15" w:type="dxa"/>
            </w:tcMar>
            <w:vAlign w:val="center"/>
            <w:hideMark/>
          </w:tcPr>
          <w:p w14:paraId="62403740" w14:textId="77777777" w:rsidR="004E6627" w:rsidRPr="001A75F3" w:rsidRDefault="004E6627">
            <w:pPr>
              <w:rPr>
                <w:rFonts w:ascii="Cambria" w:hAnsi="Cambria"/>
              </w:rPr>
            </w:pPr>
            <w:r w:rsidRPr="001A75F3">
              <w:rPr>
                <w:rFonts w:ascii="Cambria" w:hAnsi="Cambria"/>
              </w:rPr>
              <w:t xml:space="preserve">La principale zone prioritaire est l'Atlantique Nord-Est (Sud du Portugal), avec des campagnes de marquage spécifiques. Poursuite du marquage électronique opportuniste dans d'autres zones (Atlantique Est, Atlantique Sud-Ouest), en tirant parti d'autres campagnes de marquage électronique de l’ICCAT pour d'autres espèces. Quatre marques devraient être déployées par campagne. </w:t>
            </w:r>
          </w:p>
        </w:tc>
        <w:tc>
          <w:tcPr>
            <w:tcW w:w="337" w:type="pct"/>
            <w:tcMar>
              <w:top w:w="15" w:type="dxa"/>
              <w:left w:w="15" w:type="dxa"/>
              <w:bottom w:w="0" w:type="dxa"/>
              <w:right w:w="15" w:type="dxa"/>
            </w:tcMar>
            <w:vAlign w:val="center"/>
            <w:hideMark/>
          </w:tcPr>
          <w:p w14:paraId="54947049" w14:textId="77777777" w:rsidR="004E6627" w:rsidRPr="001A75F3" w:rsidRDefault="004E6627">
            <w:pPr>
              <w:jc w:val="right"/>
              <w:rPr>
                <w:rFonts w:ascii="Cambria" w:hAnsi="Cambria"/>
              </w:rPr>
            </w:pPr>
            <w:r w:rsidRPr="001A75F3">
              <w:rPr>
                <w:rFonts w:ascii="Cambria" w:hAnsi="Cambria"/>
              </w:rPr>
              <w:t>8.000,00</w:t>
            </w:r>
          </w:p>
        </w:tc>
        <w:tc>
          <w:tcPr>
            <w:tcW w:w="337" w:type="pct"/>
            <w:tcMar>
              <w:top w:w="15" w:type="dxa"/>
              <w:left w:w="15" w:type="dxa"/>
              <w:bottom w:w="0" w:type="dxa"/>
              <w:right w:w="15" w:type="dxa"/>
            </w:tcMar>
            <w:vAlign w:val="center"/>
            <w:hideMark/>
          </w:tcPr>
          <w:p w14:paraId="5DA478C9" w14:textId="77777777" w:rsidR="004E6627" w:rsidRPr="001A75F3" w:rsidRDefault="004E6627">
            <w:pPr>
              <w:jc w:val="right"/>
              <w:rPr>
                <w:rFonts w:ascii="Cambria" w:hAnsi="Cambria"/>
              </w:rPr>
            </w:pPr>
            <w:r w:rsidRPr="001A75F3">
              <w:rPr>
                <w:rFonts w:ascii="Cambria" w:hAnsi="Cambria"/>
              </w:rPr>
              <w:t>8.000,00</w:t>
            </w:r>
          </w:p>
        </w:tc>
        <w:tc>
          <w:tcPr>
            <w:tcW w:w="280" w:type="pct"/>
            <w:noWrap/>
            <w:tcMar>
              <w:top w:w="15" w:type="dxa"/>
              <w:left w:w="15" w:type="dxa"/>
              <w:bottom w:w="0" w:type="dxa"/>
              <w:right w:w="15" w:type="dxa"/>
            </w:tcMar>
            <w:vAlign w:val="center"/>
            <w:hideMark/>
          </w:tcPr>
          <w:p w14:paraId="09BA8FD0" w14:textId="3A2EB36C" w:rsidR="004E6627" w:rsidRPr="001A75F3" w:rsidRDefault="00C87E1A">
            <w:pPr>
              <w:jc w:val="center"/>
              <w:rPr>
                <w:rFonts w:ascii="Cambria" w:hAnsi="Cambria"/>
              </w:rPr>
            </w:pPr>
            <w:r w:rsidRPr="001A75F3">
              <w:rPr>
                <w:rFonts w:ascii="Cambria" w:hAnsi="Cambria"/>
              </w:rPr>
              <w:t>UE</w:t>
            </w:r>
          </w:p>
        </w:tc>
      </w:tr>
      <w:tr w:rsidR="004E6627" w:rsidRPr="001A75F3" w14:paraId="63FE64B4" w14:textId="77777777" w:rsidTr="004E6627">
        <w:trPr>
          <w:trHeight w:val="645"/>
        </w:trPr>
        <w:tc>
          <w:tcPr>
            <w:tcW w:w="389" w:type="pct"/>
            <w:vMerge/>
            <w:vAlign w:val="center"/>
            <w:hideMark/>
          </w:tcPr>
          <w:p w14:paraId="0E8CEB24" w14:textId="77777777" w:rsidR="004E6627" w:rsidRPr="001A75F3" w:rsidRDefault="004E6627">
            <w:pPr>
              <w:rPr>
                <w:rFonts w:ascii="Cambria" w:hAnsi="Cambria"/>
              </w:rPr>
            </w:pPr>
          </w:p>
        </w:tc>
        <w:tc>
          <w:tcPr>
            <w:tcW w:w="465" w:type="pct"/>
            <w:vMerge/>
            <w:vAlign w:val="center"/>
            <w:hideMark/>
          </w:tcPr>
          <w:p w14:paraId="4F258D0F" w14:textId="77777777" w:rsidR="004E6627" w:rsidRPr="001A75F3" w:rsidRDefault="004E6627">
            <w:pPr>
              <w:rPr>
                <w:rFonts w:ascii="Cambria" w:hAnsi="Cambria"/>
              </w:rPr>
            </w:pPr>
          </w:p>
        </w:tc>
        <w:tc>
          <w:tcPr>
            <w:tcW w:w="783" w:type="pct"/>
            <w:vMerge/>
            <w:vAlign w:val="center"/>
            <w:hideMark/>
          </w:tcPr>
          <w:p w14:paraId="6EA14F24" w14:textId="77777777" w:rsidR="004E6627" w:rsidRPr="001A75F3" w:rsidRDefault="004E6627">
            <w:pPr>
              <w:rPr>
                <w:rFonts w:ascii="Cambria" w:hAnsi="Cambria"/>
              </w:rPr>
            </w:pPr>
          </w:p>
        </w:tc>
        <w:tc>
          <w:tcPr>
            <w:tcW w:w="342" w:type="pct"/>
            <w:vMerge/>
            <w:vAlign w:val="center"/>
            <w:hideMark/>
          </w:tcPr>
          <w:p w14:paraId="3D65F7FD" w14:textId="77777777" w:rsidR="004E6627" w:rsidRPr="001A75F3" w:rsidRDefault="004E6627">
            <w:pPr>
              <w:rPr>
                <w:rFonts w:ascii="Cambria" w:hAnsi="Cambria"/>
              </w:rPr>
            </w:pPr>
          </w:p>
        </w:tc>
        <w:tc>
          <w:tcPr>
            <w:tcW w:w="342" w:type="pct"/>
            <w:vMerge/>
            <w:vAlign w:val="center"/>
            <w:hideMark/>
          </w:tcPr>
          <w:p w14:paraId="0BE76B92" w14:textId="77777777" w:rsidR="004E6627" w:rsidRPr="001A75F3" w:rsidRDefault="004E6627">
            <w:pPr>
              <w:rPr>
                <w:rFonts w:ascii="Cambria" w:hAnsi="Cambria"/>
              </w:rPr>
            </w:pPr>
          </w:p>
        </w:tc>
        <w:tc>
          <w:tcPr>
            <w:tcW w:w="1724" w:type="pct"/>
            <w:vMerge/>
            <w:vAlign w:val="center"/>
            <w:hideMark/>
          </w:tcPr>
          <w:p w14:paraId="48167E87" w14:textId="77777777" w:rsidR="004E6627" w:rsidRPr="001A75F3" w:rsidRDefault="004E6627">
            <w:pPr>
              <w:rPr>
                <w:rFonts w:ascii="Cambria" w:hAnsi="Cambria"/>
              </w:rPr>
            </w:pPr>
          </w:p>
        </w:tc>
        <w:tc>
          <w:tcPr>
            <w:tcW w:w="337" w:type="pct"/>
            <w:tcMar>
              <w:top w:w="15" w:type="dxa"/>
              <w:left w:w="15" w:type="dxa"/>
              <w:bottom w:w="0" w:type="dxa"/>
              <w:right w:w="15" w:type="dxa"/>
            </w:tcMar>
            <w:vAlign w:val="center"/>
            <w:hideMark/>
          </w:tcPr>
          <w:p w14:paraId="2200ED9E" w14:textId="77777777" w:rsidR="004E6627" w:rsidRPr="001A75F3" w:rsidRDefault="004E6627">
            <w:pPr>
              <w:jc w:val="right"/>
              <w:rPr>
                <w:rFonts w:ascii="Cambria" w:hAnsi="Cambria"/>
              </w:rPr>
            </w:pPr>
            <w:r w:rsidRPr="001A75F3">
              <w:rPr>
                <w:rFonts w:ascii="Cambria" w:hAnsi="Cambria"/>
              </w:rPr>
              <w:t>2.000,00</w:t>
            </w:r>
          </w:p>
        </w:tc>
        <w:tc>
          <w:tcPr>
            <w:tcW w:w="337" w:type="pct"/>
            <w:tcMar>
              <w:top w:w="15" w:type="dxa"/>
              <w:left w:w="15" w:type="dxa"/>
              <w:bottom w:w="0" w:type="dxa"/>
              <w:right w:w="15" w:type="dxa"/>
            </w:tcMar>
            <w:vAlign w:val="center"/>
            <w:hideMark/>
          </w:tcPr>
          <w:p w14:paraId="18A88172" w14:textId="77777777" w:rsidR="004E6627" w:rsidRPr="001A75F3" w:rsidRDefault="004E6627">
            <w:pPr>
              <w:jc w:val="right"/>
              <w:rPr>
                <w:rFonts w:ascii="Cambria" w:hAnsi="Cambria"/>
              </w:rPr>
            </w:pPr>
            <w:r w:rsidRPr="001A75F3">
              <w:rPr>
                <w:rFonts w:ascii="Cambria" w:hAnsi="Cambria"/>
              </w:rPr>
              <w:t>2.000,00</w:t>
            </w:r>
          </w:p>
        </w:tc>
        <w:tc>
          <w:tcPr>
            <w:tcW w:w="280" w:type="pct"/>
            <w:noWrap/>
            <w:tcMar>
              <w:top w:w="15" w:type="dxa"/>
              <w:left w:w="15" w:type="dxa"/>
              <w:bottom w:w="0" w:type="dxa"/>
              <w:right w:w="15" w:type="dxa"/>
            </w:tcMar>
            <w:vAlign w:val="center"/>
            <w:hideMark/>
          </w:tcPr>
          <w:p w14:paraId="137AAAFD" w14:textId="77777777" w:rsidR="004E6627" w:rsidRPr="001A75F3" w:rsidRDefault="004E6627">
            <w:pPr>
              <w:jc w:val="center"/>
              <w:rPr>
                <w:rFonts w:ascii="Cambria" w:hAnsi="Cambria"/>
              </w:rPr>
            </w:pPr>
            <w:r w:rsidRPr="001A75F3">
              <w:rPr>
                <w:rFonts w:ascii="Cambria" w:hAnsi="Cambria"/>
              </w:rPr>
              <w:t>USA</w:t>
            </w:r>
          </w:p>
        </w:tc>
      </w:tr>
      <w:tr w:rsidR="004E6627" w:rsidRPr="001A75F3" w14:paraId="1B8ED29F" w14:textId="77777777" w:rsidTr="004E6627">
        <w:trPr>
          <w:trHeight w:val="1110"/>
        </w:trPr>
        <w:tc>
          <w:tcPr>
            <w:tcW w:w="389" w:type="pct"/>
            <w:vMerge/>
            <w:vAlign w:val="center"/>
            <w:hideMark/>
          </w:tcPr>
          <w:p w14:paraId="316A4175" w14:textId="77777777" w:rsidR="004E6627" w:rsidRPr="001A75F3" w:rsidRDefault="004E6627">
            <w:pPr>
              <w:rPr>
                <w:rFonts w:ascii="Cambria" w:hAnsi="Cambria"/>
              </w:rPr>
            </w:pPr>
          </w:p>
        </w:tc>
        <w:tc>
          <w:tcPr>
            <w:tcW w:w="465" w:type="pct"/>
            <w:vMerge w:val="restart"/>
            <w:tcMar>
              <w:top w:w="15" w:type="dxa"/>
              <w:left w:w="15" w:type="dxa"/>
              <w:bottom w:w="0" w:type="dxa"/>
              <w:right w:w="15" w:type="dxa"/>
            </w:tcMar>
            <w:vAlign w:val="center"/>
            <w:hideMark/>
          </w:tcPr>
          <w:p w14:paraId="545DE6D7" w14:textId="77777777" w:rsidR="004E6627" w:rsidRPr="001A75F3" w:rsidRDefault="004E6627">
            <w:pPr>
              <w:jc w:val="center"/>
              <w:rPr>
                <w:rFonts w:ascii="Cambria" w:hAnsi="Cambria"/>
              </w:rPr>
            </w:pPr>
            <w:r w:rsidRPr="001A75F3">
              <w:rPr>
                <w:rFonts w:ascii="Cambria" w:hAnsi="Cambria"/>
              </w:rPr>
              <w:t>Études biologiques</w:t>
            </w:r>
          </w:p>
        </w:tc>
        <w:tc>
          <w:tcPr>
            <w:tcW w:w="783" w:type="pct"/>
            <w:vMerge w:val="restart"/>
            <w:tcMar>
              <w:top w:w="15" w:type="dxa"/>
              <w:left w:w="15" w:type="dxa"/>
              <w:bottom w:w="0" w:type="dxa"/>
              <w:right w:w="15" w:type="dxa"/>
            </w:tcMar>
            <w:vAlign w:val="center"/>
            <w:hideMark/>
          </w:tcPr>
          <w:p w14:paraId="316DAEEE" w14:textId="77777777" w:rsidR="004E6627" w:rsidRPr="001A75F3" w:rsidRDefault="004E6627">
            <w:pPr>
              <w:rPr>
                <w:rFonts w:ascii="Cambria" w:hAnsi="Cambria"/>
              </w:rPr>
            </w:pPr>
            <w:r w:rsidRPr="001A75F3">
              <w:rPr>
                <w:rFonts w:ascii="Cambria" w:hAnsi="Cambria"/>
              </w:rPr>
              <w:t>Âge et croissance</w:t>
            </w:r>
          </w:p>
        </w:tc>
        <w:tc>
          <w:tcPr>
            <w:tcW w:w="342" w:type="pct"/>
            <w:vMerge w:val="restart"/>
            <w:noWrap/>
            <w:tcMar>
              <w:top w:w="15" w:type="dxa"/>
              <w:left w:w="15" w:type="dxa"/>
              <w:bottom w:w="0" w:type="dxa"/>
              <w:right w:w="15" w:type="dxa"/>
            </w:tcMar>
            <w:vAlign w:val="center"/>
            <w:hideMark/>
          </w:tcPr>
          <w:p w14:paraId="57DCBEB8" w14:textId="77777777" w:rsidR="004E6627" w:rsidRPr="001A75F3" w:rsidRDefault="004E6627">
            <w:pPr>
              <w:jc w:val="right"/>
              <w:rPr>
                <w:rFonts w:ascii="Cambria" w:hAnsi="Cambria"/>
              </w:rPr>
            </w:pPr>
            <w:r w:rsidRPr="001A75F3">
              <w:rPr>
                <w:rFonts w:ascii="Cambria" w:hAnsi="Cambria"/>
              </w:rPr>
              <w:t>42.000,00</w:t>
            </w:r>
          </w:p>
        </w:tc>
        <w:tc>
          <w:tcPr>
            <w:tcW w:w="342" w:type="pct"/>
            <w:vMerge w:val="restart"/>
            <w:noWrap/>
            <w:tcMar>
              <w:top w:w="15" w:type="dxa"/>
              <w:left w:w="15" w:type="dxa"/>
              <w:bottom w:w="0" w:type="dxa"/>
              <w:right w:w="15" w:type="dxa"/>
            </w:tcMar>
            <w:vAlign w:val="center"/>
            <w:hideMark/>
          </w:tcPr>
          <w:p w14:paraId="4A8D8604" w14:textId="77777777" w:rsidR="004E6627" w:rsidRPr="001A75F3" w:rsidRDefault="004E6627">
            <w:pPr>
              <w:jc w:val="right"/>
              <w:rPr>
                <w:rFonts w:ascii="Cambria" w:hAnsi="Cambria"/>
              </w:rPr>
            </w:pPr>
            <w:r w:rsidRPr="001A75F3">
              <w:rPr>
                <w:rFonts w:ascii="Cambria" w:hAnsi="Cambria"/>
              </w:rPr>
              <w:t>42.000,00</w:t>
            </w:r>
          </w:p>
        </w:tc>
        <w:tc>
          <w:tcPr>
            <w:tcW w:w="1724" w:type="pct"/>
            <w:vMerge w:val="restart"/>
            <w:tcMar>
              <w:top w:w="15" w:type="dxa"/>
              <w:left w:w="15" w:type="dxa"/>
              <w:bottom w:w="0" w:type="dxa"/>
              <w:right w:w="15" w:type="dxa"/>
            </w:tcMar>
            <w:vAlign w:val="bottom"/>
            <w:hideMark/>
          </w:tcPr>
          <w:p w14:paraId="325B13E2" w14:textId="77777777" w:rsidR="004E6627" w:rsidRPr="001A75F3" w:rsidRDefault="004E6627">
            <w:pPr>
              <w:rPr>
                <w:rFonts w:ascii="Cambria" w:hAnsi="Cambria"/>
              </w:rPr>
            </w:pPr>
            <w:r w:rsidRPr="001A75F3">
              <w:rPr>
                <w:rFonts w:ascii="Cambria" w:hAnsi="Cambria"/>
              </w:rPr>
              <w:t>Les plans à partir de 2026 comprennent : la poursuite du traitement de nouveaux échantillons ; l'analyse des données actuelles et nouvelles ; la poursuite du développement et/ou l'achèvement des modèles d'âge et de croissance. Les coûts annuels liés à l'âge et à la croissance comprennent : le traitement et l'analyse (17.000 euros) et la validation de l'âge (25.000 euros).</w:t>
            </w:r>
            <w:r w:rsidRPr="001A75F3">
              <w:rPr>
                <w:rFonts w:ascii="Cambria" w:hAnsi="Cambria"/>
              </w:rPr>
              <w:br/>
              <w:t>Plus précisément, la validation de l’âge (carbone bombe radioactif) du makaire bleu a débuté en 2025 et devrait s’achever en 2026. Les travaux de validation de l’âge du makaire blanc (à réaliser en 2026/2027) commenceront en 2026 et ceux concernant le voilier en 2028-2029.</w:t>
            </w:r>
          </w:p>
        </w:tc>
        <w:tc>
          <w:tcPr>
            <w:tcW w:w="337" w:type="pct"/>
            <w:tcMar>
              <w:top w:w="15" w:type="dxa"/>
              <w:left w:w="15" w:type="dxa"/>
              <w:bottom w:w="0" w:type="dxa"/>
              <w:right w:w="15" w:type="dxa"/>
            </w:tcMar>
            <w:vAlign w:val="center"/>
            <w:hideMark/>
          </w:tcPr>
          <w:p w14:paraId="6B168311" w14:textId="77777777" w:rsidR="004E6627" w:rsidRPr="001A75F3" w:rsidRDefault="004E6627">
            <w:pPr>
              <w:jc w:val="right"/>
              <w:rPr>
                <w:rFonts w:ascii="Cambria" w:hAnsi="Cambria"/>
              </w:rPr>
            </w:pPr>
            <w:r w:rsidRPr="001A75F3">
              <w:rPr>
                <w:rFonts w:ascii="Cambria" w:hAnsi="Cambria"/>
              </w:rPr>
              <w:t>33.600,00</w:t>
            </w:r>
          </w:p>
        </w:tc>
        <w:tc>
          <w:tcPr>
            <w:tcW w:w="337" w:type="pct"/>
            <w:tcMar>
              <w:top w:w="15" w:type="dxa"/>
              <w:left w:w="15" w:type="dxa"/>
              <w:bottom w:w="0" w:type="dxa"/>
              <w:right w:w="15" w:type="dxa"/>
            </w:tcMar>
            <w:vAlign w:val="center"/>
            <w:hideMark/>
          </w:tcPr>
          <w:p w14:paraId="59AF0555" w14:textId="77777777" w:rsidR="004E6627" w:rsidRPr="001A75F3" w:rsidRDefault="004E6627">
            <w:pPr>
              <w:jc w:val="right"/>
              <w:rPr>
                <w:rFonts w:ascii="Cambria" w:hAnsi="Cambria"/>
              </w:rPr>
            </w:pPr>
            <w:r w:rsidRPr="001A75F3">
              <w:rPr>
                <w:rFonts w:ascii="Cambria" w:hAnsi="Cambria"/>
              </w:rPr>
              <w:t>33.600,00</w:t>
            </w:r>
          </w:p>
        </w:tc>
        <w:tc>
          <w:tcPr>
            <w:tcW w:w="280" w:type="pct"/>
            <w:noWrap/>
            <w:tcMar>
              <w:top w:w="15" w:type="dxa"/>
              <w:left w:w="15" w:type="dxa"/>
              <w:bottom w:w="0" w:type="dxa"/>
              <w:right w:w="15" w:type="dxa"/>
            </w:tcMar>
            <w:vAlign w:val="center"/>
            <w:hideMark/>
          </w:tcPr>
          <w:p w14:paraId="2A6C65EC" w14:textId="7A72D2AF" w:rsidR="004E6627" w:rsidRPr="001A75F3" w:rsidRDefault="00C87E1A">
            <w:pPr>
              <w:jc w:val="center"/>
              <w:rPr>
                <w:rFonts w:ascii="Cambria" w:hAnsi="Cambria"/>
              </w:rPr>
            </w:pPr>
            <w:r w:rsidRPr="001A75F3">
              <w:rPr>
                <w:rFonts w:ascii="Cambria" w:hAnsi="Cambria"/>
              </w:rPr>
              <w:t>UE</w:t>
            </w:r>
          </w:p>
        </w:tc>
      </w:tr>
      <w:tr w:rsidR="004E6627" w:rsidRPr="001A75F3" w14:paraId="1F875955" w14:textId="77777777" w:rsidTr="004E6627">
        <w:trPr>
          <w:trHeight w:val="1110"/>
        </w:trPr>
        <w:tc>
          <w:tcPr>
            <w:tcW w:w="389" w:type="pct"/>
            <w:vMerge/>
            <w:vAlign w:val="center"/>
            <w:hideMark/>
          </w:tcPr>
          <w:p w14:paraId="5132E6F7" w14:textId="77777777" w:rsidR="004E6627" w:rsidRPr="001A75F3" w:rsidRDefault="004E6627">
            <w:pPr>
              <w:rPr>
                <w:rFonts w:ascii="Cambria" w:hAnsi="Cambria"/>
              </w:rPr>
            </w:pPr>
          </w:p>
        </w:tc>
        <w:tc>
          <w:tcPr>
            <w:tcW w:w="465" w:type="pct"/>
            <w:vMerge/>
            <w:vAlign w:val="center"/>
            <w:hideMark/>
          </w:tcPr>
          <w:p w14:paraId="28D37D54" w14:textId="77777777" w:rsidR="004E6627" w:rsidRPr="001A75F3" w:rsidRDefault="004E6627">
            <w:pPr>
              <w:rPr>
                <w:rFonts w:ascii="Cambria" w:hAnsi="Cambria"/>
              </w:rPr>
            </w:pPr>
          </w:p>
        </w:tc>
        <w:tc>
          <w:tcPr>
            <w:tcW w:w="783" w:type="pct"/>
            <w:vMerge/>
            <w:vAlign w:val="center"/>
            <w:hideMark/>
          </w:tcPr>
          <w:p w14:paraId="547BD30F" w14:textId="77777777" w:rsidR="004E6627" w:rsidRPr="001A75F3" w:rsidRDefault="004E6627">
            <w:pPr>
              <w:rPr>
                <w:rFonts w:ascii="Cambria" w:hAnsi="Cambria"/>
              </w:rPr>
            </w:pPr>
          </w:p>
        </w:tc>
        <w:tc>
          <w:tcPr>
            <w:tcW w:w="342" w:type="pct"/>
            <w:vMerge/>
            <w:vAlign w:val="center"/>
            <w:hideMark/>
          </w:tcPr>
          <w:p w14:paraId="2D5CD498" w14:textId="77777777" w:rsidR="004E6627" w:rsidRPr="001A75F3" w:rsidRDefault="004E6627">
            <w:pPr>
              <w:rPr>
                <w:rFonts w:ascii="Cambria" w:hAnsi="Cambria"/>
              </w:rPr>
            </w:pPr>
          </w:p>
        </w:tc>
        <w:tc>
          <w:tcPr>
            <w:tcW w:w="342" w:type="pct"/>
            <w:vMerge/>
            <w:vAlign w:val="center"/>
            <w:hideMark/>
          </w:tcPr>
          <w:p w14:paraId="5D54A582" w14:textId="77777777" w:rsidR="004E6627" w:rsidRPr="001A75F3" w:rsidRDefault="004E6627">
            <w:pPr>
              <w:rPr>
                <w:rFonts w:ascii="Cambria" w:hAnsi="Cambria"/>
              </w:rPr>
            </w:pPr>
          </w:p>
        </w:tc>
        <w:tc>
          <w:tcPr>
            <w:tcW w:w="1724" w:type="pct"/>
            <w:vMerge/>
            <w:vAlign w:val="center"/>
            <w:hideMark/>
          </w:tcPr>
          <w:p w14:paraId="135E4159" w14:textId="77777777" w:rsidR="004E6627" w:rsidRPr="001A75F3" w:rsidRDefault="004E6627">
            <w:pPr>
              <w:rPr>
                <w:rFonts w:ascii="Cambria" w:hAnsi="Cambria"/>
              </w:rPr>
            </w:pPr>
          </w:p>
        </w:tc>
        <w:tc>
          <w:tcPr>
            <w:tcW w:w="337" w:type="pct"/>
            <w:tcMar>
              <w:top w:w="15" w:type="dxa"/>
              <w:left w:w="15" w:type="dxa"/>
              <w:bottom w:w="0" w:type="dxa"/>
              <w:right w:w="15" w:type="dxa"/>
            </w:tcMar>
            <w:vAlign w:val="center"/>
            <w:hideMark/>
          </w:tcPr>
          <w:p w14:paraId="21FDB3FF" w14:textId="77777777" w:rsidR="004E6627" w:rsidRPr="001A75F3" w:rsidRDefault="004E6627">
            <w:pPr>
              <w:jc w:val="right"/>
              <w:rPr>
                <w:rFonts w:ascii="Cambria" w:hAnsi="Cambria"/>
              </w:rPr>
            </w:pPr>
            <w:r w:rsidRPr="001A75F3">
              <w:rPr>
                <w:rFonts w:ascii="Cambria" w:hAnsi="Cambria"/>
              </w:rPr>
              <w:t>8.400,00</w:t>
            </w:r>
          </w:p>
        </w:tc>
        <w:tc>
          <w:tcPr>
            <w:tcW w:w="337" w:type="pct"/>
            <w:tcMar>
              <w:top w:w="15" w:type="dxa"/>
              <w:left w:w="15" w:type="dxa"/>
              <w:bottom w:w="0" w:type="dxa"/>
              <w:right w:w="15" w:type="dxa"/>
            </w:tcMar>
            <w:vAlign w:val="center"/>
            <w:hideMark/>
          </w:tcPr>
          <w:p w14:paraId="1CEF0E1D" w14:textId="77777777" w:rsidR="004E6627" w:rsidRPr="001A75F3" w:rsidRDefault="004E6627">
            <w:pPr>
              <w:jc w:val="right"/>
              <w:rPr>
                <w:rFonts w:ascii="Cambria" w:hAnsi="Cambria"/>
              </w:rPr>
            </w:pPr>
            <w:r w:rsidRPr="001A75F3">
              <w:rPr>
                <w:rFonts w:ascii="Cambria" w:hAnsi="Cambria"/>
              </w:rPr>
              <w:t>8.400,00</w:t>
            </w:r>
          </w:p>
        </w:tc>
        <w:tc>
          <w:tcPr>
            <w:tcW w:w="280" w:type="pct"/>
            <w:noWrap/>
            <w:tcMar>
              <w:top w:w="15" w:type="dxa"/>
              <w:left w:w="15" w:type="dxa"/>
              <w:bottom w:w="0" w:type="dxa"/>
              <w:right w:w="15" w:type="dxa"/>
            </w:tcMar>
            <w:vAlign w:val="center"/>
            <w:hideMark/>
          </w:tcPr>
          <w:p w14:paraId="19FD2529" w14:textId="77777777" w:rsidR="004E6627" w:rsidRPr="001A75F3" w:rsidRDefault="004E6627">
            <w:pPr>
              <w:jc w:val="center"/>
              <w:rPr>
                <w:rFonts w:ascii="Cambria" w:hAnsi="Cambria"/>
              </w:rPr>
            </w:pPr>
            <w:r w:rsidRPr="001A75F3">
              <w:rPr>
                <w:rFonts w:ascii="Cambria" w:hAnsi="Cambria"/>
              </w:rPr>
              <w:t>USA</w:t>
            </w:r>
          </w:p>
        </w:tc>
      </w:tr>
      <w:tr w:rsidR="004E6627" w:rsidRPr="001A75F3" w14:paraId="4CE69E1C" w14:textId="77777777" w:rsidTr="004E6627">
        <w:trPr>
          <w:trHeight w:val="780"/>
        </w:trPr>
        <w:tc>
          <w:tcPr>
            <w:tcW w:w="389" w:type="pct"/>
            <w:vMerge/>
            <w:vAlign w:val="center"/>
            <w:hideMark/>
          </w:tcPr>
          <w:p w14:paraId="267AD7A4" w14:textId="77777777" w:rsidR="004E6627" w:rsidRPr="001A75F3" w:rsidRDefault="004E6627">
            <w:pPr>
              <w:rPr>
                <w:rFonts w:ascii="Cambria" w:hAnsi="Cambria"/>
              </w:rPr>
            </w:pPr>
          </w:p>
        </w:tc>
        <w:tc>
          <w:tcPr>
            <w:tcW w:w="465" w:type="pct"/>
            <w:vMerge/>
            <w:vAlign w:val="center"/>
            <w:hideMark/>
          </w:tcPr>
          <w:p w14:paraId="51AF662D" w14:textId="77777777" w:rsidR="004E6627" w:rsidRPr="001A75F3" w:rsidRDefault="004E6627">
            <w:pPr>
              <w:rPr>
                <w:rFonts w:ascii="Cambria" w:hAnsi="Cambria"/>
              </w:rPr>
            </w:pPr>
          </w:p>
        </w:tc>
        <w:tc>
          <w:tcPr>
            <w:tcW w:w="783" w:type="pct"/>
            <w:tcMar>
              <w:top w:w="15" w:type="dxa"/>
              <w:left w:w="15" w:type="dxa"/>
              <w:bottom w:w="0" w:type="dxa"/>
              <w:right w:w="15" w:type="dxa"/>
            </w:tcMar>
            <w:vAlign w:val="center"/>
            <w:hideMark/>
          </w:tcPr>
          <w:p w14:paraId="50EF9DA5" w14:textId="77777777" w:rsidR="004E6627" w:rsidRPr="001A75F3" w:rsidRDefault="004E6627">
            <w:pPr>
              <w:rPr>
                <w:rFonts w:ascii="Cambria" w:hAnsi="Cambria"/>
              </w:rPr>
            </w:pPr>
            <w:r w:rsidRPr="001A75F3">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137F9FDB" w14:textId="77777777" w:rsidR="004E6627" w:rsidRPr="001A75F3" w:rsidRDefault="004E6627">
            <w:pPr>
              <w:jc w:val="right"/>
              <w:rPr>
                <w:rFonts w:ascii="Cambria" w:hAnsi="Cambria"/>
              </w:rPr>
            </w:pPr>
            <w:r w:rsidRPr="001A75F3">
              <w:rPr>
                <w:rFonts w:ascii="Cambria" w:hAnsi="Cambria"/>
              </w:rPr>
              <w:t>7.000,00</w:t>
            </w:r>
          </w:p>
        </w:tc>
        <w:tc>
          <w:tcPr>
            <w:tcW w:w="342" w:type="pct"/>
            <w:noWrap/>
            <w:tcMar>
              <w:top w:w="15" w:type="dxa"/>
              <w:left w:w="15" w:type="dxa"/>
              <w:bottom w:w="0" w:type="dxa"/>
              <w:right w:w="15" w:type="dxa"/>
            </w:tcMar>
            <w:vAlign w:val="center"/>
            <w:hideMark/>
          </w:tcPr>
          <w:p w14:paraId="22245107" w14:textId="77777777" w:rsidR="004E6627" w:rsidRPr="001A75F3" w:rsidRDefault="004E6627">
            <w:pPr>
              <w:jc w:val="right"/>
              <w:rPr>
                <w:rFonts w:ascii="Cambria" w:hAnsi="Cambria"/>
              </w:rPr>
            </w:pPr>
            <w:r w:rsidRPr="001A75F3">
              <w:rPr>
                <w:rFonts w:ascii="Cambria" w:hAnsi="Cambria"/>
              </w:rPr>
              <w:t>7.000,00</w:t>
            </w:r>
          </w:p>
        </w:tc>
        <w:tc>
          <w:tcPr>
            <w:tcW w:w="1724" w:type="pct"/>
            <w:tcMar>
              <w:top w:w="15" w:type="dxa"/>
              <w:left w:w="15" w:type="dxa"/>
              <w:bottom w:w="0" w:type="dxa"/>
              <w:right w:w="15" w:type="dxa"/>
            </w:tcMar>
            <w:vAlign w:val="bottom"/>
            <w:hideMark/>
          </w:tcPr>
          <w:p w14:paraId="6645436C" w14:textId="77777777" w:rsidR="004E6627" w:rsidRPr="001A75F3" w:rsidRDefault="004E6627">
            <w:pPr>
              <w:rPr>
                <w:rFonts w:ascii="Cambria" w:hAnsi="Cambria"/>
              </w:rPr>
            </w:pPr>
            <w:r w:rsidRPr="001A75F3">
              <w:rPr>
                <w:rFonts w:ascii="Cambria" w:hAnsi="Cambria"/>
              </w:rPr>
              <w:t>Des échantillons supplémentaires seront prélevés pour déterminer l’âge et la croissance. La collecte d'échantillons se concentrera sur le BUM (2026), le WHM (2027) et le SAI (2028/2029).</w:t>
            </w:r>
          </w:p>
        </w:tc>
        <w:tc>
          <w:tcPr>
            <w:tcW w:w="337" w:type="pct"/>
            <w:tcMar>
              <w:top w:w="15" w:type="dxa"/>
              <w:left w:w="15" w:type="dxa"/>
              <w:bottom w:w="0" w:type="dxa"/>
              <w:right w:w="15" w:type="dxa"/>
            </w:tcMar>
            <w:vAlign w:val="center"/>
            <w:hideMark/>
          </w:tcPr>
          <w:p w14:paraId="0A3863D3" w14:textId="77777777" w:rsidR="004E6627" w:rsidRPr="001A75F3" w:rsidRDefault="004E6627">
            <w:pPr>
              <w:jc w:val="right"/>
              <w:rPr>
                <w:rFonts w:ascii="Cambria" w:hAnsi="Cambria"/>
              </w:rPr>
            </w:pPr>
            <w:r w:rsidRPr="001A75F3">
              <w:rPr>
                <w:rFonts w:ascii="Cambria" w:hAnsi="Cambria"/>
              </w:rPr>
              <w:t>7.000,00</w:t>
            </w:r>
          </w:p>
        </w:tc>
        <w:tc>
          <w:tcPr>
            <w:tcW w:w="337" w:type="pct"/>
            <w:tcMar>
              <w:top w:w="15" w:type="dxa"/>
              <w:left w:w="15" w:type="dxa"/>
              <w:bottom w:w="0" w:type="dxa"/>
              <w:right w:w="15" w:type="dxa"/>
            </w:tcMar>
            <w:vAlign w:val="center"/>
            <w:hideMark/>
          </w:tcPr>
          <w:p w14:paraId="305A441C" w14:textId="77777777" w:rsidR="004E6627" w:rsidRPr="001A75F3" w:rsidRDefault="004E6627">
            <w:pPr>
              <w:jc w:val="right"/>
              <w:rPr>
                <w:rFonts w:ascii="Cambria" w:hAnsi="Cambria"/>
              </w:rPr>
            </w:pPr>
            <w:r w:rsidRPr="001A75F3">
              <w:rPr>
                <w:rFonts w:ascii="Cambria" w:hAnsi="Cambria"/>
              </w:rPr>
              <w:t>7.000,00</w:t>
            </w:r>
          </w:p>
        </w:tc>
        <w:tc>
          <w:tcPr>
            <w:tcW w:w="280" w:type="pct"/>
            <w:noWrap/>
            <w:tcMar>
              <w:top w:w="15" w:type="dxa"/>
              <w:left w:w="15" w:type="dxa"/>
              <w:bottom w:w="0" w:type="dxa"/>
              <w:right w:w="15" w:type="dxa"/>
            </w:tcMar>
            <w:vAlign w:val="center"/>
            <w:hideMark/>
          </w:tcPr>
          <w:p w14:paraId="11F3B154" w14:textId="77777777" w:rsidR="004E6627" w:rsidRPr="001A75F3" w:rsidRDefault="004E6627">
            <w:pPr>
              <w:jc w:val="center"/>
              <w:rPr>
                <w:rFonts w:ascii="Cambria" w:hAnsi="Cambria"/>
              </w:rPr>
            </w:pPr>
            <w:r w:rsidRPr="001A75F3">
              <w:rPr>
                <w:rFonts w:ascii="Cambria" w:hAnsi="Cambria"/>
              </w:rPr>
              <w:t>USA</w:t>
            </w:r>
          </w:p>
        </w:tc>
      </w:tr>
      <w:tr w:rsidR="004E6627" w:rsidRPr="001A75F3" w14:paraId="04BE02C6" w14:textId="77777777" w:rsidTr="00CC699E">
        <w:trPr>
          <w:trHeight w:val="289"/>
        </w:trPr>
        <w:tc>
          <w:tcPr>
            <w:tcW w:w="389" w:type="pct"/>
            <w:vMerge/>
            <w:vAlign w:val="center"/>
            <w:hideMark/>
          </w:tcPr>
          <w:p w14:paraId="464C73A9" w14:textId="77777777" w:rsidR="004E6627" w:rsidRPr="001A75F3" w:rsidRDefault="004E6627">
            <w:pPr>
              <w:rPr>
                <w:rFonts w:ascii="Cambria" w:hAnsi="Cambria"/>
              </w:rPr>
            </w:pPr>
          </w:p>
        </w:tc>
        <w:tc>
          <w:tcPr>
            <w:tcW w:w="1249" w:type="pct"/>
            <w:gridSpan w:val="2"/>
            <w:noWrap/>
            <w:tcMar>
              <w:top w:w="15" w:type="dxa"/>
              <w:left w:w="15" w:type="dxa"/>
              <w:bottom w:w="0" w:type="dxa"/>
              <w:right w:w="15" w:type="dxa"/>
            </w:tcMar>
            <w:vAlign w:val="center"/>
            <w:hideMark/>
          </w:tcPr>
          <w:p w14:paraId="7DFDEBEA" w14:textId="77777777" w:rsidR="004E6627" w:rsidRPr="001A75F3" w:rsidRDefault="004E6627">
            <w:pPr>
              <w:jc w:val="right"/>
              <w:rPr>
                <w:rFonts w:ascii="Cambria" w:hAnsi="Cambria"/>
                <w:b/>
                <w:bCs/>
                <w:i/>
                <w:iCs/>
              </w:rPr>
            </w:pPr>
            <w:r w:rsidRPr="001A75F3">
              <w:rPr>
                <w:rFonts w:ascii="Cambria" w:hAnsi="Cambria"/>
                <w:b/>
                <w:bCs/>
                <w:i/>
                <w:iCs/>
              </w:rPr>
              <w:t>Total</w:t>
            </w:r>
          </w:p>
        </w:tc>
        <w:tc>
          <w:tcPr>
            <w:tcW w:w="342" w:type="pct"/>
            <w:noWrap/>
            <w:tcMar>
              <w:top w:w="15" w:type="dxa"/>
              <w:left w:w="15" w:type="dxa"/>
              <w:bottom w:w="0" w:type="dxa"/>
              <w:right w:w="15" w:type="dxa"/>
            </w:tcMar>
            <w:vAlign w:val="center"/>
            <w:hideMark/>
          </w:tcPr>
          <w:p w14:paraId="115061D4" w14:textId="77777777" w:rsidR="004E6627" w:rsidRPr="001A75F3" w:rsidRDefault="004E6627">
            <w:pPr>
              <w:jc w:val="right"/>
              <w:rPr>
                <w:rFonts w:ascii="Cambria" w:hAnsi="Cambria"/>
                <w:b/>
                <w:bCs/>
                <w:i/>
                <w:iCs/>
              </w:rPr>
            </w:pPr>
            <w:r w:rsidRPr="001A75F3">
              <w:rPr>
                <w:rFonts w:ascii="Cambria" w:hAnsi="Cambria"/>
                <w:b/>
                <w:bCs/>
                <w:i/>
                <w:iCs/>
              </w:rPr>
              <w:t>80.000,00</w:t>
            </w:r>
          </w:p>
        </w:tc>
        <w:tc>
          <w:tcPr>
            <w:tcW w:w="342" w:type="pct"/>
            <w:noWrap/>
            <w:tcMar>
              <w:top w:w="15" w:type="dxa"/>
              <w:left w:w="15" w:type="dxa"/>
              <w:bottom w:w="0" w:type="dxa"/>
              <w:right w:w="15" w:type="dxa"/>
            </w:tcMar>
            <w:vAlign w:val="center"/>
            <w:hideMark/>
          </w:tcPr>
          <w:p w14:paraId="53C5B232" w14:textId="77777777" w:rsidR="004E6627" w:rsidRPr="001A75F3" w:rsidRDefault="004E6627">
            <w:pPr>
              <w:jc w:val="right"/>
              <w:rPr>
                <w:rFonts w:ascii="Cambria" w:hAnsi="Cambria"/>
                <w:b/>
                <w:bCs/>
                <w:i/>
                <w:iCs/>
              </w:rPr>
            </w:pPr>
            <w:r w:rsidRPr="001A75F3">
              <w:rPr>
                <w:rFonts w:ascii="Cambria" w:hAnsi="Cambria"/>
                <w:b/>
                <w:bCs/>
                <w:i/>
                <w:iCs/>
              </w:rPr>
              <w:t>83.900,00</w:t>
            </w:r>
          </w:p>
        </w:tc>
        <w:tc>
          <w:tcPr>
            <w:tcW w:w="1724" w:type="pct"/>
            <w:shd w:val="clear" w:color="auto" w:fill="000000" w:themeFill="text1"/>
            <w:tcMar>
              <w:top w:w="15" w:type="dxa"/>
              <w:left w:w="15" w:type="dxa"/>
              <w:bottom w:w="0" w:type="dxa"/>
              <w:right w:w="15" w:type="dxa"/>
            </w:tcMar>
            <w:vAlign w:val="bottom"/>
            <w:hideMark/>
          </w:tcPr>
          <w:p w14:paraId="6251FA22" w14:textId="77777777" w:rsidR="004E6627" w:rsidRPr="001A75F3" w:rsidRDefault="004E6627">
            <w:pPr>
              <w:rPr>
                <w:rFonts w:ascii="Cambria" w:hAnsi="Cambria"/>
              </w:rPr>
            </w:pPr>
            <w:r w:rsidRPr="001A75F3">
              <w:rPr>
                <w:rFonts w:ascii="Cambria" w:hAnsi="Cambria"/>
              </w:rPr>
              <w:t> </w:t>
            </w:r>
          </w:p>
        </w:tc>
        <w:tc>
          <w:tcPr>
            <w:tcW w:w="337" w:type="pct"/>
            <w:tcMar>
              <w:top w:w="15" w:type="dxa"/>
              <w:left w:w="15" w:type="dxa"/>
              <w:bottom w:w="0" w:type="dxa"/>
              <w:right w:w="15" w:type="dxa"/>
            </w:tcMar>
            <w:vAlign w:val="center"/>
            <w:hideMark/>
          </w:tcPr>
          <w:p w14:paraId="7DF5DF9C" w14:textId="77777777" w:rsidR="004E6627" w:rsidRPr="001A75F3" w:rsidRDefault="004E6627">
            <w:pPr>
              <w:jc w:val="right"/>
              <w:rPr>
                <w:rFonts w:ascii="Cambria" w:hAnsi="Cambria"/>
              </w:rPr>
            </w:pPr>
            <w:r w:rsidRPr="001A75F3">
              <w:rPr>
                <w:rFonts w:ascii="Cambria" w:hAnsi="Cambria"/>
              </w:rPr>
              <w:t> </w:t>
            </w:r>
          </w:p>
        </w:tc>
        <w:tc>
          <w:tcPr>
            <w:tcW w:w="337" w:type="pct"/>
            <w:tcMar>
              <w:top w:w="15" w:type="dxa"/>
              <w:left w:w="15" w:type="dxa"/>
              <w:bottom w:w="0" w:type="dxa"/>
              <w:right w:w="15" w:type="dxa"/>
            </w:tcMar>
            <w:vAlign w:val="center"/>
            <w:hideMark/>
          </w:tcPr>
          <w:p w14:paraId="5C906E23" w14:textId="77777777" w:rsidR="004E6627" w:rsidRPr="001A75F3" w:rsidRDefault="004E6627">
            <w:pPr>
              <w:jc w:val="right"/>
              <w:rPr>
                <w:rFonts w:ascii="Cambria" w:hAnsi="Cambria"/>
              </w:rPr>
            </w:pPr>
            <w:r w:rsidRPr="001A75F3">
              <w:rPr>
                <w:rFonts w:ascii="Cambria" w:hAnsi="Cambria"/>
              </w:rPr>
              <w:t> </w:t>
            </w:r>
          </w:p>
        </w:tc>
        <w:tc>
          <w:tcPr>
            <w:tcW w:w="280" w:type="pct"/>
            <w:noWrap/>
            <w:tcMar>
              <w:top w:w="15" w:type="dxa"/>
              <w:left w:w="15" w:type="dxa"/>
              <w:bottom w:w="0" w:type="dxa"/>
              <w:right w:w="15" w:type="dxa"/>
            </w:tcMar>
            <w:vAlign w:val="center"/>
            <w:hideMark/>
          </w:tcPr>
          <w:p w14:paraId="2BDE2855" w14:textId="77777777" w:rsidR="004E6627" w:rsidRPr="001A75F3" w:rsidRDefault="004E6627">
            <w:pPr>
              <w:jc w:val="center"/>
              <w:rPr>
                <w:rFonts w:ascii="Cambria" w:hAnsi="Cambria"/>
              </w:rPr>
            </w:pPr>
            <w:r w:rsidRPr="001A75F3">
              <w:rPr>
                <w:rFonts w:ascii="Cambria" w:hAnsi="Cambria"/>
              </w:rPr>
              <w:t> </w:t>
            </w:r>
          </w:p>
        </w:tc>
      </w:tr>
    </w:tbl>
    <w:p w14:paraId="5631D331" w14:textId="77777777" w:rsidR="004E6627" w:rsidRPr="001A75F3" w:rsidRDefault="004E6627" w:rsidP="008E76B3">
      <w:pPr>
        <w:widowControl/>
        <w:autoSpaceDE/>
        <w:autoSpaceDN/>
        <w:adjustRightInd/>
        <w:rPr>
          <w:rFonts w:ascii="Cambria" w:hAnsi="Cambria"/>
          <w:b/>
          <w:bCs/>
          <w:lang w:val="en-US"/>
        </w:rPr>
      </w:pPr>
      <w:r w:rsidRPr="001A75F3">
        <w:rPr>
          <w:rFonts w:ascii="Cambria" w:hAnsi="Cambria"/>
          <w:b/>
          <w:bCs/>
          <w:lang w:val="en-US"/>
        </w:rPr>
        <w:t xml:space="preserve"> </w:t>
      </w:r>
    </w:p>
    <w:p w14:paraId="54E02F27" w14:textId="66D7FD5A" w:rsidR="004E6627" w:rsidRPr="001A75F3" w:rsidRDefault="004E6627">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1591"/>
        <w:gridCol w:w="2002"/>
        <w:gridCol w:w="1037"/>
        <w:gridCol w:w="1037"/>
        <w:gridCol w:w="4631"/>
        <w:gridCol w:w="888"/>
        <w:gridCol w:w="888"/>
        <w:gridCol w:w="1015"/>
      </w:tblGrid>
      <w:tr w:rsidR="000E45FC" w:rsidRPr="001A75F3" w14:paraId="5E98CE7B" w14:textId="77777777" w:rsidTr="000E45FC">
        <w:trPr>
          <w:trHeight w:val="300"/>
          <w:tblHeader/>
        </w:trPr>
        <w:tc>
          <w:tcPr>
            <w:tcW w:w="389" w:type="pct"/>
            <w:vMerge w:val="restart"/>
            <w:noWrap/>
            <w:tcMar>
              <w:top w:w="15" w:type="dxa"/>
              <w:left w:w="15" w:type="dxa"/>
              <w:bottom w:w="0" w:type="dxa"/>
              <w:right w:w="15" w:type="dxa"/>
            </w:tcMar>
            <w:vAlign w:val="center"/>
            <w:hideMark/>
          </w:tcPr>
          <w:p w14:paraId="09C12EF8" w14:textId="77777777" w:rsidR="000E45FC" w:rsidRPr="001A75F3" w:rsidRDefault="000E45FC">
            <w:pPr>
              <w:widowControl/>
              <w:autoSpaceDE/>
              <w:autoSpaceDN/>
              <w:adjustRightInd/>
              <w:jc w:val="center"/>
              <w:rPr>
                <w:rFonts w:ascii="Cambria" w:hAnsi="Cambria"/>
                <w:b/>
                <w:bCs/>
              </w:rPr>
            </w:pPr>
            <w:r w:rsidRPr="001A75F3">
              <w:rPr>
                <w:rFonts w:ascii="Cambria" w:hAnsi="Cambria"/>
                <w:b/>
                <w:bCs/>
              </w:rPr>
              <w:lastRenderedPageBreak/>
              <w:t>Groupe</w:t>
            </w:r>
          </w:p>
        </w:tc>
        <w:tc>
          <w:tcPr>
            <w:tcW w:w="465" w:type="pct"/>
            <w:vMerge w:val="restart"/>
            <w:noWrap/>
            <w:tcMar>
              <w:top w:w="15" w:type="dxa"/>
              <w:left w:w="15" w:type="dxa"/>
              <w:bottom w:w="0" w:type="dxa"/>
              <w:right w:w="15" w:type="dxa"/>
            </w:tcMar>
            <w:vAlign w:val="center"/>
            <w:hideMark/>
          </w:tcPr>
          <w:p w14:paraId="5333881B" w14:textId="77777777" w:rsidR="000E45FC" w:rsidRPr="001A75F3" w:rsidRDefault="000E45FC">
            <w:pPr>
              <w:jc w:val="center"/>
              <w:rPr>
                <w:rFonts w:ascii="Cambria" w:hAnsi="Cambria"/>
                <w:b/>
                <w:bCs/>
              </w:rPr>
            </w:pPr>
            <w:r w:rsidRPr="001A75F3">
              <w:rPr>
                <w:rFonts w:ascii="Cambria" w:hAnsi="Cambria"/>
                <w:b/>
                <w:bCs/>
              </w:rPr>
              <w:t>Poste budgétaire</w:t>
            </w:r>
          </w:p>
        </w:tc>
        <w:tc>
          <w:tcPr>
            <w:tcW w:w="783" w:type="pct"/>
            <w:vMerge w:val="restart"/>
            <w:tcMar>
              <w:top w:w="15" w:type="dxa"/>
              <w:left w:w="15" w:type="dxa"/>
              <w:bottom w:w="0" w:type="dxa"/>
              <w:right w:w="15" w:type="dxa"/>
            </w:tcMar>
            <w:vAlign w:val="center"/>
            <w:hideMark/>
          </w:tcPr>
          <w:p w14:paraId="7AF94D7F" w14:textId="77777777" w:rsidR="000E45FC" w:rsidRPr="001A75F3" w:rsidRDefault="000E45FC">
            <w:pPr>
              <w:jc w:val="center"/>
              <w:rPr>
                <w:rFonts w:ascii="Cambria" w:hAnsi="Cambria"/>
                <w:b/>
                <w:bCs/>
              </w:rPr>
            </w:pPr>
            <w:r w:rsidRPr="001A75F3">
              <w:rPr>
                <w:rFonts w:ascii="Cambria" w:hAnsi="Cambria"/>
                <w:b/>
                <w:bCs/>
              </w:rPr>
              <w:t>Description</w:t>
            </w:r>
          </w:p>
        </w:tc>
        <w:tc>
          <w:tcPr>
            <w:tcW w:w="684" w:type="pct"/>
            <w:gridSpan w:val="2"/>
            <w:noWrap/>
            <w:tcMar>
              <w:top w:w="15" w:type="dxa"/>
              <w:left w:w="15" w:type="dxa"/>
              <w:bottom w:w="0" w:type="dxa"/>
              <w:right w:w="15" w:type="dxa"/>
            </w:tcMar>
            <w:vAlign w:val="bottom"/>
            <w:hideMark/>
          </w:tcPr>
          <w:p w14:paraId="491EEB3C" w14:textId="77777777" w:rsidR="000E45FC" w:rsidRPr="001A75F3" w:rsidRDefault="000E45FC">
            <w:pPr>
              <w:jc w:val="center"/>
              <w:rPr>
                <w:rFonts w:ascii="Cambria" w:hAnsi="Cambria"/>
                <w:b/>
                <w:bCs/>
              </w:rPr>
            </w:pPr>
            <w:r w:rsidRPr="001A75F3">
              <w:rPr>
                <w:rFonts w:ascii="Cambria" w:hAnsi="Cambria"/>
                <w:b/>
                <w:bCs/>
              </w:rPr>
              <w:t>ANNEE</w:t>
            </w:r>
          </w:p>
        </w:tc>
        <w:tc>
          <w:tcPr>
            <w:tcW w:w="1724" w:type="pct"/>
            <w:vMerge w:val="restart"/>
            <w:noWrap/>
            <w:tcMar>
              <w:top w:w="15" w:type="dxa"/>
              <w:left w:w="15" w:type="dxa"/>
              <w:bottom w:w="0" w:type="dxa"/>
              <w:right w:w="15" w:type="dxa"/>
            </w:tcMar>
            <w:vAlign w:val="center"/>
            <w:hideMark/>
          </w:tcPr>
          <w:p w14:paraId="42333E6E" w14:textId="77777777" w:rsidR="000E45FC" w:rsidRPr="001A75F3" w:rsidRDefault="000E45FC">
            <w:pPr>
              <w:jc w:val="center"/>
              <w:rPr>
                <w:rFonts w:ascii="Cambria" w:hAnsi="Cambria"/>
                <w:b/>
                <w:bCs/>
              </w:rPr>
            </w:pPr>
            <w:r w:rsidRPr="001A75F3">
              <w:rPr>
                <w:rFonts w:ascii="Cambria" w:hAnsi="Cambria"/>
                <w:b/>
                <w:bCs/>
              </w:rPr>
              <w:t>Explications</w:t>
            </w:r>
          </w:p>
        </w:tc>
        <w:tc>
          <w:tcPr>
            <w:tcW w:w="954" w:type="pct"/>
            <w:gridSpan w:val="3"/>
            <w:noWrap/>
            <w:tcMar>
              <w:top w:w="15" w:type="dxa"/>
              <w:left w:w="15" w:type="dxa"/>
              <w:bottom w:w="0" w:type="dxa"/>
              <w:right w:w="15" w:type="dxa"/>
            </w:tcMar>
            <w:vAlign w:val="bottom"/>
            <w:hideMark/>
          </w:tcPr>
          <w:p w14:paraId="42EECF70" w14:textId="77777777" w:rsidR="000E45FC" w:rsidRPr="001A75F3" w:rsidRDefault="000E45FC">
            <w:pPr>
              <w:jc w:val="center"/>
              <w:rPr>
                <w:rFonts w:ascii="Cambria" w:hAnsi="Cambria"/>
                <w:b/>
                <w:bCs/>
              </w:rPr>
            </w:pPr>
            <w:r w:rsidRPr="001A75F3">
              <w:rPr>
                <w:rFonts w:ascii="Cambria" w:hAnsi="Cambria"/>
                <w:b/>
                <w:bCs/>
              </w:rPr>
              <w:t>Financement garanti (€)</w:t>
            </w:r>
          </w:p>
        </w:tc>
      </w:tr>
      <w:tr w:rsidR="000E45FC" w:rsidRPr="001A75F3" w14:paraId="08649EE8" w14:textId="77777777" w:rsidTr="000E45FC">
        <w:trPr>
          <w:trHeight w:val="270"/>
          <w:tblHeader/>
        </w:trPr>
        <w:tc>
          <w:tcPr>
            <w:tcW w:w="389" w:type="pct"/>
            <w:vMerge/>
            <w:vAlign w:val="center"/>
            <w:hideMark/>
          </w:tcPr>
          <w:p w14:paraId="273639E0" w14:textId="77777777" w:rsidR="000E45FC" w:rsidRPr="001A75F3" w:rsidRDefault="000E45FC">
            <w:pPr>
              <w:rPr>
                <w:rFonts w:ascii="Cambria" w:hAnsi="Cambria"/>
                <w:b/>
                <w:bCs/>
              </w:rPr>
            </w:pPr>
          </w:p>
        </w:tc>
        <w:tc>
          <w:tcPr>
            <w:tcW w:w="465" w:type="pct"/>
            <w:vMerge/>
            <w:vAlign w:val="center"/>
            <w:hideMark/>
          </w:tcPr>
          <w:p w14:paraId="6656FD25" w14:textId="77777777" w:rsidR="000E45FC" w:rsidRPr="001A75F3" w:rsidRDefault="000E45FC">
            <w:pPr>
              <w:rPr>
                <w:rFonts w:ascii="Cambria" w:hAnsi="Cambria"/>
                <w:b/>
                <w:bCs/>
              </w:rPr>
            </w:pPr>
          </w:p>
        </w:tc>
        <w:tc>
          <w:tcPr>
            <w:tcW w:w="783" w:type="pct"/>
            <w:vMerge/>
            <w:vAlign w:val="center"/>
            <w:hideMark/>
          </w:tcPr>
          <w:p w14:paraId="323A6C2E" w14:textId="77777777" w:rsidR="000E45FC" w:rsidRPr="001A75F3" w:rsidRDefault="000E45FC">
            <w:pPr>
              <w:rPr>
                <w:rFonts w:ascii="Cambria" w:hAnsi="Cambria"/>
                <w:b/>
                <w:bCs/>
              </w:rPr>
            </w:pPr>
          </w:p>
        </w:tc>
        <w:tc>
          <w:tcPr>
            <w:tcW w:w="342" w:type="pct"/>
            <w:noWrap/>
            <w:tcMar>
              <w:top w:w="15" w:type="dxa"/>
              <w:left w:w="15" w:type="dxa"/>
              <w:bottom w:w="0" w:type="dxa"/>
              <w:right w:w="15" w:type="dxa"/>
            </w:tcMar>
            <w:vAlign w:val="center"/>
            <w:hideMark/>
          </w:tcPr>
          <w:p w14:paraId="0654DE3B" w14:textId="77777777" w:rsidR="000E45FC" w:rsidRPr="001A75F3" w:rsidRDefault="000E45FC">
            <w:pPr>
              <w:jc w:val="center"/>
              <w:rPr>
                <w:rFonts w:ascii="Cambria" w:hAnsi="Cambria"/>
                <w:b/>
                <w:bCs/>
              </w:rPr>
            </w:pPr>
            <w:r w:rsidRPr="001A75F3">
              <w:rPr>
                <w:rFonts w:ascii="Cambria" w:hAnsi="Cambria"/>
                <w:b/>
                <w:bCs/>
              </w:rPr>
              <w:t>2026</w:t>
            </w:r>
          </w:p>
        </w:tc>
        <w:tc>
          <w:tcPr>
            <w:tcW w:w="342" w:type="pct"/>
            <w:noWrap/>
            <w:tcMar>
              <w:top w:w="15" w:type="dxa"/>
              <w:left w:w="15" w:type="dxa"/>
              <w:bottom w:w="0" w:type="dxa"/>
              <w:right w:w="15" w:type="dxa"/>
            </w:tcMar>
            <w:vAlign w:val="center"/>
            <w:hideMark/>
          </w:tcPr>
          <w:p w14:paraId="00DE35C9" w14:textId="77777777" w:rsidR="000E45FC" w:rsidRPr="001A75F3" w:rsidRDefault="000E45FC">
            <w:pPr>
              <w:jc w:val="center"/>
              <w:rPr>
                <w:rFonts w:ascii="Cambria" w:hAnsi="Cambria"/>
                <w:b/>
                <w:bCs/>
              </w:rPr>
            </w:pPr>
            <w:r w:rsidRPr="001A75F3">
              <w:rPr>
                <w:rFonts w:ascii="Cambria" w:hAnsi="Cambria"/>
                <w:b/>
                <w:bCs/>
              </w:rPr>
              <w:t>2027</w:t>
            </w:r>
          </w:p>
        </w:tc>
        <w:tc>
          <w:tcPr>
            <w:tcW w:w="1724" w:type="pct"/>
            <w:vMerge/>
            <w:vAlign w:val="center"/>
            <w:hideMark/>
          </w:tcPr>
          <w:p w14:paraId="67C203E8" w14:textId="77777777" w:rsidR="000E45FC" w:rsidRPr="001A75F3" w:rsidRDefault="000E45FC">
            <w:pPr>
              <w:rPr>
                <w:rFonts w:ascii="Cambria" w:hAnsi="Cambria"/>
                <w:b/>
                <w:bCs/>
              </w:rPr>
            </w:pPr>
          </w:p>
        </w:tc>
        <w:tc>
          <w:tcPr>
            <w:tcW w:w="337" w:type="pct"/>
            <w:tcMar>
              <w:top w:w="15" w:type="dxa"/>
              <w:left w:w="15" w:type="dxa"/>
              <w:bottom w:w="0" w:type="dxa"/>
              <w:right w:w="15" w:type="dxa"/>
            </w:tcMar>
            <w:vAlign w:val="center"/>
            <w:hideMark/>
          </w:tcPr>
          <w:p w14:paraId="191CDBB6" w14:textId="77777777" w:rsidR="000E45FC" w:rsidRPr="001A75F3" w:rsidRDefault="000E45FC">
            <w:pPr>
              <w:jc w:val="center"/>
              <w:rPr>
                <w:rFonts w:ascii="Cambria" w:hAnsi="Cambria"/>
                <w:b/>
                <w:bCs/>
              </w:rPr>
            </w:pPr>
            <w:r w:rsidRPr="001A75F3">
              <w:rPr>
                <w:rFonts w:ascii="Cambria" w:hAnsi="Cambria"/>
                <w:b/>
                <w:bCs/>
              </w:rPr>
              <w:t>2026</w:t>
            </w:r>
          </w:p>
        </w:tc>
        <w:tc>
          <w:tcPr>
            <w:tcW w:w="337" w:type="pct"/>
            <w:tcMar>
              <w:top w:w="15" w:type="dxa"/>
              <w:left w:w="15" w:type="dxa"/>
              <w:bottom w:w="0" w:type="dxa"/>
              <w:right w:w="15" w:type="dxa"/>
            </w:tcMar>
            <w:vAlign w:val="center"/>
            <w:hideMark/>
          </w:tcPr>
          <w:p w14:paraId="0325A0CC" w14:textId="77777777" w:rsidR="000E45FC" w:rsidRPr="001A75F3" w:rsidRDefault="000E45FC">
            <w:pPr>
              <w:jc w:val="center"/>
              <w:rPr>
                <w:rFonts w:ascii="Cambria" w:hAnsi="Cambria"/>
                <w:b/>
                <w:bCs/>
              </w:rPr>
            </w:pPr>
            <w:r w:rsidRPr="001A75F3">
              <w:rPr>
                <w:rFonts w:ascii="Cambria" w:hAnsi="Cambria"/>
                <w:b/>
                <w:bCs/>
              </w:rPr>
              <w:t>2027</w:t>
            </w:r>
          </w:p>
        </w:tc>
        <w:tc>
          <w:tcPr>
            <w:tcW w:w="280" w:type="pct"/>
            <w:noWrap/>
            <w:tcMar>
              <w:top w:w="15" w:type="dxa"/>
              <w:left w:w="15" w:type="dxa"/>
              <w:bottom w:w="0" w:type="dxa"/>
              <w:right w:w="15" w:type="dxa"/>
            </w:tcMar>
            <w:vAlign w:val="center"/>
            <w:hideMark/>
          </w:tcPr>
          <w:p w14:paraId="5596771E" w14:textId="77777777" w:rsidR="000E45FC" w:rsidRPr="001A75F3" w:rsidRDefault="000E45FC">
            <w:pPr>
              <w:jc w:val="center"/>
              <w:rPr>
                <w:rFonts w:ascii="Cambria" w:hAnsi="Cambria"/>
                <w:b/>
                <w:bCs/>
              </w:rPr>
            </w:pPr>
            <w:r w:rsidRPr="001A75F3">
              <w:rPr>
                <w:rFonts w:ascii="Cambria" w:hAnsi="Cambria"/>
                <w:b/>
                <w:bCs/>
              </w:rPr>
              <w:t>Source</w:t>
            </w:r>
          </w:p>
        </w:tc>
      </w:tr>
      <w:tr w:rsidR="000E45FC" w:rsidRPr="001A75F3" w14:paraId="6E1DA9EB" w14:textId="77777777" w:rsidTr="000E45FC">
        <w:trPr>
          <w:trHeight w:val="555"/>
        </w:trPr>
        <w:tc>
          <w:tcPr>
            <w:tcW w:w="389" w:type="pct"/>
            <w:vMerge w:val="restart"/>
            <w:tcMar>
              <w:top w:w="15" w:type="dxa"/>
              <w:left w:w="15" w:type="dxa"/>
              <w:bottom w:w="0" w:type="dxa"/>
              <w:right w:w="15" w:type="dxa"/>
            </w:tcMar>
            <w:vAlign w:val="center"/>
            <w:hideMark/>
          </w:tcPr>
          <w:p w14:paraId="1730EF11" w14:textId="77777777" w:rsidR="000E45FC" w:rsidRPr="001A75F3" w:rsidRDefault="000E45FC">
            <w:pPr>
              <w:jc w:val="center"/>
              <w:rPr>
                <w:rFonts w:ascii="Cambria" w:hAnsi="Cambria"/>
              </w:rPr>
            </w:pPr>
            <w:r w:rsidRPr="001A75F3">
              <w:rPr>
                <w:rFonts w:ascii="Cambria" w:hAnsi="Cambria"/>
              </w:rPr>
              <w:t>Requins (SRDCP)</w:t>
            </w:r>
          </w:p>
        </w:tc>
        <w:tc>
          <w:tcPr>
            <w:tcW w:w="465" w:type="pct"/>
            <w:vMerge w:val="restart"/>
            <w:tcMar>
              <w:top w:w="15" w:type="dxa"/>
              <w:left w:w="15" w:type="dxa"/>
              <w:bottom w:w="0" w:type="dxa"/>
              <w:right w:w="15" w:type="dxa"/>
            </w:tcMar>
            <w:vAlign w:val="center"/>
            <w:hideMark/>
          </w:tcPr>
          <w:p w14:paraId="4B502F46" w14:textId="77777777" w:rsidR="000E45FC" w:rsidRPr="001A75F3" w:rsidRDefault="000E45FC">
            <w:pPr>
              <w:jc w:val="center"/>
              <w:rPr>
                <w:rFonts w:ascii="Cambria" w:hAnsi="Cambria"/>
              </w:rPr>
            </w:pPr>
            <w:r w:rsidRPr="001A75F3">
              <w:rPr>
                <w:rFonts w:ascii="Cambria" w:hAnsi="Cambria"/>
              </w:rPr>
              <w:t>Marquage</w:t>
            </w:r>
          </w:p>
        </w:tc>
        <w:tc>
          <w:tcPr>
            <w:tcW w:w="783" w:type="pct"/>
            <w:vMerge w:val="restart"/>
            <w:tcMar>
              <w:top w:w="15" w:type="dxa"/>
              <w:left w:w="15" w:type="dxa"/>
              <w:bottom w:w="0" w:type="dxa"/>
              <w:right w:w="15" w:type="dxa"/>
            </w:tcMar>
            <w:vAlign w:val="center"/>
            <w:hideMark/>
          </w:tcPr>
          <w:p w14:paraId="5E3270F0" w14:textId="77777777" w:rsidR="000E45FC" w:rsidRPr="001A75F3" w:rsidRDefault="000E45FC">
            <w:pPr>
              <w:rPr>
                <w:rFonts w:ascii="Cambria" w:hAnsi="Cambria"/>
              </w:rPr>
            </w:pPr>
            <w:r w:rsidRPr="001A75F3">
              <w:rPr>
                <w:rFonts w:ascii="Cambria" w:hAnsi="Cambria"/>
              </w:rPr>
              <w:t>Marques et matériel de marquage</w:t>
            </w:r>
          </w:p>
        </w:tc>
        <w:tc>
          <w:tcPr>
            <w:tcW w:w="342" w:type="pct"/>
            <w:vMerge w:val="restart"/>
            <w:noWrap/>
            <w:tcMar>
              <w:top w:w="15" w:type="dxa"/>
              <w:left w:w="15" w:type="dxa"/>
              <w:bottom w:w="0" w:type="dxa"/>
              <w:right w:w="15" w:type="dxa"/>
            </w:tcMar>
            <w:vAlign w:val="center"/>
            <w:hideMark/>
          </w:tcPr>
          <w:p w14:paraId="50237F3A" w14:textId="77777777" w:rsidR="000E45FC" w:rsidRPr="001A75F3" w:rsidRDefault="000E45FC">
            <w:pPr>
              <w:jc w:val="right"/>
              <w:rPr>
                <w:rFonts w:ascii="Cambria" w:hAnsi="Cambria"/>
              </w:rPr>
            </w:pPr>
            <w:r w:rsidRPr="001A75F3">
              <w:rPr>
                <w:rFonts w:ascii="Cambria" w:hAnsi="Cambria"/>
              </w:rPr>
              <w:t>74.000,00</w:t>
            </w:r>
          </w:p>
        </w:tc>
        <w:tc>
          <w:tcPr>
            <w:tcW w:w="342" w:type="pct"/>
            <w:vMerge w:val="restart"/>
            <w:noWrap/>
            <w:tcMar>
              <w:top w:w="15" w:type="dxa"/>
              <w:left w:w="15" w:type="dxa"/>
              <w:bottom w:w="0" w:type="dxa"/>
              <w:right w:w="15" w:type="dxa"/>
            </w:tcMar>
            <w:vAlign w:val="center"/>
            <w:hideMark/>
          </w:tcPr>
          <w:p w14:paraId="7CD4BE51" w14:textId="77777777" w:rsidR="000E45FC" w:rsidRPr="001A75F3" w:rsidRDefault="000E45FC">
            <w:pPr>
              <w:jc w:val="right"/>
              <w:rPr>
                <w:rFonts w:ascii="Cambria" w:hAnsi="Cambria"/>
              </w:rPr>
            </w:pPr>
            <w:r w:rsidRPr="001A75F3">
              <w:rPr>
                <w:rFonts w:ascii="Cambria" w:hAnsi="Cambria"/>
              </w:rPr>
              <w:t>81.400,00</w:t>
            </w:r>
          </w:p>
        </w:tc>
        <w:tc>
          <w:tcPr>
            <w:tcW w:w="1724" w:type="pct"/>
            <w:vMerge w:val="restart"/>
            <w:tcMar>
              <w:top w:w="15" w:type="dxa"/>
              <w:left w:w="15" w:type="dxa"/>
              <w:bottom w:w="0" w:type="dxa"/>
              <w:right w:w="15" w:type="dxa"/>
            </w:tcMar>
            <w:vAlign w:val="center"/>
            <w:hideMark/>
          </w:tcPr>
          <w:p w14:paraId="089618FF" w14:textId="77777777" w:rsidR="000E45FC" w:rsidRPr="001A75F3" w:rsidRDefault="000E45FC">
            <w:pPr>
              <w:rPr>
                <w:rFonts w:ascii="Cambria" w:hAnsi="Cambria"/>
              </w:rPr>
            </w:pPr>
            <w:r w:rsidRPr="001A75F3">
              <w:rPr>
                <w:rFonts w:ascii="Cambria" w:hAnsi="Cambria"/>
              </w:rPr>
              <w:t>Acquisition de nouvelles marques (20 en 2026 ; 22 en 2027) pour les campagnes de marquage et le marquage opportuniste. Inclut aussi la valeur pour l’acquisition de matériels de marquage. L’acquisition de marques pour 2028/2029 est plus réduite (12 par an) en plaçant l’accent sur d’autres zones.</w:t>
            </w:r>
          </w:p>
        </w:tc>
        <w:tc>
          <w:tcPr>
            <w:tcW w:w="337" w:type="pct"/>
            <w:tcMar>
              <w:top w:w="15" w:type="dxa"/>
              <w:left w:w="15" w:type="dxa"/>
              <w:bottom w:w="0" w:type="dxa"/>
              <w:right w:w="15" w:type="dxa"/>
            </w:tcMar>
            <w:vAlign w:val="center"/>
            <w:hideMark/>
          </w:tcPr>
          <w:p w14:paraId="0149B3F3" w14:textId="77777777" w:rsidR="000E45FC" w:rsidRPr="001A75F3" w:rsidRDefault="000E45FC">
            <w:pPr>
              <w:jc w:val="right"/>
              <w:rPr>
                <w:rFonts w:ascii="Cambria" w:hAnsi="Cambria"/>
              </w:rPr>
            </w:pPr>
            <w:r w:rsidRPr="001A75F3">
              <w:rPr>
                <w:rFonts w:ascii="Cambria" w:hAnsi="Cambria"/>
              </w:rPr>
              <w:t>59.200,00</w:t>
            </w:r>
          </w:p>
        </w:tc>
        <w:tc>
          <w:tcPr>
            <w:tcW w:w="337" w:type="pct"/>
            <w:tcMar>
              <w:top w:w="15" w:type="dxa"/>
              <w:left w:w="15" w:type="dxa"/>
              <w:bottom w:w="0" w:type="dxa"/>
              <w:right w:w="15" w:type="dxa"/>
            </w:tcMar>
            <w:vAlign w:val="center"/>
            <w:hideMark/>
          </w:tcPr>
          <w:p w14:paraId="0389256E" w14:textId="77777777" w:rsidR="000E45FC" w:rsidRPr="001A75F3" w:rsidRDefault="000E45FC">
            <w:pPr>
              <w:jc w:val="right"/>
              <w:rPr>
                <w:rFonts w:ascii="Cambria" w:hAnsi="Cambria"/>
              </w:rPr>
            </w:pPr>
            <w:r w:rsidRPr="001A75F3">
              <w:rPr>
                <w:rFonts w:ascii="Cambria" w:hAnsi="Cambria"/>
              </w:rPr>
              <w:t>65.120,00</w:t>
            </w:r>
          </w:p>
        </w:tc>
        <w:tc>
          <w:tcPr>
            <w:tcW w:w="280" w:type="pct"/>
            <w:noWrap/>
            <w:tcMar>
              <w:top w:w="15" w:type="dxa"/>
              <w:left w:w="15" w:type="dxa"/>
              <w:bottom w:w="0" w:type="dxa"/>
              <w:right w:w="15" w:type="dxa"/>
            </w:tcMar>
            <w:vAlign w:val="center"/>
            <w:hideMark/>
          </w:tcPr>
          <w:p w14:paraId="3F6DB09F" w14:textId="5ED2807D" w:rsidR="000E45FC" w:rsidRPr="001A75F3" w:rsidRDefault="00C87E1A">
            <w:pPr>
              <w:jc w:val="center"/>
              <w:rPr>
                <w:rFonts w:ascii="Cambria" w:hAnsi="Cambria"/>
              </w:rPr>
            </w:pPr>
            <w:r w:rsidRPr="001A75F3">
              <w:rPr>
                <w:rFonts w:ascii="Cambria" w:hAnsi="Cambria"/>
              </w:rPr>
              <w:t>UE</w:t>
            </w:r>
          </w:p>
        </w:tc>
      </w:tr>
      <w:tr w:rsidR="000E45FC" w:rsidRPr="001A75F3" w14:paraId="7530A85B" w14:textId="77777777" w:rsidTr="000E45FC">
        <w:trPr>
          <w:trHeight w:val="555"/>
        </w:trPr>
        <w:tc>
          <w:tcPr>
            <w:tcW w:w="389" w:type="pct"/>
            <w:vMerge/>
            <w:vAlign w:val="center"/>
            <w:hideMark/>
          </w:tcPr>
          <w:p w14:paraId="030C9B61" w14:textId="77777777" w:rsidR="000E45FC" w:rsidRPr="001A75F3" w:rsidRDefault="000E45FC">
            <w:pPr>
              <w:rPr>
                <w:rFonts w:ascii="Cambria" w:hAnsi="Cambria"/>
              </w:rPr>
            </w:pPr>
          </w:p>
        </w:tc>
        <w:tc>
          <w:tcPr>
            <w:tcW w:w="465" w:type="pct"/>
            <w:vMerge/>
            <w:vAlign w:val="center"/>
            <w:hideMark/>
          </w:tcPr>
          <w:p w14:paraId="15B18739" w14:textId="77777777" w:rsidR="000E45FC" w:rsidRPr="001A75F3" w:rsidRDefault="000E45FC">
            <w:pPr>
              <w:rPr>
                <w:rFonts w:ascii="Cambria" w:hAnsi="Cambria"/>
              </w:rPr>
            </w:pPr>
          </w:p>
        </w:tc>
        <w:tc>
          <w:tcPr>
            <w:tcW w:w="783" w:type="pct"/>
            <w:vMerge/>
            <w:vAlign w:val="center"/>
            <w:hideMark/>
          </w:tcPr>
          <w:p w14:paraId="569D44EA" w14:textId="77777777" w:rsidR="000E45FC" w:rsidRPr="001A75F3" w:rsidRDefault="000E45FC">
            <w:pPr>
              <w:rPr>
                <w:rFonts w:ascii="Cambria" w:hAnsi="Cambria"/>
              </w:rPr>
            </w:pPr>
          </w:p>
        </w:tc>
        <w:tc>
          <w:tcPr>
            <w:tcW w:w="342" w:type="pct"/>
            <w:vMerge/>
            <w:vAlign w:val="center"/>
            <w:hideMark/>
          </w:tcPr>
          <w:p w14:paraId="6A69A01E" w14:textId="77777777" w:rsidR="000E45FC" w:rsidRPr="001A75F3" w:rsidRDefault="000E45FC">
            <w:pPr>
              <w:rPr>
                <w:rFonts w:ascii="Cambria" w:hAnsi="Cambria"/>
              </w:rPr>
            </w:pPr>
          </w:p>
        </w:tc>
        <w:tc>
          <w:tcPr>
            <w:tcW w:w="342" w:type="pct"/>
            <w:vMerge/>
            <w:vAlign w:val="center"/>
            <w:hideMark/>
          </w:tcPr>
          <w:p w14:paraId="71309A4D" w14:textId="77777777" w:rsidR="000E45FC" w:rsidRPr="001A75F3" w:rsidRDefault="000E45FC">
            <w:pPr>
              <w:rPr>
                <w:rFonts w:ascii="Cambria" w:hAnsi="Cambria"/>
              </w:rPr>
            </w:pPr>
          </w:p>
        </w:tc>
        <w:tc>
          <w:tcPr>
            <w:tcW w:w="1724" w:type="pct"/>
            <w:vMerge/>
            <w:vAlign w:val="center"/>
            <w:hideMark/>
          </w:tcPr>
          <w:p w14:paraId="709C8264" w14:textId="77777777" w:rsidR="000E45FC" w:rsidRPr="001A75F3" w:rsidRDefault="000E45FC">
            <w:pPr>
              <w:rPr>
                <w:rFonts w:ascii="Cambria" w:hAnsi="Cambria"/>
              </w:rPr>
            </w:pPr>
          </w:p>
        </w:tc>
        <w:tc>
          <w:tcPr>
            <w:tcW w:w="337" w:type="pct"/>
            <w:tcMar>
              <w:top w:w="15" w:type="dxa"/>
              <w:left w:w="15" w:type="dxa"/>
              <w:bottom w:w="0" w:type="dxa"/>
              <w:right w:w="15" w:type="dxa"/>
            </w:tcMar>
            <w:vAlign w:val="center"/>
            <w:hideMark/>
          </w:tcPr>
          <w:p w14:paraId="3F433170" w14:textId="77777777" w:rsidR="000E45FC" w:rsidRPr="001A75F3" w:rsidRDefault="000E45FC">
            <w:pPr>
              <w:jc w:val="right"/>
              <w:rPr>
                <w:rFonts w:ascii="Cambria" w:hAnsi="Cambria"/>
              </w:rPr>
            </w:pPr>
            <w:r w:rsidRPr="001A75F3">
              <w:rPr>
                <w:rFonts w:ascii="Cambria" w:hAnsi="Cambria"/>
              </w:rPr>
              <w:t> </w:t>
            </w:r>
          </w:p>
        </w:tc>
        <w:tc>
          <w:tcPr>
            <w:tcW w:w="337" w:type="pct"/>
            <w:tcMar>
              <w:top w:w="15" w:type="dxa"/>
              <w:left w:w="15" w:type="dxa"/>
              <w:bottom w:w="0" w:type="dxa"/>
              <w:right w:w="15" w:type="dxa"/>
            </w:tcMar>
            <w:vAlign w:val="center"/>
            <w:hideMark/>
          </w:tcPr>
          <w:p w14:paraId="0FCC59F3" w14:textId="77777777" w:rsidR="000E45FC" w:rsidRPr="001A75F3" w:rsidRDefault="000E45FC">
            <w:pPr>
              <w:jc w:val="right"/>
              <w:rPr>
                <w:rFonts w:ascii="Cambria" w:hAnsi="Cambria"/>
              </w:rPr>
            </w:pPr>
            <w:r w:rsidRPr="001A75F3">
              <w:rPr>
                <w:rFonts w:ascii="Cambria" w:hAnsi="Cambria"/>
              </w:rPr>
              <w:t>16.280,00</w:t>
            </w:r>
          </w:p>
        </w:tc>
        <w:tc>
          <w:tcPr>
            <w:tcW w:w="280" w:type="pct"/>
            <w:tcMar>
              <w:top w:w="15" w:type="dxa"/>
              <w:left w:w="15" w:type="dxa"/>
              <w:bottom w:w="0" w:type="dxa"/>
              <w:right w:w="15" w:type="dxa"/>
            </w:tcMar>
            <w:vAlign w:val="center"/>
            <w:hideMark/>
          </w:tcPr>
          <w:p w14:paraId="2DA384F6" w14:textId="77777777" w:rsidR="000E45FC" w:rsidRPr="001A75F3" w:rsidRDefault="000E45FC">
            <w:pPr>
              <w:jc w:val="center"/>
              <w:rPr>
                <w:rFonts w:ascii="Cambria" w:hAnsi="Cambria"/>
              </w:rPr>
            </w:pPr>
            <w:r w:rsidRPr="001A75F3">
              <w:rPr>
                <w:rFonts w:ascii="Cambria" w:hAnsi="Cambria"/>
              </w:rPr>
              <w:t>CAN</w:t>
            </w:r>
          </w:p>
        </w:tc>
      </w:tr>
      <w:tr w:rsidR="000E45FC" w:rsidRPr="001A75F3" w14:paraId="58F87C36" w14:textId="77777777" w:rsidTr="000E45FC">
        <w:trPr>
          <w:trHeight w:val="255"/>
        </w:trPr>
        <w:tc>
          <w:tcPr>
            <w:tcW w:w="389" w:type="pct"/>
            <w:vMerge/>
            <w:vAlign w:val="center"/>
            <w:hideMark/>
          </w:tcPr>
          <w:p w14:paraId="66B7A6D7" w14:textId="77777777" w:rsidR="000E45FC" w:rsidRPr="001A75F3" w:rsidRDefault="000E45FC">
            <w:pPr>
              <w:rPr>
                <w:rFonts w:ascii="Cambria" w:hAnsi="Cambria"/>
              </w:rPr>
            </w:pPr>
          </w:p>
        </w:tc>
        <w:tc>
          <w:tcPr>
            <w:tcW w:w="465" w:type="pct"/>
            <w:vMerge/>
            <w:vAlign w:val="center"/>
            <w:hideMark/>
          </w:tcPr>
          <w:p w14:paraId="2E8862A5" w14:textId="77777777" w:rsidR="000E45FC" w:rsidRPr="001A75F3" w:rsidRDefault="000E45FC">
            <w:pPr>
              <w:rPr>
                <w:rFonts w:ascii="Cambria" w:hAnsi="Cambria"/>
              </w:rPr>
            </w:pPr>
          </w:p>
        </w:tc>
        <w:tc>
          <w:tcPr>
            <w:tcW w:w="783" w:type="pct"/>
            <w:vMerge w:val="restart"/>
            <w:tcMar>
              <w:top w:w="15" w:type="dxa"/>
              <w:left w:w="15" w:type="dxa"/>
              <w:bottom w:w="0" w:type="dxa"/>
              <w:right w:w="15" w:type="dxa"/>
            </w:tcMar>
            <w:vAlign w:val="center"/>
            <w:hideMark/>
          </w:tcPr>
          <w:p w14:paraId="413D13EE" w14:textId="77777777" w:rsidR="000E45FC" w:rsidRPr="001A75F3" w:rsidRDefault="000E45FC">
            <w:pPr>
              <w:rPr>
                <w:rFonts w:ascii="Cambria" w:hAnsi="Cambria"/>
              </w:rPr>
            </w:pPr>
            <w:r w:rsidRPr="001A75F3">
              <w:rPr>
                <w:rFonts w:ascii="Cambria" w:hAnsi="Cambria"/>
              </w:rPr>
              <w:t>Récompense, sensibilisation et satellite</w:t>
            </w:r>
          </w:p>
        </w:tc>
        <w:tc>
          <w:tcPr>
            <w:tcW w:w="342" w:type="pct"/>
            <w:vMerge w:val="restart"/>
            <w:noWrap/>
            <w:tcMar>
              <w:top w:w="15" w:type="dxa"/>
              <w:left w:w="15" w:type="dxa"/>
              <w:bottom w:w="0" w:type="dxa"/>
              <w:right w:w="15" w:type="dxa"/>
            </w:tcMar>
            <w:vAlign w:val="center"/>
            <w:hideMark/>
          </w:tcPr>
          <w:p w14:paraId="5F326FF2" w14:textId="77777777" w:rsidR="000E45FC" w:rsidRPr="001A75F3" w:rsidRDefault="000E45FC">
            <w:pPr>
              <w:jc w:val="right"/>
              <w:rPr>
                <w:rFonts w:ascii="Cambria" w:hAnsi="Cambria"/>
              </w:rPr>
            </w:pPr>
            <w:r w:rsidRPr="001A75F3">
              <w:rPr>
                <w:rFonts w:ascii="Cambria" w:hAnsi="Cambria"/>
              </w:rPr>
              <w:t>15.600,00</w:t>
            </w:r>
          </w:p>
        </w:tc>
        <w:tc>
          <w:tcPr>
            <w:tcW w:w="342" w:type="pct"/>
            <w:vMerge w:val="restart"/>
            <w:noWrap/>
            <w:tcMar>
              <w:top w:w="15" w:type="dxa"/>
              <w:left w:w="15" w:type="dxa"/>
              <w:bottom w:w="0" w:type="dxa"/>
              <w:right w:w="15" w:type="dxa"/>
            </w:tcMar>
            <w:vAlign w:val="center"/>
            <w:hideMark/>
          </w:tcPr>
          <w:p w14:paraId="2CFD72A1" w14:textId="77777777" w:rsidR="000E45FC" w:rsidRPr="001A75F3" w:rsidRDefault="000E45FC">
            <w:pPr>
              <w:jc w:val="right"/>
              <w:rPr>
                <w:rFonts w:ascii="Cambria" w:hAnsi="Cambria"/>
              </w:rPr>
            </w:pPr>
            <w:r w:rsidRPr="001A75F3">
              <w:rPr>
                <w:rFonts w:ascii="Cambria" w:hAnsi="Cambria"/>
              </w:rPr>
              <w:t>17.160,00</w:t>
            </w:r>
          </w:p>
        </w:tc>
        <w:tc>
          <w:tcPr>
            <w:tcW w:w="1724" w:type="pct"/>
            <w:vMerge w:val="restart"/>
            <w:tcMar>
              <w:top w:w="15" w:type="dxa"/>
              <w:left w:w="15" w:type="dxa"/>
              <w:bottom w:w="0" w:type="dxa"/>
              <w:right w:w="15" w:type="dxa"/>
            </w:tcMar>
            <w:vAlign w:val="center"/>
            <w:hideMark/>
          </w:tcPr>
          <w:p w14:paraId="12234A8E" w14:textId="77777777" w:rsidR="000E45FC" w:rsidRPr="001A75F3" w:rsidRDefault="000E45FC">
            <w:pPr>
              <w:rPr>
                <w:rFonts w:ascii="Cambria" w:hAnsi="Cambria"/>
              </w:rPr>
            </w:pPr>
            <w:r w:rsidRPr="001A75F3">
              <w:rPr>
                <w:rFonts w:ascii="Cambria" w:hAnsi="Cambria"/>
              </w:rPr>
              <w:t>Valeur pour couvrir les récompenses, la sensibilisation et les transmissions par satellite.</w:t>
            </w:r>
          </w:p>
        </w:tc>
        <w:tc>
          <w:tcPr>
            <w:tcW w:w="337" w:type="pct"/>
            <w:noWrap/>
            <w:tcMar>
              <w:top w:w="15" w:type="dxa"/>
              <w:left w:w="15" w:type="dxa"/>
              <w:bottom w:w="0" w:type="dxa"/>
              <w:right w:w="15" w:type="dxa"/>
            </w:tcMar>
            <w:vAlign w:val="center"/>
            <w:hideMark/>
          </w:tcPr>
          <w:p w14:paraId="6EEFE8AC" w14:textId="77777777" w:rsidR="000E45FC" w:rsidRPr="001A75F3" w:rsidRDefault="000E45FC">
            <w:pPr>
              <w:jc w:val="right"/>
              <w:rPr>
                <w:rFonts w:ascii="Cambria" w:hAnsi="Cambria"/>
              </w:rPr>
            </w:pPr>
            <w:r w:rsidRPr="001A75F3">
              <w:rPr>
                <w:rFonts w:ascii="Cambria" w:hAnsi="Cambria"/>
              </w:rPr>
              <w:t>12.480,00</w:t>
            </w:r>
          </w:p>
        </w:tc>
        <w:tc>
          <w:tcPr>
            <w:tcW w:w="337" w:type="pct"/>
            <w:noWrap/>
            <w:tcMar>
              <w:top w:w="15" w:type="dxa"/>
              <w:left w:w="15" w:type="dxa"/>
              <w:bottom w:w="0" w:type="dxa"/>
              <w:right w:w="15" w:type="dxa"/>
            </w:tcMar>
            <w:vAlign w:val="center"/>
            <w:hideMark/>
          </w:tcPr>
          <w:p w14:paraId="04BE0C71" w14:textId="77777777" w:rsidR="000E45FC" w:rsidRPr="001A75F3" w:rsidRDefault="000E45FC">
            <w:pPr>
              <w:jc w:val="right"/>
              <w:rPr>
                <w:rFonts w:ascii="Cambria" w:hAnsi="Cambria"/>
              </w:rPr>
            </w:pPr>
            <w:r w:rsidRPr="001A75F3">
              <w:rPr>
                <w:rFonts w:ascii="Cambria" w:hAnsi="Cambria"/>
              </w:rPr>
              <w:t>13.728,00</w:t>
            </w:r>
          </w:p>
        </w:tc>
        <w:tc>
          <w:tcPr>
            <w:tcW w:w="280" w:type="pct"/>
            <w:noWrap/>
            <w:tcMar>
              <w:top w:w="15" w:type="dxa"/>
              <w:left w:w="15" w:type="dxa"/>
              <w:bottom w:w="0" w:type="dxa"/>
              <w:right w:w="15" w:type="dxa"/>
            </w:tcMar>
            <w:vAlign w:val="center"/>
            <w:hideMark/>
          </w:tcPr>
          <w:p w14:paraId="09F00B91" w14:textId="03BB8FAC" w:rsidR="000E45FC" w:rsidRPr="001A75F3" w:rsidRDefault="00C87E1A">
            <w:pPr>
              <w:jc w:val="center"/>
              <w:rPr>
                <w:rFonts w:ascii="Cambria" w:hAnsi="Cambria"/>
              </w:rPr>
            </w:pPr>
            <w:r w:rsidRPr="001A75F3">
              <w:rPr>
                <w:rFonts w:ascii="Cambria" w:hAnsi="Cambria"/>
              </w:rPr>
              <w:t>UE</w:t>
            </w:r>
          </w:p>
        </w:tc>
      </w:tr>
      <w:tr w:rsidR="000E45FC" w:rsidRPr="001A75F3" w14:paraId="219CF712" w14:textId="77777777" w:rsidTr="000E45FC">
        <w:trPr>
          <w:trHeight w:val="255"/>
        </w:trPr>
        <w:tc>
          <w:tcPr>
            <w:tcW w:w="389" w:type="pct"/>
            <w:vMerge/>
            <w:vAlign w:val="center"/>
            <w:hideMark/>
          </w:tcPr>
          <w:p w14:paraId="4FC208D8" w14:textId="77777777" w:rsidR="000E45FC" w:rsidRPr="001A75F3" w:rsidRDefault="000E45FC">
            <w:pPr>
              <w:rPr>
                <w:rFonts w:ascii="Cambria" w:hAnsi="Cambria"/>
              </w:rPr>
            </w:pPr>
          </w:p>
        </w:tc>
        <w:tc>
          <w:tcPr>
            <w:tcW w:w="465" w:type="pct"/>
            <w:vMerge/>
            <w:vAlign w:val="center"/>
            <w:hideMark/>
          </w:tcPr>
          <w:p w14:paraId="61DA2F84" w14:textId="77777777" w:rsidR="000E45FC" w:rsidRPr="001A75F3" w:rsidRDefault="000E45FC">
            <w:pPr>
              <w:rPr>
                <w:rFonts w:ascii="Cambria" w:hAnsi="Cambria"/>
              </w:rPr>
            </w:pPr>
          </w:p>
        </w:tc>
        <w:tc>
          <w:tcPr>
            <w:tcW w:w="783" w:type="pct"/>
            <w:vMerge/>
            <w:vAlign w:val="center"/>
            <w:hideMark/>
          </w:tcPr>
          <w:p w14:paraId="0A5DCE1F" w14:textId="77777777" w:rsidR="000E45FC" w:rsidRPr="001A75F3" w:rsidRDefault="000E45FC">
            <w:pPr>
              <w:rPr>
                <w:rFonts w:ascii="Cambria" w:hAnsi="Cambria"/>
              </w:rPr>
            </w:pPr>
          </w:p>
        </w:tc>
        <w:tc>
          <w:tcPr>
            <w:tcW w:w="342" w:type="pct"/>
            <w:vMerge/>
            <w:vAlign w:val="center"/>
            <w:hideMark/>
          </w:tcPr>
          <w:p w14:paraId="4BB935B5" w14:textId="77777777" w:rsidR="000E45FC" w:rsidRPr="001A75F3" w:rsidRDefault="000E45FC">
            <w:pPr>
              <w:rPr>
                <w:rFonts w:ascii="Cambria" w:hAnsi="Cambria"/>
              </w:rPr>
            </w:pPr>
          </w:p>
        </w:tc>
        <w:tc>
          <w:tcPr>
            <w:tcW w:w="342" w:type="pct"/>
            <w:vMerge/>
            <w:vAlign w:val="center"/>
            <w:hideMark/>
          </w:tcPr>
          <w:p w14:paraId="1B4E2E4F" w14:textId="77777777" w:rsidR="000E45FC" w:rsidRPr="001A75F3" w:rsidRDefault="000E45FC">
            <w:pPr>
              <w:rPr>
                <w:rFonts w:ascii="Cambria" w:hAnsi="Cambria"/>
              </w:rPr>
            </w:pPr>
          </w:p>
        </w:tc>
        <w:tc>
          <w:tcPr>
            <w:tcW w:w="1724" w:type="pct"/>
            <w:vMerge/>
            <w:vAlign w:val="center"/>
            <w:hideMark/>
          </w:tcPr>
          <w:p w14:paraId="2153401A" w14:textId="77777777" w:rsidR="000E45FC" w:rsidRPr="001A75F3" w:rsidRDefault="000E45FC">
            <w:pPr>
              <w:rPr>
                <w:rFonts w:ascii="Cambria" w:hAnsi="Cambria"/>
              </w:rPr>
            </w:pPr>
          </w:p>
        </w:tc>
        <w:tc>
          <w:tcPr>
            <w:tcW w:w="337" w:type="pct"/>
            <w:noWrap/>
            <w:tcMar>
              <w:top w:w="15" w:type="dxa"/>
              <w:left w:w="15" w:type="dxa"/>
              <w:bottom w:w="0" w:type="dxa"/>
              <w:right w:w="15" w:type="dxa"/>
            </w:tcMar>
            <w:vAlign w:val="center"/>
            <w:hideMark/>
          </w:tcPr>
          <w:p w14:paraId="11CEF027" w14:textId="77777777" w:rsidR="000E45FC" w:rsidRPr="001A75F3" w:rsidRDefault="000E45FC">
            <w:pPr>
              <w:jc w:val="right"/>
              <w:rPr>
                <w:rFonts w:ascii="Cambria" w:hAnsi="Cambria"/>
              </w:rPr>
            </w:pPr>
            <w:r w:rsidRPr="001A75F3">
              <w:rPr>
                <w:rFonts w:ascii="Cambria" w:hAnsi="Cambria"/>
              </w:rPr>
              <w:t>112,62</w:t>
            </w:r>
          </w:p>
        </w:tc>
        <w:tc>
          <w:tcPr>
            <w:tcW w:w="337" w:type="pct"/>
            <w:noWrap/>
            <w:tcMar>
              <w:top w:w="15" w:type="dxa"/>
              <w:left w:w="15" w:type="dxa"/>
              <w:bottom w:w="0" w:type="dxa"/>
              <w:right w:w="15" w:type="dxa"/>
            </w:tcMar>
            <w:vAlign w:val="center"/>
            <w:hideMark/>
          </w:tcPr>
          <w:p w14:paraId="4ADFBF51" w14:textId="77777777" w:rsidR="000E45FC" w:rsidRPr="001A75F3" w:rsidRDefault="000E45FC">
            <w:pPr>
              <w:jc w:val="right"/>
              <w:rPr>
                <w:rFonts w:ascii="Cambria" w:hAnsi="Cambria"/>
              </w:rPr>
            </w:pPr>
            <w:r w:rsidRPr="001A75F3">
              <w:rPr>
                <w:rFonts w:ascii="Cambria" w:hAnsi="Cambria"/>
              </w:rPr>
              <w:t>2.832,62</w:t>
            </w:r>
          </w:p>
        </w:tc>
        <w:tc>
          <w:tcPr>
            <w:tcW w:w="280" w:type="pct"/>
            <w:noWrap/>
            <w:tcMar>
              <w:top w:w="15" w:type="dxa"/>
              <w:left w:w="15" w:type="dxa"/>
              <w:bottom w:w="0" w:type="dxa"/>
              <w:right w:w="15" w:type="dxa"/>
            </w:tcMar>
            <w:vAlign w:val="center"/>
            <w:hideMark/>
          </w:tcPr>
          <w:p w14:paraId="04BB5448" w14:textId="77777777" w:rsidR="000E45FC" w:rsidRPr="001A75F3" w:rsidRDefault="000E45FC">
            <w:pPr>
              <w:jc w:val="center"/>
              <w:rPr>
                <w:rFonts w:ascii="Cambria" w:hAnsi="Cambria"/>
              </w:rPr>
            </w:pPr>
            <w:r w:rsidRPr="001A75F3">
              <w:rPr>
                <w:rFonts w:ascii="Cambria" w:hAnsi="Cambria"/>
              </w:rPr>
              <w:t>CAN</w:t>
            </w:r>
          </w:p>
        </w:tc>
      </w:tr>
      <w:tr w:rsidR="000E45FC" w:rsidRPr="001A75F3" w14:paraId="5D837628" w14:textId="77777777" w:rsidTr="000E45FC">
        <w:trPr>
          <w:trHeight w:val="375"/>
        </w:trPr>
        <w:tc>
          <w:tcPr>
            <w:tcW w:w="389" w:type="pct"/>
            <w:vMerge/>
            <w:vAlign w:val="center"/>
            <w:hideMark/>
          </w:tcPr>
          <w:p w14:paraId="1DBF27C3" w14:textId="77777777" w:rsidR="000E45FC" w:rsidRPr="001A75F3" w:rsidRDefault="000E45FC">
            <w:pPr>
              <w:rPr>
                <w:rFonts w:ascii="Cambria" w:hAnsi="Cambria"/>
              </w:rPr>
            </w:pPr>
          </w:p>
        </w:tc>
        <w:tc>
          <w:tcPr>
            <w:tcW w:w="465" w:type="pct"/>
            <w:vMerge/>
            <w:vAlign w:val="center"/>
            <w:hideMark/>
          </w:tcPr>
          <w:p w14:paraId="49651C7C" w14:textId="77777777" w:rsidR="000E45FC" w:rsidRPr="001A75F3" w:rsidRDefault="000E45FC">
            <w:pPr>
              <w:rPr>
                <w:rFonts w:ascii="Cambria" w:hAnsi="Cambria"/>
              </w:rPr>
            </w:pPr>
          </w:p>
        </w:tc>
        <w:tc>
          <w:tcPr>
            <w:tcW w:w="783" w:type="pct"/>
            <w:vMerge w:val="restart"/>
            <w:tcMar>
              <w:top w:w="15" w:type="dxa"/>
              <w:left w:w="15" w:type="dxa"/>
              <w:bottom w:w="0" w:type="dxa"/>
              <w:right w:w="15" w:type="dxa"/>
            </w:tcMar>
            <w:vAlign w:val="center"/>
            <w:hideMark/>
          </w:tcPr>
          <w:p w14:paraId="4702A72D" w14:textId="77777777" w:rsidR="000E45FC" w:rsidRPr="001A75F3" w:rsidRDefault="000E45FC">
            <w:pPr>
              <w:rPr>
                <w:rFonts w:ascii="Cambria" w:hAnsi="Cambria"/>
              </w:rPr>
            </w:pPr>
            <w:r w:rsidRPr="001A75F3">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4BD432ED" w14:textId="77777777" w:rsidR="000E45FC" w:rsidRPr="001A75F3" w:rsidRDefault="000E45FC">
            <w:pPr>
              <w:jc w:val="right"/>
              <w:rPr>
                <w:rFonts w:ascii="Cambria" w:hAnsi="Cambria"/>
              </w:rPr>
            </w:pPr>
            <w:r w:rsidRPr="001A75F3">
              <w:rPr>
                <w:rFonts w:ascii="Cambria" w:hAnsi="Cambria"/>
              </w:rPr>
              <w:t>95.000,00</w:t>
            </w:r>
          </w:p>
        </w:tc>
        <w:tc>
          <w:tcPr>
            <w:tcW w:w="342" w:type="pct"/>
            <w:vMerge w:val="restart"/>
            <w:noWrap/>
            <w:tcMar>
              <w:top w:w="15" w:type="dxa"/>
              <w:left w:w="15" w:type="dxa"/>
              <w:bottom w:w="0" w:type="dxa"/>
              <w:right w:w="15" w:type="dxa"/>
            </w:tcMar>
            <w:vAlign w:val="center"/>
            <w:hideMark/>
          </w:tcPr>
          <w:p w14:paraId="26B2962D" w14:textId="77777777" w:rsidR="000E45FC" w:rsidRPr="001A75F3" w:rsidRDefault="000E45FC">
            <w:pPr>
              <w:jc w:val="right"/>
              <w:rPr>
                <w:rFonts w:ascii="Cambria" w:hAnsi="Cambria"/>
              </w:rPr>
            </w:pPr>
            <w:r w:rsidRPr="001A75F3">
              <w:rPr>
                <w:rFonts w:ascii="Cambria" w:hAnsi="Cambria"/>
              </w:rPr>
              <w:t>12.000,00</w:t>
            </w:r>
          </w:p>
        </w:tc>
        <w:tc>
          <w:tcPr>
            <w:tcW w:w="1724" w:type="pct"/>
            <w:vMerge w:val="restart"/>
            <w:tcMar>
              <w:top w:w="15" w:type="dxa"/>
              <w:left w:w="15" w:type="dxa"/>
              <w:bottom w:w="0" w:type="dxa"/>
              <w:right w:w="15" w:type="dxa"/>
            </w:tcMar>
            <w:vAlign w:val="bottom"/>
            <w:hideMark/>
          </w:tcPr>
          <w:p w14:paraId="2C37FB4A" w14:textId="77777777" w:rsidR="000E45FC" w:rsidRPr="001A75F3" w:rsidRDefault="000E45FC">
            <w:pPr>
              <w:rPr>
                <w:rFonts w:ascii="Cambria" w:hAnsi="Cambria"/>
              </w:rPr>
            </w:pPr>
            <w:r w:rsidRPr="001A75F3">
              <w:rPr>
                <w:rFonts w:ascii="Cambria" w:hAnsi="Cambria"/>
              </w:rPr>
              <w:t>Campagnes de marquage dédiées pour les zones prioritaires dans l’Atlantique Est équatorial/tropical (2026) et dans l’Atlantique SO (2027) ainsi que dans d’autres zones prioritaires en 2028/2029. Ces données soutiennent l’analyse du mélange des stocks et la modélisation de l’adéquation de l’habitat pour les requins pélagiques prioritaires.</w:t>
            </w:r>
          </w:p>
        </w:tc>
        <w:tc>
          <w:tcPr>
            <w:tcW w:w="337" w:type="pct"/>
            <w:noWrap/>
            <w:tcMar>
              <w:top w:w="15" w:type="dxa"/>
              <w:left w:w="15" w:type="dxa"/>
              <w:bottom w:w="0" w:type="dxa"/>
              <w:right w:w="15" w:type="dxa"/>
            </w:tcMar>
            <w:vAlign w:val="center"/>
            <w:hideMark/>
          </w:tcPr>
          <w:p w14:paraId="7AB00F89" w14:textId="77777777" w:rsidR="000E45FC" w:rsidRPr="001A75F3" w:rsidRDefault="000E45FC">
            <w:pPr>
              <w:jc w:val="right"/>
              <w:rPr>
                <w:rFonts w:ascii="Cambria" w:hAnsi="Cambria"/>
              </w:rPr>
            </w:pPr>
            <w:r w:rsidRPr="001A75F3">
              <w:rPr>
                <w:rFonts w:ascii="Cambria" w:hAnsi="Cambria"/>
              </w:rPr>
              <w:t>76.000,00</w:t>
            </w:r>
          </w:p>
        </w:tc>
        <w:tc>
          <w:tcPr>
            <w:tcW w:w="337" w:type="pct"/>
            <w:noWrap/>
            <w:tcMar>
              <w:top w:w="15" w:type="dxa"/>
              <w:left w:w="15" w:type="dxa"/>
              <w:bottom w:w="0" w:type="dxa"/>
              <w:right w:w="15" w:type="dxa"/>
            </w:tcMar>
            <w:vAlign w:val="center"/>
            <w:hideMark/>
          </w:tcPr>
          <w:p w14:paraId="4F50E9D0" w14:textId="77777777" w:rsidR="000E45FC" w:rsidRPr="001A75F3" w:rsidRDefault="000E45FC">
            <w:pPr>
              <w:jc w:val="right"/>
              <w:rPr>
                <w:rFonts w:ascii="Cambria" w:hAnsi="Cambria"/>
              </w:rPr>
            </w:pPr>
            <w:r w:rsidRPr="001A75F3">
              <w:rPr>
                <w:rFonts w:ascii="Cambria" w:hAnsi="Cambria"/>
              </w:rPr>
              <w:t>9.600,00</w:t>
            </w:r>
          </w:p>
        </w:tc>
        <w:tc>
          <w:tcPr>
            <w:tcW w:w="280" w:type="pct"/>
            <w:noWrap/>
            <w:tcMar>
              <w:top w:w="15" w:type="dxa"/>
              <w:left w:w="15" w:type="dxa"/>
              <w:bottom w:w="0" w:type="dxa"/>
              <w:right w:w="15" w:type="dxa"/>
            </w:tcMar>
            <w:vAlign w:val="center"/>
            <w:hideMark/>
          </w:tcPr>
          <w:p w14:paraId="6E26B1E4" w14:textId="47033F03" w:rsidR="000E45FC" w:rsidRPr="001A75F3" w:rsidRDefault="00C87E1A">
            <w:pPr>
              <w:jc w:val="center"/>
              <w:rPr>
                <w:rFonts w:ascii="Cambria" w:hAnsi="Cambria"/>
              </w:rPr>
            </w:pPr>
            <w:r w:rsidRPr="001A75F3">
              <w:rPr>
                <w:rFonts w:ascii="Cambria" w:hAnsi="Cambria"/>
              </w:rPr>
              <w:t>UE</w:t>
            </w:r>
          </w:p>
        </w:tc>
      </w:tr>
      <w:tr w:rsidR="000E45FC" w:rsidRPr="001A75F3" w14:paraId="72F305EA" w14:textId="77777777" w:rsidTr="000E45FC">
        <w:trPr>
          <w:trHeight w:val="375"/>
        </w:trPr>
        <w:tc>
          <w:tcPr>
            <w:tcW w:w="389" w:type="pct"/>
            <w:vMerge/>
            <w:vAlign w:val="center"/>
            <w:hideMark/>
          </w:tcPr>
          <w:p w14:paraId="1758BFF7" w14:textId="77777777" w:rsidR="000E45FC" w:rsidRPr="001A75F3" w:rsidRDefault="000E45FC">
            <w:pPr>
              <w:rPr>
                <w:rFonts w:ascii="Cambria" w:hAnsi="Cambria"/>
              </w:rPr>
            </w:pPr>
          </w:p>
        </w:tc>
        <w:tc>
          <w:tcPr>
            <w:tcW w:w="465" w:type="pct"/>
            <w:vMerge/>
            <w:vAlign w:val="center"/>
            <w:hideMark/>
          </w:tcPr>
          <w:p w14:paraId="42C91BA1" w14:textId="77777777" w:rsidR="000E45FC" w:rsidRPr="001A75F3" w:rsidRDefault="000E45FC">
            <w:pPr>
              <w:rPr>
                <w:rFonts w:ascii="Cambria" w:hAnsi="Cambria"/>
              </w:rPr>
            </w:pPr>
          </w:p>
        </w:tc>
        <w:tc>
          <w:tcPr>
            <w:tcW w:w="783" w:type="pct"/>
            <w:vMerge/>
            <w:vAlign w:val="center"/>
            <w:hideMark/>
          </w:tcPr>
          <w:p w14:paraId="3835D278" w14:textId="77777777" w:rsidR="000E45FC" w:rsidRPr="001A75F3" w:rsidRDefault="000E45FC">
            <w:pPr>
              <w:rPr>
                <w:rFonts w:ascii="Cambria" w:hAnsi="Cambria"/>
              </w:rPr>
            </w:pPr>
          </w:p>
        </w:tc>
        <w:tc>
          <w:tcPr>
            <w:tcW w:w="342" w:type="pct"/>
            <w:vMerge/>
            <w:vAlign w:val="center"/>
            <w:hideMark/>
          </w:tcPr>
          <w:p w14:paraId="03D81D6A" w14:textId="77777777" w:rsidR="000E45FC" w:rsidRPr="001A75F3" w:rsidRDefault="000E45FC">
            <w:pPr>
              <w:rPr>
                <w:rFonts w:ascii="Cambria" w:hAnsi="Cambria"/>
              </w:rPr>
            </w:pPr>
          </w:p>
        </w:tc>
        <w:tc>
          <w:tcPr>
            <w:tcW w:w="342" w:type="pct"/>
            <w:vMerge/>
            <w:vAlign w:val="center"/>
            <w:hideMark/>
          </w:tcPr>
          <w:p w14:paraId="14ED1A7E" w14:textId="77777777" w:rsidR="000E45FC" w:rsidRPr="001A75F3" w:rsidRDefault="000E45FC">
            <w:pPr>
              <w:rPr>
                <w:rFonts w:ascii="Cambria" w:hAnsi="Cambria"/>
              </w:rPr>
            </w:pPr>
          </w:p>
        </w:tc>
        <w:tc>
          <w:tcPr>
            <w:tcW w:w="1724" w:type="pct"/>
            <w:vMerge/>
            <w:vAlign w:val="center"/>
            <w:hideMark/>
          </w:tcPr>
          <w:p w14:paraId="671E02FA" w14:textId="77777777" w:rsidR="000E45FC" w:rsidRPr="001A75F3" w:rsidRDefault="000E45FC">
            <w:pPr>
              <w:rPr>
                <w:rFonts w:ascii="Cambria" w:hAnsi="Cambria"/>
              </w:rPr>
            </w:pPr>
          </w:p>
        </w:tc>
        <w:tc>
          <w:tcPr>
            <w:tcW w:w="337" w:type="pct"/>
            <w:noWrap/>
            <w:tcMar>
              <w:top w:w="15" w:type="dxa"/>
              <w:left w:w="15" w:type="dxa"/>
              <w:bottom w:w="0" w:type="dxa"/>
              <w:right w:w="15" w:type="dxa"/>
            </w:tcMar>
            <w:vAlign w:val="center"/>
            <w:hideMark/>
          </w:tcPr>
          <w:p w14:paraId="05651B4C" w14:textId="77777777" w:rsidR="000E45FC" w:rsidRPr="001A75F3" w:rsidRDefault="000E45FC">
            <w:pPr>
              <w:jc w:val="right"/>
              <w:rPr>
                <w:rFonts w:ascii="Cambria" w:hAnsi="Cambria"/>
              </w:rPr>
            </w:pPr>
            <w:r w:rsidRPr="001A75F3">
              <w:rPr>
                <w:rFonts w:ascii="Cambria" w:hAnsi="Cambria"/>
              </w:rPr>
              <w:t>19.000,00</w:t>
            </w:r>
          </w:p>
        </w:tc>
        <w:tc>
          <w:tcPr>
            <w:tcW w:w="337" w:type="pct"/>
            <w:noWrap/>
            <w:tcMar>
              <w:top w:w="15" w:type="dxa"/>
              <w:left w:w="15" w:type="dxa"/>
              <w:bottom w:w="0" w:type="dxa"/>
              <w:right w:w="15" w:type="dxa"/>
            </w:tcMar>
            <w:vAlign w:val="center"/>
            <w:hideMark/>
          </w:tcPr>
          <w:p w14:paraId="12D4EA5C" w14:textId="77777777" w:rsidR="000E45FC" w:rsidRPr="001A75F3" w:rsidRDefault="000E45FC">
            <w:pPr>
              <w:jc w:val="right"/>
              <w:rPr>
                <w:rFonts w:ascii="Cambria" w:hAnsi="Cambria"/>
              </w:rPr>
            </w:pPr>
            <w:r w:rsidRPr="001A75F3">
              <w:rPr>
                <w:rFonts w:ascii="Cambria" w:hAnsi="Cambria"/>
              </w:rPr>
              <w:t> </w:t>
            </w:r>
          </w:p>
        </w:tc>
        <w:tc>
          <w:tcPr>
            <w:tcW w:w="280" w:type="pct"/>
            <w:noWrap/>
            <w:tcMar>
              <w:top w:w="15" w:type="dxa"/>
              <w:left w:w="15" w:type="dxa"/>
              <w:bottom w:w="0" w:type="dxa"/>
              <w:right w:w="15" w:type="dxa"/>
            </w:tcMar>
            <w:vAlign w:val="center"/>
            <w:hideMark/>
          </w:tcPr>
          <w:p w14:paraId="0D2F844C" w14:textId="77777777" w:rsidR="000E45FC" w:rsidRPr="001A75F3" w:rsidRDefault="000E45FC">
            <w:pPr>
              <w:jc w:val="center"/>
              <w:rPr>
                <w:rFonts w:ascii="Cambria" w:hAnsi="Cambria"/>
              </w:rPr>
            </w:pPr>
            <w:r w:rsidRPr="001A75F3">
              <w:rPr>
                <w:rFonts w:ascii="Cambria" w:hAnsi="Cambria"/>
              </w:rPr>
              <w:t>CAN</w:t>
            </w:r>
          </w:p>
        </w:tc>
      </w:tr>
      <w:tr w:rsidR="000E45FC" w:rsidRPr="001A75F3" w14:paraId="24307C45" w14:textId="77777777" w:rsidTr="000E45FC">
        <w:trPr>
          <w:trHeight w:val="375"/>
        </w:trPr>
        <w:tc>
          <w:tcPr>
            <w:tcW w:w="389" w:type="pct"/>
            <w:vMerge/>
            <w:vAlign w:val="center"/>
            <w:hideMark/>
          </w:tcPr>
          <w:p w14:paraId="7036C596" w14:textId="77777777" w:rsidR="000E45FC" w:rsidRPr="001A75F3" w:rsidRDefault="000E45FC">
            <w:pPr>
              <w:rPr>
                <w:rFonts w:ascii="Cambria" w:hAnsi="Cambria"/>
              </w:rPr>
            </w:pPr>
          </w:p>
        </w:tc>
        <w:tc>
          <w:tcPr>
            <w:tcW w:w="465" w:type="pct"/>
            <w:vMerge/>
            <w:vAlign w:val="center"/>
            <w:hideMark/>
          </w:tcPr>
          <w:p w14:paraId="0046F4C5" w14:textId="77777777" w:rsidR="000E45FC" w:rsidRPr="001A75F3" w:rsidRDefault="000E45FC">
            <w:pPr>
              <w:rPr>
                <w:rFonts w:ascii="Cambria" w:hAnsi="Cambria"/>
              </w:rPr>
            </w:pPr>
          </w:p>
        </w:tc>
        <w:tc>
          <w:tcPr>
            <w:tcW w:w="783" w:type="pct"/>
            <w:vMerge/>
            <w:vAlign w:val="center"/>
            <w:hideMark/>
          </w:tcPr>
          <w:p w14:paraId="3D28E4FC" w14:textId="77777777" w:rsidR="000E45FC" w:rsidRPr="001A75F3" w:rsidRDefault="000E45FC">
            <w:pPr>
              <w:rPr>
                <w:rFonts w:ascii="Cambria" w:hAnsi="Cambria"/>
              </w:rPr>
            </w:pPr>
          </w:p>
        </w:tc>
        <w:tc>
          <w:tcPr>
            <w:tcW w:w="342" w:type="pct"/>
            <w:vMerge/>
            <w:vAlign w:val="center"/>
            <w:hideMark/>
          </w:tcPr>
          <w:p w14:paraId="64E572F5" w14:textId="77777777" w:rsidR="000E45FC" w:rsidRPr="001A75F3" w:rsidRDefault="000E45FC">
            <w:pPr>
              <w:rPr>
                <w:rFonts w:ascii="Cambria" w:hAnsi="Cambria"/>
              </w:rPr>
            </w:pPr>
          </w:p>
        </w:tc>
        <w:tc>
          <w:tcPr>
            <w:tcW w:w="342" w:type="pct"/>
            <w:vMerge/>
            <w:vAlign w:val="center"/>
            <w:hideMark/>
          </w:tcPr>
          <w:p w14:paraId="5178204E" w14:textId="77777777" w:rsidR="000E45FC" w:rsidRPr="001A75F3" w:rsidRDefault="000E45FC">
            <w:pPr>
              <w:rPr>
                <w:rFonts w:ascii="Cambria" w:hAnsi="Cambria"/>
              </w:rPr>
            </w:pPr>
          </w:p>
        </w:tc>
        <w:tc>
          <w:tcPr>
            <w:tcW w:w="1724" w:type="pct"/>
            <w:vMerge/>
            <w:vAlign w:val="center"/>
            <w:hideMark/>
          </w:tcPr>
          <w:p w14:paraId="087C417B" w14:textId="77777777" w:rsidR="000E45FC" w:rsidRPr="001A75F3" w:rsidRDefault="000E45FC">
            <w:pPr>
              <w:rPr>
                <w:rFonts w:ascii="Cambria" w:hAnsi="Cambria"/>
              </w:rPr>
            </w:pPr>
          </w:p>
        </w:tc>
        <w:tc>
          <w:tcPr>
            <w:tcW w:w="337" w:type="pct"/>
            <w:noWrap/>
            <w:tcMar>
              <w:top w:w="15" w:type="dxa"/>
              <w:left w:w="15" w:type="dxa"/>
              <w:bottom w:w="0" w:type="dxa"/>
              <w:right w:w="15" w:type="dxa"/>
            </w:tcMar>
            <w:vAlign w:val="center"/>
            <w:hideMark/>
          </w:tcPr>
          <w:p w14:paraId="21E8C9CD" w14:textId="77777777" w:rsidR="000E45FC" w:rsidRPr="001A75F3" w:rsidRDefault="000E45FC">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7A928733" w14:textId="77777777" w:rsidR="000E45FC" w:rsidRPr="001A75F3" w:rsidRDefault="000E45FC">
            <w:pPr>
              <w:jc w:val="right"/>
              <w:rPr>
                <w:rFonts w:ascii="Cambria" w:hAnsi="Cambria"/>
              </w:rPr>
            </w:pPr>
            <w:r w:rsidRPr="001A75F3">
              <w:rPr>
                <w:rFonts w:ascii="Cambria" w:hAnsi="Cambria"/>
              </w:rPr>
              <w:t>2.400,00</w:t>
            </w:r>
          </w:p>
        </w:tc>
        <w:tc>
          <w:tcPr>
            <w:tcW w:w="280" w:type="pct"/>
            <w:noWrap/>
            <w:tcMar>
              <w:top w:w="15" w:type="dxa"/>
              <w:left w:w="15" w:type="dxa"/>
              <w:bottom w:w="0" w:type="dxa"/>
              <w:right w:w="15" w:type="dxa"/>
            </w:tcMar>
            <w:vAlign w:val="center"/>
            <w:hideMark/>
          </w:tcPr>
          <w:p w14:paraId="6259A58A" w14:textId="77777777" w:rsidR="000E45FC" w:rsidRPr="001A75F3" w:rsidRDefault="000E45FC">
            <w:pPr>
              <w:jc w:val="center"/>
              <w:rPr>
                <w:rFonts w:ascii="Cambria" w:hAnsi="Cambria"/>
              </w:rPr>
            </w:pPr>
            <w:proofErr w:type="spellStart"/>
            <w:r w:rsidRPr="001A75F3">
              <w:rPr>
                <w:rFonts w:ascii="Cambria" w:hAnsi="Cambria"/>
              </w:rPr>
              <w:t>Sci</w:t>
            </w:r>
            <w:proofErr w:type="spellEnd"/>
            <w:r w:rsidRPr="001A75F3">
              <w:rPr>
                <w:rFonts w:ascii="Cambria" w:hAnsi="Cambria"/>
              </w:rPr>
              <w:t>. balance</w:t>
            </w:r>
          </w:p>
        </w:tc>
      </w:tr>
      <w:tr w:rsidR="000E45FC" w:rsidRPr="001A75F3" w14:paraId="12143D29" w14:textId="77777777" w:rsidTr="000E45FC">
        <w:trPr>
          <w:trHeight w:val="1065"/>
        </w:trPr>
        <w:tc>
          <w:tcPr>
            <w:tcW w:w="389" w:type="pct"/>
            <w:vMerge/>
            <w:vAlign w:val="center"/>
            <w:hideMark/>
          </w:tcPr>
          <w:p w14:paraId="731C3470" w14:textId="77777777" w:rsidR="000E45FC" w:rsidRPr="001A75F3" w:rsidRDefault="000E45FC">
            <w:pPr>
              <w:rPr>
                <w:rFonts w:ascii="Cambria" w:hAnsi="Cambria"/>
              </w:rPr>
            </w:pPr>
          </w:p>
        </w:tc>
        <w:tc>
          <w:tcPr>
            <w:tcW w:w="465" w:type="pct"/>
            <w:vMerge w:val="restart"/>
            <w:tcMar>
              <w:top w:w="15" w:type="dxa"/>
              <w:left w:w="15" w:type="dxa"/>
              <w:bottom w:w="0" w:type="dxa"/>
              <w:right w:w="15" w:type="dxa"/>
            </w:tcMar>
            <w:vAlign w:val="center"/>
            <w:hideMark/>
          </w:tcPr>
          <w:p w14:paraId="1C149092" w14:textId="77777777" w:rsidR="000E45FC" w:rsidRPr="001A75F3" w:rsidRDefault="000E45FC">
            <w:pPr>
              <w:jc w:val="center"/>
              <w:rPr>
                <w:rFonts w:ascii="Cambria" w:hAnsi="Cambria"/>
              </w:rPr>
            </w:pPr>
            <w:r w:rsidRPr="001A75F3">
              <w:rPr>
                <w:rFonts w:ascii="Cambria" w:hAnsi="Cambria"/>
              </w:rPr>
              <w:t>Études biologiques</w:t>
            </w:r>
          </w:p>
        </w:tc>
        <w:tc>
          <w:tcPr>
            <w:tcW w:w="783" w:type="pct"/>
            <w:tcMar>
              <w:top w:w="15" w:type="dxa"/>
              <w:left w:w="15" w:type="dxa"/>
              <w:bottom w:w="0" w:type="dxa"/>
              <w:right w:w="15" w:type="dxa"/>
            </w:tcMar>
            <w:vAlign w:val="center"/>
            <w:hideMark/>
          </w:tcPr>
          <w:p w14:paraId="5BFAE975" w14:textId="77777777" w:rsidR="000E45FC" w:rsidRPr="001A75F3" w:rsidRDefault="000E45FC">
            <w:pPr>
              <w:rPr>
                <w:rFonts w:ascii="Cambria" w:hAnsi="Cambria"/>
              </w:rPr>
            </w:pPr>
            <w:r w:rsidRPr="001A75F3">
              <w:rPr>
                <w:rFonts w:ascii="Cambria" w:hAnsi="Cambria"/>
              </w:rPr>
              <w:t>Reproduction</w:t>
            </w:r>
          </w:p>
        </w:tc>
        <w:tc>
          <w:tcPr>
            <w:tcW w:w="342" w:type="pct"/>
            <w:noWrap/>
            <w:tcMar>
              <w:top w:w="15" w:type="dxa"/>
              <w:left w:w="15" w:type="dxa"/>
              <w:bottom w:w="0" w:type="dxa"/>
              <w:right w:w="15" w:type="dxa"/>
            </w:tcMar>
            <w:vAlign w:val="center"/>
            <w:hideMark/>
          </w:tcPr>
          <w:p w14:paraId="43DB2517" w14:textId="77777777" w:rsidR="000E45FC" w:rsidRPr="001A75F3" w:rsidRDefault="000E45FC">
            <w:pPr>
              <w:jc w:val="right"/>
              <w:rPr>
                <w:rFonts w:ascii="Cambria" w:hAnsi="Cambria"/>
              </w:rPr>
            </w:pPr>
            <w:r w:rsidRPr="001A75F3">
              <w:rPr>
                <w:rFonts w:ascii="Cambria" w:hAnsi="Cambria"/>
              </w:rPr>
              <w:t> </w:t>
            </w:r>
          </w:p>
        </w:tc>
        <w:tc>
          <w:tcPr>
            <w:tcW w:w="342" w:type="pct"/>
            <w:noWrap/>
            <w:tcMar>
              <w:top w:w="15" w:type="dxa"/>
              <w:left w:w="15" w:type="dxa"/>
              <w:bottom w:w="0" w:type="dxa"/>
              <w:right w:w="15" w:type="dxa"/>
            </w:tcMar>
            <w:vAlign w:val="center"/>
            <w:hideMark/>
          </w:tcPr>
          <w:p w14:paraId="492AB94C" w14:textId="77777777" w:rsidR="000E45FC" w:rsidRPr="001A75F3" w:rsidRDefault="000E45FC">
            <w:pPr>
              <w:jc w:val="right"/>
              <w:rPr>
                <w:rFonts w:ascii="Cambria" w:hAnsi="Cambria"/>
              </w:rPr>
            </w:pPr>
            <w:r w:rsidRPr="001A75F3">
              <w:rPr>
                <w:rFonts w:ascii="Cambria" w:hAnsi="Cambria"/>
              </w:rPr>
              <w:t>15.000,00</w:t>
            </w:r>
          </w:p>
        </w:tc>
        <w:tc>
          <w:tcPr>
            <w:tcW w:w="1724" w:type="pct"/>
            <w:tcMar>
              <w:top w:w="15" w:type="dxa"/>
              <w:left w:w="15" w:type="dxa"/>
              <w:bottom w:w="0" w:type="dxa"/>
              <w:right w:w="15" w:type="dxa"/>
            </w:tcMar>
            <w:vAlign w:val="bottom"/>
            <w:hideMark/>
          </w:tcPr>
          <w:p w14:paraId="07137F91" w14:textId="77777777" w:rsidR="000E45FC" w:rsidRPr="001A75F3" w:rsidRDefault="000E45FC">
            <w:pPr>
              <w:rPr>
                <w:rFonts w:ascii="Cambria" w:hAnsi="Cambria"/>
              </w:rPr>
            </w:pPr>
            <w:r w:rsidRPr="001A75F3">
              <w:rPr>
                <w:rFonts w:ascii="Cambria" w:hAnsi="Cambria"/>
              </w:rPr>
              <w:t xml:space="preserve">Poursuivre l'étude sur la biologie de la reproduction du requin-taupe bleu de l'Atlantique Nord en quantifiant les concentrations d'hormones reproductrices à partir d'échantillons de tissus musculaires afin de déterminer la maturité et le statut de reproduction. </w:t>
            </w:r>
          </w:p>
        </w:tc>
        <w:tc>
          <w:tcPr>
            <w:tcW w:w="337" w:type="pct"/>
            <w:noWrap/>
            <w:tcMar>
              <w:top w:w="15" w:type="dxa"/>
              <w:left w:w="15" w:type="dxa"/>
              <w:bottom w:w="0" w:type="dxa"/>
              <w:right w:w="15" w:type="dxa"/>
            </w:tcMar>
            <w:vAlign w:val="center"/>
            <w:hideMark/>
          </w:tcPr>
          <w:p w14:paraId="121180D2" w14:textId="77777777" w:rsidR="000E45FC" w:rsidRPr="001A75F3" w:rsidRDefault="000E45FC">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4487B308" w14:textId="77777777" w:rsidR="000E45FC" w:rsidRPr="001A75F3" w:rsidRDefault="000E45FC">
            <w:pPr>
              <w:jc w:val="right"/>
              <w:rPr>
                <w:rFonts w:ascii="Cambria" w:hAnsi="Cambria"/>
              </w:rPr>
            </w:pPr>
            <w:r w:rsidRPr="001A75F3">
              <w:rPr>
                <w:rFonts w:ascii="Cambria" w:hAnsi="Cambria"/>
              </w:rPr>
              <w:t>12.000,00</w:t>
            </w:r>
          </w:p>
        </w:tc>
        <w:tc>
          <w:tcPr>
            <w:tcW w:w="280" w:type="pct"/>
            <w:noWrap/>
            <w:tcMar>
              <w:top w:w="15" w:type="dxa"/>
              <w:left w:w="15" w:type="dxa"/>
              <w:bottom w:w="0" w:type="dxa"/>
              <w:right w:w="15" w:type="dxa"/>
            </w:tcMar>
            <w:vAlign w:val="center"/>
            <w:hideMark/>
          </w:tcPr>
          <w:p w14:paraId="24EC2355" w14:textId="1059AF44" w:rsidR="000E45FC" w:rsidRPr="001A75F3" w:rsidRDefault="00C87E1A">
            <w:pPr>
              <w:jc w:val="center"/>
              <w:rPr>
                <w:rFonts w:ascii="Cambria" w:hAnsi="Cambria"/>
              </w:rPr>
            </w:pPr>
            <w:r w:rsidRPr="001A75F3">
              <w:rPr>
                <w:rFonts w:ascii="Cambria" w:hAnsi="Cambria"/>
              </w:rPr>
              <w:t>UE</w:t>
            </w:r>
          </w:p>
        </w:tc>
      </w:tr>
      <w:tr w:rsidR="000E45FC" w:rsidRPr="001A75F3" w14:paraId="62A8FCF2" w14:textId="77777777" w:rsidTr="000E45FC">
        <w:trPr>
          <w:trHeight w:val="1785"/>
        </w:trPr>
        <w:tc>
          <w:tcPr>
            <w:tcW w:w="389" w:type="pct"/>
            <w:vMerge/>
            <w:vAlign w:val="center"/>
            <w:hideMark/>
          </w:tcPr>
          <w:p w14:paraId="2D7B1A19" w14:textId="77777777" w:rsidR="000E45FC" w:rsidRPr="001A75F3" w:rsidRDefault="000E45FC">
            <w:pPr>
              <w:rPr>
                <w:rFonts w:ascii="Cambria" w:hAnsi="Cambria"/>
              </w:rPr>
            </w:pPr>
          </w:p>
        </w:tc>
        <w:tc>
          <w:tcPr>
            <w:tcW w:w="465" w:type="pct"/>
            <w:vMerge/>
            <w:vAlign w:val="center"/>
            <w:hideMark/>
          </w:tcPr>
          <w:p w14:paraId="66A50081" w14:textId="77777777" w:rsidR="000E45FC" w:rsidRPr="001A75F3" w:rsidRDefault="000E45FC">
            <w:pPr>
              <w:rPr>
                <w:rFonts w:ascii="Cambria" w:hAnsi="Cambria"/>
              </w:rPr>
            </w:pPr>
          </w:p>
        </w:tc>
        <w:tc>
          <w:tcPr>
            <w:tcW w:w="783" w:type="pct"/>
            <w:tcMar>
              <w:top w:w="15" w:type="dxa"/>
              <w:left w:w="15" w:type="dxa"/>
              <w:bottom w:w="0" w:type="dxa"/>
              <w:right w:w="15" w:type="dxa"/>
            </w:tcMar>
            <w:vAlign w:val="center"/>
            <w:hideMark/>
          </w:tcPr>
          <w:p w14:paraId="63114361" w14:textId="77777777" w:rsidR="000E45FC" w:rsidRPr="001A75F3" w:rsidRDefault="000E45FC">
            <w:pPr>
              <w:rPr>
                <w:rFonts w:ascii="Cambria" w:hAnsi="Cambria"/>
              </w:rPr>
            </w:pPr>
            <w:r w:rsidRPr="001A75F3">
              <w:rPr>
                <w:rFonts w:ascii="Cambria" w:hAnsi="Cambria"/>
              </w:rPr>
              <w:t>Âge et croissance</w:t>
            </w:r>
          </w:p>
        </w:tc>
        <w:tc>
          <w:tcPr>
            <w:tcW w:w="342" w:type="pct"/>
            <w:noWrap/>
            <w:tcMar>
              <w:top w:w="15" w:type="dxa"/>
              <w:left w:w="15" w:type="dxa"/>
              <w:bottom w:w="0" w:type="dxa"/>
              <w:right w:w="15" w:type="dxa"/>
            </w:tcMar>
            <w:vAlign w:val="center"/>
            <w:hideMark/>
          </w:tcPr>
          <w:p w14:paraId="2852DD5F" w14:textId="77777777" w:rsidR="000E45FC" w:rsidRPr="001A75F3" w:rsidRDefault="000E45FC">
            <w:pPr>
              <w:jc w:val="right"/>
              <w:rPr>
                <w:rFonts w:ascii="Cambria" w:hAnsi="Cambria"/>
              </w:rPr>
            </w:pPr>
            <w:r w:rsidRPr="001A75F3">
              <w:rPr>
                <w:rFonts w:ascii="Cambria" w:hAnsi="Cambria"/>
              </w:rPr>
              <w:t>12.000,00</w:t>
            </w:r>
          </w:p>
        </w:tc>
        <w:tc>
          <w:tcPr>
            <w:tcW w:w="342" w:type="pct"/>
            <w:noWrap/>
            <w:tcMar>
              <w:top w:w="15" w:type="dxa"/>
              <w:left w:w="15" w:type="dxa"/>
              <w:bottom w:w="0" w:type="dxa"/>
              <w:right w:w="15" w:type="dxa"/>
            </w:tcMar>
            <w:vAlign w:val="center"/>
            <w:hideMark/>
          </w:tcPr>
          <w:p w14:paraId="0E034607" w14:textId="77777777" w:rsidR="000E45FC" w:rsidRPr="001A75F3" w:rsidRDefault="000E45FC">
            <w:pPr>
              <w:jc w:val="right"/>
              <w:rPr>
                <w:rFonts w:ascii="Cambria" w:hAnsi="Cambria"/>
              </w:rPr>
            </w:pPr>
            <w:r w:rsidRPr="001A75F3">
              <w:rPr>
                <w:rFonts w:ascii="Cambria" w:hAnsi="Cambria"/>
              </w:rPr>
              <w:t>12.000,00</w:t>
            </w:r>
          </w:p>
        </w:tc>
        <w:tc>
          <w:tcPr>
            <w:tcW w:w="1724" w:type="pct"/>
            <w:tcMar>
              <w:top w:w="15" w:type="dxa"/>
              <w:left w:w="15" w:type="dxa"/>
              <w:bottom w:w="0" w:type="dxa"/>
              <w:right w:w="15" w:type="dxa"/>
            </w:tcMar>
            <w:vAlign w:val="bottom"/>
            <w:hideMark/>
          </w:tcPr>
          <w:p w14:paraId="2EA23D15" w14:textId="77777777" w:rsidR="000E45FC" w:rsidRPr="001A75F3" w:rsidRDefault="000E45FC">
            <w:pPr>
              <w:rPr>
                <w:rFonts w:ascii="Cambria" w:hAnsi="Cambria"/>
              </w:rPr>
            </w:pPr>
            <w:r w:rsidRPr="001A75F3">
              <w:rPr>
                <w:rFonts w:ascii="Cambria" w:hAnsi="Cambria"/>
              </w:rPr>
              <w:t>Poursuivre l’étude sur l’âge et la croissance des espèces de requins prioritaires. Cela inclut la poursuite de la compilation des métadonnées des échantillons, le traitement des vertèbres, les lectures des âges et la modélisation de la croissance. Les priorités pour les espèces sont la petite taupe en 2026/2027 et une autre espèce de requins prioritaires en 2028/2029. Cette ligne de travail contribue aux informations biologiques qui peuvent être utilisées dans toute future évaluation ou d’autres analyses des risques pour les requins.</w:t>
            </w:r>
          </w:p>
        </w:tc>
        <w:tc>
          <w:tcPr>
            <w:tcW w:w="337" w:type="pct"/>
            <w:noWrap/>
            <w:tcMar>
              <w:top w:w="15" w:type="dxa"/>
              <w:left w:w="15" w:type="dxa"/>
              <w:bottom w:w="0" w:type="dxa"/>
              <w:right w:w="15" w:type="dxa"/>
            </w:tcMar>
            <w:vAlign w:val="center"/>
            <w:hideMark/>
          </w:tcPr>
          <w:p w14:paraId="210E0D7F" w14:textId="77777777" w:rsidR="000E45FC" w:rsidRPr="001A75F3" w:rsidRDefault="000E45FC">
            <w:pPr>
              <w:jc w:val="right"/>
              <w:rPr>
                <w:rFonts w:ascii="Cambria" w:hAnsi="Cambria"/>
              </w:rPr>
            </w:pPr>
            <w:r w:rsidRPr="001A75F3">
              <w:rPr>
                <w:rFonts w:ascii="Cambria" w:hAnsi="Cambria"/>
              </w:rPr>
              <w:t>9.600,00</w:t>
            </w:r>
          </w:p>
        </w:tc>
        <w:tc>
          <w:tcPr>
            <w:tcW w:w="337" w:type="pct"/>
            <w:noWrap/>
            <w:tcMar>
              <w:top w:w="15" w:type="dxa"/>
              <w:left w:w="15" w:type="dxa"/>
              <w:bottom w:w="0" w:type="dxa"/>
              <w:right w:w="15" w:type="dxa"/>
            </w:tcMar>
            <w:vAlign w:val="center"/>
            <w:hideMark/>
          </w:tcPr>
          <w:p w14:paraId="332883D3" w14:textId="77777777" w:rsidR="000E45FC" w:rsidRPr="001A75F3" w:rsidRDefault="000E45FC">
            <w:pPr>
              <w:jc w:val="right"/>
              <w:rPr>
                <w:rFonts w:ascii="Cambria" w:hAnsi="Cambria"/>
              </w:rPr>
            </w:pPr>
            <w:r w:rsidRPr="001A75F3">
              <w:rPr>
                <w:rFonts w:ascii="Cambria" w:hAnsi="Cambria"/>
              </w:rPr>
              <w:t>9.600,00</w:t>
            </w:r>
          </w:p>
        </w:tc>
        <w:tc>
          <w:tcPr>
            <w:tcW w:w="280" w:type="pct"/>
            <w:noWrap/>
            <w:tcMar>
              <w:top w:w="15" w:type="dxa"/>
              <w:left w:w="15" w:type="dxa"/>
              <w:bottom w:w="0" w:type="dxa"/>
              <w:right w:w="15" w:type="dxa"/>
            </w:tcMar>
            <w:vAlign w:val="center"/>
            <w:hideMark/>
          </w:tcPr>
          <w:p w14:paraId="34560274" w14:textId="7666CB0B" w:rsidR="000E45FC" w:rsidRPr="001A75F3" w:rsidRDefault="00C87E1A">
            <w:pPr>
              <w:jc w:val="center"/>
              <w:rPr>
                <w:rFonts w:ascii="Cambria" w:hAnsi="Cambria"/>
              </w:rPr>
            </w:pPr>
            <w:r w:rsidRPr="001A75F3">
              <w:rPr>
                <w:rFonts w:ascii="Cambria" w:hAnsi="Cambria"/>
              </w:rPr>
              <w:t>UE</w:t>
            </w:r>
          </w:p>
        </w:tc>
      </w:tr>
      <w:tr w:rsidR="000E45FC" w:rsidRPr="001A75F3" w14:paraId="0C55439D" w14:textId="77777777" w:rsidTr="000E45FC">
        <w:trPr>
          <w:trHeight w:val="1620"/>
        </w:trPr>
        <w:tc>
          <w:tcPr>
            <w:tcW w:w="389" w:type="pct"/>
            <w:vMerge/>
            <w:vAlign w:val="center"/>
            <w:hideMark/>
          </w:tcPr>
          <w:p w14:paraId="07FCC3D5" w14:textId="77777777" w:rsidR="000E45FC" w:rsidRPr="001A75F3" w:rsidRDefault="000E45FC">
            <w:pPr>
              <w:rPr>
                <w:rFonts w:ascii="Cambria" w:hAnsi="Cambria"/>
              </w:rPr>
            </w:pPr>
          </w:p>
        </w:tc>
        <w:tc>
          <w:tcPr>
            <w:tcW w:w="465" w:type="pct"/>
            <w:vMerge/>
            <w:vAlign w:val="center"/>
            <w:hideMark/>
          </w:tcPr>
          <w:p w14:paraId="06F175C9" w14:textId="77777777" w:rsidR="000E45FC" w:rsidRPr="001A75F3" w:rsidRDefault="000E45FC">
            <w:pPr>
              <w:rPr>
                <w:rFonts w:ascii="Cambria" w:hAnsi="Cambria"/>
              </w:rPr>
            </w:pPr>
          </w:p>
        </w:tc>
        <w:tc>
          <w:tcPr>
            <w:tcW w:w="783" w:type="pct"/>
            <w:tcMar>
              <w:top w:w="15" w:type="dxa"/>
              <w:left w:w="15" w:type="dxa"/>
              <w:bottom w:w="0" w:type="dxa"/>
              <w:right w:w="15" w:type="dxa"/>
            </w:tcMar>
            <w:vAlign w:val="center"/>
            <w:hideMark/>
          </w:tcPr>
          <w:p w14:paraId="7840445B" w14:textId="77777777" w:rsidR="000E45FC" w:rsidRPr="001A75F3" w:rsidRDefault="000E45FC">
            <w:pPr>
              <w:rPr>
                <w:rFonts w:ascii="Cambria" w:hAnsi="Cambria"/>
              </w:rPr>
            </w:pPr>
            <w:r w:rsidRPr="001A75F3">
              <w:rPr>
                <w:rFonts w:ascii="Cambria" w:hAnsi="Cambria"/>
              </w:rPr>
              <w:t>Validation de l’âge</w:t>
            </w:r>
          </w:p>
        </w:tc>
        <w:tc>
          <w:tcPr>
            <w:tcW w:w="342" w:type="pct"/>
            <w:noWrap/>
            <w:tcMar>
              <w:top w:w="15" w:type="dxa"/>
              <w:left w:w="15" w:type="dxa"/>
              <w:bottom w:w="0" w:type="dxa"/>
              <w:right w:w="15" w:type="dxa"/>
            </w:tcMar>
            <w:vAlign w:val="center"/>
            <w:hideMark/>
          </w:tcPr>
          <w:p w14:paraId="548B5AEE" w14:textId="77777777" w:rsidR="000E45FC" w:rsidRPr="001A75F3" w:rsidRDefault="000E45FC">
            <w:pPr>
              <w:jc w:val="right"/>
              <w:rPr>
                <w:rFonts w:ascii="Cambria" w:hAnsi="Cambria"/>
              </w:rPr>
            </w:pPr>
            <w:r w:rsidRPr="001A75F3">
              <w:rPr>
                <w:rFonts w:ascii="Cambria" w:hAnsi="Cambria"/>
              </w:rPr>
              <w:t>22.500,00</w:t>
            </w:r>
          </w:p>
        </w:tc>
        <w:tc>
          <w:tcPr>
            <w:tcW w:w="342" w:type="pct"/>
            <w:noWrap/>
            <w:tcMar>
              <w:top w:w="15" w:type="dxa"/>
              <w:left w:w="15" w:type="dxa"/>
              <w:bottom w:w="0" w:type="dxa"/>
              <w:right w:w="15" w:type="dxa"/>
            </w:tcMar>
            <w:vAlign w:val="center"/>
            <w:hideMark/>
          </w:tcPr>
          <w:p w14:paraId="012C50AE" w14:textId="77777777" w:rsidR="000E45FC" w:rsidRPr="001A75F3" w:rsidRDefault="000E45FC">
            <w:pPr>
              <w:jc w:val="right"/>
              <w:rPr>
                <w:rFonts w:ascii="Cambria" w:hAnsi="Cambria"/>
              </w:rPr>
            </w:pPr>
            <w:r w:rsidRPr="001A75F3">
              <w:rPr>
                <w:rFonts w:ascii="Cambria" w:hAnsi="Cambria"/>
              </w:rPr>
              <w:t>22.500,00</w:t>
            </w:r>
          </w:p>
        </w:tc>
        <w:tc>
          <w:tcPr>
            <w:tcW w:w="1724" w:type="pct"/>
            <w:tcMar>
              <w:top w:w="15" w:type="dxa"/>
              <w:left w:w="15" w:type="dxa"/>
              <w:bottom w:w="0" w:type="dxa"/>
              <w:right w:w="15" w:type="dxa"/>
            </w:tcMar>
            <w:vAlign w:val="bottom"/>
            <w:hideMark/>
          </w:tcPr>
          <w:p w14:paraId="1C1FCC20" w14:textId="77777777" w:rsidR="000E45FC" w:rsidRPr="001A75F3" w:rsidRDefault="000E45FC">
            <w:pPr>
              <w:rPr>
                <w:rFonts w:ascii="Cambria" w:hAnsi="Cambria"/>
              </w:rPr>
            </w:pPr>
            <w:r w:rsidRPr="001A75F3">
              <w:rPr>
                <w:rFonts w:ascii="Cambria" w:hAnsi="Cambria"/>
              </w:rPr>
              <w:t xml:space="preserve">Mener une étude de validation de l’âge pour le requin-taupe bleu en utilisant le radiocarbone avec les échantillons existants, en mettant particulièrement l'accent sur la validation de la croissance précoce et la définition de la périodicité de la bande de croissance tout au long de la durée de vie. Travaux à réaliser en 2026/2027 et qui seront axés sur l’Atlantique Nord. Cela contribuera à clarifier les incertitudes dans le cycle vital qui </w:t>
            </w:r>
            <w:proofErr w:type="gramStart"/>
            <w:r w:rsidRPr="001A75F3">
              <w:rPr>
                <w:rFonts w:ascii="Cambria" w:hAnsi="Cambria"/>
              </w:rPr>
              <w:t>ont</w:t>
            </w:r>
            <w:proofErr w:type="gramEnd"/>
            <w:r w:rsidRPr="001A75F3">
              <w:rPr>
                <w:rFonts w:ascii="Cambria" w:hAnsi="Cambria"/>
              </w:rPr>
              <w:t xml:space="preserve"> une forte influence dans les évaluations des stocks.</w:t>
            </w:r>
          </w:p>
        </w:tc>
        <w:tc>
          <w:tcPr>
            <w:tcW w:w="337" w:type="pct"/>
            <w:noWrap/>
            <w:tcMar>
              <w:top w:w="15" w:type="dxa"/>
              <w:left w:w="15" w:type="dxa"/>
              <w:bottom w:w="0" w:type="dxa"/>
              <w:right w:w="15" w:type="dxa"/>
            </w:tcMar>
            <w:vAlign w:val="center"/>
            <w:hideMark/>
          </w:tcPr>
          <w:p w14:paraId="0AE6A1D9" w14:textId="77777777" w:rsidR="000E45FC" w:rsidRPr="001A75F3" w:rsidRDefault="000E45FC">
            <w:pPr>
              <w:jc w:val="right"/>
              <w:rPr>
                <w:rFonts w:ascii="Cambria" w:hAnsi="Cambria"/>
              </w:rPr>
            </w:pPr>
            <w:r w:rsidRPr="001A75F3">
              <w:rPr>
                <w:rFonts w:ascii="Cambria" w:hAnsi="Cambria"/>
              </w:rPr>
              <w:t>18.000,00</w:t>
            </w:r>
          </w:p>
        </w:tc>
        <w:tc>
          <w:tcPr>
            <w:tcW w:w="337" w:type="pct"/>
            <w:noWrap/>
            <w:tcMar>
              <w:top w:w="15" w:type="dxa"/>
              <w:left w:w="15" w:type="dxa"/>
              <w:bottom w:w="0" w:type="dxa"/>
              <w:right w:w="15" w:type="dxa"/>
            </w:tcMar>
            <w:vAlign w:val="center"/>
            <w:hideMark/>
          </w:tcPr>
          <w:p w14:paraId="4CDBC5FB" w14:textId="77777777" w:rsidR="000E45FC" w:rsidRPr="001A75F3" w:rsidRDefault="000E45FC">
            <w:pPr>
              <w:jc w:val="right"/>
              <w:rPr>
                <w:rFonts w:ascii="Cambria" w:hAnsi="Cambria"/>
              </w:rPr>
            </w:pPr>
            <w:r w:rsidRPr="001A75F3">
              <w:rPr>
                <w:rFonts w:ascii="Cambria" w:hAnsi="Cambria"/>
              </w:rPr>
              <w:t>18.000,00</w:t>
            </w:r>
          </w:p>
        </w:tc>
        <w:tc>
          <w:tcPr>
            <w:tcW w:w="280" w:type="pct"/>
            <w:noWrap/>
            <w:tcMar>
              <w:top w:w="15" w:type="dxa"/>
              <w:left w:w="15" w:type="dxa"/>
              <w:bottom w:w="0" w:type="dxa"/>
              <w:right w:w="15" w:type="dxa"/>
            </w:tcMar>
            <w:vAlign w:val="center"/>
            <w:hideMark/>
          </w:tcPr>
          <w:p w14:paraId="2646FC99" w14:textId="6A09D995" w:rsidR="000E45FC" w:rsidRPr="001A75F3" w:rsidRDefault="00C87E1A">
            <w:pPr>
              <w:jc w:val="center"/>
              <w:rPr>
                <w:rFonts w:ascii="Cambria" w:hAnsi="Cambria"/>
              </w:rPr>
            </w:pPr>
            <w:r w:rsidRPr="001A75F3">
              <w:rPr>
                <w:rFonts w:ascii="Cambria" w:hAnsi="Cambria"/>
              </w:rPr>
              <w:t>UE</w:t>
            </w:r>
          </w:p>
        </w:tc>
      </w:tr>
      <w:tr w:rsidR="000E45FC" w:rsidRPr="001A75F3" w14:paraId="51B469FE" w14:textId="77777777" w:rsidTr="000E45FC">
        <w:trPr>
          <w:trHeight w:val="1305"/>
        </w:trPr>
        <w:tc>
          <w:tcPr>
            <w:tcW w:w="389" w:type="pct"/>
            <w:vMerge/>
            <w:vAlign w:val="center"/>
            <w:hideMark/>
          </w:tcPr>
          <w:p w14:paraId="3E0FA332" w14:textId="77777777" w:rsidR="000E45FC" w:rsidRPr="001A75F3" w:rsidRDefault="000E45FC">
            <w:pPr>
              <w:rPr>
                <w:rFonts w:ascii="Cambria" w:hAnsi="Cambria"/>
              </w:rPr>
            </w:pPr>
          </w:p>
        </w:tc>
        <w:tc>
          <w:tcPr>
            <w:tcW w:w="465" w:type="pct"/>
            <w:vMerge/>
            <w:vAlign w:val="center"/>
            <w:hideMark/>
          </w:tcPr>
          <w:p w14:paraId="78F481BD" w14:textId="77777777" w:rsidR="000E45FC" w:rsidRPr="001A75F3" w:rsidRDefault="000E45FC">
            <w:pPr>
              <w:rPr>
                <w:rFonts w:ascii="Cambria" w:hAnsi="Cambria"/>
              </w:rPr>
            </w:pPr>
          </w:p>
        </w:tc>
        <w:tc>
          <w:tcPr>
            <w:tcW w:w="783" w:type="pct"/>
            <w:tcMar>
              <w:top w:w="15" w:type="dxa"/>
              <w:left w:w="15" w:type="dxa"/>
              <w:bottom w:w="0" w:type="dxa"/>
              <w:right w:w="15" w:type="dxa"/>
            </w:tcMar>
            <w:vAlign w:val="center"/>
            <w:hideMark/>
          </w:tcPr>
          <w:p w14:paraId="572221ED" w14:textId="77777777" w:rsidR="000E45FC" w:rsidRPr="001A75F3" w:rsidRDefault="000E45FC">
            <w:pPr>
              <w:rPr>
                <w:rFonts w:ascii="Cambria" w:hAnsi="Cambria"/>
              </w:rPr>
            </w:pPr>
            <w:r w:rsidRPr="001A75F3">
              <w:rPr>
                <w:rFonts w:ascii="Cambria" w:hAnsi="Cambria"/>
              </w:rPr>
              <w:t>Génétique</w:t>
            </w:r>
          </w:p>
        </w:tc>
        <w:tc>
          <w:tcPr>
            <w:tcW w:w="342" w:type="pct"/>
            <w:noWrap/>
            <w:tcMar>
              <w:top w:w="15" w:type="dxa"/>
              <w:left w:w="15" w:type="dxa"/>
              <w:bottom w:w="0" w:type="dxa"/>
              <w:right w:w="15" w:type="dxa"/>
            </w:tcMar>
            <w:vAlign w:val="center"/>
            <w:hideMark/>
          </w:tcPr>
          <w:p w14:paraId="537C5B16" w14:textId="77777777" w:rsidR="000E45FC" w:rsidRPr="001A75F3" w:rsidRDefault="000E45FC">
            <w:pPr>
              <w:jc w:val="right"/>
              <w:rPr>
                <w:rFonts w:ascii="Cambria" w:hAnsi="Cambria"/>
              </w:rPr>
            </w:pPr>
            <w:r w:rsidRPr="001A75F3">
              <w:rPr>
                <w:rFonts w:ascii="Cambria" w:hAnsi="Cambria"/>
              </w:rPr>
              <w:t>25.000,00</w:t>
            </w:r>
          </w:p>
        </w:tc>
        <w:tc>
          <w:tcPr>
            <w:tcW w:w="342" w:type="pct"/>
            <w:noWrap/>
            <w:tcMar>
              <w:top w:w="15" w:type="dxa"/>
              <w:left w:w="15" w:type="dxa"/>
              <w:bottom w:w="0" w:type="dxa"/>
              <w:right w:w="15" w:type="dxa"/>
            </w:tcMar>
            <w:vAlign w:val="center"/>
            <w:hideMark/>
          </w:tcPr>
          <w:p w14:paraId="64BF3A99" w14:textId="77777777" w:rsidR="000E45FC" w:rsidRPr="001A75F3" w:rsidRDefault="000E45FC">
            <w:pPr>
              <w:jc w:val="right"/>
              <w:rPr>
                <w:rFonts w:ascii="Cambria" w:hAnsi="Cambria"/>
              </w:rPr>
            </w:pPr>
            <w:r w:rsidRPr="001A75F3">
              <w:rPr>
                <w:rFonts w:ascii="Cambria" w:hAnsi="Cambria"/>
              </w:rPr>
              <w:t>25.000,00</w:t>
            </w:r>
          </w:p>
        </w:tc>
        <w:tc>
          <w:tcPr>
            <w:tcW w:w="1724" w:type="pct"/>
            <w:tcMar>
              <w:top w:w="15" w:type="dxa"/>
              <w:left w:w="15" w:type="dxa"/>
              <w:bottom w:w="0" w:type="dxa"/>
              <w:right w:w="15" w:type="dxa"/>
            </w:tcMar>
            <w:vAlign w:val="bottom"/>
            <w:hideMark/>
          </w:tcPr>
          <w:p w14:paraId="1737F718" w14:textId="77777777" w:rsidR="000E45FC" w:rsidRPr="001A75F3" w:rsidRDefault="000E45FC">
            <w:pPr>
              <w:rPr>
                <w:rFonts w:ascii="Cambria" w:hAnsi="Cambria"/>
              </w:rPr>
            </w:pPr>
            <w:r w:rsidRPr="001A75F3">
              <w:rPr>
                <w:rFonts w:ascii="Cambria" w:hAnsi="Cambria"/>
              </w:rPr>
              <w:t>Appliquer l’approche utilisée dans l’analyse de parenté pour étudier la structure génétique de la population du requin-taupe commun. Les nouveaux échantillons collectés des quatre zones de l’Atlantique, ainsi que des régions adjacentes, seront analysés. Le budget couvrira le séquençage, l’équipement, les réactifs, les dispositifs informatiques et d’autres coûts y afférents.</w:t>
            </w:r>
          </w:p>
        </w:tc>
        <w:tc>
          <w:tcPr>
            <w:tcW w:w="337" w:type="pct"/>
            <w:noWrap/>
            <w:tcMar>
              <w:top w:w="15" w:type="dxa"/>
              <w:left w:w="15" w:type="dxa"/>
              <w:bottom w:w="0" w:type="dxa"/>
              <w:right w:w="15" w:type="dxa"/>
            </w:tcMar>
            <w:vAlign w:val="center"/>
            <w:hideMark/>
          </w:tcPr>
          <w:p w14:paraId="590F22B1" w14:textId="77777777" w:rsidR="000E45FC" w:rsidRPr="001A75F3" w:rsidRDefault="000E45FC">
            <w:pPr>
              <w:jc w:val="right"/>
              <w:rPr>
                <w:rFonts w:ascii="Cambria" w:hAnsi="Cambria"/>
              </w:rPr>
            </w:pPr>
            <w:r w:rsidRPr="001A75F3">
              <w:rPr>
                <w:rFonts w:ascii="Cambria" w:hAnsi="Cambria"/>
              </w:rPr>
              <w:t>20.000,00</w:t>
            </w:r>
          </w:p>
        </w:tc>
        <w:tc>
          <w:tcPr>
            <w:tcW w:w="337" w:type="pct"/>
            <w:noWrap/>
            <w:tcMar>
              <w:top w:w="15" w:type="dxa"/>
              <w:left w:w="15" w:type="dxa"/>
              <w:bottom w:w="0" w:type="dxa"/>
              <w:right w:w="15" w:type="dxa"/>
            </w:tcMar>
            <w:vAlign w:val="center"/>
            <w:hideMark/>
          </w:tcPr>
          <w:p w14:paraId="34B2CB60" w14:textId="77777777" w:rsidR="000E45FC" w:rsidRPr="001A75F3" w:rsidRDefault="000E45FC">
            <w:pPr>
              <w:jc w:val="right"/>
              <w:rPr>
                <w:rFonts w:ascii="Cambria" w:hAnsi="Cambria"/>
              </w:rPr>
            </w:pPr>
            <w:r w:rsidRPr="001A75F3">
              <w:rPr>
                <w:rFonts w:ascii="Cambria" w:hAnsi="Cambria"/>
              </w:rPr>
              <w:t>20.000,00</w:t>
            </w:r>
          </w:p>
        </w:tc>
        <w:tc>
          <w:tcPr>
            <w:tcW w:w="280" w:type="pct"/>
            <w:noWrap/>
            <w:tcMar>
              <w:top w:w="15" w:type="dxa"/>
              <w:left w:w="15" w:type="dxa"/>
              <w:bottom w:w="0" w:type="dxa"/>
              <w:right w:w="15" w:type="dxa"/>
            </w:tcMar>
            <w:vAlign w:val="center"/>
            <w:hideMark/>
          </w:tcPr>
          <w:p w14:paraId="4A30EB01" w14:textId="2074B4CA" w:rsidR="000E45FC" w:rsidRPr="001A75F3" w:rsidRDefault="00C87E1A">
            <w:pPr>
              <w:jc w:val="center"/>
              <w:rPr>
                <w:rFonts w:ascii="Cambria" w:hAnsi="Cambria"/>
              </w:rPr>
            </w:pPr>
            <w:r w:rsidRPr="001A75F3">
              <w:rPr>
                <w:rFonts w:ascii="Cambria" w:hAnsi="Cambria"/>
              </w:rPr>
              <w:t>UE</w:t>
            </w:r>
          </w:p>
        </w:tc>
      </w:tr>
      <w:tr w:rsidR="000E45FC" w:rsidRPr="001A75F3" w14:paraId="4A42F24C" w14:textId="77777777" w:rsidTr="000E45FC">
        <w:trPr>
          <w:trHeight w:val="510"/>
        </w:trPr>
        <w:tc>
          <w:tcPr>
            <w:tcW w:w="389" w:type="pct"/>
            <w:vMerge/>
            <w:vAlign w:val="center"/>
            <w:hideMark/>
          </w:tcPr>
          <w:p w14:paraId="11530CF1" w14:textId="77777777" w:rsidR="000E45FC" w:rsidRPr="001A75F3" w:rsidRDefault="000E45FC">
            <w:pPr>
              <w:rPr>
                <w:rFonts w:ascii="Cambria" w:hAnsi="Cambria"/>
              </w:rPr>
            </w:pPr>
          </w:p>
        </w:tc>
        <w:tc>
          <w:tcPr>
            <w:tcW w:w="465" w:type="pct"/>
            <w:vMerge/>
            <w:vAlign w:val="center"/>
            <w:hideMark/>
          </w:tcPr>
          <w:p w14:paraId="3A2440F5" w14:textId="77777777" w:rsidR="000E45FC" w:rsidRPr="001A75F3" w:rsidRDefault="000E45FC">
            <w:pPr>
              <w:rPr>
                <w:rFonts w:ascii="Cambria" w:hAnsi="Cambria"/>
              </w:rPr>
            </w:pPr>
          </w:p>
        </w:tc>
        <w:tc>
          <w:tcPr>
            <w:tcW w:w="783" w:type="pct"/>
            <w:tcMar>
              <w:top w:w="15" w:type="dxa"/>
              <w:left w:w="15" w:type="dxa"/>
              <w:bottom w:w="0" w:type="dxa"/>
              <w:right w:w="15" w:type="dxa"/>
            </w:tcMar>
            <w:vAlign w:val="center"/>
            <w:hideMark/>
          </w:tcPr>
          <w:p w14:paraId="1BDCD4D1" w14:textId="77777777" w:rsidR="000E45FC" w:rsidRPr="001A75F3" w:rsidRDefault="000E45FC">
            <w:pPr>
              <w:rPr>
                <w:rFonts w:ascii="Cambria" w:hAnsi="Cambria"/>
              </w:rPr>
            </w:pPr>
            <w:r w:rsidRPr="001A75F3">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01DD194A" w14:textId="77777777" w:rsidR="000E45FC" w:rsidRPr="001A75F3" w:rsidRDefault="000E45FC">
            <w:pPr>
              <w:jc w:val="right"/>
              <w:rPr>
                <w:rFonts w:ascii="Cambria" w:hAnsi="Cambria"/>
              </w:rPr>
            </w:pPr>
            <w:r w:rsidRPr="001A75F3">
              <w:rPr>
                <w:rFonts w:ascii="Cambria" w:hAnsi="Cambria"/>
              </w:rPr>
              <w:t>3.000,00</w:t>
            </w:r>
          </w:p>
        </w:tc>
        <w:tc>
          <w:tcPr>
            <w:tcW w:w="342" w:type="pct"/>
            <w:noWrap/>
            <w:tcMar>
              <w:top w:w="15" w:type="dxa"/>
              <w:left w:w="15" w:type="dxa"/>
              <w:bottom w:w="0" w:type="dxa"/>
              <w:right w:w="15" w:type="dxa"/>
            </w:tcMar>
            <w:vAlign w:val="center"/>
            <w:hideMark/>
          </w:tcPr>
          <w:p w14:paraId="1A1FEAAD" w14:textId="77777777" w:rsidR="000E45FC" w:rsidRPr="001A75F3" w:rsidRDefault="000E45FC">
            <w:pPr>
              <w:jc w:val="right"/>
              <w:rPr>
                <w:rFonts w:ascii="Cambria" w:hAnsi="Cambria"/>
              </w:rPr>
            </w:pPr>
            <w:r w:rsidRPr="001A75F3">
              <w:rPr>
                <w:rFonts w:ascii="Cambria" w:hAnsi="Cambria"/>
              </w:rPr>
              <w:t>3.000,00</w:t>
            </w:r>
          </w:p>
        </w:tc>
        <w:tc>
          <w:tcPr>
            <w:tcW w:w="1724" w:type="pct"/>
            <w:tcMar>
              <w:top w:w="15" w:type="dxa"/>
              <w:left w:w="15" w:type="dxa"/>
              <w:bottom w:w="0" w:type="dxa"/>
              <w:right w:w="15" w:type="dxa"/>
            </w:tcMar>
            <w:vAlign w:val="bottom"/>
            <w:hideMark/>
          </w:tcPr>
          <w:p w14:paraId="557AAA91" w14:textId="77777777" w:rsidR="000E45FC" w:rsidRPr="001A75F3" w:rsidRDefault="000E45FC">
            <w:pPr>
              <w:rPr>
                <w:rFonts w:ascii="Cambria" w:hAnsi="Cambria"/>
              </w:rPr>
            </w:pPr>
            <w:r w:rsidRPr="001A75F3">
              <w:rPr>
                <w:rFonts w:ascii="Cambria" w:hAnsi="Cambria"/>
              </w:rPr>
              <w:t>Poursuivre l’effort d’échantillonnage sur les espèces de requins prioritaires, incluant les valeurs pour l’expédition d’échantillons.</w:t>
            </w:r>
          </w:p>
        </w:tc>
        <w:tc>
          <w:tcPr>
            <w:tcW w:w="337" w:type="pct"/>
            <w:noWrap/>
            <w:tcMar>
              <w:top w:w="15" w:type="dxa"/>
              <w:left w:w="15" w:type="dxa"/>
              <w:bottom w:w="0" w:type="dxa"/>
              <w:right w:w="15" w:type="dxa"/>
            </w:tcMar>
            <w:vAlign w:val="center"/>
            <w:hideMark/>
          </w:tcPr>
          <w:p w14:paraId="5DEE649A" w14:textId="77777777" w:rsidR="000E45FC" w:rsidRPr="001A75F3" w:rsidRDefault="000E45FC">
            <w:pPr>
              <w:jc w:val="right"/>
              <w:rPr>
                <w:rFonts w:ascii="Cambria" w:hAnsi="Cambria"/>
              </w:rPr>
            </w:pPr>
            <w:r w:rsidRPr="001A75F3">
              <w:rPr>
                <w:rFonts w:ascii="Cambria" w:hAnsi="Cambria"/>
              </w:rPr>
              <w:t>2.400,00</w:t>
            </w:r>
          </w:p>
        </w:tc>
        <w:tc>
          <w:tcPr>
            <w:tcW w:w="337" w:type="pct"/>
            <w:noWrap/>
            <w:tcMar>
              <w:top w:w="15" w:type="dxa"/>
              <w:left w:w="15" w:type="dxa"/>
              <w:bottom w:w="0" w:type="dxa"/>
              <w:right w:w="15" w:type="dxa"/>
            </w:tcMar>
            <w:vAlign w:val="center"/>
            <w:hideMark/>
          </w:tcPr>
          <w:p w14:paraId="1D963F50" w14:textId="77777777" w:rsidR="000E45FC" w:rsidRPr="001A75F3" w:rsidRDefault="000E45FC">
            <w:pPr>
              <w:jc w:val="right"/>
              <w:rPr>
                <w:rFonts w:ascii="Cambria" w:hAnsi="Cambria"/>
              </w:rPr>
            </w:pPr>
            <w:r w:rsidRPr="001A75F3">
              <w:rPr>
                <w:rFonts w:ascii="Cambria" w:hAnsi="Cambria"/>
              </w:rPr>
              <w:t>2.400,00</w:t>
            </w:r>
          </w:p>
        </w:tc>
        <w:tc>
          <w:tcPr>
            <w:tcW w:w="280" w:type="pct"/>
            <w:noWrap/>
            <w:tcMar>
              <w:top w:w="15" w:type="dxa"/>
              <w:left w:w="15" w:type="dxa"/>
              <w:bottom w:w="0" w:type="dxa"/>
              <w:right w:w="15" w:type="dxa"/>
            </w:tcMar>
            <w:vAlign w:val="center"/>
            <w:hideMark/>
          </w:tcPr>
          <w:p w14:paraId="2807B1F6" w14:textId="4E8BEE26" w:rsidR="000E45FC" w:rsidRPr="001A75F3" w:rsidRDefault="00C87E1A">
            <w:pPr>
              <w:jc w:val="center"/>
              <w:rPr>
                <w:rFonts w:ascii="Cambria" w:hAnsi="Cambria"/>
              </w:rPr>
            </w:pPr>
            <w:r w:rsidRPr="001A75F3">
              <w:rPr>
                <w:rFonts w:ascii="Cambria" w:hAnsi="Cambria"/>
              </w:rPr>
              <w:t>UE</w:t>
            </w:r>
          </w:p>
        </w:tc>
      </w:tr>
      <w:tr w:rsidR="000E45FC" w:rsidRPr="001A75F3" w14:paraId="38A63B1C" w14:textId="77777777" w:rsidTr="000E45FC">
        <w:trPr>
          <w:trHeight w:val="1530"/>
        </w:trPr>
        <w:tc>
          <w:tcPr>
            <w:tcW w:w="389" w:type="pct"/>
            <w:vMerge/>
            <w:vAlign w:val="center"/>
            <w:hideMark/>
          </w:tcPr>
          <w:p w14:paraId="055635D7" w14:textId="77777777" w:rsidR="000E45FC" w:rsidRPr="001A75F3" w:rsidRDefault="000E45FC">
            <w:pPr>
              <w:rPr>
                <w:rFonts w:ascii="Cambria" w:hAnsi="Cambria"/>
              </w:rPr>
            </w:pPr>
          </w:p>
        </w:tc>
        <w:tc>
          <w:tcPr>
            <w:tcW w:w="465" w:type="pct"/>
            <w:noWrap/>
            <w:tcMar>
              <w:top w:w="15" w:type="dxa"/>
              <w:left w:w="15" w:type="dxa"/>
              <w:bottom w:w="0" w:type="dxa"/>
              <w:right w:w="15" w:type="dxa"/>
            </w:tcMar>
            <w:vAlign w:val="center"/>
            <w:hideMark/>
          </w:tcPr>
          <w:p w14:paraId="575C1F9E" w14:textId="77777777" w:rsidR="000E45FC" w:rsidRPr="001A75F3" w:rsidRDefault="000E45FC">
            <w:pPr>
              <w:jc w:val="center"/>
              <w:rPr>
                <w:rFonts w:ascii="Cambria" w:hAnsi="Cambria"/>
              </w:rPr>
            </w:pPr>
            <w:r w:rsidRPr="001A75F3">
              <w:rPr>
                <w:rFonts w:ascii="Cambria" w:hAnsi="Cambria"/>
              </w:rPr>
              <w:t>Modélisation</w:t>
            </w:r>
          </w:p>
        </w:tc>
        <w:tc>
          <w:tcPr>
            <w:tcW w:w="783" w:type="pct"/>
            <w:tcMar>
              <w:top w:w="15" w:type="dxa"/>
              <w:left w:w="15" w:type="dxa"/>
              <w:bottom w:w="0" w:type="dxa"/>
              <w:right w:w="15" w:type="dxa"/>
            </w:tcMar>
            <w:vAlign w:val="center"/>
            <w:hideMark/>
          </w:tcPr>
          <w:p w14:paraId="0435D82E" w14:textId="77777777" w:rsidR="000E45FC" w:rsidRPr="001A75F3" w:rsidRDefault="000E45FC">
            <w:pPr>
              <w:rPr>
                <w:rFonts w:ascii="Cambria" w:hAnsi="Cambria"/>
              </w:rPr>
            </w:pPr>
            <w:r w:rsidRPr="001A75F3">
              <w:rPr>
                <w:rFonts w:ascii="Cambria" w:hAnsi="Cambria"/>
              </w:rPr>
              <w:t xml:space="preserve">MSE </w:t>
            </w:r>
          </w:p>
        </w:tc>
        <w:tc>
          <w:tcPr>
            <w:tcW w:w="342" w:type="pct"/>
            <w:noWrap/>
            <w:tcMar>
              <w:top w:w="15" w:type="dxa"/>
              <w:left w:w="15" w:type="dxa"/>
              <w:bottom w:w="0" w:type="dxa"/>
              <w:right w:w="15" w:type="dxa"/>
            </w:tcMar>
            <w:vAlign w:val="center"/>
            <w:hideMark/>
          </w:tcPr>
          <w:p w14:paraId="20B2FFC8" w14:textId="77777777" w:rsidR="000E45FC" w:rsidRPr="001A75F3" w:rsidRDefault="000E45FC">
            <w:pPr>
              <w:jc w:val="right"/>
              <w:rPr>
                <w:rFonts w:ascii="Cambria" w:hAnsi="Cambria"/>
              </w:rPr>
            </w:pPr>
            <w:r w:rsidRPr="001A75F3">
              <w:rPr>
                <w:rFonts w:ascii="Cambria" w:hAnsi="Cambria"/>
              </w:rPr>
              <w:t> </w:t>
            </w:r>
          </w:p>
        </w:tc>
        <w:tc>
          <w:tcPr>
            <w:tcW w:w="342" w:type="pct"/>
            <w:noWrap/>
            <w:tcMar>
              <w:top w:w="15" w:type="dxa"/>
              <w:left w:w="15" w:type="dxa"/>
              <w:bottom w:w="0" w:type="dxa"/>
              <w:right w:w="15" w:type="dxa"/>
            </w:tcMar>
            <w:vAlign w:val="center"/>
            <w:hideMark/>
          </w:tcPr>
          <w:p w14:paraId="0E0B4F6F" w14:textId="77777777" w:rsidR="000E45FC" w:rsidRPr="001A75F3" w:rsidRDefault="000E45FC">
            <w:pPr>
              <w:jc w:val="right"/>
              <w:rPr>
                <w:rFonts w:ascii="Cambria" w:hAnsi="Cambria"/>
              </w:rPr>
            </w:pPr>
            <w:r w:rsidRPr="001A75F3">
              <w:rPr>
                <w:rFonts w:ascii="Cambria" w:hAnsi="Cambria"/>
              </w:rPr>
              <w:t>60.000,00</w:t>
            </w:r>
          </w:p>
        </w:tc>
        <w:tc>
          <w:tcPr>
            <w:tcW w:w="1724" w:type="pct"/>
            <w:tcMar>
              <w:top w:w="15" w:type="dxa"/>
              <w:left w:w="15" w:type="dxa"/>
              <w:bottom w:w="0" w:type="dxa"/>
              <w:right w:w="15" w:type="dxa"/>
            </w:tcMar>
            <w:vAlign w:val="bottom"/>
            <w:hideMark/>
          </w:tcPr>
          <w:p w14:paraId="62F31C81" w14:textId="77777777" w:rsidR="000E45FC" w:rsidRPr="001A75F3" w:rsidRDefault="000E45FC">
            <w:pPr>
              <w:rPr>
                <w:rFonts w:ascii="Cambria" w:hAnsi="Cambria"/>
              </w:rPr>
            </w:pPr>
            <w:r w:rsidRPr="001A75F3">
              <w:rPr>
                <w:rFonts w:ascii="Cambria" w:hAnsi="Cambria"/>
              </w:rPr>
              <w:t>Valeur liée à la MSE du requin peau bleue pour les stocks de l’Atlantique Nord et Sud. Le processus débutera en 2026 par les travaux préliminaires d’une équipe technique et s’intensifiera au cours de la période 2027/2029 pour être achevé dans un délai de trois ans. Le budget n’est demandé que pour la période 2027/2029. Cet élément répond à la Rec. 23-10 et Rec. 23-11 de la Commission sur la MSE pour le requin peau bleue.</w:t>
            </w:r>
          </w:p>
        </w:tc>
        <w:tc>
          <w:tcPr>
            <w:tcW w:w="337" w:type="pct"/>
            <w:noWrap/>
            <w:tcMar>
              <w:top w:w="15" w:type="dxa"/>
              <w:left w:w="15" w:type="dxa"/>
              <w:bottom w:w="0" w:type="dxa"/>
              <w:right w:w="15" w:type="dxa"/>
            </w:tcMar>
            <w:vAlign w:val="center"/>
            <w:hideMark/>
          </w:tcPr>
          <w:p w14:paraId="23997022" w14:textId="77777777" w:rsidR="000E45FC" w:rsidRPr="001A75F3" w:rsidRDefault="000E45FC">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506F9813" w14:textId="77777777" w:rsidR="000E45FC" w:rsidRPr="001A75F3" w:rsidRDefault="000E45FC">
            <w:pPr>
              <w:jc w:val="right"/>
              <w:rPr>
                <w:rFonts w:ascii="Cambria" w:hAnsi="Cambria"/>
              </w:rPr>
            </w:pPr>
            <w:r w:rsidRPr="001A75F3">
              <w:rPr>
                <w:rFonts w:ascii="Cambria" w:hAnsi="Cambria"/>
              </w:rPr>
              <w:t>48.000,00</w:t>
            </w:r>
          </w:p>
        </w:tc>
        <w:tc>
          <w:tcPr>
            <w:tcW w:w="280" w:type="pct"/>
            <w:noWrap/>
            <w:tcMar>
              <w:top w:w="15" w:type="dxa"/>
              <w:left w:w="15" w:type="dxa"/>
              <w:bottom w:w="0" w:type="dxa"/>
              <w:right w:w="15" w:type="dxa"/>
            </w:tcMar>
            <w:vAlign w:val="center"/>
            <w:hideMark/>
          </w:tcPr>
          <w:p w14:paraId="6429F4EE" w14:textId="3F6279BE" w:rsidR="000E45FC" w:rsidRPr="001A75F3" w:rsidRDefault="00C87E1A">
            <w:pPr>
              <w:jc w:val="center"/>
              <w:rPr>
                <w:rFonts w:ascii="Cambria" w:hAnsi="Cambria"/>
              </w:rPr>
            </w:pPr>
            <w:r w:rsidRPr="001A75F3">
              <w:rPr>
                <w:rFonts w:ascii="Cambria" w:hAnsi="Cambria"/>
              </w:rPr>
              <w:t>UE</w:t>
            </w:r>
          </w:p>
        </w:tc>
      </w:tr>
      <w:tr w:rsidR="000E45FC" w:rsidRPr="001A75F3" w14:paraId="41BE359A" w14:textId="77777777" w:rsidTr="00E014D3">
        <w:trPr>
          <w:trHeight w:val="255"/>
        </w:trPr>
        <w:tc>
          <w:tcPr>
            <w:tcW w:w="389" w:type="pct"/>
            <w:vMerge/>
            <w:vAlign w:val="center"/>
            <w:hideMark/>
          </w:tcPr>
          <w:p w14:paraId="5C36632F" w14:textId="77777777" w:rsidR="000E45FC" w:rsidRPr="001A75F3" w:rsidRDefault="000E45FC">
            <w:pPr>
              <w:rPr>
                <w:rFonts w:ascii="Cambria" w:hAnsi="Cambria"/>
              </w:rPr>
            </w:pPr>
          </w:p>
        </w:tc>
        <w:tc>
          <w:tcPr>
            <w:tcW w:w="1249" w:type="pct"/>
            <w:gridSpan w:val="2"/>
            <w:noWrap/>
            <w:tcMar>
              <w:top w:w="15" w:type="dxa"/>
              <w:left w:w="15" w:type="dxa"/>
              <w:bottom w:w="0" w:type="dxa"/>
              <w:right w:w="15" w:type="dxa"/>
            </w:tcMar>
            <w:vAlign w:val="center"/>
            <w:hideMark/>
          </w:tcPr>
          <w:p w14:paraId="2D87DCE4" w14:textId="77777777" w:rsidR="000E45FC" w:rsidRPr="001A75F3" w:rsidRDefault="000E45FC">
            <w:pPr>
              <w:jc w:val="right"/>
              <w:rPr>
                <w:rFonts w:ascii="Cambria" w:hAnsi="Cambria"/>
                <w:b/>
                <w:bCs/>
                <w:i/>
                <w:iCs/>
              </w:rPr>
            </w:pPr>
            <w:r w:rsidRPr="001A75F3">
              <w:rPr>
                <w:rFonts w:ascii="Cambria" w:hAnsi="Cambria"/>
                <w:b/>
                <w:bCs/>
                <w:i/>
                <w:iCs/>
              </w:rPr>
              <w:t>Total</w:t>
            </w:r>
          </w:p>
        </w:tc>
        <w:tc>
          <w:tcPr>
            <w:tcW w:w="342" w:type="pct"/>
            <w:noWrap/>
            <w:tcMar>
              <w:top w:w="15" w:type="dxa"/>
              <w:left w:w="15" w:type="dxa"/>
              <w:bottom w:w="0" w:type="dxa"/>
              <w:right w:w="15" w:type="dxa"/>
            </w:tcMar>
            <w:vAlign w:val="center"/>
            <w:hideMark/>
          </w:tcPr>
          <w:p w14:paraId="5031CFFF" w14:textId="77777777" w:rsidR="000E45FC" w:rsidRPr="001A75F3" w:rsidRDefault="000E45FC">
            <w:pPr>
              <w:jc w:val="right"/>
              <w:rPr>
                <w:rFonts w:ascii="Cambria" w:hAnsi="Cambria"/>
                <w:b/>
                <w:bCs/>
                <w:i/>
                <w:iCs/>
              </w:rPr>
            </w:pPr>
            <w:r w:rsidRPr="001A75F3">
              <w:rPr>
                <w:rFonts w:ascii="Cambria" w:hAnsi="Cambria"/>
                <w:b/>
                <w:bCs/>
                <w:i/>
                <w:iCs/>
              </w:rPr>
              <w:t>247.100,00</w:t>
            </w:r>
          </w:p>
        </w:tc>
        <w:tc>
          <w:tcPr>
            <w:tcW w:w="342" w:type="pct"/>
            <w:noWrap/>
            <w:tcMar>
              <w:top w:w="15" w:type="dxa"/>
              <w:left w:w="15" w:type="dxa"/>
              <w:bottom w:w="0" w:type="dxa"/>
              <w:right w:w="15" w:type="dxa"/>
            </w:tcMar>
            <w:vAlign w:val="center"/>
            <w:hideMark/>
          </w:tcPr>
          <w:p w14:paraId="22055A2E" w14:textId="77777777" w:rsidR="000E45FC" w:rsidRPr="001A75F3" w:rsidRDefault="000E45FC">
            <w:pPr>
              <w:jc w:val="right"/>
              <w:rPr>
                <w:rFonts w:ascii="Cambria" w:hAnsi="Cambria"/>
                <w:b/>
                <w:bCs/>
                <w:i/>
                <w:iCs/>
              </w:rPr>
            </w:pPr>
            <w:r w:rsidRPr="001A75F3">
              <w:rPr>
                <w:rFonts w:ascii="Cambria" w:hAnsi="Cambria"/>
                <w:b/>
                <w:bCs/>
                <w:i/>
                <w:iCs/>
              </w:rPr>
              <w:t>248.060,00</w:t>
            </w:r>
          </w:p>
        </w:tc>
        <w:tc>
          <w:tcPr>
            <w:tcW w:w="1724" w:type="pct"/>
            <w:shd w:val="clear" w:color="auto" w:fill="000000" w:themeFill="text1"/>
            <w:noWrap/>
            <w:tcMar>
              <w:top w:w="15" w:type="dxa"/>
              <w:left w:w="15" w:type="dxa"/>
              <w:bottom w:w="0" w:type="dxa"/>
              <w:right w:w="15" w:type="dxa"/>
            </w:tcMar>
            <w:vAlign w:val="bottom"/>
            <w:hideMark/>
          </w:tcPr>
          <w:p w14:paraId="426169CE" w14:textId="77777777" w:rsidR="000E45FC" w:rsidRPr="001A75F3" w:rsidRDefault="000E45FC">
            <w:pPr>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2E24EE89" w14:textId="77777777" w:rsidR="000E45FC" w:rsidRPr="001A75F3" w:rsidRDefault="000E45FC">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59DFCA6C" w14:textId="77777777" w:rsidR="000E45FC" w:rsidRPr="001A75F3" w:rsidRDefault="000E45FC">
            <w:pPr>
              <w:jc w:val="right"/>
              <w:rPr>
                <w:rFonts w:ascii="Cambria" w:hAnsi="Cambria"/>
              </w:rPr>
            </w:pPr>
            <w:r w:rsidRPr="001A75F3">
              <w:rPr>
                <w:rFonts w:ascii="Cambria" w:hAnsi="Cambria"/>
              </w:rPr>
              <w:t> </w:t>
            </w:r>
          </w:p>
        </w:tc>
        <w:tc>
          <w:tcPr>
            <w:tcW w:w="280" w:type="pct"/>
            <w:noWrap/>
            <w:tcMar>
              <w:top w:w="15" w:type="dxa"/>
              <w:left w:w="15" w:type="dxa"/>
              <w:bottom w:w="0" w:type="dxa"/>
              <w:right w:w="15" w:type="dxa"/>
            </w:tcMar>
            <w:vAlign w:val="center"/>
            <w:hideMark/>
          </w:tcPr>
          <w:p w14:paraId="7965641A" w14:textId="77777777" w:rsidR="000E45FC" w:rsidRPr="001A75F3" w:rsidRDefault="000E45FC">
            <w:pPr>
              <w:jc w:val="center"/>
              <w:rPr>
                <w:rFonts w:ascii="Cambria" w:hAnsi="Cambria"/>
              </w:rPr>
            </w:pPr>
            <w:r w:rsidRPr="001A75F3">
              <w:rPr>
                <w:rFonts w:ascii="Cambria" w:hAnsi="Cambria"/>
              </w:rPr>
              <w:t> </w:t>
            </w:r>
          </w:p>
        </w:tc>
      </w:tr>
    </w:tbl>
    <w:p w14:paraId="7CED6889" w14:textId="77777777" w:rsidR="000E45FC" w:rsidRPr="001A75F3" w:rsidRDefault="000E45FC" w:rsidP="008E76B3">
      <w:pPr>
        <w:widowControl/>
        <w:autoSpaceDE/>
        <w:autoSpaceDN/>
        <w:adjustRightInd/>
        <w:rPr>
          <w:rFonts w:ascii="Cambria" w:hAnsi="Cambria"/>
          <w:b/>
          <w:bCs/>
          <w:lang w:val="en-US"/>
        </w:rPr>
      </w:pPr>
      <w:r w:rsidRPr="001A75F3">
        <w:rPr>
          <w:rFonts w:ascii="Cambria" w:hAnsi="Cambria"/>
          <w:b/>
          <w:bCs/>
          <w:lang w:val="en-US"/>
        </w:rPr>
        <w:t xml:space="preserve"> </w:t>
      </w:r>
    </w:p>
    <w:p w14:paraId="64BB53A6" w14:textId="071F477B" w:rsidR="000E45FC" w:rsidRPr="001A75F3" w:rsidRDefault="000E45FC">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1591"/>
        <w:gridCol w:w="2111"/>
        <w:gridCol w:w="922"/>
        <w:gridCol w:w="923"/>
        <w:gridCol w:w="4660"/>
        <w:gridCol w:w="862"/>
        <w:gridCol w:w="888"/>
        <w:gridCol w:w="1026"/>
      </w:tblGrid>
      <w:tr w:rsidR="00FC5915" w:rsidRPr="001A75F3" w14:paraId="4E043B45" w14:textId="77777777" w:rsidTr="002E1EF1">
        <w:trPr>
          <w:trHeight w:val="300"/>
          <w:tblHeader/>
        </w:trPr>
        <w:tc>
          <w:tcPr>
            <w:tcW w:w="359" w:type="pct"/>
            <w:vMerge w:val="restart"/>
            <w:noWrap/>
            <w:tcMar>
              <w:top w:w="15" w:type="dxa"/>
              <w:left w:w="15" w:type="dxa"/>
              <w:bottom w:w="0" w:type="dxa"/>
              <w:right w:w="15" w:type="dxa"/>
            </w:tcMar>
            <w:vAlign w:val="center"/>
            <w:hideMark/>
          </w:tcPr>
          <w:p w14:paraId="312E3598" w14:textId="77777777" w:rsidR="00FC5915" w:rsidRPr="001A75F3" w:rsidRDefault="00FC5915">
            <w:pPr>
              <w:widowControl/>
              <w:autoSpaceDE/>
              <w:autoSpaceDN/>
              <w:adjustRightInd/>
              <w:jc w:val="center"/>
              <w:rPr>
                <w:rFonts w:ascii="Cambria" w:hAnsi="Cambria"/>
                <w:b/>
                <w:bCs/>
              </w:rPr>
            </w:pPr>
            <w:r w:rsidRPr="001A75F3">
              <w:rPr>
                <w:rFonts w:ascii="Cambria" w:hAnsi="Cambria"/>
                <w:b/>
                <w:bCs/>
              </w:rPr>
              <w:lastRenderedPageBreak/>
              <w:t>Groupe</w:t>
            </w:r>
          </w:p>
        </w:tc>
        <w:tc>
          <w:tcPr>
            <w:tcW w:w="569" w:type="pct"/>
            <w:vMerge w:val="restart"/>
            <w:noWrap/>
            <w:tcMar>
              <w:top w:w="15" w:type="dxa"/>
              <w:left w:w="15" w:type="dxa"/>
              <w:bottom w:w="0" w:type="dxa"/>
              <w:right w:w="15" w:type="dxa"/>
            </w:tcMar>
            <w:vAlign w:val="center"/>
            <w:hideMark/>
          </w:tcPr>
          <w:p w14:paraId="54CADE9C" w14:textId="77777777" w:rsidR="00FC5915" w:rsidRPr="001A75F3" w:rsidRDefault="00FC5915">
            <w:pPr>
              <w:jc w:val="center"/>
              <w:rPr>
                <w:rFonts w:ascii="Cambria" w:hAnsi="Cambria"/>
                <w:b/>
                <w:bCs/>
              </w:rPr>
            </w:pPr>
            <w:r w:rsidRPr="001A75F3">
              <w:rPr>
                <w:rFonts w:ascii="Cambria" w:hAnsi="Cambria"/>
                <w:b/>
                <w:bCs/>
              </w:rPr>
              <w:t>Poste budgétaire</w:t>
            </w:r>
          </w:p>
        </w:tc>
        <w:tc>
          <w:tcPr>
            <w:tcW w:w="755" w:type="pct"/>
            <w:vMerge w:val="restart"/>
            <w:tcMar>
              <w:top w:w="15" w:type="dxa"/>
              <w:left w:w="15" w:type="dxa"/>
              <w:bottom w:w="0" w:type="dxa"/>
              <w:right w:w="15" w:type="dxa"/>
            </w:tcMar>
            <w:vAlign w:val="center"/>
            <w:hideMark/>
          </w:tcPr>
          <w:p w14:paraId="05CAF113" w14:textId="77777777" w:rsidR="00FC5915" w:rsidRPr="001A75F3" w:rsidRDefault="00FC5915">
            <w:pPr>
              <w:jc w:val="center"/>
              <w:rPr>
                <w:rFonts w:ascii="Cambria" w:hAnsi="Cambria"/>
                <w:b/>
                <w:bCs/>
              </w:rPr>
            </w:pPr>
            <w:r w:rsidRPr="001A75F3">
              <w:rPr>
                <w:rFonts w:ascii="Cambria" w:hAnsi="Cambria"/>
                <w:b/>
                <w:bCs/>
              </w:rPr>
              <w:t>Description</w:t>
            </w:r>
          </w:p>
        </w:tc>
        <w:tc>
          <w:tcPr>
            <w:tcW w:w="659" w:type="pct"/>
            <w:gridSpan w:val="2"/>
            <w:noWrap/>
            <w:tcMar>
              <w:top w:w="15" w:type="dxa"/>
              <w:left w:w="15" w:type="dxa"/>
              <w:bottom w:w="0" w:type="dxa"/>
              <w:right w:w="15" w:type="dxa"/>
            </w:tcMar>
            <w:vAlign w:val="bottom"/>
            <w:hideMark/>
          </w:tcPr>
          <w:p w14:paraId="558F16AE" w14:textId="77777777" w:rsidR="00FC5915" w:rsidRPr="001A75F3" w:rsidRDefault="00FC5915">
            <w:pPr>
              <w:jc w:val="center"/>
              <w:rPr>
                <w:rFonts w:ascii="Cambria" w:hAnsi="Cambria"/>
                <w:b/>
                <w:bCs/>
              </w:rPr>
            </w:pPr>
            <w:r w:rsidRPr="001A75F3">
              <w:rPr>
                <w:rFonts w:ascii="Cambria" w:hAnsi="Cambria"/>
                <w:b/>
                <w:bCs/>
              </w:rPr>
              <w:t>ANNEE</w:t>
            </w:r>
          </w:p>
        </w:tc>
        <w:tc>
          <w:tcPr>
            <w:tcW w:w="1666" w:type="pct"/>
            <w:vMerge w:val="restart"/>
            <w:noWrap/>
            <w:tcMar>
              <w:top w:w="15" w:type="dxa"/>
              <w:left w:w="15" w:type="dxa"/>
              <w:bottom w:w="0" w:type="dxa"/>
              <w:right w:w="15" w:type="dxa"/>
            </w:tcMar>
            <w:vAlign w:val="center"/>
            <w:hideMark/>
          </w:tcPr>
          <w:p w14:paraId="6D65F490" w14:textId="77777777" w:rsidR="00FC5915" w:rsidRPr="001A75F3" w:rsidRDefault="00FC5915">
            <w:pPr>
              <w:jc w:val="center"/>
              <w:rPr>
                <w:rFonts w:ascii="Cambria" w:hAnsi="Cambria"/>
                <w:b/>
                <w:bCs/>
              </w:rPr>
            </w:pPr>
            <w:r w:rsidRPr="001A75F3">
              <w:rPr>
                <w:rFonts w:ascii="Cambria" w:hAnsi="Cambria"/>
                <w:b/>
                <w:bCs/>
              </w:rPr>
              <w:t>Explications</w:t>
            </w:r>
          </w:p>
        </w:tc>
        <w:tc>
          <w:tcPr>
            <w:tcW w:w="992" w:type="pct"/>
            <w:gridSpan w:val="3"/>
            <w:noWrap/>
            <w:tcMar>
              <w:top w:w="15" w:type="dxa"/>
              <w:left w:w="15" w:type="dxa"/>
              <w:bottom w:w="0" w:type="dxa"/>
              <w:right w:w="15" w:type="dxa"/>
            </w:tcMar>
            <w:vAlign w:val="bottom"/>
            <w:hideMark/>
          </w:tcPr>
          <w:p w14:paraId="7B6432F8" w14:textId="77777777" w:rsidR="00FC5915" w:rsidRPr="001A75F3" w:rsidRDefault="00FC5915">
            <w:pPr>
              <w:jc w:val="center"/>
              <w:rPr>
                <w:rFonts w:ascii="Cambria" w:hAnsi="Cambria"/>
                <w:b/>
                <w:bCs/>
              </w:rPr>
            </w:pPr>
            <w:r w:rsidRPr="001A75F3">
              <w:rPr>
                <w:rFonts w:ascii="Cambria" w:hAnsi="Cambria"/>
                <w:b/>
                <w:bCs/>
              </w:rPr>
              <w:t>Financement garanti (€)</w:t>
            </w:r>
          </w:p>
        </w:tc>
      </w:tr>
      <w:tr w:rsidR="00FC5915" w:rsidRPr="001A75F3" w14:paraId="58716E2C" w14:textId="77777777" w:rsidTr="002E1EF1">
        <w:trPr>
          <w:trHeight w:val="270"/>
          <w:tblHeader/>
        </w:trPr>
        <w:tc>
          <w:tcPr>
            <w:tcW w:w="359" w:type="pct"/>
            <w:vMerge/>
            <w:vAlign w:val="center"/>
            <w:hideMark/>
          </w:tcPr>
          <w:p w14:paraId="1362A48E" w14:textId="77777777" w:rsidR="00FC5915" w:rsidRPr="001A75F3" w:rsidRDefault="00FC5915">
            <w:pPr>
              <w:rPr>
                <w:rFonts w:ascii="Cambria" w:hAnsi="Cambria"/>
                <w:b/>
                <w:bCs/>
              </w:rPr>
            </w:pPr>
          </w:p>
        </w:tc>
        <w:tc>
          <w:tcPr>
            <w:tcW w:w="569" w:type="pct"/>
            <w:vMerge/>
            <w:vAlign w:val="center"/>
            <w:hideMark/>
          </w:tcPr>
          <w:p w14:paraId="4A4F90EF" w14:textId="77777777" w:rsidR="00FC5915" w:rsidRPr="001A75F3" w:rsidRDefault="00FC5915">
            <w:pPr>
              <w:rPr>
                <w:rFonts w:ascii="Cambria" w:hAnsi="Cambria"/>
                <w:b/>
                <w:bCs/>
              </w:rPr>
            </w:pPr>
          </w:p>
        </w:tc>
        <w:tc>
          <w:tcPr>
            <w:tcW w:w="755" w:type="pct"/>
            <w:vMerge/>
            <w:vAlign w:val="center"/>
            <w:hideMark/>
          </w:tcPr>
          <w:p w14:paraId="69780740" w14:textId="77777777" w:rsidR="00FC5915" w:rsidRPr="001A75F3" w:rsidRDefault="00FC5915">
            <w:pPr>
              <w:rPr>
                <w:rFonts w:ascii="Cambria" w:hAnsi="Cambria"/>
                <w:b/>
                <w:bCs/>
              </w:rPr>
            </w:pPr>
          </w:p>
        </w:tc>
        <w:tc>
          <w:tcPr>
            <w:tcW w:w="330" w:type="pct"/>
            <w:noWrap/>
            <w:tcMar>
              <w:top w:w="15" w:type="dxa"/>
              <w:left w:w="15" w:type="dxa"/>
              <w:bottom w:w="0" w:type="dxa"/>
              <w:right w:w="15" w:type="dxa"/>
            </w:tcMar>
            <w:vAlign w:val="center"/>
            <w:hideMark/>
          </w:tcPr>
          <w:p w14:paraId="3CBB07B4" w14:textId="77777777" w:rsidR="00FC5915" w:rsidRPr="001A75F3" w:rsidRDefault="00FC5915">
            <w:pPr>
              <w:jc w:val="center"/>
              <w:rPr>
                <w:rFonts w:ascii="Cambria" w:hAnsi="Cambria"/>
                <w:b/>
                <w:bCs/>
              </w:rPr>
            </w:pPr>
            <w:r w:rsidRPr="001A75F3">
              <w:rPr>
                <w:rFonts w:ascii="Cambria" w:hAnsi="Cambria"/>
                <w:b/>
                <w:bCs/>
              </w:rPr>
              <w:t>2026</w:t>
            </w:r>
          </w:p>
        </w:tc>
        <w:tc>
          <w:tcPr>
            <w:tcW w:w="330" w:type="pct"/>
            <w:noWrap/>
            <w:tcMar>
              <w:top w:w="15" w:type="dxa"/>
              <w:left w:w="15" w:type="dxa"/>
              <w:bottom w:w="0" w:type="dxa"/>
              <w:right w:w="15" w:type="dxa"/>
            </w:tcMar>
            <w:vAlign w:val="center"/>
            <w:hideMark/>
          </w:tcPr>
          <w:p w14:paraId="6E235BFB" w14:textId="77777777" w:rsidR="00FC5915" w:rsidRPr="001A75F3" w:rsidRDefault="00FC5915">
            <w:pPr>
              <w:jc w:val="center"/>
              <w:rPr>
                <w:rFonts w:ascii="Cambria" w:hAnsi="Cambria"/>
                <w:b/>
                <w:bCs/>
              </w:rPr>
            </w:pPr>
            <w:r w:rsidRPr="001A75F3">
              <w:rPr>
                <w:rFonts w:ascii="Cambria" w:hAnsi="Cambria"/>
                <w:b/>
                <w:bCs/>
              </w:rPr>
              <w:t>2027</w:t>
            </w:r>
          </w:p>
        </w:tc>
        <w:tc>
          <w:tcPr>
            <w:tcW w:w="1666" w:type="pct"/>
            <w:vMerge/>
            <w:vAlign w:val="center"/>
            <w:hideMark/>
          </w:tcPr>
          <w:p w14:paraId="5D8C92FC" w14:textId="77777777" w:rsidR="00FC5915" w:rsidRPr="001A75F3" w:rsidRDefault="00FC5915">
            <w:pPr>
              <w:rPr>
                <w:rFonts w:ascii="Cambria" w:hAnsi="Cambria"/>
                <w:b/>
                <w:bCs/>
              </w:rPr>
            </w:pPr>
          </w:p>
        </w:tc>
        <w:tc>
          <w:tcPr>
            <w:tcW w:w="308" w:type="pct"/>
            <w:tcMar>
              <w:top w:w="15" w:type="dxa"/>
              <w:left w:w="15" w:type="dxa"/>
              <w:bottom w:w="0" w:type="dxa"/>
              <w:right w:w="15" w:type="dxa"/>
            </w:tcMar>
            <w:vAlign w:val="center"/>
            <w:hideMark/>
          </w:tcPr>
          <w:p w14:paraId="74EFAF7A" w14:textId="77777777" w:rsidR="00FC5915" w:rsidRPr="001A75F3" w:rsidRDefault="00FC5915">
            <w:pPr>
              <w:jc w:val="center"/>
              <w:rPr>
                <w:rFonts w:ascii="Cambria" w:hAnsi="Cambria"/>
                <w:b/>
                <w:bCs/>
              </w:rPr>
            </w:pPr>
            <w:r w:rsidRPr="001A75F3">
              <w:rPr>
                <w:rFonts w:ascii="Cambria" w:hAnsi="Cambria"/>
                <w:b/>
                <w:bCs/>
              </w:rPr>
              <w:t>2026</w:t>
            </w:r>
          </w:p>
        </w:tc>
        <w:tc>
          <w:tcPr>
            <w:tcW w:w="317" w:type="pct"/>
            <w:tcMar>
              <w:top w:w="15" w:type="dxa"/>
              <w:left w:w="15" w:type="dxa"/>
              <w:bottom w:w="0" w:type="dxa"/>
              <w:right w:w="15" w:type="dxa"/>
            </w:tcMar>
            <w:vAlign w:val="center"/>
            <w:hideMark/>
          </w:tcPr>
          <w:p w14:paraId="2A2BC4AC" w14:textId="77777777" w:rsidR="00FC5915" w:rsidRPr="001A75F3" w:rsidRDefault="00FC5915">
            <w:pPr>
              <w:jc w:val="center"/>
              <w:rPr>
                <w:rFonts w:ascii="Cambria" w:hAnsi="Cambria"/>
                <w:b/>
                <w:bCs/>
              </w:rPr>
            </w:pPr>
            <w:r w:rsidRPr="001A75F3">
              <w:rPr>
                <w:rFonts w:ascii="Cambria" w:hAnsi="Cambria"/>
                <w:b/>
                <w:bCs/>
              </w:rPr>
              <w:t>2027</w:t>
            </w:r>
          </w:p>
        </w:tc>
        <w:tc>
          <w:tcPr>
            <w:tcW w:w="367" w:type="pct"/>
            <w:noWrap/>
            <w:tcMar>
              <w:top w:w="15" w:type="dxa"/>
              <w:left w:w="15" w:type="dxa"/>
              <w:bottom w:w="0" w:type="dxa"/>
              <w:right w:w="15" w:type="dxa"/>
            </w:tcMar>
            <w:vAlign w:val="center"/>
            <w:hideMark/>
          </w:tcPr>
          <w:p w14:paraId="6C24BCF2" w14:textId="77777777" w:rsidR="00FC5915" w:rsidRPr="001A75F3" w:rsidRDefault="00FC5915">
            <w:pPr>
              <w:jc w:val="center"/>
              <w:rPr>
                <w:rFonts w:ascii="Cambria" w:hAnsi="Cambria"/>
                <w:b/>
                <w:bCs/>
              </w:rPr>
            </w:pPr>
            <w:r w:rsidRPr="001A75F3">
              <w:rPr>
                <w:rFonts w:ascii="Cambria" w:hAnsi="Cambria"/>
                <w:b/>
                <w:bCs/>
              </w:rPr>
              <w:t>Source</w:t>
            </w:r>
          </w:p>
        </w:tc>
      </w:tr>
      <w:tr w:rsidR="00FC5915" w:rsidRPr="001A75F3" w14:paraId="55508128" w14:textId="77777777" w:rsidTr="002E1EF1">
        <w:trPr>
          <w:trHeight w:val="2805"/>
        </w:trPr>
        <w:tc>
          <w:tcPr>
            <w:tcW w:w="359" w:type="pct"/>
            <w:vMerge w:val="restart"/>
            <w:tcMar>
              <w:top w:w="15" w:type="dxa"/>
              <w:left w:w="15" w:type="dxa"/>
              <w:bottom w:w="0" w:type="dxa"/>
              <w:right w:w="15" w:type="dxa"/>
            </w:tcMar>
            <w:vAlign w:val="center"/>
            <w:hideMark/>
          </w:tcPr>
          <w:p w14:paraId="129C7B4F" w14:textId="77777777" w:rsidR="00FC5915" w:rsidRPr="001A75F3" w:rsidRDefault="00FC5915">
            <w:pPr>
              <w:jc w:val="center"/>
              <w:rPr>
                <w:rFonts w:ascii="Cambria" w:hAnsi="Cambria"/>
              </w:rPr>
            </w:pPr>
            <w:r w:rsidRPr="001A75F3">
              <w:rPr>
                <w:rFonts w:ascii="Cambria" w:hAnsi="Cambria"/>
              </w:rPr>
              <w:t>Thonidés mineurs (SMTYP)</w:t>
            </w:r>
          </w:p>
        </w:tc>
        <w:tc>
          <w:tcPr>
            <w:tcW w:w="569" w:type="pct"/>
            <w:vMerge w:val="restart"/>
            <w:tcMar>
              <w:top w:w="15" w:type="dxa"/>
              <w:left w:w="15" w:type="dxa"/>
              <w:bottom w:w="0" w:type="dxa"/>
              <w:right w:w="15" w:type="dxa"/>
            </w:tcMar>
            <w:vAlign w:val="center"/>
            <w:hideMark/>
          </w:tcPr>
          <w:p w14:paraId="183339B4" w14:textId="77777777" w:rsidR="00FC5915" w:rsidRPr="001A75F3" w:rsidRDefault="00FC5915">
            <w:pPr>
              <w:jc w:val="center"/>
              <w:rPr>
                <w:rFonts w:ascii="Cambria" w:hAnsi="Cambria"/>
              </w:rPr>
            </w:pPr>
            <w:r w:rsidRPr="001A75F3">
              <w:rPr>
                <w:rFonts w:ascii="Cambria" w:hAnsi="Cambria"/>
              </w:rPr>
              <w:t>Études biologiques</w:t>
            </w:r>
          </w:p>
        </w:tc>
        <w:tc>
          <w:tcPr>
            <w:tcW w:w="755" w:type="pct"/>
            <w:tcMar>
              <w:top w:w="15" w:type="dxa"/>
              <w:left w:w="15" w:type="dxa"/>
              <w:bottom w:w="0" w:type="dxa"/>
              <w:right w:w="15" w:type="dxa"/>
            </w:tcMar>
            <w:vAlign w:val="center"/>
            <w:hideMark/>
          </w:tcPr>
          <w:p w14:paraId="0039641E" w14:textId="77777777" w:rsidR="00FC5915" w:rsidRPr="001A75F3" w:rsidRDefault="00FC5915">
            <w:pPr>
              <w:rPr>
                <w:rFonts w:ascii="Cambria" w:hAnsi="Cambria"/>
              </w:rPr>
            </w:pPr>
            <w:r w:rsidRPr="001A75F3">
              <w:rPr>
                <w:rFonts w:ascii="Cambria" w:hAnsi="Cambria"/>
              </w:rPr>
              <w:t>Reproduction</w:t>
            </w:r>
          </w:p>
        </w:tc>
        <w:tc>
          <w:tcPr>
            <w:tcW w:w="330" w:type="pct"/>
            <w:noWrap/>
            <w:tcMar>
              <w:top w:w="15" w:type="dxa"/>
              <w:left w:w="15" w:type="dxa"/>
              <w:bottom w:w="0" w:type="dxa"/>
              <w:right w:w="15" w:type="dxa"/>
            </w:tcMar>
            <w:vAlign w:val="center"/>
            <w:hideMark/>
          </w:tcPr>
          <w:p w14:paraId="34C28F71" w14:textId="77777777" w:rsidR="00FC5915" w:rsidRPr="001A75F3" w:rsidRDefault="00FC5915">
            <w:pPr>
              <w:jc w:val="right"/>
              <w:rPr>
                <w:rFonts w:ascii="Cambria" w:hAnsi="Cambria"/>
              </w:rPr>
            </w:pPr>
            <w:r w:rsidRPr="001A75F3">
              <w:rPr>
                <w:rFonts w:ascii="Cambria" w:hAnsi="Cambria"/>
              </w:rPr>
              <w:t>7.500,00</w:t>
            </w:r>
          </w:p>
        </w:tc>
        <w:tc>
          <w:tcPr>
            <w:tcW w:w="330" w:type="pct"/>
            <w:noWrap/>
            <w:tcMar>
              <w:top w:w="15" w:type="dxa"/>
              <w:left w:w="15" w:type="dxa"/>
              <w:bottom w:w="0" w:type="dxa"/>
              <w:right w:w="15" w:type="dxa"/>
            </w:tcMar>
            <w:vAlign w:val="center"/>
            <w:hideMark/>
          </w:tcPr>
          <w:p w14:paraId="2705B2E7" w14:textId="77777777" w:rsidR="00FC5915" w:rsidRPr="001A75F3" w:rsidRDefault="00FC5915">
            <w:pPr>
              <w:jc w:val="right"/>
              <w:rPr>
                <w:rFonts w:ascii="Cambria" w:hAnsi="Cambria"/>
              </w:rPr>
            </w:pPr>
            <w:r w:rsidRPr="001A75F3">
              <w:rPr>
                <w:rFonts w:ascii="Cambria" w:hAnsi="Cambria"/>
              </w:rPr>
              <w:t>7.500,00</w:t>
            </w:r>
          </w:p>
        </w:tc>
        <w:tc>
          <w:tcPr>
            <w:tcW w:w="1666" w:type="pct"/>
            <w:tcMar>
              <w:top w:w="15" w:type="dxa"/>
              <w:left w:w="15" w:type="dxa"/>
              <w:bottom w:w="0" w:type="dxa"/>
              <w:right w:w="15" w:type="dxa"/>
            </w:tcMar>
            <w:vAlign w:val="bottom"/>
            <w:hideMark/>
          </w:tcPr>
          <w:p w14:paraId="20AD0968" w14:textId="77777777" w:rsidR="00FC5915" w:rsidRPr="001A75F3" w:rsidRDefault="00FC5915">
            <w:pPr>
              <w:rPr>
                <w:rFonts w:ascii="Cambria" w:hAnsi="Cambria"/>
              </w:rPr>
            </w:pPr>
            <w:r w:rsidRPr="001A75F3">
              <w:rPr>
                <w:rFonts w:ascii="Cambria" w:hAnsi="Cambria"/>
              </w:rPr>
              <w:t xml:space="preserve">L’échantillonnage mensuel des gonades est essentiel pour étudier la biologie de la reproduction des différentes espèces afin de déterminer la taille à la première maturité et la saison du frai. Les fréquences de tailles ont montré l’absence de spécimens dans certaines classes de tailles au cours de certains mois de l’année, ce qui représente un biais important. À une échelle régionale, il est donc indispensable de maintenir la collecte mensuelle des échantillons de gonades (par ordre de priorité : 1. BON  2. BLT  3. FRI 4. LTA 5. WAH) et combler ces lacunes dans les connaissances (se reporter au tableau de référence). </w:t>
            </w:r>
            <w:r w:rsidRPr="001A75F3">
              <w:rPr>
                <w:rFonts w:ascii="Cambria" w:hAnsi="Cambria"/>
              </w:rPr>
              <w:br/>
            </w:r>
            <w:r w:rsidRPr="001A75F3">
              <w:rPr>
                <w:rFonts w:ascii="Cambria" w:hAnsi="Cambria"/>
              </w:rPr>
              <w:br/>
              <w:t>Ces fonds serviront à achever les études en cours sur la reproduction dans le même ordre de priorité que celui indiqué ci-dessus.</w:t>
            </w:r>
          </w:p>
        </w:tc>
        <w:tc>
          <w:tcPr>
            <w:tcW w:w="308" w:type="pct"/>
            <w:noWrap/>
            <w:tcMar>
              <w:top w:w="15" w:type="dxa"/>
              <w:left w:w="15" w:type="dxa"/>
              <w:bottom w:w="0" w:type="dxa"/>
              <w:right w:w="15" w:type="dxa"/>
            </w:tcMar>
            <w:vAlign w:val="center"/>
            <w:hideMark/>
          </w:tcPr>
          <w:p w14:paraId="294EAB2E" w14:textId="77777777" w:rsidR="00FC5915" w:rsidRPr="001A75F3" w:rsidRDefault="00FC5915">
            <w:pPr>
              <w:jc w:val="right"/>
              <w:rPr>
                <w:rFonts w:ascii="Cambria" w:hAnsi="Cambria"/>
              </w:rPr>
            </w:pPr>
            <w:r w:rsidRPr="001A75F3">
              <w:rPr>
                <w:rFonts w:ascii="Cambria" w:hAnsi="Cambria"/>
              </w:rPr>
              <w:t>5.000,00</w:t>
            </w:r>
          </w:p>
        </w:tc>
        <w:tc>
          <w:tcPr>
            <w:tcW w:w="317" w:type="pct"/>
            <w:noWrap/>
            <w:tcMar>
              <w:top w:w="15" w:type="dxa"/>
              <w:left w:w="15" w:type="dxa"/>
              <w:bottom w:w="0" w:type="dxa"/>
              <w:right w:w="15" w:type="dxa"/>
            </w:tcMar>
            <w:vAlign w:val="center"/>
            <w:hideMark/>
          </w:tcPr>
          <w:p w14:paraId="4A09D9BA" w14:textId="77777777" w:rsidR="00FC5915" w:rsidRPr="001A75F3" w:rsidRDefault="00FC5915">
            <w:pPr>
              <w:jc w:val="right"/>
              <w:rPr>
                <w:rFonts w:ascii="Cambria" w:hAnsi="Cambria"/>
              </w:rPr>
            </w:pPr>
            <w:r w:rsidRPr="001A75F3">
              <w:rPr>
                <w:rFonts w:ascii="Cambria" w:hAnsi="Cambria"/>
              </w:rPr>
              <w:t>5.000,00</w:t>
            </w:r>
          </w:p>
        </w:tc>
        <w:tc>
          <w:tcPr>
            <w:tcW w:w="367" w:type="pct"/>
            <w:noWrap/>
            <w:tcMar>
              <w:top w:w="15" w:type="dxa"/>
              <w:left w:w="15" w:type="dxa"/>
              <w:bottom w:w="0" w:type="dxa"/>
              <w:right w:w="15" w:type="dxa"/>
            </w:tcMar>
            <w:vAlign w:val="center"/>
            <w:hideMark/>
          </w:tcPr>
          <w:p w14:paraId="76F2A27D" w14:textId="77777777" w:rsidR="00FC5915" w:rsidRPr="001A75F3" w:rsidRDefault="00FC5915">
            <w:pPr>
              <w:jc w:val="center"/>
              <w:rPr>
                <w:rFonts w:ascii="Cambria" w:hAnsi="Cambria"/>
              </w:rPr>
            </w:pPr>
            <w:proofErr w:type="spellStart"/>
            <w:r w:rsidRPr="001A75F3">
              <w:rPr>
                <w:rFonts w:ascii="Cambria" w:hAnsi="Cambria"/>
              </w:rPr>
              <w:t>Sci</w:t>
            </w:r>
            <w:proofErr w:type="spellEnd"/>
            <w:r w:rsidRPr="001A75F3">
              <w:rPr>
                <w:rFonts w:ascii="Cambria" w:hAnsi="Cambria"/>
              </w:rPr>
              <w:t>. balance</w:t>
            </w:r>
          </w:p>
        </w:tc>
      </w:tr>
      <w:tr w:rsidR="00FC5915" w:rsidRPr="001A75F3" w14:paraId="697AFDE9" w14:textId="77777777" w:rsidTr="002E1EF1">
        <w:trPr>
          <w:trHeight w:val="6120"/>
        </w:trPr>
        <w:tc>
          <w:tcPr>
            <w:tcW w:w="359" w:type="pct"/>
            <w:vMerge/>
            <w:vAlign w:val="center"/>
            <w:hideMark/>
          </w:tcPr>
          <w:p w14:paraId="0C77BD2B" w14:textId="77777777" w:rsidR="00FC5915" w:rsidRPr="001A75F3" w:rsidRDefault="00FC5915">
            <w:pPr>
              <w:rPr>
                <w:rFonts w:ascii="Cambria" w:hAnsi="Cambria"/>
              </w:rPr>
            </w:pPr>
          </w:p>
        </w:tc>
        <w:tc>
          <w:tcPr>
            <w:tcW w:w="569" w:type="pct"/>
            <w:vMerge/>
            <w:vAlign w:val="center"/>
            <w:hideMark/>
          </w:tcPr>
          <w:p w14:paraId="68A0C1BB" w14:textId="77777777" w:rsidR="00FC5915" w:rsidRPr="001A75F3" w:rsidRDefault="00FC5915">
            <w:pPr>
              <w:rPr>
                <w:rFonts w:ascii="Cambria" w:hAnsi="Cambria"/>
              </w:rPr>
            </w:pPr>
          </w:p>
        </w:tc>
        <w:tc>
          <w:tcPr>
            <w:tcW w:w="755" w:type="pct"/>
            <w:tcMar>
              <w:top w:w="15" w:type="dxa"/>
              <w:left w:w="15" w:type="dxa"/>
              <w:bottom w:w="0" w:type="dxa"/>
              <w:right w:w="15" w:type="dxa"/>
            </w:tcMar>
            <w:vAlign w:val="center"/>
            <w:hideMark/>
          </w:tcPr>
          <w:p w14:paraId="7A351C17" w14:textId="77777777" w:rsidR="00FC5915" w:rsidRPr="001A75F3" w:rsidRDefault="00FC5915">
            <w:pPr>
              <w:rPr>
                <w:rFonts w:ascii="Cambria" w:hAnsi="Cambria"/>
              </w:rPr>
            </w:pPr>
            <w:r w:rsidRPr="001A75F3">
              <w:rPr>
                <w:rFonts w:ascii="Cambria" w:hAnsi="Cambria"/>
              </w:rPr>
              <w:t>Âge et croissance</w:t>
            </w:r>
          </w:p>
        </w:tc>
        <w:tc>
          <w:tcPr>
            <w:tcW w:w="330" w:type="pct"/>
            <w:noWrap/>
            <w:tcMar>
              <w:top w:w="15" w:type="dxa"/>
              <w:left w:w="15" w:type="dxa"/>
              <w:bottom w:w="0" w:type="dxa"/>
              <w:right w:w="15" w:type="dxa"/>
            </w:tcMar>
            <w:vAlign w:val="center"/>
            <w:hideMark/>
          </w:tcPr>
          <w:p w14:paraId="6283938B" w14:textId="77777777" w:rsidR="00FC5915" w:rsidRPr="001A75F3" w:rsidRDefault="00FC5915">
            <w:pPr>
              <w:jc w:val="right"/>
              <w:rPr>
                <w:rFonts w:ascii="Cambria" w:hAnsi="Cambria"/>
              </w:rPr>
            </w:pPr>
            <w:r w:rsidRPr="001A75F3">
              <w:rPr>
                <w:rFonts w:ascii="Cambria" w:hAnsi="Cambria"/>
              </w:rPr>
              <w:t>5.000,00</w:t>
            </w:r>
          </w:p>
        </w:tc>
        <w:tc>
          <w:tcPr>
            <w:tcW w:w="330" w:type="pct"/>
            <w:noWrap/>
            <w:tcMar>
              <w:top w:w="15" w:type="dxa"/>
              <w:left w:w="15" w:type="dxa"/>
              <w:bottom w:w="0" w:type="dxa"/>
              <w:right w:w="15" w:type="dxa"/>
            </w:tcMar>
            <w:vAlign w:val="center"/>
            <w:hideMark/>
          </w:tcPr>
          <w:p w14:paraId="6CC018A1" w14:textId="77777777" w:rsidR="00FC5915" w:rsidRPr="001A75F3" w:rsidRDefault="00FC5915">
            <w:pPr>
              <w:jc w:val="right"/>
              <w:rPr>
                <w:rFonts w:ascii="Cambria" w:hAnsi="Cambria"/>
              </w:rPr>
            </w:pPr>
            <w:r w:rsidRPr="001A75F3">
              <w:rPr>
                <w:rFonts w:ascii="Cambria" w:hAnsi="Cambria"/>
              </w:rPr>
              <w:t>5.000,00</w:t>
            </w:r>
          </w:p>
        </w:tc>
        <w:tc>
          <w:tcPr>
            <w:tcW w:w="1666" w:type="pct"/>
            <w:tcMar>
              <w:top w:w="15" w:type="dxa"/>
              <w:left w:w="15" w:type="dxa"/>
              <w:bottom w:w="0" w:type="dxa"/>
              <w:right w:w="15" w:type="dxa"/>
            </w:tcMar>
            <w:vAlign w:val="bottom"/>
            <w:hideMark/>
          </w:tcPr>
          <w:p w14:paraId="47B41EA9" w14:textId="77777777" w:rsidR="000B3129" w:rsidRPr="001A75F3" w:rsidRDefault="00FC5915">
            <w:pPr>
              <w:rPr>
                <w:rFonts w:ascii="Cambria" w:hAnsi="Cambria"/>
                <w:sz w:val="8"/>
                <w:szCs w:val="8"/>
              </w:rPr>
            </w:pPr>
            <w:r w:rsidRPr="001A75F3">
              <w:rPr>
                <w:rFonts w:ascii="Cambria" w:hAnsi="Cambria"/>
              </w:rPr>
              <w:t>La collecte d’épines dorsales et d’otolithes de LTA, BON, BLT et FRI reste une priorité absolue pour combler les principales lacunes dans les connaissances sur l’âge et la croissance des thonidés mineurs.</w:t>
            </w:r>
            <w:r w:rsidRPr="001A75F3">
              <w:rPr>
                <w:rFonts w:ascii="Cambria" w:hAnsi="Cambria"/>
              </w:rPr>
              <w:br/>
            </w:r>
          </w:p>
          <w:p w14:paraId="2F54341D" w14:textId="77777777" w:rsidR="000B3129" w:rsidRPr="001A75F3" w:rsidRDefault="00FC5915">
            <w:pPr>
              <w:rPr>
                <w:rFonts w:ascii="Cambria" w:hAnsi="Cambria"/>
              </w:rPr>
            </w:pPr>
            <w:r w:rsidRPr="001A75F3">
              <w:rPr>
                <w:rFonts w:ascii="Cambria" w:hAnsi="Cambria"/>
              </w:rPr>
              <w:t>LTA : Dans l’Atlantique NE et la Méditerranée, d’importants échantillons sont déjà disponibles, les épines étant identifiées comme la structure de prédilection. Dans l’Atlantique SE et SO, des échantillons supplémentaires —notamment de poissons plus grands— et la validation génétique sont encore nécessaires.</w:t>
            </w:r>
            <w:r w:rsidRPr="001A75F3">
              <w:rPr>
                <w:rFonts w:ascii="Cambria" w:hAnsi="Cambria"/>
              </w:rPr>
              <w:br/>
            </w:r>
          </w:p>
          <w:p w14:paraId="68FE5ED3" w14:textId="77777777" w:rsidR="000B3129" w:rsidRPr="001A75F3" w:rsidRDefault="00FC5915">
            <w:pPr>
              <w:rPr>
                <w:rFonts w:ascii="Cambria" w:hAnsi="Cambria"/>
              </w:rPr>
            </w:pPr>
            <w:r w:rsidRPr="001A75F3">
              <w:rPr>
                <w:rFonts w:ascii="Cambria" w:hAnsi="Cambria"/>
              </w:rPr>
              <w:t>BON : Il existe un ensemble de référence préliminaire dans l’Atlantique NE, lequel devrait être finalisé d’ici 2026. Les autres régions nécessitent encore un échantillonnage des épines plus standardisé.</w:t>
            </w:r>
            <w:r w:rsidRPr="001A75F3">
              <w:rPr>
                <w:rFonts w:ascii="Cambria" w:hAnsi="Cambria"/>
              </w:rPr>
              <w:br/>
            </w:r>
          </w:p>
          <w:p w14:paraId="653091AA" w14:textId="77777777" w:rsidR="000B3129" w:rsidRPr="001A75F3" w:rsidRDefault="00FC5915">
            <w:pPr>
              <w:rPr>
                <w:rFonts w:ascii="Cambria" w:hAnsi="Cambria"/>
              </w:rPr>
            </w:pPr>
            <w:r w:rsidRPr="001A75F3">
              <w:rPr>
                <w:rFonts w:ascii="Cambria" w:hAnsi="Cambria"/>
              </w:rPr>
              <w:t>WAH : Des divergences majeures entre les épines et les otolithes mettent en évidence la nécessité d’un traitement standardisé et d’images de meilleure qualité avant de pouvoir finaliser les ensembles de référence.</w:t>
            </w:r>
            <w:r w:rsidRPr="001A75F3">
              <w:rPr>
                <w:rFonts w:ascii="Cambria" w:hAnsi="Cambria"/>
              </w:rPr>
              <w:br/>
            </w:r>
          </w:p>
          <w:p w14:paraId="207DD03A" w14:textId="75F222DE" w:rsidR="00FC5915" w:rsidRPr="001A75F3" w:rsidRDefault="00FC5915">
            <w:pPr>
              <w:rPr>
                <w:rFonts w:ascii="Cambria" w:hAnsi="Cambria"/>
              </w:rPr>
            </w:pPr>
            <w:r w:rsidRPr="001A75F3">
              <w:rPr>
                <w:rFonts w:ascii="Cambria" w:hAnsi="Cambria"/>
              </w:rPr>
              <w:t>BLT et FRI : Il existe des échantillons traités (par ex. Portugal), mais la plupart du matériel disponible des autres régions nécessite un traitement et une validation génétique, avec des lacunes pour les spécimens plus grands. Les priorités sont les suivantes : 1. BON (grands échantillons et petits échantillons) ; 2. LTA (grands spécimens pour achever les études en 2026) ; 3. WAH (petits et grands poissons) ; 4. BLT et 5. FRI. Le budget servira également à achever les études actuelles pour l’ensemble des cinq espèces.</w:t>
            </w:r>
          </w:p>
        </w:tc>
        <w:tc>
          <w:tcPr>
            <w:tcW w:w="308" w:type="pct"/>
            <w:noWrap/>
            <w:tcMar>
              <w:top w:w="15" w:type="dxa"/>
              <w:left w:w="15" w:type="dxa"/>
              <w:bottom w:w="0" w:type="dxa"/>
              <w:right w:w="15" w:type="dxa"/>
            </w:tcMar>
            <w:vAlign w:val="center"/>
            <w:hideMark/>
          </w:tcPr>
          <w:p w14:paraId="15A9FEBD" w14:textId="77777777" w:rsidR="00FC5915" w:rsidRPr="001A75F3" w:rsidRDefault="00FC5915">
            <w:pPr>
              <w:jc w:val="right"/>
              <w:rPr>
                <w:rFonts w:ascii="Cambria" w:hAnsi="Cambria"/>
              </w:rPr>
            </w:pPr>
            <w:r w:rsidRPr="001A75F3">
              <w:rPr>
                <w:rFonts w:ascii="Cambria" w:hAnsi="Cambria"/>
              </w:rPr>
              <w:t>5.000,00</w:t>
            </w:r>
          </w:p>
        </w:tc>
        <w:tc>
          <w:tcPr>
            <w:tcW w:w="317" w:type="pct"/>
            <w:noWrap/>
            <w:tcMar>
              <w:top w:w="15" w:type="dxa"/>
              <w:left w:w="15" w:type="dxa"/>
              <w:bottom w:w="0" w:type="dxa"/>
              <w:right w:w="15" w:type="dxa"/>
            </w:tcMar>
            <w:vAlign w:val="center"/>
            <w:hideMark/>
          </w:tcPr>
          <w:p w14:paraId="359E5EF2" w14:textId="77777777" w:rsidR="00FC5915" w:rsidRPr="001A75F3" w:rsidRDefault="00FC5915">
            <w:pPr>
              <w:jc w:val="right"/>
              <w:rPr>
                <w:rFonts w:ascii="Cambria" w:hAnsi="Cambria"/>
              </w:rPr>
            </w:pPr>
            <w:r w:rsidRPr="001A75F3">
              <w:rPr>
                <w:rFonts w:ascii="Cambria" w:hAnsi="Cambria"/>
              </w:rPr>
              <w:t>5.000,00</w:t>
            </w:r>
          </w:p>
        </w:tc>
        <w:tc>
          <w:tcPr>
            <w:tcW w:w="367" w:type="pct"/>
            <w:noWrap/>
            <w:tcMar>
              <w:top w:w="15" w:type="dxa"/>
              <w:left w:w="15" w:type="dxa"/>
              <w:bottom w:w="0" w:type="dxa"/>
              <w:right w:w="15" w:type="dxa"/>
            </w:tcMar>
            <w:vAlign w:val="center"/>
            <w:hideMark/>
          </w:tcPr>
          <w:p w14:paraId="5FB03CE1" w14:textId="77777777" w:rsidR="00695252" w:rsidRPr="001A75F3" w:rsidRDefault="00FC5915">
            <w:pPr>
              <w:jc w:val="center"/>
              <w:rPr>
                <w:rFonts w:ascii="Cambria" w:hAnsi="Cambria"/>
              </w:rPr>
            </w:pPr>
            <w:r w:rsidRPr="001A75F3">
              <w:rPr>
                <w:rFonts w:ascii="Cambria" w:hAnsi="Cambria"/>
              </w:rPr>
              <w:t>S</w:t>
            </w:r>
            <w:r w:rsidR="00695252" w:rsidRPr="001A75F3">
              <w:rPr>
                <w:rFonts w:ascii="Cambria" w:hAnsi="Cambria"/>
              </w:rPr>
              <w:t xml:space="preserve">olde </w:t>
            </w:r>
          </w:p>
          <w:p w14:paraId="17AD2BEE" w14:textId="5FACC895" w:rsidR="00FC5915" w:rsidRPr="001A75F3" w:rsidRDefault="00695252">
            <w:pPr>
              <w:jc w:val="center"/>
              <w:rPr>
                <w:rFonts w:ascii="Cambria" w:hAnsi="Cambria"/>
              </w:rPr>
            </w:pPr>
            <w:r w:rsidRPr="001A75F3">
              <w:rPr>
                <w:rFonts w:ascii="Cambria" w:hAnsi="Cambria"/>
              </w:rPr>
              <w:t>s</w:t>
            </w:r>
            <w:r w:rsidR="00FC5915" w:rsidRPr="001A75F3">
              <w:rPr>
                <w:rFonts w:ascii="Cambria" w:hAnsi="Cambria"/>
              </w:rPr>
              <w:t>ci</w:t>
            </w:r>
            <w:r w:rsidRPr="001A75F3">
              <w:rPr>
                <w:rFonts w:ascii="Cambria" w:hAnsi="Cambria"/>
              </w:rPr>
              <w:t>entifique</w:t>
            </w:r>
          </w:p>
        </w:tc>
      </w:tr>
      <w:tr w:rsidR="00FC5915" w:rsidRPr="001A75F3" w14:paraId="155D1E83" w14:textId="77777777" w:rsidTr="002E1EF1">
        <w:trPr>
          <w:trHeight w:val="2550"/>
        </w:trPr>
        <w:tc>
          <w:tcPr>
            <w:tcW w:w="359" w:type="pct"/>
            <w:vMerge/>
            <w:vAlign w:val="center"/>
            <w:hideMark/>
          </w:tcPr>
          <w:p w14:paraId="2E6BB32E" w14:textId="77777777" w:rsidR="00FC5915" w:rsidRPr="001A75F3" w:rsidRDefault="00FC5915">
            <w:pPr>
              <w:rPr>
                <w:rFonts w:ascii="Cambria" w:hAnsi="Cambria"/>
              </w:rPr>
            </w:pPr>
          </w:p>
        </w:tc>
        <w:tc>
          <w:tcPr>
            <w:tcW w:w="569" w:type="pct"/>
            <w:vMerge/>
            <w:vAlign w:val="center"/>
            <w:hideMark/>
          </w:tcPr>
          <w:p w14:paraId="74C5B5E3" w14:textId="77777777" w:rsidR="00FC5915" w:rsidRPr="001A75F3" w:rsidRDefault="00FC5915">
            <w:pPr>
              <w:rPr>
                <w:rFonts w:ascii="Cambria" w:hAnsi="Cambria"/>
              </w:rPr>
            </w:pPr>
          </w:p>
        </w:tc>
        <w:tc>
          <w:tcPr>
            <w:tcW w:w="755" w:type="pct"/>
            <w:tcMar>
              <w:top w:w="15" w:type="dxa"/>
              <w:left w:w="15" w:type="dxa"/>
              <w:bottom w:w="0" w:type="dxa"/>
              <w:right w:w="15" w:type="dxa"/>
            </w:tcMar>
            <w:vAlign w:val="center"/>
            <w:hideMark/>
          </w:tcPr>
          <w:p w14:paraId="5FDFBEEC" w14:textId="77777777" w:rsidR="00FC5915" w:rsidRPr="001A75F3" w:rsidRDefault="00FC5915">
            <w:pPr>
              <w:rPr>
                <w:rFonts w:ascii="Cambria" w:hAnsi="Cambria"/>
              </w:rPr>
            </w:pPr>
            <w:r w:rsidRPr="001A75F3">
              <w:rPr>
                <w:rFonts w:ascii="Cambria" w:hAnsi="Cambria"/>
              </w:rPr>
              <w:t>Génétique</w:t>
            </w:r>
          </w:p>
        </w:tc>
        <w:tc>
          <w:tcPr>
            <w:tcW w:w="330" w:type="pct"/>
            <w:noWrap/>
            <w:tcMar>
              <w:top w:w="15" w:type="dxa"/>
              <w:left w:w="15" w:type="dxa"/>
              <w:bottom w:w="0" w:type="dxa"/>
              <w:right w:w="15" w:type="dxa"/>
            </w:tcMar>
            <w:vAlign w:val="center"/>
            <w:hideMark/>
          </w:tcPr>
          <w:p w14:paraId="25AC4E82" w14:textId="77777777" w:rsidR="00FC5915" w:rsidRPr="001A75F3" w:rsidRDefault="00FC5915">
            <w:pPr>
              <w:jc w:val="right"/>
              <w:rPr>
                <w:rFonts w:ascii="Cambria" w:hAnsi="Cambria"/>
              </w:rPr>
            </w:pPr>
            <w:r w:rsidRPr="001A75F3">
              <w:rPr>
                <w:rFonts w:ascii="Cambria" w:hAnsi="Cambria"/>
              </w:rPr>
              <w:t>10.000,00</w:t>
            </w:r>
          </w:p>
        </w:tc>
        <w:tc>
          <w:tcPr>
            <w:tcW w:w="330" w:type="pct"/>
            <w:noWrap/>
            <w:tcMar>
              <w:top w:w="15" w:type="dxa"/>
              <w:left w:w="15" w:type="dxa"/>
              <w:bottom w:w="0" w:type="dxa"/>
              <w:right w:w="15" w:type="dxa"/>
            </w:tcMar>
            <w:vAlign w:val="center"/>
            <w:hideMark/>
          </w:tcPr>
          <w:p w14:paraId="5E4CA4D8" w14:textId="77777777" w:rsidR="00FC5915" w:rsidRPr="001A75F3" w:rsidRDefault="00FC5915">
            <w:pPr>
              <w:jc w:val="right"/>
              <w:rPr>
                <w:rFonts w:ascii="Cambria" w:hAnsi="Cambria"/>
              </w:rPr>
            </w:pPr>
            <w:r w:rsidRPr="001A75F3">
              <w:rPr>
                <w:rFonts w:ascii="Cambria" w:hAnsi="Cambria"/>
              </w:rPr>
              <w:t>10.000,00</w:t>
            </w:r>
          </w:p>
        </w:tc>
        <w:tc>
          <w:tcPr>
            <w:tcW w:w="1666" w:type="pct"/>
            <w:tcMar>
              <w:top w:w="15" w:type="dxa"/>
              <w:left w:w="15" w:type="dxa"/>
              <w:bottom w:w="0" w:type="dxa"/>
              <w:right w:w="15" w:type="dxa"/>
            </w:tcMar>
            <w:vAlign w:val="bottom"/>
            <w:hideMark/>
          </w:tcPr>
          <w:p w14:paraId="3D5CE795" w14:textId="77777777" w:rsidR="00FC5915" w:rsidRPr="001A75F3" w:rsidRDefault="00FC5915">
            <w:pPr>
              <w:rPr>
                <w:rFonts w:ascii="Cambria" w:hAnsi="Cambria"/>
              </w:rPr>
            </w:pPr>
            <w:r w:rsidRPr="001A75F3">
              <w:rPr>
                <w:rFonts w:ascii="Cambria" w:hAnsi="Cambria"/>
              </w:rPr>
              <w:t xml:space="preserve">Le principal objectif des études génétiques est de différencier les espèces et d’analyser la structure des stocks. L’accent est actuellement placé sur BLT et FRI, avec des échantillons supplémentaires collectés pour LTA. La collecte d’échantillons de tissus pour combler les lacunes dans les connaissances pour ces trois espèces est une priorité absolue. Ces travaux sont en cours et font l’objet d’actualisations annuelles. Les études génétiques sur LTA, BLT et FRI doivent être achevées d'ici la fin de l'année 2029. En ce qui concerne la différenciation potentielle de LTA, le groupe poursuivra les analyses génétiques et il serait nécessaire de collecter également des données </w:t>
            </w:r>
            <w:proofErr w:type="spellStart"/>
            <w:r w:rsidRPr="001A75F3">
              <w:rPr>
                <w:rFonts w:ascii="Cambria" w:hAnsi="Cambria"/>
              </w:rPr>
              <w:t>méristiques</w:t>
            </w:r>
            <w:proofErr w:type="spellEnd"/>
            <w:r w:rsidRPr="001A75F3">
              <w:rPr>
                <w:rFonts w:ascii="Cambria" w:hAnsi="Cambria"/>
              </w:rPr>
              <w:t xml:space="preserve"> détaillées, conformément au mécanisme fourni par la FAO pour les espèces de thonidés.</w:t>
            </w:r>
          </w:p>
        </w:tc>
        <w:tc>
          <w:tcPr>
            <w:tcW w:w="308" w:type="pct"/>
            <w:noWrap/>
            <w:tcMar>
              <w:top w:w="15" w:type="dxa"/>
              <w:left w:w="15" w:type="dxa"/>
              <w:bottom w:w="0" w:type="dxa"/>
              <w:right w:w="15" w:type="dxa"/>
            </w:tcMar>
            <w:vAlign w:val="center"/>
            <w:hideMark/>
          </w:tcPr>
          <w:p w14:paraId="302D154C" w14:textId="49CE8D07" w:rsidR="00FC5915" w:rsidRPr="001A75F3" w:rsidRDefault="00A71F29">
            <w:pPr>
              <w:jc w:val="right"/>
              <w:rPr>
                <w:rFonts w:ascii="Cambria" w:hAnsi="Cambria"/>
                <w:u w:val="single"/>
              </w:rPr>
            </w:pPr>
            <w:r w:rsidRPr="001A75F3">
              <w:rPr>
                <w:rFonts w:ascii="Cambria" w:hAnsi="Cambria"/>
                <w:u w:val="single"/>
              </w:rPr>
              <w:t>7</w:t>
            </w:r>
            <w:r w:rsidR="00FC5915" w:rsidRPr="001A75F3">
              <w:rPr>
                <w:rFonts w:ascii="Cambria" w:hAnsi="Cambria"/>
                <w:u w:val="single"/>
              </w:rPr>
              <w:t>.</w:t>
            </w:r>
            <w:r w:rsidRPr="001A75F3">
              <w:rPr>
                <w:rFonts w:ascii="Cambria" w:hAnsi="Cambria"/>
                <w:u w:val="single"/>
              </w:rPr>
              <w:t>5</w:t>
            </w:r>
            <w:r w:rsidR="00FC5915" w:rsidRPr="001A75F3">
              <w:rPr>
                <w:rFonts w:ascii="Cambria" w:hAnsi="Cambria"/>
                <w:u w:val="single"/>
              </w:rPr>
              <w:t>00,00</w:t>
            </w:r>
          </w:p>
        </w:tc>
        <w:tc>
          <w:tcPr>
            <w:tcW w:w="317" w:type="pct"/>
            <w:noWrap/>
            <w:tcMar>
              <w:top w:w="15" w:type="dxa"/>
              <w:left w:w="15" w:type="dxa"/>
              <w:bottom w:w="0" w:type="dxa"/>
              <w:right w:w="15" w:type="dxa"/>
            </w:tcMar>
            <w:vAlign w:val="center"/>
            <w:hideMark/>
          </w:tcPr>
          <w:p w14:paraId="4C96DA1A" w14:textId="3DA4E7E3" w:rsidR="00FC5915" w:rsidRPr="001A75F3" w:rsidRDefault="00A71F29">
            <w:pPr>
              <w:jc w:val="right"/>
              <w:rPr>
                <w:rFonts w:ascii="Cambria" w:hAnsi="Cambria"/>
                <w:u w:val="single"/>
              </w:rPr>
            </w:pPr>
            <w:r w:rsidRPr="001A75F3">
              <w:rPr>
                <w:rFonts w:ascii="Cambria" w:hAnsi="Cambria"/>
                <w:u w:val="single"/>
              </w:rPr>
              <w:t>10</w:t>
            </w:r>
            <w:r w:rsidR="00FC5915" w:rsidRPr="001A75F3">
              <w:rPr>
                <w:rFonts w:ascii="Cambria" w:hAnsi="Cambria"/>
                <w:u w:val="single"/>
              </w:rPr>
              <w:t>.000,00</w:t>
            </w:r>
          </w:p>
        </w:tc>
        <w:tc>
          <w:tcPr>
            <w:tcW w:w="367" w:type="pct"/>
            <w:noWrap/>
            <w:tcMar>
              <w:top w:w="15" w:type="dxa"/>
              <w:left w:w="15" w:type="dxa"/>
              <w:bottom w:w="0" w:type="dxa"/>
              <w:right w:w="15" w:type="dxa"/>
            </w:tcMar>
            <w:vAlign w:val="center"/>
            <w:hideMark/>
          </w:tcPr>
          <w:p w14:paraId="63A8E3DD" w14:textId="77777777" w:rsidR="00B95493" w:rsidRPr="001A75F3" w:rsidRDefault="00B95493" w:rsidP="00B95493">
            <w:pPr>
              <w:jc w:val="center"/>
              <w:rPr>
                <w:rFonts w:ascii="Cambria" w:hAnsi="Cambria"/>
              </w:rPr>
            </w:pPr>
            <w:r w:rsidRPr="001A75F3">
              <w:rPr>
                <w:rFonts w:ascii="Cambria" w:hAnsi="Cambria"/>
              </w:rPr>
              <w:t xml:space="preserve">Solde </w:t>
            </w:r>
          </w:p>
          <w:p w14:paraId="5239FAF3" w14:textId="613A8EBE" w:rsidR="00FC5915" w:rsidRPr="001A75F3" w:rsidRDefault="00B95493" w:rsidP="00B95493">
            <w:pPr>
              <w:jc w:val="center"/>
              <w:rPr>
                <w:rFonts w:ascii="Cambria" w:hAnsi="Cambria"/>
              </w:rPr>
            </w:pPr>
            <w:r w:rsidRPr="001A75F3">
              <w:rPr>
                <w:rFonts w:ascii="Cambria" w:hAnsi="Cambria"/>
              </w:rPr>
              <w:t>scientifique</w:t>
            </w:r>
          </w:p>
        </w:tc>
      </w:tr>
      <w:tr w:rsidR="002E1EF1" w:rsidRPr="001A75F3" w14:paraId="3616C7D4" w14:textId="77777777" w:rsidTr="002E1EF1">
        <w:trPr>
          <w:trHeight w:val="1020"/>
        </w:trPr>
        <w:tc>
          <w:tcPr>
            <w:tcW w:w="359" w:type="pct"/>
            <w:vMerge/>
            <w:vAlign w:val="center"/>
            <w:hideMark/>
          </w:tcPr>
          <w:p w14:paraId="30684016" w14:textId="77777777" w:rsidR="002E1EF1" w:rsidRPr="001A75F3" w:rsidRDefault="002E1EF1" w:rsidP="002E1EF1">
            <w:pPr>
              <w:rPr>
                <w:rFonts w:ascii="Cambria" w:hAnsi="Cambria"/>
              </w:rPr>
            </w:pPr>
          </w:p>
        </w:tc>
        <w:tc>
          <w:tcPr>
            <w:tcW w:w="569" w:type="pct"/>
            <w:vMerge/>
            <w:vAlign w:val="center"/>
            <w:hideMark/>
          </w:tcPr>
          <w:p w14:paraId="2A6F642F" w14:textId="77777777" w:rsidR="002E1EF1" w:rsidRPr="001A75F3" w:rsidRDefault="002E1EF1" w:rsidP="002E1EF1">
            <w:pPr>
              <w:rPr>
                <w:rFonts w:ascii="Cambria" w:hAnsi="Cambria"/>
              </w:rPr>
            </w:pPr>
          </w:p>
        </w:tc>
        <w:tc>
          <w:tcPr>
            <w:tcW w:w="755" w:type="pct"/>
            <w:tcMar>
              <w:top w:w="15" w:type="dxa"/>
              <w:left w:w="15" w:type="dxa"/>
              <w:bottom w:w="0" w:type="dxa"/>
              <w:right w:w="15" w:type="dxa"/>
            </w:tcMar>
            <w:vAlign w:val="center"/>
            <w:hideMark/>
          </w:tcPr>
          <w:p w14:paraId="0E6330E6" w14:textId="77777777" w:rsidR="002E1EF1" w:rsidRPr="001A75F3" w:rsidRDefault="002E1EF1" w:rsidP="002E1EF1">
            <w:pPr>
              <w:rPr>
                <w:rFonts w:ascii="Cambria" w:hAnsi="Cambria"/>
              </w:rPr>
            </w:pPr>
            <w:r w:rsidRPr="001A75F3">
              <w:rPr>
                <w:rFonts w:ascii="Cambria" w:hAnsi="Cambria"/>
              </w:rPr>
              <w:t xml:space="preserve">Collecte et expédition d’échantillons </w:t>
            </w:r>
            <w:r w:rsidRPr="001A75F3">
              <w:rPr>
                <w:rFonts w:ascii="Cambria" w:hAnsi="Cambria"/>
              </w:rPr>
              <w:br/>
              <w:t>(toutes les espèces et domaines de recherche)</w:t>
            </w:r>
            <w:r w:rsidRPr="001A75F3">
              <w:rPr>
                <w:rFonts w:ascii="Cambria" w:hAnsi="Cambria"/>
              </w:rPr>
              <w:br/>
              <w:t xml:space="preserve">(all </w:t>
            </w:r>
            <w:proofErr w:type="spellStart"/>
            <w:r w:rsidRPr="001A75F3">
              <w:rPr>
                <w:rFonts w:ascii="Cambria" w:hAnsi="Cambria"/>
              </w:rPr>
              <w:t>species</w:t>
            </w:r>
            <w:proofErr w:type="spellEnd"/>
            <w:r w:rsidRPr="001A75F3">
              <w:rPr>
                <w:rFonts w:ascii="Cambria" w:hAnsi="Cambria"/>
              </w:rPr>
              <w:t xml:space="preserve"> and </w:t>
            </w:r>
            <w:proofErr w:type="spellStart"/>
            <w:r w:rsidRPr="001A75F3">
              <w:rPr>
                <w:rFonts w:ascii="Cambria" w:hAnsi="Cambria"/>
              </w:rPr>
              <w:t>research</w:t>
            </w:r>
            <w:proofErr w:type="spellEnd"/>
            <w:r w:rsidRPr="001A75F3">
              <w:rPr>
                <w:rFonts w:ascii="Cambria" w:hAnsi="Cambria"/>
              </w:rPr>
              <w:t xml:space="preserve"> areas)</w:t>
            </w:r>
          </w:p>
        </w:tc>
        <w:tc>
          <w:tcPr>
            <w:tcW w:w="330" w:type="pct"/>
            <w:noWrap/>
            <w:tcMar>
              <w:top w:w="15" w:type="dxa"/>
              <w:left w:w="15" w:type="dxa"/>
              <w:bottom w:w="0" w:type="dxa"/>
              <w:right w:w="15" w:type="dxa"/>
            </w:tcMar>
            <w:vAlign w:val="center"/>
            <w:hideMark/>
          </w:tcPr>
          <w:p w14:paraId="0E57A885" w14:textId="77777777" w:rsidR="002E1EF1" w:rsidRPr="001A75F3" w:rsidRDefault="002E1EF1" w:rsidP="002E1EF1">
            <w:pPr>
              <w:jc w:val="right"/>
              <w:rPr>
                <w:rFonts w:ascii="Cambria" w:hAnsi="Cambria"/>
              </w:rPr>
            </w:pPr>
            <w:r w:rsidRPr="001A75F3">
              <w:rPr>
                <w:rFonts w:ascii="Cambria" w:hAnsi="Cambria"/>
              </w:rPr>
              <w:t>15.000,00</w:t>
            </w:r>
          </w:p>
        </w:tc>
        <w:tc>
          <w:tcPr>
            <w:tcW w:w="330" w:type="pct"/>
            <w:noWrap/>
            <w:tcMar>
              <w:top w:w="15" w:type="dxa"/>
              <w:left w:w="15" w:type="dxa"/>
              <w:bottom w:w="0" w:type="dxa"/>
              <w:right w:w="15" w:type="dxa"/>
            </w:tcMar>
            <w:vAlign w:val="center"/>
            <w:hideMark/>
          </w:tcPr>
          <w:p w14:paraId="53E8BC4C" w14:textId="77777777" w:rsidR="002E1EF1" w:rsidRPr="001A75F3" w:rsidRDefault="002E1EF1" w:rsidP="002E1EF1">
            <w:pPr>
              <w:jc w:val="right"/>
              <w:rPr>
                <w:rFonts w:ascii="Cambria" w:hAnsi="Cambria"/>
              </w:rPr>
            </w:pPr>
            <w:r w:rsidRPr="001A75F3">
              <w:rPr>
                <w:rFonts w:ascii="Cambria" w:hAnsi="Cambria"/>
              </w:rPr>
              <w:t>15.000,00</w:t>
            </w:r>
          </w:p>
        </w:tc>
        <w:tc>
          <w:tcPr>
            <w:tcW w:w="1666" w:type="pct"/>
            <w:tcMar>
              <w:top w:w="15" w:type="dxa"/>
              <w:left w:w="15" w:type="dxa"/>
              <w:bottom w:w="0" w:type="dxa"/>
              <w:right w:w="15" w:type="dxa"/>
            </w:tcMar>
            <w:vAlign w:val="bottom"/>
            <w:hideMark/>
          </w:tcPr>
          <w:p w14:paraId="228CA27A" w14:textId="77777777" w:rsidR="002E1EF1" w:rsidRPr="001A75F3" w:rsidRDefault="002E1EF1" w:rsidP="002E1EF1">
            <w:pPr>
              <w:rPr>
                <w:rFonts w:ascii="Cambria" w:hAnsi="Cambria"/>
              </w:rPr>
            </w:pPr>
            <w:r w:rsidRPr="001A75F3">
              <w:rPr>
                <w:rFonts w:ascii="Cambria" w:hAnsi="Cambria"/>
              </w:rPr>
              <w:t>L’échantillonnage qui sera réalisé doit suivre un protocole rigoureux pour achever les études déjà en cours. Ce protocole vise à garantir une couverture temporelle représentative, limitant ainsi les effets saisonniers. Cette approche produira des données plus fiables pour l’analyse.</w:t>
            </w:r>
          </w:p>
        </w:tc>
        <w:tc>
          <w:tcPr>
            <w:tcW w:w="308" w:type="pct"/>
            <w:noWrap/>
            <w:tcMar>
              <w:top w:w="15" w:type="dxa"/>
              <w:left w:w="15" w:type="dxa"/>
              <w:bottom w:w="0" w:type="dxa"/>
              <w:right w:w="15" w:type="dxa"/>
            </w:tcMar>
            <w:vAlign w:val="center"/>
            <w:hideMark/>
          </w:tcPr>
          <w:p w14:paraId="0841E742" w14:textId="1656DE0F" w:rsidR="002E1EF1" w:rsidRPr="001A75F3" w:rsidRDefault="002E1EF1" w:rsidP="002E1EF1">
            <w:pPr>
              <w:jc w:val="right"/>
              <w:rPr>
                <w:rFonts w:ascii="Cambria" w:hAnsi="Cambria"/>
                <w:u w:val="single"/>
              </w:rPr>
            </w:pPr>
            <w:r w:rsidRPr="001A75F3">
              <w:rPr>
                <w:rFonts w:ascii="Cambria" w:hAnsi="Cambria"/>
                <w:u w:val="single"/>
                <w:lang w:eastAsia="es-ES"/>
              </w:rPr>
              <w:t>7.500,00 </w:t>
            </w:r>
          </w:p>
        </w:tc>
        <w:tc>
          <w:tcPr>
            <w:tcW w:w="317" w:type="pct"/>
            <w:noWrap/>
            <w:tcMar>
              <w:top w:w="15" w:type="dxa"/>
              <w:left w:w="15" w:type="dxa"/>
              <w:bottom w:w="0" w:type="dxa"/>
              <w:right w:w="15" w:type="dxa"/>
            </w:tcMar>
            <w:vAlign w:val="center"/>
            <w:hideMark/>
          </w:tcPr>
          <w:p w14:paraId="635186A5" w14:textId="7970220E" w:rsidR="002E1EF1" w:rsidRPr="001A75F3" w:rsidRDefault="002E1EF1" w:rsidP="002E1EF1">
            <w:pPr>
              <w:jc w:val="right"/>
              <w:rPr>
                <w:rFonts w:ascii="Cambria" w:hAnsi="Cambria"/>
                <w:u w:val="single"/>
              </w:rPr>
            </w:pPr>
            <w:r w:rsidRPr="001A75F3">
              <w:rPr>
                <w:rFonts w:ascii="Cambria" w:hAnsi="Cambria"/>
                <w:u w:val="single"/>
                <w:lang w:eastAsia="es-ES"/>
              </w:rPr>
              <w:t>15.000,00</w:t>
            </w:r>
          </w:p>
        </w:tc>
        <w:tc>
          <w:tcPr>
            <w:tcW w:w="367" w:type="pct"/>
            <w:noWrap/>
            <w:tcMar>
              <w:top w:w="15" w:type="dxa"/>
              <w:left w:w="15" w:type="dxa"/>
              <w:bottom w:w="0" w:type="dxa"/>
              <w:right w:w="15" w:type="dxa"/>
            </w:tcMar>
            <w:vAlign w:val="center"/>
            <w:hideMark/>
          </w:tcPr>
          <w:p w14:paraId="64E1ED89" w14:textId="77777777" w:rsidR="002E1EF1" w:rsidRPr="001A75F3" w:rsidRDefault="002E1EF1" w:rsidP="002E1EF1">
            <w:pPr>
              <w:jc w:val="center"/>
              <w:rPr>
                <w:rFonts w:ascii="Cambria" w:hAnsi="Cambria"/>
              </w:rPr>
            </w:pPr>
            <w:r w:rsidRPr="001A75F3">
              <w:rPr>
                <w:rFonts w:ascii="Cambria" w:hAnsi="Cambria"/>
              </w:rPr>
              <w:t xml:space="preserve">Solde </w:t>
            </w:r>
          </w:p>
          <w:p w14:paraId="49A76692" w14:textId="4A62A026" w:rsidR="002E1EF1" w:rsidRPr="001A75F3" w:rsidRDefault="002E1EF1" w:rsidP="002E1EF1">
            <w:pPr>
              <w:jc w:val="center"/>
              <w:rPr>
                <w:rFonts w:ascii="Cambria" w:hAnsi="Cambria"/>
              </w:rPr>
            </w:pPr>
            <w:r w:rsidRPr="001A75F3">
              <w:rPr>
                <w:rFonts w:ascii="Cambria" w:hAnsi="Cambria"/>
              </w:rPr>
              <w:t>scientifique</w:t>
            </w:r>
          </w:p>
        </w:tc>
      </w:tr>
      <w:tr w:rsidR="00FC5915" w:rsidRPr="001A75F3" w14:paraId="2472640A" w14:textId="77777777" w:rsidTr="002E1EF1">
        <w:trPr>
          <w:trHeight w:val="1575"/>
        </w:trPr>
        <w:tc>
          <w:tcPr>
            <w:tcW w:w="359" w:type="pct"/>
            <w:vMerge/>
            <w:vAlign w:val="center"/>
            <w:hideMark/>
          </w:tcPr>
          <w:p w14:paraId="22FCF339" w14:textId="77777777" w:rsidR="00FC5915" w:rsidRPr="001A75F3" w:rsidRDefault="00FC5915">
            <w:pPr>
              <w:rPr>
                <w:rFonts w:ascii="Cambria" w:hAnsi="Cambria"/>
              </w:rPr>
            </w:pPr>
          </w:p>
        </w:tc>
        <w:tc>
          <w:tcPr>
            <w:tcW w:w="569" w:type="pct"/>
            <w:tcMar>
              <w:top w:w="15" w:type="dxa"/>
              <w:left w:w="15" w:type="dxa"/>
              <w:bottom w:w="0" w:type="dxa"/>
              <w:right w:w="15" w:type="dxa"/>
            </w:tcMar>
            <w:vAlign w:val="center"/>
            <w:hideMark/>
          </w:tcPr>
          <w:p w14:paraId="5D0B9810" w14:textId="77777777" w:rsidR="00FC5915" w:rsidRPr="001A75F3" w:rsidRDefault="00FC5915">
            <w:pPr>
              <w:jc w:val="center"/>
              <w:rPr>
                <w:rFonts w:ascii="Cambria" w:hAnsi="Cambria"/>
              </w:rPr>
            </w:pPr>
            <w:r w:rsidRPr="001A75F3">
              <w:rPr>
                <w:rFonts w:ascii="Cambria" w:hAnsi="Cambria"/>
              </w:rPr>
              <w:t>Autres études liées aux pêcheries</w:t>
            </w:r>
          </w:p>
        </w:tc>
        <w:tc>
          <w:tcPr>
            <w:tcW w:w="755" w:type="pct"/>
            <w:tcMar>
              <w:top w:w="15" w:type="dxa"/>
              <w:left w:w="15" w:type="dxa"/>
              <w:bottom w:w="0" w:type="dxa"/>
              <w:right w:w="15" w:type="dxa"/>
            </w:tcMar>
            <w:vAlign w:val="center"/>
            <w:hideMark/>
          </w:tcPr>
          <w:p w14:paraId="20D58D28" w14:textId="77777777" w:rsidR="00FC5915" w:rsidRPr="001A75F3" w:rsidRDefault="00FC5915">
            <w:pPr>
              <w:rPr>
                <w:rFonts w:ascii="Cambria" w:hAnsi="Cambria"/>
              </w:rPr>
            </w:pPr>
            <w:r w:rsidRPr="001A75F3">
              <w:rPr>
                <w:rFonts w:ascii="Cambria" w:hAnsi="Cambria"/>
              </w:rPr>
              <w:t>Récupération des données statistiques</w:t>
            </w:r>
          </w:p>
        </w:tc>
        <w:tc>
          <w:tcPr>
            <w:tcW w:w="330" w:type="pct"/>
            <w:noWrap/>
            <w:tcMar>
              <w:top w:w="15" w:type="dxa"/>
              <w:left w:w="15" w:type="dxa"/>
              <w:bottom w:w="0" w:type="dxa"/>
              <w:right w:w="15" w:type="dxa"/>
            </w:tcMar>
            <w:vAlign w:val="center"/>
            <w:hideMark/>
          </w:tcPr>
          <w:p w14:paraId="3B950E39" w14:textId="77777777" w:rsidR="00FC5915" w:rsidRPr="001A75F3" w:rsidRDefault="00FC5915">
            <w:pPr>
              <w:jc w:val="right"/>
              <w:rPr>
                <w:rFonts w:ascii="Cambria" w:hAnsi="Cambria"/>
              </w:rPr>
            </w:pPr>
            <w:r w:rsidRPr="001A75F3">
              <w:rPr>
                <w:rFonts w:ascii="Cambria" w:hAnsi="Cambria"/>
              </w:rPr>
              <w:t>10.000,00</w:t>
            </w:r>
          </w:p>
        </w:tc>
        <w:tc>
          <w:tcPr>
            <w:tcW w:w="330" w:type="pct"/>
            <w:noWrap/>
            <w:tcMar>
              <w:top w:w="15" w:type="dxa"/>
              <w:left w:w="15" w:type="dxa"/>
              <w:bottom w:w="0" w:type="dxa"/>
              <w:right w:w="15" w:type="dxa"/>
            </w:tcMar>
            <w:vAlign w:val="center"/>
            <w:hideMark/>
          </w:tcPr>
          <w:p w14:paraId="604F809D" w14:textId="77777777" w:rsidR="00FC5915" w:rsidRPr="001A75F3" w:rsidRDefault="00FC5915">
            <w:pPr>
              <w:jc w:val="right"/>
              <w:rPr>
                <w:rFonts w:ascii="Cambria" w:hAnsi="Cambria"/>
              </w:rPr>
            </w:pPr>
            <w:r w:rsidRPr="001A75F3">
              <w:rPr>
                <w:rFonts w:ascii="Cambria" w:hAnsi="Cambria"/>
              </w:rPr>
              <w:t>10.000,00</w:t>
            </w:r>
          </w:p>
        </w:tc>
        <w:tc>
          <w:tcPr>
            <w:tcW w:w="1666" w:type="pct"/>
            <w:tcMar>
              <w:top w:w="15" w:type="dxa"/>
              <w:left w:w="15" w:type="dxa"/>
              <w:bottom w:w="0" w:type="dxa"/>
              <w:right w:w="15" w:type="dxa"/>
            </w:tcMar>
            <w:vAlign w:val="bottom"/>
            <w:hideMark/>
          </w:tcPr>
          <w:p w14:paraId="6505F40E" w14:textId="77777777" w:rsidR="00FC5915" w:rsidRPr="001A75F3" w:rsidRDefault="00FC5915">
            <w:pPr>
              <w:rPr>
                <w:rFonts w:ascii="Cambria" w:hAnsi="Cambria"/>
              </w:rPr>
            </w:pPr>
            <w:r w:rsidRPr="001A75F3">
              <w:rPr>
                <w:rFonts w:ascii="Cambria" w:hAnsi="Cambria"/>
              </w:rPr>
              <w:t>Les données de l’Atlantique Nord-Ouest sont entièrement absentes de la base de données des espèces de thonidés mineurs. Les CPC ayant des données historiques sur les SMT sont encouragées à fournir ces informations à l’ICCAT. Cette étude sera essentielle pour améliorer la qualité des données statistiques existantes. En outre, un contrat devrait être conclu pour mener à bien des activités supplémentaires d'extraction de données dans des pays/régions sélectionnés.</w:t>
            </w:r>
          </w:p>
        </w:tc>
        <w:tc>
          <w:tcPr>
            <w:tcW w:w="308" w:type="pct"/>
            <w:noWrap/>
            <w:tcMar>
              <w:top w:w="15" w:type="dxa"/>
              <w:left w:w="15" w:type="dxa"/>
              <w:bottom w:w="0" w:type="dxa"/>
              <w:right w:w="15" w:type="dxa"/>
            </w:tcMar>
            <w:vAlign w:val="center"/>
            <w:hideMark/>
          </w:tcPr>
          <w:p w14:paraId="3070A1F1" w14:textId="77777777" w:rsidR="00FC5915" w:rsidRPr="001A75F3" w:rsidRDefault="00FC5915">
            <w:pPr>
              <w:jc w:val="right"/>
              <w:rPr>
                <w:rFonts w:ascii="Cambria" w:hAnsi="Cambria"/>
              </w:rPr>
            </w:pPr>
            <w:r w:rsidRPr="001A75F3">
              <w:rPr>
                <w:rFonts w:ascii="Cambria" w:hAnsi="Cambria"/>
              </w:rPr>
              <w:t> </w:t>
            </w:r>
          </w:p>
        </w:tc>
        <w:tc>
          <w:tcPr>
            <w:tcW w:w="317" w:type="pct"/>
            <w:noWrap/>
            <w:tcMar>
              <w:top w:w="15" w:type="dxa"/>
              <w:left w:w="15" w:type="dxa"/>
              <w:bottom w:w="0" w:type="dxa"/>
              <w:right w:w="15" w:type="dxa"/>
            </w:tcMar>
            <w:vAlign w:val="center"/>
            <w:hideMark/>
          </w:tcPr>
          <w:p w14:paraId="6C0160C2" w14:textId="77777777" w:rsidR="00FC5915" w:rsidRPr="001A75F3" w:rsidRDefault="00FC5915">
            <w:pPr>
              <w:jc w:val="right"/>
              <w:rPr>
                <w:rFonts w:ascii="Cambria" w:hAnsi="Cambria"/>
              </w:rPr>
            </w:pPr>
            <w:r w:rsidRPr="001A75F3">
              <w:rPr>
                <w:rFonts w:ascii="Cambria" w:hAnsi="Cambria"/>
              </w:rPr>
              <w:t> </w:t>
            </w:r>
          </w:p>
        </w:tc>
        <w:tc>
          <w:tcPr>
            <w:tcW w:w="367" w:type="pct"/>
            <w:noWrap/>
            <w:tcMar>
              <w:top w:w="15" w:type="dxa"/>
              <w:left w:w="15" w:type="dxa"/>
              <w:bottom w:w="0" w:type="dxa"/>
              <w:right w:w="15" w:type="dxa"/>
            </w:tcMar>
            <w:vAlign w:val="center"/>
            <w:hideMark/>
          </w:tcPr>
          <w:p w14:paraId="0BE9D3E3" w14:textId="77777777" w:rsidR="00FC5915" w:rsidRPr="001A75F3" w:rsidRDefault="00FC5915">
            <w:pPr>
              <w:jc w:val="center"/>
              <w:rPr>
                <w:rFonts w:ascii="Cambria" w:hAnsi="Cambria"/>
              </w:rPr>
            </w:pPr>
            <w:r w:rsidRPr="001A75F3">
              <w:rPr>
                <w:rFonts w:ascii="Cambria" w:hAnsi="Cambria"/>
              </w:rPr>
              <w:t> </w:t>
            </w:r>
          </w:p>
        </w:tc>
      </w:tr>
      <w:tr w:rsidR="00FC5915" w:rsidRPr="001A75F3" w14:paraId="5AD318AE" w14:textId="77777777" w:rsidTr="002E1EF1">
        <w:trPr>
          <w:trHeight w:val="315"/>
        </w:trPr>
        <w:tc>
          <w:tcPr>
            <w:tcW w:w="359" w:type="pct"/>
            <w:vMerge/>
            <w:vAlign w:val="center"/>
            <w:hideMark/>
          </w:tcPr>
          <w:p w14:paraId="53748C6D" w14:textId="77777777" w:rsidR="00FC5915" w:rsidRPr="001A75F3" w:rsidRDefault="00FC5915">
            <w:pPr>
              <w:rPr>
                <w:rFonts w:ascii="Cambria" w:hAnsi="Cambria"/>
              </w:rPr>
            </w:pPr>
          </w:p>
        </w:tc>
        <w:tc>
          <w:tcPr>
            <w:tcW w:w="1323" w:type="pct"/>
            <w:gridSpan w:val="2"/>
            <w:noWrap/>
            <w:tcMar>
              <w:top w:w="15" w:type="dxa"/>
              <w:left w:w="15" w:type="dxa"/>
              <w:bottom w:w="0" w:type="dxa"/>
              <w:right w:w="15" w:type="dxa"/>
            </w:tcMar>
            <w:vAlign w:val="center"/>
            <w:hideMark/>
          </w:tcPr>
          <w:p w14:paraId="393C25AA" w14:textId="77777777" w:rsidR="00FC5915" w:rsidRPr="001A75F3" w:rsidRDefault="00FC5915">
            <w:pPr>
              <w:jc w:val="right"/>
              <w:rPr>
                <w:rFonts w:ascii="Cambria" w:hAnsi="Cambria"/>
                <w:b/>
                <w:bCs/>
                <w:i/>
                <w:iCs/>
              </w:rPr>
            </w:pPr>
            <w:r w:rsidRPr="001A75F3">
              <w:rPr>
                <w:rFonts w:ascii="Cambria" w:hAnsi="Cambria"/>
                <w:b/>
                <w:bCs/>
                <w:i/>
                <w:iCs/>
              </w:rPr>
              <w:t>Total</w:t>
            </w:r>
          </w:p>
        </w:tc>
        <w:tc>
          <w:tcPr>
            <w:tcW w:w="330" w:type="pct"/>
            <w:noWrap/>
            <w:tcMar>
              <w:top w:w="15" w:type="dxa"/>
              <w:left w:w="15" w:type="dxa"/>
              <w:bottom w:w="0" w:type="dxa"/>
              <w:right w:w="15" w:type="dxa"/>
            </w:tcMar>
            <w:vAlign w:val="center"/>
            <w:hideMark/>
          </w:tcPr>
          <w:p w14:paraId="537DAC18" w14:textId="77777777" w:rsidR="00FC5915" w:rsidRPr="001A75F3" w:rsidRDefault="00FC5915">
            <w:pPr>
              <w:jc w:val="right"/>
              <w:rPr>
                <w:rFonts w:ascii="Cambria" w:hAnsi="Cambria"/>
                <w:b/>
                <w:bCs/>
                <w:i/>
                <w:iCs/>
              </w:rPr>
            </w:pPr>
            <w:r w:rsidRPr="001A75F3">
              <w:rPr>
                <w:rFonts w:ascii="Cambria" w:hAnsi="Cambria"/>
                <w:b/>
                <w:bCs/>
                <w:i/>
                <w:iCs/>
              </w:rPr>
              <w:t>47.500,00</w:t>
            </w:r>
          </w:p>
        </w:tc>
        <w:tc>
          <w:tcPr>
            <w:tcW w:w="330" w:type="pct"/>
            <w:noWrap/>
            <w:tcMar>
              <w:top w:w="15" w:type="dxa"/>
              <w:left w:w="15" w:type="dxa"/>
              <w:bottom w:w="0" w:type="dxa"/>
              <w:right w:w="15" w:type="dxa"/>
            </w:tcMar>
            <w:vAlign w:val="center"/>
            <w:hideMark/>
          </w:tcPr>
          <w:p w14:paraId="173FFD8C" w14:textId="77777777" w:rsidR="00FC5915" w:rsidRPr="001A75F3" w:rsidRDefault="00FC5915">
            <w:pPr>
              <w:jc w:val="right"/>
              <w:rPr>
                <w:rFonts w:ascii="Cambria" w:hAnsi="Cambria"/>
                <w:b/>
                <w:bCs/>
                <w:i/>
                <w:iCs/>
              </w:rPr>
            </w:pPr>
            <w:r w:rsidRPr="001A75F3">
              <w:rPr>
                <w:rFonts w:ascii="Cambria" w:hAnsi="Cambria"/>
                <w:b/>
                <w:bCs/>
                <w:i/>
                <w:iCs/>
              </w:rPr>
              <w:t>47.500,00</w:t>
            </w:r>
          </w:p>
        </w:tc>
        <w:tc>
          <w:tcPr>
            <w:tcW w:w="1666" w:type="pct"/>
            <w:shd w:val="clear" w:color="auto" w:fill="000000" w:themeFill="text1"/>
            <w:tcMar>
              <w:top w:w="15" w:type="dxa"/>
              <w:left w:w="15" w:type="dxa"/>
              <w:bottom w:w="0" w:type="dxa"/>
              <w:right w:w="15" w:type="dxa"/>
            </w:tcMar>
            <w:vAlign w:val="bottom"/>
            <w:hideMark/>
          </w:tcPr>
          <w:p w14:paraId="0CEE9BC2" w14:textId="77777777" w:rsidR="00FC5915" w:rsidRPr="001A75F3" w:rsidRDefault="00FC5915">
            <w:pPr>
              <w:rPr>
                <w:rFonts w:ascii="Cambria" w:hAnsi="Cambria"/>
              </w:rPr>
            </w:pPr>
            <w:r w:rsidRPr="001A75F3">
              <w:rPr>
                <w:rFonts w:ascii="Cambria" w:hAnsi="Cambria"/>
              </w:rPr>
              <w:t> </w:t>
            </w:r>
          </w:p>
        </w:tc>
        <w:tc>
          <w:tcPr>
            <w:tcW w:w="308" w:type="pct"/>
            <w:noWrap/>
            <w:tcMar>
              <w:top w:w="15" w:type="dxa"/>
              <w:left w:w="15" w:type="dxa"/>
              <w:bottom w:w="0" w:type="dxa"/>
              <w:right w:w="15" w:type="dxa"/>
            </w:tcMar>
            <w:vAlign w:val="center"/>
            <w:hideMark/>
          </w:tcPr>
          <w:p w14:paraId="38DA2849" w14:textId="77777777" w:rsidR="00FC5915" w:rsidRPr="001A75F3" w:rsidRDefault="00FC5915">
            <w:pPr>
              <w:jc w:val="right"/>
              <w:rPr>
                <w:rFonts w:ascii="Cambria" w:hAnsi="Cambria"/>
              </w:rPr>
            </w:pPr>
            <w:r w:rsidRPr="001A75F3">
              <w:rPr>
                <w:rFonts w:ascii="Cambria" w:hAnsi="Cambria"/>
              </w:rPr>
              <w:t> </w:t>
            </w:r>
          </w:p>
        </w:tc>
        <w:tc>
          <w:tcPr>
            <w:tcW w:w="317" w:type="pct"/>
            <w:noWrap/>
            <w:tcMar>
              <w:top w:w="15" w:type="dxa"/>
              <w:left w:w="15" w:type="dxa"/>
              <w:bottom w:w="0" w:type="dxa"/>
              <w:right w:w="15" w:type="dxa"/>
            </w:tcMar>
            <w:vAlign w:val="center"/>
            <w:hideMark/>
          </w:tcPr>
          <w:p w14:paraId="244844F3" w14:textId="77777777" w:rsidR="00FC5915" w:rsidRPr="001A75F3" w:rsidRDefault="00FC5915">
            <w:pPr>
              <w:jc w:val="right"/>
              <w:rPr>
                <w:rFonts w:ascii="Cambria" w:hAnsi="Cambria"/>
              </w:rPr>
            </w:pPr>
            <w:r w:rsidRPr="001A75F3">
              <w:rPr>
                <w:rFonts w:ascii="Cambria" w:hAnsi="Cambria"/>
              </w:rPr>
              <w:t> </w:t>
            </w:r>
          </w:p>
        </w:tc>
        <w:tc>
          <w:tcPr>
            <w:tcW w:w="367" w:type="pct"/>
            <w:noWrap/>
            <w:tcMar>
              <w:top w:w="15" w:type="dxa"/>
              <w:left w:w="15" w:type="dxa"/>
              <w:bottom w:w="0" w:type="dxa"/>
              <w:right w:w="15" w:type="dxa"/>
            </w:tcMar>
            <w:vAlign w:val="center"/>
            <w:hideMark/>
          </w:tcPr>
          <w:p w14:paraId="0389DC3F" w14:textId="77777777" w:rsidR="00FC5915" w:rsidRPr="001A75F3" w:rsidRDefault="00FC5915">
            <w:pPr>
              <w:jc w:val="center"/>
              <w:rPr>
                <w:rFonts w:ascii="Cambria" w:hAnsi="Cambria"/>
              </w:rPr>
            </w:pPr>
            <w:r w:rsidRPr="001A75F3">
              <w:rPr>
                <w:rFonts w:ascii="Cambria" w:hAnsi="Cambria"/>
              </w:rPr>
              <w:t> </w:t>
            </w:r>
          </w:p>
        </w:tc>
      </w:tr>
    </w:tbl>
    <w:p w14:paraId="2ABF2F1B" w14:textId="77777777" w:rsidR="00EA1D8E" w:rsidRPr="001A75F3" w:rsidRDefault="00FC5915" w:rsidP="008E76B3">
      <w:pPr>
        <w:widowControl/>
        <w:autoSpaceDE/>
        <w:autoSpaceDN/>
        <w:adjustRightInd/>
        <w:rPr>
          <w:rFonts w:ascii="Cambria" w:hAnsi="Cambria"/>
          <w:b/>
          <w:bCs/>
          <w:lang w:val="en-US"/>
        </w:rPr>
      </w:pPr>
      <w:r w:rsidRPr="001A75F3">
        <w:rPr>
          <w:rFonts w:ascii="Cambria" w:hAnsi="Cambria"/>
          <w:b/>
          <w:bCs/>
          <w:lang w:val="en-US"/>
        </w:rPr>
        <w:t xml:space="preserve"> </w:t>
      </w:r>
    </w:p>
    <w:p w14:paraId="3871F159" w14:textId="77777777" w:rsidR="00EA1D8E" w:rsidRPr="001A75F3" w:rsidRDefault="00EA1D8E">
      <w:pPr>
        <w:widowControl/>
        <w:autoSpaceDE/>
        <w:autoSpaceDN/>
        <w:adjustRightInd/>
        <w:jc w:val="center"/>
        <w:rPr>
          <w:rFonts w:ascii="Cambria" w:hAnsi="Cambria"/>
          <w:b/>
          <w:bCs/>
          <w:lang w:val="en-US"/>
        </w:rPr>
      </w:pPr>
      <w:r w:rsidRPr="001A75F3">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
        <w:gridCol w:w="1591"/>
        <w:gridCol w:w="1998"/>
        <w:gridCol w:w="1037"/>
        <w:gridCol w:w="1037"/>
        <w:gridCol w:w="4628"/>
        <w:gridCol w:w="888"/>
        <w:gridCol w:w="888"/>
        <w:gridCol w:w="1026"/>
      </w:tblGrid>
      <w:tr w:rsidR="00C23157" w:rsidRPr="001A75F3" w14:paraId="0336D0E7" w14:textId="77777777" w:rsidTr="000666EB">
        <w:trPr>
          <w:trHeight w:val="300"/>
          <w:tblHeader/>
        </w:trPr>
        <w:tc>
          <w:tcPr>
            <w:tcW w:w="389" w:type="pct"/>
            <w:vMerge w:val="restart"/>
            <w:noWrap/>
            <w:tcMar>
              <w:top w:w="15" w:type="dxa"/>
              <w:left w:w="15" w:type="dxa"/>
              <w:bottom w:w="0" w:type="dxa"/>
              <w:right w:w="15" w:type="dxa"/>
            </w:tcMar>
            <w:vAlign w:val="center"/>
            <w:hideMark/>
          </w:tcPr>
          <w:p w14:paraId="1E259A28" w14:textId="77777777" w:rsidR="00C23157" w:rsidRPr="001A75F3" w:rsidRDefault="00C23157">
            <w:pPr>
              <w:widowControl/>
              <w:autoSpaceDE/>
              <w:autoSpaceDN/>
              <w:adjustRightInd/>
              <w:jc w:val="center"/>
              <w:rPr>
                <w:rFonts w:ascii="Cambria" w:hAnsi="Cambria"/>
                <w:b/>
                <w:bCs/>
              </w:rPr>
            </w:pPr>
            <w:r w:rsidRPr="001A75F3">
              <w:rPr>
                <w:rFonts w:ascii="Cambria" w:hAnsi="Cambria"/>
                <w:b/>
                <w:bCs/>
              </w:rPr>
              <w:lastRenderedPageBreak/>
              <w:t>Groupe</w:t>
            </w:r>
          </w:p>
        </w:tc>
        <w:tc>
          <w:tcPr>
            <w:tcW w:w="465" w:type="pct"/>
            <w:vMerge w:val="restart"/>
            <w:noWrap/>
            <w:tcMar>
              <w:top w:w="15" w:type="dxa"/>
              <w:left w:w="15" w:type="dxa"/>
              <w:bottom w:w="0" w:type="dxa"/>
              <w:right w:w="15" w:type="dxa"/>
            </w:tcMar>
            <w:vAlign w:val="center"/>
            <w:hideMark/>
          </w:tcPr>
          <w:p w14:paraId="2397B684" w14:textId="77777777" w:rsidR="00C23157" w:rsidRPr="001A75F3" w:rsidRDefault="00C23157">
            <w:pPr>
              <w:jc w:val="center"/>
              <w:rPr>
                <w:rFonts w:ascii="Cambria" w:hAnsi="Cambria"/>
                <w:b/>
                <w:bCs/>
              </w:rPr>
            </w:pPr>
            <w:r w:rsidRPr="001A75F3">
              <w:rPr>
                <w:rFonts w:ascii="Cambria" w:hAnsi="Cambria"/>
                <w:b/>
                <w:bCs/>
              </w:rPr>
              <w:t>Poste budgétaire</w:t>
            </w:r>
          </w:p>
        </w:tc>
        <w:tc>
          <w:tcPr>
            <w:tcW w:w="783" w:type="pct"/>
            <w:vMerge w:val="restart"/>
            <w:tcMar>
              <w:top w:w="15" w:type="dxa"/>
              <w:left w:w="15" w:type="dxa"/>
              <w:bottom w:w="0" w:type="dxa"/>
              <w:right w:w="15" w:type="dxa"/>
            </w:tcMar>
            <w:vAlign w:val="center"/>
            <w:hideMark/>
          </w:tcPr>
          <w:p w14:paraId="0E41B275" w14:textId="77777777" w:rsidR="00C23157" w:rsidRPr="001A75F3" w:rsidRDefault="00C23157">
            <w:pPr>
              <w:jc w:val="center"/>
              <w:rPr>
                <w:rFonts w:ascii="Cambria" w:hAnsi="Cambria"/>
                <w:b/>
                <w:bCs/>
              </w:rPr>
            </w:pPr>
            <w:r w:rsidRPr="001A75F3">
              <w:rPr>
                <w:rFonts w:ascii="Cambria" w:hAnsi="Cambria"/>
                <w:b/>
                <w:bCs/>
              </w:rPr>
              <w:t>Description</w:t>
            </w:r>
          </w:p>
        </w:tc>
        <w:tc>
          <w:tcPr>
            <w:tcW w:w="684" w:type="pct"/>
            <w:gridSpan w:val="2"/>
            <w:noWrap/>
            <w:tcMar>
              <w:top w:w="15" w:type="dxa"/>
              <w:left w:w="15" w:type="dxa"/>
              <w:bottom w:w="0" w:type="dxa"/>
              <w:right w:w="15" w:type="dxa"/>
            </w:tcMar>
            <w:vAlign w:val="bottom"/>
            <w:hideMark/>
          </w:tcPr>
          <w:p w14:paraId="0967F771" w14:textId="77777777" w:rsidR="00C23157" w:rsidRPr="001A75F3" w:rsidRDefault="00C23157">
            <w:pPr>
              <w:jc w:val="center"/>
              <w:rPr>
                <w:rFonts w:ascii="Cambria" w:hAnsi="Cambria"/>
                <w:b/>
                <w:bCs/>
              </w:rPr>
            </w:pPr>
            <w:r w:rsidRPr="001A75F3">
              <w:rPr>
                <w:rFonts w:ascii="Cambria" w:hAnsi="Cambria"/>
                <w:b/>
                <w:bCs/>
              </w:rPr>
              <w:t>ANNEE</w:t>
            </w:r>
          </w:p>
        </w:tc>
        <w:tc>
          <w:tcPr>
            <w:tcW w:w="1724" w:type="pct"/>
            <w:vMerge w:val="restart"/>
            <w:noWrap/>
            <w:tcMar>
              <w:top w:w="15" w:type="dxa"/>
              <w:left w:w="15" w:type="dxa"/>
              <w:bottom w:w="0" w:type="dxa"/>
              <w:right w:w="15" w:type="dxa"/>
            </w:tcMar>
            <w:vAlign w:val="center"/>
            <w:hideMark/>
          </w:tcPr>
          <w:p w14:paraId="748C61B8" w14:textId="77777777" w:rsidR="00C23157" w:rsidRPr="001A75F3" w:rsidRDefault="00C23157">
            <w:pPr>
              <w:jc w:val="center"/>
              <w:rPr>
                <w:rFonts w:ascii="Cambria" w:hAnsi="Cambria"/>
                <w:b/>
                <w:bCs/>
              </w:rPr>
            </w:pPr>
            <w:r w:rsidRPr="001A75F3">
              <w:rPr>
                <w:rFonts w:ascii="Cambria" w:hAnsi="Cambria"/>
                <w:b/>
                <w:bCs/>
              </w:rPr>
              <w:t>Explications</w:t>
            </w:r>
          </w:p>
        </w:tc>
        <w:tc>
          <w:tcPr>
            <w:tcW w:w="954" w:type="pct"/>
            <w:gridSpan w:val="3"/>
            <w:noWrap/>
            <w:tcMar>
              <w:top w:w="15" w:type="dxa"/>
              <w:left w:w="15" w:type="dxa"/>
              <w:bottom w:w="0" w:type="dxa"/>
              <w:right w:w="15" w:type="dxa"/>
            </w:tcMar>
            <w:vAlign w:val="bottom"/>
            <w:hideMark/>
          </w:tcPr>
          <w:p w14:paraId="488DCE79" w14:textId="77777777" w:rsidR="00C23157" w:rsidRPr="001A75F3" w:rsidRDefault="00C23157">
            <w:pPr>
              <w:jc w:val="center"/>
              <w:rPr>
                <w:rFonts w:ascii="Cambria" w:hAnsi="Cambria"/>
                <w:b/>
                <w:bCs/>
              </w:rPr>
            </w:pPr>
            <w:r w:rsidRPr="001A75F3">
              <w:rPr>
                <w:rFonts w:ascii="Cambria" w:hAnsi="Cambria"/>
                <w:b/>
                <w:bCs/>
              </w:rPr>
              <w:t>Financement garanti (€)</w:t>
            </w:r>
          </w:p>
        </w:tc>
      </w:tr>
      <w:tr w:rsidR="00C23157" w:rsidRPr="001A75F3" w14:paraId="49C82ED4" w14:textId="77777777" w:rsidTr="000666EB">
        <w:trPr>
          <w:trHeight w:val="270"/>
          <w:tblHeader/>
        </w:trPr>
        <w:tc>
          <w:tcPr>
            <w:tcW w:w="389" w:type="pct"/>
            <w:vMerge/>
            <w:vAlign w:val="center"/>
            <w:hideMark/>
          </w:tcPr>
          <w:p w14:paraId="68F8D255" w14:textId="77777777" w:rsidR="00C23157" w:rsidRPr="001A75F3" w:rsidRDefault="00C23157">
            <w:pPr>
              <w:rPr>
                <w:rFonts w:ascii="Cambria" w:hAnsi="Cambria"/>
                <w:b/>
                <w:bCs/>
              </w:rPr>
            </w:pPr>
          </w:p>
        </w:tc>
        <w:tc>
          <w:tcPr>
            <w:tcW w:w="465" w:type="pct"/>
            <w:vMerge/>
            <w:vAlign w:val="center"/>
            <w:hideMark/>
          </w:tcPr>
          <w:p w14:paraId="2CA9EB5D" w14:textId="77777777" w:rsidR="00C23157" w:rsidRPr="001A75F3" w:rsidRDefault="00C23157">
            <w:pPr>
              <w:rPr>
                <w:rFonts w:ascii="Cambria" w:hAnsi="Cambria"/>
                <w:b/>
                <w:bCs/>
              </w:rPr>
            </w:pPr>
          </w:p>
        </w:tc>
        <w:tc>
          <w:tcPr>
            <w:tcW w:w="783" w:type="pct"/>
            <w:vMerge/>
            <w:vAlign w:val="center"/>
            <w:hideMark/>
          </w:tcPr>
          <w:p w14:paraId="0DB70928" w14:textId="77777777" w:rsidR="00C23157" w:rsidRPr="001A75F3" w:rsidRDefault="00C23157">
            <w:pPr>
              <w:rPr>
                <w:rFonts w:ascii="Cambria" w:hAnsi="Cambria"/>
                <w:b/>
                <w:bCs/>
              </w:rPr>
            </w:pPr>
          </w:p>
        </w:tc>
        <w:tc>
          <w:tcPr>
            <w:tcW w:w="342" w:type="pct"/>
            <w:noWrap/>
            <w:tcMar>
              <w:top w:w="15" w:type="dxa"/>
              <w:left w:w="15" w:type="dxa"/>
              <w:bottom w:w="0" w:type="dxa"/>
              <w:right w:w="15" w:type="dxa"/>
            </w:tcMar>
            <w:vAlign w:val="center"/>
            <w:hideMark/>
          </w:tcPr>
          <w:p w14:paraId="41E70A1D" w14:textId="77777777" w:rsidR="00C23157" w:rsidRPr="001A75F3" w:rsidRDefault="00C23157">
            <w:pPr>
              <w:jc w:val="center"/>
              <w:rPr>
                <w:rFonts w:ascii="Cambria" w:hAnsi="Cambria"/>
                <w:b/>
                <w:bCs/>
              </w:rPr>
            </w:pPr>
            <w:r w:rsidRPr="001A75F3">
              <w:rPr>
                <w:rFonts w:ascii="Cambria" w:hAnsi="Cambria"/>
                <w:b/>
                <w:bCs/>
              </w:rPr>
              <w:t>2026</w:t>
            </w:r>
          </w:p>
        </w:tc>
        <w:tc>
          <w:tcPr>
            <w:tcW w:w="342" w:type="pct"/>
            <w:noWrap/>
            <w:tcMar>
              <w:top w:w="15" w:type="dxa"/>
              <w:left w:w="15" w:type="dxa"/>
              <w:bottom w:w="0" w:type="dxa"/>
              <w:right w:w="15" w:type="dxa"/>
            </w:tcMar>
            <w:vAlign w:val="center"/>
            <w:hideMark/>
          </w:tcPr>
          <w:p w14:paraId="577BD86B" w14:textId="77777777" w:rsidR="00C23157" w:rsidRPr="001A75F3" w:rsidRDefault="00C23157">
            <w:pPr>
              <w:jc w:val="center"/>
              <w:rPr>
                <w:rFonts w:ascii="Cambria" w:hAnsi="Cambria"/>
                <w:b/>
                <w:bCs/>
              </w:rPr>
            </w:pPr>
            <w:r w:rsidRPr="001A75F3">
              <w:rPr>
                <w:rFonts w:ascii="Cambria" w:hAnsi="Cambria"/>
                <w:b/>
                <w:bCs/>
              </w:rPr>
              <w:t>2027</w:t>
            </w:r>
          </w:p>
        </w:tc>
        <w:tc>
          <w:tcPr>
            <w:tcW w:w="1724" w:type="pct"/>
            <w:vMerge/>
            <w:vAlign w:val="center"/>
            <w:hideMark/>
          </w:tcPr>
          <w:p w14:paraId="452A7190" w14:textId="77777777" w:rsidR="00C23157" w:rsidRPr="001A75F3" w:rsidRDefault="00C23157">
            <w:pPr>
              <w:rPr>
                <w:rFonts w:ascii="Cambria" w:hAnsi="Cambria"/>
                <w:b/>
                <w:bCs/>
              </w:rPr>
            </w:pPr>
          </w:p>
        </w:tc>
        <w:tc>
          <w:tcPr>
            <w:tcW w:w="337" w:type="pct"/>
            <w:tcMar>
              <w:top w:w="15" w:type="dxa"/>
              <w:left w:w="15" w:type="dxa"/>
              <w:bottom w:w="0" w:type="dxa"/>
              <w:right w:w="15" w:type="dxa"/>
            </w:tcMar>
            <w:vAlign w:val="center"/>
            <w:hideMark/>
          </w:tcPr>
          <w:p w14:paraId="08538259" w14:textId="77777777" w:rsidR="00C23157" w:rsidRPr="001A75F3" w:rsidRDefault="00C23157">
            <w:pPr>
              <w:jc w:val="center"/>
              <w:rPr>
                <w:rFonts w:ascii="Cambria" w:hAnsi="Cambria"/>
                <w:b/>
                <w:bCs/>
              </w:rPr>
            </w:pPr>
            <w:r w:rsidRPr="001A75F3">
              <w:rPr>
                <w:rFonts w:ascii="Cambria" w:hAnsi="Cambria"/>
                <w:b/>
                <w:bCs/>
              </w:rPr>
              <w:t>2026</w:t>
            </w:r>
          </w:p>
        </w:tc>
        <w:tc>
          <w:tcPr>
            <w:tcW w:w="337" w:type="pct"/>
            <w:tcMar>
              <w:top w:w="15" w:type="dxa"/>
              <w:left w:w="15" w:type="dxa"/>
              <w:bottom w:w="0" w:type="dxa"/>
              <w:right w:w="15" w:type="dxa"/>
            </w:tcMar>
            <w:vAlign w:val="center"/>
            <w:hideMark/>
          </w:tcPr>
          <w:p w14:paraId="06BC4C6E" w14:textId="77777777" w:rsidR="00C23157" w:rsidRPr="001A75F3" w:rsidRDefault="00C23157">
            <w:pPr>
              <w:jc w:val="center"/>
              <w:rPr>
                <w:rFonts w:ascii="Cambria" w:hAnsi="Cambria"/>
                <w:b/>
                <w:bCs/>
              </w:rPr>
            </w:pPr>
            <w:r w:rsidRPr="001A75F3">
              <w:rPr>
                <w:rFonts w:ascii="Cambria" w:hAnsi="Cambria"/>
                <w:b/>
                <w:bCs/>
              </w:rPr>
              <w:t>2027</w:t>
            </w:r>
          </w:p>
        </w:tc>
        <w:tc>
          <w:tcPr>
            <w:tcW w:w="280" w:type="pct"/>
            <w:noWrap/>
            <w:tcMar>
              <w:top w:w="15" w:type="dxa"/>
              <w:left w:w="15" w:type="dxa"/>
              <w:bottom w:w="0" w:type="dxa"/>
              <w:right w:w="15" w:type="dxa"/>
            </w:tcMar>
            <w:vAlign w:val="center"/>
            <w:hideMark/>
          </w:tcPr>
          <w:p w14:paraId="00CCBF01" w14:textId="77777777" w:rsidR="00C23157" w:rsidRPr="001A75F3" w:rsidRDefault="00C23157">
            <w:pPr>
              <w:jc w:val="center"/>
              <w:rPr>
                <w:rFonts w:ascii="Cambria" w:hAnsi="Cambria"/>
                <w:b/>
                <w:bCs/>
              </w:rPr>
            </w:pPr>
            <w:r w:rsidRPr="001A75F3">
              <w:rPr>
                <w:rFonts w:ascii="Cambria" w:hAnsi="Cambria"/>
                <w:b/>
                <w:bCs/>
              </w:rPr>
              <w:t>Source</w:t>
            </w:r>
          </w:p>
        </w:tc>
      </w:tr>
      <w:tr w:rsidR="00C23157" w:rsidRPr="001A75F3" w14:paraId="6F3286CF" w14:textId="77777777" w:rsidTr="000666EB">
        <w:trPr>
          <w:trHeight w:val="435"/>
        </w:trPr>
        <w:tc>
          <w:tcPr>
            <w:tcW w:w="389" w:type="pct"/>
            <w:vMerge w:val="restart"/>
            <w:tcMar>
              <w:top w:w="15" w:type="dxa"/>
              <w:left w:w="15" w:type="dxa"/>
              <w:bottom w:w="0" w:type="dxa"/>
              <w:right w:w="15" w:type="dxa"/>
            </w:tcMar>
            <w:vAlign w:val="center"/>
            <w:hideMark/>
          </w:tcPr>
          <w:p w14:paraId="1FB94DF7" w14:textId="77777777" w:rsidR="00C23157" w:rsidRPr="001A75F3" w:rsidRDefault="00C23157">
            <w:pPr>
              <w:jc w:val="center"/>
              <w:rPr>
                <w:rFonts w:ascii="Cambria" w:hAnsi="Cambria"/>
              </w:rPr>
            </w:pPr>
            <w:r w:rsidRPr="001A75F3">
              <w:rPr>
                <w:rFonts w:ascii="Cambria" w:hAnsi="Cambria"/>
              </w:rPr>
              <w:t>Espadon (SWOYP)</w:t>
            </w:r>
          </w:p>
        </w:tc>
        <w:tc>
          <w:tcPr>
            <w:tcW w:w="465" w:type="pct"/>
            <w:vMerge w:val="restart"/>
            <w:tcMar>
              <w:top w:w="15" w:type="dxa"/>
              <w:left w:w="15" w:type="dxa"/>
              <w:bottom w:w="0" w:type="dxa"/>
              <w:right w:w="15" w:type="dxa"/>
            </w:tcMar>
            <w:vAlign w:val="center"/>
            <w:hideMark/>
          </w:tcPr>
          <w:p w14:paraId="22F0BE98" w14:textId="77777777" w:rsidR="00C23157" w:rsidRPr="001A75F3" w:rsidRDefault="00C23157">
            <w:pPr>
              <w:jc w:val="center"/>
              <w:rPr>
                <w:rFonts w:ascii="Cambria" w:hAnsi="Cambria"/>
              </w:rPr>
            </w:pPr>
            <w:r w:rsidRPr="001A75F3">
              <w:rPr>
                <w:rFonts w:ascii="Cambria" w:hAnsi="Cambria"/>
              </w:rPr>
              <w:t>Marquage</w:t>
            </w:r>
          </w:p>
        </w:tc>
        <w:tc>
          <w:tcPr>
            <w:tcW w:w="783" w:type="pct"/>
            <w:vMerge w:val="restart"/>
            <w:tcMar>
              <w:top w:w="15" w:type="dxa"/>
              <w:left w:w="15" w:type="dxa"/>
              <w:bottom w:w="0" w:type="dxa"/>
              <w:right w:w="15" w:type="dxa"/>
            </w:tcMar>
            <w:vAlign w:val="center"/>
            <w:hideMark/>
          </w:tcPr>
          <w:p w14:paraId="08CC9A19" w14:textId="77777777" w:rsidR="00C23157" w:rsidRPr="001A75F3" w:rsidRDefault="00C23157">
            <w:pPr>
              <w:rPr>
                <w:rFonts w:ascii="Cambria" w:hAnsi="Cambria"/>
              </w:rPr>
            </w:pPr>
            <w:r w:rsidRPr="001A75F3">
              <w:rPr>
                <w:rFonts w:ascii="Cambria" w:hAnsi="Cambria"/>
              </w:rPr>
              <w:t>Marques et matériel de marquage</w:t>
            </w:r>
          </w:p>
        </w:tc>
        <w:tc>
          <w:tcPr>
            <w:tcW w:w="342" w:type="pct"/>
            <w:vMerge w:val="restart"/>
            <w:noWrap/>
            <w:tcMar>
              <w:top w:w="15" w:type="dxa"/>
              <w:left w:w="15" w:type="dxa"/>
              <w:bottom w:w="0" w:type="dxa"/>
              <w:right w:w="15" w:type="dxa"/>
            </w:tcMar>
            <w:vAlign w:val="center"/>
            <w:hideMark/>
          </w:tcPr>
          <w:p w14:paraId="2C40727F" w14:textId="77777777" w:rsidR="00C23157" w:rsidRPr="001A75F3" w:rsidRDefault="00C23157">
            <w:pPr>
              <w:jc w:val="right"/>
              <w:rPr>
                <w:rFonts w:ascii="Cambria" w:hAnsi="Cambria"/>
              </w:rPr>
            </w:pPr>
            <w:r w:rsidRPr="001A75F3">
              <w:rPr>
                <w:rFonts w:ascii="Cambria" w:hAnsi="Cambria"/>
              </w:rPr>
              <w:t>44.400,00</w:t>
            </w:r>
          </w:p>
        </w:tc>
        <w:tc>
          <w:tcPr>
            <w:tcW w:w="342" w:type="pct"/>
            <w:vMerge w:val="restart"/>
            <w:noWrap/>
            <w:tcMar>
              <w:top w:w="15" w:type="dxa"/>
              <w:left w:w="15" w:type="dxa"/>
              <w:bottom w:w="0" w:type="dxa"/>
              <w:right w:w="15" w:type="dxa"/>
            </w:tcMar>
            <w:vAlign w:val="center"/>
            <w:hideMark/>
          </w:tcPr>
          <w:p w14:paraId="3F753B91" w14:textId="77777777" w:rsidR="00C23157" w:rsidRPr="001A75F3" w:rsidRDefault="00C23157">
            <w:pPr>
              <w:jc w:val="right"/>
              <w:rPr>
                <w:rFonts w:ascii="Cambria" w:hAnsi="Cambria"/>
              </w:rPr>
            </w:pPr>
            <w:r w:rsidRPr="001A75F3">
              <w:rPr>
                <w:rFonts w:ascii="Cambria" w:hAnsi="Cambria"/>
              </w:rPr>
              <w:t>44.400,00</w:t>
            </w:r>
          </w:p>
        </w:tc>
        <w:tc>
          <w:tcPr>
            <w:tcW w:w="1724" w:type="pct"/>
            <w:vMerge w:val="restart"/>
            <w:tcMar>
              <w:top w:w="15" w:type="dxa"/>
              <w:left w:w="15" w:type="dxa"/>
              <w:bottom w:w="0" w:type="dxa"/>
              <w:right w:w="15" w:type="dxa"/>
            </w:tcMar>
            <w:vAlign w:val="center"/>
            <w:hideMark/>
          </w:tcPr>
          <w:p w14:paraId="0F7B03D1" w14:textId="77777777" w:rsidR="00C23157" w:rsidRPr="001A75F3" w:rsidRDefault="00C23157">
            <w:pPr>
              <w:rPr>
                <w:rFonts w:ascii="Cambria" w:hAnsi="Cambria"/>
              </w:rPr>
            </w:pPr>
            <w:r w:rsidRPr="001A75F3">
              <w:rPr>
                <w:rFonts w:ascii="Cambria" w:hAnsi="Cambria"/>
              </w:rPr>
              <w:t>Nouvelles marques (12) à acquérir pour la campagne de marquage et le marquage opportuniste. Comprend également un montant pour l'acquisition de matériel de marquage.</w:t>
            </w:r>
          </w:p>
        </w:tc>
        <w:tc>
          <w:tcPr>
            <w:tcW w:w="337" w:type="pct"/>
            <w:tcMar>
              <w:top w:w="15" w:type="dxa"/>
              <w:left w:w="15" w:type="dxa"/>
              <w:bottom w:w="0" w:type="dxa"/>
              <w:right w:w="15" w:type="dxa"/>
            </w:tcMar>
            <w:vAlign w:val="center"/>
            <w:hideMark/>
          </w:tcPr>
          <w:p w14:paraId="7D4E301B" w14:textId="77777777" w:rsidR="00C23157" w:rsidRPr="001A75F3" w:rsidRDefault="00C23157">
            <w:pPr>
              <w:jc w:val="right"/>
              <w:rPr>
                <w:rFonts w:ascii="Cambria" w:hAnsi="Cambria"/>
              </w:rPr>
            </w:pPr>
            <w:r w:rsidRPr="001A75F3">
              <w:rPr>
                <w:rFonts w:ascii="Cambria" w:hAnsi="Cambria"/>
              </w:rPr>
              <w:t>35.520,00</w:t>
            </w:r>
          </w:p>
        </w:tc>
        <w:tc>
          <w:tcPr>
            <w:tcW w:w="337" w:type="pct"/>
            <w:tcMar>
              <w:top w:w="15" w:type="dxa"/>
              <w:left w:w="15" w:type="dxa"/>
              <w:bottom w:w="0" w:type="dxa"/>
              <w:right w:w="15" w:type="dxa"/>
            </w:tcMar>
            <w:vAlign w:val="center"/>
            <w:hideMark/>
          </w:tcPr>
          <w:p w14:paraId="3B986B14" w14:textId="77777777" w:rsidR="00C23157" w:rsidRPr="001A75F3" w:rsidRDefault="00C23157">
            <w:pPr>
              <w:jc w:val="right"/>
              <w:rPr>
                <w:rFonts w:ascii="Cambria" w:hAnsi="Cambria"/>
              </w:rPr>
            </w:pPr>
            <w:r w:rsidRPr="001A75F3">
              <w:rPr>
                <w:rFonts w:ascii="Cambria" w:hAnsi="Cambria"/>
              </w:rPr>
              <w:t>35.520,00</w:t>
            </w:r>
          </w:p>
        </w:tc>
        <w:tc>
          <w:tcPr>
            <w:tcW w:w="280" w:type="pct"/>
            <w:noWrap/>
            <w:tcMar>
              <w:top w:w="15" w:type="dxa"/>
              <w:left w:w="15" w:type="dxa"/>
              <w:bottom w:w="0" w:type="dxa"/>
              <w:right w:w="15" w:type="dxa"/>
            </w:tcMar>
            <w:vAlign w:val="center"/>
            <w:hideMark/>
          </w:tcPr>
          <w:p w14:paraId="6150AE10" w14:textId="57E93324" w:rsidR="00C23157" w:rsidRPr="001A75F3" w:rsidRDefault="00C87E1A">
            <w:pPr>
              <w:jc w:val="center"/>
              <w:rPr>
                <w:rFonts w:ascii="Cambria" w:hAnsi="Cambria"/>
              </w:rPr>
            </w:pPr>
            <w:r w:rsidRPr="001A75F3">
              <w:rPr>
                <w:rFonts w:ascii="Cambria" w:hAnsi="Cambria"/>
              </w:rPr>
              <w:t>UE</w:t>
            </w:r>
          </w:p>
        </w:tc>
      </w:tr>
      <w:tr w:rsidR="00C23157" w:rsidRPr="001A75F3" w14:paraId="7B5DCB73" w14:textId="77777777" w:rsidTr="000666EB">
        <w:trPr>
          <w:trHeight w:val="435"/>
        </w:trPr>
        <w:tc>
          <w:tcPr>
            <w:tcW w:w="389" w:type="pct"/>
            <w:vMerge/>
            <w:vAlign w:val="center"/>
            <w:hideMark/>
          </w:tcPr>
          <w:p w14:paraId="006A9BBA" w14:textId="77777777" w:rsidR="00C23157" w:rsidRPr="001A75F3" w:rsidRDefault="00C23157">
            <w:pPr>
              <w:rPr>
                <w:rFonts w:ascii="Cambria" w:hAnsi="Cambria"/>
              </w:rPr>
            </w:pPr>
          </w:p>
        </w:tc>
        <w:tc>
          <w:tcPr>
            <w:tcW w:w="465" w:type="pct"/>
            <w:vMerge/>
            <w:vAlign w:val="center"/>
            <w:hideMark/>
          </w:tcPr>
          <w:p w14:paraId="14E4F109" w14:textId="77777777" w:rsidR="00C23157" w:rsidRPr="001A75F3" w:rsidRDefault="00C23157">
            <w:pPr>
              <w:rPr>
                <w:rFonts w:ascii="Cambria" w:hAnsi="Cambria"/>
              </w:rPr>
            </w:pPr>
          </w:p>
        </w:tc>
        <w:tc>
          <w:tcPr>
            <w:tcW w:w="783" w:type="pct"/>
            <w:vMerge/>
            <w:vAlign w:val="center"/>
            <w:hideMark/>
          </w:tcPr>
          <w:p w14:paraId="2DFF9E2B" w14:textId="77777777" w:rsidR="00C23157" w:rsidRPr="001A75F3" w:rsidRDefault="00C23157">
            <w:pPr>
              <w:rPr>
                <w:rFonts w:ascii="Cambria" w:hAnsi="Cambria"/>
              </w:rPr>
            </w:pPr>
          </w:p>
        </w:tc>
        <w:tc>
          <w:tcPr>
            <w:tcW w:w="342" w:type="pct"/>
            <w:vMerge/>
            <w:vAlign w:val="center"/>
            <w:hideMark/>
          </w:tcPr>
          <w:p w14:paraId="4263A9EE" w14:textId="77777777" w:rsidR="00C23157" w:rsidRPr="001A75F3" w:rsidRDefault="00C23157">
            <w:pPr>
              <w:rPr>
                <w:rFonts w:ascii="Cambria" w:hAnsi="Cambria"/>
              </w:rPr>
            </w:pPr>
          </w:p>
        </w:tc>
        <w:tc>
          <w:tcPr>
            <w:tcW w:w="342" w:type="pct"/>
            <w:vMerge/>
            <w:vAlign w:val="center"/>
            <w:hideMark/>
          </w:tcPr>
          <w:p w14:paraId="047AEA8A" w14:textId="77777777" w:rsidR="00C23157" w:rsidRPr="001A75F3" w:rsidRDefault="00C23157">
            <w:pPr>
              <w:rPr>
                <w:rFonts w:ascii="Cambria" w:hAnsi="Cambria"/>
              </w:rPr>
            </w:pPr>
          </w:p>
        </w:tc>
        <w:tc>
          <w:tcPr>
            <w:tcW w:w="1724" w:type="pct"/>
            <w:vMerge/>
            <w:vAlign w:val="center"/>
            <w:hideMark/>
          </w:tcPr>
          <w:p w14:paraId="7A846E78"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458EF697" w14:textId="77777777" w:rsidR="00C23157" w:rsidRPr="001A75F3" w:rsidRDefault="00C23157">
            <w:pPr>
              <w:jc w:val="right"/>
              <w:rPr>
                <w:rFonts w:ascii="Cambria" w:hAnsi="Cambria"/>
              </w:rPr>
            </w:pPr>
            <w:r w:rsidRPr="001A75F3">
              <w:rPr>
                <w:rFonts w:ascii="Cambria" w:hAnsi="Cambria"/>
              </w:rPr>
              <w:t>8.880,00</w:t>
            </w:r>
          </w:p>
        </w:tc>
        <w:tc>
          <w:tcPr>
            <w:tcW w:w="337" w:type="pct"/>
            <w:noWrap/>
            <w:tcMar>
              <w:top w:w="15" w:type="dxa"/>
              <w:left w:w="15" w:type="dxa"/>
              <w:bottom w:w="0" w:type="dxa"/>
              <w:right w:w="15" w:type="dxa"/>
            </w:tcMar>
            <w:vAlign w:val="center"/>
            <w:hideMark/>
          </w:tcPr>
          <w:p w14:paraId="1896E895" w14:textId="77777777" w:rsidR="00C23157" w:rsidRPr="001A75F3" w:rsidRDefault="00C23157">
            <w:pPr>
              <w:jc w:val="right"/>
              <w:rPr>
                <w:rFonts w:ascii="Cambria" w:hAnsi="Cambria"/>
              </w:rPr>
            </w:pPr>
            <w:r w:rsidRPr="001A75F3">
              <w:rPr>
                <w:rFonts w:ascii="Cambria" w:hAnsi="Cambria"/>
              </w:rPr>
              <w:t>8.880,00</w:t>
            </w:r>
          </w:p>
        </w:tc>
        <w:tc>
          <w:tcPr>
            <w:tcW w:w="280" w:type="pct"/>
            <w:noWrap/>
            <w:tcMar>
              <w:top w:w="15" w:type="dxa"/>
              <w:left w:w="15" w:type="dxa"/>
              <w:bottom w:w="0" w:type="dxa"/>
              <w:right w:w="15" w:type="dxa"/>
            </w:tcMar>
            <w:vAlign w:val="center"/>
            <w:hideMark/>
          </w:tcPr>
          <w:p w14:paraId="3454A7ED" w14:textId="77777777" w:rsidR="00B95493" w:rsidRPr="001A75F3" w:rsidRDefault="00B95493" w:rsidP="00B95493">
            <w:pPr>
              <w:jc w:val="center"/>
              <w:rPr>
                <w:rFonts w:ascii="Cambria" w:hAnsi="Cambria"/>
              </w:rPr>
            </w:pPr>
            <w:r w:rsidRPr="001A75F3">
              <w:rPr>
                <w:rFonts w:ascii="Cambria" w:hAnsi="Cambria"/>
              </w:rPr>
              <w:t xml:space="preserve">Solde </w:t>
            </w:r>
          </w:p>
          <w:p w14:paraId="70655AEB" w14:textId="2EBAF78E"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5BC8B331" w14:textId="77777777" w:rsidTr="000666EB">
        <w:trPr>
          <w:trHeight w:val="495"/>
        </w:trPr>
        <w:tc>
          <w:tcPr>
            <w:tcW w:w="389" w:type="pct"/>
            <w:vMerge/>
            <w:vAlign w:val="center"/>
            <w:hideMark/>
          </w:tcPr>
          <w:p w14:paraId="5852F223" w14:textId="77777777" w:rsidR="00C23157" w:rsidRPr="001A75F3" w:rsidRDefault="00C23157">
            <w:pPr>
              <w:rPr>
                <w:rFonts w:ascii="Cambria" w:hAnsi="Cambria"/>
              </w:rPr>
            </w:pPr>
          </w:p>
        </w:tc>
        <w:tc>
          <w:tcPr>
            <w:tcW w:w="465" w:type="pct"/>
            <w:vMerge/>
            <w:vAlign w:val="center"/>
            <w:hideMark/>
          </w:tcPr>
          <w:p w14:paraId="01201032" w14:textId="77777777" w:rsidR="00C23157" w:rsidRPr="001A75F3" w:rsidRDefault="00C23157">
            <w:pPr>
              <w:rPr>
                <w:rFonts w:ascii="Cambria" w:hAnsi="Cambria"/>
              </w:rPr>
            </w:pPr>
          </w:p>
        </w:tc>
        <w:tc>
          <w:tcPr>
            <w:tcW w:w="783" w:type="pct"/>
            <w:tcMar>
              <w:top w:w="15" w:type="dxa"/>
              <w:left w:w="15" w:type="dxa"/>
              <w:bottom w:w="0" w:type="dxa"/>
              <w:right w:w="15" w:type="dxa"/>
            </w:tcMar>
            <w:vAlign w:val="center"/>
            <w:hideMark/>
          </w:tcPr>
          <w:p w14:paraId="4619FBB8" w14:textId="77777777" w:rsidR="00C23157" w:rsidRPr="001A75F3" w:rsidRDefault="00C23157">
            <w:pPr>
              <w:rPr>
                <w:rFonts w:ascii="Cambria" w:hAnsi="Cambria"/>
              </w:rPr>
            </w:pPr>
            <w:r w:rsidRPr="001A75F3">
              <w:rPr>
                <w:rFonts w:ascii="Cambria" w:hAnsi="Cambria"/>
              </w:rPr>
              <w:t>Récompense, sensibilisation et satellite</w:t>
            </w:r>
          </w:p>
        </w:tc>
        <w:tc>
          <w:tcPr>
            <w:tcW w:w="342" w:type="pct"/>
            <w:noWrap/>
            <w:tcMar>
              <w:top w:w="15" w:type="dxa"/>
              <w:left w:w="15" w:type="dxa"/>
              <w:bottom w:w="0" w:type="dxa"/>
              <w:right w:w="15" w:type="dxa"/>
            </w:tcMar>
            <w:vAlign w:val="center"/>
            <w:hideMark/>
          </w:tcPr>
          <w:p w14:paraId="6DDAAC77" w14:textId="77777777" w:rsidR="00C23157" w:rsidRPr="001A75F3" w:rsidRDefault="00C23157">
            <w:pPr>
              <w:jc w:val="right"/>
              <w:rPr>
                <w:rFonts w:ascii="Cambria" w:hAnsi="Cambria"/>
              </w:rPr>
            </w:pPr>
            <w:r w:rsidRPr="001A75F3">
              <w:rPr>
                <w:rFonts w:ascii="Cambria" w:hAnsi="Cambria"/>
              </w:rPr>
              <w:t>5.160,00</w:t>
            </w:r>
          </w:p>
        </w:tc>
        <w:tc>
          <w:tcPr>
            <w:tcW w:w="342" w:type="pct"/>
            <w:noWrap/>
            <w:tcMar>
              <w:top w:w="15" w:type="dxa"/>
              <w:left w:w="15" w:type="dxa"/>
              <w:bottom w:w="0" w:type="dxa"/>
              <w:right w:w="15" w:type="dxa"/>
            </w:tcMar>
            <w:vAlign w:val="center"/>
            <w:hideMark/>
          </w:tcPr>
          <w:p w14:paraId="791748BD" w14:textId="77777777" w:rsidR="00C23157" w:rsidRPr="001A75F3" w:rsidRDefault="00C23157">
            <w:pPr>
              <w:jc w:val="right"/>
              <w:rPr>
                <w:rFonts w:ascii="Cambria" w:hAnsi="Cambria"/>
              </w:rPr>
            </w:pPr>
            <w:r w:rsidRPr="001A75F3">
              <w:rPr>
                <w:rFonts w:ascii="Cambria" w:hAnsi="Cambria"/>
              </w:rPr>
              <w:t>5.160,00</w:t>
            </w:r>
          </w:p>
        </w:tc>
        <w:tc>
          <w:tcPr>
            <w:tcW w:w="1724" w:type="pct"/>
            <w:tcMar>
              <w:top w:w="15" w:type="dxa"/>
              <w:left w:w="15" w:type="dxa"/>
              <w:bottom w:w="0" w:type="dxa"/>
              <w:right w:w="15" w:type="dxa"/>
            </w:tcMar>
            <w:vAlign w:val="bottom"/>
            <w:hideMark/>
          </w:tcPr>
          <w:p w14:paraId="0D4E7014" w14:textId="77777777" w:rsidR="00C23157" w:rsidRPr="001A75F3" w:rsidRDefault="00C23157">
            <w:pPr>
              <w:rPr>
                <w:rFonts w:ascii="Cambria" w:hAnsi="Cambria"/>
              </w:rPr>
            </w:pPr>
            <w:r w:rsidRPr="001A75F3">
              <w:rPr>
                <w:rFonts w:ascii="Cambria" w:hAnsi="Cambria"/>
              </w:rPr>
              <w:t>Montant visant à couvrir les récompenses, la sensibilisation et la transmission par satellite.</w:t>
            </w:r>
          </w:p>
        </w:tc>
        <w:tc>
          <w:tcPr>
            <w:tcW w:w="337" w:type="pct"/>
            <w:noWrap/>
            <w:tcMar>
              <w:top w:w="15" w:type="dxa"/>
              <w:left w:w="15" w:type="dxa"/>
              <w:bottom w:w="0" w:type="dxa"/>
              <w:right w:w="15" w:type="dxa"/>
            </w:tcMar>
            <w:vAlign w:val="center"/>
            <w:hideMark/>
          </w:tcPr>
          <w:p w14:paraId="152E54A8" w14:textId="77777777" w:rsidR="00C23157" w:rsidRPr="001A75F3" w:rsidRDefault="00C23157">
            <w:pPr>
              <w:jc w:val="right"/>
              <w:rPr>
                <w:rFonts w:ascii="Cambria" w:hAnsi="Cambria"/>
              </w:rPr>
            </w:pPr>
            <w:r w:rsidRPr="001A75F3">
              <w:rPr>
                <w:rFonts w:ascii="Cambria" w:hAnsi="Cambria"/>
              </w:rPr>
              <w:t>4.128,00</w:t>
            </w:r>
          </w:p>
        </w:tc>
        <w:tc>
          <w:tcPr>
            <w:tcW w:w="337" w:type="pct"/>
            <w:noWrap/>
            <w:tcMar>
              <w:top w:w="15" w:type="dxa"/>
              <w:left w:w="15" w:type="dxa"/>
              <w:bottom w:w="0" w:type="dxa"/>
              <w:right w:w="15" w:type="dxa"/>
            </w:tcMar>
            <w:vAlign w:val="center"/>
            <w:hideMark/>
          </w:tcPr>
          <w:p w14:paraId="2D727D03" w14:textId="77777777" w:rsidR="00C23157" w:rsidRPr="001A75F3" w:rsidRDefault="00C23157">
            <w:pPr>
              <w:jc w:val="right"/>
              <w:rPr>
                <w:rFonts w:ascii="Cambria" w:hAnsi="Cambria"/>
              </w:rPr>
            </w:pPr>
            <w:r w:rsidRPr="001A75F3">
              <w:rPr>
                <w:rFonts w:ascii="Cambria" w:hAnsi="Cambria"/>
              </w:rPr>
              <w:t>4.128,00</w:t>
            </w:r>
          </w:p>
        </w:tc>
        <w:tc>
          <w:tcPr>
            <w:tcW w:w="280" w:type="pct"/>
            <w:noWrap/>
            <w:tcMar>
              <w:top w:w="15" w:type="dxa"/>
              <w:left w:w="15" w:type="dxa"/>
              <w:bottom w:w="0" w:type="dxa"/>
              <w:right w:w="15" w:type="dxa"/>
            </w:tcMar>
            <w:vAlign w:val="center"/>
            <w:hideMark/>
          </w:tcPr>
          <w:p w14:paraId="1C32969D" w14:textId="6434B4FF" w:rsidR="00C23157" w:rsidRPr="001A75F3" w:rsidRDefault="00C87E1A">
            <w:pPr>
              <w:jc w:val="center"/>
              <w:rPr>
                <w:rFonts w:ascii="Cambria" w:hAnsi="Cambria"/>
              </w:rPr>
            </w:pPr>
            <w:r w:rsidRPr="001A75F3">
              <w:rPr>
                <w:rFonts w:ascii="Cambria" w:hAnsi="Cambria"/>
              </w:rPr>
              <w:t>UE</w:t>
            </w:r>
          </w:p>
        </w:tc>
      </w:tr>
      <w:tr w:rsidR="00C23157" w:rsidRPr="001A75F3" w14:paraId="5CA5A221" w14:textId="77777777" w:rsidTr="000666EB">
        <w:trPr>
          <w:trHeight w:val="765"/>
        </w:trPr>
        <w:tc>
          <w:tcPr>
            <w:tcW w:w="389" w:type="pct"/>
            <w:vMerge/>
            <w:vAlign w:val="center"/>
            <w:hideMark/>
          </w:tcPr>
          <w:p w14:paraId="3D8F3472" w14:textId="77777777" w:rsidR="00C23157" w:rsidRPr="001A75F3" w:rsidRDefault="00C23157">
            <w:pPr>
              <w:rPr>
                <w:rFonts w:ascii="Cambria" w:hAnsi="Cambria"/>
              </w:rPr>
            </w:pPr>
          </w:p>
        </w:tc>
        <w:tc>
          <w:tcPr>
            <w:tcW w:w="465" w:type="pct"/>
            <w:vMerge/>
            <w:vAlign w:val="center"/>
            <w:hideMark/>
          </w:tcPr>
          <w:p w14:paraId="39DBC47E" w14:textId="77777777" w:rsidR="00C23157" w:rsidRPr="001A75F3" w:rsidRDefault="00C23157">
            <w:pPr>
              <w:rPr>
                <w:rFonts w:ascii="Cambria" w:hAnsi="Cambria"/>
              </w:rPr>
            </w:pPr>
          </w:p>
        </w:tc>
        <w:tc>
          <w:tcPr>
            <w:tcW w:w="783" w:type="pct"/>
            <w:tcMar>
              <w:top w:w="15" w:type="dxa"/>
              <w:left w:w="15" w:type="dxa"/>
              <w:bottom w:w="0" w:type="dxa"/>
              <w:right w:w="15" w:type="dxa"/>
            </w:tcMar>
            <w:vAlign w:val="center"/>
            <w:hideMark/>
          </w:tcPr>
          <w:p w14:paraId="3F0DEFC3" w14:textId="77777777" w:rsidR="00C23157" w:rsidRPr="001A75F3" w:rsidRDefault="00C23157">
            <w:pPr>
              <w:rPr>
                <w:rFonts w:ascii="Cambria" w:hAnsi="Cambria"/>
              </w:rPr>
            </w:pPr>
            <w:r w:rsidRPr="001A75F3">
              <w:rPr>
                <w:rFonts w:ascii="Cambria" w:hAnsi="Cambria"/>
              </w:rPr>
              <w:t>Campagne de marquage (Atlantique Nord-</w:t>
            </w:r>
            <w:proofErr w:type="gramStart"/>
            <w:r w:rsidRPr="001A75F3">
              <w:rPr>
                <w:rFonts w:ascii="Cambria" w:hAnsi="Cambria"/>
              </w:rPr>
              <w:t>Est )</w:t>
            </w:r>
            <w:proofErr w:type="gramEnd"/>
          </w:p>
        </w:tc>
        <w:tc>
          <w:tcPr>
            <w:tcW w:w="342" w:type="pct"/>
            <w:noWrap/>
            <w:tcMar>
              <w:top w:w="15" w:type="dxa"/>
              <w:left w:w="15" w:type="dxa"/>
              <w:bottom w:w="0" w:type="dxa"/>
              <w:right w:w="15" w:type="dxa"/>
            </w:tcMar>
            <w:vAlign w:val="center"/>
            <w:hideMark/>
          </w:tcPr>
          <w:p w14:paraId="14B3EB74" w14:textId="77777777" w:rsidR="00C23157" w:rsidRPr="001A75F3" w:rsidRDefault="00C23157">
            <w:pPr>
              <w:jc w:val="right"/>
              <w:rPr>
                <w:rFonts w:ascii="Cambria" w:hAnsi="Cambria"/>
              </w:rPr>
            </w:pPr>
            <w:r w:rsidRPr="001A75F3">
              <w:rPr>
                <w:rFonts w:ascii="Cambria" w:hAnsi="Cambria"/>
              </w:rPr>
              <w:t>55.000,00</w:t>
            </w:r>
          </w:p>
        </w:tc>
        <w:tc>
          <w:tcPr>
            <w:tcW w:w="342" w:type="pct"/>
            <w:noWrap/>
            <w:tcMar>
              <w:top w:w="15" w:type="dxa"/>
              <w:left w:w="15" w:type="dxa"/>
              <w:bottom w:w="0" w:type="dxa"/>
              <w:right w:w="15" w:type="dxa"/>
            </w:tcMar>
            <w:vAlign w:val="center"/>
            <w:hideMark/>
          </w:tcPr>
          <w:p w14:paraId="555C6BEC" w14:textId="77777777" w:rsidR="00C23157" w:rsidRPr="001A75F3" w:rsidRDefault="00C23157">
            <w:pPr>
              <w:jc w:val="right"/>
              <w:rPr>
                <w:rFonts w:ascii="Cambria" w:hAnsi="Cambria"/>
              </w:rPr>
            </w:pPr>
            <w:r w:rsidRPr="001A75F3">
              <w:rPr>
                <w:rFonts w:ascii="Cambria" w:hAnsi="Cambria"/>
              </w:rPr>
              <w:t>55.000,00</w:t>
            </w:r>
          </w:p>
        </w:tc>
        <w:tc>
          <w:tcPr>
            <w:tcW w:w="1724" w:type="pct"/>
            <w:vMerge w:val="restart"/>
            <w:tcMar>
              <w:top w:w="15" w:type="dxa"/>
              <w:left w:w="15" w:type="dxa"/>
              <w:bottom w:w="0" w:type="dxa"/>
              <w:right w:w="15" w:type="dxa"/>
            </w:tcMar>
            <w:vAlign w:val="bottom"/>
            <w:hideMark/>
          </w:tcPr>
          <w:p w14:paraId="55A53212" w14:textId="77777777" w:rsidR="00C23157" w:rsidRPr="001A75F3" w:rsidRDefault="00C23157">
            <w:pPr>
              <w:rPr>
                <w:rFonts w:ascii="Cambria" w:hAnsi="Cambria"/>
              </w:rPr>
            </w:pPr>
            <w:r w:rsidRPr="001A75F3">
              <w:rPr>
                <w:rFonts w:ascii="Cambria" w:hAnsi="Cambria"/>
              </w:rPr>
              <w:t>Campagnes de marquage annuelles dédiées aux zones prioritaires de l'Atlantique Nord-Est (zone de mélange des stocks) et de l'Atlantique Nord-Ouest (grands espadons). Ce travail étudie les zones de mélange des stocks et les récents déplacements vers le Nord de la distribution de l'espadon. Les données de marquage soutiennent l'analyse du mélange des stocks, la modélisation de l'adéquation de l'habitat et la standardisation de la CPUE.</w:t>
            </w:r>
          </w:p>
        </w:tc>
        <w:tc>
          <w:tcPr>
            <w:tcW w:w="337" w:type="pct"/>
            <w:noWrap/>
            <w:tcMar>
              <w:top w:w="15" w:type="dxa"/>
              <w:left w:w="15" w:type="dxa"/>
              <w:bottom w:w="0" w:type="dxa"/>
              <w:right w:w="15" w:type="dxa"/>
            </w:tcMar>
            <w:vAlign w:val="center"/>
            <w:hideMark/>
          </w:tcPr>
          <w:p w14:paraId="3D7EC79D" w14:textId="77777777" w:rsidR="00C23157" w:rsidRPr="001A75F3" w:rsidRDefault="00C23157">
            <w:pPr>
              <w:jc w:val="right"/>
              <w:rPr>
                <w:rFonts w:ascii="Cambria" w:hAnsi="Cambria"/>
              </w:rPr>
            </w:pPr>
            <w:r w:rsidRPr="001A75F3">
              <w:rPr>
                <w:rFonts w:ascii="Cambria" w:hAnsi="Cambria"/>
              </w:rPr>
              <w:t>44.000,00</w:t>
            </w:r>
          </w:p>
        </w:tc>
        <w:tc>
          <w:tcPr>
            <w:tcW w:w="337" w:type="pct"/>
            <w:noWrap/>
            <w:tcMar>
              <w:top w:w="15" w:type="dxa"/>
              <w:left w:w="15" w:type="dxa"/>
              <w:bottom w:w="0" w:type="dxa"/>
              <w:right w:w="15" w:type="dxa"/>
            </w:tcMar>
            <w:vAlign w:val="center"/>
            <w:hideMark/>
          </w:tcPr>
          <w:p w14:paraId="43BC9B2A" w14:textId="77777777" w:rsidR="00C23157" w:rsidRPr="001A75F3" w:rsidRDefault="00C23157">
            <w:pPr>
              <w:jc w:val="right"/>
              <w:rPr>
                <w:rFonts w:ascii="Cambria" w:hAnsi="Cambria"/>
              </w:rPr>
            </w:pPr>
            <w:r w:rsidRPr="001A75F3">
              <w:rPr>
                <w:rFonts w:ascii="Cambria" w:hAnsi="Cambria"/>
              </w:rPr>
              <w:t>44.000,00</w:t>
            </w:r>
          </w:p>
        </w:tc>
        <w:tc>
          <w:tcPr>
            <w:tcW w:w="280" w:type="pct"/>
            <w:noWrap/>
            <w:tcMar>
              <w:top w:w="15" w:type="dxa"/>
              <w:left w:w="15" w:type="dxa"/>
              <w:bottom w:w="0" w:type="dxa"/>
              <w:right w:w="15" w:type="dxa"/>
            </w:tcMar>
            <w:vAlign w:val="center"/>
            <w:hideMark/>
          </w:tcPr>
          <w:p w14:paraId="35997EE3" w14:textId="77E8E918" w:rsidR="00C23157" w:rsidRPr="001A75F3" w:rsidRDefault="00C87E1A">
            <w:pPr>
              <w:jc w:val="center"/>
              <w:rPr>
                <w:rFonts w:ascii="Cambria" w:hAnsi="Cambria"/>
              </w:rPr>
            </w:pPr>
            <w:r w:rsidRPr="001A75F3">
              <w:rPr>
                <w:rFonts w:ascii="Cambria" w:hAnsi="Cambria"/>
              </w:rPr>
              <w:t>UE</w:t>
            </w:r>
          </w:p>
        </w:tc>
      </w:tr>
      <w:tr w:rsidR="00C23157" w:rsidRPr="001A75F3" w14:paraId="721D63CD" w14:textId="77777777" w:rsidTr="000666EB">
        <w:trPr>
          <w:trHeight w:val="765"/>
        </w:trPr>
        <w:tc>
          <w:tcPr>
            <w:tcW w:w="389" w:type="pct"/>
            <w:vMerge/>
            <w:vAlign w:val="center"/>
            <w:hideMark/>
          </w:tcPr>
          <w:p w14:paraId="5949B9C2" w14:textId="77777777" w:rsidR="00C23157" w:rsidRPr="001A75F3" w:rsidRDefault="00C23157">
            <w:pPr>
              <w:rPr>
                <w:rFonts w:ascii="Cambria" w:hAnsi="Cambria"/>
              </w:rPr>
            </w:pPr>
          </w:p>
        </w:tc>
        <w:tc>
          <w:tcPr>
            <w:tcW w:w="465" w:type="pct"/>
            <w:vMerge/>
            <w:vAlign w:val="center"/>
            <w:hideMark/>
          </w:tcPr>
          <w:p w14:paraId="7C682549" w14:textId="77777777" w:rsidR="00C23157" w:rsidRPr="001A75F3" w:rsidRDefault="00C23157">
            <w:pPr>
              <w:rPr>
                <w:rFonts w:ascii="Cambria" w:hAnsi="Cambria"/>
              </w:rPr>
            </w:pPr>
          </w:p>
        </w:tc>
        <w:tc>
          <w:tcPr>
            <w:tcW w:w="783" w:type="pct"/>
            <w:tcMar>
              <w:top w:w="15" w:type="dxa"/>
              <w:left w:w="15" w:type="dxa"/>
              <w:bottom w:w="0" w:type="dxa"/>
              <w:right w:w="15" w:type="dxa"/>
            </w:tcMar>
            <w:vAlign w:val="center"/>
            <w:hideMark/>
          </w:tcPr>
          <w:p w14:paraId="426B4B3E" w14:textId="77777777" w:rsidR="00C23157" w:rsidRPr="001A75F3" w:rsidRDefault="00C23157">
            <w:pPr>
              <w:rPr>
                <w:rFonts w:ascii="Cambria" w:hAnsi="Cambria"/>
              </w:rPr>
            </w:pPr>
            <w:r w:rsidRPr="001A75F3">
              <w:rPr>
                <w:rFonts w:ascii="Cambria" w:hAnsi="Cambria"/>
              </w:rPr>
              <w:t>Campagne de marquage (Atlantique Nord-</w:t>
            </w:r>
            <w:proofErr w:type="gramStart"/>
            <w:r w:rsidRPr="001A75F3">
              <w:rPr>
                <w:rFonts w:ascii="Cambria" w:hAnsi="Cambria"/>
              </w:rPr>
              <w:t>Ouest )</w:t>
            </w:r>
            <w:proofErr w:type="gramEnd"/>
          </w:p>
        </w:tc>
        <w:tc>
          <w:tcPr>
            <w:tcW w:w="342" w:type="pct"/>
            <w:noWrap/>
            <w:tcMar>
              <w:top w:w="15" w:type="dxa"/>
              <w:left w:w="15" w:type="dxa"/>
              <w:bottom w:w="0" w:type="dxa"/>
              <w:right w:w="15" w:type="dxa"/>
            </w:tcMar>
            <w:vAlign w:val="center"/>
            <w:hideMark/>
          </w:tcPr>
          <w:p w14:paraId="29326EC1" w14:textId="77777777" w:rsidR="00C23157" w:rsidRPr="001A75F3" w:rsidRDefault="00C23157">
            <w:pPr>
              <w:jc w:val="right"/>
              <w:rPr>
                <w:rFonts w:ascii="Cambria" w:hAnsi="Cambria"/>
              </w:rPr>
            </w:pPr>
            <w:r w:rsidRPr="001A75F3">
              <w:rPr>
                <w:rFonts w:ascii="Cambria" w:hAnsi="Cambria"/>
              </w:rPr>
              <w:t>50.000,00</w:t>
            </w:r>
          </w:p>
        </w:tc>
        <w:tc>
          <w:tcPr>
            <w:tcW w:w="342" w:type="pct"/>
            <w:noWrap/>
            <w:tcMar>
              <w:top w:w="15" w:type="dxa"/>
              <w:left w:w="15" w:type="dxa"/>
              <w:bottom w:w="0" w:type="dxa"/>
              <w:right w:w="15" w:type="dxa"/>
            </w:tcMar>
            <w:vAlign w:val="center"/>
            <w:hideMark/>
          </w:tcPr>
          <w:p w14:paraId="0ECFA4CE" w14:textId="77777777" w:rsidR="00C23157" w:rsidRPr="001A75F3" w:rsidRDefault="00C23157">
            <w:pPr>
              <w:jc w:val="right"/>
              <w:rPr>
                <w:rFonts w:ascii="Cambria" w:hAnsi="Cambria"/>
              </w:rPr>
            </w:pPr>
            <w:r w:rsidRPr="001A75F3">
              <w:rPr>
                <w:rFonts w:ascii="Cambria" w:hAnsi="Cambria"/>
              </w:rPr>
              <w:t>50.000,00</w:t>
            </w:r>
          </w:p>
        </w:tc>
        <w:tc>
          <w:tcPr>
            <w:tcW w:w="1724" w:type="pct"/>
            <w:vMerge/>
            <w:vAlign w:val="center"/>
            <w:hideMark/>
          </w:tcPr>
          <w:p w14:paraId="4EF21946"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38C0733D" w14:textId="77777777" w:rsidR="00C23157" w:rsidRPr="001A75F3" w:rsidRDefault="00C23157">
            <w:pPr>
              <w:jc w:val="right"/>
              <w:rPr>
                <w:rFonts w:ascii="Cambria" w:hAnsi="Cambria"/>
              </w:rPr>
            </w:pPr>
            <w:r w:rsidRPr="001A75F3">
              <w:rPr>
                <w:rFonts w:ascii="Cambria" w:hAnsi="Cambria"/>
              </w:rPr>
              <w:t>19.112,62</w:t>
            </w:r>
          </w:p>
        </w:tc>
        <w:tc>
          <w:tcPr>
            <w:tcW w:w="337" w:type="pct"/>
            <w:noWrap/>
            <w:tcMar>
              <w:top w:w="15" w:type="dxa"/>
              <w:left w:w="15" w:type="dxa"/>
              <w:bottom w:w="0" w:type="dxa"/>
              <w:right w:w="15" w:type="dxa"/>
            </w:tcMar>
            <w:vAlign w:val="center"/>
            <w:hideMark/>
          </w:tcPr>
          <w:p w14:paraId="4A11B8B6" w14:textId="77777777" w:rsidR="00C23157" w:rsidRPr="001A75F3" w:rsidRDefault="00C23157">
            <w:pPr>
              <w:jc w:val="right"/>
              <w:rPr>
                <w:rFonts w:ascii="Cambria" w:hAnsi="Cambria"/>
              </w:rPr>
            </w:pPr>
            <w:r w:rsidRPr="001A75F3">
              <w:rPr>
                <w:rFonts w:ascii="Cambria" w:hAnsi="Cambria"/>
              </w:rPr>
              <w:t>19.112,62</w:t>
            </w:r>
          </w:p>
        </w:tc>
        <w:tc>
          <w:tcPr>
            <w:tcW w:w="280" w:type="pct"/>
            <w:noWrap/>
            <w:tcMar>
              <w:top w:w="15" w:type="dxa"/>
              <w:left w:w="15" w:type="dxa"/>
              <w:bottom w:w="0" w:type="dxa"/>
              <w:right w:w="15" w:type="dxa"/>
            </w:tcMar>
            <w:vAlign w:val="center"/>
            <w:hideMark/>
          </w:tcPr>
          <w:p w14:paraId="24E7F7E2" w14:textId="77777777" w:rsidR="00C23157" w:rsidRPr="001A75F3" w:rsidRDefault="00C23157">
            <w:pPr>
              <w:jc w:val="center"/>
              <w:rPr>
                <w:rFonts w:ascii="Cambria" w:hAnsi="Cambria"/>
              </w:rPr>
            </w:pPr>
            <w:r w:rsidRPr="001A75F3">
              <w:rPr>
                <w:rFonts w:ascii="Cambria" w:hAnsi="Cambria"/>
              </w:rPr>
              <w:t>CAN</w:t>
            </w:r>
          </w:p>
        </w:tc>
      </w:tr>
      <w:tr w:rsidR="00C23157" w:rsidRPr="001A75F3" w14:paraId="77965BD2" w14:textId="77777777" w:rsidTr="000666EB">
        <w:trPr>
          <w:trHeight w:val="645"/>
        </w:trPr>
        <w:tc>
          <w:tcPr>
            <w:tcW w:w="389" w:type="pct"/>
            <w:vMerge/>
            <w:vAlign w:val="center"/>
            <w:hideMark/>
          </w:tcPr>
          <w:p w14:paraId="6C8AB358" w14:textId="77777777" w:rsidR="00C23157" w:rsidRPr="001A75F3" w:rsidRDefault="00C23157">
            <w:pPr>
              <w:rPr>
                <w:rFonts w:ascii="Cambria" w:hAnsi="Cambria"/>
              </w:rPr>
            </w:pPr>
          </w:p>
        </w:tc>
        <w:tc>
          <w:tcPr>
            <w:tcW w:w="465" w:type="pct"/>
            <w:vMerge w:val="restart"/>
            <w:tcMar>
              <w:top w:w="15" w:type="dxa"/>
              <w:left w:w="15" w:type="dxa"/>
              <w:bottom w:w="0" w:type="dxa"/>
              <w:right w:w="15" w:type="dxa"/>
            </w:tcMar>
            <w:vAlign w:val="center"/>
            <w:hideMark/>
          </w:tcPr>
          <w:p w14:paraId="200F2B2F" w14:textId="77777777" w:rsidR="00C23157" w:rsidRPr="001A75F3" w:rsidRDefault="00C23157">
            <w:pPr>
              <w:jc w:val="center"/>
              <w:rPr>
                <w:rFonts w:ascii="Cambria" w:hAnsi="Cambria"/>
              </w:rPr>
            </w:pPr>
            <w:r w:rsidRPr="001A75F3">
              <w:rPr>
                <w:rFonts w:ascii="Cambria" w:hAnsi="Cambria"/>
              </w:rPr>
              <w:t>Études biologiques</w:t>
            </w:r>
          </w:p>
        </w:tc>
        <w:tc>
          <w:tcPr>
            <w:tcW w:w="783" w:type="pct"/>
            <w:vMerge w:val="restart"/>
            <w:tcMar>
              <w:top w:w="15" w:type="dxa"/>
              <w:left w:w="15" w:type="dxa"/>
              <w:bottom w:w="0" w:type="dxa"/>
              <w:right w:w="15" w:type="dxa"/>
            </w:tcMar>
            <w:vAlign w:val="center"/>
            <w:hideMark/>
          </w:tcPr>
          <w:p w14:paraId="00F8796D" w14:textId="77777777" w:rsidR="00C23157" w:rsidRPr="001A75F3" w:rsidRDefault="00C23157">
            <w:pPr>
              <w:rPr>
                <w:rFonts w:ascii="Cambria" w:hAnsi="Cambria"/>
              </w:rPr>
            </w:pPr>
            <w:r w:rsidRPr="001A75F3">
              <w:rPr>
                <w:rFonts w:ascii="Cambria" w:hAnsi="Cambria"/>
              </w:rPr>
              <w:t>Reproduction</w:t>
            </w:r>
          </w:p>
        </w:tc>
        <w:tc>
          <w:tcPr>
            <w:tcW w:w="342" w:type="pct"/>
            <w:vMerge w:val="restart"/>
            <w:noWrap/>
            <w:tcMar>
              <w:top w:w="15" w:type="dxa"/>
              <w:left w:w="15" w:type="dxa"/>
              <w:bottom w:w="0" w:type="dxa"/>
              <w:right w:w="15" w:type="dxa"/>
            </w:tcMar>
            <w:vAlign w:val="center"/>
            <w:hideMark/>
          </w:tcPr>
          <w:p w14:paraId="57570BC9" w14:textId="77777777" w:rsidR="00C23157" w:rsidRPr="001A75F3" w:rsidRDefault="00C23157">
            <w:pPr>
              <w:jc w:val="right"/>
              <w:rPr>
                <w:rFonts w:ascii="Cambria" w:hAnsi="Cambria"/>
              </w:rPr>
            </w:pPr>
            <w:r w:rsidRPr="001A75F3">
              <w:rPr>
                <w:rFonts w:ascii="Cambria" w:hAnsi="Cambria"/>
              </w:rPr>
              <w:t>9.200,00</w:t>
            </w:r>
          </w:p>
        </w:tc>
        <w:tc>
          <w:tcPr>
            <w:tcW w:w="342" w:type="pct"/>
            <w:vMerge w:val="restart"/>
            <w:noWrap/>
            <w:tcMar>
              <w:top w:w="15" w:type="dxa"/>
              <w:left w:w="15" w:type="dxa"/>
              <w:bottom w:w="0" w:type="dxa"/>
              <w:right w:w="15" w:type="dxa"/>
            </w:tcMar>
            <w:vAlign w:val="center"/>
            <w:hideMark/>
          </w:tcPr>
          <w:p w14:paraId="416BF8E9" w14:textId="77777777" w:rsidR="00C23157" w:rsidRPr="001A75F3" w:rsidRDefault="00C23157">
            <w:pPr>
              <w:jc w:val="right"/>
              <w:rPr>
                <w:rFonts w:ascii="Cambria" w:hAnsi="Cambria"/>
              </w:rPr>
            </w:pPr>
            <w:r w:rsidRPr="001A75F3">
              <w:rPr>
                <w:rFonts w:ascii="Cambria" w:hAnsi="Cambria"/>
              </w:rPr>
              <w:t>9.200,00</w:t>
            </w:r>
          </w:p>
        </w:tc>
        <w:tc>
          <w:tcPr>
            <w:tcW w:w="1724" w:type="pct"/>
            <w:vMerge w:val="restart"/>
            <w:tcMar>
              <w:top w:w="15" w:type="dxa"/>
              <w:left w:w="15" w:type="dxa"/>
              <w:bottom w:w="0" w:type="dxa"/>
              <w:right w:w="15" w:type="dxa"/>
            </w:tcMar>
            <w:vAlign w:val="bottom"/>
            <w:hideMark/>
          </w:tcPr>
          <w:p w14:paraId="6638CE3F" w14:textId="77777777" w:rsidR="00C23157" w:rsidRPr="001A75F3" w:rsidRDefault="00C23157">
            <w:pPr>
              <w:rPr>
                <w:rFonts w:ascii="Cambria" w:hAnsi="Cambria"/>
              </w:rPr>
            </w:pPr>
            <w:r w:rsidRPr="001A75F3">
              <w:rPr>
                <w:rFonts w:ascii="Cambria" w:hAnsi="Cambria"/>
              </w:rPr>
              <w:t>Poursuivre le traitement des échantillons de gonades et l'analyse des données pour les travaux sur la reproduction. L'objectif est de produire des ogives de maturité de référence d'ici 2027, puis de lancer un programme de suivi régulier à partir de 2028 afin de suivre les changements dans la dynamique de la population. Ces travaux appuient les postulats relatifs à la biomasse du stock reproducteur dans le modèle d'évaluation.</w:t>
            </w:r>
          </w:p>
        </w:tc>
        <w:tc>
          <w:tcPr>
            <w:tcW w:w="337" w:type="pct"/>
            <w:noWrap/>
            <w:tcMar>
              <w:top w:w="15" w:type="dxa"/>
              <w:left w:w="15" w:type="dxa"/>
              <w:bottom w:w="0" w:type="dxa"/>
              <w:right w:w="15" w:type="dxa"/>
            </w:tcMar>
            <w:vAlign w:val="center"/>
            <w:hideMark/>
          </w:tcPr>
          <w:p w14:paraId="2C4D2B4B" w14:textId="77777777" w:rsidR="00C23157" w:rsidRPr="001A75F3" w:rsidRDefault="00C23157">
            <w:pPr>
              <w:jc w:val="right"/>
              <w:rPr>
                <w:rFonts w:ascii="Cambria" w:hAnsi="Cambria"/>
              </w:rPr>
            </w:pPr>
            <w:r w:rsidRPr="001A75F3">
              <w:rPr>
                <w:rFonts w:ascii="Cambria" w:hAnsi="Cambria"/>
              </w:rPr>
              <w:t>7.360,00</w:t>
            </w:r>
          </w:p>
        </w:tc>
        <w:tc>
          <w:tcPr>
            <w:tcW w:w="337" w:type="pct"/>
            <w:noWrap/>
            <w:tcMar>
              <w:top w:w="15" w:type="dxa"/>
              <w:left w:w="15" w:type="dxa"/>
              <w:bottom w:w="0" w:type="dxa"/>
              <w:right w:w="15" w:type="dxa"/>
            </w:tcMar>
            <w:vAlign w:val="center"/>
            <w:hideMark/>
          </w:tcPr>
          <w:p w14:paraId="27829F02" w14:textId="77777777" w:rsidR="00C23157" w:rsidRPr="001A75F3" w:rsidRDefault="00C23157">
            <w:pPr>
              <w:jc w:val="right"/>
              <w:rPr>
                <w:rFonts w:ascii="Cambria" w:hAnsi="Cambria"/>
              </w:rPr>
            </w:pPr>
            <w:r w:rsidRPr="001A75F3">
              <w:rPr>
                <w:rFonts w:ascii="Cambria" w:hAnsi="Cambria"/>
              </w:rPr>
              <w:t>7.360,00</w:t>
            </w:r>
          </w:p>
        </w:tc>
        <w:tc>
          <w:tcPr>
            <w:tcW w:w="280" w:type="pct"/>
            <w:noWrap/>
            <w:tcMar>
              <w:top w:w="15" w:type="dxa"/>
              <w:left w:w="15" w:type="dxa"/>
              <w:bottom w:w="0" w:type="dxa"/>
              <w:right w:w="15" w:type="dxa"/>
            </w:tcMar>
            <w:vAlign w:val="center"/>
            <w:hideMark/>
          </w:tcPr>
          <w:p w14:paraId="591AE37F" w14:textId="57F8F510" w:rsidR="00C23157" w:rsidRPr="001A75F3" w:rsidRDefault="00C87E1A">
            <w:pPr>
              <w:jc w:val="center"/>
              <w:rPr>
                <w:rFonts w:ascii="Cambria" w:hAnsi="Cambria"/>
              </w:rPr>
            </w:pPr>
            <w:r w:rsidRPr="001A75F3">
              <w:rPr>
                <w:rFonts w:ascii="Cambria" w:hAnsi="Cambria"/>
              </w:rPr>
              <w:t>UE</w:t>
            </w:r>
          </w:p>
        </w:tc>
      </w:tr>
      <w:tr w:rsidR="00C23157" w:rsidRPr="001A75F3" w14:paraId="7BD24D9B" w14:textId="77777777" w:rsidTr="000666EB">
        <w:trPr>
          <w:trHeight w:val="645"/>
        </w:trPr>
        <w:tc>
          <w:tcPr>
            <w:tcW w:w="389" w:type="pct"/>
            <w:vMerge/>
            <w:vAlign w:val="center"/>
            <w:hideMark/>
          </w:tcPr>
          <w:p w14:paraId="5E4D7B94" w14:textId="77777777" w:rsidR="00C23157" w:rsidRPr="001A75F3" w:rsidRDefault="00C23157">
            <w:pPr>
              <w:rPr>
                <w:rFonts w:ascii="Cambria" w:hAnsi="Cambria"/>
              </w:rPr>
            </w:pPr>
          </w:p>
        </w:tc>
        <w:tc>
          <w:tcPr>
            <w:tcW w:w="465" w:type="pct"/>
            <w:vMerge/>
            <w:vAlign w:val="center"/>
            <w:hideMark/>
          </w:tcPr>
          <w:p w14:paraId="5D8AB302" w14:textId="77777777" w:rsidR="00C23157" w:rsidRPr="001A75F3" w:rsidRDefault="00C23157">
            <w:pPr>
              <w:rPr>
                <w:rFonts w:ascii="Cambria" w:hAnsi="Cambria"/>
              </w:rPr>
            </w:pPr>
          </w:p>
        </w:tc>
        <w:tc>
          <w:tcPr>
            <w:tcW w:w="783" w:type="pct"/>
            <w:vMerge/>
            <w:vAlign w:val="center"/>
            <w:hideMark/>
          </w:tcPr>
          <w:p w14:paraId="2D023031" w14:textId="77777777" w:rsidR="00C23157" w:rsidRPr="001A75F3" w:rsidRDefault="00C23157">
            <w:pPr>
              <w:rPr>
                <w:rFonts w:ascii="Cambria" w:hAnsi="Cambria"/>
              </w:rPr>
            </w:pPr>
          </w:p>
        </w:tc>
        <w:tc>
          <w:tcPr>
            <w:tcW w:w="342" w:type="pct"/>
            <w:vMerge/>
            <w:vAlign w:val="center"/>
            <w:hideMark/>
          </w:tcPr>
          <w:p w14:paraId="47FF80D2" w14:textId="77777777" w:rsidR="00C23157" w:rsidRPr="001A75F3" w:rsidRDefault="00C23157">
            <w:pPr>
              <w:rPr>
                <w:rFonts w:ascii="Cambria" w:hAnsi="Cambria"/>
              </w:rPr>
            </w:pPr>
          </w:p>
        </w:tc>
        <w:tc>
          <w:tcPr>
            <w:tcW w:w="342" w:type="pct"/>
            <w:vMerge/>
            <w:vAlign w:val="center"/>
            <w:hideMark/>
          </w:tcPr>
          <w:p w14:paraId="2FFDDAE5" w14:textId="77777777" w:rsidR="00C23157" w:rsidRPr="001A75F3" w:rsidRDefault="00C23157">
            <w:pPr>
              <w:rPr>
                <w:rFonts w:ascii="Cambria" w:hAnsi="Cambria"/>
              </w:rPr>
            </w:pPr>
          </w:p>
        </w:tc>
        <w:tc>
          <w:tcPr>
            <w:tcW w:w="1724" w:type="pct"/>
            <w:vMerge/>
            <w:vAlign w:val="center"/>
            <w:hideMark/>
          </w:tcPr>
          <w:p w14:paraId="38C35E88"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3A0E4AFE" w14:textId="77777777" w:rsidR="00C23157" w:rsidRPr="001A75F3" w:rsidRDefault="00C23157">
            <w:pPr>
              <w:jc w:val="right"/>
              <w:rPr>
                <w:rFonts w:ascii="Cambria" w:hAnsi="Cambria"/>
              </w:rPr>
            </w:pPr>
            <w:r w:rsidRPr="001A75F3">
              <w:rPr>
                <w:rFonts w:ascii="Cambria" w:hAnsi="Cambria"/>
              </w:rPr>
              <w:t>1.840,00</w:t>
            </w:r>
          </w:p>
        </w:tc>
        <w:tc>
          <w:tcPr>
            <w:tcW w:w="337" w:type="pct"/>
            <w:noWrap/>
            <w:tcMar>
              <w:top w:w="15" w:type="dxa"/>
              <w:left w:w="15" w:type="dxa"/>
              <w:bottom w:w="0" w:type="dxa"/>
              <w:right w:w="15" w:type="dxa"/>
            </w:tcMar>
            <w:vAlign w:val="center"/>
            <w:hideMark/>
          </w:tcPr>
          <w:p w14:paraId="515FC5F8" w14:textId="77777777" w:rsidR="00C23157" w:rsidRPr="001A75F3" w:rsidRDefault="00C23157">
            <w:pPr>
              <w:jc w:val="right"/>
              <w:rPr>
                <w:rFonts w:ascii="Cambria" w:hAnsi="Cambria"/>
              </w:rPr>
            </w:pPr>
            <w:r w:rsidRPr="001A75F3">
              <w:rPr>
                <w:rFonts w:ascii="Cambria" w:hAnsi="Cambria"/>
              </w:rPr>
              <w:t>1.840,00</w:t>
            </w:r>
          </w:p>
        </w:tc>
        <w:tc>
          <w:tcPr>
            <w:tcW w:w="280" w:type="pct"/>
            <w:noWrap/>
            <w:tcMar>
              <w:top w:w="15" w:type="dxa"/>
              <w:left w:w="15" w:type="dxa"/>
              <w:bottom w:w="0" w:type="dxa"/>
              <w:right w:w="15" w:type="dxa"/>
            </w:tcMar>
            <w:vAlign w:val="center"/>
            <w:hideMark/>
          </w:tcPr>
          <w:p w14:paraId="1BDBFD08" w14:textId="77777777" w:rsidR="00B95493" w:rsidRPr="001A75F3" w:rsidRDefault="00B95493" w:rsidP="00B95493">
            <w:pPr>
              <w:jc w:val="center"/>
              <w:rPr>
                <w:rFonts w:ascii="Cambria" w:hAnsi="Cambria"/>
              </w:rPr>
            </w:pPr>
            <w:r w:rsidRPr="001A75F3">
              <w:rPr>
                <w:rFonts w:ascii="Cambria" w:hAnsi="Cambria"/>
              </w:rPr>
              <w:t xml:space="preserve">Solde </w:t>
            </w:r>
          </w:p>
          <w:p w14:paraId="623A90CF" w14:textId="6186D8F9"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2F64FCF3" w14:textId="77777777" w:rsidTr="000666EB">
        <w:trPr>
          <w:trHeight w:val="900"/>
        </w:trPr>
        <w:tc>
          <w:tcPr>
            <w:tcW w:w="389" w:type="pct"/>
            <w:vMerge/>
            <w:vAlign w:val="center"/>
            <w:hideMark/>
          </w:tcPr>
          <w:p w14:paraId="4DF82F8A" w14:textId="77777777" w:rsidR="00C23157" w:rsidRPr="001A75F3" w:rsidRDefault="00C23157">
            <w:pPr>
              <w:rPr>
                <w:rFonts w:ascii="Cambria" w:hAnsi="Cambria"/>
              </w:rPr>
            </w:pPr>
          </w:p>
        </w:tc>
        <w:tc>
          <w:tcPr>
            <w:tcW w:w="465" w:type="pct"/>
            <w:vMerge/>
            <w:vAlign w:val="center"/>
            <w:hideMark/>
          </w:tcPr>
          <w:p w14:paraId="4544A144" w14:textId="77777777" w:rsidR="00C23157" w:rsidRPr="001A75F3" w:rsidRDefault="00C23157">
            <w:pPr>
              <w:rPr>
                <w:rFonts w:ascii="Cambria" w:hAnsi="Cambria"/>
              </w:rPr>
            </w:pPr>
          </w:p>
        </w:tc>
        <w:tc>
          <w:tcPr>
            <w:tcW w:w="783" w:type="pct"/>
            <w:vMerge w:val="restart"/>
            <w:tcMar>
              <w:top w:w="15" w:type="dxa"/>
              <w:left w:w="15" w:type="dxa"/>
              <w:bottom w:w="0" w:type="dxa"/>
              <w:right w:w="15" w:type="dxa"/>
            </w:tcMar>
            <w:vAlign w:val="center"/>
            <w:hideMark/>
          </w:tcPr>
          <w:p w14:paraId="74EB8943" w14:textId="77777777" w:rsidR="00C23157" w:rsidRPr="001A75F3" w:rsidRDefault="00C23157">
            <w:pPr>
              <w:rPr>
                <w:rFonts w:ascii="Cambria" w:hAnsi="Cambria"/>
              </w:rPr>
            </w:pPr>
            <w:r w:rsidRPr="001A75F3">
              <w:rPr>
                <w:rFonts w:ascii="Cambria" w:hAnsi="Cambria"/>
              </w:rPr>
              <w:t>Âge et croissance</w:t>
            </w:r>
          </w:p>
        </w:tc>
        <w:tc>
          <w:tcPr>
            <w:tcW w:w="342" w:type="pct"/>
            <w:vMerge w:val="restart"/>
            <w:noWrap/>
            <w:tcMar>
              <w:top w:w="15" w:type="dxa"/>
              <w:left w:w="15" w:type="dxa"/>
              <w:bottom w:w="0" w:type="dxa"/>
              <w:right w:w="15" w:type="dxa"/>
            </w:tcMar>
            <w:vAlign w:val="center"/>
            <w:hideMark/>
          </w:tcPr>
          <w:p w14:paraId="0AFDCE32" w14:textId="77777777" w:rsidR="00C23157" w:rsidRPr="001A75F3" w:rsidRDefault="00C23157">
            <w:pPr>
              <w:jc w:val="right"/>
              <w:rPr>
                <w:rFonts w:ascii="Cambria" w:hAnsi="Cambria"/>
              </w:rPr>
            </w:pPr>
            <w:r w:rsidRPr="001A75F3">
              <w:rPr>
                <w:rFonts w:ascii="Cambria" w:hAnsi="Cambria"/>
              </w:rPr>
              <w:t>17.500,00</w:t>
            </w:r>
          </w:p>
        </w:tc>
        <w:tc>
          <w:tcPr>
            <w:tcW w:w="342" w:type="pct"/>
            <w:vMerge w:val="restart"/>
            <w:noWrap/>
            <w:tcMar>
              <w:top w:w="15" w:type="dxa"/>
              <w:left w:w="15" w:type="dxa"/>
              <w:bottom w:w="0" w:type="dxa"/>
              <w:right w:w="15" w:type="dxa"/>
            </w:tcMar>
            <w:vAlign w:val="center"/>
            <w:hideMark/>
          </w:tcPr>
          <w:p w14:paraId="45DC1B92" w14:textId="77777777" w:rsidR="00C23157" w:rsidRPr="001A75F3" w:rsidRDefault="00C23157">
            <w:pPr>
              <w:jc w:val="right"/>
              <w:rPr>
                <w:rFonts w:ascii="Cambria" w:hAnsi="Cambria"/>
              </w:rPr>
            </w:pPr>
            <w:r w:rsidRPr="001A75F3">
              <w:rPr>
                <w:rFonts w:ascii="Cambria" w:hAnsi="Cambria"/>
              </w:rPr>
              <w:t>32.500,00</w:t>
            </w:r>
          </w:p>
        </w:tc>
        <w:tc>
          <w:tcPr>
            <w:tcW w:w="1724" w:type="pct"/>
            <w:vMerge w:val="restart"/>
            <w:tcMar>
              <w:top w:w="15" w:type="dxa"/>
              <w:left w:w="15" w:type="dxa"/>
              <w:bottom w:w="0" w:type="dxa"/>
              <w:right w:w="15" w:type="dxa"/>
            </w:tcMar>
            <w:vAlign w:val="bottom"/>
            <w:hideMark/>
          </w:tcPr>
          <w:p w14:paraId="281A8DDA" w14:textId="77777777" w:rsidR="00C23157" w:rsidRPr="001A75F3" w:rsidRDefault="00C23157">
            <w:pPr>
              <w:rPr>
                <w:rFonts w:ascii="Cambria" w:hAnsi="Cambria"/>
              </w:rPr>
            </w:pPr>
            <w:r w:rsidRPr="001A75F3">
              <w:rPr>
                <w:rFonts w:ascii="Cambria" w:hAnsi="Cambria"/>
              </w:rPr>
              <w:t>Traitement et analyse des épines et des otolithes ; analyse des données et modélisation de la croissance par stock, afin d’étayer les données d’entrée dans les modèles d'évaluation. L'objectif est de produire des courbes de croissance de référence pour les stocks de l'Atlantique d'ici 2027, puis de lancer un programme de suivi régulier à partir de 2028 afin de suivre les changements dans la dynamique de la population. La compilation des échantillons de validation des âges se poursuivra en 2026, pour une analyse en 2027.</w:t>
            </w:r>
          </w:p>
        </w:tc>
        <w:tc>
          <w:tcPr>
            <w:tcW w:w="337" w:type="pct"/>
            <w:noWrap/>
            <w:tcMar>
              <w:top w:w="15" w:type="dxa"/>
              <w:left w:w="15" w:type="dxa"/>
              <w:bottom w:w="0" w:type="dxa"/>
              <w:right w:w="15" w:type="dxa"/>
            </w:tcMar>
            <w:vAlign w:val="center"/>
            <w:hideMark/>
          </w:tcPr>
          <w:p w14:paraId="1DC0A78F" w14:textId="77777777" w:rsidR="00C23157" w:rsidRPr="001A75F3" w:rsidRDefault="00C23157">
            <w:pPr>
              <w:jc w:val="right"/>
              <w:rPr>
                <w:rFonts w:ascii="Cambria" w:hAnsi="Cambria"/>
              </w:rPr>
            </w:pPr>
            <w:r w:rsidRPr="001A75F3">
              <w:rPr>
                <w:rFonts w:ascii="Cambria" w:hAnsi="Cambria"/>
              </w:rPr>
              <w:t>14.000,00</w:t>
            </w:r>
          </w:p>
        </w:tc>
        <w:tc>
          <w:tcPr>
            <w:tcW w:w="337" w:type="pct"/>
            <w:noWrap/>
            <w:tcMar>
              <w:top w:w="15" w:type="dxa"/>
              <w:left w:w="15" w:type="dxa"/>
              <w:bottom w:w="0" w:type="dxa"/>
              <w:right w:w="15" w:type="dxa"/>
            </w:tcMar>
            <w:vAlign w:val="center"/>
            <w:hideMark/>
          </w:tcPr>
          <w:p w14:paraId="02E8D7BE" w14:textId="77777777" w:rsidR="00C23157" w:rsidRPr="001A75F3" w:rsidRDefault="00C23157">
            <w:pPr>
              <w:jc w:val="right"/>
              <w:rPr>
                <w:rFonts w:ascii="Cambria" w:hAnsi="Cambria"/>
              </w:rPr>
            </w:pPr>
            <w:r w:rsidRPr="001A75F3">
              <w:rPr>
                <w:rFonts w:ascii="Cambria" w:hAnsi="Cambria"/>
              </w:rPr>
              <w:t>26.000,00</w:t>
            </w:r>
          </w:p>
        </w:tc>
        <w:tc>
          <w:tcPr>
            <w:tcW w:w="280" w:type="pct"/>
            <w:noWrap/>
            <w:tcMar>
              <w:top w:w="15" w:type="dxa"/>
              <w:left w:w="15" w:type="dxa"/>
              <w:bottom w:w="0" w:type="dxa"/>
              <w:right w:w="15" w:type="dxa"/>
            </w:tcMar>
            <w:vAlign w:val="center"/>
            <w:hideMark/>
          </w:tcPr>
          <w:p w14:paraId="39A94FBE" w14:textId="5FFB1A77" w:rsidR="00C23157" w:rsidRPr="001A75F3" w:rsidRDefault="00C87E1A">
            <w:pPr>
              <w:jc w:val="center"/>
              <w:rPr>
                <w:rFonts w:ascii="Cambria" w:hAnsi="Cambria"/>
              </w:rPr>
            </w:pPr>
            <w:r w:rsidRPr="001A75F3">
              <w:rPr>
                <w:rFonts w:ascii="Cambria" w:hAnsi="Cambria"/>
              </w:rPr>
              <w:t>UE</w:t>
            </w:r>
          </w:p>
        </w:tc>
      </w:tr>
      <w:tr w:rsidR="00C23157" w:rsidRPr="001A75F3" w14:paraId="6F962FA5" w14:textId="77777777" w:rsidTr="000666EB">
        <w:trPr>
          <w:trHeight w:val="900"/>
        </w:trPr>
        <w:tc>
          <w:tcPr>
            <w:tcW w:w="389" w:type="pct"/>
            <w:vMerge/>
            <w:vAlign w:val="center"/>
            <w:hideMark/>
          </w:tcPr>
          <w:p w14:paraId="5048C759" w14:textId="77777777" w:rsidR="00C23157" w:rsidRPr="001A75F3" w:rsidRDefault="00C23157">
            <w:pPr>
              <w:rPr>
                <w:rFonts w:ascii="Cambria" w:hAnsi="Cambria"/>
              </w:rPr>
            </w:pPr>
          </w:p>
        </w:tc>
        <w:tc>
          <w:tcPr>
            <w:tcW w:w="465" w:type="pct"/>
            <w:vMerge/>
            <w:vAlign w:val="center"/>
            <w:hideMark/>
          </w:tcPr>
          <w:p w14:paraId="13148FB4" w14:textId="77777777" w:rsidR="00C23157" w:rsidRPr="001A75F3" w:rsidRDefault="00C23157">
            <w:pPr>
              <w:rPr>
                <w:rFonts w:ascii="Cambria" w:hAnsi="Cambria"/>
              </w:rPr>
            </w:pPr>
          </w:p>
        </w:tc>
        <w:tc>
          <w:tcPr>
            <w:tcW w:w="783" w:type="pct"/>
            <w:vMerge/>
            <w:vAlign w:val="center"/>
            <w:hideMark/>
          </w:tcPr>
          <w:p w14:paraId="16D9B539" w14:textId="77777777" w:rsidR="00C23157" w:rsidRPr="001A75F3" w:rsidRDefault="00C23157">
            <w:pPr>
              <w:rPr>
                <w:rFonts w:ascii="Cambria" w:hAnsi="Cambria"/>
              </w:rPr>
            </w:pPr>
          </w:p>
        </w:tc>
        <w:tc>
          <w:tcPr>
            <w:tcW w:w="342" w:type="pct"/>
            <w:vMerge/>
            <w:vAlign w:val="center"/>
            <w:hideMark/>
          </w:tcPr>
          <w:p w14:paraId="390A1477" w14:textId="77777777" w:rsidR="00C23157" w:rsidRPr="001A75F3" w:rsidRDefault="00C23157">
            <w:pPr>
              <w:rPr>
                <w:rFonts w:ascii="Cambria" w:hAnsi="Cambria"/>
              </w:rPr>
            </w:pPr>
          </w:p>
        </w:tc>
        <w:tc>
          <w:tcPr>
            <w:tcW w:w="342" w:type="pct"/>
            <w:vMerge/>
            <w:vAlign w:val="center"/>
            <w:hideMark/>
          </w:tcPr>
          <w:p w14:paraId="52BFDB04" w14:textId="77777777" w:rsidR="00C23157" w:rsidRPr="001A75F3" w:rsidRDefault="00C23157">
            <w:pPr>
              <w:rPr>
                <w:rFonts w:ascii="Cambria" w:hAnsi="Cambria"/>
              </w:rPr>
            </w:pPr>
          </w:p>
        </w:tc>
        <w:tc>
          <w:tcPr>
            <w:tcW w:w="1724" w:type="pct"/>
            <w:vMerge/>
            <w:vAlign w:val="center"/>
            <w:hideMark/>
          </w:tcPr>
          <w:p w14:paraId="254214BA"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7321E91A" w14:textId="77777777" w:rsidR="00C23157" w:rsidRPr="001A75F3" w:rsidRDefault="00C23157">
            <w:pPr>
              <w:jc w:val="right"/>
              <w:rPr>
                <w:rFonts w:ascii="Cambria" w:hAnsi="Cambria"/>
              </w:rPr>
            </w:pPr>
            <w:r w:rsidRPr="001A75F3">
              <w:rPr>
                <w:rFonts w:ascii="Cambria" w:hAnsi="Cambria"/>
              </w:rPr>
              <w:t>3.500,00</w:t>
            </w:r>
          </w:p>
        </w:tc>
        <w:tc>
          <w:tcPr>
            <w:tcW w:w="337" w:type="pct"/>
            <w:noWrap/>
            <w:tcMar>
              <w:top w:w="15" w:type="dxa"/>
              <w:left w:w="15" w:type="dxa"/>
              <w:bottom w:w="0" w:type="dxa"/>
              <w:right w:w="15" w:type="dxa"/>
            </w:tcMar>
            <w:vAlign w:val="center"/>
            <w:hideMark/>
          </w:tcPr>
          <w:p w14:paraId="76F879DC" w14:textId="77777777" w:rsidR="00C23157" w:rsidRPr="001A75F3" w:rsidRDefault="00C23157">
            <w:pPr>
              <w:jc w:val="right"/>
              <w:rPr>
                <w:rFonts w:ascii="Cambria" w:hAnsi="Cambria"/>
              </w:rPr>
            </w:pPr>
            <w:r w:rsidRPr="001A75F3">
              <w:rPr>
                <w:rFonts w:ascii="Cambria" w:hAnsi="Cambria"/>
              </w:rPr>
              <w:t>6.500,00</w:t>
            </w:r>
          </w:p>
        </w:tc>
        <w:tc>
          <w:tcPr>
            <w:tcW w:w="280" w:type="pct"/>
            <w:noWrap/>
            <w:tcMar>
              <w:top w:w="15" w:type="dxa"/>
              <w:left w:w="15" w:type="dxa"/>
              <w:bottom w:w="0" w:type="dxa"/>
              <w:right w:w="15" w:type="dxa"/>
            </w:tcMar>
            <w:vAlign w:val="center"/>
            <w:hideMark/>
          </w:tcPr>
          <w:p w14:paraId="1A7FBAF1" w14:textId="77777777" w:rsidR="00B95493" w:rsidRPr="001A75F3" w:rsidRDefault="00B95493" w:rsidP="00B95493">
            <w:pPr>
              <w:jc w:val="center"/>
              <w:rPr>
                <w:rFonts w:ascii="Cambria" w:hAnsi="Cambria"/>
              </w:rPr>
            </w:pPr>
            <w:r w:rsidRPr="001A75F3">
              <w:rPr>
                <w:rFonts w:ascii="Cambria" w:hAnsi="Cambria"/>
              </w:rPr>
              <w:t xml:space="preserve">Solde </w:t>
            </w:r>
          </w:p>
          <w:p w14:paraId="3567F105" w14:textId="31335EC2"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0F85CF00" w14:textId="77777777" w:rsidTr="000666EB">
        <w:trPr>
          <w:trHeight w:val="1395"/>
        </w:trPr>
        <w:tc>
          <w:tcPr>
            <w:tcW w:w="389" w:type="pct"/>
            <w:vMerge/>
            <w:vAlign w:val="center"/>
            <w:hideMark/>
          </w:tcPr>
          <w:p w14:paraId="6FAEBD2E" w14:textId="77777777" w:rsidR="00C23157" w:rsidRPr="001A75F3" w:rsidRDefault="00C23157">
            <w:pPr>
              <w:rPr>
                <w:rFonts w:ascii="Cambria" w:hAnsi="Cambria"/>
              </w:rPr>
            </w:pPr>
          </w:p>
        </w:tc>
        <w:tc>
          <w:tcPr>
            <w:tcW w:w="465" w:type="pct"/>
            <w:vMerge/>
            <w:vAlign w:val="center"/>
            <w:hideMark/>
          </w:tcPr>
          <w:p w14:paraId="1D9C91D0" w14:textId="77777777" w:rsidR="00C23157" w:rsidRPr="001A75F3" w:rsidRDefault="00C23157">
            <w:pPr>
              <w:rPr>
                <w:rFonts w:ascii="Cambria" w:hAnsi="Cambria"/>
              </w:rPr>
            </w:pPr>
          </w:p>
        </w:tc>
        <w:tc>
          <w:tcPr>
            <w:tcW w:w="783" w:type="pct"/>
            <w:vMerge w:val="restart"/>
            <w:tcMar>
              <w:top w:w="15" w:type="dxa"/>
              <w:left w:w="15" w:type="dxa"/>
              <w:bottom w:w="0" w:type="dxa"/>
              <w:right w:w="15" w:type="dxa"/>
            </w:tcMar>
            <w:vAlign w:val="center"/>
            <w:hideMark/>
          </w:tcPr>
          <w:p w14:paraId="1A929508" w14:textId="77777777" w:rsidR="00C23157" w:rsidRPr="001A75F3" w:rsidRDefault="00C23157">
            <w:pPr>
              <w:rPr>
                <w:rFonts w:ascii="Cambria" w:hAnsi="Cambria"/>
              </w:rPr>
            </w:pPr>
            <w:r w:rsidRPr="001A75F3">
              <w:rPr>
                <w:rFonts w:ascii="Cambria" w:hAnsi="Cambria"/>
              </w:rPr>
              <w:t>Génétique</w:t>
            </w:r>
          </w:p>
        </w:tc>
        <w:tc>
          <w:tcPr>
            <w:tcW w:w="342" w:type="pct"/>
            <w:vMerge w:val="restart"/>
            <w:noWrap/>
            <w:tcMar>
              <w:top w:w="15" w:type="dxa"/>
              <w:left w:w="15" w:type="dxa"/>
              <w:bottom w:w="0" w:type="dxa"/>
              <w:right w:w="15" w:type="dxa"/>
            </w:tcMar>
            <w:vAlign w:val="center"/>
            <w:hideMark/>
          </w:tcPr>
          <w:p w14:paraId="046C1DCA" w14:textId="77777777" w:rsidR="00C23157" w:rsidRPr="001A75F3" w:rsidRDefault="00C23157">
            <w:pPr>
              <w:jc w:val="right"/>
              <w:rPr>
                <w:rFonts w:ascii="Cambria" w:hAnsi="Cambria"/>
              </w:rPr>
            </w:pPr>
            <w:r w:rsidRPr="001A75F3">
              <w:rPr>
                <w:rFonts w:ascii="Cambria" w:hAnsi="Cambria"/>
              </w:rPr>
              <w:t>55.000,00</w:t>
            </w:r>
          </w:p>
        </w:tc>
        <w:tc>
          <w:tcPr>
            <w:tcW w:w="342" w:type="pct"/>
            <w:vMerge w:val="restart"/>
            <w:noWrap/>
            <w:tcMar>
              <w:top w:w="15" w:type="dxa"/>
              <w:left w:w="15" w:type="dxa"/>
              <w:bottom w:w="0" w:type="dxa"/>
              <w:right w:w="15" w:type="dxa"/>
            </w:tcMar>
            <w:vAlign w:val="center"/>
            <w:hideMark/>
          </w:tcPr>
          <w:p w14:paraId="42BF859B" w14:textId="77777777" w:rsidR="00C23157" w:rsidRPr="001A75F3" w:rsidRDefault="00C23157">
            <w:pPr>
              <w:jc w:val="right"/>
              <w:rPr>
                <w:rFonts w:ascii="Cambria" w:hAnsi="Cambria"/>
              </w:rPr>
            </w:pPr>
            <w:r w:rsidRPr="001A75F3">
              <w:rPr>
                <w:rFonts w:ascii="Cambria" w:hAnsi="Cambria"/>
              </w:rPr>
              <w:t>55.000,00</w:t>
            </w:r>
          </w:p>
        </w:tc>
        <w:tc>
          <w:tcPr>
            <w:tcW w:w="1724" w:type="pct"/>
            <w:vMerge w:val="restart"/>
            <w:tcMar>
              <w:top w:w="15" w:type="dxa"/>
              <w:left w:w="15" w:type="dxa"/>
              <w:bottom w:w="0" w:type="dxa"/>
              <w:right w:w="15" w:type="dxa"/>
            </w:tcMar>
            <w:vAlign w:val="bottom"/>
            <w:hideMark/>
          </w:tcPr>
          <w:p w14:paraId="48756021" w14:textId="77777777" w:rsidR="00C23157" w:rsidRPr="001A75F3" w:rsidRDefault="00C23157">
            <w:pPr>
              <w:rPr>
                <w:rFonts w:ascii="Cambria" w:hAnsi="Cambria"/>
              </w:rPr>
            </w:pPr>
            <w:r w:rsidRPr="001A75F3">
              <w:rPr>
                <w:rFonts w:ascii="Cambria" w:hAnsi="Cambria"/>
              </w:rPr>
              <w:t>Poursuite de l'analyse de la population en vue de différencier les stocks au moyen de l'ADN associé à un site de restriction à double digestion (</w:t>
            </w:r>
            <w:proofErr w:type="spellStart"/>
            <w:r w:rsidRPr="001A75F3">
              <w:rPr>
                <w:rFonts w:ascii="Cambria" w:hAnsi="Cambria"/>
              </w:rPr>
              <w:t>ddRAD</w:t>
            </w:r>
            <w:proofErr w:type="spellEnd"/>
            <w:r w:rsidRPr="001A75F3">
              <w:rPr>
                <w:rFonts w:ascii="Cambria" w:hAnsi="Cambria"/>
              </w:rPr>
              <w:t xml:space="preserve">) ; poursuite de l'étude sur la </w:t>
            </w:r>
            <w:proofErr w:type="spellStart"/>
            <w:r w:rsidRPr="001A75F3">
              <w:rPr>
                <w:rFonts w:ascii="Cambria" w:hAnsi="Cambria"/>
              </w:rPr>
              <w:t>détermination</w:t>
            </w:r>
            <w:proofErr w:type="spellEnd"/>
            <w:r w:rsidRPr="001A75F3">
              <w:rPr>
                <w:rFonts w:ascii="Cambria" w:hAnsi="Cambria"/>
              </w:rPr>
              <w:t xml:space="preserve"> </w:t>
            </w:r>
            <w:proofErr w:type="spellStart"/>
            <w:r w:rsidRPr="001A75F3">
              <w:rPr>
                <w:rFonts w:ascii="Cambria" w:hAnsi="Cambria"/>
              </w:rPr>
              <w:t>épigénétique</w:t>
            </w:r>
            <w:proofErr w:type="spellEnd"/>
            <w:r w:rsidRPr="001A75F3">
              <w:rPr>
                <w:rFonts w:ascii="Cambria" w:hAnsi="Cambria"/>
              </w:rPr>
              <w:t xml:space="preserve"> de l’</w:t>
            </w:r>
            <w:proofErr w:type="spellStart"/>
            <w:r w:rsidRPr="001A75F3">
              <w:rPr>
                <w:rFonts w:ascii="Cambria" w:hAnsi="Cambria"/>
              </w:rPr>
              <w:t>âge</w:t>
            </w:r>
            <w:proofErr w:type="spellEnd"/>
            <w:r w:rsidRPr="001A75F3">
              <w:rPr>
                <w:rFonts w:ascii="Cambria" w:hAnsi="Cambria"/>
              </w:rPr>
              <w:t xml:space="preserve"> au moyen du séquençage au bisulfite à représentation réduite (RRBS-SEQ). Poursuite de l'identification des SNP pour identifier les stocks de manière plus rentable. Détermination </w:t>
            </w:r>
            <w:proofErr w:type="spellStart"/>
            <w:r w:rsidRPr="001A75F3">
              <w:rPr>
                <w:rFonts w:ascii="Cambria" w:hAnsi="Cambria"/>
              </w:rPr>
              <w:t>épigénétique</w:t>
            </w:r>
            <w:proofErr w:type="spellEnd"/>
            <w:r w:rsidRPr="001A75F3">
              <w:rPr>
                <w:rFonts w:ascii="Cambria" w:hAnsi="Cambria"/>
              </w:rPr>
              <w:t xml:space="preserve"> de l’</w:t>
            </w:r>
            <w:proofErr w:type="spellStart"/>
            <w:r w:rsidRPr="001A75F3">
              <w:rPr>
                <w:rFonts w:ascii="Cambria" w:hAnsi="Cambria"/>
              </w:rPr>
              <w:t>âge</w:t>
            </w:r>
            <w:proofErr w:type="spellEnd"/>
            <w:r w:rsidRPr="001A75F3">
              <w:rPr>
                <w:rFonts w:ascii="Cambria" w:hAnsi="Cambria"/>
              </w:rPr>
              <w:t xml:space="preserve"> pour l'analyse de la structure de l'âge et l'identification de la maturité, qui sera liée aux études sur la </w:t>
            </w:r>
            <w:proofErr w:type="spellStart"/>
            <w:r w:rsidRPr="001A75F3">
              <w:rPr>
                <w:rFonts w:ascii="Cambria" w:hAnsi="Cambria"/>
              </w:rPr>
              <w:t>détermination</w:t>
            </w:r>
            <w:proofErr w:type="spellEnd"/>
            <w:r w:rsidRPr="001A75F3">
              <w:rPr>
                <w:rFonts w:ascii="Cambria" w:hAnsi="Cambria"/>
              </w:rPr>
              <w:t xml:space="preserve"> de l’</w:t>
            </w:r>
            <w:proofErr w:type="spellStart"/>
            <w:r w:rsidRPr="001A75F3">
              <w:rPr>
                <w:rFonts w:ascii="Cambria" w:hAnsi="Cambria"/>
              </w:rPr>
              <w:t>âge</w:t>
            </w:r>
            <w:proofErr w:type="spellEnd"/>
            <w:r w:rsidRPr="001A75F3">
              <w:rPr>
                <w:rFonts w:ascii="Cambria" w:hAnsi="Cambria"/>
              </w:rPr>
              <w:t xml:space="preserve">. Une analyse des limites des stocks et des mélanges sera présentée en 2027. Le programme commencera alors à procéder au suivi des changements dans la dynamique de la population, par exemple la structure du stock, la </w:t>
            </w:r>
            <w:proofErr w:type="spellStart"/>
            <w:r w:rsidRPr="001A75F3">
              <w:rPr>
                <w:rFonts w:ascii="Cambria" w:hAnsi="Cambria"/>
              </w:rPr>
              <w:t>détermination</w:t>
            </w:r>
            <w:proofErr w:type="spellEnd"/>
            <w:r w:rsidRPr="001A75F3">
              <w:rPr>
                <w:rFonts w:ascii="Cambria" w:hAnsi="Cambria"/>
              </w:rPr>
              <w:t xml:space="preserve"> </w:t>
            </w:r>
            <w:proofErr w:type="spellStart"/>
            <w:r w:rsidRPr="001A75F3">
              <w:rPr>
                <w:rFonts w:ascii="Cambria" w:hAnsi="Cambria"/>
              </w:rPr>
              <w:t>épigénétique</w:t>
            </w:r>
            <w:proofErr w:type="spellEnd"/>
            <w:r w:rsidRPr="001A75F3">
              <w:rPr>
                <w:rFonts w:ascii="Cambria" w:hAnsi="Cambria"/>
              </w:rPr>
              <w:t xml:space="preserve"> de l’</w:t>
            </w:r>
            <w:proofErr w:type="spellStart"/>
            <w:r w:rsidRPr="001A75F3">
              <w:rPr>
                <w:rFonts w:ascii="Cambria" w:hAnsi="Cambria"/>
              </w:rPr>
              <w:t>âge</w:t>
            </w:r>
            <w:proofErr w:type="spellEnd"/>
            <w:r w:rsidRPr="001A75F3">
              <w:rPr>
                <w:rFonts w:ascii="Cambria" w:hAnsi="Cambria"/>
              </w:rPr>
              <w:t>, la maturité épigénétique, etc., afin d’étayer les données d’entrée de l’évaluation.</w:t>
            </w:r>
          </w:p>
        </w:tc>
        <w:tc>
          <w:tcPr>
            <w:tcW w:w="337" w:type="pct"/>
            <w:noWrap/>
            <w:tcMar>
              <w:top w:w="15" w:type="dxa"/>
              <w:left w:w="15" w:type="dxa"/>
              <w:bottom w:w="0" w:type="dxa"/>
              <w:right w:w="15" w:type="dxa"/>
            </w:tcMar>
            <w:vAlign w:val="center"/>
            <w:hideMark/>
          </w:tcPr>
          <w:p w14:paraId="59F59D24" w14:textId="77777777" w:rsidR="00C23157" w:rsidRPr="001A75F3" w:rsidRDefault="00C23157">
            <w:pPr>
              <w:jc w:val="right"/>
              <w:rPr>
                <w:rFonts w:ascii="Cambria" w:hAnsi="Cambria"/>
              </w:rPr>
            </w:pPr>
            <w:r w:rsidRPr="001A75F3">
              <w:rPr>
                <w:rFonts w:ascii="Cambria" w:hAnsi="Cambria"/>
              </w:rPr>
              <w:t>44.000,00</w:t>
            </w:r>
          </w:p>
        </w:tc>
        <w:tc>
          <w:tcPr>
            <w:tcW w:w="337" w:type="pct"/>
            <w:noWrap/>
            <w:tcMar>
              <w:top w:w="15" w:type="dxa"/>
              <w:left w:w="15" w:type="dxa"/>
              <w:bottom w:w="0" w:type="dxa"/>
              <w:right w:w="15" w:type="dxa"/>
            </w:tcMar>
            <w:vAlign w:val="center"/>
            <w:hideMark/>
          </w:tcPr>
          <w:p w14:paraId="3E9A4F09" w14:textId="77777777" w:rsidR="00C23157" w:rsidRPr="001A75F3" w:rsidRDefault="00C23157">
            <w:pPr>
              <w:jc w:val="right"/>
              <w:rPr>
                <w:rFonts w:ascii="Cambria" w:hAnsi="Cambria"/>
              </w:rPr>
            </w:pPr>
            <w:r w:rsidRPr="001A75F3">
              <w:rPr>
                <w:rFonts w:ascii="Cambria" w:hAnsi="Cambria"/>
              </w:rPr>
              <w:t>44.000,00</w:t>
            </w:r>
          </w:p>
        </w:tc>
        <w:tc>
          <w:tcPr>
            <w:tcW w:w="280" w:type="pct"/>
            <w:noWrap/>
            <w:tcMar>
              <w:top w:w="15" w:type="dxa"/>
              <w:left w:w="15" w:type="dxa"/>
              <w:bottom w:w="0" w:type="dxa"/>
              <w:right w:w="15" w:type="dxa"/>
            </w:tcMar>
            <w:vAlign w:val="center"/>
            <w:hideMark/>
          </w:tcPr>
          <w:p w14:paraId="40D6E7C2" w14:textId="288855B4" w:rsidR="00C23157" w:rsidRPr="001A75F3" w:rsidRDefault="00C87E1A">
            <w:pPr>
              <w:jc w:val="center"/>
              <w:rPr>
                <w:rFonts w:ascii="Cambria" w:hAnsi="Cambria"/>
              </w:rPr>
            </w:pPr>
            <w:r w:rsidRPr="001A75F3">
              <w:rPr>
                <w:rFonts w:ascii="Cambria" w:hAnsi="Cambria"/>
              </w:rPr>
              <w:t>UE</w:t>
            </w:r>
          </w:p>
        </w:tc>
      </w:tr>
      <w:tr w:rsidR="00C23157" w:rsidRPr="001A75F3" w14:paraId="68ECA887" w14:textId="77777777" w:rsidTr="000666EB">
        <w:trPr>
          <w:trHeight w:val="1395"/>
        </w:trPr>
        <w:tc>
          <w:tcPr>
            <w:tcW w:w="389" w:type="pct"/>
            <w:vMerge/>
            <w:vAlign w:val="center"/>
            <w:hideMark/>
          </w:tcPr>
          <w:p w14:paraId="1B62FE75" w14:textId="77777777" w:rsidR="00C23157" w:rsidRPr="001A75F3" w:rsidRDefault="00C23157">
            <w:pPr>
              <w:rPr>
                <w:rFonts w:ascii="Cambria" w:hAnsi="Cambria"/>
              </w:rPr>
            </w:pPr>
          </w:p>
        </w:tc>
        <w:tc>
          <w:tcPr>
            <w:tcW w:w="465" w:type="pct"/>
            <w:vMerge/>
            <w:vAlign w:val="center"/>
            <w:hideMark/>
          </w:tcPr>
          <w:p w14:paraId="3FC87E9C" w14:textId="77777777" w:rsidR="00C23157" w:rsidRPr="001A75F3" w:rsidRDefault="00C23157">
            <w:pPr>
              <w:rPr>
                <w:rFonts w:ascii="Cambria" w:hAnsi="Cambria"/>
              </w:rPr>
            </w:pPr>
          </w:p>
        </w:tc>
        <w:tc>
          <w:tcPr>
            <w:tcW w:w="783" w:type="pct"/>
            <w:vMerge/>
            <w:vAlign w:val="center"/>
            <w:hideMark/>
          </w:tcPr>
          <w:p w14:paraId="09ADF1AE" w14:textId="77777777" w:rsidR="00C23157" w:rsidRPr="001A75F3" w:rsidRDefault="00C23157">
            <w:pPr>
              <w:rPr>
                <w:rFonts w:ascii="Cambria" w:hAnsi="Cambria"/>
              </w:rPr>
            </w:pPr>
          </w:p>
        </w:tc>
        <w:tc>
          <w:tcPr>
            <w:tcW w:w="342" w:type="pct"/>
            <w:vMerge/>
            <w:vAlign w:val="center"/>
            <w:hideMark/>
          </w:tcPr>
          <w:p w14:paraId="711D4CDE" w14:textId="77777777" w:rsidR="00C23157" w:rsidRPr="001A75F3" w:rsidRDefault="00C23157">
            <w:pPr>
              <w:rPr>
                <w:rFonts w:ascii="Cambria" w:hAnsi="Cambria"/>
              </w:rPr>
            </w:pPr>
          </w:p>
        </w:tc>
        <w:tc>
          <w:tcPr>
            <w:tcW w:w="342" w:type="pct"/>
            <w:vMerge/>
            <w:vAlign w:val="center"/>
            <w:hideMark/>
          </w:tcPr>
          <w:p w14:paraId="0C1AC462" w14:textId="77777777" w:rsidR="00C23157" w:rsidRPr="001A75F3" w:rsidRDefault="00C23157">
            <w:pPr>
              <w:rPr>
                <w:rFonts w:ascii="Cambria" w:hAnsi="Cambria"/>
              </w:rPr>
            </w:pPr>
          </w:p>
        </w:tc>
        <w:tc>
          <w:tcPr>
            <w:tcW w:w="1724" w:type="pct"/>
            <w:vMerge/>
            <w:vAlign w:val="center"/>
            <w:hideMark/>
          </w:tcPr>
          <w:p w14:paraId="79EC8E15"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0313BB76" w14:textId="77777777" w:rsidR="00C23157" w:rsidRPr="001A75F3" w:rsidRDefault="00C23157">
            <w:pPr>
              <w:jc w:val="right"/>
              <w:rPr>
                <w:rFonts w:ascii="Cambria" w:hAnsi="Cambria"/>
              </w:rPr>
            </w:pPr>
            <w:r w:rsidRPr="001A75F3">
              <w:rPr>
                <w:rFonts w:ascii="Cambria" w:hAnsi="Cambria"/>
              </w:rPr>
              <w:t>11.000,00</w:t>
            </w:r>
          </w:p>
        </w:tc>
        <w:tc>
          <w:tcPr>
            <w:tcW w:w="337" w:type="pct"/>
            <w:noWrap/>
            <w:tcMar>
              <w:top w:w="15" w:type="dxa"/>
              <w:left w:w="15" w:type="dxa"/>
              <w:bottom w:w="0" w:type="dxa"/>
              <w:right w:w="15" w:type="dxa"/>
            </w:tcMar>
            <w:vAlign w:val="center"/>
            <w:hideMark/>
          </w:tcPr>
          <w:p w14:paraId="270B4CD9" w14:textId="77777777" w:rsidR="00C23157" w:rsidRPr="001A75F3" w:rsidRDefault="00C23157">
            <w:pPr>
              <w:jc w:val="right"/>
              <w:rPr>
                <w:rFonts w:ascii="Cambria" w:hAnsi="Cambria"/>
              </w:rPr>
            </w:pPr>
            <w:r w:rsidRPr="001A75F3">
              <w:rPr>
                <w:rFonts w:ascii="Cambria" w:hAnsi="Cambria"/>
              </w:rPr>
              <w:t>11.000,00</w:t>
            </w:r>
          </w:p>
        </w:tc>
        <w:tc>
          <w:tcPr>
            <w:tcW w:w="280" w:type="pct"/>
            <w:noWrap/>
            <w:tcMar>
              <w:top w:w="15" w:type="dxa"/>
              <w:left w:w="15" w:type="dxa"/>
              <w:bottom w:w="0" w:type="dxa"/>
              <w:right w:w="15" w:type="dxa"/>
            </w:tcMar>
            <w:vAlign w:val="center"/>
            <w:hideMark/>
          </w:tcPr>
          <w:p w14:paraId="0AB00462" w14:textId="77777777" w:rsidR="00B95493" w:rsidRPr="001A75F3" w:rsidRDefault="00B95493" w:rsidP="00B95493">
            <w:pPr>
              <w:jc w:val="center"/>
              <w:rPr>
                <w:rFonts w:ascii="Cambria" w:hAnsi="Cambria"/>
              </w:rPr>
            </w:pPr>
            <w:r w:rsidRPr="001A75F3">
              <w:rPr>
                <w:rFonts w:ascii="Cambria" w:hAnsi="Cambria"/>
              </w:rPr>
              <w:t xml:space="preserve">Solde </w:t>
            </w:r>
          </w:p>
          <w:p w14:paraId="778FF666" w14:textId="1DA4E0D2"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20107403" w14:textId="77777777" w:rsidTr="000666EB">
        <w:trPr>
          <w:trHeight w:val="765"/>
        </w:trPr>
        <w:tc>
          <w:tcPr>
            <w:tcW w:w="389" w:type="pct"/>
            <w:vMerge/>
            <w:vAlign w:val="center"/>
            <w:hideMark/>
          </w:tcPr>
          <w:p w14:paraId="5A0A3E73" w14:textId="77777777" w:rsidR="00C23157" w:rsidRPr="001A75F3" w:rsidRDefault="00C23157">
            <w:pPr>
              <w:rPr>
                <w:rFonts w:ascii="Cambria" w:hAnsi="Cambria"/>
              </w:rPr>
            </w:pPr>
          </w:p>
        </w:tc>
        <w:tc>
          <w:tcPr>
            <w:tcW w:w="465" w:type="pct"/>
            <w:vMerge/>
            <w:vAlign w:val="center"/>
            <w:hideMark/>
          </w:tcPr>
          <w:p w14:paraId="560AA1D6" w14:textId="77777777" w:rsidR="00C23157" w:rsidRPr="001A75F3" w:rsidRDefault="00C23157">
            <w:pPr>
              <w:rPr>
                <w:rFonts w:ascii="Cambria" w:hAnsi="Cambria"/>
              </w:rPr>
            </w:pPr>
          </w:p>
        </w:tc>
        <w:tc>
          <w:tcPr>
            <w:tcW w:w="783" w:type="pct"/>
            <w:tcMar>
              <w:top w:w="15" w:type="dxa"/>
              <w:left w:w="15" w:type="dxa"/>
              <w:bottom w:w="0" w:type="dxa"/>
              <w:right w:w="15" w:type="dxa"/>
            </w:tcMar>
            <w:vAlign w:val="center"/>
            <w:hideMark/>
          </w:tcPr>
          <w:p w14:paraId="70EF6355" w14:textId="77777777" w:rsidR="00C23157" w:rsidRPr="001A75F3" w:rsidRDefault="00C23157">
            <w:pPr>
              <w:rPr>
                <w:rFonts w:ascii="Cambria" w:hAnsi="Cambria"/>
              </w:rPr>
            </w:pPr>
            <w:r w:rsidRPr="001A75F3">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2AC2B6DB" w14:textId="77777777" w:rsidR="00C23157" w:rsidRPr="001A75F3" w:rsidRDefault="00C23157">
            <w:pPr>
              <w:jc w:val="right"/>
              <w:rPr>
                <w:rFonts w:ascii="Cambria" w:hAnsi="Cambria"/>
              </w:rPr>
            </w:pPr>
            <w:r w:rsidRPr="001A75F3">
              <w:rPr>
                <w:rFonts w:ascii="Cambria" w:hAnsi="Cambria"/>
              </w:rPr>
              <w:t>6.000,00</w:t>
            </w:r>
          </w:p>
        </w:tc>
        <w:tc>
          <w:tcPr>
            <w:tcW w:w="342" w:type="pct"/>
            <w:noWrap/>
            <w:tcMar>
              <w:top w:w="15" w:type="dxa"/>
              <w:left w:w="15" w:type="dxa"/>
              <w:bottom w:w="0" w:type="dxa"/>
              <w:right w:w="15" w:type="dxa"/>
            </w:tcMar>
            <w:vAlign w:val="center"/>
            <w:hideMark/>
          </w:tcPr>
          <w:p w14:paraId="0AEDB685" w14:textId="77777777" w:rsidR="00C23157" w:rsidRPr="001A75F3" w:rsidRDefault="00C23157">
            <w:pPr>
              <w:jc w:val="right"/>
              <w:rPr>
                <w:rFonts w:ascii="Cambria" w:hAnsi="Cambria"/>
              </w:rPr>
            </w:pPr>
            <w:r w:rsidRPr="001A75F3">
              <w:rPr>
                <w:rFonts w:ascii="Cambria" w:hAnsi="Cambria"/>
              </w:rPr>
              <w:t>6.000,00</w:t>
            </w:r>
          </w:p>
        </w:tc>
        <w:tc>
          <w:tcPr>
            <w:tcW w:w="1724" w:type="pct"/>
            <w:tcMar>
              <w:top w:w="15" w:type="dxa"/>
              <w:left w:w="15" w:type="dxa"/>
              <w:bottom w:w="0" w:type="dxa"/>
              <w:right w:w="15" w:type="dxa"/>
            </w:tcMar>
            <w:vAlign w:val="bottom"/>
            <w:hideMark/>
          </w:tcPr>
          <w:p w14:paraId="5C7FC051" w14:textId="77777777" w:rsidR="00C23157" w:rsidRPr="001A75F3" w:rsidRDefault="00C23157">
            <w:pPr>
              <w:rPr>
                <w:rFonts w:ascii="Cambria" w:hAnsi="Cambria"/>
              </w:rPr>
            </w:pPr>
            <w:r w:rsidRPr="001A75F3">
              <w:rPr>
                <w:rFonts w:ascii="Cambria" w:hAnsi="Cambria"/>
              </w:rPr>
              <w:t>Poursuivre l'effort d'échantillonnage pour les zones/tailles prioritaires et manquantes telles que définies dans le résumé du projet. Comprend également le montant de l'envoi des échantillons.</w:t>
            </w:r>
          </w:p>
        </w:tc>
        <w:tc>
          <w:tcPr>
            <w:tcW w:w="337" w:type="pct"/>
            <w:noWrap/>
            <w:tcMar>
              <w:top w:w="15" w:type="dxa"/>
              <w:left w:w="15" w:type="dxa"/>
              <w:bottom w:w="0" w:type="dxa"/>
              <w:right w:w="15" w:type="dxa"/>
            </w:tcMar>
            <w:vAlign w:val="center"/>
            <w:hideMark/>
          </w:tcPr>
          <w:p w14:paraId="2C01BF84" w14:textId="77777777" w:rsidR="00C23157" w:rsidRPr="001A75F3" w:rsidRDefault="00C23157">
            <w:pPr>
              <w:jc w:val="right"/>
              <w:rPr>
                <w:rFonts w:ascii="Cambria" w:hAnsi="Cambria"/>
              </w:rPr>
            </w:pPr>
            <w:r w:rsidRPr="001A75F3">
              <w:rPr>
                <w:rFonts w:ascii="Cambria" w:hAnsi="Cambria"/>
              </w:rPr>
              <w:t>4.800,00</w:t>
            </w:r>
          </w:p>
        </w:tc>
        <w:tc>
          <w:tcPr>
            <w:tcW w:w="337" w:type="pct"/>
            <w:noWrap/>
            <w:tcMar>
              <w:top w:w="15" w:type="dxa"/>
              <w:left w:w="15" w:type="dxa"/>
              <w:bottom w:w="0" w:type="dxa"/>
              <w:right w:w="15" w:type="dxa"/>
            </w:tcMar>
            <w:vAlign w:val="center"/>
            <w:hideMark/>
          </w:tcPr>
          <w:p w14:paraId="5A1CE77E" w14:textId="77777777" w:rsidR="00C23157" w:rsidRPr="001A75F3" w:rsidRDefault="00C23157">
            <w:pPr>
              <w:jc w:val="right"/>
              <w:rPr>
                <w:rFonts w:ascii="Cambria" w:hAnsi="Cambria"/>
              </w:rPr>
            </w:pPr>
            <w:r w:rsidRPr="001A75F3">
              <w:rPr>
                <w:rFonts w:ascii="Cambria" w:hAnsi="Cambria"/>
              </w:rPr>
              <w:t>4.800,00</w:t>
            </w:r>
          </w:p>
        </w:tc>
        <w:tc>
          <w:tcPr>
            <w:tcW w:w="280" w:type="pct"/>
            <w:noWrap/>
            <w:tcMar>
              <w:top w:w="15" w:type="dxa"/>
              <w:left w:w="15" w:type="dxa"/>
              <w:bottom w:w="0" w:type="dxa"/>
              <w:right w:w="15" w:type="dxa"/>
            </w:tcMar>
            <w:vAlign w:val="center"/>
            <w:hideMark/>
          </w:tcPr>
          <w:p w14:paraId="21E9C3FD" w14:textId="4360D2FF" w:rsidR="00C23157" w:rsidRPr="001A75F3" w:rsidRDefault="00C87E1A">
            <w:pPr>
              <w:jc w:val="center"/>
              <w:rPr>
                <w:rFonts w:ascii="Cambria" w:hAnsi="Cambria"/>
              </w:rPr>
            </w:pPr>
            <w:r w:rsidRPr="001A75F3">
              <w:rPr>
                <w:rFonts w:ascii="Cambria" w:hAnsi="Cambria"/>
              </w:rPr>
              <w:t>UE</w:t>
            </w:r>
          </w:p>
        </w:tc>
      </w:tr>
      <w:tr w:rsidR="00C23157" w:rsidRPr="001A75F3" w14:paraId="3DA4437D" w14:textId="77777777" w:rsidTr="000666EB">
        <w:trPr>
          <w:trHeight w:val="289"/>
        </w:trPr>
        <w:tc>
          <w:tcPr>
            <w:tcW w:w="389" w:type="pct"/>
            <w:vMerge/>
            <w:vAlign w:val="center"/>
            <w:hideMark/>
          </w:tcPr>
          <w:p w14:paraId="323F6C49" w14:textId="77777777" w:rsidR="00C23157" w:rsidRPr="001A75F3" w:rsidRDefault="00C23157">
            <w:pPr>
              <w:rPr>
                <w:rFonts w:ascii="Cambria" w:hAnsi="Cambria"/>
              </w:rPr>
            </w:pPr>
          </w:p>
        </w:tc>
        <w:tc>
          <w:tcPr>
            <w:tcW w:w="465" w:type="pct"/>
            <w:vMerge/>
            <w:vAlign w:val="center"/>
            <w:hideMark/>
          </w:tcPr>
          <w:p w14:paraId="4629F427" w14:textId="77777777" w:rsidR="00C23157" w:rsidRPr="001A75F3" w:rsidRDefault="00C23157">
            <w:pPr>
              <w:rPr>
                <w:rFonts w:ascii="Cambria" w:hAnsi="Cambria"/>
              </w:rPr>
            </w:pPr>
          </w:p>
        </w:tc>
        <w:tc>
          <w:tcPr>
            <w:tcW w:w="783" w:type="pct"/>
            <w:vMerge w:val="restart"/>
            <w:tcMar>
              <w:top w:w="15" w:type="dxa"/>
              <w:left w:w="15" w:type="dxa"/>
              <w:bottom w:w="0" w:type="dxa"/>
              <w:right w:w="15" w:type="dxa"/>
            </w:tcMar>
            <w:vAlign w:val="center"/>
            <w:hideMark/>
          </w:tcPr>
          <w:p w14:paraId="52884885" w14:textId="77777777" w:rsidR="00C23157" w:rsidRPr="001A75F3" w:rsidRDefault="00C23157">
            <w:pPr>
              <w:rPr>
                <w:rFonts w:ascii="Cambria" w:hAnsi="Cambria"/>
              </w:rPr>
            </w:pPr>
            <w:r w:rsidRPr="001A75F3">
              <w:rPr>
                <w:rFonts w:ascii="Cambria" w:hAnsi="Cambria"/>
              </w:rPr>
              <w:t>Matériel consommable</w:t>
            </w:r>
          </w:p>
        </w:tc>
        <w:tc>
          <w:tcPr>
            <w:tcW w:w="342" w:type="pct"/>
            <w:vMerge w:val="restart"/>
            <w:noWrap/>
            <w:tcMar>
              <w:top w:w="15" w:type="dxa"/>
              <w:left w:w="15" w:type="dxa"/>
              <w:bottom w:w="0" w:type="dxa"/>
              <w:right w:w="15" w:type="dxa"/>
            </w:tcMar>
            <w:vAlign w:val="center"/>
            <w:hideMark/>
          </w:tcPr>
          <w:p w14:paraId="5152F3AD" w14:textId="77777777" w:rsidR="00C23157" w:rsidRPr="001A75F3" w:rsidRDefault="00C23157">
            <w:pPr>
              <w:jc w:val="right"/>
              <w:rPr>
                <w:rFonts w:ascii="Cambria" w:hAnsi="Cambria"/>
              </w:rPr>
            </w:pPr>
            <w:r w:rsidRPr="001A75F3">
              <w:rPr>
                <w:rFonts w:ascii="Cambria" w:hAnsi="Cambria"/>
              </w:rPr>
              <w:t>1.000,00</w:t>
            </w:r>
          </w:p>
        </w:tc>
        <w:tc>
          <w:tcPr>
            <w:tcW w:w="342" w:type="pct"/>
            <w:vMerge w:val="restart"/>
            <w:noWrap/>
            <w:tcMar>
              <w:top w:w="15" w:type="dxa"/>
              <w:left w:w="15" w:type="dxa"/>
              <w:bottom w:w="0" w:type="dxa"/>
              <w:right w:w="15" w:type="dxa"/>
            </w:tcMar>
            <w:vAlign w:val="center"/>
            <w:hideMark/>
          </w:tcPr>
          <w:p w14:paraId="765B1A1F" w14:textId="77777777" w:rsidR="00C23157" w:rsidRPr="001A75F3" w:rsidRDefault="00C23157">
            <w:pPr>
              <w:jc w:val="right"/>
              <w:rPr>
                <w:rFonts w:ascii="Cambria" w:hAnsi="Cambria"/>
              </w:rPr>
            </w:pPr>
            <w:r w:rsidRPr="001A75F3">
              <w:rPr>
                <w:rFonts w:ascii="Cambria" w:hAnsi="Cambria"/>
              </w:rPr>
              <w:t>1.000,00</w:t>
            </w:r>
          </w:p>
        </w:tc>
        <w:tc>
          <w:tcPr>
            <w:tcW w:w="1724" w:type="pct"/>
            <w:vMerge w:val="restart"/>
            <w:tcMar>
              <w:top w:w="15" w:type="dxa"/>
              <w:left w:w="15" w:type="dxa"/>
              <w:bottom w:w="0" w:type="dxa"/>
              <w:right w:w="15" w:type="dxa"/>
            </w:tcMar>
            <w:vAlign w:val="center"/>
            <w:hideMark/>
          </w:tcPr>
          <w:p w14:paraId="20061525" w14:textId="77777777" w:rsidR="00C23157" w:rsidRPr="001A75F3" w:rsidRDefault="00C23157">
            <w:pPr>
              <w:rPr>
                <w:rFonts w:ascii="Cambria" w:hAnsi="Cambria"/>
              </w:rPr>
            </w:pPr>
            <w:r w:rsidRPr="001A75F3">
              <w:rPr>
                <w:rFonts w:ascii="Cambria" w:hAnsi="Cambria"/>
              </w:rPr>
              <w:t>Flacons pour la collecte d'échantillons de gonades et l'envoi aux laboratoires.</w:t>
            </w:r>
          </w:p>
        </w:tc>
        <w:tc>
          <w:tcPr>
            <w:tcW w:w="337" w:type="pct"/>
            <w:noWrap/>
            <w:tcMar>
              <w:top w:w="15" w:type="dxa"/>
              <w:left w:w="15" w:type="dxa"/>
              <w:bottom w:w="0" w:type="dxa"/>
              <w:right w:w="15" w:type="dxa"/>
            </w:tcMar>
            <w:vAlign w:val="center"/>
            <w:hideMark/>
          </w:tcPr>
          <w:p w14:paraId="2465E5EA" w14:textId="77777777" w:rsidR="00C23157" w:rsidRPr="001A75F3" w:rsidRDefault="00C23157">
            <w:pPr>
              <w:jc w:val="right"/>
              <w:rPr>
                <w:rFonts w:ascii="Cambria" w:hAnsi="Cambria"/>
              </w:rPr>
            </w:pPr>
            <w:r w:rsidRPr="001A75F3">
              <w:rPr>
                <w:rFonts w:ascii="Cambria" w:hAnsi="Cambria"/>
              </w:rPr>
              <w:t>800,00</w:t>
            </w:r>
          </w:p>
        </w:tc>
        <w:tc>
          <w:tcPr>
            <w:tcW w:w="337" w:type="pct"/>
            <w:noWrap/>
            <w:tcMar>
              <w:top w:w="15" w:type="dxa"/>
              <w:left w:w="15" w:type="dxa"/>
              <w:bottom w:w="0" w:type="dxa"/>
              <w:right w:w="15" w:type="dxa"/>
            </w:tcMar>
            <w:vAlign w:val="center"/>
            <w:hideMark/>
          </w:tcPr>
          <w:p w14:paraId="743201B2" w14:textId="77777777" w:rsidR="00C23157" w:rsidRPr="001A75F3" w:rsidRDefault="00C23157">
            <w:pPr>
              <w:jc w:val="right"/>
              <w:rPr>
                <w:rFonts w:ascii="Cambria" w:hAnsi="Cambria"/>
              </w:rPr>
            </w:pPr>
            <w:r w:rsidRPr="001A75F3">
              <w:rPr>
                <w:rFonts w:ascii="Cambria" w:hAnsi="Cambria"/>
              </w:rPr>
              <w:t>800,00</w:t>
            </w:r>
          </w:p>
        </w:tc>
        <w:tc>
          <w:tcPr>
            <w:tcW w:w="280" w:type="pct"/>
            <w:noWrap/>
            <w:tcMar>
              <w:top w:w="15" w:type="dxa"/>
              <w:left w:w="15" w:type="dxa"/>
              <w:bottom w:w="0" w:type="dxa"/>
              <w:right w:w="15" w:type="dxa"/>
            </w:tcMar>
            <w:vAlign w:val="center"/>
            <w:hideMark/>
          </w:tcPr>
          <w:p w14:paraId="3D77F2A4" w14:textId="23C40D58" w:rsidR="00C23157" w:rsidRPr="001A75F3" w:rsidRDefault="00C87E1A">
            <w:pPr>
              <w:jc w:val="center"/>
              <w:rPr>
                <w:rFonts w:ascii="Cambria" w:hAnsi="Cambria"/>
              </w:rPr>
            </w:pPr>
            <w:r w:rsidRPr="001A75F3">
              <w:rPr>
                <w:rFonts w:ascii="Cambria" w:hAnsi="Cambria"/>
              </w:rPr>
              <w:t>UE</w:t>
            </w:r>
          </w:p>
        </w:tc>
      </w:tr>
      <w:tr w:rsidR="00C23157" w:rsidRPr="001A75F3" w14:paraId="53F4E376" w14:textId="77777777" w:rsidTr="000666EB">
        <w:trPr>
          <w:trHeight w:val="255"/>
        </w:trPr>
        <w:tc>
          <w:tcPr>
            <w:tcW w:w="389" w:type="pct"/>
            <w:vMerge/>
            <w:vAlign w:val="center"/>
            <w:hideMark/>
          </w:tcPr>
          <w:p w14:paraId="61BDD7F1" w14:textId="77777777" w:rsidR="00C23157" w:rsidRPr="001A75F3" w:rsidRDefault="00C23157">
            <w:pPr>
              <w:rPr>
                <w:rFonts w:ascii="Cambria" w:hAnsi="Cambria"/>
              </w:rPr>
            </w:pPr>
          </w:p>
        </w:tc>
        <w:tc>
          <w:tcPr>
            <w:tcW w:w="465" w:type="pct"/>
            <w:vMerge/>
            <w:vAlign w:val="center"/>
            <w:hideMark/>
          </w:tcPr>
          <w:p w14:paraId="4B1227F8" w14:textId="77777777" w:rsidR="00C23157" w:rsidRPr="001A75F3" w:rsidRDefault="00C23157">
            <w:pPr>
              <w:rPr>
                <w:rFonts w:ascii="Cambria" w:hAnsi="Cambria"/>
              </w:rPr>
            </w:pPr>
          </w:p>
        </w:tc>
        <w:tc>
          <w:tcPr>
            <w:tcW w:w="783" w:type="pct"/>
            <w:vMerge/>
            <w:vAlign w:val="center"/>
            <w:hideMark/>
          </w:tcPr>
          <w:p w14:paraId="129432C2" w14:textId="77777777" w:rsidR="00C23157" w:rsidRPr="001A75F3" w:rsidRDefault="00C23157">
            <w:pPr>
              <w:rPr>
                <w:rFonts w:ascii="Cambria" w:hAnsi="Cambria"/>
              </w:rPr>
            </w:pPr>
          </w:p>
        </w:tc>
        <w:tc>
          <w:tcPr>
            <w:tcW w:w="342" w:type="pct"/>
            <w:vMerge/>
            <w:vAlign w:val="center"/>
            <w:hideMark/>
          </w:tcPr>
          <w:p w14:paraId="5A6BF1E6" w14:textId="77777777" w:rsidR="00C23157" w:rsidRPr="001A75F3" w:rsidRDefault="00C23157">
            <w:pPr>
              <w:rPr>
                <w:rFonts w:ascii="Cambria" w:hAnsi="Cambria"/>
              </w:rPr>
            </w:pPr>
          </w:p>
        </w:tc>
        <w:tc>
          <w:tcPr>
            <w:tcW w:w="342" w:type="pct"/>
            <w:vMerge/>
            <w:vAlign w:val="center"/>
            <w:hideMark/>
          </w:tcPr>
          <w:p w14:paraId="7A2BF1F2" w14:textId="77777777" w:rsidR="00C23157" w:rsidRPr="001A75F3" w:rsidRDefault="00C23157">
            <w:pPr>
              <w:rPr>
                <w:rFonts w:ascii="Cambria" w:hAnsi="Cambria"/>
              </w:rPr>
            </w:pPr>
          </w:p>
        </w:tc>
        <w:tc>
          <w:tcPr>
            <w:tcW w:w="1724" w:type="pct"/>
            <w:vMerge/>
            <w:vAlign w:val="center"/>
            <w:hideMark/>
          </w:tcPr>
          <w:p w14:paraId="02EDD89D"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799BB0B6" w14:textId="77777777" w:rsidR="00C23157" w:rsidRPr="001A75F3" w:rsidRDefault="00C23157">
            <w:pPr>
              <w:jc w:val="right"/>
              <w:rPr>
                <w:rFonts w:ascii="Cambria" w:hAnsi="Cambria"/>
              </w:rPr>
            </w:pPr>
            <w:r w:rsidRPr="001A75F3">
              <w:rPr>
                <w:rFonts w:ascii="Cambria" w:hAnsi="Cambria"/>
              </w:rPr>
              <w:t>200,00</w:t>
            </w:r>
          </w:p>
        </w:tc>
        <w:tc>
          <w:tcPr>
            <w:tcW w:w="337" w:type="pct"/>
            <w:noWrap/>
            <w:tcMar>
              <w:top w:w="15" w:type="dxa"/>
              <w:left w:w="15" w:type="dxa"/>
              <w:bottom w:w="0" w:type="dxa"/>
              <w:right w:w="15" w:type="dxa"/>
            </w:tcMar>
            <w:vAlign w:val="center"/>
            <w:hideMark/>
          </w:tcPr>
          <w:p w14:paraId="64D7205E" w14:textId="77777777" w:rsidR="00C23157" w:rsidRPr="001A75F3" w:rsidRDefault="00C23157">
            <w:pPr>
              <w:jc w:val="right"/>
              <w:rPr>
                <w:rFonts w:ascii="Cambria" w:hAnsi="Cambria"/>
              </w:rPr>
            </w:pPr>
            <w:r w:rsidRPr="001A75F3">
              <w:rPr>
                <w:rFonts w:ascii="Cambria" w:hAnsi="Cambria"/>
              </w:rPr>
              <w:t>200,00</w:t>
            </w:r>
          </w:p>
        </w:tc>
        <w:tc>
          <w:tcPr>
            <w:tcW w:w="280" w:type="pct"/>
            <w:noWrap/>
            <w:tcMar>
              <w:top w:w="15" w:type="dxa"/>
              <w:left w:w="15" w:type="dxa"/>
              <w:bottom w:w="0" w:type="dxa"/>
              <w:right w:w="15" w:type="dxa"/>
            </w:tcMar>
            <w:vAlign w:val="center"/>
            <w:hideMark/>
          </w:tcPr>
          <w:p w14:paraId="509E4FFF" w14:textId="77777777" w:rsidR="00B95493" w:rsidRPr="001A75F3" w:rsidRDefault="00B95493" w:rsidP="00B95493">
            <w:pPr>
              <w:jc w:val="center"/>
              <w:rPr>
                <w:rFonts w:ascii="Cambria" w:hAnsi="Cambria"/>
              </w:rPr>
            </w:pPr>
            <w:r w:rsidRPr="001A75F3">
              <w:rPr>
                <w:rFonts w:ascii="Cambria" w:hAnsi="Cambria"/>
              </w:rPr>
              <w:t xml:space="preserve">Solde </w:t>
            </w:r>
          </w:p>
          <w:p w14:paraId="2C01966F" w14:textId="646FBC5B"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14DCC50D" w14:textId="77777777" w:rsidTr="000666EB">
        <w:trPr>
          <w:trHeight w:val="1020"/>
        </w:trPr>
        <w:tc>
          <w:tcPr>
            <w:tcW w:w="389" w:type="pct"/>
            <w:vMerge/>
            <w:vAlign w:val="center"/>
            <w:hideMark/>
          </w:tcPr>
          <w:p w14:paraId="74C6F61D" w14:textId="77777777" w:rsidR="00C23157" w:rsidRPr="001A75F3" w:rsidRDefault="00C23157">
            <w:pPr>
              <w:rPr>
                <w:rFonts w:ascii="Cambria" w:hAnsi="Cambria"/>
              </w:rPr>
            </w:pPr>
          </w:p>
        </w:tc>
        <w:tc>
          <w:tcPr>
            <w:tcW w:w="465" w:type="pct"/>
            <w:vMerge w:val="restart"/>
            <w:tcMar>
              <w:top w:w="15" w:type="dxa"/>
              <w:left w:w="15" w:type="dxa"/>
              <w:bottom w:w="0" w:type="dxa"/>
              <w:right w:w="15" w:type="dxa"/>
            </w:tcMar>
            <w:vAlign w:val="center"/>
            <w:hideMark/>
          </w:tcPr>
          <w:p w14:paraId="0FDCA4FC" w14:textId="77777777" w:rsidR="00C23157" w:rsidRPr="001A75F3" w:rsidRDefault="00C23157">
            <w:pPr>
              <w:jc w:val="center"/>
              <w:rPr>
                <w:rFonts w:ascii="Cambria" w:hAnsi="Cambria"/>
              </w:rPr>
            </w:pPr>
            <w:r w:rsidRPr="001A75F3">
              <w:rPr>
                <w:rFonts w:ascii="Cambria" w:hAnsi="Cambria"/>
              </w:rPr>
              <w:t xml:space="preserve">Modélisation </w:t>
            </w:r>
          </w:p>
        </w:tc>
        <w:tc>
          <w:tcPr>
            <w:tcW w:w="783" w:type="pct"/>
            <w:tcMar>
              <w:top w:w="15" w:type="dxa"/>
              <w:left w:w="15" w:type="dxa"/>
              <w:bottom w:w="0" w:type="dxa"/>
              <w:right w:w="15" w:type="dxa"/>
            </w:tcMar>
            <w:vAlign w:val="center"/>
            <w:hideMark/>
          </w:tcPr>
          <w:p w14:paraId="1EB20122" w14:textId="77777777" w:rsidR="00C23157" w:rsidRPr="001A75F3" w:rsidRDefault="00C23157">
            <w:pPr>
              <w:rPr>
                <w:rFonts w:ascii="Cambria" w:hAnsi="Cambria"/>
              </w:rPr>
            </w:pPr>
            <w:r w:rsidRPr="001A75F3">
              <w:rPr>
                <w:rFonts w:ascii="Cambria" w:hAnsi="Cambria"/>
              </w:rPr>
              <w:t>Estimation de l'abondance absolue : CKMR / marquage génétique</w:t>
            </w:r>
          </w:p>
        </w:tc>
        <w:tc>
          <w:tcPr>
            <w:tcW w:w="342" w:type="pct"/>
            <w:noWrap/>
            <w:tcMar>
              <w:top w:w="15" w:type="dxa"/>
              <w:left w:w="15" w:type="dxa"/>
              <w:bottom w:w="0" w:type="dxa"/>
              <w:right w:w="15" w:type="dxa"/>
            </w:tcMar>
            <w:vAlign w:val="center"/>
            <w:hideMark/>
          </w:tcPr>
          <w:p w14:paraId="2DE247ED" w14:textId="77777777" w:rsidR="00C23157" w:rsidRPr="001A75F3" w:rsidRDefault="00C23157">
            <w:pPr>
              <w:jc w:val="right"/>
              <w:rPr>
                <w:rFonts w:ascii="Cambria" w:hAnsi="Cambria"/>
              </w:rPr>
            </w:pPr>
            <w:r w:rsidRPr="001A75F3">
              <w:rPr>
                <w:rFonts w:ascii="Cambria" w:hAnsi="Cambria"/>
              </w:rPr>
              <w:t>15.000,00</w:t>
            </w:r>
          </w:p>
        </w:tc>
        <w:tc>
          <w:tcPr>
            <w:tcW w:w="342" w:type="pct"/>
            <w:noWrap/>
            <w:tcMar>
              <w:top w:w="15" w:type="dxa"/>
              <w:left w:w="15" w:type="dxa"/>
              <w:bottom w:w="0" w:type="dxa"/>
              <w:right w:w="15" w:type="dxa"/>
            </w:tcMar>
            <w:vAlign w:val="center"/>
            <w:hideMark/>
          </w:tcPr>
          <w:p w14:paraId="5CEE0904" w14:textId="77777777" w:rsidR="00C23157" w:rsidRPr="001A75F3" w:rsidRDefault="00C23157">
            <w:pPr>
              <w:jc w:val="right"/>
              <w:rPr>
                <w:rFonts w:ascii="Cambria" w:hAnsi="Cambria"/>
              </w:rPr>
            </w:pPr>
            <w:r w:rsidRPr="001A75F3">
              <w:rPr>
                <w:rFonts w:ascii="Cambria" w:hAnsi="Cambria"/>
              </w:rPr>
              <w:t> </w:t>
            </w:r>
          </w:p>
        </w:tc>
        <w:tc>
          <w:tcPr>
            <w:tcW w:w="1724" w:type="pct"/>
            <w:tcMar>
              <w:top w:w="15" w:type="dxa"/>
              <w:left w:w="15" w:type="dxa"/>
              <w:bottom w:w="0" w:type="dxa"/>
              <w:right w:w="15" w:type="dxa"/>
            </w:tcMar>
            <w:vAlign w:val="bottom"/>
            <w:hideMark/>
          </w:tcPr>
          <w:p w14:paraId="32DCC7F4" w14:textId="77777777" w:rsidR="00C23157" w:rsidRPr="001A75F3" w:rsidRDefault="00C23157">
            <w:pPr>
              <w:rPr>
                <w:rFonts w:ascii="Cambria" w:hAnsi="Cambria"/>
              </w:rPr>
            </w:pPr>
            <w:r w:rsidRPr="001A75F3">
              <w:rPr>
                <w:rFonts w:ascii="Cambria" w:hAnsi="Cambria"/>
              </w:rPr>
              <w:t xml:space="preserve">Réaliser une étude de faisabilité qui évalue les coûts, les avantages et la logistique de la réalisation du CKMR et du marquage génétique pour SWO-N, SWO-S et SWO-MD afin de fournir des estimations de l'abondance absolue du stock à utiliser dans les modèles de population. </w:t>
            </w:r>
          </w:p>
        </w:tc>
        <w:tc>
          <w:tcPr>
            <w:tcW w:w="337" w:type="pct"/>
            <w:noWrap/>
            <w:tcMar>
              <w:top w:w="15" w:type="dxa"/>
              <w:left w:w="15" w:type="dxa"/>
              <w:bottom w:w="0" w:type="dxa"/>
              <w:right w:w="15" w:type="dxa"/>
            </w:tcMar>
            <w:vAlign w:val="center"/>
            <w:hideMark/>
          </w:tcPr>
          <w:p w14:paraId="5AEFABE3" w14:textId="77777777" w:rsidR="00C23157" w:rsidRPr="001A75F3" w:rsidRDefault="00C23157">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37A211E9" w14:textId="77777777" w:rsidR="00C23157" w:rsidRPr="001A75F3" w:rsidRDefault="00C23157">
            <w:pPr>
              <w:jc w:val="right"/>
              <w:rPr>
                <w:rFonts w:ascii="Cambria" w:hAnsi="Cambria"/>
              </w:rPr>
            </w:pPr>
            <w:r w:rsidRPr="001A75F3">
              <w:rPr>
                <w:rFonts w:ascii="Cambria" w:hAnsi="Cambria"/>
              </w:rPr>
              <w:t> </w:t>
            </w:r>
          </w:p>
        </w:tc>
        <w:tc>
          <w:tcPr>
            <w:tcW w:w="280" w:type="pct"/>
            <w:noWrap/>
            <w:tcMar>
              <w:top w:w="15" w:type="dxa"/>
              <w:left w:w="15" w:type="dxa"/>
              <w:bottom w:w="0" w:type="dxa"/>
              <w:right w:w="15" w:type="dxa"/>
            </w:tcMar>
            <w:vAlign w:val="center"/>
            <w:hideMark/>
          </w:tcPr>
          <w:p w14:paraId="5F95E771" w14:textId="77777777" w:rsidR="00C23157" w:rsidRPr="001A75F3" w:rsidRDefault="00C23157">
            <w:pPr>
              <w:jc w:val="center"/>
              <w:rPr>
                <w:rFonts w:ascii="Cambria" w:hAnsi="Cambria"/>
              </w:rPr>
            </w:pPr>
            <w:r w:rsidRPr="001A75F3">
              <w:rPr>
                <w:rFonts w:ascii="Cambria" w:hAnsi="Cambria"/>
              </w:rPr>
              <w:t> </w:t>
            </w:r>
          </w:p>
        </w:tc>
      </w:tr>
      <w:tr w:rsidR="00C23157" w:rsidRPr="001A75F3" w14:paraId="576D37C2" w14:textId="77777777" w:rsidTr="000666EB">
        <w:trPr>
          <w:trHeight w:val="1530"/>
        </w:trPr>
        <w:tc>
          <w:tcPr>
            <w:tcW w:w="389" w:type="pct"/>
            <w:vMerge/>
            <w:vAlign w:val="center"/>
            <w:hideMark/>
          </w:tcPr>
          <w:p w14:paraId="748045E2" w14:textId="77777777" w:rsidR="00C23157" w:rsidRPr="001A75F3" w:rsidRDefault="00C23157">
            <w:pPr>
              <w:rPr>
                <w:rFonts w:ascii="Cambria" w:hAnsi="Cambria"/>
              </w:rPr>
            </w:pPr>
          </w:p>
        </w:tc>
        <w:tc>
          <w:tcPr>
            <w:tcW w:w="465" w:type="pct"/>
            <w:vMerge/>
            <w:vAlign w:val="center"/>
            <w:hideMark/>
          </w:tcPr>
          <w:p w14:paraId="7805D7D9" w14:textId="77777777" w:rsidR="00C23157" w:rsidRPr="001A75F3" w:rsidRDefault="00C23157">
            <w:pPr>
              <w:rPr>
                <w:rFonts w:ascii="Cambria" w:hAnsi="Cambria"/>
              </w:rPr>
            </w:pPr>
          </w:p>
        </w:tc>
        <w:tc>
          <w:tcPr>
            <w:tcW w:w="783" w:type="pct"/>
            <w:tcMar>
              <w:top w:w="15" w:type="dxa"/>
              <w:left w:w="15" w:type="dxa"/>
              <w:bottom w:w="0" w:type="dxa"/>
              <w:right w:w="15" w:type="dxa"/>
            </w:tcMar>
            <w:vAlign w:val="center"/>
            <w:hideMark/>
          </w:tcPr>
          <w:p w14:paraId="13369DA4" w14:textId="77777777" w:rsidR="00C23157" w:rsidRPr="001A75F3" w:rsidRDefault="00C23157">
            <w:pPr>
              <w:rPr>
                <w:rFonts w:ascii="Cambria" w:hAnsi="Cambria"/>
              </w:rPr>
            </w:pPr>
            <w:r w:rsidRPr="001A75F3">
              <w:rPr>
                <w:rFonts w:ascii="Cambria" w:hAnsi="Cambria"/>
              </w:rPr>
              <w:t xml:space="preserve">MSE </w:t>
            </w:r>
          </w:p>
        </w:tc>
        <w:tc>
          <w:tcPr>
            <w:tcW w:w="342" w:type="pct"/>
            <w:noWrap/>
            <w:tcMar>
              <w:top w:w="15" w:type="dxa"/>
              <w:left w:w="15" w:type="dxa"/>
              <w:bottom w:w="0" w:type="dxa"/>
              <w:right w:w="15" w:type="dxa"/>
            </w:tcMar>
            <w:vAlign w:val="center"/>
            <w:hideMark/>
          </w:tcPr>
          <w:p w14:paraId="314A4F28" w14:textId="77777777" w:rsidR="00C23157" w:rsidRPr="001A75F3" w:rsidRDefault="00C23157">
            <w:pPr>
              <w:jc w:val="right"/>
              <w:rPr>
                <w:rFonts w:ascii="Cambria" w:hAnsi="Cambria"/>
              </w:rPr>
            </w:pPr>
            <w:r w:rsidRPr="001A75F3">
              <w:rPr>
                <w:rFonts w:ascii="Cambria" w:hAnsi="Cambria"/>
              </w:rPr>
              <w:t>30.000,00</w:t>
            </w:r>
          </w:p>
        </w:tc>
        <w:tc>
          <w:tcPr>
            <w:tcW w:w="342" w:type="pct"/>
            <w:noWrap/>
            <w:tcMar>
              <w:top w:w="15" w:type="dxa"/>
              <w:left w:w="15" w:type="dxa"/>
              <w:bottom w:w="0" w:type="dxa"/>
              <w:right w:w="15" w:type="dxa"/>
            </w:tcMar>
            <w:vAlign w:val="center"/>
            <w:hideMark/>
          </w:tcPr>
          <w:p w14:paraId="0ACB7C50" w14:textId="77777777" w:rsidR="00C23157" w:rsidRPr="001A75F3" w:rsidRDefault="00C23157">
            <w:pPr>
              <w:jc w:val="right"/>
              <w:rPr>
                <w:rFonts w:ascii="Cambria" w:hAnsi="Cambria"/>
              </w:rPr>
            </w:pPr>
            <w:r w:rsidRPr="001A75F3">
              <w:rPr>
                <w:rFonts w:ascii="Cambria" w:hAnsi="Cambria"/>
              </w:rPr>
              <w:t>10.000,00</w:t>
            </w:r>
          </w:p>
        </w:tc>
        <w:tc>
          <w:tcPr>
            <w:tcW w:w="1724" w:type="pct"/>
            <w:tcMar>
              <w:top w:w="15" w:type="dxa"/>
              <w:left w:w="15" w:type="dxa"/>
              <w:bottom w:w="0" w:type="dxa"/>
              <w:right w:w="15" w:type="dxa"/>
            </w:tcMar>
            <w:vAlign w:val="bottom"/>
            <w:hideMark/>
          </w:tcPr>
          <w:p w14:paraId="3B6CC72E" w14:textId="77777777" w:rsidR="00C23157" w:rsidRPr="001A75F3" w:rsidRDefault="00C23157">
            <w:pPr>
              <w:rPr>
                <w:rFonts w:ascii="Cambria" w:hAnsi="Cambria"/>
              </w:rPr>
            </w:pPr>
            <w:r w:rsidRPr="001A75F3">
              <w:rPr>
                <w:rFonts w:ascii="Cambria" w:hAnsi="Cambria"/>
              </w:rPr>
              <w:t>Montant visant à couvrir la poursuite des travaux sur la MSE pour soutenir les travaux demandés dans la Rec. 24-10 concernant le changement climatique et l'évaluation de l'efficacité des limites de taille minimale, et soutenir l’évaluation des circonstances exceptionnelles. Comprend des fonds pour les travaux à réaliser avant la révision de la MSE prévue pour 2030. Le budget pour les travaux en 2027 - 2029 pourrait être réduit à zéro si un coordinateur MSE est engagé.</w:t>
            </w:r>
          </w:p>
        </w:tc>
        <w:tc>
          <w:tcPr>
            <w:tcW w:w="337" w:type="pct"/>
            <w:noWrap/>
            <w:tcMar>
              <w:top w:w="15" w:type="dxa"/>
              <w:left w:w="15" w:type="dxa"/>
              <w:bottom w:w="0" w:type="dxa"/>
              <w:right w:w="15" w:type="dxa"/>
            </w:tcMar>
            <w:vAlign w:val="center"/>
            <w:hideMark/>
          </w:tcPr>
          <w:p w14:paraId="5721F970" w14:textId="77777777" w:rsidR="00C23157" w:rsidRPr="001A75F3" w:rsidRDefault="00C23157">
            <w:pPr>
              <w:jc w:val="right"/>
              <w:rPr>
                <w:rFonts w:ascii="Cambria" w:hAnsi="Cambria"/>
              </w:rPr>
            </w:pPr>
            <w:r w:rsidRPr="001A75F3">
              <w:rPr>
                <w:rFonts w:ascii="Cambria" w:hAnsi="Cambria"/>
              </w:rPr>
              <w:t>20.000,00</w:t>
            </w:r>
          </w:p>
        </w:tc>
        <w:tc>
          <w:tcPr>
            <w:tcW w:w="337" w:type="pct"/>
            <w:noWrap/>
            <w:tcMar>
              <w:top w:w="15" w:type="dxa"/>
              <w:left w:w="15" w:type="dxa"/>
              <w:bottom w:w="0" w:type="dxa"/>
              <w:right w:w="15" w:type="dxa"/>
            </w:tcMar>
            <w:vAlign w:val="center"/>
            <w:hideMark/>
          </w:tcPr>
          <w:p w14:paraId="4D6B33B3" w14:textId="77777777" w:rsidR="00C23157" w:rsidRPr="001A75F3" w:rsidRDefault="00C23157">
            <w:pPr>
              <w:jc w:val="right"/>
              <w:rPr>
                <w:rFonts w:ascii="Cambria" w:hAnsi="Cambria"/>
              </w:rPr>
            </w:pPr>
            <w:r w:rsidRPr="001A75F3">
              <w:rPr>
                <w:rFonts w:ascii="Cambria" w:hAnsi="Cambria"/>
              </w:rPr>
              <w:t>10.000,00</w:t>
            </w:r>
          </w:p>
        </w:tc>
        <w:tc>
          <w:tcPr>
            <w:tcW w:w="280" w:type="pct"/>
            <w:noWrap/>
            <w:tcMar>
              <w:top w:w="15" w:type="dxa"/>
              <w:left w:w="15" w:type="dxa"/>
              <w:bottom w:w="0" w:type="dxa"/>
              <w:right w:w="15" w:type="dxa"/>
            </w:tcMar>
            <w:vAlign w:val="center"/>
            <w:hideMark/>
          </w:tcPr>
          <w:p w14:paraId="3DC90F3F" w14:textId="77777777" w:rsidR="00B95493" w:rsidRPr="001A75F3" w:rsidRDefault="00B95493" w:rsidP="00B95493">
            <w:pPr>
              <w:jc w:val="center"/>
              <w:rPr>
                <w:rFonts w:ascii="Cambria" w:hAnsi="Cambria"/>
              </w:rPr>
            </w:pPr>
            <w:r w:rsidRPr="001A75F3">
              <w:rPr>
                <w:rFonts w:ascii="Cambria" w:hAnsi="Cambria"/>
              </w:rPr>
              <w:t xml:space="preserve">Solde </w:t>
            </w:r>
          </w:p>
          <w:p w14:paraId="24AB3717" w14:textId="655AC7D7"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6B6B34F3" w14:textId="77777777" w:rsidTr="000666EB">
        <w:trPr>
          <w:trHeight w:val="450"/>
        </w:trPr>
        <w:tc>
          <w:tcPr>
            <w:tcW w:w="389" w:type="pct"/>
            <w:vMerge/>
            <w:vAlign w:val="center"/>
            <w:hideMark/>
          </w:tcPr>
          <w:p w14:paraId="1400F57B" w14:textId="77777777" w:rsidR="00C23157" w:rsidRPr="001A75F3" w:rsidRDefault="00C23157">
            <w:pPr>
              <w:rPr>
                <w:rFonts w:ascii="Cambria" w:hAnsi="Cambria"/>
              </w:rPr>
            </w:pPr>
          </w:p>
        </w:tc>
        <w:tc>
          <w:tcPr>
            <w:tcW w:w="465" w:type="pct"/>
            <w:vMerge w:val="restart"/>
            <w:noWrap/>
            <w:tcMar>
              <w:top w:w="15" w:type="dxa"/>
              <w:left w:w="15" w:type="dxa"/>
              <w:bottom w:w="0" w:type="dxa"/>
              <w:right w:w="15" w:type="dxa"/>
            </w:tcMar>
            <w:vAlign w:val="center"/>
            <w:hideMark/>
          </w:tcPr>
          <w:p w14:paraId="03D627A9" w14:textId="77777777" w:rsidR="00C23157" w:rsidRPr="001A75F3" w:rsidRDefault="00C23157">
            <w:pPr>
              <w:jc w:val="center"/>
              <w:rPr>
                <w:rFonts w:ascii="Cambria" w:hAnsi="Cambria"/>
              </w:rPr>
            </w:pPr>
            <w:r w:rsidRPr="001A75F3">
              <w:rPr>
                <w:rFonts w:ascii="Cambria" w:hAnsi="Cambria"/>
              </w:rPr>
              <w:t>Atelier</w:t>
            </w:r>
          </w:p>
        </w:tc>
        <w:tc>
          <w:tcPr>
            <w:tcW w:w="783" w:type="pct"/>
            <w:vMerge w:val="restart"/>
            <w:tcMar>
              <w:top w:w="15" w:type="dxa"/>
              <w:left w:w="15" w:type="dxa"/>
              <w:bottom w:w="0" w:type="dxa"/>
              <w:right w:w="15" w:type="dxa"/>
            </w:tcMar>
            <w:vAlign w:val="center"/>
            <w:hideMark/>
          </w:tcPr>
          <w:p w14:paraId="49BC25CE" w14:textId="77777777" w:rsidR="00C23157" w:rsidRPr="001A75F3" w:rsidRDefault="00C23157">
            <w:pPr>
              <w:rPr>
                <w:rFonts w:ascii="Cambria" w:hAnsi="Cambria"/>
              </w:rPr>
            </w:pPr>
            <w:r w:rsidRPr="001A75F3">
              <w:rPr>
                <w:rFonts w:ascii="Cambria" w:hAnsi="Cambria"/>
              </w:rPr>
              <w:t>Atelier visant à conclure les études sur la détermination de l’âge de l'espadon de l'Atlantique et de la Méditerranée</w:t>
            </w:r>
          </w:p>
        </w:tc>
        <w:tc>
          <w:tcPr>
            <w:tcW w:w="342" w:type="pct"/>
            <w:vMerge w:val="restart"/>
            <w:noWrap/>
            <w:tcMar>
              <w:top w:w="15" w:type="dxa"/>
              <w:left w:w="15" w:type="dxa"/>
              <w:bottom w:w="0" w:type="dxa"/>
              <w:right w:w="15" w:type="dxa"/>
            </w:tcMar>
            <w:vAlign w:val="center"/>
            <w:hideMark/>
          </w:tcPr>
          <w:p w14:paraId="52033E81" w14:textId="77777777" w:rsidR="00C23157" w:rsidRPr="001A75F3" w:rsidRDefault="00C23157">
            <w:pPr>
              <w:jc w:val="right"/>
              <w:rPr>
                <w:rFonts w:ascii="Cambria" w:hAnsi="Cambria"/>
              </w:rPr>
            </w:pPr>
            <w:r w:rsidRPr="001A75F3">
              <w:rPr>
                <w:rFonts w:ascii="Cambria" w:hAnsi="Cambria"/>
              </w:rPr>
              <w:t> </w:t>
            </w:r>
          </w:p>
        </w:tc>
        <w:tc>
          <w:tcPr>
            <w:tcW w:w="342" w:type="pct"/>
            <w:vMerge w:val="restart"/>
            <w:noWrap/>
            <w:tcMar>
              <w:top w:w="15" w:type="dxa"/>
              <w:left w:w="15" w:type="dxa"/>
              <w:bottom w:w="0" w:type="dxa"/>
              <w:right w:w="15" w:type="dxa"/>
            </w:tcMar>
            <w:vAlign w:val="center"/>
            <w:hideMark/>
          </w:tcPr>
          <w:p w14:paraId="6181BF91" w14:textId="77777777" w:rsidR="00C23157" w:rsidRPr="001A75F3" w:rsidRDefault="00C23157">
            <w:pPr>
              <w:jc w:val="right"/>
              <w:rPr>
                <w:rFonts w:ascii="Cambria" w:hAnsi="Cambria"/>
              </w:rPr>
            </w:pPr>
            <w:r w:rsidRPr="001A75F3">
              <w:rPr>
                <w:rFonts w:ascii="Cambria" w:hAnsi="Cambria"/>
              </w:rPr>
              <w:t>12.000,00</w:t>
            </w:r>
          </w:p>
        </w:tc>
        <w:tc>
          <w:tcPr>
            <w:tcW w:w="1724" w:type="pct"/>
            <w:vMerge w:val="restart"/>
            <w:tcMar>
              <w:top w:w="15" w:type="dxa"/>
              <w:left w:w="15" w:type="dxa"/>
              <w:bottom w:w="0" w:type="dxa"/>
              <w:right w:w="15" w:type="dxa"/>
            </w:tcMar>
            <w:vAlign w:val="center"/>
            <w:hideMark/>
          </w:tcPr>
          <w:p w14:paraId="499EFC4F" w14:textId="77777777" w:rsidR="00C23157" w:rsidRPr="001A75F3" w:rsidRDefault="00C23157">
            <w:pPr>
              <w:rPr>
                <w:rFonts w:ascii="Cambria" w:hAnsi="Cambria"/>
              </w:rPr>
            </w:pPr>
            <w:r w:rsidRPr="001A75F3">
              <w:rPr>
                <w:rFonts w:ascii="Cambria" w:hAnsi="Cambria"/>
              </w:rPr>
              <w:t>Atelier technique pour les lecteurs d'âge afin de conclure le calibrage de l'âge et parmi les lecteurs pour les stocks de l'Atlantique et de la Méditerranée. Frais de voyage et de séjour de trois experts.</w:t>
            </w:r>
          </w:p>
        </w:tc>
        <w:tc>
          <w:tcPr>
            <w:tcW w:w="337" w:type="pct"/>
            <w:noWrap/>
            <w:tcMar>
              <w:top w:w="15" w:type="dxa"/>
              <w:left w:w="15" w:type="dxa"/>
              <w:bottom w:w="0" w:type="dxa"/>
              <w:right w:w="15" w:type="dxa"/>
            </w:tcMar>
            <w:vAlign w:val="center"/>
            <w:hideMark/>
          </w:tcPr>
          <w:p w14:paraId="73424C58" w14:textId="77777777" w:rsidR="00C23157" w:rsidRPr="001A75F3" w:rsidRDefault="00C23157">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5177D084" w14:textId="77777777" w:rsidR="00C23157" w:rsidRPr="001A75F3" w:rsidRDefault="00C23157">
            <w:pPr>
              <w:jc w:val="right"/>
              <w:rPr>
                <w:rFonts w:ascii="Cambria" w:hAnsi="Cambria"/>
              </w:rPr>
            </w:pPr>
            <w:r w:rsidRPr="001A75F3">
              <w:rPr>
                <w:rFonts w:ascii="Cambria" w:hAnsi="Cambria"/>
              </w:rPr>
              <w:t>9.600,00</w:t>
            </w:r>
          </w:p>
        </w:tc>
        <w:tc>
          <w:tcPr>
            <w:tcW w:w="280" w:type="pct"/>
            <w:noWrap/>
            <w:tcMar>
              <w:top w:w="15" w:type="dxa"/>
              <w:left w:w="15" w:type="dxa"/>
              <w:bottom w:w="0" w:type="dxa"/>
              <w:right w:w="15" w:type="dxa"/>
            </w:tcMar>
            <w:vAlign w:val="center"/>
            <w:hideMark/>
          </w:tcPr>
          <w:p w14:paraId="7C873E3A" w14:textId="53CC6FE9" w:rsidR="00C23157" w:rsidRPr="001A75F3" w:rsidRDefault="00C87E1A">
            <w:pPr>
              <w:jc w:val="center"/>
              <w:rPr>
                <w:rFonts w:ascii="Cambria" w:hAnsi="Cambria"/>
              </w:rPr>
            </w:pPr>
            <w:r w:rsidRPr="001A75F3">
              <w:rPr>
                <w:rFonts w:ascii="Cambria" w:hAnsi="Cambria"/>
              </w:rPr>
              <w:t>UE</w:t>
            </w:r>
          </w:p>
        </w:tc>
      </w:tr>
      <w:tr w:rsidR="00C23157" w:rsidRPr="001A75F3" w14:paraId="65C98727" w14:textId="77777777" w:rsidTr="000666EB">
        <w:trPr>
          <w:trHeight w:val="645"/>
        </w:trPr>
        <w:tc>
          <w:tcPr>
            <w:tcW w:w="389" w:type="pct"/>
            <w:vMerge/>
            <w:vAlign w:val="center"/>
            <w:hideMark/>
          </w:tcPr>
          <w:p w14:paraId="0ADB2E1D" w14:textId="77777777" w:rsidR="00C23157" w:rsidRPr="001A75F3" w:rsidRDefault="00C23157">
            <w:pPr>
              <w:rPr>
                <w:rFonts w:ascii="Cambria" w:hAnsi="Cambria"/>
              </w:rPr>
            </w:pPr>
          </w:p>
        </w:tc>
        <w:tc>
          <w:tcPr>
            <w:tcW w:w="465" w:type="pct"/>
            <w:vMerge/>
            <w:vAlign w:val="center"/>
            <w:hideMark/>
          </w:tcPr>
          <w:p w14:paraId="1584CE4D" w14:textId="77777777" w:rsidR="00C23157" w:rsidRPr="001A75F3" w:rsidRDefault="00C23157">
            <w:pPr>
              <w:rPr>
                <w:rFonts w:ascii="Cambria" w:hAnsi="Cambria"/>
              </w:rPr>
            </w:pPr>
          </w:p>
        </w:tc>
        <w:tc>
          <w:tcPr>
            <w:tcW w:w="783" w:type="pct"/>
            <w:vMerge/>
            <w:vAlign w:val="center"/>
            <w:hideMark/>
          </w:tcPr>
          <w:p w14:paraId="22EB298E" w14:textId="77777777" w:rsidR="00C23157" w:rsidRPr="001A75F3" w:rsidRDefault="00C23157">
            <w:pPr>
              <w:rPr>
                <w:rFonts w:ascii="Cambria" w:hAnsi="Cambria"/>
              </w:rPr>
            </w:pPr>
          </w:p>
        </w:tc>
        <w:tc>
          <w:tcPr>
            <w:tcW w:w="342" w:type="pct"/>
            <w:vMerge/>
            <w:vAlign w:val="center"/>
            <w:hideMark/>
          </w:tcPr>
          <w:p w14:paraId="32A5EE4D" w14:textId="77777777" w:rsidR="00C23157" w:rsidRPr="001A75F3" w:rsidRDefault="00C23157">
            <w:pPr>
              <w:rPr>
                <w:rFonts w:ascii="Cambria" w:hAnsi="Cambria"/>
              </w:rPr>
            </w:pPr>
          </w:p>
        </w:tc>
        <w:tc>
          <w:tcPr>
            <w:tcW w:w="342" w:type="pct"/>
            <w:vMerge/>
            <w:vAlign w:val="center"/>
            <w:hideMark/>
          </w:tcPr>
          <w:p w14:paraId="22B3BEEA" w14:textId="77777777" w:rsidR="00C23157" w:rsidRPr="001A75F3" w:rsidRDefault="00C23157">
            <w:pPr>
              <w:rPr>
                <w:rFonts w:ascii="Cambria" w:hAnsi="Cambria"/>
              </w:rPr>
            </w:pPr>
          </w:p>
        </w:tc>
        <w:tc>
          <w:tcPr>
            <w:tcW w:w="1724" w:type="pct"/>
            <w:vMerge/>
            <w:vAlign w:val="center"/>
            <w:hideMark/>
          </w:tcPr>
          <w:p w14:paraId="64AFE0A9" w14:textId="77777777" w:rsidR="00C23157" w:rsidRPr="001A75F3" w:rsidRDefault="00C23157">
            <w:pPr>
              <w:rPr>
                <w:rFonts w:ascii="Cambria" w:hAnsi="Cambria"/>
              </w:rPr>
            </w:pPr>
          </w:p>
        </w:tc>
        <w:tc>
          <w:tcPr>
            <w:tcW w:w="337" w:type="pct"/>
            <w:noWrap/>
            <w:tcMar>
              <w:top w:w="15" w:type="dxa"/>
              <w:left w:w="15" w:type="dxa"/>
              <w:bottom w:w="0" w:type="dxa"/>
              <w:right w:w="15" w:type="dxa"/>
            </w:tcMar>
            <w:vAlign w:val="center"/>
            <w:hideMark/>
          </w:tcPr>
          <w:p w14:paraId="4A4AA270" w14:textId="77777777" w:rsidR="00C23157" w:rsidRPr="001A75F3" w:rsidRDefault="00C23157">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2C4683DF" w14:textId="77777777" w:rsidR="00C23157" w:rsidRPr="001A75F3" w:rsidRDefault="00C23157">
            <w:pPr>
              <w:jc w:val="right"/>
              <w:rPr>
                <w:rFonts w:ascii="Cambria" w:hAnsi="Cambria"/>
              </w:rPr>
            </w:pPr>
            <w:r w:rsidRPr="001A75F3">
              <w:rPr>
                <w:rFonts w:ascii="Cambria" w:hAnsi="Cambria"/>
              </w:rPr>
              <w:t>2.400,00</w:t>
            </w:r>
          </w:p>
        </w:tc>
        <w:tc>
          <w:tcPr>
            <w:tcW w:w="280" w:type="pct"/>
            <w:noWrap/>
            <w:tcMar>
              <w:top w:w="15" w:type="dxa"/>
              <w:left w:w="15" w:type="dxa"/>
              <w:bottom w:w="0" w:type="dxa"/>
              <w:right w:w="15" w:type="dxa"/>
            </w:tcMar>
            <w:vAlign w:val="center"/>
            <w:hideMark/>
          </w:tcPr>
          <w:p w14:paraId="64D09C5D" w14:textId="77777777" w:rsidR="00B95493" w:rsidRPr="001A75F3" w:rsidRDefault="00B95493" w:rsidP="00B95493">
            <w:pPr>
              <w:jc w:val="center"/>
              <w:rPr>
                <w:rFonts w:ascii="Cambria" w:hAnsi="Cambria"/>
              </w:rPr>
            </w:pPr>
            <w:r w:rsidRPr="001A75F3">
              <w:rPr>
                <w:rFonts w:ascii="Cambria" w:hAnsi="Cambria"/>
              </w:rPr>
              <w:t xml:space="preserve">Solde </w:t>
            </w:r>
          </w:p>
          <w:p w14:paraId="283DCC0B" w14:textId="320B7A92" w:rsidR="00C23157" w:rsidRPr="001A75F3" w:rsidRDefault="00B95493" w:rsidP="00B95493">
            <w:pPr>
              <w:jc w:val="center"/>
              <w:rPr>
                <w:rFonts w:ascii="Cambria" w:hAnsi="Cambria"/>
              </w:rPr>
            </w:pPr>
            <w:r w:rsidRPr="001A75F3">
              <w:rPr>
                <w:rFonts w:ascii="Cambria" w:hAnsi="Cambria"/>
              </w:rPr>
              <w:t>scientifique</w:t>
            </w:r>
          </w:p>
        </w:tc>
      </w:tr>
      <w:tr w:rsidR="00C23157" w:rsidRPr="001A75F3" w14:paraId="20E4C91D" w14:textId="77777777" w:rsidTr="00FA03AB">
        <w:trPr>
          <w:trHeight w:val="255"/>
        </w:trPr>
        <w:tc>
          <w:tcPr>
            <w:tcW w:w="389" w:type="pct"/>
            <w:vMerge/>
            <w:vAlign w:val="center"/>
            <w:hideMark/>
          </w:tcPr>
          <w:p w14:paraId="7F52D61B" w14:textId="77777777" w:rsidR="00C23157" w:rsidRPr="001A75F3" w:rsidRDefault="00C23157">
            <w:pPr>
              <w:rPr>
                <w:rFonts w:ascii="Cambria" w:hAnsi="Cambria"/>
              </w:rPr>
            </w:pPr>
          </w:p>
        </w:tc>
        <w:tc>
          <w:tcPr>
            <w:tcW w:w="1249" w:type="pct"/>
            <w:gridSpan w:val="2"/>
            <w:noWrap/>
            <w:tcMar>
              <w:top w:w="15" w:type="dxa"/>
              <w:left w:w="15" w:type="dxa"/>
              <w:bottom w:w="0" w:type="dxa"/>
              <w:right w:w="15" w:type="dxa"/>
            </w:tcMar>
            <w:vAlign w:val="center"/>
            <w:hideMark/>
          </w:tcPr>
          <w:p w14:paraId="27ECBC13" w14:textId="77777777" w:rsidR="00C23157" w:rsidRPr="001A75F3" w:rsidRDefault="00C23157">
            <w:pPr>
              <w:jc w:val="right"/>
              <w:rPr>
                <w:rFonts w:ascii="Cambria" w:hAnsi="Cambria"/>
                <w:b/>
                <w:bCs/>
                <w:i/>
                <w:iCs/>
              </w:rPr>
            </w:pPr>
            <w:r w:rsidRPr="001A75F3">
              <w:rPr>
                <w:rFonts w:ascii="Cambria" w:hAnsi="Cambria"/>
                <w:b/>
                <w:bCs/>
                <w:i/>
                <w:iCs/>
              </w:rPr>
              <w:t>Total</w:t>
            </w:r>
          </w:p>
        </w:tc>
        <w:tc>
          <w:tcPr>
            <w:tcW w:w="342" w:type="pct"/>
            <w:noWrap/>
            <w:tcMar>
              <w:top w:w="15" w:type="dxa"/>
              <w:left w:w="15" w:type="dxa"/>
              <w:bottom w:w="0" w:type="dxa"/>
              <w:right w:w="15" w:type="dxa"/>
            </w:tcMar>
            <w:vAlign w:val="center"/>
            <w:hideMark/>
          </w:tcPr>
          <w:p w14:paraId="3FF7FEE4" w14:textId="77777777" w:rsidR="00C23157" w:rsidRPr="001A75F3" w:rsidRDefault="00C23157">
            <w:pPr>
              <w:jc w:val="right"/>
              <w:rPr>
                <w:rFonts w:ascii="Cambria" w:hAnsi="Cambria"/>
                <w:b/>
                <w:bCs/>
                <w:i/>
                <w:iCs/>
              </w:rPr>
            </w:pPr>
            <w:r w:rsidRPr="001A75F3">
              <w:rPr>
                <w:rFonts w:ascii="Cambria" w:hAnsi="Cambria"/>
                <w:b/>
                <w:bCs/>
                <w:i/>
                <w:iCs/>
              </w:rPr>
              <w:t>288.260,00</w:t>
            </w:r>
          </w:p>
        </w:tc>
        <w:tc>
          <w:tcPr>
            <w:tcW w:w="342" w:type="pct"/>
            <w:noWrap/>
            <w:tcMar>
              <w:top w:w="15" w:type="dxa"/>
              <w:left w:w="15" w:type="dxa"/>
              <w:bottom w:w="0" w:type="dxa"/>
              <w:right w:w="15" w:type="dxa"/>
            </w:tcMar>
            <w:vAlign w:val="center"/>
            <w:hideMark/>
          </w:tcPr>
          <w:p w14:paraId="27FA5070" w14:textId="77777777" w:rsidR="00C23157" w:rsidRPr="001A75F3" w:rsidRDefault="00C23157">
            <w:pPr>
              <w:jc w:val="right"/>
              <w:rPr>
                <w:rFonts w:ascii="Cambria" w:hAnsi="Cambria"/>
                <w:b/>
                <w:bCs/>
                <w:i/>
                <w:iCs/>
              </w:rPr>
            </w:pPr>
            <w:r w:rsidRPr="001A75F3">
              <w:rPr>
                <w:rFonts w:ascii="Cambria" w:hAnsi="Cambria"/>
                <w:b/>
                <w:bCs/>
                <w:i/>
                <w:iCs/>
              </w:rPr>
              <w:t>280.260,00</w:t>
            </w:r>
          </w:p>
        </w:tc>
        <w:tc>
          <w:tcPr>
            <w:tcW w:w="1724" w:type="pct"/>
            <w:shd w:val="clear" w:color="auto" w:fill="000000" w:themeFill="text1"/>
            <w:tcMar>
              <w:top w:w="15" w:type="dxa"/>
              <w:left w:w="15" w:type="dxa"/>
              <w:bottom w:w="0" w:type="dxa"/>
              <w:right w:w="15" w:type="dxa"/>
            </w:tcMar>
            <w:vAlign w:val="bottom"/>
            <w:hideMark/>
          </w:tcPr>
          <w:p w14:paraId="48ECA9D6" w14:textId="77777777" w:rsidR="00C23157" w:rsidRPr="001A75F3" w:rsidRDefault="00C23157">
            <w:pPr>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3A3C45B8" w14:textId="77777777" w:rsidR="00C23157" w:rsidRPr="001A75F3" w:rsidRDefault="00C23157">
            <w:pPr>
              <w:jc w:val="right"/>
              <w:rPr>
                <w:rFonts w:ascii="Cambria" w:hAnsi="Cambria"/>
              </w:rPr>
            </w:pPr>
            <w:r w:rsidRPr="001A75F3">
              <w:rPr>
                <w:rFonts w:ascii="Cambria" w:hAnsi="Cambria"/>
              </w:rPr>
              <w:t> </w:t>
            </w:r>
          </w:p>
        </w:tc>
        <w:tc>
          <w:tcPr>
            <w:tcW w:w="337" w:type="pct"/>
            <w:noWrap/>
            <w:tcMar>
              <w:top w:w="15" w:type="dxa"/>
              <w:left w:w="15" w:type="dxa"/>
              <w:bottom w:w="0" w:type="dxa"/>
              <w:right w:w="15" w:type="dxa"/>
            </w:tcMar>
            <w:vAlign w:val="center"/>
            <w:hideMark/>
          </w:tcPr>
          <w:p w14:paraId="354B688E" w14:textId="77777777" w:rsidR="00C23157" w:rsidRPr="001A75F3" w:rsidRDefault="00C23157">
            <w:pPr>
              <w:jc w:val="right"/>
              <w:rPr>
                <w:rFonts w:ascii="Cambria" w:hAnsi="Cambria"/>
              </w:rPr>
            </w:pPr>
            <w:r w:rsidRPr="001A75F3">
              <w:rPr>
                <w:rFonts w:ascii="Cambria" w:hAnsi="Cambria"/>
              </w:rPr>
              <w:t> </w:t>
            </w:r>
          </w:p>
        </w:tc>
        <w:tc>
          <w:tcPr>
            <w:tcW w:w="280" w:type="pct"/>
            <w:noWrap/>
            <w:tcMar>
              <w:top w:w="15" w:type="dxa"/>
              <w:left w:w="15" w:type="dxa"/>
              <w:bottom w:w="0" w:type="dxa"/>
              <w:right w:w="15" w:type="dxa"/>
            </w:tcMar>
            <w:vAlign w:val="center"/>
            <w:hideMark/>
          </w:tcPr>
          <w:p w14:paraId="28F6D8B8" w14:textId="77777777" w:rsidR="00C23157" w:rsidRPr="001A75F3" w:rsidRDefault="00C23157">
            <w:pPr>
              <w:jc w:val="center"/>
              <w:rPr>
                <w:rFonts w:ascii="Cambria" w:hAnsi="Cambria"/>
              </w:rPr>
            </w:pPr>
            <w:r w:rsidRPr="001A75F3">
              <w:rPr>
                <w:rFonts w:ascii="Cambria" w:hAnsi="Cambria"/>
              </w:rPr>
              <w:t> </w:t>
            </w:r>
          </w:p>
        </w:tc>
      </w:tr>
    </w:tbl>
    <w:p w14:paraId="7A50A301" w14:textId="49A6D408" w:rsidR="00431114" w:rsidRPr="001A75F3" w:rsidRDefault="00C23157" w:rsidP="00035B25">
      <w:pPr>
        <w:widowControl/>
        <w:autoSpaceDE/>
        <w:autoSpaceDN/>
        <w:adjustRightInd/>
        <w:rPr>
          <w:rFonts w:ascii="Cambria" w:hAnsi="Cambria"/>
          <w:b/>
          <w:bCs/>
          <w:lang w:val="en-US"/>
        </w:rPr>
      </w:pPr>
      <w:r w:rsidRPr="001A75F3">
        <w:rPr>
          <w:rFonts w:ascii="Cambria" w:hAnsi="Cambria"/>
          <w:b/>
          <w:bCs/>
          <w:lang w:val="en-US"/>
        </w:rPr>
        <w:t xml:space="preserve"> </w:t>
      </w:r>
    </w:p>
    <w:p w14:paraId="202120A2" w14:textId="77777777" w:rsidR="00431114" w:rsidRPr="001A75F3" w:rsidRDefault="00431114">
      <w:pPr>
        <w:widowControl/>
        <w:autoSpaceDE/>
        <w:autoSpaceDN/>
        <w:adjustRightInd/>
        <w:jc w:val="center"/>
        <w:rPr>
          <w:rFonts w:ascii="Cambria" w:hAnsi="Cambria"/>
          <w:b/>
          <w:bCs/>
          <w:lang w:val="en-US"/>
        </w:rPr>
      </w:pPr>
      <w:r w:rsidRPr="001A75F3">
        <w:rPr>
          <w:rFonts w:ascii="Cambria" w:hAnsi="Cambria"/>
          <w:b/>
          <w:bCs/>
          <w:lang w:val="en-US"/>
        </w:rPr>
        <w:br w:type="page"/>
      </w:r>
    </w:p>
    <w:p w14:paraId="6600D98D" w14:textId="77777777" w:rsidR="00035B25" w:rsidRPr="001A75F3" w:rsidRDefault="00035B25" w:rsidP="00035B25">
      <w:pPr>
        <w:widowControl/>
        <w:autoSpaceDE/>
        <w:autoSpaceDN/>
        <w:adjustRightInd/>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879"/>
        <w:gridCol w:w="1591"/>
        <w:gridCol w:w="1987"/>
        <w:gridCol w:w="1037"/>
        <w:gridCol w:w="1037"/>
        <w:gridCol w:w="4615"/>
        <w:gridCol w:w="889"/>
        <w:gridCol w:w="932"/>
        <w:gridCol w:w="1009"/>
      </w:tblGrid>
      <w:tr w:rsidR="00035B25" w:rsidRPr="001A75F3" w14:paraId="614A1447" w14:textId="77777777" w:rsidTr="0070572B">
        <w:trPr>
          <w:trHeight w:val="300"/>
        </w:trPr>
        <w:tc>
          <w:tcPr>
            <w:tcW w:w="31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04222F1" w14:textId="77777777" w:rsidR="00035B25" w:rsidRPr="001A75F3" w:rsidRDefault="00035B25">
            <w:pPr>
              <w:widowControl/>
              <w:autoSpaceDE/>
              <w:autoSpaceDN/>
              <w:adjustRightInd/>
              <w:jc w:val="center"/>
              <w:rPr>
                <w:rFonts w:ascii="Cambria" w:hAnsi="Cambria"/>
                <w:b/>
                <w:bCs/>
              </w:rPr>
            </w:pPr>
            <w:r w:rsidRPr="001A75F3">
              <w:rPr>
                <w:rFonts w:ascii="Cambria" w:hAnsi="Cambria"/>
                <w:b/>
                <w:bCs/>
              </w:rPr>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14435DE8" w14:textId="77777777" w:rsidR="00035B25" w:rsidRPr="001A75F3" w:rsidRDefault="00035B25">
            <w:pPr>
              <w:jc w:val="center"/>
              <w:rPr>
                <w:rFonts w:ascii="Cambria" w:hAnsi="Cambria"/>
                <w:b/>
                <w:bCs/>
              </w:rPr>
            </w:pPr>
            <w:r w:rsidRPr="001A75F3">
              <w:rPr>
                <w:rFonts w:ascii="Cambria" w:hAnsi="Cambria"/>
                <w:b/>
                <w:bCs/>
              </w:rPr>
              <w:t>Poste budgétaire</w:t>
            </w:r>
          </w:p>
        </w:tc>
        <w:tc>
          <w:tcPr>
            <w:tcW w:w="71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7765C67" w14:textId="77777777" w:rsidR="00035B25" w:rsidRPr="001A75F3" w:rsidRDefault="00035B25">
            <w:pPr>
              <w:jc w:val="center"/>
              <w:rPr>
                <w:rFonts w:ascii="Cambria" w:hAnsi="Cambria"/>
                <w:b/>
                <w:bCs/>
              </w:rPr>
            </w:pPr>
            <w:r w:rsidRPr="001A75F3">
              <w:rPr>
                <w:rFonts w:ascii="Cambria" w:hAnsi="Cambria"/>
                <w:b/>
                <w:bCs/>
              </w:rPr>
              <w:t>Description</w:t>
            </w:r>
          </w:p>
        </w:tc>
        <w:tc>
          <w:tcPr>
            <w:tcW w:w="742"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2C3D46E" w14:textId="77777777" w:rsidR="00035B25" w:rsidRPr="001A75F3" w:rsidRDefault="00035B25">
            <w:pPr>
              <w:jc w:val="center"/>
              <w:rPr>
                <w:rFonts w:ascii="Cambria" w:hAnsi="Cambria"/>
                <w:b/>
                <w:bCs/>
              </w:rPr>
            </w:pPr>
            <w:r w:rsidRPr="001A75F3">
              <w:rPr>
                <w:rFonts w:ascii="Cambria" w:hAnsi="Cambria"/>
                <w:b/>
                <w:bCs/>
              </w:rPr>
              <w:t>ANNEE</w:t>
            </w:r>
          </w:p>
        </w:tc>
        <w:tc>
          <w:tcPr>
            <w:tcW w:w="1651"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7DB940EC" w14:textId="77777777" w:rsidR="00035B25" w:rsidRPr="001A75F3" w:rsidRDefault="00035B25">
            <w:pPr>
              <w:jc w:val="center"/>
              <w:rPr>
                <w:rFonts w:ascii="Cambria" w:hAnsi="Cambria"/>
                <w:b/>
                <w:bCs/>
              </w:rPr>
            </w:pPr>
            <w:r w:rsidRPr="001A75F3">
              <w:rPr>
                <w:rFonts w:ascii="Cambria" w:hAnsi="Cambria"/>
                <w:b/>
                <w:bCs/>
              </w:rPr>
              <w:t>Explications</w:t>
            </w:r>
          </w:p>
        </w:tc>
        <w:tc>
          <w:tcPr>
            <w:tcW w:w="1012"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6FC8A15" w14:textId="77777777" w:rsidR="00035B25" w:rsidRPr="001A75F3" w:rsidRDefault="00035B25">
            <w:pPr>
              <w:jc w:val="center"/>
              <w:rPr>
                <w:rFonts w:ascii="Cambria" w:hAnsi="Cambria"/>
                <w:b/>
                <w:bCs/>
              </w:rPr>
            </w:pPr>
            <w:r w:rsidRPr="001A75F3">
              <w:rPr>
                <w:rFonts w:ascii="Cambria" w:hAnsi="Cambria"/>
                <w:b/>
                <w:bCs/>
              </w:rPr>
              <w:t>Financement garanti (€)</w:t>
            </w:r>
          </w:p>
        </w:tc>
      </w:tr>
      <w:tr w:rsidR="00035B25" w:rsidRPr="001A75F3" w14:paraId="1BE7290E" w14:textId="77777777" w:rsidTr="0070572B">
        <w:trPr>
          <w:trHeight w:val="270"/>
        </w:trPr>
        <w:tc>
          <w:tcPr>
            <w:tcW w:w="315" w:type="pct"/>
            <w:vMerge/>
            <w:tcBorders>
              <w:top w:val="single" w:sz="8" w:space="0" w:color="auto"/>
              <w:left w:val="single" w:sz="8" w:space="0" w:color="auto"/>
              <w:bottom w:val="single" w:sz="8" w:space="0" w:color="000000"/>
              <w:right w:val="single" w:sz="8" w:space="0" w:color="auto"/>
            </w:tcBorders>
            <w:vAlign w:val="center"/>
            <w:hideMark/>
          </w:tcPr>
          <w:p w14:paraId="71F8E106" w14:textId="77777777" w:rsidR="00035B25" w:rsidRPr="001A75F3" w:rsidRDefault="00035B25">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73DD9F55" w14:textId="77777777" w:rsidR="00035B25" w:rsidRPr="001A75F3" w:rsidRDefault="00035B25">
            <w:pPr>
              <w:rPr>
                <w:rFonts w:ascii="Cambria" w:hAnsi="Cambria"/>
                <w:b/>
                <w:bCs/>
              </w:rPr>
            </w:pPr>
          </w:p>
        </w:tc>
        <w:tc>
          <w:tcPr>
            <w:tcW w:w="711" w:type="pct"/>
            <w:vMerge/>
            <w:tcBorders>
              <w:top w:val="single" w:sz="8" w:space="0" w:color="auto"/>
              <w:left w:val="single" w:sz="8" w:space="0" w:color="auto"/>
              <w:bottom w:val="single" w:sz="8" w:space="0" w:color="000000"/>
              <w:right w:val="single" w:sz="8" w:space="0" w:color="auto"/>
            </w:tcBorders>
            <w:vAlign w:val="center"/>
            <w:hideMark/>
          </w:tcPr>
          <w:p w14:paraId="18367F56" w14:textId="77777777" w:rsidR="00035B25" w:rsidRPr="001A75F3" w:rsidRDefault="00035B25">
            <w:pPr>
              <w:rPr>
                <w:rFonts w:ascii="Cambria" w:hAnsi="Cambria"/>
                <w:b/>
                <w:bCs/>
              </w:rPr>
            </w:pP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DBFB8AA" w14:textId="77777777" w:rsidR="00035B25" w:rsidRPr="001A75F3" w:rsidRDefault="00035B25">
            <w:pPr>
              <w:jc w:val="center"/>
              <w:rPr>
                <w:rFonts w:ascii="Cambria" w:hAnsi="Cambria"/>
                <w:b/>
                <w:bCs/>
              </w:rPr>
            </w:pPr>
            <w:r w:rsidRPr="001A75F3">
              <w:rPr>
                <w:rFonts w:ascii="Cambria" w:hAnsi="Cambria"/>
                <w:b/>
                <w:bCs/>
              </w:rPr>
              <w:t>2026</w:t>
            </w:r>
          </w:p>
        </w:tc>
        <w:tc>
          <w:tcPr>
            <w:tcW w:w="37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1C5B54" w14:textId="77777777" w:rsidR="00035B25" w:rsidRPr="001A75F3" w:rsidRDefault="00035B25">
            <w:pPr>
              <w:jc w:val="center"/>
              <w:rPr>
                <w:rFonts w:ascii="Cambria" w:hAnsi="Cambria"/>
                <w:b/>
                <w:bCs/>
              </w:rPr>
            </w:pPr>
            <w:r w:rsidRPr="001A75F3">
              <w:rPr>
                <w:rFonts w:ascii="Cambria" w:hAnsi="Cambria"/>
                <w:b/>
                <w:bCs/>
              </w:rPr>
              <w:t>2027</w:t>
            </w:r>
          </w:p>
        </w:tc>
        <w:tc>
          <w:tcPr>
            <w:tcW w:w="1651" w:type="pct"/>
            <w:vMerge/>
            <w:tcBorders>
              <w:top w:val="single" w:sz="8" w:space="0" w:color="auto"/>
              <w:left w:val="single" w:sz="8" w:space="0" w:color="auto"/>
              <w:bottom w:val="single" w:sz="8" w:space="0" w:color="000000"/>
              <w:right w:val="single" w:sz="8" w:space="0" w:color="auto"/>
            </w:tcBorders>
            <w:vAlign w:val="center"/>
            <w:hideMark/>
          </w:tcPr>
          <w:p w14:paraId="3DE86BE0" w14:textId="77777777" w:rsidR="00035B25" w:rsidRPr="001A75F3" w:rsidRDefault="00035B25">
            <w:pPr>
              <w:rPr>
                <w:rFonts w:ascii="Cambria" w:hAnsi="Cambria"/>
                <w:b/>
                <w:bCs/>
              </w:rPr>
            </w:pPr>
          </w:p>
        </w:tc>
        <w:tc>
          <w:tcPr>
            <w:tcW w:w="318"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187F395C" w14:textId="77777777" w:rsidR="00035B25" w:rsidRPr="001A75F3" w:rsidRDefault="00035B25">
            <w:pPr>
              <w:jc w:val="center"/>
              <w:rPr>
                <w:rFonts w:ascii="Cambria" w:hAnsi="Cambria"/>
                <w:b/>
                <w:bCs/>
              </w:rPr>
            </w:pPr>
            <w:r w:rsidRPr="001A75F3">
              <w:rPr>
                <w:rFonts w:ascii="Cambria" w:hAnsi="Cambria"/>
                <w:b/>
                <w:bCs/>
              </w:rPr>
              <w:t>2026</w:t>
            </w:r>
          </w:p>
        </w:tc>
        <w:tc>
          <w:tcPr>
            <w:tcW w:w="33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63C82EC0" w14:textId="77777777" w:rsidR="00035B25" w:rsidRPr="001A75F3" w:rsidRDefault="00035B25">
            <w:pPr>
              <w:jc w:val="center"/>
              <w:rPr>
                <w:rFonts w:ascii="Cambria" w:hAnsi="Cambria"/>
                <w:b/>
                <w:bCs/>
              </w:rPr>
            </w:pPr>
            <w:r w:rsidRPr="001A75F3">
              <w:rPr>
                <w:rFonts w:ascii="Cambria" w:hAnsi="Cambria"/>
                <w:b/>
                <w:bCs/>
              </w:rPr>
              <w:t>2027</w:t>
            </w:r>
          </w:p>
        </w:tc>
        <w:tc>
          <w:tcPr>
            <w:tcW w:w="361"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11B65BA9" w14:textId="77777777" w:rsidR="00035B25" w:rsidRPr="001A75F3" w:rsidRDefault="00035B25">
            <w:pPr>
              <w:jc w:val="center"/>
              <w:rPr>
                <w:rFonts w:ascii="Cambria" w:hAnsi="Cambria"/>
                <w:b/>
                <w:bCs/>
              </w:rPr>
            </w:pPr>
            <w:r w:rsidRPr="001A75F3">
              <w:rPr>
                <w:rFonts w:ascii="Cambria" w:hAnsi="Cambria"/>
                <w:b/>
                <w:bCs/>
              </w:rPr>
              <w:t>Source</w:t>
            </w:r>
          </w:p>
        </w:tc>
      </w:tr>
      <w:tr w:rsidR="0070572B" w:rsidRPr="001A75F3" w14:paraId="40EEF206" w14:textId="77777777" w:rsidTr="0070572B">
        <w:trPr>
          <w:trHeight w:val="765"/>
        </w:trPr>
        <w:tc>
          <w:tcPr>
            <w:tcW w:w="315" w:type="pct"/>
            <w:vMerge w:val="restart"/>
            <w:tcBorders>
              <w:top w:val="nil"/>
              <w:left w:val="single" w:sz="8" w:space="0" w:color="auto"/>
              <w:right w:val="single" w:sz="8" w:space="0" w:color="auto"/>
            </w:tcBorders>
            <w:tcMar>
              <w:top w:w="15" w:type="dxa"/>
              <w:left w:w="15" w:type="dxa"/>
              <w:bottom w:w="0" w:type="dxa"/>
              <w:right w:w="15" w:type="dxa"/>
            </w:tcMar>
            <w:vAlign w:val="center"/>
            <w:hideMark/>
          </w:tcPr>
          <w:p w14:paraId="0E1EBC94" w14:textId="77777777" w:rsidR="0070572B" w:rsidRPr="001A75F3" w:rsidRDefault="0070572B" w:rsidP="00AC7D29">
            <w:pPr>
              <w:rPr>
                <w:rFonts w:ascii="Cambria" w:hAnsi="Cambria"/>
              </w:rPr>
            </w:pPr>
            <w:r w:rsidRPr="001A75F3">
              <w:rPr>
                <w:rFonts w:ascii="Cambria" w:hAnsi="Cambria"/>
              </w:rPr>
              <w:t>Thonidés tropicaux (</w:t>
            </w:r>
            <w:proofErr w:type="spellStart"/>
            <w:r w:rsidRPr="001A75F3">
              <w:rPr>
                <w:rFonts w:ascii="Cambria" w:hAnsi="Cambria"/>
              </w:rPr>
              <w:t>TTRaD</w:t>
            </w:r>
            <w:proofErr w:type="spellEnd"/>
            <w:r w:rsidRPr="001A75F3">
              <w:rPr>
                <w:rFonts w:ascii="Cambria" w:hAnsi="Cambria"/>
              </w:rPr>
              <w:t>)</w:t>
            </w:r>
          </w:p>
        </w:tc>
        <w:tc>
          <w:tcPr>
            <w:tcW w:w="569"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53FF9" w14:textId="77777777" w:rsidR="0070572B" w:rsidRPr="001A75F3" w:rsidRDefault="0070572B" w:rsidP="00AC7D29">
            <w:pPr>
              <w:jc w:val="center"/>
              <w:rPr>
                <w:rFonts w:ascii="Cambria" w:hAnsi="Cambria"/>
              </w:rPr>
            </w:pPr>
            <w:r w:rsidRPr="001A75F3">
              <w:rPr>
                <w:rFonts w:ascii="Cambria" w:hAnsi="Cambria"/>
              </w:rPr>
              <w:t>Marquage</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1E414DD" w14:textId="77777777" w:rsidR="0070572B" w:rsidRPr="001A75F3" w:rsidRDefault="0070572B" w:rsidP="00AC7D29">
            <w:pPr>
              <w:rPr>
                <w:rFonts w:ascii="Cambria" w:hAnsi="Cambria"/>
              </w:rPr>
            </w:pPr>
            <w:r w:rsidRPr="001A75F3">
              <w:rPr>
                <w:rFonts w:ascii="Cambria" w:hAnsi="Cambria"/>
              </w:rPr>
              <w:t>Récompense, sensibilisation et satellite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014139" w14:textId="77777777" w:rsidR="0070572B" w:rsidRPr="001A75F3" w:rsidRDefault="0070572B" w:rsidP="00AC7D29">
            <w:pPr>
              <w:jc w:val="right"/>
              <w:rPr>
                <w:rFonts w:ascii="Cambria" w:hAnsi="Cambria"/>
              </w:rPr>
            </w:pPr>
            <w:r w:rsidRPr="001A75F3">
              <w:rPr>
                <w:rFonts w:ascii="Cambria" w:hAnsi="Cambria"/>
              </w:rPr>
              <w:t>5.000,00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2FE081" w14:textId="77777777" w:rsidR="0070572B" w:rsidRPr="001A75F3" w:rsidRDefault="0070572B" w:rsidP="00AC7D29">
            <w:pPr>
              <w:jc w:val="right"/>
              <w:rPr>
                <w:rFonts w:ascii="Cambria" w:hAnsi="Cambria"/>
              </w:rPr>
            </w:pPr>
            <w:r w:rsidRPr="001A75F3">
              <w:rPr>
                <w:rFonts w:ascii="Cambria" w:hAnsi="Cambria"/>
              </w:rPr>
              <w:t>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CC48290" w14:textId="77777777" w:rsidR="0070572B" w:rsidRPr="001A75F3" w:rsidRDefault="0070572B" w:rsidP="00AC7D29">
            <w:pPr>
              <w:rPr>
                <w:rFonts w:ascii="Cambria" w:hAnsi="Cambria"/>
              </w:rPr>
            </w:pPr>
            <w:r w:rsidRPr="001A75F3">
              <w:rPr>
                <w:rFonts w:ascii="Cambria" w:hAnsi="Cambria"/>
              </w:rPr>
              <w:t>Financement pour les bureaux de marquage (2026 et 2027). *Le coût en 2029 est une estimation et sujet à révision sur la base des résultats de l’atelier sur le marquage en 2028.</w:t>
            </w:r>
          </w:p>
        </w:tc>
        <w:tc>
          <w:tcPr>
            <w:tcW w:w="3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1B604" w14:textId="4AE809DA" w:rsidR="0070572B" w:rsidRPr="001A75F3" w:rsidRDefault="0070572B" w:rsidP="00AC7D29">
            <w:pPr>
              <w:jc w:val="right"/>
              <w:rPr>
                <w:rFonts w:ascii="Cambria" w:hAnsi="Cambria"/>
                <w:u w:val="single"/>
              </w:rPr>
            </w:pPr>
            <w:r w:rsidRPr="001A75F3">
              <w:rPr>
                <w:rFonts w:ascii="Cambria" w:hAnsi="Cambria"/>
                <w:u w:val="single"/>
                <w:lang w:eastAsia="es-ES"/>
              </w:rPr>
              <w:t>5.000,00 </w:t>
            </w:r>
          </w:p>
        </w:tc>
        <w:tc>
          <w:tcPr>
            <w:tcW w:w="3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079E9" w14:textId="14334582" w:rsidR="0070572B" w:rsidRPr="001A75F3" w:rsidRDefault="0070572B" w:rsidP="00AC7D29">
            <w:pPr>
              <w:jc w:val="right"/>
              <w:rPr>
                <w:rFonts w:ascii="Cambria" w:hAnsi="Cambria"/>
                <w:u w:val="single"/>
              </w:rPr>
            </w:pPr>
            <w:r w:rsidRPr="001A75F3">
              <w:rPr>
                <w:rFonts w:ascii="Cambria" w:hAnsi="Cambria"/>
                <w:u w:val="single"/>
                <w:lang w:eastAsia="es-ES"/>
              </w:rPr>
              <w:t>5.000,00 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91E444" w14:textId="1283669D" w:rsidR="0070572B" w:rsidRPr="001A75F3" w:rsidRDefault="0070572B" w:rsidP="00AC7D29">
            <w:pPr>
              <w:jc w:val="center"/>
              <w:rPr>
                <w:rFonts w:ascii="Cambria" w:hAnsi="Cambria"/>
                <w:u w:val="single"/>
              </w:rPr>
            </w:pPr>
            <w:r w:rsidRPr="001A75F3">
              <w:rPr>
                <w:rFonts w:ascii="Cambria" w:hAnsi="Cambria"/>
                <w:u w:val="single"/>
                <w:lang w:eastAsia="es-ES"/>
              </w:rPr>
              <w:t>États-Unis</w:t>
            </w:r>
          </w:p>
        </w:tc>
      </w:tr>
      <w:tr w:rsidR="0070572B" w:rsidRPr="001A75F3" w14:paraId="6CB1989E" w14:textId="77777777" w:rsidTr="0070572B">
        <w:trPr>
          <w:trHeight w:val="765"/>
        </w:trPr>
        <w:tc>
          <w:tcPr>
            <w:tcW w:w="315" w:type="pct"/>
            <w:vMerge/>
            <w:tcBorders>
              <w:left w:val="single" w:sz="8" w:space="0" w:color="auto"/>
              <w:right w:val="single" w:sz="8" w:space="0" w:color="auto"/>
            </w:tcBorders>
            <w:vAlign w:val="center"/>
            <w:hideMark/>
          </w:tcPr>
          <w:p w14:paraId="29C7AA8B" w14:textId="77777777" w:rsidR="0070572B" w:rsidRPr="001A75F3"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6BE67295" w14:textId="77777777" w:rsidR="0070572B" w:rsidRPr="001A75F3" w:rsidRDefault="0070572B">
            <w:pPr>
              <w:jc w:val="center"/>
              <w:rPr>
                <w:rFonts w:ascii="Cambria" w:hAnsi="Cambria"/>
              </w:rPr>
            </w:pPr>
            <w:r w:rsidRPr="001A75F3">
              <w:rPr>
                <w:rFonts w:ascii="Cambria" w:hAnsi="Cambria"/>
              </w:rPr>
              <w:t>Études biologiques</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02C6A10A" w14:textId="77777777" w:rsidR="0070572B" w:rsidRPr="001A75F3" w:rsidRDefault="0070572B">
            <w:pPr>
              <w:rPr>
                <w:rFonts w:ascii="Cambria" w:hAnsi="Cambria"/>
              </w:rPr>
            </w:pPr>
            <w:r w:rsidRPr="001A75F3">
              <w:rPr>
                <w:rFonts w:ascii="Cambria" w:hAnsi="Cambria"/>
              </w:rPr>
              <w:t>Reproduction</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1CA71F" w14:textId="77777777" w:rsidR="0070572B" w:rsidRPr="001A75F3" w:rsidRDefault="0070572B">
            <w:pPr>
              <w:jc w:val="right"/>
              <w:rPr>
                <w:rFonts w:ascii="Cambria" w:hAnsi="Cambria"/>
              </w:rPr>
            </w:pPr>
            <w:r w:rsidRPr="001A75F3">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44035D" w14:textId="77777777" w:rsidR="0070572B" w:rsidRPr="001A75F3" w:rsidRDefault="0070572B">
            <w:pPr>
              <w:jc w:val="right"/>
              <w:rPr>
                <w:rFonts w:ascii="Cambria" w:hAnsi="Cambria"/>
              </w:rPr>
            </w:pPr>
            <w:r w:rsidRPr="001A75F3">
              <w:rPr>
                <w:rFonts w:ascii="Cambria" w:hAnsi="Cambria"/>
              </w:rPr>
              <w:t>30.000,00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B41F2FA" w14:textId="77777777" w:rsidR="0070572B" w:rsidRPr="001A75F3" w:rsidRDefault="0070572B">
            <w:pPr>
              <w:rPr>
                <w:rFonts w:ascii="Cambria" w:hAnsi="Cambria"/>
              </w:rPr>
            </w:pPr>
            <w:r w:rsidRPr="001A75F3">
              <w:rPr>
                <w:rFonts w:ascii="Cambria" w:hAnsi="Cambria"/>
              </w:rPr>
              <w:t>Actualisations de SKJ (2027). Actualisations de BET (2028 et 2029). Réaliser une étude de faisabilité pour les indicateurs de maturation à l’appui du développement de méthodes moins invasives pour évaluer la maturité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36C1D" w14:textId="77777777" w:rsidR="0070572B" w:rsidRPr="001A75F3" w:rsidRDefault="0070572B">
            <w:pPr>
              <w:jc w:val="right"/>
              <w:rPr>
                <w:rFonts w:ascii="Cambria" w:hAnsi="Cambria"/>
              </w:rPr>
            </w:pPr>
            <w:r w:rsidRPr="001A75F3">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761CA" w14:textId="77777777" w:rsidR="0070572B" w:rsidRPr="001A75F3" w:rsidRDefault="0070572B">
            <w:pPr>
              <w:jc w:val="right"/>
              <w:rPr>
                <w:rFonts w:ascii="Cambria" w:hAnsi="Cambria"/>
              </w:rPr>
            </w:pPr>
            <w:r w:rsidRPr="001A75F3">
              <w:rPr>
                <w:rFonts w:ascii="Cambria" w:hAnsi="Cambria"/>
              </w:rPr>
              <w:t>30.000,00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1DF4047" w14:textId="77777777" w:rsidR="0070572B" w:rsidRPr="001A75F3" w:rsidRDefault="0070572B">
            <w:pPr>
              <w:jc w:val="center"/>
              <w:rPr>
                <w:rFonts w:ascii="Cambria" w:hAnsi="Cambria"/>
              </w:rPr>
            </w:pPr>
            <w:r w:rsidRPr="001A75F3">
              <w:rPr>
                <w:rFonts w:ascii="Cambria" w:hAnsi="Cambria"/>
              </w:rPr>
              <w:t>CHN</w:t>
            </w:r>
          </w:p>
        </w:tc>
      </w:tr>
      <w:tr w:rsidR="0070572B" w:rsidRPr="001A75F3" w14:paraId="26D24927" w14:textId="77777777" w:rsidTr="0070572B">
        <w:trPr>
          <w:trHeight w:val="428"/>
        </w:trPr>
        <w:tc>
          <w:tcPr>
            <w:tcW w:w="315" w:type="pct"/>
            <w:vMerge/>
            <w:tcBorders>
              <w:left w:val="single" w:sz="8" w:space="0" w:color="auto"/>
              <w:right w:val="single" w:sz="8" w:space="0" w:color="auto"/>
            </w:tcBorders>
            <w:vAlign w:val="center"/>
            <w:hideMark/>
          </w:tcPr>
          <w:p w14:paraId="7438CFC8" w14:textId="77777777" w:rsidR="0070572B" w:rsidRPr="001A75F3" w:rsidRDefault="0070572B">
            <w:pPr>
              <w:rPr>
                <w:rFonts w:ascii="Cambria" w:hAnsi="Cambria"/>
              </w:rPr>
            </w:pPr>
          </w:p>
        </w:tc>
        <w:tc>
          <w:tcPr>
            <w:tcW w:w="569" w:type="pct"/>
            <w:vMerge/>
            <w:tcBorders>
              <w:left w:val="nil"/>
              <w:right w:val="single" w:sz="4" w:space="0" w:color="auto"/>
            </w:tcBorders>
            <w:vAlign w:val="center"/>
            <w:hideMark/>
          </w:tcPr>
          <w:p w14:paraId="42882950" w14:textId="77777777" w:rsidR="0070572B" w:rsidRPr="001A75F3" w:rsidRDefault="0070572B">
            <w:pPr>
              <w:rPr>
                <w:rFonts w:ascii="Cambria" w:hAnsi="Cambria"/>
              </w:rPr>
            </w:pP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CA5AD10" w14:textId="77777777" w:rsidR="0070572B" w:rsidRPr="001A75F3" w:rsidRDefault="0070572B">
            <w:pPr>
              <w:rPr>
                <w:rFonts w:ascii="Cambria" w:hAnsi="Cambria"/>
              </w:rPr>
            </w:pPr>
            <w:r w:rsidRPr="001A75F3">
              <w:rPr>
                <w:rFonts w:ascii="Cambria" w:hAnsi="Cambria"/>
              </w:rPr>
              <w:t>Âge et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AED3831" w14:textId="77777777" w:rsidR="0070572B" w:rsidRPr="001A75F3" w:rsidRDefault="0070572B">
            <w:pPr>
              <w:jc w:val="right"/>
              <w:rPr>
                <w:rFonts w:ascii="Cambria" w:hAnsi="Cambria"/>
              </w:rPr>
            </w:pPr>
            <w:r w:rsidRPr="001A75F3">
              <w:rPr>
                <w:rFonts w:ascii="Cambria" w:hAnsi="Cambria"/>
              </w:rPr>
              <w:t>25.000,00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7991B9E4" w14:textId="77777777" w:rsidR="0070572B" w:rsidRPr="001A75F3" w:rsidRDefault="0070572B">
            <w:pPr>
              <w:jc w:val="right"/>
              <w:rPr>
                <w:rFonts w:ascii="Cambria" w:hAnsi="Cambria"/>
              </w:rPr>
            </w:pPr>
            <w:r w:rsidRPr="001A75F3">
              <w:rPr>
                <w:rFonts w:ascii="Cambria" w:hAnsi="Cambria"/>
              </w:rPr>
              <w:t>60.000,00</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66955709" w14:textId="77777777" w:rsidR="0070572B" w:rsidRPr="001A75F3" w:rsidRDefault="0070572B">
            <w:pPr>
              <w:rPr>
                <w:rFonts w:ascii="Cambria" w:hAnsi="Cambria"/>
              </w:rPr>
            </w:pPr>
            <w:r w:rsidRPr="001A75F3">
              <w:rPr>
                <w:rFonts w:ascii="Cambria" w:hAnsi="Cambria"/>
              </w:rPr>
              <w:t>Collecte annuelle d’échantillons et mise à jour des paramètres pour l’ensemble des trois espèces sur la base des lacunes. Validation de l’âge pour SKJ (2026 et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8F42D" w14:textId="77777777" w:rsidR="0070572B" w:rsidRPr="001A75F3" w:rsidRDefault="0070572B">
            <w:pPr>
              <w:jc w:val="right"/>
              <w:rPr>
                <w:rFonts w:ascii="Cambria" w:hAnsi="Cambria"/>
              </w:rPr>
            </w:pPr>
            <w:r w:rsidRPr="001A75F3">
              <w:rPr>
                <w:rFonts w:ascii="Cambria" w:hAnsi="Cambria"/>
              </w:rPr>
              <w:t>25.000,00</w:t>
            </w: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5FC1825" w14:textId="389EB9E0" w:rsidR="0070572B" w:rsidRPr="001A75F3" w:rsidRDefault="0070572B" w:rsidP="00B74568">
            <w:pPr>
              <w:jc w:val="center"/>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3372D50" w14:textId="77777777" w:rsidR="0070572B" w:rsidRPr="001A75F3" w:rsidRDefault="0070572B">
            <w:pPr>
              <w:jc w:val="center"/>
              <w:rPr>
                <w:rFonts w:ascii="Cambria" w:hAnsi="Cambria"/>
              </w:rPr>
            </w:pPr>
            <w:r w:rsidRPr="001A75F3">
              <w:rPr>
                <w:rFonts w:ascii="Cambria" w:hAnsi="Cambria"/>
              </w:rPr>
              <w:t>CHN</w:t>
            </w:r>
          </w:p>
        </w:tc>
      </w:tr>
      <w:tr w:rsidR="0070572B" w:rsidRPr="001A75F3" w14:paraId="6D334417" w14:textId="77777777" w:rsidTr="0070572B">
        <w:trPr>
          <w:trHeight w:val="428"/>
        </w:trPr>
        <w:tc>
          <w:tcPr>
            <w:tcW w:w="315" w:type="pct"/>
            <w:vMerge/>
            <w:tcBorders>
              <w:left w:val="single" w:sz="8" w:space="0" w:color="auto"/>
              <w:right w:val="single" w:sz="8" w:space="0" w:color="auto"/>
            </w:tcBorders>
            <w:vAlign w:val="center"/>
          </w:tcPr>
          <w:p w14:paraId="4CC86F8A" w14:textId="77777777" w:rsidR="0070572B" w:rsidRPr="001A75F3" w:rsidRDefault="0070572B" w:rsidP="00D36F4F">
            <w:pPr>
              <w:rPr>
                <w:rFonts w:ascii="Cambria" w:hAnsi="Cambria"/>
              </w:rPr>
            </w:pPr>
          </w:p>
        </w:tc>
        <w:tc>
          <w:tcPr>
            <w:tcW w:w="569" w:type="pct"/>
            <w:vMerge/>
            <w:tcBorders>
              <w:left w:val="nil"/>
              <w:right w:val="single" w:sz="4" w:space="0" w:color="auto"/>
            </w:tcBorders>
            <w:vAlign w:val="center"/>
          </w:tcPr>
          <w:p w14:paraId="406BD1AE" w14:textId="77777777" w:rsidR="0070572B" w:rsidRPr="001A75F3" w:rsidRDefault="0070572B" w:rsidP="00D36F4F">
            <w:pP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0357E42B" w14:textId="77777777" w:rsidR="0070572B" w:rsidRPr="001A75F3" w:rsidRDefault="0070572B" w:rsidP="00D36F4F">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5DD904EF" w14:textId="77777777" w:rsidR="0070572B" w:rsidRPr="001A75F3" w:rsidRDefault="0070572B" w:rsidP="00D36F4F">
            <w:pPr>
              <w:jc w:val="right"/>
              <w:rPr>
                <w:rFonts w:ascii="Cambria" w:hAnsi="Cambria"/>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699F3151" w14:textId="77777777" w:rsidR="0070572B" w:rsidRPr="001A75F3" w:rsidRDefault="0070572B" w:rsidP="00D36F4F">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1B33F13B" w14:textId="77777777" w:rsidR="0070572B" w:rsidRPr="001A75F3" w:rsidRDefault="0070572B" w:rsidP="00D36F4F">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32BA2120" w14:textId="77777777" w:rsidR="0070572B" w:rsidRPr="001A75F3" w:rsidRDefault="0070572B" w:rsidP="00D36F4F">
            <w:pPr>
              <w:jc w:val="right"/>
              <w:rPr>
                <w:rFonts w:ascii="Cambria" w:hAnsi="Cambria"/>
              </w:rPr>
            </w:pP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95A769" w14:textId="27B784CF" w:rsidR="0070572B" w:rsidRPr="001A75F3" w:rsidRDefault="0070572B" w:rsidP="00D36F4F">
            <w:pPr>
              <w:jc w:val="right"/>
              <w:rPr>
                <w:rFonts w:ascii="Cambria" w:hAnsi="Cambria"/>
                <w:u w:val="single"/>
              </w:rPr>
            </w:pPr>
            <w:r w:rsidRPr="001A75F3">
              <w:rPr>
                <w:rFonts w:ascii="Cambria" w:hAnsi="Cambria"/>
                <w:u w:val="single"/>
                <w:lang w:eastAsia="es-ES"/>
              </w:rPr>
              <w:t>60.000,00</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6D44385D" w14:textId="315A638D" w:rsidR="0070572B" w:rsidRPr="001A75F3" w:rsidRDefault="0070572B" w:rsidP="00D36F4F">
            <w:pPr>
              <w:jc w:val="center"/>
              <w:rPr>
                <w:rFonts w:ascii="Cambria" w:hAnsi="Cambria"/>
              </w:rPr>
            </w:pPr>
            <w:r w:rsidRPr="001A75F3">
              <w:rPr>
                <w:rFonts w:ascii="Cambria" w:hAnsi="Cambria"/>
                <w:u w:val="single"/>
                <w:lang w:eastAsia="es-ES"/>
              </w:rPr>
              <w:t>États-Unis</w:t>
            </w:r>
          </w:p>
        </w:tc>
      </w:tr>
      <w:tr w:rsidR="0070572B" w:rsidRPr="001A75F3" w14:paraId="1FFD4063" w14:textId="77777777" w:rsidTr="0070572B">
        <w:trPr>
          <w:trHeight w:val="765"/>
        </w:trPr>
        <w:tc>
          <w:tcPr>
            <w:tcW w:w="315" w:type="pct"/>
            <w:vMerge/>
            <w:tcBorders>
              <w:left w:val="single" w:sz="8" w:space="0" w:color="auto"/>
              <w:right w:val="single" w:sz="8" w:space="0" w:color="auto"/>
            </w:tcBorders>
            <w:vAlign w:val="center"/>
            <w:hideMark/>
          </w:tcPr>
          <w:p w14:paraId="6C4D3701" w14:textId="77777777" w:rsidR="0070572B" w:rsidRPr="001A75F3" w:rsidRDefault="0070572B">
            <w:pPr>
              <w:rPr>
                <w:rFonts w:ascii="Cambria" w:hAnsi="Cambria"/>
              </w:rPr>
            </w:pPr>
          </w:p>
        </w:tc>
        <w:tc>
          <w:tcPr>
            <w:tcW w:w="569" w:type="pct"/>
            <w:vMerge/>
            <w:tcBorders>
              <w:left w:val="nil"/>
              <w:bottom w:val="single" w:sz="4" w:space="0" w:color="auto"/>
              <w:right w:val="single" w:sz="4" w:space="0" w:color="auto"/>
            </w:tcBorders>
            <w:vAlign w:val="center"/>
            <w:hideMark/>
          </w:tcPr>
          <w:p w14:paraId="69441965" w14:textId="77777777" w:rsidR="0070572B" w:rsidRPr="001A75F3" w:rsidRDefault="0070572B">
            <w:pPr>
              <w:rPr>
                <w:rFonts w:ascii="Cambria" w:hAnsi="Cambria"/>
              </w:rPr>
            </w:pP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48F3797" w14:textId="77777777" w:rsidR="0070572B" w:rsidRPr="001A75F3" w:rsidRDefault="0070572B">
            <w:pPr>
              <w:rPr>
                <w:rFonts w:ascii="Cambria" w:hAnsi="Cambria"/>
              </w:rPr>
            </w:pPr>
            <w:r w:rsidRPr="001A75F3">
              <w:rPr>
                <w:rFonts w:ascii="Cambria" w:hAnsi="Cambria"/>
              </w:rPr>
              <w:t>Génétique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49E62" w14:textId="77777777" w:rsidR="0070572B" w:rsidRPr="001A75F3" w:rsidRDefault="0070572B">
            <w:pPr>
              <w:jc w:val="right"/>
              <w:rPr>
                <w:rFonts w:ascii="Cambria" w:hAnsi="Cambria"/>
              </w:rPr>
            </w:pPr>
            <w:r w:rsidRPr="001A75F3">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A4CD944" w14:textId="77777777" w:rsidR="0070572B" w:rsidRPr="001A75F3" w:rsidRDefault="0070572B">
            <w:pPr>
              <w:jc w:val="right"/>
              <w:rPr>
                <w:rFonts w:ascii="Cambria" w:hAnsi="Cambria"/>
              </w:rPr>
            </w:pPr>
            <w:r w:rsidRPr="001A75F3">
              <w:rPr>
                <w:rFonts w:ascii="Cambria" w:hAnsi="Cambria"/>
              </w:rPr>
              <w:t>65.000,00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137BA01" w14:textId="77777777" w:rsidR="0070572B" w:rsidRPr="001A75F3" w:rsidRDefault="0070572B">
            <w:pPr>
              <w:rPr>
                <w:rFonts w:ascii="Cambria" w:hAnsi="Cambria"/>
              </w:rPr>
            </w:pPr>
            <w:r w:rsidRPr="001A75F3">
              <w:rPr>
                <w:rFonts w:ascii="Cambria" w:hAnsi="Cambria"/>
              </w:rPr>
              <w:t>Faisabilité et coût d’une étude épigénétique (15.000€) et CKMR (40.000€) en 2027. *La collecte des échantillons en 2028 et 2029 est estimée et sujette à révision sur la base des résultats de sa faisabilité en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789F7" w14:textId="77777777" w:rsidR="0070572B" w:rsidRPr="001A75F3" w:rsidRDefault="0070572B">
            <w:pPr>
              <w:jc w:val="right"/>
              <w:rPr>
                <w:rFonts w:ascii="Cambria" w:hAnsi="Cambria"/>
              </w:rPr>
            </w:pPr>
            <w:r w:rsidRPr="001A75F3">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474C9" w14:textId="77777777" w:rsidR="0070572B" w:rsidRPr="001A75F3" w:rsidRDefault="0070572B">
            <w:pPr>
              <w:jc w:val="right"/>
              <w:rPr>
                <w:rFonts w:ascii="Cambria" w:hAnsi="Cambria"/>
              </w:rPr>
            </w:pPr>
            <w:r w:rsidRPr="001A75F3">
              <w:rPr>
                <w:rFonts w:ascii="Cambria" w:hAnsi="Cambria"/>
              </w:rPr>
              <w:t>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2213BBB" w14:textId="77777777" w:rsidR="0070572B" w:rsidRPr="001A75F3" w:rsidRDefault="0070572B">
            <w:pPr>
              <w:jc w:val="center"/>
              <w:rPr>
                <w:rFonts w:ascii="Cambria" w:hAnsi="Cambria"/>
              </w:rPr>
            </w:pPr>
            <w:r w:rsidRPr="001A75F3">
              <w:rPr>
                <w:rFonts w:ascii="Cambria" w:hAnsi="Cambria"/>
              </w:rPr>
              <w:t> </w:t>
            </w:r>
          </w:p>
        </w:tc>
      </w:tr>
      <w:tr w:rsidR="0070572B" w:rsidRPr="001A75F3" w14:paraId="655B058F" w14:textId="77777777" w:rsidTr="0070572B">
        <w:trPr>
          <w:trHeight w:val="510"/>
        </w:trPr>
        <w:tc>
          <w:tcPr>
            <w:tcW w:w="315" w:type="pct"/>
            <w:vMerge/>
            <w:tcBorders>
              <w:left w:val="single" w:sz="8" w:space="0" w:color="auto"/>
              <w:right w:val="single" w:sz="8" w:space="0" w:color="auto"/>
            </w:tcBorders>
            <w:vAlign w:val="center"/>
            <w:hideMark/>
          </w:tcPr>
          <w:p w14:paraId="519BEC6E" w14:textId="77777777" w:rsidR="0070572B" w:rsidRPr="001A75F3" w:rsidRDefault="0070572B" w:rsidP="00785DB7">
            <w:pPr>
              <w:rPr>
                <w:rFonts w:ascii="Cambria" w:hAnsi="Cambria"/>
              </w:rPr>
            </w:pP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CA2953" w14:textId="77777777" w:rsidR="0070572B" w:rsidRPr="001A75F3" w:rsidRDefault="0070572B" w:rsidP="00785DB7">
            <w:pPr>
              <w:jc w:val="center"/>
              <w:rPr>
                <w:rFonts w:ascii="Cambria" w:hAnsi="Cambria"/>
              </w:rPr>
            </w:pPr>
            <w:r w:rsidRPr="001A75F3">
              <w:rPr>
                <w:rFonts w:ascii="Cambria" w:hAnsi="Cambria"/>
              </w:rPr>
              <w:t xml:space="preserve">Modélisation </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7A04E8A" w14:textId="77777777" w:rsidR="0070572B" w:rsidRPr="001A75F3" w:rsidRDefault="0070572B" w:rsidP="00785DB7">
            <w:pPr>
              <w:rPr>
                <w:rFonts w:ascii="Cambria" w:hAnsi="Cambria"/>
              </w:rPr>
            </w:pPr>
            <w:r w:rsidRPr="001A75F3">
              <w:rPr>
                <w:rFonts w:ascii="Cambria" w:hAnsi="Cambria"/>
              </w:rPr>
              <w:t>MSE pour le listao de l’Ouest</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1C17F" w14:textId="77777777" w:rsidR="0070572B" w:rsidRPr="001A75F3" w:rsidRDefault="0070572B" w:rsidP="00785DB7">
            <w:pPr>
              <w:jc w:val="right"/>
              <w:rPr>
                <w:rFonts w:ascii="Cambria" w:hAnsi="Cambria"/>
              </w:rPr>
            </w:pPr>
            <w:r w:rsidRPr="001A75F3">
              <w:rPr>
                <w:rFonts w:ascii="Cambria" w:hAnsi="Cambria"/>
              </w:rPr>
              <w:t>12.000,00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4991C47" w14:textId="77777777" w:rsidR="0070572B" w:rsidRPr="001A75F3" w:rsidRDefault="0070572B" w:rsidP="00785DB7">
            <w:pPr>
              <w:jc w:val="right"/>
              <w:rPr>
                <w:rFonts w:ascii="Cambria" w:hAnsi="Cambria"/>
              </w:rPr>
            </w:pPr>
            <w:r w:rsidRPr="001A75F3">
              <w:rPr>
                <w:rFonts w:ascii="Cambria" w:hAnsi="Cambria"/>
              </w:rPr>
              <w:t>12.000,00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00DE7C14" w14:textId="77777777" w:rsidR="0070572B" w:rsidRPr="001A75F3" w:rsidRDefault="0070572B" w:rsidP="00785DB7">
            <w:pPr>
              <w:rPr>
                <w:rFonts w:ascii="Cambria" w:hAnsi="Cambria"/>
              </w:rPr>
            </w:pPr>
            <w:r w:rsidRPr="001A75F3">
              <w:rPr>
                <w:rFonts w:ascii="Cambria" w:hAnsi="Cambria"/>
              </w:rPr>
              <w:t>Mettre en œuvre la feuille de route sur la MSE de l’ICCAT pour le listao de l’Ouest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ACC27" w14:textId="2E7B9C31" w:rsidR="0070572B" w:rsidRPr="001A75F3" w:rsidRDefault="0070572B" w:rsidP="00785DB7">
            <w:pPr>
              <w:jc w:val="right"/>
              <w:rPr>
                <w:rFonts w:ascii="Cambria" w:hAnsi="Cambria"/>
                <w:u w:val="single"/>
              </w:rPr>
            </w:pPr>
            <w:r w:rsidRPr="001A75F3">
              <w:rPr>
                <w:rFonts w:ascii="Cambria" w:hAnsi="Cambria"/>
                <w:u w:val="single"/>
                <w:lang w:eastAsia="es-ES"/>
              </w:rPr>
              <w:t>12.000,00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86D98C" w14:textId="13CD0758" w:rsidR="0070572B" w:rsidRPr="001A75F3" w:rsidRDefault="0070572B" w:rsidP="00785DB7">
            <w:pPr>
              <w:jc w:val="right"/>
              <w:rPr>
                <w:rFonts w:ascii="Cambria" w:hAnsi="Cambria"/>
                <w:u w:val="single"/>
              </w:rPr>
            </w:pPr>
            <w:r w:rsidRPr="001A75F3">
              <w:rPr>
                <w:rFonts w:ascii="Cambria" w:hAnsi="Cambria"/>
                <w:u w:val="single"/>
                <w:lang w:eastAsia="es-ES"/>
              </w:rPr>
              <w:t>12.000,00 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4AC18" w14:textId="69F509C2" w:rsidR="0070572B" w:rsidRPr="001A75F3" w:rsidRDefault="0070572B" w:rsidP="00785DB7">
            <w:pPr>
              <w:jc w:val="center"/>
              <w:rPr>
                <w:rFonts w:ascii="Cambria" w:hAnsi="Cambria"/>
                <w:u w:val="single"/>
              </w:rPr>
            </w:pPr>
            <w:r w:rsidRPr="001A75F3">
              <w:rPr>
                <w:rFonts w:ascii="Cambria" w:hAnsi="Cambria"/>
                <w:u w:val="single"/>
                <w:lang w:eastAsia="es-ES"/>
              </w:rPr>
              <w:t>États-Unis</w:t>
            </w:r>
          </w:p>
        </w:tc>
      </w:tr>
      <w:tr w:rsidR="0070572B" w:rsidRPr="001A75F3" w14:paraId="0E25E724" w14:textId="77777777" w:rsidTr="0070572B">
        <w:trPr>
          <w:trHeight w:val="289"/>
        </w:trPr>
        <w:tc>
          <w:tcPr>
            <w:tcW w:w="315" w:type="pct"/>
            <w:vMerge/>
            <w:tcBorders>
              <w:left w:val="single" w:sz="8" w:space="0" w:color="auto"/>
              <w:right w:val="single" w:sz="8" w:space="0" w:color="auto"/>
            </w:tcBorders>
            <w:vAlign w:val="center"/>
            <w:hideMark/>
          </w:tcPr>
          <w:p w14:paraId="6FF12DEA" w14:textId="77777777" w:rsidR="0070572B" w:rsidRPr="001A75F3"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127B6A96" w14:textId="77777777" w:rsidR="0070572B" w:rsidRPr="001A75F3" w:rsidRDefault="0070572B">
            <w:pPr>
              <w:rPr>
                <w:rFonts w:ascii="Cambria" w:hAnsi="Cambria"/>
              </w:rPr>
            </w:pPr>
          </w:p>
        </w:tc>
        <w:tc>
          <w:tcPr>
            <w:tcW w:w="71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3B4CAA5" w14:textId="77777777" w:rsidR="0070572B" w:rsidRPr="001A75F3" w:rsidRDefault="0070572B">
            <w:pPr>
              <w:rPr>
                <w:rFonts w:ascii="Cambria" w:hAnsi="Cambria"/>
              </w:rPr>
            </w:pPr>
            <w:r w:rsidRPr="001A75F3">
              <w:rPr>
                <w:rFonts w:ascii="Cambria" w:hAnsi="Cambria"/>
              </w:rPr>
              <w:t xml:space="preserve">MSE multi-stocks pour les thonidés tropicaux </w:t>
            </w:r>
          </w:p>
        </w:tc>
        <w:tc>
          <w:tcPr>
            <w:tcW w:w="371"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69CEE0B9" w14:textId="77777777" w:rsidR="0070572B" w:rsidRPr="001A75F3" w:rsidRDefault="0070572B">
            <w:pPr>
              <w:jc w:val="right"/>
              <w:rPr>
                <w:rFonts w:ascii="Cambria" w:hAnsi="Cambria"/>
              </w:rPr>
            </w:pPr>
            <w:r w:rsidRPr="001A75F3">
              <w:rPr>
                <w:rFonts w:ascii="Cambria" w:hAnsi="Cambria"/>
              </w:rPr>
              <w:t>50.000,00</w:t>
            </w:r>
          </w:p>
        </w:tc>
        <w:tc>
          <w:tcPr>
            <w:tcW w:w="371"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40900FAB" w14:textId="77777777" w:rsidR="0070572B" w:rsidRPr="001A75F3" w:rsidRDefault="0070572B">
            <w:pPr>
              <w:jc w:val="right"/>
              <w:rPr>
                <w:rFonts w:ascii="Cambria" w:hAnsi="Cambria"/>
              </w:rPr>
            </w:pPr>
            <w:r w:rsidRPr="001A75F3">
              <w:rPr>
                <w:rFonts w:ascii="Cambria" w:hAnsi="Cambria"/>
              </w:rPr>
              <w:t>50.000,00</w:t>
            </w:r>
          </w:p>
        </w:tc>
        <w:tc>
          <w:tcPr>
            <w:tcW w:w="1651"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71B5F3A0" w14:textId="77777777" w:rsidR="0070572B" w:rsidRPr="001A75F3" w:rsidRDefault="0070572B">
            <w:pPr>
              <w:rPr>
                <w:rFonts w:ascii="Cambria" w:hAnsi="Cambria"/>
              </w:rPr>
            </w:pPr>
            <w:r w:rsidRPr="001A75F3">
              <w:rPr>
                <w:rFonts w:ascii="Cambria" w:hAnsi="Cambria"/>
              </w:rPr>
              <w:t>Mettre en œuvre la feuille de route sur la MSE pluri-stocks de l’ICCAT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3F87" w14:textId="77777777" w:rsidR="0070572B" w:rsidRPr="001A75F3" w:rsidRDefault="0070572B">
            <w:pPr>
              <w:jc w:val="right"/>
              <w:rPr>
                <w:rFonts w:ascii="Cambria" w:hAnsi="Cambria"/>
              </w:rPr>
            </w:pPr>
            <w:r w:rsidRPr="001A75F3">
              <w:rPr>
                <w:rFonts w:ascii="Cambria" w:hAnsi="Cambria"/>
              </w:rPr>
              <w:t>40.000,00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2085D" w14:textId="77777777" w:rsidR="0070572B" w:rsidRPr="001A75F3" w:rsidRDefault="0070572B">
            <w:pPr>
              <w:jc w:val="right"/>
              <w:rPr>
                <w:rFonts w:ascii="Cambria" w:hAnsi="Cambria"/>
              </w:rPr>
            </w:pPr>
            <w:r w:rsidRPr="001A75F3">
              <w:rPr>
                <w:rFonts w:ascii="Cambria" w:hAnsi="Cambria"/>
              </w:rPr>
              <w:t>40.000,00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C27CE66" w14:textId="741FE8AD" w:rsidR="0070572B" w:rsidRPr="001A75F3" w:rsidRDefault="0070572B">
            <w:pPr>
              <w:jc w:val="center"/>
              <w:rPr>
                <w:rFonts w:ascii="Cambria" w:hAnsi="Cambria"/>
              </w:rPr>
            </w:pPr>
            <w:r w:rsidRPr="001A75F3">
              <w:rPr>
                <w:rFonts w:ascii="Cambria" w:hAnsi="Cambria"/>
              </w:rPr>
              <w:t>U</w:t>
            </w:r>
            <w:r w:rsidR="00087A06" w:rsidRPr="001A75F3">
              <w:rPr>
                <w:rFonts w:ascii="Cambria" w:hAnsi="Cambria"/>
              </w:rPr>
              <w:t>E</w:t>
            </w:r>
          </w:p>
        </w:tc>
      </w:tr>
      <w:tr w:rsidR="0070572B" w:rsidRPr="001A75F3" w14:paraId="65E6594E" w14:textId="77777777" w:rsidTr="0070572B">
        <w:trPr>
          <w:trHeight w:val="255"/>
        </w:trPr>
        <w:tc>
          <w:tcPr>
            <w:tcW w:w="315" w:type="pct"/>
            <w:vMerge/>
            <w:tcBorders>
              <w:left w:val="single" w:sz="8" w:space="0" w:color="auto"/>
              <w:right w:val="single" w:sz="8" w:space="0" w:color="auto"/>
            </w:tcBorders>
            <w:vAlign w:val="center"/>
            <w:hideMark/>
          </w:tcPr>
          <w:p w14:paraId="5F20F983" w14:textId="77777777" w:rsidR="0070572B" w:rsidRPr="001A75F3"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0F110197" w14:textId="77777777" w:rsidR="0070572B" w:rsidRPr="001A75F3" w:rsidRDefault="0070572B">
            <w:pPr>
              <w:rPr>
                <w:rFonts w:ascii="Cambria" w:hAnsi="Cambria"/>
              </w:rPr>
            </w:pPr>
          </w:p>
        </w:tc>
        <w:tc>
          <w:tcPr>
            <w:tcW w:w="711" w:type="pct"/>
            <w:vMerge/>
            <w:tcBorders>
              <w:top w:val="nil"/>
              <w:left w:val="single" w:sz="4" w:space="0" w:color="auto"/>
              <w:bottom w:val="single" w:sz="4" w:space="0" w:color="000000"/>
              <w:right w:val="single" w:sz="8" w:space="0" w:color="auto"/>
            </w:tcBorders>
            <w:vAlign w:val="center"/>
            <w:hideMark/>
          </w:tcPr>
          <w:p w14:paraId="1A76C005" w14:textId="77777777" w:rsidR="0070572B" w:rsidRPr="001A75F3" w:rsidRDefault="0070572B">
            <w:pPr>
              <w:rPr>
                <w:rFonts w:ascii="Cambria" w:hAnsi="Cambria"/>
              </w:rPr>
            </w:pPr>
          </w:p>
        </w:tc>
        <w:tc>
          <w:tcPr>
            <w:tcW w:w="371" w:type="pct"/>
            <w:vMerge/>
            <w:tcBorders>
              <w:top w:val="nil"/>
              <w:left w:val="single" w:sz="8" w:space="0" w:color="auto"/>
              <w:bottom w:val="single" w:sz="4" w:space="0" w:color="000000"/>
              <w:right w:val="single" w:sz="4" w:space="0" w:color="auto"/>
            </w:tcBorders>
            <w:vAlign w:val="center"/>
            <w:hideMark/>
          </w:tcPr>
          <w:p w14:paraId="58B14234" w14:textId="77777777" w:rsidR="0070572B" w:rsidRPr="001A75F3" w:rsidRDefault="0070572B">
            <w:pPr>
              <w:rPr>
                <w:rFonts w:ascii="Cambria" w:hAnsi="Cambria"/>
              </w:rPr>
            </w:pPr>
          </w:p>
        </w:tc>
        <w:tc>
          <w:tcPr>
            <w:tcW w:w="371" w:type="pct"/>
            <w:vMerge/>
            <w:tcBorders>
              <w:top w:val="nil"/>
              <w:left w:val="nil"/>
              <w:bottom w:val="single" w:sz="4" w:space="0" w:color="000000"/>
              <w:right w:val="single" w:sz="8" w:space="0" w:color="auto"/>
            </w:tcBorders>
            <w:vAlign w:val="center"/>
            <w:hideMark/>
          </w:tcPr>
          <w:p w14:paraId="23459C2F" w14:textId="77777777" w:rsidR="0070572B" w:rsidRPr="001A75F3" w:rsidRDefault="0070572B">
            <w:pPr>
              <w:rPr>
                <w:rFonts w:ascii="Cambria" w:hAnsi="Cambria"/>
              </w:rPr>
            </w:pPr>
          </w:p>
        </w:tc>
        <w:tc>
          <w:tcPr>
            <w:tcW w:w="1651" w:type="pct"/>
            <w:vMerge/>
            <w:tcBorders>
              <w:top w:val="nil"/>
              <w:left w:val="single" w:sz="8" w:space="0" w:color="auto"/>
              <w:bottom w:val="single" w:sz="4" w:space="0" w:color="000000"/>
              <w:right w:val="single" w:sz="8" w:space="0" w:color="auto"/>
            </w:tcBorders>
            <w:vAlign w:val="center"/>
            <w:hideMark/>
          </w:tcPr>
          <w:p w14:paraId="40858201" w14:textId="77777777" w:rsidR="0070572B" w:rsidRPr="001A75F3"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92C6A" w14:textId="77777777" w:rsidR="0070572B" w:rsidRPr="001A75F3" w:rsidRDefault="0070572B">
            <w:pPr>
              <w:jc w:val="right"/>
              <w:rPr>
                <w:rFonts w:ascii="Cambria" w:hAnsi="Cambria"/>
              </w:rPr>
            </w:pPr>
            <w:r w:rsidRPr="001A75F3">
              <w:rPr>
                <w:rFonts w:ascii="Cambria" w:hAnsi="Cambria"/>
              </w:rPr>
              <w:t>10.000,00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289C65D" w14:textId="77777777" w:rsidR="0070572B" w:rsidRPr="001A75F3" w:rsidRDefault="0070572B">
            <w:pPr>
              <w:jc w:val="right"/>
              <w:rPr>
                <w:rFonts w:ascii="Cambria" w:hAnsi="Cambria"/>
              </w:rPr>
            </w:pPr>
            <w:r w:rsidRPr="001A75F3">
              <w:rPr>
                <w:rFonts w:ascii="Cambria" w:hAnsi="Cambria"/>
              </w:rPr>
              <w:t>10.000,00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A8B87D2" w14:textId="3538C790" w:rsidR="0070572B" w:rsidRPr="001A75F3" w:rsidRDefault="0070572B" w:rsidP="00B95493">
            <w:pPr>
              <w:jc w:val="center"/>
              <w:rPr>
                <w:rFonts w:ascii="Cambria" w:hAnsi="Cambria"/>
              </w:rPr>
            </w:pPr>
            <w:r w:rsidRPr="001A75F3">
              <w:rPr>
                <w:rFonts w:ascii="Cambria" w:hAnsi="Cambria"/>
                <w:u w:val="single"/>
                <w:lang w:eastAsia="es-ES"/>
              </w:rPr>
              <w:t>États-Unis</w:t>
            </w:r>
          </w:p>
        </w:tc>
      </w:tr>
      <w:tr w:rsidR="0070572B" w:rsidRPr="001A75F3" w14:paraId="4910C035" w14:textId="77777777" w:rsidTr="0070572B">
        <w:trPr>
          <w:trHeight w:val="428"/>
        </w:trPr>
        <w:tc>
          <w:tcPr>
            <w:tcW w:w="315" w:type="pct"/>
            <w:vMerge/>
            <w:tcBorders>
              <w:left w:val="single" w:sz="8" w:space="0" w:color="auto"/>
              <w:right w:val="single" w:sz="8" w:space="0" w:color="auto"/>
            </w:tcBorders>
            <w:vAlign w:val="center"/>
            <w:hideMark/>
          </w:tcPr>
          <w:p w14:paraId="50FCF341" w14:textId="77777777" w:rsidR="0070572B" w:rsidRPr="001A75F3"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130CF05D" w14:textId="77777777" w:rsidR="0070572B" w:rsidRPr="001A75F3" w:rsidRDefault="0070572B">
            <w:pPr>
              <w:jc w:val="center"/>
              <w:rPr>
                <w:rFonts w:ascii="Cambria" w:hAnsi="Cambria"/>
              </w:rPr>
            </w:pPr>
            <w:r w:rsidRPr="001A75F3">
              <w:rPr>
                <w:rFonts w:ascii="Cambria" w:hAnsi="Cambria"/>
              </w:rPr>
              <w:t>Atelier</w:t>
            </w: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26DDAE7" w14:textId="77777777" w:rsidR="0070572B" w:rsidRPr="001A75F3" w:rsidRDefault="0070572B">
            <w:pPr>
              <w:rPr>
                <w:rFonts w:ascii="Cambria" w:hAnsi="Cambria"/>
              </w:rPr>
            </w:pPr>
            <w:r w:rsidRPr="001A75F3">
              <w:rPr>
                <w:rFonts w:ascii="Cambria" w:hAnsi="Cambria"/>
              </w:rPr>
              <w:t>Atelier pour faire progresser les études sur l’âge et la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B73B5D1" w14:textId="77777777" w:rsidR="0070572B" w:rsidRPr="001A75F3" w:rsidRDefault="0070572B">
            <w:pPr>
              <w:jc w:val="right"/>
              <w:rPr>
                <w:rFonts w:ascii="Cambria" w:hAnsi="Cambria"/>
              </w:rPr>
            </w:pPr>
            <w:r w:rsidRPr="001A75F3">
              <w:rPr>
                <w:rFonts w:ascii="Cambria" w:hAnsi="Cambria"/>
              </w:rPr>
              <w:t>40.000,00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21131454" w14:textId="77777777" w:rsidR="0070572B" w:rsidRPr="001A75F3" w:rsidRDefault="0070572B">
            <w:pPr>
              <w:jc w:val="right"/>
              <w:rPr>
                <w:rFonts w:ascii="Cambria" w:hAnsi="Cambria"/>
              </w:rPr>
            </w:pPr>
            <w:r w:rsidRPr="001A75F3">
              <w:rPr>
                <w:rFonts w:ascii="Cambria" w:hAnsi="Cambria"/>
              </w:rPr>
              <w:t> </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73FFA8AA" w14:textId="77777777" w:rsidR="0070572B" w:rsidRPr="001A75F3" w:rsidRDefault="0070572B">
            <w:pPr>
              <w:rPr>
                <w:rFonts w:ascii="Cambria" w:hAnsi="Cambria"/>
              </w:rPr>
            </w:pPr>
            <w:r w:rsidRPr="001A75F3">
              <w:rPr>
                <w:rFonts w:ascii="Cambria" w:hAnsi="Cambria"/>
              </w:rPr>
              <w:t>Atelier sur l’âge-la croissance-la reproduction (financement pour soutenir la participation de scientifiques pertinents).</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66CE8" w14:textId="77777777" w:rsidR="0070572B" w:rsidRPr="001A75F3" w:rsidRDefault="0070572B">
            <w:pPr>
              <w:jc w:val="right"/>
              <w:rPr>
                <w:rFonts w:ascii="Cambria" w:hAnsi="Cambria"/>
              </w:rPr>
            </w:pPr>
            <w:r w:rsidRPr="001A75F3">
              <w:rPr>
                <w:rFonts w:ascii="Cambria" w:hAnsi="Cambria"/>
              </w:rPr>
              <w:t>15.000,00</w:t>
            </w:r>
          </w:p>
        </w:tc>
        <w:tc>
          <w:tcPr>
            <w:tcW w:w="333" w:type="pct"/>
            <w:vMerge w:val="restart"/>
            <w:tcBorders>
              <w:top w:val="nil"/>
              <w:left w:val="nil"/>
              <w:right w:val="single" w:sz="4" w:space="0" w:color="auto"/>
            </w:tcBorders>
            <w:tcMar>
              <w:top w:w="15" w:type="dxa"/>
              <w:left w:w="15" w:type="dxa"/>
              <w:bottom w:w="0" w:type="dxa"/>
              <w:right w:w="15" w:type="dxa"/>
            </w:tcMar>
            <w:vAlign w:val="center"/>
            <w:hideMark/>
          </w:tcPr>
          <w:p w14:paraId="55BCD087" w14:textId="77777777" w:rsidR="0070572B" w:rsidRPr="001A75F3" w:rsidRDefault="0070572B">
            <w:pPr>
              <w:jc w:val="right"/>
              <w:rPr>
                <w:rFonts w:ascii="Cambria" w:hAnsi="Cambria"/>
              </w:rPr>
            </w:pPr>
            <w:r w:rsidRPr="001A75F3">
              <w:rPr>
                <w:rFonts w:ascii="Cambria" w:hAnsi="Cambria"/>
              </w:rPr>
              <w:t> </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4798B97D" w14:textId="77777777" w:rsidR="0070572B" w:rsidRPr="001A75F3" w:rsidRDefault="0070572B">
            <w:pPr>
              <w:jc w:val="center"/>
              <w:rPr>
                <w:rFonts w:ascii="Cambria" w:hAnsi="Cambria"/>
              </w:rPr>
            </w:pPr>
            <w:r w:rsidRPr="001A75F3">
              <w:rPr>
                <w:rFonts w:ascii="Cambria" w:hAnsi="Cambria"/>
              </w:rPr>
              <w:t>CHN</w:t>
            </w:r>
          </w:p>
        </w:tc>
      </w:tr>
      <w:tr w:rsidR="0070572B" w:rsidRPr="001A75F3" w14:paraId="483B84E1" w14:textId="77777777" w:rsidTr="0070572B">
        <w:trPr>
          <w:trHeight w:val="428"/>
        </w:trPr>
        <w:tc>
          <w:tcPr>
            <w:tcW w:w="315" w:type="pct"/>
            <w:vMerge/>
            <w:tcBorders>
              <w:left w:val="single" w:sz="8" w:space="0" w:color="auto"/>
              <w:right w:val="single" w:sz="8" w:space="0" w:color="auto"/>
            </w:tcBorders>
            <w:vAlign w:val="center"/>
          </w:tcPr>
          <w:p w14:paraId="15F97583" w14:textId="77777777" w:rsidR="0070572B" w:rsidRPr="001A75F3" w:rsidRDefault="0070572B">
            <w:pPr>
              <w:rPr>
                <w:rFonts w:ascii="Cambria" w:hAnsi="Cambria"/>
              </w:rPr>
            </w:pPr>
          </w:p>
        </w:tc>
        <w:tc>
          <w:tcPr>
            <w:tcW w:w="569" w:type="pct"/>
            <w:vMerge/>
            <w:tcBorders>
              <w:left w:val="nil"/>
              <w:bottom w:val="single" w:sz="4" w:space="0" w:color="auto"/>
              <w:right w:val="single" w:sz="4" w:space="0" w:color="auto"/>
            </w:tcBorders>
            <w:tcMar>
              <w:top w:w="15" w:type="dxa"/>
              <w:left w:w="15" w:type="dxa"/>
              <w:bottom w:w="0" w:type="dxa"/>
              <w:right w:w="15" w:type="dxa"/>
            </w:tcMar>
            <w:vAlign w:val="center"/>
          </w:tcPr>
          <w:p w14:paraId="1E1DD9F7" w14:textId="77777777" w:rsidR="0070572B" w:rsidRPr="001A75F3" w:rsidRDefault="0070572B">
            <w:pPr>
              <w:jc w:val="cente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7A3F951F" w14:textId="77777777" w:rsidR="0070572B" w:rsidRPr="001A75F3" w:rsidRDefault="0070572B">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7448AF88" w14:textId="77777777" w:rsidR="0070572B" w:rsidRPr="001A75F3" w:rsidRDefault="0070572B">
            <w:pPr>
              <w:jc w:val="right"/>
              <w:rPr>
                <w:rFonts w:ascii="Cambria" w:hAnsi="Cambria"/>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2382FC8E" w14:textId="77777777" w:rsidR="0070572B" w:rsidRPr="001A75F3" w:rsidRDefault="0070572B">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731F88B5" w14:textId="77777777" w:rsidR="0070572B" w:rsidRPr="001A75F3"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1BCC7FA4" w14:textId="7FBD1314" w:rsidR="0070572B" w:rsidRPr="001A75F3" w:rsidRDefault="00192E3C">
            <w:pPr>
              <w:jc w:val="right"/>
              <w:rPr>
                <w:rFonts w:ascii="Cambria" w:hAnsi="Cambria"/>
                <w:u w:val="single"/>
              </w:rPr>
            </w:pPr>
            <w:r w:rsidRPr="001A75F3">
              <w:rPr>
                <w:rFonts w:ascii="Cambria" w:hAnsi="Cambria"/>
                <w:u w:val="single"/>
              </w:rPr>
              <w:t>15.000,00</w:t>
            </w:r>
          </w:p>
        </w:tc>
        <w:tc>
          <w:tcPr>
            <w:tcW w:w="333" w:type="pct"/>
            <w:vMerge/>
            <w:tcBorders>
              <w:left w:val="nil"/>
              <w:bottom w:val="single" w:sz="4" w:space="0" w:color="auto"/>
              <w:right w:val="single" w:sz="4" w:space="0" w:color="auto"/>
            </w:tcBorders>
            <w:tcMar>
              <w:top w:w="15" w:type="dxa"/>
              <w:left w:w="15" w:type="dxa"/>
              <w:bottom w:w="0" w:type="dxa"/>
              <w:right w:w="15" w:type="dxa"/>
            </w:tcMar>
            <w:vAlign w:val="center"/>
          </w:tcPr>
          <w:p w14:paraId="0F498209" w14:textId="77777777" w:rsidR="0070572B" w:rsidRPr="001A75F3" w:rsidRDefault="0070572B">
            <w:pPr>
              <w:jc w:val="right"/>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20E4360" w14:textId="39A386E1" w:rsidR="0070572B" w:rsidRPr="001A75F3" w:rsidRDefault="00192E3C">
            <w:pPr>
              <w:jc w:val="center"/>
              <w:rPr>
                <w:rFonts w:ascii="Cambria" w:hAnsi="Cambria"/>
              </w:rPr>
            </w:pPr>
            <w:r w:rsidRPr="001A75F3">
              <w:rPr>
                <w:rFonts w:ascii="Cambria" w:hAnsi="Cambria"/>
                <w:u w:val="single"/>
                <w:lang w:eastAsia="es-ES"/>
              </w:rPr>
              <w:t>États-Unis</w:t>
            </w:r>
          </w:p>
        </w:tc>
      </w:tr>
      <w:tr w:rsidR="0070572B" w:rsidRPr="001A75F3" w14:paraId="2F1A0E39" w14:textId="77777777" w:rsidTr="0070572B">
        <w:trPr>
          <w:trHeight w:val="270"/>
        </w:trPr>
        <w:tc>
          <w:tcPr>
            <w:tcW w:w="315" w:type="pct"/>
            <w:vMerge/>
            <w:tcBorders>
              <w:left w:val="single" w:sz="8" w:space="0" w:color="auto"/>
              <w:bottom w:val="single" w:sz="8" w:space="0" w:color="000000"/>
              <w:right w:val="single" w:sz="8" w:space="0" w:color="auto"/>
            </w:tcBorders>
            <w:vAlign w:val="center"/>
            <w:hideMark/>
          </w:tcPr>
          <w:p w14:paraId="22AA9C41" w14:textId="77777777" w:rsidR="0070572B" w:rsidRPr="001A75F3" w:rsidRDefault="0070572B">
            <w:pPr>
              <w:rPr>
                <w:rFonts w:ascii="Cambria" w:hAnsi="Cambria"/>
              </w:rPr>
            </w:pPr>
          </w:p>
        </w:tc>
        <w:tc>
          <w:tcPr>
            <w:tcW w:w="1280"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06392BC7" w14:textId="77777777" w:rsidR="0070572B" w:rsidRPr="001A75F3" w:rsidRDefault="0070572B">
            <w:pPr>
              <w:jc w:val="right"/>
              <w:rPr>
                <w:rFonts w:ascii="Cambria" w:hAnsi="Cambria"/>
                <w:b/>
                <w:bCs/>
                <w:i/>
                <w:iCs/>
              </w:rPr>
            </w:pPr>
            <w:r w:rsidRPr="001A75F3">
              <w:rPr>
                <w:rFonts w:ascii="Cambria" w:hAnsi="Cambria"/>
                <w:b/>
                <w:bCs/>
                <w:i/>
                <w:iCs/>
              </w:rPr>
              <w:t>Total</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A5133AE" w14:textId="77777777" w:rsidR="0070572B" w:rsidRPr="001A75F3" w:rsidRDefault="0070572B">
            <w:pPr>
              <w:jc w:val="right"/>
              <w:rPr>
                <w:rFonts w:ascii="Cambria" w:hAnsi="Cambria"/>
                <w:b/>
                <w:bCs/>
                <w:i/>
                <w:iCs/>
              </w:rPr>
            </w:pPr>
            <w:r w:rsidRPr="001A75F3">
              <w:rPr>
                <w:rFonts w:ascii="Cambria" w:hAnsi="Cambria"/>
                <w:b/>
                <w:bCs/>
                <w:i/>
                <w:iCs/>
              </w:rPr>
              <w:t>132.000,00</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8387180" w14:textId="77777777" w:rsidR="0070572B" w:rsidRPr="001A75F3" w:rsidRDefault="0070572B">
            <w:pPr>
              <w:jc w:val="right"/>
              <w:rPr>
                <w:rFonts w:ascii="Cambria" w:hAnsi="Cambria"/>
                <w:b/>
                <w:bCs/>
                <w:i/>
                <w:iCs/>
              </w:rPr>
            </w:pPr>
            <w:r w:rsidRPr="001A75F3">
              <w:rPr>
                <w:rFonts w:ascii="Cambria" w:hAnsi="Cambria"/>
                <w:b/>
                <w:bCs/>
                <w:i/>
                <w:iCs/>
              </w:rPr>
              <w:t>222.000,00</w:t>
            </w:r>
          </w:p>
        </w:tc>
        <w:tc>
          <w:tcPr>
            <w:tcW w:w="1651" w:type="pct"/>
            <w:tcBorders>
              <w:top w:val="nil"/>
              <w:left w:val="nil"/>
              <w:bottom w:val="single" w:sz="8" w:space="0" w:color="auto"/>
              <w:right w:val="single" w:sz="8" w:space="0" w:color="auto"/>
            </w:tcBorders>
            <w:shd w:val="clear" w:color="auto" w:fill="000000" w:themeFill="text1"/>
            <w:tcMar>
              <w:top w:w="15" w:type="dxa"/>
              <w:left w:w="15" w:type="dxa"/>
              <w:bottom w:w="0" w:type="dxa"/>
              <w:right w:w="15" w:type="dxa"/>
            </w:tcMar>
            <w:vAlign w:val="bottom"/>
            <w:hideMark/>
          </w:tcPr>
          <w:p w14:paraId="28672CCB" w14:textId="77777777" w:rsidR="0070572B" w:rsidRPr="001A75F3" w:rsidRDefault="0070572B">
            <w:pPr>
              <w:rPr>
                <w:rFonts w:ascii="Cambria" w:hAnsi="Cambria"/>
              </w:rPr>
            </w:pPr>
            <w:r w:rsidRPr="001A75F3">
              <w:rPr>
                <w:rFonts w:ascii="Cambria" w:hAnsi="Cambria"/>
              </w:rPr>
              <w:t> </w:t>
            </w:r>
          </w:p>
        </w:tc>
        <w:tc>
          <w:tcPr>
            <w:tcW w:w="318"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92E33CD" w14:textId="77777777" w:rsidR="0070572B" w:rsidRPr="001A75F3" w:rsidRDefault="0070572B">
            <w:pPr>
              <w:jc w:val="right"/>
              <w:rPr>
                <w:rFonts w:ascii="Cambria" w:hAnsi="Cambria"/>
              </w:rPr>
            </w:pPr>
            <w:r w:rsidRPr="001A75F3">
              <w:rPr>
                <w:rFonts w:ascii="Cambria" w:hAnsi="Cambria"/>
              </w:rPr>
              <w:t> </w:t>
            </w:r>
          </w:p>
        </w:tc>
        <w:tc>
          <w:tcPr>
            <w:tcW w:w="333"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C8600F6" w14:textId="77777777" w:rsidR="0070572B" w:rsidRPr="001A75F3" w:rsidRDefault="0070572B">
            <w:pPr>
              <w:jc w:val="right"/>
              <w:rPr>
                <w:rFonts w:ascii="Cambria" w:hAnsi="Cambria"/>
              </w:rPr>
            </w:pPr>
            <w:r w:rsidRPr="001A75F3">
              <w:rPr>
                <w:rFonts w:ascii="Cambria" w:hAnsi="Cambria"/>
              </w:rPr>
              <w:t> </w:t>
            </w:r>
          </w:p>
        </w:tc>
        <w:tc>
          <w:tcPr>
            <w:tcW w:w="36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DFADC4" w14:textId="77777777" w:rsidR="0070572B" w:rsidRPr="001A75F3" w:rsidRDefault="0070572B">
            <w:pPr>
              <w:jc w:val="center"/>
              <w:rPr>
                <w:rFonts w:ascii="Cambria" w:hAnsi="Cambria"/>
              </w:rPr>
            </w:pPr>
            <w:r w:rsidRPr="001A75F3">
              <w:rPr>
                <w:rFonts w:ascii="Cambria" w:hAnsi="Cambria"/>
              </w:rPr>
              <w:t> </w:t>
            </w:r>
          </w:p>
        </w:tc>
      </w:tr>
    </w:tbl>
    <w:p w14:paraId="4E32CDD1" w14:textId="77777777" w:rsidR="00035B25" w:rsidRPr="001A75F3" w:rsidRDefault="00035B25" w:rsidP="008E76B3">
      <w:pPr>
        <w:widowControl/>
        <w:autoSpaceDE/>
        <w:autoSpaceDN/>
        <w:adjustRightInd/>
        <w:rPr>
          <w:rFonts w:ascii="Cambria" w:hAnsi="Cambria"/>
          <w:b/>
          <w:bCs/>
          <w:lang w:val="en-US"/>
        </w:rPr>
      </w:pPr>
      <w:r w:rsidRPr="001A75F3">
        <w:rPr>
          <w:rFonts w:ascii="Cambria" w:hAnsi="Cambria"/>
          <w:b/>
          <w:bCs/>
          <w:lang w:val="en-US"/>
        </w:rPr>
        <w:t xml:space="preserve"> </w:t>
      </w:r>
    </w:p>
    <w:p w14:paraId="6107D991" w14:textId="77777777" w:rsidR="00035B25" w:rsidRPr="001A75F3" w:rsidRDefault="00035B25">
      <w:pPr>
        <w:widowControl/>
        <w:autoSpaceDE/>
        <w:autoSpaceDN/>
        <w:adjustRightInd/>
        <w:jc w:val="center"/>
        <w:rPr>
          <w:rFonts w:ascii="Cambria" w:hAnsi="Cambria"/>
          <w:b/>
          <w:bCs/>
          <w:lang w:val="en-US"/>
        </w:rPr>
      </w:pPr>
      <w:r w:rsidRPr="001A75F3">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127"/>
        <w:gridCol w:w="1591"/>
        <w:gridCol w:w="1495"/>
        <w:gridCol w:w="1236"/>
        <w:gridCol w:w="1236"/>
        <w:gridCol w:w="4123"/>
        <w:gridCol w:w="1071"/>
        <w:gridCol w:w="1071"/>
        <w:gridCol w:w="1026"/>
      </w:tblGrid>
      <w:tr w:rsidR="00D147FF" w:rsidRPr="001A75F3" w14:paraId="06611E8A" w14:textId="77777777" w:rsidTr="00DD4536">
        <w:trPr>
          <w:trHeight w:val="300"/>
        </w:trPr>
        <w:tc>
          <w:tcPr>
            <w:tcW w:w="403"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F684C56" w14:textId="77777777" w:rsidR="00D147FF" w:rsidRPr="001A75F3" w:rsidRDefault="00D147FF">
            <w:pPr>
              <w:widowControl/>
              <w:autoSpaceDE/>
              <w:autoSpaceDN/>
              <w:adjustRightInd/>
              <w:jc w:val="center"/>
              <w:rPr>
                <w:rFonts w:ascii="Cambria" w:hAnsi="Cambria"/>
                <w:b/>
                <w:bCs/>
              </w:rPr>
            </w:pPr>
            <w:r w:rsidRPr="001A75F3">
              <w:rPr>
                <w:rFonts w:ascii="Cambria" w:hAnsi="Cambria"/>
                <w:b/>
                <w:bCs/>
              </w:rPr>
              <w:lastRenderedPageBreak/>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6F45666A" w14:textId="77777777" w:rsidR="00D147FF" w:rsidRPr="001A75F3" w:rsidRDefault="00D147FF">
            <w:pPr>
              <w:jc w:val="center"/>
              <w:rPr>
                <w:rFonts w:ascii="Cambria" w:hAnsi="Cambria"/>
                <w:b/>
                <w:bCs/>
              </w:rPr>
            </w:pPr>
            <w:r w:rsidRPr="001A75F3">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5476F548" w14:textId="77777777" w:rsidR="00D147FF" w:rsidRPr="001A75F3" w:rsidRDefault="00D147FF">
            <w:pPr>
              <w:jc w:val="center"/>
              <w:rPr>
                <w:rFonts w:ascii="Cambria" w:hAnsi="Cambria"/>
                <w:b/>
                <w:bCs/>
              </w:rPr>
            </w:pPr>
            <w:r w:rsidRPr="001A75F3">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72AC9FE6" w14:textId="77777777" w:rsidR="00D147FF" w:rsidRPr="001A75F3" w:rsidRDefault="00D147FF">
            <w:pPr>
              <w:jc w:val="center"/>
              <w:rPr>
                <w:rFonts w:ascii="Cambria" w:hAnsi="Cambria"/>
                <w:b/>
                <w:bCs/>
              </w:rPr>
            </w:pPr>
            <w:r w:rsidRPr="001A75F3">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637F251A" w14:textId="77777777" w:rsidR="00D147FF" w:rsidRPr="001A75F3" w:rsidRDefault="00D147FF">
            <w:pPr>
              <w:jc w:val="center"/>
              <w:rPr>
                <w:rFonts w:ascii="Cambria" w:hAnsi="Cambria"/>
                <w:b/>
                <w:bCs/>
              </w:rPr>
            </w:pPr>
            <w:r w:rsidRPr="001A75F3">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FBF3BAD" w14:textId="77777777" w:rsidR="00D147FF" w:rsidRPr="001A75F3" w:rsidRDefault="00D147FF">
            <w:pPr>
              <w:jc w:val="center"/>
              <w:rPr>
                <w:rFonts w:ascii="Cambria" w:hAnsi="Cambria"/>
                <w:b/>
                <w:bCs/>
              </w:rPr>
            </w:pPr>
            <w:r w:rsidRPr="001A75F3">
              <w:rPr>
                <w:rFonts w:ascii="Cambria" w:hAnsi="Cambria"/>
                <w:b/>
                <w:bCs/>
              </w:rPr>
              <w:t>Financement garanti (€)</w:t>
            </w:r>
          </w:p>
        </w:tc>
      </w:tr>
      <w:tr w:rsidR="00D147FF" w:rsidRPr="001A75F3" w14:paraId="65EC5D16" w14:textId="77777777" w:rsidTr="00DD4536">
        <w:trPr>
          <w:trHeight w:val="270"/>
        </w:trPr>
        <w:tc>
          <w:tcPr>
            <w:tcW w:w="403" w:type="pct"/>
            <w:vMerge/>
            <w:tcBorders>
              <w:top w:val="single" w:sz="8" w:space="0" w:color="auto"/>
              <w:left w:val="single" w:sz="8" w:space="0" w:color="auto"/>
              <w:bottom w:val="single" w:sz="8" w:space="0" w:color="000000"/>
              <w:right w:val="single" w:sz="8" w:space="0" w:color="auto"/>
            </w:tcBorders>
            <w:vAlign w:val="center"/>
            <w:hideMark/>
          </w:tcPr>
          <w:p w14:paraId="56DD3A92" w14:textId="77777777" w:rsidR="00D147FF" w:rsidRPr="001A75F3" w:rsidRDefault="00D147FF">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001CD3DA" w14:textId="77777777" w:rsidR="00D147FF" w:rsidRPr="001A75F3"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6CF7F961" w14:textId="77777777" w:rsidR="00D147FF" w:rsidRPr="001A75F3"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026FE5F" w14:textId="77777777" w:rsidR="00D147FF" w:rsidRPr="001A75F3" w:rsidRDefault="00D147FF">
            <w:pPr>
              <w:jc w:val="center"/>
              <w:rPr>
                <w:rFonts w:ascii="Cambria" w:hAnsi="Cambria"/>
                <w:b/>
                <w:bCs/>
              </w:rPr>
            </w:pPr>
            <w:r w:rsidRPr="001A75F3">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F9353C" w14:textId="77777777" w:rsidR="00D147FF" w:rsidRPr="001A75F3" w:rsidRDefault="00D147FF">
            <w:pPr>
              <w:jc w:val="center"/>
              <w:rPr>
                <w:rFonts w:ascii="Cambria" w:hAnsi="Cambria"/>
                <w:b/>
                <w:bCs/>
              </w:rPr>
            </w:pPr>
            <w:r w:rsidRPr="001A75F3">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5D7C3DE0" w14:textId="77777777" w:rsidR="00D147FF" w:rsidRPr="001A75F3"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025EA501" w14:textId="77777777" w:rsidR="00D147FF" w:rsidRPr="001A75F3" w:rsidRDefault="00D147FF">
            <w:pPr>
              <w:jc w:val="center"/>
              <w:rPr>
                <w:rFonts w:ascii="Cambria" w:hAnsi="Cambria"/>
                <w:b/>
                <w:bCs/>
              </w:rPr>
            </w:pPr>
            <w:r w:rsidRPr="001A75F3">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03ECB6B0" w14:textId="77777777" w:rsidR="00D147FF" w:rsidRPr="001A75F3" w:rsidRDefault="00D147FF">
            <w:pPr>
              <w:jc w:val="center"/>
              <w:rPr>
                <w:rFonts w:ascii="Cambria" w:hAnsi="Cambria"/>
                <w:b/>
                <w:bCs/>
              </w:rPr>
            </w:pPr>
            <w:r w:rsidRPr="001A75F3">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B292E92" w14:textId="77777777" w:rsidR="00D147FF" w:rsidRPr="001A75F3" w:rsidRDefault="00D147FF">
            <w:pPr>
              <w:jc w:val="center"/>
              <w:rPr>
                <w:rFonts w:ascii="Cambria" w:hAnsi="Cambria"/>
                <w:b/>
                <w:bCs/>
              </w:rPr>
            </w:pPr>
            <w:r w:rsidRPr="001A75F3">
              <w:rPr>
                <w:rFonts w:ascii="Cambria" w:hAnsi="Cambria"/>
                <w:b/>
                <w:bCs/>
              </w:rPr>
              <w:t>Source</w:t>
            </w:r>
          </w:p>
        </w:tc>
      </w:tr>
      <w:tr w:rsidR="00D147FF" w:rsidRPr="001A75F3" w14:paraId="7C983F03" w14:textId="77777777" w:rsidTr="00DD4536">
        <w:trPr>
          <w:trHeight w:val="1275"/>
        </w:trPr>
        <w:tc>
          <w:tcPr>
            <w:tcW w:w="403"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7BBFF94" w14:textId="77777777" w:rsidR="00D147FF" w:rsidRPr="001A75F3" w:rsidRDefault="00D147FF">
            <w:pPr>
              <w:jc w:val="center"/>
              <w:rPr>
                <w:rFonts w:ascii="Cambria" w:hAnsi="Cambria"/>
              </w:rPr>
            </w:pPr>
            <w:r w:rsidRPr="001A75F3">
              <w:rPr>
                <w:rFonts w:ascii="Cambria" w:hAnsi="Cambria"/>
              </w:rPr>
              <w:t>WGSAM</w:t>
            </w: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8A62F" w14:textId="77777777" w:rsidR="00D147FF" w:rsidRPr="001A75F3" w:rsidRDefault="00D147FF">
            <w:pPr>
              <w:jc w:val="center"/>
              <w:rPr>
                <w:rFonts w:ascii="Cambria" w:hAnsi="Cambria"/>
              </w:rPr>
            </w:pPr>
            <w:r w:rsidRPr="001A75F3">
              <w:rPr>
                <w:rFonts w:ascii="Cambria" w:hAnsi="Cambria"/>
              </w:rPr>
              <w:t>Ateliers / réunions</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81C359C" w14:textId="77777777" w:rsidR="00D147FF" w:rsidRPr="001A75F3" w:rsidRDefault="00D147FF">
            <w:pPr>
              <w:rPr>
                <w:rFonts w:ascii="Cambria" w:hAnsi="Cambria"/>
              </w:rPr>
            </w:pPr>
            <w:r w:rsidRPr="001A75F3">
              <w:rPr>
                <w:rFonts w:ascii="Cambria" w:hAnsi="Cambria"/>
              </w:rPr>
              <w:t>Ateliers de formation sur le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18806" w14:textId="77777777" w:rsidR="00D147FF" w:rsidRPr="001A75F3" w:rsidRDefault="00D147FF">
            <w:pPr>
              <w:jc w:val="right"/>
              <w:rPr>
                <w:rFonts w:ascii="Cambria" w:hAnsi="Cambria"/>
              </w:rPr>
            </w:pPr>
            <w:r w:rsidRPr="001A75F3">
              <w:rPr>
                <w:rFonts w:ascii="Cambria" w:hAnsi="Cambria"/>
              </w:rPr>
              <w:t>30.000,00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60C2CD1" w14:textId="77777777" w:rsidR="00D147FF" w:rsidRPr="001A75F3" w:rsidRDefault="00D147FF">
            <w:pPr>
              <w:jc w:val="right"/>
              <w:rPr>
                <w:rFonts w:ascii="Cambria" w:hAnsi="Cambria"/>
              </w:rPr>
            </w:pPr>
            <w:r w:rsidRPr="001A75F3">
              <w:rPr>
                <w:rFonts w:ascii="Cambria" w:hAnsi="Cambria"/>
              </w:rPr>
              <w:t>30.000,00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C20114A" w14:textId="77777777" w:rsidR="00D147FF" w:rsidRPr="001A75F3" w:rsidRDefault="00D147FF">
            <w:pPr>
              <w:rPr>
                <w:rFonts w:ascii="Cambria" w:hAnsi="Cambria"/>
              </w:rPr>
            </w:pPr>
            <w:r w:rsidRPr="001A75F3">
              <w:rPr>
                <w:rFonts w:ascii="Cambria" w:hAnsi="Cambria"/>
              </w:rPr>
              <w:t>De nouveaux ateliers de formation sont estimés nécessaires pour développer davantage le renforcement des capacités des CPC afin d’utiliser le BYET pour se conformer aux exigences de déclaration des prises accessoires.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402AD" w14:textId="77777777" w:rsidR="00D147FF" w:rsidRPr="001A75F3" w:rsidRDefault="00D147FF">
            <w:pPr>
              <w:jc w:val="right"/>
              <w:rPr>
                <w:rFonts w:ascii="Cambria" w:hAnsi="Cambria"/>
              </w:rPr>
            </w:pPr>
            <w:r w:rsidRPr="001A75F3">
              <w:rPr>
                <w:rFonts w:ascii="Cambria" w:hAnsi="Cambria"/>
              </w:rPr>
              <w:t>30.000,00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276290" w14:textId="77777777" w:rsidR="00D147FF" w:rsidRPr="001A75F3" w:rsidRDefault="00D147FF">
            <w:pPr>
              <w:jc w:val="right"/>
              <w:rPr>
                <w:rFonts w:ascii="Cambria" w:hAnsi="Cambria"/>
              </w:rPr>
            </w:pPr>
            <w:r w:rsidRPr="001A75F3">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AFD259A" w14:textId="77777777" w:rsidR="00D147FF" w:rsidRPr="001A75F3" w:rsidRDefault="00D147FF">
            <w:pPr>
              <w:jc w:val="center"/>
              <w:rPr>
                <w:rFonts w:ascii="Cambria" w:hAnsi="Cambria"/>
              </w:rPr>
            </w:pPr>
            <w:r w:rsidRPr="001A75F3">
              <w:rPr>
                <w:rFonts w:ascii="Cambria" w:hAnsi="Cambria"/>
              </w:rPr>
              <w:t>USA</w:t>
            </w:r>
          </w:p>
        </w:tc>
      </w:tr>
      <w:tr w:rsidR="00D147FF" w:rsidRPr="001A75F3" w14:paraId="1E36C3F0"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77B64D86" w14:textId="77777777" w:rsidR="00D147FF" w:rsidRPr="001A75F3"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27C8FC33" w14:textId="77777777" w:rsidR="00D147FF" w:rsidRPr="001A75F3" w:rsidRDefault="00D147FF">
            <w:pPr>
              <w:rPr>
                <w:rFonts w:ascii="Cambria" w:hAnsi="Cambria"/>
              </w:rPr>
            </w:pPr>
          </w:p>
        </w:tc>
        <w:tc>
          <w:tcPr>
            <w:tcW w:w="535"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6480075E" w14:textId="77777777" w:rsidR="00D147FF" w:rsidRPr="001A75F3" w:rsidRDefault="00D147FF">
            <w:pPr>
              <w:rPr>
                <w:rFonts w:ascii="Cambria" w:hAnsi="Cambria"/>
              </w:rPr>
            </w:pPr>
            <w:r w:rsidRPr="001A75F3">
              <w:rPr>
                <w:rFonts w:ascii="Cambria" w:hAnsi="Cambria"/>
              </w:rPr>
              <w:t>Ateliers de formation sur la MSE technique avancée</w:t>
            </w:r>
          </w:p>
        </w:tc>
        <w:tc>
          <w:tcPr>
            <w:tcW w:w="4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1EA78EFF" w14:textId="77777777" w:rsidR="00D147FF" w:rsidRPr="001A75F3" w:rsidRDefault="00D147FF">
            <w:pPr>
              <w:jc w:val="right"/>
              <w:rPr>
                <w:rFonts w:ascii="Cambria" w:hAnsi="Cambria"/>
              </w:rPr>
            </w:pPr>
            <w:r w:rsidRPr="001A75F3">
              <w:rPr>
                <w:rFonts w:ascii="Cambria" w:hAnsi="Cambria"/>
              </w:rPr>
              <w:t>40.000,00</w:t>
            </w:r>
          </w:p>
        </w:tc>
        <w:tc>
          <w:tcPr>
            <w:tcW w:w="4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1D258B0E" w14:textId="77777777" w:rsidR="00D147FF" w:rsidRPr="001A75F3" w:rsidRDefault="00D147FF">
            <w:pPr>
              <w:jc w:val="right"/>
              <w:rPr>
                <w:rFonts w:ascii="Cambria" w:hAnsi="Cambria"/>
              </w:rPr>
            </w:pPr>
            <w:r w:rsidRPr="001A75F3">
              <w:rPr>
                <w:rFonts w:ascii="Cambria" w:hAnsi="Cambria"/>
              </w:rPr>
              <w:t>40.000,00</w:t>
            </w:r>
          </w:p>
        </w:tc>
        <w:tc>
          <w:tcPr>
            <w:tcW w:w="1475"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44545753" w14:textId="77777777" w:rsidR="00D147FF" w:rsidRPr="001A75F3" w:rsidRDefault="00D147FF">
            <w:pPr>
              <w:rPr>
                <w:rFonts w:ascii="Cambria" w:hAnsi="Cambria"/>
              </w:rPr>
            </w:pPr>
            <w:r w:rsidRPr="001A75F3">
              <w:rPr>
                <w:rFonts w:ascii="Cambria" w:hAnsi="Cambria"/>
              </w:rPr>
              <w:t>De nouveaux ateliers techniques avancés sont estimés nécessaires pour renforcer les capacités du SCRS en matière de développement de la MSE.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A6F0AD" w14:textId="77777777" w:rsidR="00D147FF" w:rsidRPr="001A75F3" w:rsidRDefault="00D147FF">
            <w:pPr>
              <w:jc w:val="right"/>
              <w:rPr>
                <w:rFonts w:ascii="Cambria" w:hAnsi="Cambria"/>
              </w:rPr>
            </w:pPr>
            <w:r w:rsidRPr="001A75F3">
              <w:rPr>
                <w:rFonts w:ascii="Cambria" w:hAnsi="Cambria"/>
              </w:rPr>
              <w:t>32.000,00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6C21C6" w14:textId="77777777" w:rsidR="00D147FF" w:rsidRPr="001A75F3" w:rsidRDefault="00D147FF">
            <w:pPr>
              <w:jc w:val="right"/>
              <w:rPr>
                <w:rFonts w:ascii="Cambria" w:hAnsi="Cambria"/>
              </w:rPr>
            </w:pPr>
            <w:r w:rsidRPr="001A75F3">
              <w:rPr>
                <w:rFonts w:ascii="Cambria" w:hAnsi="Cambria"/>
              </w:rPr>
              <w:t>32.000,00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586566" w14:textId="68082E46" w:rsidR="00D147FF" w:rsidRPr="001A75F3" w:rsidRDefault="00D147FF">
            <w:pPr>
              <w:jc w:val="center"/>
              <w:rPr>
                <w:rFonts w:ascii="Cambria" w:hAnsi="Cambria"/>
              </w:rPr>
            </w:pPr>
            <w:r w:rsidRPr="001A75F3">
              <w:rPr>
                <w:rFonts w:ascii="Cambria" w:hAnsi="Cambria"/>
              </w:rPr>
              <w:t>U</w:t>
            </w:r>
            <w:r w:rsidR="00FD3FD4" w:rsidRPr="001A75F3">
              <w:rPr>
                <w:rFonts w:ascii="Cambria" w:hAnsi="Cambria"/>
              </w:rPr>
              <w:t>E</w:t>
            </w:r>
          </w:p>
        </w:tc>
      </w:tr>
      <w:tr w:rsidR="00D147FF" w:rsidRPr="001A75F3" w14:paraId="31874432"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36078569" w14:textId="77777777" w:rsidR="00D147FF" w:rsidRPr="001A75F3"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5995E1F6" w14:textId="77777777" w:rsidR="00D147FF" w:rsidRPr="001A75F3" w:rsidRDefault="00D147FF">
            <w:pPr>
              <w:rPr>
                <w:rFonts w:ascii="Cambria" w:hAnsi="Cambria"/>
              </w:rPr>
            </w:pPr>
          </w:p>
        </w:tc>
        <w:tc>
          <w:tcPr>
            <w:tcW w:w="535" w:type="pct"/>
            <w:vMerge/>
            <w:tcBorders>
              <w:top w:val="nil"/>
              <w:left w:val="single" w:sz="4" w:space="0" w:color="auto"/>
              <w:bottom w:val="single" w:sz="4" w:space="0" w:color="000000"/>
              <w:right w:val="single" w:sz="8" w:space="0" w:color="auto"/>
            </w:tcBorders>
            <w:vAlign w:val="center"/>
            <w:hideMark/>
          </w:tcPr>
          <w:p w14:paraId="660A8BE2" w14:textId="77777777" w:rsidR="00D147FF" w:rsidRPr="001A75F3" w:rsidRDefault="00D147FF">
            <w:pPr>
              <w:rPr>
                <w:rFonts w:ascii="Cambria" w:hAnsi="Cambria"/>
              </w:rPr>
            </w:pPr>
          </w:p>
        </w:tc>
        <w:tc>
          <w:tcPr>
            <w:tcW w:w="442" w:type="pct"/>
            <w:vMerge/>
            <w:tcBorders>
              <w:top w:val="nil"/>
              <w:left w:val="single" w:sz="8" w:space="0" w:color="auto"/>
              <w:bottom w:val="single" w:sz="4" w:space="0" w:color="000000"/>
              <w:right w:val="single" w:sz="4" w:space="0" w:color="auto"/>
            </w:tcBorders>
            <w:vAlign w:val="center"/>
            <w:hideMark/>
          </w:tcPr>
          <w:p w14:paraId="3DA53E0F" w14:textId="77777777" w:rsidR="00D147FF" w:rsidRPr="001A75F3" w:rsidRDefault="00D147FF">
            <w:pPr>
              <w:rPr>
                <w:rFonts w:ascii="Cambria" w:hAnsi="Cambria"/>
              </w:rPr>
            </w:pPr>
          </w:p>
        </w:tc>
        <w:tc>
          <w:tcPr>
            <w:tcW w:w="442" w:type="pct"/>
            <w:vMerge/>
            <w:tcBorders>
              <w:top w:val="nil"/>
              <w:left w:val="nil"/>
              <w:bottom w:val="single" w:sz="4" w:space="0" w:color="000000"/>
              <w:right w:val="single" w:sz="8" w:space="0" w:color="auto"/>
            </w:tcBorders>
            <w:vAlign w:val="center"/>
            <w:hideMark/>
          </w:tcPr>
          <w:p w14:paraId="074AA0F1" w14:textId="77777777" w:rsidR="00D147FF" w:rsidRPr="001A75F3" w:rsidRDefault="00D147FF">
            <w:pPr>
              <w:rPr>
                <w:rFonts w:ascii="Cambria" w:hAnsi="Cambria"/>
              </w:rPr>
            </w:pPr>
          </w:p>
        </w:tc>
        <w:tc>
          <w:tcPr>
            <w:tcW w:w="1475" w:type="pct"/>
            <w:vMerge/>
            <w:tcBorders>
              <w:top w:val="nil"/>
              <w:left w:val="single" w:sz="8" w:space="0" w:color="auto"/>
              <w:bottom w:val="single" w:sz="4" w:space="0" w:color="000000"/>
              <w:right w:val="single" w:sz="8" w:space="0" w:color="auto"/>
            </w:tcBorders>
            <w:vAlign w:val="center"/>
            <w:hideMark/>
          </w:tcPr>
          <w:p w14:paraId="550CE8B5" w14:textId="77777777" w:rsidR="00D147FF" w:rsidRPr="001A75F3"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485991" w14:textId="77777777" w:rsidR="00D147FF" w:rsidRPr="001A75F3" w:rsidRDefault="00D147FF">
            <w:pPr>
              <w:jc w:val="right"/>
              <w:rPr>
                <w:rFonts w:ascii="Cambria" w:hAnsi="Cambria"/>
              </w:rPr>
            </w:pPr>
            <w:r w:rsidRPr="001A75F3">
              <w:rPr>
                <w:rFonts w:ascii="Cambria" w:hAnsi="Cambria"/>
              </w:rPr>
              <w:t>3.281,11</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A10C81" w14:textId="77777777" w:rsidR="00D147FF" w:rsidRPr="001A75F3" w:rsidRDefault="00D147FF">
            <w:pPr>
              <w:jc w:val="right"/>
              <w:rPr>
                <w:rFonts w:ascii="Cambria" w:hAnsi="Cambria"/>
              </w:rPr>
            </w:pPr>
            <w:r w:rsidRPr="001A75F3">
              <w:rPr>
                <w:rFonts w:ascii="Cambria" w:hAnsi="Cambria"/>
              </w:rPr>
              <w:t>8.000,00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B2D3B56" w14:textId="77777777" w:rsidR="00B95493" w:rsidRPr="001A75F3" w:rsidRDefault="00B95493" w:rsidP="00B95493">
            <w:pPr>
              <w:jc w:val="center"/>
              <w:rPr>
                <w:rFonts w:ascii="Cambria" w:hAnsi="Cambria"/>
              </w:rPr>
            </w:pPr>
            <w:r w:rsidRPr="001A75F3">
              <w:rPr>
                <w:rFonts w:ascii="Cambria" w:hAnsi="Cambria"/>
              </w:rPr>
              <w:t xml:space="preserve">Solde </w:t>
            </w:r>
          </w:p>
          <w:p w14:paraId="2A69A262" w14:textId="614A08CA" w:rsidR="00D147FF" w:rsidRPr="001A75F3" w:rsidRDefault="00B95493" w:rsidP="00B95493">
            <w:pPr>
              <w:jc w:val="center"/>
              <w:rPr>
                <w:rFonts w:ascii="Cambria" w:hAnsi="Cambria"/>
              </w:rPr>
            </w:pPr>
            <w:r w:rsidRPr="001A75F3">
              <w:rPr>
                <w:rFonts w:ascii="Cambria" w:hAnsi="Cambria"/>
              </w:rPr>
              <w:t>scientifique</w:t>
            </w:r>
          </w:p>
        </w:tc>
      </w:tr>
      <w:tr w:rsidR="00D147FF" w:rsidRPr="001A75F3" w14:paraId="756B8641" w14:textId="77777777" w:rsidTr="00DD4536">
        <w:trPr>
          <w:trHeight w:val="510"/>
        </w:trPr>
        <w:tc>
          <w:tcPr>
            <w:tcW w:w="403" w:type="pct"/>
            <w:vMerge/>
            <w:tcBorders>
              <w:top w:val="nil"/>
              <w:left w:val="single" w:sz="8" w:space="0" w:color="auto"/>
              <w:bottom w:val="single" w:sz="8" w:space="0" w:color="000000"/>
              <w:right w:val="single" w:sz="8" w:space="0" w:color="auto"/>
            </w:tcBorders>
            <w:vAlign w:val="center"/>
            <w:hideMark/>
          </w:tcPr>
          <w:p w14:paraId="2D500DA7" w14:textId="77777777" w:rsidR="00D147FF" w:rsidRPr="001A75F3" w:rsidRDefault="00D147FF">
            <w:pPr>
              <w:rPr>
                <w:rFonts w:ascii="Cambria" w:hAnsi="Cambria"/>
              </w:rPr>
            </w:pPr>
          </w:p>
        </w:tc>
        <w:tc>
          <w:tcPr>
            <w:tcW w:w="56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289130" w14:textId="77777777" w:rsidR="00D147FF" w:rsidRPr="001A75F3" w:rsidRDefault="00D147FF">
            <w:pPr>
              <w:jc w:val="center"/>
              <w:rPr>
                <w:rFonts w:ascii="Cambria" w:hAnsi="Cambria"/>
              </w:rPr>
            </w:pPr>
            <w:r w:rsidRPr="001A75F3">
              <w:rPr>
                <w:rFonts w:ascii="Cambria" w:hAnsi="Cambria"/>
              </w:rPr>
              <w:t>Modélisation</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656D040" w14:textId="77777777" w:rsidR="00D147FF" w:rsidRPr="001A75F3" w:rsidRDefault="00D147FF">
            <w:pPr>
              <w:rPr>
                <w:rFonts w:ascii="Cambria" w:hAnsi="Cambria"/>
              </w:rPr>
            </w:pPr>
            <w:r w:rsidRPr="001A75F3">
              <w:rPr>
                <w:rFonts w:ascii="Cambria" w:hAnsi="Cambria"/>
              </w:rPr>
              <w:t>Poursuite du développement du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02427" w14:textId="77777777" w:rsidR="00D147FF" w:rsidRPr="001A75F3" w:rsidRDefault="00D147FF">
            <w:pPr>
              <w:jc w:val="right"/>
              <w:rPr>
                <w:rFonts w:ascii="Cambria" w:hAnsi="Cambria"/>
              </w:rPr>
            </w:pPr>
            <w:r w:rsidRPr="001A75F3">
              <w:rPr>
                <w:rFonts w:ascii="Cambria" w:hAnsi="Cambria"/>
              </w:rPr>
              <w:t>20.000,00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F7E493" w14:textId="77777777" w:rsidR="00D147FF" w:rsidRPr="001A75F3" w:rsidRDefault="00D147FF">
            <w:pPr>
              <w:jc w:val="right"/>
              <w:rPr>
                <w:rFonts w:ascii="Cambria" w:hAnsi="Cambria"/>
              </w:rPr>
            </w:pPr>
            <w:r w:rsidRPr="001A75F3">
              <w:rPr>
                <w:rFonts w:ascii="Cambria" w:hAnsi="Cambria"/>
              </w:rPr>
              <w:t>20.000,00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2A08D7B6" w14:textId="77777777" w:rsidR="00D147FF" w:rsidRPr="001A75F3" w:rsidRDefault="00D147FF">
            <w:pPr>
              <w:rPr>
                <w:rFonts w:ascii="Cambria" w:hAnsi="Cambria"/>
              </w:rPr>
            </w:pPr>
            <w:r w:rsidRPr="001A75F3">
              <w:rPr>
                <w:rFonts w:ascii="Cambria" w:hAnsi="Cambria"/>
              </w:rPr>
              <w:t xml:space="preserve">Intégrer les éventuels retours d'expérience de l'atelier de formation organisé en 2025.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4821C8" w14:textId="77777777" w:rsidR="00D147FF" w:rsidRPr="001A75F3" w:rsidRDefault="00D147FF">
            <w:pPr>
              <w:jc w:val="right"/>
              <w:rPr>
                <w:rFonts w:ascii="Cambria" w:hAnsi="Cambria"/>
              </w:rPr>
            </w:pPr>
            <w:r w:rsidRPr="001A75F3">
              <w:rPr>
                <w:rFonts w:ascii="Cambria" w:hAnsi="Cambria"/>
              </w:rPr>
              <w:t>20.000,00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44C621" w14:textId="77777777" w:rsidR="00D147FF" w:rsidRPr="001A75F3" w:rsidRDefault="00D147FF">
            <w:pPr>
              <w:jc w:val="right"/>
              <w:rPr>
                <w:rFonts w:ascii="Cambria" w:hAnsi="Cambria"/>
              </w:rPr>
            </w:pPr>
            <w:r w:rsidRPr="001A75F3">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B71BCFA" w14:textId="77777777" w:rsidR="00D147FF" w:rsidRPr="001A75F3" w:rsidRDefault="00D147FF">
            <w:pPr>
              <w:jc w:val="center"/>
              <w:rPr>
                <w:rFonts w:ascii="Cambria" w:hAnsi="Cambria"/>
              </w:rPr>
            </w:pPr>
            <w:r w:rsidRPr="001A75F3">
              <w:rPr>
                <w:rFonts w:ascii="Cambria" w:hAnsi="Cambria"/>
              </w:rPr>
              <w:t>USA</w:t>
            </w:r>
          </w:p>
        </w:tc>
      </w:tr>
      <w:tr w:rsidR="00D147FF" w:rsidRPr="001A75F3" w14:paraId="1B4F6FDD" w14:textId="77777777" w:rsidTr="00DD4536">
        <w:trPr>
          <w:trHeight w:val="270"/>
        </w:trPr>
        <w:tc>
          <w:tcPr>
            <w:tcW w:w="403" w:type="pct"/>
            <w:vMerge/>
            <w:tcBorders>
              <w:top w:val="nil"/>
              <w:left w:val="single" w:sz="8" w:space="0" w:color="auto"/>
              <w:bottom w:val="single" w:sz="8" w:space="0" w:color="000000"/>
              <w:right w:val="single" w:sz="8" w:space="0" w:color="auto"/>
            </w:tcBorders>
            <w:vAlign w:val="center"/>
            <w:hideMark/>
          </w:tcPr>
          <w:p w14:paraId="390A57BC" w14:textId="77777777" w:rsidR="00D147FF" w:rsidRPr="001A75F3" w:rsidRDefault="00D147FF">
            <w:pPr>
              <w:rPr>
                <w:rFonts w:ascii="Cambria" w:hAnsi="Cambria"/>
              </w:rPr>
            </w:pPr>
          </w:p>
        </w:tc>
        <w:tc>
          <w:tcPr>
            <w:tcW w:w="1104"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CD4A555" w14:textId="77777777" w:rsidR="00D147FF" w:rsidRPr="001A75F3" w:rsidRDefault="00D147FF">
            <w:pPr>
              <w:jc w:val="right"/>
              <w:rPr>
                <w:rFonts w:ascii="Cambria" w:hAnsi="Cambria"/>
                <w:b/>
                <w:bCs/>
                <w:i/>
                <w:iCs/>
              </w:rPr>
            </w:pPr>
            <w:r w:rsidRPr="001A75F3">
              <w:rPr>
                <w:rFonts w:ascii="Cambria" w:hAnsi="Cambria"/>
                <w:b/>
                <w:bCs/>
                <w:i/>
                <w:iCs/>
              </w:rPr>
              <w:t>Total</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64D78624" w14:textId="77777777" w:rsidR="00D147FF" w:rsidRPr="001A75F3" w:rsidRDefault="00D147FF">
            <w:pPr>
              <w:jc w:val="right"/>
              <w:rPr>
                <w:rFonts w:ascii="Cambria" w:hAnsi="Cambria"/>
                <w:b/>
                <w:bCs/>
                <w:i/>
                <w:iCs/>
              </w:rPr>
            </w:pPr>
            <w:r w:rsidRPr="001A75F3">
              <w:rPr>
                <w:rFonts w:ascii="Cambria" w:hAnsi="Cambria"/>
                <w:b/>
                <w:bCs/>
                <w:i/>
                <w:iCs/>
              </w:rPr>
              <w:t>90.000,00</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3B42123B" w14:textId="77777777" w:rsidR="00D147FF" w:rsidRPr="001A75F3" w:rsidRDefault="00D147FF">
            <w:pPr>
              <w:jc w:val="right"/>
              <w:rPr>
                <w:rFonts w:ascii="Cambria" w:hAnsi="Cambria"/>
                <w:b/>
                <w:bCs/>
                <w:i/>
                <w:iCs/>
              </w:rPr>
            </w:pPr>
            <w:r w:rsidRPr="001A75F3">
              <w:rPr>
                <w:rFonts w:ascii="Cambria" w:hAnsi="Cambria"/>
                <w:b/>
                <w:bCs/>
                <w:i/>
                <w:iCs/>
              </w:rPr>
              <w:t>90.000,00</w:t>
            </w:r>
          </w:p>
        </w:tc>
        <w:tc>
          <w:tcPr>
            <w:tcW w:w="1475"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70C244A3" w14:textId="77777777" w:rsidR="00D147FF" w:rsidRPr="001A75F3" w:rsidRDefault="00D147FF">
            <w:pPr>
              <w:rPr>
                <w:rFonts w:ascii="Cambria" w:hAnsi="Cambria"/>
              </w:rPr>
            </w:pPr>
            <w:r w:rsidRPr="001A75F3">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00DEF" w14:textId="77777777" w:rsidR="00D147FF" w:rsidRPr="001A75F3" w:rsidRDefault="00D147FF">
            <w:pPr>
              <w:jc w:val="right"/>
              <w:rPr>
                <w:rFonts w:ascii="Cambria" w:hAnsi="Cambria"/>
              </w:rPr>
            </w:pPr>
            <w:r w:rsidRPr="001A75F3">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B3793E" w14:textId="77777777" w:rsidR="00D147FF" w:rsidRPr="001A75F3" w:rsidRDefault="00D147FF">
            <w:pPr>
              <w:jc w:val="right"/>
              <w:rPr>
                <w:rFonts w:ascii="Cambria" w:hAnsi="Cambria"/>
              </w:rPr>
            </w:pPr>
            <w:r w:rsidRPr="001A75F3">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73F1D30" w14:textId="77777777" w:rsidR="00D147FF" w:rsidRPr="001A75F3" w:rsidRDefault="00D147FF">
            <w:pPr>
              <w:jc w:val="center"/>
              <w:rPr>
                <w:rFonts w:ascii="Cambria" w:hAnsi="Cambria"/>
              </w:rPr>
            </w:pPr>
            <w:r w:rsidRPr="001A75F3">
              <w:rPr>
                <w:rFonts w:ascii="Cambria" w:hAnsi="Cambria"/>
              </w:rPr>
              <w:t> </w:t>
            </w:r>
          </w:p>
        </w:tc>
      </w:tr>
      <w:tr w:rsidR="00DD4536" w:rsidRPr="001A75F3" w14:paraId="25888B48"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51833851" w14:textId="77777777" w:rsidR="00DD4536" w:rsidRPr="001A75F3" w:rsidRDefault="00DD4536" w:rsidP="00DD4536">
            <w:pPr>
              <w:jc w:val="right"/>
              <w:rPr>
                <w:rFonts w:ascii="Cambria" w:hAnsi="Cambria"/>
                <w:b/>
                <w:bCs/>
              </w:rPr>
            </w:pPr>
            <w:r w:rsidRPr="001A75F3">
              <w:rPr>
                <w:rFonts w:ascii="Cambria" w:hAnsi="Cambria"/>
                <w:b/>
                <w:bCs/>
              </w:rPr>
              <w:t>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32145CC2" w14:textId="77777777" w:rsidR="00DD4536" w:rsidRPr="001A75F3" w:rsidRDefault="00DD4536" w:rsidP="00DD4536">
            <w:pPr>
              <w:jc w:val="right"/>
              <w:rPr>
                <w:rFonts w:ascii="Cambria" w:hAnsi="Cambria"/>
                <w:b/>
                <w:bCs/>
              </w:rPr>
            </w:pPr>
            <w:r w:rsidRPr="001A75F3">
              <w:rPr>
                <w:rFonts w:ascii="Cambria" w:hAnsi="Cambria"/>
                <w:b/>
                <w:bCs/>
              </w:rPr>
              <w:t>1.296.079,00</w:t>
            </w:r>
          </w:p>
        </w:tc>
        <w:tc>
          <w:tcPr>
            <w:tcW w:w="442"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2375671" w14:textId="77777777" w:rsidR="00DD4536" w:rsidRPr="001A75F3" w:rsidRDefault="00DD4536" w:rsidP="00DD4536">
            <w:pPr>
              <w:jc w:val="right"/>
              <w:rPr>
                <w:rFonts w:ascii="Cambria" w:hAnsi="Cambria"/>
                <w:b/>
                <w:bCs/>
              </w:rPr>
            </w:pPr>
            <w:r w:rsidRPr="001A75F3">
              <w:rPr>
                <w:rFonts w:ascii="Cambria" w:hAnsi="Cambria"/>
                <w:b/>
                <w:bCs/>
              </w:rPr>
              <w:t>1.303.971,00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FFC1055" w14:textId="77777777" w:rsidR="00DD4536" w:rsidRPr="001A75F3" w:rsidRDefault="00DD4536" w:rsidP="00DD4536">
            <w:pPr>
              <w:rPr>
                <w:rFonts w:ascii="Cambria" w:hAnsi="Cambria"/>
              </w:rPr>
            </w:pPr>
            <w:r w:rsidRPr="001A75F3">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40B5A34" w14:textId="6EBEDAEA" w:rsidR="00DD4536" w:rsidRPr="001A75F3" w:rsidRDefault="00DD4536" w:rsidP="00DD4536">
            <w:pPr>
              <w:jc w:val="right"/>
              <w:rPr>
                <w:rFonts w:ascii="Cambria" w:hAnsi="Cambria"/>
                <w:b/>
                <w:bCs/>
                <w:u w:val="single"/>
              </w:rPr>
            </w:pPr>
            <w:r w:rsidRPr="001A75F3">
              <w:rPr>
                <w:rFonts w:ascii="Cambria" w:hAnsi="Cambria"/>
                <w:b/>
                <w:bCs/>
                <w:u w:val="single"/>
                <w:lang w:eastAsia="es-ES"/>
              </w:rPr>
              <w:t xml:space="preserve">928.129,55  </w:t>
            </w:r>
          </w:p>
        </w:tc>
        <w:tc>
          <w:tcPr>
            <w:tcW w:w="383"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290681C" w14:textId="1C94BA8B" w:rsidR="00DD4536" w:rsidRPr="001A75F3" w:rsidRDefault="00DD4536" w:rsidP="00DD4536">
            <w:pPr>
              <w:jc w:val="right"/>
              <w:rPr>
                <w:rFonts w:ascii="Cambria" w:hAnsi="Cambria"/>
                <w:b/>
                <w:bCs/>
                <w:u w:val="single"/>
              </w:rPr>
            </w:pPr>
            <w:r w:rsidRPr="001A75F3">
              <w:rPr>
                <w:rFonts w:ascii="Cambria" w:hAnsi="Cambria"/>
                <w:b/>
                <w:bCs/>
                <w:u w:val="single"/>
                <w:lang w:eastAsia="es-ES"/>
              </w:rPr>
              <w:t xml:space="preserve">853.974,81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8F6F7AE" w14:textId="77777777" w:rsidR="00DD4536" w:rsidRPr="001A75F3" w:rsidRDefault="00DD4536" w:rsidP="00DD4536">
            <w:pPr>
              <w:jc w:val="center"/>
              <w:rPr>
                <w:rFonts w:ascii="Cambria" w:hAnsi="Cambria"/>
              </w:rPr>
            </w:pPr>
            <w:r w:rsidRPr="001A75F3">
              <w:rPr>
                <w:rFonts w:ascii="Cambria" w:hAnsi="Cambria"/>
              </w:rPr>
              <w:t> </w:t>
            </w:r>
          </w:p>
        </w:tc>
      </w:tr>
      <w:tr w:rsidR="00D147FF" w:rsidRPr="001A75F3" w14:paraId="0EF587A1"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0253FE0F" w14:textId="77777777" w:rsidR="00D147FF" w:rsidRPr="001A75F3"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6B464210" w14:textId="77777777" w:rsidR="00D147FF" w:rsidRPr="001A75F3"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01615E00" w14:textId="77777777" w:rsidR="00D147FF" w:rsidRPr="001A75F3"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0F5FC5B3" w14:textId="77777777" w:rsidR="00D147FF" w:rsidRPr="001A75F3"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68301122" w14:textId="77777777" w:rsidR="00D147FF" w:rsidRPr="001A75F3"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170E3808" w14:textId="77777777" w:rsidR="00D147FF" w:rsidRPr="001A75F3"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8851A4" w14:textId="77777777" w:rsidR="00D147FF" w:rsidRPr="001A75F3"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3B0C609" w14:textId="77777777" w:rsidR="00D147FF" w:rsidRPr="001A75F3"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0FAA2FB9" w14:textId="77777777" w:rsidR="00D147FF" w:rsidRPr="001A75F3" w:rsidRDefault="00D147FF">
            <w:pPr>
              <w:jc w:val="right"/>
              <w:rPr>
                <w:rFonts w:ascii="Cambria" w:hAnsi="Cambria"/>
              </w:rPr>
            </w:pPr>
          </w:p>
        </w:tc>
      </w:tr>
      <w:tr w:rsidR="00D147FF" w:rsidRPr="001A75F3" w14:paraId="501918FB" w14:textId="77777777" w:rsidTr="00DD4536">
        <w:trPr>
          <w:trHeight w:val="255"/>
        </w:trPr>
        <w:tc>
          <w:tcPr>
            <w:tcW w:w="403" w:type="pct"/>
            <w:vMerge w:val="restart"/>
            <w:tcBorders>
              <w:top w:val="single" w:sz="8" w:space="0" w:color="auto"/>
              <w:left w:val="single" w:sz="8" w:space="0" w:color="auto"/>
              <w:bottom w:val="single" w:sz="8" w:space="0" w:color="000000"/>
              <w:right w:val="nil"/>
            </w:tcBorders>
            <w:noWrap/>
            <w:tcMar>
              <w:top w:w="15" w:type="dxa"/>
              <w:left w:w="15" w:type="dxa"/>
              <w:bottom w:w="0" w:type="dxa"/>
              <w:right w:w="15" w:type="dxa"/>
            </w:tcMar>
            <w:vAlign w:val="center"/>
            <w:hideMark/>
          </w:tcPr>
          <w:p w14:paraId="7C60E089" w14:textId="77777777" w:rsidR="00D147FF" w:rsidRPr="001A75F3" w:rsidRDefault="00D147FF">
            <w:pPr>
              <w:jc w:val="center"/>
              <w:rPr>
                <w:rFonts w:ascii="Cambria" w:hAnsi="Cambria"/>
                <w:b/>
                <w:bCs/>
              </w:rPr>
            </w:pPr>
            <w:r w:rsidRPr="001A75F3">
              <w:rPr>
                <w:rFonts w:ascii="Cambria" w:hAnsi="Cambria"/>
                <w:b/>
                <w:bCs/>
              </w:rPr>
              <w:t>Groupe</w:t>
            </w:r>
          </w:p>
        </w:tc>
        <w:tc>
          <w:tcPr>
            <w:tcW w:w="56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B92D8B0" w14:textId="77777777" w:rsidR="00D147FF" w:rsidRPr="001A75F3" w:rsidRDefault="00D147FF">
            <w:pPr>
              <w:jc w:val="center"/>
              <w:rPr>
                <w:rFonts w:ascii="Cambria" w:hAnsi="Cambria"/>
                <w:b/>
                <w:bCs/>
              </w:rPr>
            </w:pPr>
            <w:r w:rsidRPr="001A75F3">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B8FA796" w14:textId="77777777" w:rsidR="00D147FF" w:rsidRPr="001A75F3" w:rsidRDefault="00D147FF">
            <w:pPr>
              <w:jc w:val="center"/>
              <w:rPr>
                <w:rFonts w:ascii="Cambria" w:hAnsi="Cambria"/>
                <w:b/>
                <w:bCs/>
              </w:rPr>
            </w:pPr>
            <w:r w:rsidRPr="001A75F3">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11D028E" w14:textId="77777777" w:rsidR="00D147FF" w:rsidRPr="001A75F3" w:rsidRDefault="00D147FF">
            <w:pPr>
              <w:jc w:val="center"/>
              <w:rPr>
                <w:rFonts w:ascii="Cambria" w:hAnsi="Cambria"/>
                <w:b/>
                <w:bCs/>
              </w:rPr>
            </w:pPr>
            <w:r w:rsidRPr="001A75F3">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0F7CBFE" w14:textId="77777777" w:rsidR="00D147FF" w:rsidRPr="001A75F3" w:rsidRDefault="00D147FF">
            <w:pPr>
              <w:jc w:val="center"/>
              <w:rPr>
                <w:rFonts w:ascii="Cambria" w:hAnsi="Cambria"/>
                <w:b/>
                <w:bCs/>
              </w:rPr>
            </w:pPr>
            <w:r w:rsidRPr="001A75F3">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5D5990E9" w14:textId="77777777" w:rsidR="00D147FF" w:rsidRPr="001A75F3" w:rsidRDefault="00D147FF">
            <w:pPr>
              <w:jc w:val="center"/>
              <w:rPr>
                <w:rFonts w:ascii="Cambria" w:hAnsi="Cambria"/>
                <w:b/>
                <w:bCs/>
              </w:rPr>
            </w:pPr>
            <w:r w:rsidRPr="001A75F3">
              <w:rPr>
                <w:rFonts w:ascii="Cambria" w:hAnsi="Cambria"/>
                <w:b/>
                <w:bCs/>
              </w:rPr>
              <w:t>Financement garanti (€)</w:t>
            </w:r>
          </w:p>
        </w:tc>
      </w:tr>
      <w:tr w:rsidR="00D147FF" w:rsidRPr="001A75F3" w14:paraId="4E16EEFD" w14:textId="77777777" w:rsidTr="00DD4536">
        <w:trPr>
          <w:trHeight w:val="255"/>
        </w:trPr>
        <w:tc>
          <w:tcPr>
            <w:tcW w:w="403" w:type="pct"/>
            <w:vMerge/>
            <w:tcBorders>
              <w:top w:val="single" w:sz="8" w:space="0" w:color="auto"/>
              <w:left w:val="single" w:sz="8" w:space="0" w:color="auto"/>
              <w:bottom w:val="single" w:sz="8" w:space="0" w:color="000000"/>
              <w:right w:val="nil"/>
            </w:tcBorders>
            <w:vAlign w:val="center"/>
            <w:hideMark/>
          </w:tcPr>
          <w:p w14:paraId="6DE022F5" w14:textId="77777777" w:rsidR="00D147FF" w:rsidRPr="001A75F3" w:rsidRDefault="00D147FF">
            <w:pPr>
              <w:rPr>
                <w:rFonts w:ascii="Cambria" w:hAnsi="Cambria"/>
                <w:b/>
                <w:bCs/>
              </w:rPr>
            </w:pPr>
          </w:p>
        </w:tc>
        <w:tc>
          <w:tcPr>
            <w:tcW w:w="569" w:type="pct"/>
            <w:vMerge/>
            <w:tcBorders>
              <w:top w:val="single" w:sz="8" w:space="0" w:color="auto"/>
              <w:left w:val="single" w:sz="8" w:space="0" w:color="auto"/>
              <w:bottom w:val="single" w:sz="8" w:space="0" w:color="000000"/>
              <w:right w:val="single" w:sz="8" w:space="0" w:color="auto"/>
            </w:tcBorders>
            <w:vAlign w:val="center"/>
            <w:hideMark/>
          </w:tcPr>
          <w:p w14:paraId="4AA9FFAC" w14:textId="77777777" w:rsidR="00D147FF" w:rsidRPr="001A75F3"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76C24E43" w14:textId="77777777" w:rsidR="00D147FF" w:rsidRPr="001A75F3"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74145F2" w14:textId="77777777" w:rsidR="00D147FF" w:rsidRPr="001A75F3" w:rsidRDefault="00D147FF">
            <w:pPr>
              <w:jc w:val="right"/>
              <w:rPr>
                <w:rFonts w:ascii="Cambria" w:hAnsi="Cambria"/>
                <w:b/>
                <w:bCs/>
              </w:rPr>
            </w:pPr>
            <w:r w:rsidRPr="001A75F3">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251414" w14:textId="77777777" w:rsidR="00D147FF" w:rsidRPr="001A75F3" w:rsidRDefault="00D147FF">
            <w:pPr>
              <w:jc w:val="right"/>
              <w:rPr>
                <w:rFonts w:ascii="Cambria" w:hAnsi="Cambria"/>
                <w:b/>
                <w:bCs/>
              </w:rPr>
            </w:pPr>
            <w:r w:rsidRPr="001A75F3">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2F8021D4" w14:textId="77777777" w:rsidR="00D147FF" w:rsidRPr="001A75F3"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19E7E55" w14:textId="77777777" w:rsidR="00D147FF" w:rsidRPr="001A75F3" w:rsidRDefault="00D147FF">
            <w:pPr>
              <w:jc w:val="center"/>
              <w:rPr>
                <w:rFonts w:ascii="Cambria" w:hAnsi="Cambria"/>
                <w:b/>
                <w:bCs/>
              </w:rPr>
            </w:pPr>
            <w:r w:rsidRPr="001A75F3">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8616530" w14:textId="77777777" w:rsidR="00D147FF" w:rsidRPr="001A75F3" w:rsidRDefault="00D147FF">
            <w:pPr>
              <w:jc w:val="center"/>
              <w:rPr>
                <w:rFonts w:ascii="Cambria" w:hAnsi="Cambria"/>
                <w:b/>
                <w:bCs/>
              </w:rPr>
            </w:pPr>
            <w:r w:rsidRPr="001A75F3">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B73A1E6" w14:textId="77777777" w:rsidR="00D147FF" w:rsidRPr="001A75F3" w:rsidRDefault="00D147FF">
            <w:pPr>
              <w:jc w:val="center"/>
              <w:rPr>
                <w:rFonts w:ascii="Cambria" w:hAnsi="Cambria"/>
                <w:b/>
                <w:bCs/>
              </w:rPr>
            </w:pPr>
            <w:r w:rsidRPr="001A75F3">
              <w:rPr>
                <w:rFonts w:ascii="Cambria" w:hAnsi="Cambria"/>
                <w:b/>
                <w:bCs/>
              </w:rPr>
              <w:t>Source</w:t>
            </w:r>
          </w:p>
        </w:tc>
      </w:tr>
      <w:tr w:rsidR="00D147FF" w:rsidRPr="001A75F3" w14:paraId="2CD7A7E3" w14:textId="77777777" w:rsidTr="00DD4536">
        <w:trPr>
          <w:trHeight w:val="255"/>
        </w:trPr>
        <w:tc>
          <w:tcPr>
            <w:tcW w:w="403" w:type="pct"/>
            <w:vMerge w:val="restart"/>
            <w:tcBorders>
              <w:top w:val="single" w:sz="4" w:space="0" w:color="auto"/>
              <w:left w:val="single" w:sz="8" w:space="0" w:color="auto"/>
              <w:bottom w:val="single" w:sz="8" w:space="0" w:color="000000"/>
              <w:right w:val="nil"/>
            </w:tcBorders>
            <w:tcMar>
              <w:top w:w="15" w:type="dxa"/>
              <w:left w:w="15" w:type="dxa"/>
              <w:bottom w:w="0" w:type="dxa"/>
              <w:right w:w="15" w:type="dxa"/>
            </w:tcMar>
            <w:vAlign w:val="center"/>
            <w:hideMark/>
          </w:tcPr>
          <w:p w14:paraId="60DB3241" w14:textId="77777777" w:rsidR="00D147FF" w:rsidRPr="001A75F3" w:rsidRDefault="00D147FF">
            <w:pPr>
              <w:jc w:val="center"/>
              <w:rPr>
                <w:rFonts w:ascii="Cambria" w:hAnsi="Cambria"/>
              </w:rPr>
            </w:pPr>
            <w:r w:rsidRPr="001A75F3">
              <w:rPr>
                <w:rFonts w:ascii="Cambria" w:hAnsi="Cambria"/>
              </w:rPr>
              <w:t>Autres programmes de recherche</w:t>
            </w:r>
          </w:p>
        </w:tc>
        <w:tc>
          <w:tcPr>
            <w:tcW w:w="569"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5423D95B" w14:textId="77777777" w:rsidR="00D147FF" w:rsidRPr="001A75F3" w:rsidRDefault="00D147FF">
            <w:pPr>
              <w:jc w:val="center"/>
              <w:rPr>
                <w:rFonts w:ascii="Cambria" w:hAnsi="Cambria"/>
              </w:rPr>
            </w:pPr>
            <w:r w:rsidRPr="001A75F3">
              <w:rPr>
                <w:rFonts w:ascii="Cambria" w:hAnsi="Cambria"/>
              </w:rPr>
              <w:t> </w:t>
            </w:r>
          </w:p>
        </w:tc>
        <w:tc>
          <w:tcPr>
            <w:tcW w:w="535" w:type="pct"/>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E56478E" w14:textId="77777777" w:rsidR="00D147FF" w:rsidRPr="001A75F3" w:rsidRDefault="00D147FF">
            <w:pPr>
              <w:rPr>
                <w:rFonts w:ascii="Cambria" w:hAnsi="Cambria"/>
              </w:rPr>
            </w:pPr>
            <w:r w:rsidRPr="001A75F3">
              <w:rPr>
                <w:rFonts w:ascii="Cambria" w:hAnsi="Cambria"/>
              </w:rPr>
              <w:t>Coordination scientifique</w:t>
            </w:r>
          </w:p>
        </w:tc>
        <w:tc>
          <w:tcPr>
            <w:tcW w:w="442"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4F040813" w14:textId="77777777" w:rsidR="00D147FF" w:rsidRPr="001A75F3" w:rsidRDefault="00D147FF">
            <w:pPr>
              <w:jc w:val="right"/>
              <w:rPr>
                <w:rFonts w:ascii="Cambria" w:hAnsi="Cambria"/>
              </w:rPr>
            </w:pPr>
            <w:r w:rsidRPr="001A75F3">
              <w:rPr>
                <w:rFonts w:ascii="Cambria" w:hAnsi="Cambria"/>
              </w:rPr>
              <w:t>30.000,00</w:t>
            </w:r>
          </w:p>
        </w:tc>
        <w:tc>
          <w:tcPr>
            <w:tcW w:w="442" w:type="pct"/>
            <w:vMerge w:val="restart"/>
            <w:tcBorders>
              <w:top w:val="single" w:sz="4" w:space="0" w:color="auto"/>
              <w:left w:val="single" w:sz="4" w:space="0" w:color="auto"/>
              <w:bottom w:val="single" w:sz="8" w:space="0" w:color="000000"/>
              <w:right w:val="single" w:sz="4" w:space="0" w:color="auto"/>
            </w:tcBorders>
            <w:noWrap/>
            <w:tcMar>
              <w:top w:w="15" w:type="dxa"/>
              <w:left w:w="15" w:type="dxa"/>
              <w:bottom w:w="0" w:type="dxa"/>
              <w:right w:w="15" w:type="dxa"/>
            </w:tcMar>
            <w:vAlign w:val="center"/>
            <w:hideMark/>
          </w:tcPr>
          <w:p w14:paraId="68B6938C" w14:textId="77777777" w:rsidR="00D147FF" w:rsidRPr="001A75F3" w:rsidRDefault="00D147FF">
            <w:pPr>
              <w:jc w:val="right"/>
              <w:rPr>
                <w:rFonts w:ascii="Cambria" w:hAnsi="Cambria"/>
              </w:rPr>
            </w:pPr>
            <w:r w:rsidRPr="001A75F3">
              <w:rPr>
                <w:rFonts w:ascii="Cambria" w:hAnsi="Cambria"/>
              </w:rPr>
              <w:t>60.000,00</w:t>
            </w:r>
          </w:p>
        </w:tc>
        <w:tc>
          <w:tcPr>
            <w:tcW w:w="1475"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F47491C" w14:textId="77777777" w:rsidR="00D147FF" w:rsidRPr="001A75F3" w:rsidRDefault="00D147FF">
            <w:pPr>
              <w:rPr>
                <w:rFonts w:ascii="Cambria" w:hAnsi="Cambria"/>
              </w:rPr>
            </w:pPr>
            <w:r w:rsidRPr="001A75F3">
              <w:rPr>
                <w:rFonts w:ascii="Cambria" w:hAnsi="Cambria"/>
              </w:rPr>
              <w:t>Salaire du coordinateur du GBYP (à temps partiel, 20% en 2026 (30.000€) et 40% en 2027 (60.000,00€))</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CCC9C8D" w14:textId="77777777" w:rsidR="00D147FF" w:rsidRPr="001A75F3" w:rsidRDefault="00D147FF">
            <w:pPr>
              <w:jc w:val="right"/>
              <w:rPr>
                <w:rFonts w:ascii="Cambria" w:hAnsi="Cambria"/>
              </w:rPr>
            </w:pPr>
            <w:r w:rsidRPr="001A75F3">
              <w:rPr>
                <w:rFonts w:ascii="Cambria" w:hAnsi="Cambria"/>
              </w:rPr>
              <w:t>13.070,85</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09E9DD9" w14:textId="77777777" w:rsidR="00D147FF" w:rsidRPr="001A75F3" w:rsidRDefault="00D147FF">
            <w:pPr>
              <w:jc w:val="right"/>
              <w:rPr>
                <w:rFonts w:ascii="Cambria" w:hAnsi="Cambria"/>
              </w:rPr>
            </w:pPr>
            <w:r w:rsidRPr="001A75F3">
              <w:rPr>
                <w:rFonts w:ascii="Cambria" w:hAnsi="Cambria"/>
              </w:rPr>
              <w:t>19.032,15</w:t>
            </w:r>
          </w:p>
        </w:tc>
        <w:tc>
          <w:tcPr>
            <w:tcW w:w="367"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38D83FCA" w14:textId="77777777" w:rsidR="00B95493" w:rsidRPr="001A75F3" w:rsidRDefault="00B95493" w:rsidP="00B95493">
            <w:pPr>
              <w:jc w:val="center"/>
              <w:rPr>
                <w:rFonts w:ascii="Cambria" w:hAnsi="Cambria"/>
              </w:rPr>
            </w:pPr>
            <w:r w:rsidRPr="001A75F3">
              <w:rPr>
                <w:rFonts w:ascii="Cambria" w:hAnsi="Cambria"/>
              </w:rPr>
              <w:t xml:space="preserve">Solde </w:t>
            </w:r>
          </w:p>
          <w:p w14:paraId="201A5265" w14:textId="5B13EB71" w:rsidR="00D147FF" w:rsidRPr="001A75F3" w:rsidRDefault="00B95493" w:rsidP="00B95493">
            <w:pPr>
              <w:jc w:val="center"/>
              <w:rPr>
                <w:rFonts w:ascii="Cambria" w:hAnsi="Cambria"/>
              </w:rPr>
            </w:pPr>
            <w:r w:rsidRPr="001A75F3">
              <w:rPr>
                <w:rFonts w:ascii="Cambria" w:hAnsi="Cambria"/>
              </w:rPr>
              <w:t>scientifique</w:t>
            </w:r>
          </w:p>
        </w:tc>
      </w:tr>
      <w:tr w:rsidR="00D147FF" w:rsidRPr="001A75F3" w14:paraId="05625D44"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685075F8" w14:textId="77777777" w:rsidR="00D147FF" w:rsidRPr="001A75F3"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71CAA85F" w14:textId="77777777" w:rsidR="00D147FF" w:rsidRPr="001A75F3"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06AA3954" w14:textId="77777777" w:rsidR="00D147FF" w:rsidRPr="001A75F3"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4B6605E2" w14:textId="77777777" w:rsidR="00D147FF" w:rsidRPr="001A75F3"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23FC9C0D" w14:textId="77777777" w:rsidR="00D147FF" w:rsidRPr="001A75F3"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2CFB563F" w14:textId="77777777" w:rsidR="00D147FF" w:rsidRPr="001A75F3"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87937" w14:textId="77777777" w:rsidR="00D147FF" w:rsidRPr="001A75F3" w:rsidRDefault="00D147FF">
            <w:pPr>
              <w:jc w:val="right"/>
              <w:rPr>
                <w:rFonts w:ascii="Cambria" w:hAnsi="Cambria"/>
              </w:rPr>
            </w:pPr>
            <w:r w:rsidRPr="001A75F3">
              <w:rPr>
                <w:rFonts w:ascii="Cambria" w:hAnsi="Cambria"/>
              </w:rPr>
              <w:t>13.437,86</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BF1403" w14:textId="77777777" w:rsidR="00D147FF" w:rsidRPr="001A75F3" w:rsidRDefault="00D147FF">
            <w:pPr>
              <w:jc w:val="right"/>
              <w:rPr>
                <w:rFonts w:ascii="Cambria" w:hAnsi="Cambria"/>
              </w:rPr>
            </w:pPr>
            <w:r w:rsidRPr="001A75F3">
              <w:rPr>
                <w:rFonts w:ascii="Cambria" w:hAnsi="Cambria"/>
              </w:rPr>
              <w:t>26.508,93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56F998B" w14:textId="1BB490FB" w:rsidR="00D147FF" w:rsidRPr="001A75F3" w:rsidRDefault="00C87E1A">
            <w:pPr>
              <w:jc w:val="center"/>
              <w:rPr>
                <w:rFonts w:ascii="Cambria" w:hAnsi="Cambria"/>
              </w:rPr>
            </w:pPr>
            <w:r w:rsidRPr="001A75F3">
              <w:rPr>
                <w:rFonts w:ascii="Cambria" w:hAnsi="Cambria"/>
              </w:rPr>
              <w:t>UE</w:t>
            </w:r>
          </w:p>
        </w:tc>
      </w:tr>
      <w:tr w:rsidR="00D147FF" w:rsidRPr="001A75F3" w14:paraId="4B9E3E7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29A09F2B" w14:textId="77777777" w:rsidR="00D147FF" w:rsidRPr="001A75F3"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12070792" w14:textId="77777777" w:rsidR="00D147FF" w:rsidRPr="001A75F3"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32BA2270" w14:textId="77777777" w:rsidR="00D147FF" w:rsidRPr="001A75F3"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29C7F795" w14:textId="77777777" w:rsidR="00D147FF" w:rsidRPr="001A75F3"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7771E13F" w14:textId="77777777" w:rsidR="00D147FF" w:rsidRPr="001A75F3"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66DB3116" w14:textId="77777777" w:rsidR="00D147FF" w:rsidRPr="001A75F3"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6F4EF" w14:textId="77777777" w:rsidR="00D147FF" w:rsidRPr="001A75F3" w:rsidRDefault="00D147FF">
            <w:pPr>
              <w:jc w:val="right"/>
              <w:rPr>
                <w:rFonts w:ascii="Cambria" w:hAnsi="Cambria"/>
              </w:rPr>
            </w:pPr>
            <w:r w:rsidRPr="001A75F3">
              <w:rPr>
                <w:rFonts w:ascii="Cambria" w:hAnsi="Cambria"/>
              </w:rPr>
              <w:t>3.491,29</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1F236D" w14:textId="77777777" w:rsidR="00D147FF" w:rsidRPr="001A75F3" w:rsidRDefault="00D147FF">
            <w:pPr>
              <w:jc w:val="right"/>
              <w:rPr>
                <w:rFonts w:ascii="Cambria" w:hAnsi="Cambria"/>
              </w:rPr>
            </w:pPr>
            <w:r w:rsidRPr="001A75F3">
              <w:rPr>
                <w:rFonts w:ascii="Cambria" w:hAnsi="Cambria"/>
              </w:rPr>
              <w:t>4.458,93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79F0C0E" w14:textId="77777777" w:rsidR="00D147FF" w:rsidRPr="001A75F3" w:rsidRDefault="00D147FF">
            <w:pPr>
              <w:jc w:val="center"/>
              <w:rPr>
                <w:rFonts w:ascii="Cambria" w:hAnsi="Cambria"/>
              </w:rPr>
            </w:pPr>
            <w:r w:rsidRPr="001A75F3">
              <w:rPr>
                <w:rFonts w:ascii="Cambria" w:hAnsi="Cambria"/>
              </w:rPr>
              <w:t>USA</w:t>
            </w:r>
          </w:p>
        </w:tc>
      </w:tr>
      <w:tr w:rsidR="00D147FF" w:rsidRPr="001A75F3" w14:paraId="3D1423B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10CE4839" w14:textId="77777777" w:rsidR="00D147FF" w:rsidRPr="001A75F3"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54B57E02" w14:textId="77777777" w:rsidR="00D147FF" w:rsidRPr="001A75F3"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51B0019F" w14:textId="77777777" w:rsidR="00D147FF" w:rsidRPr="001A75F3"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683B0401" w14:textId="77777777" w:rsidR="00D147FF" w:rsidRPr="001A75F3"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3B159300" w14:textId="77777777" w:rsidR="00D147FF" w:rsidRPr="001A75F3"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45B52B69" w14:textId="77777777" w:rsidR="00D147FF" w:rsidRPr="001A75F3" w:rsidRDefault="00D147FF">
            <w:pPr>
              <w:rPr>
                <w:rFonts w:ascii="Cambria" w:hAnsi="Cambria"/>
              </w:rPr>
            </w:pP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24F2EC4" w14:textId="77777777" w:rsidR="00D147FF" w:rsidRPr="001A75F3" w:rsidRDefault="00D147FF">
            <w:pPr>
              <w:jc w:val="right"/>
              <w:rPr>
                <w:rFonts w:ascii="Cambria" w:hAnsi="Cambria"/>
              </w:rPr>
            </w:pPr>
            <w:r w:rsidRPr="001A75F3">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2C1E3F4" w14:textId="77777777" w:rsidR="00D147FF" w:rsidRPr="001A75F3" w:rsidRDefault="00D147FF">
            <w:pPr>
              <w:jc w:val="right"/>
              <w:rPr>
                <w:rFonts w:ascii="Cambria" w:hAnsi="Cambria"/>
              </w:rPr>
            </w:pPr>
            <w:r w:rsidRPr="001A75F3">
              <w:rPr>
                <w:rFonts w:ascii="Cambria" w:hAnsi="Cambria"/>
              </w:rPr>
              <w:t>10.000,00</w:t>
            </w:r>
          </w:p>
        </w:tc>
        <w:tc>
          <w:tcPr>
            <w:tcW w:w="367" w:type="pct"/>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352DDCF" w14:textId="77777777" w:rsidR="00D147FF" w:rsidRPr="001A75F3" w:rsidRDefault="00D147FF">
            <w:pPr>
              <w:jc w:val="center"/>
              <w:rPr>
                <w:rFonts w:ascii="Cambria" w:hAnsi="Cambria"/>
              </w:rPr>
            </w:pPr>
            <w:r w:rsidRPr="001A75F3">
              <w:rPr>
                <w:rFonts w:ascii="Cambria" w:hAnsi="Cambria"/>
              </w:rPr>
              <w:t>CHN</w:t>
            </w:r>
          </w:p>
        </w:tc>
      </w:tr>
      <w:tr w:rsidR="00D147FF" w:rsidRPr="001A75F3" w14:paraId="793AA2A4"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48AA20CE" w14:textId="77777777" w:rsidR="00D147FF" w:rsidRPr="001A75F3" w:rsidRDefault="00D147FF">
            <w:pPr>
              <w:jc w:val="right"/>
              <w:rPr>
                <w:rFonts w:ascii="Cambria" w:hAnsi="Cambria"/>
                <w:b/>
                <w:bCs/>
              </w:rPr>
            </w:pPr>
            <w:r w:rsidRPr="001A75F3">
              <w:rPr>
                <w:rFonts w:ascii="Cambria" w:hAnsi="Cambria"/>
                <w:b/>
                <w:bCs/>
              </w:rPr>
              <w:t>TOTAL</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1B96111" w14:textId="77777777" w:rsidR="00D147FF" w:rsidRPr="001A75F3" w:rsidRDefault="00D147FF">
            <w:pPr>
              <w:jc w:val="right"/>
              <w:rPr>
                <w:rFonts w:ascii="Cambria" w:hAnsi="Cambria"/>
                <w:b/>
                <w:bCs/>
              </w:rPr>
            </w:pPr>
            <w:r w:rsidRPr="001A75F3">
              <w:rPr>
                <w:rFonts w:ascii="Cambria" w:hAnsi="Cambria"/>
                <w:b/>
                <w:bCs/>
              </w:rPr>
              <w:t>30.000,00</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CDA808" w14:textId="77777777" w:rsidR="00D147FF" w:rsidRPr="001A75F3" w:rsidRDefault="00D147FF">
            <w:pPr>
              <w:jc w:val="right"/>
              <w:rPr>
                <w:rFonts w:ascii="Cambria" w:hAnsi="Cambria"/>
                <w:b/>
                <w:bCs/>
              </w:rPr>
            </w:pPr>
            <w:r w:rsidRPr="001A75F3">
              <w:rPr>
                <w:rFonts w:ascii="Cambria" w:hAnsi="Cambria"/>
                <w:b/>
                <w:bCs/>
              </w:rPr>
              <w:t>60.000,00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0FB43977" w14:textId="77777777" w:rsidR="00D147FF" w:rsidRPr="001A75F3" w:rsidRDefault="00D147FF">
            <w:pPr>
              <w:rPr>
                <w:rFonts w:ascii="Cambria" w:hAnsi="Cambria"/>
              </w:rPr>
            </w:pPr>
            <w:r w:rsidRPr="001A75F3">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00D35C4" w14:textId="77777777" w:rsidR="00D147FF" w:rsidRPr="001A75F3" w:rsidRDefault="00D147FF">
            <w:pPr>
              <w:jc w:val="right"/>
              <w:rPr>
                <w:rFonts w:ascii="Cambria" w:hAnsi="Cambria"/>
                <w:b/>
                <w:bCs/>
              </w:rPr>
            </w:pPr>
            <w:r w:rsidRPr="001A75F3">
              <w:rPr>
                <w:rFonts w:ascii="Cambria" w:hAnsi="Cambria"/>
                <w:b/>
                <w:bCs/>
              </w:rPr>
              <w:t>30.000,00</w:t>
            </w:r>
          </w:p>
        </w:tc>
        <w:tc>
          <w:tcPr>
            <w:tcW w:w="383" w:type="pc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D46822" w14:textId="77777777" w:rsidR="00D147FF" w:rsidRPr="001A75F3" w:rsidRDefault="00D147FF">
            <w:pPr>
              <w:jc w:val="right"/>
              <w:rPr>
                <w:rFonts w:ascii="Cambria" w:hAnsi="Cambria"/>
                <w:b/>
                <w:bCs/>
              </w:rPr>
            </w:pPr>
            <w:r w:rsidRPr="001A75F3">
              <w:rPr>
                <w:rFonts w:ascii="Cambria" w:hAnsi="Cambria"/>
                <w:b/>
                <w:bCs/>
              </w:rPr>
              <w:t>60.000,00</w:t>
            </w:r>
          </w:p>
        </w:tc>
        <w:tc>
          <w:tcPr>
            <w:tcW w:w="367" w:type="pct"/>
            <w:tcBorders>
              <w:top w:val="nil"/>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0ABC894" w14:textId="77777777" w:rsidR="00D147FF" w:rsidRPr="001A75F3" w:rsidRDefault="00D147FF">
            <w:pPr>
              <w:jc w:val="center"/>
              <w:rPr>
                <w:rFonts w:ascii="Cambria" w:hAnsi="Cambria"/>
              </w:rPr>
            </w:pPr>
            <w:r w:rsidRPr="001A75F3">
              <w:rPr>
                <w:rFonts w:ascii="Cambria" w:hAnsi="Cambria"/>
              </w:rPr>
              <w:t> </w:t>
            </w:r>
          </w:p>
        </w:tc>
      </w:tr>
      <w:tr w:rsidR="00D147FF" w:rsidRPr="001A75F3" w14:paraId="06A53117"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597E555A" w14:textId="77777777" w:rsidR="00D147FF" w:rsidRPr="001A75F3"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5E9D4D90" w14:textId="77777777" w:rsidR="00D147FF" w:rsidRPr="001A75F3"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53B56E6B" w14:textId="77777777" w:rsidR="00D147FF" w:rsidRPr="001A75F3"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259E84B" w14:textId="77777777" w:rsidR="00D147FF" w:rsidRPr="001A75F3"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E3174E3" w14:textId="77777777" w:rsidR="00D147FF" w:rsidRPr="001A75F3"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4A5E1B2E" w14:textId="77777777" w:rsidR="00D147FF" w:rsidRPr="001A75F3"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459126" w14:textId="77777777" w:rsidR="00D147FF" w:rsidRPr="001A75F3"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2DE25AF" w14:textId="77777777" w:rsidR="00D147FF" w:rsidRPr="001A75F3"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7F58A454" w14:textId="77777777" w:rsidR="00D147FF" w:rsidRPr="001A75F3" w:rsidRDefault="00D147FF">
            <w:pPr>
              <w:jc w:val="right"/>
              <w:rPr>
                <w:rFonts w:ascii="Cambria" w:hAnsi="Cambria"/>
              </w:rPr>
            </w:pPr>
          </w:p>
        </w:tc>
      </w:tr>
      <w:tr w:rsidR="00606E64" w:rsidRPr="001A75F3" w14:paraId="30C62EF6" w14:textId="77777777" w:rsidTr="00DD4536">
        <w:trPr>
          <w:trHeight w:val="270"/>
        </w:trPr>
        <w:tc>
          <w:tcPr>
            <w:tcW w:w="1507" w:type="pct"/>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0A58FB87" w14:textId="77777777" w:rsidR="00606E64" w:rsidRPr="001A75F3" w:rsidRDefault="00606E64" w:rsidP="00606E64">
            <w:pPr>
              <w:jc w:val="right"/>
              <w:rPr>
                <w:rFonts w:ascii="Cambria" w:hAnsi="Cambria"/>
                <w:b/>
                <w:bCs/>
              </w:rPr>
            </w:pPr>
            <w:r w:rsidRPr="001A75F3">
              <w:rPr>
                <w:rFonts w:ascii="Cambria" w:hAnsi="Cambria"/>
                <w:b/>
                <w:bCs/>
              </w:rPr>
              <w:t>GRAND 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2B6180D" w14:textId="77777777" w:rsidR="00606E64" w:rsidRPr="001A75F3" w:rsidRDefault="00606E64" w:rsidP="00606E64">
            <w:pPr>
              <w:jc w:val="right"/>
              <w:rPr>
                <w:rFonts w:ascii="Cambria" w:hAnsi="Cambria"/>
                <w:b/>
                <w:bCs/>
              </w:rPr>
            </w:pPr>
            <w:r w:rsidRPr="001A75F3">
              <w:rPr>
                <w:rFonts w:ascii="Cambria" w:hAnsi="Cambria"/>
                <w:b/>
                <w:bCs/>
              </w:rPr>
              <w:t>1.326.079,00</w:t>
            </w:r>
          </w:p>
        </w:tc>
        <w:tc>
          <w:tcPr>
            <w:tcW w:w="442"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6EC5726D" w14:textId="77777777" w:rsidR="00606E64" w:rsidRPr="001A75F3" w:rsidRDefault="00606E64" w:rsidP="00606E64">
            <w:pPr>
              <w:jc w:val="right"/>
              <w:rPr>
                <w:rFonts w:ascii="Cambria" w:hAnsi="Cambria"/>
                <w:b/>
                <w:bCs/>
              </w:rPr>
            </w:pPr>
            <w:r w:rsidRPr="001A75F3">
              <w:rPr>
                <w:rFonts w:ascii="Cambria" w:hAnsi="Cambria"/>
                <w:b/>
                <w:bCs/>
              </w:rPr>
              <w:t>1.363.971,00</w:t>
            </w:r>
          </w:p>
        </w:tc>
        <w:tc>
          <w:tcPr>
            <w:tcW w:w="1475" w:type="pct"/>
            <w:tcBorders>
              <w:top w:val="single" w:sz="8" w:space="0" w:color="auto"/>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7C3B948" w14:textId="77777777" w:rsidR="00606E64" w:rsidRPr="001A75F3" w:rsidRDefault="00606E64" w:rsidP="00606E64">
            <w:pPr>
              <w:rPr>
                <w:rFonts w:ascii="Cambria" w:hAnsi="Cambria"/>
              </w:rPr>
            </w:pPr>
            <w:r w:rsidRPr="001A75F3">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AA7D866" w14:textId="4B25197B" w:rsidR="00606E64" w:rsidRPr="001A75F3" w:rsidRDefault="00606E64" w:rsidP="00606E64">
            <w:pPr>
              <w:jc w:val="right"/>
              <w:rPr>
                <w:rFonts w:ascii="Cambria" w:hAnsi="Cambria"/>
                <w:b/>
                <w:bCs/>
                <w:u w:val="single"/>
              </w:rPr>
            </w:pPr>
            <w:r w:rsidRPr="001A75F3">
              <w:rPr>
                <w:rFonts w:ascii="Cambria" w:hAnsi="Cambria"/>
                <w:b/>
                <w:bCs/>
                <w:u w:val="single"/>
                <w:lang w:eastAsia="es-ES"/>
              </w:rPr>
              <w:t xml:space="preserve">958.129,55 </w:t>
            </w:r>
          </w:p>
        </w:tc>
        <w:tc>
          <w:tcPr>
            <w:tcW w:w="383" w:type="pct"/>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4258158" w14:textId="239E7C8B" w:rsidR="00606E64" w:rsidRPr="001A75F3" w:rsidRDefault="00606E64" w:rsidP="00606E64">
            <w:pPr>
              <w:jc w:val="right"/>
              <w:rPr>
                <w:rFonts w:ascii="Cambria" w:hAnsi="Cambria"/>
                <w:b/>
                <w:bCs/>
                <w:u w:val="single"/>
              </w:rPr>
            </w:pPr>
            <w:r w:rsidRPr="001A75F3">
              <w:rPr>
                <w:rFonts w:ascii="Cambria" w:hAnsi="Cambria"/>
                <w:b/>
                <w:bCs/>
                <w:u w:val="single"/>
                <w:lang w:eastAsia="es-ES"/>
              </w:rPr>
              <w:t xml:space="preserve">913.974,81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1DDFE0F7" w14:textId="77777777" w:rsidR="00606E64" w:rsidRPr="001A75F3" w:rsidRDefault="00606E64" w:rsidP="00606E64">
            <w:pPr>
              <w:jc w:val="center"/>
              <w:rPr>
                <w:rFonts w:ascii="Cambria" w:hAnsi="Cambria"/>
              </w:rPr>
            </w:pPr>
            <w:r w:rsidRPr="001A75F3">
              <w:rPr>
                <w:rFonts w:ascii="Cambria" w:hAnsi="Cambria"/>
              </w:rPr>
              <w:t> </w:t>
            </w:r>
          </w:p>
        </w:tc>
      </w:tr>
    </w:tbl>
    <w:p w14:paraId="34431FF9" w14:textId="3E0454EE" w:rsidR="008E76B3" w:rsidRPr="001A75F3" w:rsidRDefault="00D147FF" w:rsidP="008E76B3">
      <w:pPr>
        <w:widowControl/>
        <w:autoSpaceDE/>
        <w:autoSpaceDN/>
        <w:adjustRightInd/>
        <w:rPr>
          <w:rFonts w:ascii="Cambria" w:hAnsi="Cambria"/>
          <w:b/>
          <w:bCs/>
          <w:lang w:val="en-US"/>
        </w:rPr>
      </w:pPr>
      <w:r w:rsidRPr="001A75F3">
        <w:rPr>
          <w:rFonts w:ascii="Cambria" w:hAnsi="Cambria"/>
          <w:b/>
          <w:bCs/>
          <w:lang w:val="en-US"/>
        </w:rPr>
        <w:t xml:space="preserve"> </w:t>
      </w:r>
      <w:r w:rsidR="008E76B3" w:rsidRPr="001A75F3">
        <w:rPr>
          <w:rFonts w:ascii="Cambria" w:hAnsi="Cambria"/>
          <w:b/>
          <w:bCs/>
          <w:lang w:val="en-US"/>
        </w:rPr>
        <w:br w:type="page"/>
      </w:r>
    </w:p>
    <w:p w14:paraId="7806B5C2" w14:textId="787B464E" w:rsidR="000A5C27" w:rsidRPr="001A75F3" w:rsidRDefault="000A5C27" w:rsidP="000A5C27">
      <w:pPr>
        <w:jc w:val="both"/>
        <w:rPr>
          <w:rFonts w:ascii="Cambria" w:eastAsia="Calibri" w:hAnsi="Cambria"/>
          <w:u w:val="single"/>
        </w:rPr>
      </w:pPr>
      <w:r w:rsidRPr="001A75F3">
        <w:rPr>
          <w:rFonts w:ascii="Cambria" w:hAnsi="Cambria"/>
          <w:b/>
          <w:u w:val="single"/>
        </w:rPr>
        <w:lastRenderedPageBreak/>
        <w:t>Tableau A2.</w:t>
      </w:r>
      <w:r w:rsidR="008362D2" w:rsidRPr="001A75F3">
        <w:rPr>
          <w:rFonts w:ascii="Cambria" w:hAnsi="Cambria"/>
          <w:b/>
          <w:u w:val="single"/>
        </w:rPr>
        <w:t>2</w:t>
      </w:r>
      <w:r w:rsidRPr="001A75F3">
        <w:rPr>
          <w:rFonts w:ascii="Cambria" w:hAnsi="Cambria"/>
          <w:b/>
          <w:u w:val="single"/>
        </w:rPr>
        <w:t xml:space="preserve"> - </w:t>
      </w:r>
      <w:r w:rsidRPr="001A75F3">
        <w:rPr>
          <w:rFonts w:ascii="Cambria" w:hAnsi="Cambria"/>
          <w:u w:val="single"/>
        </w:rPr>
        <w:t xml:space="preserve">Liste des activités, coûts respectifs et financement garanti pour </w:t>
      </w:r>
      <w:r w:rsidR="00075239" w:rsidRPr="001A75F3">
        <w:rPr>
          <w:rFonts w:ascii="Cambria" w:hAnsi="Cambria"/>
          <w:u w:val="single"/>
        </w:rPr>
        <w:t>le</w:t>
      </w:r>
      <w:r w:rsidRPr="001A75F3">
        <w:rPr>
          <w:rFonts w:ascii="Cambria" w:hAnsi="Cambria"/>
          <w:u w:val="single"/>
        </w:rPr>
        <w:t xml:space="preserve"> GBYP, pour la période 2026-2027. Le coût total lié à la coordination est indiqué au bas du tableau.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778"/>
        <w:gridCol w:w="1575"/>
        <w:gridCol w:w="1222"/>
        <w:gridCol w:w="1222"/>
        <w:gridCol w:w="3424"/>
        <w:gridCol w:w="1183"/>
        <w:gridCol w:w="1184"/>
        <w:gridCol w:w="1499"/>
      </w:tblGrid>
      <w:tr w:rsidR="00D41B31" w:rsidRPr="001A75F3" w14:paraId="7DDAE30E" w14:textId="77777777" w:rsidTr="00AD7D6C">
        <w:trPr>
          <w:trHeight w:val="270"/>
          <w:tblHeader/>
        </w:trPr>
        <w:tc>
          <w:tcPr>
            <w:tcW w:w="321" w:type="pct"/>
            <w:vMerge w:val="restart"/>
            <w:noWrap/>
            <w:vAlign w:val="center"/>
            <w:hideMark/>
          </w:tcPr>
          <w:p w14:paraId="7AE2FEBE"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Groupe</w:t>
            </w:r>
          </w:p>
        </w:tc>
        <w:tc>
          <w:tcPr>
            <w:tcW w:w="635" w:type="pct"/>
            <w:vMerge w:val="restart"/>
            <w:noWrap/>
            <w:vAlign w:val="center"/>
            <w:hideMark/>
          </w:tcPr>
          <w:p w14:paraId="7153BD80"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 xml:space="preserve">Poste </w:t>
            </w:r>
            <w:proofErr w:type="spellStart"/>
            <w:r w:rsidRPr="001A75F3">
              <w:rPr>
                <w:rFonts w:ascii="Cambria" w:hAnsi="Cambria"/>
                <w:b/>
                <w:bCs/>
                <w:lang w:val="en-US"/>
              </w:rPr>
              <w:t>budgétaire</w:t>
            </w:r>
            <w:proofErr w:type="spellEnd"/>
          </w:p>
        </w:tc>
        <w:tc>
          <w:tcPr>
            <w:tcW w:w="563" w:type="pct"/>
            <w:vMerge w:val="restart"/>
            <w:vAlign w:val="center"/>
            <w:hideMark/>
          </w:tcPr>
          <w:p w14:paraId="3499C8B8"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Description</w:t>
            </w:r>
          </w:p>
        </w:tc>
        <w:tc>
          <w:tcPr>
            <w:tcW w:w="874" w:type="pct"/>
            <w:gridSpan w:val="2"/>
            <w:noWrap/>
            <w:vAlign w:val="bottom"/>
            <w:hideMark/>
          </w:tcPr>
          <w:p w14:paraId="0AB60002"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ANNEE</w:t>
            </w:r>
          </w:p>
        </w:tc>
        <w:tc>
          <w:tcPr>
            <w:tcW w:w="1224" w:type="pct"/>
            <w:vMerge w:val="restart"/>
            <w:noWrap/>
            <w:vAlign w:val="center"/>
            <w:hideMark/>
          </w:tcPr>
          <w:p w14:paraId="032AF2F2"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Explications</w:t>
            </w:r>
          </w:p>
        </w:tc>
        <w:tc>
          <w:tcPr>
            <w:tcW w:w="1382" w:type="pct"/>
            <w:gridSpan w:val="3"/>
            <w:noWrap/>
            <w:vAlign w:val="bottom"/>
            <w:hideMark/>
          </w:tcPr>
          <w:p w14:paraId="21B6D375" w14:textId="77777777" w:rsidR="00D910ED" w:rsidRPr="001A75F3" w:rsidRDefault="00D910ED" w:rsidP="00D910ED">
            <w:pPr>
              <w:widowControl/>
              <w:autoSpaceDE/>
              <w:autoSpaceDN/>
              <w:adjustRightInd/>
              <w:jc w:val="center"/>
              <w:rPr>
                <w:rFonts w:ascii="Cambria" w:hAnsi="Cambria"/>
                <w:b/>
                <w:bCs/>
                <w:lang w:val="en-US"/>
              </w:rPr>
            </w:pPr>
            <w:proofErr w:type="spellStart"/>
            <w:r w:rsidRPr="001A75F3">
              <w:rPr>
                <w:rFonts w:ascii="Cambria" w:hAnsi="Cambria"/>
                <w:b/>
                <w:bCs/>
                <w:lang w:val="en-US"/>
              </w:rPr>
              <w:t>Financement</w:t>
            </w:r>
            <w:proofErr w:type="spellEnd"/>
            <w:r w:rsidRPr="001A75F3">
              <w:rPr>
                <w:rFonts w:ascii="Cambria" w:hAnsi="Cambria"/>
                <w:b/>
                <w:bCs/>
                <w:lang w:val="en-US"/>
              </w:rPr>
              <w:t xml:space="preserve"> </w:t>
            </w:r>
            <w:proofErr w:type="spellStart"/>
            <w:r w:rsidRPr="001A75F3">
              <w:rPr>
                <w:rFonts w:ascii="Cambria" w:hAnsi="Cambria"/>
                <w:b/>
                <w:bCs/>
                <w:lang w:val="en-US"/>
              </w:rPr>
              <w:t>garanti</w:t>
            </w:r>
            <w:proofErr w:type="spellEnd"/>
            <w:r w:rsidRPr="001A75F3">
              <w:rPr>
                <w:rFonts w:ascii="Cambria" w:hAnsi="Cambria"/>
                <w:b/>
                <w:bCs/>
                <w:lang w:val="en-US"/>
              </w:rPr>
              <w:t xml:space="preserve"> (€)</w:t>
            </w:r>
          </w:p>
        </w:tc>
      </w:tr>
      <w:tr w:rsidR="00D41B31" w:rsidRPr="001A75F3" w14:paraId="41937FA6" w14:textId="77777777" w:rsidTr="00AD7D6C">
        <w:trPr>
          <w:trHeight w:val="270"/>
          <w:tblHeader/>
        </w:trPr>
        <w:tc>
          <w:tcPr>
            <w:tcW w:w="321" w:type="pct"/>
            <w:vMerge/>
            <w:vAlign w:val="center"/>
            <w:hideMark/>
          </w:tcPr>
          <w:p w14:paraId="51457FBA" w14:textId="77777777" w:rsidR="00D910ED" w:rsidRPr="001A75F3" w:rsidRDefault="00D910ED" w:rsidP="00D910ED">
            <w:pPr>
              <w:widowControl/>
              <w:autoSpaceDE/>
              <w:autoSpaceDN/>
              <w:adjustRightInd/>
              <w:rPr>
                <w:rFonts w:ascii="Cambria" w:hAnsi="Cambria"/>
                <w:b/>
                <w:bCs/>
                <w:lang w:val="en-US"/>
              </w:rPr>
            </w:pPr>
          </w:p>
        </w:tc>
        <w:tc>
          <w:tcPr>
            <w:tcW w:w="635" w:type="pct"/>
            <w:vMerge/>
            <w:vAlign w:val="center"/>
            <w:hideMark/>
          </w:tcPr>
          <w:p w14:paraId="7241F548" w14:textId="77777777" w:rsidR="00D910ED" w:rsidRPr="001A75F3" w:rsidRDefault="00D910ED" w:rsidP="00D910ED">
            <w:pPr>
              <w:widowControl/>
              <w:autoSpaceDE/>
              <w:autoSpaceDN/>
              <w:adjustRightInd/>
              <w:rPr>
                <w:rFonts w:ascii="Cambria" w:hAnsi="Cambria"/>
                <w:b/>
                <w:bCs/>
                <w:lang w:val="en-US"/>
              </w:rPr>
            </w:pPr>
          </w:p>
        </w:tc>
        <w:tc>
          <w:tcPr>
            <w:tcW w:w="563" w:type="pct"/>
            <w:vMerge/>
            <w:vAlign w:val="center"/>
            <w:hideMark/>
          </w:tcPr>
          <w:p w14:paraId="676BCEE1" w14:textId="77777777" w:rsidR="00D910ED" w:rsidRPr="001A75F3" w:rsidRDefault="00D910ED" w:rsidP="00D910ED">
            <w:pPr>
              <w:widowControl/>
              <w:autoSpaceDE/>
              <w:autoSpaceDN/>
              <w:adjustRightInd/>
              <w:rPr>
                <w:rFonts w:ascii="Cambria" w:hAnsi="Cambria"/>
                <w:b/>
                <w:bCs/>
                <w:lang w:val="en-US"/>
              </w:rPr>
            </w:pPr>
          </w:p>
        </w:tc>
        <w:tc>
          <w:tcPr>
            <w:tcW w:w="437" w:type="pct"/>
            <w:noWrap/>
            <w:vAlign w:val="center"/>
            <w:hideMark/>
          </w:tcPr>
          <w:p w14:paraId="2DEC742B"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2026</w:t>
            </w:r>
          </w:p>
        </w:tc>
        <w:tc>
          <w:tcPr>
            <w:tcW w:w="437" w:type="pct"/>
            <w:noWrap/>
            <w:vAlign w:val="center"/>
            <w:hideMark/>
          </w:tcPr>
          <w:p w14:paraId="633154B5"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2027</w:t>
            </w:r>
          </w:p>
        </w:tc>
        <w:tc>
          <w:tcPr>
            <w:tcW w:w="1224" w:type="pct"/>
            <w:vMerge/>
            <w:vAlign w:val="center"/>
            <w:hideMark/>
          </w:tcPr>
          <w:p w14:paraId="768BA1B5" w14:textId="77777777" w:rsidR="00D910ED" w:rsidRPr="001A75F3" w:rsidRDefault="00D910ED" w:rsidP="00D910ED">
            <w:pPr>
              <w:widowControl/>
              <w:autoSpaceDE/>
              <w:autoSpaceDN/>
              <w:adjustRightInd/>
              <w:rPr>
                <w:rFonts w:ascii="Cambria" w:hAnsi="Cambria"/>
                <w:b/>
                <w:bCs/>
                <w:lang w:val="en-US"/>
              </w:rPr>
            </w:pPr>
          </w:p>
        </w:tc>
        <w:tc>
          <w:tcPr>
            <w:tcW w:w="423" w:type="pct"/>
            <w:vAlign w:val="center"/>
            <w:hideMark/>
          </w:tcPr>
          <w:p w14:paraId="65C7838E"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2026</w:t>
            </w:r>
          </w:p>
        </w:tc>
        <w:tc>
          <w:tcPr>
            <w:tcW w:w="423" w:type="pct"/>
            <w:vAlign w:val="center"/>
            <w:hideMark/>
          </w:tcPr>
          <w:p w14:paraId="320EC085"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2027</w:t>
            </w:r>
          </w:p>
        </w:tc>
        <w:tc>
          <w:tcPr>
            <w:tcW w:w="536" w:type="pct"/>
            <w:noWrap/>
            <w:vAlign w:val="center"/>
            <w:hideMark/>
          </w:tcPr>
          <w:p w14:paraId="7AFC714D" w14:textId="77777777" w:rsidR="00D910ED" w:rsidRPr="001A75F3" w:rsidRDefault="00D910ED" w:rsidP="00D910ED">
            <w:pPr>
              <w:widowControl/>
              <w:autoSpaceDE/>
              <w:autoSpaceDN/>
              <w:adjustRightInd/>
              <w:jc w:val="center"/>
              <w:rPr>
                <w:rFonts w:ascii="Cambria" w:hAnsi="Cambria"/>
                <w:b/>
                <w:bCs/>
                <w:lang w:val="en-US"/>
              </w:rPr>
            </w:pPr>
            <w:r w:rsidRPr="001A75F3">
              <w:rPr>
                <w:rFonts w:ascii="Cambria" w:hAnsi="Cambria"/>
                <w:b/>
                <w:bCs/>
                <w:lang w:val="en-US"/>
              </w:rPr>
              <w:t>Source</w:t>
            </w:r>
          </w:p>
        </w:tc>
      </w:tr>
      <w:tr w:rsidR="00D41B31" w:rsidRPr="001A75F3" w14:paraId="574A6395" w14:textId="77777777" w:rsidTr="00AD7D6C">
        <w:trPr>
          <w:trHeight w:val="289"/>
        </w:trPr>
        <w:tc>
          <w:tcPr>
            <w:tcW w:w="321" w:type="pct"/>
            <w:vMerge w:val="restart"/>
            <w:vAlign w:val="center"/>
            <w:hideMark/>
          </w:tcPr>
          <w:p w14:paraId="5294D3B4" w14:textId="77777777" w:rsidR="00D910ED" w:rsidRPr="001A75F3" w:rsidRDefault="00D910ED" w:rsidP="00D910ED">
            <w:pPr>
              <w:widowControl/>
              <w:autoSpaceDE/>
              <w:autoSpaceDN/>
              <w:adjustRightInd/>
              <w:jc w:val="center"/>
              <w:rPr>
                <w:rFonts w:ascii="Cambria" w:hAnsi="Cambria"/>
                <w:lang w:val="en-US"/>
              </w:rPr>
            </w:pPr>
            <w:r w:rsidRPr="001A75F3">
              <w:rPr>
                <w:rFonts w:ascii="Cambria" w:hAnsi="Cambria"/>
                <w:lang w:val="en-US"/>
              </w:rPr>
              <w:t>Thon rouge (GBYP)</w:t>
            </w:r>
          </w:p>
        </w:tc>
        <w:tc>
          <w:tcPr>
            <w:tcW w:w="635" w:type="pct"/>
            <w:vMerge w:val="restart"/>
            <w:vAlign w:val="center"/>
            <w:hideMark/>
          </w:tcPr>
          <w:p w14:paraId="328A7669" w14:textId="77777777" w:rsidR="00D910ED" w:rsidRPr="001A75F3" w:rsidRDefault="00D910ED" w:rsidP="00D910ED">
            <w:pPr>
              <w:widowControl/>
              <w:autoSpaceDE/>
              <w:autoSpaceDN/>
              <w:adjustRightInd/>
              <w:jc w:val="center"/>
              <w:rPr>
                <w:rFonts w:ascii="Cambria" w:hAnsi="Cambria"/>
                <w:lang w:val="en-US"/>
              </w:rPr>
            </w:pPr>
            <w:proofErr w:type="spellStart"/>
            <w:r w:rsidRPr="001A75F3">
              <w:rPr>
                <w:rFonts w:ascii="Cambria" w:hAnsi="Cambria"/>
                <w:lang w:val="en-US"/>
              </w:rPr>
              <w:t>Marquage</w:t>
            </w:r>
            <w:proofErr w:type="spellEnd"/>
          </w:p>
        </w:tc>
        <w:tc>
          <w:tcPr>
            <w:tcW w:w="563" w:type="pct"/>
            <w:vMerge w:val="restart"/>
            <w:vAlign w:val="center"/>
            <w:hideMark/>
          </w:tcPr>
          <w:p w14:paraId="04ED61B4" w14:textId="77777777" w:rsidR="00D910ED" w:rsidRPr="001A75F3" w:rsidRDefault="00D910ED" w:rsidP="00D910ED">
            <w:pPr>
              <w:widowControl/>
              <w:autoSpaceDE/>
              <w:autoSpaceDN/>
              <w:adjustRightInd/>
              <w:rPr>
                <w:rFonts w:ascii="Cambria" w:hAnsi="Cambria"/>
              </w:rPr>
            </w:pPr>
            <w:r w:rsidRPr="001A75F3">
              <w:rPr>
                <w:rFonts w:ascii="Cambria" w:hAnsi="Cambria"/>
              </w:rPr>
              <w:t>Marques et matériel de marquage</w:t>
            </w:r>
          </w:p>
        </w:tc>
        <w:tc>
          <w:tcPr>
            <w:tcW w:w="437" w:type="pct"/>
            <w:vMerge w:val="restart"/>
            <w:noWrap/>
            <w:vAlign w:val="center"/>
            <w:hideMark/>
          </w:tcPr>
          <w:p w14:paraId="21C9FBC7"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40.000,00</w:t>
            </w:r>
          </w:p>
        </w:tc>
        <w:tc>
          <w:tcPr>
            <w:tcW w:w="437" w:type="pct"/>
            <w:vMerge w:val="restart"/>
            <w:noWrap/>
            <w:vAlign w:val="center"/>
            <w:hideMark/>
          </w:tcPr>
          <w:p w14:paraId="5CCCBC69"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70.000,00</w:t>
            </w:r>
          </w:p>
        </w:tc>
        <w:tc>
          <w:tcPr>
            <w:tcW w:w="1224" w:type="pct"/>
            <w:vMerge w:val="restart"/>
            <w:vAlign w:val="center"/>
            <w:hideMark/>
          </w:tcPr>
          <w:p w14:paraId="3564EE0C" w14:textId="77777777" w:rsidR="00D910ED" w:rsidRPr="001A75F3" w:rsidRDefault="00D910ED" w:rsidP="00D910ED">
            <w:pPr>
              <w:widowControl/>
              <w:autoSpaceDE/>
              <w:autoSpaceDN/>
              <w:adjustRightInd/>
              <w:rPr>
                <w:rFonts w:ascii="Cambria" w:hAnsi="Cambria"/>
              </w:rPr>
            </w:pPr>
            <w:r w:rsidRPr="001A75F3">
              <w:rPr>
                <w:rFonts w:ascii="Cambria" w:hAnsi="Cambria"/>
              </w:rPr>
              <w:t>Marques électroniques de différents types</w:t>
            </w:r>
          </w:p>
        </w:tc>
        <w:tc>
          <w:tcPr>
            <w:tcW w:w="423" w:type="pct"/>
            <w:vAlign w:val="center"/>
            <w:hideMark/>
          </w:tcPr>
          <w:p w14:paraId="7C0D1D6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4.112,62</w:t>
            </w:r>
          </w:p>
        </w:tc>
        <w:tc>
          <w:tcPr>
            <w:tcW w:w="423" w:type="pct"/>
            <w:vAlign w:val="center"/>
            <w:hideMark/>
          </w:tcPr>
          <w:p w14:paraId="1E2DA022"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4.112,62</w:t>
            </w:r>
          </w:p>
        </w:tc>
        <w:tc>
          <w:tcPr>
            <w:tcW w:w="536" w:type="pct"/>
            <w:noWrap/>
            <w:vAlign w:val="center"/>
            <w:hideMark/>
          </w:tcPr>
          <w:p w14:paraId="5764F651" w14:textId="77777777" w:rsidR="00D910ED" w:rsidRPr="001A75F3" w:rsidRDefault="00D910ED" w:rsidP="00D910ED">
            <w:pPr>
              <w:widowControl/>
              <w:autoSpaceDE/>
              <w:autoSpaceDN/>
              <w:adjustRightInd/>
              <w:jc w:val="center"/>
              <w:rPr>
                <w:rFonts w:ascii="Cambria" w:hAnsi="Cambria"/>
                <w:lang w:val="en-US"/>
              </w:rPr>
            </w:pPr>
            <w:r w:rsidRPr="001A75F3">
              <w:rPr>
                <w:rFonts w:ascii="Cambria" w:hAnsi="Cambria"/>
                <w:lang w:val="en-US"/>
              </w:rPr>
              <w:t>CAN</w:t>
            </w:r>
          </w:p>
        </w:tc>
      </w:tr>
      <w:tr w:rsidR="00D41B31" w:rsidRPr="001A75F3" w14:paraId="1E84BD69" w14:textId="77777777" w:rsidTr="00AD7D6C">
        <w:trPr>
          <w:trHeight w:val="96"/>
        </w:trPr>
        <w:tc>
          <w:tcPr>
            <w:tcW w:w="321" w:type="pct"/>
            <w:vMerge/>
            <w:vAlign w:val="center"/>
            <w:hideMark/>
          </w:tcPr>
          <w:p w14:paraId="5BDB2305"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00DB5322" w14:textId="77777777" w:rsidR="00D910ED" w:rsidRPr="001A75F3" w:rsidRDefault="00D910ED" w:rsidP="00D910ED">
            <w:pPr>
              <w:widowControl/>
              <w:autoSpaceDE/>
              <w:autoSpaceDN/>
              <w:adjustRightInd/>
              <w:rPr>
                <w:rFonts w:ascii="Cambria" w:hAnsi="Cambria"/>
                <w:lang w:val="en-US"/>
              </w:rPr>
            </w:pPr>
          </w:p>
        </w:tc>
        <w:tc>
          <w:tcPr>
            <w:tcW w:w="563" w:type="pct"/>
            <w:vMerge/>
            <w:vAlign w:val="center"/>
            <w:hideMark/>
          </w:tcPr>
          <w:p w14:paraId="7910EA6F" w14:textId="77777777" w:rsidR="00D910ED" w:rsidRPr="001A75F3" w:rsidRDefault="00D910ED" w:rsidP="00D910ED">
            <w:pPr>
              <w:widowControl/>
              <w:autoSpaceDE/>
              <w:autoSpaceDN/>
              <w:adjustRightInd/>
              <w:rPr>
                <w:rFonts w:ascii="Cambria" w:hAnsi="Cambria"/>
                <w:lang w:val="en-US"/>
              </w:rPr>
            </w:pPr>
          </w:p>
        </w:tc>
        <w:tc>
          <w:tcPr>
            <w:tcW w:w="437" w:type="pct"/>
            <w:vMerge/>
            <w:vAlign w:val="center"/>
            <w:hideMark/>
          </w:tcPr>
          <w:p w14:paraId="18FE8F2D" w14:textId="77777777" w:rsidR="00D910ED" w:rsidRPr="001A75F3" w:rsidRDefault="00D910ED" w:rsidP="00D910ED">
            <w:pPr>
              <w:widowControl/>
              <w:autoSpaceDE/>
              <w:autoSpaceDN/>
              <w:adjustRightInd/>
              <w:rPr>
                <w:rFonts w:ascii="Cambria" w:hAnsi="Cambria"/>
                <w:lang w:val="en-US"/>
              </w:rPr>
            </w:pPr>
          </w:p>
        </w:tc>
        <w:tc>
          <w:tcPr>
            <w:tcW w:w="437" w:type="pct"/>
            <w:vMerge/>
            <w:vAlign w:val="center"/>
            <w:hideMark/>
          </w:tcPr>
          <w:p w14:paraId="78C7711C" w14:textId="77777777" w:rsidR="00D910ED" w:rsidRPr="001A75F3" w:rsidRDefault="00D910ED" w:rsidP="00D910ED">
            <w:pPr>
              <w:widowControl/>
              <w:autoSpaceDE/>
              <w:autoSpaceDN/>
              <w:adjustRightInd/>
              <w:rPr>
                <w:rFonts w:ascii="Cambria" w:hAnsi="Cambria"/>
                <w:lang w:val="en-US"/>
              </w:rPr>
            </w:pPr>
          </w:p>
        </w:tc>
        <w:tc>
          <w:tcPr>
            <w:tcW w:w="1224" w:type="pct"/>
            <w:vMerge/>
            <w:vAlign w:val="center"/>
            <w:hideMark/>
          </w:tcPr>
          <w:p w14:paraId="164B2F1E" w14:textId="77777777" w:rsidR="00D910ED" w:rsidRPr="001A75F3" w:rsidRDefault="00D910ED" w:rsidP="00D910ED">
            <w:pPr>
              <w:widowControl/>
              <w:autoSpaceDE/>
              <w:autoSpaceDN/>
              <w:adjustRightInd/>
              <w:rPr>
                <w:rFonts w:ascii="Cambria" w:hAnsi="Cambria"/>
                <w:lang w:val="en-US"/>
              </w:rPr>
            </w:pPr>
          </w:p>
        </w:tc>
        <w:tc>
          <w:tcPr>
            <w:tcW w:w="423" w:type="pct"/>
            <w:noWrap/>
            <w:vAlign w:val="center"/>
            <w:hideMark/>
          </w:tcPr>
          <w:p w14:paraId="5D5B53C2"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35.887,38</w:t>
            </w:r>
          </w:p>
        </w:tc>
        <w:tc>
          <w:tcPr>
            <w:tcW w:w="423" w:type="pct"/>
            <w:noWrap/>
            <w:vAlign w:val="center"/>
            <w:hideMark/>
          </w:tcPr>
          <w:p w14:paraId="13A92CB8"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65.887,38</w:t>
            </w:r>
          </w:p>
        </w:tc>
        <w:tc>
          <w:tcPr>
            <w:tcW w:w="536" w:type="pct"/>
            <w:vMerge w:val="restart"/>
            <w:vAlign w:val="center"/>
            <w:hideMark/>
          </w:tcPr>
          <w:p w14:paraId="5C255041" w14:textId="77777777" w:rsidR="00D910ED" w:rsidRPr="001A75F3" w:rsidRDefault="00D910ED" w:rsidP="00D910ED">
            <w:pPr>
              <w:widowControl/>
              <w:autoSpaceDE/>
              <w:autoSpaceDN/>
              <w:adjustRightInd/>
              <w:jc w:val="center"/>
              <w:rPr>
                <w:rFonts w:ascii="Cambria" w:hAnsi="Cambria"/>
              </w:rPr>
            </w:pPr>
            <w:proofErr w:type="gramStart"/>
            <w:r w:rsidRPr="001A75F3">
              <w:rPr>
                <w:rFonts w:ascii="Cambria" w:hAnsi="Cambria"/>
              </w:rPr>
              <w:t>Solde  GBYP</w:t>
            </w:r>
            <w:proofErr w:type="gramEnd"/>
            <w:r w:rsidRPr="001A75F3">
              <w:rPr>
                <w:rFonts w:ascii="Cambria" w:hAnsi="Cambria"/>
              </w:rPr>
              <w:t xml:space="preserve"> + CPC avec un pourcentage de TAC de BFT-E (proportionnel au pourcentage)</w:t>
            </w:r>
          </w:p>
        </w:tc>
      </w:tr>
      <w:tr w:rsidR="00D41B31" w:rsidRPr="001A75F3" w14:paraId="02A3FFB8" w14:textId="77777777" w:rsidTr="00AD7D6C">
        <w:trPr>
          <w:trHeight w:val="570"/>
        </w:trPr>
        <w:tc>
          <w:tcPr>
            <w:tcW w:w="321" w:type="pct"/>
            <w:vMerge/>
            <w:vAlign w:val="center"/>
            <w:hideMark/>
          </w:tcPr>
          <w:p w14:paraId="656318EB" w14:textId="77777777" w:rsidR="00D910ED" w:rsidRPr="001A75F3" w:rsidRDefault="00D910ED" w:rsidP="00D910ED">
            <w:pPr>
              <w:widowControl/>
              <w:autoSpaceDE/>
              <w:autoSpaceDN/>
              <w:adjustRightInd/>
              <w:rPr>
                <w:rFonts w:ascii="Cambria" w:hAnsi="Cambria"/>
              </w:rPr>
            </w:pPr>
          </w:p>
        </w:tc>
        <w:tc>
          <w:tcPr>
            <w:tcW w:w="635" w:type="pct"/>
            <w:vMerge/>
            <w:vAlign w:val="center"/>
            <w:hideMark/>
          </w:tcPr>
          <w:p w14:paraId="25BFDCEB" w14:textId="77777777" w:rsidR="00D910ED" w:rsidRPr="001A75F3" w:rsidRDefault="00D910ED" w:rsidP="00D910ED">
            <w:pPr>
              <w:widowControl/>
              <w:autoSpaceDE/>
              <w:autoSpaceDN/>
              <w:adjustRightInd/>
              <w:rPr>
                <w:rFonts w:ascii="Cambria" w:hAnsi="Cambria"/>
              </w:rPr>
            </w:pPr>
          </w:p>
        </w:tc>
        <w:tc>
          <w:tcPr>
            <w:tcW w:w="563" w:type="pct"/>
            <w:vAlign w:val="center"/>
            <w:hideMark/>
          </w:tcPr>
          <w:p w14:paraId="4C8AEC47" w14:textId="77777777" w:rsidR="00D910ED" w:rsidRPr="001A75F3" w:rsidRDefault="00D910ED" w:rsidP="00D910ED">
            <w:pPr>
              <w:widowControl/>
              <w:autoSpaceDE/>
              <w:autoSpaceDN/>
              <w:adjustRightInd/>
              <w:rPr>
                <w:rFonts w:ascii="Cambria" w:hAnsi="Cambria"/>
                <w:lang w:val="en-US"/>
              </w:rPr>
            </w:pPr>
            <w:proofErr w:type="spellStart"/>
            <w:r w:rsidRPr="001A75F3">
              <w:rPr>
                <w:rFonts w:ascii="Cambria" w:hAnsi="Cambria"/>
                <w:lang w:val="en-US"/>
              </w:rPr>
              <w:t>Récompense</w:t>
            </w:r>
            <w:proofErr w:type="spellEnd"/>
            <w:r w:rsidRPr="001A75F3">
              <w:rPr>
                <w:rFonts w:ascii="Cambria" w:hAnsi="Cambria"/>
                <w:lang w:val="en-US"/>
              </w:rPr>
              <w:t xml:space="preserve">, </w:t>
            </w:r>
            <w:proofErr w:type="spellStart"/>
            <w:r w:rsidRPr="001A75F3">
              <w:rPr>
                <w:rFonts w:ascii="Cambria" w:hAnsi="Cambria"/>
                <w:lang w:val="en-US"/>
              </w:rPr>
              <w:t>sensibilisation</w:t>
            </w:r>
            <w:proofErr w:type="spellEnd"/>
            <w:r w:rsidRPr="001A75F3">
              <w:rPr>
                <w:rFonts w:ascii="Cambria" w:hAnsi="Cambria"/>
                <w:lang w:val="en-US"/>
              </w:rPr>
              <w:t xml:space="preserve"> et satellite</w:t>
            </w:r>
          </w:p>
        </w:tc>
        <w:tc>
          <w:tcPr>
            <w:tcW w:w="437" w:type="pct"/>
            <w:noWrap/>
            <w:vAlign w:val="center"/>
            <w:hideMark/>
          </w:tcPr>
          <w:p w14:paraId="08972F8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37.500,00</w:t>
            </w:r>
          </w:p>
        </w:tc>
        <w:tc>
          <w:tcPr>
            <w:tcW w:w="437" w:type="pct"/>
            <w:noWrap/>
            <w:vAlign w:val="center"/>
            <w:hideMark/>
          </w:tcPr>
          <w:p w14:paraId="2B06BEFC"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37.500,00</w:t>
            </w:r>
          </w:p>
        </w:tc>
        <w:tc>
          <w:tcPr>
            <w:tcW w:w="1224" w:type="pct"/>
            <w:vAlign w:val="center"/>
            <w:hideMark/>
          </w:tcPr>
          <w:p w14:paraId="3CD98FD5" w14:textId="77777777" w:rsidR="00D910ED" w:rsidRPr="001A75F3" w:rsidRDefault="00D910ED" w:rsidP="00D910ED">
            <w:pPr>
              <w:widowControl/>
              <w:autoSpaceDE/>
              <w:autoSpaceDN/>
              <w:adjustRightInd/>
              <w:rPr>
                <w:rFonts w:ascii="Cambria" w:hAnsi="Cambria"/>
              </w:rPr>
            </w:pPr>
            <w:r w:rsidRPr="001A75F3">
              <w:rPr>
                <w:rFonts w:ascii="Cambria" w:hAnsi="Cambria"/>
              </w:rPr>
              <w:t>Annonces publicitaires, récupération des marques physiques, récompenses</w:t>
            </w:r>
          </w:p>
        </w:tc>
        <w:tc>
          <w:tcPr>
            <w:tcW w:w="423" w:type="pct"/>
            <w:noWrap/>
            <w:vAlign w:val="center"/>
            <w:hideMark/>
          </w:tcPr>
          <w:p w14:paraId="016FA06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37.500,00</w:t>
            </w:r>
          </w:p>
        </w:tc>
        <w:tc>
          <w:tcPr>
            <w:tcW w:w="423" w:type="pct"/>
            <w:noWrap/>
            <w:vAlign w:val="center"/>
            <w:hideMark/>
          </w:tcPr>
          <w:p w14:paraId="3268F724"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37.500,00</w:t>
            </w:r>
          </w:p>
        </w:tc>
        <w:tc>
          <w:tcPr>
            <w:tcW w:w="536" w:type="pct"/>
            <w:vMerge/>
            <w:vAlign w:val="center"/>
            <w:hideMark/>
          </w:tcPr>
          <w:p w14:paraId="7FDDFF9C" w14:textId="77777777" w:rsidR="00D910ED" w:rsidRPr="001A75F3" w:rsidRDefault="00D910ED" w:rsidP="00D910ED">
            <w:pPr>
              <w:widowControl/>
              <w:autoSpaceDE/>
              <w:autoSpaceDN/>
              <w:adjustRightInd/>
              <w:rPr>
                <w:rFonts w:ascii="Cambria" w:hAnsi="Cambria"/>
                <w:lang w:val="en-US"/>
              </w:rPr>
            </w:pPr>
          </w:p>
        </w:tc>
      </w:tr>
      <w:tr w:rsidR="00D41B31" w:rsidRPr="001A75F3" w14:paraId="2D153E69" w14:textId="77777777" w:rsidTr="00AD7D6C">
        <w:trPr>
          <w:trHeight w:val="900"/>
        </w:trPr>
        <w:tc>
          <w:tcPr>
            <w:tcW w:w="321" w:type="pct"/>
            <w:vMerge/>
            <w:vAlign w:val="center"/>
            <w:hideMark/>
          </w:tcPr>
          <w:p w14:paraId="6895F142"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5B5572C1" w14:textId="77777777" w:rsidR="00D910ED" w:rsidRPr="001A75F3" w:rsidRDefault="00D910ED" w:rsidP="00D910ED">
            <w:pPr>
              <w:widowControl/>
              <w:autoSpaceDE/>
              <w:autoSpaceDN/>
              <w:adjustRightInd/>
              <w:rPr>
                <w:rFonts w:ascii="Cambria" w:hAnsi="Cambria"/>
                <w:lang w:val="en-US"/>
              </w:rPr>
            </w:pPr>
          </w:p>
        </w:tc>
        <w:tc>
          <w:tcPr>
            <w:tcW w:w="563" w:type="pct"/>
            <w:vAlign w:val="center"/>
            <w:hideMark/>
          </w:tcPr>
          <w:p w14:paraId="782037AB" w14:textId="77777777" w:rsidR="00D910ED" w:rsidRPr="001A75F3" w:rsidRDefault="00D910ED" w:rsidP="00D910ED">
            <w:pPr>
              <w:widowControl/>
              <w:autoSpaceDE/>
              <w:autoSpaceDN/>
              <w:adjustRightInd/>
              <w:rPr>
                <w:rFonts w:ascii="Cambria" w:hAnsi="Cambria"/>
              </w:rPr>
            </w:pPr>
            <w:r w:rsidRPr="001A75F3">
              <w:rPr>
                <w:rFonts w:ascii="Cambria" w:hAnsi="Cambria"/>
              </w:rPr>
              <w:t>Développement et maintenance d'une base de données de marquage électronique</w:t>
            </w:r>
          </w:p>
        </w:tc>
        <w:tc>
          <w:tcPr>
            <w:tcW w:w="437" w:type="pct"/>
            <w:noWrap/>
            <w:vAlign w:val="center"/>
            <w:hideMark/>
          </w:tcPr>
          <w:p w14:paraId="070487FF"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30.000,00</w:t>
            </w:r>
          </w:p>
        </w:tc>
        <w:tc>
          <w:tcPr>
            <w:tcW w:w="437" w:type="pct"/>
            <w:noWrap/>
            <w:vAlign w:val="center"/>
            <w:hideMark/>
          </w:tcPr>
          <w:p w14:paraId="53E1F244"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10.000,00</w:t>
            </w:r>
          </w:p>
        </w:tc>
        <w:tc>
          <w:tcPr>
            <w:tcW w:w="1224" w:type="pct"/>
            <w:vAlign w:val="center"/>
            <w:hideMark/>
          </w:tcPr>
          <w:p w14:paraId="1E17F020" w14:textId="77777777" w:rsidR="00D910ED" w:rsidRPr="001A75F3" w:rsidRDefault="00D910ED" w:rsidP="00D910ED">
            <w:pPr>
              <w:widowControl/>
              <w:autoSpaceDE/>
              <w:autoSpaceDN/>
              <w:adjustRightInd/>
              <w:rPr>
                <w:rFonts w:ascii="Cambria" w:hAnsi="Cambria"/>
              </w:rPr>
            </w:pPr>
            <w:r w:rsidRPr="001A75F3">
              <w:rPr>
                <w:rFonts w:ascii="Cambria" w:hAnsi="Cambria"/>
              </w:rPr>
              <w:t>Fin du développement de la base de données de marquage, résolution des problèmes les plus urgents, puis maintenance annuelle</w:t>
            </w:r>
          </w:p>
        </w:tc>
        <w:tc>
          <w:tcPr>
            <w:tcW w:w="423" w:type="pct"/>
            <w:noWrap/>
            <w:vAlign w:val="center"/>
            <w:hideMark/>
          </w:tcPr>
          <w:p w14:paraId="1763B1CD"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30.000,00</w:t>
            </w:r>
          </w:p>
        </w:tc>
        <w:tc>
          <w:tcPr>
            <w:tcW w:w="423" w:type="pct"/>
            <w:noWrap/>
            <w:vAlign w:val="center"/>
            <w:hideMark/>
          </w:tcPr>
          <w:p w14:paraId="66A8C576"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10.000,00</w:t>
            </w:r>
          </w:p>
        </w:tc>
        <w:tc>
          <w:tcPr>
            <w:tcW w:w="536" w:type="pct"/>
            <w:vMerge/>
            <w:vAlign w:val="center"/>
            <w:hideMark/>
          </w:tcPr>
          <w:p w14:paraId="73AC1E59" w14:textId="77777777" w:rsidR="00D910ED" w:rsidRPr="001A75F3" w:rsidRDefault="00D910ED" w:rsidP="00D910ED">
            <w:pPr>
              <w:widowControl/>
              <w:autoSpaceDE/>
              <w:autoSpaceDN/>
              <w:adjustRightInd/>
              <w:rPr>
                <w:rFonts w:ascii="Cambria" w:hAnsi="Cambria"/>
                <w:lang w:val="en-US"/>
              </w:rPr>
            </w:pPr>
          </w:p>
        </w:tc>
      </w:tr>
      <w:tr w:rsidR="00D41B31" w:rsidRPr="001A75F3" w14:paraId="25714513" w14:textId="77777777" w:rsidTr="00AD7D6C">
        <w:trPr>
          <w:trHeight w:val="375"/>
        </w:trPr>
        <w:tc>
          <w:tcPr>
            <w:tcW w:w="321" w:type="pct"/>
            <w:vMerge/>
            <w:vAlign w:val="center"/>
            <w:hideMark/>
          </w:tcPr>
          <w:p w14:paraId="23080236"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054990B6" w14:textId="77777777" w:rsidR="00D910ED" w:rsidRPr="001A75F3" w:rsidRDefault="00D910ED" w:rsidP="00D910ED">
            <w:pPr>
              <w:widowControl/>
              <w:autoSpaceDE/>
              <w:autoSpaceDN/>
              <w:adjustRightInd/>
              <w:rPr>
                <w:rFonts w:ascii="Cambria" w:hAnsi="Cambria"/>
                <w:lang w:val="en-US"/>
              </w:rPr>
            </w:pPr>
          </w:p>
        </w:tc>
        <w:tc>
          <w:tcPr>
            <w:tcW w:w="563" w:type="pct"/>
            <w:vAlign w:val="center"/>
            <w:hideMark/>
          </w:tcPr>
          <w:p w14:paraId="72414758" w14:textId="77777777" w:rsidR="00D910ED" w:rsidRPr="001A75F3" w:rsidRDefault="00D910ED" w:rsidP="00D910ED">
            <w:pPr>
              <w:widowControl/>
              <w:autoSpaceDE/>
              <w:autoSpaceDN/>
              <w:adjustRightInd/>
              <w:rPr>
                <w:rFonts w:ascii="Cambria" w:hAnsi="Cambria"/>
                <w:lang w:val="en-US"/>
              </w:rPr>
            </w:pPr>
            <w:r w:rsidRPr="001A75F3">
              <w:rPr>
                <w:rFonts w:ascii="Cambria" w:hAnsi="Cambria"/>
                <w:lang w:val="en-US"/>
              </w:rPr>
              <w:t xml:space="preserve">Campagne de </w:t>
            </w:r>
            <w:proofErr w:type="spellStart"/>
            <w:r w:rsidRPr="001A75F3">
              <w:rPr>
                <w:rFonts w:ascii="Cambria" w:hAnsi="Cambria"/>
                <w:lang w:val="en-US"/>
              </w:rPr>
              <w:t>marquage</w:t>
            </w:r>
            <w:proofErr w:type="spellEnd"/>
          </w:p>
        </w:tc>
        <w:tc>
          <w:tcPr>
            <w:tcW w:w="437" w:type="pct"/>
            <w:noWrap/>
            <w:vAlign w:val="center"/>
            <w:hideMark/>
          </w:tcPr>
          <w:p w14:paraId="4D5AE1C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10.000,00</w:t>
            </w:r>
          </w:p>
        </w:tc>
        <w:tc>
          <w:tcPr>
            <w:tcW w:w="437" w:type="pct"/>
            <w:noWrap/>
            <w:vAlign w:val="center"/>
            <w:hideMark/>
          </w:tcPr>
          <w:p w14:paraId="32942480"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 </w:t>
            </w:r>
          </w:p>
        </w:tc>
        <w:tc>
          <w:tcPr>
            <w:tcW w:w="1224" w:type="pct"/>
            <w:vAlign w:val="center"/>
            <w:hideMark/>
          </w:tcPr>
          <w:p w14:paraId="7849057C" w14:textId="77777777" w:rsidR="00D910ED" w:rsidRPr="001A75F3" w:rsidRDefault="00D910ED" w:rsidP="00D910ED">
            <w:pPr>
              <w:widowControl/>
              <w:autoSpaceDE/>
              <w:autoSpaceDN/>
              <w:adjustRightInd/>
              <w:rPr>
                <w:rFonts w:ascii="Cambria" w:hAnsi="Cambria"/>
              </w:rPr>
            </w:pPr>
            <w:r w:rsidRPr="001A75F3">
              <w:rPr>
                <w:rFonts w:ascii="Cambria" w:hAnsi="Cambria"/>
              </w:rPr>
              <w:t>Soutien au marquage en Méditerranée orientale</w:t>
            </w:r>
          </w:p>
        </w:tc>
        <w:tc>
          <w:tcPr>
            <w:tcW w:w="423" w:type="pct"/>
            <w:noWrap/>
            <w:vAlign w:val="center"/>
            <w:hideMark/>
          </w:tcPr>
          <w:p w14:paraId="24644EB9"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10.000,00</w:t>
            </w:r>
          </w:p>
        </w:tc>
        <w:tc>
          <w:tcPr>
            <w:tcW w:w="423" w:type="pct"/>
            <w:noWrap/>
            <w:vAlign w:val="center"/>
            <w:hideMark/>
          </w:tcPr>
          <w:p w14:paraId="372CDF9B"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0,00</w:t>
            </w:r>
          </w:p>
        </w:tc>
        <w:tc>
          <w:tcPr>
            <w:tcW w:w="536" w:type="pct"/>
            <w:vMerge/>
            <w:vAlign w:val="center"/>
            <w:hideMark/>
          </w:tcPr>
          <w:p w14:paraId="4F8B1353" w14:textId="77777777" w:rsidR="00D910ED" w:rsidRPr="001A75F3" w:rsidRDefault="00D910ED" w:rsidP="00D910ED">
            <w:pPr>
              <w:widowControl/>
              <w:autoSpaceDE/>
              <w:autoSpaceDN/>
              <w:adjustRightInd/>
              <w:rPr>
                <w:rFonts w:ascii="Cambria" w:hAnsi="Cambria"/>
                <w:lang w:val="en-US"/>
              </w:rPr>
            </w:pPr>
          </w:p>
        </w:tc>
      </w:tr>
      <w:tr w:rsidR="00D41B31" w:rsidRPr="001A75F3" w14:paraId="5DDBE6C6" w14:textId="77777777" w:rsidTr="00AD7D6C">
        <w:trPr>
          <w:trHeight w:val="1125"/>
        </w:trPr>
        <w:tc>
          <w:tcPr>
            <w:tcW w:w="321" w:type="pct"/>
            <w:vMerge/>
            <w:vAlign w:val="center"/>
            <w:hideMark/>
          </w:tcPr>
          <w:p w14:paraId="0573AF4A" w14:textId="77777777" w:rsidR="00D910ED" w:rsidRPr="001A75F3" w:rsidRDefault="00D910ED" w:rsidP="00D910ED">
            <w:pPr>
              <w:widowControl/>
              <w:autoSpaceDE/>
              <w:autoSpaceDN/>
              <w:adjustRightInd/>
              <w:rPr>
                <w:rFonts w:ascii="Cambria" w:hAnsi="Cambria"/>
                <w:lang w:val="en-US"/>
              </w:rPr>
            </w:pPr>
          </w:p>
        </w:tc>
        <w:tc>
          <w:tcPr>
            <w:tcW w:w="635" w:type="pct"/>
            <w:vMerge w:val="restart"/>
            <w:vAlign w:val="center"/>
            <w:hideMark/>
          </w:tcPr>
          <w:p w14:paraId="42186500" w14:textId="77777777" w:rsidR="00D910ED" w:rsidRPr="001A75F3" w:rsidRDefault="00D910ED" w:rsidP="00D910ED">
            <w:pPr>
              <w:widowControl/>
              <w:autoSpaceDE/>
              <w:autoSpaceDN/>
              <w:adjustRightInd/>
              <w:jc w:val="center"/>
              <w:rPr>
                <w:rFonts w:ascii="Cambria" w:hAnsi="Cambria"/>
                <w:lang w:val="en-US"/>
              </w:rPr>
            </w:pPr>
            <w:r w:rsidRPr="001A75F3">
              <w:rPr>
                <w:rFonts w:ascii="Cambria" w:hAnsi="Cambria"/>
                <w:lang w:val="en-US"/>
              </w:rPr>
              <w:t xml:space="preserve">Études </w:t>
            </w:r>
            <w:proofErr w:type="spellStart"/>
            <w:r w:rsidRPr="001A75F3">
              <w:rPr>
                <w:rFonts w:ascii="Cambria" w:hAnsi="Cambria"/>
                <w:lang w:val="en-US"/>
              </w:rPr>
              <w:t>biologiques</w:t>
            </w:r>
            <w:proofErr w:type="spellEnd"/>
            <w:r w:rsidRPr="001A75F3">
              <w:rPr>
                <w:rFonts w:ascii="Cambria" w:hAnsi="Cambria"/>
                <w:lang w:val="en-US"/>
              </w:rPr>
              <w:t xml:space="preserve"> </w:t>
            </w:r>
          </w:p>
        </w:tc>
        <w:tc>
          <w:tcPr>
            <w:tcW w:w="563" w:type="pct"/>
            <w:vAlign w:val="center"/>
            <w:hideMark/>
          </w:tcPr>
          <w:p w14:paraId="3CE796E7" w14:textId="77777777" w:rsidR="00D910ED" w:rsidRPr="001A75F3" w:rsidRDefault="00D910ED" w:rsidP="00D910ED">
            <w:pPr>
              <w:widowControl/>
              <w:autoSpaceDE/>
              <w:autoSpaceDN/>
              <w:adjustRightInd/>
              <w:rPr>
                <w:rFonts w:ascii="Cambria" w:hAnsi="Cambria"/>
                <w:lang w:val="en-US"/>
              </w:rPr>
            </w:pPr>
            <w:proofErr w:type="spellStart"/>
            <w:r w:rsidRPr="001A75F3">
              <w:rPr>
                <w:rFonts w:ascii="Cambria" w:hAnsi="Cambria"/>
                <w:lang w:val="en-US"/>
              </w:rPr>
              <w:t>Génétique</w:t>
            </w:r>
            <w:proofErr w:type="spellEnd"/>
          </w:p>
        </w:tc>
        <w:tc>
          <w:tcPr>
            <w:tcW w:w="437" w:type="pct"/>
            <w:noWrap/>
            <w:vAlign w:val="center"/>
            <w:hideMark/>
          </w:tcPr>
          <w:p w14:paraId="1B94F6F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68.000,00</w:t>
            </w:r>
          </w:p>
        </w:tc>
        <w:tc>
          <w:tcPr>
            <w:tcW w:w="437" w:type="pct"/>
            <w:noWrap/>
            <w:vAlign w:val="center"/>
            <w:hideMark/>
          </w:tcPr>
          <w:p w14:paraId="3CD2E314"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127.500,00</w:t>
            </w:r>
          </w:p>
        </w:tc>
        <w:tc>
          <w:tcPr>
            <w:tcW w:w="1224" w:type="pct"/>
            <w:vAlign w:val="center"/>
            <w:hideMark/>
          </w:tcPr>
          <w:p w14:paraId="015E5A73" w14:textId="77777777" w:rsidR="00D910ED" w:rsidRPr="001A75F3" w:rsidRDefault="00D910ED" w:rsidP="00D910ED">
            <w:pPr>
              <w:widowControl/>
              <w:autoSpaceDE/>
              <w:autoSpaceDN/>
              <w:adjustRightInd/>
              <w:rPr>
                <w:rFonts w:ascii="Cambria" w:hAnsi="Cambria"/>
              </w:rPr>
            </w:pPr>
            <w:r w:rsidRPr="001A75F3">
              <w:rPr>
                <w:rFonts w:ascii="Cambria" w:hAnsi="Cambria"/>
              </w:rPr>
              <w:t>Horloge épigénétique sur différents tissus déterminant l’âge qui sera utilisé pour la détermination de l'état des stocks et les futures révisions de la MSE (Rec. 23-07). Fourniture à partir de 2028 si les outils génétiques pour la détermination de l’âge deviennent opérationnels</w:t>
            </w:r>
          </w:p>
        </w:tc>
        <w:tc>
          <w:tcPr>
            <w:tcW w:w="423" w:type="pct"/>
            <w:noWrap/>
            <w:vAlign w:val="center"/>
            <w:hideMark/>
          </w:tcPr>
          <w:p w14:paraId="1BC09BA3"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68.000,00</w:t>
            </w:r>
          </w:p>
        </w:tc>
        <w:tc>
          <w:tcPr>
            <w:tcW w:w="423" w:type="pct"/>
            <w:noWrap/>
            <w:vAlign w:val="center"/>
            <w:hideMark/>
          </w:tcPr>
          <w:p w14:paraId="471F75FC"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127.500,00</w:t>
            </w:r>
          </w:p>
        </w:tc>
        <w:tc>
          <w:tcPr>
            <w:tcW w:w="536" w:type="pct"/>
            <w:vMerge/>
            <w:vAlign w:val="center"/>
            <w:hideMark/>
          </w:tcPr>
          <w:p w14:paraId="1CFE2B9D" w14:textId="77777777" w:rsidR="00D910ED" w:rsidRPr="001A75F3" w:rsidRDefault="00D910ED" w:rsidP="00D910ED">
            <w:pPr>
              <w:widowControl/>
              <w:autoSpaceDE/>
              <w:autoSpaceDN/>
              <w:adjustRightInd/>
              <w:rPr>
                <w:rFonts w:ascii="Cambria" w:hAnsi="Cambria"/>
                <w:lang w:val="en-US"/>
              </w:rPr>
            </w:pPr>
          </w:p>
        </w:tc>
      </w:tr>
      <w:tr w:rsidR="00D41B31" w:rsidRPr="001A75F3" w14:paraId="6BA424CE" w14:textId="77777777" w:rsidTr="00AD7D6C">
        <w:trPr>
          <w:trHeight w:val="884"/>
        </w:trPr>
        <w:tc>
          <w:tcPr>
            <w:tcW w:w="321" w:type="pct"/>
            <w:vMerge/>
            <w:vAlign w:val="center"/>
            <w:hideMark/>
          </w:tcPr>
          <w:p w14:paraId="5831115F"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6D744260" w14:textId="77777777" w:rsidR="00D910ED" w:rsidRPr="001A75F3" w:rsidRDefault="00D910ED" w:rsidP="00D910ED">
            <w:pPr>
              <w:widowControl/>
              <w:autoSpaceDE/>
              <w:autoSpaceDN/>
              <w:adjustRightInd/>
              <w:rPr>
                <w:rFonts w:ascii="Cambria" w:hAnsi="Cambria"/>
                <w:lang w:val="en-US"/>
              </w:rPr>
            </w:pPr>
          </w:p>
        </w:tc>
        <w:tc>
          <w:tcPr>
            <w:tcW w:w="563" w:type="pct"/>
            <w:vAlign w:val="center"/>
            <w:hideMark/>
          </w:tcPr>
          <w:p w14:paraId="2023470D" w14:textId="77777777" w:rsidR="00D910ED" w:rsidRPr="001A75F3" w:rsidRDefault="00D910ED" w:rsidP="00D910ED">
            <w:pPr>
              <w:widowControl/>
              <w:autoSpaceDE/>
              <w:autoSpaceDN/>
              <w:adjustRightInd/>
              <w:rPr>
                <w:rFonts w:ascii="Cambria" w:hAnsi="Cambria"/>
              </w:rPr>
            </w:pPr>
            <w:r w:rsidRPr="001A75F3">
              <w:rPr>
                <w:rFonts w:ascii="Cambria" w:hAnsi="Cambria"/>
              </w:rPr>
              <w:t>Génotypage du thon rouge de l'Ouest (BFT-W)</w:t>
            </w:r>
          </w:p>
        </w:tc>
        <w:tc>
          <w:tcPr>
            <w:tcW w:w="437" w:type="pct"/>
            <w:noWrap/>
            <w:vAlign w:val="center"/>
            <w:hideMark/>
          </w:tcPr>
          <w:p w14:paraId="0469800A"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15.000,00</w:t>
            </w:r>
          </w:p>
        </w:tc>
        <w:tc>
          <w:tcPr>
            <w:tcW w:w="437" w:type="pct"/>
            <w:noWrap/>
            <w:vAlign w:val="center"/>
            <w:hideMark/>
          </w:tcPr>
          <w:p w14:paraId="5E61A997"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15.000,00</w:t>
            </w:r>
          </w:p>
        </w:tc>
        <w:tc>
          <w:tcPr>
            <w:tcW w:w="1224" w:type="pct"/>
            <w:vAlign w:val="center"/>
            <w:hideMark/>
          </w:tcPr>
          <w:p w14:paraId="63B3FB44" w14:textId="77777777" w:rsidR="00D910ED" w:rsidRPr="001A75F3" w:rsidRDefault="00D910ED" w:rsidP="00D910ED">
            <w:pPr>
              <w:widowControl/>
              <w:autoSpaceDE/>
              <w:autoSpaceDN/>
              <w:adjustRightInd/>
              <w:rPr>
                <w:rFonts w:ascii="Cambria" w:hAnsi="Cambria"/>
              </w:rPr>
            </w:pPr>
            <w:r w:rsidRPr="001A75F3">
              <w:rPr>
                <w:rFonts w:ascii="Cambria" w:hAnsi="Cambria"/>
              </w:rPr>
              <w:t>Génotypage des échantillons de BFT-W</w:t>
            </w:r>
          </w:p>
        </w:tc>
        <w:tc>
          <w:tcPr>
            <w:tcW w:w="423" w:type="pct"/>
            <w:vAlign w:val="center"/>
            <w:hideMark/>
          </w:tcPr>
          <w:p w14:paraId="0ABB51BF"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15.000,00</w:t>
            </w:r>
          </w:p>
        </w:tc>
        <w:tc>
          <w:tcPr>
            <w:tcW w:w="423" w:type="pct"/>
            <w:vAlign w:val="center"/>
            <w:hideMark/>
          </w:tcPr>
          <w:p w14:paraId="4F3BD165"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15.000,00</w:t>
            </w:r>
          </w:p>
        </w:tc>
        <w:tc>
          <w:tcPr>
            <w:tcW w:w="536" w:type="pct"/>
            <w:noWrap/>
            <w:vAlign w:val="center"/>
            <w:hideMark/>
          </w:tcPr>
          <w:p w14:paraId="44DCF4B2" w14:textId="77777777" w:rsidR="00D910ED" w:rsidRPr="001A75F3" w:rsidRDefault="00D910ED" w:rsidP="00D910ED">
            <w:pPr>
              <w:widowControl/>
              <w:autoSpaceDE/>
              <w:autoSpaceDN/>
              <w:adjustRightInd/>
              <w:jc w:val="center"/>
              <w:rPr>
                <w:rFonts w:ascii="Cambria" w:hAnsi="Cambria"/>
                <w:lang w:val="en-US"/>
              </w:rPr>
            </w:pPr>
            <w:r w:rsidRPr="001A75F3">
              <w:rPr>
                <w:rFonts w:ascii="Cambria" w:hAnsi="Cambria"/>
                <w:lang w:val="en-US"/>
              </w:rPr>
              <w:t>CAN</w:t>
            </w:r>
          </w:p>
        </w:tc>
      </w:tr>
      <w:tr w:rsidR="00D41B31" w:rsidRPr="001A75F3" w14:paraId="34F15FA8" w14:textId="77777777" w:rsidTr="000B3129">
        <w:trPr>
          <w:trHeight w:val="375"/>
        </w:trPr>
        <w:tc>
          <w:tcPr>
            <w:tcW w:w="321" w:type="pct"/>
            <w:vMerge/>
            <w:vAlign w:val="center"/>
            <w:hideMark/>
          </w:tcPr>
          <w:p w14:paraId="1324F25E"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0B72B99F" w14:textId="77777777" w:rsidR="00D910ED" w:rsidRPr="001A75F3" w:rsidRDefault="00D910ED" w:rsidP="00D910ED">
            <w:pPr>
              <w:widowControl/>
              <w:autoSpaceDE/>
              <w:autoSpaceDN/>
              <w:adjustRightInd/>
              <w:rPr>
                <w:rFonts w:ascii="Cambria" w:hAnsi="Cambria"/>
                <w:lang w:val="en-US"/>
              </w:rPr>
            </w:pPr>
          </w:p>
        </w:tc>
        <w:tc>
          <w:tcPr>
            <w:tcW w:w="563" w:type="pct"/>
            <w:vAlign w:val="center"/>
            <w:hideMark/>
          </w:tcPr>
          <w:p w14:paraId="4B47C873" w14:textId="77777777" w:rsidR="00D910ED" w:rsidRPr="001A75F3" w:rsidRDefault="00D910ED" w:rsidP="00D910ED">
            <w:pPr>
              <w:widowControl/>
              <w:autoSpaceDE/>
              <w:autoSpaceDN/>
              <w:adjustRightInd/>
              <w:rPr>
                <w:rFonts w:ascii="Cambria" w:hAnsi="Cambria"/>
                <w:lang w:val="en-US"/>
              </w:rPr>
            </w:pPr>
            <w:proofErr w:type="spellStart"/>
            <w:r w:rsidRPr="001A75F3">
              <w:rPr>
                <w:rFonts w:ascii="Cambria" w:hAnsi="Cambria"/>
                <w:lang w:val="en-US"/>
              </w:rPr>
              <w:t>Collecte</w:t>
            </w:r>
            <w:proofErr w:type="spellEnd"/>
            <w:r w:rsidRPr="001A75F3">
              <w:rPr>
                <w:rFonts w:ascii="Cambria" w:hAnsi="Cambria"/>
                <w:lang w:val="en-US"/>
              </w:rPr>
              <w:t xml:space="preserve"> et </w:t>
            </w:r>
            <w:proofErr w:type="spellStart"/>
            <w:r w:rsidRPr="001A75F3">
              <w:rPr>
                <w:rFonts w:ascii="Cambria" w:hAnsi="Cambria"/>
                <w:lang w:val="en-US"/>
              </w:rPr>
              <w:t>expédition</w:t>
            </w:r>
            <w:proofErr w:type="spellEnd"/>
            <w:r w:rsidRPr="001A75F3">
              <w:rPr>
                <w:rFonts w:ascii="Cambria" w:hAnsi="Cambria"/>
                <w:lang w:val="en-US"/>
              </w:rPr>
              <w:t xml:space="preserve"> </w:t>
            </w:r>
            <w:proofErr w:type="spellStart"/>
            <w:r w:rsidRPr="001A75F3">
              <w:rPr>
                <w:rFonts w:ascii="Cambria" w:hAnsi="Cambria"/>
                <w:lang w:val="en-US"/>
              </w:rPr>
              <w:t>d’échantillons</w:t>
            </w:r>
            <w:proofErr w:type="spellEnd"/>
          </w:p>
        </w:tc>
        <w:tc>
          <w:tcPr>
            <w:tcW w:w="437" w:type="pct"/>
            <w:noWrap/>
            <w:vAlign w:val="center"/>
            <w:hideMark/>
          </w:tcPr>
          <w:p w14:paraId="1BE1CCC1"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35.000,00</w:t>
            </w:r>
          </w:p>
        </w:tc>
        <w:tc>
          <w:tcPr>
            <w:tcW w:w="437" w:type="pct"/>
            <w:noWrap/>
            <w:vAlign w:val="center"/>
            <w:hideMark/>
          </w:tcPr>
          <w:p w14:paraId="4078CDF2"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62.500,00</w:t>
            </w:r>
          </w:p>
        </w:tc>
        <w:tc>
          <w:tcPr>
            <w:tcW w:w="1224" w:type="pct"/>
            <w:vAlign w:val="center"/>
            <w:hideMark/>
          </w:tcPr>
          <w:p w14:paraId="7581A1D7" w14:textId="77777777" w:rsidR="00D910ED" w:rsidRPr="001A75F3" w:rsidRDefault="00D910ED" w:rsidP="00D910ED">
            <w:pPr>
              <w:widowControl/>
              <w:autoSpaceDE/>
              <w:autoSpaceDN/>
              <w:adjustRightInd/>
              <w:rPr>
                <w:rFonts w:ascii="Cambria" w:hAnsi="Cambria"/>
              </w:rPr>
            </w:pPr>
            <w:r w:rsidRPr="001A75F3">
              <w:rPr>
                <w:rFonts w:ascii="Cambria" w:hAnsi="Cambria"/>
              </w:rPr>
              <w:t>Collecte d'échantillons sur le terrain, expédition et conservation des échantillons</w:t>
            </w:r>
          </w:p>
        </w:tc>
        <w:tc>
          <w:tcPr>
            <w:tcW w:w="423" w:type="pct"/>
            <w:noWrap/>
            <w:vAlign w:val="center"/>
            <w:hideMark/>
          </w:tcPr>
          <w:p w14:paraId="092AA8A6"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35.000,00</w:t>
            </w:r>
          </w:p>
        </w:tc>
        <w:tc>
          <w:tcPr>
            <w:tcW w:w="423" w:type="pct"/>
            <w:noWrap/>
            <w:vAlign w:val="center"/>
            <w:hideMark/>
          </w:tcPr>
          <w:p w14:paraId="44949F61"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62.500,00</w:t>
            </w:r>
          </w:p>
        </w:tc>
        <w:tc>
          <w:tcPr>
            <w:tcW w:w="536" w:type="pct"/>
            <w:vMerge w:val="restart"/>
            <w:vAlign w:val="center"/>
            <w:hideMark/>
          </w:tcPr>
          <w:p w14:paraId="14B31320" w14:textId="77777777" w:rsidR="00D910ED" w:rsidRPr="001A75F3" w:rsidRDefault="00D910ED" w:rsidP="000B3129">
            <w:pPr>
              <w:widowControl/>
              <w:autoSpaceDE/>
              <w:autoSpaceDN/>
              <w:adjustRightInd/>
              <w:jc w:val="center"/>
              <w:rPr>
                <w:rFonts w:ascii="Cambria" w:hAnsi="Cambria"/>
              </w:rPr>
            </w:pPr>
            <w:proofErr w:type="gramStart"/>
            <w:r w:rsidRPr="001A75F3">
              <w:rPr>
                <w:rFonts w:ascii="Cambria" w:hAnsi="Cambria"/>
              </w:rPr>
              <w:t>Solde  GBYP</w:t>
            </w:r>
            <w:proofErr w:type="gramEnd"/>
            <w:r w:rsidRPr="001A75F3">
              <w:rPr>
                <w:rFonts w:ascii="Cambria" w:hAnsi="Cambria"/>
              </w:rPr>
              <w:t xml:space="preserve"> + CPC avec un pourcentage de TAC de BFT-E (proportionnel </w:t>
            </w:r>
            <w:r w:rsidRPr="001A75F3">
              <w:rPr>
                <w:rFonts w:ascii="Cambria" w:hAnsi="Cambria"/>
              </w:rPr>
              <w:lastRenderedPageBreak/>
              <w:t>au pourcentage)</w:t>
            </w:r>
          </w:p>
        </w:tc>
      </w:tr>
      <w:tr w:rsidR="00D41B31" w:rsidRPr="001A75F3" w14:paraId="41C0F2F9" w14:textId="77777777" w:rsidTr="00AD7D6C">
        <w:trPr>
          <w:trHeight w:val="375"/>
        </w:trPr>
        <w:tc>
          <w:tcPr>
            <w:tcW w:w="321" w:type="pct"/>
            <w:vMerge/>
            <w:vAlign w:val="center"/>
            <w:hideMark/>
          </w:tcPr>
          <w:p w14:paraId="2AEF903E" w14:textId="77777777" w:rsidR="00D910ED" w:rsidRPr="001A75F3" w:rsidRDefault="00D910ED" w:rsidP="00D910ED">
            <w:pPr>
              <w:widowControl/>
              <w:autoSpaceDE/>
              <w:autoSpaceDN/>
              <w:adjustRightInd/>
              <w:rPr>
                <w:rFonts w:ascii="Cambria" w:hAnsi="Cambria"/>
              </w:rPr>
            </w:pPr>
          </w:p>
        </w:tc>
        <w:tc>
          <w:tcPr>
            <w:tcW w:w="635" w:type="pct"/>
            <w:vMerge/>
            <w:vAlign w:val="center"/>
            <w:hideMark/>
          </w:tcPr>
          <w:p w14:paraId="437D56B1" w14:textId="77777777" w:rsidR="00D910ED" w:rsidRPr="001A75F3" w:rsidRDefault="00D910ED" w:rsidP="00D910ED">
            <w:pPr>
              <w:widowControl/>
              <w:autoSpaceDE/>
              <w:autoSpaceDN/>
              <w:adjustRightInd/>
              <w:rPr>
                <w:rFonts w:ascii="Cambria" w:hAnsi="Cambria"/>
              </w:rPr>
            </w:pPr>
          </w:p>
        </w:tc>
        <w:tc>
          <w:tcPr>
            <w:tcW w:w="563" w:type="pct"/>
            <w:vAlign w:val="center"/>
            <w:hideMark/>
          </w:tcPr>
          <w:p w14:paraId="3A7398AC" w14:textId="77777777" w:rsidR="00D910ED" w:rsidRPr="001A75F3" w:rsidRDefault="00D910ED" w:rsidP="00D910ED">
            <w:pPr>
              <w:widowControl/>
              <w:autoSpaceDE/>
              <w:autoSpaceDN/>
              <w:adjustRightInd/>
              <w:rPr>
                <w:rFonts w:ascii="Cambria" w:hAnsi="Cambria"/>
                <w:lang w:val="en-US"/>
              </w:rPr>
            </w:pPr>
            <w:proofErr w:type="spellStart"/>
            <w:r w:rsidRPr="001A75F3">
              <w:rPr>
                <w:rFonts w:ascii="Cambria" w:hAnsi="Cambria"/>
                <w:lang w:val="en-US"/>
              </w:rPr>
              <w:t>Autre</w:t>
            </w:r>
            <w:proofErr w:type="spellEnd"/>
            <w:r w:rsidRPr="001A75F3">
              <w:rPr>
                <w:rFonts w:ascii="Cambria" w:hAnsi="Cambria"/>
                <w:lang w:val="en-US"/>
              </w:rPr>
              <w:t xml:space="preserve"> (</w:t>
            </w:r>
            <w:proofErr w:type="spellStart"/>
            <w:r w:rsidRPr="001A75F3">
              <w:rPr>
                <w:rFonts w:ascii="Cambria" w:hAnsi="Cambria"/>
                <w:lang w:val="en-US"/>
              </w:rPr>
              <w:t>banque</w:t>
            </w:r>
            <w:proofErr w:type="spellEnd"/>
            <w:r w:rsidRPr="001A75F3">
              <w:rPr>
                <w:rFonts w:ascii="Cambria" w:hAnsi="Cambria"/>
                <w:lang w:val="en-US"/>
              </w:rPr>
              <w:t xml:space="preserve"> </w:t>
            </w:r>
            <w:proofErr w:type="spellStart"/>
            <w:r w:rsidRPr="001A75F3">
              <w:rPr>
                <w:rFonts w:ascii="Cambria" w:hAnsi="Cambria"/>
                <w:lang w:val="en-US"/>
              </w:rPr>
              <w:t>d'échantillons</w:t>
            </w:r>
            <w:proofErr w:type="spellEnd"/>
            <w:r w:rsidRPr="001A75F3">
              <w:rPr>
                <w:rFonts w:ascii="Cambria" w:hAnsi="Cambria"/>
                <w:lang w:val="en-US"/>
              </w:rPr>
              <w:t>)</w:t>
            </w:r>
          </w:p>
        </w:tc>
        <w:tc>
          <w:tcPr>
            <w:tcW w:w="437" w:type="pct"/>
            <w:noWrap/>
            <w:vAlign w:val="center"/>
            <w:hideMark/>
          </w:tcPr>
          <w:p w14:paraId="7FB4C630"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22.500,00</w:t>
            </w:r>
          </w:p>
        </w:tc>
        <w:tc>
          <w:tcPr>
            <w:tcW w:w="437" w:type="pct"/>
            <w:noWrap/>
            <w:vAlign w:val="center"/>
            <w:hideMark/>
          </w:tcPr>
          <w:p w14:paraId="5524191F"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22.500,00</w:t>
            </w:r>
          </w:p>
        </w:tc>
        <w:tc>
          <w:tcPr>
            <w:tcW w:w="1224" w:type="pct"/>
            <w:vAlign w:val="center"/>
            <w:hideMark/>
          </w:tcPr>
          <w:p w14:paraId="64E49380" w14:textId="77777777" w:rsidR="00D910ED" w:rsidRPr="001A75F3" w:rsidRDefault="00D910ED" w:rsidP="00D910ED">
            <w:pPr>
              <w:widowControl/>
              <w:autoSpaceDE/>
              <w:autoSpaceDN/>
              <w:adjustRightInd/>
              <w:rPr>
                <w:rFonts w:ascii="Cambria" w:hAnsi="Cambria"/>
              </w:rPr>
            </w:pPr>
            <w:r w:rsidRPr="001A75F3">
              <w:rPr>
                <w:rFonts w:ascii="Cambria" w:hAnsi="Cambria"/>
              </w:rPr>
              <w:t>Archivage et conservation des banques de tissus</w:t>
            </w:r>
          </w:p>
        </w:tc>
        <w:tc>
          <w:tcPr>
            <w:tcW w:w="423" w:type="pct"/>
            <w:noWrap/>
            <w:vAlign w:val="center"/>
            <w:hideMark/>
          </w:tcPr>
          <w:p w14:paraId="2FFB7C27"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22.500,00</w:t>
            </w:r>
          </w:p>
        </w:tc>
        <w:tc>
          <w:tcPr>
            <w:tcW w:w="423" w:type="pct"/>
            <w:noWrap/>
            <w:vAlign w:val="center"/>
            <w:hideMark/>
          </w:tcPr>
          <w:p w14:paraId="5DD6B829" w14:textId="77777777" w:rsidR="00D910ED" w:rsidRPr="001A75F3" w:rsidRDefault="00D910ED" w:rsidP="00D910ED">
            <w:pPr>
              <w:widowControl/>
              <w:autoSpaceDE/>
              <w:autoSpaceDN/>
              <w:adjustRightInd/>
              <w:jc w:val="right"/>
              <w:rPr>
                <w:rFonts w:ascii="Cambria" w:hAnsi="Cambria"/>
                <w:lang w:val="en-US"/>
              </w:rPr>
            </w:pPr>
            <w:r w:rsidRPr="001A75F3">
              <w:rPr>
                <w:rFonts w:ascii="Cambria" w:hAnsi="Cambria"/>
                <w:lang w:val="en-US"/>
              </w:rPr>
              <w:t>22.500,00</w:t>
            </w:r>
          </w:p>
        </w:tc>
        <w:tc>
          <w:tcPr>
            <w:tcW w:w="536" w:type="pct"/>
            <w:vMerge/>
            <w:vAlign w:val="center"/>
            <w:hideMark/>
          </w:tcPr>
          <w:p w14:paraId="1163EE7D" w14:textId="77777777" w:rsidR="00D910ED" w:rsidRPr="001A75F3" w:rsidRDefault="00D910ED" w:rsidP="00D910ED">
            <w:pPr>
              <w:widowControl/>
              <w:autoSpaceDE/>
              <w:autoSpaceDN/>
              <w:adjustRightInd/>
              <w:rPr>
                <w:rFonts w:ascii="Cambria" w:hAnsi="Cambria"/>
                <w:lang w:val="en-US"/>
              </w:rPr>
            </w:pPr>
          </w:p>
        </w:tc>
      </w:tr>
      <w:tr w:rsidR="00D41B31" w:rsidRPr="001A75F3" w14:paraId="66F47A77" w14:textId="77777777" w:rsidTr="00AD7D6C">
        <w:trPr>
          <w:trHeight w:val="660"/>
        </w:trPr>
        <w:tc>
          <w:tcPr>
            <w:tcW w:w="321" w:type="pct"/>
            <w:vMerge/>
            <w:vAlign w:val="center"/>
            <w:hideMark/>
          </w:tcPr>
          <w:p w14:paraId="223611D3" w14:textId="77777777" w:rsidR="00D910ED" w:rsidRPr="001A75F3" w:rsidRDefault="00D910ED" w:rsidP="00D910ED">
            <w:pPr>
              <w:widowControl/>
              <w:autoSpaceDE/>
              <w:autoSpaceDN/>
              <w:adjustRightInd/>
              <w:rPr>
                <w:rFonts w:ascii="Cambria" w:hAnsi="Cambria"/>
                <w:lang w:val="en-US"/>
              </w:rPr>
            </w:pPr>
          </w:p>
        </w:tc>
        <w:tc>
          <w:tcPr>
            <w:tcW w:w="635" w:type="pct"/>
            <w:vMerge w:val="restart"/>
            <w:vAlign w:val="center"/>
            <w:hideMark/>
          </w:tcPr>
          <w:p w14:paraId="0F569D8D" w14:textId="77777777" w:rsidR="00D910ED" w:rsidRPr="001A75F3" w:rsidRDefault="00D910ED" w:rsidP="00D910ED">
            <w:pPr>
              <w:widowControl/>
              <w:autoSpaceDE/>
              <w:autoSpaceDN/>
              <w:adjustRightInd/>
              <w:jc w:val="center"/>
              <w:rPr>
                <w:rFonts w:ascii="Cambria" w:hAnsi="Cambria"/>
                <w:sz w:val="19"/>
                <w:szCs w:val="19"/>
              </w:rPr>
            </w:pPr>
            <w:r w:rsidRPr="001A75F3">
              <w:rPr>
                <w:rFonts w:ascii="Cambria" w:hAnsi="Cambria"/>
                <w:sz w:val="19"/>
                <w:szCs w:val="19"/>
              </w:rPr>
              <w:t>Études liées aux autres pêcheries</w:t>
            </w:r>
          </w:p>
        </w:tc>
        <w:tc>
          <w:tcPr>
            <w:tcW w:w="563" w:type="pct"/>
            <w:vAlign w:val="center"/>
            <w:hideMark/>
          </w:tcPr>
          <w:p w14:paraId="08E6F228" w14:textId="77777777" w:rsidR="00D910ED" w:rsidRPr="001A75F3" w:rsidRDefault="00D910ED" w:rsidP="00D910ED">
            <w:pPr>
              <w:widowControl/>
              <w:autoSpaceDE/>
              <w:autoSpaceDN/>
              <w:adjustRightInd/>
              <w:rPr>
                <w:rFonts w:ascii="Cambria" w:hAnsi="Cambria"/>
                <w:sz w:val="19"/>
                <w:szCs w:val="19"/>
                <w:lang w:val="en-US"/>
              </w:rPr>
            </w:pPr>
            <w:r w:rsidRPr="001A75F3">
              <w:rPr>
                <w:rFonts w:ascii="Cambria" w:hAnsi="Cambria"/>
                <w:sz w:val="19"/>
                <w:szCs w:val="19"/>
                <w:lang w:val="en-US"/>
              </w:rPr>
              <w:t xml:space="preserve">Prospections </w:t>
            </w:r>
            <w:proofErr w:type="spellStart"/>
            <w:r w:rsidRPr="001A75F3">
              <w:rPr>
                <w:rFonts w:ascii="Cambria" w:hAnsi="Cambria"/>
                <w:sz w:val="19"/>
                <w:szCs w:val="19"/>
                <w:lang w:val="en-US"/>
              </w:rPr>
              <w:t>aériennes</w:t>
            </w:r>
            <w:proofErr w:type="spellEnd"/>
          </w:p>
        </w:tc>
        <w:tc>
          <w:tcPr>
            <w:tcW w:w="437" w:type="pct"/>
            <w:noWrap/>
            <w:vAlign w:val="center"/>
            <w:hideMark/>
          </w:tcPr>
          <w:p w14:paraId="1EE4AA65"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120.000,00</w:t>
            </w:r>
          </w:p>
        </w:tc>
        <w:tc>
          <w:tcPr>
            <w:tcW w:w="437" w:type="pct"/>
            <w:noWrap/>
            <w:vAlign w:val="center"/>
            <w:hideMark/>
          </w:tcPr>
          <w:p w14:paraId="4569B191"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120.000,00</w:t>
            </w:r>
          </w:p>
        </w:tc>
        <w:tc>
          <w:tcPr>
            <w:tcW w:w="1224" w:type="pct"/>
            <w:vAlign w:val="center"/>
            <w:hideMark/>
          </w:tcPr>
          <w:p w14:paraId="02CDEF75"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 xml:space="preserve">Prospection aérienne annuelle des opérations sur </w:t>
            </w:r>
            <w:proofErr w:type="gramStart"/>
            <w:r w:rsidRPr="001A75F3">
              <w:rPr>
                <w:rFonts w:ascii="Cambria" w:hAnsi="Cambria"/>
                <w:sz w:val="19"/>
                <w:szCs w:val="19"/>
              </w:rPr>
              <w:t>le terrain réalisées</w:t>
            </w:r>
            <w:proofErr w:type="gramEnd"/>
            <w:r w:rsidRPr="001A75F3">
              <w:rPr>
                <w:rFonts w:ascii="Cambria" w:hAnsi="Cambria"/>
                <w:sz w:val="19"/>
                <w:szCs w:val="19"/>
              </w:rPr>
              <w:t xml:space="preserve"> dans la zone des Baléares </w:t>
            </w:r>
          </w:p>
        </w:tc>
        <w:tc>
          <w:tcPr>
            <w:tcW w:w="423" w:type="pct"/>
            <w:noWrap/>
            <w:vAlign w:val="center"/>
            <w:hideMark/>
          </w:tcPr>
          <w:p w14:paraId="3167FE92"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120.000,00</w:t>
            </w:r>
          </w:p>
        </w:tc>
        <w:tc>
          <w:tcPr>
            <w:tcW w:w="423" w:type="pct"/>
            <w:noWrap/>
            <w:vAlign w:val="center"/>
            <w:hideMark/>
          </w:tcPr>
          <w:p w14:paraId="7D9E012D"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120.000,00</w:t>
            </w:r>
          </w:p>
        </w:tc>
        <w:tc>
          <w:tcPr>
            <w:tcW w:w="536" w:type="pct"/>
            <w:vMerge/>
            <w:vAlign w:val="center"/>
            <w:hideMark/>
          </w:tcPr>
          <w:p w14:paraId="31A01FE6" w14:textId="77777777" w:rsidR="00D910ED" w:rsidRPr="001A75F3" w:rsidRDefault="00D910ED" w:rsidP="00D910ED">
            <w:pPr>
              <w:widowControl/>
              <w:autoSpaceDE/>
              <w:autoSpaceDN/>
              <w:adjustRightInd/>
              <w:rPr>
                <w:rFonts w:ascii="Cambria" w:hAnsi="Cambria"/>
                <w:sz w:val="19"/>
                <w:szCs w:val="19"/>
                <w:lang w:val="en-US"/>
              </w:rPr>
            </w:pPr>
          </w:p>
        </w:tc>
      </w:tr>
      <w:tr w:rsidR="00D41B31" w:rsidRPr="001A75F3" w14:paraId="0CDCA1D4" w14:textId="77777777" w:rsidTr="00AD7D6C">
        <w:trPr>
          <w:trHeight w:val="660"/>
        </w:trPr>
        <w:tc>
          <w:tcPr>
            <w:tcW w:w="321" w:type="pct"/>
            <w:vMerge/>
            <w:vAlign w:val="center"/>
            <w:hideMark/>
          </w:tcPr>
          <w:p w14:paraId="4C0B251C"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629B8301" w14:textId="77777777" w:rsidR="00D910ED" w:rsidRPr="001A75F3" w:rsidRDefault="00D910ED" w:rsidP="00D910ED">
            <w:pPr>
              <w:widowControl/>
              <w:autoSpaceDE/>
              <w:autoSpaceDN/>
              <w:adjustRightInd/>
              <w:rPr>
                <w:rFonts w:ascii="Cambria" w:hAnsi="Cambria"/>
                <w:sz w:val="19"/>
                <w:szCs w:val="19"/>
                <w:lang w:val="en-US"/>
              </w:rPr>
            </w:pPr>
          </w:p>
        </w:tc>
        <w:tc>
          <w:tcPr>
            <w:tcW w:w="563" w:type="pct"/>
            <w:vAlign w:val="center"/>
            <w:hideMark/>
          </w:tcPr>
          <w:p w14:paraId="02FDA36B"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Fourniture des indices de prospection aérienne</w:t>
            </w:r>
          </w:p>
        </w:tc>
        <w:tc>
          <w:tcPr>
            <w:tcW w:w="437" w:type="pct"/>
            <w:noWrap/>
            <w:vAlign w:val="center"/>
            <w:hideMark/>
          </w:tcPr>
          <w:p w14:paraId="5773027B"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w:t>
            </w:r>
          </w:p>
        </w:tc>
        <w:tc>
          <w:tcPr>
            <w:tcW w:w="437" w:type="pct"/>
            <w:noWrap/>
            <w:vAlign w:val="center"/>
            <w:hideMark/>
          </w:tcPr>
          <w:p w14:paraId="723314E1"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20.000,00</w:t>
            </w:r>
          </w:p>
        </w:tc>
        <w:tc>
          <w:tcPr>
            <w:tcW w:w="1224" w:type="pct"/>
            <w:vAlign w:val="center"/>
            <w:hideMark/>
          </w:tcPr>
          <w:p w14:paraId="2CB4F7AC"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Mise à disposition annuelle d'indices au groupe de travail pour l'évaluation de circonstances exceptionnelles (EC) (Rec. 23-07).</w:t>
            </w:r>
          </w:p>
        </w:tc>
        <w:tc>
          <w:tcPr>
            <w:tcW w:w="423" w:type="pct"/>
            <w:noWrap/>
            <w:vAlign w:val="center"/>
            <w:hideMark/>
          </w:tcPr>
          <w:p w14:paraId="358E45BF"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12.000,00</w:t>
            </w:r>
          </w:p>
        </w:tc>
        <w:tc>
          <w:tcPr>
            <w:tcW w:w="423" w:type="pct"/>
            <w:noWrap/>
            <w:vAlign w:val="center"/>
            <w:hideMark/>
          </w:tcPr>
          <w:p w14:paraId="2E167612"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20.000,00</w:t>
            </w:r>
          </w:p>
        </w:tc>
        <w:tc>
          <w:tcPr>
            <w:tcW w:w="536" w:type="pct"/>
            <w:vMerge/>
            <w:vAlign w:val="center"/>
            <w:hideMark/>
          </w:tcPr>
          <w:p w14:paraId="2EBC6788" w14:textId="77777777" w:rsidR="00D910ED" w:rsidRPr="001A75F3" w:rsidRDefault="00D910ED" w:rsidP="00D910ED">
            <w:pPr>
              <w:widowControl/>
              <w:autoSpaceDE/>
              <w:autoSpaceDN/>
              <w:adjustRightInd/>
              <w:rPr>
                <w:rFonts w:ascii="Cambria" w:hAnsi="Cambria"/>
                <w:sz w:val="19"/>
                <w:szCs w:val="19"/>
                <w:lang w:val="en-US"/>
              </w:rPr>
            </w:pPr>
          </w:p>
        </w:tc>
      </w:tr>
      <w:tr w:rsidR="00D41B31" w:rsidRPr="001A75F3" w14:paraId="4A83C451" w14:textId="77777777" w:rsidTr="00AD7D6C">
        <w:trPr>
          <w:trHeight w:val="1605"/>
        </w:trPr>
        <w:tc>
          <w:tcPr>
            <w:tcW w:w="321" w:type="pct"/>
            <w:vMerge/>
            <w:vAlign w:val="center"/>
            <w:hideMark/>
          </w:tcPr>
          <w:p w14:paraId="0738F831" w14:textId="77777777" w:rsidR="00D910ED" w:rsidRPr="001A75F3" w:rsidRDefault="00D910ED" w:rsidP="00D910ED">
            <w:pPr>
              <w:widowControl/>
              <w:autoSpaceDE/>
              <w:autoSpaceDN/>
              <w:adjustRightInd/>
              <w:rPr>
                <w:rFonts w:ascii="Cambria" w:hAnsi="Cambria"/>
                <w:lang w:val="en-US"/>
              </w:rPr>
            </w:pPr>
          </w:p>
        </w:tc>
        <w:tc>
          <w:tcPr>
            <w:tcW w:w="635" w:type="pct"/>
            <w:vMerge w:val="restart"/>
            <w:vAlign w:val="center"/>
            <w:hideMark/>
          </w:tcPr>
          <w:p w14:paraId="2F962FCA" w14:textId="77777777" w:rsidR="00D910ED" w:rsidRPr="001A75F3" w:rsidRDefault="00D910ED" w:rsidP="00D910ED">
            <w:pPr>
              <w:widowControl/>
              <w:autoSpaceDE/>
              <w:autoSpaceDN/>
              <w:adjustRightInd/>
              <w:jc w:val="center"/>
              <w:rPr>
                <w:rFonts w:ascii="Cambria" w:hAnsi="Cambria"/>
                <w:sz w:val="19"/>
                <w:szCs w:val="19"/>
                <w:lang w:val="en-US"/>
              </w:rPr>
            </w:pPr>
            <w:proofErr w:type="spellStart"/>
            <w:r w:rsidRPr="001A75F3">
              <w:rPr>
                <w:rFonts w:ascii="Cambria" w:hAnsi="Cambria"/>
                <w:sz w:val="19"/>
                <w:szCs w:val="19"/>
                <w:lang w:val="en-US"/>
              </w:rPr>
              <w:t>Modélisation</w:t>
            </w:r>
            <w:proofErr w:type="spellEnd"/>
          </w:p>
        </w:tc>
        <w:tc>
          <w:tcPr>
            <w:tcW w:w="563" w:type="pct"/>
            <w:vAlign w:val="center"/>
            <w:hideMark/>
          </w:tcPr>
          <w:p w14:paraId="2FB436DE" w14:textId="77777777" w:rsidR="00D910ED" w:rsidRPr="001A75F3" w:rsidRDefault="00D910ED" w:rsidP="00D910ED">
            <w:pPr>
              <w:widowControl/>
              <w:autoSpaceDE/>
              <w:autoSpaceDN/>
              <w:adjustRightInd/>
              <w:rPr>
                <w:rFonts w:ascii="Cambria" w:hAnsi="Cambria"/>
                <w:sz w:val="19"/>
                <w:szCs w:val="19"/>
                <w:lang w:val="en-US"/>
              </w:rPr>
            </w:pPr>
            <w:r w:rsidRPr="001A75F3">
              <w:rPr>
                <w:rFonts w:ascii="Cambria" w:hAnsi="Cambria"/>
                <w:sz w:val="19"/>
                <w:szCs w:val="19"/>
                <w:lang w:val="en-US"/>
              </w:rPr>
              <w:t>MSE</w:t>
            </w:r>
          </w:p>
        </w:tc>
        <w:tc>
          <w:tcPr>
            <w:tcW w:w="437" w:type="pct"/>
            <w:noWrap/>
            <w:vAlign w:val="center"/>
            <w:hideMark/>
          </w:tcPr>
          <w:p w14:paraId="2FA9BE5D"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437" w:type="pct"/>
            <w:noWrap/>
            <w:vAlign w:val="center"/>
            <w:hideMark/>
          </w:tcPr>
          <w:p w14:paraId="1DF8B5DA"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1224" w:type="pct"/>
            <w:vAlign w:val="bottom"/>
            <w:hideMark/>
          </w:tcPr>
          <w:p w14:paraId="69652B48"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Révision de la MSE à partir de 2026 (Rec. 23-07). L'objectif de cette révision est de s'assurer que la MP fonctionne comme prévu et de déterminer s'il existe des conditions qui justifient sa continuation, ou qui justifient : le reconditionnement des OM de la MSE ; le recalibrage de la MP existante ; l’inclusion de nouveaux indices dans une nouvelle MP et/ou l'examen d'autres procédures de gestion potentielles ou le développement d'un nouveau cadre de MSE.</w:t>
            </w:r>
          </w:p>
        </w:tc>
        <w:tc>
          <w:tcPr>
            <w:tcW w:w="423" w:type="pct"/>
            <w:noWrap/>
            <w:vAlign w:val="center"/>
            <w:hideMark/>
          </w:tcPr>
          <w:p w14:paraId="693A671C"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423" w:type="pct"/>
            <w:noWrap/>
            <w:vAlign w:val="center"/>
            <w:hideMark/>
          </w:tcPr>
          <w:p w14:paraId="009283FA"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536" w:type="pct"/>
            <w:vMerge/>
            <w:vAlign w:val="center"/>
            <w:hideMark/>
          </w:tcPr>
          <w:p w14:paraId="0FDDC964" w14:textId="77777777" w:rsidR="00D910ED" w:rsidRPr="001A75F3" w:rsidRDefault="00D910ED" w:rsidP="00D910ED">
            <w:pPr>
              <w:widowControl/>
              <w:autoSpaceDE/>
              <w:autoSpaceDN/>
              <w:adjustRightInd/>
              <w:rPr>
                <w:rFonts w:ascii="Cambria" w:hAnsi="Cambria"/>
                <w:sz w:val="19"/>
                <w:szCs w:val="19"/>
                <w:lang w:val="en-US"/>
              </w:rPr>
            </w:pPr>
          </w:p>
        </w:tc>
      </w:tr>
      <w:tr w:rsidR="00D41B31" w:rsidRPr="001A75F3" w14:paraId="7ADCED83" w14:textId="77777777" w:rsidTr="00AD7D6C">
        <w:trPr>
          <w:trHeight w:val="1350"/>
        </w:trPr>
        <w:tc>
          <w:tcPr>
            <w:tcW w:w="321" w:type="pct"/>
            <w:vMerge/>
            <w:vAlign w:val="center"/>
            <w:hideMark/>
          </w:tcPr>
          <w:p w14:paraId="3C0F253D"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2C14742C" w14:textId="77777777" w:rsidR="00D910ED" w:rsidRPr="001A75F3" w:rsidRDefault="00D910ED" w:rsidP="00D910ED">
            <w:pPr>
              <w:widowControl/>
              <w:autoSpaceDE/>
              <w:autoSpaceDN/>
              <w:adjustRightInd/>
              <w:rPr>
                <w:rFonts w:ascii="Cambria" w:hAnsi="Cambria"/>
                <w:sz w:val="19"/>
                <w:szCs w:val="19"/>
                <w:lang w:val="en-US"/>
              </w:rPr>
            </w:pPr>
          </w:p>
        </w:tc>
        <w:tc>
          <w:tcPr>
            <w:tcW w:w="563" w:type="pct"/>
            <w:vAlign w:val="center"/>
            <w:hideMark/>
          </w:tcPr>
          <w:p w14:paraId="27B97BC0"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Expert externe pour l'évaluation de l’état et la MSE</w:t>
            </w:r>
          </w:p>
        </w:tc>
        <w:tc>
          <w:tcPr>
            <w:tcW w:w="437" w:type="pct"/>
            <w:noWrap/>
            <w:vAlign w:val="center"/>
            <w:hideMark/>
          </w:tcPr>
          <w:p w14:paraId="11CD3E55"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437" w:type="pct"/>
            <w:noWrap/>
            <w:vAlign w:val="center"/>
            <w:hideMark/>
          </w:tcPr>
          <w:p w14:paraId="09DD0498"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1224" w:type="pct"/>
            <w:vAlign w:val="bottom"/>
            <w:hideMark/>
          </w:tcPr>
          <w:p w14:paraId="7F05FA28"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Contractant pour l'évaluation de l’état t à partir de 2026 comme demandé dans la Rec. 23-07. Développement et mise en œuvre d'un modèle d'évaluation multi-stocks qui peut intégrer le mélange, le mouvement et la dynamique multi-stocks. Poursuite du soutien à l'élaboration de procédures de gestion de la MSE et au soutien d'experts en MSE</w:t>
            </w:r>
          </w:p>
        </w:tc>
        <w:tc>
          <w:tcPr>
            <w:tcW w:w="423" w:type="pct"/>
            <w:noWrap/>
            <w:vAlign w:val="center"/>
            <w:hideMark/>
          </w:tcPr>
          <w:p w14:paraId="235AC08D"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423" w:type="pct"/>
            <w:noWrap/>
            <w:vAlign w:val="center"/>
            <w:hideMark/>
          </w:tcPr>
          <w:p w14:paraId="6B99A9FA"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50.000,00</w:t>
            </w:r>
          </w:p>
        </w:tc>
        <w:tc>
          <w:tcPr>
            <w:tcW w:w="536" w:type="pct"/>
            <w:vMerge/>
            <w:vAlign w:val="center"/>
            <w:hideMark/>
          </w:tcPr>
          <w:p w14:paraId="011AC3FA" w14:textId="77777777" w:rsidR="00D910ED" w:rsidRPr="001A75F3" w:rsidRDefault="00D910ED" w:rsidP="00D910ED">
            <w:pPr>
              <w:widowControl/>
              <w:autoSpaceDE/>
              <w:autoSpaceDN/>
              <w:adjustRightInd/>
              <w:rPr>
                <w:rFonts w:ascii="Cambria" w:hAnsi="Cambria"/>
                <w:sz w:val="19"/>
                <w:szCs w:val="19"/>
                <w:lang w:val="en-US"/>
              </w:rPr>
            </w:pPr>
          </w:p>
        </w:tc>
      </w:tr>
      <w:tr w:rsidR="00D41B31" w:rsidRPr="001A75F3" w14:paraId="5D926A40" w14:textId="77777777" w:rsidTr="00AD7D6C">
        <w:trPr>
          <w:trHeight w:val="585"/>
        </w:trPr>
        <w:tc>
          <w:tcPr>
            <w:tcW w:w="321" w:type="pct"/>
            <w:vMerge/>
            <w:vAlign w:val="center"/>
            <w:hideMark/>
          </w:tcPr>
          <w:p w14:paraId="0890B46E" w14:textId="77777777" w:rsidR="00D910ED" w:rsidRPr="001A75F3" w:rsidRDefault="00D910ED" w:rsidP="00D910ED">
            <w:pPr>
              <w:widowControl/>
              <w:autoSpaceDE/>
              <w:autoSpaceDN/>
              <w:adjustRightInd/>
              <w:rPr>
                <w:rFonts w:ascii="Cambria" w:hAnsi="Cambria"/>
                <w:lang w:val="en-US"/>
              </w:rPr>
            </w:pPr>
          </w:p>
        </w:tc>
        <w:tc>
          <w:tcPr>
            <w:tcW w:w="635" w:type="pct"/>
            <w:vMerge/>
            <w:vAlign w:val="center"/>
            <w:hideMark/>
          </w:tcPr>
          <w:p w14:paraId="326685F3" w14:textId="77777777" w:rsidR="00D910ED" w:rsidRPr="001A75F3" w:rsidRDefault="00D910ED" w:rsidP="00D910ED">
            <w:pPr>
              <w:widowControl/>
              <w:autoSpaceDE/>
              <w:autoSpaceDN/>
              <w:adjustRightInd/>
              <w:rPr>
                <w:rFonts w:ascii="Cambria" w:hAnsi="Cambria"/>
                <w:sz w:val="19"/>
                <w:szCs w:val="19"/>
                <w:lang w:val="en-US"/>
              </w:rPr>
            </w:pPr>
          </w:p>
        </w:tc>
        <w:tc>
          <w:tcPr>
            <w:tcW w:w="563" w:type="pct"/>
            <w:vAlign w:val="center"/>
            <w:hideMark/>
          </w:tcPr>
          <w:p w14:paraId="222D98A4" w14:textId="77777777" w:rsidR="00D910ED" w:rsidRPr="001A75F3" w:rsidRDefault="00D910ED" w:rsidP="00D910ED">
            <w:pPr>
              <w:widowControl/>
              <w:autoSpaceDE/>
              <w:autoSpaceDN/>
              <w:adjustRightInd/>
              <w:rPr>
                <w:rFonts w:ascii="Cambria" w:hAnsi="Cambria"/>
                <w:sz w:val="19"/>
                <w:szCs w:val="19"/>
                <w:lang w:val="en-US"/>
              </w:rPr>
            </w:pPr>
            <w:proofErr w:type="spellStart"/>
            <w:r w:rsidRPr="001A75F3">
              <w:rPr>
                <w:rFonts w:ascii="Cambria" w:hAnsi="Cambria"/>
                <w:sz w:val="19"/>
                <w:szCs w:val="19"/>
                <w:lang w:val="en-US"/>
              </w:rPr>
              <w:t>Standardisation</w:t>
            </w:r>
            <w:proofErr w:type="spellEnd"/>
            <w:r w:rsidRPr="001A75F3">
              <w:rPr>
                <w:rFonts w:ascii="Cambria" w:hAnsi="Cambria"/>
                <w:sz w:val="19"/>
                <w:szCs w:val="19"/>
                <w:lang w:val="en-US"/>
              </w:rPr>
              <w:t xml:space="preserve"> de prospection </w:t>
            </w:r>
            <w:proofErr w:type="spellStart"/>
            <w:r w:rsidRPr="001A75F3">
              <w:rPr>
                <w:rFonts w:ascii="Cambria" w:hAnsi="Cambria"/>
                <w:sz w:val="19"/>
                <w:szCs w:val="19"/>
                <w:lang w:val="en-US"/>
              </w:rPr>
              <w:t>aérienne</w:t>
            </w:r>
            <w:proofErr w:type="spellEnd"/>
          </w:p>
        </w:tc>
        <w:tc>
          <w:tcPr>
            <w:tcW w:w="437" w:type="pct"/>
            <w:noWrap/>
            <w:vAlign w:val="center"/>
            <w:hideMark/>
          </w:tcPr>
          <w:p w14:paraId="4A458B7E"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65.000,00</w:t>
            </w:r>
          </w:p>
        </w:tc>
        <w:tc>
          <w:tcPr>
            <w:tcW w:w="437" w:type="pct"/>
            <w:noWrap/>
            <w:vAlign w:val="center"/>
            <w:hideMark/>
          </w:tcPr>
          <w:p w14:paraId="6905384A"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 </w:t>
            </w:r>
          </w:p>
        </w:tc>
        <w:tc>
          <w:tcPr>
            <w:tcW w:w="1224" w:type="pct"/>
            <w:vAlign w:val="bottom"/>
            <w:hideMark/>
          </w:tcPr>
          <w:p w14:paraId="084D4EB8" w14:textId="77777777" w:rsidR="00D910ED" w:rsidRPr="001A75F3" w:rsidRDefault="00D910ED" w:rsidP="00D910ED">
            <w:pPr>
              <w:widowControl/>
              <w:autoSpaceDE/>
              <w:autoSpaceDN/>
              <w:adjustRightInd/>
              <w:rPr>
                <w:rFonts w:ascii="Cambria" w:hAnsi="Cambria"/>
                <w:sz w:val="19"/>
                <w:szCs w:val="19"/>
              </w:rPr>
            </w:pPr>
            <w:r w:rsidRPr="001A75F3">
              <w:rPr>
                <w:rFonts w:ascii="Cambria" w:hAnsi="Cambria"/>
                <w:sz w:val="19"/>
                <w:szCs w:val="19"/>
              </w:rPr>
              <w:t>Contractant pour la standardisation de prospection aérienne en tenant compte de la variabilité environnementale</w:t>
            </w:r>
          </w:p>
        </w:tc>
        <w:tc>
          <w:tcPr>
            <w:tcW w:w="423" w:type="pct"/>
            <w:noWrap/>
            <w:vAlign w:val="center"/>
            <w:hideMark/>
          </w:tcPr>
          <w:p w14:paraId="18D1A889"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65.000,00</w:t>
            </w:r>
          </w:p>
        </w:tc>
        <w:tc>
          <w:tcPr>
            <w:tcW w:w="423" w:type="pct"/>
            <w:noWrap/>
            <w:vAlign w:val="center"/>
            <w:hideMark/>
          </w:tcPr>
          <w:p w14:paraId="3E3B5262"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 </w:t>
            </w:r>
          </w:p>
        </w:tc>
        <w:tc>
          <w:tcPr>
            <w:tcW w:w="536" w:type="pct"/>
            <w:vMerge/>
            <w:vAlign w:val="center"/>
            <w:hideMark/>
          </w:tcPr>
          <w:p w14:paraId="04D43F70" w14:textId="77777777" w:rsidR="00D910ED" w:rsidRPr="001A75F3" w:rsidRDefault="00D910ED" w:rsidP="00D910ED">
            <w:pPr>
              <w:widowControl/>
              <w:autoSpaceDE/>
              <w:autoSpaceDN/>
              <w:adjustRightInd/>
              <w:rPr>
                <w:rFonts w:ascii="Cambria" w:hAnsi="Cambria"/>
                <w:sz w:val="19"/>
                <w:szCs w:val="19"/>
                <w:lang w:val="en-US"/>
              </w:rPr>
            </w:pPr>
          </w:p>
        </w:tc>
      </w:tr>
      <w:tr w:rsidR="00AD7D6C" w:rsidRPr="001A75F3" w14:paraId="5277F28B" w14:textId="77777777" w:rsidTr="00AD7D6C">
        <w:trPr>
          <w:trHeight w:val="300"/>
        </w:trPr>
        <w:tc>
          <w:tcPr>
            <w:tcW w:w="321" w:type="pct"/>
            <w:vMerge/>
            <w:vAlign w:val="center"/>
            <w:hideMark/>
          </w:tcPr>
          <w:p w14:paraId="55030CCA" w14:textId="77777777" w:rsidR="00D910ED" w:rsidRPr="001A75F3" w:rsidRDefault="00D910ED" w:rsidP="00D910ED">
            <w:pPr>
              <w:widowControl/>
              <w:autoSpaceDE/>
              <w:autoSpaceDN/>
              <w:adjustRightInd/>
              <w:rPr>
                <w:rFonts w:ascii="Cambria" w:hAnsi="Cambria"/>
                <w:lang w:val="en-US"/>
              </w:rPr>
            </w:pPr>
          </w:p>
        </w:tc>
        <w:tc>
          <w:tcPr>
            <w:tcW w:w="1198" w:type="pct"/>
            <w:gridSpan w:val="2"/>
            <w:noWrap/>
            <w:vAlign w:val="center"/>
            <w:hideMark/>
          </w:tcPr>
          <w:p w14:paraId="710E7EAA" w14:textId="77777777" w:rsidR="00D910ED" w:rsidRPr="001A75F3" w:rsidRDefault="00D910ED" w:rsidP="00D910ED">
            <w:pPr>
              <w:widowControl/>
              <w:autoSpaceDE/>
              <w:autoSpaceDN/>
              <w:adjustRightInd/>
              <w:jc w:val="right"/>
              <w:rPr>
                <w:rFonts w:ascii="Cambria" w:hAnsi="Cambria"/>
                <w:b/>
                <w:bCs/>
                <w:i/>
                <w:iCs/>
                <w:sz w:val="19"/>
                <w:szCs w:val="19"/>
                <w:lang w:val="en-US"/>
              </w:rPr>
            </w:pPr>
            <w:r w:rsidRPr="001A75F3">
              <w:rPr>
                <w:rFonts w:ascii="Cambria" w:hAnsi="Cambria"/>
                <w:b/>
                <w:bCs/>
                <w:i/>
                <w:iCs/>
                <w:sz w:val="19"/>
                <w:szCs w:val="19"/>
                <w:lang w:val="en-US"/>
              </w:rPr>
              <w:t>Total</w:t>
            </w:r>
          </w:p>
        </w:tc>
        <w:tc>
          <w:tcPr>
            <w:tcW w:w="437" w:type="pct"/>
            <w:noWrap/>
            <w:vAlign w:val="center"/>
            <w:hideMark/>
          </w:tcPr>
          <w:p w14:paraId="541E456E" w14:textId="77777777" w:rsidR="00D910ED" w:rsidRPr="001A75F3" w:rsidRDefault="00D910ED" w:rsidP="00D910ED">
            <w:pPr>
              <w:widowControl/>
              <w:autoSpaceDE/>
              <w:autoSpaceDN/>
              <w:adjustRightInd/>
              <w:jc w:val="right"/>
              <w:rPr>
                <w:rFonts w:ascii="Cambria" w:hAnsi="Cambria"/>
                <w:b/>
                <w:bCs/>
                <w:i/>
                <w:iCs/>
                <w:sz w:val="19"/>
                <w:szCs w:val="19"/>
                <w:lang w:val="en-US"/>
              </w:rPr>
            </w:pPr>
            <w:r w:rsidRPr="001A75F3">
              <w:rPr>
                <w:rFonts w:ascii="Cambria" w:hAnsi="Cambria"/>
                <w:b/>
                <w:bCs/>
                <w:i/>
                <w:iCs/>
                <w:sz w:val="19"/>
                <w:szCs w:val="19"/>
                <w:lang w:val="en-US"/>
              </w:rPr>
              <w:t>555.000,00</w:t>
            </w:r>
          </w:p>
        </w:tc>
        <w:tc>
          <w:tcPr>
            <w:tcW w:w="437" w:type="pct"/>
            <w:noWrap/>
            <w:vAlign w:val="center"/>
            <w:hideMark/>
          </w:tcPr>
          <w:p w14:paraId="285A689A" w14:textId="77777777" w:rsidR="00D910ED" w:rsidRPr="001A75F3" w:rsidRDefault="00D910ED" w:rsidP="00D910ED">
            <w:pPr>
              <w:widowControl/>
              <w:autoSpaceDE/>
              <w:autoSpaceDN/>
              <w:adjustRightInd/>
              <w:jc w:val="right"/>
              <w:rPr>
                <w:rFonts w:ascii="Cambria" w:hAnsi="Cambria"/>
                <w:b/>
                <w:bCs/>
                <w:i/>
                <w:iCs/>
                <w:sz w:val="19"/>
                <w:szCs w:val="19"/>
                <w:lang w:val="en-US"/>
              </w:rPr>
            </w:pPr>
            <w:r w:rsidRPr="001A75F3">
              <w:rPr>
                <w:rFonts w:ascii="Cambria" w:hAnsi="Cambria"/>
                <w:b/>
                <w:bCs/>
                <w:i/>
                <w:iCs/>
                <w:sz w:val="19"/>
                <w:szCs w:val="19"/>
                <w:lang w:val="en-US"/>
              </w:rPr>
              <w:t>585.000,00</w:t>
            </w:r>
          </w:p>
        </w:tc>
        <w:tc>
          <w:tcPr>
            <w:tcW w:w="1224" w:type="pct"/>
            <w:shd w:val="clear" w:color="000000" w:fill="000000"/>
            <w:noWrap/>
            <w:vAlign w:val="bottom"/>
            <w:hideMark/>
          </w:tcPr>
          <w:p w14:paraId="2F6B950B" w14:textId="77777777" w:rsidR="00D910ED" w:rsidRPr="001A75F3" w:rsidRDefault="00D910ED" w:rsidP="00D910ED">
            <w:pPr>
              <w:widowControl/>
              <w:autoSpaceDE/>
              <w:autoSpaceDN/>
              <w:adjustRightInd/>
              <w:rPr>
                <w:rFonts w:ascii="Cambria" w:hAnsi="Cambria"/>
                <w:sz w:val="19"/>
                <w:szCs w:val="19"/>
                <w:lang w:val="en-US"/>
              </w:rPr>
            </w:pPr>
            <w:r w:rsidRPr="001A75F3">
              <w:rPr>
                <w:rFonts w:ascii="Cambria" w:hAnsi="Cambria"/>
                <w:sz w:val="19"/>
                <w:szCs w:val="19"/>
                <w:lang w:val="en-US"/>
              </w:rPr>
              <w:t> </w:t>
            </w:r>
          </w:p>
        </w:tc>
        <w:tc>
          <w:tcPr>
            <w:tcW w:w="423" w:type="pct"/>
            <w:noWrap/>
            <w:vAlign w:val="center"/>
            <w:hideMark/>
          </w:tcPr>
          <w:p w14:paraId="4D418A35"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 </w:t>
            </w:r>
          </w:p>
        </w:tc>
        <w:tc>
          <w:tcPr>
            <w:tcW w:w="423" w:type="pct"/>
            <w:noWrap/>
            <w:vAlign w:val="center"/>
            <w:hideMark/>
          </w:tcPr>
          <w:p w14:paraId="665FEA78" w14:textId="77777777" w:rsidR="00D910ED" w:rsidRPr="001A75F3" w:rsidRDefault="00D910ED" w:rsidP="00D910ED">
            <w:pPr>
              <w:widowControl/>
              <w:autoSpaceDE/>
              <w:autoSpaceDN/>
              <w:adjustRightInd/>
              <w:jc w:val="right"/>
              <w:rPr>
                <w:rFonts w:ascii="Cambria" w:hAnsi="Cambria"/>
                <w:sz w:val="19"/>
                <w:szCs w:val="19"/>
                <w:lang w:val="en-US"/>
              </w:rPr>
            </w:pPr>
            <w:r w:rsidRPr="001A75F3">
              <w:rPr>
                <w:rFonts w:ascii="Cambria" w:hAnsi="Cambria"/>
                <w:sz w:val="19"/>
                <w:szCs w:val="19"/>
                <w:lang w:val="en-US"/>
              </w:rPr>
              <w:t> </w:t>
            </w:r>
          </w:p>
        </w:tc>
        <w:tc>
          <w:tcPr>
            <w:tcW w:w="536" w:type="pct"/>
            <w:noWrap/>
            <w:vAlign w:val="center"/>
            <w:hideMark/>
          </w:tcPr>
          <w:p w14:paraId="08B2E7EC" w14:textId="77777777" w:rsidR="00D910ED" w:rsidRPr="001A75F3" w:rsidRDefault="00D910ED" w:rsidP="00D910ED">
            <w:pPr>
              <w:widowControl/>
              <w:autoSpaceDE/>
              <w:autoSpaceDN/>
              <w:adjustRightInd/>
              <w:jc w:val="center"/>
              <w:rPr>
                <w:rFonts w:ascii="Cambria" w:hAnsi="Cambria"/>
                <w:sz w:val="19"/>
                <w:szCs w:val="19"/>
                <w:lang w:val="en-US"/>
              </w:rPr>
            </w:pPr>
            <w:r w:rsidRPr="001A75F3">
              <w:rPr>
                <w:rFonts w:ascii="Cambria" w:hAnsi="Cambria"/>
                <w:sz w:val="19"/>
                <w:szCs w:val="19"/>
                <w:lang w:val="en-US"/>
              </w:rPr>
              <w:t> </w:t>
            </w:r>
          </w:p>
        </w:tc>
      </w:tr>
    </w:tbl>
    <w:p w14:paraId="711970BB" w14:textId="135DD6D1" w:rsidR="00AD7D6C" w:rsidRPr="001A75F3" w:rsidRDefault="00AD7D6C" w:rsidP="001163FC">
      <w:pPr>
        <w:jc w:val="both"/>
        <w:rPr>
          <w:rFonts w:ascii="Cambria" w:hAnsi="Cambria"/>
          <w:b/>
          <w:bCs/>
        </w:rPr>
      </w:pPr>
    </w:p>
    <w:p w14:paraId="1206D071" w14:textId="77777777" w:rsidR="00AD7D6C" w:rsidRPr="001A75F3" w:rsidRDefault="00AD7D6C">
      <w:pPr>
        <w:widowControl/>
        <w:autoSpaceDE/>
        <w:autoSpaceDN/>
        <w:adjustRightInd/>
        <w:jc w:val="center"/>
        <w:rPr>
          <w:rFonts w:ascii="Cambria" w:hAnsi="Cambria"/>
          <w:b/>
          <w:bCs/>
        </w:rPr>
      </w:pPr>
      <w:r w:rsidRPr="001A75F3">
        <w:rPr>
          <w:rFonts w:ascii="Cambria" w:hAnsi="Cambria"/>
          <w:b/>
          <w:bCs/>
        </w:rPr>
        <w:br w:type="page"/>
      </w:r>
    </w:p>
    <w:p w14:paraId="011B677D" w14:textId="77777777" w:rsidR="000A5C27" w:rsidRPr="001A75F3" w:rsidRDefault="000A5C27" w:rsidP="001163FC">
      <w:pPr>
        <w:jc w:val="both"/>
        <w:rPr>
          <w:rFonts w:ascii="Cambria" w:hAnsi="Cambria"/>
          <w:b/>
          <w:bCs/>
        </w:rPr>
      </w:pPr>
    </w:p>
    <w:tbl>
      <w:tblPr>
        <w:tblW w:w="5000" w:type="pct"/>
        <w:tblLook w:val="04A0" w:firstRow="1" w:lastRow="0" w:firstColumn="1" w:lastColumn="0" w:noHBand="0" w:noVBand="1"/>
      </w:tblPr>
      <w:tblGrid>
        <w:gridCol w:w="897"/>
        <w:gridCol w:w="1777"/>
        <w:gridCol w:w="1316"/>
        <w:gridCol w:w="1257"/>
        <w:gridCol w:w="1257"/>
        <w:gridCol w:w="3757"/>
        <w:gridCol w:w="1257"/>
        <w:gridCol w:w="1257"/>
        <w:gridCol w:w="1201"/>
      </w:tblGrid>
      <w:tr w:rsidR="00D41B31" w:rsidRPr="001A75F3" w14:paraId="577AEB56" w14:textId="77777777" w:rsidTr="00D41B31">
        <w:trPr>
          <w:trHeight w:val="270"/>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3F6D9361"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69BBBFCF"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 xml:space="preserve">Poste </w:t>
            </w:r>
            <w:proofErr w:type="spellStart"/>
            <w:r w:rsidRPr="001A75F3">
              <w:rPr>
                <w:rFonts w:ascii="Cambria" w:hAnsi="Cambria"/>
                <w:b/>
                <w:bCs/>
                <w:lang w:val="en-US"/>
              </w:rPr>
              <w:t>budgétaire</w:t>
            </w:r>
            <w:proofErr w:type="spellEnd"/>
          </w:p>
        </w:tc>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62BA64A7"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23B44F8F"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575CE236"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Explications</w:t>
            </w:r>
          </w:p>
        </w:tc>
        <w:tc>
          <w:tcPr>
            <w:tcW w:w="960" w:type="pct"/>
            <w:gridSpan w:val="3"/>
            <w:tcBorders>
              <w:top w:val="single" w:sz="8" w:space="0" w:color="auto"/>
              <w:left w:val="nil"/>
              <w:bottom w:val="nil"/>
              <w:right w:val="single" w:sz="8" w:space="0" w:color="000000"/>
            </w:tcBorders>
            <w:noWrap/>
            <w:vAlign w:val="bottom"/>
            <w:hideMark/>
          </w:tcPr>
          <w:p w14:paraId="215F137A" w14:textId="77777777" w:rsidR="00D41B31" w:rsidRPr="001A75F3" w:rsidRDefault="00D41B31" w:rsidP="00D41B31">
            <w:pPr>
              <w:widowControl/>
              <w:autoSpaceDE/>
              <w:autoSpaceDN/>
              <w:adjustRightInd/>
              <w:jc w:val="center"/>
              <w:rPr>
                <w:rFonts w:ascii="Cambria" w:hAnsi="Cambria"/>
                <w:b/>
                <w:bCs/>
                <w:lang w:val="en-US"/>
              </w:rPr>
            </w:pPr>
            <w:proofErr w:type="spellStart"/>
            <w:r w:rsidRPr="001A75F3">
              <w:rPr>
                <w:rFonts w:ascii="Cambria" w:hAnsi="Cambria"/>
                <w:b/>
                <w:bCs/>
                <w:lang w:val="en-US"/>
              </w:rPr>
              <w:t>Financement</w:t>
            </w:r>
            <w:proofErr w:type="spellEnd"/>
            <w:r w:rsidRPr="001A75F3">
              <w:rPr>
                <w:rFonts w:ascii="Cambria" w:hAnsi="Cambria"/>
                <w:b/>
                <w:bCs/>
                <w:lang w:val="en-US"/>
              </w:rPr>
              <w:t xml:space="preserve"> </w:t>
            </w:r>
            <w:proofErr w:type="spellStart"/>
            <w:r w:rsidRPr="001A75F3">
              <w:rPr>
                <w:rFonts w:ascii="Cambria" w:hAnsi="Cambria"/>
                <w:b/>
                <w:bCs/>
                <w:lang w:val="en-US"/>
              </w:rPr>
              <w:t>garanti</w:t>
            </w:r>
            <w:proofErr w:type="spellEnd"/>
            <w:r w:rsidRPr="001A75F3">
              <w:rPr>
                <w:rFonts w:ascii="Cambria" w:hAnsi="Cambria"/>
                <w:b/>
                <w:bCs/>
                <w:lang w:val="en-US"/>
              </w:rPr>
              <w:t xml:space="preserve"> (€)</w:t>
            </w:r>
          </w:p>
        </w:tc>
      </w:tr>
      <w:tr w:rsidR="00D41B31" w:rsidRPr="001A75F3" w14:paraId="4831DD7D" w14:textId="77777777" w:rsidTr="00D41B31">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21A32F0A" w14:textId="77777777" w:rsidR="00D41B31" w:rsidRPr="001A75F3" w:rsidRDefault="00D41B31" w:rsidP="00D41B31">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0C506296" w14:textId="77777777" w:rsidR="00D41B31" w:rsidRPr="001A75F3" w:rsidRDefault="00D41B31" w:rsidP="00D41B31">
            <w:pPr>
              <w:widowControl/>
              <w:autoSpaceDE/>
              <w:autoSpaceDN/>
              <w:adjustRightInd/>
              <w:rPr>
                <w:rFonts w:ascii="Cambria" w:hAnsi="Cambria"/>
                <w:b/>
                <w:bCs/>
                <w:lang w:val="en-US"/>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14:paraId="02E2C0B4" w14:textId="77777777" w:rsidR="00D41B31" w:rsidRPr="001A75F3" w:rsidRDefault="00D41B31" w:rsidP="00D41B31">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5007734F"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48DF8733"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425296C7" w14:textId="77777777" w:rsidR="00D41B31" w:rsidRPr="001A75F3" w:rsidRDefault="00D41B31" w:rsidP="00D41B31">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56F35AB"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466AD81B"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2027</w:t>
            </w:r>
          </w:p>
        </w:tc>
        <w:tc>
          <w:tcPr>
            <w:tcW w:w="286" w:type="pct"/>
            <w:tcBorders>
              <w:top w:val="single" w:sz="4" w:space="0" w:color="auto"/>
              <w:left w:val="single" w:sz="4" w:space="0" w:color="auto"/>
              <w:bottom w:val="single" w:sz="8" w:space="0" w:color="auto"/>
              <w:right w:val="single" w:sz="8" w:space="0" w:color="auto"/>
            </w:tcBorders>
            <w:noWrap/>
            <w:vAlign w:val="center"/>
            <w:hideMark/>
          </w:tcPr>
          <w:p w14:paraId="0BF16EBC" w14:textId="77777777" w:rsidR="00D41B31" w:rsidRPr="001A75F3" w:rsidRDefault="00D41B31" w:rsidP="00D41B31">
            <w:pPr>
              <w:widowControl/>
              <w:autoSpaceDE/>
              <w:autoSpaceDN/>
              <w:adjustRightInd/>
              <w:jc w:val="center"/>
              <w:rPr>
                <w:rFonts w:ascii="Cambria" w:hAnsi="Cambria"/>
                <w:b/>
                <w:bCs/>
                <w:lang w:val="en-US"/>
              </w:rPr>
            </w:pPr>
            <w:r w:rsidRPr="001A75F3">
              <w:rPr>
                <w:rFonts w:ascii="Cambria" w:hAnsi="Cambria"/>
                <w:b/>
                <w:bCs/>
                <w:lang w:val="en-US"/>
              </w:rPr>
              <w:t>Source</w:t>
            </w:r>
          </w:p>
        </w:tc>
      </w:tr>
      <w:tr w:rsidR="00D41B31" w:rsidRPr="001A75F3" w14:paraId="34E3A071" w14:textId="77777777" w:rsidTr="00D41B31">
        <w:trPr>
          <w:trHeight w:val="1155"/>
        </w:trPr>
        <w:tc>
          <w:tcPr>
            <w:tcW w:w="389" w:type="pct"/>
            <w:tcBorders>
              <w:top w:val="nil"/>
              <w:left w:val="single" w:sz="8" w:space="0" w:color="auto"/>
              <w:bottom w:val="single" w:sz="8" w:space="0" w:color="auto"/>
              <w:right w:val="single" w:sz="4" w:space="0" w:color="auto"/>
            </w:tcBorders>
            <w:noWrap/>
            <w:vAlign w:val="center"/>
            <w:hideMark/>
          </w:tcPr>
          <w:p w14:paraId="3C0AF148" w14:textId="77777777" w:rsidR="00D41B31" w:rsidRPr="001A75F3" w:rsidRDefault="00D41B31" w:rsidP="00D41B31">
            <w:pPr>
              <w:widowControl/>
              <w:autoSpaceDE/>
              <w:autoSpaceDN/>
              <w:adjustRightInd/>
              <w:jc w:val="center"/>
              <w:rPr>
                <w:rFonts w:ascii="Cambria" w:hAnsi="Cambria"/>
                <w:lang w:val="en-US"/>
              </w:rPr>
            </w:pPr>
            <w:r w:rsidRPr="001A75F3">
              <w:rPr>
                <w:rFonts w:ascii="Cambria" w:hAnsi="Cambria"/>
                <w:lang w:val="en-US"/>
              </w:rPr>
              <w:t>GBYP</w:t>
            </w:r>
          </w:p>
        </w:tc>
        <w:tc>
          <w:tcPr>
            <w:tcW w:w="465" w:type="pct"/>
            <w:tcBorders>
              <w:top w:val="nil"/>
              <w:left w:val="nil"/>
              <w:bottom w:val="single" w:sz="8" w:space="0" w:color="auto"/>
              <w:right w:val="single" w:sz="4" w:space="0" w:color="auto"/>
            </w:tcBorders>
            <w:noWrap/>
            <w:vAlign w:val="center"/>
            <w:hideMark/>
          </w:tcPr>
          <w:p w14:paraId="0AD72E14" w14:textId="77777777" w:rsidR="00D41B31" w:rsidRPr="001A75F3" w:rsidRDefault="00D41B31" w:rsidP="00D41B31">
            <w:pPr>
              <w:widowControl/>
              <w:autoSpaceDE/>
              <w:autoSpaceDN/>
              <w:adjustRightInd/>
              <w:jc w:val="center"/>
              <w:rPr>
                <w:rFonts w:ascii="Cambria" w:hAnsi="Cambria"/>
                <w:lang w:val="en-US"/>
              </w:rPr>
            </w:pPr>
            <w:r w:rsidRPr="001A75F3">
              <w:rPr>
                <w:rFonts w:ascii="Cambria" w:hAnsi="Cambria"/>
                <w:lang w:val="en-US"/>
              </w:rPr>
              <w:t>Coordination</w:t>
            </w:r>
          </w:p>
        </w:tc>
        <w:tc>
          <w:tcPr>
            <w:tcW w:w="778" w:type="pct"/>
            <w:tcBorders>
              <w:top w:val="nil"/>
              <w:left w:val="nil"/>
              <w:bottom w:val="single" w:sz="8" w:space="0" w:color="auto"/>
              <w:right w:val="single" w:sz="8" w:space="0" w:color="auto"/>
            </w:tcBorders>
            <w:vAlign w:val="center"/>
            <w:hideMark/>
          </w:tcPr>
          <w:p w14:paraId="7C0F5D59" w14:textId="77777777" w:rsidR="00D41B31" w:rsidRPr="001A75F3" w:rsidRDefault="00D41B31" w:rsidP="00D41B31">
            <w:pPr>
              <w:widowControl/>
              <w:autoSpaceDE/>
              <w:autoSpaceDN/>
              <w:adjustRightInd/>
              <w:rPr>
                <w:rFonts w:ascii="Cambria" w:hAnsi="Cambria"/>
                <w:lang w:val="en-US"/>
              </w:rPr>
            </w:pPr>
            <w:r w:rsidRPr="001A75F3">
              <w:rPr>
                <w:rFonts w:ascii="Cambria" w:hAnsi="Cambria"/>
                <w:lang w:val="en-US"/>
              </w:rPr>
              <w:t>Science coordination</w:t>
            </w:r>
          </w:p>
        </w:tc>
        <w:tc>
          <w:tcPr>
            <w:tcW w:w="342" w:type="pct"/>
            <w:tcBorders>
              <w:top w:val="nil"/>
              <w:left w:val="nil"/>
              <w:bottom w:val="single" w:sz="8" w:space="0" w:color="auto"/>
              <w:right w:val="single" w:sz="4" w:space="0" w:color="auto"/>
            </w:tcBorders>
            <w:noWrap/>
            <w:vAlign w:val="bottom"/>
            <w:hideMark/>
          </w:tcPr>
          <w:p w14:paraId="747D265A" w14:textId="77777777" w:rsidR="00D41B31" w:rsidRPr="001A75F3" w:rsidRDefault="00D41B31" w:rsidP="00D41B31">
            <w:pPr>
              <w:widowControl/>
              <w:autoSpaceDE/>
              <w:autoSpaceDN/>
              <w:adjustRightInd/>
              <w:jc w:val="right"/>
              <w:rPr>
                <w:rFonts w:ascii="Cambria" w:hAnsi="Cambria"/>
                <w:lang w:val="en-US"/>
              </w:rPr>
            </w:pPr>
            <w:r w:rsidRPr="001A75F3">
              <w:rPr>
                <w:rFonts w:ascii="Cambria" w:hAnsi="Cambria"/>
                <w:lang w:val="en-US"/>
              </w:rPr>
              <w:t>220.000,00</w:t>
            </w:r>
          </w:p>
        </w:tc>
        <w:tc>
          <w:tcPr>
            <w:tcW w:w="342" w:type="pct"/>
            <w:tcBorders>
              <w:top w:val="nil"/>
              <w:left w:val="nil"/>
              <w:bottom w:val="single" w:sz="8" w:space="0" w:color="auto"/>
              <w:right w:val="single" w:sz="4" w:space="0" w:color="auto"/>
            </w:tcBorders>
            <w:noWrap/>
            <w:vAlign w:val="bottom"/>
            <w:hideMark/>
          </w:tcPr>
          <w:p w14:paraId="003530D4" w14:textId="77777777" w:rsidR="00D41B31" w:rsidRPr="001A75F3" w:rsidRDefault="00D41B31" w:rsidP="00D41B31">
            <w:pPr>
              <w:widowControl/>
              <w:autoSpaceDE/>
              <w:autoSpaceDN/>
              <w:adjustRightInd/>
              <w:jc w:val="right"/>
              <w:rPr>
                <w:rFonts w:ascii="Cambria" w:hAnsi="Cambria"/>
                <w:lang w:val="en-US"/>
              </w:rPr>
            </w:pPr>
            <w:r w:rsidRPr="001A75F3">
              <w:rPr>
                <w:rFonts w:ascii="Cambria" w:hAnsi="Cambria"/>
                <w:lang w:val="en-US"/>
              </w:rPr>
              <w:t>190.000,00</w:t>
            </w:r>
          </w:p>
        </w:tc>
        <w:tc>
          <w:tcPr>
            <w:tcW w:w="1724" w:type="pct"/>
            <w:tcBorders>
              <w:top w:val="nil"/>
              <w:left w:val="nil"/>
              <w:bottom w:val="single" w:sz="8" w:space="0" w:color="auto"/>
              <w:right w:val="single" w:sz="8" w:space="0" w:color="auto"/>
            </w:tcBorders>
            <w:vAlign w:val="center"/>
            <w:hideMark/>
          </w:tcPr>
          <w:p w14:paraId="139ED84F" w14:textId="77777777" w:rsidR="00D41B31" w:rsidRPr="001A75F3" w:rsidRDefault="00D41B31" w:rsidP="00D41B31">
            <w:pPr>
              <w:widowControl/>
              <w:autoSpaceDE/>
              <w:autoSpaceDN/>
              <w:adjustRightInd/>
              <w:rPr>
                <w:rFonts w:ascii="Cambria" w:hAnsi="Cambria"/>
              </w:rPr>
            </w:pPr>
            <w:r w:rsidRPr="001A75F3">
              <w:rPr>
                <w:rFonts w:ascii="Cambria" w:hAnsi="Cambria"/>
              </w:rPr>
              <w:t>Salaire du coordinateur du GBYP (à temps partiel, 80% en 2026 et 60% en 2027) ; salaire de l'expert externe du comité directeur du GBYP (SC) ; déplacements liés aux activités de coordination (par exemple, participation aux réunions du SC et aux réunions de l’ICCAT ; participation aux travaux sur le terrain, etc.)</w:t>
            </w:r>
          </w:p>
        </w:tc>
        <w:tc>
          <w:tcPr>
            <w:tcW w:w="337" w:type="pct"/>
            <w:tcBorders>
              <w:top w:val="nil"/>
              <w:left w:val="nil"/>
              <w:bottom w:val="single" w:sz="8" w:space="0" w:color="auto"/>
              <w:right w:val="single" w:sz="4" w:space="0" w:color="auto"/>
            </w:tcBorders>
            <w:noWrap/>
            <w:vAlign w:val="bottom"/>
            <w:hideMark/>
          </w:tcPr>
          <w:p w14:paraId="4FDD1761" w14:textId="77777777" w:rsidR="00D41B31" w:rsidRPr="001A75F3" w:rsidRDefault="00D41B31" w:rsidP="00D41B31">
            <w:pPr>
              <w:widowControl/>
              <w:autoSpaceDE/>
              <w:autoSpaceDN/>
              <w:adjustRightInd/>
              <w:jc w:val="right"/>
              <w:rPr>
                <w:rFonts w:ascii="Cambria" w:hAnsi="Cambria"/>
                <w:lang w:val="en-US"/>
              </w:rPr>
            </w:pPr>
            <w:r w:rsidRPr="001A75F3">
              <w:rPr>
                <w:rFonts w:ascii="Cambria" w:hAnsi="Cambria"/>
                <w:lang w:val="en-US"/>
              </w:rPr>
              <w:t>220.000,00</w:t>
            </w:r>
          </w:p>
        </w:tc>
        <w:tc>
          <w:tcPr>
            <w:tcW w:w="337" w:type="pct"/>
            <w:tcBorders>
              <w:top w:val="nil"/>
              <w:left w:val="nil"/>
              <w:bottom w:val="single" w:sz="8" w:space="0" w:color="auto"/>
              <w:right w:val="single" w:sz="4" w:space="0" w:color="auto"/>
            </w:tcBorders>
            <w:noWrap/>
            <w:vAlign w:val="bottom"/>
            <w:hideMark/>
          </w:tcPr>
          <w:p w14:paraId="6FD6D3C9" w14:textId="77777777" w:rsidR="00D41B31" w:rsidRPr="001A75F3" w:rsidRDefault="00D41B31" w:rsidP="00D41B31">
            <w:pPr>
              <w:widowControl/>
              <w:autoSpaceDE/>
              <w:autoSpaceDN/>
              <w:adjustRightInd/>
              <w:jc w:val="right"/>
              <w:rPr>
                <w:rFonts w:ascii="Cambria" w:hAnsi="Cambria"/>
                <w:lang w:val="en-US"/>
              </w:rPr>
            </w:pPr>
            <w:r w:rsidRPr="001A75F3">
              <w:rPr>
                <w:rFonts w:ascii="Cambria" w:hAnsi="Cambria"/>
                <w:lang w:val="en-US"/>
              </w:rPr>
              <w:t>190.000,00</w:t>
            </w:r>
          </w:p>
        </w:tc>
        <w:tc>
          <w:tcPr>
            <w:tcW w:w="286" w:type="pct"/>
            <w:tcBorders>
              <w:top w:val="nil"/>
              <w:left w:val="nil"/>
              <w:bottom w:val="single" w:sz="8" w:space="0" w:color="auto"/>
              <w:right w:val="single" w:sz="8" w:space="0" w:color="auto"/>
            </w:tcBorders>
            <w:noWrap/>
            <w:vAlign w:val="bottom"/>
            <w:hideMark/>
          </w:tcPr>
          <w:p w14:paraId="1F87B97D" w14:textId="62226440" w:rsidR="00D41B31" w:rsidRPr="001A75F3" w:rsidRDefault="00B95493" w:rsidP="00D41B31">
            <w:pPr>
              <w:widowControl/>
              <w:autoSpaceDE/>
              <w:autoSpaceDN/>
              <w:adjustRightInd/>
              <w:jc w:val="center"/>
              <w:rPr>
                <w:rFonts w:ascii="Cambria" w:hAnsi="Cambria"/>
                <w:lang w:val="en-US"/>
              </w:rPr>
            </w:pPr>
            <w:proofErr w:type="spellStart"/>
            <w:r w:rsidRPr="001A75F3">
              <w:rPr>
                <w:rFonts w:ascii="Cambria" w:hAnsi="Cambria"/>
                <w:lang w:val="en-US"/>
              </w:rPr>
              <w:t>Solde</w:t>
            </w:r>
            <w:proofErr w:type="spellEnd"/>
            <w:r w:rsidRPr="001A75F3">
              <w:rPr>
                <w:rFonts w:ascii="Cambria" w:hAnsi="Cambria"/>
                <w:lang w:val="en-US"/>
              </w:rPr>
              <w:t xml:space="preserve"> </w:t>
            </w:r>
            <w:r w:rsidR="00D41B31" w:rsidRPr="001A75F3">
              <w:rPr>
                <w:rFonts w:ascii="Cambria" w:hAnsi="Cambria"/>
                <w:lang w:val="en-US"/>
              </w:rPr>
              <w:t xml:space="preserve">GBYP </w:t>
            </w:r>
          </w:p>
        </w:tc>
      </w:tr>
      <w:tr w:rsidR="00D41B31" w:rsidRPr="001A75F3" w14:paraId="59B6137C" w14:textId="77777777" w:rsidTr="00D41B31">
        <w:trPr>
          <w:trHeight w:val="270"/>
        </w:trPr>
        <w:tc>
          <w:tcPr>
            <w:tcW w:w="1633" w:type="pct"/>
            <w:gridSpan w:val="3"/>
            <w:tcBorders>
              <w:top w:val="nil"/>
              <w:left w:val="single" w:sz="8" w:space="0" w:color="auto"/>
              <w:bottom w:val="single" w:sz="8" w:space="0" w:color="auto"/>
              <w:right w:val="single" w:sz="8" w:space="0" w:color="000000"/>
            </w:tcBorders>
            <w:noWrap/>
            <w:vAlign w:val="center"/>
            <w:hideMark/>
          </w:tcPr>
          <w:p w14:paraId="1B8ED317"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TOTAL</w:t>
            </w:r>
          </w:p>
        </w:tc>
        <w:tc>
          <w:tcPr>
            <w:tcW w:w="342" w:type="pct"/>
            <w:tcBorders>
              <w:top w:val="nil"/>
              <w:left w:val="nil"/>
              <w:bottom w:val="single" w:sz="8" w:space="0" w:color="auto"/>
              <w:right w:val="single" w:sz="4" w:space="0" w:color="auto"/>
            </w:tcBorders>
            <w:noWrap/>
            <w:vAlign w:val="bottom"/>
            <w:hideMark/>
          </w:tcPr>
          <w:p w14:paraId="5144CA22"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220.000,00</w:t>
            </w:r>
          </w:p>
        </w:tc>
        <w:tc>
          <w:tcPr>
            <w:tcW w:w="342" w:type="pct"/>
            <w:tcBorders>
              <w:top w:val="nil"/>
              <w:left w:val="single" w:sz="8" w:space="0" w:color="auto"/>
              <w:bottom w:val="single" w:sz="8" w:space="0" w:color="auto"/>
              <w:right w:val="single" w:sz="4" w:space="0" w:color="auto"/>
            </w:tcBorders>
            <w:noWrap/>
            <w:vAlign w:val="bottom"/>
            <w:hideMark/>
          </w:tcPr>
          <w:p w14:paraId="570B5DB5"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190.000,00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6A16BD0C" w14:textId="77777777" w:rsidR="00D41B31" w:rsidRPr="001A75F3" w:rsidRDefault="00D41B31" w:rsidP="00D41B31">
            <w:pPr>
              <w:widowControl/>
              <w:autoSpaceDE/>
              <w:autoSpaceDN/>
              <w:adjustRightInd/>
              <w:rPr>
                <w:rFonts w:ascii="Cambria" w:hAnsi="Cambria"/>
                <w:lang w:val="en-US"/>
              </w:rPr>
            </w:pPr>
            <w:r w:rsidRPr="001A75F3">
              <w:rPr>
                <w:rFonts w:ascii="Cambria" w:hAnsi="Cambria"/>
                <w:lang w:val="en-US"/>
              </w:rPr>
              <w:t> </w:t>
            </w:r>
          </w:p>
        </w:tc>
        <w:tc>
          <w:tcPr>
            <w:tcW w:w="337" w:type="pct"/>
            <w:tcBorders>
              <w:top w:val="nil"/>
              <w:left w:val="nil"/>
              <w:bottom w:val="single" w:sz="8" w:space="0" w:color="auto"/>
              <w:right w:val="single" w:sz="4" w:space="0" w:color="auto"/>
            </w:tcBorders>
            <w:noWrap/>
            <w:vAlign w:val="center"/>
            <w:hideMark/>
          </w:tcPr>
          <w:p w14:paraId="055F5C77"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220.000,00</w:t>
            </w:r>
          </w:p>
        </w:tc>
        <w:tc>
          <w:tcPr>
            <w:tcW w:w="337" w:type="pct"/>
            <w:tcBorders>
              <w:top w:val="nil"/>
              <w:left w:val="single" w:sz="8" w:space="0" w:color="auto"/>
              <w:bottom w:val="single" w:sz="8" w:space="0" w:color="auto"/>
              <w:right w:val="single" w:sz="4" w:space="0" w:color="auto"/>
            </w:tcBorders>
            <w:noWrap/>
            <w:vAlign w:val="center"/>
            <w:hideMark/>
          </w:tcPr>
          <w:p w14:paraId="366AF24F"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190.000,00</w:t>
            </w:r>
          </w:p>
        </w:tc>
        <w:tc>
          <w:tcPr>
            <w:tcW w:w="286" w:type="pct"/>
            <w:tcBorders>
              <w:top w:val="nil"/>
              <w:left w:val="nil"/>
              <w:bottom w:val="single" w:sz="8" w:space="0" w:color="auto"/>
              <w:right w:val="single" w:sz="8" w:space="0" w:color="auto"/>
            </w:tcBorders>
            <w:shd w:val="clear" w:color="000000" w:fill="000000"/>
            <w:noWrap/>
            <w:vAlign w:val="center"/>
            <w:hideMark/>
          </w:tcPr>
          <w:p w14:paraId="3FDE9991" w14:textId="77777777" w:rsidR="00D41B31" w:rsidRPr="001A75F3" w:rsidRDefault="00D41B31" w:rsidP="00D41B31">
            <w:pPr>
              <w:widowControl/>
              <w:autoSpaceDE/>
              <w:autoSpaceDN/>
              <w:adjustRightInd/>
              <w:jc w:val="center"/>
              <w:rPr>
                <w:rFonts w:ascii="Cambria" w:hAnsi="Cambria"/>
                <w:lang w:val="en-US"/>
              </w:rPr>
            </w:pPr>
            <w:r w:rsidRPr="001A75F3">
              <w:rPr>
                <w:rFonts w:ascii="Cambria" w:hAnsi="Cambria"/>
                <w:lang w:val="en-US"/>
              </w:rPr>
              <w:t> </w:t>
            </w:r>
          </w:p>
        </w:tc>
      </w:tr>
      <w:tr w:rsidR="00D41B31" w:rsidRPr="001A75F3" w14:paraId="0F2A662D" w14:textId="77777777" w:rsidTr="00D41B31">
        <w:trPr>
          <w:trHeight w:val="270"/>
        </w:trPr>
        <w:tc>
          <w:tcPr>
            <w:tcW w:w="389" w:type="pct"/>
            <w:tcBorders>
              <w:top w:val="nil"/>
              <w:left w:val="nil"/>
              <w:bottom w:val="nil"/>
              <w:right w:val="nil"/>
            </w:tcBorders>
            <w:noWrap/>
            <w:vAlign w:val="center"/>
            <w:hideMark/>
          </w:tcPr>
          <w:p w14:paraId="391664A6" w14:textId="77777777" w:rsidR="00D41B31" w:rsidRPr="001A75F3" w:rsidRDefault="00D41B31" w:rsidP="00D41B31">
            <w:pPr>
              <w:widowControl/>
              <w:autoSpaceDE/>
              <w:autoSpaceDN/>
              <w:adjustRightInd/>
              <w:jc w:val="center"/>
              <w:rPr>
                <w:rFonts w:ascii="Cambria" w:hAnsi="Cambria"/>
                <w:lang w:val="en-US"/>
              </w:rPr>
            </w:pPr>
          </w:p>
        </w:tc>
        <w:tc>
          <w:tcPr>
            <w:tcW w:w="465" w:type="pct"/>
            <w:tcBorders>
              <w:top w:val="nil"/>
              <w:left w:val="nil"/>
              <w:bottom w:val="nil"/>
              <w:right w:val="nil"/>
            </w:tcBorders>
            <w:noWrap/>
            <w:vAlign w:val="center"/>
            <w:hideMark/>
          </w:tcPr>
          <w:p w14:paraId="2B1FFDA9" w14:textId="77777777" w:rsidR="00D41B31" w:rsidRPr="001A75F3" w:rsidRDefault="00D41B31" w:rsidP="00D41B31">
            <w:pPr>
              <w:widowControl/>
              <w:autoSpaceDE/>
              <w:autoSpaceDN/>
              <w:adjustRightInd/>
              <w:rPr>
                <w:rFonts w:ascii="Cambria" w:hAnsi="Cambria"/>
                <w:lang w:val="en-US"/>
              </w:rPr>
            </w:pPr>
          </w:p>
        </w:tc>
        <w:tc>
          <w:tcPr>
            <w:tcW w:w="778" w:type="pct"/>
            <w:tcBorders>
              <w:top w:val="nil"/>
              <w:left w:val="nil"/>
              <w:bottom w:val="nil"/>
              <w:right w:val="nil"/>
            </w:tcBorders>
            <w:vAlign w:val="bottom"/>
            <w:hideMark/>
          </w:tcPr>
          <w:p w14:paraId="05530F92" w14:textId="77777777" w:rsidR="00D41B31" w:rsidRPr="001A75F3" w:rsidRDefault="00D41B31" w:rsidP="00D41B31">
            <w:pPr>
              <w:widowControl/>
              <w:autoSpaceDE/>
              <w:autoSpaceDN/>
              <w:adjustRightInd/>
              <w:jc w:val="center"/>
              <w:rPr>
                <w:rFonts w:ascii="Cambria" w:hAnsi="Cambria"/>
                <w:lang w:val="en-US"/>
              </w:rPr>
            </w:pPr>
          </w:p>
        </w:tc>
        <w:tc>
          <w:tcPr>
            <w:tcW w:w="342" w:type="pct"/>
            <w:tcBorders>
              <w:top w:val="nil"/>
              <w:left w:val="nil"/>
              <w:bottom w:val="nil"/>
              <w:right w:val="nil"/>
            </w:tcBorders>
            <w:noWrap/>
            <w:vAlign w:val="bottom"/>
            <w:hideMark/>
          </w:tcPr>
          <w:p w14:paraId="5E88F8FA" w14:textId="77777777" w:rsidR="00D41B31" w:rsidRPr="001A75F3" w:rsidRDefault="00D41B31" w:rsidP="00D41B31">
            <w:pPr>
              <w:widowControl/>
              <w:autoSpaceDE/>
              <w:autoSpaceDN/>
              <w:adjustRightInd/>
              <w:rPr>
                <w:rFonts w:ascii="Cambria" w:hAnsi="Cambria"/>
                <w:lang w:val="en-US"/>
              </w:rPr>
            </w:pPr>
          </w:p>
        </w:tc>
        <w:tc>
          <w:tcPr>
            <w:tcW w:w="342" w:type="pct"/>
            <w:tcBorders>
              <w:top w:val="nil"/>
              <w:left w:val="nil"/>
              <w:bottom w:val="nil"/>
              <w:right w:val="nil"/>
            </w:tcBorders>
            <w:noWrap/>
            <w:vAlign w:val="bottom"/>
            <w:hideMark/>
          </w:tcPr>
          <w:p w14:paraId="47C47DB7" w14:textId="77777777" w:rsidR="00D41B31" w:rsidRPr="001A75F3" w:rsidRDefault="00D41B31" w:rsidP="00D41B31">
            <w:pPr>
              <w:widowControl/>
              <w:autoSpaceDE/>
              <w:autoSpaceDN/>
              <w:adjustRightInd/>
              <w:jc w:val="right"/>
              <w:rPr>
                <w:rFonts w:ascii="Cambria" w:hAnsi="Cambria"/>
                <w:lang w:val="en-US"/>
              </w:rPr>
            </w:pPr>
          </w:p>
        </w:tc>
        <w:tc>
          <w:tcPr>
            <w:tcW w:w="1724" w:type="pct"/>
            <w:tcBorders>
              <w:top w:val="nil"/>
              <w:left w:val="nil"/>
              <w:bottom w:val="nil"/>
              <w:right w:val="nil"/>
            </w:tcBorders>
            <w:noWrap/>
            <w:vAlign w:val="bottom"/>
            <w:hideMark/>
          </w:tcPr>
          <w:p w14:paraId="5817A8BA" w14:textId="77777777" w:rsidR="00D41B31" w:rsidRPr="001A75F3" w:rsidRDefault="00D41B31" w:rsidP="00D41B31">
            <w:pPr>
              <w:widowControl/>
              <w:autoSpaceDE/>
              <w:autoSpaceDN/>
              <w:adjustRightInd/>
              <w:jc w:val="right"/>
              <w:rPr>
                <w:rFonts w:ascii="Cambria" w:hAnsi="Cambria"/>
                <w:lang w:val="en-US"/>
              </w:rPr>
            </w:pPr>
          </w:p>
        </w:tc>
        <w:tc>
          <w:tcPr>
            <w:tcW w:w="337" w:type="pct"/>
            <w:tcBorders>
              <w:top w:val="nil"/>
              <w:left w:val="nil"/>
              <w:bottom w:val="nil"/>
              <w:right w:val="nil"/>
            </w:tcBorders>
            <w:noWrap/>
            <w:vAlign w:val="bottom"/>
            <w:hideMark/>
          </w:tcPr>
          <w:p w14:paraId="1EB0B9D8" w14:textId="77777777" w:rsidR="00D41B31" w:rsidRPr="001A75F3" w:rsidRDefault="00D41B31" w:rsidP="00D41B31">
            <w:pPr>
              <w:widowControl/>
              <w:autoSpaceDE/>
              <w:autoSpaceDN/>
              <w:adjustRightInd/>
              <w:rPr>
                <w:rFonts w:ascii="Cambria" w:hAnsi="Cambria"/>
                <w:lang w:val="en-US"/>
              </w:rPr>
            </w:pPr>
          </w:p>
        </w:tc>
        <w:tc>
          <w:tcPr>
            <w:tcW w:w="337" w:type="pct"/>
            <w:tcBorders>
              <w:top w:val="nil"/>
              <w:left w:val="nil"/>
              <w:bottom w:val="nil"/>
              <w:right w:val="nil"/>
            </w:tcBorders>
            <w:noWrap/>
            <w:vAlign w:val="bottom"/>
            <w:hideMark/>
          </w:tcPr>
          <w:p w14:paraId="7CD657E0" w14:textId="77777777" w:rsidR="00D41B31" w:rsidRPr="001A75F3" w:rsidRDefault="00D41B31" w:rsidP="00D41B31">
            <w:pPr>
              <w:widowControl/>
              <w:autoSpaceDE/>
              <w:autoSpaceDN/>
              <w:adjustRightInd/>
              <w:jc w:val="right"/>
              <w:rPr>
                <w:rFonts w:ascii="Cambria" w:hAnsi="Cambria"/>
                <w:lang w:val="en-US"/>
              </w:rPr>
            </w:pPr>
          </w:p>
        </w:tc>
        <w:tc>
          <w:tcPr>
            <w:tcW w:w="286" w:type="pct"/>
            <w:tcBorders>
              <w:top w:val="nil"/>
              <w:left w:val="nil"/>
              <w:bottom w:val="nil"/>
              <w:right w:val="nil"/>
            </w:tcBorders>
            <w:noWrap/>
            <w:vAlign w:val="bottom"/>
            <w:hideMark/>
          </w:tcPr>
          <w:p w14:paraId="45F6265C" w14:textId="77777777" w:rsidR="00D41B31" w:rsidRPr="001A75F3" w:rsidRDefault="00D41B31" w:rsidP="00D41B31">
            <w:pPr>
              <w:widowControl/>
              <w:autoSpaceDE/>
              <w:autoSpaceDN/>
              <w:adjustRightInd/>
              <w:jc w:val="right"/>
              <w:rPr>
                <w:rFonts w:ascii="Cambria" w:hAnsi="Cambria"/>
                <w:lang w:val="en-US"/>
              </w:rPr>
            </w:pPr>
          </w:p>
        </w:tc>
      </w:tr>
      <w:tr w:rsidR="00D41B31" w:rsidRPr="001A75F3" w14:paraId="2EE2AD7C" w14:textId="77777777" w:rsidTr="00D41B31">
        <w:trPr>
          <w:trHeight w:val="270"/>
        </w:trPr>
        <w:tc>
          <w:tcPr>
            <w:tcW w:w="1633" w:type="pct"/>
            <w:gridSpan w:val="3"/>
            <w:tcBorders>
              <w:top w:val="single" w:sz="8" w:space="0" w:color="auto"/>
              <w:left w:val="single" w:sz="8" w:space="0" w:color="auto"/>
              <w:bottom w:val="single" w:sz="8" w:space="0" w:color="auto"/>
              <w:right w:val="single" w:sz="8" w:space="0" w:color="000000"/>
            </w:tcBorders>
            <w:noWrap/>
            <w:vAlign w:val="center"/>
            <w:hideMark/>
          </w:tcPr>
          <w:p w14:paraId="689E7C26"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OVERALL TOTAL</w:t>
            </w:r>
          </w:p>
        </w:tc>
        <w:tc>
          <w:tcPr>
            <w:tcW w:w="342" w:type="pct"/>
            <w:tcBorders>
              <w:top w:val="single" w:sz="8" w:space="0" w:color="auto"/>
              <w:left w:val="nil"/>
              <w:bottom w:val="single" w:sz="8" w:space="0" w:color="auto"/>
              <w:right w:val="single" w:sz="4" w:space="0" w:color="auto"/>
            </w:tcBorders>
            <w:noWrap/>
            <w:vAlign w:val="bottom"/>
            <w:hideMark/>
          </w:tcPr>
          <w:p w14:paraId="230DB9AA"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775.000,00</w:t>
            </w:r>
          </w:p>
        </w:tc>
        <w:tc>
          <w:tcPr>
            <w:tcW w:w="342" w:type="pct"/>
            <w:tcBorders>
              <w:top w:val="single" w:sz="8" w:space="0" w:color="auto"/>
              <w:left w:val="single" w:sz="8" w:space="0" w:color="auto"/>
              <w:bottom w:val="single" w:sz="8" w:space="0" w:color="auto"/>
              <w:right w:val="single" w:sz="4" w:space="0" w:color="auto"/>
            </w:tcBorders>
            <w:noWrap/>
            <w:vAlign w:val="bottom"/>
            <w:hideMark/>
          </w:tcPr>
          <w:p w14:paraId="60986BE6"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775.000,00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527038C9" w14:textId="77777777" w:rsidR="00D41B31" w:rsidRPr="001A75F3" w:rsidRDefault="00D41B31" w:rsidP="00D41B31">
            <w:pPr>
              <w:widowControl/>
              <w:autoSpaceDE/>
              <w:autoSpaceDN/>
              <w:adjustRightInd/>
              <w:rPr>
                <w:rFonts w:ascii="Cambria" w:hAnsi="Cambria"/>
                <w:lang w:val="en-US"/>
              </w:rPr>
            </w:pPr>
            <w:r w:rsidRPr="001A75F3">
              <w:rPr>
                <w:rFonts w:ascii="Cambria" w:hAnsi="Cambria"/>
                <w:lang w:val="en-US"/>
              </w:rPr>
              <w:t> </w:t>
            </w:r>
          </w:p>
        </w:tc>
        <w:tc>
          <w:tcPr>
            <w:tcW w:w="337" w:type="pct"/>
            <w:tcBorders>
              <w:top w:val="single" w:sz="8" w:space="0" w:color="auto"/>
              <w:left w:val="nil"/>
              <w:bottom w:val="single" w:sz="8" w:space="0" w:color="auto"/>
              <w:right w:val="single" w:sz="4" w:space="0" w:color="auto"/>
            </w:tcBorders>
            <w:noWrap/>
            <w:vAlign w:val="center"/>
            <w:hideMark/>
          </w:tcPr>
          <w:p w14:paraId="363F55E1"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220.000,00</w:t>
            </w:r>
          </w:p>
        </w:tc>
        <w:tc>
          <w:tcPr>
            <w:tcW w:w="337" w:type="pct"/>
            <w:tcBorders>
              <w:top w:val="single" w:sz="8" w:space="0" w:color="auto"/>
              <w:left w:val="single" w:sz="8" w:space="0" w:color="auto"/>
              <w:bottom w:val="single" w:sz="8" w:space="0" w:color="auto"/>
              <w:right w:val="single" w:sz="4" w:space="0" w:color="auto"/>
            </w:tcBorders>
            <w:noWrap/>
            <w:vAlign w:val="center"/>
            <w:hideMark/>
          </w:tcPr>
          <w:p w14:paraId="36CE70EE" w14:textId="77777777" w:rsidR="00D41B31" w:rsidRPr="001A75F3" w:rsidRDefault="00D41B31" w:rsidP="00D41B31">
            <w:pPr>
              <w:widowControl/>
              <w:autoSpaceDE/>
              <w:autoSpaceDN/>
              <w:adjustRightInd/>
              <w:jc w:val="right"/>
              <w:rPr>
                <w:rFonts w:ascii="Cambria" w:hAnsi="Cambria"/>
                <w:b/>
                <w:bCs/>
                <w:lang w:val="en-US"/>
              </w:rPr>
            </w:pPr>
            <w:r w:rsidRPr="001A75F3">
              <w:rPr>
                <w:rFonts w:ascii="Cambria" w:hAnsi="Cambria"/>
                <w:b/>
                <w:bCs/>
                <w:lang w:val="en-US"/>
              </w:rPr>
              <w:t>190.000,00</w:t>
            </w:r>
          </w:p>
        </w:tc>
        <w:tc>
          <w:tcPr>
            <w:tcW w:w="286" w:type="pct"/>
            <w:tcBorders>
              <w:top w:val="single" w:sz="8" w:space="0" w:color="auto"/>
              <w:left w:val="nil"/>
              <w:bottom w:val="single" w:sz="8" w:space="0" w:color="auto"/>
              <w:right w:val="single" w:sz="8" w:space="0" w:color="auto"/>
            </w:tcBorders>
            <w:shd w:val="clear" w:color="000000" w:fill="000000"/>
            <w:noWrap/>
            <w:vAlign w:val="center"/>
            <w:hideMark/>
          </w:tcPr>
          <w:p w14:paraId="28CF2C49" w14:textId="77777777" w:rsidR="00D41B31" w:rsidRPr="001A75F3" w:rsidRDefault="00D41B31" w:rsidP="00D41B31">
            <w:pPr>
              <w:widowControl/>
              <w:autoSpaceDE/>
              <w:autoSpaceDN/>
              <w:adjustRightInd/>
              <w:jc w:val="center"/>
              <w:rPr>
                <w:rFonts w:ascii="Cambria" w:hAnsi="Cambria"/>
                <w:lang w:val="en-US"/>
              </w:rPr>
            </w:pPr>
            <w:r w:rsidRPr="001A75F3">
              <w:rPr>
                <w:rFonts w:ascii="Cambria" w:hAnsi="Cambria"/>
                <w:lang w:val="en-US"/>
              </w:rPr>
              <w:t> </w:t>
            </w:r>
          </w:p>
        </w:tc>
      </w:tr>
    </w:tbl>
    <w:p w14:paraId="62FEA951" w14:textId="77777777" w:rsidR="00710E9F" w:rsidRPr="001A75F3" w:rsidRDefault="00710E9F">
      <w:pPr>
        <w:rPr>
          <w:rFonts w:ascii="Cambria" w:hAnsi="Cambria"/>
          <w:lang w:val="en-US"/>
        </w:rPr>
      </w:pPr>
    </w:p>
    <w:p w14:paraId="7F16FDDA" w14:textId="77777777" w:rsidR="00710E9F" w:rsidRPr="001A75F3" w:rsidRDefault="00710E9F">
      <w:pPr>
        <w:rPr>
          <w:rFonts w:ascii="Cambria" w:hAnsi="Cambria"/>
          <w:lang w:val="en-US"/>
        </w:rPr>
      </w:pPr>
    </w:p>
    <w:p w14:paraId="2903DAC7" w14:textId="072E6D83" w:rsidR="001163FC" w:rsidRPr="001A75F3" w:rsidRDefault="001163FC">
      <w:pPr>
        <w:widowControl/>
        <w:autoSpaceDE/>
        <w:autoSpaceDN/>
        <w:adjustRightInd/>
        <w:jc w:val="center"/>
        <w:rPr>
          <w:rFonts w:ascii="Cambria" w:hAnsi="Cambria"/>
          <w:lang w:val="en-US"/>
        </w:rPr>
      </w:pPr>
      <w:r w:rsidRPr="001A75F3">
        <w:rPr>
          <w:rFonts w:ascii="Cambria" w:hAnsi="Cambria"/>
          <w:lang w:val="en-US"/>
        </w:rPr>
        <w:br w:type="page"/>
      </w:r>
    </w:p>
    <w:p w14:paraId="1B2BF0EA" w14:textId="77777777" w:rsidR="00240A78" w:rsidRPr="001A75F3" w:rsidRDefault="00240A78" w:rsidP="00B36CA3">
      <w:pPr>
        <w:rPr>
          <w:rFonts w:ascii="Cambria" w:hAnsi="Cambria"/>
          <w:lang w:val="en-US"/>
        </w:rPr>
        <w:sectPr w:rsidR="00240A78" w:rsidRPr="001A75F3"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1A75F3" w:rsidRDefault="00307988" w:rsidP="00307988">
      <w:pPr>
        <w:shd w:val="clear" w:color="auto" w:fill="FFFFFF"/>
        <w:ind w:left="6480" w:firstLine="720"/>
        <w:jc w:val="right"/>
        <w:rPr>
          <w:rFonts w:ascii="Cambria" w:hAnsi="Cambria"/>
          <w:b/>
          <w:bCs/>
          <w:color w:val="222222"/>
        </w:rPr>
      </w:pPr>
      <w:r w:rsidRPr="001A75F3">
        <w:rPr>
          <w:rFonts w:ascii="Cambria" w:hAnsi="Cambria"/>
          <w:b/>
          <w:color w:val="222222"/>
        </w:rPr>
        <w:lastRenderedPageBreak/>
        <w:t>Appendice 3</w:t>
      </w:r>
    </w:p>
    <w:p w14:paraId="0BCF30EE" w14:textId="77777777" w:rsidR="00307988" w:rsidRPr="001A75F3" w:rsidRDefault="00307988" w:rsidP="00307988">
      <w:pPr>
        <w:shd w:val="clear" w:color="auto" w:fill="FFFFFF"/>
        <w:ind w:left="6480" w:firstLine="720"/>
        <w:jc w:val="right"/>
        <w:rPr>
          <w:rFonts w:ascii="Cambria" w:hAnsi="Cambria"/>
          <w:b/>
          <w:bCs/>
          <w:color w:val="222222"/>
        </w:rPr>
      </w:pPr>
    </w:p>
    <w:p w14:paraId="2694E4DE" w14:textId="1637DD51" w:rsidR="00307988" w:rsidRPr="001A75F3" w:rsidRDefault="00307988" w:rsidP="00307988">
      <w:pPr>
        <w:shd w:val="clear" w:color="auto" w:fill="FFFFFF"/>
        <w:jc w:val="center"/>
        <w:rPr>
          <w:rFonts w:ascii="Cambria" w:hAnsi="Cambria"/>
          <w:b/>
          <w:bCs/>
          <w:color w:val="222222"/>
        </w:rPr>
      </w:pPr>
      <w:r w:rsidRPr="001A75F3">
        <w:rPr>
          <w:rFonts w:ascii="Cambria" w:hAnsi="Cambria"/>
          <w:b/>
          <w:color w:val="222222"/>
        </w:rPr>
        <w:t>Dépenses de la Commission et des réunions intersessions (quatre dernières années)</w:t>
      </w:r>
    </w:p>
    <w:p w14:paraId="79198377" w14:textId="77777777" w:rsidR="00722F65" w:rsidRPr="001A75F3" w:rsidRDefault="00722F65">
      <w:pPr>
        <w:rPr>
          <w:rFonts w:ascii="Cambria" w:hAnsi="Cambria"/>
        </w:rPr>
      </w:pPr>
    </w:p>
    <w:p w14:paraId="7A6B9D73" w14:textId="11229559" w:rsidR="0087696E" w:rsidRPr="001A75F3" w:rsidRDefault="0087696E" w:rsidP="0087696E">
      <w:pPr>
        <w:pStyle w:val="ListParagraph"/>
        <w:widowControl/>
        <w:numPr>
          <w:ilvl w:val="0"/>
          <w:numId w:val="18"/>
        </w:numPr>
        <w:autoSpaceDE/>
        <w:autoSpaceDN/>
        <w:adjustRightInd/>
        <w:ind w:left="426" w:hanging="426"/>
        <w:jc w:val="both"/>
        <w:rPr>
          <w:rFonts w:ascii="Cambria" w:hAnsi="Cambria"/>
        </w:rPr>
      </w:pPr>
      <w:r w:rsidRPr="001A75F3">
        <w:rPr>
          <w:rFonts w:ascii="Cambria" w:hAnsi="Cambria"/>
        </w:rPr>
        <w:t>Réunions de la Commission (annuelles)</w:t>
      </w:r>
    </w:p>
    <w:p w14:paraId="0D843E2A" w14:textId="77777777" w:rsidR="0087696E" w:rsidRPr="001A75F3" w:rsidRDefault="0087696E" w:rsidP="0087696E">
      <w:pPr>
        <w:pStyle w:val="ListParagraph"/>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A75F3" w14:paraId="205D96AB"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5554FB7" w14:textId="569920C2" w:rsidR="00D02B3A" w:rsidRPr="001A75F3" w:rsidRDefault="00672F5C" w:rsidP="00D02B3A">
            <w:pPr>
              <w:widowControl/>
              <w:autoSpaceDE/>
              <w:autoSpaceDN/>
              <w:adjustRightInd/>
              <w:rPr>
                <w:rFonts w:ascii="Cambria" w:hAnsi="Cambria"/>
                <w:b/>
                <w:bCs/>
                <w:lang w:eastAsia="es-ES"/>
              </w:rPr>
            </w:pPr>
            <w:r w:rsidRPr="001A75F3">
              <w:rPr>
                <w:rFonts w:ascii="Cambria" w:hAnsi="Cambria"/>
                <w:b/>
                <w:bCs/>
                <w:lang w:eastAsia="es-ES"/>
              </w:rPr>
              <w:t>DÉPENSES</w:t>
            </w:r>
            <w:r w:rsidR="00D02B3A" w:rsidRPr="001A75F3">
              <w:rPr>
                <w:rFonts w:ascii="Cambria" w:hAnsi="Cambria"/>
                <w:b/>
                <w:bCs/>
                <w:lang w:eastAsia="es-ES"/>
              </w:rPr>
              <w:t xml:space="preserve"> DE LA RÉUNION ANNUELLE DE LA COMMISSION</w:t>
            </w:r>
          </w:p>
        </w:tc>
        <w:tc>
          <w:tcPr>
            <w:tcW w:w="1240" w:type="dxa"/>
            <w:tcBorders>
              <w:top w:val="single" w:sz="4" w:space="0" w:color="auto"/>
              <w:left w:val="nil"/>
              <w:bottom w:val="single" w:sz="4" w:space="0" w:color="auto"/>
              <w:right w:val="single" w:sz="4" w:space="0" w:color="auto"/>
            </w:tcBorders>
            <w:noWrap/>
            <w:vAlign w:val="bottom"/>
            <w:hideMark/>
          </w:tcPr>
          <w:p w14:paraId="64E0065B"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0160BA0A"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6CDB11A"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101760"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4B2C06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69DAF7"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Préparation</w:t>
            </w:r>
            <w:proofErr w:type="spellEnd"/>
            <w:r w:rsidRPr="001A75F3">
              <w:rPr>
                <w:rFonts w:ascii="Cambria" w:hAnsi="Cambria"/>
                <w:b/>
                <w:bCs/>
                <w:lang w:val="es-ES" w:eastAsia="es-ES"/>
              </w:rPr>
              <w:t xml:space="preserve"> de la </w:t>
            </w:r>
            <w:proofErr w:type="spellStart"/>
            <w:r w:rsidRPr="001A75F3">
              <w:rPr>
                <w:rFonts w:ascii="Cambria" w:hAnsi="Cambria"/>
                <w:b/>
                <w:bCs/>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1501FC1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675,22 €</w:t>
            </w:r>
          </w:p>
        </w:tc>
        <w:tc>
          <w:tcPr>
            <w:tcW w:w="1240" w:type="dxa"/>
            <w:tcBorders>
              <w:top w:val="nil"/>
              <w:left w:val="nil"/>
              <w:bottom w:val="single" w:sz="4" w:space="0" w:color="auto"/>
              <w:right w:val="single" w:sz="4" w:space="0" w:color="auto"/>
            </w:tcBorders>
            <w:noWrap/>
            <w:vAlign w:val="bottom"/>
            <w:hideMark/>
          </w:tcPr>
          <w:p w14:paraId="0830C75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2.595,42 €</w:t>
            </w:r>
          </w:p>
        </w:tc>
        <w:tc>
          <w:tcPr>
            <w:tcW w:w="1240" w:type="dxa"/>
            <w:tcBorders>
              <w:top w:val="nil"/>
              <w:left w:val="nil"/>
              <w:bottom w:val="single" w:sz="4" w:space="0" w:color="auto"/>
              <w:right w:val="single" w:sz="4" w:space="0" w:color="auto"/>
            </w:tcBorders>
            <w:noWrap/>
            <w:vAlign w:val="bottom"/>
            <w:hideMark/>
          </w:tcPr>
          <w:p w14:paraId="525C04E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21.018,61 €</w:t>
            </w:r>
          </w:p>
        </w:tc>
        <w:tc>
          <w:tcPr>
            <w:tcW w:w="1240" w:type="dxa"/>
            <w:tcBorders>
              <w:top w:val="nil"/>
              <w:left w:val="nil"/>
              <w:bottom w:val="single" w:sz="4" w:space="0" w:color="auto"/>
              <w:right w:val="single" w:sz="4" w:space="0" w:color="auto"/>
            </w:tcBorders>
            <w:noWrap/>
            <w:vAlign w:val="bottom"/>
            <w:hideMark/>
          </w:tcPr>
          <w:p w14:paraId="2F3624B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2.127,08 €</w:t>
            </w:r>
          </w:p>
        </w:tc>
      </w:tr>
      <w:tr w:rsidR="00D02B3A" w:rsidRPr="001A75F3" w14:paraId="3F192E5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13A37E"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5374055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4FDE27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AE53BA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2F5D4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5AB58C3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130A55"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980331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684,92 €</w:t>
            </w:r>
          </w:p>
        </w:tc>
        <w:tc>
          <w:tcPr>
            <w:tcW w:w="1240" w:type="dxa"/>
            <w:tcBorders>
              <w:top w:val="nil"/>
              <w:left w:val="nil"/>
              <w:bottom w:val="single" w:sz="4" w:space="0" w:color="auto"/>
              <w:right w:val="single" w:sz="4" w:space="0" w:color="auto"/>
            </w:tcBorders>
            <w:noWrap/>
            <w:vAlign w:val="bottom"/>
            <w:hideMark/>
          </w:tcPr>
          <w:p w14:paraId="3635263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3.802,91 €</w:t>
            </w:r>
          </w:p>
        </w:tc>
        <w:tc>
          <w:tcPr>
            <w:tcW w:w="1240" w:type="dxa"/>
            <w:tcBorders>
              <w:top w:val="nil"/>
              <w:left w:val="nil"/>
              <w:bottom w:val="single" w:sz="4" w:space="0" w:color="auto"/>
              <w:right w:val="single" w:sz="4" w:space="0" w:color="auto"/>
            </w:tcBorders>
            <w:noWrap/>
            <w:vAlign w:val="bottom"/>
            <w:hideMark/>
          </w:tcPr>
          <w:p w14:paraId="3007E78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21.594,91 €</w:t>
            </w:r>
          </w:p>
        </w:tc>
        <w:tc>
          <w:tcPr>
            <w:tcW w:w="1240" w:type="dxa"/>
            <w:tcBorders>
              <w:top w:val="nil"/>
              <w:left w:val="nil"/>
              <w:bottom w:val="single" w:sz="4" w:space="0" w:color="auto"/>
              <w:right w:val="single" w:sz="4" w:space="0" w:color="auto"/>
            </w:tcBorders>
            <w:noWrap/>
            <w:vAlign w:val="bottom"/>
            <w:hideMark/>
          </w:tcPr>
          <w:p w14:paraId="3A4A97F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16.022,88 €</w:t>
            </w:r>
          </w:p>
        </w:tc>
      </w:tr>
      <w:tr w:rsidR="00D02B3A" w:rsidRPr="001A75F3" w14:paraId="0FB71F4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D1FD5F"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FF1C6A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25.608,00 €</w:t>
            </w:r>
          </w:p>
        </w:tc>
        <w:tc>
          <w:tcPr>
            <w:tcW w:w="1240" w:type="dxa"/>
            <w:tcBorders>
              <w:top w:val="nil"/>
              <w:left w:val="nil"/>
              <w:bottom w:val="single" w:sz="4" w:space="0" w:color="auto"/>
              <w:right w:val="single" w:sz="4" w:space="0" w:color="auto"/>
            </w:tcBorders>
            <w:noWrap/>
            <w:vAlign w:val="bottom"/>
            <w:hideMark/>
          </w:tcPr>
          <w:p w14:paraId="295DF34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25.645,00 €</w:t>
            </w:r>
          </w:p>
        </w:tc>
        <w:tc>
          <w:tcPr>
            <w:tcW w:w="1240" w:type="dxa"/>
            <w:tcBorders>
              <w:top w:val="nil"/>
              <w:left w:val="nil"/>
              <w:bottom w:val="single" w:sz="4" w:space="0" w:color="auto"/>
              <w:right w:val="single" w:sz="4" w:space="0" w:color="auto"/>
            </w:tcBorders>
            <w:noWrap/>
            <w:vAlign w:val="bottom"/>
            <w:hideMark/>
          </w:tcPr>
          <w:p w14:paraId="144A745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47.530,86 €</w:t>
            </w:r>
          </w:p>
        </w:tc>
        <w:tc>
          <w:tcPr>
            <w:tcW w:w="1240" w:type="dxa"/>
            <w:tcBorders>
              <w:top w:val="nil"/>
              <w:left w:val="nil"/>
              <w:bottom w:val="single" w:sz="4" w:space="0" w:color="auto"/>
              <w:right w:val="single" w:sz="4" w:space="0" w:color="auto"/>
            </w:tcBorders>
            <w:noWrap/>
            <w:vAlign w:val="bottom"/>
            <w:hideMark/>
          </w:tcPr>
          <w:p w14:paraId="075CD72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55.260,00 €</w:t>
            </w:r>
          </w:p>
        </w:tc>
      </w:tr>
      <w:tr w:rsidR="00D02B3A" w:rsidRPr="001A75F3" w14:paraId="3F952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37C965"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Indemnités</w:t>
            </w:r>
            <w:proofErr w:type="spellEnd"/>
            <w:r w:rsidRPr="001A75F3">
              <w:rPr>
                <w:rFonts w:ascii="Cambria" w:hAnsi="Cambria"/>
                <w:lang w:val="es-ES" w:eastAsia="es-ES"/>
              </w:rPr>
              <w:t xml:space="preserve"> </w:t>
            </w:r>
            <w:proofErr w:type="spellStart"/>
            <w:r w:rsidRPr="001A75F3">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A36296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21.895,18 €</w:t>
            </w:r>
          </w:p>
        </w:tc>
        <w:tc>
          <w:tcPr>
            <w:tcW w:w="1240" w:type="dxa"/>
            <w:tcBorders>
              <w:top w:val="nil"/>
              <w:left w:val="nil"/>
              <w:bottom w:val="single" w:sz="4" w:space="0" w:color="auto"/>
              <w:right w:val="single" w:sz="4" w:space="0" w:color="auto"/>
            </w:tcBorders>
            <w:noWrap/>
            <w:vAlign w:val="bottom"/>
            <w:hideMark/>
          </w:tcPr>
          <w:p w14:paraId="2ADECB5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23.283,00 €</w:t>
            </w:r>
          </w:p>
        </w:tc>
        <w:tc>
          <w:tcPr>
            <w:tcW w:w="1240" w:type="dxa"/>
            <w:tcBorders>
              <w:top w:val="nil"/>
              <w:left w:val="nil"/>
              <w:bottom w:val="single" w:sz="4" w:space="0" w:color="auto"/>
              <w:right w:val="single" w:sz="4" w:space="0" w:color="auto"/>
            </w:tcBorders>
            <w:noWrap/>
            <w:vAlign w:val="bottom"/>
            <w:hideMark/>
          </w:tcPr>
          <w:p w14:paraId="402C165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38.022,68 €</w:t>
            </w:r>
          </w:p>
        </w:tc>
        <w:tc>
          <w:tcPr>
            <w:tcW w:w="1240" w:type="dxa"/>
            <w:tcBorders>
              <w:top w:val="nil"/>
              <w:left w:val="nil"/>
              <w:bottom w:val="single" w:sz="4" w:space="0" w:color="auto"/>
              <w:right w:val="single" w:sz="4" w:space="0" w:color="auto"/>
            </w:tcBorders>
            <w:noWrap/>
            <w:vAlign w:val="bottom"/>
            <w:hideMark/>
          </w:tcPr>
          <w:p w14:paraId="7662990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23.602,16 €</w:t>
            </w:r>
          </w:p>
        </w:tc>
      </w:tr>
      <w:tr w:rsidR="00D02B3A" w:rsidRPr="001A75F3" w14:paraId="1B8EC75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0F218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Frais</w:t>
            </w:r>
            <w:proofErr w:type="spellEnd"/>
            <w:r w:rsidRPr="001A75F3">
              <w:rPr>
                <w:rFonts w:ascii="Cambria" w:hAnsi="Cambria"/>
                <w:lang w:val="es-ES" w:eastAsia="es-ES"/>
              </w:rPr>
              <w:t xml:space="preserve"> de </w:t>
            </w:r>
            <w:proofErr w:type="spellStart"/>
            <w:r w:rsidRPr="001A75F3">
              <w:rPr>
                <w:rFonts w:ascii="Cambria" w:hAnsi="Cambria"/>
                <w:lang w:val="es-ES" w:eastAsia="es-ES"/>
              </w:rPr>
              <w:t>transport</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785439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366,95 €</w:t>
            </w:r>
          </w:p>
        </w:tc>
        <w:tc>
          <w:tcPr>
            <w:tcW w:w="1240" w:type="dxa"/>
            <w:tcBorders>
              <w:top w:val="nil"/>
              <w:left w:val="nil"/>
              <w:bottom w:val="single" w:sz="4" w:space="0" w:color="auto"/>
              <w:right w:val="single" w:sz="4" w:space="0" w:color="auto"/>
            </w:tcBorders>
            <w:noWrap/>
            <w:vAlign w:val="bottom"/>
            <w:hideMark/>
          </w:tcPr>
          <w:p w14:paraId="2E7F60C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890,80 €</w:t>
            </w:r>
          </w:p>
        </w:tc>
        <w:tc>
          <w:tcPr>
            <w:tcW w:w="1240" w:type="dxa"/>
            <w:tcBorders>
              <w:top w:val="nil"/>
              <w:left w:val="nil"/>
              <w:bottom w:val="single" w:sz="4" w:space="0" w:color="auto"/>
              <w:right w:val="single" w:sz="4" w:space="0" w:color="auto"/>
            </w:tcBorders>
            <w:noWrap/>
            <w:vAlign w:val="bottom"/>
            <w:hideMark/>
          </w:tcPr>
          <w:p w14:paraId="67B1B45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1.401,82 €</w:t>
            </w:r>
          </w:p>
        </w:tc>
        <w:tc>
          <w:tcPr>
            <w:tcW w:w="1240" w:type="dxa"/>
            <w:tcBorders>
              <w:top w:val="nil"/>
              <w:left w:val="nil"/>
              <w:bottom w:val="single" w:sz="4" w:space="0" w:color="auto"/>
              <w:right w:val="single" w:sz="4" w:space="0" w:color="auto"/>
            </w:tcBorders>
            <w:noWrap/>
            <w:vAlign w:val="bottom"/>
            <w:hideMark/>
          </w:tcPr>
          <w:p w14:paraId="275FA6C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1.622,49 €</w:t>
            </w:r>
          </w:p>
        </w:tc>
      </w:tr>
      <w:tr w:rsidR="00D02B3A" w:rsidRPr="001A75F3" w14:paraId="10E0668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82F9CD"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Heures</w:t>
            </w:r>
            <w:proofErr w:type="spellEnd"/>
            <w:r w:rsidRPr="001A75F3">
              <w:rPr>
                <w:rFonts w:ascii="Cambria" w:hAnsi="Cambria"/>
                <w:lang w:val="es-ES" w:eastAsia="es-ES"/>
              </w:rPr>
              <w:t xml:space="preserve"> </w:t>
            </w:r>
            <w:proofErr w:type="spellStart"/>
            <w:r w:rsidRPr="001A75F3">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6EB5FE1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12.003,17 €</w:t>
            </w:r>
          </w:p>
        </w:tc>
        <w:tc>
          <w:tcPr>
            <w:tcW w:w="1240" w:type="dxa"/>
            <w:tcBorders>
              <w:top w:val="nil"/>
              <w:left w:val="nil"/>
              <w:bottom w:val="single" w:sz="4" w:space="0" w:color="auto"/>
              <w:right w:val="single" w:sz="4" w:space="0" w:color="auto"/>
            </w:tcBorders>
            <w:noWrap/>
            <w:vAlign w:val="bottom"/>
            <w:hideMark/>
          </w:tcPr>
          <w:p w14:paraId="56E1C9A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15.840,13 €</w:t>
            </w:r>
          </w:p>
        </w:tc>
        <w:tc>
          <w:tcPr>
            <w:tcW w:w="1240" w:type="dxa"/>
            <w:tcBorders>
              <w:top w:val="nil"/>
              <w:left w:val="nil"/>
              <w:bottom w:val="single" w:sz="4" w:space="0" w:color="auto"/>
              <w:right w:val="single" w:sz="4" w:space="0" w:color="auto"/>
            </w:tcBorders>
            <w:noWrap/>
            <w:vAlign w:val="bottom"/>
            <w:hideMark/>
          </w:tcPr>
          <w:p w14:paraId="2F017A3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16.893,50 €</w:t>
            </w:r>
          </w:p>
        </w:tc>
        <w:tc>
          <w:tcPr>
            <w:tcW w:w="1240" w:type="dxa"/>
            <w:tcBorders>
              <w:top w:val="nil"/>
              <w:left w:val="nil"/>
              <w:bottom w:val="single" w:sz="4" w:space="0" w:color="auto"/>
              <w:right w:val="single" w:sz="4" w:space="0" w:color="auto"/>
            </w:tcBorders>
            <w:noWrap/>
            <w:vAlign w:val="bottom"/>
            <w:hideMark/>
          </w:tcPr>
          <w:p w14:paraId="66BA371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10.274,67 €</w:t>
            </w:r>
          </w:p>
        </w:tc>
      </w:tr>
      <w:tr w:rsidR="00D02B3A" w:rsidRPr="001A75F3" w14:paraId="586E5CB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BC9A4C8"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51C3436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AFEA45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F334C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E3BD52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23026DF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CE6CC7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D3DD23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69.523,83 €</w:t>
            </w:r>
          </w:p>
        </w:tc>
        <w:tc>
          <w:tcPr>
            <w:tcW w:w="1240" w:type="dxa"/>
            <w:tcBorders>
              <w:top w:val="nil"/>
              <w:left w:val="nil"/>
              <w:bottom w:val="single" w:sz="4" w:space="0" w:color="auto"/>
              <w:right w:val="single" w:sz="4" w:space="0" w:color="auto"/>
            </w:tcBorders>
            <w:noWrap/>
            <w:vAlign w:val="bottom"/>
            <w:hideMark/>
          </w:tcPr>
          <w:p w14:paraId="27B710B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54.426,00 €</w:t>
            </w:r>
          </w:p>
        </w:tc>
        <w:tc>
          <w:tcPr>
            <w:tcW w:w="1240" w:type="dxa"/>
            <w:tcBorders>
              <w:top w:val="nil"/>
              <w:left w:val="nil"/>
              <w:bottom w:val="single" w:sz="4" w:space="0" w:color="auto"/>
              <w:right w:val="single" w:sz="4" w:space="0" w:color="auto"/>
            </w:tcBorders>
            <w:noWrap/>
            <w:vAlign w:val="bottom"/>
            <w:hideMark/>
          </w:tcPr>
          <w:p w14:paraId="3508991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63.802,50 €</w:t>
            </w:r>
          </w:p>
        </w:tc>
        <w:tc>
          <w:tcPr>
            <w:tcW w:w="1240" w:type="dxa"/>
            <w:tcBorders>
              <w:top w:val="nil"/>
              <w:left w:val="nil"/>
              <w:bottom w:val="single" w:sz="4" w:space="0" w:color="auto"/>
              <w:right w:val="single" w:sz="4" w:space="0" w:color="auto"/>
            </w:tcBorders>
            <w:noWrap/>
            <w:vAlign w:val="bottom"/>
            <w:hideMark/>
          </w:tcPr>
          <w:p w14:paraId="25E6D19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52.830,00 €</w:t>
            </w:r>
          </w:p>
        </w:tc>
      </w:tr>
      <w:tr w:rsidR="00D02B3A" w:rsidRPr="001A75F3" w14:paraId="0BFF6FB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F41386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41CBC0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125,10 €</w:t>
            </w:r>
          </w:p>
        </w:tc>
        <w:tc>
          <w:tcPr>
            <w:tcW w:w="1240" w:type="dxa"/>
            <w:tcBorders>
              <w:top w:val="nil"/>
              <w:left w:val="nil"/>
              <w:bottom w:val="single" w:sz="4" w:space="0" w:color="auto"/>
              <w:right w:val="single" w:sz="4" w:space="0" w:color="auto"/>
            </w:tcBorders>
            <w:noWrap/>
            <w:vAlign w:val="bottom"/>
            <w:hideMark/>
          </w:tcPr>
          <w:p w14:paraId="0D671E4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1.541,75 €</w:t>
            </w:r>
          </w:p>
        </w:tc>
        <w:tc>
          <w:tcPr>
            <w:tcW w:w="1240" w:type="dxa"/>
            <w:tcBorders>
              <w:top w:val="nil"/>
              <w:left w:val="nil"/>
              <w:bottom w:val="single" w:sz="4" w:space="0" w:color="auto"/>
              <w:right w:val="single" w:sz="4" w:space="0" w:color="auto"/>
            </w:tcBorders>
            <w:noWrap/>
            <w:vAlign w:val="bottom"/>
            <w:hideMark/>
          </w:tcPr>
          <w:p w14:paraId="4800943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2.802,81 €</w:t>
            </w:r>
          </w:p>
        </w:tc>
        <w:tc>
          <w:tcPr>
            <w:tcW w:w="1240" w:type="dxa"/>
            <w:tcBorders>
              <w:top w:val="nil"/>
              <w:left w:val="nil"/>
              <w:bottom w:val="single" w:sz="4" w:space="0" w:color="auto"/>
              <w:right w:val="single" w:sz="4" w:space="0" w:color="auto"/>
            </w:tcBorders>
            <w:noWrap/>
            <w:vAlign w:val="bottom"/>
            <w:hideMark/>
          </w:tcPr>
          <w:p w14:paraId="5943757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3.442,29 €</w:t>
            </w:r>
          </w:p>
        </w:tc>
      </w:tr>
      <w:tr w:rsidR="00D02B3A" w:rsidRPr="001A75F3" w14:paraId="37D86C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6D8C8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2B4269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5.280,00 €</w:t>
            </w:r>
          </w:p>
        </w:tc>
        <w:tc>
          <w:tcPr>
            <w:tcW w:w="1240" w:type="dxa"/>
            <w:tcBorders>
              <w:top w:val="nil"/>
              <w:left w:val="nil"/>
              <w:bottom w:val="single" w:sz="4" w:space="0" w:color="auto"/>
              <w:right w:val="single" w:sz="4" w:space="0" w:color="auto"/>
            </w:tcBorders>
            <w:noWrap/>
            <w:vAlign w:val="bottom"/>
            <w:hideMark/>
          </w:tcPr>
          <w:p w14:paraId="1438BCF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6.900,00 €</w:t>
            </w:r>
          </w:p>
        </w:tc>
        <w:tc>
          <w:tcPr>
            <w:tcW w:w="1240" w:type="dxa"/>
            <w:tcBorders>
              <w:top w:val="nil"/>
              <w:left w:val="nil"/>
              <w:bottom w:val="single" w:sz="4" w:space="0" w:color="auto"/>
              <w:right w:val="single" w:sz="4" w:space="0" w:color="auto"/>
            </w:tcBorders>
            <w:noWrap/>
            <w:vAlign w:val="bottom"/>
            <w:hideMark/>
          </w:tcPr>
          <w:p w14:paraId="5FB5B78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10.124,92 €</w:t>
            </w:r>
          </w:p>
        </w:tc>
        <w:tc>
          <w:tcPr>
            <w:tcW w:w="1240" w:type="dxa"/>
            <w:tcBorders>
              <w:top w:val="nil"/>
              <w:left w:val="nil"/>
              <w:bottom w:val="single" w:sz="4" w:space="0" w:color="auto"/>
              <w:right w:val="single" w:sz="4" w:space="0" w:color="auto"/>
            </w:tcBorders>
            <w:noWrap/>
            <w:vAlign w:val="bottom"/>
            <w:hideMark/>
          </w:tcPr>
          <w:p w14:paraId="594E9C8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12.960,00 €</w:t>
            </w:r>
          </w:p>
        </w:tc>
      </w:tr>
      <w:tr w:rsidR="00D02B3A" w:rsidRPr="001A75F3" w14:paraId="1C21E0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D746D8"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Indemnités</w:t>
            </w:r>
            <w:proofErr w:type="spellEnd"/>
            <w:r w:rsidRPr="001A75F3">
              <w:rPr>
                <w:rFonts w:ascii="Cambria" w:hAnsi="Cambria"/>
                <w:lang w:val="es-ES" w:eastAsia="es-ES"/>
              </w:rPr>
              <w:t xml:space="preserve"> </w:t>
            </w:r>
            <w:proofErr w:type="spellStart"/>
            <w:r w:rsidRPr="001A75F3">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1C58D4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5.186,72 €</w:t>
            </w:r>
          </w:p>
        </w:tc>
        <w:tc>
          <w:tcPr>
            <w:tcW w:w="1240" w:type="dxa"/>
            <w:tcBorders>
              <w:top w:val="nil"/>
              <w:left w:val="nil"/>
              <w:bottom w:val="single" w:sz="4" w:space="0" w:color="auto"/>
              <w:right w:val="single" w:sz="4" w:space="0" w:color="auto"/>
            </w:tcBorders>
            <w:noWrap/>
            <w:vAlign w:val="bottom"/>
            <w:hideMark/>
          </w:tcPr>
          <w:p w14:paraId="22C9E19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6.208,80 €</w:t>
            </w:r>
          </w:p>
        </w:tc>
        <w:tc>
          <w:tcPr>
            <w:tcW w:w="1240" w:type="dxa"/>
            <w:tcBorders>
              <w:top w:val="nil"/>
              <w:left w:val="nil"/>
              <w:bottom w:val="single" w:sz="4" w:space="0" w:color="auto"/>
              <w:right w:val="single" w:sz="4" w:space="0" w:color="auto"/>
            </w:tcBorders>
            <w:noWrap/>
            <w:vAlign w:val="bottom"/>
            <w:hideMark/>
          </w:tcPr>
          <w:p w14:paraId="35DF4C6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8.283,30 €</w:t>
            </w:r>
          </w:p>
        </w:tc>
        <w:tc>
          <w:tcPr>
            <w:tcW w:w="1240" w:type="dxa"/>
            <w:tcBorders>
              <w:top w:val="nil"/>
              <w:left w:val="nil"/>
              <w:bottom w:val="single" w:sz="4" w:space="0" w:color="auto"/>
              <w:right w:val="single" w:sz="4" w:space="0" w:color="auto"/>
            </w:tcBorders>
            <w:noWrap/>
            <w:vAlign w:val="bottom"/>
            <w:hideMark/>
          </w:tcPr>
          <w:p w14:paraId="52838F6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5.535,36 €</w:t>
            </w:r>
          </w:p>
        </w:tc>
      </w:tr>
      <w:tr w:rsidR="00D02B3A" w:rsidRPr="001A75F3" w14:paraId="167E3E1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BFA564"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Interprètes</w:t>
            </w:r>
            <w:proofErr w:type="spellEnd"/>
            <w:r w:rsidRPr="001A75F3">
              <w:rPr>
                <w:rFonts w:ascii="Cambria" w:hAnsi="Cambria"/>
                <w:b/>
                <w:bCs/>
                <w:lang w:val="es-ES" w:eastAsia="es-ES"/>
              </w:rPr>
              <w:t xml:space="preserve"> </w:t>
            </w:r>
            <w:proofErr w:type="spellStart"/>
            <w:r w:rsidRPr="001A75F3">
              <w:rPr>
                <w:rFonts w:ascii="Cambria" w:hAnsi="Cambria"/>
                <w:b/>
                <w:bCs/>
                <w:lang w:val="es-ES" w:eastAsia="es-ES"/>
              </w:rPr>
              <w:t>arabes</w:t>
            </w:r>
            <w:proofErr w:type="spellEnd"/>
          </w:p>
        </w:tc>
        <w:tc>
          <w:tcPr>
            <w:tcW w:w="1240" w:type="dxa"/>
            <w:tcBorders>
              <w:top w:val="nil"/>
              <w:left w:val="nil"/>
              <w:bottom w:val="single" w:sz="4" w:space="0" w:color="auto"/>
              <w:right w:val="single" w:sz="4" w:space="0" w:color="auto"/>
            </w:tcBorders>
            <w:noWrap/>
            <w:vAlign w:val="bottom"/>
            <w:hideMark/>
          </w:tcPr>
          <w:p w14:paraId="0538C26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5969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8EE33A2"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3FAA8A"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62BC390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1F9BB2"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4BA4B1C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23.004,00 €</w:t>
            </w:r>
          </w:p>
        </w:tc>
        <w:tc>
          <w:tcPr>
            <w:tcW w:w="1240" w:type="dxa"/>
            <w:tcBorders>
              <w:top w:val="nil"/>
              <w:left w:val="nil"/>
              <w:bottom w:val="single" w:sz="4" w:space="0" w:color="auto"/>
              <w:right w:val="single" w:sz="4" w:space="0" w:color="auto"/>
            </w:tcBorders>
            <w:noWrap/>
            <w:vAlign w:val="bottom"/>
            <w:hideMark/>
          </w:tcPr>
          <w:p w14:paraId="0844653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21.180,00 €</w:t>
            </w:r>
          </w:p>
        </w:tc>
        <w:tc>
          <w:tcPr>
            <w:tcW w:w="1240" w:type="dxa"/>
            <w:tcBorders>
              <w:top w:val="nil"/>
              <w:left w:val="nil"/>
              <w:bottom w:val="single" w:sz="4" w:space="0" w:color="auto"/>
              <w:right w:val="single" w:sz="4" w:space="0" w:color="auto"/>
            </w:tcBorders>
            <w:noWrap/>
            <w:vAlign w:val="bottom"/>
            <w:hideMark/>
          </w:tcPr>
          <w:p w14:paraId="42EC1E5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21.258,00 €</w:t>
            </w:r>
          </w:p>
        </w:tc>
        <w:tc>
          <w:tcPr>
            <w:tcW w:w="1240" w:type="dxa"/>
            <w:tcBorders>
              <w:top w:val="nil"/>
              <w:left w:val="nil"/>
              <w:bottom w:val="single" w:sz="4" w:space="0" w:color="auto"/>
              <w:right w:val="single" w:sz="4" w:space="0" w:color="auto"/>
            </w:tcBorders>
            <w:noWrap/>
            <w:vAlign w:val="bottom"/>
            <w:hideMark/>
          </w:tcPr>
          <w:p w14:paraId="7753BE6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20.790,00 €</w:t>
            </w:r>
          </w:p>
        </w:tc>
      </w:tr>
      <w:tr w:rsidR="00D02B3A" w:rsidRPr="001A75F3" w14:paraId="5B9FFDA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E3AF35"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5EC567E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1.619,73 €</w:t>
            </w:r>
          </w:p>
        </w:tc>
        <w:tc>
          <w:tcPr>
            <w:tcW w:w="1240" w:type="dxa"/>
            <w:tcBorders>
              <w:top w:val="nil"/>
              <w:left w:val="nil"/>
              <w:bottom w:val="single" w:sz="4" w:space="0" w:color="auto"/>
              <w:right w:val="single" w:sz="4" w:space="0" w:color="auto"/>
            </w:tcBorders>
            <w:noWrap/>
            <w:vAlign w:val="bottom"/>
            <w:hideMark/>
          </w:tcPr>
          <w:p w14:paraId="56301F7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1.050,00 €</w:t>
            </w:r>
          </w:p>
        </w:tc>
        <w:tc>
          <w:tcPr>
            <w:tcW w:w="1240" w:type="dxa"/>
            <w:tcBorders>
              <w:top w:val="nil"/>
              <w:left w:val="nil"/>
              <w:bottom w:val="single" w:sz="4" w:space="0" w:color="auto"/>
              <w:right w:val="single" w:sz="4" w:space="0" w:color="auto"/>
            </w:tcBorders>
            <w:noWrap/>
            <w:vAlign w:val="bottom"/>
            <w:hideMark/>
          </w:tcPr>
          <w:p w14:paraId="0F33556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1.754,27 €</w:t>
            </w:r>
          </w:p>
        </w:tc>
        <w:tc>
          <w:tcPr>
            <w:tcW w:w="1240" w:type="dxa"/>
            <w:tcBorders>
              <w:top w:val="nil"/>
              <w:left w:val="nil"/>
              <w:bottom w:val="single" w:sz="4" w:space="0" w:color="auto"/>
              <w:right w:val="single" w:sz="4" w:space="0" w:color="auto"/>
            </w:tcBorders>
            <w:noWrap/>
            <w:vAlign w:val="bottom"/>
            <w:hideMark/>
          </w:tcPr>
          <w:p w14:paraId="3F5FDCA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1.621,76 €</w:t>
            </w:r>
          </w:p>
        </w:tc>
      </w:tr>
      <w:tr w:rsidR="00D02B3A" w:rsidRPr="001A75F3" w14:paraId="296E36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D1EDF8"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47A30CD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2.552,00 €</w:t>
            </w:r>
          </w:p>
        </w:tc>
        <w:tc>
          <w:tcPr>
            <w:tcW w:w="1240" w:type="dxa"/>
            <w:tcBorders>
              <w:top w:val="nil"/>
              <w:left w:val="nil"/>
              <w:bottom w:val="single" w:sz="4" w:space="0" w:color="auto"/>
              <w:right w:val="single" w:sz="4" w:space="0" w:color="auto"/>
            </w:tcBorders>
            <w:noWrap/>
            <w:vAlign w:val="bottom"/>
            <w:hideMark/>
          </w:tcPr>
          <w:p w14:paraId="552FCA4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3.105,00 €</w:t>
            </w:r>
          </w:p>
        </w:tc>
        <w:tc>
          <w:tcPr>
            <w:tcW w:w="1240" w:type="dxa"/>
            <w:tcBorders>
              <w:top w:val="nil"/>
              <w:left w:val="nil"/>
              <w:bottom w:val="single" w:sz="4" w:space="0" w:color="auto"/>
              <w:right w:val="single" w:sz="4" w:space="0" w:color="auto"/>
            </w:tcBorders>
            <w:noWrap/>
            <w:vAlign w:val="bottom"/>
            <w:hideMark/>
          </w:tcPr>
          <w:p w14:paraId="2570C90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3.656,22 €</w:t>
            </w:r>
          </w:p>
        </w:tc>
        <w:tc>
          <w:tcPr>
            <w:tcW w:w="1240" w:type="dxa"/>
            <w:tcBorders>
              <w:top w:val="nil"/>
              <w:left w:val="nil"/>
              <w:bottom w:val="single" w:sz="4" w:space="0" w:color="auto"/>
              <w:right w:val="single" w:sz="4" w:space="0" w:color="auto"/>
            </w:tcBorders>
            <w:noWrap/>
            <w:vAlign w:val="bottom"/>
            <w:hideMark/>
          </w:tcPr>
          <w:p w14:paraId="72DD28A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4.860,00 €</w:t>
            </w:r>
          </w:p>
        </w:tc>
      </w:tr>
      <w:tr w:rsidR="00D02B3A" w:rsidRPr="001A75F3" w14:paraId="2DC945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2D1163"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Indemnités</w:t>
            </w:r>
            <w:proofErr w:type="spellEnd"/>
            <w:r w:rsidRPr="001A75F3">
              <w:rPr>
                <w:rFonts w:ascii="Cambria" w:hAnsi="Cambria"/>
                <w:lang w:val="es-ES" w:eastAsia="es-ES"/>
              </w:rPr>
              <w:t xml:space="preserve"> </w:t>
            </w:r>
            <w:proofErr w:type="spellStart"/>
            <w:r w:rsidRPr="001A75F3">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000AA6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2.712,25 €</w:t>
            </w:r>
          </w:p>
        </w:tc>
        <w:tc>
          <w:tcPr>
            <w:tcW w:w="1240" w:type="dxa"/>
            <w:tcBorders>
              <w:top w:val="nil"/>
              <w:left w:val="nil"/>
              <w:bottom w:val="single" w:sz="4" w:space="0" w:color="auto"/>
              <w:right w:val="single" w:sz="4" w:space="0" w:color="auto"/>
            </w:tcBorders>
            <w:noWrap/>
            <w:vAlign w:val="bottom"/>
            <w:hideMark/>
          </w:tcPr>
          <w:p w14:paraId="4495138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2.793,96 €</w:t>
            </w:r>
          </w:p>
        </w:tc>
        <w:tc>
          <w:tcPr>
            <w:tcW w:w="1240" w:type="dxa"/>
            <w:tcBorders>
              <w:top w:val="nil"/>
              <w:left w:val="nil"/>
              <w:bottom w:val="single" w:sz="4" w:space="0" w:color="auto"/>
              <w:right w:val="single" w:sz="4" w:space="0" w:color="auto"/>
            </w:tcBorders>
            <w:noWrap/>
            <w:vAlign w:val="bottom"/>
            <w:hideMark/>
          </w:tcPr>
          <w:p w14:paraId="261BA03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2.991,19 €</w:t>
            </w:r>
          </w:p>
        </w:tc>
        <w:tc>
          <w:tcPr>
            <w:tcW w:w="1240" w:type="dxa"/>
            <w:tcBorders>
              <w:top w:val="nil"/>
              <w:left w:val="nil"/>
              <w:bottom w:val="single" w:sz="4" w:space="0" w:color="auto"/>
              <w:right w:val="single" w:sz="4" w:space="0" w:color="auto"/>
            </w:tcBorders>
            <w:noWrap/>
            <w:vAlign w:val="bottom"/>
            <w:hideMark/>
          </w:tcPr>
          <w:p w14:paraId="0CDDA32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2.075,76 €</w:t>
            </w:r>
          </w:p>
        </w:tc>
      </w:tr>
      <w:tr w:rsidR="00D02B3A" w:rsidRPr="001A75F3" w14:paraId="3B2ED21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7DC3AF"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Envoi</w:t>
            </w:r>
            <w:proofErr w:type="spellEnd"/>
            <w:r w:rsidRPr="001A75F3">
              <w:rPr>
                <w:rFonts w:ascii="Cambria" w:hAnsi="Cambria"/>
                <w:b/>
                <w:bCs/>
                <w:lang w:val="es-ES" w:eastAsia="es-ES"/>
              </w:rPr>
              <w:t xml:space="preserve"> du </w:t>
            </w:r>
            <w:proofErr w:type="spellStart"/>
            <w:r w:rsidRPr="001A75F3">
              <w:rPr>
                <w:rFonts w:ascii="Cambria" w:hAnsi="Cambria"/>
                <w:b/>
                <w:bCs/>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7CC8D06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2.211,88 €</w:t>
            </w:r>
          </w:p>
        </w:tc>
        <w:tc>
          <w:tcPr>
            <w:tcW w:w="1240" w:type="dxa"/>
            <w:tcBorders>
              <w:top w:val="nil"/>
              <w:left w:val="nil"/>
              <w:bottom w:val="single" w:sz="4" w:space="0" w:color="auto"/>
              <w:right w:val="single" w:sz="4" w:space="0" w:color="auto"/>
            </w:tcBorders>
            <w:noWrap/>
            <w:vAlign w:val="bottom"/>
            <w:hideMark/>
          </w:tcPr>
          <w:p w14:paraId="3EF0430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4.480,50 €</w:t>
            </w:r>
          </w:p>
        </w:tc>
        <w:tc>
          <w:tcPr>
            <w:tcW w:w="1240" w:type="dxa"/>
            <w:tcBorders>
              <w:top w:val="nil"/>
              <w:left w:val="nil"/>
              <w:bottom w:val="single" w:sz="4" w:space="0" w:color="auto"/>
              <w:right w:val="single" w:sz="4" w:space="0" w:color="auto"/>
            </w:tcBorders>
            <w:noWrap/>
            <w:vAlign w:val="bottom"/>
            <w:hideMark/>
          </w:tcPr>
          <w:p w14:paraId="2249541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3.852,23 €</w:t>
            </w:r>
          </w:p>
        </w:tc>
        <w:tc>
          <w:tcPr>
            <w:tcW w:w="1240" w:type="dxa"/>
            <w:tcBorders>
              <w:top w:val="nil"/>
              <w:left w:val="nil"/>
              <w:bottom w:val="single" w:sz="4" w:space="0" w:color="auto"/>
              <w:right w:val="single" w:sz="4" w:space="0" w:color="auto"/>
            </w:tcBorders>
            <w:noWrap/>
            <w:vAlign w:val="bottom"/>
            <w:hideMark/>
          </w:tcPr>
          <w:p w14:paraId="722CC92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2.875,37 €</w:t>
            </w:r>
          </w:p>
        </w:tc>
      </w:tr>
      <w:tr w:rsidR="00D02B3A" w:rsidRPr="001A75F3" w14:paraId="74A791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3E70E2" w14:textId="77777777" w:rsidR="00D02B3A" w:rsidRPr="001A75F3" w:rsidRDefault="00D02B3A" w:rsidP="00D02B3A">
            <w:pPr>
              <w:widowControl/>
              <w:autoSpaceDE/>
              <w:autoSpaceDN/>
              <w:adjustRightInd/>
              <w:rPr>
                <w:rFonts w:ascii="Cambria" w:hAnsi="Cambria"/>
                <w:b/>
                <w:bCs/>
                <w:lang w:eastAsia="es-ES"/>
              </w:rPr>
            </w:pPr>
            <w:r w:rsidRPr="001A75F3">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0C7D4E3E"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E2F6695"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F359A"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A3815C3"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r>
      <w:tr w:rsidR="00D02B3A" w:rsidRPr="001A75F3" w14:paraId="613619B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948635" w14:textId="77777777" w:rsidR="00D02B3A" w:rsidRPr="001A75F3" w:rsidRDefault="00D02B3A" w:rsidP="00D02B3A">
            <w:pPr>
              <w:widowControl/>
              <w:autoSpaceDE/>
              <w:autoSpaceDN/>
              <w:adjustRightInd/>
              <w:ind w:firstLineChars="200" w:firstLine="400"/>
              <w:rPr>
                <w:rFonts w:ascii="Cambria" w:hAnsi="Cambria"/>
                <w:lang w:eastAsia="es-ES"/>
              </w:rPr>
            </w:pPr>
            <w:r w:rsidRPr="001A75F3">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6BED89E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27.299,49 €</w:t>
            </w:r>
          </w:p>
        </w:tc>
        <w:tc>
          <w:tcPr>
            <w:tcW w:w="1240" w:type="dxa"/>
            <w:tcBorders>
              <w:top w:val="nil"/>
              <w:left w:val="nil"/>
              <w:bottom w:val="single" w:sz="4" w:space="0" w:color="auto"/>
              <w:right w:val="single" w:sz="4" w:space="0" w:color="auto"/>
            </w:tcBorders>
            <w:noWrap/>
            <w:vAlign w:val="bottom"/>
            <w:hideMark/>
          </w:tcPr>
          <w:p w14:paraId="12CF426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136.419,64 €</w:t>
            </w:r>
          </w:p>
        </w:tc>
        <w:tc>
          <w:tcPr>
            <w:tcW w:w="1240" w:type="dxa"/>
            <w:tcBorders>
              <w:top w:val="nil"/>
              <w:left w:val="nil"/>
              <w:bottom w:val="single" w:sz="4" w:space="0" w:color="auto"/>
              <w:right w:val="single" w:sz="4" w:space="0" w:color="auto"/>
            </w:tcBorders>
            <w:noWrap/>
            <w:vAlign w:val="bottom"/>
            <w:hideMark/>
          </w:tcPr>
          <w:p w14:paraId="3434006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FF463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82.662,50 €</w:t>
            </w:r>
          </w:p>
        </w:tc>
      </w:tr>
      <w:tr w:rsidR="00D02B3A" w:rsidRPr="001A75F3" w14:paraId="087624E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85DBAB"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Service</w:t>
            </w:r>
            <w:proofErr w:type="spellEnd"/>
            <w:r w:rsidRPr="001A75F3">
              <w:rPr>
                <w:rFonts w:ascii="Cambria" w:hAnsi="Cambria"/>
                <w:lang w:val="es-ES" w:eastAsia="es-ES"/>
              </w:rPr>
              <w:t xml:space="preserve"> </w:t>
            </w:r>
            <w:proofErr w:type="spellStart"/>
            <w:r w:rsidRPr="001A75F3">
              <w:rPr>
                <w:rFonts w:ascii="Cambria" w:hAnsi="Cambria"/>
                <w:lang w:val="es-ES" w:eastAsia="es-ES"/>
              </w:rPr>
              <w:t>d’interprétation</w:t>
            </w:r>
            <w:proofErr w:type="spellEnd"/>
            <w:r w:rsidRPr="001A75F3">
              <w:rPr>
                <w:rFonts w:ascii="Cambria" w:hAnsi="Cambria"/>
                <w:lang w:val="es-ES" w:eastAsia="es-ES"/>
              </w:rPr>
              <w:t xml:space="preserve"> </w:t>
            </w:r>
            <w:proofErr w:type="spellStart"/>
            <w:r w:rsidRPr="001A75F3">
              <w:rPr>
                <w:rFonts w:ascii="Cambria" w:hAnsi="Cambria"/>
                <w:lang w:val="es-ES" w:eastAsia="es-ES"/>
              </w:rPr>
              <w:t>simultanée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492CE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38.791,43 €</w:t>
            </w:r>
          </w:p>
        </w:tc>
        <w:tc>
          <w:tcPr>
            <w:tcW w:w="1240" w:type="dxa"/>
            <w:tcBorders>
              <w:top w:val="nil"/>
              <w:left w:val="nil"/>
              <w:bottom w:val="single" w:sz="4" w:space="0" w:color="auto"/>
              <w:right w:val="single" w:sz="4" w:space="0" w:color="auto"/>
            </w:tcBorders>
            <w:noWrap/>
            <w:vAlign w:val="bottom"/>
            <w:hideMark/>
          </w:tcPr>
          <w:p w14:paraId="1F4D590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78.072,51 €</w:t>
            </w:r>
          </w:p>
        </w:tc>
        <w:tc>
          <w:tcPr>
            <w:tcW w:w="1240" w:type="dxa"/>
            <w:tcBorders>
              <w:top w:val="nil"/>
              <w:left w:val="nil"/>
              <w:bottom w:val="single" w:sz="4" w:space="0" w:color="auto"/>
              <w:right w:val="single" w:sz="4" w:space="0" w:color="auto"/>
            </w:tcBorders>
            <w:noWrap/>
            <w:vAlign w:val="bottom"/>
            <w:hideMark/>
          </w:tcPr>
          <w:p w14:paraId="755D9F7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437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20.575,55 €</w:t>
            </w:r>
          </w:p>
        </w:tc>
      </w:tr>
      <w:tr w:rsidR="00D02B3A" w:rsidRPr="001A75F3" w14:paraId="05D28F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724327"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Cafés/</w:t>
            </w:r>
            <w:proofErr w:type="spellStart"/>
            <w:r w:rsidRPr="001A75F3">
              <w:rPr>
                <w:rFonts w:ascii="Cambria" w:hAnsi="Cambria"/>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3587007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819,95 €</w:t>
            </w:r>
          </w:p>
        </w:tc>
        <w:tc>
          <w:tcPr>
            <w:tcW w:w="1240" w:type="dxa"/>
            <w:tcBorders>
              <w:top w:val="nil"/>
              <w:left w:val="nil"/>
              <w:bottom w:val="single" w:sz="4" w:space="0" w:color="auto"/>
              <w:right w:val="single" w:sz="4" w:space="0" w:color="auto"/>
            </w:tcBorders>
            <w:noWrap/>
            <w:vAlign w:val="bottom"/>
            <w:hideMark/>
          </w:tcPr>
          <w:p w14:paraId="1729B22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165.500,00 €</w:t>
            </w:r>
          </w:p>
        </w:tc>
        <w:tc>
          <w:tcPr>
            <w:tcW w:w="1240" w:type="dxa"/>
            <w:tcBorders>
              <w:top w:val="nil"/>
              <w:left w:val="nil"/>
              <w:bottom w:val="single" w:sz="4" w:space="0" w:color="auto"/>
              <w:right w:val="single" w:sz="4" w:space="0" w:color="auto"/>
            </w:tcBorders>
            <w:noWrap/>
            <w:vAlign w:val="bottom"/>
            <w:hideMark/>
          </w:tcPr>
          <w:p w14:paraId="35A3F1E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4418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324.380,00 €</w:t>
            </w:r>
          </w:p>
        </w:tc>
      </w:tr>
      <w:tr w:rsidR="00D02B3A" w:rsidRPr="001A75F3" w14:paraId="194B82D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CEF898"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1423D7B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2.123,33 €</w:t>
            </w:r>
          </w:p>
        </w:tc>
        <w:tc>
          <w:tcPr>
            <w:tcW w:w="1240" w:type="dxa"/>
            <w:tcBorders>
              <w:top w:val="nil"/>
              <w:left w:val="nil"/>
              <w:bottom w:val="single" w:sz="4" w:space="0" w:color="auto"/>
              <w:right w:val="single" w:sz="4" w:space="0" w:color="auto"/>
            </w:tcBorders>
            <w:noWrap/>
            <w:vAlign w:val="bottom"/>
            <w:hideMark/>
          </w:tcPr>
          <w:p w14:paraId="3E16F13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66.600,00 €</w:t>
            </w:r>
          </w:p>
        </w:tc>
        <w:tc>
          <w:tcPr>
            <w:tcW w:w="1240" w:type="dxa"/>
            <w:tcBorders>
              <w:top w:val="nil"/>
              <w:left w:val="nil"/>
              <w:bottom w:val="single" w:sz="4" w:space="0" w:color="auto"/>
              <w:right w:val="single" w:sz="4" w:space="0" w:color="auto"/>
            </w:tcBorders>
            <w:noWrap/>
            <w:vAlign w:val="bottom"/>
            <w:hideMark/>
          </w:tcPr>
          <w:p w14:paraId="113119F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B3D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2AF9E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830A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Cocktail</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69E49E2"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85422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21.500,00 €</w:t>
            </w:r>
          </w:p>
        </w:tc>
        <w:tc>
          <w:tcPr>
            <w:tcW w:w="1240" w:type="dxa"/>
            <w:tcBorders>
              <w:top w:val="nil"/>
              <w:left w:val="nil"/>
              <w:bottom w:val="single" w:sz="4" w:space="0" w:color="auto"/>
              <w:right w:val="single" w:sz="4" w:space="0" w:color="auto"/>
            </w:tcBorders>
            <w:noWrap/>
            <w:vAlign w:val="bottom"/>
            <w:hideMark/>
          </w:tcPr>
          <w:p w14:paraId="5048FDA2"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B3713A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16.340,00 €</w:t>
            </w:r>
          </w:p>
        </w:tc>
      </w:tr>
      <w:tr w:rsidR="00D02B3A" w:rsidRPr="001A75F3" w14:paraId="42166EB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D6D94E"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Dîner</w:t>
            </w:r>
            <w:proofErr w:type="spellEnd"/>
            <w:r w:rsidRPr="001A75F3">
              <w:rPr>
                <w:rFonts w:ascii="Cambria" w:hAnsi="Cambria"/>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5D5B5F06"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559534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EDCAC6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2CF9F1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2.450,00 €</w:t>
            </w:r>
          </w:p>
        </w:tc>
      </w:tr>
      <w:tr w:rsidR="00D02B3A" w:rsidRPr="001A75F3" w14:paraId="4512A97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A197D9" w14:textId="77777777" w:rsidR="00D02B3A" w:rsidRPr="001A75F3" w:rsidRDefault="00D02B3A" w:rsidP="00D02B3A">
            <w:pPr>
              <w:widowControl/>
              <w:autoSpaceDE/>
              <w:autoSpaceDN/>
              <w:adjustRightInd/>
              <w:ind w:firstLineChars="200" w:firstLine="400"/>
              <w:rPr>
                <w:rFonts w:ascii="Cambria" w:hAnsi="Cambria"/>
                <w:lang w:eastAsia="es-ES"/>
              </w:rPr>
            </w:pPr>
            <w:r w:rsidRPr="001A75F3">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F4B635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791,79 €</w:t>
            </w:r>
          </w:p>
        </w:tc>
        <w:tc>
          <w:tcPr>
            <w:tcW w:w="1240" w:type="dxa"/>
            <w:tcBorders>
              <w:top w:val="nil"/>
              <w:left w:val="nil"/>
              <w:bottom w:val="single" w:sz="4" w:space="0" w:color="auto"/>
              <w:right w:val="single" w:sz="4" w:space="0" w:color="auto"/>
            </w:tcBorders>
            <w:noWrap/>
            <w:vAlign w:val="bottom"/>
            <w:hideMark/>
          </w:tcPr>
          <w:p w14:paraId="6A2E855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15.195,24 €</w:t>
            </w:r>
          </w:p>
        </w:tc>
        <w:tc>
          <w:tcPr>
            <w:tcW w:w="1240" w:type="dxa"/>
            <w:tcBorders>
              <w:top w:val="nil"/>
              <w:left w:val="nil"/>
              <w:bottom w:val="single" w:sz="4" w:space="0" w:color="auto"/>
              <w:right w:val="single" w:sz="4" w:space="0" w:color="auto"/>
            </w:tcBorders>
            <w:noWrap/>
            <w:vAlign w:val="bottom"/>
            <w:hideMark/>
          </w:tcPr>
          <w:p w14:paraId="15BDAC0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7C569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25.320,50 €</w:t>
            </w:r>
          </w:p>
        </w:tc>
      </w:tr>
      <w:tr w:rsidR="00D02B3A" w:rsidRPr="001A75F3" w14:paraId="5A55F2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FCD096"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8DB02D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084E1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81.855,00 €</w:t>
            </w:r>
          </w:p>
        </w:tc>
        <w:tc>
          <w:tcPr>
            <w:tcW w:w="1240" w:type="dxa"/>
            <w:tcBorders>
              <w:top w:val="nil"/>
              <w:left w:val="nil"/>
              <w:bottom w:val="single" w:sz="4" w:space="0" w:color="auto"/>
              <w:right w:val="single" w:sz="4" w:space="0" w:color="auto"/>
            </w:tcBorders>
            <w:noWrap/>
            <w:vAlign w:val="bottom"/>
            <w:hideMark/>
          </w:tcPr>
          <w:p w14:paraId="6AA7ADDA"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DC56F9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80.261,76 €</w:t>
            </w:r>
          </w:p>
        </w:tc>
      </w:tr>
      <w:tr w:rsidR="00D02B3A" w:rsidRPr="001A75F3" w14:paraId="64F9BB2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4BD15B"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2DAB693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603,09 €</w:t>
            </w:r>
          </w:p>
        </w:tc>
        <w:tc>
          <w:tcPr>
            <w:tcW w:w="1240" w:type="dxa"/>
            <w:tcBorders>
              <w:top w:val="nil"/>
              <w:left w:val="nil"/>
              <w:bottom w:val="single" w:sz="4" w:space="0" w:color="auto"/>
              <w:right w:val="single" w:sz="4" w:space="0" w:color="auto"/>
            </w:tcBorders>
            <w:noWrap/>
            <w:vAlign w:val="bottom"/>
            <w:hideMark/>
          </w:tcPr>
          <w:p w14:paraId="23F08F6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21.121,00 €</w:t>
            </w:r>
          </w:p>
        </w:tc>
        <w:tc>
          <w:tcPr>
            <w:tcW w:w="1240" w:type="dxa"/>
            <w:tcBorders>
              <w:top w:val="nil"/>
              <w:left w:val="nil"/>
              <w:bottom w:val="single" w:sz="4" w:space="0" w:color="auto"/>
              <w:right w:val="single" w:sz="4" w:space="0" w:color="auto"/>
            </w:tcBorders>
            <w:noWrap/>
            <w:vAlign w:val="bottom"/>
            <w:hideMark/>
          </w:tcPr>
          <w:p w14:paraId="5EB9C77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8252B4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3738EB1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8D8CC6"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05E7E5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933,75 €</w:t>
            </w:r>
          </w:p>
        </w:tc>
        <w:tc>
          <w:tcPr>
            <w:tcW w:w="1240" w:type="dxa"/>
            <w:tcBorders>
              <w:top w:val="nil"/>
              <w:left w:val="nil"/>
              <w:bottom w:val="single" w:sz="4" w:space="0" w:color="auto"/>
              <w:right w:val="single" w:sz="4" w:space="0" w:color="auto"/>
            </w:tcBorders>
            <w:noWrap/>
            <w:vAlign w:val="bottom"/>
            <w:hideMark/>
          </w:tcPr>
          <w:p w14:paraId="2420C2F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22.977,84 €</w:t>
            </w:r>
          </w:p>
        </w:tc>
        <w:tc>
          <w:tcPr>
            <w:tcW w:w="1240" w:type="dxa"/>
            <w:tcBorders>
              <w:top w:val="nil"/>
              <w:left w:val="nil"/>
              <w:bottom w:val="single" w:sz="4" w:space="0" w:color="auto"/>
              <w:right w:val="single" w:sz="4" w:space="0" w:color="auto"/>
            </w:tcBorders>
            <w:noWrap/>
            <w:vAlign w:val="bottom"/>
            <w:hideMark/>
          </w:tcPr>
          <w:p w14:paraId="17E459E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5969B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128.413,93 €</w:t>
            </w:r>
          </w:p>
        </w:tc>
      </w:tr>
      <w:tr w:rsidR="00D02B3A" w:rsidRPr="001A75F3" w14:paraId="318ADA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0B7BD"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proofErr w:type="gramStart"/>
            <w:r w:rsidRPr="001A75F3">
              <w:rPr>
                <w:rFonts w:ascii="Cambria" w:hAnsi="Cambria"/>
                <w:lang w:val="es-ES" w:eastAsia="es-ES"/>
              </w:rPr>
              <w:t>Équipement</w:t>
            </w:r>
            <w:proofErr w:type="spellEnd"/>
            <w:r w:rsidRPr="001A75F3">
              <w:rPr>
                <w:rFonts w:ascii="Cambria" w:hAnsi="Cambria"/>
                <w:lang w:val="es-ES" w:eastAsia="es-ES"/>
              </w:rPr>
              <w:t> :</w:t>
            </w:r>
            <w:proofErr w:type="gramEnd"/>
            <w:r w:rsidRPr="001A75F3">
              <w:rPr>
                <w:rFonts w:ascii="Cambria" w:hAnsi="Cambria"/>
                <w:lang w:val="es-ES" w:eastAsia="es-ES"/>
              </w:rPr>
              <w:t xml:space="preserve"> </w:t>
            </w:r>
            <w:proofErr w:type="spellStart"/>
            <w:r w:rsidRPr="001A75F3">
              <w:rPr>
                <w:rFonts w:ascii="Cambria" w:hAnsi="Cambria"/>
                <w:lang w:val="es-ES" w:eastAsia="es-ES"/>
              </w:rPr>
              <w:t>serveurs</w:t>
            </w:r>
            <w:proofErr w:type="spellEnd"/>
            <w:r w:rsidRPr="001A75F3">
              <w:rPr>
                <w:rFonts w:ascii="Cambria" w:hAnsi="Cambria"/>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39B59F5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AE594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8.852,53 €</w:t>
            </w:r>
          </w:p>
        </w:tc>
        <w:tc>
          <w:tcPr>
            <w:tcW w:w="1240" w:type="dxa"/>
            <w:tcBorders>
              <w:top w:val="nil"/>
              <w:left w:val="nil"/>
              <w:bottom w:val="single" w:sz="4" w:space="0" w:color="auto"/>
              <w:right w:val="single" w:sz="4" w:space="0" w:color="auto"/>
            </w:tcBorders>
            <w:noWrap/>
            <w:vAlign w:val="bottom"/>
            <w:hideMark/>
          </w:tcPr>
          <w:p w14:paraId="46A37A4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1.030,70 €</w:t>
            </w:r>
          </w:p>
        </w:tc>
        <w:tc>
          <w:tcPr>
            <w:tcW w:w="1240" w:type="dxa"/>
            <w:tcBorders>
              <w:top w:val="nil"/>
              <w:left w:val="nil"/>
              <w:bottom w:val="single" w:sz="4" w:space="0" w:color="auto"/>
              <w:right w:val="single" w:sz="4" w:space="0" w:color="auto"/>
            </w:tcBorders>
            <w:noWrap/>
            <w:vAlign w:val="bottom"/>
            <w:hideMark/>
          </w:tcPr>
          <w:p w14:paraId="08975B0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28.007,61 €</w:t>
            </w:r>
          </w:p>
        </w:tc>
      </w:tr>
      <w:tr w:rsidR="00D02B3A" w:rsidRPr="001A75F3" w14:paraId="394C586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FF89B4"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Sécurité</w:t>
            </w:r>
            <w:proofErr w:type="spellEnd"/>
            <w:r w:rsidRPr="001A75F3">
              <w:rPr>
                <w:rFonts w:ascii="Cambria" w:hAnsi="Cambria"/>
                <w:lang w:val="es-ES" w:eastAsia="es-ES"/>
              </w:rPr>
              <w:t>/</w:t>
            </w:r>
            <w:proofErr w:type="spellStart"/>
            <w:r w:rsidRPr="001A75F3">
              <w:rPr>
                <w:rFonts w:ascii="Cambria" w:hAnsi="Cambria"/>
                <w:lang w:val="es-ES" w:eastAsia="es-ES"/>
              </w:rPr>
              <w:t>hôtesses</w:t>
            </w:r>
            <w:proofErr w:type="spellEnd"/>
            <w:r w:rsidRPr="001A75F3">
              <w:rPr>
                <w:rFonts w:ascii="Cambria" w:hAnsi="Cambria"/>
                <w:lang w:val="es-ES" w:eastAsia="es-ES"/>
              </w:rPr>
              <w:t>/</w:t>
            </w:r>
            <w:proofErr w:type="spellStart"/>
            <w:r w:rsidRPr="001A75F3">
              <w:rPr>
                <w:rFonts w:ascii="Cambria" w:hAnsi="Cambria"/>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045292EA"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DACA4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71.032,59 €</w:t>
            </w:r>
          </w:p>
        </w:tc>
        <w:tc>
          <w:tcPr>
            <w:tcW w:w="1240" w:type="dxa"/>
            <w:tcBorders>
              <w:top w:val="nil"/>
              <w:left w:val="nil"/>
              <w:bottom w:val="single" w:sz="4" w:space="0" w:color="auto"/>
              <w:right w:val="single" w:sz="4" w:space="0" w:color="auto"/>
            </w:tcBorders>
            <w:noWrap/>
            <w:vAlign w:val="bottom"/>
            <w:hideMark/>
          </w:tcPr>
          <w:p w14:paraId="5A8F43F6"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2F0E8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13.920,00 €</w:t>
            </w:r>
          </w:p>
        </w:tc>
      </w:tr>
      <w:tr w:rsidR="00D02B3A" w:rsidRPr="001A75F3" w14:paraId="4FF3263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E87D0D"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2122B73"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7E199871"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36FA13B3"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32D27C31"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938.231,67 €</w:t>
            </w:r>
          </w:p>
        </w:tc>
      </w:tr>
      <w:tr w:rsidR="00D02B3A" w:rsidRPr="001A75F3" w14:paraId="567E5CEA" w14:textId="77777777" w:rsidTr="00D02B3A">
        <w:trPr>
          <w:trHeight w:val="210"/>
        </w:trPr>
        <w:tc>
          <w:tcPr>
            <w:tcW w:w="4280" w:type="dxa"/>
            <w:tcBorders>
              <w:top w:val="nil"/>
              <w:left w:val="nil"/>
              <w:bottom w:val="nil"/>
              <w:right w:val="nil"/>
            </w:tcBorders>
            <w:noWrap/>
            <w:vAlign w:val="bottom"/>
            <w:hideMark/>
          </w:tcPr>
          <w:p w14:paraId="3E0CD6BB" w14:textId="77777777" w:rsidR="00D02B3A" w:rsidRPr="001A75F3"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0D968EDE"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3F38056"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F8F4B19"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740A81F" w14:textId="77777777" w:rsidR="00D02B3A" w:rsidRPr="001A75F3" w:rsidRDefault="00D02B3A" w:rsidP="00D02B3A">
            <w:pPr>
              <w:widowControl/>
              <w:autoSpaceDE/>
              <w:autoSpaceDN/>
              <w:adjustRightInd/>
              <w:rPr>
                <w:rFonts w:ascii="Cambria" w:hAnsi="Cambria"/>
                <w:lang w:val="es-ES" w:eastAsia="es-ES"/>
              </w:rPr>
            </w:pPr>
          </w:p>
        </w:tc>
      </w:tr>
      <w:tr w:rsidR="00D02B3A" w:rsidRPr="001A75F3" w14:paraId="14192CB8"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F6AED"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7275F1D7"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1CBCCF4"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2826C41"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07FDB9F"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6A59F28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D54D0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25F922F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218.204,77 €</w:t>
            </w:r>
          </w:p>
        </w:tc>
        <w:tc>
          <w:tcPr>
            <w:tcW w:w="1240" w:type="dxa"/>
            <w:tcBorders>
              <w:top w:val="nil"/>
              <w:left w:val="nil"/>
              <w:bottom w:val="single" w:sz="4" w:space="0" w:color="auto"/>
              <w:right w:val="single" w:sz="4" w:space="0" w:color="auto"/>
            </w:tcBorders>
            <w:noWrap/>
            <w:vAlign w:val="bottom"/>
            <w:hideMark/>
          </w:tcPr>
          <w:p w14:paraId="61BF4F9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233.010,66 €</w:t>
            </w:r>
          </w:p>
        </w:tc>
        <w:tc>
          <w:tcPr>
            <w:tcW w:w="1240" w:type="dxa"/>
            <w:tcBorders>
              <w:top w:val="nil"/>
              <w:left w:val="nil"/>
              <w:bottom w:val="single" w:sz="4" w:space="0" w:color="auto"/>
              <w:right w:val="single" w:sz="4" w:space="0" w:color="auto"/>
            </w:tcBorders>
            <w:noWrap/>
            <w:vAlign w:val="bottom"/>
            <w:hideMark/>
          </w:tcPr>
          <w:p w14:paraId="035E643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238.314,62 €</w:t>
            </w:r>
          </w:p>
        </w:tc>
        <w:tc>
          <w:tcPr>
            <w:tcW w:w="1240" w:type="dxa"/>
            <w:tcBorders>
              <w:top w:val="nil"/>
              <w:left w:val="nil"/>
              <w:bottom w:val="single" w:sz="4" w:space="0" w:color="auto"/>
              <w:right w:val="single" w:sz="4" w:space="0" w:color="auto"/>
            </w:tcBorders>
            <w:noWrap/>
            <w:vAlign w:val="bottom"/>
            <w:hideMark/>
          </w:tcPr>
          <w:p w14:paraId="5736BF6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117.667,03 €</w:t>
            </w:r>
          </w:p>
        </w:tc>
      </w:tr>
      <w:tr w:rsidR="00D02B3A" w:rsidRPr="001A75F3" w14:paraId="7ADC8B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BA7858"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Fonds</w:t>
            </w:r>
            <w:proofErr w:type="spellEnd"/>
            <w:r w:rsidRPr="001A75F3">
              <w:rPr>
                <w:rFonts w:ascii="Cambria" w:hAnsi="Cambria"/>
                <w:lang w:val="es-ES" w:eastAsia="es-ES"/>
              </w:rPr>
              <w:t xml:space="preserve"> de </w:t>
            </w:r>
            <w:proofErr w:type="spellStart"/>
            <w:r w:rsidRPr="001A75F3">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67A7842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26.607,01 €</w:t>
            </w:r>
          </w:p>
        </w:tc>
        <w:tc>
          <w:tcPr>
            <w:tcW w:w="1240" w:type="dxa"/>
            <w:tcBorders>
              <w:top w:val="nil"/>
              <w:left w:val="nil"/>
              <w:bottom w:val="single" w:sz="4" w:space="0" w:color="auto"/>
              <w:right w:val="single" w:sz="4" w:space="0" w:color="auto"/>
            </w:tcBorders>
            <w:noWrap/>
            <w:vAlign w:val="bottom"/>
            <w:hideMark/>
          </w:tcPr>
          <w:p w14:paraId="2085071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29.858,96 €</w:t>
            </w:r>
          </w:p>
        </w:tc>
        <w:tc>
          <w:tcPr>
            <w:tcW w:w="1240" w:type="dxa"/>
            <w:tcBorders>
              <w:top w:val="nil"/>
              <w:left w:val="nil"/>
              <w:bottom w:val="single" w:sz="4" w:space="0" w:color="auto"/>
              <w:right w:val="single" w:sz="4" w:space="0" w:color="auto"/>
            </w:tcBorders>
            <w:noWrap/>
            <w:vAlign w:val="bottom"/>
            <w:hideMark/>
          </w:tcPr>
          <w:p w14:paraId="2A6D9EB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27.703,90 €</w:t>
            </w:r>
          </w:p>
        </w:tc>
        <w:tc>
          <w:tcPr>
            <w:tcW w:w="1240" w:type="dxa"/>
            <w:tcBorders>
              <w:top w:val="nil"/>
              <w:left w:val="nil"/>
              <w:bottom w:val="single" w:sz="4" w:space="0" w:color="auto"/>
              <w:right w:val="single" w:sz="4" w:space="0" w:color="auto"/>
            </w:tcBorders>
            <w:noWrap/>
            <w:vAlign w:val="bottom"/>
            <w:hideMark/>
          </w:tcPr>
          <w:p w14:paraId="4A6E0C5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29.347,52 €</w:t>
            </w:r>
          </w:p>
        </w:tc>
      </w:tr>
      <w:tr w:rsidR="00D02B3A" w:rsidRPr="001A75F3" w14:paraId="780476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E346B0"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Financement</w:t>
            </w:r>
            <w:proofErr w:type="spellEnd"/>
            <w:r w:rsidRPr="001A75F3">
              <w:rPr>
                <w:rFonts w:ascii="Cambria" w:hAnsi="Cambria"/>
                <w:lang w:val="es-ES" w:eastAsia="es-ES"/>
              </w:rPr>
              <w:t xml:space="preserve"> du </w:t>
            </w:r>
            <w:proofErr w:type="spellStart"/>
            <w:r w:rsidRPr="001A75F3">
              <w:rPr>
                <w:rFonts w:ascii="Cambria" w:hAnsi="Cambria"/>
                <w:lang w:val="es-ES" w:eastAsia="es-ES"/>
              </w:rPr>
              <w:t>pays</w:t>
            </w:r>
            <w:proofErr w:type="spellEnd"/>
            <w:r w:rsidRPr="001A75F3">
              <w:rPr>
                <w:rFonts w:ascii="Cambria" w:hAnsi="Cambria"/>
                <w:lang w:val="es-ES" w:eastAsia="es-ES"/>
              </w:rPr>
              <w:t xml:space="preserve"> </w:t>
            </w:r>
            <w:proofErr w:type="spellStart"/>
            <w:r w:rsidRPr="001A75F3">
              <w:rPr>
                <w:rFonts w:ascii="Cambria" w:hAnsi="Cambria"/>
                <w:lang w:val="es-ES" w:eastAsia="es-ES"/>
              </w:rPr>
              <w:t>hôte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F1BC87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E596A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600.000,00 €</w:t>
            </w:r>
          </w:p>
        </w:tc>
        <w:tc>
          <w:tcPr>
            <w:tcW w:w="1240" w:type="dxa"/>
            <w:tcBorders>
              <w:top w:val="nil"/>
              <w:left w:val="nil"/>
              <w:bottom w:val="single" w:sz="4" w:space="0" w:color="auto"/>
              <w:right w:val="single" w:sz="4" w:space="0" w:color="auto"/>
            </w:tcBorders>
            <w:noWrap/>
            <w:vAlign w:val="bottom"/>
            <w:hideMark/>
          </w:tcPr>
          <w:p w14:paraId="0DD16B5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0EFCC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791.217,12 €</w:t>
            </w:r>
          </w:p>
        </w:tc>
      </w:tr>
      <w:tr w:rsidR="00D02B3A" w:rsidRPr="001A75F3" w14:paraId="2C553AF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3936D0"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53F8A101"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04457C3B"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78BBA73E"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520BDE1F"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938.231,67 €</w:t>
            </w:r>
          </w:p>
        </w:tc>
      </w:tr>
    </w:tbl>
    <w:p w14:paraId="3B26FEEA" w14:textId="520AB8CC" w:rsidR="00397910" w:rsidRPr="001A75F3" w:rsidRDefault="00397910" w:rsidP="00921FE0">
      <w:pPr>
        <w:pStyle w:val="ListParagraph"/>
        <w:ind w:left="426"/>
        <w:jc w:val="center"/>
        <w:rPr>
          <w:rFonts w:ascii="Cambria" w:hAnsi="Cambria"/>
        </w:rPr>
      </w:pPr>
    </w:p>
    <w:p w14:paraId="79C689DE" w14:textId="77777777" w:rsidR="00397910" w:rsidRPr="001A75F3" w:rsidRDefault="00397910" w:rsidP="0087696E">
      <w:pPr>
        <w:pStyle w:val="ListParagraph"/>
        <w:ind w:left="426"/>
        <w:jc w:val="both"/>
        <w:rPr>
          <w:rFonts w:ascii="Cambria" w:hAnsi="Cambria"/>
        </w:rPr>
      </w:pPr>
    </w:p>
    <w:p w14:paraId="79358365" w14:textId="77777777" w:rsidR="00D02B3A" w:rsidRPr="001A75F3" w:rsidRDefault="00D02B3A" w:rsidP="0087696E">
      <w:pPr>
        <w:pStyle w:val="ListParagraph"/>
        <w:ind w:left="426"/>
        <w:jc w:val="both"/>
        <w:rPr>
          <w:rFonts w:ascii="Cambria" w:hAnsi="Cambria"/>
        </w:rPr>
      </w:pPr>
    </w:p>
    <w:p w14:paraId="498E44FE" w14:textId="77777777" w:rsidR="00D02B3A" w:rsidRPr="001A75F3" w:rsidRDefault="00D02B3A" w:rsidP="0087696E">
      <w:pPr>
        <w:pStyle w:val="ListParagraph"/>
        <w:ind w:left="426"/>
        <w:jc w:val="both"/>
        <w:rPr>
          <w:rFonts w:ascii="Cambria" w:hAnsi="Cambria"/>
        </w:rPr>
      </w:pPr>
    </w:p>
    <w:p w14:paraId="00E4FE7E" w14:textId="77777777" w:rsidR="00D02B3A" w:rsidRPr="001A75F3" w:rsidRDefault="00D02B3A" w:rsidP="0087696E">
      <w:pPr>
        <w:pStyle w:val="ListParagraph"/>
        <w:ind w:left="426"/>
        <w:jc w:val="both"/>
        <w:rPr>
          <w:rFonts w:ascii="Cambria" w:hAnsi="Cambria"/>
        </w:rPr>
      </w:pPr>
    </w:p>
    <w:p w14:paraId="1AC46D26" w14:textId="77777777" w:rsidR="00D02B3A" w:rsidRPr="001A75F3" w:rsidRDefault="00D02B3A" w:rsidP="0087696E">
      <w:pPr>
        <w:pStyle w:val="ListParagraph"/>
        <w:ind w:left="426"/>
        <w:jc w:val="both"/>
        <w:rPr>
          <w:rFonts w:ascii="Cambria" w:hAnsi="Cambria"/>
        </w:rPr>
      </w:pPr>
    </w:p>
    <w:p w14:paraId="44669FA9" w14:textId="76C82077" w:rsidR="00F64199" w:rsidRPr="001A75F3" w:rsidRDefault="00F64199" w:rsidP="008E1739">
      <w:pPr>
        <w:pStyle w:val="ListParagraph"/>
        <w:widowControl/>
        <w:numPr>
          <w:ilvl w:val="0"/>
          <w:numId w:val="18"/>
        </w:numPr>
        <w:autoSpaceDE/>
        <w:autoSpaceDN/>
        <w:adjustRightInd/>
        <w:ind w:left="426" w:hanging="426"/>
        <w:jc w:val="both"/>
        <w:rPr>
          <w:rFonts w:ascii="Cambria" w:hAnsi="Cambria"/>
        </w:rPr>
      </w:pPr>
      <w:r w:rsidRPr="001A75F3">
        <w:rPr>
          <w:rFonts w:ascii="Cambria" w:hAnsi="Cambria"/>
        </w:rPr>
        <w:t>Réunions intersessions de la Commission</w:t>
      </w:r>
    </w:p>
    <w:p w14:paraId="4A7DA0D1" w14:textId="77777777" w:rsidR="008E1739" w:rsidRPr="001A75F3" w:rsidRDefault="008E1739" w:rsidP="00D02B3A">
      <w:pPr>
        <w:pStyle w:val="ListParagraph"/>
        <w:jc w:val="center"/>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A75F3" w14:paraId="2E1374CD"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1AD5BB3" w14:textId="77777777" w:rsidR="00D02B3A" w:rsidRPr="001A75F3" w:rsidRDefault="00D02B3A" w:rsidP="00D02B3A">
            <w:pPr>
              <w:widowControl/>
              <w:autoSpaceDE/>
              <w:autoSpaceDN/>
              <w:adjustRightInd/>
              <w:rPr>
                <w:rFonts w:ascii="Cambria" w:hAnsi="Cambria"/>
                <w:b/>
                <w:bCs/>
                <w:color w:val="000000"/>
                <w:lang w:eastAsia="es-ES"/>
              </w:rPr>
            </w:pPr>
            <w:r w:rsidRPr="001A75F3">
              <w:rPr>
                <w:rFonts w:ascii="Cambria" w:hAnsi="Cambria"/>
                <w:b/>
                <w:bCs/>
                <w:color w:val="000000"/>
                <w:lang w:eastAsia="es-ES"/>
              </w:rPr>
              <w:t>DÉPENSES RÉUNIONS INTERSESSIONS DE LA COMMISSION</w:t>
            </w:r>
          </w:p>
        </w:tc>
        <w:tc>
          <w:tcPr>
            <w:tcW w:w="1240" w:type="dxa"/>
            <w:tcBorders>
              <w:top w:val="single" w:sz="4" w:space="0" w:color="auto"/>
              <w:left w:val="nil"/>
              <w:bottom w:val="single" w:sz="4" w:space="0" w:color="auto"/>
              <w:right w:val="single" w:sz="4" w:space="0" w:color="auto"/>
            </w:tcBorders>
            <w:vAlign w:val="bottom"/>
            <w:hideMark/>
          </w:tcPr>
          <w:p w14:paraId="72A38C6F"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074F7731"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0E9C3665"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19DF7EE2"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2024</w:t>
            </w:r>
          </w:p>
        </w:tc>
      </w:tr>
      <w:tr w:rsidR="00D02B3A" w:rsidRPr="001A75F3" w14:paraId="546271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74A800"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Préparation</w:t>
            </w:r>
            <w:proofErr w:type="spellEnd"/>
            <w:r w:rsidRPr="001A75F3">
              <w:rPr>
                <w:rFonts w:ascii="Cambria" w:hAnsi="Cambria"/>
                <w:b/>
                <w:bCs/>
                <w:color w:val="000000"/>
                <w:lang w:val="es-ES" w:eastAsia="es-ES"/>
              </w:rPr>
              <w:t xml:space="preserve"> de la </w:t>
            </w:r>
            <w:proofErr w:type="spellStart"/>
            <w:r w:rsidRPr="001A75F3">
              <w:rPr>
                <w:rFonts w:ascii="Cambria" w:hAnsi="Cambria"/>
                <w:b/>
                <w:bCs/>
                <w:color w:val="000000"/>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55DE57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37C09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2.071,10 €</w:t>
            </w:r>
          </w:p>
        </w:tc>
        <w:tc>
          <w:tcPr>
            <w:tcW w:w="1240" w:type="dxa"/>
            <w:tcBorders>
              <w:top w:val="nil"/>
              <w:left w:val="nil"/>
              <w:bottom w:val="single" w:sz="4" w:space="0" w:color="auto"/>
              <w:right w:val="single" w:sz="4" w:space="0" w:color="auto"/>
            </w:tcBorders>
            <w:noWrap/>
            <w:vAlign w:val="bottom"/>
            <w:hideMark/>
          </w:tcPr>
          <w:p w14:paraId="3BE3746F"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F6A69C"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7.873,55 €</w:t>
            </w:r>
          </w:p>
        </w:tc>
      </w:tr>
      <w:tr w:rsidR="00D02B3A" w:rsidRPr="001A75F3" w14:paraId="1ADC5E5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B4E272"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39601DDC"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76650B9"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338DD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D559A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1AA5265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B0153"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0E93F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4F10C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3.973,28 €</w:t>
            </w:r>
          </w:p>
        </w:tc>
        <w:tc>
          <w:tcPr>
            <w:tcW w:w="1240" w:type="dxa"/>
            <w:tcBorders>
              <w:top w:val="nil"/>
              <w:left w:val="nil"/>
              <w:bottom w:val="single" w:sz="4" w:space="0" w:color="auto"/>
              <w:right w:val="single" w:sz="4" w:space="0" w:color="auto"/>
            </w:tcBorders>
            <w:noWrap/>
            <w:vAlign w:val="bottom"/>
            <w:hideMark/>
          </w:tcPr>
          <w:p w14:paraId="54442013"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28.946,41 €</w:t>
            </w:r>
          </w:p>
        </w:tc>
        <w:tc>
          <w:tcPr>
            <w:tcW w:w="1240" w:type="dxa"/>
            <w:tcBorders>
              <w:top w:val="nil"/>
              <w:left w:val="nil"/>
              <w:bottom w:val="single" w:sz="4" w:space="0" w:color="auto"/>
              <w:right w:val="single" w:sz="4" w:space="0" w:color="auto"/>
            </w:tcBorders>
            <w:noWrap/>
            <w:vAlign w:val="bottom"/>
            <w:hideMark/>
          </w:tcPr>
          <w:p w14:paraId="548F5B0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33.697,93 €</w:t>
            </w:r>
          </w:p>
        </w:tc>
      </w:tr>
      <w:tr w:rsidR="00D02B3A" w:rsidRPr="001A75F3" w14:paraId="39936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BCB3EB"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7E4F0FD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EAFC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5.440,00 €</w:t>
            </w:r>
          </w:p>
        </w:tc>
        <w:tc>
          <w:tcPr>
            <w:tcW w:w="1240" w:type="dxa"/>
            <w:tcBorders>
              <w:top w:val="nil"/>
              <w:left w:val="nil"/>
              <w:bottom w:val="single" w:sz="4" w:space="0" w:color="auto"/>
              <w:right w:val="single" w:sz="4" w:space="0" w:color="auto"/>
            </w:tcBorders>
            <w:noWrap/>
            <w:vAlign w:val="bottom"/>
            <w:hideMark/>
          </w:tcPr>
          <w:p w14:paraId="464A19A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10.606,73 €</w:t>
            </w:r>
          </w:p>
        </w:tc>
        <w:tc>
          <w:tcPr>
            <w:tcW w:w="1240" w:type="dxa"/>
            <w:tcBorders>
              <w:top w:val="nil"/>
              <w:left w:val="nil"/>
              <w:bottom w:val="single" w:sz="4" w:space="0" w:color="auto"/>
              <w:right w:val="single" w:sz="4" w:space="0" w:color="auto"/>
            </w:tcBorders>
            <w:noWrap/>
            <w:vAlign w:val="bottom"/>
            <w:hideMark/>
          </w:tcPr>
          <w:p w14:paraId="23C78DB0"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15.353,08 €</w:t>
            </w:r>
          </w:p>
        </w:tc>
      </w:tr>
      <w:tr w:rsidR="00D02B3A" w:rsidRPr="001A75F3" w14:paraId="436255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C61E1"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Indemnités</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573E2F6"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9D6B243"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3.005,12 €</w:t>
            </w:r>
          </w:p>
        </w:tc>
        <w:tc>
          <w:tcPr>
            <w:tcW w:w="1240" w:type="dxa"/>
            <w:tcBorders>
              <w:top w:val="nil"/>
              <w:left w:val="nil"/>
              <w:bottom w:val="single" w:sz="4" w:space="0" w:color="auto"/>
              <w:right w:val="single" w:sz="4" w:space="0" w:color="auto"/>
            </w:tcBorders>
            <w:noWrap/>
            <w:vAlign w:val="bottom"/>
            <w:hideMark/>
          </w:tcPr>
          <w:p w14:paraId="5C81855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12.060,72 €</w:t>
            </w:r>
          </w:p>
        </w:tc>
        <w:tc>
          <w:tcPr>
            <w:tcW w:w="1240" w:type="dxa"/>
            <w:tcBorders>
              <w:top w:val="nil"/>
              <w:left w:val="nil"/>
              <w:bottom w:val="single" w:sz="4" w:space="0" w:color="auto"/>
              <w:right w:val="single" w:sz="4" w:space="0" w:color="auto"/>
            </w:tcBorders>
            <w:noWrap/>
            <w:vAlign w:val="bottom"/>
            <w:hideMark/>
          </w:tcPr>
          <w:p w14:paraId="6FE51BA4"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8.020,47 €</w:t>
            </w:r>
          </w:p>
        </w:tc>
      </w:tr>
      <w:tr w:rsidR="00D02B3A" w:rsidRPr="001A75F3" w14:paraId="790E561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85FAA6"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Frais</w:t>
            </w:r>
            <w:proofErr w:type="spellEnd"/>
            <w:r w:rsidRPr="001A75F3">
              <w:rPr>
                <w:rFonts w:ascii="Cambria" w:hAnsi="Cambria"/>
                <w:color w:val="000000"/>
                <w:lang w:val="es-ES" w:eastAsia="es-ES"/>
              </w:rPr>
              <w:t xml:space="preserve"> de </w:t>
            </w:r>
            <w:proofErr w:type="spellStart"/>
            <w:r w:rsidRPr="001A75F3">
              <w:rPr>
                <w:rFonts w:ascii="Cambria" w:hAnsi="Cambria"/>
                <w:color w:val="000000"/>
                <w:lang w:val="es-ES" w:eastAsia="es-ES"/>
              </w:rPr>
              <w:t>transport</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4ED7E94"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1DF08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527,18 €</w:t>
            </w:r>
          </w:p>
        </w:tc>
        <w:tc>
          <w:tcPr>
            <w:tcW w:w="1240" w:type="dxa"/>
            <w:tcBorders>
              <w:top w:val="nil"/>
              <w:left w:val="nil"/>
              <w:bottom w:val="single" w:sz="4" w:space="0" w:color="auto"/>
              <w:right w:val="single" w:sz="4" w:space="0" w:color="auto"/>
            </w:tcBorders>
            <w:noWrap/>
            <w:vAlign w:val="bottom"/>
            <w:hideMark/>
          </w:tcPr>
          <w:p w14:paraId="45A108B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1.990,88 €</w:t>
            </w:r>
          </w:p>
        </w:tc>
        <w:tc>
          <w:tcPr>
            <w:tcW w:w="1240" w:type="dxa"/>
            <w:tcBorders>
              <w:top w:val="nil"/>
              <w:left w:val="nil"/>
              <w:bottom w:val="single" w:sz="4" w:space="0" w:color="auto"/>
              <w:right w:val="single" w:sz="4" w:space="0" w:color="auto"/>
            </w:tcBorders>
            <w:noWrap/>
            <w:vAlign w:val="bottom"/>
            <w:hideMark/>
          </w:tcPr>
          <w:p w14:paraId="4DD82B9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1.203,67 €</w:t>
            </w:r>
          </w:p>
        </w:tc>
      </w:tr>
      <w:tr w:rsidR="00D02B3A" w:rsidRPr="001A75F3" w14:paraId="3663CE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0A9132"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Heures</w:t>
            </w:r>
            <w:proofErr w:type="spellEnd"/>
            <w:r w:rsidRPr="001A75F3">
              <w:rPr>
                <w:rFonts w:ascii="Cambria" w:hAnsi="Cambria"/>
                <w:lang w:val="es-ES" w:eastAsia="es-ES"/>
              </w:rPr>
              <w:t xml:space="preserve"> </w:t>
            </w:r>
            <w:proofErr w:type="spellStart"/>
            <w:r w:rsidRPr="001A75F3">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4E70EBF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1.226,60 €</w:t>
            </w:r>
          </w:p>
        </w:tc>
        <w:tc>
          <w:tcPr>
            <w:tcW w:w="1240" w:type="dxa"/>
            <w:tcBorders>
              <w:top w:val="nil"/>
              <w:left w:val="nil"/>
              <w:bottom w:val="single" w:sz="4" w:space="0" w:color="auto"/>
              <w:right w:val="single" w:sz="4" w:space="0" w:color="auto"/>
            </w:tcBorders>
            <w:noWrap/>
            <w:vAlign w:val="bottom"/>
            <w:hideMark/>
          </w:tcPr>
          <w:p w14:paraId="5D19B43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E24102E"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1.299,42 €</w:t>
            </w:r>
          </w:p>
        </w:tc>
        <w:tc>
          <w:tcPr>
            <w:tcW w:w="1240" w:type="dxa"/>
            <w:tcBorders>
              <w:top w:val="nil"/>
              <w:left w:val="nil"/>
              <w:bottom w:val="single" w:sz="4" w:space="0" w:color="auto"/>
              <w:right w:val="single" w:sz="4" w:space="0" w:color="auto"/>
            </w:tcBorders>
            <w:noWrap/>
            <w:vAlign w:val="bottom"/>
            <w:hideMark/>
          </w:tcPr>
          <w:p w14:paraId="088D78E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461,37 €</w:t>
            </w:r>
          </w:p>
        </w:tc>
      </w:tr>
      <w:tr w:rsidR="00D02B3A" w:rsidRPr="001A75F3" w14:paraId="37E4FE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ED082E"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795FA1C0"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4CD492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27CF1B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52571D"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4AF83FC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169802"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8D260B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98.181,65 €</w:t>
            </w:r>
          </w:p>
        </w:tc>
        <w:tc>
          <w:tcPr>
            <w:tcW w:w="1240" w:type="dxa"/>
            <w:tcBorders>
              <w:top w:val="nil"/>
              <w:left w:val="nil"/>
              <w:bottom w:val="single" w:sz="4" w:space="0" w:color="auto"/>
              <w:right w:val="single" w:sz="4" w:space="0" w:color="auto"/>
            </w:tcBorders>
            <w:noWrap/>
            <w:vAlign w:val="bottom"/>
            <w:hideMark/>
          </w:tcPr>
          <w:p w14:paraId="69D60E98"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163.575,00 €</w:t>
            </w:r>
          </w:p>
        </w:tc>
        <w:tc>
          <w:tcPr>
            <w:tcW w:w="1240" w:type="dxa"/>
            <w:tcBorders>
              <w:top w:val="nil"/>
              <w:left w:val="nil"/>
              <w:bottom w:val="single" w:sz="4" w:space="0" w:color="auto"/>
              <w:right w:val="single" w:sz="4" w:space="0" w:color="auto"/>
            </w:tcBorders>
            <w:noWrap/>
            <w:vAlign w:val="bottom"/>
            <w:hideMark/>
          </w:tcPr>
          <w:p w14:paraId="53FAD88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182.642,02 €</w:t>
            </w:r>
          </w:p>
        </w:tc>
        <w:tc>
          <w:tcPr>
            <w:tcW w:w="1240" w:type="dxa"/>
            <w:tcBorders>
              <w:top w:val="nil"/>
              <w:left w:val="nil"/>
              <w:bottom w:val="single" w:sz="4" w:space="0" w:color="auto"/>
              <w:right w:val="single" w:sz="4" w:space="0" w:color="auto"/>
            </w:tcBorders>
            <w:noWrap/>
            <w:vAlign w:val="bottom"/>
            <w:hideMark/>
          </w:tcPr>
          <w:p w14:paraId="59527250"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120.156,00 €</w:t>
            </w:r>
          </w:p>
        </w:tc>
      </w:tr>
      <w:tr w:rsidR="00D02B3A" w:rsidRPr="001A75F3" w14:paraId="36DF366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B39188"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73E2D8E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A74512"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2.980,48 €</w:t>
            </w:r>
          </w:p>
        </w:tc>
        <w:tc>
          <w:tcPr>
            <w:tcW w:w="1240" w:type="dxa"/>
            <w:tcBorders>
              <w:top w:val="nil"/>
              <w:left w:val="nil"/>
              <w:bottom w:val="single" w:sz="4" w:space="0" w:color="auto"/>
              <w:right w:val="single" w:sz="4" w:space="0" w:color="auto"/>
            </w:tcBorders>
            <w:noWrap/>
            <w:vAlign w:val="bottom"/>
            <w:hideMark/>
          </w:tcPr>
          <w:p w14:paraId="0C119DD5"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21.560,89 €</w:t>
            </w:r>
          </w:p>
        </w:tc>
        <w:tc>
          <w:tcPr>
            <w:tcW w:w="1240" w:type="dxa"/>
            <w:tcBorders>
              <w:top w:val="nil"/>
              <w:left w:val="nil"/>
              <w:bottom w:val="single" w:sz="4" w:space="0" w:color="auto"/>
              <w:right w:val="single" w:sz="4" w:space="0" w:color="auto"/>
            </w:tcBorders>
            <w:noWrap/>
            <w:vAlign w:val="bottom"/>
            <w:hideMark/>
          </w:tcPr>
          <w:p w14:paraId="1AE0A323"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25.327,33 €</w:t>
            </w:r>
          </w:p>
        </w:tc>
      </w:tr>
      <w:tr w:rsidR="00D02B3A" w:rsidRPr="001A75F3" w14:paraId="69CEF93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35F7B6"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D6CDE1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91753E"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2.760,00 €</w:t>
            </w:r>
          </w:p>
        </w:tc>
        <w:tc>
          <w:tcPr>
            <w:tcW w:w="1240" w:type="dxa"/>
            <w:tcBorders>
              <w:top w:val="nil"/>
              <w:left w:val="nil"/>
              <w:bottom w:val="single" w:sz="4" w:space="0" w:color="auto"/>
              <w:right w:val="single" w:sz="4" w:space="0" w:color="auto"/>
            </w:tcBorders>
            <w:noWrap/>
            <w:vAlign w:val="bottom"/>
            <w:hideMark/>
          </w:tcPr>
          <w:p w14:paraId="1B4BB7A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7.355,03 €</w:t>
            </w:r>
          </w:p>
        </w:tc>
        <w:tc>
          <w:tcPr>
            <w:tcW w:w="1240" w:type="dxa"/>
            <w:tcBorders>
              <w:top w:val="nil"/>
              <w:left w:val="nil"/>
              <w:bottom w:val="single" w:sz="4" w:space="0" w:color="auto"/>
              <w:right w:val="single" w:sz="4" w:space="0" w:color="auto"/>
            </w:tcBorders>
            <w:noWrap/>
            <w:vAlign w:val="bottom"/>
            <w:hideMark/>
          </w:tcPr>
          <w:p w14:paraId="42D112E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10.428,05 €</w:t>
            </w:r>
          </w:p>
        </w:tc>
      </w:tr>
      <w:tr w:rsidR="00D02B3A" w:rsidRPr="001A75F3" w14:paraId="650442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3B8FE4"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Indemnités</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3C0C00A9"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821D4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2.153,04 €</w:t>
            </w:r>
          </w:p>
        </w:tc>
        <w:tc>
          <w:tcPr>
            <w:tcW w:w="1240" w:type="dxa"/>
            <w:tcBorders>
              <w:top w:val="nil"/>
              <w:left w:val="nil"/>
              <w:bottom w:val="single" w:sz="4" w:space="0" w:color="auto"/>
              <w:right w:val="single" w:sz="4" w:space="0" w:color="auto"/>
            </w:tcBorders>
            <w:noWrap/>
            <w:vAlign w:val="bottom"/>
            <w:hideMark/>
          </w:tcPr>
          <w:p w14:paraId="21A9E404"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8.471,94 €</w:t>
            </w:r>
          </w:p>
        </w:tc>
        <w:tc>
          <w:tcPr>
            <w:tcW w:w="1240" w:type="dxa"/>
            <w:tcBorders>
              <w:top w:val="nil"/>
              <w:left w:val="nil"/>
              <w:bottom w:val="single" w:sz="4" w:space="0" w:color="auto"/>
              <w:right w:val="single" w:sz="4" w:space="0" w:color="auto"/>
            </w:tcBorders>
            <w:noWrap/>
            <w:vAlign w:val="bottom"/>
            <w:hideMark/>
          </w:tcPr>
          <w:p w14:paraId="0D9D424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5.485,62 €</w:t>
            </w:r>
          </w:p>
        </w:tc>
      </w:tr>
      <w:tr w:rsidR="00D02B3A" w:rsidRPr="001A75F3" w14:paraId="078939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7B2F15" w14:textId="77777777" w:rsidR="00D02B3A" w:rsidRPr="001A75F3" w:rsidRDefault="00D02B3A" w:rsidP="00D02B3A">
            <w:pPr>
              <w:widowControl/>
              <w:autoSpaceDE/>
              <w:autoSpaceDN/>
              <w:adjustRightInd/>
              <w:rPr>
                <w:rFonts w:ascii="Cambria" w:hAnsi="Cambria"/>
                <w:b/>
                <w:bCs/>
                <w:color w:val="000000"/>
                <w:lang w:eastAsia="es-ES"/>
              </w:rPr>
            </w:pPr>
            <w:r w:rsidRPr="001A75F3">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3CA3A7A"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0325247"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058B6695"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FEB0E1C"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r>
      <w:tr w:rsidR="00D02B3A" w:rsidRPr="001A75F3" w14:paraId="42443B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7F9582" w14:textId="77777777" w:rsidR="00D02B3A" w:rsidRPr="001A75F3" w:rsidRDefault="00D02B3A" w:rsidP="00D02B3A">
            <w:pPr>
              <w:widowControl/>
              <w:autoSpaceDE/>
              <w:autoSpaceDN/>
              <w:adjustRightInd/>
              <w:ind w:firstLineChars="200" w:firstLine="400"/>
              <w:rPr>
                <w:rFonts w:ascii="Cambria" w:hAnsi="Cambria"/>
                <w:color w:val="000000"/>
                <w:lang w:eastAsia="es-ES"/>
              </w:rPr>
            </w:pPr>
            <w:r w:rsidRPr="001A75F3">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57976B5A"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6FE2E5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7.835,00 €</w:t>
            </w:r>
          </w:p>
        </w:tc>
        <w:tc>
          <w:tcPr>
            <w:tcW w:w="1240" w:type="dxa"/>
            <w:tcBorders>
              <w:top w:val="nil"/>
              <w:left w:val="nil"/>
              <w:bottom w:val="single" w:sz="4" w:space="0" w:color="auto"/>
              <w:right w:val="single" w:sz="4" w:space="0" w:color="auto"/>
            </w:tcBorders>
            <w:noWrap/>
            <w:vAlign w:val="bottom"/>
            <w:hideMark/>
          </w:tcPr>
          <w:p w14:paraId="4044A6D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55.919,80 €</w:t>
            </w:r>
          </w:p>
        </w:tc>
        <w:tc>
          <w:tcPr>
            <w:tcW w:w="1240" w:type="dxa"/>
            <w:tcBorders>
              <w:top w:val="nil"/>
              <w:left w:val="nil"/>
              <w:bottom w:val="single" w:sz="4" w:space="0" w:color="auto"/>
              <w:right w:val="single" w:sz="4" w:space="0" w:color="auto"/>
            </w:tcBorders>
            <w:noWrap/>
            <w:vAlign w:val="bottom"/>
            <w:hideMark/>
          </w:tcPr>
          <w:p w14:paraId="24C204F0"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23.045,25 €</w:t>
            </w:r>
          </w:p>
        </w:tc>
      </w:tr>
      <w:tr w:rsidR="00D02B3A" w:rsidRPr="001A75F3" w14:paraId="58848CD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75F1F"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Service</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d’interprétation</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simultanée</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BC909D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28.907,14 €</w:t>
            </w:r>
          </w:p>
        </w:tc>
        <w:tc>
          <w:tcPr>
            <w:tcW w:w="1240" w:type="dxa"/>
            <w:tcBorders>
              <w:top w:val="nil"/>
              <w:left w:val="nil"/>
              <w:bottom w:val="single" w:sz="4" w:space="0" w:color="auto"/>
              <w:right w:val="single" w:sz="4" w:space="0" w:color="auto"/>
            </w:tcBorders>
            <w:noWrap/>
            <w:vAlign w:val="bottom"/>
            <w:hideMark/>
          </w:tcPr>
          <w:p w14:paraId="1A8A83C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48.513,74 €</w:t>
            </w:r>
          </w:p>
        </w:tc>
        <w:tc>
          <w:tcPr>
            <w:tcW w:w="1240" w:type="dxa"/>
            <w:tcBorders>
              <w:top w:val="nil"/>
              <w:left w:val="nil"/>
              <w:bottom w:val="single" w:sz="4" w:space="0" w:color="auto"/>
              <w:right w:val="single" w:sz="4" w:space="0" w:color="auto"/>
            </w:tcBorders>
            <w:noWrap/>
            <w:vAlign w:val="bottom"/>
            <w:hideMark/>
          </w:tcPr>
          <w:p w14:paraId="4EEF001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78.659,20 €</w:t>
            </w:r>
          </w:p>
        </w:tc>
        <w:tc>
          <w:tcPr>
            <w:tcW w:w="1240" w:type="dxa"/>
            <w:tcBorders>
              <w:top w:val="nil"/>
              <w:left w:val="nil"/>
              <w:bottom w:val="single" w:sz="4" w:space="0" w:color="auto"/>
              <w:right w:val="single" w:sz="4" w:space="0" w:color="auto"/>
            </w:tcBorders>
            <w:noWrap/>
            <w:vAlign w:val="bottom"/>
            <w:hideMark/>
          </w:tcPr>
          <w:p w14:paraId="41E3BAD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31.947,00 €</w:t>
            </w:r>
          </w:p>
        </w:tc>
      </w:tr>
      <w:tr w:rsidR="00D02B3A" w:rsidRPr="001A75F3" w14:paraId="15D5DB3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01B3AA3"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r w:rsidRPr="001A75F3">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5FA58410"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C83599"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4.395,00 €</w:t>
            </w:r>
          </w:p>
        </w:tc>
        <w:tc>
          <w:tcPr>
            <w:tcW w:w="1240" w:type="dxa"/>
            <w:tcBorders>
              <w:top w:val="nil"/>
              <w:left w:val="nil"/>
              <w:bottom w:val="single" w:sz="4" w:space="0" w:color="auto"/>
              <w:right w:val="single" w:sz="4" w:space="0" w:color="auto"/>
            </w:tcBorders>
            <w:noWrap/>
            <w:vAlign w:val="bottom"/>
            <w:hideMark/>
          </w:tcPr>
          <w:p w14:paraId="7ABD1BF9"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21.385,00 €</w:t>
            </w:r>
          </w:p>
        </w:tc>
        <w:tc>
          <w:tcPr>
            <w:tcW w:w="1240" w:type="dxa"/>
            <w:tcBorders>
              <w:top w:val="nil"/>
              <w:left w:val="nil"/>
              <w:bottom w:val="single" w:sz="4" w:space="0" w:color="auto"/>
              <w:right w:val="single" w:sz="4" w:space="0" w:color="auto"/>
            </w:tcBorders>
            <w:noWrap/>
            <w:vAlign w:val="bottom"/>
            <w:hideMark/>
          </w:tcPr>
          <w:p w14:paraId="43E7272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8.819,00 €</w:t>
            </w:r>
          </w:p>
        </w:tc>
      </w:tr>
      <w:tr w:rsidR="00D02B3A" w:rsidRPr="001A75F3" w14:paraId="715F39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8476A81"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Cocktail</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6CDA01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98297C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1.875,00 €</w:t>
            </w:r>
          </w:p>
        </w:tc>
        <w:tc>
          <w:tcPr>
            <w:tcW w:w="1240" w:type="dxa"/>
            <w:tcBorders>
              <w:top w:val="nil"/>
              <w:left w:val="nil"/>
              <w:bottom w:val="single" w:sz="4" w:space="0" w:color="auto"/>
              <w:right w:val="single" w:sz="4" w:space="0" w:color="auto"/>
            </w:tcBorders>
            <w:noWrap/>
            <w:vAlign w:val="bottom"/>
            <w:hideMark/>
          </w:tcPr>
          <w:p w14:paraId="32055A7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12.089,00 €</w:t>
            </w:r>
          </w:p>
        </w:tc>
        <w:tc>
          <w:tcPr>
            <w:tcW w:w="1240" w:type="dxa"/>
            <w:tcBorders>
              <w:top w:val="nil"/>
              <w:left w:val="nil"/>
              <w:bottom w:val="single" w:sz="4" w:space="0" w:color="auto"/>
              <w:right w:val="single" w:sz="4" w:space="0" w:color="auto"/>
            </w:tcBorders>
            <w:noWrap/>
            <w:vAlign w:val="bottom"/>
            <w:hideMark/>
          </w:tcPr>
          <w:p w14:paraId="126CC21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7.020,00 €</w:t>
            </w:r>
          </w:p>
        </w:tc>
      </w:tr>
      <w:tr w:rsidR="00D02B3A" w:rsidRPr="001A75F3" w14:paraId="7160C18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36B66A" w14:textId="77777777" w:rsidR="00D02B3A" w:rsidRPr="001A75F3" w:rsidRDefault="00D02B3A" w:rsidP="00D02B3A">
            <w:pPr>
              <w:widowControl/>
              <w:autoSpaceDE/>
              <w:autoSpaceDN/>
              <w:adjustRightInd/>
              <w:ind w:firstLineChars="200" w:firstLine="400"/>
              <w:rPr>
                <w:rFonts w:ascii="Cambria" w:hAnsi="Cambria"/>
                <w:color w:val="000000"/>
                <w:lang w:eastAsia="es-ES"/>
              </w:rPr>
            </w:pPr>
            <w:r w:rsidRPr="001A75F3">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6700E788"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BF4352"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940,00 €</w:t>
            </w:r>
          </w:p>
        </w:tc>
        <w:tc>
          <w:tcPr>
            <w:tcW w:w="1240" w:type="dxa"/>
            <w:tcBorders>
              <w:top w:val="nil"/>
              <w:left w:val="nil"/>
              <w:bottom w:val="single" w:sz="4" w:space="0" w:color="auto"/>
              <w:right w:val="single" w:sz="4" w:space="0" w:color="auto"/>
            </w:tcBorders>
            <w:noWrap/>
            <w:vAlign w:val="bottom"/>
            <w:hideMark/>
          </w:tcPr>
          <w:p w14:paraId="4C865E6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4.078,00 €</w:t>
            </w:r>
          </w:p>
        </w:tc>
        <w:tc>
          <w:tcPr>
            <w:tcW w:w="1240" w:type="dxa"/>
            <w:tcBorders>
              <w:top w:val="nil"/>
              <w:left w:val="nil"/>
              <w:bottom w:val="single" w:sz="4" w:space="0" w:color="auto"/>
              <w:right w:val="single" w:sz="4" w:space="0" w:color="auto"/>
            </w:tcBorders>
            <w:noWrap/>
            <w:vAlign w:val="bottom"/>
            <w:hideMark/>
          </w:tcPr>
          <w:p w14:paraId="59DF94E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748,00 €</w:t>
            </w:r>
          </w:p>
        </w:tc>
      </w:tr>
      <w:tr w:rsidR="00D02B3A" w:rsidRPr="001A75F3" w14:paraId="4CE1294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EC4C4E"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r w:rsidRPr="001A75F3">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2F38091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3C21033"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42.930,00 €</w:t>
            </w:r>
          </w:p>
        </w:tc>
        <w:tc>
          <w:tcPr>
            <w:tcW w:w="1240" w:type="dxa"/>
            <w:tcBorders>
              <w:top w:val="nil"/>
              <w:left w:val="nil"/>
              <w:bottom w:val="single" w:sz="4" w:space="0" w:color="auto"/>
              <w:right w:val="single" w:sz="4" w:space="0" w:color="auto"/>
            </w:tcBorders>
            <w:noWrap/>
            <w:vAlign w:val="bottom"/>
            <w:hideMark/>
          </w:tcPr>
          <w:p w14:paraId="16F441A2"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11.442,00 €</w:t>
            </w:r>
          </w:p>
        </w:tc>
        <w:tc>
          <w:tcPr>
            <w:tcW w:w="1240" w:type="dxa"/>
            <w:tcBorders>
              <w:top w:val="nil"/>
              <w:left w:val="nil"/>
              <w:bottom w:val="single" w:sz="4" w:space="0" w:color="auto"/>
              <w:right w:val="single" w:sz="4" w:space="0" w:color="auto"/>
            </w:tcBorders>
            <w:noWrap/>
            <w:vAlign w:val="bottom"/>
            <w:hideMark/>
          </w:tcPr>
          <w:p w14:paraId="338693C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26.543,40 €</w:t>
            </w:r>
          </w:p>
        </w:tc>
      </w:tr>
      <w:tr w:rsidR="00D02B3A" w:rsidRPr="001A75F3" w14:paraId="7619141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F8F0F6"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proofErr w:type="gramStart"/>
            <w:r w:rsidRPr="001A75F3">
              <w:rPr>
                <w:rFonts w:ascii="Cambria" w:hAnsi="Cambria"/>
                <w:color w:val="000000"/>
                <w:lang w:val="es-ES" w:eastAsia="es-ES"/>
              </w:rPr>
              <w:t>Équipement</w:t>
            </w:r>
            <w:proofErr w:type="spellEnd"/>
            <w:r w:rsidRPr="001A75F3">
              <w:rPr>
                <w:rFonts w:ascii="Cambria" w:hAnsi="Cambria"/>
                <w:color w:val="000000"/>
                <w:lang w:val="es-ES" w:eastAsia="es-ES"/>
              </w:rPr>
              <w:t> :</w:t>
            </w:r>
            <w:proofErr w:type="gram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serveurs</w:t>
            </w:r>
            <w:proofErr w:type="spellEnd"/>
            <w:r w:rsidRPr="001A75F3">
              <w:rPr>
                <w:rFonts w:ascii="Cambria" w:hAnsi="Cambria"/>
                <w:color w:val="000000"/>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0D4116B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5111C03"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3.645,13 €</w:t>
            </w:r>
          </w:p>
        </w:tc>
        <w:tc>
          <w:tcPr>
            <w:tcW w:w="1240" w:type="dxa"/>
            <w:tcBorders>
              <w:top w:val="nil"/>
              <w:left w:val="nil"/>
              <w:bottom w:val="single" w:sz="4" w:space="0" w:color="auto"/>
              <w:right w:val="single" w:sz="4" w:space="0" w:color="auto"/>
            </w:tcBorders>
            <w:noWrap/>
            <w:vAlign w:val="bottom"/>
            <w:hideMark/>
          </w:tcPr>
          <w:p w14:paraId="4C6C550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3.996,00 €</w:t>
            </w:r>
          </w:p>
        </w:tc>
        <w:tc>
          <w:tcPr>
            <w:tcW w:w="1240" w:type="dxa"/>
            <w:tcBorders>
              <w:top w:val="nil"/>
              <w:left w:val="nil"/>
              <w:bottom w:val="single" w:sz="4" w:space="0" w:color="auto"/>
              <w:right w:val="single" w:sz="4" w:space="0" w:color="auto"/>
            </w:tcBorders>
            <w:noWrap/>
            <w:vAlign w:val="bottom"/>
            <w:hideMark/>
          </w:tcPr>
          <w:p w14:paraId="73073214"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3.918,45 €</w:t>
            </w:r>
          </w:p>
        </w:tc>
      </w:tr>
      <w:tr w:rsidR="00D02B3A" w:rsidRPr="001A75F3" w14:paraId="62A506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257746"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75D911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B9334C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2.750,00 €</w:t>
            </w:r>
          </w:p>
        </w:tc>
        <w:tc>
          <w:tcPr>
            <w:tcW w:w="1240" w:type="dxa"/>
            <w:tcBorders>
              <w:top w:val="nil"/>
              <w:left w:val="nil"/>
              <w:bottom w:val="single" w:sz="4" w:space="0" w:color="auto"/>
              <w:right w:val="single" w:sz="4" w:space="0" w:color="auto"/>
            </w:tcBorders>
            <w:noWrap/>
            <w:vAlign w:val="bottom"/>
            <w:hideMark/>
          </w:tcPr>
          <w:p w14:paraId="695DB7CC"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5.211,50 €</w:t>
            </w:r>
          </w:p>
        </w:tc>
        <w:tc>
          <w:tcPr>
            <w:tcW w:w="1240" w:type="dxa"/>
            <w:tcBorders>
              <w:top w:val="nil"/>
              <w:left w:val="nil"/>
              <w:bottom w:val="single" w:sz="4" w:space="0" w:color="auto"/>
              <w:right w:val="single" w:sz="4" w:space="0" w:color="auto"/>
            </w:tcBorders>
            <w:noWrap/>
            <w:vAlign w:val="bottom"/>
            <w:hideMark/>
          </w:tcPr>
          <w:p w14:paraId="4B60FBB4"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0FEA88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E8DC61"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Sécurité</w:t>
            </w:r>
            <w:proofErr w:type="spellEnd"/>
            <w:r w:rsidRPr="001A75F3">
              <w:rPr>
                <w:rFonts w:ascii="Cambria" w:hAnsi="Cambria"/>
                <w:color w:val="000000"/>
                <w:lang w:val="es-ES" w:eastAsia="es-ES"/>
              </w:rPr>
              <w:t>/</w:t>
            </w:r>
            <w:proofErr w:type="spellStart"/>
            <w:r w:rsidRPr="001A75F3">
              <w:rPr>
                <w:rFonts w:ascii="Cambria" w:hAnsi="Cambria"/>
                <w:color w:val="000000"/>
                <w:lang w:val="es-ES" w:eastAsia="es-ES"/>
              </w:rPr>
              <w:t>hôtesses</w:t>
            </w:r>
            <w:proofErr w:type="spellEnd"/>
            <w:r w:rsidRPr="001A75F3">
              <w:rPr>
                <w:rFonts w:ascii="Cambria" w:hAnsi="Cambria"/>
                <w:color w:val="000000"/>
                <w:lang w:val="es-ES" w:eastAsia="es-ES"/>
              </w:rPr>
              <w:t>/</w:t>
            </w:r>
            <w:proofErr w:type="spellStart"/>
            <w:r w:rsidRPr="001A75F3">
              <w:rPr>
                <w:rFonts w:ascii="Cambria" w:hAnsi="Cambria"/>
                <w:color w:val="000000"/>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535B5E83"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345A95E"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6.518,36 €</w:t>
            </w:r>
          </w:p>
        </w:tc>
        <w:tc>
          <w:tcPr>
            <w:tcW w:w="1240" w:type="dxa"/>
            <w:tcBorders>
              <w:top w:val="nil"/>
              <w:left w:val="nil"/>
              <w:bottom w:val="single" w:sz="4" w:space="0" w:color="auto"/>
              <w:right w:val="single" w:sz="4" w:space="0" w:color="auto"/>
            </w:tcBorders>
            <w:noWrap/>
            <w:vAlign w:val="bottom"/>
            <w:hideMark/>
          </w:tcPr>
          <w:p w14:paraId="527F7CEC"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10.018,00 €</w:t>
            </w:r>
          </w:p>
        </w:tc>
        <w:tc>
          <w:tcPr>
            <w:tcW w:w="1240" w:type="dxa"/>
            <w:tcBorders>
              <w:top w:val="nil"/>
              <w:left w:val="nil"/>
              <w:bottom w:val="single" w:sz="4" w:space="0" w:color="auto"/>
              <w:right w:val="single" w:sz="4" w:space="0" w:color="auto"/>
            </w:tcBorders>
            <w:noWrap/>
            <w:vAlign w:val="bottom"/>
            <w:hideMark/>
          </w:tcPr>
          <w:p w14:paraId="7FE85AA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12.584,57 €</w:t>
            </w:r>
          </w:p>
        </w:tc>
      </w:tr>
      <w:tr w:rsidR="00D02B3A" w:rsidRPr="001A75F3" w14:paraId="3900A79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37988C4" w14:textId="77777777" w:rsidR="00D02B3A" w:rsidRPr="001A75F3" w:rsidRDefault="00D02B3A" w:rsidP="00D02B3A">
            <w:pPr>
              <w:widowControl/>
              <w:autoSpaceDE/>
              <w:autoSpaceDN/>
              <w:adjustRightInd/>
              <w:rPr>
                <w:rFonts w:ascii="Cambria" w:hAnsi="Cambria"/>
                <w:b/>
                <w:bCs/>
                <w:color w:val="000000"/>
                <w:lang w:val="es-ES" w:eastAsia="es-ES"/>
              </w:rPr>
            </w:pPr>
            <w:r w:rsidRPr="001A75F3">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5880A3AA"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A139024"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305.887,43 €</w:t>
            </w:r>
          </w:p>
        </w:tc>
        <w:tc>
          <w:tcPr>
            <w:tcW w:w="1240" w:type="dxa"/>
            <w:tcBorders>
              <w:top w:val="nil"/>
              <w:left w:val="nil"/>
              <w:bottom w:val="single" w:sz="4" w:space="0" w:color="auto"/>
              <w:right w:val="single" w:sz="4" w:space="0" w:color="auto"/>
            </w:tcBorders>
            <w:noWrap/>
            <w:vAlign w:val="bottom"/>
            <w:hideMark/>
          </w:tcPr>
          <w:p w14:paraId="3B8D97AF"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477.732,54 €</w:t>
            </w:r>
          </w:p>
        </w:tc>
        <w:tc>
          <w:tcPr>
            <w:tcW w:w="1240" w:type="dxa"/>
            <w:tcBorders>
              <w:top w:val="nil"/>
              <w:left w:val="nil"/>
              <w:bottom w:val="single" w:sz="4" w:space="0" w:color="auto"/>
              <w:right w:val="single" w:sz="4" w:space="0" w:color="auto"/>
            </w:tcBorders>
            <w:noWrap/>
            <w:vAlign w:val="bottom"/>
            <w:hideMark/>
          </w:tcPr>
          <w:p w14:paraId="4200EFE9"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342.632,74 €</w:t>
            </w:r>
          </w:p>
        </w:tc>
      </w:tr>
      <w:tr w:rsidR="00D02B3A" w:rsidRPr="001A75F3" w14:paraId="19CFF491" w14:textId="77777777" w:rsidTr="00D02B3A">
        <w:trPr>
          <w:trHeight w:val="210"/>
        </w:trPr>
        <w:tc>
          <w:tcPr>
            <w:tcW w:w="4280" w:type="dxa"/>
            <w:tcBorders>
              <w:top w:val="nil"/>
              <w:left w:val="nil"/>
              <w:bottom w:val="nil"/>
              <w:right w:val="nil"/>
            </w:tcBorders>
            <w:noWrap/>
            <w:vAlign w:val="bottom"/>
            <w:hideMark/>
          </w:tcPr>
          <w:p w14:paraId="692A45E9" w14:textId="77777777" w:rsidR="00D02B3A" w:rsidRPr="001A75F3"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15C8F7BB"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9D46C9E"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4557BF44"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25173AF" w14:textId="77777777" w:rsidR="00D02B3A" w:rsidRPr="001A75F3" w:rsidRDefault="00D02B3A" w:rsidP="00D02B3A">
            <w:pPr>
              <w:widowControl/>
              <w:autoSpaceDE/>
              <w:autoSpaceDN/>
              <w:adjustRightInd/>
              <w:rPr>
                <w:rFonts w:ascii="Cambria" w:hAnsi="Cambria"/>
                <w:lang w:val="es-ES" w:eastAsia="es-ES"/>
              </w:rPr>
            </w:pPr>
          </w:p>
        </w:tc>
      </w:tr>
      <w:tr w:rsidR="00D02B3A" w:rsidRPr="001A75F3" w14:paraId="3D37DC6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9E6190B"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6B5BA7F1"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646A670"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4F6BE117"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A7175A"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197349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EDC8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0C2F8FC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12.771,53 €</w:t>
            </w:r>
          </w:p>
        </w:tc>
        <w:tc>
          <w:tcPr>
            <w:tcW w:w="1240" w:type="dxa"/>
            <w:tcBorders>
              <w:top w:val="nil"/>
              <w:left w:val="nil"/>
              <w:bottom w:val="single" w:sz="4" w:space="0" w:color="auto"/>
              <w:right w:val="single" w:sz="4" w:space="0" w:color="auto"/>
            </w:tcBorders>
            <w:noWrap/>
            <w:vAlign w:val="bottom"/>
            <w:hideMark/>
          </w:tcPr>
          <w:p w14:paraId="17AB5927"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87E5D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F8842B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FB79E2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E624D0"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Fonds</w:t>
            </w:r>
            <w:proofErr w:type="spellEnd"/>
            <w:r w:rsidRPr="001A75F3">
              <w:rPr>
                <w:rFonts w:ascii="Cambria" w:hAnsi="Cambria"/>
                <w:lang w:val="es-ES" w:eastAsia="es-ES"/>
              </w:rPr>
              <w:t xml:space="preserve"> de </w:t>
            </w:r>
            <w:proofErr w:type="spellStart"/>
            <w:r w:rsidRPr="001A75F3">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61F24DD"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23.108,77 €</w:t>
            </w:r>
          </w:p>
        </w:tc>
        <w:tc>
          <w:tcPr>
            <w:tcW w:w="1240" w:type="dxa"/>
            <w:tcBorders>
              <w:top w:val="nil"/>
              <w:left w:val="nil"/>
              <w:bottom w:val="single" w:sz="4" w:space="0" w:color="auto"/>
              <w:right w:val="single" w:sz="4" w:space="0" w:color="auto"/>
            </w:tcBorders>
            <w:noWrap/>
            <w:vAlign w:val="bottom"/>
            <w:hideMark/>
          </w:tcPr>
          <w:p w14:paraId="23D6224E"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98.322,52 €</w:t>
            </w:r>
          </w:p>
        </w:tc>
        <w:tc>
          <w:tcPr>
            <w:tcW w:w="1240" w:type="dxa"/>
            <w:tcBorders>
              <w:top w:val="nil"/>
              <w:left w:val="nil"/>
              <w:bottom w:val="single" w:sz="4" w:space="0" w:color="auto"/>
              <w:right w:val="single" w:sz="4" w:space="0" w:color="auto"/>
            </w:tcBorders>
            <w:noWrap/>
            <w:vAlign w:val="bottom"/>
            <w:hideMark/>
          </w:tcPr>
          <w:p w14:paraId="68EED317"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D250182"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342.632,74 €</w:t>
            </w:r>
          </w:p>
        </w:tc>
      </w:tr>
      <w:tr w:rsidR="00D02B3A" w:rsidRPr="001A75F3" w14:paraId="10B972B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3A6A40"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Financement</w:t>
            </w:r>
            <w:proofErr w:type="spellEnd"/>
            <w:r w:rsidRPr="001A75F3">
              <w:rPr>
                <w:rFonts w:ascii="Cambria" w:hAnsi="Cambria"/>
                <w:lang w:val="es-ES" w:eastAsia="es-ES"/>
              </w:rPr>
              <w:t xml:space="preserve"> du </w:t>
            </w:r>
            <w:proofErr w:type="spellStart"/>
            <w:r w:rsidRPr="001A75F3">
              <w:rPr>
                <w:rFonts w:ascii="Cambria" w:hAnsi="Cambria"/>
                <w:lang w:val="es-ES" w:eastAsia="es-ES"/>
              </w:rPr>
              <w:t>pays</w:t>
            </w:r>
            <w:proofErr w:type="spellEnd"/>
            <w:r w:rsidRPr="001A75F3">
              <w:rPr>
                <w:rFonts w:ascii="Cambria" w:hAnsi="Cambria"/>
                <w:lang w:val="es-ES" w:eastAsia="es-ES"/>
              </w:rPr>
              <w:t xml:space="preserve"> </w:t>
            </w:r>
            <w:proofErr w:type="spellStart"/>
            <w:r w:rsidRPr="001A75F3">
              <w:rPr>
                <w:rFonts w:ascii="Cambria" w:hAnsi="Cambria"/>
                <w:lang w:val="es-ES" w:eastAsia="es-ES"/>
              </w:rPr>
              <w:t>hôte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0AE24E"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92.435,09 €</w:t>
            </w:r>
          </w:p>
        </w:tc>
        <w:tc>
          <w:tcPr>
            <w:tcW w:w="1240" w:type="dxa"/>
            <w:tcBorders>
              <w:top w:val="nil"/>
              <w:left w:val="nil"/>
              <w:bottom w:val="single" w:sz="4" w:space="0" w:color="auto"/>
              <w:right w:val="single" w:sz="4" w:space="0" w:color="auto"/>
            </w:tcBorders>
            <w:noWrap/>
            <w:vAlign w:val="bottom"/>
            <w:hideMark/>
          </w:tcPr>
          <w:p w14:paraId="7A98A7FE" w14:textId="77777777" w:rsidR="00D02B3A" w:rsidRPr="001A75F3" w:rsidRDefault="00D02B3A" w:rsidP="00D02B3A">
            <w:pPr>
              <w:widowControl/>
              <w:autoSpaceDE/>
              <w:autoSpaceDN/>
              <w:adjustRightInd/>
              <w:jc w:val="right"/>
              <w:rPr>
                <w:rFonts w:ascii="Cambria" w:hAnsi="Cambria"/>
                <w:sz w:val="18"/>
                <w:szCs w:val="18"/>
                <w:lang w:val="es-ES" w:eastAsia="es-ES"/>
              </w:rPr>
            </w:pPr>
            <w:r w:rsidRPr="001A75F3">
              <w:rPr>
                <w:rFonts w:ascii="Cambria" w:hAnsi="Cambria"/>
                <w:sz w:val="18"/>
                <w:szCs w:val="18"/>
                <w:lang w:val="es-ES" w:eastAsia="es-ES"/>
              </w:rPr>
              <w:t>207.564,91 €</w:t>
            </w:r>
          </w:p>
        </w:tc>
        <w:tc>
          <w:tcPr>
            <w:tcW w:w="1240" w:type="dxa"/>
            <w:tcBorders>
              <w:top w:val="nil"/>
              <w:left w:val="nil"/>
              <w:bottom w:val="single" w:sz="4" w:space="0" w:color="auto"/>
              <w:right w:val="single" w:sz="4" w:space="0" w:color="auto"/>
            </w:tcBorders>
            <w:noWrap/>
            <w:vAlign w:val="bottom"/>
            <w:hideMark/>
          </w:tcPr>
          <w:p w14:paraId="4D71BD6C" w14:textId="77777777" w:rsidR="00D02B3A" w:rsidRPr="001A75F3" w:rsidRDefault="00D02B3A" w:rsidP="00D02B3A">
            <w:pPr>
              <w:widowControl/>
              <w:autoSpaceDE/>
              <w:autoSpaceDN/>
              <w:adjustRightInd/>
              <w:rPr>
                <w:rFonts w:ascii="Cambria" w:hAnsi="Cambria"/>
                <w:sz w:val="18"/>
                <w:szCs w:val="18"/>
                <w:lang w:val="es-ES" w:eastAsia="es-ES"/>
              </w:rPr>
            </w:pPr>
            <w:r w:rsidRPr="001A75F3">
              <w:rPr>
                <w:rFonts w:ascii="Cambria" w:hAnsi="Cambria"/>
                <w:sz w:val="18"/>
                <w:szCs w:val="18"/>
                <w:lang w:val="es-ES" w:eastAsia="es-ES"/>
              </w:rPr>
              <w:t> </w:t>
            </w:r>
          </w:p>
        </w:tc>
        <w:tc>
          <w:tcPr>
            <w:tcW w:w="1240" w:type="dxa"/>
            <w:tcBorders>
              <w:top w:val="nil"/>
              <w:left w:val="nil"/>
              <w:bottom w:val="single" w:sz="4" w:space="0" w:color="auto"/>
              <w:right w:val="single" w:sz="4" w:space="0" w:color="auto"/>
            </w:tcBorders>
            <w:noWrap/>
            <w:vAlign w:val="bottom"/>
            <w:hideMark/>
          </w:tcPr>
          <w:p w14:paraId="1F7CC5B5" w14:textId="77777777" w:rsidR="00D02B3A" w:rsidRPr="001A75F3" w:rsidRDefault="00D02B3A" w:rsidP="00D02B3A">
            <w:pPr>
              <w:widowControl/>
              <w:autoSpaceDE/>
              <w:autoSpaceDN/>
              <w:adjustRightInd/>
              <w:rPr>
                <w:rFonts w:ascii="Cambria" w:hAnsi="Cambria"/>
                <w:sz w:val="18"/>
                <w:szCs w:val="18"/>
                <w:lang w:val="es-ES" w:eastAsia="es-ES"/>
              </w:rPr>
            </w:pPr>
            <w:r w:rsidRPr="001A75F3">
              <w:rPr>
                <w:rFonts w:ascii="Cambria" w:hAnsi="Cambria"/>
                <w:sz w:val="18"/>
                <w:szCs w:val="18"/>
                <w:lang w:val="es-ES" w:eastAsia="es-ES"/>
              </w:rPr>
              <w:t> </w:t>
            </w:r>
          </w:p>
        </w:tc>
      </w:tr>
      <w:tr w:rsidR="00D02B3A" w:rsidRPr="001A75F3" w14:paraId="50A99FD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71C426"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87EA318"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D43BFE3"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305.887,43 €</w:t>
            </w:r>
          </w:p>
        </w:tc>
        <w:tc>
          <w:tcPr>
            <w:tcW w:w="1240" w:type="dxa"/>
            <w:tcBorders>
              <w:top w:val="nil"/>
              <w:left w:val="nil"/>
              <w:bottom w:val="single" w:sz="4" w:space="0" w:color="auto"/>
              <w:right w:val="single" w:sz="4" w:space="0" w:color="auto"/>
            </w:tcBorders>
            <w:noWrap/>
            <w:vAlign w:val="bottom"/>
            <w:hideMark/>
          </w:tcPr>
          <w:p w14:paraId="0B253E16"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ECB8492" w14:textId="77777777" w:rsidR="00D02B3A" w:rsidRPr="001A75F3" w:rsidRDefault="00D02B3A" w:rsidP="00D02B3A">
            <w:pPr>
              <w:widowControl/>
              <w:autoSpaceDE/>
              <w:autoSpaceDN/>
              <w:adjustRightInd/>
              <w:jc w:val="right"/>
              <w:rPr>
                <w:rFonts w:ascii="Cambria" w:hAnsi="Cambria"/>
                <w:b/>
                <w:bCs/>
                <w:sz w:val="18"/>
                <w:szCs w:val="18"/>
                <w:lang w:val="es-ES" w:eastAsia="es-ES"/>
              </w:rPr>
            </w:pPr>
            <w:r w:rsidRPr="001A75F3">
              <w:rPr>
                <w:rFonts w:ascii="Cambria" w:hAnsi="Cambria"/>
                <w:b/>
                <w:bCs/>
                <w:sz w:val="18"/>
                <w:szCs w:val="18"/>
                <w:lang w:val="es-ES" w:eastAsia="es-ES"/>
              </w:rPr>
              <w:t>342.632,74 €</w:t>
            </w:r>
          </w:p>
        </w:tc>
      </w:tr>
    </w:tbl>
    <w:p w14:paraId="321E51BD" w14:textId="77777777" w:rsidR="00D02B3A" w:rsidRPr="001A75F3" w:rsidRDefault="00D02B3A" w:rsidP="00D02B3A">
      <w:pPr>
        <w:pStyle w:val="ListParagraph"/>
        <w:jc w:val="center"/>
        <w:rPr>
          <w:rFonts w:ascii="Cambria" w:eastAsia="MS Mincho" w:hAnsi="Cambria"/>
          <w:lang w:eastAsia="ja-JP"/>
        </w:rPr>
      </w:pPr>
    </w:p>
    <w:p w14:paraId="6FF796A1" w14:textId="77777777" w:rsidR="00D02B3A" w:rsidRPr="001A75F3" w:rsidRDefault="00D02B3A" w:rsidP="00D02B3A">
      <w:pPr>
        <w:pStyle w:val="ListParagraph"/>
        <w:jc w:val="center"/>
        <w:rPr>
          <w:rFonts w:ascii="Cambria" w:eastAsia="MS Mincho" w:hAnsi="Cambria"/>
          <w:lang w:eastAsia="ja-JP"/>
        </w:rPr>
      </w:pPr>
    </w:p>
    <w:p w14:paraId="7AADA9B2" w14:textId="77777777" w:rsidR="00D02B3A" w:rsidRPr="001A75F3" w:rsidRDefault="00D02B3A" w:rsidP="00D02B3A">
      <w:pPr>
        <w:pStyle w:val="ListParagraph"/>
        <w:jc w:val="center"/>
        <w:rPr>
          <w:rFonts w:ascii="Cambria" w:eastAsia="MS Mincho" w:hAnsi="Cambria"/>
          <w:lang w:eastAsia="ja-JP"/>
        </w:rPr>
      </w:pPr>
    </w:p>
    <w:p w14:paraId="46C84187" w14:textId="77777777" w:rsidR="00D02B3A" w:rsidRPr="001A75F3" w:rsidRDefault="00D02B3A" w:rsidP="00D02B3A">
      <w:pPr>
        <w:pStyle w:val="ListParagraph"/>
        <w:jc w:val="center"/>
        <w:rPr>
          <w:rFonts w:ascii="Cambria" w:eastAsia="MS Mincho" w:hAnsi="Cambria"/>
          <w:lang w:eastAsia="ja-JP"/>
        </w:rPr>
      </w:pPr>
    </w:p>
    <w:p w14:paraId="7004B33E" w14:textId="77777777" w:rsidR="00D02B3A" w:rsidRPr="001A75F3" w:rsidRDefault="00D02B3A" w:rsidP="00D02B3A">
      <w:pPr>
        <w:pStyle w:val="ListParagraph"/>
        <w:jc w:val="center"/>
        <w:rPr>
          <w:rFonts w:ascii="Cambria" w:eastAsia="MS Mincho" w:hAnsi="Cambria"/>
          <w:lang w:eastAsia="ja-JP"/>
        </w:rPr>
      </w:pPr>
    </w:p>
    <w:p w14:paraId="4820CF2C" w14:textId="77777777" w:rsidR="00D02B3A" w:rsidRPr="001A75F3" w:rsidRDefault="00D02B3A" w:rsidP="00D02B3A">
      <w:pPr>
        <w:pStyle w:val="ListParagraph"/>
        <w:jc w:val="center"/>
        <w:rPr>
          <w:rFonts w:ascii="Cambria" w:eastAsia="MS Mincho" w:hAnsi="Cambria"/>
          <w:lang w:eastAsia="ja-JP"/>
        </w:rPr>
      </w:pPr>
    </w:p>
    <w:p w14:paraId="71FC9E69" w14:textId="77777777" w:rsidR="00D02B3A" w:rsidRPr="001A75F3" w:rsidRDefault="00D02B3A" w:rsidP="00D02B3A">
      <w:pPr>
        <w:pStyle w:val="ListParagraph"/>
        <w:jc w:val="center"/>
        <w:rPr>
          <w:rFonts w:ascii="Cambria" w:eastAsia="MS Mincho" w:hAnsi="Cambria"/>
          <w:lang w:eastAsia="ja-JP"/>
        </w:rPr>
      </w:pPr>
    </w:p>
    <w:p w14:paraId="189ED708" w14:textId="77777777" w:rsidR="00D02B3A" w:rsidRPr="001A75F3" w:rsidRDefault="00D02B3A" w:rsidP="00D02B3A">
      <w:pPr>
        <w:pStyle w:val="ListParagraph"/>
        <w:jc w:val="center"/>
        <w:rPr>
          <w:rFonts w:ascii="Cambria" w:eastAsia="MS Mincho" w:hAnsi="Cambria"/>
          <w:lang w:eastAsia="ja-JP"/>
        </w:rPr>
      </w:pPr>
    </w:p>
    <w:p w14:paraId="5CBB9DEC" w14:textId="77777777" w:rsidR="00D02B3A" w:rsidRPr="001A75F3" w:rsidRDefault="00D02B3A" w:rsidP="00D02B3A">
      <w:pPr>
        <w:pStyle w:val="ListParagraph"/>
        <w:jc w:val="center"/>
        <w:rPr>
          <w:rFonts w:ascii="Cambria" w:eastAsia="MS Mincho" w:hAnsi="Cambria"/>
          <w:lang w:eastAsia="ja-JP"/>
        </w:rPr>
      </w:pPr>
    </w:p>
    <w:p w14:paraId="686A72E9" w14:textId="77777777" w:rsidR="00D02B3A" w:rsidRPr="001A75F3" w:rsidRDefault="00D02B3A" w:rsidP="00D02B3A">
      <w:pPr>
        <w:pStyle w:val="ListParagraph"/>
        <w:jc w:val="center"/>
        <w:rPr>
          <w:rFonts w:ascii="Cambria" w:eastAsia="MS Mincho" w:hAnsi="Cambria"/>
          <w:lang w:eastAsia="ja-JP"/>
        </w:rPr>
      </w:pPr>
    </w:p>
    <w:p w14:paraId="08167E7A" w14:textId="77777777" w:rsidR="00D02B3A" w:rsidRPr="001A75F3" w:rsidRDefault="00D02B3A" w:rsidP="00D02B3A">
      <w:pPr>
        <w:pStyle w:val="ListParagraph"/>
        <w:jc w:val="center"/>
        <w:rPr>
          <w:rFonts w:ascii="Cambria" w:eastAsia="MS Mincho" w:hAnsi="Cambria"/>
          <w:lang w:eastAsia="ja-JP"/>
        </w:rPr>
      </w:pPr>
    </w:p>
    <w:p w14:paraId="78C4E234" w14:textId="77777777" w:rsidR="00D02B3A" w:rsidRPr="001A75F3" w:rsidRDefault="00D02B3A" w:rsidP="00D02B3A">
      <w:pPr>
        <w:pStyle w:val="ListParagraph"/>
        <w:jc w:val="center"/>
        <w:rPr>
          <w:rFonts w:ascii="Cambria" w:eastAsia="MS Mincho" w:hAnsi="Cambria"/>
          <w:lang w:eastAsia="ja-JP"/>
        </w:rPr>
      </w:pPr>
    </w:p>
    <w:p w14:paraId="530FFCD0" w14:textId="77777777" w:rsidR="00D02B3A" w:rsidRPr="001A75F3" w:rsidRDefault="00D02B3A" w:rsidP="00D02B3A">
      <w:pPr>
        <w:pStyle w:val="ListParagraph"/>
        <w:jc w:val="center"/>
        <w:rPr>
          <w:rFonts w:ascii="Cambria" w:eastAsia="MS Mincho" w:hAnsi="Cambria"/>
          <w:lang w:eastAsia="ja-JP"/>
        </w:rPr>
      </w:pPr>
    </w:p>
    <w:p w14:paraId="6786CC40" w14:textId="77777777" w:rsidR="00D02B3A" w:rsidRPr="001A75F3" w:rsidRDefault="00D02B3A" w:rsidP="00D02B3A">
      <w:pPr>
        <w:pStyle w:val="ListParagraph"/>
        <w:jc w:val="center"/>
        <w:rPr>
          <w:rFonts w:ascii="Cambria" w:eastAsia="MS Mincho" w:hAnsi="Cambria"/>
          <w:lang w:eastAsia="ja-JP"/>
        </w:rPr>
      </w:pPr>
    </w:p>
    <w:p w14:paraId="6988132C" w14:textId="77777777" w:rsidR="00D02B3A" w:rsidRPr="001A75F3" w:rsidRDefault="00D02B3A" w:rsidP="00D02B3A">
      <w:pPr>
        <w:pStyle w:val="ListParagraph"/>
        <w:jc w:val="center"/>
        <w:rPr>
          <w:rFonts w:ascii="Cambria" w:eastAsia="MS Mincho" w:hAnsi="Cambria"/>
          <w:lang w:eastAsia="ja-JP"/>
        </w:rPr>
      </w:pPr>
    </w:p>
    <w:p w14:paraId="5AE88C7F" w14:textId="77777777" w:rsidR="00D02B3A" w:rsidRPr="001A75F3" w:rsidRDefault="00D02B3A" w:rsidP="00D02B3A">
      <w:pPr>
        <w:pStyle w:val="ListParagraph"/>
        <w:jc w:val="center"/>
        <w:rPr>
          <w:rFonts w:ascii="Cambria" w:eastAsia="MS Mincho" w:hAnsi="Cambria"/>
          <w:lang w:eastAsia="ja-JP"/>
        </w:rPr>
      </w:pPr>
    </w:p>
    <w:p w14:paraId="09A021E0" w14:textId="77777777" w:rsidR="00D02B3A" w:rsidRPr="001A75F3" w:rsidRDefault="00D02B3A" w:rsidP="00D02B3A">
      <w:pPr>
        <w:pStyle w:val="ListParagraph"/>
        <w:jc w:val="center"/>
        <w:rPr>
          <w:rFonts w:ascii="Cambria" w:eastAsia="MS Mincho" w:hAnsi="Cambria"/>
          <w:lang w:eastAsia="ja-JP"/>
        </w:rPr>
      </w:pPr>
    </w:p>
    <w:p w14:paraId="6BF2E5D5" w14:textId="77777777" w:rsidR="00D02B3A" w:rsidRPr="001A75F3" w:rsidRDefault="00D02B3A" w:rsidP="00D02B3A">
      <w:pPr>
        <w:pStyle w:val="ListParagraph"/>
        <w:jc w:val="center"/>
        <w:rPr>
          <w:rFonts w:ascii="Cambria" w:eastAsia="MS Mincho" w:hAnsi="Cambria"/>
          <w:lang w:eastAsia="ja-JP"/>
        </w:rPr>
      </w:pPr>
    </w:p>
    <w:p w14:paraId="55B654D6" w14:textId="77777777" w:rsidR="00D02B3A" w:rsidRPr="001A75F3" w:rsidRDefault="00D02B3A" w:rsidP="00D02B3A">
      <w:pPr>
        <w:pStyle w:val="ListParagraph"/>
        <w:jc w:val="center"/>
        <w:rPr>
          <w:rFonts w:ascii="Cambria" w:eastAsia="MS Mincho" w:hAnsi="Cambria"/>
          <w:lang w:eastAsia="ja-JP"/>
        </w:rPr>
      </w:pPr>
    </w:p>
    <w:p w14:paraId="385A661F" w14:textId="77777777" w:rsidR="00D02B3A" w:rsidRPr="001A75F3" w:rsidRDefault="00D02B3A" w:rsidP="00D02B3A">
      <w:pPr>
        <w:pStyle w:val="ListParagraph"/>
        <w:jc w:val="center"/>
        <w:rPr>
          <w:rFonts w:ascii="Cambria" w:eastAsia="MS Mincho" w:hAnsi="Cambria"/>
          <w:lang w:eastAsia="ja-JP"/>
        </w:rPr>
      </w:pPr>
    </w:p>
    <w:p w14:paraId="7B2797DF" w14:textId="77777777" w:rsidR="00D02B3A" w:rsidRPr="001A75F3" w:rsidRDefault="00D02B3A" w:rsidP="00D02B3A">
      <w:pPr>
        <w:pStyle w:val="ListParagraph"/>
        <w:jc w:val="center"/>
        <w:rPr>
          <w:rFonts w:ascii="Cambria" w:eastAsia="MS Mincho" w:hAnsi="Cambria"/>
          <w:lang w:eastAsia="ja-JP"/>
        </w:rPr>
      </w:pPr>
    </w:p>
    <w:p w14:paraId="04F49E42" w14:textId="77777777" w:rsidR="00D02B3A" w:rsidRPr="001A75F3" w:rsidRDefault="00D02B3A" w:rsidP="00D02B3A">
      <w:pPr>
        <w:pStyle w:val="ListParagraph"/>
        <w:jc w:val="center"/>
        <w:rPr>
          <w:rFonts w:ascii="Cambria" w:eastAsia="MS Mincho" w:hAnsi="Cambria"/>
          <w:lang w:eastAsia="ja-JP"/>
        </w:rPr>
      </w:pPr>
    </w:p>
    <w:p w14:paraId="21B83105" w14:textId="76926AB7" w:rsidR="008E1739" w:rsidRPr="001A75F3" w:rsidRDefault="008E1739" w:rsidP="002007B4">
      <w:pPr>
        <w:pStyle w:val="ListParagraph"/>
        <w:widowControl/>
        <w:numPr>
          <w:ilvl w:val="0"/>
          <w:numId w:val="18"/>
        </w:numPr>
        <w:autoSpaceDE/>
        <w:autoSpaceDN/>
        <w:adjustRightInd/>
        <w:ind w:left="426" w:hanging="426"/>
        <w:jc w:val="both"/>
        <w:rPr>
          <w:rFonts w:ascii="Cambria" w:hAnsi="Cambria"/>
        </w:rPr>
      </w:pPr>
      <w:r w:rsidRPr="001A75F3">
        <w:rPr>
          <w:rFonts w:ascii="Cambria" w:hAnsi="Cambria"/>
        </w:rPr>
        <w:t>Réunion annuelle du SCRS</w:t>
      </w:r>
    </w:p>
    <w:p w14:paraId="045CD042" w14:textId="77777777" w:rsidR="008E1739" w:rsidRPr="001A75F3" w:rsidRDefault="008E1739" w:rsidP="002007B4">
      <w:pPr>
        <w:pStyle w:val="ListParagraph"/>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A75F3" w14:paraId="2A0A6177"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5FAD445" w14:textId="77777777" w:rsidR="00D02B3A" w:rsidRPr="001A75F3" w:rsidRDefault="00D02B3A" w:rsidP="00D02B3A">
            <w:pPr>
              <w:widowControl/>
              <w:autoSpaceDE/>
              <w:autoSpaceDN/>
              <w:adjustRightInd/>
              <w:rPr>
                <w:rFonts w:ascii="Cambria" w:hAnsi="Cambria"/>
                <w:b/>
                <w:bCs/>
                <w:lang w:eastAsia="es-ES"/>
              </w:rPr>
            </w:pPr>
            <w:r w:rsidRPr="001A75F3">
              <w:rPr>
                <w:rFonts w:ascii="Cambria" w:hAnsi="Cambria"/>
                <w:b/>
                <w:bCs/>
                <w:lang w:eastAsia="es-ES"/>
              </w:rPr>
              <w:t>FRAIS DE LA RÉUNION ANNUELLE DU SCRS</w:t>
            </w:r>
          </w:p>
        </w:tc>
        <w:tc>
          <w:tcPr>
            <w:tcW w:w="1240" w:type="dxa"/>
            <w:tcBorders>
              <w:top w:val="single" w:sz="4" w:space="0" w:color="auto"/>
              <w:left w:val="nil"/>
              <w:bottom w:val="single" w:sz="4" w:space="0" w:color="auto"/>
              <w:right w:val="single" w:sz="4" w:space="0" w:color="auto"/>
            </w:tcBorders>
            <w:noWrap/>
            <w:vAlign w:val="bottom"/>
            <w:hideMark/>
          </w:tcPr>
          <w:p w14:paraId="42AE258C"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2DE33477"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0609373"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054A91"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2F7E131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9CA55"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Préparation</w:t>
            </w:r>
            <w:proofErr w:type="spellEnd"/>
            <w:r w:rsidRPr="001A75F3">
              <w:rPr>
                <w:rFonts w:ascii="Cambria" w:hAnsi="Cambria"/>
                <w:b/>
                <w:bCs/>
                <w:lang w:val="es-ES" w:eastAsia="es-ES"/>
              </w:rPr>
              <w:t xml:space="preserve"> de la </w:t>
            </w:r>
            <w:proofErr w:type="spellStart"/>
            <w:r w:rsidRPr="001A75F3">
              <w:rPr>
                <w:rFonts w:ascii="Cambria" w:hAnsi="Cambria"/>
                <w:b/>
                <w:bCs/>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8E40276"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3F2BC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87F530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79FFB7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2869F5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2AF288F"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64B3A93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B6EECA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79CEC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FEC21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308A9E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FF1233"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B69E36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846AF9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ACA98A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94F415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555C71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EC335B"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107B04A6"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A6E1EE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DA58D5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32D211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265CB0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6E15FF"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Indemnités</w:t>
            </w:r>
            <w:proofErr w:type="spellEnd"/>
            <w:r w:rsidRPr="001A75F3">
              <w:rPr>
                <w:rFonts w:ascii="Cambria" w:hAnsi="Cambria"/>
                <w:lang w:val="es-ES" w:eastAsia="es-ES"/>
              </w:rPr>
              <w:t xml:space="preserve"> </w:t>
            </w:r>
            <w:proofErr w:type="spellStart"/>
            <w:r w:rsidRPr="001A75F3">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584ECB4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D83A8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F49420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877C8B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5336C0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E1C2D7"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Frais</w:t>
            </w:r>
            <w:proofErr w:type="spellEnd"/>
            <w:r w:rsidRPr="001A75F3">
              <w:rPr>
                <w:rFonts w:ascii="Cambria" w:hAnsi="Cambria"/>
                <w:lang w:val="es-ES" w:eastAsia="es-ES"/>
              </w:rPr>
              <w:t xml:space="preserve"> de </w:t>
            </w:r>
            <w:proofErr w:type="spellStart"/>
            <w:r w:rsidRPr="001A75F3">
              <w:rPr>
                <w:rFonts w:ascii="Cambria" w:hAnsi="Cambria"/>
                <w:lang w:val="es-ES" w:eastAsia="es-ES"/>
              </w:rPr>
              <w:t>transport</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BFC922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38029D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1.879,42 €</w:t>
            </w:r>
          </w:p>
        </w:tc>
        <w:tc>
          <w:tcPr>
            <w:tcW w:w="1240" w:type="dxa"/>
            <w:tcBorders>
              <w:top w:val="nil"/>
              <w:left w:val="nil"/>
              <w:bottom w:val="single" w:sz="4" w:space="0" w:color="auto"/>
              <w:right w:val="single" w:sz="4" w:space="0" w:color="auto"/>
            </w:tcBorders>
            <w:noWrap/>
            <w:vAlign w:val="bottom"/>
            <w:hideMark/>
          </w:tcPr>
          <w:p w14:paraId="16D26CC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1.854,11 €</w:t>
            </w:r>
          </w:p>
        </w:tc>
        <w:tc>
          <w:tcPr>
            <w:tcW w:w="1240" w:type="dxa"/>
            <w:tcBorders>
              <w:top w:val="nil"/>
              <w:left w:val="nil"/>
              <w:bottom w:val="single" w:sz="4" w:space="0" w:color="auto"/>
              <w:right w:val="single" w:sz="4" w:space="0" w:color="auto"/>
            </w:tcBorders>
            <w:noWrap/>
            <w:vAlign w:val="bottom"/>
            <w:hideMark/>
          </w:tcPr>
          <w:p w14:paraId="21A5082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1.815,14 €</w:t>
            </w:r>
          </w:p>
        </w:tc>
      </w:tr>
      <w:tr w:rsidR="00D02B3A" w:rsidRPr="001A75F3" w14:paraId="39ABAC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92ED46"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Heures</w:t>
            </w:r>
            <w:proofErr w:type="spellEnd"/>
            <w:r w:rsidRPr="001A75F3">
              <w:rPr>
                <w:rFonts w:ascii="Cambria" w:hAnsi="Cambria"/>
                <w:lang w:val="es-ES" w:eastAsia="es-ES"/>
              </w:rPr>
              <w:t xml:space="preserve"> </w:t>
            </w:r>
            <w:proofErr w:type="spellStart"/>
            <w:r w:rsidRPr="001A75F3">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7DA59FB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3.202,28 €</w:t>
            </w:r>
          </w:p>
        </w:tc>
        <w:tc>
          <w:tcPr>
            <w:tcW w:w="1240" w:type="dxa"/>
            <w:tcBorders>
              <w:top w:val="nil"/>
              <w:left w:val="nil"/>
              <w:bottom w:val="single" w:sz="4" w:space="0" w:color="auto"/>
              <w:right w:val="single" w:sz="4" w:space="0" w:color="auto"/>
            </w:tcBorders>
            <w:noWrap/>
            <w:vAlign w:val="bottom"/>
            <w:hideMark/>
          </w:tcPr>
          <w:p w14:paraId="55EC66E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3.124,47 €</w:t>
            </w:r>
          </w:p>
        </w:tc>
        <w:tc>
          <w:tcPr>
            <w:tcW w:w="1240" w:type="dxa"/>
            <w:tcBorders>
              <w:top w:val="nil"/>
              <w:left w:val="nil"/>
              <w:bottom w:val="single" w:sz="4" w:space="0" w:color="auto"/>
              <w:right w:val="single" w:sz="4" w:space="0" w:color="auto"/>
            </w:tcBorders>
            <w:noWrap/>
            <w:vAlign w:val="bottom"/>
            <w:hideMark/>
          </w:tcPr>
          <w:p w14:paraId="693378E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3.478,42 €</w:t>
            </w:r>
          </w:p>
        </w:tc>
        <w:tc>
          <w:tcPr>
            <w:tcW w:w="1240" w:type="dxa"/>
            <w:tcBorders>
              <w:top w:val="nil"/>
              <w:left w:val="nil"/>
              <w:bottom w:val="single" w:sz="4" w:space="0" w:color="auto"/>
              <w:right w:val="single" w:sz="4" w:space="0" w:color="auto"/>
            </w:tcBorders>
            <w:noWrap/>
            <w:vAlign w:val="bottom"/>
            <w:hideMark/>
          </w:tcPr>
          <w:p w14:paraId="76B2852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1.319,37 €</w:t>
            </w:r>
          </w:p>
        </w:tc>
      </w:tr>
      <w:tr w:rsidR="00D02B3A" w:rsidRPr="001A75F3" w14:paraId="39C213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0550F1"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FEE80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16EF3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E2DE3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2733B9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5796914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7BBAC8"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56B9804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28.666,44 €</w:t>
            </w:r>
          </w:p>
        </w:tc>
        <w:tc>
          <w:tcPr>
            <w:tcW w:w="1240" w:type="dxa"/>
            <w:tcBorders>
              <w:top w:val="nil"/>
              <w:left w:val="nil"/>
              <w:bottom w:val="single" w:sz="4" w:space="0" w:color="auto"/>
              <w:right w:val="single" w:sz="4" w:space="0" w:color="auto"/>
            </w:tcBorders>
            <w:noWrap/>
            <w:vAlign w:val="bottom"/>
            <w:hideMark/>
          </w:tcPr>
          <w:p w14:paraId="257B9DD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27.607,80 €</w:t>
            </w:r>
          </w:p>
        </w:tc>
        <w:tc>
          <w:tcPr>
            <w:tcW w:w="1240" w:type="dxa"/>
            <w:tcBorders>
              <w:top w:val="nil"/>
              <w:left w:val="nil"/>
              <w:bottom w:val="single" w:sz="4" w:space="0" w:color="auto"/>
              <w:right w:val="single" w:sz="4" w:space="0" w:color="auto"/>
            </w:tcBorders>
            <w:noWrap/>
            <w:vAlign w:val="bottom"/>
            <w:hideMark/>
          </w:tcPr>
          <w:p w14:paraId="1262AD0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26.522,10 €</w:t>
            </w:r>
          </w:p>
        </w:tc>
        <w:tc>
          <w:tcPr>
            <w:tcW w:w="1240" w:type="dxa"/>
            <w:tcBorders>
              <w:top w:val="nil"/>
              <w:left w:val="nil"/>
              <w:bottom w:val="single" w:sz="4" w:space="0" w:color="auto"/>
              <w:right w:val="single" w:sz="4" w:space="0" w:color="auto"/>
            </w:tcBorders>
            <w:noWrap/>
            <w:vAlign w:val="bottom"/>
            <w:hideMark/>
          </w:tcPr>
          <w:p w14:paraId="6E94A54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23.616,00 €</w:t>
            </w:r>
          </w:p>
        </w:tc>
      </w:tr>
      <w:tr w:rsidR="00D02B3A" w:rsidRPr="001A75F3" w14:paraId="3DB0930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503905"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0EA841B2"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7ED0B1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CEC7B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CFD1C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061EB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04EFB9"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6A6D5BE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6C9D7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E2B10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0AF4E76"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6D1EC1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86C1F4"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Indemnités</w:t>
            </w:r>
            <w:proofErr w:type="spellEnd"/>
            <w:r w:rsidRPr="001A75F3">
              <w:rPr>
                <w:rFonts w:ascii="Cambria" w:hAnsi="Cambria"/>
                <w:lang w:val="es-ES" w:eastAsia="es-ES"/>
              </w:rPr>
              <w:t xml:space="preserve"> </w:t>
            </w:r>
            <w:proofErr w:type="spellStart"/>
            <w:r w:rsidRPr="001A75F3">
              <w:rPr>
                <w:rFonts w:ascii="Cambria" w:hAnsi="Cambria"/>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7CBB3D7"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CBEFED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447A9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C1FDAE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6FFA14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FC45DB"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Envoi</w:t>
            </w:r>
            <w:proofErr w:type="spellEnd"/>
            <w:r w:rsidRPr="001A75F3">
              <w:rPr>
                <w:rFonts w:ascii="Cambria" w:hAnsi="Cambria"/>
                <w:b/>
                <w:bCs/>
                <w:lang w:val="es-ES" w:eastAsia="es-ES"/>
              </w:rPr>
              <w:t xml:space="preserve"> du </w:t>
            </w:r>
            <w:proofErr w:type="spellStart"/>
            <w:r w:rsidRPr="001A75F3">
              <w:rPr>
                <w:rFonts w:ascii="Cambria" w:hAnsi="Cambria"/>
                <w:b/>
                <w:bCs/>
                <w:lang w:val="es-ES" w:eastAsia="es-ES"/>
              </w:rPr>
              <w:t>matériel</w:t>
            </w:r>
            <w:proofErr w:type="spellEnd"/>
          </w:p>
        </w:tc>
        <w:tc>
          <w:tcPr>
            <w:tcW w:w="1240" w:type="dxa"/>
            <w:tcBorders>
              <w:top w:val="nil"/>
              <w:left w:val="nil"/>
              <w:bottom w:val="single" w:sz="4" w:space="0" w:color="auto"/>
              <w:right w:val="single" w:sz="4" w:space="0" w:color="auto"/>
            </w:tcBorders>
            <w:noWrap/>
            <w:vAlign w:val="bottom"/>
            <w:hideMark/>
          </w:tcPr>
          <w:p w14:paraId="1C10D1AE"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C48C1F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1E473FE9"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2E6B932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1.512,50 €</w:t>
            </w:r>
          </w:p>
        </w:tc>
      </w:tr>
      <w:tr w:rsidR="00D02B3A" w:rsidRPr="001A75F3" w14:paraId="131DCF2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FB80DD" w14:textId="77777777" w:rsidR="00D02B3A" w:rsidRPr="001A75F3" w:rsidRDefault="00D02B3A" w:rsidP="00D02B3A">
            <w:pPr>
              <w:widowControl/>
              <w:autoSpaceDE/>
              <w:autoSpaceDN/>
              <w:adjustRightInd/>
              <w:rPr>
                <w:rFonts w:ascii="Cambria" w:hAnsi="Cambria"/>
                <w:b/>
                <w:bCs/>
                <w:lang w:eastAsia="es-ES"/>
              </w:rPr>
            </w:pPr>
            <w:r w:rsidRPr="001A75F3">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368B7A39"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FDCB1AE"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709912EF"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859E7"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r>
      <w:tr w:rsidR="00D02B3A" w:rsidRPr="001A75F3" w14:paraId="1EC7FC5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A0FC02" w14:textId="77777777" w:rsidR="00D02B3A" w:rsidRPr="001A75F3" w:rsidRDefault="00D02B3A" w:rsidP="00D02B3A">
            <w:pPr>
              <w:widowControl/>
              <w:autoSpaceDE/>
              <w:autoSpaceDN/>
              <w:adjustRightInd/>
              <w:ind w:firstLineChars="200" w:firstLine="400"/>
              <w:rPr>
                <w:rFonts w:ascii="Cambria" w:hAnsi="Cambria"/>
                <w:lang w:eastAsia="es-ES"/>
              </w:rPr>
            </w:pPr>
            <w:r w:rsidRPr="001A75F3">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2FF0C7B2"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4329D1F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18.119,71 €</w:t>
            </w:r>
          </w:p>
        </w:tc>
        <w:tc>
          <w:tcPr>
            <w:tcW w:w="1240" w:type="dxa"/>
            <w:tcBorders>
              <w:top w:val="nil"/>
              <w:left w:val="nil"/>
              <w:bottom w:val="single" w:sz="4" w:space="0" w:color="auto"/>
              <w:right w:val="single" w:sz="4" w:space="0" w:color="auto"/>
            </w:tcBorders>
            <w:noWrap/>
            <w:vAlign w:val="bottom"/>
            <w:hideMark/>
          </w:tcPr>
          <w:p w14:paraId="366852C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17.184,65 €</w:t>
            </w:r>
          </w:p>
        </w:tc>
        <w:tc>
          <w:tcPr>
            <w:tcW w:w="1240" w:type="dxa"/>
            <w:tcBorders>
              <w:top w:val="nil"/>
              <w:left w:val="nil"/>
              <w:bottom w:val="single" w:sz="4" w:space="0" w:color="auto"/>
              <w:right w:val="single" w:sz="4" w:space="0" w:color="auto"/>
            </w:tcBorders>
            <w:noWrap/>
            <w:vAlign w:val="bottom"/>
            <w:hideMark/>
          </w:tcPr>
          <w:p w14:paraId="5B3BC380"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16.849,25 €</w:t>
            </w:r>
          </w:p>
        </w:tc>
      </w:tr>
      <w:tr w:rsidR="00D02B3A" w:rsidRPr="001A75F3" w14:paraId="7F60039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284C3A"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Service</w:t>
            </w:r>
            <w:proofErr w:type="spellEnd"/>
            <w:r w:rsidRPr="001A75F3">
              <w:rPr>
                <w:rFonts w:ascii="Cambria" w:hAnsi="Cambria"/>
                <w:lang w:val="es-ES" w:eastAsia="es-ES"/>
              </w:rPr>
              <w:t xml:space="preserve"> </w:t>
            </w:r>
            <w:proofErr w:type="spellStart"/>
            <w:r w:rsidRPr="001A75F3">
              <w:rPr>
                <w:rFonts w:ascii="Cambria" w:hAnsi="Cambria"/>
                <w:lang w:val="es-ES" w:eastAsia="es-ES"/>
              </w:rPr>
              <w:t>d’interprétation</w:t>
            </w:r>
            <w:proofErr w:type="spellEnd"/>
            <w:r w:rsidRPr="001A75F3">
              <w:rPr>
                <w:rFonts w:ascii="Cambria" w:hAnsi="Cambria"/>
                <w:lang w:val="es-ES" w:eastAsia="es-ES"/>
              </w:rPr>
              <w:t xml:space="preserve"> </w:t>
            </w:r>
            <w:proofErr w:type="spellStart"/>
            <w:r w:rsidRPr="001A75F3">
              <w:rPr>
                <w:rFonts w:ascii="Cambria" w:hAnsi="Cambria"/>
                <w:lang w:val="es-ES" w:eastAsia="es-ES"/>
              </w:rPr>
              <w:t>simultanée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A0136D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7.858,95 €</w:t>
            </w:r>
          </w:p>
        </w:tc>
        <w:tc>
          <w:tcPr>
            <w:tcW w:w="1240" w:type="dxa"/>
            <w:tcBorders>
              <w:top w:val="nil"/>
              <w:left w:val="nil"/>
              <w:bottom w:val="single" w:sz="4" w:space="0" w:color="auto"/>
              <w:right w:val="single" w:sz="4" w:space="0" w:color="auto"/>
            </w:tcBorders>
            <w:noWrap/>
            <w:vAlign w:val="bottom"/>
            <w:hideMark/>
          </w:tcPr>
          <w:p w14:paraId="3BA2CEC5"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23.182,39 €</w:t>
            </w:r>
          </w:p>
        </w:tc>
        <w:tc>
          <w:tcPr>
            <w:tcW w:w="1240" w:type="dxa"/>
            <w:tcBorders>
              <w:top w:val="nil"/>
              <w:left w:val="nil"/>
              <w:bottom w:val="single" w:sz="4" w:space="0" w:color="auto"/>
              <w:right w:val="single" w:sz="4" w:space="0" w:color="auto"/>
            </w:tcBorders>
            <w:noWrap/>
            <w:vAlign w:val="bottom"/>
            <w:hideMark/>
          </w:tcPr>
          <w:p w14:paraId="6FE3398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14.348,40 €</w:t>
            </w:r>
          </w:p>
        </w:tc>
        <w:tc>
          <w:tcPr>
            <w:tcW w:w="1240" w:type="dxa"/>
            <w:tcBorders>
              <w:top w:val="nil"/>
              <w:left w:val="nil"/>
              <w:bottom w:val="single" w:sz="4" w:space="0" w:color="auto"/>
              <w:right w:val="single" w:sz="4" w:space="0" w:color="auto"/>
            </w:tcBorders>
            <w:noWrap/>
            <w:vAlign w:val="bottom"/>
            <w:hideMark/>
          </w:tcPr>
          <w:p w14:paraId="7B22C15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12.988,80 €</w:t>
            </w:r>
          </w:p>
        </w:tc>
      </w:tr>
      <w:tr w:rsidR="00D02B3A" w:rsidRPr="001A75F3" w14:paraId="30386B2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76A1BB"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Cafés/</w:t>
            </w:r>
            <w:proofErr w:type="spellStart"/>
            <w:r w:rsidRPr="001A75F3">
              <w:rPr>
                <w:rFonts w:ascii="Cambria" w:hAnsi="Cambria"/>
                <w:lang w:val="es-ES" w:eastAsia="es-ES"/>
              </w:rPr>
              <w:t>déjeuners</w:t>
            </w:r>
            <w:proofErr w:type="spellEnd"/>
          </w:p>
        </w:tc>
        <w:tc>
          <w:tcPr>
            <w:tcW w:w="1240" w:type="dxa"/>
            <w:tcBorders>
              <w:top w:val="nil"/>
              <w:left w:val="nil"/>
              <w:bottom w:val="single" w:sz="4" w:space="0" w:color="auto"/>
              <w:right w:val="single" w:sz="4" w:space="0" w:color="auto"/>
            </w:tcBorders>
            <w:noWrap/>
            <w:vAlign w:val="bottom"/>
            <w:hideMark/>
          </w:tcPr>
          <w:p w14:paraId="5F274FB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22AC01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373,30 €</w:t>
            </w:r>
          </w:p>
        </w:tc>
        <w:tc>
          <w:tcPr>
            <w:tcW w:w="1240" w:type="dxa"/>
            <w:tcBorders>
              <w:top w:val="nil"/>
              <w:left w:val="nil"/>
              <w:bottom w:val="single" w:sz="4" w:space="0" w:color="auto"/>
              <w:right w:val="single" w:sz="4" w:space="0" w:color="auto"/>
            </w:tcBorders>
            <w:noWrap/>
            <w:vAlign w:val="bottom"/>
            <w:hideMark/>
          </w:tcPr>
          <w:p w14:paraId="3D18995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230,45 €</w:t>
            </w:r>
          </w:p>
        </w:tc>
        <w:tc>
          <w:tcPr>
            <w:tcW w:w="1240" w:type="dxa"/>
            <w:tcBorders>
              <w:top w:val="nil"/>
              <w:left w:val="nil"/>
              <w:bottom w:val="single" w:sz="4" w:space="0" w:color="auto"/>
              <w:right w:val="single" w:sz="4" w:space="0" w:color="auto"/>
            </w:tcBorders>
            <w:noWrap/>
            <w:vAlign w:val="bottom"/>
            <w:hideMark/>
          </w:tcPr>
          <w:p w14:paraId="73C0382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504,70 €</w:t>
            </w:r>
          </w:p>
        </w:tc>
      </w:tr>
      <w:tr w:rsidR="00D02B3A" w:rsidRPr="001A75F3" w14:paraId="5F6F53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733EE2"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0340592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6A8896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4.986,00 €</w:t>
            </w:r>
          </w:p>
        </w:tc>
        <w:tc>
          <w:tcPr>
            <w:tcW w:w="1240" w:type="dxa"/>
            <w:tcBorders>
              <w:top w:val="nil"/>
              <w:left w:val="nil"/>
              <w:bottom w:val="single" w:sz="4" w:space="0" w:color="auto"/>
              <w:right w:val="single" w:sz="4" w:space="0" w:color="auto"/>
            </w:tcBorders>
            <w:noWrap/>
            <w:vAlign w:val="bottom"/>
            <w:hideMark/>
          </w:tcPr>
          <w:p w14:paraId="1AAD022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5.800,00 €</w:t>
            </w:r>
          </w:p>
        </w:tc>
        <w:tc>
          <w:tcPr>
            <w:tcW w:w="1240" w:type="dxa"/>
            <w:tcBorders>
              <w:top w:val="nil"/>
              <w:left w:val="nil"/>
              <w:bottom w:val="single" w:sz="4" w:space="0" w:color="auto"/>
              <w:right w:val="single" w:sz="4" w:space="0" w:color="auto"/>
            </w:tcBorders>
            <w:noWrap/>
            <w:vAlign w:val="bottom"/>
            <w:hideMark/>
          </w:tcPr>
          <w:p w14:paraId="7A385DB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10.035,00 €</w:t>
            </w:r>
          </w:p>
        </w:tc>
      </w:tr>
      <w:tr w:rsidR="00D02B3A" w:rsidRPr="001A75F3" w14:paraId="52E0500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D3D367"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Cocktail</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61F0C7"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5F04B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3.832,00 €</w:t>
            </w:r>
          </w:p>
        </w:tc>
        <w:tc>
          <w:tcPr>
            <w:tcW w:w="1240" w:type="dxa"/>
            <w:tcBorders>
              <w:top w:val="nil"/>
              <w:left w:val="nil"/>
              <w:bottom w:val="single" w:sz="4" w:space="0" w:color="auto"/>
              <w:right w:val="single" w:sz="4" w:space="0" w:color="auto"/>
            </w:tcBorders>
            <w:noWrap/>
            <w:vAlign w:val="bottom"/>
            <w:hideMark/>
          </w:tcPr>
          <w:p w14:paraId="5D45D001"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3.912,00 €</w:t>
            </w:r>
          </w:p>
        </w:tc>
        <w:tc>
          <w:tcPr>
            <w:tcW w:w="1240" w:type="dxa"/>
            <w:tcBorders>
              <w:top w:val="nil"/>
              <w:left w:val="nil"/>
              <w:bottom w:val="single" w:sz="4" w:space="0" w:color="auto"/>
              <w:right w:val="single" w:sz="4" w:space="0" w:color="auto"/>
            </w:tcBorders>
            <w:noWrap/>
            <w:vAlign w:val="bottom"/>
            <w:hideMark/>
          </w:tcPr>
          <w:p w14:paraId="5A498E2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4.680,00 €</w:t>
            </w:r>
          </w:p>
        </w:tc>
      </w:tr>
      <w:tr w:rsidR="00D02B3A" w:rsidRPr="001A75F3" w14:paraId="2978EBF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26BFEA8"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Dîner</w:t>
            </w:r>
            <w:proofErr w:type="spellEnd"/>
            <w:r w:rsidRPr="001A75F3">
              <w:rPr>
                <w:rFonts w:ascii="Cambria" w:hAnsi="Cambria"/>
                <w:lang w:val="es-ES" w:eastAsia="es-ES"/>
              </w:rPr>
              <w:t xml:space="preserve"> de gala</w:t>
            </w:r>
          </w:p>
        </w:tc>
        <w:tc>
          <w:tcPr>
            <w:tcW w:w="1240" w:type="dxa"/>
            <w:tcBorders>
              <w:top w:val="nil"/>
              <w:left w:val="nil"/>
              <w:bottom w:val="single" w:sz="4" w:space="0" w:color="auto"/>
              <w:right w:val="single" w:sz="4" w:space="0" w:color="auto"/>
            </w:tcBorders>
            <w:noWrap/>
            <w:vAlign w:val="bottom"/>
            <w:hideMark/>
          </w:tcPr>
          <w:p w14:paraId="0415372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CF13E3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DEBADA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72357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0ECAC1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02551A" w14:textId="77777777" w:rsidR="00D02B3A" w:rsidRPr="001A75F3" w:rsidRDefault="00D02B3A" w:rsidP="00D02B3A">
            <w:pPr>
              <w:widowControl/>
              <w:autoSpaceDE/>
              <w:autoSpaceDN/>
              <w:adjustRightInd/>
              <w:ind w:firstLineChars="200" w:firstLine="400"/>
              <w:rPr>
                <w:rFonts w:ascii="Cambria" w:hAnsi="Cambria"/>
                <w:lang w:eastAsia="es-ES"/>
              </w:rPr>
            </w:pPr>
            <w:r w:rsidRPr="001A75F3">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37879A84" w14:textId="77777777" w:rsidR="00D02B3A" w:rsidRPr="001A75F3" w:rsidRDefault="00D02B3A" w:rsidP="00D02B3A">
            <w:pPr>
              <w:widowControl/>
              <w:autoSpaceDE/>
              <w:autoSpaceDN/>
              <w:adjustRightInd/>
              <w:rPr>
                <w:rFonts w:ascii="Cambria" w:hAnsi="Cambria"/>
                <w:lang w:eastAsia="es-ES"/>
              </w:rPr>
            </w:pPr>
            <w:r w:rsidRPr="001A75F3">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683F8C26"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1.386,95 €</w:t>
            </w:r>
          </w:p>
        </w:tc>
        <w:tc>
          <w:tcPr>
            <w:tcW w:w="1240" w:type="dxa"/>
            <w:tcBorders>
              <w:top w:val="nil"/>
              <w:left w:val="nil"/>
              <w:bottom w:val="single" w:sz="4" w:space="0" w:color="auto"/>
              <w:right w:val="single" w:sz="4" w:space="0" w:color="auto"/>
            </w:tcBorders>
            <w:noWrap/>
            <w:vAlign w:val="bottom"/>
            <w:hideMark/>
          </w:tcPr>
          <w:p w14:paraId="68F0719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B43456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011C141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7CD4F2"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701F33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DCAB1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C9CAC5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18B1E73"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27A50A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3CA3EF"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Photocopieurs</w:t>
            </w:r>
            <w:proofErr w:type="spellEnd"/>
          </w:p>
        </w:tc>
        <w:tc>
          <w:tcPr>
            <w:tcW w:w="1240" w:type="dxa"/>
            <w:tcBorders>
              <w:top w:val="nil"/>
              <w:left w:val="nil"/>
              <w:bottom w:val="single" w:sz="4" w:space="0" w:color="auto"/>
              <w:right w:val="single" w:sz="4" w:space="0" w:color="auto"/>
            </w:tcBorders>
            <w:noWrap/>
            <w:vAlign w:val="bottom"/>
            <w:hideMark/>
          </w:tcPr>
          <w:p w14:paraId="0A69C3E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8DE747"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4.325,15 €</w:t>
            </w:r>
          </w:p>
        </w:tc>
        <w:tc>
          <w:tcPr>
            <w:tcW w:w="1240" w:type="dxa"/>
            <w:tcBorders>
              <w:top w:val="nil"/>
              <w:left w:val="nil"/>
              <w:bottom w:val="single" w:sz="4" w:space="0" w:color="auto"/>
              <w:right w:val="single" w:sz="4" w:space="0" w:color="auto"/>
            </w:tcBorders>
            <w:noWrap/>
            <w:vAlign w:val="bottom"/>
            <w:hideMark/>
          </w:tcPr>
          <w:p w14:paraId="5CEE42E7"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8991A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8A229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83889C"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E1C879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78B5BB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5849697B"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13608384"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450,48 €</w:t>
            </w:r>
          </w:p>
        </w:tc>
      </w:tr>
      <w:tr w:rsidR="00D02B3A" w:rsidRPr="001A75F3" w14:paraId="3318E6C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C4FEF"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proofErr w:type="gramStart"/>
            <w:r w:rsidRPr="001A75F3">
              <w:rPr>
                <w:rFonts w:ascii="Cambria" w:hAnsi="Cambria"/>
                <w:lang w:val="es-ES" w:eastAsia="es-ES"/>
              </w:rPr>
              <w:t>Équipement</w:t>
            </w:r>
            <w:proofErr w:type="spellEnd"/>
            <w:r w:rsidRPr="001A75F3">
              <w:rPr>
                <w:rFonts w:ascii="Cambria" w:hAnsi="Cambria"/>
                <w:lang w:val="es-ES" w:eastAsia="es-ES"/>
              </w:rPr>
              <w:t> :</w:t>
            </w:r>
            <w:proofErr w:type="gramEnd"/>
            <w:r w:rsidRPr="001A75F3">
              <w:rPr>
                <w:rFonts w:ascii="Cambria" w:hAnsi="Cambria"/>
                <w:lang w:val="es-ES" w:eastAsia="es-ES"/>
              </w:rPr>
              <w:t xml:space="preserve"> </w:t>
            </w:r>
            <w:proofErr w:type="spellStart"/>
            <w:r w:rsidRPr="001A75F3">
              <w:rPr>
                <w:rFonts w:ascii="Cambria" w:hAnsi="Cambria"/>
                <w:lang w:val="es-ES" w:eastAsia="es-ES"/>
              </w:rPr>
              <w:t>serveurs</w:t>
            </w:r>
            <w:proofErr w:type="spellEnd"/>
            <w:r w:rsidRPr="001A75F3">
              <w:rPr>
                <w:rFonts w:ascii="Cambria" w:hAnsi="Cambria"/>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593337C0"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CEE95D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F85B1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DCA407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E4853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5A6BA8"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Sécurité</w:t>
            </w:r>
            <w:proofErr w:type="spellEnd"/>
            <w:r w:rsidRPr="001A75F3">
              <w:rPr>
                <w:rFonts w:ascii="Cambria" w:hAnsi="Cambria"/>
                <w:lang w:val="es-ES" w:eastAsia="es-ES"/>
              </w:rPr>
              <w:t>/</w:t>
            </w:r>
            <w:proofErr w:type="spellStart"/>
            <w:r w:rsidRPr="001A75F3">
              <w:rPr>
                <w:rFonts w:ascii="Cambria" w:hAnsi="Cambria"/>
                <w:lang w:val="es-ES" w:eastAsia="es-ES"/>
              </w:rPr>
              <w:t>hôtesses</w:t>
            </w:r>
            <w:proofErr w:type="spellEnd"/>
            <w:r w:rsidRPr="001A75F3">
              <w:rPr>
                <w:rFonts w:ascii="Cambria" w:hAnsi="Cambria"/>
                <w:lang w:val="es-ES" w:eastAsia="es-ES"/>
              </w:rPr>
              <w:t>/</w:t>
            </w:r>
            <w:proofErr w:type="spellStart"/>
            <w:r w:rsidRPr="001A75F3">
              <w:rPr>
                <w:rFonts w:ascii="Cambria" w:hAnsi="Cambria"/>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70E10689"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3C4B54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1.570,25 €</w:t>
            </w:r>
          </w:p>
        </w:tc>
        <w:tc>
          <w:tcPr>
            <w:tcW w:w="1240" w:type="dxa"/>
            <w:tcBorders>
              <w:top w:val="nil"/>
              <w:left w:val="nil"/>
              <w:bottom w:val="single" w:sz="4" w:space="0" w:color="auto"/>
              <w:right w:val="single" w:sz="4" w:space="0" w:color="auto"/>
            </w:tcBorders>
            <w:noWrap/>
            <w:vAlign w:val="bottom"/>
            <w:hideMark/>
          </w:tcPr>
          <w:p w14:paraId="2C6C047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2.319,86 €</w:t>
            </w:r>
          </w:p>
        </w:tc>
        <w:tc>
          <w:tcPr>
            <w:tcW w:w="1240" w:type="dxa"/>
            <w:tcBorders>
              <w:top w:val="nil"/>
              <w:left w:val="nil"/>
              <w:bottom w:val="single" w:sz="4" w:space="0" w:color="auto"/>
              <w:right w:val="single" w:sz="4" w:space="0" w:color="auto"/>
            </w:tcBorders>
            <w:noWrap/>
            <w:vAlign w:val="bottom"/>
            <w:hideMark/>
          </w:tcPr>
          <w:p w14:paraId="46F3491A"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2.292,54 €</w:t>
            </w:r>
          </w:p>
        </w:tc>
      </w:tr>
      <w:tr w:rsidR="00D02B3A" w:rsidRPr="001A75F3" w14:paraId="7CA9A2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B51C12"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A029D1B"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1151E1FD"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0D575DD6"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6BB793AF"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76.063,78 €</w:t>
            </w:r>
          </w:p>
        </w:tc>
      </w:tr>
      <w:tr w:rsidR="00D02B3A" w:rsidRPr="001A75F3" w14:paraId="1F6189AA" w14:textId="77777777" w:rsidTr="00D02B3A">
        <w:trPr>
          <w:trHeight w:val="210"/>
        </w:trPr>
        <w:tc>
          <w:tcPr>
            <w:tcW w:w="4280" w:type="dxa"/>
            <w:tcBorders>
              <w:top w:val="nil"/>
              <w:left w:val="nil"/>
              <w:bottom w:val="nil"/>
              <w:right w:val="nil"/>
            </w:tcBorders>
            <w:noWrap/>
            <w:vAlign w:val="bottom"/>
            <w:hideMark/>
          </w:tcPr>
          <w:p w14:paraId="12CEC0F0" w14:textId="77777777" w:rsidR="00D02B3A" w:rsidRPr="001A75F3"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20CC8172"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08EA61D"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B878D1C"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7A3D5E8F" w14:textId="77777777" w:rsidR="00D02B3A" w:rsidRPr="001A75F3" w:rsidRDefault="00D02B3A" w:rsidP="00D02B3A">
            <w:pPr>
              <w:widowControl/>
              <w:autoSpaceDE/>
              <w:autoSpaceDN/>
              <w:adjustRightInd/>
              <w:rPr>
                <w:rFonts w:ascii="Cambria" w:hAnsi="Cambria"/>
                <w:lang w:val="es-ES" w:eastAsia="es-ES"/>
              </w:rPr>
            </w:pPr>
          </w:p>
        </w:tc>
      </w:tr>
      <w:tr w:rsidR="00D02B3A" w:rsidRPr="001A75F3" w14:paraId="125AC9F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BEB0004"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016CA1AD"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F832604"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25563BD3"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41E0D2"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2AC0F1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02849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3BA62EE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39.727,67 €</w:t>
            </w:r>
          </w:p>
        </w:tc>
        <w:tc>
          <w:tcPr>
            <w:tcW w:w="1240" w:type="dxa"/>
            <w:tcBorders>
              <w:top w:val="nil"/>
              <w:left w:val="nil"/>
              <w:bottom w:val="single" w:sz="4" w:space="0" w:color="auto"/>
              <w:right w:val="single" w:sz="4" w:space="0" w:color="auto"/>
            </w:tcBorders>
            <w:noWrap/>
            <w:vAlign w:val="bottom"/>
            <w:hideMark/>
          </w:tcPr>
          <w:p w14:paraId="7161889D"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92.342,53 €</w:t>
            </w:r>
          </w:p>
        </w:tc>
        <w:tc>
          <w:tcPr>
            <w:tcW w:w="1240" w:type="dxa"/>
            <w:tcBorders>
              <w:top w:val="nil"/>
              <w:left w:val="nil"/>
              <w:bottom w:val="single" w:sz="4" w:space="0" w:color="auto"/>
              <w:right w:val="single" w:sz="4" w:space="0" w:color="auto"/>
            </w:tcBorders>
            <w:noWrap/>
            <w:vAlign w:val="bottom"/>
            <w:hideMark/>
          </w:tcPr>
          <w:p w14:paraId="45C2DA2F"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77.605,08 €</w:t>
            </w:r>
          </w:p>
        </w:tc>
        <w:tc>
          <w:tcPr>
            <w:tcW w:w="1240" w:type="dxa"/>
            <w:tcBorders>
              <w:top w:val="nil"/>
              <w:left w:val="nil"/>
              <w:bottom w:val="single" w:sz="4" w:space="0" w:color="auto"/>
              <w:right w:val="single" w:sz="4" w:space="0" w:color="auto"/>
            </w:tcBorders>
            <w:noWrap/>
            <w:vAlign w:val="bottom"/>
            <w:hideMark/>
          </w:tcPr>
          <w:p w14:paraId="5F390D52"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76.063,78 €</w:t>
            </w:r>
          </w:p>
        </w:tc>
      </w:tr>
      <w:tr w:rsidR="00D02B3A" w:rsidRPr="001A75F3" w14:paraId="30929AA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F35A98"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Fonds</w:t>
            </w:r>
            <w:proofErr w:type="spellEnd"/>
            <w:r w:rsidRPr="001A75F3">
              <w:rPr>
                <w:rFonts w:ascii="Cambria" w:hAnsi="Cambria"/>
                <w:lang w:val="es-ES" w:eastAsia="es-ES"/>
              </w:rPr>
              <w:t xml:space="preserve"> de </w:t>
            </w:r>
            <w:proofErr w:type="spellStart"/>
            <w:r w:rsidRPr="001A75F3">
              <w:rPr>
                <w:rFonts w:ascii="Cambria" w:hAnsi="Cambria"/>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00E76438"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7FC7A81"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F48F9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0365CCB"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05018D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4400BE"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Financement</w:t>
            </w:r>
            <w:proofErr w:type="spellEnd"/>
            <w:r w:rsidRPr="001A75F3">
              <w:rPr>
                <w:rFonts w:ascii="Cambria" w:hAnsi="Cambria"/>
                <w:lang w:val="es-ES" w:eastAsia="es-ES"/>
              </w:rPr>
              <w:t xml:space="preserve"> du </w:t>
            </w:r>
            <w:proofErr w:type="spellStart"/>
            <w:r w:rsidRPr="001A75F3">
              <w:rPr>
                <w:rFonts w:ascii="Cambria" w:hAnsi="Cambria"/>
                <w:lang w:val="es-ES" w:eastAsia="es-ES"/>
              </w:rPr>
              <w:t>pays</w:t>
            </w:r>
            <w:proofErr w:type="spellEnd"/>
            <w:r w:rsidRPr="001A75F3">
              <w:rPr>
                <w:rFonts w:ascii="Cambria" w:hAnsi="Cambria"/>
                <w:lang w:val="es-ES" w:eastAsia="es-ES"/>
              </w:rPr>
              <w:t xml:space="preserve"> </w:t>
            </w:r>
            <w:proofErr w:type="spellStart"/>
            <w:r w:rsidRPr="001A75F3">
              <w:rPr>
                <w:rFonts w:ascii="Cambria" w:hAnsi="Cambria"/>
                <w:lang w:val="es-ES" w:eastAsia="es-ES"/>
              </w:rPr>
              <w:t>hôte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2DD271A"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932057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F094C3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2BF03C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2A3572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90645D" w14:textId="77777777" w:rsidR="00D02B3A" w:rsidRPr="001A75F3" w:rsidRDefault="00D02B3A" w:rsidP="00D02B3A">
            <w:pPr>
              <w:widowControl/>
              <w:autoSpaceDE/>
              <w:autoSpaceDN/>
              <w:adjustRightInd/>
              <w:rPr>
                <w:rFonts w:ascii="Cambria" w:hAnsi="Cambria"/>
                <w:b/>
                <w:bCs/>
                <w:lang w:val="es-ES" w:eastAsia="es-ES"/>
              </w:rPr>
            </w:pPr>
            <w:r w:rsidRPr="001A75F3">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96705CB"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30563DEC"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77926644"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466A2F3F"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76.063,78 €</w:t>
            </w:r>
          </w:p>
        </w:tc>
      </w:tr>
    </w:tbl>
    <w:p w14:paraId="23EC76D1" w14:textId="77777777" w:rsidR="00D02B3A" w:rsidRPr="001A75F3" w:rsidRDefault="00D02B3A" w:rsidP="00D02B3A">
      <w:pPr>
        <w:pStyle w:val="ListParagraph"/>
        <w:jc w:val="center"/>
        <w:rPr>
          <w:rFonts w:ascii="Cambria" w:eastAsia="MS Mincho" w:hAnsi="Cambria"/>
          <w:lang w:eastAsia="ja-JP"/>
        </w:rPr>
      </w:pPr>
    </w:p>
    <w:p w14:paraId="330901CF" w14:textId="77777777" w:rsidR="00D02B3A" w:rsidRPr="001A75F3" w:rsidRDefault="00D02B3A" w:rsidP="00D02B3A">
      <w:pPr>
        <w:pStyle w:val="ListParagraph"/>
        <w:jc w:val="center"/>
        <w:rPr>
          <w:rFonts w:ascii="Cambria" w:eastAsia="MS Mincho" w:hAnsi="Cambria"/>
          <w:lang w:eastAsia="ja-JP"/>
        </w:rPr>
      </w:pPr>
    </w:p>
    <w:p w14:paraId="4ADED440" w14:textId="77777777" w:rsidR="00D02B3A" w:rsidRPr="001A75F3" w:rsidRDefault="00D02B3A" w:rsidP="00D02B3A">
      <w:pPr>
        <w:pStyle w:val="ListParagraph"/>
        <w:jc w:val="center"/>
        <w:rPr>
          <w:rFonts w:ascii="Cambria" w:eastAsia="MS Mincho" w:hAnsi="Cambria"/>
          <w:lang w:eastAsia="ja-JP"/>
        </w:rPr>
      </w:pPr>
    </w:p>
    <w:p w14:paraId="74A29D6A" w14:textId="77777777" w:rsidR="00D02B3A" w:rsidRPr="001A75F3" w:rsidRDefault="00D02B3A" w:rsidP="00D02B3A">
      <w:pPr>
        <w:pStyle w:val="ListParagraph"/>
        <w:jc w:val="center"/>
        <w:rPr>
          <w:rFonts w:ascii="Cambria" w:eastAsia="MS Mincho" w:hAnsi="Cambria"/>
          <w:lang w:eastAsia="ja-JP"/>
        </w:rPr>
      </w:pPr>
    </w:p>
    <w:p w14:paraId="37E9EB2F" w14:textId="77777777" w:rsidR="00D02B3A" w:rsidRPr="001A75F3" w:rsidRDefault="00D02B3A" w:rsidP="00D02B3A">
      <w:pPr>
        <w:pStyle w:val="ListParagraph"/>
        <w:jc w:val="center"/>
        <w:rPr>
          <w:rFonts w:ascii="Cambria" w:eastAsia="MS Mincho" w:hAnsi="Cambria"/>
          <w:lang w:eastAsia="ja-JP"/>
        </w:rPr>
      </w:pPr>
    </w:p>
    <w:p w14:paraId="0E5E73DB" w14:textId="77777777" w:rsidR="00D02B3A" w:rsidRPr="001A75F3" w:rsidRDefault="00D02B3A" w:rsidP="00D02B3A">
      <w:pPr>
        <w:pStyle w:val="ListParagraph"/>
        <w:jc w:val="center"/>
        <w:rPr>
          <w:rFonts w:ascii="Cambria" w:eastAsia="MS Mincho" w:hAnsi="Cambria"/>
          <w:lang w:eastAsia="ja-JP"/>
        </w:rPr>
      </w:pPr>
    </w:p>
    <w:p w14:paraId="33AD61C4" w14:textId="77777777" w:rsidR="00D02B3A" w:rsidRPr="001A75F3" w:rsidRDefault="00D02B3A" w:rsidP="00D02B3A">
      <w:pPr>
        <w:pStyle w:val="ListParagraph"/>
        <w:jc w:val="center"/>
        <w:rPr>
          <w:rFonts w:ascii="Cambria" w:eastAsia="MS Mincho" w:hAnsi="Cambria"/>
          <w:lang w:eastAsia="ja-JP"/>
        </w:rPr>
      </w:pPr>
    </w:p>
    <w:p w14:paraId="31DB472F" w14:textId="77777777" w:rsidR="00D02B3A" w:rsidRPr="001A75F3" w:rsidRDefault="00D02B3A" w:rsidP="00D02B3A">
      <w:pPr>
        <w:pStyle w:val="ListParagraph"/>
        <w:jc w:val="center"/>
        <w:rPr>
          <w:rFonts w:ascii="Cambria" w:eastAsia="MS Mincho" w:hAnsi="Cambria"/>
          <w:lang w:eastAsia="ja-JP"/>
        </w:rPr>
      </w:pPr>
    </w:p>
    <w:p w14:paraId="124C96B6" w14:textId="77777777" w:rsidR="00D02B3A" w:rsidRPr="001A75F3" w:rsidRDefault="00D02B3A" w:rsidP="00D02B3A">
      <w:pPr>
        <w:pStyle w:val="ListParagraph"/>
        <w:jc w:val="center"/>
        <w:rPr>
          <w:rFonts w:ascii="Cambria" w:eastAsia="MS Mincho" w:hAnsi="Cambria"/>
          <w:lang w:eastAsia="ja-JP"/>
        </w:rPr>
      </w:pPr>
    </w:p>
    <w:p w14:paraId="464595B3" w14:textId="77777777" w:rsidR="00D02B3A" w:rsidRPr="001A75F3" w:rsidRDefault="00D02B3A" w:rsidP="00D02B3A">
      <w:pPr>
        <w:pStyle w:val="ListParagraph"/>
        <w:jc w:val="center"/>
        <w:rPr>
          <w:rFonts w:ascii="Cambria" w:eastAsia="MS Mincho" w:hAnsi="Cambria"/>
          <w:lang w:eastAsia="ja-JP"/>
        </w:rPr>
      </w:pPr>
    </w:p>
    <w:p w14:paraId="59909AC7" w14:textId="77777777" w:rsidR="00D02B3A" w:rsidRPr="001A75F3" w:rsidRDefault="00D02B3A" w:rsidP="00D02B3A">
      <w:pPr>
        <w:pStyle w:val="ListParagraph"/>
        <w:jc w:val="center"/>
        <w:rPr>
          <w:rFonts w:ascii="Cambria" w:eastAsia="MS Mincho" w:hAnsi="Cambria"/>
          <w:lang w:eastAsia="ja-JP"/>
        </w:rPr>
      </w:pPr>
    </w:p>
    <w:p w14:paraId="6A3424BB" w14:textId="77777777" w:rsidR="00D02B3A" w:rsidRPr="001A75F3" w:rsidRDefault="00D02B3A" w:rsidP="00D02B3A">
      <w:pPr>
        <w:pStyle w:val="ListParagraph"/>
        <w:jc w:val="center"/>
        <w:rPr>
          <w:rFonts w:ascii="Cambria" w:eastAsia="MS Mincho" w:hAnsi="Cambria"/>
          <w:lang w:eastAsia="ja-JP"/>
        </w:rPr>
      </w:pPr>
    </w:p>
    <w:p w14:paraId="4D89C093" w14:textId="77777777" w:rsidR="00D02B3A" w:rsidRPr="001A75F3" w:rsidRDefault="00D02B3A" w:rsidP="00D02B3A">
      <w:pPr>
        <w:pStyle w:val="ListParagraph"/>
        <w:jc w:val="center"/>
        <w:rPr>
          <w:rFonts w:ascii="Cambria" w:eastAsia="MS Mincho" w:hAnsi="Cambria"/>
          <w:lang w:eastAsia="ja-JP"/>
        </w:rPr>
      </w:pPr>
    </w:p>
    <w:p w14:paraId="1791842D" w14:textId="77777777" w:rsidR="00D02B3A" w:rsidRPr="001A75F3" w:rsidRDefault="00D02B3A" w:rsidP="00D02B3A">
      <w:pPr>
        <w:pStyle w:val="ListParagraph"/>
        <w:jc w:val="center"/>
        <w:rPr>
          <w:rFonts w:ascii="Cambria" w:eastAsia="MS Mincho" w:hAnsi="Cambria"/>
          <w:lang w:eastAsia="ja-JP"/>
        </w:rPr>
      </w:pPr>
    </w:p>
    <w:p w14:paraId="5FC0E5CA" w14:textId="77777777" w:rsidR="00D02B3A" w:rsidRPr="001A75F3" w:rsidRDefault="00D02B3A" w:rsidP="00D02B3A">
      <w:pPr>
        <w:pStyle w:val="ListParagraph"/>
        <w:jc w:val="center"/>
        <w:rPr>
          <w:rFonts w:ascii="Cambria" w:eastAsia="MS Mincho" w:hAnsi="Cambria"/>
          <w:lang w:eastAsia="ja-JP"/>
        </w:rPr>
      </w:pPr>
    </w:p>
    <w:p w14:paraId="54CFB601" w14:textId="77777777" w:rsidR="00D02B3A" w:rsidRPr="001A75F3" w:rsidRDefault="00D02B3A" w:rsidP="00D02B3A">
      <w:pPr>
        <w:pStyle w:val="ListParagraph"/>
        <w:jc w:val="center"/>
        <w:rPr>
          <w:rFonts w:ascii="Cambria" w:eastAsia="MS Mincho" w:hAnsi="Cambria"/>
          <w:lang w:eastAsia="ja-JP"/>
        </w:rPr>
      </w:pPr>
    </w:p>
    <w:p w14:paraId="5AF54C96" w14:textId="77777777" w:rsidR="00D02B3A" w:rsidRPr="001A75F3" w:rsidRDefault="00D02B3A" w:rsidP="00D02B3A">
      <w:pPr>
        <w:pStyle w:val="ListParagraph"/>
        <w:jc w:val="center"/>
        <w:rPr>
          <w:rFonts w:ascii="Cambria" w:eastAsia="MS Mincho" w:hAnsi="Cambria"/>
          <w:lang w:eastAsia="ja-JP"/>
        </w:rPr>
      </w:pPr>
    </w:p>
    <w:p w14:paraId="70BF14A6" w14:textId="77777777" w:rsidR="00D02B3A" w:rsidRPr="001A75F3" w:rsidRDefault="00D02B3A" w:rsidP="00D02B3A">
      <w:pPr>
        <w:pStyle w:val="ListParagraph"/>
        <w:jc w:val="center"/>
        <w:rPr>
          <w:rFonts w:ascii="Cambria" w:eastAsia="MS Mincho" w:hAnsi="Cambria"/>
          <w:lang w:eastAsia="ja-JP"/>
        </w:rPr>
      </w:pPr>
    </w:p>
    <w:p w14:paraId="112FD726" w14:textId="77777777" w:rsidR="00D02B3A" w:rsidRPr="001A75F3" w:rsidRDefault="00D02B3A" w:rsidP="00D02B3A">
      <w:pPr>
        <w:pStyle w:val="ListParagraph"/>
        <w:jc w:val="center"/>
        <w:rPr>
          <w:rFonts w:ascii="Cambria" w:eastAsia="MS Mincho" w:hAnsi="Cambria"/>
          <w:lang w:eastAsia="ja-JP"/>
        </w:rPr>
      </w:pPr>
    </w:p>
    <w:p w14:paraId="2047B304" w14:textId="77777777" w:rsidR="00D02B3A" w:rsidRPr="001A75F3" w:rsidRDefault="00D02B3A" w:rsidP="00D02B3A">
      <w:pPr>
        <w:pStyle w:val="ListParagraph"/>
        <w:jc w:val="center"/>
        <w:rPr>
          <w:rFonts w:ascii="Cambria" w:eastAsia="MS Mincho" w:hAnsi="Cambria"/>
          <w:lang w:eastAsia="ja-JP"/>
        </w:rPr>
      </w:pPr>
    </w:p>
    <w:p w14:paraId="06076896" w14:textId="77777777" w:rsidR="00D02B3A" w:rsidRPr="001A75F3" w:rsidRDefault="00D02B3A" w:rsidP="00921FE0">
      <w:pPr>
        <w:pStyle w:val="ListParagraph"/>
        <w:jc w:val="center"/>
        <w:rPr>
          <w:rFonts w:ascii="Cambria" w:eastAsia="MS Mincho" w:hAnsi="Cambria"/>
          <w:lang w:eastAsia="ja-JP"/>
        </w:rPr>
      </w:pPr>
    </w:p>
    <w:p w14:paraId="61BC001A" w14:textId="694B8462" w:rsidR="008E1739" w:rsidRPr="001A75F3" w:rsidRDefault="008E1739" w:rsidP="002007B4">
      <w:pPr>
        <w:pStyle w:val="ListParagraph"/>
        <w:widowControl/>
        <w:numPr>
          <w:ilvl w:val="0"/>
          <w:numId w:val="18"/>
        </w:numPr>
        <w:autoSpaceDE/>
        <w:autoSpaceDN/>
        <w:adjustRightInd/>
        <w:ind w:left="426" w:hanging="426"/>
        <w:jc w:val="both"/>
        <w:rPr>
          <w:rFonts w:ascii="Cambria" w:hAnsi="Cambria"/>
        </w:rPr>
      </w:pPr>
      <w:r w:rsidRPr="001A75F3">
        <w:rPr>
          <w:rFonts w:ascii="Cambria" w:hAnsi="Cambria"/>
        </w:rPr>
        <w:t>Réunions intersessions du SCRS</w:t>
      </w:r>
    </w:p>
    <w:p w14:paraId="7E2E1F8F" w14:textId="77777777" w:rsidR="008E1739" w:rsidRPr="001A75F3"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1A75F3" w:rsidRDefault="0087696E">
      <w:pPr>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A75F3" w14:paraId="1B3F5012"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70182FFB" w14:textId="77777777" w:rsidR="00D02B3A" w:rsidRPr="001A75F3" w:rsidRDefault="00D02B3A" w:rsidP="00D02B3A">
            <w:pPr>
              <w:widowControl/>
              <w:autoSpaceDE/>
              <w:autoSpaceDN/>
              <w:adjustRightInd/>
              <w:rPr>
                <w:rFonts w:ascii="Cambria" w:hAnsi="Cambria"/>
                <w:b/>
                <w:bCs/>
                <w:color w:val="000000"/>
                <w:lang w:eastAsia="es-ES"/>
              </w:rPr>
            </w:pPr>
            <w:r w:rsidRPr="001A75F3">
              <w:rPr>
                <w:rFonts w:ascii="Cambria" w:hAnsi="Cambria"/>
                <w:b/>
                <w:bCs/>
                <w:color w:val="000000"/>
                <w:lang w:eastAsia="es-ES"/>
              </w:rPr>
              <w:t>DÉPENSES RELATIVES AUX RÉUNIONS INTERSESSIONS DU SCRS</w:t>
            </w:r>
          </w:p>
        </w:tc>
        <w:tc>
          <w:tcPr>
            <w:tcW w:w="1240" w:type="dxa"/>
            <w:tcBorders>
              <w:top w:val="single" w:sz="4" w:space="0" w:color="auto"/>
              <w:left w:val="nil"/>
              <w:bottom w:val="single" w:sz="4" w:space="0" w:color="auto"/>
              <w:right w:val="single" w:sz="4" w:space="0" w:color="auto"/>
            </w:tcBorders>
            <w:vAlign w:val="bottom"/>
            <w:hideMark/>
          </w:tcPr>
          <w:p w14:paraId="6AF5A2E6"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C772EFD"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33528D3B"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0100EAE0"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2024</w:t>
            </w:r>
          </w:p>
        </w:tc>
      </w:tr>
      <w:tr w:rsidR="00D02B3A" w:rsidRPr="001A75F3" w14:paraId="2097789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F7AF6"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Préparation</w:t>
            </w:r>
            <w:proofErr w:type="spellEnd"/>
            <w:r w:rsidRPr="001A75F3">
              <w:rPr>
                <w:rFonts w:ascii="Cambria" w:hAnsi="Cambria"/>
                <w:b/>
                <w:bCs/>
                <w:color w:val="000000"/>
                <w:lang w:val="es-ES" w:eastAsia="es-ES"/>
              </w:rPr>
              <w:t xml:space="preserve"> de la </w:t>
            </w:r>
            <w:proofErr w:type="spellStart"/>
            <w:r w:rsidRPr="001A75F3">
              <w:rPr>
                <w:rFonts w:ascii="Cambria" w:hAnsi="Cambria"/>
                <w:b/>
                <w:bCs/>
                <w:color w:val="000000"/>
                <w:lang w:val="es-ES" w:eastAsia="es-ES"/>
              </w:rPr>
              <w:t>réunion</w:t>
            </w:r>
            <w:proofErr w:type="spellEnd"/>
          </w:p>
        </w:tc>
        <w:tc>
          <w:tcPr>
            <w:tcW w:w="1240" w:type="dxa"/>
            <w:tcBorders>
              <w:top w:val="nil"/>
              <w:left w:val="nil"/>
              <w:bottom w:val="single" w:sz="4" w:space="0" w:color="auto"/>
              <w:right w:val="single" w:sz="4" w:space="0" w:color="auto"/>
            </w:tcBorders>
            <w:noWrap/>
            <w:vAlign w:val="bottom"/>
            <w:hideMark/>
          </w:tcPr>
          <w:p w14:paraId="0C4D0C18"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2D5B2E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B3D655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D65AC7F"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0FA48C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F98394"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Secrétariat</w:t>
            </w:r>
            <w:proofErr w:type="spellEnd"/>
          </w:p>
        </w:tc>
        <w:tc>
          <w:tcPr>
            <w:tcW w:w="1240" w:type="dxa"/>
            <w:tcBorders>
              <w:top w:val="nil"/>
              <w:left w:val="nil"/>
              <w:bottom w:val="single" w:sz="4" w:space="0" w:color="auto"/>
              <w:right w:val="single" w:sz="4" w:space="0" w:color="auto"/>
            </w:tcBorders>
            <w:noWrap/>
            <w:vAlign w:val="bottom"/>
            <w:hideMark/>
          </w:tcPr>
          <w:p w14:paraId="1839BF5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A6E9976"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00245CC"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23C556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11ED5F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A4B656"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67F3C13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D48D2EC"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D05D15"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3.344,18 €</w:t>
            </w:r>
          </w:p>
        </w:tc>
        <w:tc>
          <w:tcPr>
            <w:tcW w:w="1240" w:type="dxa"/>
            <w:tcBorders>
              <w:top w:val="nil"/>
              <w:left w:val="nil"/>
              <w:bottom w:val="single" w:sz="4" w:space="0" w:color="auto"/>
              <w:right w:val="single" w:sz="4" w:space="0" w:color="auto"/>
            </w:tcBorders>
            <w:noWrap/>
            <w:vAlign w:val="bottom"/>
            <w:hideMark/>
          </w:tcPr>
          <w:p w14:paraId="7D8FD50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5.610,82 €</w:t>
            </w:r>
          </w:p>
        </w:tc>
      </w:tr>
      <w:tr w:rsidR="00D02B3A" w:rsidRPr="001A75F3" w14:paraId="4CAEA83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7708DF"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239C47C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796A7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5F534C8"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1.992,72 €</w:t>
            </w:r>
          </w:p>
        </w:tc>
        <w:tc>
          <w:tcPr>
            <w:tcW w:w="1240" w:type="dxa"/>
            <w:tcBorders>
              <w:top w:val="nil"/>
              <w:left w:val="nil"/>
              <w:bottom w:val="single" w:sz="4" w:space="0" w:color="auto"/>
              <w:right w:val="single" w:sz="4" w:space="0" w:color="auto"/>
            </w:tcBorders>
            <w:noWrap/>
            <w:vAlign w:val="bottom"/>
            <w:hideMark/>
          </w:tcPr>
          <w:p w14:paraId="5AF6E4A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4.640,83 €</w:t>
            </w:r>
          </w:p>
        </w:tc>
      </w:tr>
      <w:tr w:rsidR="00D02B3A" w:rsidRPr="001A75F3" w14:paraId="21CB2F9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78461B"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Indemnités</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18266AE1"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DEF0E3"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7CC025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2.533,20 €</w:t>
            </w:r>
          </w:p>
        </w:tc>
        <w:tc>
          <w:tcPr>
            <w:tcW w:w="1240" w:type="dxa"/>
            <w:tcBorders>
              <w:top w:val="nil"/>
              <w:left w:val="nil"/>
              <w:bottom w:val="single" w:sz="4" w:space="0" w:color="auto"/>
              <w:right w:val="single" w:sz="4" w:space="0" w:color="auto"/>
            </w:tcBorders>
            <w:noWrap/>
            <w:vAlign w:val="bottom"/>
            <w:hideMark/>
          </w:tcPr>
          <w:p w14:paraId="7881ACB2"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3.010,92 €</w:t>
            </w:r>
          </w:p>
        </w:tc>
      </w:tr>
      <w:tr w:rsidR="00D02B3A" w:rsidRPr="001A75F3" w14:paraId="292CA0A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EE52C2"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Frais</w:t>
            </w:r>
            <w:proofErr w:type="spellEnd"/>
            <w:r w:rsidRPr="001A75F3">
              <w:rPr>
                <w:rFonts w:ascii="Cambria" w:hAnsi="Cambria"/>
                <w:color w:val="000000"/>
                <w:lang w:val="es-ES" w:eastAsia="es-ES"/>
              </w:rPr>
              <w:t xml:space="preserve"> de </w:t>
            </w:r>
            <w:proofErr w:type="spellStart"/>
            <w:r w:rsidRPr="001A75F3">
              <w:rPr>
                <w:rFonts w:ascii="Cambria" w:hAnsi="Cambria"/>
                <w:color w:val="000000"/>
                <w:lang w:val="es-ES" w:eastAsia="es-ES"/>
              </w:rPr>
              <w:t>transport</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E9A335"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5271413"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73A056E"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471,66 €</w:t>
            </w:r>
          </w:p>
        </w:tc>
        <w:tc>
          <w:tcPr>
            <w:tcW w:w="1240" w:type="dxa"/>
            <w:tcBorders>
              <w:top w:val="nil"/>
              <w:left w:val="nil"/>
              <w:bottom w:val="single" w:sz="4" w:space="0" w:color="auto"/>
              <w:right w:val="single" w:sz="4" w:space="0" w:color="auto"/>
            </w:tcBorders>
            <w:noWrap/>
            <w:vAlign w:val="bottom"/>
            <w:hideMark/>
          </w:tcPr>
          <w:p w14:paraId="77EF0F58"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194,11 €</w:t>
            </w:r>
          </w:p>
        </w:tc>
      </w:tr>
      <w:tr w:rsidR="00D02B3A" w:rsidRPr="001A75F3" w14:paraId="3B43754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1AE521" w14:textId="77777777" w:rsidR="00D02B3A" w:rsidRPr="001A75F3" w:rsidRDefault="00D02B3A" w:rsidP="00D02B3A">
            <w:pPr>
              <w:widowControl/>
              <w:autoSpaceDE/>
              <w:autoSpaceDN/>
              <w:adjustRightInd/>
              <w:ind w:firstLineChars="200" w:firstLine="400"/>
              <w:rPr>
                <w:rFonts w:ascii="Cambria" w:hAnsi="Cambria"/>
                <w:lang w:val="es-ES" w:eastAsia="es-ES"/>
              </w:rPr>
            </w:pPr>
            <w:proofErr w:type="spellStart"/>
            <w:r w:rsidRPr="001A75F3">
              <w:rPr>
                <w:rFonts w:ascii="Cambria" w:hAnsi="Cambria"/>
                <w:lang w:val="es-ES" w:eastAsia="es-ES"/>
              </w:rPr>
              <w:t>Heures</w:t>
            </w:r>
            <w:proofErr w:type="spellEnd"/>
            <w:r w:rsidRPr="001A75F3">
              <w:rPr>
                <w:rFonts w:ascii="Cambria" w:hAnsi="Cambria"/>
                <w:lang w:val="es-ES" w:eastAsia="es-ES"/>
              </w:rPr>
              <w:t xml:space="preserve"> </w:t>
            </w:r>
            <w:proofErr w:type="spellStart"/>
            <w:r w:rsidRPr="001A75F3">
              <w:rPr>
                <w:rFonts w:ascii="Cambria" w:hAnsi="Cambria"/>
                <w:lang w:val="es-ES" w:eastAsia="es-ES"/>
              </w:rPr>
              <w:t>supplémentaires</w:t>
            </w:r>
            <w:proofErr w:type="spellEnd"/>
          </w:p>
        </w:tc>
        <w:tc>
          <w:tcPr>
            <w:tcW w:w="1240" w:type="dxa"/>
            <w:tcBorders>
              <w:top w:val="nil"/>
              <w:left w:val="nil"/>
              <w:bottom w:val="single" w:sz="4" w:space="0" w:color="auto"/>
              <w:right w:val="single" w:sz="4" w:space="0" w:color="auto"/>
            </w:tcBorders>
            <w:noWrap/>
            <w:vAlign w:val="bottom"/>
            <w:hideMark/>
          </w:tcPr>
          <w:p w14:paraId="12D4F603"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EEE8E76"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0DBEF46"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077494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77B0566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CA8" w14:textId="77777777" w:rsidR="00D02B3A" w:rsidRPr="001A75F3" w:rsidRDefault="00D02B3A" w:rsidP="00D02B3A">
            <w:pPr>
              <w:widowControl/>
              <w:autoSpaceDE/>
              <w:autoSpaceDN/>
              <w:adjustRightInd/>
              <w:rPr>
                <w:rFonts w:ascii="Cambria" w:hAnsi="Cambria"/>
                <w:b/>
                <w:bCs/>
                <w:color w:val="000000"/>
                <w:lang w:val="es-ES" w:eastAsia="es-ES"/>
              </w:rPr>
            </w:pPr>
            <w:proofErr w:type="spellStart"/>
            <w:r w:rsidRPr="001A75F3">
              <w:rPr>
                <w:rFonts w:ascii="Cambria" w:hAnsi="Cambria"/>
                <w:b/>
                <w:bCs/>
                <w:color w:val="000000"/>
                <w:lang w:val="es-ES" w:eastAsia="es-ES"/>
              </w:rPr>
              <w:t>Interprètes</w:t>
            </w:r>
            <w:proofErr w:type="spellEnd"/>
          </w:p>
        </w:tc>
        <w:tc>
          <w:tcPr>
            <w:tcW w:w="1240" w:type="dxa"/>
            <w:tcBorders>
              <w:top w:val="nil"/>
              <w:left w:val="nil"/>
              <w:bottom w:val="single" w:sz="4" w:space="0" w:color="auto"/>
              <w:right w:val="single" w:sz="4" w:space="0" w:color="auto"/>
            </w:tcBorders>
            <w:noWrap/>
            <w:vAlign w:val="bottom"/>
            <w:hideMark/>
          </w:tcPr>
          <w:p w14:paraId="081614C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2282EFF"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A9FCD84"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F9C3BD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11C596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EEDF0B"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Honoraires</w:t>
            </w:r>
            <w:proofErr w:type="spellEnd"/>
          </w:p>
        </w:tc>
        <w:tc>
          <w:tcPr>
            <w:tcW w:w="1240" w:type="dxa"/>
            <w:tcBorders>
              <w:top w:val="nil"/>
              <w:left w:val="nil"/>
              <w:bottom w:val="single" w:sz="4" w:space="0" w:color="auto"/>
              <w:right w:val="single" w:sz="4" w:space="0" w:color="auto"/>
            </w:tcBorders>
            <w:noWrap/>
            <w:vAlign w:val="bottom"/>
            <w:hideMark/>
          </w:tcPr>
          <w:p w14:paraId="60EF832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F869CE5"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nil"/>
              <w:right w:val="nil"/>
            </w:tcBorders>
            <w:noWrap/>
            <w:vAlign w:val="bottom"/>
            <w:hideMark/>
          </w:tcPr>
          <w:p w14:paraId="4A3DEC7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72.830,16 €</w:t>
            </w:r>
          </w:p>
        </w:tc>
        <w:tc>
          <w:tcPr>
            <w:tcW w:w="1240" w:type="dxa"/>
            <w:tcBorders>
              <w:top w:val="nil"/>
              <w:left w:val="single" w:sz="4" w:space="0" w:color="auto"/>
              <w:bottom w:val="single" w:sz="4" w:space="0" w:color="auto"/>
              <w:right w:val="single" w:sz="4" w:space="0" w:color="auto"/>
            </w:tcBorders>
            <w:noWrap/>
            <w:vAlign w:val="bottom"/>
            <w:hideMark/>
          </w:tcPr>
          <w:p w14:paraId="44A53A9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135.657,00 €</w:t>
            </w:r>
          </w:p>
        </w:tc>
      </w:tr>
      <w:tr w:rsidR="00D02B3A" w:rsidRPr="001A75F3" w14:paraId="3DEE7AA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3A48BF"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Voyages</w:t>
            </w:r>
            <w:proofErr w:type="spellEnd"/>
          </w:p>
        </w:tc>
        <w:tc>
          <w:tcPr>
            <w:tcW w:w="1240" w:type="dxa"/>
            <w:tcBorders>
              <w:top w:val="nil"/>
              <w:left w:val="nil"/>
              <w:bottom w:val="single" w:sz="4" w:space="0" w:color="auto"/>
              <w:right w:val="single" w:sz="4" w:space="0" w:color="auto"/>
            </w:tcBorders>
            <w:noWrap/>
            <w:vAlign w:val="bottom"/>
            <w:hideMark/>
          </w:tcPr>
          <w:p w14:paraId="2B05AFC3"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34A6A8"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42EA3434"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DE1791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5E8FDAF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3838E"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Hôtel</w:t>
            </w:r>
            <w:proofErr w:type="spellEnd"/>
          </w:p>
        </w:tc>
        <w:tc>
          <w:tcPr>
            <w:tcW w:w="1240" w:type="dxa"/>
            <w:tcBorders>
              <w:top w:val="nil"/>
              <w:left w:val="nil"/>
              <w:bottom w:val="single" w:sz="4" w:space="0" w:color="auto"/>
              <w:right w:val="single" w:sz="4" w:space="0" w:color="auto"/>
            </w:tcBorders>
            <w:noWrap/>
            <w:vAlign w:val="bottom"/>
            <w:hideMark/>
          </w:tcPr>
          <w:p w14:paraId="333A84E0"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08583F"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62E4A2E"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E0AE69"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7B986DE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D03A6E"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Indemnités</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journalières</w:t>
            </w:r>
            <w:proofErr w:type="spellEnd"/>
          </w:p>
        </w:tc>
        <w:tc>
          <w:tcPr>
            <w:tcW w:w="1240" w:type="dxa"/>
            <w:tcBorders>
              <w:top w:val="nil"/>
              <w:left w:val="nil"/>
              <w:bottom w:val="single" w:sz="4" w:space="0" w:color="auto"/>
              <w:right w:val="single" w:sz="4" w:space="0" w:color="auto"/>
            </w:tcBorders>
            <w:noWrap/>
            <w:vAlign w:val="bottom"/>
            <w:hideMark/>
          </w:tcPr>
          <w:p w14:paraId="025E5BBE"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F229F6"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D40CD6F"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6110A"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4E82F62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BCCC0D" w14:textId="77777777" w:rsidR="00D02B3A" w:rsidRPr="001A75F3" w:rsidRDefault="00D02B3A" w:rsidP="00D02B3A">
            <w:pPr>
              <w:widowControl/>
              <w:autoSpaceDE/>
              <w:autoSpaceDN/>
              <w:adjustRightInd/>
              <w:rPr>
                <w:rFonts w:ascii="Cambria" w:hAnsi="Cambria"/>
                <w:b/>
                <w:bCs/>
                <w:color w:val="000000"/>
                <w:lang w:eastAsia="es-ES"/>
              </w:rPr>
            </w:pPr>
            <w:r w:rsidRPr="001A75F3">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2ECCAE3"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31306133"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0DA93C"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F22361E"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r>
      <w:tr w:rsidR="00D02B3A" w:rsidRPr="001A75F3" w14:paraId="34597B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129835F" w14:textId="77777777" w:rsidR="00D02B3A" w:rsidRPr="001A75F3" w:rsidRDefault="00D02B3A" w:rsidP="00D02B3A">
            <w:pPr>
              <w:widowControl/>
              <w:autoSpaceDE/>
              <w:autoSpaceDN/>
              <w:adjustRightInd/>
              <w:ind w:firstLineChars="200" w:firstLine="400"/>
              <w:rPr>
                <w:rFonts w:ascii="Cambria" w:hAnsi="Cambria"/>
                <w:color w:val="000000"/>
                <w:lang w:eastAsia="es-ES"/>
              </w:rPr>
            </w:pPr>
            <w:r w:rsidRPr="001A75F3">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00A18126"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EE433A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28.713,30 €</w:t>
            </w:r>
          </w:p>
        </w:tc>
        <w:tc>
          <w:tcPr>
            <w:tcW w:w="1240" w:type="dxa"/>
            <w:tcBorders>
              <w:top w:val="nil"/>
              <w:left w:val="nil"/>
              <w:bottom w:val="single" w:sz="4" w:space="0" w:color="auto"/>
              <w:right w:val="single" w:sz="4" w:space="0" w:color="auto"/>
            </w:tcBorders>
            <w:noWrap/>
            <w:vAlign w:val="bottom"/>
            <w:hideMark/>
          </w:tcPr>
          <w:p w14:paraId="239F0F0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24.454,10 €</w:t>
            </w:r>
          </w:p>
        </w:tc>
        <w:tc>
          <w:tcPr>
            <w:tcW w:w="1240" w:type="dxa"/>
            <w:tcBorders>
              <w:top w:val="nil"/>
              <w:left w:val="nil"/>
              <w:bottom w:val="single" w:sz="4" w:space="0" w:color="auto"/>
              <w:right w:val="single" w:sz="4" w:space="0" w:color="auto"/>
            </w:tcBorders>
            <w:noWrap/>
            <w:vAlign w:val="bottom"/>
            <w:hideMark/>
          </w:tcPr>
          <w:p w14:paraId="2811223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28.755,65 €</w:t>
            </w:r>
          </w:p>
        </w:tc>
      </w:tr>
      <w:tr w:rsidR="00D02B3A" w:rsidRPr="001A75F3" w14:paraId="5DF70A5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EA9FCB"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Service</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d’interprétation</w:t>
            </w:r>
            <w:proofErr w:type="spell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simultanée</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F0129EE"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AB25A9D"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18.770,73 €</w:t>
            </w:r>
          </w:p>
        </w:tc>
        <w:tc>
          <w:tcPr>
            <w:tcW w:w="1240" w:type="dxa"/>
            <w:tcBorders>
              <w:top w:val="nil"/>
              <w:left w:val="nil"/>
              <w:bottom w:val="single" w:sz="4" w:space="0" w:color="auto"/>
              <w:right w:val="single" w:sz="4" w:space="0" w:color="auto"/>
            </w:tcBorders>
            <w:noWrap/>
            <w:vAlign w:val="bottom"/>
            <w:hideMark/>
          </w:tcPr>
          <w:p w14:paraId="074B19F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43.716,84 €</w:t>
            </w:r>
          </w:p>
        </w:tc>
        <w:tc>
          <w:tcPr>
            <w:tcW w:w="1240" w:type="dxa"/>
            <w:tcBorders>
              <w:top w:val="nil"/>
              <w:left w:val="nil"/>
              <w:bottom w:val="single" w:sz="4" w:space="0" w:color="auto"/>
              <w:right w:val="single" w:sz="4" w:space="0" w:color="auto"/>
            </w:tcBorders>
            <w:noWrap/>
            <w:vAlign w:val="bottom"/>
            <w:hideMark/>
          </w:tcPr>
          <w:p w14:paraId="673100C2"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56.550,82 €</w:t>
            </w:r>
          </w:p>
        </w:tc>
      </w:tr>
      <w:tr w:rsidR="00D02B3A" w:rsidRPr="001A75F3" w14:paraId="1687EA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555D3C"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r w:rsidRPr="001A75F3">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0AE6C3A2"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1EBC27E"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10.280,10 €</w:t>
            </w:r>
          </w:p>
        </w:tc>
        <w:tc>
          <w:tcPr>
            <w:tcW w:w="1240" w:type="dxa"/>
            <w:tcBorders>
              <w:top w:val="nil"/>
              <w:left w:val="nil"/>
              <w:bottom w:val="single" w:sz="4" w:space="0" w:color="auto"/>
              <w:right w:val="single" w:sz="4" w:space="0" w:color="auto"/>
            </w:tcBorders>
            <w:noWrap/>
            <w:vAlign w:val="bottom"/>
            <w:hideMark/>
          </w:tcPr>
          <w:p w14:paraId="5C912EC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12.509,45 €</w:t>
            </w:r>
          </w:p>
        </w:tc>
        <w:tc>
          <w:tcPr>
            <w:tcW w:w="1240" w:type="dxa"/>
            <w:tcBorders>
              <w:top w:val="nil"/>
              <w:left w:val="nil"/>
              <w:bottom w:val="single" w:sz="4" w:space="0" w:color="auto"/>
              <w:right w:val="single" w:sz="4" w:space="0" w:color="auto"/>
            </w:tcBorders>
            <w:noWrap/>
            <w:vAlign w:val="bottom"/>
            <w:hideMark/>
          </w:tcPr>
          <w:p w14:paraId="48BD057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20.682,60 €</w:t>
            </w:r>
          </w:p>
        </w:tc>
      </w:tr>
      <w:tr w:rsidR="00D02B3A" w:rsidRPr="001A75F3" w14:paraId="166FAE7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2C6D36"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Cocktail</w:t>
            </w:r>
            <w:proofErr w:type="spellEnd"/>
            <w:r w:rsidRPr="001A75F3">
              <w:rPr>
                <w:rFonts w:ascii="Cambria" w:hAnsi="Cambria"/>
                <w:color w:val="000000"/>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E66B04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861ADE"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C18698"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556E28"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4F3E9DB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845B46" w14:textId="77777777" w:rsidR="00D02B3A" w:rsidRPr="001A75F3" w:rsidRDefault="00D02B3A" w:rsidP="00D02B3A">
            <w:pPr>
              <w:widowControl/>
              <w:autoSpaceDE/>
              <w:autoSpaceDN/>
              <w:adjustRightInd/>
              <w:ind w:firstLineChars="200" w:firstLine="400"/>
              <w:rPr>
                <w:rFonts w:ascii="Cambria" w:hAnsi="Cambria"/>
                <w:color w:val="000000"/>
                <w:lang w:eastAsia="es-ES"/>
              </w:rPr>
            </w:pPr>
            <w:r w:rsidRPr="001A75F3">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1AE830A"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EE60514"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95DA010"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7D270D0" w14:textId="77777777" w:rsidR="00D02B3A" w:rsidRPr="001A75F3" w:rsidRDefault="00D02B3A" w:rsidP="00D02B3A">
            <w:pPr>
              <w:widowControl/>
              <w:autoSpaceDE/>
              <w:autoSpaceDN/>
              <w:adjustRightInd/>
              <w:rPr>
                <w:rFonts w:ascii="Cambria" w:hAnsi="Cambria"/>
                <w:color w:val="000000"/>
                <w:lang w:eastAsia="es-ES"/>
              </w:rPr>
            </w:pPr>
            <w:r w:rsidRPr="001A75F3">
              <w:rPr>
                <w:rFonts w:ascii="Cambria" w:hAnsi="Cambria"/>
                <w:color w:val="000000"/>
                <w:lang w:eastAsia="es-ES"/>
              </w:rPr>
              <w:t> </w:t>
            </w:r>
          </w:p>
        </w:tc>
      </w:tr>
      <w:tr w:rsidR="00D02B3A" w:rsidRPr="001A75F3" w14:paraId="413C3E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35AAF5"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r w:rsidRPr="001A75F3">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15EC504C"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5D13E8A"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2.395,80 €</w:t>
            </w:r>
          </w:p>
        </w:tc>
        <w:tc>
          <w:tcPr>
            <w:tcW w:w="1240" w:type="dxa"/>
            <w:tcBorders>
              <w:top w:val="nil"/>
              <w:left w:val="nil"/>
              <w:bottom w:val="single" w:sz="4" w:space="0" w:color="auto"/>
              <w:right w:val="single" w:sz="4" w:space="0" w:color="auto"/>
            </w:tcBorders>
            <w:noWrap/>
            <w:vAlign w:val="bottom"/>
            <w:hideMark/>
          </w:tcPr>
          <w:p w14:paraId="6759002F"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2.178,00 €</w:t>
            </w:r>
          </w:p>
        </w:tc>
        <w:tc>
          <w:tcPr>
            <w:tcW w:w="1240" w:type="dxa"/>
            <w:tcBorders>
              <w:top w:val="nil"/>
              <w:left w:val="nil"/>
              <w:bottom w:val="single" w:sz="4" w:space="0" w:color="auto"/>
              <w:right w:val="single" w:sz="4" w:space="0" w:color="auto"/>
            </w:tcBorders>
            <w:noWrap/>
            <w:vAlign w:val="bottom"/>
            <w:hideMark/>
          </w:tcPr>
          <w:p w14:paraId="5C68F2EC"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6.019,76 €</w:t>
            </w:r>
          </w:p>
        </w:tc>
      </w:tr>
      <w:tr w:rsidR="00D02B3A" w:rsidRPr="001A75F3" w14:paraId="10A27B3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366428"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proofErr w:type="gramStart"/>
            <w:r w:rsidRPr="001A75F3">
              <w:rPr>
                <w:rFonts w:ascii="Cambria" w:hAnsi="Cambria"/>
                <w:color w:val="000000"/>
                <w:lang w:val="es-ES" w:eastAsia="es-ES"/>
              </w:rPr>
              <w:t>Équipement</w:t>
            </w:r>
            <w:proofErr w:type="spellEnd"/>
            <w:r w:rsidRPr="001A75F3">
              <w:rPr>
                <w:rFonts w:ascii="Cambria" w:hAnsi="Cambria"/>
                <w:color w:val="000000"/>
                <w:lang w:val="es-ES" w:eastAsia="es-ES"/>
              </w:rPr>
              <w:t> :</w:t>
            </w:r>
            <w:proofErr w:type="gramEnd"/>
            <w:r w:rsidRPr="001A75F3">
              <w:rPr>
                <w:rFonts w:ascii="Cambria" w:hAnsi="Cambria"/>
                <w:color w:val="000000"/>
                <w:lang w:val="es-ES" w:eastAsia="es-ES"/>
              </w:rPr>
              <w:t xml:space="preserve"> </w:t>
            </w:r>
            <w:proofErr w:type="spellStart"/>
            <w:r w:rsidRPr="001A75F3">
              <w:rPr>
                <w:rFonts w:ascii="Cambria" w:hAnsi="Cambria"/>
                <w:color w:val="000000"/>
                <w:lang w:val="es-ES" w:eastAsia="es-ES"/>
              </w:rPr>
              <w:t>serveurs</w:t>
            </w:r>
            <w:proofErr w:type="spellEnd"/>
            <w:r w:rsidRPr="001A75F3">
              <w:rPr>
                <w:rFonts w:ascii="Cambria" w:hAnsi="Cambria"/>
                <w:color w:val="000000"/>
                <w:lang w:val="es-ES" w:eastAsia="es-ES"/>
              </w:rPr>
              <w:t>, PC, imprimantes</w:t>
            </w:r>
          </w:p>
        </w:tc>
        <w:tc>
          <w:tcPr>
            <w:tcW w:w="1240" w:type="dxa"/>
            <w:tcBorders>
              <w:top w:val="nil"/>
              <w:left w:val="nil"/>
              <w:bottom w:val="single" w:sz="4" w:space="0" w:color="auto"/>
              <w:right w:val="single" w:sz="4" w:space="0" w:color="auto"/>
            </w:tcBorders>
            <w:noWrap/>
            <w:vAlign w:val="bottom"/>
            <w:hideMark/>
          </w:tcPr>
          <w:p w14:paraId="24AD1A1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CEA9BE"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6529924"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9C9DFFB"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r>
      <w:tr w:rsidR="00D02B3A" w:rsidRPr="001A75F3" w14:paraId="2D3FD54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5E07C8" w14:textId="77777777" w:rsidR="00D02B3A" w:rsidRPr="001A75F3" w:rsidRDefault="00D02B3A" w:rsidP="00D02B3A">
            <w:pPr>
              <w:widowControl/>
              <w:autoSpaceDE/>
              <w:autoSpaceDN/>
              <w:adjustRightInd/>
              <w:ind w:firstLineChars="200" w:firstLine="400"/>
              <w:rPr>
                <w:rFonts w:ascii="Cambria" w:hAnsi="Cambria"/>
                <w:lang w:val="es-ES" w:eastAsia="es-ES"/>
              </w:rPr>
            </w:pPr>
            <w:r w:rsidRPr="001A75F3">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65D67D5"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86550F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51DFCD80"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11DB8311"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540,58 €</w:t>
            </w:r>
          </w:p>
        </w:tc>
      </w:tr>
      <w:tr w:rsidR="00D02B3A" w:rsidRPr="001A75F3" w14:paraId="66C42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E6D8AC" w14:textId="77777777" w:rsidR="00D02B3A" w:rsidRPr="001A75F3" w:rsidRDefault="00D02B3A" w:rsidP="00D02B3A">
            <w:pPr>
              <w:widowControl/>
              <w:autoSpaceDE/>
              <w:autoSpaceDN/>
              <w:adjustRightInd/>
              <w:ind w:firstLineChars="200" w:firstLine="400"/>
              <w:rPr>
                <w:rFonts w:ascii="Cambria" w:hAnsi="Cambria"/>
                <w:color w:val="000000"/>
                <w:lang w:val="es-ES" w:eastAsia="es-ES"/>
              </w:rPr>
            </w:pPr>
            <w:proofErr w:type="spellStart"/>
            <w:r w:rsidRPr="001A75F3">
              <w:rPr>
                <w:rFonts w:ascii="Cambria" w:hAnsi="Cambria"/>
                <w:color w:val="000000"/>
                <w:lang w:val="es-ES" w:eastAsia="es-ES"/>
              </w:rPr>
              <w:t>Sécurité</w:t>
            </w:r>
            <w:proofErr w:type="spellEnd"/>
            <w:r w:rsidRPr="001A75F3">
              <w:rPr>
                <w:rFonts w:ascii="Cambria" w:hAnsi="Cambria"/>
                <w:color w:val="000000"/>
                <w:lang w:val="es-ES" w:eastAsia="es-ES"/>
              </w:rPr>
              <w:t>/</w:t>
            </w:r>
            <w:proofErr w:type="spellStart"/>
            <w:r w:rsidRPr="001A75F3">
              <w:rPr>
                <w:rFonts w:ascii="Cambria" w:hAnsi="Cambria"/>
                <w:color w:val="000000"/>
                <w:lang w:val="es-ES" w:eastAsia="es-ES"/>
              </w:rPr>
              <w:t>hôtesses</w:t>
            </w:r>
            <w:proofErr w:type="spellEnd"/>
            <w:r w:rsidRPr="001A75F3">
              <w:rPr>
                <w:rFonts w:ascii="Cambria" w:hAnsi="Cambria"/>
                <w:color w:val="000000"/>
                <w:lang w:val="es-ES" w:eastAsia="es-ES"/>
              </w:rPr>
              <w:t>/</w:t>
            </w:r>
            <w:proofErr w:type="spellStart"/>
            <w:r w:rsidRPr="001A75F3">
              <w:rPr>
                <w:rFonts w:ascii="Cambria" w:hAnsi="Cambria"/>
                <w:color w:val="000000"/>
                <w:lang w:val="es-ES" w:eastAsia="es-ES"/>
              </w:rPr>
              <w:t>agence</w:t>
            </w:r>
            <w:proofErr w:type="spellEnd"/>
          </w:p>
        </w:tc>
        <w:tc>
          <w:tcPr>
            <w:tcW w:w="1240" w:type="dxa"/>
            <w:tcBorders>
              <w:top w:val="nil"/>
              <w:left w:val="nil"/>
              <w:bottom w:val="single" w:sz="4" w:space="0" w:color="auto"/>
              <w:right w:val="single" w:sz="4" w:space="0" w:color="auto"/>
            </w:tcBorders>
            <w:noWrap/>
            <w:vAlign w:val="bottom"/>
            <w:hideMark/>
          </w:tcPr>
          <w:p w14:paraId="2712EEF7"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C664137"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2.117,23 €</w:t>
            </w:r>
          </w:p>
        </w:tc>
        <w:tc>
          <w:tcPr>
            <w:tcW w:w="1240" w:type="dxa"/>
            <w:tcBorders>
              <w:top w:val="nil"/>
              <w:left w:val="nil"/>
              <w:bottom w:val="single" w:sz="4" w:space="0" w:color="auto"/>
              <w:right w:val="single" w:sz="4" w:space="0" w:color="auto"/>
            </w:tcBorders>
            <w:noWrap/>
            <w:vAlign w:val="bottom"/>
            <w:hideMark/>
          </w:tcPr>
          <w:p w14:paraId="19E09966"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3.326,83 €</w:t>
            </w:r>
          </w:p>
        </w:tc>
        <w:tc>
          <w:tcPr>
            <w:tcW w:w="1240" w:type="dxa"/>
            <w:tcBorders>
              <w:top w:val="nil"/>
              <w:left w:val="nil"/>
              <w:bottom w:val="single" w:sz="4" w:space="0" w:color="auto"/>
              <w:right w:val="single" w:sz="4" w:space="0" w:color="auto"/>
            </w:tcBorders>
            <w:noWrap/>
            <w:vAlign w:val="bottom"/>
            <w:hideMark/>
          </w:tcPr>
          <w:p w14:paraId="58699D4B" w14:textId="77777777" w:rsidR="00D02B3A" w:rsidRPr="001A75F3" w:rsidRDefault="00D02B3A" w:rsidP="00D02B3A">
            <w:pPr>
              <w:widowControl/>
              <w:autoSpaceDE/>
              <w:autoSpaceDN/>
              <w:adjustRightInd/>
              <w:jc w:val="right"/>
              <w:rPr>
                <w:rFonts w:ascii="Cambria" w:hAnsi="Cambria"/>
                <w:color w:val="000000"/>
                <w:lang w:val="es-ES" w:eastAsia="es-ES"/>
              </w:rPr>
            </w:pPr>
            <w:r w:rsidRPr="001A75F3">
              <w:rPr>
                <w:rFonts w:ascii="Cambria" w:hAnsi="Cambria"/>
                <w:color w:val="000000"/>
                <w:lang w:val="es-ES" w:eastAsia="es-ES"/>
              </w:rPr>
              <w:t>3.317,36 €</w:t>
            </w:r>
          </w:p>
        </w:tc>
      </w:tr>
      <w:tr w:rsidR="00D02B3A" w:rsidRPr="001A75F3" w14:paraId="431F22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D0297E" w14:textId="77777777" w:rsidR="00D02B3A" w:rsidRPr="001A75F3" w:rsidRDefault="00D02B3A" w:rsidP="00D02B3A">
            <w:pPr>
              <w:widowControl/>
              <w:autoSpaceDE/>
              <w:autoSpaceDN/>
              <w:adjustRightInd/>
              <w:rPr>
                <w:rFonts w:ascii="Cambria" w:hAnsi="Cambria"/>
                <w:b/>
                <w:bCs/>
                <w:color w:val="000000"/>
                <w:lang w:val="es-ES" w:eastAsia="es-ES"/>
              </w:rPr>
            </w:pPr>
            <w:r w:rsidRPr="001A75F3">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62D48317"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0,00 €</w:t>
            </w:r>
          </w:p>
        </w:tc>
        <w:tc>
          <w:tcPr>
            <w:tcW w:w="1240" w:type="dxa"/>
            <w:tcBorders>
              <w:top w:val="nil"/>
              <w:left w:val="nil"/>
              <w:bottom w:val="single" w:sz="4" w:space="0" w:color="auto"/>
              <w:right w:val="single" w:sz="4" w:space="0" w:color="auto"/>
            </w:tcBorders>
            <w:noWrap/>
            <w:vAlign w:val="bottom"/>
            <w:hideMark/>
          </w:tcPr>
          <w:p w14:paraId="0DB5EBAA"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62.808,27 €</w:t>
            </w:r>
          </w:p>
        </w:tc>
        <w:tc>
          <w:tcPr>
            <w:tcW w:w="1240" w:type="dxa"/>
            <w:tcBorders>
              <w:top w:val="nil"/>
              <w:left w:val="nil"/>
              <w:bottom w:val="single" w:sz="4" w:space="0" w:color="auto"/>
              <w:right w:val="single" w:sz="4" w:space="0" w:color="auto"/>
            </w:tcBorders>
            <w:noWrap/>
            <w:vAlign w:val="bottom"/>
            <w:hideMark/>
          </w:tcPr>
          <w:p w14:paraId="171E983A"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167.888,25 €</w:t>
            </w:r>
          </w:p>
        </w:tc>
        <w:tc>
          <w:tcPr>
            <w:tcW w:w="1240" w:type="dxa"/>
            <w:tcBorders>
              <w:top w:val="nil"/>
              <w:left w:val="nil"/>
              <w:bottom w:val="single" w:sz="4" w:space="0" w:color="auto"/>
              <w:right w:val="single" w:sz="4" w:space="0" w:color="auto"/>
            </w:tcBorders>
            <w:noWrap/>
            <w:vAlign w:val="bottom"/>
            <w:hideMark/>
          </w:tcPr>
          <w:p w14:paraId="0BC296C8" w14:textId="77777777" w:rsidR="00D02B3A" w:rsidRPr="001A75F3" w:rsidRDefault="00D02B3A" w:rsidP="00D02B3A">
            <w:pPr>
              <w:widowControl/>
              <w:autoSpaceDE/>
              <w:autoSpaceDN/>
              <w:adjustRightInd/>
              <w:jc w:val="right"/>
              <w:rPr>
                <w:rFonts w:ascii="Cambria" w:hAnsi="Cambria"/>
                <w:b/>
                <w:bCs/>
                <w:color w:val="000000"/>
                <w:lang w:val="es-ES" w:eastAsia="es-ES"/>
              </w:rPr>
            </w:pPr>
            <w:r w:rsidRPr="001A75F3">
              <w:rPr>
                <w:rFonts w:ascii="Cambria" w:hAnsi="Cambria"/>
                <w:b/>
                <w:bCs/>
                <w:color w:val="000000"/>
                <w:lang w:val="es-ES" w:eastAsia="es-ES"/>
              </w:rPr>
              <w:t>264.980,44 €</w:t>
            </w:r>
          </w:p>
        </w:tc>
      </w:tr>
      <w:tr w:rsidR="00D02B3A" w:rsidRPr="001A75F3" w14:paraId="7D7F4432" w14:textId="77777777" w:rsidTr="00D02B3A">
        <w:trPr>
          <w:trHeight w:val="210"/>
        </w:trPr>
        <w:tc>
          <w:tcPr>
            <w:tcW w:w="4280" w:type="dxa"/>
            <w:tcBorders>
              <w:top w:val="nil"/>
              <w:left w:val="nil"/>
              <w:bottom w:val="nil"/>
              <w:right w:val="nil"/>
            </w:tcBorders>
            <w:noWrap/>
            <w:vAlign w:val="bottom"/>
            <w:hideMark/>
          </w:tcPr>
          <w:p w14:paraId="1C7AF938" w14:textId="77777777" w:rsidR="00D02B3A" w:rsidRPr="001A75F3"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34B78AB9"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051A996"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7E392D1" w14:textId="77777777" w:rsidR="00D02B3A" w:rsidRPr="001A75F3"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0844606" w14:textId="77777777" w:rsidR="00D02B3A" w:rsidRPr="001A75F3" w:rsidRDefault="00D02B3A" w:rsidP="00D02B3A">
            <w:pPr>
              <w:widowControl/>
              <w:autoSpaceDE/>
              <w:autoSpaceDN/>
              <w:adjustRightInd/>
              <w:rPr>
                <w:rFonts w:ascii="Cambria" w:hAnsi="Cambria"/>
                <w:lang w:val="es-ES" w:eastAsia="es-ES"/>
              </w:rPr>
            </w:pPr>
          </w:p>
        </w:tc>
      </w:tr>
      <w:tr w:rsidR="00D02B3A" w:rsidRPr="001A75F3" w14:paraId="047B7333"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6682136" w14:textId="77777777" w:rsidR="00D02B3A" w:rsidRPr="001A75F3" w:rsidRDefault="00D02B3A" w:rsidP="00D02B3A">
            <w:pPr>
              <w:widowControl/>
              <w:autoSpaceDE/>
              <w:autoSpaceDN/>
              <w:adjustRightInd/>
              <w:rPr>
                <w:rFonts w:ascii="Cambria" w:hAnsi="Cambria"/>
                <w:b/>
                <w:bCs/>
                <w:color w:val="000000"/>
                <w:lang w:val="es-ES" w:eastAsia="es-ES"/>
              </w:rPr>
            </w:pPr>
            <w:r w:rsidRPr="001A75F3">
              <w:rPr>
                <w:rFonts w:ascii="Cambria" w:hAnsi="Cambria"/>
                <w:b/>
                <w:bCs/>
                <w:color w:val="000000"/>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33CECF96"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1FFE8576"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252BCCA"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B213859"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2024</w:t>
            </w:r>
          </w:p>
        </w:tc>
      </w:tr>
      <w:tr w:rsidR="00D02B3A" w:rsidRPr="001A75F3" w14:paraId="7D5325A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FF0CE0" w14:textId="77777777" w:rsidR="00D02B3A" w:rsidRPr="001A75F3" w:rsidRDefault="00D02B3A" w:rsidP="00D02B3A">
            <w:pPr>
              <w:widowControl/>
              <w:autoSpaceDE/>
              <w:autoSpaceDN/>
              <w:adjustRightInd/>
              <w:rPr>
                <w:rFonts w:ascii="Cambria" w:hAnsi="Cambria"/>
                <w:color w:val="000000"/>
                <w:lang w:val="es-ES" w:eastAsia="es-ES"/>
              </w:rPr>
            </w:pPr>
            <w:r w:rsidRPr="001A75F3">
              <w:rPr>
                <w:rFonts w:ascii="Cambria" w:hAnsi="Cambria"/>
                <w:color w:val="000000"/>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699D9A5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E36881E"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7.121,44 €</w:t>
            </w:r>
          </w:p>
        </w:tc>
        <w:tc>
          <w:tcPr>
            <w:tcW w:w="1240" w:type="dxa"/>
            <w:tcBorders>
              <w:top w:val="nil"/>
              <w:left w:val="nil"/>
              <w:bottom w:val="single" w:sz="4" w:space="0" w:color="auto"/>
              <w:right w:val="single" w:sz="4" w:space="0" w:color="auto"/>
            </w:tcBorders>
            <w:noWrap/>
            <w:vAlign w:val="bottom"/>
            <w:hideMark/>
          </w:tcPr>
          <w:p w14:paraId="6D10CD8C"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167.888,25 €</w:t>
            </w:r>
          </w:p>
        </w:tc>
        <w:tc>
          <w:tcPr>
            <w:tcW w:w="1240" w:type="dxa"/>
            <w:tcBorders>
              <w:top w:val="nil"/>
              <w:left w:val="nil"/>
              <w:bottom w:val="single" w:sz="4" w:space="0" w:color="auto"/>
              <w:right w:val="single" w:sz="4" w:space="0" w:color="auto"/>
            </w:tcBorders>
            <w:noWrap/>
            <w:vAlign w:val="bottom"/>
            <w:hideMark/>
          </w:tcPr>
          <w:p w14:paraId="38AA6E38"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264.980,44 €</w:t>
            </w:r>
          </w:p>
        </w:tc>
      </w:tr>
      <w:tr w:rsidR="00D02B3A" w:rsidRPr="001A75F3" w14:paraId="3F9D78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D819D5" w14:textId="77777777" w:rsidR="00D02B3A" w:rsidRPr="001A75F3" w:rsidRDefault="00D02B3A" w:rsidP="00D02B3A">
            <w:pPr>
              <w:widowControl/>
              <w:autoSpaceDE/>
              <w:autoSpaceDN/>
              <w:adjustRightInd/>
              <w:rPr>
                <w:rFonts w:ascii="Cambria" w:hAnsi="Cambria"/>
                <w:b/>
                <w:bCs/>
                <w:lang w:val="es-ES" w:eastAsia="es-ES"/>
              </w:rPr>
            </w:pPr>
            <w:proofErr w:type="spellStart"/>
            <w:r w:rsidRPr="001A75F3">
              <w:rPr>
                <w:rFonts w:ascii="Cambria" w:hAnsi="Cambria"/>
                <w:b/>
                <w:bCs/>
                <w:lang w:val="es-ES" w:eastAsia="es-ES"/>
              </w:rPr>
              <w:t>Fonds</w:t>
            </w:r>
            <w:proofErr w:type="spellEnd"/>
            <w:r w:rsidRPr="001A75F3">
              <w:rPr>
                <w:rFonts w:ascii="Cambria" w:hAnsi="Cambria"/>
                <w:b/>
                <w:bCs/>
                <w:lang w:val="es-ES" w:eastAsia="es-ES"/>
              </w:rPr>
              <w:t xml:space="preserve"> de </w:t>
            </w:r>
            <w:proofErr w:type="spellStart"/>
            <w:r w:rsidRPr="001A75F3">
              <w:rPr>
                <w:rFonts w:ascii="Cambria" w:hAnsi="Cambria"/>
                <w:b/>
                <w:bCs/>
                <w:lang w:val="es-ES" w:eastAsia="es-ES"/>
              </w:rPr>
              <w:t>roulement</w:t>
            </w:r>
            <w:proofErr w:type="spellEnd"/>
          </w:p>
        </w:tc>
        <w:tc>
          <w:tcPr>
            <w:tcW w:w="1240" w:type="dxa"/>
            <w:tcBorders>
              <w:top w:val="nil"/>
              <w:left w:val="nil"/>
              <w:bottom w:val="single" w:sz="4" w:space="0" w:color="auto"/>
              <w:right w:val="single" w:sz="4" w:space="0" w:color="auto"/>
            </w:tcBorders>
            <w:noWrap/>
            <w:vAlign w:val="bottom"/>
            <w:hideMark/>
          </w:tcPr>
          <w:p w14:paraId="7263F9F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7A3143" w14:textId="77777777" w:rsidR="00D02B3A" w:rsidRPr="001A75F3" w:rsidRDefault="00D02B3A" w:rsidP="00D02B3A">
            <w:pPr>
              <w:widowControl/>
              <w:autoSpaceDE/>
              <w:autoSpaceDN/>
              <w:adjustRightInd/>
              <w:jc w:val="right"/>
              <w:rPr>
                <w:rFonts w:ascii="Cambria" w:hAnsi="Cambria"/>
                <w:lang w:val="es-ES" w:eastAsia="es-ES"/>
              </w:rPr>
            </w:pPr>
            <w:r w:rsidRPr="001A75F3">
              <w:rPr>
                <w:rFonts w:ascii="Cambria" w:hAnsi="Cambria"/>
                <w:lang w:val="es-ES" w:eastAsia="es-ES"/>
              </w:rPr>
              <w:t>55.686,83 €</w:t>
            </w:r>
          </w:p>
        </w:tc>
        <w:tc>
          <w:tcPr>
            <w:tcW w:w="1240" w:type="dxa"/>
            <w:tcBorders>
              <w:top w:val="nil"/>
              <w:left w:val="nil"/>
              <w:bottom w:val="single" w:sz="4" w:space="0" w:color="auto"/>
              <w:right w:val="single" w:sz="4" w:space="0" w:color="auto"/>
            </w:tcBorders>
            <w:noWrap/>
            <w:vAlign w:val="bottom"/>
            <w:hideMark/>
          </w:tcPr>
          <w:p w14:paraId="6AC07C6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5725E6D"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72726E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21DF1E" w14:textId="77777777" w:rsidR="00D02B3A" w:rsidRPr="001A75F3" w:rsidRDefault="00D02B3A" w:rsidP="00D02B3A">
            <w:pPr>
              <w:widowControl/>
              <w:autoSpaceDE/>
              <w:autoSpaceDN/>
              <w:adjustRightInd/>
              <w:rPr>
                <w:rFonts w:ascii="Cambria" w:hAnsi="Cambria"/>
                <w:lang w:val="es-ES" w:eastAsia="es-ES"/>
              </w:rPr>
            </w:pPr>
            <w:proofErr w:type="spellStart"/>
            <w:r w:rsidRPr="001A75F3">
              <w:rPr>
                <w:rFonts w:ascii="Cambria" w:hAnsi="Cambria"/>
                <w:lang w:val="es-ES" w:eastAsia="es-ES"/>
              </w:rPr>
              <w:t>Financement</w:t>
            </w:r>
            <w:proofErr w:type="spellEnd"/>
            <w:r w:rsidRPr="001A75F3">
              <w:rPr>
                <w:rFonts w:ascii="Cambria" w:hAnsi="Cambria"/>
                <w:lang w:val="es-ES" w:eastAsia="es-ES"/>
              </w:rPr>
              <w:t xml:space="preserve"> du </w:t>
            </w:r>
            <w:proofErr w:type="spellStart"/>
            <w:r w:rsidRPr="001A75F3">
              <w:rPr>
                <w:rFonts w:ascii="Cambria" w:hAnsi="Cambria"/>
                <w:lang w:val="es-ES" w:eastAsia="es-ES"/>
              </w:rPr>
              <w:t>pays</w:t>
            </w:r>
            <w:proofErr w:type="spellEnd"/>
            <w:r w:rsidRPr="001A75F3">
              <w:rPr>
                <w:rFonts w:ascii="Cambria" w:hAnsi="Cambria"/>
                <w:lang w:val="es-ES" w:eastAsia="es-ES"/>
              </w:rPr>
              <w:t xml:space="preserve"> </w:t>
            </w:r>
            <w:proofErr w:type="spellStart"/>
            <w:r w:rsidRPr="001A75F3">
              <w:rPr>
                <w:rFonts w:ascii="Cambria" w:hAnsi="Cambria"/>
                <w:lang w:val="es-ES" w:eastAsia="es-ES"/>
              </w:rPr>
              <w:t>hôte</w:t>
            </w:r>
            <w:proofErr w:type="spellEnd"/>
            <w:r w:rsidRPr="001A75F3">
              <w:rPr>
                <w:rFonts w:ascii="Cambria" w:hAnsi="Cambria"/>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793C7F"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128944"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28A0D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B009BC"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 </w:t>
            </w:r>
          </w:p>
        </w:tc>
      </w:tr>
      <w:tr w:rsidR="00D02B3A" w:rsidRPr="001A75F3" w14:paraId="1E0C87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AF7B325" w14:textId="77777777" w:rsidR="00D02B3A" w:rsidRPr="001A75F3" w:rsidRDefault="00D02B3A" w:rsidP="00D02B3A">
            <w:pPr>
              <w:widowControl/>
              <w:autoSpaceDE/>
              <w:autoSpaceDN/>
              <w:adjustRightInd/>
              <w:rPr>
                <w:rFonts w:ascii="Cambria" w:hAnsi="Cambria"/>
                <w:lang w:val="es-ES" w:eastAsia="es-ES"/>
              </w:rPr>
            </w:pPr>
            <w:r w:rsidRPr="001A75F3">
              <w:rPr>
                <w:rFonts w:ascii="Cambria" w:hAnsi="Cambria"/>
                <w:lang w:val="es-ES" w:eastAsia="es-ES"/>
              </w:rPr>
              <w:t>TOTAL</w:t>
            </w:r>
          </w:p>
        </w:tc>
        <w:tc>
          <w:tcPr>
            <w:tcW w:w="1240" w:type="dxa"/>
            <w:tcBorders>
              <w:top w:val="nil"/>
              <w:left w:val="nil"/>
              <w:bottom w:val="single" w:sz="4" w:space="0" w:color="auto"/>
              <w:right w:val="single" w:sz="4" w:space="0" w:color="auto"/>
            </w:tcBorders>
            <w:noWrap/>
            <w:vAlign w:val="bottom"/>
            <w:hideMark/>
          </w:tcPr>
          <w:p w14:paraId="7BA04D1B"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0,00 €</w:t>
            </w:r>
          </w:p>
        </w:tc>
        <w:tc>
          <w:tcPr>
            <w:tcW w:w="1240" w:type="dxa"/>
            <w:tcBorders>
              <w:top w:val="nil"/>
              <w:left w:val="nil"/>
              <w:bottom w:val="single" w:sz="4" w:space="0" w:color="auto"/>
              <w:right w:val="single" w:sz="4" w:space="0" w:color="auto"/>
            </w:tcBorders>
            <w:noWrap/>
            <w:vAlign w:val="bottom"/>
            <w:hideMark/>
          </w:tcPr>
          <w:p w14:paraId="4FBB0DA1"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62.808,27 €</w:t>
            </w:r>
          </w:p>
        </w:tc>
        <w:tc>
          <w:tcPr>
            <w:tcW w:w="1240" w:type="dxa"/>
            <w:tcBorders>
              <w:top w:val="nil"/>
              <w:left w:val="nil"/>
              <w:bottom w:val="single" w:sz="4" w:space="0" w:color="auto"/>
              <w:right w:val="single" w:sz="4" w:space="0" w:color="auto"/>
            </w:tcBorders>
            <w:noWrap/>
            <w:vAlign w:val="bottom"/>
            <w:hideMark/>
          </w:tcPr>
          <w:p w14:paraId="5606A70A"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167.888,25 €</w:t>
            </w:r>
          </w:p>
        </w:tc>
        <w:tc>
          <w:tcPr>
            <w:tcW w:w="1240" w:type="dxa"/>
            <w:tcBorders>
              <w:top w:val="nil"/>
              <w:left w:val="nil"/>
              <w:bottom w:val="single" w:sz="4" w:space="0" w:color="auto"/>
              <w:right w:val="single" w:sz="4" w:space="0" w:color="auto"/>
            </w:tcBorders>
            <w:noWrap/>
            <w:vAlign w:val="bottom"/>
            <w:hideMark/>
          </w:tcPr>
          <w:p w14:paraId="58430465" w14:textId="77777777" w:rsidR="00D02B3A" w:rsidRPr="001A75F3" w:rsidRDefault="00D02B3A" w:rsidP="00D02B3A">
            <w:pPr>
              <w:widowControl/>
              <w:autoSpaceDE/>
              <w:autoSpaceDN/>
              <w:adjustRightInd/>
              <w:jc w:val="right"/>
              <w:rPr>
                <w:rFonts w:ascii="Cambria" w:hAnsi="Cambria"/>
                <w:b/>
                <w:bCs/>
                <w:lang w:val="es-ES" w:eastAsia="es-ES"/>
              </w:rPr>
            </w:pPr>
            <w:r w:rsidRPr="001A75F3">
              <w:rPr>
                <w:rFonts w:ascii="Cambria" w:hAnsi="Cambria"/>
                <w:b/>
                <w:bCs/>
                <w:lang w:val="es-ES" w:eastAsia="es-ES"/>
              </w:rPr>
              <w:t>264.980,44 €</w:t>
            </w:r>
          </w:p>
        </w:tc>
      </w:tr>
    </w:tbl>
    <w:p w14:paraId="30ABD264" w14:textId="77777777" w:rsidR="00077CAA" w:rsidRPr="001A75F3" w:rsidRDefault="00077CAA" w:rsidP="00D02B3A">
      <w:pPr>
        <w:widowControl/>
        <w:autoSpaceDE/>
        <w:autoSpaceDN/>
        <w:adjustRightInd/>
        <w:jc w:val="center"/>
        <w:rPr>
          <w:rFonts w:ascii="Cambria" w:hAnsi="Cambria"/>
        </w:rPr>
        <w:sectPr w:rsidR="00077CAA" w:rsidRPr="001A75F3" w:rsidSect="00240A78">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1A75F3" w:rsidRDefault="006C4362" w:rsidP="00B17FE6">
      <w:pPr>
        <w:widowControl/>
        <w:autoSpaceDE/>
        <w:autoSpaceDN/>
        <w:adjustRightInd/>
        <w:jc w:val="right"/>
        <w:rPr>
          <w:rFonts w:ascii="Cambria" w:hAnsi="Cambria"/>
          <w:b/>
          <w:bCs/>
          <w:color w:val="222222"/>
        </w:rPr>
      </w:pPr>
      <w:r w:rsidRPr="001A75F3">
        <w:rPr>
          <w:rFonts w:ascii="Cambria" w:hAnsi="Cambria"/>
          <w:b/>
          <w:color w:val="222222"/>
        </w:rPr>
        <w:lastRenderedPageBreak/>
        <w:t>Appendice 4</w:t>
      </w:r>
    </w:p>
    <w:p w14:paraId="07154B52" w14:textId="77777777" w:rsidR="00AE1DFE" w:rsidRPr="001A75F3" w:rsidRDefault="00AE1DFE" w:rsidP="002007B4">
      <w:pPr>
        <w:shd w:val="clear" w:color="auto" w:fill="FFFFFF"/>
        <w:jc w:val="center"/>
        <w:rPr>
          <w:rFonts w:ascii="Cambria" w:hAnsi="Cambria"/>
          <w:b/>
          <w:color w:val="222222"/>
        </w:rPr>
      </w:pPr>
    </w:p>
    <w:tbl>
      <w:tblPr>
        <w:tblW w:w="14441" w:type="dxa"/>
        <w:jc w:val="center"/>
        <w:tblCellMar>
          <w:left w:w="70" w:type="dxa"/>
          <w:right w:w="70" w:type="dxa"/>
        </w:tblCellMar>
        <w:tblLook w:val="04A0" w:firstRow="1" w:lastRow="0" w:firstColumn="1" w:lastColumn="0" w:noHBand="0" w:noVBand="1"/>
      </w:tblPr>
      <w:tblGrid>
        <w:gridCol w:w="403"/>
        <w:gridCol w:w="9289"/>
        <w:gridCol w:w="1346"/>
        <w:gridCol w:w="1346"/>
        <w:gridCol w:w="1346"/>
        <w:gridCol w:w="1540"/>
      </w:tblGrid>
      <w:tr w:rsidR="00397910" w:rsidRPr="001A75F3" w14:paraId="0C9514A1" w14:textId="77777777" w:rsidTr="00D82B5A">
        <w:trPr>
          <w:trHeight w:val="240"/>
          <w:jc w:val="center"/>
        </w:trPr>
        <w:tc>
          <w:tcPr>
            <w:tcW w:w="12901" w:type="dxa"/>
            <w:gridSpan w:val="5"/>
            <w:tcBorders>
              <w:top w:val="nil"/>
              <w:left w:val="nil"/>
              <w:bottom w:val="nil"/>
              <w:right w:val="nil"/>
            </w:tcBorders>
            <w:noWrap/>
            <w:vAlign w:val="bottom"/>
            <w:hideMark/>
          </w:tcPr>
          <w:p w14:paraId="155CE892" w14:textId="77777777" w:rsidR="00397910" w:rsidRPr="001A75F3" w:rsidRDefault="00397910" w:rsidP="00D82B5A">
            <w:pPr>
              <w:jc w:val="center"/>
              <w:rPr>
                <w:rFonts w:ascii="Cambria" w:hAnsi="Cambria" w:cs="Arial"/>
                <w:b/>
                <w:bCs/>
                <w:lang w:val="en-US" w:eastAsia="es-ES"/>
              </w:rPr>
            </w:pPr>
            <w:r w:rsidRPr="001A75F3">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2852D3D3" w14:textId="77777777" w:rsidR="00397910" w:rsidRPr="001A75F3" w:rsidRDefault="00397910" w:rsidP="00D82B5A">
            <w:pPr>
              <w:jc w:val="center"/>
              <w:rPr>
                <w:rFonts w:ascii="Cambria" w:hAnsi="Cambria" w:cs="Arial"/>
                <w:b/>
                <w:bCs/>
                <w:lang w:val="en-US" w:eastAsia="es-ES"/>
              </w:rPr>
            </w:pPr>
          </w:p>
        </w:tc>
      </w:tr>
      <w:tr w:rsidR="00397910" w:rsidRPr="001A75F3" w14:paraId="4E4A52A8" w14:textId="77777777" w:rsidTr="00D82B5A">
        <w:trPr>
          <w:trHeight w:val="240"/>
          <w:jc w:val="center"/>
        </w:trPr>
        <w:tc>
          <w:tcPr>
            <w:tcW w:w="14441" w:type="dxa"/>
            <w:gridSpan w:val="6"/>
            <w:tcBorders>
              <w:top w:val="nil"/>
              <w:left w:val="nil"/>
              <w:bottom w:val="nil"/>
              <w:right w:val="nil"/>
            </w:tcBorders>
            <w:noWrap/>
            <w:vAlign w:val="bottom"/>
            <w:hideMark/>
          </w:tcPr>
          <w:p w14:paraId="4E452932"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Évolution des dépenses par chapitres du nouveau budget, regroupées par grandes catégories, au cours des quatre dernières années</w:t>
            </w:r>
          </w:p>
        </w:tc>
      </w:tr>
      <w:tr w:rsidR="00397910" w:rsidRPr="001A75F3" w14:paraId="2364BA10" w14:textId="77777777" w:rsidTr="00D82B5A">
        <w:trPr>
          <w:trHeight w:val="240"/>
          <w:jc w:val="center"/>
        </w:trPr>
        <w:tc>
          <w:tcPr>
            <w:tcW w:w="14441" w:type="dxa"/>
            <w:gridSpan w:val="6"/>
            <w:tcBorders>
              <w:top w:val="nil"/>
              <w:left w:val="nil"/>
              <w:bottom w:val="nil"/>
              <w:right w:val="nil"/>
            </w:tcBorders>
            <w:noWrap/>
            <w:vAlign w:val="bottom"/>
            <w:hideMark/>
          </w:tcPr>
          <w:p w14:paraId="1451DBAA" w14:textId="77777777" w:rsidR="00397910" w:rsidRPr="001A75F3" w:rsidRDefault="00397910" w:rsidP="00D82B5A">
            <w:pPr>
              <w:jc w:val="center"/>
              <w:rPr>
                <w:rFonts w:ascii="Cambria" w:hAnsi="Cambria" w:cs="Arial"/>
                <w:b/>
                <w:bCs/>
                <w:lang w:val="es-ES" w:eastAsia="es-ES"/>
              </w:rPr>
            </w:pPr>
            <w:r w:rsidRPr="001A75F3">
              <w:rPr>
                <w:rFonts w:ascii="Cambria" w:hAnsi="Cambria" w:cs="Arial"/>
                <w:b/>
                <w:bCs/>
                <w:lang w:val="es-ES" w:eastAsia="es-ES"/>
              </w:rPr>
              <w:t>Evolución de los gastos por capítulos del nuevo presupuesto, agrupados por categorías principales, en los cuatro últimos años</w:t>
            </w:r>
          </w:p>
        </w:tc>
      </w:tr>
      <w:tr w:rsidR="00397910" w:rsidRPr="001A75F3" w14:paraId="10838B90" w14:textId="77777777" w:rsidTr="00D82B5A">
        <w:trPr>
          <w:trHeight w:val="195"/>
          <w:jc w:val="center"/>
        </w:trPr>
        <w:tc>
          <w:tcPr>
            <w:tcW w:w="267" w:type="dxa"/>
            <w:tcBorders>
              <w:top w:val="nil"/>
              <w:left w:val="nil"/>
              <w:bottom w:val="single" w:sz="4" w:space="0" w:color="auto"/>
              <w:right w:val="nil"/>
            </w:tcBorders>
            <w:noWrap/>
            <w:vAlign w:val="bottom"/>
            <w:hideMark/>
          </w:tcPr>
          <w:p w14:paraId="6A42BF38"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c>
          <w:tcPr>
            <w:tcW w:w="9289" w:type="dxa"/>
            <w:tcBorders>
              <w:top w:val="nil"/>
              <w:left w:val="nil"/>
              <w:bottom w:val="single" w:sz="4" w:space="0" w:color="auto"/>
              <w:right w:val="nil"/>
            </w:tcBorders>
            <w:noWrap/>
            <w:vAlign w:val="bottom"/>
            <w:hideMark/>
          </w:tcPr>
          <w:p w14:paraId="1DAEA528"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5002B2E4"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295B9FC"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50CB445"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c>
          <w:tcPr>
            <w:tcW w:w="1540" w:type="dxa"/>
            <w:tcBorders>
              <w:top w:val="nil"/>
              <w:left w:val="nil"/>
              <w:bottom w:val="single" w:sz="4" w:space="0" w:color="auto"/>
              <w:right w:val="nil"/>
            </w:tcBorders>
            <w:noWrap/>
            <w:vAlign w:val="bottom"/>
            <w:hideMark/>
          </w:tcPr>
          <w:p w14:paraId="236C65A1" w14:textId="77777777" w:rsidR="00397910" w:rsidRPr="001A75F3" w:rsidRDefault="00397910" w:rsidP="00D82B5A">
            <w:pPr>
              <w:rPr>
                <w:rFonts w:ascii="Cambria" w:hAnsi="Cambria" w:cs="Arial"/>
                <w:lang w:val="es-ES" w:eastAsia="es-ES"/>
              </w:rPr>
            </w:pPr>
            <w:r w:rsidRPr="001A75F3">
              <w:rPr>
                <w:rFonts w:ascii="Cambria" w:hAnsi="Cambria" w:cs="Arial"/>
                <w:lang w:val="es-ES" w:eastAsia="es-ES"/>
              </w:rPr>
              <w:t> </w:t>
            </w:r>
          </w:p>
        </w:tc>
      </w:tr>
      <w:tr w:rsidR="00397910" w:rsidRPr="001A75F3" w14:paraId="5C28C1F5" w14:textId="77777777" w:rsidTr="00D82B5A">
        <w:trPr>
          <w:trHeight w:val="252"/>
          <w:jc w:val="center"/>
        </w:trPr>
        <w:tc>
          <w:tcPr>
            <w:tcW w:w="9556" w:type="dxa"/>
            <w:gridSpan w:val="2"/>
            <w:tcBorders>
              <w:top w:val="nil"/>
              <w:left w:val="nil"/>
              <w:bottom w:val="nil"/>
              <w:right w:val="nil"/>
            </w:tcBorders>
            <w:noWrap/>
            <w:vAlign w:val="center"/>
            <w:hideMark/>
          </w:tcPr>
          <w:p w14:paraId="218DBE06" w14:textId="77777777" w:rsidR="00397910" w:rsidRPr="001A75F3" w:rsidRDefault="00397910" w:rsidP="00D82B5A">
            <w:pPr>
              <w:rPr>
                <w:rFonts w:ascii="Cambria" w:hAnsi="Cambria" w:cs="Arial"/>
                <w:b/>
                <w:bCs/>
                <w:lang w:eastAsia="es-ES"/>
              </w:rPr>
            </w:pPr>
            <w:proofErr w:type="spellStart"/>
            <w:r w:rsidRPr="001A75F3">
              <w:rPr>
                <w:rFonts w:ascii="Cambria" w:hAnsi="Cambria" w:cs="Arial"/>
                <w:b/>
                <w:bCs/>
                <w:lang w:eastAsia="es-ES"/>
              </w:rPr>
              <w:t>Chapters</w:t>
            </w:r>
            <w:proofErr w:type="spellEnd"/>
          </w:p>
        </w:tc>
        <w:tc>
          <w:tcPr>
            <w:tcW w:w="1115" w:type="dxa"/>
            <w:tcBorders>
              <w:top w:val="nil"/>
              <w:left w:val="nil"/>
              <w:bottom w:val="nil"/>
              <w:right w:val="nil"/>
            </w:tcBorders>
            <w:noWrap/>
            <w:vAlign w:val="center"/>
            <w:hideMark/>
          </w:tcPr>
          <w:p w14:paraId="55BFB42F"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2021</w:t>
            </w:r>
          </w:p>
        </w:tc>
        <w:tc>
          <w:tcPr>
            <w:tcW w:w="1115" w:type="dxa"/>
            <w:tcBorders>
              <w:top w:val="nil"/>
              <w:left w:val="nil"/>
              <w:bottom w:val="nil"/>
              <w:right w:val="nil"/>
            </w:tcBorders>
            <w:noWrap/>
            <w:vAlign w:val="center"/>
            <w:hideMark/>
          </w:tcPr>
          <w:p w14:paraId="36705E45"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2022</w:t>
            </w:r>
          </w:p>
        </w:tc>
        <w:tc>
          <w:tcPr>
            <w:tcW w:w="1115" w:type="dxa"/>
            <w:tcBorders>
              <w:top w:val="nil"/>
              <w:left w:val="nil"/>
              <w:bottom w:val="nil"/>
              <w:right w:val="nil"/>
            </w:tcBorders>
            <w:noWrap/>
            <w:vAlign w:val="center"/>
            <w:hideMark/>
          </w:tcPr>
          <w:p w14:paraId="0FDD45D3"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2023</w:t>
            </w:r>
          </w:p>
        </w:tc>
        <w:tc>
          <w:tcPr>
            <w:tcW w:w="1540" w:type="dxa"/>
            <w:tcBorders>
              <w:top w:val="nil"/>
              <w:left w:val="nil"/>
              <w:bottom w:val="nil"/>
              <w:right w:val="nil"/>
            </w:tcBorders>
            <w:noWrap/>
            <w:vAlign w:val="center"/>
            <w:hideMark/>
          </w:tcPr>
          <w:p w14:paraId="36CC7171"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2024</w:t>
            </w:r>
          </w:p>
        </w:tc>
      </w:tr>
      <w:tr w:rsidR="00397910" w:rsidRPr="001A75F3" w14:paraId="457D826D" w14:textId="77777777" w:rsidTr="00D82B5A">
        <w:trPr>
          <w:trHeight w:val="252"/>
          <w:jc w:val="center"/>
        </w:trPr>
        <w:tc>
          <w:tcPr>
            <w:tcW w:w="9556" w:type="dxa"/>
            <w:gridSpan w:val="2"/>
            <w:tcBorders>
              <w:top w:val="nil"/>
              <w:left w:val="nil"/>
              <w:bottom w:val="nil"/>
              <w:right w:val="nil"/>
            </w:tcBorders>
            <w:noWrap/>
            <w:vAlign w:val="center"/>
            <w:hideMark/>
          </w:tcPr>
          <w:p w14:paraId="22A5BFE7" w14:textId="77777777" w:rsidR="00397910" w:rsidRPr="001A75F3" w:rsidRDefault="00397910" w:rsidP="00D82B5A">
            <w:pPr>
              <w:rPr>
                <w:rFonts w:ascii="Cambria" w:hAnsi="Cambria" w:cs="Arial"/>
                <w:b/>
                <w:bCs/>
                <w:lang w:eastAsia="es-ES"/>
              </w:rPr>
            </w:pPr>
            <w:r w:rsidRPr="001A75F3">
              <w:rPr>
                <w:rFonts w:ascii="Cambria" w:hAnsi="Cambria" w:cs="Arial"/>
                <w:b/>
                <w:bCs/>
                <w:lang w:eastAsia="es-ES"/>
              </w:rPr>
              <w:t>Chapitres</w:t>
            </w:r>
          </w:p>
        </w:tc>
        <w:tc>
          <w:tcPr>
            <w:tcW w:w="1115" w:type="dxa"/>
            <w:tcBorders>
              <w:top w:val="nil"/>
              <w:left w:val="nil"/>
              <w:bottom w:val="nil"/>
              <w:right w:val="nil"/>
            </w:tcBorders>
            <w:noWrap/>
            <w:vAlign w:val="center"/>
            <w:hideMark/>
          </w:tcPr>
          <w:p w14:paraId="4BBFC9F9"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ANNÉE 2021</w:t>
            </w:r>
          </w:p>
        </w:tc>
        <w:tc>
          <w:tcPr>
            <w:tcW w:w="1115" w:type="dxa"/>
            <w:tcBorders>
              <w:top w:val="nil"/>
              <w:left w:val="nil"/>
              <w:bottom w:val="nil"/>
              <w:right w:val="nil"/>
            </w:tcBorders>
            <w:noWrap/>
            <w:vAlign w:val="center"/>
            <w:hideMark/>
          </w:tcPr>
          <w:p w14:paraId="17B4331F"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ANNÉE 2022</w:t>
            </w:r>
          </w:p>
        </w:tc>
        <w:tc>
          <w:tcPr>
            <w:tcW w:w="1115" w:type="dxa"/>
            <w:tcBorders>
              <w:top w:val="nil"/>
              <w:left w:val="nil"/>
              <w:bottom w:val="nil"/>
              <w:right w:val="nil"/>
            </w:tcBorders>
            <w:noWrap/>
            <w:vAlign w:val="center"/>
            <w:hideMark/>
          </w:tcPr>
          <w:p w14:paraId="7719E1AF"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ANNÉE 2023</w:t>
            </w:r>
          </w:p>
        </w:tc>
        <w:tc>
          <w:tcPr>
            <w:tcW w:w="1540" w:type="dxa"/>
            <w:tcBorders>
              <w:top w:val="nil"/>
              <w:left w:val="nil"/>
              <w:bottom w:val="nil"/>
              <w:right w:val="nil"/>
            </w:tcBorders>
            <w:noWrap/>
            <w:vAlign w:val="center"/>
            <w:hideMark/>
          </w:tcPr>
          <w:p w14:paraId="36F3E3F8"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ANNÉE 2024</w:t>
            </w:r>
          </w:p>
        </w:tc>
      </w:tr>
      <w:tr w:rsidR="00397910" w:rsidRPr="001A75F3" w14:paraId="40CF0320" w14:textId="77777777" w:rsidTr="00D82B5A">
        <w:trPr>
          <w:trHeight w:val="252"/>
          <w:jc w:val="center"/>
        </w:trPr>
        <w:tc>
          <w:tcPr>
            <w:tcW w:w="9556" w:type="dxa"/>
            <w:gridSpan w:val="2"/>
            <w:tcBorders>
              <w:top w:val="nil"/>
              <w:left w:val="nil"/>
              <w:bottom w:val="single" w:sz="4" w:space="0" w:color="auto"/>
              <w:right w:val="nil"/>
            </w:tcBorders>
            <w:noWrap/>
            <w:vAlign w:val="center"/>
            <w:hideMark/>
          </w:tcPr>
          <w:p w14:paraId="7B01678F" w14:textId="77777777" w:rsidR="00397910" w:rsidRPr="001A75F3" w:rsidRDefault="00397910" w:rsidP="00D82B5A">
            <w:pPr>
              <w:rPr>
                <w:rFonts w:ascii="Cambria" w:hAnsi="Cambria" w:cs="Arial"/>
                <w:b/>
                <w:bCs/>
                <w:lang w:eastAsia="es-ES"/>
              </w:rPr>
            </w:pPr>
            <w:proofErr w:type="spellStart"/>
            <w:r w:rsidRPr="001A75F3">
              <w:rPr>
                <w:rFonts w:ascii="Cambria" w:hAnsi="Cambria" w:cs="Arial"/>
                <w:b/>
                <w:bCs/>
                <w:lang w:eastAsia="es-ES"/>
              </w:rPr>
              <w:t>Capítulos</w:t>
            </w:r>
            <w:proofErr w:type="spellEnd"/>
          </w:p>
        </w:tc>
        <w:tc>
          <w:tcPr>
            <w:tcW w:w="1115" w:type="dxa"/>
            <w:tcBorders>
              <w:top w:val="nil"/>
              <w:left w:val="nil"/>
              <w:bottom w:val="single" w:sz="4" w:space="0" w:color="auto"/>
              <w:right w:val="nil"/>
            </w:tcBorders>
            <w:noWrap/>
            <w:vAlign w:val="center"/>
            <w:hideMark/>
          </w:tcPr>
          <w:p w14:paraId="7FEEE297"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AÑO 2021</w:t>
            </w:r>
          </w:p>
        </w:tc>
        <w:tc>
          <w:tcPr>
            <w:tcW w:w="1115" w:type="dxa"/>
            <w:tcBorders>
              <w:top w:val="nil"/>
              <w:left w:val="nil"/>
              <w:bottom w:val="single" w:sz="4" w:space="0" w:color="auto"/>
              <w:right w:val="nil"/>
            </w:tcBorders>
            <w:noWrap/>
            <w:vAlign w:val="center"/>
            <w:hideMark/>
          </w:tcPr>
          <w:p w14:paraId="0A77AEA0"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AÑO 2022</w:t>
            </w:r>
          </w:p>
        </w:tc>
        <w:tc>
          <w:tcPr>
            <w:tcW w:w="1115" w:type="dxa"/>
            <w:tcBorders>
              <w:top w:val="nil"/>
              <w:left w:val="nil"/>
              <w:bottom w:val="single" w:sz="4" w:space="0" w:color="auto"/>
              <w:right w:val="nil"/>
            </w:tcBorders>
            <w:noWrap/>
            <w:vAlign w:val="center"/>
            <w:hideMark/>
          </w:tcPr>
          <w:p w14:paraId="2C72D5AA"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AÑO 2023</w:t>
            </w:r>
          </w:p>
        </w:tc>
        <w:tc>
          <w:tcPr>
            <w:tcW w:w="1540" w:type="dxa"/>
            <w:tcBorders>
              <w:top w:val="nil"/>
              <w:left w:val="nil"/>
              <w:bottom w:val="single" w:sz="4" w:space="0" w:color="auto"/>
              <w:right w:val="nil"/>
            </w:tcBorders>
            <w:noWrap/>
            <w:vAlign w:val="center"/>
            <w:hideMark/>
          </w:tcPr>
          <w:p w14:paraId="4C7BB4AC"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AÑO 2024</w:t>
            </w:r>
          </w:p>
        </w:tc>
      </w:tr>
      <w:tr w:rsidR="00397910" w:rsidRPr="001A75F3" w14:paraId="0F3752E2" w14:textId="77777777" w:rsidTr="00D82B5A">
        <w:trPr>
          <w:trHeight w:val="248"/>
          <w:jc w:val="center"/>
        </w:trPr>
        <w:tc>
          <w:tcPr>
            <w:tcW w:w="267" w:type="dxa"/>
            <w:tcBorders>
              <w:top w:val="nil"/>
              <w:left w:val="nil"/>
              <w:bottom w:val="nil"/>
              <w:right w:val="nil"/>
            </w:tcBorders>
            <w:noWrap/>
            <w:vAlign w:val="bottom"/>
            <w:hideMark/>
          </w:tcPr>
          <w:p w14:paraId="60B7B7E4" w14:textId="77777777" w:rsidR="00397910" w:rsidRPr="001A75F3" w:rsidRDefault="00397910" w:rsidP="00D82B5A">
            <w:pPr>
              <w:jc w:val="center"/>
              <w:rPr>
                <w:rFonts w:ascii="Cambria" w:hAnsi="Cambria" w:cs="Arial"/>
                <w:b/>
                <w:bCs/>
                <w:lang w:eastAsia="es-ES"/>
              </w:rPr>
            </w:pPr>
          </w:p>
        </w:tc>
        <w:tc>
          <w:tcPr>
            <w:tcW w:w="9289" w:type="dxa"/>
            <w:tcBorders>
              <w:top w:val="nil"/>
              <w:left w:val="nil"/>
              <w:bottom w:val="nil"/>
              <w:right w:val="nil"/>
            </w:tcBorders>
            <w:noWrap/>
            <w:vAlign w:val="center"/>
            <w:hideMark/>
          </w:tcPr>
          <w:p w14:paraId="03169ACC"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center"/>
            <w:hideMark/>
          </w:tcPr>
          <w:p w14:paraId="153D25FB"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center"/>
            <w:hideMark/>
          </w:tcPr>
          <w:p w14:paraId="65E6C58E" w14:textId="77777777" w:rsidR="00397910" w:rsidRPr="001A75F3" w:rsidRDefault="00397910" w:rsidP="00D82B5A">
            <w:pPr>
              <w:jc w:val="center"/>
              <w:rPr>
                <w:rFonts w:ascii="Cambria" w:hAnsi="Cambria" w:cs="Arial"/>
                <w:lang w:eastAsia="es-ES"/>
              </w:rPr>
            </w:pPr>
          </w:p>
        </w:tc>
        <w:tc>
          <w:tcPr>
            <w:tcW w:w="1115" w:type="dxa"/>
            <w:tcBorders>
              <w:top w:val="nil"/>
              <w:left w:val="nil"/>
              <w:bottom w:val="nil"/>
              <w:right w:val="nil"/>
            </w:tcBorders>
            <w:noWrap/>
            <w:vAlign w:val="center"/>
            <w:hideMark/>
          </w:tcPr>
          <w:p w14:paraId="6135D258" w14:textId="77777777" w:rsidR="00397910" w:rsidRPr="001A75F3" w:rsidRDefault="00397910" w:rsidP="00D82B5A">
            <w:pPr>
              <w:jc w:val="center"/>
              <w:rPr>
                <w:rFonts w:ascii="Cambria" w:hAnsi="Cambria" w:cs="Arial"/>
                <w:lang w:eastAsia="es-ES"/>
              </w:rPr>
            </w:pPr>
          </w:p>
        </w:tc>
        <w:tc>
          <w:tcPr>
            <w:tcW w:w="1540" w:type="dxa"/>
            <w:tcBorders>
              <w:top w:val="nil"/>
              <w:left w:val="nil"/>
              <w:bottom w:val="nil"/>
              <w:right w:val="nil"/>
            </w:tcBorders>
            <w:noWrap/>
            <w:vAlign w:val="center"/>
            <w:hideMark/>
          </w:tcPr>
          <w:p w14:paraId="68D35A2D" w14:textId="77777777" w:rsidR="00397910" w:rsidRPr="001A75F3" w:rsidRDefault="00397910" w:rsidP="00D82B5A">
            <w:pPr>
              <w:jc w:val="center"/>
              <w:rPr>
                <w:rFonts w:ascii="Cambria" w:hAnsi="Cambria" w:cs="Arial"/>
                <w:lang w:eastAsia="es-ES"/>
              </w:rPr>
            </w:pPr>
          </w:p>
        </w:tc>
      </w:tr>
      <w:tr w:rsidR="00397910" w:rsidRPr="001A75F3" w14:paraId="74786E7F" w14:textId="77777777" w:rsidTr="00D82B5A">
        <w:trPr>
          <w:trHeight w:val="248"/>
          <w:jc w:val="center"/>
        </w:trPr>
        <w:tc>
          <w:tcPr>
            <w:tcW w:w="267" w:type="dxa"/>
            <w:tcBorders>
              <w:top w:val="nil"/>
              <w:left w:val="nil"/>
              <w:bottom w:val="nil"/>
              <w:right w:val="nil"/>
            </w:tcBorders>
            <w:noWrap/>
            <w:vAlign w:val="bottom"/>
            <w:hideMark/>
          </w:tcPr>
          <w:p w14:paraId="5873561B"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1.</w:t>
            </w:r>
          </w:p>
        </w:tc>
        <w:tc>
          <w:tcPr>
            <w:tcW w:w="9289" w:type="dxa"/>
            <w:tcBorders>
              <w:top w:val="nil"/>
              <w:left w:val="nil"/>
              <w:bottom w:val="nil"/>
              <w:right w:val="nil"/>
            </w:tcBorders>
            <w:noWrap/>
            <w:vAlign w:val="center"/>
            <w:hideMark/>
          </w:tcPr>
          <w:p w14:paraId="5BBB37E0" w14:textId="77777777" w:rsidR="00397910" w:rsidRPr="001A75F3" w:rsidRDefault="00397910" w:rsidP="00D82B5A">
            <w:pPr>
              <w:rPr>
                <w:rFonts w:ascii="Cambria" w:hAnsi="Cambria" w:cs="Arial"/>
                <w:lang w:eastAsia="es-ES"/>
              </w:rPr>
            </w:pPr>
            <w:proofErr w:type="gramStart"/>
            <w:r w:rsidRPr="001A75F3">
              <w:rPr>
                <w:rFonts w:ascii="Cambria" w:hAnsi="Cambria" w:cs="Arial"/>
                <w:lang w:eastAsia="es-ES"/>
              </w:rPr>
              <w:t>Salaries</w:t>
            </w:r>
            <w:proofErr w:type="gramEnd"/>
            <w:r w:rsidRPr="001A75F3">
              <w:rPr>
                <w:rFonts w:ascii="Cambria" w:hAnsi="Cambria" w:cs="Arial"/>
                <w:lang w:eastAsia="es-ES"/>
              </w:rPr>
              <w:t xml:space="preserve"> / Salaires / </w:t>
            </w:r>
            <w:proofErr w:type="spellStart"/>
            <w:r w:rsidRPr="001A75F3">
              <w:rPr>
                <w:rFonts w:ascii="Cambria" w:hAnsi="Cambria" w:cs="Arial"/>
                <w:lang w:eastAsia="es-ES"/>
              </w:rPr>
              <w:t>Salarios</w:t>
            </w:r>
            <w:proofErr w:type="spellEnd"/>
            <w:r w:rsidRPr="001A75F3">
              <w:rPr>
                <w:rFonts w:ascii="Cambria" w:hAnsi="Cambria" w:cs="Arial"/>
                <w:lang w:eastAsia="es-ES"/>
              </w:rPr>
              <w:t xml:space="preserve"> </w:t>
            </w:r>
          </w:p>
        </w:tc>
        <w:tc>
          <w:tcPr>
            <w:tcW w:w="1115" w:type="dxa"/>
            <w:tcBorders>
              <w:top w:val="nil"/>
              <w:left w:val="nil"/>
              <w:bottom w:val="nil"/>
              <w:right w:val="nil"/>
            </w:tcBorders>
            <w:noWrap/>
            <w:vAlign w:val="bottom"/>
            <w:hideMark/>
          </w:tcPr>
          <w:p w14:paraId="385B860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3.034.525,44</w:t>
            </w:r>
          </w:p>
        </w:tc>
        <w:tc>
          <w:tcPr>
            <w:tcW w:w="1115" w:type="dxa"/>
            <w:tcBorders>
              <w:top w:val="nil"/>
              <w:left w:val="nil"/>
              <w:bottom w:val="nil"/>
              <w:right w:val="nil"/>
            </w:tcBorders>
            <w:noWrap/>
            <w:vAlign w:val="bottom"/>
            <w:hideMark/>
          </w:tcPr>
          <w:p w14:paraId="2A32C6B1"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3.501.373,09</w:t>
            </w:r>
          </w:p>
        </w:tc>
        <w:tc>
          <w:tcPr>
            <w:tcW w:w="1115" w:type="dxa"/>
            <w:tcBorders>
              <w:top w:val="nil"/>
              <w:left w:val="nil"/>
              <w:bottom w:val="nil"/>
              <w:right w:val="nil"/>
            </w:tcBorders>
            <w:noWrap/>
            <w:vAlign w:val="bottom"/>
            <w:hideMark/>
          </w:tcPr>
          <w:p w14:paraId="78FD349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3.658.538,11</w:t>
            </w:r>
          </w:p>
        </w:tc>
        <w:tc>
          <w:tcPr>
            <w:tcW w:w="1540" w:type="dxa"/>
            <w:tcBorders>
              <w:top w:val="nil"/>
              <w:left w:val="nil"/>
              <w:bottom w:val="nil"/>
              <w:right w:val="nil"/>
            </w:tcBorders>
            <w:noWrap/>
            <w:vAlign w:val="bottom"/>
            <w:hideMark/>
          </w:tcPr>
          <w:p w14:paraId="24D758D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3.936.665,63</w:t>
            </w:r>
          </w:p>
        </w:tc>
      </w:tr>
      <w:tr w:rsidR="00397910" w:rsidRPr="001A75F3" w14:paraId="2A072B10" w14:textId="77777777" w:rsidTr="00D82B5A">
        <w:trPr>
          <w:trHeight w:val="248"/>
          <w:jc w:val="center"/>
        </w:trPr>
        <w:tc>
          <w:tcPr>
            <w:tcW w:w="267" w:type="dxa"/>
            <w:tcBorders>
              <w:top w:val="nil"/>
              <w:left w:val="nil"/>
              <w:bottom w:val="nil"/>
              <w:right w:val="nil"/>
            </w:tcBorders>
            <w:noWrap/>
            <w:vAlign w:val="bottom"/>
            <w:hideMark/>
          </w:tcPr>
          <w:p w14:paraId="4B33ED08"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2.</w:t>
            </w:r>
          </w:p>
        </w:tc>
        <w:tc>
          <w:tcPr>
            <w:tcW w:w="9289" w:type="dxa"/>
            <w:tcBorders>
              <w:top w:val="nil"/>
              <w:left w:val="nil"/>
              <w:bottom w:val="nil"/>
              <w:right w:val="nil"/>
            </w:tcBorders>
            <w:noWrap/>
            <w:vAlign w:val="center"/>
            <w:hideMark/>
          </w:tcPr>
          <w:p w14:paraId="22191F27" w14:textId="77777777" w:rsidR="00397910" w:rsidRPr="001A75F3" w:rsidRDefault="00397910" w:rsidP="00D82B5A">
            <w:pPr>
              <w:rPr>
                <w:rFonts w:ascii="Cambria" w:hAnsi="Cambria" w:cs="Arial"/>
                <w:lang w:eastAsia="es-ES"/>
              </w:rPr>
            </w:pPr>
            <w:proofErr w:type="spellStart"/>
            <w:r w:rsidRPr="001A75F3">
              <w:rPr>
                <w:rFonts w:ascii="Cambria" w:hAnsi="Cambria" w:cs="Arial"/>
                <w:lang w:eastAsia="es-ES"/>
              </w:rPr>
              <w:t>Travel</w:t>
            </w:r>
            <w:proofErr w:type="spellEnd"/>
            <w:r w:rsidRPr="001A75F3">
              <w:rPr>
                <w:rFonts w:ascii="Cambria" w:hAnsi="Cambria" w:cs="Arial"/>
                <w:lang w:eastAsia="es-ES"/>
              </w:rPr>
              <w:t xml:space="preserve"> / Voyages / </w:t>
            </w:r>
            <w:proofErr w:type="spellStart"/>
            <w:r w:rsidRPr="001A75F3">
              <w:rPr>
                <w:rFonts w:ascii="Cambria" w:hAnsi="Cambria" w:cs="Arial"/>
                <w:lang w:eastAsia="es-ES"/>
              </w:rPr>
              <w:t>Viajes</w:t>
            </w:r>
            <w:proofErr w:type="spellEnd"/>
            <w:r w:rsidRPr="001A75F3">
              <w:rPr>
                <w:rFonts w:ascii="Cambria" w:hAnsi="Cambria" w:cs="Arial"/>
                <w:lang w:eastAsia="es-ES"/>
              </w:rPr>
              <w:t xml:space="preserve"> </w:t>
            </w:r>
          </w:p>
        </w:tc>
        <w:tc>
          <w:tcPr>
            <w:tcW w:w="1115" w:type="dxa"/>
            <w:tcBorders>
              <w:top w:val="nil"/>
              <w:left w:val="nil"/>
              <w:bottom w:val="nil"/>
              <w:right w:val="nil"/>
            </w:tcBorders>
            <w:noWrap/>
            <w:vAlign w:val="bottom"/>
            <w:hideMark/>
          </w:tcPr>
          <w:p w14:paraId="38CCED71"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bottom"/>
            <w:hideMark/>
          </w:tcPr>
          <w:p w14:paraId="28BDCC76" w14:textId="77777777" w:rsidR="00397910" w:rsidRPr="001A75F3" w:rsidRDefault="00397910" w:rsidP="00D82B5A">
            <w:pPr>
              <w:jc w:val="center"/>
              <w:rPr>
                <w:rFonts w:ascii="Cambria" w:hAnsi="Cambria" w:cs="Arial"/>
                <w:lang w:eastAsia="es-ES"/>
              </w:rPr>
            </w:pPr>
          </w:p>
        </w:tc>
        <w:tc>
          <w:tcPr>
            <w:tcW w:w="1115" w:type="dxa"/>
            <w:tcBorders>
              <w:top w:val="nil"/>
              <w:left w:val="nil"/>
              <w:bottom w:val="nil"/>
              <w:right w:val="nil"/>
            </w:tcBorders>
            <w:noWrap/>
            <w:vAlign w:val="bottom"/>
            <w:hideMark/>
          </w:tcPr>
          <w:p w14:paraId="14599E7D" w14:textId="77777777" w:rsidR="00397910" w:rsidRPr="001A75F3" w:rsidRDefault="00397910" w:rsidP="00D82B5A">
            <w:pPr>
              <w:jc w:val="center"/>
              <w:rPr>
                <w:rFonts w:ascii="Cambria" w:hAnsi="Cambria" w:cs="Arial"/>
                <w:lang w:eastAsia="es-ES"/>
              </w:rPr>
            </w:pPr>
          </w:p>
        </w:tc>
        <w:tc>
          <w:tcPr>
            <w:tcW w:w="1540" w:type="dxa"/>
            <w:tcBorders>
              <w:top w:val="nil"/>
              <w:left w:val="nil"/>
              <w:bottom w:val="nil"/>
              <w:right w:val="nil"/>
            </w:tcBorders>
            <w:noWrap/>
            <w:vAlign w:val="bottom"/>
            <w:hideMark/>
          </w:tcPr>
          <w:p w14:paraId="4D21F029" w14:textId="77777777" w:rsidR="00397910" w:rsidRPr="001A75F3" w:rsidRDefault="00397910" w:rsidP="00D82B5A">
            <w:pPr>
              <w:jc w:val="center"/>
              <w:rPr>
                <w:rFonts w:ascii="Cambria" w:hAnsi="Cambria" w:cs="Arial"/>
                <w:lang w:eastAsia="es-ES"/>
              </w:rPr>
            </w:pPr>
          </w:p>
        </w:tc>
      </w:tr>
      <w:tr w:rsidR="00397910" w:rsidRPr="001A75F3" w14:paraId="7C7FC160" w14:textId="77777777" w:rsidTr="00D82B5A">
        <w:trPr>
          <w:trHeight w:val="495"/>
          <w:jc w:val="center"/>
        </w:trPr>
        <w:tc>
          <w:tcPr>
            <w:tcW w:w="267" w:type="dxa"/>
            <w:tcBorders>
              <w:top w:val="nil"/>
              <w:left w:val="nil"/>
              <w:bottom w:val="nil"/>
              <w:right w:val="nil"/>
            </w:tcBorders>
            <w:noWrap/>
            <w:vAlign w:val="bottom"/>
            <w:hideMark/>
          </w:tcPr>
          <w:p w14:paraId="700BDA4E"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11C2C5D8"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a) </w:t>
            </w:r>
            <w:proofErr w:type="spellStart"/>
            <w:r w:rsidRPr="001A75F3">
              <w:rPr>
                <w:rFonts w:ascii="Cambria" w:hAnsi="Cambria" w:cs="Arial"/>
                <w:lang w:eastAsia="es-ES"/>
              </w:rPr>
              <w:t>Representation</w:t>
            </w:r>
            <w:proofErr w:type="spellEnd"/>
            <w:r w:rsidRPr="001A75F3">
              <w:rPr>
                <w:rFonts w:ascii="Cambria" w:hAnsi="Cambria" w:cs="Arial"/>
                <w:lang w:eastAsia="es-ES"/>
              </w:rPr>
              <w:t xml:space="preserve"> of ICCAT in </w:t>
            </w:r>
            <w:proofErr w:type="spellStart"/>
            <w:r w:rsidRPr="001A75F3">
              <w:rPr>
                <w:rFonts w:ascii="Cambria" w:hAnsi="Cambria" w:cs="Arial"/>
                <w:lang w:eastAsia="es-ES"/>
              </w:rPr>
              <w:t>other</w:t>
            </w:r>
            <w:proofErr w:type="spellEnd"/>
            <w:r w:rsidRPr="001A75F3">
              <w:rPr>
                <w:rFonts w:ascii="Cambria" w:hAnsi="Cambria" w:cs="Arial"/>
                <w:lang w:eastAsia="es-ES"/>
              </w:rPr>
              <w:t xml:space="preserve"> fora / Représentation de l'ICCAT dans d’autres enceintes / </w:t>
            </w:r>
            <w:proofErr w:type="spellStart"/>
            <w:r w:rsidRPr="001A75F3">
              <w:rPr>
                <w:rFonts w:ascii="Cambria" w:hAnsi="Cambria" w:cs="Arial"/>
                <w:lang w:eastAsia="es-ES"/>
              </w:rPr>
              <w:t>Representación</w:t>
            </w:r>
            <w:proofErr w:type="spellEnd"/>
            <w:r w:rsidRPr="001A75F3">
              <w:rPr>
                <w:rFonts w:ascii="Cambria" w:hAnsi="Cambria" w:cs="Arial"/>
                <w:lang w:eastAsia="es-ES"/>
              </w:rPr>
              <w:t xml:space="preserve"> de                                    ICCAT en </w:t>
            </w:r>
            <w:proofErr w:type="spellStart"/>
            <w:r w:rsidRPr="001A75F3">
              <w:rPr>
                <w:rFonts w:ascii="Cambria" w:hAnsi="Cambria" w:cs="Arial"/>
                <w:lang w:eastAsia="es-ES"/>
              </w:rPr>
              <w:t>otros</w:t>
            </w:r>
            <w:proofErr w:type="spellEnd"/>
            <w:r w:rsidRPr="001A75F3">
              <w:rPr>
                <w:rFonts w:ascii="Cambria" w:hAnsi="Cambria" w:cs="Arial"/>
                <w:lang w:eastAsia="es-ES"/>
              </w:rPr>
              <w:t xml:space="preserve"> </w:t>
            </w:r>
            <w:proofErr w:type="spellStart"/>
            <w:r w:rsidRPr="001A75F3">
              <w:rPr>
                <w:rFonts w:ascii="Cambria" w:hAnsi="Cambria" w:cs="Arial"/>
                <w:lang w:eastAsia="es-ES"/>
              </w:rPr>
              <w:t>foros</w:t>
            </w:r>
            <w:proofErr w:type="spellEnd"/>
          </w:p>
        </w:tc>
        <w:tc>
          <w:tcPr>
            <w:tcW w:w="1115" w:type="dxa"/>
            <w:tcBorders>
              <w:top w:val="nil"/>
              <w:left w:val="nil"/>
              <w:bottom w:val="nil"/>
              <w:right w:val="nil"/>
            </w:tcBorders>
            <w:noWrap/>
            <w:vAlign w:val="bottom"/>
            <w:hideMark/>
          </w:tcPr>
          <w:p w14:paraId="782CAB5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64B5E11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26.659,17</w:t>
            </w:r>
          </w:p>
        </w:tc>
        <w:tc>
          <w:tcPr>
            <w:tcW w:w="1115" w:type="dxa"/>
            <w:tcBorders>
              <w:top w:val="nil"/>
              <w:left w:val="nil"/>
              <w:bottom w:val="nil"/>
              <w:right w:val="nil"/>
            </w:tcBorders>
            <w:noWrap/>
            <w:vAlign w:val="bottom"/>
            <w:hideMark/>
          </w:tcPr>
          <w:p w14:paraId="30897AC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26.394,16</w:t>
            </w:r>
          </w:p>
        </w:tc>
        <w:tc>
          <w:tcPr>
            <w:tcW w:w="1540" w:type="dxa"/>
            <w:tcBorders>
              <w:top w:val="nil"/>
              <w:left w:val="nil"/>
              <w:bottom w:val="nil"/>
              <w:right w:val="nil"/>
            </w:tcBorders>
            <w:noWrap/>
            <w:vAlign w:val="bottom"/>
            <w:hideMark/>
          </w:tcPr>
          <w:p w14:paraId="253850C8"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42.999,68</w:t>
            </w:r>
          </w:p>
        </w:tc>
      </w:tr>
      <w:tr w:rsidR="00397910" w:rsidRPr="001A75F3" w14:paraId="04C262D1" w14:textId="77777777" w:rsidTr="00D82B5A">
        <w:trPr>
          <w:trHeight w:val="248"/>
          <w:jc w:val="center"/>
        </w:trPr>
        <w:tc>
          <w:tcPr>
            <w:tcW w:w="267" w:type="dxa"/>
            <w:tcBorders>
              <w:top w:val="nil"/>
              <w:left w:val="nil"/>
              <w:bottom w:val="nil"/>
              <w:right w:val="nil"/>
            </w:tcBorders>
            <w:noWrap/>
            <w:vAlign w:val="bottom"/>
            <w:hideMark/>
          </w:tcPr>
          <w:p w14:paraId="4C2A6CF8"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12A351EB" w14:textId="46DF9AFA"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b) ICCAT meetings (staff) / Réunions de l’ICCAT (membres du personnel) / </w:t>
            </w:r>
            <w:proofErr w:type="spellStart"/>
            <w:r w:rsidRPr="001A75F3">
              <w:rPr>
                <w:rFonts w:ascii="Cambria" w:hAnsi="Cambria" w:cs="Arial"/>
                <w:lang w:eastAsia="es-ES"/>
              </w:rPr>
              <w:t>R</w:t>
            </w:r>
            <w:r w:rsidR="00B21BE8" w:rsidRPr="001A75F3">
              <w:rPr>
                <w:rFonts w:ascii="Cambria" w:hAnsi="Cambria" w:cs="Arial"/>
                <w:lang w:eastAsia="es-ES"/>
              </w:rPr>
              <w:t>e</w:t>
            </w:r>
            <w:r w:rsidRPr="001A75F3">
              <w:rPr>
                <w:rFonts w:ascii="Cambria" w:hAnsi="Cambria" w:cs="Arial"/>
                <w:lang w:eastAsia="es-ES"/>
              </w:rPr>
              <w:t>uniones</w:t>
            </w:r>
            <w:proofErr w:type="spellEnd"/>
            <w:r w:rsidRPr="001A75F3">
              <w:rPr>
                <w:rFonts w:ascii="Cambria" w:hAnsi="Cambria" w:cs="Arial"/>
                <w:lang w:eastAsia="es-ES"/>
              </w:rPr>
              <w:t xml:space="preserve"> ICCAT (</w:t>
            </w:r>
            <w:proofErr w:type="spellStart"/>
            <w:r w:rsidRPr="001A75F3">
              <w:rPr>
                <w:rFonts w:ascii="Cambria" w:hAnsi="Cambria" w:cs="Arial"/>
                <w:lang w:eastAsia="es-ES"/>
              </w:rPr>
              <w:t>personal</w:t>
            </w:r>
            <w:proofErr w:type="spellEnd"/>
            <w:r w:rsidRPr="001A75F3">
              <w:rPr>
                <w:rFonts w:ascii="Cambria" w:hAnsi="Cambria" w:cs="Arial"/>
                <w:lang w:eastAsia="es-ES"/>
              </w:rPr>
              <w:t>)</w:t>
            </w:r>
          </w:p>
        </w:tc>
        <w:tc>
          <w:tcPr>
            <w:tcW w:w="1115" w:type="dxa"/>
            <w:tcBorders>
              <w:top w:val="nil"/>
              <w:left w:val="nil"/>
              <w:bottom w:val="nil"/>
              <w:right w:val="nil"/>
            </w:tcBorders>
            <w:noWrap/>
            <w:vAlign w:val="bottom"/>
            <w:hideMark/>
          </w:tcPr>
          <w:p w14:paraId="1E8A667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48.399,42</w:t>
            </w:r>
          </w:p>
        </w:tc>
        <w:tc>
          <w:tcPr>
            <w:tcW w:w="1115" w:type="dxa"/>
            <w:tcBorders>
              <w:top w:val="nil"/>
              <w:left w:val="nil"/>
              <w:bottom w:val="nil"/>
              <w:right w:val="nil"/>
            </w:tcBorders>
            <w:noWrap/>
            <w:vAlign w:val="bottom"/>
            <w:hideMark/>
          </w:tcPr>
          <w:p w14:paraId="3E89784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58.697,04</w:t>
            </w:r>
          </w:p>
        </w:tc>
        <w:tc>
          <w:tcPr>
            <w:tcW w:w="1115" w:type="dxa"/>
            <w:tcBorders>
              <w:top w:val="nil"/>
              <w:left w:val="nil"/>
              <w:bottom w:val="nil"/>
              <w:right w:val="nil"/>
            </w:tcBorders>
            <w:noWrap/>
            <w:vAlign w:val="bottom"/>
            <w:hideMark/>
          </w:tcPr>
          <w:p w14:paraId="3AD863E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152.631,34</w:t>
            </w:r>
          </w:p>
        </w:tc>
        <w:tc>
          <w:tcPr>
            <w:tcW w:w="1540" w:type="dxa"/>
            <w:tcBorders>
              <w:top w:val="nil"/>
              <w:left w:val="nil"/>
              <w:bottom w:val="nil"/>
              <w:right w:val="nil"/>
            </w:tcBorders>
            <w:noWrap/>
            <w:vAlign w:val="bottom"/>
            <w:hideMark/>
          </w:tcPr>
          <w:p w14:paraId="1A7E9261" w14:textId="44FEF6A4" w:rsidR="00397910" w:rsidRPr="001A75F3" w:rsidRDefault="00E71CFF" w:rsidP="00D82B5A">
            <w:pPr>
              <w:jc w:val="center"/>
              <w:rPr>
                <w:rFonts w:ascii="Cambria" w:hAnsi="Cambria" w:cs="Arial"/>
                <w:u w:val="single"/>
                <w:lang w:eastAsia="es-ES"/>
              </w:rPr>
            </w:pPr>
            <w:r w:rsidRPr="001A75F3">
              <w:rPr>
                <w:rFonts w:ascii="Cambria" w:hAnsi="Cambria" w:cs="Arial"/>
                <w:u w:val="single"/>
                <w:lang w:eastAsia="es-ES"/>
              </w:rPr>
              <w:t>122.470,21</w:t>
            </w:r>
          </w:p>
        </w:tc>
      </w:tr>
      <w:tr w:rsidR="00397910" w:rsidRPr="001A75F3" w14:paraId="5028C195" w14:textId="77777777" w:rsidTr="00D82B5A">
        <w:trPr>
          <w:trHeight w:val="248"/>
          <w:jc w:val="center"/>
        </w:trPr>
        <w:tc>
          <w:tcPr>
            <w:tcW w:w="267" w:type="dxa"/>
            <w:tcBorders>
              <w:top w:val="nil"/>
              <w:left w:val="nil"/>
              <w:bottom w:val="nil"/>
              <w:right w:val="nil"/>
            </w:tcBorders>
            <w:noWrap/>
            <w:vAlign w:val="bottom"/>
            <w:hideMark/>
          </w:tcPr>
          <w:p w14:paraId="30559BA8"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5F414A8E"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c) Commission/SCRS Chairs / Présidents de la Commission/du SCRS / </w:t>
            </w:r>
            <w:proofErr w:type="spellStart"/>
            <w:r w:rsidRPr="001A75F3">
              <w:rPr>
                <w:rFonts w:ascii="Cambria" w:hAnsi="Cambria" w:cs="Arial"/>
                <w:lang w:eastAsia="es-ES"/>
              </w:rPr>
              <w:t>Presidentes</w:t>
            </w:r>
            <w:proofErr w:type="spellEnd"/>
            <w:r w:rsidRPr="001A75F3">
              <w:rPr>
                <w:rFonts w:ascii="Cambria" w:hAnsi="Cambria" w:cs="Arial"/>
                <w:lang w:eastAsia="es-ES"/>
              </w:rPr>
              <w:t xml:space="preserve"> de ICCAT y SCRS</w:t>
            </w:r>
          </w:p>
        </w:tc>
        <w:tc>
          <w:tcPr>
            <w:tcW w:w="1115" w:type="dxa"/>
            <w:tcBorders>
              <w:top w:val="nil"/>
              <w:left w:val="nil"/>
              <w:bottom w:val="nil"/>
              <w:right w:val="nil"/>
            </w:tcBorders>
            <w:noWrap/>
            <w:vAlign w:val="bottom"/>
            <w:hideMark/>
          </w:tcPr>
          <w:p w14:paraId="66D6113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4.496,24</w:t>
            </w:r>
          </w:p>
        </w:tc>
        <w:tc>
          <w:tcPr>
            <w:tcW w:w="1115" w:type="dxa"/>
            <w:tcBorders>
              <w:top w:val="nil"/>
              <w:left w:val="nil"/>
              <w:bottom w:val="nil"/>
              <w:right w:val="nil"/>
            </w:tcBorders>
            <w:noWrap/>
            <w:vAlign w:val="bottom"/>
            <w:hideMark/>
          </w:tcPr>
          <w:p w14:paraId="3D5F267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32.874,72</w:t>
            </w:r>
          </w:p>
        </w:tc>
        <w:tc>
          <w:tcPr>
            <w:tcW w:w="1115" w:type="dxa"/>
            <w:tcBorders>
              <w:top w:val="nil"/>
              <w:left w:val="nil"/>
              <w:bottom w:val="nil"/>
              <w:right w:val="nil"/>
            </w:tcBorders>
            <w:noWrap/>
            <w:vAlign w:val="bottom"/>
            <w:hideMark/>
          </w:tcPr>
          <w:p w14:paraId="0653D25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42.001,88</w:t>
            </w:r>
          </w:p>
        </w:tc>
        <w:tc>
          <w:tcPr>
            <w:tcW w:w="1540" w:type="dxa"/>
            <w:tcBorders>
              <w:top w:val="nil"/>
              <w:left w:val="nil"/>
              <w:bottom w:val="nil"/>
              <w:right w:val="nil"/>
            </w:tcBorders>
            <w:noWrap/>
            <w:vAlign w:val="bottom"/>
            <w:hideMark/>
          </w:tcPr>
          <w:p w14:paraId="58B91A0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40.222,89</w:t>
            </w:r>
          </w:p>
        </w:tc>
      </w:tr>
      <w:tr w:rsidR="00397910" w:rsidRPr="001A75F3" w14:paraId="5BC4755F" w14:textId="77777777" w:rsidTr="00D82B5A">
        <w:trPr>
          <w:trHeight w:val="720"/>
          <w:jc w:val="center"/>
        </w:trPr>
        <w:tc>
          <w:tcPr>
            <w:tcW w:w="267" w:type="dxa"/>
            <w:tcBorders>
              <w:top w:val="nil"/>
              <w:left w:val="nil"/>
              <w:bottom w:val="nil"/>
              <w:right w:val="nil"/>
            </w:tcBorders>
            <w:noWrap/>
            <w:vAlign w:val="bottom"/>
            <w:hideMark/>
          </w:tcPr>
          <w:p w14:paraId="469743B3"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340D0A50"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d) COM and SCRS Officers (</w:t>
            </w:r>
            <w:proofErr w:type="spellStart"/>
            <w:r w:rsidRPr="001A75F3">
              <w:rPr>
                <w:rFonts w:ascii="Cambria" w:hAnsi="Cambria" w:cs="Arial"/>
                <w:lang w:eastAsia="es-ES"/>
              </w:rPr>
              <w:t>from</w:t>
            </w:r>
            <w:proofErr w:type="spellEnd"/>
            <w:r w:rsidRPr="001A75F3">
              <w:rPr>
                <w:rFonts w:ascii="Cambria" w:hAnsi="Cambria" w:cs="Arial"/>
                <w:lang w:eastAsia="es-ES"/>
              </w:rPr>
              <w:t xml:space="preserve"> </w:t>
            </w:r>
            <w:proofErr w:type="spellStart"/>
            <w:r w:rsidRPr="001A75F3">
              <w:rPr>
                <w:rFonts w:ascii="Cambria" w:hAnsi="Cambria" w:cs="Arial"/>
                <w:lang w:eastAsia="es-ES"/>
              </w:rPr>
              <w:t>developing</w:t>
            </w:r>
            <w:proofErr w:type="spellEnd"/>
            <w:r w:rsidRPr="001A75F3">
              <w:rPr>
                <w:rFonts w:ascii="Cambria" w:hAnsi="Cambria" w:cs="Arial"/>
                <w:lang w:eastAsia="es-ES"/>
              </w:rPr>
              <w:t xml:space="preserve"> ICCAT </w:t>
            </w:r>
            <w:proofErr w:type="spellStart"/>
            <w:r w:rsidRPr="001A75F3">
              <w:rPr>
                <w:rFonts w:ascii="Cambria" w:hAnsi="Cambria" w:cs="Arial"/>
                <w:lang w:eastAsia="es-ES"/>
              </w:rPr>
              <w:t>Contracting</w:t>
            </w:r>
            <w:proofErr w:type="spellEnd"/>
            <w:r w:rsidRPr="001A75F3">
              <w:rPr>
                <w:rFonts w:ascii="Cambria" w:hAnsi="Cambria" w:cs="Arial"/>
                <w:lang w:eastAsia="es-ES"/>
              </w:rPr>
              <w:t xml:space="preserve"> Parties) / Mandataires de la Commission et du SCRS (des Parties contractantes en développement de l’ICCAT) / Cargos de ICCAT (Partes </w:t>
            </w:r>
            <w:proofErr w:type="spellStart"/>
            <w:r w:rsidRPr="001A75F3">
              <w:rPr>
                <w:rFonts w:ascii="Cambria" w:hAnsi="Cambria" w:cs="Arial"/>
                <w:lang w:eastAsia="es-ES"/>
              </w:rPr>
              <w:t>contratantes</w:t>
            </w:r>
            <w:proofErr w:type="spellEnd"/>
            <w:r w:rsidRPr="001A75F3">
              <w:rPr>
                <w:rFonts w:ascii="Cambria" w:hAnsi="Cambria" w:cs="Arial"/>
                <w:lang w:eastAsia="es-ES"/>
              </w:rPr>
              <w:t xml:space="preserve"> en </w:t>
            </w:r>
            <w:proofErr w:type="spellStart"/>
            <w:r w:rsidRPr="001A75F3">
              <w:rPr>
                <w:rFonts w:ascii="Cambria" w:hAnsi="Cambria" w:cs="Arial"/>
                <w:lang w:eastAsia="es-ES"/>
              </w:rPr>
              <w:t>desarrollo</w:t>
            </w:r>
            <w:proofErr w:type="spellEnd"/>
            <w:r w:rsidRPr="001A75F3">
              <w:rPr>
                <w:rFonts w:ascii="Cambria" w:hAnsi="Cambria" w:cs="Arial"/>
                <w:lang w:eastAsia="es-ES"/>
              </w:rPr>
              <w:t xml:space="preserve"> de ICCAT)</w:t>
            </w:r>
          </w:p>
        </w:tc>
        <w:tc>
          <w:tcPr>
            <w:tcW w:w="1115" w:type="dxa"/>
            <w:tcBorders>
              <w:top w:val="nil"/>
              <w:left w:val="nil"/>
              <w:bottom w:val="nil"/>
              <w:right w:val="nil"/>
            </w:tcBorders>
            <w:noWrap/>
            <w:vAlign w:val="bottom"/>
            <w:hideMark/>
          </w:tcPr>
          <w:p w14:paraId="7351623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14310EC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30.306,19</w:t>
            </w:r>
          </w:p>
        </w:tc>
        <w:tc>
          <w:tcPr>
            <w:tcW w:w="1115" w:type="dxa"/>
            <w:tcBorders>
              <w:top w:val="nil"/>
              <w:left w:val="nil"/>
              <w:bottom w:val="nil"/>
              <w:right w:val="nil"/>
            </w:tcBorders>
            <w:noWrap/>
            <w:vAlign w:val="bottom"/>
            <w:hideMark/>
          </w:tcPr>
          <w:p w14:paraId="3910B073"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34.101,48</w:t>
            </w:r>
          </w:p>
        </w:tc>
        <w:tc>
          <w:tcPr>
            <w:tcW w:w="1540" w:type="dxa"/>
            <w:tcBorders>
              <w:top w:val="nil"/>
              <w:left w:val="nil"/>
              <w:bottom w:val="nil"/>
              <w:right w:val="nil"/>
            </w:tcBorders>
            <w:noWrap/>
            <w:vAlign w:val="bottom"/>
            <w:hideMark/>
          </w:tcPr>
          <w:p w14:paraId="504E028B"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65.798,01</w:t>
            </w:r>
          </w:p>
        </w:tc>
      </w:tr>
      <w:tr w:rsidR="00397910" w:rsidRPr="001A75F3" w14:paraId="72E6CF14" w14:textId="77777777" w:rsidTr="00D82B5A">
        <w:trPr>
          <w:trHeight w:val="495"/>
          <w:jc w:val="center"/>
        </w:trPr>
        <w:tc>
          <w:tcPr>
            <w:tcW w:w="267" w:type="dxa"/>
            <w:tcBorders>
              <w:top w:val="nil"/>
              <w:left w:val="nil"/>
              <w:bottom w:val="nil"/>
              <w:right w:val="nil"/>
            </w:tcBorders>
            <w:noWrap/>
            <w:vAlign w:val="bottom"/>
            <w:hideMark/>
          </w:tcPr>
          <w:p w14:paraId="1AD7A66A"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5E17EF5F"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e) </w:t>
            </w:r>
            <w:proofErr w:type="spellStart"/>
            <w:r w:rsidRPr="001A75F3">
              <w:rPr>
                <w:rFonts w:ascii="Cambria" w:hAnsi="Cambria" w:cs="Arial"/>
                <w:lang w:eastAsia="es-ES"/>
              </w:rPr>
              <w:t>Special</w:t>
            </w:r>
            <w:proofErr w:type="spellEnd"/>
            <w:r w:rsidRPr="001A75F3">
              <w:rPr>
                <w:rFonts w:ascii="Cambria" w:hAnsi="Cambria" w:cs="Arial"/>
                <w:lang w:eastAsia="es-ES"/>
              </w:rPr>
              <w:t xml:space="preserve"> Meeting Participation </w:t>
            </w:r>
            <w:proofErr w:type="spellStart"/>
            <w:r w:rsidRPr="001A75F3">
              <w:rPr>
                <w:rFonts w:ascii="Cambria" w:hAnsi="Cambria" w:cs="Arial"/>
                <w:lang w:eastAsia="es-ES"/>
              </w:rPr>
              <w:t>Fund</w:t>
            </w:r>
            <w:proofErr w:type="spellEnd"/>
            <w:r w:rsidRPr="001A75F3">
              <w:rPr>
                <w:rFonts w:ascii="Cambria" w:hAnsi="Cambria" w:cs="Arial"/>
                <w:lang w:eastAsia="es-ES"/>
              </w:rPr>
              <w:t xml:space="preserve"> / Fonds spécial pour la participation aux réunions / </w:t>
            </w:r>
            <w:proofErr w:type="spellStart"/>
            <w:r w:rsidRPr="001A75F3">
              <w:rPr>
                <w:rFonts w:ascii="Cambria" w:hAnsi="Cambria" w:cs="Arial"/>
                <w:lang w:eastAsia="es-ES"/>
              </w:rPr>
              <w:t>Fondo</w:t>
            </w:r>
            <w:proofErr w:type="spellEnd"/>
            <w:r w:rsidRPr="001A75F3">
              <w:rPr>
                <w:rFonts w:ascii="Cambria" w:hAnsi="Cambria" w:cs="Arial"/>
                <w:lang w:eastAsia="es-ES"/>
              </w:rPr>
              <w:t xml:space="preserve"> </w:t>
            </w:r>
            <w:proofErr w:type="spellStart"/>
            <w:r w:rsidRPr="001A75F3">
              <w:rPr>
                <w:rFonts w:ascii="Cambria" w:hAnsi="Cambria" w:cs="Arial"/>
                <w:lang w:eastAsia="es-ES"/>
              </w:rPr>
              <w:t>especial</w:t>
            </w:r>
            <w:proofErr w:type="spellEnd"/>
            <w:r w:rsidRPr="001A75F3">
              <w:rPr>
                <w:rFonts w:ascii="Cambria" w:hAnsi="Cambria" w:cs="Arial"/>
                <w:lang w:eastAsia="es-ES"/>
              </w:rPr>
              <w:t xml:space="preserve"> para la </w:t>
            </w:r>
            <w:proofErr w:type="spellStart"/>
            <w:r w:rsidRPr="001A75F3">
              <w:rPr>
                <w:rFonts w:ascii="Cambria" w:hAnsi="Cambria" w:cs="Arial"/>
                <w:lang w:eastAsia="es-ES"/>
              </w:rPr>
              <w:t>participación</w:t>
            </w:r>
            <w:proofErr w:type="spellEnd"/>
            <w:r w:rsidRPr="001A75F3">
              <w:rPr>
                <w:rFonts w:ascii="Cambria" w:hAnsi="Cambria" w:cs="Arial"/>
                <w:lang w:eastAsia="es-ES"/>
              </w:rPr>
              <w:t xml:space="preserve"> en </w:t>
            </w:r>
            <w:proofErr w:type="spellStart"/>
            <w:r w:rsidRPr="001A75F3">
              <w:rPr>
                <w:rFonts w:ascii="Cambria" w:hAnsi="Cambria" w:cs="Arial"/>
                <w:lang w:eastAsia="es-ES"/>
              </w:rPr>
              <w:t>reuniones</w:t>
            </w:r>
            <w:proofErr w:type="spellEnd"/>
          </w:p>
        </w:tc>
        <w:tc>
          <w:tcPr>
            <w:tcW w:w="1115" w:type="dxa"/>
            <w:tcBorders>
              <w:top w:val="nil"/>
              <w:left w:val="nil"/>
              <w:bottom w:val="nil"/>
              <w:right w:val="nil"/>
            </w:tcBorders>
            <w:noWrap/>
            <w:vAlign w:val="bottom"/>
            <w:hideMark/>
          </w:tcPr>
          <w:p w14:paraId="5746F88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40.000,00</w:t>
            </w:r>
          </w:p>
        </w:tc>
        <w:tc>
          <w:tcPr>
            <w:tcW w:w="1115" w:type="dxa"/>
            <w:tcBorders>
              <w:top w:val="nil"/>
              <w:left w:val="nil"/>
              <w:bottom w:val="nil"/>
              <w:right w:val="nil"/>
            </w:tcBorders>
            <w:noWrap/>
            <w:vAlign w:val="bottom"/>
            <w:hideMark/>
          </w:tcPr>
          <w:p w14:paraId="58BA791D"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40.000,00</w:t>
            </w:r>
          </w:p>
        </w:tc>
        <w:tc>
          <w:tcPr>
            <w:tcW w:w="1115" w:type="dxa"/>
            <w:tcBorders>
              <w:top w:val="nil"/>
              <w:left w:val="nil"/>
              <w:bottom w:val="nil"/>
              <w:right w:val="nil"/>
            </w:tcBorders>
            <w:noWrap/>
            <w:vAlign w:val="bottom"/>
            <w:hideMark/>
          </w:tcPr>
          <w:p w14:paraId="04C52E5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170.000,00</w:t>
            </w:r>
          </w:p>
        </w:tc>
        <w:tc>
          <w:tcPr>
            <w:tcW w:w="1540" w:type="dxa"/>
            <w:tcBorders>
              <w:top w:val="nil"/>
              <w:left w:val="nil"/>
              <w:bottom w:val="nil"/>
              <w:right w:val="nil"/>
            </w:tcBorders>
            <w:noWrap/>
            <w:vAlign w:val="bottom"/>
            <w:hideMark/>
          </w:tcPr>
          <w:p w14:paraId="1B8FB38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250.000,00</w:t>
            </w:r>
          </w:p>
        </w:tc>
      </w:tr>
      <w:tr w:rsidR="00397910" w:rsidRPr="001A75F3" w14:paraId="7BDDC5D3" w14:textId="77777777" w:rsidTr="00D82B5A">
        <w:trPr>
          <w:trHeight w:val="248"/>
          <w:jc w:val="center"/>
        </w:trPr>
        <w:tc>
          <w:tcPr>
            <w:tcW w:w="267" w:type="dxa"/>
            <w:tcBorders>
              <w:top w:val="nil"/>
              <w:left w:val="nil"/>
              <w:bottom w:val="nil"/>
              <w:right w:val="nil"/>
            </w:tcBorders>
            <w:noWrap/>
            <w:vAlign w:val="bottom"/>
            <w:hideMark/>
          </w:tcPr>
          <w:p w14:paraId="1BA32356"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5C8F5177" w14:textId="77777777" w:rsidR="00397910" w:rsidRPr="001A75F3" w:rsidRDefault="00397910" w:rsidP="00D82B5A">
            <w:pPr>
              <w:ind w:firstLineChars="400" w:firstLine="800"/>
              <w:rPr>
                <w:rFonts w:ascii="Cambria" w:hAnsi="Cambria" w:cs="Arial"/>
                <w:i/>
                <w:iCs/>
                <w:lang w:eastAsia="es-ES"/>
              </w:rPr>
            </w:pPr>
            <w:proofErr w:type="spellStart"/>
            <w:r w:rsidRPr="001A75F3">
              <w:rPr>
                <w:rFonts w:ascii="Cambria" w:hAnsi="Cambria" w:cs="Arial"/>
                <w:i/>
                <w:iCs/>
                <w:lang w:eastAsia="es-ES"/>
              </w:rPr>
              <w:t>Sub-total</w:t>
            </w:r>
            <w:proofErr w:type="spellEnd"/>
            <w:r w:rsidRPr="001A75F3">
              <w:rPr>
                <w:rFonts w:ascii="Cambria" w:hAnsi="Cambria" w:cs="Arial"/>
                <w:i/>
                <w:iCs/>
                <w:lang w:eastAsia="es-ES"/>
              </w:rPr>
              <w:t xml:space="preserve"> </w:t>
            </w:r>
            <w:proofErr w:type="spellStart"/>
            <w:r w:rsidRPr="001A75F3">
              <w:rPr>
                <w:rFonts w:ascii="Cambria" w:hAnsi="Cambria" w:cs="Arial"/>
                <w:i/>
                <w:iCs/>
                <w:lang w:eastAsia="es-ES"/>
              </w:rPr>
              <w:t>Chapter</w:t>
            </w:r>
            <w:proofErr w:type="spellEnd"/>
            <w:r w:rsidRPr="001A75F3">
              <w:rPr>
                <w:rFonts w:ascii="Cambria" w:hAnsi="Cambria" w:cs="Arial"/>
                <w:i/>
                <w:iCs/>
                <w:lang w:eastAsia="es-ES"/>
              </w:rPr>
              <w:t xml:space="preserve"> 2 / Sous-total Chapitre 2 / Subtotal </w:t>
            </w:r>
            <w:proofErr w:type="spellStart"/>
            <w:r w:rsidRPr="001A75F3">
              <w:rPr>
                <w:rFonts w:ascii="Cambria" w:hAnsi="Cambria" w:cs="Arial"/>
                <w:i/>
                <w:iCs/>
                <w:lang w:eastAsia="es-ES"/>
              </w:rPr>
              <w:t>Capítulo</w:t>
            </w:r>
            <w:proofErr w:type="spellEnd"/>
            <w:r w:rsidRPr="001A75F3">
              <w:rPr>
                <w:rFonts w:ascii="Cambria" w:hAnsi="Cambria" w:cs="Arial"/>
                <w:i/>
                <w:iCs/>
                <w:lang w:eastAsia="es-ES"/>
              </w:rPr>
              <w:t xml:space="preserve"> 2</w:t>
            </w:r>
          </w:p>
        </w:tc>
        <w:tc>
          <w:tcPr>
            <w:tcW w:w="1115" w:type="dxa"/>
            <w:tcBorders>
              <w:top w:val="nil"/>
              <w:left w:val="nil"/>
              <w:bottom w:val="nil"/>
              <w:right w:val="nil"/>
            </w:tcBorders>
            <w:noWrap/>
            <w:vAlign w:val="bottom"/>
            <w:hideMark/>
          </w:tcPr>
          <w:p w14:paraId="0135170E"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92.895,66</w:t>
            </w:r>
          </w:p>
        </w:tc>
        <w:tc>
          <w:tcPr>
            <w:tcW w:w="1115" w:type="dxa"/>
            <w:tcBorders>
              <w:top w:val="nil"/>
              <w:left w:val="nil"/>
              <w:bottom w:val="nil"/>
              <w:right w:val="nil"/>
            </w:tcBorders>
            <w:noWrap/>
            <w:vAlign w:val="bottom"/>
            <w:hideMark/>
          </w:tcPr>
          <w:p w14:paraId="6CC218E0"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188.537,12</w:t>
            </w:r>
          </w:p>
        </w:tc>
        <w:tc>
          <w:tcPr>
            <w:tcW w:w="1115" w:type="dxa"/>
            <w:tcBorders>
              <w:top w:val="nil"/>
              <w:left w:val="nil"/>
              <w:bottom w:val="nil"/>
              <w:right w:val="nil"/>
            </w:tcBorders>
            <w:noWrap/>
            <w:vAlign w:val="bottom"/>
            <w:hideMark/>
          </w:tcPr>
          <w:p w14:paraId="6D412A55"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425.128,86</w:t>
            </w:r>
          </w:p>
        </w:tc>
        <w:tc>
          <w:tcPr>
            <w:tcW w:w="1540" w:type="dxa"/>
            <w:tcBorders>
              <w:top w:val="nil"/>
              <w:left w:val="nil"/>
              <w:bottom w:val="nil"/>
              <w:right w:val="nil"/>
            </w:tcBorders>
            <w:noWrap/>
            <w:vAlign w:val="bottom"/>
            <w:hideMark/>
          </w:tcPr>
          <w:p w14:paraId="7801E5E7"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527.026,15</w:t>
            </w:r>
          </w:p>
        </w:tc>
      </w:tr>
      <w:tr w:rsidR="00397910" w:rsidRPr="001A75F3" w14:paraId="646FFC8B" w14:textId="77777777" w:rsidTr="00D82B5A">
        <w:trPr>
          <w:trHeight w:val="248"/>
          <w:jc w:val="center"/>
        </w:trPr>
        <w:tc>
          <w:tcPr>
            <w:tcW w:w="267" w:type="dxa"/>
            <w:tcBorders>
              <w:top w:val="nil"/>
              <w:left w:val="nil"/>
              <w:bottom w:val="nil"/>
              <w:right w:val="nil"/>
            </w:tcBorders>
            <w:noWrap/>
            <w:vAlign w:val="bottom"/>
            <w:hideMark/>
          </w:tcPr>
          <w:p w14:paraId="05FB3A0C"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3.</w:t>
            </w:r>
          </w:p>
        </w:tc>
        <w:tc>
          <w:tcPr>
            <w:tcW w:w="9289" w:type="dxa"/>
            <w:tcBorders>
              <w:top w:val="nil"/>
              <w:left w:val="nil"/>
              <w:bottom w:val="nil"/>
              <w:right w:val="nil"/>
            </w:tcBorders>
            <w:vAlign w:val="bottom"/>
            <w:hideMark/>
          </w:tcPr>
          <w:p w14:paraId="11EEA4B8" w14:textId="77777777" w:rsidR="00397910" w:rsidRPr="001A75F3" w:rsidRDefault="00397910" w:rsidP="00D82B5A">
            <w:pPr>
              <w:rPr>
                <w:rFonts w:ascii="Cambria" w:hAnsi="Cambria" w:cs="Arial"/>
                <w:color w:val="000000"/>
                <w:lang w:eastAsia="es-ES"/>
              </w:rPr>
            </w:pPr>
            <w:r w:rsidRPr="001A75F3">
              <w:rPr>
                <w:rFonts w:ascii="Cambria" w:hAnsi="Cambria" w:cs="Arial"/>
                <w:color w:val="000000"/>
                <w:lang w:eastAsia="es-ES"/>
              </w:rPr>
              <w:t xml:space="preserve">Meetings / Réunions / </w:t>
            </w:r>
            <w:proofErr w:type="spellStart"/>
            <w:r w:rsidRPr="001A75F3">
              <w:rPr>
                <w:rFonts w:ascii="Cambria" w:hAnsi="Cambria" w:cs="Arial"/>
                <w:color w:val="000000"/>
                <w:lang w:eastAsia="es-ES"/>
              </w:rPr>
              <w:t>Reuniones</w:t>
            </w:r>
            <w:proofErr w:type="spellEnd"/>
          </w:p>
        </w:tc>
        <w:tc>
          <w:tcPr>
            <w:tcW w:w="1115" w:type="dxa"/>
            <w:tcBorders>
              <w:top w:val="nil"/>
              <w:left w:val="nil"/>
              <w:bottom w:val="nil"/>
              <w:right w:val="nil"/>
            </w:tcBorders>
            <w:noWrap/>
            <w:vAlign w:val="bottom"/>
            <w:hideMark/>
          </w:tcPr>
          <w:p w14:paraId="0B31EFD4" w14:textId="77777777" w:rsidR="00397910" w:rsidRPr="001A75F3" w:rsidRDefault="00397910" w:rsidP="00D82B5A">
            <w:pPr>
              <w:rPr>
                <w:rFonts w:ascii="Cambria" w:hAnsi="Cambria" w:cs="Arial"/>
                <w:color w:val="000000"/>
                <w:lang w:eastAsia="es-ES"/>
              </w:rPr>
            </w:pPr>
          </w:p>
        </w:tc>
        <w:tc>
          <w:tcPr>
            <w:tcW w:w="1115" w:type="dxa"/>
            <w:tcBorders>
              <w:top w:val="nil"/>
              <w:left w:val="nil"/>
              <w:bottom w:val="nil"/>
              <w:right w:val="nil"/>
            </w:tcBorders>
            <w:noWrap/>
            <w:vAlign w:val="bottom"/>
            <w:hideMark/>
          </w:tcPr>
          <w:p w14:paraId="15CA4859" w14:textId="77777777" w:rsidR="00397910" w:rsidRPr="001A75F3" w:rsidRDefault="00397910" w:rsidP="00D82B5A">
            <w:pPr>
              <w:jc w:val="center"/>
              <w:rPr>
                <w:rFonts w:ascii="Cambria" w:hAnsi="Cambria" w:cs="Arial"/>
                <w:lang w:eastAsia="es-ES"/>
              </w:rPr>
            </w:pPr>
          </w:p>
        </w:tc>
        <w:tc>
          <w:tcPr>
            <w:tcW w:w="1115" w:type="dxa"/>
            <w:tcBorders>
              <w:top w:val="nil"/>
              <w:left w:val="nil"/>
              <w:bottom w:val="nil"/>
              <w:right w:val="nil"/>
            </w:tcBorders>
            <w:noWrap/>
            <w:vAlign w:val="bottom"/>
            <w:hideMark/>
          </w:tcPr>
          <w:p w14:paraId="0C4637E1" w14:textId="77777777" w:rsidR="00397910" w:rsidRPr="001A75F3" w:rsidRDefault="00397910" w:rsidP="00D82B5A">
            <w:pPr>
              <w:jc w:val="center"/>
              <w:rPr>
                <w:rFonts w:ascii="Cambria" w:hAnsi="Cambria" w:cs="Arial"/>
                <w:lang w:eastAsia="es-ES"/>
              </w:rPr>
            </w:pPr>
          </w:p>
        </w:tc>
        <w:tc>
          <w:tcPr>
            <w:tcW w:w="1540" w:type="dxa"/>
            <w:tcBorders>
              <w:top w:val="nil"/>
              <w:left w:val="nil"/>
              <w:bottom w:val="nil"/>
              <w:right w:val="nil"/>
            </w:tcBorders>
            <w:noWrap/>
            <w:vAlign w:val="bottom"/>
            <w:hideMark/>
          </w:tcPr>
          <w:p w14:paraId="7CDA7964" w14:textId="77777777" w:rsidR="00397910" w:rsidRPr="001A75F3" w:rsidRDefault="00397910" w:rsidP="00D82B5A">
            <w:pPr>
              <w:jc w:val="center"/>
              <w:rPr>
                <w:rFonts w:ascii="Cambria" w:hAnsi="Cambria" w:cs="Arial"/>
                <w:lang w:eastAsia="es-ES"/>
              </w:rPr>
            </w:pPr>
          </w:p>
        </w:tc>
      </w:tr>
      <w:tr w:rsidR="00397910" w:rsidRPr="001A75F3" w14:paraId="3ED1C191" w14:textId="77777777" w:rsidTr="00D82B5A">
        <w:trPr>
          <w:trHeight w:val="248"/>
          <w:jc w:val="center"/>
        </w:trPr>
        <w:tc>
          <w:tcPr>
            <w:tcW w:w="267" w:type="dxa"/>
            <w:tcBorders>
              <w:top w:val="nil"/>
              <w:left w:val="nil"/>
              <w:bottom w:val="nil"/>
              <w:right w:val="nil"/>
            </w:tcBorders>
            <w:noWrap/>
            <w:vAlign w:val="bottom"/>
            <w:hideMark/>
          </w:tcPr>
          <w:p w14:paraId="37384D38"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bottom"/>
            <w:hideMark/>
          </w:tcPr>
          <w:p w14:paraId="05F72654" w14:textId="77777777" w:rsidR="00397910" w:rsidRPr="001A75F3" w:rsidRDefault="00397910" w:rsidP="00D82B5A">
            <w:pPr>
              <w:ind w:firstLineChars="200" w:firstLine="400"/>
              <w:rPr>
                <w:rFonts w:ascii="Cambria" w:hAnsi="Cambria" w:cs="Arial"/>
                <w:color w:val="000000"/>
                <w:lang w:eastAsia="es-ES"/>
              </w:rPr>
            </w:pPr>
            <w:r w:rsidRPr="001A75F3">
              <w:rPr>
                <w:rFonts w:ascii="Cambria" w:hAnsi="Cambria" w:cs="Arial"/>
                <w:color w:val="000000"/>
                <w:lang w:eastAsia="es-ES"/>
              </w:rPr>
              <w:t xml:space="preserve">a) Commission </w:t>
            </w:r>
            <w:proofErr w:type="spellStart"/>
            <w:r w:rsidRPr="001A75F3">
              <w:rPr>
                <w:rFonts w:ascii="Cambria" w:hAnsi="Cambria" w:cs="Arial"/>
                <w:color w:val="000000"/>
                <w:lang w:eastAsia="es-ES"/>
              </w:rPr>
              <w:t>annual</w:t>
            </w:r>
            <w:proofErr w:type="spellEnd"/>
            <w:r w:rsidRPr="001A75F3">
              <w:rPr>
                <w:rFonts w:ascii="Cambria" w:hAnsi="Cambria" w:cs="Arial"/>
                <w:color w:val="000000"/>
                <w:lang w:eastAsia="es-ES"/>
              </w:rPr>
              <w:t xml:space="preserve"> meeting / Réunion annuelle de la Commission / </w:t>
            </w:r>
            <w:proofErr w:type="spellStart"/>
            <w:r w:rsidRPr="001A75F3">
              <w:rPr>
                <w:rFonts w:ascii="Cambria" w:hAnsi="Cambria" w:cs="Arial"/>
                <w:color w:val="000000"/>
                <w:lang w:eastAsia="es-ES"/>
              </w:rPr>
              <w:t>Reunión</w:t>
            </w:r>
            <w:proofErr w:type="spellEnd"/>
            <w:r w:rsidRPr="001A75F3">
              <w:rPr>
                <w:rFonts w:ascii="Cambria" w:hAnsi="Cambria" w:cs="Arial"/>
                <w:color w:val="000000"/>
                <w:lang w:eastAsia="es-ES"/>
              </w:rPr>
              <w:t xml:space="preserve"> </w:t>
            </w:r>
            <w:proofErr w:type="spellStart"/>
            <w:r w:rsidRPr="001A75F3">
              <w:rPr>
                <w:rFonts w:ascii="Cambria" w:hAnsi="Cambria" w:cs="Arial"/>
                <w:color w:val="000000"/>
                <w:lang w:eastAsia="es-ES"/>
              </w:rPr>
              <w:t>anual</w:t>
            </w:r>
            <w:proofErr w:type="spellEnd"/>
            <w:r w:rsidRPr="001A75F3">
              <w:rPr>
                <w:rFonts w:ascii="Cambria" w:hAnsi="Cambria" w:cs="Arial"/>
                <w:color w:val="000000"/>
                <w:lang w:eastAsia="es-ES"/>
              </w:rPr>
              <w:t xml:space="preserve"> de la </w:t>
            </w:r>
            <w:proofErr w:type="spellStart"/>
            <w:r w:rsidRPr="001A75F3">
              <w:rPr>
                <w:rFonts w:ascii="Cambria" w:hAnsi="Cambria" w:cs="Arial"/>
                <w:color w:val="000000"/>
                <w:lang w:eastAsia="es-ES"/>
              </w:rPr>
              <w:t>Comisión</w:t>
            </w:r>
            <w:proofErr w:type="spellEnd"/>
          </w:p>
        </w:tc>
        <w:tc>
          <w:tcPr>
            <w:tcW w:w="1115" w:type="dxa"/>
            <w:tcBorders>
              <w:top w:val="nil"/>
              <w:left w:val="nil"/>
              <w:bottom w:val="nil"/>
              <w:right w:val="nil"/>
            </w:tcBorders>
            <w:noWrap/>
            <w:vAlign w:val="bottom"/>
            <w:hideMark/>
          </w:tcPr>
          <w:p w14:paraId="758614D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156.868,55</w:t>
            </w:r>
          </w:p>
        </w:tc>
        <w:tc>
          <w:tcPr>
            <w:tcW w:w="1115" w:type="dxa"/>
            <w:tcBorders>
              <w:top w:val="nil"/>
              <w:left w:val="nil"/>
              <w:bottom w:val="nil"/>
              <w:right w:val="nil"/>
            </w:tcBorders>
            <w:noWrap/>
            <w:vAlign w:val="bottom"/>
            <w:hideMark/>
          </w:tcPr>
          <w:p w14:paraId="33DA8261"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159.230,91</w:t>
            </w:r>
          </w:p>
        </w:tc>
        <w:tc>
          <w:tcPr>
            <w:tcW w:w="1115" w:type="dxa"/>
            <w:tcBorders>
              <w:top w:val="nil"/>
              <w:left w:val="nil"/>
              <w:bottom w:val="nil"/>
              <w:right w:val="nil"/>
            </w:tcBorders>
            <w:noWrap/>
            <w:vAlign w:val="bottom"/>
            <w:hideMark/>
          </w:tcPr>
          <w:p w14:paraId="60C889E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87.442,92</w:t>
            </w:r>
          </w:p>
        </w:tc>
        <w:tc>
          <w:tcPr>
            <w:tcW w:w="1540" w:type="dxa"/>
            <w:tcBorders>
              <w:top w:val="nil"/>
              <w:left w:val="nil"/>
              <w:bottom w:val="nil"/>
              <w:right w:val="nil"/>
            </w:tcBorders>
            <w:noWrap/>
            <w:vAlign w:val="bottom"/>
            <w:hideMark/>
          </w:tcPr>
          <w:p w14:paraId="085EFB0C" w14:textId="425D1DA2" w:rsidR="00397910" w:rsidRPr="001A75F3" w:rsidRDefault="00EE007A" w:rsidP="00D82B5A">
            <w:pPr>
              <w:jc w:val="center"/>
              <w:rPr>
                <w:rFonts w:ascii="Cambria" w:hAnsi="Cambria" w:cs="Arial"/>
                <w:u w:val="single"/>
                <w:lang w:eastAsia="es-ES"/>
              </w:rPr>
            </w:pPr>
            <w:r w:rsidRPr="001A75F3">
              <w:rPr>
                <w:rFonts w:ascii="Cambria" w:hAnsi="Cambria" w:cs="Arial"/>
                <w:u w:val="single"/>
                <w:lang w:eastAsia="es-ES"/>
              </w:rPr>
              <w:t>87.253,59</w:t>
            </w:r>
          </w:p>
        </w:tc>
      </w:tr>
      <w:tr w:rsidR="00397910" w:rsidRPr="001A75F3" w14:paraId="34666DBD" w14:textId="77777777" w:rsidTr="00D82B5A">
        <w:trPr>
          <w:trHeight w:val="495"/>
          <w:jc w:val="center"/>
        </w:trPr>
        <w:tc>
          <w:tcPr>
            <w:tcW w:w="267" w:type="dxa"/>
            <w:tcBorders>
              <w:top w:val="nil"/>
              <w:left w:val="nil"/>
              <w:bottom w:val="nil"/>
              <w:right w:val="nil"/>
            </w:tcBorders>
            <w:noWrap/>
            <w:vAlign w:val="bottom"/>
            <w:hideMark/>
          </w:tcPr>
          <w:p w14:paraId="0FFBB916"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bottom"/>
            <w:hideMark/>
          </w:tcPr>
          <w:p w14:paraId="46F83990" w14:textId="77777777" w:rsidR="00397910" w:rsidRPr="001A75F3" w:rsidRDefault="00397910" w:rsidP="00D82B5A">
            <w:pPr>
              <w:ind w:firstLineChars="200" w:firstLine="400"/>
              <w:rPr>
                <w:rFonts w:ascii="Cambria" w:hAnsi="Cambria" w:cs="Arial"/>
                <w:color w:val="000000"/>
                <w:lang w:eastAsia="es-ES"/>
              </w:rPr>
            </w:pPr>
            <w:r w:rsidRPr="001A75F3">
              <w:rPr>
                <w:rFonts w:ascii="Cambria" w:hAnsi="Cambria" w:cs="Arial"/>
                <w:color w:val="000000"/>
                <w:lang w:eastAsia="es-ES"/>
              </w:rPr>
              <w:t xml:space="preserve">b) Commission </w:t>
            </w:r>
            <w:proofErr w:type="spellStart"/>
            <w:r w:rsidRPr="001A75F3">
              <w:rPr>
                <w:rFonts w:ascii="Cambria" w:hAnsi="Cambria" w:cs="Arial"/>
                <w:color w:val="000000"/>
                <w:lang w:eastAsia="es-ES"/>
              </w:rPr>
              <w:t>intersessional</w:t>
            </w:r>
            <w:proofErr w:type="spellEnd"/>
            <w:r w:rsidRPr="001A75F3">
              <w:rPr>
                <w:rFonts w:ascii="Cambria" w:hAnsi="Cambria" w:cs="Arial"/>
                <w:color w:val="000000"/>
                <w:lang w:eastAsia="es-ES"/>
              </w:rPr>
              <w:t xml:space="preserve"> meetings / Réunions intersessions de la Commission / </w:t>
            </w:r>
            <w:proofErr w:type="spellStart"/>
            <w:r w:rsidRPr="001A75F3">
              <w:rPr>
                <w:rFonts w:ascii="Cambria" w:hAnsi="Cambria" w:cs="Arial"/>
                <w:color w:val="000000"/>
                <w:lang w:eastAsia="es-ES"/>
              </w:rPr>
              <w:t>Reuniones</w:t>
            </w:r>
            <w:proofErr w:type="spellEnd"/>
            <w:r w:rsidRPr="001A75F3">
              <w:rPr>
                <w:rFonts w:ascii="Cambria" w:hAnsi="Cambria" w:cs="Arial"/>
                <w:color w:val="000000"/>
                <w:lang w:eastAsia="es-ES"/>
              </w:rPr>
              <w:t xml:space="preserve"> </w:t>
            </w:r>
            <w:proofErr w:type="spellStart"/>
            <w:r w:rsidRPr="001A75F3">
              <w:rPr>
                <w:rFonts w:ascii="Cambria" w:hAnsi="Cambria" w:cs="Arial"/>
                <w:color w:val="000000"/>
                <w:lang w:eastAsia="es-ES"/>
              </w:rPr>
              <w:t>intersesiones</w:t>
            </w:r>
            <w:proofErr w:type="spellEnd"/>
            <w:r w:rsidRPr="001A75F3">
              <w:rPr>
                <w:rFonts w:ascii="Cambria" w:hAnsi="Cambria" w:cs="Arial"/>
                <w:color w:val="000000"/>
                <w:lang w:eastAsia="es-ES"/>
              </w:rPr>
              <w:t xml:space="preserve"> de la </w:t>
            </w:r>
            <w:proofErr w:type="spellStart"/>
            <w:r w:rsidRPr="001A75F3">
              <w:rPr>
                <w:rFonts w:ascii="Cambria" w:hAnsi="Cambria" w:cs="Arial"/>
                <w:color w:val="000000"/>
                <w:lang w:eastAsia="es-ES"/>
              </w:rPr>
              <w:t>Comisión</w:t>
            </w:r>
            <w:proofErr w:type="spellEnd"/>
          </w:p>
        </w:tc>
        <w:tc>
          <w:tcPr>
            <w:tcW w:w="1115" w:type="dxa"/>
            <w:tcBorders>
              <w:top w:val="nil"/>
              <w:left w:val="nil"/>
              <w:bottom w:val="nil"/>
              <w:right w:val="nil"/>
            </w:tcBorders>
            <w:noWrap/>
            <w:vAlign w:val="bottom"/>
            <w:hideMark/>
          </w:tcPr>
          <w:p w14:paraId="3BC5287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12.771,53</w:t>
            </w:r>
          </w:p>
        </w:tc>
        <w:tc>
          <w:tcPr>
            <w:tcW w:w="1115" w:type="dxa"/>
            <w:tcBorders>
              <w:top w:val="nil"/>
              <w:left w:val="nil"/>
              <w:bottom w:val="nil"/>
              <w:right w:val="nil"/>
            </w:tcBorders>
            <w:noWrap/>
            <w:vAlign w:val="bottom"/>
            <w:hideMark/>
          </w:tcPr>
          <w:p w14:paraId="15AE77A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61314FBB"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540" w:type="dxa"/>
            <w:tcBorders>
              <w:top w:val="nil"/>
              <w:left w:val="nil"/>
              <w:bottom w:val="nil"/>
              <w:right w:val="nil"/>
            </w:tcBorders>
            <w:noWrap/>
            <w:vAlign w:val="bottom"/>
            <w:hideMark/>
          </w:tcPr>
          <w:p w14:paraId="3BCCA1C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r>
      <w:tr w:rsidR="00397910" w:rsidRPr="001A75F3" w14:paraId="2EF3AA84" w14:textId="77777777" w:rsidTr="00D82B5A">
        <w:trPr>
          <w:trHeight w:val="248"/>
          <w:jc w:val="center"/>
        </w:trPr>
        <w:tc>
          <w:tcPr>
            <w:tcW w:w="267" w:type="dxa"/>
            <w:tcBorders>
              <w:top w:val="nil"/>
              <w:left w:val="nil"/>
              <w:bottom w:val="nil"/>
              <w:right w:val="nil"/>
            </w:tcBorders>
            <w:noWrap/>
            <w:vAlign w:val="bottom"/>
            <w:hideMark/>
          </w:tcPr>
          <w:p w14:paraId="588CB277"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28A77206"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c) SCRS </w:t>
            </w:r>
            <w:proofErr w:type="spellStart"/>
            <w:r w:rsidRPr="001A75F3">
              <w:rPr>
                <w:rFonts w:ascii="Cambria" w:hAnsi="Cambria" w:cs="Arial"/>
                <w:lang w:eastAsia="es-ES"/>
              </w:rPr>
              <w:t>annual</w:t>
            </w:r>
            <w:proofErr w:type="spellEnd"/>
            <w:r w:rsidRPr="001A75F3">
              <w:rPr>
                <w:rFonts w:ascii="Cambria" w:hAnsi="Cambria" w:cs="Arial"/>
                <w:lang w:eastAsia="es-ES"/>
              </w:rPr>
              <w:t xml:space="preserve"> meeting / Réunion annuelle du SCRS / </w:t>
            </w:r>
            <w:proofErr w:type="spellStart"/>
            <w:r w:rsidRPr="001A75F3">
              <w:rPr>
                <w:rFonts w:ascii="Cambria" w:hAnsi="Cambria" w:cs="Arial"/>
                <w:lang w:eastAsia="es-ES"/>
              </w:rPr>
              <w:t>Reunión</w:t>
            </w:r>
            <w:proofErr w:type="spellEnd"/>
            <w:r w:rsidRPr="001A75F3">
              <w:rPr>
                <w:rFonts w:ascii="Cambria" w:hAnsi="Cambria" w:cs="Arial"/>
                <w:lang w:eastAsia="es-ES"/>
              </w:rPr>
              <w:t xml:space="preserve"> </w:t>
            </w:r>
            <w:proofErr w:type="spellStart"/>
            <w:r w:rsidRPr="001A75F3">
              <w:rPr>
                <w:rFonts w:ascii="Cambria" w:hAnsi="Cambria" w:cs="Arial"/>
                <w:lang w:eastAsia="es-ES"/>
              </w:rPr>
              <w:t>anual</w:t>
            </w:r>
            <w:proofErr w:type="spellEnd"/>
            <w:r w:rsidRPr="001A75F3">
              <w:rPr>
                <w:rFonts w:ascii="Cambria" w:hAnsi="Cambria" w:cs="Arial"/>
                <w:lang w:eastAsia="es-ES"/>
              </w:rPr>
              <w:t xml:space="preserve"> </w:t>
            </w:r>
            <w:proofErr w:type="spellStart"/>
            <w:r w:rsidRPr="001A75F3">
              <w:rPr>
                <w:rFonts w:ascii="Cambria" w:hAnsi="Cambria" w:cs="Arial"/>
                <w:lang w:eastAsia="es-ES"/>
              </w:rPr>
              <w:t>del</w:t>
            </w:r>
            <w:proofErr w:type="spellEnd"/>
            <w:r w:rsidRPr="001A75F3">
              <w:rPr>
                <w:rFonts w:ascii="Cambria" w:hAnsi="Cambria" w:cs="Arial"/>
                <w:lang w:eastAsia="es-ES"/>
              </w:rPr>
              <w:t xml:space="preserve"> SCRS</w:t>
            </w:r>
          </w:p>
        </w:tc>
        <w:tc>
          <w:tcPr>
            <w:tcW w:w="1115" w:type="dxa"/>
            <w:tcBorders>
              <w:top w:val="nil"/>
              <w:left w:val="nil"/>
              <w:bottom w:val="nil"/>
              <w:right w:val="nil"/>
            </w:tcBorders>
            <w:noWrap/>
            <w:vAlign w:val="bottom"/>
            <w:hideMark/>
          </w:tcPr>
          <w:p w14:paraId="3ACE0E2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36.525,39</w:t>
            </w:r>
          </w:p>
        </w:tc>
        <w:tc>
          <w:tcPr>
            <w:tcW w:w="1115" w:type="dxa"/>
            <w:tcBorders>
              <w:top w:val="nil"/>
              <w:left w:val="nil"/>
              <w:bottom w:val="nil"/>
              <w:right w:val="nil"/>
            </w:tcBorders>
            <w:noWrap/>
            <w:vAlign w:val="bottom"/>
            <w:hideMark/>
          </w:tcPr>
          <w:p w14:paraId="0E01839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86.993,35</w:t>
            </w:r>
          </w:p>
        </w:tc>
        <w:tc>
          <w:tcPr>
            <w:tcW w:w="1115" w:type="dxa"/>
            <w:tcBorders>
              <w:top w:val="nil"/>
              <w:left w:val="nil"/>
              <w:bottom w:val="nil"/>
              <w:right w:val="nil"/>
            </w:tcBorders>
            <w:noWrap/>
            <w:vAlign w:val="bottom"/>
            <w:hideMark/>
          </w:tcPr>
          <w:p w14:paraId="6B225C78"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110.927,58</w:t>
            </w:r>
          </w:p>
        </w:tc>
        <w:tc>
          <w:tcPr>
            <w:tcW w:w="1540" w:type="dxa"/>
            <w:tcBorders>
              <w:top w:val="nil"/>
              <w:left w:val="nil"/>
              <w:bottom w:val="nil"/>
              <w:right w:val="nil"/>
            </w:tcBorders>
            <w:noWrap/>
            <w:vAlign w:val="bottom"/>
            <w:hideMark/>
          </w:tcPr>
          <w:p w14:paraId="20426A4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115.595,09</w:t>
            </w:r>
          </w:p>
        </w:tc>
      </w:tr>
      <w:tr w:rsidR="00397910" w:rsidRPr="001A75F3" w14:paraId="2D47CB0D" w14:textId="77777777" w:rsidTr="00D82B5A">
        <w:trPr>
          <w:trHeight w:val="248"/>
          <w:jc w:val="center"/>
        </w:trPr>
        <w:tc>
          <w:tcPr>
            <w:tcW w:w="267" w:type="dxa"/>
            <w:tcBorders>
              <w:top w:val="nil"/>
              <w:left w:val="nil"/>
              <w:bottom w:val="nil"/>
              <w:right w:val="nil"/>
            </w:tcBorders>
            <w:noWrap/>
            <w:vAlign w:val="bottom"/>
            <w:hideMark/>
          </w:tcPr>
          <w:p w14:paraId="54E14E70"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628AF946"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d) SCRS </w:t>
            </w:r>
            <w:proofErr w:type="spellStart"/>
            <w:r w:rsidRPr="001A75F3">
              <w:rPr>
                <w:rFonts w:ascii="Cambria" w:hAnsi="Cambria" w:cs="Arial"/>
                <w:lang w:eastAsia="es-ES"/>
              </w:rPr>
              <w:t>intersesional</w:t>
            </w:r>
            <w:proofErr w:type="spellEnd"/>
            <w:r w:rsidRPr="001A75F3">
              <w:rPr>
                <w:rFonts w:ascii="Cambria" w:hAnsi="Cambria" w:cs="Arial"/>
                <w:lang w:eastAsia="es-ES"/>
              </w:rPr>
              <w:t xml:space="preserve"> </w:t>
            </w:r>
            <w:proofErr w:type="gramStart"/>
            <w:r w:rsidRPr="001A75F3">
              <w:rPr>
                <w:rFonts w:ascii="Cambria" w:hAnsi="Cambria" w:cs="Arial"/>
                <w:lang w:eastAsia="es-ES"/>
              </w:rPr>
              <w:t>meeting</w:t>
            </w:r>
            <w:proofErr w:type="gramEnd"/>
            <w:r w:rsidRPr="001A75F3">
              <w:rPr>
                <w:rFonts w:ascii="Cambria" w:hAnsi="Cambria" w:cs="Arial"/>
                <w:lang w:eastAsia="es-ES"/>
              </w:rPr>
              <w:t xml:space="preserve"> / Réunions intersessions du </w:t>
            </w:r>
            <w:proofErr w:type="gramStart"/>
            <w:r w:rsidRPr="001A75F3">
              <w:rPr>
                <w:rFonts w:ascii="Cambria" w:hAnsi="Cambria" w:cs="Arial"/>
                <w:lang w:eastAsia="es-ES"/>
              </w:rPr>
              <w:t>SCRS  /</w:t>
            </w:r>
            <w:proofErr w:type="gramEnd"/>
            <w:r w:rsidRPr="001A75F3">
              <w:rPr>
                <w:rFonts w:ascii="Cambria" w:hAnsi="Cambria" w:cs="Arial"/>
                <w:lang w:eastAsia="es-ES"/>
              </w:rPr>
              <w:t xml:space="preserve"> </w:t>
            </w:r>
            <w:proofErr w:type="spellStart"/>
            <w:r w:rsidRPr="001A75F3">
              <w:rPr>
                <w:rFonts w:ascii="Cambria" w:hAnsi="Cambria" w:cs="Arial"/>
                <w:lang w:eastAsia="es-ES"/>
              </w:rPr>
              <w:t>Reuniones</w:t>
            </w:r>
            <w:proofErr w:type="spellEnd"/>
            <w:r w:rsidRPr="001A75F3">
              <w:rPr>
                <w:rFonts w:ascii="Cambria" w:hAnsi="Cambria" w:cs="Arial"/>
                <w:lang w:eastAsia="es-ES"/>
              </w:rPr>
              <w:t xml:space="preserve"> </w:t>
            </w:r>
            <w:proofErr w:type="spellStart"/>
            <w:r w:rsidRPr="001A75F3">
              <w:rPr>
                <w:rFonts w:ascii="Cambria" w:hAnsi="Cambria" w:cs="Arial"/>
                <w:lang w:eastAsia="es-ES"/>
              </w:rPr>
              <w:t>intersesiones</w:t>
            </w:r>
            <w:proofErr w:type="spellEnd"/>
            <w:r w:rsidRPr="001A75F3">
              <w:rPr>
                <w:rFonts w:ascii="Cambria" w:hAnsi="Cambria" w:cs="Arial"/>
                <w:lang w:eastAsia="es-ES"/>
              </w:rPr>
              <w:t xml:space="preserve"> </w:t>
            </w:r>
            <w:proofErr w:type="spellStart"/>
            <w:r w:rsidRPr="001A75F3">
              <w:rPr>
                <w:rFonts w:ascii="Cambria" w:hAnsi="Cambria" w:cs="Arial"/>
                <w:lang w:eastAsia="es-ES"/>
              </w:rPr>
              <w:t>del</w:t>
            </w:r>
            <w:proofErr w:type="spellEnd"/>
            <w:r w:rsidRPr="001A75F3">
              <w:rPr>
                <w:rFonts w:ascii="Cambria" w:hAnsi="Cambria" w:cs="Arial"/>
                <w:lang w:eastAsia="es-ES"/>
              </w:rPr>
              <w:t xml:space="preserve"> SCRS</w:t>
            </w:r>
          </w:p>
        </w:tc>
        <w:tc>
          <w:tcPr>
            <w:tcW w:w="1115" w:type="dxa"/>
            <w:tcBorders>
              <w:top w:val="nil"/>
              <w:left w:val="nil"/>
              <w:bottom w:val="nil"/>
              <w:right w:val="nil"/>
            </w:tcBorders>
            <w:noWrap/>
            <w:vAlign w:val="bottom"/>
            <w:hideMark/>
          </w:tcPr>
          <w:p w14:paraId="0889E36D"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2CE67CC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4.833,08</w:t>
            </w:r>
          </w:p>
        </w:tc>
        <w:tc>
          <w:tcPr>
            <w:tcW w:w="1115" w:type="dxa"/>
            <w:tcBorders>
              <w:top w:val="nil"/>
              <w:left w:val="nil"/>
              <w:bottom w:val="nil"/>
              <w:right w:val="nil"/>
            </w:tcBorders>
            <w:noWrap/>
            <w:vAlign w:val="bottom"/>
            <w:hideMark/>
          </w:tcPr>
          <w:p w14:paraId="214DB044"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123.316,65</w:t>
            </w:r>
          </w:p>
        </w:tc>
        <w:tc>
          <w:tcPr>
            <w:tcW w:w="1540" w:type="dxa"/>
            <w:tcBorders>
              <w:top w:val="nil"/>
              <w:left w:val="nil"/>
              <w:bottom w:val="nil"/>
              <w:right w:val="nil"/>
            </w:tcBorders>
            <w:noWrap/>
            <w:vAlign w:val="bottom"/>
            <w:hideMark/>
          </w:tcPr>
          <w:p w14:paraId="3C6FEF9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207.327,54</w:t>
            </w:r>
          </w:p>
        </w:tc>
      </w:tr>
      <w:tr w:rsidR="00397910" w:rsidRPr="001A75F3" w14:paraId="76348F5B" w14:textId="77777777" w:rsidTr="00D82B5A">
        <w:trPr>
          <w:trHeight w:val="248"/>
          <w:jc w:val="center"/>
        </w:trPr>
        <w:tc>
          <w:tcPr>
            <w:tcW w:w="267" w:type="dxa"/>
            <w:tcBorders>
              <w:top w:val="nil"/>
              <w:left w:val="nil"/>
              <w:bottom w:val="nil"/>
              <w:right w:val="nil"/>
            </w:tcBorders>
            <w:noWrap/>
            <w:vAlign w:val="bottom"/>
            <w:hideMark/>
          </w:tcPr>
          <w:p w14:paraId="36457EFA"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2324FAB7" w14:textId="77777777" w:rsidR="00397910" w:rsidRPr="001A75F3" w:rsidRDefault="00397910" w:rsidP="00D82B5A">
            <w:pPr>
              <w:ind w:firstLineChars="400" w:firstLine="800"/>
              <w:rPr>
                <w:rFonts w:ascii="Cambria" w:hAnsi="Cambria" w:cs="Arial"/>
                <w:i/>
                <w:iCs/>
                <w:lang w:eastAsia="es-ES"/>
              </w:rPr>
            </w:pPr>
            <w:proofErr w:type="spellStart"/>
            <w:r w:rsidRPr="001A75F3">
              <w:rPr>
                <w:rFonts w:ascii="Cambria" w:hAnsi="Cambria" w:cs="Arial"/>
                <w:i/>
                <w:iCs/>
                <w:lang w:eastAsia="es-ES"/>
              </w:rPr>
              <w:t>Sub-total</w:t>
            </w:r>
            <w:proofErr w:type="spellEnd"/>
            <w:r w:rsidRPr="001A75F3">
              <w:rPr>
                <w:rFonts w:ascii="Cambria" w:hAnsi="Cambria" w:cs="Arial"/>
                <w:i/>
                <w:iCs/>
                <w:lang w:eastAsia="es-ES"/>
              </w:rPr>
              <w:t xml:space="preserve"> </w:t>
            </w:r>
            <w:proofErr w:type="spellStart"/>
            <w:r w:rsidRPr="001A75F3">
              <w:rPr>
                <w:rFonts w:ascii="Cambria" w:hAnsi="Cambria" w:cs="Arial"/>
                <w:i/>
                <w:iCs/>
                <w:lang w:eastAsia="es-ES"/>
              </w:rPr>
              <w:t>Chapter</w:t>
            </w:r>
            <w:proofErr w:type="spellEnd"/>
            <w:r w:rsidRPr="001A75F3">
              <w:rPr>
                <w:rFonts w:ascii="Cambria" w:hAnsi="Cambria" w:cs="Arial"/>
                <w:i/>
                <w:iCs/>
                <w:lang w:eastAsia="es-ES"/>
              </w:rPr>
              <w:t xml:space="preserve"> 3 / Sous-total Chapitre 3 / Subtotal </w:t>
            </w:r>
            <w:proofErr w:type="spellStart"/>
            <w:r w:rsidRPr="001A75F3">
              <w:rPr>
                <w:rFonts w:ascii="Cambria" w:hAnsi="Cambria" w:cs="Arial"/>
                <w:i/>
                <w:iCs/>
                <w:lang w:eastAsia="es-ES"/>
              </w:rPr>
              <w:t>Capítulo</w:t>
            </w:r>
            <w:proofErr w:type="spellEnd"/>
            <w:r w:rsidRPr="001A75F3">
              <w:rPr>
                <w:rFonts w:ascii="Cambria" w:hAnsi="Cambria" w:cs="Arial"/>
                <w:i/>
                <w:iCs/>
                <w:lang w:eastAsia="es-ES"/>
              </w:rPr>
              <w:t xml:space="preserve"> 3</w:t>
            </w:r>
          </w:p>
        </w:tc>
        <w:tc>
          <w:tcPr>
            <w:tcW w:w="1115" w:type="dxa"/>
            <w:tcBorders>
              <w:top w:val="nil"/>
              <w:left w:val="nil"/>
              <w:bottom w:val="nil"/>
              <w:right w:val="nil"/>
            </w:tcBorders>
            <w:noWrap/>
            <w:vAlign w:val="bottom"/>
            <w:hideMark/>
          </w:tcPr>
          <w:p w14:paraId="5CB2F34E"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206.165,47</w:t>
            </w:r>
          </w:p>
        </w:tc>
        <w:tc>
          <w:tcPr>
            <w:tcW w:w="1115" w:type="dxa"/>
            <w:tcBorders>
              <w:top w:val="nil"/>
              <w:left w:val="nil"/>
              <w:bottom w:val="nil"/>
              <w:right w:val="nil"/>
            </w:tcBorders>
            <w:noWrap/>
            <w:vAlign w:val="bottom"/>
            <w:hideMark/>
          </w:tcPr>
          <w:p w14:paraId="582CD359"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251.057,34</w:t>
            </w:r>
          </w:p>
        </w:tc>
        <w:tc>
          <w:tcPr>
            <w:tcW w:w="1115" w:type="dxa"/>
            <w:tcBorders>
              <w:top w:val="nil"/>
              <w:left w:val="nil"/>
              <w:bottom w:val="nil"/>
              <w:right w:val="nil"/>
            </w:tcBorders>
            <w:noWrap/>
            <w:vAlign w:val="bottom"/>
            <w:hideMark/>
          </w:tcPr>
          <w:p w14:paraId="4AB4D945"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321.687,15</w:t>
            </w:r>
          </w:p>
        </w:tc>
        <w:tc>
          <w:tcPr>
            <w:tcW w:w="1540" w:type="dxa"/>
            <w:tcBorders>
              <w:top w:val="nil"/>
              <w:left w:val="nil"/>
              <w:bottom w:val="nil"/>
              <w:right w:val="nil"/>
            </w:tcBorders>
            <w:noWrap/>
            <w:vAlign w:val="bottom"/>
            <w:hideMark/>
          </w:tcPr>
          <w:p w14:paraId="1700010A"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404.640,86</w:t>
            </w:r>
          </w:p>
        </w:tc>
      </w:tr>
      <w:tr w:rsidR="00397910" w:rsidRPr="001A75F3" w14:paraId="601BE278" w14:textId="77777777" w:rsidTr="00D82B5A">
        <w:trPr>
          <w:trHeight w:val="248"/>
          <w:jc w:val="center"/>
        </w:trPr>
        <w:tc>
          <w:tcPr>
            <w:tcW w:w="267" w:type="dxa"/>
            <w:tcBorders>
              <w:top w:val="nil"/>
              <w:left w:val="nil"/>
              <w:bottom w:val="nil"/>
              <w:right w:val="nil"/>
            </w:tcBorders>
            <w:noWrap/>
            <w:vAlign w:val="bottom"/>
            <w:hideMark/>
          </w:tcPr>
          <w:p w14:paraId="596C9523"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4.</w:t>
            </w:r>
          </w:p>
        </w:tc>
        <w:tc>
          <w:tcPr>
            <w:tcW w:w="9289" w:type="dxa"/>
            <w:tcBorders>
              <w:top w:val="nil"/>
              <w:left w:val="nil"/>
              <w:bottom w:val="nil"/>
              <w:right w:val="nil"/>
            </w:tcBorders>
            <w:noWrap/>
            <w:vAlign w:val="center"/>
            <w:hideMark/>
          </w:tcPr>
          <w:p w14:paraId="35A23BF4" w14:textId="77777777" w:rsidR="00397910" w:rsidRPr="001A75F3" w:rsidRDefault="00397910" w:rsidP="00D82B5A">
            <w:pPr>
              <w:rPr>
                <w:rFonts w:ascii="Cambria" w:hAnsi="Cambria" w:cs="Arial"/>
                <w:lang w:eastAsia="es-ES"/>
              </w:rPr>
            </w:pPr>
            <w:proofErr w:type="spellStart"/>
            <w:r w:rsidRPr="001A75F3">
              <w:rPr>
                <w:rFonts w:ascii="Cambria" w:hAnsi="Cambria" w:cs="Arial"/>
                <w:lang w:eastAsia="es-ES"/>
              </w:rPr>
              <w:t>Publicationes</w:t>
            </w:r>
            <w:proofErr w:type="spellEnd"/>
            <w:r w:rsidRPr="001A75F3">
              <w:rPr>
                <w:rFonts w:ascii="Cambria" w:hAnsi="Cambria" w:cs="Arial"/>
                <w:lang w:eastAsia="es-ES"/>
              </w:rPr>
              <w:t xml:space="preserve"> / Publications / </w:t>
            </w:r>
            <w:proofErr w:type="spellStart"/>
            <w:r w:rsidRPr="001A75F3">
              <w:rPr>
                <w:rFonts w:ascii="Cambria" w:hAnsi="Cambria" w:cs="Arial"/>
                <w:lang w:eastAsia="es-ES"/>
              </w:rPr>
              <w:t>Publicaciones</w:t>
            </w:r>
            <w:proofErr w:type="spellEnd"/>
          </w:p>
        </w:tc>
        <w:tc>
          <w:tcPr>
            <w:tcW w:w="1115" w:type="dxa"/>
            <w:tcBorders>
              <w:top w:val="nil"/>
              <w:left w:val="nil"/>
              <w:bottom w:val="nil"/>
              <w:right w:val="nil"/>
            </w:tcBorders>
            <w:noWrap/>
            <w:vAlign w:val="bottom"/>
            <w:hideMark/>
          </w:tcPr>
          <w:p w14:paraId="2BE2CA1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9.983,86</w:t>
            </w:r>
          </w:p>
        </w:tc>
        <w:tc>
          <w:tcPr>
            <w:tcW w:w="1115" w:type="dxa"/>
            <w:tcBorders>
              <w:top w:val="nil"/>
              <w:left w:val="nil"/>
              <w:bottom w:val="nil"/>
              <w:right w:val="nil"/>
            </w:tcBorders>
            <w:noWrap/>
            <w:vAlign w:val="bottom"/>
            <w:hideMark/>
          </w:tcPr>
          <w:p w14:paraId="3670CFDE"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15.510,85</w:t>
            </w:r>
          </w:p>
        </w:tc>
        <w:tc>
          <w:tcPr>
            <w:tcW w:w="1115" w:type="dxa"/>
            <w:tcBorders>
              <w:top w:val="nil"/>
              <w:left w:val="nil"/>
              <w:bottom w:val="nil"/>
              <w:right w:val="nil"/>
            </w:tcBorders>
            <w:noWrap/>
            <w:vAlign w:val="bottom"/>
            <w:hideMark/>
          </w:tcPr>
          <w:p w14:paraId="20E351DD"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9.336,03</w:t>
            </w:r>
          </w:p>
        </w:tc>
        <w:tc>
          <w:tcPr>
            <w:tcW w:w="1540" w:type="dxa"/>
            <w:tcBorders>
              <w:top w:val="nil"/>
              <w:left w:val="nil"/>
              <w:bottom w:val="nil"/>
              <w:right w:val="nil"/>
            </w:tcBorders>
            <w:noWrap/>
            <w:vAlign w:val="bottom"/>
            <w:hideMark/>
          </w:tcPr>
          <w:p w14:paraId="4BC8596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13.411,72</w:t>
            </w:r>
          </w:p>
        </w:tc>
      </w:tr>
      <w:tr w:rsidR="00397910" w:rsidRPr="001A75F3" w14:paraId="5BEC3508" w14:textId="77777777" w:rsidTr="00D82B5A">
        <w:trPr>
          <w:trHeight w:val="248"/>
          <w:jc w:val="center"/>
        </w:trPr>
        <w:tc>
          <w:tcPr>
            <w:tcW w:w="267" w:type="dxa"/>
            <w:tcBorders>
              <w:top w:val="nil"/>
              <w:left w:val="nil"/>
              <w:bottom w:val="nil"/>
              <w:right w:val="nil"/>
            </w:tcBorders>
            <w:noWrap/>
            <w:vAlign w:val="bottom"/>
            <w:hideMark/>
          </w:tcPr>
          <w:p w14:paraId="28CC0C0F"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5.</w:t>
            </w:r>
          </w:p>
        </w:tc>
        <w:tc>
          <w:tcPr>
            <w:tcW w:w="9289" w:type="dxa"/>
            <w:tcBorders>
              <w:top w:val="nil"/>
              <w:left w:val="nil"/>
              <w:bottom w:val="nil"/>
              <w:right w:val="nil"/>
            </w:tcBorders>
            <w:noWrap/>
            <w:vAlign w:val="center"/>
            <w:hideMark/>
          </w:tcPr>
          <w:p w14:paraId="36F75598" w14:textId="77777777" w:rsidR="00397910" w:rsidRPr="001A75F3" w:rsidRDefault="00397910" w:rsidP="00D82B5A">
            <w:pPr>
              <w:rPr>
                <w:rFonts w:ascii="Cambria" w:hAnsi="Cambria" w:cs="Arial"/>
                <w:lang w:eastAsia="es-ES"/>
              </w:rPr>
            </w:pPr>
            <w:r w:rsidRPr="001A75F3">
              <w:rPr>
                <w:rFonts w:ascii="Cambria" w:hAnsi="Cambria" w:cs="Arial"/>
                <w:lang w:eastAsia="es-ES"/>
              </w:rPr>
              <w:t xml:space="preserve">Office Equipment / Équipement de bureau / </w:t>
            </w:r>
            <w:proofErr w:type="spellStart"/>
            <w:r w:rsidRPr="001A75F3">
              <w:rPr>
                <w:rFonts w:ascii="Cambria" w:hAnsi="Cambria" w:cs="Arial"/>
                <w:lang w:eastAsia="es-ES"/>
              </w:rPr>
              <w:t>Equipo</w:t>
            </w:r>
            <w:proofErr w:type="spellEnd"/>
            <w:r w:rsidRPr="001A75F3">
              <w:rPr>
                <w:rFonts w:ascii="Cambria" w:hAnsi="Cambria" w:cs="Arial"/>
                <w:lang w:eastAsia="es-ES"/>
              </w:rPr>
              <w:t xml:space="preserve"> de </w:t>
            </w:r>
            <w:proofErr w:type="spellStart"/>
            <w:r w:rsidRPr="001A75F3">
              <w:rPr>
                <w:rFonts w:ascii="Cambria" w:hAnsi="Cambria" w:cs="Arial"/>
                <w:lang w:eastAsia="es-ES"/>
              </w:rPr>
              <w:t>oficina</w:t>
            </w:r>
            <w:proofErr w:type="spellEnd"/>
            <w:r w:rsidRPr="001A75F3">
              <w:rPr>
                <w:rFonts w:ascii="Cambria" w:hAnsi="Cambria" w:cs="Arial"/>
                <w:lang w:eastAsia="es-ES"/>
              </w:rPr>
              <w:t xml:space="preserve"> </w:t>
            </w:r>
          </w:p>
        </w:tc>
        <w:tc>
          <w:tcPr>
            <w:tcW w:w="1115" w:type="dxa"/>
            <w:tcBorders>
              <w:top w:val="nil"/>
              <w:left w:val="nil"/>
              <w:bottom w:val="nil"/>
              <w:right w:val="nil"/>
            </w:tcBorders>
            <w:noWrap/>
            <w:vAlign w:val="bottom"/>
            <w:hideMark/>
          </w:tcPr>
          <w:p w14:paraId="499B804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887,31</w:t>
            </w:r>
          </w:p>
        </w:tc>
        <w:tc>
          <w:tcPr>
            <w:tcW w:w="1115" w:type="dxa"/>
            <w:tcBorders>
              <w:top w:val="nil"/>
              <w:left w:val="nil"/>
              <w:bottom w:val="nil"/>
              <w:right w:val="nil"/>
            </w:tcBorders>
            <w:noWrap/>
            <w:vAlign w:val="bottom"/>
            <w:hideMark/>
          </w:tcPr>
          <w:p w14:paraId="6D944E3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1.643,40</w:t>
            </w:r>
          </w:p>
        </w:tc>
        <w:tc>
          <w:tcPr>
            <w:tcW w:w="1115" w:type="dxa"/>
            <w:tcBorders>
              <w:top w:val="nil"/>
              <w:left w:val="nil"/>
              <w:bottom w:val="nil"/>
              <w:right w:val="nil"/>
            </w:tcBorders>
            <w:noWrap/>
            <w:vAlign w:val="bottom"/>
            <w:hideMark/>
          </w:tcPr>
          <w:p w14:paraId="6D89D04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691,41</w:t>
            </w:r>
          </w:p>
        </w:tc>
        <w:tc>
          <w:tcPr>
            <w:tcW w:w="1540" w:type="dxa"/>
            <w:tcBorders>
              <w:top w:val="nil"/>
              <w:left w:val="nil"/>
              <w:bottom w:val="nil"/>
              <w:right w:val="nil"/>
            </w:tcBorders>
            <w:noWrap/>
            <w:vAlign w:val="bottom"/>
            <w:hideMark/>
          </w:tcPr>
          <w:p w14:paraId="5B07F91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10.661,45</w:t>
            </w:r>
          </w:p>
        </w:tc>
      </w:tr>
      <w:tr w:rsidR="00397910" w:rsidRPr="001A75F3" w14:paraId="351BF4EC" w14:textId="77777777" w:rsidTr="00D82B5A">
        <w:trPr>
          <w:trHeight w:val="248"/>
          <w:jc w:val="center"/>
        </w:trPr>
        <w:tc>
          <w:tcPr>
            <w:tcW w:w="267" w:type="dxa"/>
            <w:tcBorders>
              <w:top w:val="nil"/>
              <w:left w:val="nil"/>
              <w:bottom w:val="nil"/>
              <w:right w:val="nil"/>
            </w:tcBorders>
            <w:noWrap/>
            <w:vAlign w:val="bottom"/>
            <w:hideMark/>
          </w:tcPr>
          <w:p w14:paraId="0FBB64E7"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6.</w:t>
            </w:r>
          </w:p>
        </w:tc>
        <w:tc>
          <w:tcPr>
            <w:tcW w:w="10404" w:type="dxa"/>
            <w:gridSpan w:val="2"/>
            <w:tcBorders>
              <w:top w:val="nil"/>
              <w:left w:val="nil"/>
              <w:bottom w:val="nil"/>
              <w:right w:val="nil"/>
            </w:tcBorders>
            <w:noWrap/>
            <w:vAlign w:val="center"/>
            <w:hideMark/>
          </w:tcPr>
          <w:p w14:paraId="231AA219" w14:textId="77777777" w:rsidR="00397910" w:rsidRPr="001A75F3" w:rsidRDefault="00397910" w:rsidP="00D82B5A">
            <w:pPr>
              <w:rPr>
                <w:rFonts w:ascii="Cambria" w:hAnsi="Cambria" w:cs="Arial"/>
                <w:lang w:eastAsia="es-ES"/>
              </w:rPr>
            </w:pPr>
            <w:r w:rsidRPr="001A75F3">
              <w:rPr>
                <w:rFonts w:ascii="Cambria" w:hAnsi="Cambria" w:cs="Arial"/>
                <w:lang w:eastAsia="es-ES"/>
              </w:rPr>
              <w:t xml:space="preserve">Operating </w:t>
            </w:r>
            <w:proofErr w:type="spellStart"/>
            <w:r w:rsidRPr="001A75F3">
              <w:rPr>
                <w:rFonts w:ascii="Cambria" w:hAnsi="Cambria" w:cs="Arial"/>
                <w:lang w:eastAsia="es-ES"/>
              </w:rPr>
              <w:t>costs</w:t>
            </w:r>
            <w:proofErr w:type="spellEnd"/>
            <w:r w:rsidRPr="001A75F3">
              <w:rPr>
                <w:rFonts w:ascii="Cambria" w:hAnsi="Cambria" w:cs="Arial"/>
                <w:lang w:eastAsia="es-ES"/>
              </w:rPr>
              <w:t xml:space="preserve"> / Frais de fonctionnement / Costes </w:t>
            </w:r>
            <w:proofErr w:type="spellStart"/>
            <w:r w:rsidRPr="001A75F3">
              <w:rPr>
                <w:rFonts w:ascii="Cambria" w:hAnsi="Cambria" w:cs="Arial"/>
                <w:lang w:eastAsia="es-ES"/>
              </w:rPr>
              <w:t>operativos</w:t>
            </w:r>
            <w:proofErr w:type="spellEnd"/>
          </w:p>
        </w:tc>
        <w:tc>
          <w:tcPr>
            <w:tcW w:w="1115" w:type="dxa"/>
            <w:tcBorders>
              <w:top w:val="nil"/>
              <w:left w:val="nil"/>
              <w:bottom w:val="nil"/>
              <w:right w:val="nil"/>
            </w:tcBorders>
            <w:noWrap/>
            <w:vAlign w:val="bottom"/>
            <w:hideMark/>
          </w:tcPr>
          <w:p w14:paraId="4FC96B0E"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bottom"/>
            <w:hideMark/>
          </w:tcPr>
          <w:p w14:paraId="7D1CC6FB" w14:textId="77777777" w:rsidR="00397910" w:rsidRPr="001A75F3" w:rsidRDefault="00397910" w:rsidP="00D82B5A">
            <w:pPr>
              <w:jc w:val="center"/>
              <w:rPr>
                <w:rFonts w:ascii="Cambria" w:hAnsi="Cambria" w:cs="Arial"/>
                <w:lang w:eastAsia="es-ES"/>
              </w:rPr>
            </w:pPr>
          </w:p>
        </w:tc>
        <w:tc>
          <w:tcPr>
            <w:tcW w:w="1540" w:type="dxa"/>
            <w:tcBorders>
              <w:top w:val="nil"/>
              <w:left w:val="nil"/>
              <w:bottom w:val="nil"/>
              <w:right w:val="nil"/>
            </w:tcBorders>
            <w:noWrap/>
            <w:vAlign w:val="bottom"/>
            <w:hideMark/>
          </w:tcPr>
          <w:p w14:paraId="540A95A6" w14:textId="77777777" w:rsidR="00397910" w:rsidRPr="001A75F3" w:rsidRDefault="00397910" w:rsidP="00D82B5A">
            <w:pPr>
              <w:jc w:val="center"/>
              <w:rPr>
                <w:rFonts w:ascii="Cambria" w:hAnsi="Cambria" w:cs="Arial"/>
                <w:lang w:eastAsia="es-ES"/>
              </w:rPr>
            </w:pPr>
          </w:p>
        </w:tc>
      </w:tr>
      <w:tr w:rsidR="00397910" w:rsidRPr="001A75F3" w14:paraId="68DAEC6C" w14:textId="77777777" w:rsidTr="00D82B5A">
        <w:trPr>
          <w:trHeight w:val="248"/>
          <w:jc w:val="center"/>
        </w:trPr>
        <w:tc>
          <w:tcPr>
            <w:tcW w:w="267" w:type="dxa"/>
            <w:tcBorders>
              <w:top w:val="nil"/>
              <w:left w:val="nil"/>
              <w:bottom w:val="nil"/>
              <w:right w:val="nil"/>
            </w:tcBorders>
            <w:noWrap/>
            <w:vAlign w:val="bottom"/>
            <w:hideMark/>
          </w:tcPr>
          <w:p w14:paraId="0C8FBFA1"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noWrap/>
            <w:vAlign w:val="center"/>
            <w:hideMark/>
          </w:tcPr>
          <w:p w14:paraId="01B73851"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a) General </w:t>
            </w:r>
            <w:proofErr w:type="spellStart"/>
            <w:r w:rsidRPr="001A75F3">
              <w:rPr>
                <w:rFonts w:ascii="Cambria" w:hAnsi="Cambria" w:cs="Arial"/>
                <w:lang w:eastAsia="es-ES"/>
              </w:rPr>
              <w:t>expenses</w:t>
            </w:r>
            <w:proofErr w:type="spellEnd"/>
            <w:r w:rsidRPr="001A75F3">
              <w:rPr>
                <w:rFonts w:ascii="Cambria" w:hAnsi="Cambria" w:cs="Arial"/>
                <w:lang w:eastAsia="es-ES"/>
              </w:rPr>
              <w:t xml:space="preserve"> / Frais généraux / Gastos </w:t>
            </w:r>
            <w:proofErr w:type="spellStart"/>
            <w:r w:rsidRPr="001A75F3">
              <w:rPr>
                <w:rFonts w:ascii="Cambria" w:hAnsi="Cambria" w:cs="Arial"/>
                <w:lang w:eastAsia="es-ES"/>
              </w:rPr>
              <w:t>generales</w:t>
            </w:r>
            <w:proofErr w:type="spellEnd"/>
          </w:p>
        </w:tc>
        <w:tc>
          <w:tcPr>
            <w:tcW w:w="1115" w:type="dxa"/>
            <w:tcBorders>
              <w:top w:val="nil"/>
              <w:left w:val="nil"/>
              <w:bottom w:val="nil"/>
              <w:right w:val="nil"/>
            </w:tcBorders>
            <w:noWrap/>
            <w:vAlign w:val="bottom"/>
            <w:hideMark/>
          </w:tcPr>
          <w:p w14:paraId="6CF8311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113.705,11</w:t>
            </w:r>
          </w:p>
        </w:tc>
        <w:tc>
          <w:tcPr>
            <w:tcW w:w="1115" w:type="dxa"/>
            <w:tcBorders>
              <w:top w:val="nil"/>
              <w:left w:val="nil"/>
              <w:bottom w:val="nil"/>
              <w:right w:val="nil"/>
            </w:tcBorders>
            <w:noWrap/>
            <w:vAlign w:val="bottom"/>
            <w:hideMark/>
          </w:tcPr>
          <w:p w14:paraId="087F81D8"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127.620,23</w:t>
            </w:r>
          </w:p>
        </w:tc>
        <w:tc>
          <w:tcPr>
            <w:tcW w:w="1115" w:type="dxa"/>
            <w:tcBorders>
              <w:top w:val="nil"/>
              <w:left w:val="nil"/>
              <w:bottom w:val="nil"/>
              <w:right w:val="nil"/>
            </w:tcBorders>
            <w:noWrap/>
            <w:vAlign w:val="bottom"/>
            <w:hideMark/>
          </w:tcPr>
          <w:p w14:paraId="1EA50114"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125.288,40</w:t>
            </w:r>
          </w:p>
        </w:tc>
        <w:tc>
          <w:tcPr>
            <w:tcW w:w="1540" w:type="dxa"/>
            <w:tcBorders>
              <w:top w:val="nil"/>
              <w:left w:val="nil"/>
              <w:bottom w:val="nil"/>
              <w:right w:val="nil"/>
            </w:tcBorders>
            <w:noWrap/>
            <w:vAlign w:val="bottom"/>
            <w:hideMark/>
          </w:tcPr>
          <w:p w14:paraId="3B272C4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102.541,44</w:t>
            </w:r>
          </w:p>
        </w:tc>
      </w:tr>
      <w:tr w:rsidR="00397910" w:rsidRPr="001A75F3" w14:paraId="54340781" w14:textId="77777777" w:rsidTr="00D82B5A">
        <w:trPr>
          <w:trHeight w:val="495"/>
          <w:jc w:val="center"/>
        </w:trPr>
        <w:tc>
          <w:tcPr>
            <w:tcW w:w="267" w:type="dxa"/>
            <w:tcBorders>
              <w:top w:val="nil"/>
              <w:left w:val="nil"/>
              <w:bottom w:val="nil"/>
              <w:right w:val="nil"/>
            </w:tcBorders>
            <w:noWrap/>
            <w:vAlign w:val="bottom"/>
            <w:hideMark/>
          </w:tcPr>
          <w:p w14:paraId="31ACC766"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4C6A5791"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b) Software licences and cloud </w:t>
            </w:r>
            <w:proofErr w:type="spellStart"/>
            <w:r w:rsidRPr="001A75F3">
              <w:rPr>
                <w:rFonts w:ascii="Cambria" w:hAnsi="Cambria" w:cs="Arial"/>
                <w:lang w:eastAsia="es-ES"/>
              </w:rPr>
              <w:t>resources</w:t>
            </w:r>
            <w:proofErr w:type="spellEnd"/>
            <w:r w:rsidRPr="001A75F3">
              <w:rPr>
                <w:rFonts w:ascii="Cambria" w:hAnsi="Cambria" w:cs="Arial"/>
                <w:lang w:eastAsia="es-ES"/>
              </w:rPr>
              <w:t xml:space="preserve"> / Licences de logiciels et ressources en nuage / Licencias de software y </w:t>
            </w:r>
            <w:proofErr w:type="spellStart"/>
            <w:r w:rsidRPr="001A75F3">
              <w:rPr>
                <w:rFonts w:ascii="Cambria" w:hAnsi="Cambria" w:cs="Arial"/>
                <w:lang w:eastAsia="es-ES"/>
              </w:rPr>
              <w:t>recursos</w:t>
            </w:r>
            <w:proofErr w:type="spellEnd"/>
            <w:r w:rsidRPr="001A75F3">
              <w:rPr>
                <w:rFonts w:ascii="Cambria" w:hAnsi="Cambria" w:cs="Arial"/>
                <w:lang w:eastAsia="es-ES"/>
              </w:rPr>
              <w:t xml:space="preserve"> en la </w:t>
            </w:r>
            <w:proofErr w:type="spellStart"/>
            <w:r w:rsidRPr="001A75F3">
              <w:rPr>
                <w:rFonts w:ascii="Cambria" w:hAnsi="Cambria" w:cs="Arial"/>
                <w:lang w:eastAsia="es-ES"/>
              </w:rPr>
              <w:t>nube</w:t>
            </w:r>
            <w:proofErr w:type="spellEnd"/>
          </w:p>
        </w:tc>
        <w:tc>
          <w:tcPr>
            <w:tcW w:w="1115" w:type="dxa"/>
            <w:tcBorders>
              <w:top w:val="nil"/>
              <w:left w:val="nil"/>
              <w:bottom w:val="nil"/>
              <w:right w:val="nil"/>
            </w:tcBorders>
            <w:noWrap/>
            <w:vAlign w:val="bottom"/>
            <w:hideMark/>
          </w:tcPr>
          <w:p w14:paraId="26AE226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82.202,04</w:t>
            </w:r>
          </w:p>
        </w:tc>
        <w:tc>
          <w:tcPr>
            <w:tcW w:w="1115" w:type="dxa"/>
            <w:tcBorders>
              <w:top w:val="nil"/>
              <w:left w:val="nil"/>
              <w:bottom w:val="nil"/>
              <w:right w:val="nil"/>
            </w:tcBorders>
            <w:noWrap/>
            <w:vAlign w:val="bottom"/>
            <w:hideMark/>
          </w:tcPr>
          <w:p w14:paraId="016AA343"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93.113,89</w:t>
            </w:r>
          </w:p>
        </w:tc>
        <w:tc>
          <w:tcPr>
            <w:tcW w:w="1115" w:type="dxa"/>
            <w:tcBorders>
              <w:top w:val="nil"/>
              <w:left w:val="nil"/>
              <w:bottom w:val="nil"/>
              <w:right w:val="nil"/>
            </w:tcBorders>
            <w:noWrap/>
            <w:vAlign w:val="bottom"/>
            <w:hideMark/>
          </w:tcPr>
          <w:p w14:paraId="7305ECA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100.984,47</w:t>
            </w:r>
          </w:p>
        </w:tc>
        <w:tc>
          <w:tcPr>
            <w:tcW w:w="1540" w:type="dxa"/>
            <w:tcBorders>
              <w:top w:val="nil"/>
              <w:left w:val="nil"/>
              <w:bottom w:val="nil"/>
              <w:right w:val="nil"/>
            </w:tcBorders>
            <w:noWrap/>
            <w:vAlign w:val="bottom"/>
            <w:hideMark/>
          </w:tcPr>
          <w:p w14:paraId="455475B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140.715,66</w:t>
            </w:r>
          </w:p>
        </w:tc>
      </w:tr>
      <w:tr w:rsidR="00397910" w:rsidRPr="001A75F3" w14:paraId="43F2C18F" w14:textId="77777777" w:rsidTr="00D82B5A">
        <w:trPr>
          <w:trHeight w:val="248"/>
          <w:jc w:val="center"/>
        </w:trPr>
        <w:tc>
          <w:tcPr>
            <w:tcW w:w="267" w:type="dxa"/>
            <w:tcBorders>
              <w:top w:val="nil"/>
              <w:left w:val="nil"/>
              <w:bottom w:val="nil"/>
              <w:right w:val="nil"/>
            </w:tcBorders>
            <w:noWrap/>
            <w:vAlign w:val="bottom"/>
            <w:hideMark/>
          </w:tcPr>
          <w:p w14:paraId="6B10B188"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noWrap/>
            <w:vAlign w:val="center"/>
            <w:hideMark/>
          </w:tcPr>
          <w:p w14:paraId="7A77AE28"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c) Computer hardware / Matériel informatique / Hardware </w:t>
            </w:r>
            <w:proofErr w:type="spellStart"/>
            <w:r w:rsidRPr="001A75F3">
              <w:rPr>
                <w:rFonts w:ascii="Cambria" w:hAnsi="Cambria" w:cs="Arial"/>
                <w:lang w:eastAsia="es-ES"/>
              </w:rPr>
              <w:t>informático</w:t>
            </w:r>
            <w:proofErr w:type="spellEnd"/>
          </w:p>
        </w:tc>
        <w:tc>
          <w:tcPr>
            <w:tcW w:w="1115" w:type="dxa"/>
            <w:tcBorders>
              <w:top w:val="nil"/>
              <w:left w:val="nil"/>
              <w:bottom w:val="nil"/>
              <w:right w:val="nil"/>
            </w:tcBorders>
            <w:noWrap/>
            <w:vAlign w:val="bottom"/>
            <w:hideMark/>
          </w:tcPr>
          <w:p w14:paraId="5C612931"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22.959,95</w:t>
            </w:r>
          </w:p>
        </w:tc>
        <w:tc>
          <w:tcPr>
            <w:tcW w:w="1115" w:type="dxa"/>
            <w:tcBorders>
              <w:top w:val="nil"/>
              <w:left w:val="nil"/>
              <w:bottom w:val="nil"/>
              <w:right w:val="nil"/>
            </w:tcBorders>
            <w:noWrap/>
            <w:vAlign w:val="bottom"/>
            <w:hideMark/>
          </w:tcPr>
          <w:p w14:paraId="167635F6"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23.159,30</w:t>
            </w:r>
          </w:p>
        </w:tc>
        <w:tc>
          <w:tcPr>
            <w:tcW w:w="1115" w:type="dxa"/>
            <w:tcBorders>
              <w:top w:val="nil"/>
              <w:left w:val="nil"/>
              <w:bottom w:val="nil"/>
              <w:right w:val="nil"/>
            </w:tcBorders>
            <w:noWrap/>
            <w:vAlign w:val="bottom"/>
            <w:hideMark/>
          </w:tcPr>
          <w:p w14:paraId="5000ED31"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27.418,08</w:t>
            </w:r>
          </w:p>
        </w:tc>
        <w:tc>
          <w:tcPr>
            <w:tcW w:w="1540" w:type="dxa"/>
            <w:tcBorders>
              <w:top w:val="nil"/>
              <w:left w:val="nil"/>
              <w:bottom w:val="nil"/>
              <w:right w:val="nil"/>
            </w:tcBorders>
            <w:noWrap/>
            <w:vAlign w:val="bottom"/>
            <w:hideMark/>
          </w:tcPr>
          <w:p w14:paraId="4E984DF0"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31.056,63</w:t>
            </w:r>
          </w:p>
        </w:tc>
      </w:tr>
      <w:tr w:rsidR="00397910" w:rsidRPr="001A75F3" w14:paraId="59C794AB" w14:textId="77777777" w:rsidTr="00D82B5A">
        <w:trPr>
          <w:trHeight w:val="248"/>
          <w:jc w:val="center"/>
        </w:trPr>
        <w:tc>
          <w:tcPr>
            <w:tcW w:w="267" w:type="dxa"/>
            <w:tcBorders>
              <w:top w:val="nil"/>
              <w:left w:val="nil"/>
              <w:bottom w:val="nil"/>
              <w:right w:val="nil"/>
            </w:tcBorders>
            <w:noWrap/>
            <w:vAlign w:val="bottom"/>
            <w:hideMark/>
          </w:tcPr>
          <w:p w14:paraId="52F86ED4"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noWrap/>
            <w:vAlign w:val="center"/>
            <w:hideMark/>
          </w:tcPr>
          <w:p w14:paraId="1FC099BA" w14:textId="77777777" w:rsidR="00397910" w:rsidRPr="001A75F3" w:rsidRDefault="00397910" w:rsidP="00D82B5A">
            <w:pPr>
              <w:ind w:firstLineChars="200" w:firstLine="400"/>
              <w:rPr>
                <w:rFonts w:ascii="Cambria" w:hAnsi="Cambria" w:cs="Arial"/>
                <w:lang w:eastAsia="es-ES"/>
              </w:rPr>
            </w:pPr>
            <w:r w:rsidRPr="001A75F3">
              <w:rPr>
                <w:rFonts w:ascii="Cambria" w:hAnsi="Cambria" w:cs="Arial"/>
                <w:lang w:eastAsia="es-ES"/>
              </w:rPr>
              <w:t xml:space="preserve">d) Phone line-Internet </w:t>
            </w:r>
            <w:proofErr w:type="spellStart"/>
            <w:r w:rsidRPr="001A75F3">
              <w:rPr>
                <w:rFonts w:ascii="Cambria" w:hAnsi="Cambria" w:cs="Arial"/>
                <w:lang w:eastAsia="es-ES"/>
              </w:rPr>
              <w:t>domain</w:t>
            </w:r>
            <w:proofErr w:type="spellEnd"/>
            <w:r w:rsidRPr="001A75F3">
              <w:rPr>
                <w:rFonts w:ascii="Cambria" w:hAnsi="Cambria" w:cs="Arial"/>
                <w:lang w:eastAsia="es-ES"/>
              </w:rPr>
              <w:t xml:space="preserve"> / Ligne téléphonique – Domaine </w:t>
            </w:r>
            <w:proofErr w:type="gramStart"/>
            <w:r w:rsidRPr="001A75F3">
              <w:rPr>
                <w:rFonts w:ascii="Cambria" w:hAnsi="Cambria" w:cs="Arial"/>
                <w:lang w:eastAsia="es-ES"/>
              </w:rPr>
              <w:t>Internet  /</w:t>
            </w:r>
            <w:proofErr w:type="gramEnd"/>
            <w:r w:rsidRPr="001A75F3">
              <w:rPr>
                <w:rFonts w:ascii="Cambria" w:hAnsi="Cambria" w:cs="Arial"/>
                <w:lang w:eastAsia="es-ES"/>
              </w:rPr>
              <w:t xml:space="preserve"> Línea </w:t>
            </w:r>
            <w:proofErr w:type="spellStart"/>
            <w:r w:rsidRPr="001A75F3">
              <w:rPr>
                <w:rFonts w:ascii="Cambria" w:hAnsi="Cambria" w:cs="Arial"/>
                <w:lang w:eastAsia="es-ES"/>
              </w:rPr>
              <w:t>telefónica-Dominio</w:t>
            </w:r>
            <w:proofErr w:type="spellEnd"/>
            <w:r w:rsidRPr="001A75F3">
              <w:rPr>
                <w:rFonts w:ascii="Cambria" w:hAnsi="Cambria" w:cs="Arial"/>
                <w:lang w:eastAsia="es-ES"/>
              </w:rPr>
              <w:t xml:space="preserve"> de Internet</w:t>
            </w:r>
          </w:p>
        </w:tc>
        <w:tc>
          <w:tcPr>
            <w:tcW w:w="1115" w:type="dxa"/>
            <w:tcBorders>
              <w:top w:val="nil"/>
              <w:left w:val="nil"/>
              <w:bottom w:val="nil"/>
              <w:right w:val="nil"/>
            </w:tcBorders>
            <w:noWrap/>
            <w:vAlign w:val="bottom"/>
            <w:hideMark/>
          </w:tcPr>
          <w:p w14:paraId="3AD63ED3"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7.133,95</w:t>
            </w:r>
          </w:p>
        </w:tc>
        <w:tc>
          <w:tcPr>
            <w:tcW w:w="1115" w:type="dxa"/>
            <w:tcBorders>
              <w:top w:val="nil"/>
              <w:left w:val="nil"/>
              <w:bottom w:val="nil"/>
              <w:right w:val="nil"/>
            </w:tcBorders>
            <w:noWrap/>
            <w:vAlign w:val="bottom"/>
            <w:hideMark/>
          </w:tcPr>
          <w:p w14:paraId="4834FEB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7.080,96</w:t>
            </w:r>
          </w:p>
        </w:tc>
        <w:tc>
          <w:tcPr>
            <w:tcW w:w="1115" w:type="dxa"/>
            <w:tcBorders>
              <w:top w:val="nil"/>
              <w:left w:val="nil"/>
              <w:bottom w:val="nil"/>
              <w:right w:val="nil"/>
            </w:tcBorders>
            <w:noWrap/>
            <w:vAlign w:val="bottom"/>
            <w:hideMark/>
          </w:tcPr>
          <w:p w14:paraId="341C990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7.541,99</w:t>
            </w:r>
          </w:p>
        </w:tc>
        <w:tc>
          <w:tcPr>
            <w:tcW w:w="1540" w:type="dxa"/>
            <w:tcBorders>
              <w:top w:val="nil"/>
              <w:left w:val="nil"/>
              <w:bottom w:val="nil"/>
              <w:right w:val="nil"/>
            </w:tcBorders>
            <w:noWrap/>
            <w:vAlign w:val="bottom"/>
            <w:hideMark/>
          </w:tcPr>
          <w:p w14:paraId="4828A17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7.353,58</w:t>
            </w:r>
          </w:p>
        </w:tc>
      </w:tr>
      <w:tr w:rsidR="00397910" w:rsidRPr="001A75F3" w14:paraId="6A611146" w14:textId="77777777" w:rsidTr="00D82B5A">
        <w:trPr>
          <w:trHeight w:val="248"/>
          <w:jc w:val="center"/>
        </w:trPr>
        <w:tc>
          <w:tcPr>
            <w:tcW w:w="267" w:type="dxa"/>
            <w:tcBorders>
              <w:top w:val="nil"/>
              <w:left w:val="nil"/>
              <w:bottom w:val="nil"/>
              <w:right w:val="nil"/>
            </w:tcBorders>
            <w:noWrap/>
            <w:vAlign w:val="bottom"/>
            <w:hideMark/>
          </w:tcPr>
          <w:p w14:paraId="589F4BAC"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vAlign w:val="center"/>
            <w:hideMark/>
          </w:tcPr>
          <w:p w14:paraId="7226E05F" w14:textId="77777777" w:rsidR="00397910" w:rsidRPr="001A75F3" w:rsidRDefault="00397910" w:rsidP="00D82B5A">
            <w:pPr>
              <w:ind w:firstLineChars="400" w:firstLine="800"/>
              <w:rPr>
                <w:rFonts w:ascii="Cambria" w:hAnsi="Cambria" w:cs="Arial"/>
                <w:i/>
                <w:iCs/>
                <w:lang w:eastAsia="es-ES"/>
              </w:rPr>
            </w:pPr>
            <w:proofErr w:type="spellStart"/>
            <w:r w:rsidRPr="001A75F3">
              <w:rPr>
                <w:rFonts w:ascii="Cambria" w:hAnsi="Cambria" w:cs="Arial"/>
                <w:i/>
                <w:iCs/>
                <w:lang w:eastAsia="es-ES"/>
              </w:rPr>
              <w:t>Sub-total</w:t>
            </w:r>
            <w:proofErr w:type="spellEnd"/>
            <w:r w:rsidRPr="001A75F3">
              <w:rPr>
                <w:rFonts w:ascii="Cambria" w:hAnsi="Cambria" w:cs="Arial"/>
                <w:i/>
                <w:iCs/>
                <w:lang w:eastAsia="es-ES"/>
              </w:rPr>
              <w:t xml:space="preserve"> </w:t>
            </w:r>
            <w:proofErr w:type="spellStart"/>
            <w:r w:rsidRPr="001A75F3">
              <w:rPr>
                <w:rFonts w:ascii="Cambria" w:hAnsi="Cambria" w:cs="Arial"/>
                <w:i/>
                <w:iCs/>
                <w:lang w:eastAsia="es-ES"/>
              </w:rPr>
              <w:t>Chapter</w:t>
            </w:r>
            <w:proofErr w:type="spellEnd"/>
            <w:r w:rsidRPr="001A75F3">
              <w:rPr>
                <w:rFonts w:ascii="Cambria" w:hAnsi="Cambria" w:cs="Arial"/>
                <w:i/>
                <w:iCs/>
                <w:lang w:eastAsia="es-ES"/>
              </w:rPr>
              <w:t xml:space="preserve"> 6 / Sous-total Chapitre 6 / Subtotal </w:t>
            </w:r>
            <w:proofErr w:type="spellStart"/>
            <w:r w:rsidRPr="001A75F3">
              <w:rPr>
                <w:rFonts w:ascii="Cambria" w:hAnsi="Cambria" w:cs="Arial"/>
                <w:i/>
                <w:iCs/>
                <w:lang w:eastAsia="es-ES"/>
              </w:rPr>
              <w:t>Capítulo</w:t>
            </w:r>
            <w:proofErr w:type="spellEnd"/>
            <w:r w:rsidRPr="001A75F3">
              <w:rPr>
                <w:rFonts w:ascii="Cambria" w:hAnsi="Cambria" w:cs="Arial"/>
                <w:i/>
                <w:iCs/>
                <w:lang w:eastAsia="es-ES"/>
              </w:rPr>
              <w:t xml:space="preserve"> 6</w:t>
            </w:r>
          </w:p>
        </w:tc>
        <w:tc>
          <w:tcPr>
            <w:tcW w:w="1115" w:type="dxa"/>
            <w:tcBorders>
              <w:top w:val="nil"/>
              <w:left w:val="nil"/>
              <w:bottom w:val="nil"/>
              <w:right w:val="nil"/>
            </w:tcBorders>
            <w:noWrap/>
            <w:vAlign w:val="bottom"/>
            <w:hideMark/>
          </w:tcPr>
          <w:p w14:paraId="587A8303"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226.001,05</w:t>
            </w:r>
          </w:p>
        </w:tc>
        <w:tc>
          <w:tcPr>
            <w:tcW w:w="1115" w:type="dxa"/>
            <w:tcBorders>
              <w:top w:val="nil"/>
              <w:left w:val="nil"/>
              <w:bottom w:val="nil"/>
              <w:right w:val="nil"/>
            </w:tcBorders>
            <w:noWrap/>
            <w:vAlign w:val="bottom"/>
            <w:hideMark/>
          </w:tcPr>
          <w:p w14:paraId="6F00F682"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250.974,38</w:t>
            </w:r>
          </w:p>
        </w:tc>
        <w:tc>
          <w:tcPr>
            <w:tcW w:w="1115" w:type="dxa"/>
            <w:tcBorders>
              <w:top w:val="nil"/>
              <w:left w:val="nil"/>
              <w:bottom w:val="nil"/>
              <w:right w:val="nil"/>
            </w:tcBorders>
            <w:noWrap/>
            <w:vAlign w:val="bottom"/>
            <w:hideMark/>
          </w:tcPr>
          <w:p w14:paraId="12FDD310"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261.232,94</w:t>
            </w:r>
          </w:p>
        </w:tc>
        <w:tc>
          <w:tcPr>
            <w:tcW w:w="1540" w:type="dxa"/>
            <w:tcBorders>
              <w:top w:val="nil"/>
              <w:left w:val="nil"/>
              <w:bottom w:val="nil"/>
              <w:right w:val="nil"/>
            </w:tcBorders>
            <w:noWrap/>
            <w:vAlign w:val="bottom"/>
            <w:hideMark/>
          </w:tcPr>
          <w:p w14:paraId="2E96CDC7" w14:textId="77777777" w:rsidR="00397910" w:rsidRPr="001A75F3" w:rsidRDefault="00397910" w:rsidP="00D82B5A">
            <w:pPr>
              <w:jc w:val="center"/>
              <w:rPr>
                <w:rFonts w:ascii="Cambria" w:hAnsi="Cambria" w:cs="Arial"/>
                <w:i/>
                <w:iCs/>
                <w:lang w:eastAsia="es-ES"/>
              </w:rPr>
            </w:pPr>
            <w:r w:rsidRPr="001A75F3">
              <w:rPr>
                <w:rFonts w:ascii="Cambria" w:hAnsi="Cambria" w:cs="Arial"/>
                <w:i/>
                <w:iCs/>
                <w:lang w:eastAsia="es-ES"/>
              </w:rPr>
              <w:t>281.667,31</w:t>
            </w:r>
          </w:p>
        </w:tc>
      </w:tr>
      <w:tr w:rsidR="00397910" w:rsidRPr="001A75F3" w14:paraId="5E23B692" w14:textId="77777777" w:rsidTr="00D82B5A">
        <w:trPr>
          <w:trHeight w:val="495"/>
          <w:jc w:val="center"/>
        </w:trPr>
        <w:tc>
          <w:tcPr>
            <w:tcW w:w="267" w:type="dxa"/>
            <w:tcBorders>
              <w:top w:val="nil"/>
              <w:left w:val="nil"/>
              <w:bottom w:val="nil"/>
              <w:right w:val="nil"/>
            </w:tcBorders>
            <w:noWrap/>
            <w:hideMark/>
          </w:tcPr>
          <w:p w14:paraId="28E09D4C"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7.</w:t>
            </w:r>
          </w:p>
        </w:tc>
        <w:tc>
          <w:tcPr>
            <w:tcW w:w="9289" w:type="dxa"/>
            <w:tcBorders>
              <w:top w:val="nil"/>
              <w:left w:val="nil"/>
              <w:bottom w:val="nil"/>
              <w:right w:val="nil"/>
            </w:tcBorders>
            <w:vAlign w:val="center"/>
            <w:hideMark/>
          </w:tcPr>
          <w:p w14:paraId="4BFF318B" w14:textId="77777777" w:rsidR="00397910" w:rsidRPr="001A75F3" w:rsidRDefault="00397910" w:rsidP="00D82B5A">
            <w:pPr>
              <w:rPr>
                <w:rFonts w:ascii="Cambria" w:hAnsi="Cambria" w:cs="Arial"/>
                <w:lang w:eastAsia="es-ES"/>
              </w:rPr>
            </w:pPr>
            <w:r w:rsidRPr="001A75F3">
              <w:rPr>
                <w:rFonts w:ascii="Cambria" w:hAnsi="Cambria" w:cs="Arial"/>
                <w:lang w:eastAsia="es-ES"/>
              </w:rPr>
              <w:t xml:space="preserve">Science </w:t>
            </w:r>
            <w:proofErr w:type="spellStart"/>
            <w:r w:rsidRPr="001A75F3">
              <w:rPr>
                <w:rFonts w:ascii="Cambria" w:hAnsi="Cambria" w:cs="Arial"/>
                <w:lang w:eastAsia="es-ES"/>
              </w:rPr>
              <w:t>Envelope</w:t>
            </w:r>
            <w:proofErr w:type="spellEnd"/>
            <w:r w:rsidRPr="001A75F3">
              <w:rPr>
                <w:rFonts w:ascii="Cambria" w:hAnsi="Cambria" w:cs="Arial"/>
                <w:lang w:eastAsia="es-ES"/>
              </w:rPr>
              <w:t xml:space="preserve"> (ICCAT </w:t>
            </w:r>
            <w:proofErr w:type="spellStart"/>
            <w:r w:rsidRPr="001A75F3">
              <w:rPr>
                <w:rFonts w:ascii="Cambria" w:hAnsi="Cambria" w:cs="Arial"/>
                <w:lang w:eastAsia="es-ES"/>
              </w:rPr>
              <w:t>research</w:t>
            </w:r>
            <w:proofErr w:type="spellEnd"/>
            <w:r w:rsidRPr="001A75F3">
              <w:rPr>
                <w:rFonts w:ascii="Cambria" w:hAnsi="Cambria" w:cs="Arial"/>
                <w:lang w:eastAsia="es-ES"/>
              </w:rPr>
              <w:t xml:space="preserve"> programmes) / Enveloppe scientifique (programmes de recherche de l'ICCAT) / </w:t>
            </w:r>
            <w:proofErr w:type="spellStart"/>
            <w:r w:rsidRPr="001A75F3">
              <w:rPr>
                <w:rFonts w:ascii="Cambria" w:hAnsi="Cambria" w:cs="Arial"/>
                <w:lang w:eastAsia="es-ES"/>
              </w:rPr>
              <w:t>Dotación</w:t>
            </w:r>
            <w:proofErr w:type="spellEnd"/>
            <w:r w:rsidRPr="001A75F3">
              <w:rPr>
                <w:rFonts w:ascii="Cambria" w:hAnsi="Cambria" w:cs="Arial"/>
                <w:lang w:eastAsia="es-ES"/>
              </w:rPr>
              <w:t xml:space="preserve"> para la </w:t>
            </w:r>
            <w:proofErr w:type="spellStart"/>
            <w:r w:rsidRPr="001A75F3">
              <w:rPr>
                <w:rFonts w:ascii="Cambria" w:hAnsi="Cambria" w:cs="Arial"/>
                <w:lang w:eastAsia="es-ES"/>
              </w:rPr>
              <w:t>ciencia</w:t>
            </w:r>
            <w:proofErr w:type="spellEnd"/>
            <w:r w:rsidRPr="001A75F3">
              <w:rPr>
                <w:rFonts w:ascii="Cambria" w:hAnsi="Cambria" w:cs="Arial"/>
                <w:lang w:eastAsia="es-ES"/>
              </w:rPr>
              <w:t xml:space="preserve"> (</w:t>
            </w:r>
            <w:proofErr w:type="spellStart"/>
            <w:r w:rsidRPr="001A75F3">
              <w:rPr>
                <w:rFonts w:ascii="Cambria" w:hAnsi="Cambria" w:cs="Arial"/>
                <w:lang w:eastAsia="es-ES"/>
              </w:rPr>
              <w:t>programas</w:t>
            </w:r>
            <w:proofErr w:type="spellEnd"/>
            <w:r w:rsidRPr="001A75F3">
              <w:rPr>
                <w:rFonts w:ascii="Cambria" w:hAnsi="Cambria" w:cs="Arial"/>
                <w:lang w:eastAsia="es-ES"/>
              </w:rPr>
              <w:t xml:space="preserve"> de </w:t>
            </w:r>
            <w:proofErr w:type="spellStart"/>
            <w:r w:rsidRPr="001A75F3">
              <w:rPr>
                <w:rFonts w:ascii="Cambria" w:hAnsi="Cambria" w:cs="Arial"/>
                <w:lang w:eastAsia="es-ES"/>
              </w:rPr>
              <w:t>investigación</w:t>
            </w:r>
            <w:proofErr w:type="spellEnd"/>
            <w:r w:rsidRPr="001A75F3">
              <w:rPr>
                <w:rFonts w:ascii="Cambria" w:hAnsi="Cambria" w:cs="Arial"/>
                <w:lang w:eastAsia="es-ES"/>
              </w:rPr>
              <w:t xml:space="preserve"> de ICCAT)</w:t>
            </w:r>
          </w:p>
        </w:tc>
        <w:tc>
          <w:tcPr>
            <w:tcW w:w="1115" w:type="dxa"/>
            <w:tcBorders>
              <w:top w:val="nil"/>
              <w:left w:val="nil"/>
              <w:bottom w:val="nil"/>
              <w:right w:val="nil"/>
            </w:tcBorders>
            <w:noWrap/>
            <w:vAlign w:val="bottom"/>
            <w:hideMark/>
          </w:tcPr>
          <w:p w14:paraId="181C7F8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404.500,00</w:t>
            </w:r>
          </w:p>
        </w:tc>
        <w:tc>
          <w:tcPr>
            <w:tcW w:w="1115" w:type="dxa"/>
            <w:tcBorders>
              <w:top w:val="nil"/>
              <w:left w:val="nil"/>
              <w:bottom w:val="nil"/>
              <w:right w:val="nil"/>
            </w:tcBorders>
            <w:noWrap/>
            <w:vAlign w:val="bottom"/>
            <w:hideMark/>
          </w:tcPr>
          <w:p w14:paraId="18555CAD"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404.500,00</w:t>
            </w:r>
          </w:p>
        </w:tc>
        <w:tc>
          <w:tcPr>
            <w:tcW w:w="1115" w:type="dxa"/>
            <w:tcBorders>
              <w:top w:val="nil"/>
              <w:left w:val="nil"/>
              <w:bottom w:val="nil"/>
              <w:right w:val="nil"/>
            </w:tcBorders>
            <w:noWrap/>
            <w:vAlign w:val="bottom"/>
            <w:hideMark/>
          </w:tcPr>
          <w:p w14:paraId="1DD10B47"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416.635,00</w:t>
            </w:r>
          </w:p>
        </w:tc>
        <w:tc>
          <w:tcPr>
            <w:tcW w:w="1540" w:type="dxa"/>
            <w:tcBorders>
              <w:top w:val="nil"/>
              <w:left w:val="nil"/>
              <w:bottom w:val="nil"/>
              <w:right w:val="nil"/>
            </w:tcBorders>
            <w:noWrap/>
            <w:vAlign w:val="bottom"/>
            <w:hideMark/>
          </w:tcPr>
          <w:p w14:paraId="77AA5FA2"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45.000,00</w:t>
            </w:r>
          </w:p>
        </w:tc>
      </w:tr>
      <w:tr w:rsidR="00397910" w:rsidRPr="001A75F3" w14:paraId="226332B4" w14:textId="77777777" w:rsidTr="00D82B5A">
        <w:trPr>
          <w:trHeight w:val="248"/>
          <w:jc w:val="center"/>
        </w:trPr>
        <w:tc>
          <w:tcPr>
            <w:tcW w:w="267" w:type="dxa"/>
            <w:tcBorders>
              <w:top w:val="nil"/>
              <w:left w:val="nil"/>
              <w:bottom w:val="nil"/>
              <w:right w:val="nil"/>
            </w:tcBorders>
            <w:noWrap/>
            <w:vAlign w:val="bottom"/>
            <w:hideMark/>
          </w:tcPr>
          <w:p w14:paraId="1B1FEE76"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8.</w:t>
            </w:r>
          </w:p>
        </w:tc>
        <w:tc>
          <w:tcPr>
            <w:tcW w:w="9289" w:type="dxa"/>
            <w:tcBorders>
              <w:top w:val="nil"/>
              <w:left w:val="nil"/>
              <w:bottom w:val="nil"/>
              <w:right w:val="nil"/>
            </w:tcBorders>
            <w:noWrap/>
            <w:vAlign w:val="center"/>
            <w:hideMark/>
          </w:tcPr>
          <w:p w14:paraId="330BDC2A" w14:textId="77777777" w:rsidR="00397910" w:rsidRPr="001A75F3" w:rsidRDefault="00397910" w:rsidP="00D82B5A">
            <w:pPr>
              <w:rPr>
                <w:rFonts w:ascii="Cambria" w:hAnsi="Cambria" w:cs="Arial"/>
                <w:lang w:eastAsia="es-ES"/>
              </w:rPr>
            </w:pPr>
            <w:r w:rsidRPr="001A75F3">
              <w:rPr>
                <w:rFonts w:ascii="Cambria" w:hAnsi="Cambria" w:cs="Arial"/>
                <w:lang w:eastAsia="es-ES"/>
              </w:rPr>
              <w:t xml:space="preserve">Consultations/services externes / Consultations/services externes / </w:t>
            </w:r>
            <w:proofErr w:type="spellStart"/>
            <w:r w:rsidRPr="001A75F3">
              <w:rPr>
                <w:rFonts w:ascii="Cambria" w:hAnsi="Cambria" w:cs="Arial"/>
                <w:lang w:eastAsia="es-ES"/>
              </w:rPr>
              <w:t>Consultorías</w:t>
            </w:r>
            <w:proofErr w:type="spellEnd"/>
            <w:r w:rsidRPr="001A75F3">
              <w:rPr>
                <w:rFonts w:ascii="Cambria" w:hAnsi="Cambria" w:cs="Arial"/>
                <w:lang w:eastAsia="es-ES"/>
              </w:rPr>
              <w:t>/</w:t>
            </w:r>
            <w:proofErr w:type="spellStart"/>
            <w:r w:rsidRPr="001A75F3">
              <w:rPr>
                <w:rFonts w:ascii="Cambria" w:hAnsi="Cambria" w:cs="Arial"/>
                <w:lang w:eastAsia="es-ES"/>
              </w:rPr>
              <w:t>servicios</w:t>
            </w:r>
            <w:proofErr w:type="spellEnd"/>
            <w:r w:rsidRPr="001A75F3">
              <w:rPr>
                <w:rFonts w:ascii="Cambria" w:hAnsi="Cambria" w:cs="Arial"/>
                <w:lang w:eastAsia="es-ES"/>
              </w:rPr>
              <w:t xml:space="preserve"> </w:t>
            </w:r>
            <w:proofErr w:type="spellStart"/>
            <w:r w:rsidRPr="001A75F3">
              <w:rPr>
                <w:rFonts w:ascii="Cambria" w:hAnsi="Cambria" w:cs="Arial"/>
                <w:lang w:eastAsia="es-ES"/>
              </w:rPr>
              <w:t>externos</w:t>
            </w:r>
            <w:proofErr w:type="spellEnd"/>
            <w:r w:rsidRPr="001A75F3">
              <w:rPr>
                <w:rFonts w:ascii="Cambria" w:hAnsi="Cambria" w:cs="Arial"/>
                <w:lang w:eastAsia="es-ES"/>
              </w:rPr>
              <w:t xml:space="preserve"> </w:t>
            </w:r>
          </w:p>
        </w:tc>
        <w:tc>
          <w:tcPr>
            <w:tcW w:w="1115" w:type="dxa"/>
            <w:tcBorders>
              <w:top w:val="nil"/>
              <w:left w:val="nil"/>
              <w:bottom w:val="nil"/>
              <w:right w:val="nil"/>
            </w:tcBorders>
            <w:noWrap/>
            <w:vAlign w:val="bottom"/>
            <w:hideMark/>
          </w:tcPr>
          <w:p w14:paraId="690A130B"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99.537,88</w:t>
            </w:r>
          </w:p>
        </w:tc>
        <w:tc>
          <w:tcPr>
            <w:tcW w:w="1115" w:type="dxa"/>
            <w:tcBorders>
              <w:top w:val="nil"/>
              <w:left w:val="nil"/>
              <w:bottom w:val="nil"/>
              <w:right w:val="nil"/>
            </w:tcBorders>
            <w:noWrap/>
            <w:vAlign w:val="bottom"/>
            <w:hideMark/>
          </w:tcPr>
          <w:p w14:paraId="42897A64"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87.435,05</w:t>
            </w:r>
          </w:p>
        </w:tc>
        <w:tc>
          <w:tcPr>
            <w:tcW w:w="1115" w:type="dxa"/>
            <w:tcBorders>
              <w:top w:val="nil"/>
              <w:left w:val="nil"/>
              <w:bottom w:val="nil"/>
              <w:right w:val="nil"/>
            </w:tcBorders>
            <w:noWrap/>
            <w:vAlign w:val="bottom"/>
            <w:hideMark/>
          </w:tcPr>
          <w:p w14:paraId="2F292FA9"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134.385,49</w:t>
            </w:r>
          </w:p>
        </w:tc>
        <w:tc>
          <w:tcPr>
            <w:tcW w:w="1540" w:type="dxa"/>
            <w:tcBorders>
              <w:top w:val="nil"/>
              <w:left w:val="nil"/>
              <w:bottom w:val="nil"/>
              <w:right w:val="nil"/>
            </w:tcBorders>
            <w:noWrap/>
            <w:vAlign w:val="bottom"/>
            <w:hideMark/>
          </w:tcPr>
          <w:p w14:paraId="5A163E5C"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145.374,44</w:t>
            </w:r>
          </w:p>
        </w:tc>
      </w:tr>
      <w:tr w:rsidR="00397910" w:rsidRPr="001A75F3" w14:paraId="14055937" w14:textId="77777777" w:rsidTr="00D82B5A">
        <w:trPr>
          <w:trHeight w:val="248"/>
          <w:jc w:val="center"/>
        </w:trPr>
        <w:tc>
          <w:tcPr>
            <w:tcW w:w="267" w:type="dxa"/>
            <w:tcBorders>
              <w:top w:val="nil"/>
              <w:left w:val="nil"/>
              <w:bottom w:val="nil"/>
              <w:right w:val="nil"/>
            </w:tcBorders>
            <w:noWrap/>
            <w:vAlign w:val="bottom"/>
            <w:hideMark/>
          </w:tcPr>
          <w:p w14:paraId="529CF0B7"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9.</w:t>
            </w:r>
          </w:p>
        </w:tc>
        <w:tc>
          <w:tcPr>
            <w:tcW w:w="9289" w:type="dxa"/>
            <w:tcBorders>
              <w:top w:val="nil"/>
              <w:left w:val="nil"/>
              <w:bottom w:val="nil"/>
              <w:right w:val="nil"/>
            </w:tcBorders>
            <w:noWrap/>
            <w:vAlign w:val="center"/>
            <w:hideMark/>
          </w:tcPr>
          <w:p w14:paraId="69CB87B3" w14:textId="77777777" w:rsidR="00397910" w:rsidRPr="001A75F3" w:rsidRDefault="00397910" w:rsidP="00D82B5A">
            <w:pPr>
              <w:rPr>
                <w:rFonts w:ascii="Cambria" w:hAnsi="Cambria" w:cs="Arial"/>
                <w:lang w:eastAsia="es-ES"/>
              </w:rPr>
            </w:pPr>
            <w:proofErr w:type="spellStart"/>
            <w:r w:rsidRPr="001A75F3">
              <w:rPr>
                <w:rFonts w:ascii="Cambria" w:hAnsi="Cambria" w:cs="Arial"/>
                <w:lang w:eastAsia="es-ES"/>
              </w:rPr>
              <w:t>Separation</w:t>
            </w:r>
            <w:proofErr w:type="spellEnd"/>
            <w:r w:rsidRPr="001A75F3">
              <w:rPr>
                <w:rFonts w:ascii="Cambria" w:hAnsi="Cambria" w:cs="Arial"/>
                <w:lang w:eastAsia="es-ES"/>
              </w:rPr>
              <w:t xml:space="preserve"> </w:t>
            </w:r>
            <w:proofErr w:type="spellStart"/>
            <w:r w:rsidRPr="001A75F3">
              <w:rPr>
                <w:rFonts w:ascii="Cambria" w:hAnsi="Cambria" w:cs="Arial"/>
                <w:lang w:eastAsia="es-ES"/>
              </w:rPr>
              <w:t>from</w:t>
            </w:r>
            <w:proofErr w:type="spellEnd"/>
            <w:r w:rsidRPr="001A75F3">
              <w:rPr>
                <w:rFonts w:ascii="Cambria" w:hAnsi="Cambria" w:cs="Arial"/>
                <w:lang w:eastAsia="es-ES"/>
              </w:rPr>
              <w:t xml:space="preserve"> Service </w:t>
            </w:r>
            <w:proofErr w:type="spellStart"/>
            <w:r w:rsidRPr="001A75F3">
              <w:rPr>
                <w:rFonts w:ascii="Cambria" w:hAnsi="Cambria" w:cs="Arial"/>
                <w:lang w:eastAsia="es-ES"/>
              </w:rPr>
              <w:t>Fund</w:t>
            </w:r>
            <w:proofErr w:type="spellEnd"/>
            <w:r w:rsidRPr="001A75F3">
              <w:rPr>
                <w:rFonts w:ascii="Cambria" w:hAnsi="Cambria" w:cs="Arial"/>
                <w:lang w:eastAsia="es-ES"/>
              </w:rPr>
              <w:t xml:space="preserve"> / Fonds de cessation de service / </w:t>
            </w:r>
            <w:proofErr w:type="spellStart"/>
            <w:r w:rsidRPr="001A75F3">
              <w:rPr>
                <w:rFonts w:ascii="Cambria" w:hAnsi="Cambria" w:cs="Arial"/>
                <w:lang w:eastAsia="es-ES"/>
              </w:rPr>
              <w:t>Fondo</w:t>
            </w:r>
            <w:proofErr w:type="spellEnd"/>
            <w:r w:rsidRPr="001A75F3">
              <w:rPr>
                <w:rFonts w:ascii="Cambria" w:hAnsi="Cambria" w:cs="Arial"/>
                <w:lang w:eastAsia="es-ES"/>
              </w:rPr>
              <w:t xml:space="preserve"> </w:t>
            </w:r>
            <w:proofErr w:type="spellStart"/>
            <w:r w:rsidRPr="001A75F3">
              <w:rPr>
                <w:rFonts w:ascii="Cambria" w:hAnsi="Cambria" w:cs="Arial"/>
                <w:lang w:eastAsia="es-ES"/>
              </w:rPr>
              <w:t>separación</w:t>
            </w:r>
            <w:proofErr w:type="spellEnd"/>
            <w:r w:rsidRPr="001A75F3">
              <w:rPr>
                <w:rFonts w:ascii="Cambria" w:hAnsi="Cambria" w:cs="Arial"/>
                <w:lang w:eastAsia="es-ES"/>
              </w:rPr>
              <w:t xml:space="preserve"> de </w:t>
            </w:r>
            <w:proofErr w:type="spellStart"/>
            <w:r w:rsidRPr="001A75F3">
              <w:rPr>
                <w:rFonts w:ascii="Cambria" w:hAnsi="Cambria" w:cs="Arial"/>
                <w:lang w:eastAsia="es-ES"/>
              </w:rPr>
              <w:t>servicio</w:t>
            </w:r>
            <w:proofErr w:type="spellEnd"/>
          </w:p>
        </w:tc>
        <w:tc>
          <w:tcPr>
            <w:tcW w:w="1115" w:type="dxa"/>
            <w:tcBorders>
              <w:top w:val="nil"/>
              <w:left w:val="nil"/>
              <w:bottom w:val="nil"/>
              <w:right w:val="nil"/>
            </w:tcBorders>
            <w:noWrap/>
            <w:vAlign w:val="bottom"/>
            <w:hideMark/>
          </w:tcPr>
          <w:p w14:paraId="4021DB75"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63.561,30</w:t>
            </w:r>
          </w:p>
        </w:tc>
        <w:tc>
          <w:tcPr>
            <w:tcW w:w="1115" w:type="dxa"/>
            <w:tcBorders>
              <w:top w:val="nil"/>
              <w:left w:val="nil"/>
              <w:bottom w:val="nil"/>
              <w:right w:val="nil"/>
            </w:tcBorders>
            <w:noWrap/>
            <w:vAlign w:val="bottom"/>
            <w:hideMark/>
          </w:tcPr>
          <w:p w14:paraId="6DECF3E3"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63.561,30</w:t>
            </w:r>
          </w:p>
        </w:tc>
        <w:tc>
          <w:tcPr>
            <w:tcW w:w="1115" w:type="dxa"/>
            <w:tcBorders>
              <w:top w:val="nil"/>
              <w:left w:val="nil"/>
              <w:bottom w:val="nil"/>
              <w:right w:val="nil"/>
            </w:tcBorders>
            <w:noWrap/>
            <w:vAlign w:val="bottom"/>
            <w:hideMark/>
          </w:tcPr>
          <w:p w14:paraId="36554A3F"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65.468,14</w:t>
            </w:r>
          </w:p>
        </w:tc>
        <w:tc>
          <w:tcPr>
            <w:tcW w:w="1540" w:type="dxa"/>
            <w:tcBorders>
              <w:top w:val="nil"/>
              <w:left w:val="nil"/>
              <w:bottom w:val="nil"/>
              <w:right w:val="nil"/>
            </w:tcBorders>
            <w:noWrap/>
            <w:vAlign w:val="bottom"/>
            <w:hideMark/>
          </w:tcPr>
          <w:p w14:paraId="010E1341"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65.468,14</w:t>
            </w:r>
          </w:p>
        </w:tc>
      </w:tr>
      <w:tr w:rsidR="00397910" w:rsidRPr="001A75F3" w14:paraId="77288B55" w14:textId="77777777" w:rsidTr="00D82B5A">
        <w:trPr>
          <w:trHeight w:val="248"/>
          <w:jc w:val="center"/>
        </w:trPr>
        <w:tc>
          <w:tcPr>
            <w:tcW w:w="267" w:type="dxa"/>
            <w:tcBorders>
              <w:top w:val="nil"/>
              <w:left w:val="nil"/>
              <w:bottom w:val="nil"/>
              <w:right w:val="nil"/>
            </w:tcBorders>
            <w:noWrap/>
            <w:vAlign w:val="bottom"/>
            <w:hideMark/>
          </w:tcPr>
          <w:p w14:paraId="2C3C5A17" w14:textId="77777777" w:rsidR="00397910" w:rsidRPr="001A75F3" w:rsidRDefault="00397910" w:rsidP="00D82B5A">
            <w:pPr>
              <w:jc w:val="right"/>
              <w:rPr>
                <w:rFonts w:ascii="Cambria" w:hAnsi="Cambria" w:cs="Arial"/>
                <w:lang w:eastAsia="es-ES"/>
              </w:rPr>
            </w:pPr>
            <w:r w:rsidRPr="001A75F3">
              <w:rPr>
                <w:rFonts w:ascii="Cambria" w:hAnsi="Cambria" w:cs="Arial"/>
                <w:lang w:eastAsia="es-ES"/>
              </w:rPr>
              <w:t>10.</w:t>
            </w:r>
          </w:p>
        </w:tc>
        <w:tc>
          <w:tcPr>
            <w:tcW w:w="9289" w:type="dxa"/>
            <w:tcBorders>
              <w:top w:val="nil"/>
              <w:left w:val="nil"/>
              <w:bottom w:val="nil"/>
              <w:right w:val="nil"/>
            </w:tcBorders>
            <w:noWrap/>
            <w:vAlign w:val="center"/>
            <w:hideMark/>
          </w:tcPr>
          <w:p w14:paraId="2258F1CC" w14:textId="77777777" w:rsidR="00397910" w:rsidRPr="001A75F3" w:rsidRDefault="00397910" w:rsidP="00D82B5A">
            <w:pPr>
              <w:rPr>
                <w:rFonts w:ascii="Cambria" w:hAnsi="Cambria" w:cs="Arial"/>
                <w:lang w:eastAsia="es-ES"/>
              </w:rPr>
            </w:pPr>
            <w:proofErr w:type="spellStart"/>
            <w:r w:rsidRPr="001A75F3">
              <w:rPr>
                <w:rFonts w:ascii="Cambria" w:hAnsi="Cambria" w:cs="Arial"/>
                <w:lang w:eastAsia="es-ES"/>
              </w:rPr>
              <w:t>Contingencies</w:t>
            </w:r>
            <w:proofErr w:type="spellEnd"/>
            <w:r w:rsidRPr="001A75F3">
              <w:rPr>
                <w:rFonts w:ascii="Cambria" w:hAnsi="Cambria" w:cs="Arial"/>
                <w:lang w:eastAsia="es-ES"/>
              </w:rPr>
              <w:t xml:space="preserve"> / Contingences / </w:t>
            </w:r>
            <w:proofErr w:type="spellStart"/>
            <w:r w:rsidRPr="001A75F3">
              <w:rPr>
                <w:rFonts w:ascii="Cambria" w:hAnsi="Cambria" w:cs="Arial"/>
                <w:lang w:eastAsia="es-ES"/>
              </w:rPr>
              <w:t>Contingencias</w:t>
            </w:r>
            <w:proofErr w:type="spellEnd"/>
            <w:r w:rsidRPr="001A75F3">
              <w:rPr>
                <w:rFonts w:ascii="Cambria" w:hAnsi="Cambria" w:cs="Arial"/>
                <w:lang w:eastAsia="es-ES"/>
              </w:rPr>
              <w:t xml:space="preserve"> </w:t>
            </w:r>
          </w:p>
        </w:tc>
        <w:tc>
          <w:tcPr>
            <w:tcW w:w="1115" w:type="dxa"/>
            <w:tcBorders>
              <w:top w:val="nil"/>
              <w:left w:val="nil"/>
              <w:bottom w:val="nil"/>
              <w:right w:val="nil"/>
            </w:tcBorders>
            <w:noWrap/>
            <w:vAlign w:val="bottom"/>
            <w:hideMark/>
          </w:tcPr>
          <w:p w14:paraId="4940DB3D"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5827973A"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c>
          <w:tcPr>
            <w:tcW w:w="1115" w:type="dxa"/>
            <w:tcBorders>
              <w:top w:val="nil"/>
              <w:left w:val="nil"/>
              <w:bottom w:val="nil"/>
              <w:right w:val="nil"/>
            </w:tcBorders>
            <w:noWrap/>
            <w:vAlign w:val="bottom"/>
            <w:hideMark/>
          </w:tcPr>
          <w:p w14:paraId="01E168FC"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93,70</w:t>
            </w:r>
          </w:p>
        </w:tc>
        <w:tc>
          <w:tcPr>
            <w:tcW w:w="1540" w:type="dxa"/>
            <w:tcBorders>
              <w:top w:val="nil"/>
              <w:left w:val="nil"/>
              <w:bottom w:val="nil"/>
              <w:right w:val="nil"/>
            </w:tcBorders>
            <w:noWrap/>
            <w:vAlign w:val="bottom"/>
            <w:hideMark/>
          </w:tcPr>
          <w:p w14:paraId="3F854804" w14:textId="77777777" w:rsidR="00397910" w:rsidRPr="001A75F3" w:rsidRDefault="00397910" w:rsidP="00D82B5A">
            <w:pPr>
              <w:jc w:val="center"/>
              <w:rPr>
                <w:rFonts w:ascii="Cambria" w:hAnsi="Cambria" w:cs="Arial"/>
                <w:lang w:eastAsia="es-ES"/>
              </w:rPr>
            </w:pPr>
            <w:r w:rsidRPr="001A75F3">
              <w:rPr>
                <w:rFonts w:ascii="Cambria" w:hAnsi="Cambria" w:cs="Arial"/>
                <w:lang w:eastAsia="es-ES"/>
              </w:rPr>
              <w:t>0,00</w:t>
            </w:r>
          </w:p>
        </w:tc>
      </w:tr>
      <w:tr w:rsidR="00397910" w:rsidRPr="001A75F3" w14:paraId="7D213EC2" w14:textId="77777777" w:rsidTr="00D82B5A">
        <w:trPr>
          <w:trHeight w:val="248"/>
          <w:jc w:val="center"/>
        </w:trPr>
        <w:tc>
          <w:tcPr>
            <w:tcW w:w="267" w:type="dxa"/>
            <w:tcBorders>
              <w:top w:val="nil"/>
              <w:left w:val="nil"/>
              <w:bottom w:val="nil"/>
              <w:right w:val="nil"/>
            </w:tcBorders>
            <w:noWrap/>
            <w:vAlign w:val="bottom"/>
            <w:hideMark/>
          </w:tcPr>
          <w:p w14:paraId="69763077" w14:textId="77777777" w:rsidR="00397910" w:rsidRPr="001A75F3" w:rsidRDefault="00397910" w:rsidP="00D82B5A">
            <w:pPr>
              <w:jc w:val="center"/>
              <w:rPr>
                <w:rFonts w:ascii="Cambria" w:hAnsi="Cambria" w:cs="Arial"/>
                <w:lang w:eastAsia="es-ES"/>
              </w:rPr>
            </w:pPr>
          </w:p>
        </w:tc>
        <w:tc>
          <w:tcPr>
            <w:tcW w:w="9289" w:type="dxa"/>
            <w:tcBorders>
              <w:top w:val="nil"/>
              <w:left w:val="nil"/>
              <w:bottom w:val="nil"/>
              <w:right w:val="nil"/>
            </w:tcBorders>
            <w:noWrap/>
            <w:vAlign w:val="center"/>
            <w:hideMark/>
          </w:tcPr>
          <w:p w14:paraId="762E3758"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bottom"/>
            <w:hideMark/>
          </w:tcPr>
          <w:p w14:paraId="660E1D4F" w14:textId="77777777" w:rsidR="00397910" w:rsidRPr="001A75F3" w:rsidRDefault="00397910" w:rsidP="00D82B5A">
            <w:pPr>
              <w:rPr>
                <w:rFonts w:ascii="Cambria" w:hAnsi="Cambria" w:cs="Arial"/>
                <w:lang w:eastAsia="es-ES"/>
              </w:rPr>
            </w:pPr>
          </w:p>
        </w:tc>
        <w:tc>
          <w:tcPr>
            <w:tcW w:w="1115" w:type="dxa"/>
            <w:tcBorders>
              <w:top w:val="nil"/>
              <w:left w:val="nil"/>
              <w:bottom w:val="nil"/>
              <w:right w:val="nil"/>
            </w:tcBorders>
            <w:noWrap/>
            <w:vAlign w:val="bottom"/>
            <w:hideMark/>
          </w:tcPr>
          <w:p w14:paraId="468740BB" w14:textId="77777777" w:rsidR="00397910" w:rsidRPr="001A75F3" w:rsidRDefault="00397910" w:rsidP="00D82B5A">
            <w:pPr>
              <w:jc w:val="center"/>
              <w:rPr>
                <w:rFonts w:ascii="Cambria" w:hAnsi="Cambria" w:cs="Arial"/>
                <w:lang w:eastAsia="es-ES"/>
              </w:rPr>
            </w:pPr>
          </w:p>
        </w:tc>
        <w:tc>
          <w:tcPr>
            <w:tcW w:w="1115" w:type="dxa"/>
            <w:tcBorders>
              <w:top w:val="nil"/>
              <w:left w:val="nil"/>
              <w:bottom w:val="nil"/>
              <w:right w:val="nil"/>
            </w:tcBorders>
            <w:noWrap/>
            <w:vAlign w:val="bottom"/>
            <w:hideMark/>
          </w:tcPr>
          <w:p w14:paraId="4DCB2864" w14:textId="77777777" w:rsidR="00397910" w:rsidRPr="001A75F3" w:rsidRDefault="00397910" w:rsidP="00D82B5A">
            <w:pPr>
              <w:jc w:val="center"/>
              <w:rPr>
                <w:rFonts w:ascii="Cambria" w:hAnsi="Cambria" w:cs="Arial"/>
                <w:lang w:eastAsia="es-ES"/>
              </w:rPr>
            </w:pPr>
          </w:p>
        </w:tc>
        <w:tc>
          <w:tcPr>
            <w:tcW w:w="1540" w:type="dxa"/>
            <w:tcBorders>
              <w:top w:val="nil"/>
              <w:left w:val="nil"/>
              <w:bottom w:val="nil"/>
              <w:right w:val="nil"/>
            </w:tcBorders>
            <w:noWrap/>
            <w:vAlign w:val="bottom"/>
            <w:hideMark/>
          </w:tcPr>
          <w:p w14:paraId="05D951BC" w14:textId="77777777" w:rsidR="00397910" w:rsidRPr="001A75F3" w:rsidRDefault="00397910" w:rsidP="00D82B5A">
            <w:pPr>
              <w:jc w:val="center"/>
              <w:rPr>
                <w:rFonts w:ascii="Cambria" w:hAnsi="Cambria" w:cs="Arial"/>
                <w:lang w:eastAsia="es-ES"/>
              </w:rPr>
            </w:pPr>
          </w:p>
        </w:tc>
      </w:tr>
      <w:tr w:rsidR="00397910" w:rsidRPr="00F057E1" w14:paraId="3F1CF203" w14:textId="77777777" w:rsidTr="00D82B5A">
        <w:trPr>
          <w:trHeight w:val="248"/>
          <w:jc w:val="center"/>
        </w:trPr>
        <w:tc>
          <w:tcPr>
            <w:tcW w:w="9556" w:type="dxa"/>
            <w:gridSpan w:val="2"/>
            <w:tcBorders>
              <w:top w:val="nil"/>
              <w:left w:val="nil"/>
              <w:bottom w:val="single" w:sz="4" w:space="0" w:color="auto"/>
              <w:right w:val="nil"/>
            </w:tcBorders>
            <w:noWrap/>
            <w:vAlign w:val="center"/>
            <w:hideMark/>
          </w:tcPr>
          <w:p w14:paraId="7F7191C8" w14:textId="77777777" w:rsidR="00397910" w:rsidRPr="001A75F3" w:rsidRDefault="00397910" w:rsidP="00D82B5A">
            <w:pPr>
              <w:rPr>
                <w:rFonts w:ascii="Cambria" w:hAnsi="Cambria" w:cs="Arial"/>
                <w:b/>
                <w:bCs/>
                <w:lang w:val="en-US" w:eastAsia="es-ES"/>
              </w:rPr>
            </w:pPr>
            <w:r w:rsidRPr="001A75F3">
              <w:rPr>
                <w:rFonts w:ascii="Cambria" w:hAnsi="Cambria" w:cs="Arial"/>
                <w:b/>
                <w:bCs/>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42F2A8DB"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4.138.057,97</w:t>
            </w:r>
          </w:p>
        </w:tc>
        <w:tc>
          <w:tcPr>
            <w:tcW w:w="1115" w:type="dxa"/>
            <w:tcBorders>
              <w:top w:val="nil"/>
              <w:left w:val="nil"/>
              <w:bottom w:val="single" w:sz="4" w:space="0" w:color="auto"/>
              <w:right w:val="nil"/>
            </w:tcBorders>
            <w:noWrap/>
            <w:vAlign w:val="bottom"/>
            <w:hideMark/>
          </w:tcPr>
          <w:p w14:paraId="7244B57E"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4.764.592,53</w:t>
            </w:r>
          </w:p>
        </w:tc>
        <w:tc>
          <w:tcPr>
            <w:tcW w:w="1115" w:type="dxa"/>
            <w:tcBorders>
              <w:top w:val="nil"/>
              <w:left w:val="nil"/>
              <w:bottom w:val="single" w:sz="4" w:space="0" w:color="auto"/>
              <w:right w:val="nil"/>
            </w:tcBorders>
            <w:noWrap/>
            <w:vAlign w:val="bottom"/>
            <w:hideMark/>
          </w:tcPr>
          <w:p w14:paraId="50F39E1B" w14:textId="77777777" w:rsidR="00397910" w:rsidRPr="001A75F3" w:rsidRDefault="00397910" w:rsidP="00D82B5A">
            <w:pPr>
              <w:jc w:val="center"/>
              <w:rPr>
                <w:rFonts w:ascii="Cambria" w:hAnsi="Cambria" w:cs="Arial"/>
                <w:b/>
                <w:bCs/>
                <w:lang w:eastAsia="es-ES"/>
              </w:rPr>
            </w:pPr>
            <w:r w:rsidRPr="001A75F3">
              <w:rPr>
                <w:rFonts w:ascii="Cambria" w:hAnsi="Cambria" w:cs="Arial"/>
                <w:b/>
                <w:bCs/>
                <w:lang w:eastAsia="es-ES"/>
              </w:rPr>
              <w:t>5.293.196,83</w:t>
            </w:r>
          </w:p>
        </w:tc>
        <w:tc>
          <w:tcPr>
            <w:tcW w:w="1540" w:type="dxa"/>
            <w:tcBorders>
              <w:top w:val="nil"/>
              <w:left w:val="nil"/>
              <w:bottom w:val="single" w:sz="4" w:space="0" w:color="auto"/>
              <w:right w:val="nil"/>
            </w:tcBorders>
            <w:noWrap/>
            <w:vAlign w:val="bottom"/>
            <w:hideMark/>
          </w:tcPr>
          <w:p w14:paraId="2D054B0D" w14:textId="77777777" w:rsidR="00397910" w:rsidRPr="00F057E1" w:rsidRDefault="00397910" w:rsidP="00D82B5A">
            <w:pPr>
              <w:jc w:val="center"/>
              <w:rPr>
                <w:rFonts w:ascii="Cambria" w:hAnsi="Cambria" w:cs="Arial"/>
                <w:b/>
                <w:bCs/>
                <w:lang w:eastAsia="es-ES"/>
              </w:rPr>
            </w:pPr>
            <w:r w:rsidRPr="001A75F3">
              <w:rPr>
                <w:rFonts w:ascii="Cambria" w:hAnsi="Cambria" w:cs="Arial"/>
                <w:b/>
                <w:bCs/>
                <w:lang w:eastAsia="es-ES"/>
              </w:rPr>
              <w:t>5.429.915,70</w:t>
            </w:r>
          </w:p>
        </w:tc>
      </w:tr>
    </w:tbl>
    <w:p w14:paraId="021C0AC4" w14:textId="77777777" w:rsidR="00AE1DFE" w:rsidRPr="00F057E1" w:rsidRDefault="00AE1DFE" w:rsidP="002007B4">
      <w:pPr>
        <w:shd w:val="clear" w:color="auto" w:fill="FFFFFF"/>
        <w:jc w:val="center"/>
        <w:rPr>
          <w:rFonts w:ascii="Cambria" w:hAnsi="Cambria"/>
          <w:b/>
          <w:color w:val="222222"/>
        </w:rPr>
      </w:pPr>
    </w:p>
    <w:p w14:paraId="07C164C9" w14:textId="77777777" w:rsidR="00DB7121" w:rsidRPr="00F057E1" w:rsidRDefault="00DB7121" w:rsidP="00F971EE">
      <w:pPr>
        <w:shd w:val="clear" w:color="auto" w:fill="FFFFFF"/>
        <w:rPr>
          <w:rFonts w:ascii="Cambria" w:hAnsi="Cambria"/>
          <w:b/>
          <w:bCs/>
          <w:color w:val="222222"/>
        </w:rPr>
      </w:pPr>
    </w:p>
    <w:sectPr w:rsidR="00DB7121" w:rsidRPr="00F057E1" w:rsidSect="00927D89">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5774" w14:textId="77777777" w:rsidR="002A1975" w:rsidRDefault="002A1975">
      <w:r>
        <w:separator/>
      </w:r>
    </w:p>
  </w:endnote>
  <w:endnote w:type="continuationSeparator" w:id="0">
    <w:p w14:paraId="355CA92E" w14:textId="77777777" w:rsidR="002A1975" w:rsidRDefault="002A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85547612"/>
      <w:docPartObj>
        <w:docPartGallery w:val="Page Numbers (Bottom of Page)"/>
        <w:docPartUnique/>
      </w:docPartObj>
    </w:sdtPr>
    <w:sdtEndPr>
      <w:rPr>
        <w:rFonts w:ascii="Cambria" w:hAnsi="Cambria"/>
      </w:rPr>
    </w:sdtEndPr>
    <w:sdtContent>
      <w:p w14:paraId="7C421929" w14:textId="04F319FF" w:rsidR="002157C9"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78125372"/>
      <w:docPartObj>
        <w:docPartGallery w:val="Page Numbers (Bottom of Page)"/>
        <w:docPartUnique/>
      </w:docPartObj>
    </w:sdtPr>
    <w:sdtEndPr>
      <w:rPr>
        <w:rFonts w:ascii="Cambria" w:hAnsi="Cambria"/>
      </w:rPr>
    </w:sdtEndPr>
    <w:sdtContent>
      <w:p w14:paraId="49117834" w14:textId="0B99DA48" w:rsidR="00233980"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DD734" w14:textId="77777777" w:rsidR="002A1975" w:rsidRDefault="002A1975">
      <w:r>
        <w:separator/>
      </w:r>
    </w:p>
  </w:footnote>
  <w:footnote w:type="continuationSeparator" w:id="0">
    <w:p w14:paraId="7260E175" w14:textId="77777777" w:rsidR="002A1975" w:rsidRDefault="002A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854" w14:textId="71960A31" w:rsidR="00576F53" w:rsidRPr="00990ACA" w:rsidRDefault="006A0792" w:rsidP="00576F53">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9B4D71">
      <w:rPr>
        <w:rFonts w:ascii="Cambria" w:hAnsi="Cambria"/>
        <w:b/>
        <w:color w:val="242424"/>
        <w:lang w:val="en-US"/>
      </w:rPr>
      <w:t>_REV_1</w:t>
    </w:r>
    <w:r>
      <w:rPr>
        <w:rFonts w:ascii="Cambria" w:hAnsi="Cambria"/>
        <w:b/>
        <w:color w:val="242424"/>
        <w:lang w:val="en-US"/>
      </w:rPr>
      <w:t>/2025</w:t>
    </w:r>
  </w:p>
  <w:p w14:paraId="58EFA337" w14:textId="0C01C9C6" w:rsidR="00CF0587" w:rsidRPr="00C11566" w:rsidRDefault="00576F53" w:rsidP="00C11566">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1A75F3">
      <w:rPr>
        <w:rFonts w:ascii="Cambria" w:hAnsi="Cambria" w:cs="Segoe UI"/>
        <w:b/>
        <w:noProof/>
        <w:color w:val="242424"/>
        <w:sz w:val="16"/>
      </w:rPr>
      <w:t>04/11/2025 9:05</w:t>
    </w:r>
    <w:r w:rsidRPr="00431D32">
      <w:rPr>
        <w:rFonts w:ascii="Cambria" w:hAnsi="Cambria" w:cs="Segoe UI"/>
        <w:b/>
        <w:bCs/>
        <w:color w:val="242424"/>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CE7" w14:textId="77AAD47F" w:rsidR="008C7C10" w:rsidRPr="00990ACA" w:rsidRDefault="008C7C10" w:rsidP="008C7C10">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4F3BD9">
      <w:rPr>
        <w:rFonts w:ascii="Cambria" w:hAnsi="Cambria"/>
        <w:b/>
        <w:color w:val="242424"/>
        <w:lang w:val="en-US"/>
      </w:rPr>
      <w:t>_REV_1</w:t>
    </w:r>
    <w:r>
      <w:rPr>
        <w:rFonts w:ascii="Cambria" w:hAnsi="Cambria"/>
        <w:b/>
        <w:color w:val="242424"/>
        <w:lang w:val="en-US"/>
      </w:rPr>
      <w:t>/2025</w:t>
    </w:r>
  </w:p>
  <w:p w14:paraId="4B27F943" w14:textId="2E8BEC9B" w:rsidR="008C7C10" w:rsidRPr="00C11566" w:rsidRDefault="008C7C10" w:rsidP="008C7C10">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1A75F3">
      <w:rPr>
        <w:rFonts w:ascii="Cambria" w:hAnsi="Cambria" w:cs="Segoe UI"/>
        <w:b/>
        <w:noProof/>
        <w:color w:val="242424"/>
        <w:sz w:val="16"/>
      </w:rPr>
      <w:t>04/11/2025 9:05</w:t>
    </w:r>
    <w:r w:rsidRPr="00431D32">
      <w:rPr>
        <w:rFonts w:ascii="Cambria" w:hAnsi="Cambria" w:cs="Segoe UI"/>
        <w:b/>
        <w:bCs/>
        <w:color w:val="242424"/>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EDECFFCC"/>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D068BFA6"/>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908A9A76"/>
    <w:lvl w:ilvl="0" w:tplc="1BC01130">
      <w:start w:val="1"/>
      <w:numFmt w:val="lowerLetter"/>
      <w:lvlText w:val="%1)"/>
      <w:lvlJc w:val="left"/>
      <w:pPr>
        <w:ind w:left="768" w:hanging="360"/>
      </w:pPr>
      <w:rPr>
        <w:rFonts w:hint="default"/>
        <w:b w:val="0"/>
        <w:bCs w:val="0"/>
        <w:i w:val="0"/>
        <w:i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15975"/>
    <w:multiLevelType w:val="hybridMultilevel"/>
    <w:tmpl w:val="90E06A28"/>
    <w:lvl w:ilvl="0" w:tplc="1D5C9AD2">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7"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0DBD"/>
    <w:multiLevelType w:val="hybridMultilevel"/>
    <w:tmpl w:val="87ECD2D6"/>
    <w:lvl w:ilvl="0" w:tplc="FFFFFFFF">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9" w15:restartNumberingAfterBreak="0">
    <w:nsid w:val="3F7C4540"/>
    <w:multiLevelType w:val="hybridMultilevel"/>
    <w:tmpl w:val="F88CD342"/>
    <w:lvl w:ilvl="0" w:tplc="FFFFFFFF">
      <w:start w:val="1"/>
      <w:numFmt w:val="bullet"/>
      <w:lvlText w:val=""/>
      <w:lvlJc w:val="left"/>
      <w:pPr>
        <w:ind w:left="866" w:hanging="360"/>
      </w:pPr>
      <w:rPr>
        <w:rFonts w:ascii="Symbol" w:hAnsi="Symbol" w:hint="default"/>
      </w:rPr>
    </w:lvl>
    <w:lvl w:ilvl="1" w:tplc="BCF80CC8">
      <w:start w:val="1"/>
      <w:numFmt w:val="bullet"/>
      <w:lvlText w:val=""/>
      <w:lvlJc w:val="left"/>
      <w:pPr>
        <w:ind w:left="866" w:hanging="360"/>
      </w:pPr>
      <w:rPr>
        <w:rFonts w:ascii="Symbol" w:hAnsi="Symbol"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0" w15:restartNumberingAfterBreak="0">
    <w:nsid w:val="4025090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4"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6" w15:restartNumberingAfterBreak="0">
    <w:nsid w:val="58F85CA5"/>
    <w:multiLevelType w:val="hybridMultilevel"/>
    <w:tmpl w:val="C712B5AC"/>
    <w:lvl w:ilvl="0" w:tplc="BCF80CC8">
      <w:start w:val="1"/>
      <w:numFmt w:val="bullet"/>
      <w:lvlText w:val=""/>
      <w:lvlJc w:val="left"/>
      <w:pPr>
        <w:ind w:left="866" w:hanging="360"/>
      </w:pPr>
      <w:rPr>
        <w:rFonts w:ascii="Symbol" w:hAnsi="Symbol"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8"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117B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821420"/>
    <w:multiLevelType w:val="hybridMultilevel"/>
    <w:tmpl w:val="BD40F5F6"/>
    <w:lvl w:ilvl="0" w:tplc="FFFFFFFF">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21"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3"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4"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25191"/>
    <w:multiLevelType w:val="hybridMultilevel"/>
    <w:tmpl w:val="D7406272"/>
    <w:lvl w:ilvl="0" w:tplc="0B16AB2A">
      <w:start w:val="2"/>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6" w15:restartNumberingAfterBreak="0">
    <w:nsid w:val="7B1E7A53"/>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22"/>
  </w:num>
  <w:num w:numId="2" w16cid:durableId="926034007">
    <w:abstractNumId w:val="22"/>
  </w:num>
  <w:num w:numId="3" w16cid:durableId="928852037">
    <w:abstractNumId w:val="22"/>
  </w:num>
  <w:num w:numId="4" w16cid:durableId="1001540294">
    <w:abstractNumId w:val="23"/>
  </w:num>
  <w:num w:numId="5" w16cid:durableId="768934364">
    <w:abstractNumId w:val="12"/>
  </w:num>
  <w:num w:numId="6" w16cid:durableId="1849562421">
    <w:abstractNumId w:val="6"/>
  </w:num>
  <w:num w:numId="7" w16cid:durableId="2046951514">
    <w:abstractNumId w:val="0"/>
  </w:num>
  <w:num w:numId="8" w16cid:durableId="537469435">
    <w:abstractNumId w:val="17"/>
  </w:num>
  <w:num w:numId="9" w16cid:durableId="1026830673">
    <w:abstractNumId w:val="5"/>
  </w:num>
  <w:num w:numId="10" w16cid:durableId="1363365818">
    <w:abstractNumId w:val="14"/>
  </w:num>
  <w:num w:numId="11" w16cid:durableId="588733310">
    <w:abstractNumId w:val="11"/>
  </w:num>
  <w:num w:numId="12" w16cid:durableId="36856323">
    <w:abstractNumId w:val="18"/>
  </w:num>
  <w:num w:numId="13" w16cid:durableId="967978329">
    <w:abstractNumId w:val="28"/>
  </w:num>
  <w:num w:numId="14" w16cid:durableId="283998348">
    <w:abstractNumId w:val="1"/>
  </w:num>
  <w:num w:numId="15" w16cid:durableId="1658537969">
    <w:abstractNumId w:val="25"/>
  </w:num>
  <w:num w:numId="16" w16cid:durableId="373968231">
    <w:abstractNumId w:val="4"/>
  </w:num>
  <w:num w:numId="17" w16cid:durableId="892039687">
    <w:abstractNumId w:val="21"/>
  </w:num>
  <w:num w:numId="18" w16cid:durableId="766116455">
    <w:abstractNumId w:val="24"/>
  </w:num>
  <w:num w:numId="19" w16cid:durableId="29577777">
    <w:abstractNumId w:val="2"/>
  </w:num>
  <w:num w:numId="20" w16cid:durableId="370376312">
    <w:abstractNumId w:val="27"/>
  </w:num>
  <w:num w:numId="21" w16cid:durableId="4410027">
    <w:abstractNumId w:val="3"/>
  </w:num>
  <w:num w:numId="22" w16cid:durableId="2047950402">
    <w:abstractNumId w:val="13"/>
  </w:num>
  <w:num w:numId="23" w16cid:durableId="994841264">
    <w:abstractNumId w:val="15"/>
  </w:num>
  <w:num w:numId="24" w16cid:durableId="1310397930">
    <w:abstractNumId w:val="20"/>
  </w:num>
  <w:num w:numId="25" w16cid:durableId="882592684">
    <w:abstractNumId w:val="8"/>
  </w:num>
  <w:num w:numId="26" w16cid:durableId="23141519">
    <w:abstractNumId w:val="16"/>
  </w:num>
  <w:num w:numId="27" w16cid:durableId="1797916935">
    <w:abstractNumId w:val="9"/>
  </w:num>
  <w:num w:numId="28" w16cid:durableId="43018909">
    <w:abstractNumId w:val="7"/>
  </w:num>
  <w:num w:numId="29" w16cid:durableId="1438017512">
    <w:abstractNumId w:val="10"/>
  </w:num>
  <w:num w:numId="30" w16cid:durableId="1512842474">
    <w:abstractNumId w:val="19"/>
  </w:num>
  <w:num w:numId="31" w16cid:durableId="509763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0CD4"/>
    <w:rsid w:val="0000206B"/>
    <w:rsid w:val="00002735"/>
    <w:rsid w:val="000027C4"/>
    <w:rsid w:val="00002E23"/>
    <w:rsid w:val="000033E3"/>
    <w:rsid w:val="000034E9"/>
    <w:rsid w:val="00003C71"/>
    <w:rsid w:val="00007CE8"/>
    <w:rsid w:val="000103BE"/>
    <w:rsid w:val="00010C5E"/>
    <w:rsid w:val="0001423A"/>
    <w:rsid w:val="00014C4A"/>
    <w:rsid w:val="00020628"/>
    <w:rsid w:val="000218B4"/>
    <w:rsid w:val="00021F8F"/>
    <w:rsid w:val="00023961"/>
    <w:rsid w:val="000245E2"/>
    <w:rsid w:val="00024B52"/>
    <w:rsid w:val="00025142"/>
    <w:rsid w:val="00025486"/>
    <w:rsid w:val="00025745"/>
    <w:rsid w:val="00027254"/>
    <w:rsid w:val="00027928"/>
    <w:rsid w:val="00027C0A"/>
    <w:rsid w:val="0003049B"/>
    <w:rsid w:val="0003282B"/>
    <w:rsid w:val="00033CAB"/>
    <w:rsid w:val="000349F6"/>
    <w:rsid w:val="00035751"/>
    <w:rsid w:val="00035B25"/>
    <w:rsid w:val="00037604"/>
    <w:rsid w:val="000424DE"/>
    <w:rsid w:val="00042AB4"/>
    <w:rsid w:val="000434D9"/>
    <w:rsid w:val="000434E3"/>
    <w:rsid w:val="00043DC5"/>
    <w:rsid w:val="00044258"/>
    <w:rsid w:val="0004438E"/>
    <w:rsid w:val="00046BFC"/>
    <w:rsid w:val="000476B4"/>
    <w:rsid w:val="000476FD"/>
    <w:rsid w:val="00047D14"/>
    <w:rsid w:val="000500C4"/>
    <w:rsid w:val="000506E0"/>
    <w:rsid w:val="00050926"/>
    <w:rsid w:val="00051DBE"/>
    <w:rsid w:val="00052F31"/>
    <w:rsid w:val="00053613"/>
    <w:rsid w:val="00054468"/>
    <w:rsid w:val="000547FA"/>
    <w:rsid w:val="00060F9F"/>
    <w:rsid w:val="00062C61"/>
    <w:rsid w:val="00063223"/>
    <w:rsid w:val="000633C8"/>
    <w:rsid w:val="00063EE8"/>
    <w:rsid w:val="000642E2"/>
    <w:rsid w:val="00065ADE"/>
    <w:rsid w:val="0006614F"/>
    <w:rsid w:val="000666EB"/>
    <w:rsid w:val="0006709C"/>
    <w:rsid w:val="00067FB3"/>
    <w:rsid w:val="000716BC"/>
    <w:rsid w:val="00071D1F"/>
    <w:rsid w:val="00074F48"/>
    <w:rsid w:val="00075239"/>
    <w:rsid w:val="00077CAA"/>
    <w:rsid w:val="000802F4"/>
    <w:rsid w:val="0008462F"/>
    <w:rsid w:val="00084C51"/>
    <w:rsid w:val="00084C9C"/>
    <w:rsid w:val="00087A06"/>
    <w:rsid w:val="0009042B"/>
    <w:rsid w:val="0009195C"/>
    <w:rsid w:val="00091B3A"/>
    <w:rsid w:val="00092963"/>
    <w:rsid w:val="000956DD"/>
    <w:rsid w:val="00095CDF"/>
    <w:rsid w:val="000975CC"/>
    <w:rsid w:val="00097B70"/>
    <w:rsid w:val="000A03B9"/>
    <w:rsid w:val="000A23C6"/>
    <w:rsid w:val="000A2C6D"/>
    <w:rsid w:val="000A4DDF"/>
    <w:rsid w:val="000A5C27"/>
    <w:rsid w:val="000A693E"/>
    <w:rsid w:val="000B01E8"/>
    <w:rsid w:val="000B3129"/>
    <w:rsid w:val="000B46ED"/>
    <w:rsid w:val="000B6C4B"/>
    <w:rsid w:val="000B72BB"/>
    <w:rsid w:val="000B7A03"/>
    <w:rsid w:val="000C221B"/>
    <w:rsid w:val="000C2C43"/>
    <w:rsid w:val="000C5033"/>
    <w:rsid w:val="000C7E10"/>
    <w:rsid w:val="000D2938"/>
    <w:rsid w:val="000D2EEE"/>
    <w:rsid w:val="000D331A"/>
    <w:rsid w:val="000D5460"/>
    <w:rsid w:val="000D640D"/>
    <w:rsid w:val="000D6B9E"/>
    <w:rsid w:val="000E1323"/>
    <w:rsid w:val="000E1DF4"/>
    <w:rsid w:val="000E2609"/>
    <w:rsid w:val="000E45FC"/>
    <w:rsid w:val="000E557C"/>
    <w:rsid w:val="000E5591"/>
    <w:rsid w:val="000E5C39"/>
    <w:rsid w:val="000E5F53"/>
    <w:rsid w:val="000E68B4"/>
    <w:rsid w:val="000F121A"/>
    <w:rsid w:val="000F1BA3"/>
    <w:rsid w:val="000F4C26"/>
    <w:rsid w:val="000F6430"/>
    <w:rsid w:val="000F7007"/>
    <w:rsid w:val="000F7202"/>
    <w:rsid w:val="00100AA9"/>
    <w:rsid w:val="00102652"/>
    <w:rsid w:val="001028C7"/>
    <w:rsid w:val="00103B41"/>
    <w:rsid w:val="00104080"/>
    <w:rsid w:val="00107399"/>
    <w:rsid w:val="0011002D"/>
    <w:rsid w:val="00110DF9"/>
    <w:rsid w:val="00112615"/>
    <w:rsid w:val="00112CCC"/>
    <w:rsid w:val="0011539A"/>
    <w:rsid w:val="001163FC"/>
    <w:rsid w:val="00117C86"/>
    <w:rsid w:val="00120D12"/>
    <w:rsid w:val="0012188D"/>
    <w:rsid w:val="0012257D"/>
    <w:rsid w:val="00124034"/>
    <w:rsid w:val="001242D8"/>
    <w:rsid w:val="0012452A"/>
    <w:rsid w:val="0012498D"/>
    <w:rsid w:val="00125941"/>
    <w:rsid w:val="00127080"/>
    <w:rsid w:val="00127A2F"/>
    <w:rsid w:val="0013420C"/>
    <w:rsid w:val="00134359"/>
    <w:rsid w:val="001350A5"/>
    <w:rsid w:val="00135310"/>
    <w:rsid w:val="001357D7"/>
    <w:rsid w:val="00135B76"/>
    <w:rsid w:val="00142237"/>
    <w:rsid w:val="001444C4"/>
    <w:rsid w:val="0014588D"/>
    <w:rsid w:val="001475C0"/>
    <w:rsid w:val="0014781C"/>
    <w:rsid w:val="00151406"/>
    <w:rsid w:val="00156416"/>
    <w:rsid w:val="00156F62"/>
    <w:rsid w:val="00160745"/>
    <w:rsid w:val="00163DE9"/>
    <w:rsid w:val="00163F16"/>
    <w:rsid w:val="001645A0"/>
    <w:rsid w:val="00165D5B"/>
    <w:rsid w:val="001669A3"/>
    <w:rsid w:val="00171FA5"/>
    <w:rsid w:val="00172E97"/>
    <w:rsid w:val="0017408B"/>
    <w:rsid w:val="00176A0D"/>
    <w:rsid w:val="00176E21"/>
    <w:rsid w:val="0018330E"/>
    <w:rsid w:val="001850AD"/>
    <w:rsid w:val="00185F37"/>
    <w:rsid w:val="001867E8"/>
    <w:rsid w:val="00186AB6"/>
    <w:rsid w:val="00187494"/>
    <w:rsid w:val="001919BF"/>
    <w:rsid w:val="00192D0E"/>
    <w:rsid w:val="00192E3C"/>
    <w:rsid w:val="00193881"/>
    <w:rsid w:val="00193BB7"/>
    <w:rsid w:val="00194064"/>
    <w:rsid w:val="001940C7"/>
    <w:rsid w:val="0019437C"/>
    <w:rsid w:val="001949E3"/>
    <w:rsid w:val="00195118"/>
    <w:rsid w:val="001964CB"/>
    <w:rsid w:val="001979A4"/>
    <w:rsid w:val="001A0449"/>
    <w:rsid w:val="001A27B9"/>
    <w:rsid w:val="001A370C"/>
    <w:rsid w:val="001A43A2"/>
    <w:rsid w:val="001A5508"/>
    <w:rsid w:val="001A561A"/>
    <w:rsid w:val="001A5733"/>
    <w:rsid w:val="001A6D80"/>
    <w:rsid w:val="001A75F3"/>
    <w:rsid w:val="001B0259"/>
    <w:rsid w:val="001B0D25"/>
    <w:rsid w:val="001B0F66"/>
    <w:rsid w:val="001B5659"/>
    <w:rsid w:val="001B6A43"/>
    <w:rsid w:val="001B70F3"/>
    <w:rsid w:val="001B7746"/>
    <w:rsid w:val="001C0420"/>
    <w:rsid w:val="001C0513"/>
    <w:rsid w:val="001C08FB"/>
    <w:rsid w:val="001C0AE5"/>
    <w:rsid w:val="001C17CB"/>
    <w:rsid w:val="001C1E31"/>
    <w:rsid w:val="001C28CE"/>
    <w:rsid w:val="001C2989"/>
    <w:rsid w:val="001C2D28"/>
    <w:rsid w:val="001C2EB3"/>
    <w:rsid w:val="001C59D5"/>
    <w:rsid w:val="001C622E"/>
    <w:rsid w:val="001D0588"/>
    <w:rsid w:val="001D12A9"/>
    <w:rsid w:val="001D44E7"/>
    <w:rsid w:val="001D4D07"/>
    <w:rsid w:val="001D5C6B"/>
    <w:rsid w:val="001D732F"/>
    <w:rsid w:val="001E1216"/>
    <w:rsid w:val="001E32C6"/>
    <w:rsid w:val="001E4450"/>
    <w:rsid w:val="001E5779"/>
    <w:rsid w:val="001E69F8"/>
    <w:rsid w:val="001E6B84"/>
    <w:rsid w:val="001E7C60"/>
    <w:rsid w:val="001E7FC8"/>
    <w:rsid w:val="001F065A"/>
    <w:rsid w:val="001F2F6B"/>
    <w:rsid w:val="001F3A51"/>
    <w:rsid w:val="001F3D0D"/>
    <w:rsid w:val="001F54E8"/>
    <w:rsid w:val="002007B4"/>
    <w:rsid w:val="00202BC7"/>
    <w:rsid w:val="002059B2"/>
    <w:rsid w:val="002068EF"/>
    <w:rsid w:val="00207A7C"/>
    <w:rsid w:val="00207C38"/>
    <w:rsid w:val="00210050"/>
    <w:rsid w:val="0021236F"/>
    <w:rsid w:val="00212D23"/>
    <w:rsid w:val="00214EDA"/>
    <w:rsid w:val="002157C9"/>
    <w:rsid w:val="0021697F"/>
    <w:rsid w:val="00217018"/>
    <w:rsid w:val="00217E03"/>
    <w:rsid w:val="002202F5"/>
    <w:rsid w:val="00220771"/>
    <w:rsid w:val="00220BCD"/>
    <w:rsid w:val="00221462"/>
    <w:rsid w:val="002223B2"/>
    <w:rsid w:val="00222F5E"/>
    <w:rsid w:val="00223679"/>
    <w:rsid w:val="00223B8B"/>
    <w:rsid w:val="00225535"/>
    <w:rsid w:val="00226149"/>
    <w:rsid w:val="00227CA9"/>
    <w:rsid w:val="00230E35"/>
    <w:rsid w:val="0023262B"/>
    <w:rsid w:val="00233661"/>
    <w:rsid w:val="00233980"/>
    <w:rsid w:val="00234B6C"/>
    <w:rsid w:val="00237700"/>
    <w:rsid w:val="00240A78"/>
    <w:rsid w:val="00240D1F"/>
    <w:rsid w:val="00242115"/>
    <w:rsid w:val="00246788"/>
    <w:rsid w:val="00246E4A"/>
    <w:rsid w:val="00250EA2"/>
    <w:rsid w:val="00251F1C"/>
    <w:rsid w:val="00252037"/>
    <w:rsid w:val="002526A5"/>
    <w:rsid w:val="0025375B"/>
    <w:rsid w:val="00254796"/>
    <w:rsid w:val="0025723B"/>
    <w:rsid w:val="00257E85"/>
    <w:rsid w:val="00260290"/>
    <w:rsid w:val="002627E0"/>
    <w:rsid w:val="00263F5B"/>
    <w:rsid w:val="00264766"/>
    <w:rsid w:val="002647D4"/>
    <w:rsid w:val="00265292"/>
    <w:rsid w:val="00266BB6"/>
    <w:rsid w:val="0027133D"/>
    <w:rsid w:val="00273423"/>
    <w:rsid w:val="00273C06"/>
    <w:rsid w:val="0027458E"/>
    <w:rsid w:val="00274C02"/>
    <w:rsid w:val="002775D6"/>
    <w:rsid w:val="00277CE6"/>
    <w:rsid w:val="00277D43"/>
    <w:rsid w:val="00282A86"/>
    <w:rsid w:val="00284348"/>
    <w:rsid w:val="002855BA"/>
    <w:rsid w:val="00286481"/>
    <w:rsid w:val="0028713B"/>
    <w:rsid w:val="002878AD"/>
    <w:rsid w:val="00287AFF"/>
    <w:rsid w:val="00287C35"/>
    <w:rsid w:val="002908E7"/>
    <w:rsid w:val="002909ED"/>
    <w:rsid w:val="00290D7D"/>
    <w:rsid w:val="002916DA"/>
    <w:rsid w:val="002917BA"/>
    <w:rsid w:val="0029219A"/>
    <w:rsid w:val="002944A3"/>
    <w:rsid w:val="0029457F"/>
    <w:rsid w:val="002955F0"/>
    <w:rsid w:val="00296AD4"/>
    <w:rsid w:val="00296D40"/>
    <w:rsid w:val="002A173D"/>
    <w:rsid w:val="002A1794"/>
    <w:rsid w:val="002A1968"/>
    <w:rsid w:val="002A1975"/>
    <w:rsid w:val="002A1FCC"/>
    <w:rsid w:val="002A21AF"/>
    <w:rsid w:val="002A2BB9"/>
    <w:rsid w:val="002A3DDC"/>
    <w:rsid w:val="002A6573"/>
    <w:rsid w:val="002A698F"/>
    <w:rsid w:val="002A7537"/>
    <w:rsid w:val="002B1B19"/>
    <w:rsid w:val="002B23B5"/>
    <w:rsid w:val="002B34D4"/>
    <w:rsid w:val="002B4F23"/>
    <w:rsid w:val="002B7291"/>
    <w:rsid w:val="002C0831"/>
    <w:rsid w:val="002C143E"/>
    <w:rsid w:val="002C1889"/>
    <w:rsid w:val="002C18D0"/>
    <w:rsid w:val="002C2702"/>
    <w:rsid w:val="002C3111"/>
    <w:rsid w:val="002C3157"/>
    <w:rsid w:val="002C3CAD"/>
    <w:rsid w:val="002C5B97"/>
    <w:rsid w:val="002C5E44"/>
    <w:rsid w:val="002C7345"/>
    <w:rsid w:val="002C7CF8"/>
    <w:rsid w:val="002D0F48"/>
    <w:rsid w:val="002D2BB2"/>
    <w:rsid w:val="002D3E9B"/>
    <w:rsid w:val="002D50D1"/>
    <w:rsid w:val="002D5C53"/>
    <w:rsid w:val="002E0729"/>
    <w:rsid w:val="002E08B3"/>
    <w:rsid w:val="002E1A0A"/>
    <w:rsid w:val="002E1EF1"/>
    <w:rsid w:val="002E375C"/>
    <w:rsid w:val="002E479E"/>
    <w:rsid w:val="002E526B"/>
    <w:rsid w:val="002E5985"/>
    <w:rsid w:val="002E7287"/>
    <w:rsid w:val="002E7560"/>
    <w:rsid w:val="002E7878"/>
    <w:rsid w:val="002F2F1A"/>
    <w:rsid w:val="002F367E"/>
    <w:rsid w:val="002F4D6A"/>
    <w:rsid w:val="002F5D91"/>
    <w:rsid w:val="003002C7"/>
    <w:rsid w:val="00301390"/>
    <w:rsid w:val="0030213A"/>
    <w:rsid w:val="00306BD6"/>
    <w:rsid w:val="00307988"/>
    <w:rsid w:val="00307B00"/>
    <w:rsid w:val="0031185E"/>
    <w:rsid w:val="003124A3"/>
    <w:rsid w:val="00313147"/>
    <w:rsid w:val="00314518"/>
    <w:rsid w:val="00314B6F"/>
    <w:rsid w:val="003161F9"/>
    <w:rsid w:val="00316F8D"/>
    <w:rsid w:val="00320CBF"/>
    <w:rsid w:val="0032173F"/>
    <w:rsid w:val="0032194C"/>
    <w:rsid w:val="003223F3"/>
    <w:rsid w:val="00323473"/>
    <w:rsid w:val="003236A8"/>
    <w:rsid w:val="00326513"/>
    <w:rsid w:val="00326DAD"/>
    <w:rsid w:val="00326F84"/>
    <w:rsid w:val="003311A2"/>
    <w:rsid w:val="00331E6D"/>
    <w:rsid w:val="00332023"/>
    <w:rsid w:val="0033230B"/>
    <w:rsid w:val="00332CC0"/>
    <w:rsid w:val="00333046"/>
    <w:rsid w:val="00335622"/>
    <w:rsid w:val="0034082A"/>
    <w:rsid w:val="00341604"/>
    <w:rsid w:val="00341689"/>
    <w:rsid w:val="00342E3C"/>
    <w:rsid w:val="0034730E"/>
    <w:rsid w:val="003475B3"/>
    <w:rsid w:val="00350485"/>
    <w:rsid w:val="00350534"/>
    <w:rsid w:val="00350919"/>
    <w:rsid w:val="00352114"/>
    <w:rsid w:val="0035254E"/>
    <w:rsid w:val="003532B4"/>
    <w:rsid w:val="003544F0"/>
    <w:rsid w:val="00354D1C"/>
    <w:rsid w:val="00354E7F"/>
    <w:rsid w:val="00355543"/>
    <w:rsid w:val="003558B1"/>
    <w:rsid w:val="00355D0B"/>
    <w:rsid w:val="003577E6"/>
    <w:rsid w:val="003613ED"/>
    <w:rsid w:val="003617D0"/>
    <w:rsid w:val="00362DDC"/>
    <w:rsid w:val="00365133"/>
    <w:rsid w:val="003654DF"/>
    <w:rsid w:val="00366B6F"/>
    <w:rsid w:val="0037286A"/>
    <w:rsid w:val="00373109"/>
    <w:rsid w:val="00373A6A"/>
    <w:rsid w:val="0037570E"/>
    <w:rsid w:val="003818A4"/>
    <w:rsid w:val="00382148"/>
    <w:rsid w:val="00383453"/>
    <w:rsid w:val="00384647"/>
    <w:rsid w:val="003851F8"/>
    <w:rsid w:val="003856D0"/>
    <w:rsid w:val="00385714"/>
    <w:rsid w:val="00386469"/>
    <w:rsid w:val="00386C0F"/>
    <w:rsid w:val="0038769C"/>
    <w:rsid w:val="0038789A"/>
    <w:rsid w:val="00387E2B"/>
    <w:rsid w:val="00390198"/>
    <w:rsid w:val="003904C7"/>
    <w:rsid w:val="00394373"/>
    <w:rsid w:val="00395EC3"/>
    <w:rsid w:val="00396870"/>
    <w:rsid w:val="003969B9"/>
    <w:rsid w:val="00396CC6"/>
    <w:rsid w:val="00396F81"/>
    <w:rsid w:val="00397446"/>
    <w:rsid w:val="00397910"/>
    <w:rsid w:val="003A0152"/>
    <w:rsid w:val="003A05EC"/>
    <w:rsid w:val="003A1170"/>
    <w:rsid w:val="003A1BA6"/>
    <w:rsid w:val="003A2E99"/>
    <w:rsid w:val="003A4DE0"/>
    <w:rsid w:val="003A5CB8"/>
    <w:rsid w:val="003A5E2E"/>
    <w:rsid w:val="003A6115"/>
    <w:rsid w:val="003A6562"/>
    <w:rsid w:val="003A73BA"/>
    <w:rsid w:val="003B0623"/>
    <w:rsid w:val="003B07B8"/>
    <w:rsid w:val="003B0D4A"/>
    <w:rsid w:val="003B10ED"/>
    <w:rsid w:val="003B51EF"/>
    <w:rsid w:val="003B6E33"/>
    <w:rsid w:val="003C011D"/>
    <w:rsid w:val="003C0E24"/>
    <w:rsid w:val="003C15DF"/>
    <w:rsid w:val="003C1E8E"/>
    <w:rsid w:val="003C284D"/>
    <w:rsid w:val="003C5D7A"/>
    <w:rsid w:val="003C6BF2"/>
    <w:rsid w:val="003C7892"/>
    <w:rsid w:val="003D0226"/>
    <w:rsid w:val="003D1DDD"/>
    <w:rsid w:val="003D241E"/>
    <w:rsid w:val="003D37B4"/>
    <w:rsid w:val="003D37CF"/>
    <w:rsid w:val="003D3926"/>
    <w:rsid w:val="003D4EDB"/>
    <w:rsid w:val="003D5672"/>
    <w:rsid w:val="003D5687"/>
    <w:rsid w:val="003D6174"/>
    <w:rsid w:val="003D7986"/>
    <w:rsid w:val="003D7AAE"/>
    <w:rsid w:val="003E1DB9"/>
    <w:rsid w:val="003E1E68"/>
    <w:rsid w:val="003E4B2F"/>
    <w:rsid w:val="003E62D0"/>
    <w:rsid w:val="003E729E"/>
    <w:rsid w:val="003E7403"/>
    <w:rsid w:val="003E7895"/>
    <w:rsid w:val="003F031C"/>
    <w:rsid w:val="003F06F0"/>
    <w:rsid w:val="003F2A1D"/>
    <w:rsid w:val="003F2E69"/>
    <w:rsid w:val="003F3A47"/>
    <w:rsid w:val="003F7264"/>
    <w:rsid w:val="003F7B2E"/>
    <w:rsid w:val="003F7B42"/>
    <w:rsid w:val="003F7B8E"/>
    <w:rsid w:val="00400150"/>
    <w:rsid w:val="00400590"/>
    <w:rsid w:val="00401111"/>
    <w:rsid w:val="004012D2"/>
    <w:rsid w:val="004013FC"/>
    <w:rsid w:val="00402290"/>
    <w:rsid w:val="00402C22"/>
    <w:rsid w:val="004030DD"/>
    <w:rsid w:val="00403B12"/>
    <w:rsid w:val="004044B0"/>
    <w:rsid w:val="00404972"/>
    <w:rsid w:val="00404DCC"/>
    <w:rsid w:val="00404DE2"/>
    <w:rsid w:val="004065CB"/>
    <w:rsid w:val="00407104"/>
    <w:rsid w:val="00407757"/>
    <w:rsid w:val="00407817"/>
    <w:rsid w:val="004102C8"/>
    <w:rsid w:val="00411CAF"/>
    <w:rsid w:val="0041289E"/>
    <w:rsid w:val="00413402"/>
    <w:rsid w:val="004156FF"/>
    <w:rsid w:val="004172D0"/>
    <w:rsid w:val="00420515"/>
    <w:rsid w:val="00421449"/>
    <w:rsid w:val="00422753"/>
    <w:rsid w:val="00422A36"/>
    <w:rsid w:val="0042363E"/>
    <w:rsid w:val="00425CCA"/>
    <w:rsid w:val="00426C97"/>
    <w:rsid w:val="0043039E"/>
    <w:rsid w:val="00430634"/>
    <w:rsid w:val="00430EA0"/>
    <w:rsid w:val="00431114"/>
    <w:rsid w:val="0043122F"/>
    <w:rsid w:val="0043129B"/>
    <w:rsid w:val="00431D32"/>
    <w:rsid w:val="004323CF"/>
    <w:rsid w:val="0043258E"/>
    <w:rsid w:val="004364BD"/>
    <w:rsid w:val="00436DA4"/>
    <w:rsid w:val="00441E62"/>
    <w:rsid w:val="004447B2"/>
    <w:rsid w:val="00444998"/>
    <w:rsid w:val="00445DFD"/>
    <w:rsid w:val="004468E4"/>
    <w:rsid w:val="00446C83"/>
    <w:rsid w:val="00447BEE"/>
    <w:rsid w:val="004506DB"/>
    <w:rsid w:val="0045101E"/>
    <w:rsid w:val="004531F2"/>
    <w:rsid w:val="004531F5"/>
    <w:rsid w:val="004532DB"/>
    <w:rsid w:val="00453652"/>
    <w:rsid w:val="00453A2E"/>
    <w:rsid w:val="00454C6C"/>
    <w:rsid w:val="00455B80"/>
    <w:rsid w:val="004569D5"/>
    <w:rsid w:val="0046063F"/>
    <w:rsid w:val="00461F42"/>
    <w:rsid w:val="00464AAF"/>
    <w:rsid w:val="00464C0D"/>
    <w:rsid w:val="00467F9F"/>
    <w:rsid w:val="0047376B"/>
    <w:rsid w:val="00475CDE"/>
    <w:rsid w:val="00480A0C"/>
    <w:rsid w:val="004811AB"/>
    <w:rsid w:val="004822A9"/>
    <w:rsid w:val="00482EC4"/>
    <w:rsid w:val="00484164"/>
    <w:rsid w:val="00484178"/>
    <w:rsid w:val="004841C8"/>
    <w:rsid w:val="00484467"/>
    <w:rsid w:val="004868F3"/>
    <w:rsid w:val="0048698E"/>
    <w:rsid w:val="004901C0"/>
    <w:rsid w:val="00490706"/>
    <w:rsid w:val="0049179F"/>
    <w:rsid w:val="0049194A"/>
    <w:rsid w:val="0049330B"/>
    <w:rsid w:val="00493583"/>
    <w:rsid w:val="00494F3B"/>
    <w:rsid w:val="00494F92"/>
    <w:rsid w:val="004954AE"/>
    <w:rsid w:val="00495C07"/>
    <w:rsid w:val="00496250"/>
    <w:rsid w:val="0049739C"/>
    <w:rsid w:val="004973C8"/>
    <w:rsid w:val="004974C9"/>
    <w:rsid w:val="00497B66"/>
    <w:rsid w:val="00497D90"/>
    <w:rsid w:val="004A21EC"/>
    <w:rsid w:val="004A21EE"/>
    <w:rsid w:val="004A31F6"/>
    <w:rsid w:val="004A3800"/>
    <w:rsid w:val="004A38A8"/>
    <w:rsid w:val="004A3BF0"/>
    <w:rsid w:val="004A4963"/>
    <w:rsid w:val="004A4DF7"/>
    <w:rsid w:val="004A5183"/>
    <w:rsid w:val="004A54F1"/>
    <w:rsid w:val="004A582F"/>
    <w:rsid w:val="004A5E8E"/>
    <w:rsid w:val="004A61BC"/>
    <w:rsid w:val="004A6D83"/>
    <w:rsid w:val="004A7B6F"/>
    <w:rsid w:val="004A7BA0"/>
    <w:rsid w:val="004B0254"/>
    <w:rsid w:val="004B1121"/>
    <w:rsid w:val="004B1F4B"/>
    <w:rsid w:val="004B26F2"/>
    <w:rsid w:val="004B49C6"/>
    <w:rsid w:val="004B53E0"/>
    <w:rsid w:val="004B703C"/>
    <w:rsid w:val="004B75D0"/>
    <w:rsid w:val="004B7AB7"/>
    <w:rsid w:val="004C1001"/>
    <w:rsid w:val="004C2319"/>
    <w:rsid w:val="004C2520"/>
    <w:rsid w:val="004C5A4D"/>
    <w:rsid w:val="004C679A"/>
    <w:rsid w:val="004C70CE"/>
    <w:rsid w:val="004C7741"/>
    <w:rsid w:val="004D01F8"/>
    <w:rsid w:val="004D1C61"/>
    <w:rsid w:val="004D1FC8"/>
    <w:rsid w:val="004D2E17"/>
    <w:rsid w:val="004D361B"/>
    <w:rsid w:val="004D58F7"/>
    <w:rsid w:val="004D61ED"/>
    <w:rsid w:val="004D7235"/>
    <w:rsid w:val="004D7480"/>
    <w:rsid w:val="004D774B"/>
    <w:rsid w:val="004E0B62"/>
    <w:rsid w:val="004E239E"/>
    <w:rsid w:val="004E26AF"/>
    <w:rsid w:val="004E4BD8"/>
    <w:rsid w:val="004E5315"/>
    <w:rsid w:val="004E6627"/>
    <w:rsid w:val="004E68D9"/>
    <w:rsid w:val="004E6CD0"/>
    <w:rsid w:val="004F0DF7"/>
    <w:rsid w:val="004F2038"/>
    <w:rsid w:val="004F2D8D"/>
    <w:rsid w:val="004F2E8A"/>
    <w:rsid w:val="004F3BD9"/>
    <w:rsid w:val="004F4DB1"/>
    <w:rsid w:val="004F4E02"/>
    <w:rsid w:val="004F5191"/>
    <w:rsid w:val="004F6876"/>
    <w:rsid w:val="004F6B0F"/>
    <w:rsid w:val="004F6BF6"/>
    <w:rsid w:val="00500229"/>
    <w:rsid w:val="005019C8"/>
    <w:rsid w:val="00501D21"/>
    <w:rsid w:val="005038C4"/>
    <w:rsid w:val="00505511"/>
    <w:rsid w:val="00505A91"/>
    <w:rsid w:val="00505EFE"/>
    <w:rsid w:val="00505FE1"/>
    <w:rsid w:val="00506175"/>
    <w:rsid w:val="00507525"/>
    <w:rsid w:val="00507754"/>
    <w:rsid w:val="00507977"/>
    <w:rsid w:val="005079D2"/>
    <w:rsid w:val="00510076"/>
    <w:rsid w:val="005116E0"/>
    <w:rsid w:val="00511951"/>
    <w:rsid w:val="00516604"/>
    <w:rsid w:val="00517289"/>
    <w:rsid w:val="00517AE1"/>
    <w:rsid w:val="005203FA"/>
    <w:rsid w:val="0052083E"/>
    <w:rsid w:val="0052355B"/>
    <w:rsid w:val="00523C13"/>
    <w:rsid w:val="00525C82"/>
    <w:rsid w:val="00526773"/>
    <w:rsid w:val="00526A3D"/>
    <w:rsid w:val="00526A7F"/>
    <w:rsid w:val="0052701F"/>
    <w:rsid w:val="00527386"/>
    <w:rsid w:val="00530C3E"/>
    <w:rsid w:val="00531F06"/>
    <w:rsid w:val="00534697"/>
    <w:rsid w:val="00534F7B"/>
    <w:rsid w:val="0053532D"/>
    <w:rsid w:val="005371C7"/>
    <w:rsid w:val="00537AD6"/>
    <w:rsid w:val="00541448"/>
    <w:rsid w:val="0054293F"/>
    <w:rsid w:val="00542AB6"/>
    <w:rsid w:val="0054341A"/>
    <w:rsid w:val="00545835"/>
    <w:rsid w:val="00546A7E"/>
    <w:rsid w:val="005475E9"/>
    <w:rsid w:val="005509BA"/>
    <w:rsid w:val="00551A1A"/>
    <w:rsid w:val="00552FAB"/>
    <w:rsid w:val="00553565"/>
    <w:rsid w:val="005536D7"/>
    <w:rsid w:val="005555C0"/>
    <w:rsid w:val="00555C81"/>
    <w:rsid w:val="0055603A"/>
    <w:rsid w:val="005567F3"/>
    <w:rsid w:val="005606E4"/>
    <w:rsid w:val="005611E8"/>
    <w:rsid w:val="00561493"/>
    <w:rsid w:val="005716E4"/>
    <w:rsid w:val="00574040"/>
    <w:rsid w:val="00575244"/>
    <w:rsid w:val="00576759"/>
    <w:rsid w:val="00576C7C"/>
    <w:rsid w:val="00576F53"/>
    <w:rsid w:val="00581A70"/>
    <w:rsid w:val="00581F55"/>
    <w:rsid w:val="00582339"/>
    <w:rsid w:val="00584822"/>
    <w:rsid w:val="00584B1A"/>
    <w:rsid w:val="0058520A"/>
    <w:rsid w:val="00587057"/>
    <w:rsid w:val="005876E7"/>
    <w:rsid w:val="00587BD6"/>
    <w:rsid w:val="00590B92"/>
    <w:rsid w:val="00592313"/>
    <w:rsid w:val="005936CA"/>
    <w:rsid w:val="00594A9E"/>
    <w:rsid w:val="0059752D"/>
    <w:rsid w:val="005977A0"/>
    <w:rsid w:val="005A0304"/>
    <w:rsid w:val="005A14D8"/>
    <w:rsid w:val="005A2D21"/>
    <w:rsid w:val="005A4EF2"/>
    <w:rsid w:val="005A5956"/>
    <w:rsid w:val="005A59C8"/>
    <w:rsid w:val="005A677E"/>
    <w:rsid w:val="005A6C80"/>
    <w:rsid w:val="005A782B"/>
    <w:rsid w:val="005B0443"/>
    <w:rsid w:val="005B127D"/>
    <w:rsid w:val="005B1AF6"/>
    <w:rsid w:val="005B1D71"/>
    <w:rsid w:val="005B1DBE"/>
    <w:rsid w:val="005B2274"/>
    <w:rsid w:val="005B2316"/>
    <w:rsid w:val="005B2573"/>
    <w:rsid w:val="005B3BF0"/>
    <w:rsid w:val="005B46FE"/>
    <w:rsid w:val="005B4AC8"/>
    <w:rsid w:val="005B56D9"/>
    <w:rsid w:val="005B5CE8"/>
    <w:rsid w:val="005B6657"/>
    <w:rsid w:val="005B6C01"/>
    <w:rsid w:val="005C0F91"/>
    <w:rsid w:val="005C1180"/>
    <w:rsid w:val="005C205C"/>
    <w:rsid w:val="005C400A"/>
    <w:rsid w:val="005C42B4"/>
    <w:rsid w:val="005C4359"/>
    <w:rsid w:val="005C6F7F"/>
    <w:rsid w:val="005C7F4F"/>
    <w:rsid w:val="005D2466"/>
    <w:rsid w:val="005D3186"/>
    <w:rsid w:val="005D456E"/>
    <w:rsid w:val="005D4FFA"/>
    <w:rsid w:val="005D5525"/>
    <w:rsid w:val="005E0835"/>
    <w:rsid w:val="005E0B20"/>
    <w:rsid w:val="005E10F1"/>
    <w:rsid w:val="005E18AD"/>
    <w:rsid w:val="005E1FC5"/>
    <w:rsid w:val="005E2DF2"/>
    <w:rsid w:val="005E4058"/>
    <w:rsid w:val="005E61B6"/>
    <w:rsid w:val="005F0C6F"/>
    <w:rsid w:val="005F13C4"/>
    <w:rsid w:val="005F16EC"/>
    <w:rsid w:val="005F391F"/>
    <w:rsid w:val="005F47AD"/>
    <w:rsid w:val="005F5375"/>
    <w:rsid w:val="005F5F6A"/>
    <w:rsid w:val="005F6728"/>
    <w:rsid w:val="005F6F85"/>
    <w:rsid w:val="005F75E7"/>
    <w:rsid w:val="00600E23"/>
    <w:rsid w:val="00600F4F"/>
    <w:rsid w:val="00603252"/>
    <w:rsid w:val="00606E64"/>
    <w:rsid w:val="00606E69"/>
    <w:rsid w:val="00607253"/>
    <w:rsid w:val="0060736B"/>
    <w:rsid w:val="006108BE"/>
    <w:rsid w:val="00610DF1"/>
    <w:rsid w:val="00611ED3"/>
    <w:rsid w:val="00613610"/>
    <w:rsid w:val="006148D9"/>
    <w:rsid w:val="00616830"/>
    <w:rsid w:val="00617E5E"/>
    <w:rsid w:val="006200F8"/>
    <w:rsid w:val="00620F71"/>
    <w:rsid w:val="00621BB4"/>
    <w:rsid w:val="00623AC1"/>
    <w:rsid w:val="0062416B"/>
    <w:rsid w:val="0062507E"/>
    <w:rsid w:val="006252BD"/>
    <w:rsid w:val="00625BD4"/>
    <w:rsid w:val="006276DE"/>
    <w:rsid w:val="006302E9"/>
    <w:rsid w:val="0063220B"/>
    <w:rsid w:val="00632358"/>
    <w:rsid w:val="00635496"/>
    <w:rsid w:val="0063561D"/>
    <w:rsid w:val="00636BFB"/>
    <w:rsid w:val="00636FA2"/>
    <w:rsid w:val="006376BE"/>
    <w:rsid w:val="00637738"/>
    <w:rsid w:val="00640F18"/>
    <w:rsid w:val="006414FD"/>
    <w:rsid w:val="00641F5F"/>
    <w:rsid w:val="00642F8E"/>
    <w:rsid w:val="006432BD"/>
    <w:rsid w:val="0064486E"/>
    <w:rsid w:val="00644B82"/>
    <w:rsid w:val="0064567A"/>
    <w:rsid w:val="00645F41"/>
    <w:rsid w:val="00652D3B"/>
    <w:rsid w:val="0065463D"/>
    <w:rsid w:val="0065667C"/>
    <w:rsid w:val="00657E52"/>
    <w:rsid w:val="0066045A"/>
    <w:rsid w:val="00661593"/>
    <w:rsid w:val="00661F61"/>
    <w:rsid w:val="006633A9"/>
    <w:rsid w:val="00664366"/>
    <w:rsid w:val="006645F5"/>
    <w:rsid w:val="0066644F"/>
    <w:rsid w:val="00666574"/>
    <w:rsid w:val="006667FD"/>
    <w:rsid w:val="00667AD3"/>
    <w:rsid w:val="00671B60"/>
    <w:rsid w:val="00672F5C"/>
    <w:rsid w:val="006732B4"/>
    <w:rsid w:val="00674669"/>
    <w:rsid w:val="00675A14"/>
    <w:rsid w:val="006760C2"/>
    <w:rsid w:val="0068018C"/>
    <w:rsid w:val="00682D50"/>
    <w:rsid w:val="00684087"/>
    <w:rsid w:val="006845A9"/>
    <w:rsid w:val="00684D8C"/>
    <w:rsid w:val="0068543D"/>
    <w:rsid w:val="00686C2B"/>
    <w:rsid w:val="006872DB"/>
    <w:rsid w:val="006908C2"/>
    <w:rsid w:val="00692E93"/>
    <w:rsid w:val="0069353E"/>
    <w:rsid w:val="00694C66"/>
    <w:rsid w:val="00695252"/>
    <w:rsid w:val="00695956"/>
    <w:rsid w:val="00695F64"/>
    <w:rsid w:val="006962EF"/>
    <w:rsid w:val="00696F97"/>
    <w:rsid w:val="00697017"/>
    <w:rsid w:val="006970B2"/>
    <w:rsid w:val="006978B1"/>
    <w:rsid w:val="006A0792"/>
    <w:rsid w:val="006A1C06"/>
    <w:rsid w:val="006A3FAD"/>
    <w:rsid w:val="006A4491"/>
    <w:rsid w:val="006A463F"/>
    <w:rsid w:val="006A47D6"/>
    <w:rsid w:val="006A4A9D"/>
    <w:rsid w:val="006A6366"/>
    <w:rsid w:val="006A7568"/>
    <w:rsid w:val="006A7702"/>
    <w:rsid w:val="006B022E"/>
    <w:rsid w:val="006B18E2"/>
    <w:rsid w:val="006B22AF"/>
    <w:rsid w:val="006B2318"/>
    <w:rsid w:val="006B394A"/>
    <w:rsid w:val="006B3A94"/>
    <w:rsid w:val="006B441C"/>
    <w:rsid w:val="006B449E"/>
    <w:rsid w:val="006B45C6"/>
    <w:rsid w:val="006B52F6"/>
    <w:rsid w:val="006B576B"/>
    <w:rsid w:val="006B6F30"/>
    <w:rsid w:val="006C0086"/>
    <w:rsid w:val="006C1F51"/>
    <w:rsid w:val="006C30D3"/>
    <w:rsid w:val="006C36D8"/>
    <w:rsid w:val="006C4362"/>
    <w:rsid w:val="006C524D"/>
    <w:rsid w:val="006C526F"/>
    <w:rsid w:val="006C5880"/>
    <w:rsid w:val="006C6B97"/>
    <w:rsid w:val="006C6BB5"/>
    <w:rsid w:val="006D0C1F"/>
    <w:rsid w:val="006D21A9"/>
    <w:rsid w:val="006D2629"/>
    <w:rsid w:val="006D2EC6"/>
    <w:rsid w:val="006D48FF"/>
    <w:rsid w:val="006D597F"/>
    <w:rsid w:val="006D6317"/>
    <w:rsid w:val="006D7D11"/>
    <w:rsid w:val="006E10E7"/>
    <w:rsid w:val="006E14CB"/>
    <w:rsid w:val="006E24F9"/>
    <w:rsid w:val="006E2B6B"/>
    <w:rsid w:val="006E312C"/>
    <w:rsid w:val="006E3233"/>
    <w:rsid w:val="006E3A8F"/>
    <w:rsid w:val="006E5E3B"/>
    <w:rsid w:val="006F0F06"/>
    <w:rsid w:val="006F1B37"/>
    <w:rsid w:val="006F1E61"/>
    <w:rsid w:val="006F2C98"/>
    <w:rsid w:val="006F2F1C"/>
    <w:rsid w:val="006F5506"/>
    <w:rsid w:val="00701625"/>
    <w:rsid w:val="007016C9"/>
    <w:rsid w:val="00702B7F"/>
    <w:rsid w:val="007045D5"/>
    <w:rsid w:val="007051C2"/>
    <w:rsid w:val="0070572B"/>
    <w:rsid w:val="007063D1"/>
    <w:rsid w:val="00707886"/>
    <w:rsid w:val="00707DB4"/>
    <w:rsid w:val="00710E9F"/>
    <w:rsid w:val="0071184A"/>
    <w:rsid w:val="00712B90"/>
    <w:rsid w:val="0071385F"/>
    <w:rsid w:val="00714FF6"/>
    <w:rsid w:val="00715BEC"/>
    <w:rsid w:val="00716DF1"/>
    <w:rsid w:val="0071723A"/>
    <w:rsid w:val="007205AE"/>
    <w:rsid w:val="007208BD"/>
    <w:rsid w:val="00722F65"/>
    <w:rsid w:val="007236CC"/>
    <w:rsid w:val="007249DF"/>
    <w:rsid w:val="00725290"/>
    <w:rsid w:val="00725715"/>
    <w:rsid w:val="007273FA"/>
    <w:rsid w:val="00731287"/>
    <w:rsid w:val="00733367"/>
    <w:rsid w:val="00733BE1"/>
    <w:rsid w:val="00735921"/>
    <w:rsid w:val="00735958"/>
    <w:rsid w:val="00736E85"/>
    <w:rsid w:val="007378FB"/>
    <w:rsid w:val="00737F27"/>
    <w:rsid w:val="00741121"/>
    <w:rsid w:val="00741504"/>
    <w:rsid w:val="007427A3"/>
    <w:rsid w:val="00743FDF"/>
    <w:rsid w:val="007443A5"/>
    <w:rsid w:val="007450A0"/>
    <w:rsid w:val="00745DE6"/>
    <w:rsid w:val="00750968"/>
    <w:rsid w:val="00750BE5"/>
    <w:rsid w:val="007510E3"/>
    <w:rsid w:val="0075337B"/>
    <w:rsid w:val="00754A0F"/>
    <w:rsid w:val="007558E5"/>
    <w:rsid w:val="00756E56"/>
    <w:rsid w:val="00757527"/>
    <w:rsid w:val="0076080F"/>
    <w:rsid w:val="007608B4"/>
    <w:rsid w:val="00761278"/>
    <w:rsid w:val="007613E6"/>
    <w:rsid w:val="00763079"/>
    <w:rsid w:val="00763113"/>
    <w:rsid w:val="00764707"/>
    <w:rsid w:val="00767FF3"/>
    <w:rsid w:val="0077102D"/>
    <w:rsid w:val="00772A5B"/>
    <w:rsid w:val="00772E25"/>
    <w:rsid w:val="00772E3F"/>
    <w:rsid w:val="007732C8"/>
    <w:rsid w:val="00773FB1"/>
    <w:rsid w:val="00774587"/>
    <w:rsid w:val="0077730B"/>
    <w:rsid w:val="007807A2"/>
    <w:rsid w:val="00781B53"/>
    <w:rsid w:val="00782101"/>
    <w:rsid w:val="0078249A"/>
    <w:rsid w:val="0078289C"/>
    <w:rsid w:val="00783595"/>
    <w:rsid w:val="00785DB7"/>
    <w:rsid w:val="00786389"/>
    <w:rsid w:val="00787136"/>
    <w:rsid w:val="0078775D"/>
    <w:rsid w:val="00790644"/>
    <w:rsid w:val="00790E23"/>
    <w:rsid w:val="00791148"/>
    <w:rsid w:val="0079175D"/>
    <w:rsid w:val="007918B6"/>
    <w:rsid w:val="00793A0C"/>
    <w:rsid w:val="00793DB5"/>
    <w:rsid w:val="00794910"/>
    <w:rsid w:val="00795356"/>
    <w:rsid w:val="00796900"/>
    <w:rsid w:val="00796BED"/>
    <w:rsid w:val="00797010"/>
    <w:rsid w:val="007A220A"/>
    <w:rsid w:val="007A285A"/>
    <w:rsid w:val="007A4696"/>
    <w:rsid w:val="007A4D83"/>
    <w:rsid w:val="007A61F8"/>
    <w:rsid w:val="007B04EB"/>
    <w:rsid w:val="007B0579"/>
    <w:rsid w:val="007B07F3"/>
    <w:rsid w:val="007B137A"/>
    <w:rsid w:val="007B26B9"/>
    <w:rsid w:val="007B44B0"/>
    <w:rsid w:val="007B5428"/>
    <w:rsid w:val="007B57E1"/>
    <w:rsid w:val="007B6A2B"/>
    <w:rsid w:val="007C0C9A"/>
    <w:rsid w:val="007C0E4E"/>
    <w:rsid w:val="007C118F"/>
    <w:rsid w:val="007C27B4"/>
    <w:rsid w:val="007C35C8"/>
    <w:rsid w:val="007C4C63"/>
    <w:rsid w:val="007C6B54"/>
    <w:rsid w:val="007C7C57"/>
    <w:rsid w:val="007D0C8A"/>
    <w:rsid w:val="007D0D4E"/>
    <w:rsid w:val="007D2DF9"/>
    <w:rsid w:val="007D3676"/>
    <w:rsid w:val="007D38CB"/>
    <w:rsid w:val="007D4181"/>
    <w:rsid w:val="007D427E"/>
    <w:rsid w:val="007D4364"/>
    <w:rsid w:val="007D517A"/>
    <w:rsid w:val="007D5BEF"/>
    <w:rsid w:val="007E087D"/>
    <w:rsid w:val="007E1736"/>
    <w:rsid w:val="007E3137"/>
    <w:rsid w:val="007E3CE3"/>
    <w:rsid w:val="007E483C"/>
    <w:rsid w:val="007E53CB"/>
    <w:rsid w:val="007E7D4D"/>
    <w:rsid w:val="007F19F2"/>
    <w:rsid w:val="007F1BA2"/>
    <w:rsid w:val="007F369B"/>
    <w:rsid w:val="007F5101"/>
    <w:rsid w:val="007F61C7"/>
    <w:rsid w:val="00800681"/>
    <w:rsid w:val="0080068E"/>
    <w:rsid w:val="008009E4"/>
    <w:rsid w:val="00801482"/>
    <w:rsid w:val="0080255B"/>
    <w:rsid w:val="00802701"/>
    <w:rsid w:val="00802AFA"/>
    <w:rsid w:val="00806E7C"/>
    <w:rsid w:val="00810EA8"/>
    <w:rsid w:val="00812357"/>
    <w:rsid w:val="00813954"/>
    <w:rsid w:val="008159BF"/>
    <w:rsid w:val="00816162"/>
    <w:rsid w:val="008165E0"/>
    <w:rsid w:val="00820AF7"/>
    <w:rsid w:val="00821170"/>
    <w:rsid w:val="00821554"/>
    <w:rsid w:val="00822DA6"/>
    <w:rsid w:val="00823BC9"/>
    <w:rsid w:val="00825BBD"/>
    <w:rsid w:val="008276C5"/>
    <w:rsid w:val="00831798"/>
    <w:rsid w:val="00831918"/>
    <w:rsid w:val="00834168"/>
    <w:rsid w:val="008362D2"/>
    <w:rsid w:val="008366C6"/>
    <w:rsid w:val="00837AE9"/>
    <w:rsid w:val="00840604"/>
    <w:rsid w:val="00840708"/>
    <w:rsid w:val="008424C2"/>
    <w:rsid w:val="00842E76"/>
    <w:rsid w:val="008431B0"/>
    <w:rsid w:val="00845826"/>
    <w:rsid w:val="00846241"/>
    <w:rsid w:val="00846A4A"/>
    <w:rsid w:val="00847E2D"/>
    <w:rsid w:val="008504DC"/>
    <w:rsid w:val="00851E19"/>
    <w:rsid w:val="008544CC"/>
    <w:rsid w:val="00854A9F"/>
    <w:rsid w:val="008560AB"/>
    <w:rsid w:val="00856F8B"/>
    <w:rsid w:val="00861A7E"/>
    <w:rsid w:val="0086381B"/>
    <w:rsid w:val="00867C8A"/>
    <w:rsid w:val="00867D25"/>
    <w:rsid w:val="00870E4F"/>
    <w:rsid w:val="00873118"/>
    <w:rsid w:val="0087318F"/>
    <w:rsid w:val="00875702"/>
    <w:rsid w:val="008766E4"/>
    <w:rsid w:val="0087696E"/>
    <w:rsid w:val="00877C37"/>
    <w:rsid w:val="00881C5A"/>
    <w:rsid w:val="0088259A"/>
    <w:rsid w:val="00883C0A"/>
    <w:rsid w:val="0088441A"/>
    <w:rsid w:val="00884C5A"/>
    <w:rsid w:val="0088508D"/>
    <w:rsid w:val="008854CD"/>
    <w:rsid w:val="00885D9A"/>
    <w:rsid w:val="00886877"/>
    <w:rsid w:val="00887F91"/>
    <w:rsid w:val="00891BC7"/>
    <w:rsid w:val="00891CB5"/>
    <w:rsid w:val="00893A58"/>
    <w:rsid w:val="00893E61"/>
    <w:rsid w:val="00895E8D"/>
    <w:rsid w:val="00895F6F"/>
    <w:rsid w:val="00896491"/>
    <w:rsid w:val="008973A0"/>
    <w:rsid w:val="008A1E68"/>
    <w:rsid w:val="008A6016"/>
    <w:rsid w:val="008A6E65"/>
    <w:rsid w:val="008A7AEC"/>
    <w:rsid w:val="008B22A9"/>
    <w:rsid w:val="008B6405"/>
    <w:rsid w:val="008B6492"/>
    <w:rsid w:val="008B6E2E"/>
    <w:rsid w:val="008C01E7"/>
    <w:rsid w:val="008C044B"/>
    <w:rsid w:val="008C152F"/>
    <w:rsid w:val="008C154E"/>
    <w:rsid w:val="008C1F4C"/>
    <w:rsid w:val="008C46AC"/>
    <w:rsid w:val="008C6449"/>
    <w:rsid w:val="008C7C10"/>
    <w:rsid w:val="008D03D8"/>
    <w:rsid w:val="008D1E91"/>
    <w:rsid w:val="008D3433"/>
    <w:rsid w:val="008D56B2"/>
    <w:rsid w:val="008D5C7E"/>
    <w:rsid w:val="008D5FB1"/>
    <w:rsid w:val="008D64FC"/>
    <w:rsid w:val="008D779C"/>
    <w:rsid w:val="008E01F4"/>
    <w:rsid w:val="008E0289"/>
    <w:rsid w:val="008E1739"/>
    <w:rsid w:val="008E2544"/>
    <w:rsid w:val="008E3949"/>
    <w:rsid w:val="008E4C86"/>
    <w:rsid w:val="008E6594"/>
    <w:rsid w:val="008E6D58"/>
    <w:rsid w:val="008E6E9D"/>
    <w:rsid w:val="008E76B3"/>
    <w:rsid w:val="008F057B"/>
    <w:rsid w:val="008F289D"/>
    <w:rsid w:val="008F2CE3"/>
    <w:rsid w:val="008F32E2"/>
    <w:rsid w:val="008F6DE7"/>
    <w:rsid w:val="00900E3A"/>
    <w:rsid w:val="0090121D"/>
    <w:rsid w:val="009019F3"/>
    <w:rsid w:val="0090336F"/>
    <w:rsid w:val="00904D67"/>
    <w:rsid w:val="00905D93"/>
    <w:rsid w:val="00906758"/>
    <w:rsid w:val="00910322"/>
    <w:rsid w:val="00911204"/>
    <w:rsid w:val="00911B21"/>
    <w:rsid w:val="00912B60"/>
    <w:rsid w:val="009139BF"/>
    <w:rsid w:val="0091454A"/>
    <w:rsid w:val="009153CC"/>
    <w:rsid w:val="009169D9"/>
    <w:rsid w:val="0092071D"/>
    <w:rsid w:val="00920AFF"/>
    <w:rsid w:val="00920BF0"/>
    <w:rsid w:val="0092169F"/>
    <w:rsid w:val="00921FE0"/>
    <w:rsid w:val="00922ADE"/>
    <w:rsid w:val="00922B6B"/>
    <w:rsid w:val="009230C0"/>
    <w:rsid w:val="0092371A"/>
    <w:rsid w:val="00923E64"/>
    <w:rsid w:val="009252C6"/>
    <w:rsid w:val="0092615A"/>
    <w:rsid w:val="0092695C"/>
    <w:rsid w:val="00926F36"/>
    <w:rsid w:val="00927038"/>
    <w:rsid w:val="009275D9"/>
    <w:rsid w:val="00927D89"/>
    <w:rsid w:val="00930D66"/>
    <w:rsid w:val="00931A9A"/>
    <w:rsid w:val="009322FC"/>
    <w:rsid w:val="00933CFC"/>
    <w:rsid w:val="00933EFA"/>
    <w:rsid w:val="00935E84"/>
    <w:rsid w:val="0093783B"/>
    <w:rsid w:val="009414EC"/>
    <w:rsid w:val="00941B9C"/>
    <w:rsid w:val="00944680"/>
    <w:rsid w:val="00945680"/>
    <w:rsid w:val="00945913"/>
    <w:rsid w:val="00945DCA"/>
    <w:rsid w:val="00950ECF"/>
    <w:rsid w:val="009520F0"/>
    <w:rsid w:val="0095229D"/>
    <w:rsid w:val="0095261A"/>
    <w:rsid w:val="00952BF3"/>
    <w:rsid w:val="009551C9"/>
    <w:rsid w:val="00955D73"/>
    <w:rsid w:val="00957B29"/>
    <w:rsid w:val="009622C3"/>
    <w:rsid w:val="00962C92"/>
    <w:rsid w:val="009630AA"/>
    <w:rsid w:val="00963185"/>
    <w:rsid w:val="009641F2"/>
    <w:rsid w:val="0096605D"/>
    <w:rsid w:val="0097032A"/>
    <w:rsid w:val="00970939"/>
    <w:rsid w:val="009726E6"/>
    <w:rsid w:val="00972A5F"/>
    <w:rsid w:val="009734CE"/>
    <w:rsid w:val="00973A55"/>
    <w:rsid w:val="00973AC3"/>
    <w:rsid w:val="00973E50"/>
    <w:rsid w:val="009759B3"/>
    <w:rsid w:val="00975AAC"/>
    <w:rsid w:val="00976FF7"/>
    <w:rsid w:val="009820CB"/>
    <w:rsid w:val="0098272F"/>
    <w:rsid w:val="009828CA"/>
    <w:rsid w:val="00984336"/>
    <w:rsid w:val="00984F8D"/>
    <w:rsid w:val="00986EF1"/>
    <w:rsid w:val="009900E6"/>
    <w:rsid w:val="009902D0"/>
    <w:rsid w:val="00990ACA"/>
    <w:rsid w:val="00990D1A"/>
    <w:rsid w:val="0099123E"/>
    <w:rsid w:val="00991A82"/>
    <w:rsid w:val="009920A1"/>
    <w:rsid w:val="00993D55"/>
    <w:rsid w:val="009959C7"/>
    <w:rsid w:val="009959E4"/>
    <w:rsid w:val="00996A1A"/>
    <w:rsid w:val="009A1E3A"/>
    <w:rsid w:val="009A22FB"/>
    <w:rsid w:val="009A2E9F"/>
    <w:rsid w:val="009A3540"/>
    <w:rsid w:val="009A4048"/>
    <w:rsid w:val="009A425E"/>
    <w:rsid w:val="009A46B9"/>
    <w:rsid w:val="009A5ACC"/>
    <w:rsid w:val="009A7F34"/>
    <w:rsid w:val="009B097B"/>
    <w:rsid w:val="009B2AB2"/>
    <w:rsid w:val="009B2F5B"/>
    <w:rsid w:val="009B4D71"/>
    <w:rsid w:val="009B7231"/>
    <w:rsid w:val="009C21A5"/>
    <w:rsid w:val="009C43F5"/>
    <w:rsid w:val="009C47AB"/>
    <w:rsid w:val="009C5564"/>
    <w:rsid w:val="009C6862"/>
    <w:rsid w:val="009D380F"/>
    <w:rsid w:val="009D47AA"/>
    <w:rsid w:val="009D74FE"/>
    <w:rsid w:val="009E0461"/>
    <w:rsid w:val="009E1D9C"/>
    <w:rsid w:val="009E2F20"/>
    <w:rsid w:val="009E6439"/>
    <w:rsid w:val="009F08AB"/>
    <w:rsid w:val="009F2D9E"/>
    <w:rsid w:val="009F3011"/>
    <w:rsid w:val="009F47C0"/>
    <w:rsid w:val="009F53BB"/>
    <w:rsid w:val="009F54E7"/>
    <w:rsid w:val="009F6499"/>
    <w:rsid w:val="009F67D5"/>
    <w:rsid w:val="00A02802"/>
    <w:rsid w:val="00A033C1"/>
    <w:rsid w:val="00A03B50"/>
    <w:rsid w:val="00A0425E"/>
    <w:rsid w:val="00A04CB1"/>
    <w:rsid w:val="00A06340"/>
    <w:rsid w:val="00A0697C"/>
    <w:rsid w:val="00A1014A"/>
    <w:rsid w:val="00A106AD"/>
    <w:rsid w:val="00A10905"/>
    <w:rsid w:val="00A10BF0"/>
    <w:rsid w:val="00A119DC"/>
    <w:rsid w:val="00A124B5"/>
    <w:rsid w:val="00A1348E"/>
    <w:rsid w:val="00A1431D"/>
    <w:rsid w:val="00A14A43"/>
    <w:rsid w:val="00A16BD0"/>
    <w:rsid w:val="00A17814"/>
    <w:rsid w:val="00A2012E"/>
    <w:rsid w:val="00A202B5"/>
    <w:rsid w:val="00A22583"/>
    <w:rsid w:val="00A246EB"/>
    <w:rsid w:val="00A251AF"/>
    <w:rsid w:val="00A25ADA"/>
    <w:rsid w:val="00A26FAF"/>
    <w:rsid w:val="00A273E6"/>
    <w:rsid w:val="00A333CA"/>
    <w:rsid w:val="00A336F0"/>
    <w:rsid w:val="00A35219"/>
    <w:rsid w:val="00A35A29"/>
    <w:rsid w:val="00A43AB9"/>
    <w:rsid w:val="00A43B07"/>
    <w:rsid w:val="00A4447B"/>
    <w:rsid w:val="00A4467F"/>
    <w:rsid w:val="00A45053"/>
    <w:rsid w:val="00A46E29"/>
    <w:rsid w:val="00A522EE"/>
    <w:rsid w:val="00A5368C"/>
    <w:rsid w:val="00A53CD6"/>
    <w:rsid w:val="00A53EFB"/>
    <w:rsid w:val="00A540DF"/>
    <w:rsid w:val="00A562DA"/>
    <w:rsid w:val="00A5694E"/>
    <w:rsid w:val="00A57304"/>
    <w:rsid w:val="00A574A5"/>
    <w:rsid w:val="00A57F7B"/>
    <w:rsid w:val="00A601B1"/>
    <w:rsid w:val="00A60391"/>
    <w:rsid w:val="00A618D4"/>
    <w:rsid w:val="00A619D0"/>
    <w:rsid w:val="00A63223"/>
    <w:rsid w:val="00A63B42"/>
    <w:rsid w:val="00A64CBC"/>
    <w:rsid w:val="00A65C76"/>
    <w:rsid w:val="00A65FF9"/>
    <w:rsid w:val="00A66447"/>
    <w:rsid w:val="00A6792F"/>
    <w:rsid w:val="00A70220"/>
    <w:rsid w:val="00A7028B"/>
    <w:rsid w:val="00A7054B"/>
    <w:rsid w:val="00A70A80"/>
    <w:rsid w:val="00A70E5A"/>
    <w:rsid w:val="00A71431"/>
    <w:rsid w:val="00A71F29"/>
    <w:rsid w:val="00A7210F"/>
    <w:rsid w:val="00A723F9"/>
    <w:rsid w:val="00A72B6A"/>
    <w:rsid w:val="00A74EB7"/>
    <w:rsid w:val="00A7503D"/>
    <w:rsid w:val="00A752E7"/>
    <w:rsid w:val="00A77BE8"/>
    <w:rsid w:val="00A824D6"/>
    <w:rsid w:val="00A82759"/>
    <w:rsid w:val="00A835D1"/>
    <w:rsid w:val="00A84BFB"/>
    <w:rsid w:val="00A862B1"/>
    <w:rsid w:val="00A87239"/>
    <w:rsid w:val="00A913EC"/>
    <w:rsid w:val="00A915C9"/>
    <w:rsid w:val="00A967BE"/>
    <w:rsid w:val="00A96A7B"/>
    <w:rsid w:val="00A9741F"/>
    <w:rsid w:val="00AA057C"/>
    <w:rsid w:val="00AA2199"/>
    <w:rsid w:val="00AA21A2"/>
    <w:rsid w:val="00AA4730"/>
    <w:rsid w:val="00AA5E5B"/>
    <w:rsid w:val="00AA79C9"/>
    <w:rsid w:val="00AB3DDD"/>
    <w:rsid w:val="00AB5E58"/>
    <w:rsid w:val="00AB607B"/>
    <w:rsid w:val="00AB6575"/>
    <w:rsid w:val="00AB6CDA"/>
    <w:rsid w:val="00AB7C09"/>
    <w:rsid w:val="00AC0067"/>
    <w:rsid w:val="00AC047C"/>
    <w:rsid w:val="00AC2BE4"/>
    <w:rsid w:val="00AC31CC"/>
    <w:rsid w:val="00AC3495"/>
    <w:rsid w:val="00AC36A8"/>
    <w:rsid w:val="00AC6B32"/>
    <w:rsid w:val="00AC7D29"/>
    <w:rsid w:val="00AD1F62"/>
    <w:rsid w:val="00AD2434"/>
    <w:rsid w:val="00AD400D"/>
    <w:rsid w:val="00AD5D79"/>
    <w:rsid w:val="00AD60DC"/>
    <w:rsid w:val="00AD66D1"/>
    <w:rsid w:val="00AD6DF1"/>
    <w:rsid w:val="00AD7149"/>
    <w:rsid w:val="00AD7853"/>
    <w:rsid w:val="00AD7D6C"/>
    <w:rsid w:val="00AE1216"/>
    <w:rsid w:val="00AE1D68"/>
    <w:rsid w:val="00AE1DFE"/>
    <w:rsid w:val="00AE305C"/>
    <w:rsid w:val="00AE321B"/>
    <w:rsid w:val="00AE52DA"/>
    <w:rsid w:val="00AE7EC1"/>
    <w:rsid w:val="00AF1A74"/>
    <w:rsid w:val="00AF371E"/>
    <w:rsid w:val="00AF5EFA"/>
    <w:rsid w:val="00AF6D3B"/>
    <w:rsid w:val="00B001A5"/>
    <w:rsid w:val="00B002D6"/>
    <w:rsid w:val="00B00A11"/>
    <w:rsid w:val="00B00C51"/>
    <w:rsid w:val="00B00E97"/>
    <w:rsid w:val="00B0165D"/>
    <w:rsid w:val="00B017CE"/>
    <w:rsid w:val="00B02B7E"/>
    <w:rsid w:val="00B02BEB"/>
    <w:rsid w:val="00B03B42"/>
    <w:rsid w:val="00B0484A"/>
    <w:rsid w:val="00B10455"/>
    <w:rsid w:val="00B12F78"/>
    <w:rsid w:val="00B1324C"/>
    <w:rsid w:val="00B14AA4"/>
    <w:rsid w:val="00B162DE"/>
    <w:rsid w:val="00B167BF"/>
    <w:rsid w:val="00B16A66"/>
    <w:rsid w:val="00B177F5"/>
    <w:rsid w:val="00B17FE6"/>
    <w:rsid w:val="00B21899"/>
    <w:rsid w:val="00B21BE8"/>
    <w:rsid w:val="00B22A3C"/>
    <w:rsid w:val="00B2536A"/>
    <w:rsid w:val="00B302CB"/>
    <w:rsid w:val="00B30531"/>
    <w:rsid w:val="00B314C8"/>
    <w:rsid w:val="00B32540"/>
    <w:rsid w:val="00B34477"/>
    <w:rsid w:val="00B35795"/>
    <w:rsid w:val="00B36CA3"/>
    <w:rsid w:val="00B3725F"/>
    <w:rsid w:val="00B409A0"/>
    <w:rsid w:val="00B4182B"/>
    <w:rsid w:val="00B418CC"/>
    <w:rsid w:val="00B44CE0"/>
    <w:rsid w:val="00B45C36"/>
    <w:rsid w:val="00B461A9"/>
    <w:rsid w:val="00B463DA"/>
    <w:rsid w:val="00B46C6C"/>
    <w:rsid w:val="00B50BD0"/>
    <w:rsid w:val="00B53C02"/>
    <w:rsid w:val="00B53CE0"/>
    <w:rsid w:val="00B54A7B"/>
    <w:rsid w:val="00B557E0"/>
    <w:rsid w:val="00B56E7A"/>
    <w:rsid w:val="00B57FEB"/>
    <w:rsid w:val="00B6009F"/>
    <w:rsid w:val="00B602A8"/>
    <w:rsid w:val="00B61116"/>
    <w:rsid w:val="00B6132F"/>
    <w:rsid w:val="00B614E8"/>
    <w:rsid w:val="00B61B55"/>
    <w:rsid w:val="00B61BE6"/>
    <w:rsid w:val="00B63195"/>
    <w:rsid w:val="00B63896"/>
    <w:rsid w:val="00B63EAC"/>
    <w:rsid w:val="00B648B1"/>
    <w:rsid w:val="00B65A44"/>
    <w:rsid w:val="00B67D05"/>
    <w:rsid w:val="00B67F0B"/>
    <w:rsid w:val="00B71D71"/>
    <w:rsid w:val="00B73DE5"/>
    <w:rsid w:val="00B73F7B"/>
    <w:rsid w:val="00B7404C"/>
    <w:rsid w:val="00B74568"/>
    <w:rsid w:val="00B760C6"/>
    <w:rsid w:val="00B7730E"/>
    <w:rsid w:val="00B80C6E"/>
    <w:rsid w:val="00B8173F"/>
    <w:rsid w:val="00B81E1B"/>
    <w:rsid w:val="00B83A8E"/>
    <w:rsid w:val="00B84EFB"/>
    <w:rsid w:val="00B85E9F"/>
    <w:rsid w:val="00B8778E"/>
    <w:rsid w:val="00B924DD"/>
    <w:rsid w:val="00B92A86"/>
    <w:rsid w:val="00B95493"/>
    <w:rsid w:val="00B95756"/>
    <w:rsid w:val="00B957A5"/>
    <w:rsid w:val="00B965DC"/>
    <w:rsid w:val="00B968D9"/>
    <w:rsid w:val="00BA3F69"/>
    <w:rsid w:val="00BA4193"/>
    <w:rsid w:val="00BA4EEE"/>
    <w:rsid w:val="00BA5546"/>
    <w:rsid w:val="00BA6274"/>
    <w:rsid w:val="00BA7239"/>
    <w:rsid w:val="00BA7249"/>
    <w:rsid w:val="00BA7AEF"/>
    <w:rsid w:val="00BA7C85"/>
    <w:rsid w:val="00BA7F82"/>
    <w:rsid w:val="00BB1B1C"/>
    <w:rsid w:val="00BB4808"/>
    <w:rsid w:val="00BB534A"/>
    <w:rsid w:val="00BB5D22"/>
    <w:rsid w:val="00BB7A93"/>
    <w:rsid w:val="00BB7B48"/>
    <w:rsid w:val="00BB7F85"/>
    <w:rsid w:val="00BC0401"/>
    <w:rsid w:val="00BC308E"/>
    <w:rsid w:val="00BC65A6"/>
    <w:rsid w:val="00BC6C65"/>
    <w:rsid w:val="00BC7DC0"/>
    <w:rsid w:val="00BD121B"/>
    <w:rsid w:val="00BD1E63"/>
    <w:rsid w:val="00BD2D03"/>
    <w:rsid w:val="00BD3FD1"/>
    <w:rsid w:val="00BD55F0"/>
    <w:rsid w:val="00BD6D1E"/>
    <w:rsid w:val="00BD766E"/>
    <w:rsid w:val="00BE05E9"/>
    <w:rsid w:val="00BE0E7E"/>
    <w:rsid w:val="00BE1654"/>
    <w:rsid w:val="00BE2D40"/>
    <w:rsid w:val="00BE3F86"/>
    <w:rsid w:val="00BE6060"/>
    <w:rsid w:val="00BE6B57"/>
    <w:rsid w:val="00BE76E9"/>
    <w:rsid w:val="00BE784B"/>
    <w:rsid w:val="00BE79AD"/>
    <w:rsid w:val="00BE7E37"/>
    <w:rsid w:val="00BF15BA"/>
    <w:rsid w:val="00BF2BFB"/>
    <w:rsid w:val="00BF4B6A"/>
    <w:rsid w:val="00BF6DB1"/>
    <w:rsid w:val="00BF7EB6"/>
    <w:rsid w:val="00BF7F65"/>
    <w:rsid w:val="00C01D59"/>
    <w:rsid w:val="00C01F80"/>
    <w:rsid w:val="00C02482"/>
    <w:rsid w:val="00C0329D"/>
    <w:rsid w:val="00C06A28"/>
    <w:rsid w:val="00C1121E"/>
    <w:rsid w:val="00C11566"/>
    <w:rsid w:val="00C12ED7"/>
    <w:rsid w:val="00C13981"/>
    <w:rsid w:val="00C13A3E"/>
    <w:rsid w:val="00C13CC8"/>
    <w:rsid w:val="00C1411D"/>
    <w:rsid w:val="00C16609"/>
    <w:rsid w:val="00C23108"/>
    <w:rsid w:val="00C23157"/>
    <w:rsid w:val="00C24684"/>
    <w:rsid w:val="00C314D0"/>
    <w:rsid w:val="00C332E5"/>
    <w:rsid w:val="00C3416E"/>
    <w:rsid w:val="00C3431F"/>
    <w:rsid w:val="00C34633"/>
    <w:rsid w:val="00C3605D"/>
    <w:rsid w:val="00C36414"/>
    <w:rsid w:val="00C37115"/>
    <w:rsid w:val="00C379C3"/>
    <w:rsid w:val="00C40FAF"/>
    <w:rsid w:val="00C41B8F"/>
    <w:rsid w:val="00C4420B"/>
    <w:rsid w:val="00C44C0D"/>
    <w:rsid w:val="00C46980"/>
    <w:rsid w:val="00C46FFC"/>
    <w:rsid w:val="00C50162"/>
    <w:rsid w:val="00C50766"/>
    <w:rsid w:val="00C5139B"/>
    <w:rsid w:val="00C51993"/>
    <w:rsid w:val="00C521EE"/>
    <w:rsid w:val="00C52671"/>
    <w:rsid w:val="00C52A1E"/>
    <w:rsid w:val="00C54250"/>
    <w:rsid w:val="00C558E6"/>
    <w:rsid w:val="00C56EE9"/>
    <w:rsid w:val="00C60483"/>
    <w:rsid w:val="00C61825"/>
    <w:rsid w:val="00C61B1E"/>
    <w:rsid w:val="00C63643"/>
    <w:rsid w:val="00C6476D"/>
    <w:rsid w:val="00C65215"/>
    <w:rsid w:val="00C70255"/>
    <w:rsid w:val="00C710CE"/>
    <w:rsid w:val="00C721C5"/>
    <w:rsid w:val="00C72651"/>
    <w:rsid w:val="00C72B80"/>
    <w:rsid w:val="00C73744"/>
    <w:rsid w:val="00C75A7E"/>
    <w:rsid w:val="00C76902"/>
    <w:rsid w:val="00C77519"/>
    <w:rsid w:val="00C81BE0"/>
    <w:rsid w:val="00C82C60"/>
    <w:rsid w:val="00C82CC9"/>
    <w:rsid w:val="00C8384B"/>
    <w:rsid w:val="00C83F5F"/>
    <w:rsid w:val="00C87E1A"/>
    <w:rsid w:val="00C90DEE"/>
    <w:rsid w:val="00C91899"/>
    <w:rsid w:val="00C91A8C"/>
    <w:rsid w:val="00C93A69"/>
    <w:rsid w:val="00C96281"/>
    <w:rsid w:val="00C962EE"/>
    <w:rsid w:val="00CA0A8B"/>
    <w:rsid w:val="00CA0B2F"/>
    <w:rsid w:val="00CA2F83"/>
    <w:rsid w:val="00CA3C8D"/>
    <w:rsid w:val="00CA68CC"/>
    <w:rsid w:val="00CA6A54"/>
    <w:rsid w:val="00CA7148"/>
    <w:rsid w:val="00CA73EE"/>
    <w:rsid w:val="00CB0EF7"/>
    <w:rsid w:val="00CB2BB5"/>
    <w:rsid w:val="00CB3ECF"/>
    <w:rsid w:val="00CB52FE"/>
    <w:rsid w:val="00CB7A11"/>
    <w:rsid w:val="00CC38DC"/>
    <w:rsid w:val="00CC46A6"/>
    <w:rsid w:val="00CC4DC1"/>
    <w:rsid w:val="00CC699E"/>
    <w:rsid w:val="00CD0F66"/>
    <w:rsid w:val="00CD240D"/>
    <w:rsid w:val="00CD39AE"/>
    <w:rsid w:val="00CD4813"/>
    <w:rsid w:val="00CD5933"/>
    <w:rsid w:val="00CD595F"/>
    <w:rsid w:val="00CD5A97"/>
    <w:rsid w:val="00CD63D7"/>
    <w:rsid w:val="00CD67C8"/>
    <w:rsid w:val="00CD7066"/>
    <w:rsid w:val="00CD7EBA"/>
    <w:rsid w:val="00CE0977"/>
    <w:rsid w:val="00CE3EFB"/>
    <w:rsid w:val="00CE414E"/>
    <w:rsid w:val="00CE7232"/>
    <w:rsid w:val="00CF0587"/>
    <w:rsid w:val="00CF16DE"/>
    <w:rsid w:val="00CF20F3"/>
    <w:rsid w:val="00CF2715"/>
    <w:rsid w:val="00CF4E52"/>
    <w:rsid w:val="00CF5706"/>
    <w:rsid w:val="00CF6022"/>
    <w:rsid w:val="00CF6C0A"/>
    <w:rsid w:val="00CF7689"/>
    <w:rsid w:val="00CF7C0C"/>
    <w:rsid w:val="00D00FB1"/>
    <w:rsid w:val="00D011DA"/>
    <w:rsid w:val="00D026FB"/>
    <w:rsid w:val="00D02B3A"/>
    <w:rsid w:val="00D02F9E"/>
    <w:rsid w:val="00D04834"/>
    <w:rsid w:val="00D051B1"/>
    <w:rsid w:val="00D10529"/>
    <w:rsid w:val="00D1060A"/>
    <w:rsid w:val="00D10F62"/>
    <w:rsid w:val="00D11164"/>
    <w:rsid w:val="00D116CE"/>
    <w:rsid w:val="00D11950"/>
    <w:rsid w:val="00D12F23"/>
    <w:rsid w:val="00D147FF"/>
    <w:rsid w:val="00D1496E"/>
    <w:rsid w:val="00D2012F"/>
    <w:rsid w:val="00D20646"/>
    <w:rsid w:val="00D20998"/>
    <w:rsid w:val="00D223E2"/>
    <w:rsid w:val="00D23408"/>
    <w:rsid w:val="00D23653"/>
    <w:rsid w:val="00D23E43"/>
    <w:rsid w:val="00D25A99"/>
    <w:rsid w:val="00D26A29"/>
    <w:rsid w:val="00D27DFE"/>
    <w:rsid w:val="00D306FE"/>
    <w:rsid w:val="00D31538"/>
    <w:rsid w:val="00D31F74"/>
    <w:rsid w:val="00D331ED"/>
    <w:rsid w:val="00D339C5"/>
    <w:rsid w:val="00D349E4"/>
    <w:rsid w:val="00D35017"/>
    <w:rsid w:val="00D3684D"/>
    <w:rsid w:val="00D36F4F"/>
    <w:rsid w:val="00D37AFF"/>
    <w:rsid w:val="00D37FCD"/>
    <w:rsid w:val="00D41B31"/>
    <w:rsid w:val="00D43D1C"/>
    <w:rsid w:val="00D47A2A"/>
    <w:rsid w:val="00D500DD"/>
    <w:rsid w:val="00D50461"/>
    <w:rsid w:val="00D50479"/>
    <w:rsid w:val="00D516EB"/>
    <w:rsid w:val="00D5296B"/>
    <w:rsid w:val="00D531E8"/>
    <w:rsid w:val="00D54987"/>
    <w:rsid w:val="00D54F8F"/>
    <w:rsid w:val="00D5620F"/>
    <w:rsid w:val="00D56CBA"/>
    <w:rsid w:val="00D57482"/>
    <w:rsid w:val="00D577D5"/>
    <w:rsid w:val="00D57D35"/>
    <w:rsid w:val="00D606DA"/>
    <w:rsid w:val="00D614A8"/>
    <w:rsid w:val="00D6231D"/>
    <w:rsid w:val="00D63C3E"/>
    <w:rsid w:val="00D63D08"/>
    <w:rsid w:val="00D65D20"/>
    <w:rsid w:val="00D66767"/>
    <w:rsid w:val="00D66BDF"/>
    <w:rsid w:val="00D66C06"/>
    <w:rsid w:val="00D72969"/>
    <w:rsid w:val="00D73A32"/>
    <w:rsid w:val="00D74224"/>
    <w:rsid w:val="00D7463D"/>
    <w:rsid w:val="00D74FD0"/>
    <w:rsid w:val="00D7515F"/>
    <w:rsid w:val="00D754EA"/>
    <w:rsid w:val="00D75F74"/>
    <w:rsid w:val="00D7622F"/>
    <w:rsid w:val="00D779F2"/>
    <w:rsid w:val="00D83EEE"/>
    <w:rsid w:val="00D86BCD"/>
    <w:rsid w:val="00D86BD9"/>
    <w:rsid w:val="00D9087B"/>
    <w:rsid w:val="00D910ED"/>
    <w:rsid w:val="00D92C95"/>
    <w:rsid w:val="00D94674"/>
    <w:rsid w:val="00D95B1A"/>
    <w:rsid w:val="00D95E6A"/>
    <w:rsid w:val="00D9622D"/>
    <w:rsid w:val="00D97DB2"/>
    <w:rsid w:val="00DA0AA2"/>
    <w:rsid w:val="00DA0E56"/>
    <w:rsid w:val="00DA0EBF"/>
    <w:rsid w:val="00DA3156"/>
    <w:rsid w:val="00DA5517"/>
    <w:rsid w:val="00DA66D0"/>
    <w:rsid w:val="00DA7D5E"/>
    <w:rsid w:val="00DB071E"/>
    <w:rsid w:val="00DB43A2"/>
    <w:rsid w:val="00DB5320"/>
    <w:rsid w:val="00DB5681"/>
    <w:rsid w:val="00DB7121"/>
    <w:rsid w:val="00DB71D6"/>
    <w:rsid w:val="00DC0A38"/>
    <w:rsid w:val="00DC3EF8"/>
    <w:rsid w:val="00DC4579"/>
    <w:rsid w:val="00DC6323"/>
    <w:rsid w:val="00DC6957"/>
    <w:rsid w:val="00DC7198"/>
    <w:rsid w:val="00DD00BA"/>
    <w:rsid w:val="00DD03C7"/>
    <w:rsid w:val="00DD1468"/>
    <w:rsid w:val="00DD205F"/>
    <w:rsid w:val="00DD4536"/>
    <w:rsid w:val="00DD578F"/>
    <w:rsid w:val="00DD5DAD"/>
    <w:rsid w:val="00DE00B8"/>
    <w:rsid w:val="00DE00E0"/>
    <w:rsid w:val="00DE035F"/>
    <w:rsid w:val="00DE187A"/>
    <w:rsid w:val="00DE1EB3"/>
    <w:rsid w:val="00DE2D5F"/>
    <w:rsid w:val="00DE3280"/>
    <w:rsid w:val="00DE4061"/>
    <w:rsid w:val="00DE43AF"/>
    <w:rsid w:val="00DE5A4C"/>
    <w:rsid w:val="00DE6551"/>
    <w:rsid w:val="00DE79CD"/>
    <w:rsid w:val="00DF0B8A"/>
    <w:rsid w:val="00DF205B"/>
    <w:rsid w:val="00DF2BB7"/>
    <w:rsid w:val="00DF3CD8"/>
    <w:rsid w:val="00DF3DCA"/>
    <w:rsid w:val="00DF460E"/>
    <w:rsid w:val="00DF4E4A"/>
    <w:rsid w:val="00DF5F23"/>
    <w:rsid w:val="00DF6E87"/>
    <w:rsid w:val="00DF7307"/>
    <w:rsid w:val="00E00BBD"/>
    <w:rsid w:val="00E01219"/>
    <w:rsid w:val="00E014D3"/>
    <w:rsid w:val="00E02158"/>
    <w:rsid w:val="00E03459"/>
    <w:rsid w:val="00E03933"/>
    <w:rsid w:val="00E03972"/>
    <w:rsid w:val="00E0486D"/>
    <w:rsid w:val="00E06794"/>
    <w:rsid w:val="00E10708"/>
    <w:rsid w:val="00E10E26"/>
    <w:rsid w:val="00E11408"/>
    <w:rsid w:val="00E11682"/>
    <w:rsid w:val="00E11DB3"/>
    <w:rsid w:val="00E13256"/>
    <w:rsid w:val="00E14771"/>
    <w:rsid w:val="00E14AFC"/>
    <w:rsid w:val="00E16E27"/>
    <w:rsid w:val="00E20957"/>
    <w:rsid w:val="00E235C7"/>
    <w:rsid w:val="00E23850"/>
    <w:rsid w:val="00E23C69"/>
    <w:rsid w:val="00E27020"/>
    <w:rsid w:val="00E309A8"/>
    <w:rsid w:val="00E30CD5"/>
    <w:rsid w:val="00E3146A"/>
    <w:rsid w:val="00E31E8D"/>
    <w:rsid w:val="00E33806"/>
    <w:rsid w:val="00E339CD"/>
    <w:rsid w:val="00E34CD9"/>
    <w:rsid w:val="00E35F65"/>
    <w:rsid w:val="00E4128C"/>
    <w:rsid w:val="00E4248E"/>
    <w:rsid w:val="00E42785"/>
    <w:rsid w:val="00E45C01"/>
    <w:rsid w:val="00E466B4"/>
    <w:rsid w:val="00E46837"/>
    <w:rsid w:val="00E524B1"/>
    <w:rsid w:val="00E54373"/>
    <w:rsid w:val="00E5448C"/>
    <w:rsid w:val="00E557B6"/>
    <w:rsid w:val="00E565AB"/>
    <w:rsid w:val="00E57014"/>
    <w:rsid w:val="00E60A88"/>
    <w:rsid w:val="00E62DFC"/>
    <w:rsid w:val="00E665DD"/>
    <w:rsid w:val="00E6723F"/>
    <w:rsid w:val="00E71CD4"/>
    <w:rsid w:val="00E71CFF"/>
    <w:rsid w:val="00E735E7"/>
    <w:rsid w:val="00E74491"/>
    <w:rsid w:val="00E7485E"/>
    <w:rsid w:val="00E74916"/>
    <w:rsid w:val="00E75C7C"/>
    <w:rsid w:val="00E80509"/>
    <w:rsid w:val="00E810F9"/>
    <w:rsid w:val="00E83210"/>
    <w:rsid w:val="00E85299"/>
    <w:rsid w:val="00E8626C"/>
    <w:rsid w:val="00E86F7D"/>
    <w:rsid w:val="00E875F7"/>
    <w:rsid w:val="00E877D2"/>
    <w:rsid w:val="00E903D9"/>
    <w:rsid w:val="00E91232"/>
    <w:rsid w:val="00E9198D"/>
    <w:rsid w:val="00E919B5"/>
    <w:rsid w:val="00E93585"/>
    <w:rsid w:val="00E96056"/>
    <w:rsid w:val="00E9635D"/>
    <w:rsid w:val="00E96388"/>
    <w:rsid w:val="00E9641B"/>
    <w:rsid w:val="00EA0454"/>
    <w:rsid w:val="00EA04E5"/>
    <w:rsid w:val="00EA0FCB"/>
    <w:rsid w:val="00EA10E7"/>
    <w:rsid w:val="00EA17C0"/>
    <w:rsid w:val="00EA1D8E"/>
    <w:rsid w:val="00EA232D"/>
    <w:rsid w:val="00EA437C"/>
    <w:rsid w:val="00EA717B"/>
    <w:rsid w:val="00EA71F4"/>
    <w:rsid w:val="00EA7ED0"/>
    <w:rsid w:val="00EB0B7F"/>
    <w:rsid w:val="00EB0EB1"/>
    <w:rsid w:val="00EB0EB3"/>
    <w:rsid w:val="00EB1E74"/>
    <w:rsid w:val="00EB36C8"/>
    <w:rsid w:val="00EB47D0"/>
    <w:rsid w:val="00EB4DE3"/>
    <w:rsid w:val="00EB5FFA"/>
    <w:rsid w:val="00EB68EA"/>
    <w:rsid w:val="00EB7D9E"/>
    <w:rsid w:val="00EC0810"/>
    <w:rsid w:val="00EC28CD"/>
    <w:rsid w:val="00EC3967"/>
    <w:rsid w:val="00EC5E22"/>
    <w:rsid w:val="00EC6CB6"/>
    <w:rsid w:val="00ED1A8F"/>
    <w:rsid w:val="00ED1B1B"/>
    <w:rsid w:val="00ED2BD5"/>
    <w:rsid w:val="00ED2CBC"/>
    <w:rsid w:val="00ED2EF0"/>
    <w:rsid w:val="00ED4238"/>
    <w:rsid w:val="00ED43C5"/>
    <w:rsid w:val="00ED4BF1"/>
    <w:rsid w:val="00ED5086"/>
    <w:rsid w:val="00ED57CF"/>
    <w:rsid w:val="00ED5984"/>
    <w:rsid w:val="00ED59C7"/>
    <w:rsid w:val="00ED6B8C"/>
    <w:rsid w:val="00ED7450"/>
    <w:rsid w:val="00ED790D"/>
    <w:rsid w:val="00EE007A"/>
    <w:rsid w:val="00EE0185"/>
    <w:rsid w:val="00EE0C21"/>
    <w:rsid w:val="00EE0CEB"/>
    <w:rsid w:val="00EE2BED"/>
    <w:rsid w:val="00EE3528"/>
    <w:rsid w:val="00EE391B"/>
    <w:rsid w:val="00EE41E6"/>
    <w:rsid w:val="00EE60F8"/>
    <w:rsid w:val="00EE64EB"/>
    <w:rsid w:val="00EE752C"/>
    <w:rsid w:val="00EF0D8E"/>
    <w:rsid w:val="00EF1433"/>
    <w:rsid w:val="00EF1F87"/>
    <w:rsid w:val="00EF23FC"/>
    <w:rsid w:val="00EF3256"/>
    <w:rsid w:val="00EF3306"/>
    <w:rsid w:val="00EF4696"/>
    <w:rsid w:val="00EF53A2"/>
    <w:rsid w:val="00EF5A51"/>
    <w:rsid w:val="00EF6337"/>
    <w:rsid w:val="00EF6732"/>
    <w:rsid w:val="00EF6AA3"/>
    <w:rsid w:val="00EF7064"/>
    <w:rsid w:val="00EF7D1C"/>
    <w:rsid w:val="00EF7DF0"/>
    <w:rsid w:val="00F011F2"/>
    <w:rsid w:val="00F013C6"/>
    <w:rsid w:val="00F02B11"/>
    <w:rsid w:val="00F0313C"/>
    <w:rsid w:val="00F036EA"/>
    <w:rsid w:val="00F04F33"/>
    <w:rsid w:val="00F05105"/>
    <w:rsid w:val="00F0533E"/>
    <w:rsid w:val="00F0561D"/>
    <w:rsid w:val="00F057E1"/>
    <w:rsid w:val="00F06980"/>
    <w:rsid w:val="00F129BE"/>
    <w:rsid w:val="00F12AF6"/>
    <w:rsid w:val="00F1500E"/>
    <w:rsid w:val="00F15C0A"/>
    <w:rsid w:val="00F16174"/>
    <w:rsid w:val="00F1638E"/>
    <w:rsid w:val="00F17278"/>
    <w:rsid w:val="00F17D22"/>
    <w:rsid w:val="00F20770"/>
    <w:rsid w:val="00F2146A"/>
    <w:rsid w:val="00F21771"/>
    <w:rsid w:val="00F21E84"/>
    <w:rsid w:val="00F22CA3"/>
    <w:rsid w:val="00F24460"/>
    <w:rsid w:val="00F26308"/>
    <w:rsid w:val="00F26382"/>
    <w:rsid w:val="00F26D64"/>
    <w:rsid w:val="00F303EF"/>
    <w:rsid w:val="00F331AA"/>
    <w:rsid w:val="00F3352E"/>
    <w:rsid w:val="00F3363B"/>
    <w:rsid w:val="00F34CFF"/>
    <w:rsid w:val="00F35B5B"/>
    <w:rsid w:val="00F36CEB"/>
    <w:rsid w:val="00F37A69"/>
    <w:rsid w:val="00F37AA0"/>
    <w:rsid w:val="00F40056"/>
    <w:rsid w:val="00F412EB"/>
    <w:rsid w:val="00F42A68"/>
    <w:rsid w:val="00F4378E"/>
    <w:rsid w:val="00F43B6E"/>
    <w:rsid w:val="00F43BCB"/>
    <w:rsid w:val="00F44214"/>
    <w:rsid w:val="00F44C40"/>
    <w:rsid w:val="00F5064D"/>
    <w:rsid w:val="00F51EBD"/>
    <w:rsid w:val="00F534B6"/>
    <w:rsid w:val="00F538B7"/>
    <w:rsid w:val="00F542C9"/>
    <w:rsid w:val="00F54649"/>
    <w:rsid w:val="00F55767"/>
    <w:rsid w:val="00F57B86"/>
    <w:rsid w:val="00F6128E"/>
    <w:rsid w:val="00F61869"/>
    <w:rsid w:val="00F62554"/>
    <w:rsid w:val="00F63F6E"/>
    <w:rsid w:val="00F64199"/>
    <w:rsid w:val="00F67223"/>
    <w:rsid w:val="00F672BE"/>
    <w:rsid w:val="00F67CE4"/>
    <w:rsid w:val="00F72237"/>
    <w:rsid w:val="00F72726"/>
    <w:rsid w:val="00F72F71"/>
    <w:rsid w:val="00F7404F"/>
    <w:rsid w:val="00F74141"/>
    <w:rsid w:val="00F745EF"/>
    <w:rsid w:val="00F746EF"/>
    <w:rsid w:val="00F76440"/>
    <w:rsid w:val="00F77322"/>
    <w:rsid w:val="00F8076B"/>
    <w:rsid w:val="00F8309E"/>
    <w:rsid w:val="00F83B70"/>
    <w:rsid w:val="00F84522"/>
    <w:rsid w:val="00F851FF"/>
    <w:rsid w:val="00F86085"/>
    <w:rsid w:val="00F8642C"/>
    <w:rsid w:val="00F9363D"/>
    <w:rsid w:val="00F95808"/>
    <w:rsid w:val="00F971EE"/>
    <w:rsid w:val="00FA03AB"/>
    <w:rsid w:val="00FA16A6"/>
    <w:rsid w:val="00FA1B1E"/>
    <w:rsid w:val="00FA7095"/>
    <w:rsid w:val="00FA7324"/>
    <w:rsid w:val="00FB03C6"/>
    <w:rsid w:val="00FB3672"/>
    <w:rsid w:val="00FB699A"/>
    <w:rsid w:val="00FB69A6"/>
    <w:rsid w:val="00FB70F6"/>
    <w:rsid w:val="00FB726E"/>
    <w:rsid w:val="00FB7332"/>
    <w:rsid w:val="00FB7C02"/>
    <w:rsid w:val="00FC02B8"/>
    <w:rsid w:val="00FC0B28"/>
    <w:rsid w:val="00FC22BE"/>
    <w:rsid w:val="00FC2C25"/>
    <w:rsid w:val="00FC4B94"/>
    <w:rsid w:val="00FC5915"/>
    <w:rsid w:val="00FC5D0B"/>
    <w:rsid w:val="00FC5EC1"/>
    <w:rsid w:val="00FD0529"/>
    <w:rsid w:val="00FD2B0A"/>
    <w:rsid w:val="00FD3A4C"/>
    <w:rsid w:val="00FD3B77"/>
    <w:rsid w:val="00FD3FD4"/>
    <w:rsid w:val="00FD4F6E"/>
    <w:rsid w:val="00FE0500"/>
    <w:rsid w:val="00FE16BD"/>
    <w:rsid w:val="00FE2537"/>
    <w:rsid w:val="00FE49A4"/>
    <w:rsid w:val="00FE508A"/>
    <w:rsid w:val="00FE50D4"/>
    <w:rsid w:val="00FE7A7E"/>
    <w:rsid w:val="00FE7B05"/>
    <w:rsid w:val="00FE7E83"/>
    <w:rsid w:val="00FF00AD"/>
    <w:rsid w:val="00FF023F"/>
    <w:rsid w:val="00FF2916"/>
    <w:rsid w:val="00FF4EE1"/>
    <w:rsid w:val="00FF5761"/>
    <w:rsid w:val="00FF6D43"/>
    <w:rsid w:val="00FF7065"/>
    <w:rsid w:val="00FF7D34"/>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CB2"/>
  <w15:chartTrackingRefBased/>
  <w15:docId w15:val="{441F4F00-60BE-4CC0-B72A-8E341354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07"/>
    <w:pPr>
      <w:widowControl w:val="0"/>
      <w:autoSpaceDE w:val="0"/>
      <w:autoSpaceDN w:val="0"/>
      <w:adjustRightInd w:val="0"/>
      <w:jc w:val="lef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fr-FR"/>
      <w14:ligatures w14:val="none"/>
    </w:rPr>
  </w:style>
  <w:style w:type="paragraph" w:styleId="Footer">
    <w:name w:val="footer"/>
    <w:basedOn w:val="Normal"/>
    <w:link w:val="FooterChar"/>
    <w:uiPriority w:val="99"/>
    <w:rsid w:val="00A65FF9"/>
    <w:pPr>
      <w:tabs>
        <w:tab w:val="center" w:pos="4419"/>
        <w:tab w:val="right" w:pos="8838"/>
      </w:tabs>
    </w:pPr>
  </w:style>
  <w:style w:type="character" w:customStyle="1" w:styleId="FooterChar">
    <w:name w:val="Footer Char"/>
    <w:basedOn w:val="DefaultParagraphFont"/>
    <w:link w:val="Footer"/>
    <w:uiPriority w:val="99"/>
    <w:rsid w:val="00A65FF9"/>
    <w:rPr>
      <w:rFonts w:ascii="Times New Roman" w:eastAsia="Times New Roman" w:hAnsi="Times New Roman" w:cs="Times New Roman"/>
      <w:kern w:val="0"/>
      <w:sz w:val="20"/>
      <w:szCs w:val="20"/>
      <w:lang w:val="fr-FR"/>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fr-FR"/>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fr-FR"/>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39"/>
    <w:rsid w:val="00AA4730"/>
    <w:tblPr/>
  </w:style>
  <w:style w:type="table" w:customStyle="1" w:styleId="TableGrid4">
    <w:name w:val="Table Grid4"/>
    <w:basedOn w:val="TableNormal"/>
    <w:next w:val="TableGrid"/>
    <w:uiPriority w:val="39"/>
    <w:rsid w:val="00623AC1"/>
    <w:rPr>
      <w:lang w:val="es-ES"/>
    </w:rPr>
    <w:tblPr/>
  </w:style>
  <w:style w:type="character" w:styleId="UnresolvedMention">
    <w:name w:val="Unresolved Mention"/>
    <w:basedOn w:val="DefaultParagraphFont"/>
    <w:uiPriority w:val="99"/>
    <w:semiHidden/>
    <w:unhideWhenUsed/>
    <w:rsid w:val="00DB071E"/>
    <w:rPr>
      <w:color w:val="605E5C"/>
      <w:shd w:val="clear" w:color="auto" w:fill="E1DFDD"/>
    </w:rPr>
  </w:style>
  <w:style w:type="table" w:customStyle="1" w:styleId="Tablaconcuadrcula1">
    <w:name w:val="Tabla con cuadrícula1"/>
    <w:basedOn w:val="TableNormal"/>
    <w:next w:val="TableGrid"/>
    <w:uiPriority w:val="39"/>
    <w:rsid w:val="00365133"/>
    <w:pPr>
      <w:jc w:val="left"/>
    </w:pPr>
    <w:rPr>
      <w:rFonts w:ascii="Calibri" w:eastAsia="Calibri" w:hAnsi="Calibri" w:cs="Times New Roman"/>
      <w:lang w:val="es-ES"/>
    </w:rPr>
    <w:tblPr/>
  </w:style>
  <w:style w:type="character" w:styleId="FollowedHyperlink">
    <w:name w:val="FollowedHyperlink"/>
    <w:basedOn w:val="DefaultParagraphFont"/>
    <w:uiPriority w:val="99"/>
    <w:semiHidden/>
    <w:unhideWhenUsed/>
    <w:rsid w:val="003544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05">
      <w:bodyDiv w:val="1"/>
      <w:marLeft w:val="0"/>
      <w:marRight w:val="0"/>
      <w:marTop w:val="0"/>
      <w:marBottom w:val="0"/>
      <w:divBdr>
        <w:top w:val="none" w:sz="0" w:space="0" w:color="auto"/>
        <w:left w:val="none" w:sz="0" w:space="0" w:color="auto"/>
        <w:bottom w:val="none" w:sz="0" w:space="0" w:color="auto"/>
        <w:right w:val="none" w:sz="0" w:space="0" w:color="auto"/>
      </w:divBdr>
    </w:div>
    <w:div w:id="103430755">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58816223">
      <w:bodyDiv w:val="1"/>
      <w:marLeft w:val="0"/>
      <w:marRight w:val="0"/>
      <w:marTop w:val="0"/>
      <w:marBottom w:val="0"/>
      <w:divBdr>
        <w:top w:val="none" w:sz="0" w:space="0" w:color="auto"/>
        <w:left w:val="none" w:sz="0" w:space="0" w:color="auto"/>
        <w:bottom w:val="none" w:sz="0" w:space="0" w:color="auto"/>
        <w:right w:val="none" w:sz="0" w:space="0" w:color="auto"/>
      </w:divBdr>
    </w:div>
    <w:div w:id="167522738">
      <w:bodyDiv w:val="1"/>
      <w:marLeft w:val="0"/>
      <w:marRight w:val="0"/>
      <w:marTop w:val="0"/>
      <w:marBottom w:val="0"/>
      <w:divBdr>
        <w:top w:val="none" w:sz="0" w:space="0" w:color="auto"/>
        <w:left w:val="none" w:sz="0" w:space="0" w:color="auto"/>
        <w:bottom w:val="none" w:sz="0" w:space="0" w:color="auto"/>
        <w:right w:val="none" w:sz="0" w:space="0" w:color="auto"/>
      </w:divBdr>
    </w:div>
    <w:div w:id="174461386">
      <w:bodyDiv w:val="1"/>
      <w:marLeft w:val="0"/>
      <w:marRight w:val="0"/>
      <w:marTop w:val="0"/>
      <w:marBottom w:val="0"/>
      <w:divBdr>
        <w:top w:val="none" w:sz="0" w:space="0" w:color="auto"/>
        <w:left w:val="none" w:sz="0" w:space="0" w:color="auto"/>
        <w:bottom w:val="none" w:sz="0" w:space="0" w:color="auto"/>
        <w:right w:val="none" w:sz="0" w:space="0" w:color="auto"/>
      </w:divBdr>
    </w:div>
    <w:div w:id="207375522">
      <w:bodyDiv w:val="1"/>
      <w:marLeft w:val="0"/>
      <w:marRight w:val="0"/>
      <w:marTop w:val="0"/>
      <w:marBottom w:val="0"/>
      <w:divBdr>
        <w:top w:val="none" w:sz="0" w:space="0" w:color="auto"/>
        <w:left w:val="none" w:sz="0" w:space="0" w:color="auto"/>
        <w:bottom w:val="none" w:sz="0" w:space="0" w:color="auto"/>
        <w:right w:val="none" w:sz="0" w:space="0" w:color="auto"/>
      </w:divBdr>
    </w:div>
    <w:div w:id="290402271">
      <w:bodyDiv w:val="1"/>
      <w:marLeft w:val="0"/>
      <w:marRight w:val="0"/>
      <w:marTop w:val="0"/>
      <w:marBottom w:val="0"/>
      <w:divBdr>
        <w:top w:val="none" w:sz="0" w:space="0" w:color="auto"/>
        <w:left w:val="none" w:sz="0" w:space="0" w:color="auto"/>
        <w:bottom w:val="none" w:sz="0" w:space="0" w:color="auto"/>
        <w:right w:val="none" w:sz="0" w:space="0" w:color="auto"/>
      </w:divBdr>
    </w:div>
    <w:div w:id="305400477">
      <w:bodyDiv w:val="1"/>
      <w:marLeft w:val="0"/>
      <w:marRight w:val="0"/>
      <w:marTop w:val="0"/>
      <w:marBottom w:val="0"/>
      <w:divBdr>
        <w:top w:val="none" w:sz="0" w:space="0" w:color="auto"/>
        <w:left w:val="none" w:sz="0" w:space="0" w:color="auto"/>
        <w:bottom w:val="none" w:sz="0" w:space="0" w:color="auto"/>
        <w:right w:val="none" w:sz="0" w:space="0" w:color="auto"/>
      </w:divBdr>
    </w:div>
    <w:div w:id="314191468">
      <w:bodyDiv w:val="1"/>
      <w:marLeft w:val="0"/>
      <w:marRight w:val="0"/>
      <w:marTop w:val="0"/>
      <w:marBottom w:val="0"/>
      <w:divBdr>
        <w:top w:val="none" w:sz="0" w:space="0" w:color="auto"/>
        <w:left w:val="none" w:sz="0" w:space="0" w:color="auto"/>
        <w:bottom w:val="none" w:sz="0" w:space="0" w:color="auto"/>
        <w:right w:val="none" w:sz="0" w:space="0" w:color="auto"/>
      </w:divBdr>
    </w:div>
    <w:div w:id="351540998">
      <w:bodyDiv w:val="1"/>
      <w:marLeft w:val="0"/>
      <w:marRight w:val="0"/>
      <w:marTop w:val="0"/>
      <w:marBottom w:val="0"/>
      <w:divBdr>
        <w:top w:val="none" w:sz="0" w:space="0" w:color="auto"/>
        <w:left w:val="none" w:sz="0" w:space="0" w:color="auto"/>
        <w:bottom w:val="none" w:sz="0" w:space="0" w:color="auto"/>
        <w:right w:val="none" w:sz="0" w:space="0" w:color="auto"/>
      </w:divBdr>
    </w:div>
    <w:div w:id="403339302">
      <w:bodyDiv w:val="1"/>
      <w:marLeft w:val="0"/>
      <w:marRight w:val="0"/>
      <w:marTop w:val="0"/>
      <w:marBottom w:val="0"/>
      <w:divBdr>
        <w:top w:val="none" w:sz="0" w:space="0" w:color="auto"/>
        <w:left w:val="none" w:sz="0" w:space="0" w:color="auto"/>
        <w:bottom w:val="none" w:sz="0" w:space="0" w:color="auto"/>
        <w:right w:val="none" w:sz="0" w:space="0" w:color="auto"/>
      </w:divBdr>
    </w:div>
    <w:div w:id="410009643">
      <w:bodyDiv w:val="1"/>
      <w:marLeft w:val="0"/>
      <w:marRight w:val="0"/>
      <w:marTop w:val="0"/>
      <w:marBottom w:val="0"/>
      <w:divBdr>
        <w:top w:val="none" w:sz="0" w:space="0" w:color="auto"/>
        <w:left w:val="none" w:sz="0" w:space="0" w:color="auto"/>
        <w:bottom w:val="none" w:sz="0" w:space="0" w:color="auto"/>
        <w:right w:val="none" w:sz="0" w:space="0" w:color="auto"/>
      </w:divBdr>
    </w:div>
    <w:div w:id="443692682">
      <w:bodyDiv w:val="1"/>
      <w:marLeft w:val="0"/>
      <w:marRight w:val="0"/>
      <w:marTop w:val="0"/>
      <w:marBottom w:val="0"/>
      <w:divBdr>
        <w:top w:val="none" w:sz="0" w:space="0" w:color="auto"/>
        <w:left w:val="none" w:sz="0" w:space="0" w:color="auto"/>
        <w:bottom w:val="none" w:sz="0" w:space="0" w:color="auto"/>
        <w:right w:val="none" w:sz="0" w:space="0" w:color="auto"/>
      </w:divBdr>
    </w:div>
    <w:div w:id="522596767">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645203095">
      <w:bodyDiv w:val="1"/>
      <w:marLeft w:val="0"/>
      <w:marRight w:val="0"/>
      <w:marTop w:val="0"/>
      <w:marBottom w:val="0"/>
      <w:divBdr>
        <w:top w:val="none" w:sz="0" w:space="0" w:color="auto"/>
        <w:left w:val="none" w:sz="0" w:space="0" w:color="auto"/>
        <w:bottom w:val="none" w:sz="0" w:space="0" w:color="auto"/>
        <w:right w:val="none" w:sz="0" w:space="0" w:color="auto"/>
      </w:divBdr>
    </w:div>
    <w:div w:id="713234807">
      <w:bodyDiv w:val="1"/>
      <w:marLeft w:val="0"/>
      <w:marRight w:val="0"/>
      <w:marTop w:val="0"/>
      <w:marBottom w:val="0"/>
      <w:divBdr>
        <w:top w:val="none" w:sz="0" w:space="0" w:color="auto"/>
        <w:left w:val="none" w:sz="0" w:space="0" w:color="auto"/>
        <w:bottom w:val="none" w:sz="0" w:space="0" w:color="auto"/>
        <w:right w:val="none" w:sz="0" w:space="0" w:color="auto"/>
      </w:divBdr>
    </w:div>
    <w:div w:id="715197022">
      <w:bodyDiv w:val="1"/>
      <w:marLeft w:val="0"/>
      <w:marRight w:val="0"/>
      <w:marTop w:val="0"/>
      <w:marBottom w:val="0"/>
      <w:divBdr>
        <w:top w:val="none" w:sz="0" w:space="0" w:color="auto"/>
        <w:left w:val="none" w:sz="0" w:space="0" w:color="auto"/>
        <w:bottom w:val="none" w:sz="0" w:space="0" w:color="auto"/>
        <w:right w:val="none" w:sz="0" w:space="0" w:color="auto"/>
      </w:divBdr>
    </w:div>
    <w:div w:id="724330461">
      <w:bodyDiv w:val="1"/>
      <w:marLeft w:val="0"/>
      <w:marRight w:val="0"/>
      <w:marTop w:val="0"/>
      <w:marBottom w:val="0"/>
      <w:divBdr>
        <w:top w:val="none" w:sz="0" w:space="0" w:color="auto"/>
        <w:left w:val="none" w:sz="0" w:space="0" w:color="auto"/>
        <w:bottom w:val="none" w:sz="0" w:space="0" w:color="auto"/>
        <w:right w:val="none" w:sz="0" w:space="0" w:color="auto"/>
      </w:divBdr>
    </w:div>
    <w:div w:id="748501676">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461724">
      <w:bodyDiv w:val="1"/>
      <w:marLeft w:val="0"/>
      <w:marRight w:val="0"/>
      <w:marTop w:val="0"/>
      <w:marBottom w:val="0"/>
      <w:divBdr>
        <w:top w:val="none" w:sz="0" w:space="0" w:color="auto"/>
        <w:left w:val="none" w:sz="0" w:space="0" w:color="auto"/>
        <w:bottom w:val="none" w:sz="0" w:space="0" w:color="auto"/>
        <w:right w:val="none" w:sz="0" w:space="0" w:color="auto"/>
      </w:divBdr>
    </w:div>
    <w:div w:id="849367725">
      <w:bodyDiv w:val="1"/>
      <w:marLeft w:val="0"/>
      <w:marRight w:val="0"/>
      <w:marTop w:val="0"/>
      <w:marBottom w:val="0"/>
      <w:divBdr>
        <w:top w:val="none" w:sz="0" w:space="0" w:color="auto"/>
        <w:left w:val="none" w:sz="0" w:space="0" w:color="auto"/>
        <w:bottom w:val="none" w:sz="0" w:space="0" w:color="auto"/>
        <w:right w:val="none" w:sz="0" w:space="0" w:color="auto"/>
      </w:divBdr>
    </w:div>
    <w:div w:id="858352976">
      <w:bodyDiv w:val="1"/>
      <w:marLeft w:val="0"/>
      <w:marRight w:val="0"/>
      <w:marTop w:val="0"/>
      <w:marBottom w:val="0"/>
      <w:divBdr>
        <w:top w:val="none" w:sz="0" w:space="0" w:color="auto"/>
        <w:left w:val="none" w:sz="0" w:space="0" w:color="auto"/>
        <w:bottom w:val="none" w:sz="0" w:space="0" w:color="auto"/>
        <w:right w:val="none" w:sz="0" w:space="0" w:color="auto"/>
      </w:divBdr>
    </w:div>
    <w:div w:id="865484210">
      <w:bodyDiv w:val="1"/>
      <w:marLeft w:val="0"/>
      <w:marRight w:val="0"/>
      <w:marTop w:val="0"/>
      <w:marBottom w:val="0"/>
      <w:divBdr>
        <w:top w:val="none" w:sz="0" w:space="0" w:color="auto"/>
        <w:left w:val="none" w:sz="0" w:space="0" w:color="auto"/>
        <w:bottom w:val="none" w:sz="0" w:space="0" w:color="auto"/>
        <w:right w:val="none" w:sz="0" w:space="0" w:color="auto"/>
      </w:divBdr>
    </w:div>
    <w:div w:id="911349946">
      <w:bodyDiv w:val="1"/>
      <w:marLeft w:val="0"/>
      <w:marRight w:val="0"/>
      <w:marTop w:val="0"/>
      <w:marBottom w:val="0"/>
      <w:divBdr>
        <w:top w:val="none" w:sz="0" w:space="0" w:color="auto"/>
        <w:left w:val="none" w:sz="0" w:space="0" w:color="auto"/>
        <w:bottom w:val="none" w:sz="0" w:space="0" w:color="auto"/>
        <w:right w:val="none" w:sz="0" w:space="0" w:color="auto"/>
      </w:divBdr>
    </w:div>
    <w:div w:id="944654073">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083408354">
      <w:bodyDiv w:val="1"/>
      <w:marLeft w:val="0"/>
      <w:marRight w:val="0"/>
      <w:marTop w:val="0"/>
      <w:marBottom w:val="0"/>
      <w:divBdr>
        <w:top w:val="none" w:sz="0" w:space="0" w:color="auto"/>
        <w:left w:val="none" w:sz="0" w:space="0" w:color="auto"/>
        <w:bottom w:val="none" w:sz="0" w:space="0" w:color="auto"/>
        <w:right w:val="none" w:sz="0" w:space="0" w:color="auto"/>
      </w:divBdr>
    </w:div>
    <w:div w:id="1088311671">
      <w:bodyDiv w:val="1"/>
      <w:marLeft w:val="0"/>
      <w:marRight w:val="0"/>
      <w:marTop w:val="0"/>
      <w:marBottom w:val="0"/>
      <w:divBdr>
        <w:top w:val="none" w:sz="0" w:space="0" w:color="auto"/>
        <w:left w:val="none" w:sz="0" w:space="0" w:color="auto"/>
        <w:bottom w:val="none" w:sz="0" w:space="0" w:color="auto"/>
        <w:right w:val="none" w:sz="0" w:space="0" w:color="auto"/>
      </w:divBdr>
    </w:div>
    <w:div w:id="1092386301">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137451033">
      <w:bodyDiv w:val="1"/>
      <w:marLeft w:val="0"/>
      <w:marRight w:val="0"/>
      <w:marTop w:val="0"/>
      <w:marBottom w:val="0"/>
      <w:divBdr>
        <w:top w:val="none" w:sz="0" w:space="0" w:color="auto"/>
        <w:left w:val="none" w:sz="0" w:space="0" w:color="auto"/>
        <w:bottom w:val="none" w:sz="0" w:space="0" w:color="auto"/>
        <w:right w:val="none" w:sz="0" w:space="0" w:color="auto"/>
      </w:divBdr>
    </w:div>
    <w:div w:id="1141775905">
      <w:bodyDiv w:val="1"/>
      <w:marLeft w:val="0"/>
      <w:marRight w:val="0"/>
      <w:marTop w:val="0"/>
      <w:marBottom w:val="0"/>
      <w:divBdr>
        <w:top w:val="none" w:sz="0" w:space="0" w:color="auto"/>
        <w:left w:val="none" w:sz="0" w:space="0" w:color="auto"/>
        <w:bottom w:val="none" w:sz="0" w:space="0" w:color="auto"/>
        <w:right w:val="none" w:sz="0" w:space="0" w:color="auto"/>
      </w:divBdr>
    </w:div>
    <w:div w:id="1145509593">
      <w:bodyDiv w:val="1"/>
      <w:marLeft w:val="0"/>
      <w:marRight w:val="0"/>
      <w:marTop w:val="0"/>
      <w:marBottom w:val="0"/>
      <w:divBdr>
        <w:top w:val="none" w:sz="0" w:space="0" w:color="auto"/>
        <w:left w:val="none" w:sz="0" w:space="0" w:color="auto"/>
        <w:bottom w:val="none" w:sz="0" w:space="0" w:color="auto"/>
        <w:right w:val="none" w:sz="0" w:space="0" w:color="auto"/>
      </w:divBdr>
    </w:div>
    <w:div w:id="1153762988">
      <w:bodyDiv w:val="1"/>
      <w:marLeft w:val="0"/>
      <w:marRight w:val="0"/>
      <w:marTop w:val="0"/>
      <w:marBottom w:val="0"/>
      <w:divBdr>
        <w:top w:val="none" w:sz="0" w:space="0" w:color="auto"/>
        <w:left w:val="none" w:sz="0" w:space="0" w:color="auto"/>
        <w:bottom w:val="none" w:sz="0" w:space="0" w:color="auto"/>
        <w:right w:val="none" w:sz="0" w:space="0" w:color="auto"/>
      </w:divBdr>
    </w:div>
    <w:div w:id="1158887921">
      <w:bodyDiv w:val="1"/>
      <w:marLeft w:val="0"/>
      <w:marRight w:val="0"/>
      <w:marTop w:val="0"/>
      <w:marBottom w:val="0"/>
      <w:divBdr>
        <w:top w:val="none" w:sz="0" w:space="0" w:color="auto"/>
        <w:left w:val="none" w:sz="0" w:space="0" w:color="auto"/>
        <w:bottom w:val="none" w:sz="0" w:space="0" w:color="auto"/>
        <w:right w:val="none" w:sz="0" w:space="0" w:color="auto"/>
      </w:divBdr>
    </w:div>
    <w:div w:id="1173765697">
      <w:bodyDiv w:val="1"/>
      <w:marLeft w:val="0"/>
      <w:marRight w:val="0"/>
      <w:marTop w:val="0"/>
      <w:marBottom w:val="0"/>
      <w:divBdr>
        <w:top w:val="none" w:sz="0" w:space="0" w:color="auto"/>
        <w:left w:val="none" w:sz="0" w:space="0" w:color="auto"/>
        <w:bottom w:val="none" w:sz="0" w:space="0" w:color="auto"/>
        <w:right w:val="none" w:sz="0" w:space="0" w:color="auto"/>
      </w:divBdr>
    </w:div>
    <w:div w:id="1195340757">
      <w:bodyDiv w:val="1"/>
      <w:marLeft w:val="0"/>
      <w:marRight w:val="0"/>
      <w:marTop w:val="0"/>
      <w:marBottom w:val="0"/>
      <w:divBdr>
        <w:top w:val="none" w:sz="0" w:space="0" w:color="auto"/>
        <w:left w:val="none" w:sz="0" w:space="0" w:color="auto"/>
        <w:bottom w:val="none" w:sz="0" w:space="0" w:color="auto"/>
        <w:right w:val="none" w:sz="0" w:space="0" w:color="auto"/>
      </w:divBdr>
    </w:div>
    <w:div w:id="1213538759">
      <w:bodyDiv w:val="1"/>
      <w:marLeft w:val="0"/>
      <w:marRight w:val="0"/>
      <w:marTop w:val="0"/>
      <w:marBottom w:val="0"/>
      <w:divBdr>
        <w:top w:val="none" w:sz="0" w:space="0" w:color="auto"/>
        <w:left w:val="none" w:sz="0" w:space="0" w:color="auto"/>
        <w:bottom w:val="none" w:sz="0" w:space="0" w:color="auto"/>
        <w:right w:val="none" w:sz="0" w:space="0" w:color="auto"/>
      </w:divBdr>
    </w:div>
    <w:div w:id="1240362923">
      <w:bodyDiv w:val="1"/>
      <w:marLeft w:val="0"/>
      <w:marRight w:val="0"/>
      <w:marTop w:val="0"/>
      <w:marBottom w:val="0"/>
      <w:divBdr>
        <w:top w:val="none" w:sz="0" w:space="0" w:color="auto"/>
        <w:left w:val="none" w:sz="0" w:space="0" w:color="auto"/>
        <w:bottom w:val="none" w:sz="0" w:space="0" w:color="auto"/>
        <w:right w:val="none" w:sz="0" w:space="0" w:color="auto"/>
      </w:divBdr>
    </w:div>
    <w:div w:id="1240754065">
      <w:bodyDiv w:val="1"/>
      <w:marLeft w:val="0"/>
      <w:marRight w:val="0"/>
      <w:marTop w:val="0"/>
      <w:marBottom w:val="0"/>
      <w:divBdr>
        <w:top w:val="none" w:sz="0" w:space="0" w:color="auto"/>
        <w:left w:val="none" w:sz="0" w:space="0" w:color="auto"/>
        <w:bottom w:val="none" w:sz="0" w:space="0" w:color="auto"/>
        <w:right w:val="none" w:sz="0" w:space="0" w:color="auto"/>
      </w:divBdr>
    </w:div>
    <w:div w:id="1245803854">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318000986">
      <w:bodyDiv w:val="1"/>
      <w:marLeft w:val="0"/>
      <w:marRight w:val="0"/>
      <w:marTop w:val="0"/>
      <w:marBottom w:val="0"/>
      <w:divBdr>
        <w:top w:val="none" w:sz="0" w:space="0" w:color="auto"/>
        <w:left w:val="none" w:sz="0" w:space="0" w:color="auto"/>
        <w:bottom w:val="none" w:sz="0" w:space="0" w:color="auto"/>
        <w:right w:val="none" w:sz="0" w:space="0" w:color="auto"/>
      </w:divBdr>
    </w:div>
    <w:div w:id="1361390857">
      <w:bodyDiv w:val="1"/>
      <w:marLeft w:val="0"/>
      <w:marRight w:val="0"/>
      <w:marTop w:val="0"/>
      <w:marBottom w:val="0"/>
      <w:divBdr>
        <w:top w:val="none" w:sz="0" w:space="0" w:color="auto"/>
        <w:left w:val="none" w:sz="0" w:space="0" w:color="auto"/>
        <w:bottom w:val="none" w:sz="0" w:space="0" w:color="auto"/>
        <w:right w:val="none" w:sz="0" w:space="0" w:color="auto"/>
      </w:divBdr>
    </w:div>
    <w:div w:id="1376007084">
      <w:bodyDiv w:val="1"/>
      <w:marLeft w:val="0"/>
      <w:marRight w:val="0"/>
      <w:marTop w:val="0"/>
      <w:marBottom w:val="0"/>
      <w:divBdr>
        <w:top w:val="none" w:sz="0" w:space="0" w:color="auto"/>
        <w:left w:val="none" w:sz="0" w:space="0" w:color="auto"/>
        <w:bottom w:val="none" w:sz="0" w:space="0" w:color="auto"/>
        <w:right w:val="none" w:sz="0" w:space="0" w:color="auto"/>
      </w:divBdr>
    </w:div>
    <w:div w:id="1409422319">
      <w:bodyDiv w:val="1"/>
      <w:marLeft w:val="0"/>
      <w:marRight w:val="0"/>
      <w:marTop w:val="0"/>
      <w:marBottom w:val="0"/>
      <w:divBdr>
        <w:top w:val="none" w:sz="0" w:space="0" w:color="auto"/>
        <w:left w:val="none" w:sz="0" w:space="0" w:color="auto"/>
        <w:bottom w:val="none" w:sz="0" w:space="0" w:color="auto"/>
        <w:right w:val="none" w:sz="0" w:space="0" w:color="auto"/>
      </w:divBdr>
    </w:div>
    <w:div w:id="1425490708">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470434941">
      <w:bodyDiv w:val="1"/>
      <w:marLeft w:val="0"/>
      <w:marRight w:val="0"/>
      <w:marTop w:val="0"/>
      <w:marBottom w:val="0"/>
      <w:divBdr>
        <w:top w:val="none" w:sz="0" w:space="0" w:color="auto"/>
        <w:left w:val="none" w:sz="0" w:space="0" w:color="auto"/>
        <w:bottom w:val="none" w:sz="0" w:space="0" w:color="auto"/>
        <w:right w:val="none" w:sz="0" w:space="0" w:color="auto"/>
      </w:divBdr>
    </w:div>
    <w:div w:id="1515729243">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559785512">
      <w:bodyDiv w:val="1"/>
      <w:marLeft w:val="0"/>
      <w:marRight w:val="0"/>
      <w:marTop w:val="0"/>
      <w:marBottom w:val="0"/>
      <w:divBdr>
        <w:top w:val="none" w:sz="0" w:space="0" w:color="auto"/>
        <w:left w:val="none" w:sz="0" w:space="0" w:color="auto"/>
        <w:bottom w:val="none" w:sz="0" w:space="0" w:color="auto"/>
        <w:right w:val="none" w:sz="0" w:space="0" w:color="auto"/>
      </w:divBdr>
    </w:div>
    <w:div w:id="1575319066">
      <w:bodyDiv w:val="1"/>
      <w:marLeft w:val="0"/>
      <w:marRight w:val="0"/>
      <w:marTop w:val="0"/>
      <w:marBottom w:val="0"/>
      <w:divBdr>
        <w:top w:val="none" w:sz="0" w:space="0" w:color="auto"/>
        <w:left w:val="none" w:sz="0" w:space="0" w:color="auto"/>
        <w:bottom w:val="none" w:sz="0" w:space="0" w:color="auto"/>
        <w:right w:val="none" w:sz="0" w:space="0" w:color="auto"/>
      </w:divBdr>
    </w:div>
    <w:div w:id="1632126621">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0814924">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825775098">
      <w:bodyDiv w:val="1"/>
      <w:marLeft w:val="0"/>
      <w:marRight w:val="0"/>
      <w:marTop w:val="0"/>
      <w:marBottom w:val="0"/>
      <w:divBdr>
        <w:top w:val="none" w:sz="0" w:space="0" w:color="auto"/>
        <w:left w:val="none" w:sz="0" w:space="0" w:color="auto"/>
        <w:bottom w:val="none" w:sz="0" w:space="0" w:color="auto"/>
        <w:right w:val="none" w:sz="0" w:space="0" w:color="auto"/>
      </w:divBdr>
    </w:div>
    <w:div w:id="1835104570">
      <w:bodyDiv w:val="1"/>
      <w:marLeft w:val="0"/>
      <w:marRight w:val="0"/>
      <w:marTop w:val="0"/>
      <w:marBottom w:val="0"/>
      <w:divBdr>
        <w:top w:val="none" w:sz="0" w:space="0" w:color="auto"/>
        <w:left w:val="none" w:sz="0" w:space="0" w:color="auto"/>
        <w:bottom w:val="none" w:sz="0" w:space="0" w:color="auto"/>
        <w:right w:val="none" w:sz="0" w:space="0" w:color="auto"/>
      </w:divBdr>
    </w:div>
    <w:div w:id="1836721617">
      <w:bodyDiv w:val="1"/>
      <w:marLeft w:val="0"/>
      <w:marRight w:val="0"/>
      <w:marTop w:val="0"/>
      <w:marBottom w:val="0"/>
      <w:divBdr>
        <w:top w:val="none" w:sz="0" w:space="0" w:color="auto"/>
        <w:left w:val="none" w:sz="0" w:space="0" w:color="auto"/>
        <w:bottom w:val="none" w:sz="0" w:space="0" w:color="auto"/>
        <w:right w:val="none" w:sz="0" w:space="0" w:color="auto"/>
      </w:divBdr>
    </w:div>
    <w:div w:id="1839032736">
      <w:bodyDiv w:val="1"/>
      <w:marLeft w:val="0"/>
      <w:marRight w:val="0"/>
      <w:marTop w:val="0"/>
      <w:marBottom w:val="0"/>
      <w:divBdr>
        <w:top w:val="none" w:sz="0" w:space="0" w:color="auto"/>
        <w:left w:val="none" w:sz="0" w:space="0" w:color="auto"/>
        <w:bottom w:val="none" w:sz="0" w:space="0" w:color="auto"/>
        <w:right w:val="none" w:sz="0" w:space="0" w:color="auto"/>
      </w:divBdr>
    </w:div>
    <w:div w:id="1906842323">
      <w:bodyDiv w:val="1"/>
      <w:marLeft w:val="0"/>
      <w:marRight w:val="0"/>
      <w:marTop w:val="0"/>
      <w:marBottom w:val="0"/>
      <w:divBdr>
        <w:top w:val="none" w:sz="0" w:space="0" w:color="auto"/>
        <w:left w:val="none" w:sz="0" w:space="0" w:color="auto"/>
        <w:bottom w:val="none" w:sz="0" w:space="0" w:color="auto"/>
        <w:right w:val="none" w:sz="0" w:space="0" w:color="auto"/>
      </w:divBdr>
    </w:div>
    <w:div w:id="1952396386">
      <w:bodyDiv w:val="1"/>
      <w:marLeft w:val="0"/>
      <w:marRight w:val="0"/>
      <w:marTop w:val="0"/>
      <w:marBottom w:val="0"/>
      <w:divBdr>
        <w:top w:val="none" w:sz="0" w:space="0" w:color="auto"/>
        <w:left w:val="none" w:sz="0" w:space="0" w:color="auto"/>
        <w:bottom w:val="none" w:sz="0" w:space="0" w:color="auto"/>
        <w:right w:val="none" w:sz="0" w:space="0" w:color="auto"/>
      </w:divBdr>
    </w:div>
    <w:div w:id="1988699245">
      <w:bodyDiv w:val="1"/>
      <w:marLeft w:val="0"/>
      <w:marRight w:val="0"/>
      <w:marTop w:val="0"/>
      <w:marBottom w:val="0"/>
      <w:divBdr>
        <w:top w:val="none" w:sz="0" w:space="0" w:color="auto"/>
        <w:left w:val="none" w:sz="0" w:space="0" w:color="auto"/>
        <w:bottom w:val="none" w:sz="0" w:space="0" w:color="auto"/>
        <w:right w:val="none" w:sz="0" w:space="0" w:color="auto"/>
      </w:divBdr>
    </w:div>
    <w:div w:id="2046830308">
      <w:bodyDiv w:val="1"/>
      <w:marLeft w:val="0"/>
      <w:marRight w:val="0"/>
      <w:marTop w:val="0"/>
      <w:marBottom w:val="0"/>
      <w:divBdr>
        <w:top w:val="none" w:sz="0" w:space="0" w:color="auto"/>
        <w:left w:val="none" w:sz="0" w:space="0" w:color="auto"/>
        <w:bottom w:val="none" w:sz="0" w:space="0" w:color="auto"/>
        <w:right w:val="none" w:sz="0" w:space="0" w:color="auto"/>
      </w:divBdr>
    </w:div>
    <w:div w:id="2050758725">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 w:id="2124490804">
      <w:bodyDiv w:val="1"/>
      <w:marLeft w:val="0"/>
      <w:marRight w:val="0"/>
      <w:marTop w:val="0"/>
      <w:marBottom w:val="0"/>
      <w:divBdr>
        <w:top w:val="none" w:sz="0" w:space="0" w:color="auto"/>
        <w:left w:val="none" w:sz="0" w:space="0" w:color="auto"/>
        <w:bottom w:val="none" w:sz="0" w:space="0" w:color="auto"/>
        <w:right w:val="none" w:sz="0" w:space="0" w:color="auto"/>
      </w:divBdr>
    </w:div>
    <w:div w:id="2130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ctadstat.unctad.org/datacentre/dataviewer/US.GDPTota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0-09-f.pdf"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1.png@01DBFBD0.6205ACB0" TargetMode="Externa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emf"/><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6913A-30DB-4052-8C17-62561EAA3CF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2.xml><?xml version="1.0" encoding="utf-8"?>
<ds:datastoreItem xmlns:ds="http://schemas.openxmlformats.org/officeDocument/2006/customXml" ds:itemID="{30C7D0E1-8C9C-44A9-B83F-9E1C08FB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BEA87-9240-4858-82C8-8D788A83D4EA}">
  <ds:schemaRefs>
    <ds:schemaRef ds:uri="http://schemas.openxmlformats.org/officeDocument/2006/bibliography"/>
  </ds:schemaRefs>
</ds:datastoreItem>
</file>

<file path=customXml/itemProps4.xml><?xml version="1.0" encoding="utf-8"?>
<ds:datastoreItem xmlns:ds="http://schemas.openxmlformats.org/officeDocument/2006/customXml" ds:itemID="{3F426196-E0D4-4BFA-A1CF-9AABCD751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13011</Words>
  <Characters>74169</Characters>
  <Application>Microsoft Office Word</Application>
  <DocSecurity>0</DocSecurity>
  <Lines>618</Lines>
  <Paragraphs>174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87006</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https://www.iccat.int/Documents/Recs/compendiopdf-f/2020-09-f.pdf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Christine Peyre</cp:lastModifiedBy>
  <cp:revision>3</cp:revision>
  <cp:lastPrinted>2025-05-13T12:55:00Z</cp:lastPrinted>
  <dcterms:created xsi:type="dcterms:W3CDTF">2025-11-03T15:37:00Z</dcterms:created>
  <dcterms:modified xsi:type="dcterms:W3CDTF">2025-11-04T08:05:00Z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