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9E00" w14:textId="657DCEF2" w:rsidR="00057F72" w:rsidRPr="008D48A9" w:rsidRDefault="00057F72" w:rsidP="00313B20">
      <w:pPr>
        <w:pStyle w:val="Heading8"/>
        <w:spacing w:before="0" w:after="0"/>
        <w:jc w:val="center"/>
        <w:rPr>
          <w:rFonts w:ascii="Cambria" w:hAnsi="Cambria"/>
          <w:b/>
          <w:i w:val="0"/>
          <w:sz w:val="20"/>
          <w:szCs w:val="20"/>
        </w:rPr>
      </w:pPr>
      <w:r>
        <w:rPr>
          <w:rFonts w:ascii="Cambria" w:hAnsi="Cambria"/>
          <w:b/>
          <w:i w:val="0"/>
          <w:sz w:val="20"/>
          <w:szCs w:val="20"/>
        </w:rPr>
        <w:t xml:space="preserve">                                                                                                                                                                          </w:t>
      </w:r>
      <w:r w:rsidRPr="008D48A9">
        <w:rPr>
          <w:rFonts w:ascii="Cambria" w:hAnsi="Cambria"/>
          <w:b/>
          <w:i w:val="0"/>
          <w:sz w:val="20"/>
          <w:szCs w:val="20"/>
        </w:rPr>
        <w:t>Original: español</w:t>
      </w:r>
    </w:p>
    <w:p w14:paraId="02D654F2" w14:textId="77777777" w:rsidR="00057F72" w:rsidRPr="008D48A9" w:rsidRDefault="00057F72" w:rsidP="00313B20">
      <w:pPr>
        <w:pStyle w:val="Heading8"/>
        <w:spacing w:before="0" w:after="0"/>
        <w:jc w:val="center"/>
        <w:rPr>
          <w:rFonts w:ascii="Cambria" w:hAnsi="Cambria"/>
          <w:b/>
          <w:i w:val="0"/>
          <w:sz w:val="20"/>
          <w:szCs w:val="20"/>
        </w:rPr>
      </w:pPr>
    </w:p>
    <w:p w14:paraId="52C7E6B8" w14:textId="49A2BA6A" w:rsidR="00DD1806" w:rsidRPr="008D48A9" w:rsidRDefault="00895417" w:rsidP="00313B20">
      <w:pPr>
        <w:pStyle w:val="Heading8"/>
        <w:spacing w:before="0" w:after="0"/>
        <w:jc w:val="center"/>
        <w:rPr>
          <w:rFonts w:ascii="Cambria" w:hAnsi="Cambria"/>
          <w:b/>
          <w:i w:val="0"/>
          <w:sz w:val="20"/>
          <w:szCs w:val="20"/>
        </w:rPr>
      </w:pPr>
      <w:r w:rsidRPr="008D48A9">
        <w:rPr>
          <w:rFonts w:ascii="Cambria" w:hAnsi="Cambria"/>
          <w:b/>
          <w:i w:val="0"/>
          <w:sz w:val="20"/>
          <w:szCs w:val="20"/>
        </w:rPr>
        <w:t xml:space="preserve">Informe administrativo de </w:t>
      </w:r>
      <w:r w:rsidR="00DD1806" w:rsidRPr="008D48A9">
        <w:rPr>
          <w:rFonts w:ascii="Cambria" w:hAnsi="Cambria"/>
          <w:b/>
          <w:i w:val="0"/>
          <w:sz w:val="20"/>
          <w:szCs w:val="20"/>
        </w:rPr>
        <w:t>20</w:t>
      </w:r>
      <w:r w:rsidR="00A37C77" w:rsidRPr="008D48A9">
        <w:rPr>
          <w:rFonts w:ascii="Cambria" w:hAnsi="Cambria"/>
          <w:b/>
          <w:i w:val="0"/>
          <w:sz w:val="20"/>
          <w:szCs w:val="20"/>
        </w:rPr>
        <w:t>2</w:t>
      </w:r>
      <w:r w:rsidR="00C12879" w:rsidRPr="008D48A9">
        <w:rPr>
          <w:rFonts w:ascii="Cambria" w:hAnsi="Cambria"/>
          <w:b/>
          <w:i w:val="0"/>
          <w:sz w:val="20"/>
          <w:szCs w:val="20"/>
        </w:rPr>
        <w:t>5</w:t>
      </w:r>
      <w:r w:rsidR="00DD1806" w:rsidRPr="008D48A9">
        <w:rPr>
          <w:rStyle w:val="FootnoteReference"/>
          <w:rFonts w:ascii="Cambria" w:hAnsi="Cambria"/>
          <w:b/>
          <w:i w:val="0"/>
          <w:sz w:val="20"/>
          <w:szCs w:val="20"/>
        </w:rPr>
        <w:footnoteReference w:id="1"/>
      </w:r>
    </w:p>
    <w:p w14:paraId="59EAF6C9" w14:textId="77777777" w:rsidR="00F5727F" w:rsidRPr="008D48A9" w:rsidRDefault="00F5727F" w:rsidP="00F5727F">
      <w:pPr>
        <w:rPr>
          <w:rFonts w:ascii="Cambria" w:hAnsi="Cambria"/>
          <w:szCs w:val="20"/>
        </w:rPr>
      </w:pPr>
    </w:p>
    <w:p w14:paraId="260A63F9" w14:textId="77777777" w:rsidR="00520D6F" w:rsidRPr="008D48A9" w:rsidRDefault="00DD1806" w:rsidP="00E618BA">
      <w:pPr>
        <w:pStyle w:val="Heading1"/>
        <w:numPr>
          <w:ilvl w:val="0"/>
          <w:numId w:val="2"/>
        </w:numPr>
        <w:tabs>
          <w:tab w:val="left" w:pos="340"/>
        </w:tabs>
        <w:rPr>
          <w:rFonts w:ascii="Cambria" w:eastAsia="Batang" w:hAnsi="Cambria"/>
          <w:szCs w:val="20"/>
          <w:lang w:val="pt-PT"/>
        </w:rPr>
      </w:pPr>
      <w:r w:rsidRPr="008D48A9">
        <w:rPr>
          <w:rFonts w:ascii="Cambria" w:eastAsia="Batang" w:hAnsi="Cambria"/>
          <w:szCs w:val="20"/>
          <w:lang w:val="pt-PT"/>
        </w:rPr>
        <w:t>Introducción</w:t>
      </w:r>
    </w:p>
    <w:p w14:paraId="77AA10F5" w14:textId="77777777" w:rsidR="00DD1806" w:rsidRPr="008D48A9" w:rsidRDefault="00DD1806" w:rsidP="007364DA">
      <w:pPr>
        <w:tabs>
          <w:tab w:val="left" w:pos="340"/>
        </w:tabs>
        <w:rPr>
          <w:rFonts w:ascii="Cambria" w:eastAsia="Batang" w:hAnsi="Cambria"/>
          <w:szCs w:val="20"/>
        </w:rPr>
      </w:pPr>
    </w:p>
    <w:p w14:paraId="52598E79" w14:textId="31671C04" w:rsidR="00DD1806" w:rsidRPr="008D48A9" w:rsidRDefault="00DD1806" w:rsidP="007364DA">
      <w:pPr>
        <w:tabs>
          <w:tab w:val="left" w:pos="340"/>
        </w:tabs>
        <w:rPr>
          <w:rFonts w:ascii="Cambria" w:eastAsia="Batang" w:hAnsi="Cambria"/>
          <w:szCs w:val="20"/>
          <w:lang w:val="es-ES"/>
        </w:rPr>
      </w:pPr>
      <w:r w:rsidRPr="008D48A9">
        <w:rPr>
          <w:rFonts w:ascii="Cambria" w:eastAsia="Batang" w:hAnsi="Cambria"/>
          <w:szCs w:val="20"/>
          <w:lang w:val="es-ES"/>
        </w:rPr>
        <w:t xml:space="preserve">De conformidad con el Artículo VII del Convenio, la Secretaría presenta este informe a la Comisión, para describir, a grandes rasgos, sus actividades durante el ejercicio de </w:t>
      </w:r>
      <w:r w:rsidR="00C00F2B" w:rsidRPr="008D48A9">
        <w:rPr>
          <w:rFonts w:ascii="Cambria" w:eastAsia="Batang" w:hAnsi="Cambria"/>
          <w:szCs w:val="20"/>
          <w:lang w:val="es-ES"/>
        </w:rPr>
        <w:t>20</w:t>
      </w:r>
      <w:r w:rsidR="00A37C77" w:rsidRPr="008D48A9">
        <w:rPr>
          <w:rFonts w:ascii="Cambria" w:eastAsia="Batang" w:hAnsi="Cambria"/>
          <w:szCs w:val="20"/>
          <w:lang w:val="es-ES"/>
        </w:rPr>
        <w:t>2</w:t>
      </w:r>
      <w:r w:rsidR="00C12879" w:rsidRPr="008D48A9">
        <w:rPr>
          <w:rFonts w:ascii="Cambria" w:eastAsia="Batang" w:hAnsi="Cambria"/>
          <w:szCs w:val="20"/>
          <w:lang w:val="es-ES"/>
        </w:rPr>
        <w:t>5</w:t>
      </w:r>
      <w:r w:rsidRPr="008D48A9">
        <w:rPr>
          <w:rFonts w:ascii="Cambria" w:eastAsia="Batang" w:hAnsi="Cambria"/>
          <w:szCs w:val="20"/>
          <w:lang w:val="es-ES"/>
        </w:rPr>
        <w:t>.</w:t>
      </w:r>
    </w:p>
    <w:p w14:paraId="50BBA161" w14:textId="77777777" w:rsidR="00DD1806" w:rsidRPr="008D48A9" w:rsidRDefault="00DD1806" w:rsidP="007364DA">
      <w:pPr>
        <w:tabs>
          <w:tab w:val="left" w:pos="340"/>
        </w:tabs>
        <w:rPr>
          <w:rFonts w:ascii="Cambria" w:eastAsia="Batang" w:hAnsi="Cambria"/>
          <w:szCs w:val="20"/>
          <w:lang w:val="es-ES"/>
        </w:rPr>
      </w:pPr>
    </w:p>
    <w:p w14:paraId="492AF5E2" w14:textId="4DD5940C" w:rsidR="00DD1806" w:rsidRPr="008D48A9" w:rsidRDefault="00DD1806" w:rsidP="007364DA">
      <w:pPr>
        <w:tabs>
          <w:tab w:val="left" w:pos="-886"/>
          <w:tab w:val="left" w:pos="-720"/>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
          <w:bCs/>
          <w:szCs w:val="20"/>
          <w:lang w:val="es-ES"/>
        </w:rPr>
      </w:pPr>
    </w:p>
    <w:p w14:paraId="1027AB4F" w14:textId="77777777" w:rsidR="00520D6F" w:rsidRPr="008D48A9" w:rsidRDefault="00DD1806" w:rsidP="00E618BA">
      <w:pPr>
        <w:pStyle w:val="Heading1"/>
        <w:numPr>
          <w:ilvl w:val="0"/>
          <w:numId w:val="2"/>
        </w:numPr>
        <w:tabs>
          <w:tab w:val="left" w:pos="340"/>
        </w:tabs>
        <w:rPr>
          <w:rFonts w:ascii="Cambria" w:eastAsia="Batang" w:hAnsi="Cambria"/>
          <w:szCs w:val="20"/>
          <w:lang w:val="es-ES"/>
        </w:rPr>
      </w:pPr>
      <w:r w:rsidRPr="008D48A9">
        <w:rPr>
          <w:rFonts w:ascii="Cambria" w:eastAsia="Batang" w:hAnsi="Cambria"/>
          <w:szCs w:val="20"/>
          <w:lang w:val="es-ES"/>
        </w:rPr>
        <w:t>Partes contratantes</w:t>
      </w:r>
      <w:r w:rsidR="00B34978" w:rsidRPr="008D48A9">
        <w:rPr>
          <w:rFonts w:ascii="Cambria" w:eastAsia="Batang" w:hAnsi="Cambria"/>
          <w:szCs w:val="20"/>
          <w:lang w:val="es-ES"/>
        </w:rPr>
        <w:t xml:space="preserve"> y colaboradoras</w:t>
      </w:r>
      <w:r w:rsidRPr="008D48A9">
        <w:rPr>
          <w:rFonts w:ascii="Cambria" w:eastAsia="Batang" w:hAnsi="Cambria"/>
          <w:szCs w:val="20"/>
          <w:lang w:val="es-ES"/>
        </w:rPr>
        <w:t xml:space="preserve"> al Convenio</w:t>
      </w:r>
    </w:p>
    <w:p w14:paraId="5CE39EC2" w14:textId="77777777" w:rsidR="00DD1806" w:rsidRPr="008D48A9" w:rsidRDefault="00DD1806" w:rsidP="007364DA">
      <w:pPr>
        <w:tabs>
          <w:tab w:val="left" w:pos="340"/>
        </w:tabs>
        <w:rPr>
          <w:rFonts w:ascii="Cambria" w:eastAsia="Batang" w:hAnsi="Cambria"/>
          <w:b/>
          <w:bCs/>
          <w:szCs w:val="20"/>
          <w:lang w:val="es-ES"/>
        </w:rPr>
      </w:pPr>
    </w:p>
    <w:p w14:paraId="234E66FF" w14:textId="77777777" w:rsidR="00B34978" w:rsidRPr="008D48A9" w:rsidRDefault="00B34978" w:rsidP="007364DA">
      <w:pPr>
        <w:tabs>
          <w:tab w:val="left" w:pos="340"/>
        </w:tabs>
        <w:rPr>
          <w:rFonts w:ascii="Cambria" w:eastAsia="Batang" w:hAnsi="Cambria"/>
          <w:b/>
          <w:bCs/>
          <w:i/>
          <w:szCs w:val="20"/>
          <w:lang w:val="es-ES"/>
        </w:rPr>
      </w:pPr>
      <w:r w:rsidRPr="008D48A9">
        <w:rPr>
          <w:rFonts w:ascii="Cambria" w:eastAsia="Batang" w:hAnsi="Cambria"/>
          <w:b/>
          <w:bCs/>
          <w:i/>
          <w:szCs w:val="20"/>
          <w:lang w:val="es-ES"/>
        </w:rPr>
        <w:t>2.1 Partes contratantes</w:t>
      </w:r>
    </w:p>
    <w:p w14:paraId="11D21B68" w14:textId="77777777" w:rsidR="00B34978" w:rsidRPr="008D48A9" w:rsidRDefault="00B34978" w:rsidP="007364DA">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lang w:val="es-ES"/>
        </w:rPr>
      </w:pPr>
    </w:p>
    <w:p w14:paraId="0D6F51AA" w14:textId="2E251DBF" w:rsidR="006036C8" w:rsidRPr="008D48A9" w:rsidRDefault="006036C8" w:rsidP="006036C8">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lang w:val="es-ES_tradnl"/>
        </w:rPr>
      </w:pPr>
      <w:r w:rsidRPr="008D48A9">
        <w:rPr>
          <w:rFonts w:ascii="Cambria" w:hAnsi="Cambria"/>
          <w:bCs/>
          <w:szCs w:val="20"/>
          <w:lang w:val="es-ES_tradnl"/>
        </w:rPr>
        <w:t>E</w:t>
      </w:r>
      <w:r w:rsidR="00EB79D2" w:rsidRPr="008D48A9">
        <w:rPr>
          <w:rFonts w:ascii="Cambria" w:hAnsi="Cambria"/>
          <w:bCs/>
          <w:szCs w:val="20"/>
          <w:lang w:val="es-ES_tradnl"/>
        </w:rPr>
        <w:t>l 20 de marzo de 2025</w:t>
      </w:r>
      <w:r w:rsidRPr="008D48A9">
        <w:rPr>
          <w:rFonts w:ascii="Cambria" w:hAnsi="Cambria"/>
          <w:bCs/>
          <w:szCs w:val="20"/>
          <w:lang w:val="es-ES_tradnl"/>
        </w:rPr>
        <w:t xml:space="preserve">, el </w:t>
      </w:r>
      <w:r w:rsidR="008D04B3" w:rsidRPr="008D48A9">
        <w:rPr>
          <w:rFonts w:ascii="Cambria" w:hAnsi="Cambria"/>
          <w:bCs/>
          <w:szCs w:val="20"/>
          <w:lang w:val="es-ES_tradnl"/>
        </w:rPr>
        <w:t>director g</w:t>
      </w:r>
      <w:r w:rsidRPr="008D48A9">
        <w:rPr>
          <w:rFonts w:ascii="Cambria" w:hAnsi="Cambria"/>
          <w:bCs/>
          <w:szCs w:val="20"/>
          <w:lang w:val="es-ES_tradnl"/>
        </w:rPr>
        <w:t xml:space="preserve">eneral de la Organización de las Naciones Unidas para la Alimentación y la Agricultura (FAO) comunicó a la Secretaría que, el </w:t>
      </w:r>
      <w:r w:rsidR="00C12879" w:rsidRPr="008D48A9">
        <w:rPr>
          <w:rFonts w:ascii="Cambria" w:hAnsi="Cambria"/>
          <w:bCs/>
          <w:szCs w:val="20"/>
          <w:lang w:val="es-ES_tradnl"/>
        </w:rPr>
        <w:t>6 de enero de 2025</w:t>
      </w:r>
      <w:r w:rsidRPr="008D48A9">
        <w:rPr>
          <w:rFonts w:ascii="Cambria" w:hAnsi="Cambria"/>
          <w:bCs/>
          <w:szCs w:val="20"/>
          <w:lang w:val="es-ES_tradnl"/>
        </w:rPr>
        <w:t xml:space="preserve">, el Gobierno de </w:t>
      </w:r>
      <w:r w:rsidR="00C12879" w:rsidRPr="008D48A9">
        <w:rPr>
          <w:rFonts w:ascii="Cambria" w:hAnsi="Cambria"/>
          <w:bCs/>
          <w:szCs w:val="20"/>
          <w:lang w:val="es-ES_tradnl"/>
        </w:rPr>
        <w:t>la República de Cuba</w:t>
      </w:r>
      <w:r w:rsidRPr="008D48A9">
        <w:rPr>
          <w:rFonts w:ascii="Cambria" w:hAnsi="Cambria"/>
          <w:bCs/>
          <w:szCs w:val="20"/>
          <w:lang w:val="es-ES_tradnl"/>
        </w:rPr>
        <w:t xml:space="preserve"> había depositado el instrumento de adhesión al Convenio Internacional para la Conservación del Atún Atlántico. De acuerdo con el Artículo XIV, párrafo 3</w:t>
      </w:r>
      <w:r w:rsidR="008D04B3" w:rsidRPr="008D48A9">
        <w:rPr>
          <w:rFonts w:ascii="Cambria" w:hAnsi="Cambria"/>
          <w:bCs/>
          <w:szCs w:val="20"/>
          <w:lang w:val="es-ES_tradnl"/>
        </w:rPr>
        <w:t>,</w:t>
      </w:r>
      <w:r w:rsidRPr="008D48A9">
        <w:rPr>
          <w:rFonts w:ascii="Cambria" w:hAnsi="Cambria"/>
          <w:bCs/>
          <w:szCs w:val="20"/>
          <w:lang w:val="es-ES_tradnl"/>
        </w:rPr>
        <w:t xml:space="preserve"> de dicho Convenio, </w:t>
      </w:r>
      <w:r w:rsidR="00C12879" w:rsidRPr="008D48A9">
        <w:rPr>
          <w:rFonts w:ascii="Cambria" w:hAnsi="Cambria"/>
          <w:bCs/>
          <w:szCs w:val="20"/>
          <w:lang w:val="es-ES_tradnl"/>
        </w:rPr>
        <w:t>Cuba</w:t>
      </w:r>
      <w:r w:rsidRPr="008D48A9">
        <w:rPr>
          <w:rFonts w:ascii="Cambria" w:hAnsi="Cambria"/>
          <w:bCs/>
          <w:szCs w:val="20"/>
          <w:lang w:val="es-ES_tradnl"/>
        </w:rPr>
        <w:t xml:space="preserve"> </w:t>
      </w:r>
      <w:r w:rsidR="008D04B3" w:rsidRPr="008D48A9">
        <w:rPr>
          <w:rFonts w:ascii="Cambria" w:hAnsi="Cambria"/>
          <w:bCs/>
          <w:szCs w:val="20"/>
          <w:lang w:val="es-ES_tradnl"/>
        </w:rPr>
        <w:t xml:space="preserve">ya </w:t>
      </w:r>
      <w:r w:rsidRPr="008D48A9">
        <w:rPr>
          <w:rFonts w:ascii="Cambria" w:hAnsi="Cambria"/>
          <w:bCs/>
          <w:szCs w:val="20"/>
          <w:lang w:val="es-ES_tradnl"/>
        </w:rPr>
        <w:t>es miembro de pleno derecho de la Comisión.</w:t>
      </w:r>
    </w:p>
    <w:p w14:paraId="68CCDA49" w14:textId="77777777" w:rsidR="006036C8" w:rsidRPr="008D48A9" w:rsidRDefault="006036C8" w:rsidP="007364DA">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lang w:val="es-ES"/>
        </w:rPr>
      </w:pPr>
    </w:p>
    <w:p w14:paraId="4472254B" w14:textId="0EADB585" w:rsidR="00DD1806" w:rsidRPr="008D48A9" w:rsidRDefault="007E41AD" w:rsidP="007364DA">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szCs w:val="20"/>
          <w:lang w:val="es-ES"/>
        </w:rPr>
      </w:pPr>
      <w:r w:rsidRPr="008D48A9">
        <w:rPr>
          <w:rFonts w:ascii="Cambria" w:hAnsi="Cambria"/>
          <w:bCs/>
          <w:szCs w:val="20"/>
          <w:lang w:val="es-ES"/>
        </w:rPr>
        <w:t>L</w:t>
      </w:r>
      <w:r w:rsidR="00E333EB" w:rsidRPr="008D48A9">
        <w:rPr>
          <w:rFonts w:ascii="Cambria" w:hAnsi="Cambria"/>
          <w:bCs/>
          <w:szCs w:val="20"/>
          <w:lang w:val="es-ES"/>
        </w:rPr>
        <w:t xml:space="preserve">a Comisión Internacional para la Conservación del Atún Atlántico cuenta, a </w:t>
      </w:r>
      <w:r w:rsidR="00700FC7" w:rsidRPr="008D48A9">
        <w:rPr>
          <w:rFonts w:ascii="Cambria" w:hAnsi="Cambria"/>
          <w:bCs/>
          <w:szCs w:val="20"/>
          <w:lang w:val="es-ES"/>
        </w:rPr>
        <w:t>1</w:t>
      </w:r>
      <w:r w:rsidR="0008428A" w:rsidRPr="008D48A9">
        <w:rPr>
          <w:rFonts w:ascii="Cambria" w:hAnsi="Cambria"/>
          <w:bCs/>
          <w:szCs w:val="20"/>
          <w:lang w:val="es-ES"/>
        </w:rPr>
        <w:t xml:space="preserve"> de octubre de 20</w:t>
      </w:r>
      <w:r w:rsidR="00A37C77" w:rsidRPr="008D48A9">
        <w:rPr>
          <w:rFonts w:ascii="Cambria" w:hAnsi="Cambria"/>
          <w:bCs/>
          <w:szCs w:val="20"/>
          <w:lang w:val="es-ES"/>
        </w:rPr>
        <w:t>2</w:t>
      </w:r>
      <w:r w:rsidR="00DE429E" w:rsidRPr="008D48A9">
        <w:rPr>
          <w:rFonts w:ascii="Cambria" w:hAnsi="Cambria"/>
          <w:bCs/>
          <w:szCs w:val="20"/>
          <w:lang w:val="es-ES"/>
        </w:rPr>
        <w:t>5</w:t>
      </w:r>
      <w:r w:rsidR="00E333EB" w:rsidRPr="008D48A9">
        <w:rPr>
          <w:rFonts w:ascii="Cambria" w:hAnsi="Cambria"/>
          <w:bCs/>
          <w:szCs w:val="20"/>
          <w:lang w:val="es-ES"/>
        </w:rPr>
        <w:t xml:space="preserve">, con las siguientes </w:t>
      </w:r>
      <w:r w:rsidR="00CA17DE" w:rsidRPr="008D48A9">
        <w:rPr>
          <w:rFonts w:ascii="Cambria" w:hAnsi="Cambria"/>
          <w:bCs/>
          <w:szCs w:val="20"/>
          <w:lang w:val="es-ES"/>
        </w:rPr>
        <w:t>5</w:t>
      </w:r>
      <w:r w:rsidR="00C12879" w:rsidRPr="008D48A9">
        <w:rPr>
          <w:rFonts w:ascii="Cambria" w:hAnsi="Cambria"/>
          <w:bCs/>
          <w:szCs w:val="20"/>
          <w:lang w:val="es-ES"/>
        </w:rPr>
        <w:t>4</w:t>
      </w:r>
      <w:r w:rsidR="00E333EB" w:rsidRPr="008D48A9">
        <w:rPr>
          <w:rFonts w:ascii="Cambria" w:hAnsi="Cambria"/>
          <w:bCs/>
          <w:szCs w:val="20"/>
          <w:lang w:val="es-ES"/>
        </w:rPr>
        <w:t xml:space="preserve"> Partes contratantes</w:t>
      </w:r>
      <w:r w:rsidR="00DD1806" w:rsidRPr="008D48A9">
        <w:rPr>
          <w:rFonts w:ascii="Cambria" w:hAnsi="Cambria"/>
          <w:szCs w:val="20"/>
          <w:lang w:val="es-ES"/>
        </w:rPr>
        <w:t xml:space="preserve">: </w:t>
      </w:r>
      <w:r w:rsidR="00C00F2B" w:rsidRPr="008D48A9">
        <w:rPr>
          <w:rFonts w:ascii="Cambria" w:hAnsi="Cambria"/>
          <w:szCs w:val="20"/>
          <w:lang w:val="es-ES"/>
        </w:rPr>
        <w:t xml:space="preserve">Albania, </w:t>
      </w:r>
      <w:r w:rsidR="00DD1806" w:rsidRPr="008D48A9">
        <w:rPr>
          <w:rFonts w:ascii="Cambria" w:hAnsi="Cambria"/>
          <w:szCs w:val="20"/>
          <w:lang w:val="es-ES"/>
        </w:rPr>
        <w:t>Angola, Argelia, Barbados</w:t>
      </w:r>
      <w:r w:rsidR="00DD1806" w:rsidRPr="008D48A9">
        <w:rPr>
          <w:rFonts w:ascii="Cambria" w:hAnsi="Cambria"/>
          <w:b/>
          <w:bCs/>
          <w:szCs w:val="20"/>
          <w:lang w:val="es-ES"/>
        </w:rPr>
        <w:t xml:space="preserve">, </w:t>
      </w:r>
      <w:r w:rsidR="00DD1806" w:rsidRPr="008D48A9">
        <w:rPr>
          <w:rFonts w:ascii="Cambria" w:hAnsi="Cambria"/>
          <w:bCs/>
          <w:szCs w:val="20"/>
          <w:lang w:val="es-ES"/>
        </w:rPr>
        <w:t>Belice,</w:t>
      </w:r>
      <w:r w:rsidR="00DD1806" w:rsidRPr="008D48A9">
        <w:rPr>
          <w:rFonts w:ascii="Cambria" w:hAnsi="Cambria"/>
          <w:b/>
          <w:bCs/>
          <w:szCs w:val="20"/>
          <w:lang w:val="es-ES"/>
        </w:rPr>
        <w:t xml:space="preserve"> </w:t>
      </w:r>
      <w:r w:rsidR="00DD1806" w:rsidRPr="008D48A9">
        <w:rPr>
          <w:rFonts w:ascii="Cambria" w:hAnsi="Cambria"/>
          <w:szCs w:val="20"/>
          <w:lang w:val="es-ES"/>
        </w:rPr>
        <w:t xml:space="preserve">Brasil, Cabo Verde, Canadá, China, </w:t>
      </w:r>
      <w:r w:rsidR="00FF3F4D" w:rsidRPr="008D48A9">
        <w:rPr>
          <w:rFonts w:ascii="Cambria" w:hAnsi="Cambria"/>
          <w:szCs w:val="20"/>
          <w:lang w:val="es-ES"/>
        </w:rPr>
        <w:t xml:space="preserve">República de </w:t>
      </w:r>
      <w:r w:rsidR="00DD1806" w:rsidRPr="008D48A9">
        <w:rPr>
          <w:rFonts w:ascii="Cambria" w:hAnsi="Cambria"/>
          <w:szCs w:val="20"/>
          <w:lang w:val="es-ES"/>
        </w:rPr>
        <w:t>Corea,</w:t>
      </w:r>
      <w:r w:rsidR="00F64A3A" w:rsidRPr="008D48A9">
        <w:rPr>
          <w:rFonts w:ascii="Cambria" w:hAnsi="Cambria"/>
          <w:szCs w:val="20"/>
          <w:lang w:val="es-ES"/>
        </w:rPr>
        <w:t xml:space="preserve"> Costa Rica,</w:t>
      </w:r>
      <w:r w:rsidR="00DD1806" w:rsidRPr="008D48A9">
        <w:rPr>
          <w:rFonts w:ascii="Cambria" w:hAnsi="Cambria"/>
          <w:szCs w:val="20"/>
          <w:lang w:val="es-ES"/>
        </w:rPr>
        <w:t xml:space="preserve"> Côte d’Ivoire, </w:t>
      </w:r>
      <w:r w:rsidR="00C12879" w:rsidRPr="008D48A9">
        <w:rPr>
          <w:rFonts w:ascii="Cambria" w:hAnsi="Cambria"/>
          <w:szCs w:val="20"/>
          <w:lang w:val="es-ES"/>
        </w:rPr>
        <w:t xml:space="preserve">Cuba, </w:t>
      </w:r>
      <w:r w:rsidR="00E333EB" w:rsidRPr="008D48A9">
        <w:rPr>
          <w:rFonts w:ascii="Cambria" w:hAnsi="Cambria"/>
          <w:szCs w:val="20"/>
          <w:lang w:val="es-ES"/>
        </w:rPr>
        <w:t>Cura</w:t>
      </w:r>
      <w:r w:rsidR="00884992" w:rsidRPr="008D48A9">
        <w:rPr>
          <w:rFonts w:ascii="Cambria" w:hAnsi="Cambria"/>
          <w:szCs w:val="20"/>
          <w:lang w:val="es-ES"/>
        </w:rPr>
        <w:t>z</w:t>
      </w:r>
      <w:r w:rsidR="00E333EB" w:rsidRPr="008D48A9">
        <w:rPr>
          <w:rFonts w:ascii="Cambria" w:hAnsi="Cambria"/>
          <w:szCs w:val="20"/>
          <w:lang w:val="es-ES"/>
        </w:rPr>
        <w:t xml:space="preserve">ao, </w:t>
      </w:r>
      <w:r w:rsidR="00DD1806" w:rsidRPr="008D48A9">
        <w:rPr>
          <w:rFonts w:ascii="Cambria" w:hAnsi="Cambria"/>
          <w:szCs w:val="20"/>
          <w:lang w:val="es-ES"/>
        </w:rPr>
        <w:t xml:space="preserve">Egipto, </w:t>
      </w:r>
      <w:r w:rsidR="00CA17DE" w:rsidRPr="008D48A9">
        <w:rPr>
          <w:rFonts w:ascii="Cambria" w:hAnsi="Cambria"/>
          <w:szCs w:val="20"/>
          <w:lang w:val="es-ES"/>
        </w:rPr>
        <w:t xml:space="preserve">El Salvador, </w:t>
      </w:r>
      <w:r w:rsidR="00DD1806" w:rsidRPr="008D48A9">
        <w:rPr>
          <w:rFonts w:ascii="Cambria" w:hAnsi="Cambria"/>
          <w:szCs w:val="20"/>
          <w:lang w:val="es-ES"/>
        </w:rPr>
        <w:t xml:space="preserve">Estados Unidos, Filipinas, Francia (San Pedro y Miquelón), Gabón, </w:t>
      </w:r>
      <w:r w:rsidR="00961EF1" w:rsidRPr="008D48A9">
        <w:rPr>
          <w:rFonts w:ascii="Cambria" w:hAnsi="Cambria"/>
          <w:szCs w:val="20"/>
          <w:lang w:val="es-ES"/>
        </w:rPr>
        <w:t xml:space="preserve">Gambia, </w:t>
      </w:r>
      <w:r w:rsidR="00DD1806" w:rsidRPr="008D48A9">
        <w:rPr>
          <w:rFonts w:ascii="Cambria" w:hAnsi="Cambria"/>
          <w:szCs w:val="20"/>
          <w:lang w:val="es-ES"/>
        </w:rPr>
        <w:t xml:space="preserve">Ghana, </w:t>
      </w:r>
      <w:r w:rsidR="00631AB3" w:rsidRPr="008D48A9">
        <w:rPr>
          <w:rFonts w:ascii="Cambria" w:hAnsi="Cambria"/>
          <w:szCs w:val="20"/>
          <w:lang w:val="es-ES"/>
        </w:rPr>
        <w:t xml:space="preserve">Granada, </w:t>
      </w:r>
      <w:r w:rsidR="00DD1806" w:rsidRPr="008D48A9">
        <w:rPr>
          <w:rFonts w:ascii="Cambria" w:hAnsi="Cambria"/>
          <w:szCs w:val="20"/>
          <w:lang w:val="es-ES"/>
        </w:rPr>
        <w:t xml:space="preserve">Guatemala, República de Guinea, </w:t>
      </w:r>
      <w:r w:rsidR="00B627E7" w:rsidRPr="008D48A9">
        <w:rPr>
          <w:rFonts w:ascii="Cambria" w:hAnsi="Cambria"/>
          <w:szCs w:val="20"/>
          <w:lang w:val="es-ES"/>
        </w:rPr>
        <w:t xml:space="preserve">Guinea Bissau, </w:t>
      </w:r>
      <w:r w:rsidR="00DD1806" w:rsidRPr="008D48A9">
        <w:rPr>
          <w:rFonts w:ascii="Cambria" w:hAnsi="Cambria"/>
          <w:szCs w:val="20"/>
          <w:lang w:val="es-ES"/>
        </w:rPr>
        <w:t xml:space="preserve">Guinea Ecuatorial, Honduras, Islandia, Japón, </w:t>
      </w:r>
      <w:r w:rsidR="00E333EB" w:rsidRPr="008D48A9">
        <w:rPr>
          <w:rFonts w:ascii="Cambria" w:hAnsi="Cambria"/>
          <w:szCs w:val="20"/>
          <w:lang w:val="es-ES"/>
        </w:rPr>
        <w:t xml:space="preserve">Liberia, </w:t>
      </w:r>
      <w:r w:rsidR="00DD1806" w:rsidRPr="008D48A9">
        <w:rPr>
          <w:rFonts w:ascii="Cambria" w:hAnsi="Cambria"/>
          <w:szCs w:val="20"/>
          <w:lang w:val="es-ES"/>
        </w:rPr>
        <w:t xml:space="preserve">Libia, Marruecos, </w:t>
      </w:r>
      <w:r w:rsidR="00C26CF7" w:rsidRPr="008D48A9">
        <w:rPr>
          <w:rFonts w:ascii="Cambria" w:hAnsi="Cambria"/>
          <w:szCs w:val="20"/>
          <w:lang w:val="es-ES"/>
        </w:rPr>
        <w:t xml:space="preserve">Mauritania, </w:t>
      </w:r>
      <w:r w:rsidR="00DD1806" w:rsidRPr="008D48A9">
        <w:rPr>
          <w:rFonts w:ascii="Cambria" w:hAnsi="Cambria"/>
          <w:szCs w:val="20"/>
          <w:lang w:val="es-ES"/>
        </w:rPr>
        <w:t xml:space="preserve">México, Namibia, Nicaragua, Nigeria, Noruega, Panamá, </w:t>
      </w:r>
      <w:bookmarkStart w:id="0" w:name="_Hlk115975950"/>
      <w:r w:rsidR="00DD1806" w:rsidRPr="008D48A9">
        <w:rPr>
          <w:rFonts w:ascii="Cambria" w:hAnsi="Cambria"/>
          <w:szCs w:val="20"/>
          <w:lang w:val="es-ES"/>
        </w:rPr>
        <w:t xml:space="preserve">Reino Unido </w:t>
      </w:r>
      <w:r w:rsidR="009F6536" w:rsidRPr="008D48A9">
        <w:rPr>
          <w:rFonts w:ascii="Cambria" w:hAnsi="Cambria"/>
          <w:szCs w:val="20"/>
          <w:lang w:val="es-ES"/>
        </w:rPr>
        <w:t>de Gran Bretaña e Irlanda del norte</w:t>
      </w:r>
      <w:bookmarkEnd w:id="0"/>
      <w:r w:rsidR="00DD1806" w:rsidRPr="008D48A9">
        <w:rPr>
          <w:rFonts w:ascii="Cambria" w:hAnsi="Cambria"/>
          <w:szCs w:val="20"/>
          <w:lang w:val="es-ES"/>
        </w:rPr>
        <w:t xml:space="preserve">, Rusia, San Vicente y las Granadinas, </w:t>
      </w:r>
      <w:r w:rsidR="008D04B3" w:rsidRPr="008D48A9">
        <w:rPr>
          <w:rFonts w:ascii="Cambria" w:hAnsi="Cambria"/>
          <w:szCs w:val="20"/>
          <w:lang w:val="es-ES"/>
        </w:rPr>
        <w:t xml:space="preserve">São Tomé </w:t>
      </w:r>
      <w:proofErr w:type="spellStart"/>
      <w:r w:rsidR="008D04B3" w:rsidRPr="008D48A9">
        <w:rPr>
          <w:rFonts w:ascii="Cambria" w:hAnsi="Cambria"/>
          <w:szCs w:val="20"/>
          <w:lang w:val="es-ES"/>
        </w:rPr>
        <w:t>e</w:t>
      </w:r>
      <w:proofErr w:type="spellEnd"/>
      <w:r w:rsidR="008D04B3" w:rsidRPr="008D48A9">
        <w:rPr>
          <w:rFonts w:ascii="Cambria" w:hAnsi="Cambria"/>
          <w:szCs w:val="20"/>
          <w:lang w:val="es-ES"/>
        </w:rPr>
        <w:t xml:space="preserve"> Príncipe</w:t>
      </w:r>
      <w:r w:rsidR="00DD1806" w:rsidRPr="008D48A9">
        <w:rPr>
          <w:rFonts w:ascii="Cambria" w:hAnsi="Cambria"/>
          <w:szCs w:val="20"/>
          <w:lang w:val="es-ES"/>
        </w:rPr>
        <w:t xml:space="preserve">, Senegal, </w:t>
      </w:r>
      <w:r w:rsidR="00C26CF7" w:rsidRPr="008D48A9">
        <w:rPr>
          <w:rFonts w:ascii="Cambria" w:hAnsi="Cambria"/>
          <w:szCs w:val="20"/>
          <w:lang w:val="es-ES"/>
        </w:rPr>
        <w:t xml:space="preserve">Sierra Leona, </w:t>
      </w:r>
      <w:r w:rsidR="00DD1806" w:rsidRPr="008D48A9">
        <w:rPr>
          <w:rFonts w:ascii="Cambria" w:hAnsi="Cambria"/>
          <w:szCs w:val="20"/>
          <w:lang w:val="es-ES"/>
        </w:rPr>
        <w:t xml:space="preserve">Siria, Sudáfrica, Trinidad y Tobago, Túnez, </w:t>
      </w:r>
      <w:bookmarkStart w:id="1" w:name="_Hlk181000367"/>
      <w:r w:rsidR="003F3049" w:rsidRPr="008D48A9">
        <w:rPr>
          <w:rFonts w:ascii="Cambria" w:hAnsi="Cambria"/>
          <w:szCs w:val="20"/>
          <w:lang w:val="es-ES"/>
        </w:rPr>
        <w:t>Türkiye</w:t>
      </w:r>
      <w:bookmarkEnd w:id="1"/>
      <w:r w:rsidR="00DD1806" w:rsidRPr="008D48A9">
        <w:rPr>
          <w:rFonts w:ascii="Cambria" w:hAnsi="Cambria"/>
          <w:szCs w:val="20"/>
          <w:lang w:val="es-ES"/>
        </w:rPr>
        <w:t xml:space="preserve">, </w:t>
      </w:r>
      <w:r w:rsidR="00FF3F4D" w:rsidRPr="008D48A9">
        <w:rPr>
          <w:rFonts w:ascii="Cambria" w:hAnsi="Cambria"/>
          <w:szCs w:val="20"/>
          <w:lang w:val="es-ES"/>
        </w:rPr>
        <w:t xml:space="preserve">Unión Europea, </w:t>
      </w:r>
      <w:r w:rsidR="00DD1806" w:rsidRPr="008D48A9">
        <w:rPr>
          <w:rFonts w:ascii="Cambria" w:hAnsi="Cambria"/>
          <w:szCs w:val="20"/>
          <w:lang w:val="es-ES"/>
        </w:rPr>
        <w:t>Uruguay y Venezuela.</w:t>
      </w:r>
    </w:p>
    <w:p w14:paraId="6A0D9725" w14:textId="77777777" w:rsidR="00DD1806" w:rsidRPr="008D48A9" w:rsidRDefault="00DD1806" w:rsidP="007364DA">
      <w:pPr>
        <w:tabs>
          <w:tab w:val="left" w:pos="730"/>
        </w:tabs>
        <w:autoSpaceDN w:val="0"/>
        <w:rPr>
          <w:rFonts w:ascii="Cambria" w:eastAsia="Batang" w:hAnsi="Cambria"/>
          <w:szCs w:val="20"/>
          <w:lang w:val="es-ES"/>
        </w:rPr>
      </w:pPr>
    </w:p>
    <w:p w14:paraId="266C4BAC" w14:textId="77777777" w:rsidR="00B34978" w:rsidRPr="008D48A9" w:rsidRDefault="00B34978" w:rsidP="007364DA">
      <w:pPr>
        <w:tabs>
          <w:tab w:val="left" w:pos="730"/>
        </w:tabs>
        <w:autoSpaceDN w:val="0"/>
        <w:rPr>
          <w:rFonts w:ascii="Cambria" w:eastAsia="Batang" w:hAnsi="Cambria"/>
          <w:b/>
          <w:i/>
          <w:szCs w:val="20"/>
        </w:rPr>
      </w:pPr>
      <w:r w:rsidRPr="008D48A9">
        <w:rPr>
          <w:rFonts w:ascii="Cambria" w:eastAsia="Batang" w:hAnsi="Cambria"/>
          <w:b/>
          <w:i/>
          <w:szCs w:val="20"/>
        </w:rPr>
        <w:t>2.2 Partes, Entidades o Entidades pesqueras no contratantes colaboradoras</w:t>
      </w:r>
    </w:p>
    <w:p w14:paraId="239FC82C" w14:textId="77777777" w:rsidR="00B34978" w:rsidRPr="008D48A9" w:rsidRDefault="00B34978" w:rsidP="001F6B69">
      <w:pPr>
        <w:rPr>
          <w:rFonts w:asciiTheme="majorHAnsi" w:hAnsiTheme="majorHAnsi"/>
        </w:rPr>
      </w:pPr>
    </w:p>
    <w:p w14:paraId="43CF0CC9" w14:textId="467638F4" w:rsidR="001F6B69" w:rsidRPr="008D48A9" w:rsidRDefault="001F6B69" w:rsidP="001F6B69">
      <w:pPr>
        <w:rPr>
          <w:rFonts w:asciiTheme="majorHAnsi" w:hAnsiTheme="majorHAnsi"/>
          <w:lang w:val="es-ES"/>
        </w:rPr>
      </w:pPr>
      <w:r w:rsidRPr="008D48A9">
        <w:rPr>
          <w:rFonts w:asciiTheme="majorHAnsi" w:hAnsiTheme="majorHAnsi"/>
          <w:lang w:val="es-ES"/>
        </w:rPr>
        <w:t>Aparte de las Partes contratantes, la Comisión puede conceder también el estatus de colaborador siguiendo el procedimiento descrito en la</w:t>
      </w:r>
      <w:r w:rsidRPr="008D48A9">
        <w:rPr>
          <w:rFonts w:asciiTheme="majorHAnsi" w:hAnsiTheme="majorHAnsi"/>
          <w:i/>
          <w:lang w:val="es-ES"/>
        </w:rPr>
        <w:t xml:space="preserve"> </w:t>
      </w:r>
      <w:hyperlink r:id="rId11" w:history="1">
        <w:r w:rsidRPr="008D48A9">
          <w:rPr>
            <w:rStyle w:val="Hyperlink"/>
            <w:rFonts w:asciiTheme="majorHAnsi" w:hAnsiTheme="majorHAnsi"/>
            <w:i/>
            <w:u w:val="none"/>
            <w:lang w:val="es-ES"/>
          </w:rPr>
          <w:t xml:space="preserve">Recomendación de ICCAT </w:t>
        </w:r>
        <w:r w:rsidR="00A37DBA" w:rsidRPr="008D48A9">
          <w:rPr>
            <w:rStyle w:val="Hyperlink"/>
            <w:rFonts w:asciiTheme="majorHAnsi" w:hAnsiTheme="majorHAnsi"/>
            <w:i/>
            <w:u w:val="none"/>
            <w:lang w:val="es-ES"/>
          </w:rPr>
          <w:t xml:space="preserve">para reemplazar la </w:t>
        </w:r>
        <w:r w:rsidR="00C33D7E" w:rsidRPr="008D48A9">
          <w:rPr>
            <w:rStyle w:val="Hyperlink"/>
            <w:rFonts w:asciiTheme="majorHAnsi" w:hAnsiTheme="majorHAnsi"/>
            <w:i/>
            <w:u w:val="none"/>
            <w:lang w:val="es-ES"/>
          </w:rPr>
          <w:t xml:space="preserve">Recomendación </w:t>
        </w:r>
        <w:r w:rsidR="00A37DBA" w:rsidRPr="008D48A9">
          <w:rPr>
            <w:rStyle w:val="Hyperlink"/>
            <w:rFonts w:asciiTheme="majorHAnsi" w:hAnsiTheme="majorHAnsi"/>
            <w:i/>
            <w:u w:val="none"/>
            <w:lang w:val="es-ES"/>
          </w:rPr>
          <w:t xml:space="preserve">03-20 </w:t>
        </w:r>
        <w:r w:rsidRPr="008D48A9">
          <w:rPr>
            <w:rStyle w:val="Hyperlink"/>
            <w:rFonts w:asciiTheme="majorHAnsi" w:hAnsiTheme="majorHAnsi"/>
            <w:i/>
            <w:u w:val="none"/>
            <w:lang w:val="es-ES"/>
          </w:rPr>
          <w:t xml:space="preserve">sobre criterios para acceder al estatus de Parte, Entidad o Entidad pesquera no contratante colaboradora de ICCAT </w:t>
        </w:r>
        <w:r w:rsidR="004F26E6" w:rsidRPr="008D48A9">
          <w:rPr>
            <w:rStyle w:val="Hyperlink"/>
            <w:rFonts w:asciiTheme="majorHAnsi" w:hAnsiTheme="majorHAnsi"/>
            <w:u w:val="none"/>
            <w:lang w:val="es-ES"/>
          </w:rPr>
          <w:t>(</w:t>
        </w:r>
        <w:r w:rsidRPr="008D48A9">
          <w:rPr>
            <w:rStyle w:val="Hyperlink"/>
            <w:rFonts w:asciiTheme="majorHAnsi" w:hAnsiTheme="majorHAnsi"/>
            <w:u w:val="none"/>
            <w:lang w:val="es-ES"/>
          </w:rPr>
          <w:t xml:space="preserve">Rec. </w:t>
        </w:r>
        <w:r w:rsidR="00A37DBA" w:rsidRPr="008D48A9">
          <w:rPr>
            <w:rStyle w:val="Hyperlink"/>
            <w:rFonts w:asciiTheme="majorHAnsi" w:hAnsiTheme="majorHAnsi"/>
            <w:u w:val="none"/>
            <w:lang w:val="es-ES"/>
          </w:rPr>
          <w:t>21-24</w:t>
        </w:r>
        <w:r w:rsidR="004F26E6" w:rsidRPr="008D48A9">
          <w:rPr>
            <w:rStyle w:val="Hyperlink"/>
            <w:rFonts w:asciiTheme="majorHAnsi" w:hAnsiTheme="majorHAnsi"/>
            <w:u w:val="none"/>
            <w:lang w:val="es-ES"/>
          </w:rPr>
          <w:t>)</w:t>
        </w:r>
      </w:hyperlink>
      <w:r w:rsidRPr="008D48A9">
        <w:rPr>
          <w:rFonts w:asciiTheme="majorHAnsi" w:hAnsiTheme="majorHAnsi"/>
          <w:lang w:val="es-ES"/>
        </w:rPr>
        <w:t xml:space="preserve">. Actualmente han accedido a este estatus: Bolivia, Guyana, </w:t>
      </w:r>
      <w:r w:rsidR="0008455A" w:rsidRPr="008D48A9">
        <w:rPr>
          <w:rFonts w:asciiTheme="majorHAnsi" w:hAnsiTheme="majorHAnsi"/>
          <w:lang w:val="es-ES"/>
        </w:rPr>
        <w:t xml:space="preserve">Taipei Chino y </w:t>
      </w:r>
      <w:r w:rsidRPr="008D48A9">
        <w:rPr>
          <w:rFonts w:asciiTheme="majorHAnsi" w:hAnsiTheme="majorHAnsi"/>
          <w:lang w:val="es-ES"/>
        </w:rPr>
        <w:t>Surina</w:t>
      </w:r>
      <w:r w:rsidR="0008455A" w:rsidRPr="008D48A9">
        <w:rPr>
          <w:rFonts w:asciiTheme="majorHAnsi" w:hAnsiTheme="majorHAnsi"/>
          <w:lang w:val="es-ES"/>
        </w:rPr>
        <w:t>m</w:t>
      </w:r>
      <w:r w:rsidRPr="008D48A9">
        <w:rPr>
          <w:rFonts w:asciiTheme="majorHAnsi" w:hAnsiTheme="majorHAnsi"/>
          <w:lang w:val="es-ES"/>
        </w:rPr>
        <w:t>.</w:t>
      </w:r>
    </w:p>
    <w:p w14:paraId="792A5BD3" w14:textId="7FB47F35" w:rsidR="001F6B69" w:rsidRPr="008D48A9" w:rsidRDefault="001F6B69" w:rsidP="007364DA">
      <w:pPr>
        <w:tabs>
          <w:tab w:val="left" w:pos="730"/>
        </w:tabs>
        <w:autoSpaceDN w:val="0"/>
        <w:rPr>
          <w:rFonts w:ascii="Cambria" w:eastAsia="Batang" w:hAnsi="Cambria"/>
          <w:szCs w:val="20"/>
          <w:lang w:val="es-ES"/>
        </w:rPr>
      </w:pPr>
    </w:p>
    <w:p w14:paraId="10BEB291" w14:textId="7ED52CFA" w:rsidR="00CD7B75" w:rsidRPr="008D48A9" w:rsidRDefault="00CD7B75" w:rsidP="007364DA">
      <w:pPr>
        <w:tabs>
          <w:tab w:val="left" w:pos="730"/>
        </w:tabs>
        <w:autoSpaceDN w:val="0"/>
        <w:rPr>
          <w:rFonts w:ascii="Cambria" w:eastAsia="Batang" w:hAnsi="Cambria"/>
          <w:szCs w:val="20"/>
          <w:lang w:val="es-ES"/>
        </w:rPr>
      </w:pPr>
    </w:p>
    <w:p w14:paraId="532B7DE3" w14:textId="19651484" w:rsidR="00CD7B75" w:rsidRPr="008D48A9" w:rsidRDefault="00CD7B75" w:rsidP="00CD7B75">
      <w:pPr>
        <w:pStyle w:val="ListParagraph"/>
        <w:numPr>
          <w:ilvl w:val="0"/>
          <w:numId w:val="2"/>
        </w:numPr>
        <w:tabs>
          <w:tab w:val="left" w:pos="730"/>
        </w:tabs>
        <w:autoSpaceDN w:val="0"/>
        <w:rPr>
          <w:rFonts w:ascii="Cambria" w:eastAsia="Batang" w:hAnsi="Cambria"/>
          <w:b/>
          <w:bCs/>
          <w:sz w:val="20"/>
          <w:szCs w:val="20"/>
          <w:lang w:val="es-ES"/>
        </w:rPr>
      </w:pPr>
      <w:r w:rsidRPr="008D48A9">
        <w:rPr>
          <w:rFonts w:ascii="Cambria" w:eastAsia="Batang" w:hAnsi="Cambria"/>
          <w:b/>
          <w:bCs/>
          <w:sz w:val="20"/>
          <w:szCs w:val="20"/>
          <w:lang w:val="es-ES"/>
        </w:rPr>
        <w:t xml:space="preserve">Aprobación, ratificación o aceptación del Protocolo de </w:t>
      </w:r>
      <w:r w:rsidR="00AA0E44" w:rsidRPr="008D48A9">
        <w:rPr>
          <w:rFonts w:ascii="Cambria" w:eastAsia="Batang" w:hAnsi="Cambria"/>
          <w:b/>
          <w:bCs/>
          <w:sz w:val="20"/>
          <w:szCs w:val="20"/>
          <w:lang w:val="es-ES"/>
        </w:rPr>
        <w:t xml:space="preserve">Palma de </w:t>
      </w:r>
      <w:r w:rsidRPr="008D48A9">
        <w:rPr>
          <w:rFonts w:ascii="Cambria" w:eastAsia="Batang" w:hAnsi="Cambria"/>
          <w:b/>
          <w:bCs/>
          <w:sz w:val="20"/>
          <w:szCs w:val="20"/>
          <w:lang w:val="es-ES"/>
        </w:rPr>
        <w:t>Mallorca</w:t>
      </w:r>
    </w:p>
    <w:p w14:paraId="6911A190" w14:textId="159D70B8" w:rsidR="00D20999" w:rsidRPr="008D48A9" w:rsidRDefault="00D20999" w:rsidP="007364DA">
      <w:pPr>
        <w:rPr>
          <w:rFonts w:ascii="Cambria" w:eastAsia="Batang" w:hAnsi="Cambria"/>
          <w:szCs w:val="20"/>
          <w:lang w:val="es-ES"/>
        </w:rPr>
      </w:pPr>
    </w:p>
    <w:p w14:paraId="2FB8FC57" w14:textId="72AB1395" w:rsidR="00884546" w:rsidRPr="008D48A9" w:rsidRDefault="00884546" w:rsidP="007364DA">
      <w:pPr>
        <w:rPr>
          <w:rFonts w:ascii="Cambria" w:eastAsia="Batang" w:hAnsi="Cambria"/>
          <w:szCs w:val="20"/>
          <w:lang w:val="es-ES"/>
        </w:rPr>
      </w:pPr>
      <w:r w:rsidRPr="008D48A9">
        <w:rPr>
          <w:rFonts w:ascii="Cambria" w:eastAsia="Batang" w:hAnsi="Cambria"/>
          <w:szCs w:val="20"/>
          <w:lang w:val="es-ES"/>
        </w:rPr>
        <w:t>En la 26ª reunión ordinaria de la Comisión Internacional para la Conservación del Atún Atlántico, celebrada en noviembre de 2019 en Palma de Mallorca</w:t>
      </w:r>
      <w:r w:rsidR="008230BC" w:rsidRPr="008D48A9">
        <w:rPr>
          <w:rFonts w:ascii="Cambria" w:eastAsia="Batang" w:hAnsi="Cambria"/>
          <w:szCs w:val="20"/>
          <w:lang w:val="es-ES"/>
        </w:rPr>
        <w:t xml:space="preserve"> (España)</w:t>
      </w:r>
      <w:r w:rsidRPr="008D48A9">
        <w:rPr>
          <w:rFonts w:ascii="Cambria" w:eastAsia="Batang" w:hAnsi="Cambria"/>
          <w:szCs w:val="20"/>
          <w:lang w:val="es-ES"/>
        </w:rPr>
        <w:t>, las Partes contratantes del Convenio Internacio</w:t>
      </w:r>
      <w:r w:rsidR="000713F3" w:rsidRPr="008D48A9">
        <w:rPr>
          <w:rFonts w:ascii="Cambria" w:eastAsia="Batang" w:hAnsi="Cambria"/>
          <w:szCs w:val="20"/>
          <w:lang w:val="es-ES"/>
        </w:rPr>
        <w:t>nal</w:t>
      </w:r>
      <w:r w:rsidRPr="008D48A9">
        <w:rPr>
          <w:rFonts w:ascii="Cambria" w:eastAsia="Batang" w:hAnsi="Cambria"/>
          <w:szCs w:val="20"/>
          <w:lang w:val="es-ES"/>
        </w:rPr>
        <w:t xml:space="preserve"> para la Conservación del Atún Atlántico aprobaron un Protocolo </w:t>
      </w:r>
      <w:r w:rsidR="000A70AA" w:rsidRPr="008D48A9">
        <w:rPr>
          <w:rFonts w:ascii="Cambria" w:eastAsia="Batang" w:hAnsi="Cambria"/>
          <w:szCs w:val="20"/>
          <w:lang w:val="es-ES"/>
        </w:rPr>
        <w:t>para enmendar dicho</w:t>
      </w:r>
      <w:r w:rsidRPr="008D48A9">
        <w:rPr>
          <w:rFonts w:ascii="Cambria" w:eastAsia="Batang" w:hAnsi="Cambria"/>
          <w:szCs w:val="20"/>
          <w:lang w:val="es-ES"/>
        </w:rPr>
        <w:t xml:space="preserve"> Convenio. El 5 de diciembre de 2019, el secretario ejecutivo de la Comisión depositó el Protocolo ante el Depositario</w:t>
      </w:r>
      <w:r w:rsidR="004F26E6" w:rsidRPr="008D48A9">
        <w:rPr>
          <w:rFonts w:ascii="Cambria" w:eastAsia="Batang" w:hAnsi="Cambria"/>
          <w:szCs w:val="20"/>
          <w:lang w:val="es-ES"/>
        </w:rPr>
        <w:t xml:space="preserve"> del Convenio</w:t>
      </w:r>
      <w:r w:rsidRPr="008D48A9">
        <w:rPr>
          <w:rFonts w:ascii="Cambria" w:eastAsia="Batang" w:hAnsi="Cambria"/>
          <w:szCs w:val="20"/>
          <w:lang w:val="es-ES"/>
        </w:rPr>
        <w:t xml:space="preserve">, el Director General de la Organización de las Naciones Unidas para la Alimentación y la Agricultura (FAO). </w:t>
      </w:r>
    </w:p>
    <w:p w14:paraId="59BAB780" w14:textId="77777777" w:rsidR="00884546" w:rsidRPr="008D48A9" w:rsidRDefault="00884546" w:rsidP="007364DA">
      <w:pPr>
        <w:rPr>
          <w:rFonts w:ascii="Cambria" w:eastAsia="Batang" w:hAnsi="Cambria"/>
          <w:szCs w:val="20"/>
          <w:lang w:val="es-ES"/>
        </w:rPr>
      </w:pPr>
    </w:p>
    <w:p w14:paraId="2153CD5B" w14:textId="54099DFD" w:rsidR="00E01E20" w:rsidRPr="008D48A9" w:rsidRDefault="00884546" w:rsidP="007364DA">
      <w:pPr>
        <w:rPr>
          <w:rFonts w:ascii="Cambria" w:eastAsia="Batang" w:hAnsi="Cambria"/>
          <w:szCs w:val="20"/>
          <w:lang w:val="es-ES"/>
        </w:rPr>
      </w:pPr>
      <w:r w:rsidRPr="008D48A9">
        <w:rPr>
          <w:rFonts w:ascii="Cambria" w:eastAsia="Batang" w:hAnsi="Cambria"/>
          <w:szCs w:val="20"/>
          <w:lang w:val="es-ES"/>
        </w:rPr>
        <w:t xml:space="preserve">De conformidad con </w:t>
      </w:r>
      <w:r w:rsidR="0033185D" w:rsidRPr="008D48A9">
        <w:rPr>
          <w:rFonts w:ascii="Cambria" w:eastAsia="Batang" w:hAnsi="Cambria"/>
          <w:szCs w:val="20"/>
          <w:lang w:val="es-ES"/>
        </w:rPr>
        <w:t>su</w:t>
      </w:r>
      <w:r w:rsidRPr="008D48A9">
        <w:rPr>
          <w:rFonts w:ascii="Cambria" w:eastAsia="Batang" w:hAnsi="Cambria"/>
          <w:szCs w:val="20"/>
          <w:lang w:val="es-ES"/>
        </w:rPr>
        <w:t xml:space="preserve"> Artículo </w:t>
      </w:r>
      <w:r w:rsidR="0033185D" w:rsidRPr="008D48A9">
        <w:rPr>
          <w:rFonts w:ascii="Cambria" w:eastAsia="Batang" w:hAnsi="Cambria"/>
          <w:szCs w:val="20"/>
          <w:lang w:val="es-ES"/>
        </w:rPr>
        <w:t>13,</w:t>
      </w:r>
      <w:r w:rsidR="00694618" w:rsidRPr="008D48A9">
        <w:rPr>
          <w:rFonts w:ascii="Cambria" w:eastAsia="Batang" w:hAnsi="Cambria"/>
          <w:szCs w:val="20"/>
          <w:lang w:val="es-ES"/>
        </w:rPr>
        <w:t xml:space="preserve"> </w:t>
      </w:r>
      <w:r w:rsidRPr="008D48A9">
        <w:rPr>
          <w:rFonts w:ascii="Cambria" w:eastAsia="Batang" w:hAnsi="Cambria"/>
          <w:szCs w:val="20"/>
          <w:lang w:val="es-ES"/>
        </w:rPr>
        <w:t xml:space="preserve">el </w:t>
      </w:r>
      <w:r w:rsidR="00694618" w:rsidRPr="008D48A9">
        <w:rPr>
          <w:rFonts w:ascii="Cambria" w:eastAsia="Batang" w:hAnsi="Cambria"/>
          <w:szCs w:val="20"/>
          <w:lang w:val="es-ES"/>
        </w:rPr>
        <w:t xml:space="preserve">nuevo </w:t>
      </w:r>
      <w:r w:rsidRPr="008D48A9">
        <w:rPr>
          <w:rFonts w:ascii="Cambria" w:eastAsia="Batang" w:hAnsi="Cambria"/>
          <w:szCs w:val="20"/>
          <w:lang w:val="es-ES"/>
        </w:rPr>
        <w:t xml:space="preserve">Protocolo adoptado en </w:t>
      </w:r>
      <w:r w:rsidR="00E01E20" w:rsidRPr="008D48A9">
        <w:rPr>
          <w:rFonts w:ascii="Cambria" w:eastAsia="Batang" w:hAnsi="Cambria"/>
          <w:szCs w:val="20"/>
          <w:lang w:val="es-ES"/>
        </w:rPr>
        <w:t xml:space="preserve">Palma de Mallorca </w:t>
      </w:r>
      <w:r w:rsidR="00694618" w:rsidRPr="008D48A9">
        <w:rPr>
          <w:rFonts w:ascii="Cambria" w:eastAsia="Batang" w:hAnsi="Cambria"/>
          <w:szCs w:val="20"/>
          <w:lang w:val="es-ES"/>
        </w:rPr>
        <w:t xml:space="preserve">(España) </w:t>
      </w:r>
      <w:r w:rsidR="00FB5596" w:rsidRPr="008D48A9">
        <w:rPr>
          <w:rFonts w:ascii="Cambria" w:eastAsia="Batang" w:hAnsi="Cambria"/>
          <w:szCs w:val="20"/>
          <w:lang w:val="es-ES"/>
        </w:rPr>
        <w:t>“entrará en vigor para cada Parte contratante del Convenio que lo acepte el nonagésimo día después de la fecha de depósito ante el Director General de la Organización de las Naciones Unidas para la Alimentación y la Agricultura de un instrumento de aprobación, ratificación o aceptación por los tres cuartos de las Partes contratantes del Convenio, y posteriormente, para cada Parte contratante del Convenio restante, en la fecha de su aprobación, ratificación o aceptación. Tras la apertura a la firma de este Protocolo, con arreglo al Artículo 12 anterior, se considerará que cualquier Gobierno que se convierta en Parte contratante del Convenio acepta este Protocolo</w:t>
      </w:r>
      <w:r w:rsidR="00694618" w:rsidRPr="008D48A9">
        <w:rPr>
          <w:rFonts w:ascii="Cambria" w:eastAsia="Batang" w:hAnsi="Cambria"/>
          <w:szCs w:val="20"/>
          <w:lang w:val="es-ES"/>
        </w:rPr>
        <w:t>”</w:t>
      </w:r>
      <w:r w:rsidR="00E01E20" w:rsidRPr="008D48A9">
        <w:rPr>
          <w:rFonts w:ascii="Cambria" w:eastAsia="Batang" w:hAnsi="Cambria"/>
          <w:szCs w:val="20"/>
          <w:lang w:val="es-ES"/>
        </w:rPr>
        <w:t>.</w:t>
      </w:r>
    </w:p>
    <w:p w14:paraId="5BFFA562" w14:textId="77777777" w:rsidR="00E01E20" w:rsidRPr="008D48A9" w:rsidRDefault="00E01E20" w:rsidP="007364DA">
      <w:pPr>
        <w:rPr>
          <w:rFonts w:ascii="Cambria" w:eastAsia="Batang" w:hAnsi="Cambria"/>
          <w:szCs w:val="20"/>
          <w:lang w:val="es-ES"/>
        </w:rPr>
      </w:pPr>
    </w:p>
    <w:p w14:paraId="2ADA644D" w14:textId="2F21D584" w:rsidR="000C27F7" w:rsidRPr="008D48A9" w:rsidRDefault="00E01E20" w:rsidP="000C27F7">
      <w:pPr>
        <w:rPr>
          <w:rFonts w:ascii="Cambria" w:eastAsia="Batang" w:hAnsi="Cambria"/>
          <w:szCs w:val="20"/>
          <w:lang w:val="es-ES"/>
        </w:rPr>
      </w:pPr>
      <w:r w:rsidRPr="008D48A9">
        <w:rPr>
          <w:rFonts w:ascii="Cambria" w:eastAsia="Batang" w:hAnsi="Cambria"/>
          <w:szCs w:val="20"/>
          <w:lang w:val="es-ES"/>
        </w:rPr>
        <w:t xml:space="preserve">El 11 de septiembre de 2020, la Unión Europea depositó un instrumento de </w:t>
      </w:r>
      <w:r w:rsidR="006E7535" w:rsidRPr="008D48A9">
        <w:rPr>
          <w:rFonts w:ascii="Cambria" w:eastAsia="Batang" w:hAnsi="Cambria"/>
          <w:szCs w:val="20"/>
          <w:lang w:val="es-ES"/>
        </w:rPr>
        <w:t xml:space="preserve">aprobación </w:t>
      </w:r>
      <w:r w:rsidRPr="008D48A9">
        <w:rPr>
          <w:rFonts w:ascii="Cambria" w:eastAsia="Batang" w:hAnsi="Cambria"/>
          <w:szCs w:val="20"/>
          <w:lang w:val="es-ES"/>
        </w:rPr>
        <w:t>del Protocolo antes mencionado</w:t>
      </w:r>
      <w:r w:rsidR="00017A4E" w:rsidRPr="008D48A9">
        <w:rPr>
          <w:rFonts w:ascii="Cambria" w:eastAsia="Batang" w:hAnsi="Cambria"/>
          <w:szCs w:val="20"/>
          <w:lang w:val="es-ES"/>
        </w:rPr>
        <w:t>;</w:t>
      </w:r>
      <w:r w:rsidR="000C27F7" w:rsidRPr="008D48A9">
        <w:rPr>
          <w:rFonts w:ascii="Cambria" w:eastAsia="Batang" w:hAnsi="Cambria"/>
          <w:szCs w:val="20"/>
          <w:lang w:val="es-ES"/>
        </w:rPr>
        <w:t xml:space="preserve"> Noruega lo </w:t>
      </w:r>
      <w:r w:rsidR="00017A4E" w:rsidRPr="008D48A9">
        <w:rPr>
          <w:rFonts w:ascii="Cambria" w:eastAsia="Batang" w:hAnsi="Cambria"/>
          <w:szCs w:val="20"/>
          <w:lang w:val="es-ES"/>
        </w:rPr>
        <w:t>depositó</w:t>
      </w:r>
      <w:r w:rsidR="000C27F7" w:rsidRPr="008D48A9">
        <w:rPr>
          <w:rFonts w:ascii="Cambria" w:eastAsia="Batang" w:hAnsi="Cambria"/>
          <w:szCs w:val="20"/>
          <w:lang w:val="es-ES"/>
        </w:rPr>
        <w:t xml:space="preserve"> el 3 de noviembre de 2020</w:t>
      </w:r>
      <w:r w:rsidR="00017A4E" w:rsidRPr="008D48A9">
        <w:rPr>
          <w:rFonts w:ascii="Cambria" w:eastAsia="Batang" w:hAnsi="Cambria"/>
          <w:szCs w:val="20"/>
          <w:lang w:val="es-ES"/>
        </w:rPr>
        <w:t>;</w:t>
      </w:r>
      <w:r w:rsidR="000C27F7" w:rsidRPr="008D48A9">
        <w:rPr>
          <w:rFonts w:ascii="Cambria" w:eastAsia="Batang" w:hAnsi="Cambria"/>
          <w:szCs w:val="20"/>
          <w:lang w:val="es-ES"/>
        </w:rPr>
        <w:t xml:space="preserve"> Canadá</w:t>
      </w:r>
      <w:r w:rsidR="00017A4E" w:rsidRPr="008D48A9">
        <w:rPr>
          <w:rFonts w:ascii="Cambria" w:eastAsia="Batang" w:hAnsi="Cambria"/>
          <w:szCs w:val="20"/>
          <w:lang w:val="es-ES"/>
        </w:rPr>
        <w:t>,</w:t>
      </w:r>
      <w:r w:rsidR="000C27F7" w:rsidRPr="008D48A9">
        <w:rPr>
          <w:rFonts w:ascii="Cambria" w:eastAsia="Batang" w:hAnsi="Cambria"/>
          <w:szCs w:val="20"/>
          <w:lang w:val="es-ES"/>
        </w:rPr>
        <w:t xml:space="preserve"> el 23 de junio de 2021</w:t>
      </w:r>
      <w:r w:rsidR="00036F18" w:rsidRPr="008D48A9">
        <w:rPr>
          <w:rFonts w:ascii="Cambria" w:eastAsia="Batang" w:hAnsi="Cambria"/>
          <w:szCs w:val="20"/>
          <w:lang w:val="es-ES"/>
        </w:rPr>
        <w:t>(aceptación</w:t>
      </w:r>
      <w:r w:rsidR="00C91EEA" w:rsidRPr="008D48A9">
        <w:rPr>
          <w:rFonts w:ascii="Cambria" w:eastAsia="Batang" w:hAnsi="Cambria"/>
          <w:szCs w:val="20"/>
          <w:lang w:val="es-ES"/>
        </w:rPr>
        <w:t>)</w:t>
      </w:r>
      <w:r w:rsidR="00017A4E" w:rsidRPr="008D48A9">
        <w:rPr>
          <w:rFonts w:ascii="Cambria" w:eastAsia="Batang" w:hAnsi="Cambria"/>
          <w:szCs w:val="20"/>
          <w:lang w:val="es-ES"/>
        </w:rPr>
        <w:t>;</w:t>
      </w:r>
      <w:r w:rsidR="000C27F7" w:rsidRPr="008D48A9">
        <w:rPr>
          <w:rFonts w:ascii="Cambria" w:eastAsia="Batang" w:hAnsi="Cambria"/>
          <w:szCs w:val="20"/>
          <w:lang w:val="es-ES"/>
        </w:rPr>
        <w:t xml:space="preserve"> </w:t>
      </w:r>
      <w:r w:rsidR="000C27F7" w:rsidRPr="008D48A9">
        <w:rPr>
          <w:rFonts w:ascii="Cambria" w:eastAsia="Batang" w:hAnsi="Cambria"/>
          <w:szCs w:val="20"/>
          <w:lang w:val="es-ES"/>
        </w:rPr>
        <w:lastRenderedPageBreak/>
        <w:t>Japón</w:t>
      </w:r>
      <w:r w:rsidR="00017A4E" w:rsidRPr="008D48A9">
        <w:rPr>
          <w:rFonts w:ascii="Cambria" w:eastAsia="Batang" w:hAnsi="Cambria"/>
          <w:szCs w:val="20"/>
          <w:lang w:val="es-ES"/>
        </w:rPr>
        <w:t>,</w:t>
      </w:r>
      <w:r w:rsidR="000C27F7" w:rsidRPr="008D48A9">
        <w:rPr>
          <w:rFonts w:ascii="Cambria" w:eastAsia="Batang" w:hAnsi="Cambria"/>
          <w:szCs w:val="20"/>
          <w:lang w:val="es-ES"/>
        </w:rPr>
        <w:t xml:space="preserve"> el 30 de julio de 2021</w:t>
      </w:r>
      <w:r w:rsidR="008C261D" w:rsidRPr="008D48A9">
        <w:rPr>
          <w:rFonts w:ascii="Cambria" w:eastAsia="Batang" w:hAnsi="Cambria"/>
          <w:szCs w:val="20"/>
          <w:lang w:val="es-ES"/>
        </w:rPr>
        <w:t xml:space="preserve"> (aceptación)</w:t>
      </w:r>
      <w:r w:rsidR="00477CB1" w:rsidRPr="008D48A9">
        <w:rPr>
          <w:rFonts w:ascii="Cambria" w:eastAsia="Batang" w:hAnsi="Cambria"/>
          <w:szCs w:val="20"/>
          <w:lang w:val="es-ES"/>
        </w:rPr>
        <w:t>;</w:t>
      </w:r>
      <w:r w:rsidR="00EE0F43" w:rsidRPr="008D48A9">
        <w:rPr>
          <w:rFonts w:ascii="Cambria" w:eastAsia="Batang" w:hAnsi="Cambria"/>
          <w:szCs w:val="20"/>
          <w:lang w:val="es-ES"/>
        </w:rPr>
        <w:t xml:space="preserve"> Belice</w:t>
      </w:r>
      <w:r w:rsidR="00017A4E" w:rsidRPr="008D48A9">
        <w:rPr>
          <w:rFonts w:ascii="Cambria" w:eastAsia="Batang" w:hAnsi="Cambria"/>
          <w:szCs w:val="20"/>
          <w:lang w:val="es-ES"/>
        </w:rPr>
        <w:t>,</w:t>
      </w:r>
      <w:r w:rsidR="00EE0F43" w:rsidRPr="008D48A9">
        <w:rPr>
          <w:rFonts w:ascii="Cambria" w:eastAsia="Batang" w:hAnsi="Cambria"/>
          <w:szCs w:val="20"/>
          <w:lang w:val="es-ES"/>
        </w:rPr>
        <w:t xml:space="preserve"> el 3 de febrero de 2022</w:t>
      </w:r>
      <w:r w:rsidR="008C261D" w:rsidRPr="008D48A9">
        <w:rPr>
          <w:rFonts w:ascii="Cambria" w:eastAsia="Batang" w:hAnsi="Cambria"/>
          <w:szCs w:val="20"/>
          <w:lang w:val="es-ES"/>
        </w:rPr>
        <w:t xml:space="preserve"> (ratificación)</w:t>
      </w:r>
      <w:r w:rsidR="00E0109B" w:rsidRPr="008D48A9">
        <w:rPr>
          <w:rFonts w:ascii="Cambria" w:eastAsia="Batang" w:hAnsi="Cambria"/>
          <w:szCs w:val="20"/>
          <w:lang w:val="es-ES"/>
        </w:rPr>
        <w:t>;</w:t>
      </w:r>
      <w:r w:rsidR="00477CB1" w:rsidRPr="008D48A9">
        <w:rPr>
          <w:rFonts w:ascii="Cambria" w:eastAsia="Batang" w:hAnsi="Cambria"/>
          <w:szCs w:val="20"/>
          <w:lang w:val="es-ES"/>
        </w:rPr>
        <w:t xml:space="preserve"> Reino Unido de Gran Bretaña e Irlanda del norte</w:t>
      </w:r>
      <w:r w:rsidR="008D04B3" w:rsidRPr="008D48A9">
        <w:rPr>
          <w:rFonts w:ascii="Cambria" w:eastAsia="Batang" w:hAnsi="Cambria"/>
          <w:szCs w:val="20"/>
          <w:lang w:val="es-ES"/>
        </w:rPr>
        <w:t>,</w:t>
      </w:r>
      <w:r w:rsidR="00477CB1" w:rsidRPr="008D48A9">
        <w:rPr>
          <w:rFonts w:ascii="Cambria" w:eastAsia="Batang" w:hAnsi="Cambria"/>
          <w:szCs w:val="20"/>
          <w:lang w:val="es-ES"/>
        </w:rPr>
        <w:t xml:space="preserve"> el 12 de abril de 2024 (aceptación)</w:t>
      </w:r>
      <w:r w:rsidR="00E0109B" w:rsidRPr="008D48A9">
        <w:rPr>
          <w:rFonts w:ascii="Cambria" w:eastAsia="Batang" w:hAnsi="Cambria"/>
          <w:szCs w:val="20"/>
          <w:lang w:val="es-ES"/>
        </w:rPr>
        <w:t xml:space="preserve"> y Costa Rica</w:t>
      </w:r>
      <w:r w:rsidR="00C12879" w:rsidRPr="008D48A9">
        <w:rPr>
          <w:rFonts w:ascii="Cambria" w:eastAsia="Batang" w:hAnsi="Cambria"/>
          <w:szCs w:val="20"/>
          <w:lang w:val="es-ES"/>
        </w:rPr>
        <w:t xml:space="preserve"> y Cuba</w:t>
      </w:r>
      <w:r w:rsidR="008D04B3" w:rsidRPr="008D48A9">
        <w:rPr>
          <w:rFonts w:ascii="Cambria" w:eastAsia="Batang" w:hAnsi="Cambria"/>
          <w:szCs w:val="20"/>
          <w:lang w:val="es-ES"/>
        </w:rPr>
        <w:t>,</w:t>
      </w:r>
      <w:r w:rsidR="00E0109B" w:rsidRPr="008D48A9">
        <w:rPr>
          <w:rFonts w:ascii="Cambria" w:eastAsia="Batang" w:hAnsi="Cambria"/>
          <w:szCs w:val="20"/>
          <w:lang w:val="es-ES"/>
        </w:rPr>
        <w:t xml:space="preserve"> el 7 de junio de 2024</w:t>
      </w:r>
      <w:r w:rsidR="00C12879" w:rsidRPr="008D48A9">
        <w:rPr>
          <w:rFonts w:ascii="Cambria" w:eastAsia="Batang" w:hAnsi="Cambria"/>
          <w:szCs w:val="20"/>
          <w:lang w:val="es-ES"/>
        </w:rPr>
        <w:t xml:space="preserve"> y 6 de enero de 2025</w:t>
      </w:r>
      <w:r w:rsidR="00500614" w:rsidRPr="008D48A9">
        <w:rPr>
          <w:rFonts w:ascii="Cambria" w:eastAsia="Batang" w:hAnsi="Cambria"/>
          <w:szCs w:val="20"/>
          <w:lang w:val="es-ES"/>
        </w:rPr>
        <w:t>,</w:t>
      </w:r>
      <w:r w:rsidR="00C12879" w:rsidRPr="008D48A9">
        <w:rPr>
          <w:rFonts w:ascii="Cambria" w:eastAsia="Batang" w:hAnsi="Cambria"/>
          <w:szCs w:val="20"/>
          <w:lang w:val="es-ES"/>
        </w:rPr>
        <w:t xml:space="preserve"> respectivamente</w:t>
      </w:r>
      <w:r w:rsidR="00500614" w:rsidRPr="008D48A9">
        <w:rPr>
          <w:rFonts w:ascii="Cambria" w:eastAsia="Batang" w:hAnsi="Cambria"/>
          <w:szCs w:val="20"/>
          <w:lang w:val="es-ES"/>
        </w:rPr>
        <w:t>,</w:t>
      </w:r>
      <w:r w:rsidR="00C12879" w:rsidRPr="008D48A9">
        <w:rPr>
          <w:rFonts w:ascii="Cambria" w:eastAsia="Batang" w:hAnsi="Cambria"/>
          <w:szCs w:val="20"/>
          <w:lang w:val="es-ES"/>
        </w:rPr>
        <w:t xml:space="preserve"> como nuevas partes contratantes</w:t>
      </w:r>
      <w:r w:rsidR="000C27F7" w:rsidRPr="008D48A9">
        <w:rPr>
          <w:rFonts w:ascii="Cambria" w:eastAsia="Batang" w:hAnsi="Cambria"/>
          <w:szCs w:val="20"/>
          <w:lang w:val="es-ES"/>
        </w:rPr>
        <w:t>.</w:t>
      </w:r>
      <w:r w:rsidR="008C261D" w:rsidRPr="008D48A9">
        <w:rPr>
          <w:rFonts w:ascii="Cambria" w:eastAsia="Batang" w:hAnsi="Cambria"/>
          <w:szCs w:val="20"/>
          <w:lang w:val="es-ES"/>
        </w:rPr>
        <w:t xml:space="preserve"> </w:t>
      </w:r>
    </w:p>
    <w:p w14:paraId="66427504" w14:textId="77777777" w:rsidR="00C877DF" w:rsidRPr="008D48A9" w:rsidRDefault="00C877DF" w:rsidP="000C27F7">
      <w:pPr>
        <w:rPr>
          <w:rFonts w:ascii="Cambria" w:eastAsia="Batang" w:hAnsi="Cambria"/>
          <w:szCs w:val="20"/>
          <w:lang w:val="es-ES"/>
        </w:rPr>
      </w:pPr>
    </w:p>
    <w:p w14:paraId="1A1DA9C6" w14:textId="2ABCB81E" w:rsidR="00C877DF" w:rsidRPr="008D48A9" w:rsidRDefault="00AE6BFD" w:rsidP="000C27F7">
      <w:pPr>
        <w:rPr>
          <w:rFonts w:ascii="Cambria" w:eastAsia="Batang" w:hAnsi="Cambria"/>
          <w:szCs w:val="20"/>
          <w:lang w:val="es-ES"/>
        </w:rPr>
      </w:pPr>
      <w:r w:rsidRPr="008D48A9">
        <w:rPr>
          <w:rFonts w:ascii="Cambria" w:eastAsia="Batang" w:hAnsi="Cambria"/>
          <w:szCs w:val="20"/>
          <w:lang w:val="es-ES"/>
        </w:rPr>
        <w:t>L</w:t>
      </w:r>
      <w:r w:rsidR="003F6BEB" w:rsidRPr="008D48A9">
        <w:rPr>
          <w:rFonts w:ascii="Cambria" w:eastAsia="Batang" w:hAnsi="Cambria"/>
          <w:szCs w:val="20"/>
          <w:lang w:val="es-ES"/>
        </w:rPr>
        <w:t>a</w:t>
      </w:r>
      <w:r w:rsidRPr="008D48A9">
        <w:rPr>
          <w:rFonts w:ascii="Cambria" w:eastAsia="Batang" w:hAnsi="Cambria"/>
          <w:szCs w:val="20"/>
          <w:lang w:val="es-ES"/>
        </w:rPr>
        <w:t xml:space="preserve"> Secretaría </w:t>
      </w:r>
      <w:r w:rsidR="00592456" w:rsidRPr="008D48A9">
        <w:rPr>
          <w:rFonts w:ascii="Cambria" w:eastAsia="Batang" w:hAnsi="Cambria"/>
          <w:szCs w:val="20"/>
          <w:lang w:val="es-ES"/>
        </w:rPr>
        <w:t>circuló</w:t>
      </w:r>
      <w:r w:rsidRPr="008D48A9">
        <w:rPr>
          <w:rFonts w:ascii="Cambria" w:eastAsia="Batang" w:hAnsi="Cambria"/>
          <w:szCs w:val="20"/>
          <w:lang w:val="es-ES"/>
        </w:rPr>
        <w:t xml:space="preserve">, </w:t>
      </w:r>
      <w:r w:rsidR="00E36033" w:rsidRPr="008D48A9">
        <w:rPr>
          <w:rFonts w:ascii="Cambria" w:eastAsia="Batang" w:hAnsi="Cambria"/>
          <w:szCs w:val="20"/>
          <w:lang w:val="es-ES"/>
        </w:rPr>
        <w:t>con fecha 18 de junio de 2025</w:t>
      </w:r>
      <w:r w:rsidRPr="008D48A9">
        <w:rPr>
          <w:rFonts w:ascii="Cambria" w:eastAsia="Batang" w:hAnsi="Cambria"/>
          <w:szCs w:val="20"/>
          <w:lang w:val="es-ES"/>
        </w:rPr>
        <w:t>, una carta del presidente de la Comisión record</w:t>
      </w:r>
      <w:r w:rsidR="00F4463E" w:rsidRPr="008D48A9">
        <w:rPr>
          <w:rFonts w:ascii="Cambria" w:eastAsia="Batang" w:hAnsi="Cambria"/>
          <w:szCs w:val="20"/>
          <w:lang w:val="es-ES"/>
        </w:rPr>
        <w:t>a</w:t>
      </w:r>
      <w:r w:rsidRPr="008D48A9">
        <w:rPr>
          <w:rFonts w:ascii="Cambria" w:eastAsia="Batang" w:hAnsi="Cambria"/>
          <w:szCs w:val="20"/>
          <w:lang w:val="es-ES"/>
        </w:rPr>
        <w:t xml:space="preserve">ndo a las Partes </w:t>
      </w:r>
      <w:r w:rsidR="00F4463E" w:rsidRPr="008D48A9">
        <w:rPr>
          <w:rFonts w:ascii="Cambria" w:eastAsia="Batang" w:hAnsi="Cambria"/>
          <w:szCs w:val="20"/>
          <w:lang w:val="es-ES"/>
        </w:rPr>
        <w:t>contratantes</w:t>
      </w:r>
      <w:r w:rsidRPr="008D48A9">
        <w:rPr>
          <w:rFonts w:ascii="Cambria" w:eastAsia="Batang" w:hAnsi="Cambria"/>
          <w:szCs w:val="20"/>
          <w:lang w:val="es-ES"/>
        </w:rPr>
        <w:t xml:space="preserve"> la importancia de depositar su instrumento para que el Protocolo entre en vigor. </w:t>
      </w:r>
    </w:p>
    <w:p w14:paraId="1FC6C8B6" w14:textId="77777777" w:rsidR="00AE6BFD" w:rsidRPr="008D48A9" w:rsidRDefault="00AE6BFD" w:rsidP="000C27F7">
      <w:pPr>
        <w:rPr>
          <w:rFonts w:ascii="Cambria" w:eastAsia="Batang" w:hAnsi="Cambria"/>
          <w:szCs w:val="20"/>
          <w:lang w:val="es-ES"/>
        </w:rPr>
      </w:pPr>
    </w:p>
    <w:p w14:paraId="64701183" w14:textId="77777777" w:rsidR="00520D6F" w:rsidRPr="008D48A9" w:rsidRDefault="00520D6F" w:rsidP="00E618BA">
      <w:pPr>
        <w:pStyle w:val="ListParagraph"/>
        <w:numPr>
          <w:ilvl w:val="0"/>
          <w:numId w:val="2"/>
        </w:numPr>
        <w:tabs>
          <w:tab w:val="left" w:pos="340"/>
        </w:tabs>
        <w:rPr>
          <w:rFonts w:ascii="Cambria" w:eastAsia="Batang" w:hAnsi="Cambria"/>
          <w:b/>
          <w:sz w:val="20"/>
          <w:szCs w:val="20"/>
          <w:lang w:val="es-ES"/>
        </w:rPr>
      </w:pPr>
      <w:r w:rsidRPr="008D48A9">
        <w:rPr>
          <w:rFonts w:ascii="Cambria" w:eastAsia="Batang" w:hAnsi="Cambria"/>
          <w:b/>
          <w:sz w:val="20"/>
          <w:szCs w:val="20"/>
          <w:lang w:val="es-ES"/>
        </w:rPr>
        <w:t>Recomendaciones y Resoluciones de ICCAT</w:t>
      </w:r>
    </w:p>
    <w:p w14:paraId="3A5CC6A0" w14:textId="77777777" w:rsidR="00DD1806" w:rsidRPr="008D48A9" w:rsidRDefault="00DD1806" w:rsidP="007364DA">
      <w:pPr>
        <w:tabs>
          <w:tab w:val="left" w:pos="340"/>
        </w:tabs>
        <w:ind w:left="339" w:hanging="339"/>
        <w:rPr>
          <w:rFonts w:ascii="Cambria" w:eastAsia="Batang" w:hAnsi="Cambria"/>
          <w:szCs w:val="20"/>
          <w:lang w:val="es-ES"/>
        </w:rPr>
      </w:pPr>
    </w:p>
    <w:p w14:paraId="143CC184" w14:textId="77777777" w:rsidR="00DD1806" w:rsidRPr="008D48A9" w:rsidRDefault="00DD1806" w:rsidP="007364DA">
      <w:pPr>
        <w:tabs>
          <w:tab w:val="left" w:pos="340"/>
        </w:tabs>
        <w:ind w:left="339" w:hanging="339"/>
        <w:rPr>
          <w:rFonts w:ascii="Cambria" w:eastAsia="Batang" w:hAnsi="Cambria"/>
          <w:b/>
          <w:i/>
          <w:szCs w:val="20"/>
          <w:lang w:val="es-ES"/>
        </w:rPr>
      </w:pPr>
      <w:r w:rsidRPr="008D48A9">
        <w:rPr>
          <w:rFonts w:ascii="Cambria" w:eastAsia="Batang" w:hAnsi="Cambria"/>
          <w:b/>
          <w:i/>
          <w:szCs w:val="20"/>
          <w:lang w:val="es-ES"/>
        </w:rPr>
        <w:t>Adopción y entrada en vigor de las Recomendaciones y Resoluciones</w:t>
      </w:r>
    </w:p>
    <w:p w14:paraId="79D8B32D" w14:textId="77777777" w:rsidR="00DD1806" w:rsidRPr="008D48A9" w:rsidRDefault="00DD1806" w:rsidP="007364DA">
      <w:pPr>
        <w:tabs>
          <w:tab w:val="left" w:pos="340"/>
        </w:tabs>
        <w:ind w:left="339" w:hanging="339"/>
        <w:rPr>
          <w:rFonts w:ascii="Cambria" w:eastAsia="Batang" w:hAnsi="Cambria"/>
          <w:szCs w:val="20"/>
          <w:lang w:val="es-ES"/>
        </w:rPr>
      </w:pPr>
    </w:p>
    <w:p w14:paraId="095EB778" w14:textId="639B5748" w:rsidR="00DD1806" w:rsidRPr="008D48A9" w:rsidRDefault="00DD1806" w:rsidP="007364DA">
      <w:pPr>
        <w:tabs>
          <w:tab w:val="left" w:pos="340"/>
        </w:tabs>
        <w:rPr>
          <w:rFonts w:ascii="Cambria" w:hAnsi="Cambria"/>
          <w:szCs w:val="20"/>
          <w:lang w:val="es-ES"/>
        </w:rPr>
      </w:pPr>
      <w:r w:rsidRPr="008D48A9">
        <w:rPr>
          <w:rFonts w:ascii="Cambria" w:eastAsia="Batang" w:hAnsi="Cambria"/>
          <w:szCs w:val="20"/>
          <w:lang w:val="es-ES"/>
        </w:rPr>
        <w:t xml:space="preserve">El </w:t>
      </w:r>
      <w:r w:rsidR="00C12879" w:rsidRPr="008D48A9">
        <w:rPr>
          <w:rFonts w:ascii="Cambria" w:eastAsia="Batang" w:hAnsi="Cambria"/>
          <w:szCs w:val="20"/>
          <w:lang w:val="es-ES"/>
        </w:rPr>
        <w:t>16</w:t>
      </w:r>
      <w:r w:rsidR="00C2731A" w:rsidRPr="008D48A9">
        <w:rPr>
          <w:rFonts w:ascii="Cambria" w:eastAsia="Batang" w:hAnsi="Cambria"/>
          <w:szCs w:val="20"/>
          <w:lang w:val="es-ES"/>
        </w:rPr>
        <w:t xml:space="preserve"> de </w:t>
      </w:r>
      <w:r w:rsidR="00EE0F43" w:rsidRPr="008D48A9">
        <w:rPr>
          <w:rFonts w:ascii="Cambria" w:eastAsia="Batang" w:hAnsi="Cambria"/>
          <w:szCs w:val="20"/>
          <w:lang w:val="es-ES"/>
        </w:rPr>
        <w:t>diciembre</w:t>
      </w:r>
      <w:r w:rsidR="00C2731A" w:rsidRPr="008D48A9">
        <w:rPr>
          <w:rFonts w:ascii="Cambria" w:eastAsia="Batang" w:hAnsi="Cambria"/>
          <w:szCs w:val="20"/>
          <w:lang w:val="es-ES"/>
        </w:rPr>
        <w:t xml:space="preserve"> de 202</w:t>
      </w:r>
      <w:r w:rsidR="00C12879" w:rsidRPr="008D48A9">
        <w:rPr>
          <w:rFonts w:ascii="Cambria" w:eastAsia="Batang" w:hAnsi="Cambria"/>
          <w:szCs w:val="20"/>
          <w:lang w:val="es-ES"/>
        </w:rPr>
        <w:t>4</w:t>
      </w:r>
      <w:r w:rsidRPr="008D48A9">
        <w:rPr>
          <w:rFonts w:ascii="Cambria" w:eastAsia="Batang" w:hAnsi="Cambria"/>
          <w:szCs w:val="20"/>
          <w:lang w:val="es-ES"/>
        </w:rPr>
        <w:t>, la Secretaría transmitió oficialmente</w:t>
      </w:r>
      <w:r w:rsidR="00017A4E" w:rsidRPr="008D48A9">
        <w:rPr>
          <w:rFonts w:ascii="Cambria" w:eastAsia="Batang" w:hAnsi="Cambria"/>
          <w:szCs w:val="20"/>
          <w:lang w:val="es-ES"/>
        </w:rPr>
        <w:t>,</w:t>
      </w:r>
      <w:r w:rsidRPr="008D48A9">
        <w:rPr>
          <w:rFonts w:ascii="Cambria" w:eastAsia="Batang" w:hAnsi="Cambria"/>
          <w:szCs w:val="20"/>
          <w:lang w:val="es-ES"/>
        </w:rPr>
        <w:t xml:space="preserve"> a las Partes contratantes y Partes, Entidades o Entidades pesqueras no contratantes</w:t>
      </w:r>
      <w:r w:rsidRPr="008D48A9">
        <w:rPr>
          <w:rFonts w:ascii="Cambria" w:hAnsi="Cambria"/>
          <w:szCs w:val="20"/>
          <w:lang w:val="es-ES"/>
        </w:rPr>
        <w:t xml:space="preserve"> ribereñas del Atlántico o que pescan túnidos en la zona del Convenio y a las organizaciones intergubernamentales relacionadas con temas pesqueros, el texto de las Recomendaciones </w:t>
      </w:r>
      <w:r w:rsidR="00565338" w:rsidRPr="008D48A9">
        <w:rPr>
          <w:rFonts w:ascii="Cambria" w:hAnsi="Cambria"/>
          <w:szCs w:val="20"/>
          <w:lang w:val="es-ES"/>
        </w:rPr>
        <w:t>y Resoluci</w:t>
      </w:r>
      <w:r w:rsidR="006E3991" w:rsidRPr="008D48A9">
        <w:rPr>
          <w:rFonts w:ascii="Cambria" w:hAnsi="Cambria"/>
          <w:szCs w:val="20"/>
          <w:lang w:val="es-ES"/>
        </w:rPr>
        <w:t>ones</w:t>
      </w:r>
      <w:r w:rsidR="00565338" w:rsidRPr="008D48A9">
        <w:rPr>
          <w:rFonts w:ascii="Cambria" w:hAnsi="Cambria"/>
          <w:szCs w:val="20"/>
          <w:lang w:val="es-ES"/>
        </w:rPr>
        <w:t xml:space="preserve"> </w:t>
      </w:r>
      <w:r w:rsidRPr="008D48A9">
        <w:rPr>
          <w:rFonts w:ascii="Cambria" w:hAnsi="Cambria"/>
          <w:szCs w:val="20"/>
          <w:lang w:val="es-ES"/>
        </w:rPr>
        <w:t xml:space="preserve">adoptadas </w:t>
      </w:r>
      <w:r w:rsidR="00B00EDB" w:rsidRPr="008D48A9">
        <w:rPr>
          <w:rFonts w:ascii="Cambria" w:hAnsi="Cambria"/>
          <w:szCs w:val="20"/>
          <w:lang w:val="es-ES"/>
        </w:rPr>
        <w:t xml:space="preserve">durante </w:t>
      </w:r>
      <w:r w:rsidR="00EE0F43" w:rsidRPr="008D48A9">
        <w:rPr>
          <w:rFonts w:ascii="Cambria" w:hAnsi="Cambria"/>
          <w:szCs w:val="20"/>
          <w:lang w:val="es-ES"/>
        </w:rPr>
        <w:t>la 2</w:t>
      </w:r>
      <w:r w:rsidR="003B49AA" w:rsidRPr="008D48A9">
        <w:rPr>
          <w:rFonts w:ascii="Cambria" w:hAnsi="Cambria"/>
          <w:szCs w:val="20"/>
          <w:lang w:val="es-ES"/>
        </w:rPr>
        <w:t>4</w:t>
      </w:r>
      <w:r w:rsidR="00EE0F43" w:rsidRPr="008D48A9">
        <w:rPr>
          <w:rFonts w:ascii="Cambria" w:hAnsi="Cambria"/>
          <w:szCs w:val="20"/>
          <w:lang w:val="es-ES"/>
        </w:rPr>
        <w:t xml:space="preserve">ª Reunión </w:t>
      </w:r>
      <w:r w:rsidR="003B49AA" w:rsidRPr="008D48A9">
        <w:rPr>
          <w:rFonts w:ascii="Cambria" w:hAnsi="Cambria"/>
          <w:szCs w:val="20"/>
          <w:lang w:val="es-ES"/>
        </w:rPr>
        <w:t>extra</w:t>
      </w:r>
      <w:r w:rsidR="00EE0F43" w:rsidRPr="008D48A9">
        <w:rPr>
          <w:rFonts w:ascii="Cambria" w:hAnsi="Cambria"/>
          <w:szCs w:val="20"/>
          <w:lang w:val="es-ES"/>
        </w:rPr>
        <w:t>ordinaria de la Comisión (</w:t>
      </w:r>
      <w:r w:rsidR="00DE3036" w:rsidRPr="008D48A9">
        <w:rPr>
          <w:rFonts w:ascii="Cambria" w:hAnsi="Cambria"/>
          <w:szCs w:val="20"/>
          <w:lang w:val="es-ES"/>
        </w:rPr>
        <w:t xml:space="preserve">formato híbrido, </w:t>
      </w:r>
      <w:r w:rsidR="003B49AA" w:rsidRPr="008D48A9">
        <w:rPr>
          <w:rFonts w:ascii="Cambria" w:hAnsi="Cambria"/>
          <w:szCs w:val="20"/>
          <w:lang w:val="es-ES"/>
        </w:rPr>
        <w:t>Limassol, Chipre</w:t>
      </w:r>
      <w:r w:rsidR="00EE0F43" w:rsidRPr="008D48A9">
        <w:rPr>
          <w:rFonts w:ascii="Cambria" w:hAnsi="Cambria"/>
          <w:szCs w:val="20"/>
          <w:lang w:val="es-ES"/>
        </w:rPr>
        <w:t>, del 1</w:t>
      </w:r>
      <w:r w:rsidR="003B49AA" w:rsidRPr="008D48A9">
        <w:rPr>
          <w:rFonts w:ascii="Cambria" w:hAnsi="Cambria"/>
          <w:szCs w:val="20"/>
          <w:lang w:val="es-ES"/>
        </w:rPr>
        <w:t>1</w:t>
      </w:r>
      <w:r w:rsidR="00EE0F43" w:rsidRPr="008D48A9">
        <w:rPr>
          <w:rFonts w:ascii="Cambria" w:hAnsi="Cambria"/>
          <w:szCs w:val="20"/>
          <w:lang w:val="es-ES"/>
        </w:rPr>
        <w:t xml:space="preserve"> al </w:t>
      </w:r>
      <w:r w:rsidR="003B49AA" w:rsidRPr="008D48A9">
        <w:rPr>
          <w:rFonts w:ascii="Cambria" w:hAnsi="Cambria"/>
          <w:szCs w:val="20"/>
          <w:lang w:val="es-ES"/>
        </w:rPr>
        <w:t>18</w:t>
      </w:r>
      <w:r w:rsidR="00EE0F43" w:rsidRPr="008D48A9">
        <w:rPr>
          <w:rFonts w:ascii="Cambria" w:hAnsi="Cambria"/>
          <w:szCs w:val="20"/>
          <w:lang w:val="es-ES"/>
        </w:rPr>
        <w:t xml:space="preserve"> de noviembre de 202</w:t>
      </w:r>
      <w:r w:rsidR="003B49AA" w:rsidRPr="008D48A9">
        <w:rPr>
          <w:rFonts w:ascii="Cambria" w:hAnsi="Cambria"/>
          <w:szCs w:val="20"/>
          <w:lang w:val="es-ES"/>
        </w:rPr>
        <w:t>4</w:t>
      </w:r>
      <w:r w:rsidR="00EE0F43" w:rsidRPr="008D48A9">
        <w:rPr>
          <w:rFonts w:ascii="Cambria" w:hAnsi="Cambria"/>
          <w:szCs w:val="20"/>
          <w:lang w:val="es-ES"/>
        </w:rPr>
        <w:t>)</w:t>
      </w:r>
      <w:r w:rsidRPr="008D48A9">
        <w:rPr>
          <w:rFonts w:ascii="Cambria" w:hAnsi="Cambria"/>
          <w:szCs w:val="20"/>
          <w:lang w:val="es-ES"/>
        </w:rPr>
        <w:t>, solicitando su cooperación al respecto.</w:t>
      </w:r>
    </w:p>
    <w:p w14:paraId="11B11C49" w14:textId="77777777" w:rsidR="00AD5064" w:rsidRPr="008D48A9" w:rsidRDefault="00AD5064" w:rsidP="007364DA">
      <w:pPr>
        <w:tabs>
          <w:tab w:val="left" w:pos="340"/>
        </w:tabs>
        <w:rPr>
          <w:rFonts w:ascii="Cambria" w:hAnsi="Cambria"/>
          <w:szCs w:val="20"/>
          <w:lang w:val="es-ES"/>
        </w:rPr>
      </w:pPr>
    </w:p>
    <w:p w14:paraId="5296DE02" w14:textId="20245ED9" w:rsidR="00B05E2F" w:rsidRPr="008D48A9" w:rsidRDefault="00B05E2F" w:rsidP="00B05E2F">
      <w:pPr>
        <w:pStyle w:val="Header"/>
        <w:tabs>
          <w:tab w:val="left" w:pos="340"/>
        </w:tabs>
        <w:rPr>
          <w:rFonts w:ascii="Cambria" w:hAnsi="Cambria"/>
          <w:i/>
          <w:iCs/>
          <w:szCs w:val="20"/>
          <w:lang w:val="es-ES"/>
        </w:rPr>
      </w:pPr>
      <w:r w:rsidRPr="008D48A9">
        <w:rPr>
          <w:rFonts w:ascii="Cambria" w:hAnsi="Cambria"/>
          <w:szCs w:val="20"/>
          <w:lang w:val="es-ES"/>
        </w:rPr>
        <w:t>El texto de las Recomendaciones y Resoluciones adoptadas por la Comisión en 20</w:t>
      </w:r>
      <w:r w:rsidR="00B00EDB" w:rsidRPr="008D48A9">
        <w:rPr>
          <w:rFonts w:ascii="Cambria" w:hAnsi="Cambria"/>
          <w:szCs w:val="20"/>
          <w:lang w:val="es-ES"/>
        </w:rPr>
        <w:t>2</w:t>
      </w:r>
      <w:r w:rsidR="003B49AA" w:rsidRPr="008D48A9">
        <w:rPr>
          <w:rFonts w:ascii="Cambria" w:hAnsi="Cambria"/>
          <w:szCs w:val="20"/>
          <w:lang w:val="es-ES"/>
        </w:rPr>
        <w:t>4</w:t>
      </w:r>
      <w:r w:rsidRPr="008D48A9">
        <w:rPr>
          <w:rFonts w:ascii="Cambria" w:hAnsi="Cambria"/>
          <w:szCs w:val="20"/>
          <w:lang w:val="es-ES"/>
        </w:rPr>
        <w:t xml:space="preserve"> fue publicado en el </w:t>
      </w:r>
      <w:r w:rsidRPr="008D48A9">
        <w:rPr>
          <w:rFonts w:ascii="Cambria" w:hAnsi="Cambria"/>
          <w:i/>
          <w:iCs/>
          <w:szCs w:val="20"/>
          <w:lang w:val="es-ES"/>
        </w:rPr>
        <w:t>Informe del Periodo Bienal 20</w:t>
      </w:r>
      <w:r w:rsidR="00C2731A" w:rsidRPr="008D48A9">
        <w:rPr>
          <w:rFonts w:ascii="Cambria" w:hAnsi="Cambria"/>
          <w:i/>
          <w:iCs/>
          <w:szCs w:val="20"/>
          <w:lang w:val="es-ES"/>
        </w:rPr>
        <w:t>2</w:t>
      </w:r>
      <w:r w:rsidR="003B49AA" w:rsidRPr="008D48A9">
        <w:rPr>
          <w:rFonts w:ascii="Cambria" w:hAnsi="Cambria"/>
          <w:i/>
          <w:iCs/>
          <w:szCs w:val="20"/>
          <w:lang w:val="es-ES"/>
        </w:rPr>
        <w:t>4</w:t>
      </w:r>
      <w:r w:rsidRPr="008D48A9">
        <w:rPr>
          <w:rFonts w:ascii="Cambria" w:hAnsi="Cambria"/>
          <w:i/>
          <w:iCs/>
          <w:szCs w:val="20"/>
          <w:lang w:val="es-ES"/>
        </w:rPr>
        <w:t>-20</w:t>
      </w:r>
      <w:r w:rsidR="00C2731A" w:rsidRPr="008D48A9">
        <w:rPr>
          <w:rFonts w:ascii="Cambria" w:hAnsi="Cambria"/>
          <w:i/>
          <w:iCs/>
          <w:szCs w:val="20"/>
          <w:lang w:val="es-ES"/>
        </w:rPr>
        <w:t>2</w:t>
      </w:r>
      <w:r w:rsidR="003B49AA" w:rsidRPr="008D48A9">
        <w:rPr>
          <w:rFonts w:ascii="Cambria" w:hAnsi="Cambria"/>
          <w:i/>
          <w:iCs/>
          <w:szCs w:val="20"/>
          <w:lang w:val="es-ES"/>
        </w:rPr>
        <w:t>5</w:t>
      </w:r>
      <w:r w:rsidRPr="008D48A9">
        <w:rPr>
          <w:rFonts w:ascii="Cambria" w:hAnsi="Cambria"/>
          <w:i/>
          <w:iCs/>
          <w:szCs w:val="20"/>
          <w:lang w:val="es-ES"/>
        </w:rPr>
        <w:t xml:space="preserve">, </w:t>
      </w:r>
      <w:proofErr w:type="spellStart"/>
      <w:r w:rsidR="00D62560" w:rsidRPr="008D48A9">
        <w:rPr>
          <w:rFonts w:ascii="Cambria" w:hAnsi="Cambria"/>
          <w:i/>
          <w:iCs/>
          <w:szCs w:val="20"/>
          <w:lang w:val="es-ES"/>
        </w:rPr>
        <w:t>I</w:t>
      </w:r>
      <w:r w:rsidRPr="008D48A9">
        <w:rPr>
          <w:rFonts w:ascii="Cambria" w:hAnsi="Cambria"/>
          <w:i/>
          <w:iCs/>
          <w:szCs w:val="20"/>
          <w:lang w:val="es-ES"/>
        </w:rPr>
        <w:t>ª</w:t>
      </w:r>
      <w:proofErr w:type="spellEnd"/>
      <w:r w:rsidRPr="008D48A9">
        <w:rPr>
          <w:rFonts w:ascii="Cambria" w:hAnsi="Cambria"/>
          <w:i/>
          <w:iCs/>
          <w:szCs w:val="20"/>
          <w:lang w:val="es-ES"/>
        </w:rPr>
        <w:t xml:space="preserve"> Parte (20</w:t>
      </w:r>
      <w:r w:rsidR="00C2731A" w:rsidRPr="008D48A9">
        <w:rPr>
          <w:rFonts w:ascii="Cambria" w:hAnsi="Cambria"/>
          <w:i/>
          <w:iCs/>
          <w:szCs w:val="20"/>
          <w:lang w:val="es-ES"/>
        </w:rPr>
        <w:t>2</w:t>
      </w:r>
      <w:r w:rsidR="003B49AA" w:rsidRPr="008D48A9">
        <w:rPr>
          <w:rFonts w:ascii="Cambria" w:hAnsi="Cambria"/>
          <w:i/>
          <w:iCs/>
          <w:szCs w:val="20"/>
          <w:lang w:val="es-ES"/>
        </w:rPr>
        <w:t>4</w:t>
      </w:r>
      <w:r w:rsidRPr="008D48A9">
        <w:rPr>
          <w:rFonts w:ascii="Cambria" w:hAnsi="Cambria"/>
          <w:i/>
          <w:iCs/>
          <w:szCs w:val="20"/>
          <w:lang w:val="es-ES"/>
        </w:rPr>
        <w:t>), Vol. 1.</w:t>
      </w:r>
    </w:p>
    <w:p w14:paraId="00CFC321" w14:textId="77777777" w:rsidR="00F378F6" w:rsidRPr="008D48A9" w:rsidRDefault="00F378F6" w:rsidP="00B05E2F">
      <w:pPr>
        <w:pStyle w:val="Header"/>
        <w:tabs>
          <w:tab w:val="left" w:pos="340"/>
        </w:tabs>
        <w:rPr>
          <w:rFonts w:ascii="Cambria" w:hAnsi="Cambria"/>
          <w:iCs/>
          <w:szCs w:val="20"/>
          <w:lang w:val="es-ES"/>
        </w:rPr>
      </w:pPr>
    </w:p>
    <w:p w14:paraId="644DBDF7" w14:textId="77777777" w:rsidR="00A04396" w:rsidRPr="008D48A9" w:rsidRDefault="00FE28D2" w:rsidP="00B07D44">
      <w:pPr>
        <w:autoSpaceDE w:val="0"/>
        <w:autoSpaceDN w:val="0"/>
        <w:adjustRightInd w:val="0"/>
        <w:rPr>
          <w:rFonts w:ascii="Cambria" w:hAnsi="Cambria"/>
          <w:bCs/>
          <w:szCs w:val="20"/>
          <w:lang w:val="es-ES"/>
        </w:rPr>
      </w:pPr>
      <w:r w:rsidRPr="008D48A9">
        <w:rPr>
          <w:rFonts w:ascii="Cambria" w:hAnsi="Cambria"/>
          <w:szCs w:val="20"/>
          <w:lang w:val="es-ES"/>
        </w:rPr>
        <w:t xml:space="preserve">Tras </w:t>
      </w:r>
      <w:r w:rsidR="00671258" w:rsidRPr="008D48A9">
        <w:rPr>
          <w:rFonts w:ascii="Cambria" w:hAnsi="Cambria"/>
          <w:szCs w:val="20"/>
          <w:lang w:val="es-ES"/>
        </w:rPr>
        <w:t>el peri</w:t>
      </w:r>
      <w:r w:rsidR="00DD1806" w:rsidRPr="008D48A9">
        <w:rPr>
          <w:rFonts w:ascii="Cambria" w:hAnsi="Cambria"/>
          <w:szCs w:val="20"/>
          <w:lang w:val="es-ES"/>
        </w:rPr>
        <w:t xml:space="preserve">odo de gracia de seis meses </w:t>
      </w:r>
      <w:r w:rsidR="00957EF2" w:rsidRPr="008D48A9">
        <w:rPr>
          <w:rFonts w:ascii="Cambria" w:hAnsi="Cambria"/>
          <w:szCs w:val="20"/>
          <w:lang w:val="es-ES"/>
        </w:rPr>
        <w:t xml:space="preserve">tras la transmisión de las Recomendaciones </w:t>
      </w:r>
      <w:r w:rsidR="006D20B4" w:rsidRPr="008D48A9">
        <w:rPr>
          <w:rFonts w:ascii="Cambria" w:hAnsi="Cambria"/>
          <w:szCs w:val="20"/>
          <w:lang w:val="es-ES"/>
        </w:rPr>
        <w:t xml:space="preserve">y Resoluciones </w:t>
      </w:r>
      <w:r w:rsidR="00957EF2" w:rsidRPr="008D48A9">
        <w:rPr>
          <w:rFonts w:ascii="Cambria" w:hAnsi="Cambria"/>
          <w:szCs w:val="20"/>
          <w:lang w:val="es-ES"/>
        </w:rPr>
        <w:t>adoptadas por la Comisión</w:t>
      </w:r>
      <w:r w:rsidR="00DD1806" w:rsidRPr="008D48A9">
        <w:rPr>
          <w:rFonts w:ascii="Cambria" w:hAnsi="Cambria"/>
          <w:szCs w:val="20"/>
          <w:lang w:val="es-ES"/>
        </w:rPr>
        <w:t xml:space="preserve">, las </w:t>
      </w:r>
      <w:r w:rsidR="00DD1806" w:rsidRPr="008D48A9">
        <w:rPr>
          <w:rFonts w:ascii="Cambria" w:hAnsi="Cambria"/>
          <w:bCs/>
          <w:szCs w:val="20"/>
          <w:lang w:val="es-ES"/>
        </w:rPr>
        <w:t>Recomendaciones</w:t>
      </w:r>
      <w:r w:rsidR="00DD1806" w:rsidRPr="008D48A9">
        <w:rPr>
          <w:rFonts w:ascii="Cambria" w:hAnsi="Cambria"/>
          <w:szCs w:val="20"/>
          <w:lang w:val="es-ES"/>
        </w:rPr>
        <w:t xml:space="preserve"> entraron en vigor el </w:t>
      </w:r>
      <w:r w:rsidR="00500614" w:rsidRPr="008D48A9">
        <w:rPr>
          <w:rFonts w:ascii="Cambria" w:hAnsi="Cambria"/>
          <w:szCs w:val="20"/>
          <w:lang w:val="es-ES"/>
        </w:rPr>
        <w:t>16</w:t>
      </w:r>
      <w:r w:rsidR="00C2731A" w:rsidRPr="008D48A9">
        <w:rPr>
          <w:rFonts w:ascii="Cambria" w:hAnsi="Cambria"/>
          <w:szCs w:val="20"/>
          <w:lang w:val="es-ES"/>
        </w:rPr>
        <w:t xml:space="preserve"> de </w:t>
      </w:r>
      <w:r w:rsidR="007738C9" w:rsidRPr="008D48A9">
        <w:rPr>
          <w:rFonts w:ascii="Cambria" w:hAnsi="Cambria"/>
          <w:szCs w:val="20"/>
          <w:lang w:val="es-ES"/>
        </w:rPr>
        <w:t>junio</w:t>
      </w:r>
      <w:r w:rsidR="00C2731A" w:rsidRPr="008D48A9">
        <w:rPr>
          <w:rFonts w:ascii="Cambria" w:hAnsi="Cambria"/>
          <w:szCs w:val="20"/>
          <w:lang w:val="es-ES"/>
        </w:rPr>
        <w:t xml:space="preserve"> de 202</w:t>
      </w:r>
      <w:r w:rsidR="00500614" w:rsidRPr="008D48A9">
        <w:rPr>
          <w:rFonts w:ascii="Cambria" w:hAnsi="Cambria"/>
          <w:szCs w:val="20"/>
          <w:lang w:val="es-ES"/>
        </w:rPr>
        <w:t>5</w:t>
      </w:r>
      <w:r w:rsidR="00D62560" w:rsidRPr="008D48A9">
        <w:rPr>
          <w:rFonts w:ascii="Cambria" w:hAnsi="Cambria"/>
          <w:szCs w:val="20"/>
          <w:lang w:val="es-ES"/>
        </w:rPr>
        <w:t xml:space="preserve">, </w:t>
      </w:r>
      <w:r w:rsidR="00B07D44" w:rsidRPr="008D48A9">
        <w:rPr>
          <w:rFonts w:ascii="Cambria" w:hAnsi="Cambria"/>
          <w:bCs/>
          <w:szCs w:val="20"/>
          <w:lang w:val="es-ES"/>
        </w:rPr>
        <w:t>de conformidad con el Artículo VIII del Convenio de ICCAT</w:t>
      </w:r>
      <w:r w:rsidR="00A04396" w:rsidRPr="008D48A9">
        <w:rPr>
          <w:rFonts w:ascii="Cambria" w:hAnsi="Cambria"/>
          <w:bCs/>
          <w:szCs w:val="20"/>
          <w:lang w:val="es-ES"/>
        </w:rPr>
        <w:t>.</w:t>
      </w:r>
    </w:p>
    <w:p w14:paraId="0D07B08C" w14:textId="77777777" w:rsidR="00A04396" w:rsidRPr="008D48A9" w:rsidRDefault="00A04396" w:rsidP="00B07D44">
      <w:pPr>
        <w:autoSpaceDE w:val="0"/>
        <w:autoSpaceDN w:val="0"/>
        <w:adjustRightInd w:val="0"/>
        <w:rPr>
          <w:rFonts w:ascii="Cambria" w:hAnsi="Cambria"/>
          <w:bCs/>
          <w:szCs w:val="20"/>
          <w:lang w:val="es-ES"/>
        </w:rPr>
      </w:pPr>
    </w:p>
    <w:p w14:paraId="59452E74" w14:textId="6E90E2D1" w:rsidR="00A71175" w:rsidRPr="00B0442E" w:rsidRDefault="007975C2" w:rsidP="00B07D44">
      <w:pPr>
        <w:autoSpaceDE w:val="0"/>
        <w:autoSpaceDN w:val="0"/>
        <w:adjustRightInd w:val="0"/>
        <w:rPr>
          <w:rFonts w:asciiTheme="majorHAnsi" w:hAnsiTheme="majorHAnsi"/>
          <w:bCs/>
          <w:szCs w:val="20"/>
          <w:lang w:val="es-ES"/>
        </w:rPr>
      </w:pPr>
      <w:r w:rsidRPr="008D48A9">
        <w:rPr>
          <w:rFonts w:ascii="Cambria" w:hAnsi="Cambria"/>
          <w:szCs w:val="20"/>
          <w:lang w:val="es-ES"/>
        </w:rPr>
        <w:t>Asimismo</w:t>
      </w:r>
      <w:r w:rsidR="00717DF5" w:rsidRPr="00B0442E">
        <w:rPr>
          <w:rFonts w:ascii="Cambria" w:hAnsi="Cambria"/>
          <w:szCs w:val="20"/>
          <w:lang w:val="es-ES"/>
        </w:rPr>
        <w:t>,</w:t>
      </w:r>
      <w:r w:rsidR="00D62560" w:rsidRPr="00B0442E">
        <w:rPr>
          <w:rFonts w:ascii="Cambria" w:hAnsi="Cambria"/>
          <w:szCs w:val="20"/>
          <w:lang w:val="es-ES"/>
        </w:rPr>
        <w:t xml:space="preserve"> </w:t>
      </w:r>
      <w:r w:rsidR="00B07D44" w:rsidRPr="00B0442E">
        <w:rPr>
          <w:rFonts w:ascii="Cambria" w:hAnsi="Cambria"/>
          <w:szCs w:val="20"/>
          <w:lang w:val="es-ES"/>
        </w:rPr>
        <w:t xml:space="preserve">la </w:t>
      </w:r>
      <w:hyperlink r:id="rId12" w:history="1">
        <w:r w:rsidR="00B07D44" w:rsidRPr="00B0442E">
          <w:rPr>
            <w:rStyle w:val="Hyperlink"/>
            <w:rFonts w:ascii="Cambria" w:hAnsi="Cambria"/>
            <w:i/>
            <w:iCs/>
            <w:szCs w:val="20"/>
            <w:u w:val="none"/>
            <w:lang w:val="es-ES"/>
          </w:rPr>
          <w:t xml:space="preserve">Recomendación de ICCAT </w:t>
        </w:r>
        <w:r w:rsidR="00B07D44" w:rsidRPr="00B0442E">
          <w:rPr>
            <w:rStyle w:val="Hyperlink"/>
            <w:rFonts w:ascii="Cambria-Bold" w:hAnsi="Cambria-Bold" w:cs="Cambria-Bold"/>
            <w:i/>
            <w:iCs/>
            <w:szCs w:val="20"/>
            <w:u w:val="none"/>
            <w:lang w:val="es-ES" w:eastAsia="es-ES"/>
          </w:rPr>
          <w:t>para la conservación del tiburón ballena (</w:t>
        </w:r>
        <w:proofErr w:type="spellStart"/>
        <w:r w:rsidR="00B07D44" w:rsidRPr="00B0442E">
          <w:rPr>
            <w:rStyle w:val="Hyperlink"/>
            <w:rFonts w:ascii="Cambria-BoldItalic" w:hAnsi="Cambria-BoldItalic" w:cs="Cambria-BoldItalic"/>
            <w:szCs w:val="20"/>
            <w:u w:val="none"/>
            <w:lang w:val="es-ES" w:eastAsia="es-ES"/>
          </w:rPr>
          <w:t>Rhincodon</w:t>
        </w:r>
        <w:proofErr w:type="spellEnd"/>
        <w:r w:rsidR="00B07D44" w:rsidRPr="00B0442E">
          <w:rPr>
            <w:rStyle w:val="Hyperlink"/>
            <w:rFonts w:ascii="Cambria-BoldItalic" w:hAnsi="Cambria-BoldItalic" w:cs="Cambria-BoldItalic"/>
            <w:szCs w:val="20"/>
            <w:u w:val="none"/>
            <w:lang w:val="es-ES" w:eastAsia="es-ES"/>
          </w:rPr>
          <w:t xml:space="preserve"> </w:t>
        </w:r>
        <w:proofErr w:type="spellStart"/>
        <w:r w:rsidR="00B07D44" w:rsidRPr="00B0442E">
          <w:rPr>
            <w:rStyle w:val="Hyperlink"/>
            <w:rFonts w:ascii="Cambria-BoldItalic" w:hAnsi="Cambria-BoldItalic" w:cs="Cambria-BoldItalic"/>
            <w:szCs w:val="20"/>
            <w:u w:val="none"/>
            <w:lang w:val="es-ES" w:eastAsia="es-ES"/>
          </w:rPr>
          <w:t>typus</w:t>
        </w:r>
        <w:proofErr w:type="spellEnd"/>
        <w:r w:rsidR="00B07D44" w:rsidRPr="00B0442E">
          <w:rPr>
            <w:rStyle w:val="Hyperlink"/>
            <w:rFonts w:ascii="Cambria-Bold" w:hAnsi="Cambria-Bold" w:cs="Cambria-Bold"/>
            <w:i/>
            <w:iCs/>
            <w:szCs w:val="20"/>
            <w:u w:val="none"/>
            <w:lang w:val="es-ES" w:eastAsia="es-ES"/>
          </w:rPr>
          <w:t>) capturado en asociación con las pesquerías de ICCAT</w:t>
        </w:r>
        <w:r w:rsidR="00B07D44" w:rsidRPr="00B0442E">
          <w:rPr>
            <w:rStyle w:val="Hyperlink"/>
            <w:rFonts w:ascii="Cambria" w:hAnsi="Cambria"/>
            <w:i/>
            <w:iCs/>
            <w:szCs w:val="20"/>
            <w:u w:val="none"/>
            <w:lang w:val="es-ES"/>
          </w:rPr>
          <w:t xml:space="preserve"> </w:t>
        </w:r>
        <w:r w:rsidR="00256A82" w:rsidRPr="00B0442E">
          <w:rPr>
            <w:rStyle w:val="Hyperlink"/>
            <w:rFonts w:ascii="Cambria" w:hAnsi="Cambria"/>
            <w:szCs w:val="20"/>
            <w:u w:val="none"/>
            <w:lang w:val="es-ES"/>
          </w:rPr>
          <w:t xml:space="preserve">(Rec. </w:t>
        </w:r>
        <w:r w:rsidR="00B07D44" w:rsidRPr="00B0442E">
          <w:rPr>
            <w:rStyle w:val="Hyperlink"/>
            <w:rFonts w:ascii="Cambria" w:hAnsi="Cambria"/>
            <w:szCs w:val="20"/>
            <w:u w:val="none"/>
            <w:lang w:val="es-ES"/>
          </w:rPr>
          <w:t>23-12)</w:t>
        </w:r>
      </w:hyperlink>
      <w:r w:rsidR="00717DF5" w:rsidRPr="00B0442E">
        <w:rPr>
          <w:rFonts w:ascii="Cambria" w:hAnsi="Cambria"/>
          <w:szCs w:val="20"/>
          <w:lang w:val="es-ES"/>
        </w:rPr>
        <w:t xml:space="preserve">, </w:t>
      </w:r>
      <w:r w:rsidR="00B07D44" w:rsidRPr="00B0442E">
        <w:rPr>
          <w:rFonts w:ascii="Cambria" w:hAnsi="Cambria"/>
          <w:szCs w:val="20"/>
          <w:lang w:val="es-ES"/>
        </w:rPr>
        <w:t xml:space="preserve">entró en vigor el 1 de enero de 2025 y </w:t>
      </w:r>
      <w:r w:rsidR="00867D9E" w:rsidRPr="00B0442E">
        <w:rPr>
          <w:rFonts w:ascii="Cambria" w:hAnsi="Cambria"/>
          <w:szCs w:val="20"/>
          <w:lang w:val="es-ES"/>
        </w:rPr>
        <w:t xml:space="preserve">la </w:t>
      </w:r>
      <w:hyperlink r:id="rId13" w:history="1">
        <w:r w:rsidR="00867D9E" w:rsidRPr="00B0442E">
          <w:rPr>
            <w:rStyle w:val="Hyperlink"/>
            <w:rFonts w:ascii="Cambria" w:hAnsi="Cambria"/>
            <w:i/>
            <w:iCs/>
            <w:szCs w:val="20"/>
            <w:u w:val="none"/>
            <w:lang w:val="es-ES"/>
          </w:rPr>
          <w:t>Recomendación 23</w:t>
        </w:r>
        <w:r w:rsidR="00C245CE" w:rsidRPr="00B0442E">
          <w:rPr>
            <w:rStyle w:val="Hyperlink"/>
            <w:rFonts w:ascii="Cambria" w:hAnsi="Cambria"/>
            <w:i/>
            <w:iCs/>
            <w:szCs w:val="20"/>
            <w:u w:val="none"/>
            <w:lang w:val="es-ES"/>
          </w:rPr>
          <w:t>-14</w:t>
        </w:r>
        <w:r w:rsidR="00203D61" w:rsidRPr="00B0442E">
          <w:rPr>
            <w:rStyle w:val="Hyperlink"/>
            <w:rFonts w:ascii="Cambria" w:hAnsi="Cambria"/>
            <w:i/>
            <w:iCs/>
            <w:szCs w:val="20"/>
            <w:u w:val="none"/>
            <w:lang w:val="es-ES"/>
          </w:rPr>
          <w:t xml:space="preserve"> que reemplaza la Recomendación 23-14</w:t>
        </w:r>
        <w:r w:rsidR="00C245CE" w:rsidRPr="00B0442E">
          <w:rPr>
            <w:rStyle w:val="Hyperlink"/>
            <w:rFonts w:ascii="Cambria" w:hAnsi="Cambria"/>
            <w:i/>
            <w:iCs/>
            <w:szCs w:val="20"/>
            <w:u w:val="none"/>
            <w:lang w:val="es-ES"/>
          </w:rPr>
          <w:t xml:space="preserve"> sobre rayas mobúlidas (familia Mobulidae) capturas en </w:t>
        </w:r>
        <w:r w:rsidR="00B825D0" w:rsidRPr="00B0442E">
          <w:rPr>
            <w:rStyle w:val="Hyperlink"/>
            <w:rFonts w:ascii="Cambria" w:hAnsi="Cambria"/>
            <w:i/>
            <w:iCs/>
            <w:szCs w:val="20"/>
            <w:u w:val="none"/>
            <w:lang w:val="es-ES"/>
          </w:rPr>
          <w:t>asociación</w:t>
        </w:r>
        <w:r w:rsidR="00C245CE" w:rsidRPr="00B0442E">
          <w:rPr>
            <w:rStyle w:val="Hyperlink"/>
            <w:rFonts w:ascii="Cambria" w:hAnsi="Cambria"/>
            <w:i/>
            <w:iCs/>
            <w:szCs w:val="20"/>
            <w:u w:val="none"/>
            <w:lang w:val="es-ES"/>
          </w:rPr>
          <w:t xml:space="preserve"> con pesquerías de ICCAT</w:t>
        </w:r>
        <w:r w:rsidR="00203D61" w:rsidRPr="00B0442E">
          <w:rPr>
            <w:rStyle w:val="Hyperlink"/>
            <w:rFonts w:ascii="Cambria" w:hAnsi="Cambria"/>
            <w:i/>
            <w:iCs/>
            <w:szCs w:val="20"/>
            <w:u w:val="none"/>
            <w:lang w:val="es-ES"/>
          </w:rPr>
          <w:t xml:space="preserve"> </w:t>
        </w:r>
        <w:r w:rsidR="00C245CE" w:rsidRPr="00B0442E">
          <w:rPr>
            <w:rStyle w:val="Hyperlink"/>
            <w:rFonts w:ascii="Cambria" w:hAnsi="Cambria"/>
            <w:szCs w:val="20"/>
            <w:u w:val="none"/>
            <w:lang w:val="es-ES"/>
          </w:rPr>
          <w:t>(</w:t>
        </w:r>
        <w:r w:rsidR="00D62560" w:rsidRPr="00B0442E">
          <w:rPr>
            <w:rStyle w:val="Hyperlink"/>
            <w:rFonts w:ascii="Cambria" w:hAnsi="Cambria"/>
            <w:szCs w:val="20"/>
            <w:u w:val="none"/>
            <w:lang w:val="es-ES"/>
          </w:rPr>
          <w:t xml:space="preserve">Rec. </w:t>
        </w:r>
        <w:r w:rsidR="00500614" w:rsidRPr="00B0442E">
          <w:rPr>
            <w:rStyle w:val="Hyperlink"/>
            <w:rFonts w:ascii="Cambria" w:hAnsi="Cambria"/>
            <w:szCs w:val="20"/>
            <w:u w:val="none"/>
            <w:lang w:val="es-ES"/>
          </w:rPr>
          <w:t>24-12</w:t>
        </w:r>
      </w:hyperlink>
      <w:r w:rsidR="00C245CE" w:rsidRPr="00B0442E">
        <w:rPr>
          <w:rFonts w:ascii="Cambria" w:hAnsi="Cambria"/>
          <w:szCs w:val="20"/>
          <w:lang w:val="es-ES"/>
        </w:rPr>
        <w:t>)</w:t>
      </w:r>
      <w:r w:rsidR="00225D29" w:rsidRPr="00B0442E">
        <w:rPr>
          <w:rFonts w:ascii="Cambria" w:hAnsi="Cambria"/>
          <w:szCs w:val="20"/>
          <w:lang w:val="es-ES"/>
        </w:rPr>
        <w:t xml:space="preserve"> </w:t>
      </w:r>
      <w:r w:rsidR="008D04B3" w:rsidRPr="00B0442E">
        <w:rPr>
          <w:rFonts w:ascii="Cambria" w:hAnsi="Cambria"/>
          <w:szCs w:val="20"/>
          <w:lang w:val="es-ES"/>
        </w:rPr>
        <w:t>,</w:t>
      </w:r>
      <w:r w:rsidR="00D62560" w:rsidRPr="00B0442E">
        <w:rPr>
          <w:rFonts w:ascii="Cambria" w:hAnsi="Cambria"/>
          <w:szCs w:val="20"/>
          <w:lang w:val="es-ES"/>
        </w:rPr>
        <w:t xml:space="preserve"> el 1</w:t>
      </w:r>
      <w:r w:rsidR="00D33019" w:rsidRPr="00B0442E">
        <w:rPr>
          <w:rFonts w:ascii="Cambria" w:hAnsi="Cambria"/>
          <w:szCs w:val="20"/>
          <w:lang w:val="es-ES"/>
        </w:rPr>
        <w:t xml:space="preserve"> de</w:t>
      </w:r>
      <w:r w:rsidR="00500614" w:rsidRPr="00B0442E">
        <w:rPr>
          <w:rFonts w:ascii="Cambria" w:hAnsi="Cambria"/>
          <w:szCs w:val="20"/>
          <w:lang w:val="es-ES"/>
        </w:rPr>
        <w:t xml:space="preserve"> julio de 2025</w:t>
      </w:r>
      <w:r w:rsidR="00D33019" w:rsidRPr="00B0442E">
        <w:rPr>
          <w:rFonts w:asciiTheme="majorHAnsi" w:hAnsiTheme="majorHAnsi"/>
          <w:szCs w:val="20"/>
          <w:lang w:val="es-ES"/>
        </w:rPr>
        <w:t xml:space="preserve">, </w:t>
      </w:r>
      <w:r w:rsidR="00972862" w:rsidRPr="00B0442E">
        <w:rPr>
          <w:rFonts w:asciiTheme="majorHAnsi" w:hAnsiTheme="majorHAnsi"/>
          <w:lang w:val="es-ES"/>
        </w:rPr>
        <w:t>ambas después de que se alcanzara un consenso sobre la interpretación del asesoramiento del SCRS en la Reunión anual de la Comisión de 2024.</w:t>
      </w:r>
    </w:p>
    <w:p w14:paraId="49764E7E" w14:textId="77777777" w:rsidR="007804EF" w:rsidRPr="00B0442E" w:rsidRDefault="007804EF" w:rsidP="007364DA">
      <w:pPr>
        <w:tabs>
          <w:tab w:val="left" w:pos="360"/>
        </w:tabs>
        <w:rPr>
          <w:rFonts w:ascii="Cambria" w:hAnsi="Cambria"/>
          <w:bCs/>
          <w:szCs w:val="20"/>
          <w:lang w:val="es-ES"/>
        </w:rPr>
      </w:pPr>
    </w:p>
    <w:p w14:paraId="61039B6F" w14:textId="77777777" w:rsidR="007804EF" w:rsidRPr="008D48A9" w:rsidRDefault="007804EF" w:rsidP="007364DA">
      <w:pPr>
        <w:tabs>
          <w:tab w:val="left" w:pos="360"/>
        </w:tabs>
        <w:rPr>
          <w:rFonts w:ascii="Cambria" w:hAnsi="Cambria"/>
          <w:bCs/>
          <w:szCs w:val="20"/>
          <w:lang w:val="es-ES"/>
        </w:rPr>
      </w:pPr>
    </w:p>
    <w:p w14:paraId="542F90B2" w14:textId="266D61FE" w:rsidR="00520D6F" w:rsidRPr="008D48A9" w:rsidRDefault="00520D6F" w:rsidP="00E618BA">
      <w:pPr>
        <w:pStyle w:val="ListParagraph"/>
        <w:numPr>
          <w:ilvl w:val="0"/>
          <w:numId w:val="2"/>
        </w:numPr>
        <w:tabs>
          <w:tab w:val="left" w:pos="360"/>
        </w:tabs>
        <w:rPr>
          <w:rFonts w:ascii="Cambria" w:eastAsia="Batang" w:hAnsi="Cambria"/>
          <w:b/>
          <w:sz w:val="20"/>
          <w:szCs w:val="20"/>
          <w:lang w:val="es-ES"/>
        </w:rPr>
      </w:pPr>
      <w:r w:rsidRPr="008D48A9">
        <w:rPr>
          <w:rFonts w:ascii="Cambria" w:eastAsia="Batang" w:hAnsi="Cambria"/>
          <w:b/>
          <w:sz w:val="20"/>
          <w:szCs w:val="20"/>
          <w:lang w:val="es-ES"/>
        </w:rPr>
        <w:t>Reuniones intersesiones</w:t>
      </w:r>
      <w:r w:rsidR="00291031" w:rsidRPr="008D48A9">
        <w:rPr>
          <w:rFonts w:ascii="Cambria" w:eastAsia="Batang" w:hAnsi="Cambria"/>
          <w:b/>
          <w:sz w:val="20"/>
          <w:szCs w:val="20"/>
          <w:lang w:val="es-ES"/>
        </w:rPr>
        <w:t xml:space="preserve">, </w:t>
      </w:r>
      <w:r w:rsidRPr="008D48A9">
        <w:rPr>
          <w:rFonts w:ascii="Cambria" w:eastAsia="Batang" w:hAnsi="Cambria"/>
          <w:b/>
          <w:sz w:val="20"/>
          <w:szCs w:val="20"/>
          <w:lang w:val="es-ES"/>
        </w:rPr>
        <w:t xml:space="preserve">Grupos de trabajo </w:t>
      </w:r>
      <w:r w:rsidR="00291031" w:rsidRPr="008D48A9">
        <w:rPr>
          <w:rFonts w:ascii="Cambria" w:eastAsia="Batang" w:hAnsi="Cambria"/>
          <w:b/>
          <w:sz w:val="20"/>
          <w:szCs w:val="20"/>
          <w:lang w:val="es-ES"/>
        </w:rPr>
        <w:t xml:space="preserve">y Cursos de formación </w:t>
      </w:r>
      <w:r w:rsidRPr="008D48A9">
        <w:rPr>
          <w:rFonts w:ascii="Cambria" w:eastAsia="Batang" w:hAnsi="Cambria"/>
          <w:b/>
          <w:sz w:val="20"/>
          <w:szCs w:val="20"/>
          <w:lang w:val="es-ES"/>
        </w:rPr>
        <w:t>de ICCAT</w:t>
      </w:r>
    </w:p>
    <w:p w14:paraId="3FCECF29" w14:textId="77777777" w:rsidR="00DD1806" w:rsidRPr="008D48A9" w:rsidRDefault="00DD1806" w:rsidP="007364DA">
      <w:pPr>
        <w:tabs>
          <w:tab w:val="left" w:pos="360"/>
        </w:tabs>
        <w:rPr>
          <w:rFonts w:ascii="Cambria" w:eastAsia="Batang" w:hAnsi="Cambria"/>
          <w:b/>
          <w:szCs w:val="20"/>
          <w:lang w:val="es-ES"/>
        </w:rPr>
      </w:pPr>
    </w:p>
    <w:p w14:paraId="7BEE3135" w14:textId="4126E97E" w:rsidR="00DD1806" w:rsidRPr="008D48A9" w:rsidRDefault="00DD1806" w:rsidP="00DB0874">
      <w:p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r w:rsidRPr="008D48A9">
        <w:rPr>
          <w:rFonts w:ascii="Cambria" w:hAnsi="Cambria"/>
          <w:szCs w:val="20"/>
          <w:lang w:val="es-ES"/>
        </w:rPr>
        <w:t xml:space="preserve">Conforme a las decisiones de la Comisión en este sentido, durante el año </w:t>
      </w:r>
      <w:r w:rsidR="00F27D0C" w:rsidRPr="008D48A9">
        <w:rPr>
          <w:rFonts w:ascii="Cambria" w:hAnsi="Cambria"/>
          <w:szCs w:val="20"/>
          <w:lang w:val="es-ES"/>
        </w:rPr>
        <w:t>20</w:t>
      </w:r>
      <w:r w:rsidR="00297198" w:rsidRPr="008D48A9">
        <w:rPr>
          <w:rFonts w:ascii="Cambria" w:hAnsi="Cambria"/>
          <w:szCs w:val="20"/>
          <w:lang w:val="es-ES"/>
        </w:rPr>
        <w:t>2</w:t>
      </w:r>
      <w:r w:rsidR="00F2406D" w:rsidRPr="008D48A9">
        <w:rPr>
          <w:rFonts w:ascii="Cambria" w:hAnsi="Cambria"/>
          <w:szCs w:val="20"/>
          <w:lang w:val="es-ES"/>
        </w:rPr>
        <w:t>5</w:t>
      </w:r>
      <w:r w:rsidR="00F27D0C" w:rsidRPr="008D48A9">
        <w:rPr>
          <w:rFonts w:ascii="Cambria" w:hAnsi="Cambria"/>
          <w:szCs w:val="20"/>
          <w:lang w:val="es-ES"/>
        </w:rPr>
        <w:t xml:space="preserve"> </w:t>
      </w:r>
      <w:r w:rsidRPr="008D48A9">
        <w:rPr>
          <w:rFonts w:ascii="Cambria" w:hAnsi="Cambria"/>
          <w:szCs w:val="20"/>
          <w:lang w:val="es-ES"/>
        </w:rPr>
        <w:t>se han celebrado las relacionadas a continuación:</w:t>
      </w:r>
    </w:p>
    <w:p w14:paraId="2BD2117E" w14:textId="39C92B5D" w:rsidR="004D3DE4" w:rsidRPr="008D48A9" w:rsidRDefault="004D3DE4" w:rsidP="004D3DE4">
      <w:p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025AD4B0" w14:textId="0278728E" w:rsidR="00592456" w:rsidRPr="008D48A9" w:rsidRDefault="008A179E" w:rsidP="00DB62F6">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Cs w:val="20"/>
          <w:lang w:val="es-ES"/>
        </w:rPr>
      </w:pPr>
      <w:r w:rsidRPr="008D48A9">
        <w:rPr>
          <w:rFonts w:ascii="Cambria" w:hAnsi="Cambria"/>
          <w:sz w:val="20"/>
          <w:szCs w:val="20"/>
          <w:lang w:val="es-ES"/>
        </w:rPr>
        <w:t>Primera r</w:t>
      </w:r>
      <w:r w:rsidR="00711068" w:rsidRPr="008D48A9">
        <w:rPr>
          <w:rFonts w:ascii="Cambria" w:hAnsi="Cambria"/>
          <w:sz w:val="20"/>
          <w:szCs w:val="20"/>
          <w:lang w:val="es-ES"/>
        </w:rPr>
        <w:t xml:space="preserve">eunión del Grupo de trabajo virtual sobre una posición financiera sostenible </w:t>
      </w:r>
      <w:r w:rsidRPr="008D48A9">
        <w:rPr>
          <w:rFonts w:ascii="Cambria" w:hAnsi="Cambria"/>
          <w:sz w:val="20"/>
          <w:szCs w:val="20"/>
          <w:lang w:val="es-ES"/>
        </w:rPr>
        <w:t>para</w:t>
      </w:r>
      <w:r w:rsidR="00711068" w:rsidRPr="008D48A9">
        <w:rPr>
          <w:rFonts w:ascii="Cambria" w:hAnsi="Cambria"/>
          <w:sz w:val="20"/>
          <w:szCs w:val="20"/>
          <w:lang w:val="es-ES"/>
        </w:rPr>
        <w:t xml:space="preserve"> ICCAT (VWG-SF) </w:t>
      </w:r>
      <w:r w:rsidR="00711068" w:rsidRPr="008D48A9">
        <w:rPr>
          <w:rFonts w:ascii="Cambria" w:hAnsi="Cambria"/>
          <w:i/>
          <w:iCs/>
          <w:sz w:val="20"/>
          <w:szCs w:val="20"/>
          <w:lang w:val="es-ES"/>
        </w:rPr>
        <w:t>(en línea, 16 de enero de 2025).</w:t>
      </w:r>
    </w:p>
    <w:p w14:paraId="10DBB56A" w14:textId="6F6FCDCC" w:rsidR="00711068" w:rsidRPr="008D48A9" w:rsidRDefault="00711068" w:rsidP="00711068">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 xml:space="preserve">Reunión del Grupo de trabajo sobre métodos de evaluación de stock (WGSAM) </w:t>
      </w:r>
      <w:r w:rsidRPr="008D48A9">
        <w:rPr>
          <w:rFonts w:ascii="Cambria" w:hAnsi="Cambria"/>
          <w:i/>
          <w:iCs/>
          <w:sz w:val="20"/>
          <w:szCs w:val="20"/>
          <w:lang w:val="es-ES"/>
        </w:rPr>
        <w:t>(formato híbrido, Madrid, España, del 10 al 13 de febrero de 2025).</w:t>
      </w:r>
    </w:p>
    <w:p w14:paraId="75255C9C" w14:textId="6AE28E9A" w:rsidR="00711068" w:rsidRPr="008D48A9" w:rsidRDefault="00E96469" w:rsidP="00711068">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del Grupo de trabajo sobre tecnología de comunicación en línea (WG-ORT) </w:t>
      </w:r>
      <w:r w:rsidRPr="008D48A9">
        <w:rPr>
          <w:rFonts w:ascii="Cambria" w:hAnsi="Cambria"/>
          <w:i/>
          <w:iCs/>
          <w:sz w:val="20"/>
          <w:szCs w:val="20"/>
          <w:lang w:val="es-ES"/>
        </w:rPr>
        <w:t xml:space="preserve">(en línea, del </w:t>
      </w:r>
      <w:r w:rsidR="00711068" w:rsidRPr="008D48A9">
        <w:rPr>
          <w:rFonts w:ascii="Cambria" w:hAnsi="Cambria"/>
          <w:i/>
          <w:iCs/>
          <w:sz w:val="20"/>
          <w:szCs w:val="20"/>
          <w:lang w:val="es-ES"/>
        </w:rPr>
        <w:t>11 al 12</w:t>
      </w:r>
      <w:r w:rsidRPr="008D48A9">
        <w:rPr>
          <w:rFonts w:ascii="Cambria" w:hAnsi="Cambria"/>
          <w:i/>
          <w:iCs/>
          <w:sz w:val="20"/>
          <w:szCs w:val="20"/>
          <w:lang w:val="es-ES"/>
        </w:rPr>
        <w:t xml:space="preserve"> de febrero de 202</w:t>
      </w:r>
      <w:r w:rsidR="00711068" w:rsidRPr="008D48A9">
        <w:rPr>
          <w:rFonts w:ascii="Cambria" w:hAnsi="Cambria"/>
          <w:i/>
          <w:iCs/>
          <w:sz w:val="20"/>
          <w:szCs w:val="20"/>
          <w:lang w:val="es-ES"/>
        </w:rPr>
        <w:t>5</w:t>
      </w:r>
      <w:r w:rsidRPr="008D48A9">
        <w:rPr>
          <w:rFonts w:ascii="Cambria" w:hAnsi="Cambria"/>
          <w:i/>
          <w:iCs/>
          <w:sz w:val="20"/>
          <w:szCs w:val="20"/>
          <w:lang w:val="es-ES"/>
        </w:rPr>
        <w:t>)</w:t>
      </w:r>
      <w:r w:rsidRPr="008D48A9">
        <w:rPr>
          <w:rFonts w:ascii="Cambria" w:hAnsi="Cambria"/>
          <w:sz w:val="20"/>
          <w:szCs w:val="20"/>
          <w:lang w:val="es-ES"/>
        </w:rPr>
        <w:t>.</w:t>
      </w:r>
      <w:r w:rsidR="00711068" w:rsidRPr="008D48A9">
        <w:rPr>
          <w:rFonts w:ascii="Cambria" w:hAnsi="Cambria"/>
          <w:sz w:val="20"/>
          <w:szCs w:val="20"/>
          <w:lang w:val="es-ES"/>
        </w:rPr>
        <w:t xml:space="preserve"> </w:t>
      </w:r>
    </w:p>
    <w:p w14:paraId="12947E47" w14:textId="15DD21F1" w:rsidR="00711068" w:rsidRPr="008D48A9" w:rsidRDefault="00711068" w:rsidP="00711068">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intersesiones de la Subcomisión 2 </w:t>
      </w:r>
      <w:r w:rsidRPr="008D48A9">
        <w:rPr>
          <w:rFonts w:ascii="Cambria" w:hAnsi="Cambria"/>
          <w:i/>
          <w:iCs/>
          <w:sz w:val="20"/>
          <w:szCs w:val="20"/>
          <w:lang w:val="es-ES"/>
        </w:rPr>
        <w:t>(formato híbrido, Madrid, España, del 4 al 6 de marzo de 2025).</w:t>
      </w:r>
    </w:p>
    <w:p w14:paraId="185B1427" w14:textId="35899735" w:rsidR="00711068" w:rsidRPr="008D48A9" w:rsidRDefault="00711068" w:rsidP="00711068">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 preparación de datos de marrajo dientuso </w:t>
      </w:r>
      <w:r w:rsidRPr="008D48A9">
        <w:rPr>
          <w:rFonts w:ascii="Cambria" w:hAnsi="Cambria"/>
          <w:i/>
          <w:iCs/>
          <w:sz w:val="20"/>
          <w:szCs w:val="20"/>
          <w:lang w:val="es-ES"/>
        </w:rPr>
        <w:t>(formato híbrido, Málaga, España, del 10 al 14 de marzo de 2025)</w:t>
      </w:r>
      <w:r w:rsidR="0015484C" w:rsidRPr="008D48A9">
        <w:rPr>
          <w:rFonts w:ascii="Cambria" w:hAnsi="Cambria"/>
          <w:i/>
          <w:iCs/>
          <w:sz w:val="20"/>
          <w:szCs w:val="20"/>
          <w:lang w:val="es-ES"/>
        </w:rPr>
        <w:t>.</w:t>
      </w:r>
    </w:p>
    <w:p w14:paraId="44BBB129" w14:textId="34D4EA86" w:rsidR="004D3DE4" w:rsidRPr="008D48A9" w:rsidRDefault="00711068" w:rsidP="00DB0874">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 preparación de datos de aguja blanca </w:t>
      </w:r>
      <w:r w:rsidRPr="008D48A9">
        <w:rPr>
          <w:rFonts w:ascii="Cambria" w:hAnsi="Cambria"/>
          <w:i/>
          <w:iCs/>
          <w:sz w:val="20"/>
          <w:szCs w:val="20"/>
          <w:lang w:val="es-ES"/>
        </w:rPr>
        <w:t>(formato híbrido, Madrid, España, del 24 al 28 de marzo de 2025)</w:t>
      </w:r>
      <w:r w:rsidR="0015484C" w:rsidRPr="008D48A9">
        <w:rPr>
          <w:rFonts w:ascii="Cambria" w:hAnsi="Cambria"/>
          <w:i/>
          <w:iCs/>
          <w:sz w:val="20"/>
          <w:szCs w:val="20"/>
          <w:lang w:val="es-ES"/>
        </w:rPr>
        <w:t>.</w:t>
      </w:r>
    </w:p>
    <w:p w14:paraId="588C2EBA" w14:textId="6382C6B6" w:rsidR="00711068" w:rsidRPr="008D48A9" w:rsidRDefault="00711068" w:rsidP="00711068">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intersesiones del Grupo de especies de atún rojo </w:t>
      </w:r>
      <w:r w:rsidRPr="008D48A9">
        <w:rPr>
          <w:rFonts w:ascii="Cambria" w:hAnsi="Cambria"/>
          <w:i/>
          <w:iCs/>
          <w:sz w:val="20"/>
          <w:szCs w:val="20"/>
          <w:lang w:val="es-ES"/>
        </w:rPr>
        <w:t xml:space="preserve">(formato híbrido, Sète, Francia, del </w:t>
      </w:r>
      <w:r w:rsidR="0089754C" w:rsidRPr="008D48A9">
        <w:rPr>
          <w:rFonts w:ascii="Cambria" w:hAnsi="Cambria"/>
          <w:i/>
          <w:iCs/>
          <w:sz w:val="20"/>
          <w:szCs w:val="20"/>
          <w:lang w:val="es-ES"/>
        </w:rPr>
        <w:t>8 al 11</w:t>
      </w:r>
      <w:r w:rsidRPr="008D48A9">
        <w:rPr>
          <w:rFonts w:ascii="Cambria" w:hAnsi="Cambria"/>
          <w:i/>
          <w:iCs/>
          <w:sz w:val="20"/>
          <w:szCs w:val="20"/>
          <w:lang w:val="es-ES"/>
        </w:rPr>
        <w:t xml:space="preserve"> de abril de 202</w:t>
      </w:r>
      <w:r w:rsidR="0089754C" w:rsidRPr="008D48A9">
        <w:rPr>
          <w:rFonts w:ascii="Cambria" w:hAnsi="Cambria"/>
          <w:i/>
          <w:iCs/>
          <w:sz w:val="20"/>
          <w:szCs w:val="20"/>
          <w:lang w:val="es-ES"/>
        </w:rPr>
        <w:t>5</w:t>
      </w:r>
      <w:r w:rsidRPr="008D48A9">
        <w:rPr>
          <w:rFonts w:ascii="Cambria" w:hAnsi="Cambria"/>
          <w:i/>
          <w:iCs/>
          <w:sz w:val="20"/>
          <w:szCs w:val="20"/>
          <w:lang w:val="es-ES"/>
        </w:rPr>
        <w:t>)</w:t>
      </w:r>
      <w:r w:rsidRPr="008D48A9">
        <w:rPr>
          <w:rFonts w:ascii="Cambria" w:hAnsi="Cambria"/>
          <w:sz w:val="20"/>
          <w:szCs w:val="20"/>
          <w:lang w:val="es-ES"/>
        </w:rPr>
        <w:t>.</w:t>
      </w:r>
    </w:p>
    <w:p w14:paraId="6AD2763D" w14:textId="37AB32DB" w:rsidR="0089754C" w:rsidRPr="008D48A9" w:rsidRDefault="0089754C" w:rsidP="0089754C">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 xml:space="preserve">Reunión de preparación de datos de patudo </w:t>
      </w:r>
      <w:r w:rsidRPr="008D48A9">
        <w:rPr>
          <w:rFonts w:ascii="Cambria" w:hAnsi="Cambria"/>
          <w:i/>
          <w:iCs/>
          <w:sz w:val="20"/>
          <w:szCs w:val="20"/>
          <w:lang w:val="es-ES"/>
        </w:rPr>
        <w:t>(formato híbrido, San Sebastián, España, del 21 al 25 de abril de 2025)</w:t>
      </w:r>
      <w:r w:rsidRPr="008D48A9">
        <w:rPr>
          <w:rFonts w:ascii="Cambria" w:hAnsi="Cambria"/>
          <w:sz w:val="20"/>
          <w:szCs w:val="20"/>
          <w:lang w:val="es-ES"/>
        </w:rPr>
        <w:t xml:space="preserve"> </w:t>
      </w:r>
      <w:r w:rsidR="0015484C" w:rsidRPr="008D48A9">
        <w:rPr>
          <w:rFonts w:ascii="Cambria" w:hAnsi="Cambria"/>
          <w:sz w:val="20"/>
          <w:szCs w:val="20"/>
          <w:lang w:val="es-ES"/>
        </w:rPr>
        <w:t>.</w:t>
      </w:r>
    </w:p>
    <w:p w14:paraId="3059C128" w14:textId="554E60C5" w:rsidR="0089754C" w:rsidRPr="008D48A9" w:rsidRDefault="0089754C" w:rsidP="0089754C">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Reunión intersesiones del Subcomité de ecosistemas y captura</w:t>
      </w:r>
      <w:r w:rsidR="00D250D5" w:rsidRPr="008D48A9">
        <w:rPr>
          <w:rFonts w:ascii="Cambria" w:hAnsi="Cambria"/>
          <w:sz w:val="20"/>
          <w:szCs w:val="20"/>
          <w:lang w:val="es-ES"/>
        </w:rPr>
        <w:t>s</w:t>
      </w:r>
      <w:r w:rsidRPr="008D48A9">
        <w:rPr>
          <w:rFonts w:ascii="Cambria" w:hAnsi="Cambria"/>
          <w:sz w:val="20"/>
          <w:szCs w:val="20"/>
          <w:lang w:val="es-ES"/>
        </w:rPr>
        <w:t xml:space="preserve"> fortuita</w:t>
      </w:r>
      <w:r w:rsidR="00D250D5" w:rsidRPr="008D48A9">
        <w:rPr>
          <w:rFonts w:ascii="Cambria" w:hAnsi="Cambria"/>
          <w:sz w:val="20"/>
          <w:szCs w:val="20"/>
          <w:lang w:val="es-ES"/>
        </w:rPr>
        <w:t>s</w:t>
      </w:r>
      <w:r w:rsidRPr="008D48A9">
        <w:rPr>
          <w:rFonts w:ascii="Cambria" w:hAnsi="Cambria"/>
          <w:sz w:val="20"/>
          <w:szCs w:val="20"/>
          <w:lang w:val="es-ES"/>
        </w:rPr>
        <w:t xml:space="preserve"> </w:t>
      </w:r>
      <w:r w:rsidRPr="008D48A9">
        <w:rPr>
          <w:rFonts w:ascii="Cambria" w:hAnsi="Cambria"/>
          <w:i/>
          <w:iCs/>
          <w:sz w:val="20"/>
          <w:szCs w:val="20"/>
          <w:lang w:val="es-ES"/>
        </w:rPr>
        <w:t>(formato híbrido, Madrid, España, del 12 al 16 de mayo de 2025).</w:t>
      </w:r>
    </w:p>
    <w:p w14:paraId="0086003F" w14:textId="3C601ACE" w:rsidR="0089754C" w:rsidRPr="008D48A9" w:rsidRDefault="00D250D5" w:rsidP="0089754C">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Segunda r</w:t>
      </w:r>
      <w:r w:rsidR="0089754C" w:rsidRPr="008D48A9">
        <w:rPr>
          <w:rFonts w:ascii="Cambria" w:hAnsi="Cambria"/>
          <w:sz w:val="20"/>
          <w:szCs w:val="20"/>
          <w:lang w:val="es-ES"/>
        </w:rPr>
        <w:t xml:space="preserve">eunión del Grupo de trabajo virtual sobre una posición financiera sostenible </w:t>
      </w:r>
      <w:r w:rsidRPr="008D48A9">
        <w:rPr>
          <w:rFonts w:ascii="Cambria" w:hAnsi="Cambria"/>
          <w:sz w:val="20"/>
          <w:szCs w:val="20"/>
          <w:lang w:val="es-ES"/>
        </w:rPr>
        <w:t>para</w:t>
      </w:r>
      <w:r w:rsidR="0089754C" w:rsidRPr="008D48A9">
        <w:rPr>
          <w:rFonts w:ascii="Cambria" w:hAnsi="Cambria"/>
          <w:sz w:val="20"/>
          <w:szCs w:val="20"/>
          <w:lang w:val="es-ES"/>
        </w:rPr>
        <w:t xml:space="preserve"> ICCAT (VWG-SF) </w:t>
      </w:r>
      <w:r w:rsidR="0089754C" w:rsidRPr="008D48A9">
        <w:rPr>
          <w:rFonts w:ascii="Cambria" w:hAnsi="Cambria"/>
          <w:i/>
          <w:iCs/>
          <w:sz w:val="20"/>
          <w:szCs w:val="20"/>
          <w:lang w:val="es-ES"/>
        </w:rPr>
        <w:t>(en línea, 22 de mayo de 2025).</w:t>
      </w:r>
    </w:p>
    <w:p w14:paraId="52C20CF0" w14:textId="25140935" w:rsidR="0089754C" w:rsidRPr="008D48A9" w:rsidRDefault="0089754C" w:rsidP="00711068">
      <w:pPr>
        <w:pStyle w:val="ListParagraph"/>
        <w:numPr>
          <w:ilvl w:val="0"/>
          <w:numId w:val="14"/>
        </w:numPr>
        <w:jc w:val="both"/>
        <w:rPr>
          <w:rFonts w:ascii="Cambria" w:hAnsi="Cambria"/>
          <w:i/>
          <w:iCs/>
          <w:sz w:val="20"/>
          <w:szCs w:val="20"/>
          <w:lang w:val="es-ES"/>
        </w:rPr>
      </w:pPr>
      <w:r w:rsidRPr="008D48A9">
        <w:rPr>
          <w:rFonts w:ascii="Cambria" w:hAnsi="Cambria"/>
          <w:sz w:val="20"/>
          <w:szCs w:val="20"/>
          <w:lang w:val="es-ES"/>
        </w:rPr>
        <w:lastRenderedPageBreak/>
        <w:t xml:space="preserve">Reunión intersesiones del Grupo de especies de pequeños túnidos </w:t>
      </w:r>
      <w:r w:rsidRPr="008D48A9">
        <w:rPr>
          <w:rFonts w:ascii="Cambria" w:hAnsi="Cambria"/>
          <w:i/>
          <w:iCs/>
          <w:sz w:val="20"/>
          <w:szCs w:val="20"/>
          <w:lang w:val="es-ES"/>
        </w:rPr>
        <w:t>(formato híbrido, Olhão, Portugal, del 26 al 28 de mayo de 2025)</w:t>
      </w:r>
      <w:r w:rsidR="0015484C" w:rsidRPr="008D48A9">
        <w:rPr>
          <w:rFonts w:ascii="Cambria" w:hAnsi="Cambria"/>
          <w:i/>
          <w:iCs/>
          <w:sz w:val="20"/>
          <w:szCs w:val="20"/>
          <w:lang w:val="es-ES"/>
        </w:rPr>
        <w:t>.</w:t>
      </w:r>
    </w:p>
    <w:p w14:paraId="713F1C9E" w14:textId="1D8E499C" w:rsidR="0089754C" w:rsidRPr="008D48A9" w:rsidRDefault="0089754C" w:rsidP="0089754C">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 xml:space="preserve">Primera reunión del Grupo de trabajo permanente sobre sistemas de documentación de capturas (CDS WG) </w:t>
      </w:r>
      <w:r w:rsidRPr="008D48A9">
        <w:rPr>
          <w:rFonts w:ascii="Cambria" w:hAnsi="Cambria"/>
          <w:i/>
          <w:iCs/>
          <w:sz w:val="20"/>
          <w:szCs w:val="20"/>
          <w:lang w:val="es-ES"/>
        </w:rPr>
        <w:t>(en línea, 5 de junio de 2025).</w:t>
      </w:r>
    </w:p>
    <w:p w14:paraId="1AF9805B" w14:textId="1AD840C9" w:rsidR="0089754C" w:rsidRPr="008D48A9" w:rsidRDefault="0089754C" w:rsidP="00711068">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 evaluación de stock de marrajo dientuso </w:t>
      </w:r>
      <w:r w:rsidRPr="008D48A9">
        <w:rPr>
          <w:rFonts w:ascii="Cambria" w:hAnsi="Cambria"/>
          <w:i/>
          <w:iCs/>
          <w:sz w:val="20"/>
          <w:szCs w:val="20"/>
          <w:lang w:val="es-ES"/>
        </w:rPr>
        <w:t>(formato híbrido, Madrid, España, del 9 al 13 de junio de 2025)</w:t>
      </w:r>
      <w:r w:rsidR="0015484C" w:rsidRPr="008D48A9">
        <w:rPr>
          <w:rFonts w:ascii="Cambria" w:hAnsi="Cambria"/>
          <w:i/>
          <w:iCs/>
          <w:sz w:val="20"/>
          <w:szCs w:val="20"/>
          <w:lang w:val="es-ES"/>
        </w:rPr>
        <w:t>.</w:t>
      </w:r>
    </w:p>
    <w:p w14:paraId="0C09CE51" w14:textId="2E993244" w:rsidR="0018490A" w:rsidRPr="008D48A9" w:rsidRDefault="0018490A" w:rsidP="0018490A">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Reunión del Grupo de trabajo sobre sistemas de seguimiento electrónico (EMS</w:t>
      </w:r>
      <w:r w:rsidR="00DB6B4E" w:rsidRPr="008D48A9">
        <w:rPr>
          <w:rFonts w:ascii="Cambria" w:hAnsi="Cambria"/>
          <w:sz w:val="20"/>
          <w:szCs w:val="20"/>
          <w:lang w:val="es-ES"/>
        </w:rPr>
        <w:t xml:space="preserve"> WG</w:t>
      </w:r>
      <w:r w:rsidRPr="008D48A9">
        <w:rPr>
          <w:rFonts w:ascii="Cambria" w:hAnsi="Cambria"/>
          <w:sz w:val="20"/>
          <w:szCs w:val="20"/>
          <w:lang w:val="es-ES"/>
        </w:rPr>
        <w:t xml:space="preserve">) </w:t>
      </w:r>
      <w:r w:rsidRPr="008D48A9">
        <w:rPr>
          <w:rFonts w:ascii="Cambria" w:hAnsi="Cambria"/>
          <w:i/>
          <w:iCs/>
          <w:sz w:val="20"/>
          <w:szCs w:val="20"/>
          <w:lang w:val="es-ES"/>
        </w:rPr>
        <w:t xml:space="preserve">(formato híbrido, </w:t>
      </w:r>
      <w:r w:rsidR="00DB6B4E" w:rsidRPr="008D48A9">
        <w:rPr>
          <w:rFonts w:ascii="Cambria" w:hAnsi="Cambria"/>
          <w:i/>
          <w:iCs/>
          <w:sz w:val="20"/>
          <w:szCs w:val="20"/>
          <w:lang w:val="es-ES"/>
        </w:rPr>
        <w:t>Bruselas, Bélgica, del 17 al 20 de junio de 2025</w:t>
      </w:r>
      <w:r w:rsidRPr="008D48A9">
        <w:rPr>
          <w:rFonts w:ascii="Cambria" w:hAnsi="Cambria"/>
          <w:i/>
          <w:iCs/>
          <w:sz w:val="20"/>
          <w:szCs w:val="20"/>
          <w:lang w:val="es-ES"/>
        </w:rPr>
        <w:t>)</w:t>
      </w:r>
      <w:r w:rsidRPr="008D48A9">
        <w:rPr>
          <w:rFonts w:ascii="Cambria" w:hAnsi="Cambria"/>
          <w:sz w:val="20"/>
          <w:szCs w:val="20"/>
          <w:lang w:val="es-ES"/>
        </w:rPr>
        <w:t>.</w:t>
      </w:r>
    </w:p>
    <w:p w14:paraId="5D3A02CD" w14:textId="462A37D7" w:rsidR="0018490A" w:rsidRPr="008D48A9" w:rsidRDefault="00F30AB6" w:rsidP="0018490A">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Segunda r</w:t>
      </w:r>
      <w:r w:rsidR="0018490A" w:rsidRPr="008D48A9">
        <w:rPr>
          <w:rFonts w:ascii="Cambria" w:hAnsi="Cambria"/>
          <w:sz w:val="20"/>
          <w:szCs w:val="20"/>
          <w:lang w:val="es-ES"/>
        </w:rPr>
        <w:t xml:space="preserve">eunión del Grupo de trabajo </w:t>
      </w:r>
      <w:r w:rsidRPr="008D48A9">
        <w:rPr>
          <w:rFonts w:ascii="Cambria" w:hAnsi="Cambria"/>
          <w:sz w:val="20"/>
          <w:szCs w:val="20"/>
          <w:lang w:val="es-ES"/>
        </w:rPr>
        <w:t>permanente</w:t>
      </w:r>
      <w:r w:rsidR="0018490A" w:rsidRPr="008D48A9">
        <w:rPr>
          <w:rFonts w:ascii="Cambria" w:hAnsi="Cambria"/>
          <w:sz w:val="20"/>
          <w:szCs w:val="20"/>
          <w:lang w:val="es-ES"/>
        </w:rPr>
        <w:t xml:space="preserve"> sobre sistemas de documentación de capturas (CDS</w:t>
      </w:r>
      <w:r w:rsidR="00DB6B4E" w:rsidRPr="008D48A9">
        <w:rPr>
          <w:rFonts w:ascii="Cambria" w:hAnsi="Cambria"/>
          <w:sz w:val="20"/>
          <w:szCs w:val="20"/>
          <w:lang w:val="es-ES"/>
        </w:rPr>
        <w:t xml:space="preserve"> WG</w:t>
      </w:r>
      <w:r w:rsidR="0018490A" w:rsidRPr="008D48A9">
        <w:rPr>
          <w:rFonts w:ascii="Cambria" w:hAnsi="Cambria"/>
          <w:sz w:val="20"/>
          <w:szCs w:val="20"/>
          <w:lang w:val="es-ES"/>
        </w:rPr>
        <w:t xml:space="preserve">) </w:t>
      </w:r>
      <w:r w:rsidR="0018490A" w:rsidRPr="008D48A9">
        <w:rPr>
          <w:rFonts w:ascii="Cambria" w:hAnsi="Cambria"/>
          <w:i/>
          <w:iCs/>
          <w:sz w:val="20"/>
          <w:szCs w:val="20"/>
          <w:lang w:val="es-ES"/>
        </w:rPr>
        <w:t xml:space="preserve">(formato híbrido, </w:t>
      </w:r>
      <w:r w:rsidR="00DB6B4E" w:rsidRPr="008D48A9">
        <w:rPr>
          <w:rFonts w:ascii="Cambria" w:hAnsi="Cambria"/>
          <w:i/>
          <w:iCs/>
          <w:sz w:val="20"/>
          <w:szCs w:val="20"/>
          <w:lang w:val="es-ES"/>
        </w:rPr>
        <w:t>Bruselas, Bélgica, del 17 al 20 de junio de 2025</w:t>
      </w:r>
      <w:r w:rsidR="0018490A" w:rsidRPr="008D48A9">
        <w:rPr>
          <w:rFonts w:ascii="Cambria" w:hAnsi="Cambria"/>
          <w:i/>
          <w:iCs/>
          <w:sz w:val="20"/>
          <w:szCs w:val="20"/>
          <w:lang w:val="es-ES"/>
        </w:rPr>
        <w:t>).</w:t>
      </w:r>
    </w:p>
    <w:p w14:paraId="158A5AC7" w14:textId="086B209F" w:rsidR="0018490A" w:rsidRPr="008D48A9" w:rsidRDefault="0018490A" w:rsidP="0018490A">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1</w:t>
      </w:r>
      <w:r w:rsidR="00A77270" w:rsidRPr="008D48A9">
        <w:rPr>
          <w:rFonts w:ascii="Cambria" w:hAnsi="Cambria"/>
          <w:sz w:val="20"/>
          <w:szCs w:val="20"/>
          <w:lang w:val="es-ES"/>
        </w:rPr>
        <w:t>8</w:t>
      </w:r>
      <w:r w:rsidRPr="008D48A9">
        <w:rPr>
          <w:rFonts w:ascii="Cambria" w:hAnsi="Cambria"/>
          <w:sz w:val="20"/>
          <w:szCs w:val="20"/>
          <w:lang w:val="es-ES"/>
        </w:rPr>
        <w:t xml:space="preserve">ª Reunión del Grupo de trabajo sobre medidas de seguimiento integradas (IMM) </w:t>
      </w:r>
      <w:r w:rsidRPr="008D48A9">
        <w:rPr>
          <w:rFonts w:ascii="Cambria" w:hAnsi="Cambria"/>
          <w:i/>
          <w:iCs/>
          <w:sz w:val="20"/>
          <w:szCs w:val="20"/>
          <w:lang w:val="es-ES"/>
        </w:rPr>
        <w:t xml:space="preserve">(formato híbrido, </w:t>
      </w:r>
      <w:r w:rsidR="00DB6B4E" w:rsidRPr="008D48A9">
        <w:rPr>
          <w:rFonts w:ascii="Cambria" w:hAnsi="Cambria"/>
          <w:i/>
          <w:iCs/>
          <w:sz w:val="20"/>
          <w:szCs w:val="20"/>
          <w:lang w:val="es-ES"/>
        </w:rPr>
        <w:t>Bruselas, Bélgica, del 17 al 20 de junio de 2025</w:t>
      </w:r>
      <w:r w:rsidRPr="008D48A9">
        <w:rPr>
          <w:rFonts w:ascii="Cambria" w:hAnsi="Cambria"/>
          <w:i/>
          <w:iCs/>
          <w:sz w:val="20"/>
          <w:szCs w:val="20"/>
          <w:lang w:val="es-ES"/>
        </w:rPr>
        <w:t>).</w:t>
      </w:r>
    </w:p>
    <w:p w14:paraId="5BE2BE25" w14:textId="46ECA977" w:rsidR="00C1687E" w:rsidRPr="008D48A9" w:rsidRDefault="00275667" w:rsidP="0018490A">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 evaluación del stock de aguja </w:t>
      </w:r>
      <w:r w:rsidR="00DB6B4E" w:rsidRPr="008D48A9">
        <w:rPr>
          <w:rFonts w:ascii="Cambria" w:hAnsi="Cambria"/>
          <w:sz w:val="20"/>
          <w:szCs w:val="20"/>
          <w:lang w:val="es-ES"/>
        </w:rPr>
        <w:t>blanca</w:t>
      </w:r>
      <w:r w:rsidRPr="008D48A9">
        <w:rPr>
          <w:rFonts w:ascii="Cambria" w:hAnsi="Cambria"/>
          <w:sz w:val="20"/>
          <w:szCs w:val="20"/>
          <w:lang w:val="es-ES"/>
        </w:rPr>
        <w:t xml:space="preserve"> </w:t>
      </w:r>
      <w:r w:rsidRPr="008D48A9">
        <w:rPr>
          <w:rFonts w:ascii="Cambria" w:hAnsi="Cambria"/>
          <w:i/>
          <w:iCs/>
          <w:sz w:val="20"/>
          <w:szCs w:val="20"/>
          <w:lang w:val="es-ES"/>
        </w:rPr>
        <w:t xml:space="preserve">(formato híbrido, Madrid, </w:t>
      </w:r>
      <w:r w:rsidR="00CF45EF" w:rsidRPr="008D48A9">
        <w:rPr>
          <w:rFonts w:ascii="Cambria" w:hAnsi="Cambria"/>
          <w:i/>
          <w:iCs/>
          <w:sz w:val="20"/>
          <w:szCs w:val="20"/>
          <w:lang w:val="es-ES"/>
        </w:rPr>
        <w:t xml:space="preserve">España, del </w:t>
      </w:r>
      <w:r w:rsidR="00DB6B4E" w:rsidRPr="008D48A9">
        <w:rPr>
          <w:rFonts w:ascii="Cambria" w:hAnsi="Cambria"/>
          <w:i/>
          <w:iCs/>
          <w:sz w:val="20"/>
          <w:szCs w:val="20"/>
          <w:lang w:val="es-ES"/>
        </w:rPr>
        <w:t>23 al 27</w:t>
      </w:r>
      <w:r w:rsidR="00CF45EF" w:rsidRPr="008D48A9">
        <w:rPr>
          <w:rFonts w:ascii="Cambria" w:hAnsi="Cambria"/>
          <w:i/>
          <w:iCs/>
          <w:sz w:val="20"/>
          <w:szCs w:val="20"/>
          <w:lang w:val="es-ES"/>
        </w:rPr>
        <w:t xml:space="preserve"> de junio de 202</w:t>
      </w:r>
      <w:r w:rsidR="00DB6B4E" w:rsidRPr="008D48A9">
        <w:rPr>
          <w:rFonts w:ascii="Cambria" w:hAnsi="Cambria"/>
          <w:i/>
          <w:iCs/>
          <w:sz w:val="20"/>
          <w:szCs w:val="20"/>
          <w:lang w:val="es-ES"/>
        </w:rPr>
        <w:t>5</w:t>
      </w:r>
      <w:r w:rsidR="00CF45EF" w:rsidRPr="008D48A9">
        <w:rPr>
          <w:rFonts w:ascii="Cambria" w:hAnsi="Cambria"/>
          <w:i/>
          <w:iCs/>
          <w:sz w:val="20"/>
          <w:szCs w:val="20"/>
          <w:lang w:val="es-ES"/>
        </w:rPr>
        <w:t>).</w:t>
      </w:r>
    </w:p>
    <w:p w14:paraId="411B5496" w14:textId="777AD973" w:rsidR="00DB6B4E" w:rsidRPr="008D48A9" w:rsidRDefault="00DB6B4E" w:rsidP="0018490A">
      <w:pPr>
        <w:pStyle w:val="ListParagraph"/>
        <w:numPr>
          <w:ilvl w:val="0"/>
          <w:numId w:val="14"/>
        </w:numPr>
        <w:jc w:val="both"/>
        <w:rPr>
          <w:rFonts w:ascii="Cambria" w:hAnsi="Cambria"/>
          <w:i/>
          <w:iCs/>
          <w:sz w:val="20"/>
          <w:szCs w:val="20"/>
          <w:lang w:val="es-ES"/>
        </w:rPr>
      </w:pPr>
      <w:r w:rsidRPr="008D48A9">
        <w:rPr>
          <w:rFonts w:ascii="Cambria" w:hAnsi="Cambria"/>
          <w:sz w:val="20"/>
          <w:szCs w:val="20"/>
          <w:lang w:val="es-ES"/>
        </w:rPr>
        <w:t xml:space="preserve">Reunión del Grupo de trabajo permanente para el diálogo entre los gestores y los científicos pesqueros (SWGSM) </w:t>
      </w:r>
      <w:r w:rsidRPr="008D48A9">
        <w:rPr>
          <w:rFonts w:ascii="Cambria" w:hAnsi="Cambria"/>
          <w:i/>
          <w:iCs/>
          <w:sz w:val="20"/>
          <w:szCs w:val="20"/>
          <w:lang w:val="es-ES"/>
        </w:rPr>
        <w:t>(formato híbrido, Madrid, España, 8 de julio de 2025)</w:t>
      </w:r>
      <w:r w:rsidR="0015484C" w:rsidRPr="008D48A9">
        <w:rPr>
          <w:rFonts w:ascii="Cambria" w:hAnsi="Cambria"/>
          <w:i/>
          <w:iCs/>
          <w:sz w:val="20"/>
          <w:szCs w:val="20"/>
          <w:lang w:val="es-ES"/>
        </w:rPr>
        <w:t>.</w:t>
      </w:r>
    </w:p>
    <w:p w14:paraId="0E06D3B4" w14:textId="6D25DA98" w:rsidR="00626397" w:rsidRPr="008D48A9" w:rsidRDefault="00626397" w:rsidP="0018490A">
      <w:pPr>
        <w:pStyle w:val="ListParagraph"/>
        <w:numPr>
          <w:ilvl w:val="0"/>
          <w:numId w:val="14"/>
        </w:numPr>
        <w:jc w:val="both"/>
        <w:rPr>
          <w:rFonts w:ascii="Cambria" w:hAnsi="Cambria"/>
          <w:i/>
          <w:iCs/>
          <w:sz w:val="20"/>
          <w:szCs w:val="20"/>
          <w:lang w:val="es-ES"/>
        </w:rPr>
      </w:pPr>
      <w:r w:rsidRPr="008D48A9">
        <w:rPr>
          <w:rFonts w:ascii="Cambria" w:hAnsi="Cambria"/>
          <w:sz w:val="20"/>
          <w:szCs w:val="20"/>
          <w:lang w:val="es-ES"/>
        </w:rPr>
        <w:t>Reunión sobre el Plan estratégico para la ciencia del SCRS</w:t>
      </w:r>
      <w:r w:rsidRPr="008D48A9">
        <w:rPr>
          <w:rFonts w:ascii="Cambria" w:hAnsi="Cambria"/>
          <w:i/>
          <w:iCs/>
          <w:sz w:val="20"/>
          <w:szCs w:val="20"/>
          <w:lang w:val="es-ES"/>
        </w:rPr>
        <w:t xml:space="preserve"> (formato híbrido, Madrid, España, del 9 al 11 de julio de</w:t>
      </w:r>
      <w:r w:rsidR="0015484C" w:rsidRPr="008D48A9">
        <w:rPr>
          <w:rFonts w:ascii="Cambria" w:hAnsi="Cambria"/>
          <w:i/>
          <w:iCs/>
          <w:sz w:val="20"/>
          <w:szCs w:val="20"/>
          <w:lang w:val="es-ES"/>
        </w:rPr>
        <w:t xml:space="preserve"> </w:t>
      </w:r>
      <w:r w:rsidRPr="008D48A9">
        <w:rPr>
          <w:rFonts w:ascii="Cambria" w:hAnsi="Cambria"/>
          <w:i/>
          <w:iCs/>
          <w:sz w:val="20"/>
          <w:szCs w:val="20"/>
          <w:lang w:val="es-ES"/>
        </w:rPr>
        <w:t>2025)</w:t>
      </w:r>
      <w:r w:rsidR="0015484C" w:rsidRPr="008D48A9">
        <w:rPr>
          <w:rFonts w:ascii="Cambria" w:hAnsi="Cambria"/>
          <w:i/>
          <w:iCs/>
          <w:sz w:val="20"/>
          <w:szCs w:val="20"/>
          <w:lang w:val="es-ES"/>
        </w:rPr>
        <w:t>.</w:t>
      </w:r>
    </w:p>
    <w:p w14:paraId="0600620C" w14:textId="3488D441" w:rsidR="0028271C" w:rsidRPr="008D48A9" w:rsidRDefault="0028271C" w:rsidP="0018490A">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 evaluación del stock de </w:t>
      </w:r>
      <w:r w:rsidR="00626397" w:rsidRPr="008D48A9">
        <w:rPr>
          <w:rFonts w:ascii="Cambria" w:hAnsi="Cambria"/>
          <w:sz w:val="20"/>
          <w:szCs w:val="20"/>
          <w:lang w:val="es-ES"/>
        </w:rPr>
        <w:t>patudo</w:t>
      </w:r>
      <w:r w:rsidRPr="008D48A9">
        <w:rPr>
          <w:rFonts w:ascii="Cambria" w:hAnsi="Cambria"/>
          <w:sz w:val="20"/>
          <w:szCs w:val="20"/>
          <w:lang w:val="es-ES"/>
        </w:rPr>
        <w:t xml:space="preserve"> </w:t>
      </w:r>
      <w:r w:rsidRPr="008D48A9">
        <w:rPr>
          <w:rFonts w:ascii="Cambria" w:hAnsi="Cambria"/>
          <w:i/>
          <w:iCs/>
          <w:sz w:val="20"/>
          <w:szCs w:val="20"/>
          <w:lang w:val="es-ES"/>
        </w:rPr>
        <w:t xml:space="preserve">(formato híbrido, Madrid, España, del </w:t>
      </w:r>
      <w:r w:rsidR="00626397" w:rsidRPr="008D48A9">
        <w:rPr>
          <w:rFonts w:ascii="Cambria" w:hAnsi="Cambria"/>
          <w:i/>
          <w:iCs/>
          <w:sz w:val="20"/>
          <w:szCs w:val="20"/>
          <w:lang w:val="es-ES"/>
        </w:rPr>
        <w:t>14</w:t>
      </w:r>
      <w:r w:rsidRPr="008D48A9">
        <w:rPr>
          <w:rFonts w:ascii="Cambria" w:hAnsi="Cambria"/>
          <w:i/>
          <w:iCs/>
          <w:sz w:val="20"/>
          <w:szCs w:val="20"/>
          <w:lang w:val="es-ES"/>
        </w:rPr>
        <w:t xml:space="preserve"> al </w:t>
      </w:r>
      <w:r w:rsidR="00626397" w:rsidRPr="008D48A9">
        <w:rPr>
          <w:rFonts w:ascii="Cambria" w:hAnsi="Cambria"/>
          <w:i/>
          <w:iCs/>
          <w:sz w:val="20"/>
          <w:szCs w:val="20"/>
          <w:lang w:val="es-ES"/>
        </w:rPr>
        <w:t>18</w:t>
      </w:r>
      <w:r w:rsidRPr="008D48A9">
        <w:rPr>
          <w:rFonts w:ascii="Cambria" w:hAnsi="Cambria"/>
          <w:i/>
          <w:iCs/>
          <w:sz w:val="20"/>
          <w:szCs w:val="20"/>
          <w:lang w:val="es-ES"/>
        </w:rPr>
        <w:t xml:space="preserve"> de julio de 202</w:t>
      </w:r>
      <w:r w:rsidR="00626397" w:rsidRPr="008D48A9">
        <w:rPr>
          <w:rFonts w:ascii="Cambria" w:hAnsi="Cambria"/>
          <w:i/>
          <w:iCs/>
          <w:sz w:val="20"/>
          <w:szCs w:val="20"/>
          <w:lang w:val="es-ES"/>
        </w:rPr>
        <w:t>5</w:t>
      </w:r>
      <w:r w:rsidRPr="008D48A9">
        <w:rPr>
          <w:rFonts w:ascii="Cambria" w:hAnsi="Cambria"/>
          <w:i/>
          <w:iCs/>
          <w:sz w:val="20"/>
          <w:szCs w:val="20"/>
          <w:lang w:val="es-ES"/>
        </w:rPr>
        <w:t>).</w:t>
      </w:r>
    </w:p>
    <w:p w14:paraId="23717DEF" w14:textId="404C7DB5" w:rsidR="00D70594" w:rsidRPr="008D48A9" w:rsidRDefault="00D70594" w:rsidP="00DB0874">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 xml:space="preserve">Reuniones de los Grupos de especies del SCRS </w:t>
      </w:r>
      <w:r w:rsidR="00626397" w:rsidRPr="008D48A9">
        <w:rPr>
          <w:rFonts w:ascii="Cambria" w:hAnsi="Cambria"/>
          <w:sz w:val="20"/>
          <w:szCs w:val="20"/>
          <w:lang w:val="es-ES"/>
        </w:rPr>
        <w:t xml:space="preserve">y del Subcomité de estadísticas </w:t>
      </w:r>
      <w:r w:rsidR="00087917" w:rsidRPr="008D48A9">
        <w:rPr>
          <w:rFonts w:ascii="Cambria" w:hAnsi="Cambria"/>
          <w:i/>
          <w:iCs/>
          <w:sz w:val="20"/>
          <w:szCs w:val="20"/>
          <w:lang w:val="es-ES"/>
        </w:rPr>
        <w:t>(formato híbrido, Madrid,</w:t>
      </w:r>
      <w:r w:rsidR="0028271C" w:rsidRPr="008D48A9">
        <w:rPr>
          <w:rFonts w:ascii="Cambria" w:hAnsi="Cambria"/>
          <w:i/>
          <w:iCs/>
          <w:sz w:val="20"/>
          <w:szCs w:val="20"/>
          <w:lang w:val="es-ES"/>
        </w:rPr>
        <w:t xml:space="preserve"> </w:t>
      </w:r>
      <w:r w:rsidR="00087917" w:rsidRPr="008D48A9">
        <w:rPr>
          <w:rFonts w:ascii="Cambria" w:hAnsi="Cambria"/>
          <w:i/>
          <w:iCs/>
          <w:sz w:val="20"/>
          <w:szCs w:val="20"/>
          <w:lang w:val="es-ES"/>
        </w:rPr>
        <w:t xml:space="preserve">España, </w:t>
      </w:r>
      <w:r w:rsidRPr="008D48A9">
        <w:rPr>
          <w:rFonts w:ascii="Cambria" w:hAnsi="Cambria"/>
          <w:i/>
          <w:iCs/>
          <w:sz w:val="20"/>
          <w:szCs w:val="20"/>
          <w:lang w:val="es-ES"/>
        </w:rPr>
        <w:t xml:space="preserve">del </w:t>
      </w:r>
      <w:r w:rsidR="00626397" w:rsidRPr="008D48A9">
        <w:rPr>
          <w:rFonts w:ascii="Cambria" w:hAnsi="Cambria"/>
          <w:i/>
          <w:iCs/>
          <w:sz w:val="20"/>
          <w:szCs w:val="20"/>
          <w:lang w:val="es-ES"/>
        </w:rPr>
        <w:t>22</w:t>
      </w:r>
      <w:r w:rsidRPr="008D48A9">
        <w:rPr>
          <w:rFonts w:ascii="Cambria" w:hAnsi="Cambria"/>
          <w:i/>
          <w:iCs/>
          <w:sz w:val="20"/>
          <w:szCs w:val="20"/>
          <w:lang w:val="es-ES"/>
        </w:rPr>
        <w:t xml:space="preserve"> al </w:t>
      </w:r>
      <w:r w:rsidR="00626397" w:rsidRPr="008D48A9">
        <w:rPr>
          <w:rFonts w:ascii="Cambria" w:hAnsi="Cambria"/>
          <w:i/>
          <w:iCs/>
          <w:sz w:val="20"/>
          <w:szCs w:val="20"/>
          <w:lang w:val="es-ES"/>
        </w:rPr>
        <w:t>27</w:t>
      </w:r>
      <w:r w:rsidRPr="008D48A9">
        <w:rPr>
          <w:rFonts w:ascii="Cambria" w:hAnsi="Cambria"/>
          <w:i/>
          <w:iCs/>
          <w:sz w:val="20"/>
          <w:szCs w:val="20"/>
          <w:lang w:val="es-ES"/>
        </w:rPr>
        <w:t xml:space="preserve"> de septiembre de 202</w:t>
      </w:r>
      <w:r w:rsidR="00626397" w:rsidRPr="008D48A9">
        <w:rPr>
          <w:rFonts w:ascii="Cambria" w:hAnsi="Cambria"/>
          <w:i/>
          <w:iCs/>
          <w:sz w:val="20"/>
          <w:szCs w:val="20"/>
          <w:lang w:val="es-ES"/>
        </w:rPr>
        <w:t>5</w:t>
      </w:r>
      <w:r w:rsidRPr="008D48A9">
        <w:rPr>
          <w:rFonts w:ascii="Cambria" w:hAnsi="Cambria"/>
          <w:i/>
          <w:iCs/>
          <w:sz w:val="20"/>
          <w:szCs w:val="20"/>
          <w:lang w:val="es-ES"/>
        </w:rPr>
        <w:t>).</w:t>
      </w:r>
    </w:p>
    <w:p w14:paraId="589791EC" w14:textId="13096DD0" w:rsidR="00D70594" w:rsidRPr="008D48A9" w:rsidRDefault="00626397" w:rsidP="00DB0874">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 xml:space="preserve">Sesiones plenarias </w:t>
      </w:r>
      <w:r w:rsidR="00D70594" w:rsidRPr="008D48A9">
        <w:rPr>
          <w:rFonts w:ascii="Cambria" w:hAnsi="Cambria"/>
          <w:sz w:val="20"/>
          <w:szCs w:val="20"/>
          <w:lang w:val="es-ES"/>
        </w:rPr>
        <w:t xml:space="preserve">del Comité permanente de Investigación y </w:t>
      </w:r>
      <w:r w:rsidR="00FE388A" w:rsidRPr="008D48A9">
        <w:rPr>
          <w:rFonts w:ascii="Cambria" w:hAnsi="Cambria"/>
          <w:sz w:val="20"/>
          <w:szCs w:val="20"/>
          <w:lang w:val="es-ES"/>
        </w:rPr>
        <w:t xml:space="preserve">Estadísticas </w:t>
      </w:r>
      <w:r w:rsidR="00D70594" w:rsidRPr="008D48A9">
        <w:rPr>
          <w:rFonts w:ascii="Cambria" w:hAnsi="Cambria"/>
          <w:sz w:val="20"/>
          <w:szCs w:val="20"/>
          <w:lang w:val="es-ES"/>
        </w:rPr>
        <w:t xml:space="preserve">(SCRS) </w:t>
      </w:r>
      <w:r w:rsidR="00087917" w:rsidRPr="008D48A9">
        <w:rPr>
          <w:rFonts w:ascii="Cambria" w:hAnsi="Cambria"/>
          <w:i/>
          <w:iCs/>
          <w:sz w:val="20"/>
          <w:szCs w:val="20"/>
          <w:lang w:val="es-ES"/>
        </w:rPr>
        <w:t xml:space="preserve">(formato híbrido, Madrid, España, </w:t>
      </w:r>
      <w:r w:rsidR="00D70594" w:rsidRPr="008D48A9">
        <w:rPr>
          <w:rFonts w:ascii="Cambria" w:hAnsi="Cambria"/>
          <w:i/>
          <w:iCs/>
          <w:sz w:val="20"/>
          <w:szCs w:val="20"/>
          <w:lang w:val="es-ES"/>
        </w:rPr>
        <w:t xml:space="preserve">del </w:t>
      </w:r>
      <w:r w:rsidRPr="008D48A9">
        <w:rPr>
          <w:rFonts w:ascii="Cambria" w:hAnsi="Cambria"/>
          <w:i/>
          <w:iCs/>
          <w:sz w:val="20"/>
          <w:szCs w:val="20"/>
          <w:lang w:val="es-ES"/>
        </w:rPr>
        <w:t>29 de septiembre al 3 de octubre de 2025</w:t>
      </w:r>
      <w:r w:rsidR="00D70594" w:rsidRPr="008D48A9">
        <w:rPr>
          <w:rFonts w:ascii="Cambria" w:hAnsi="Cambria"/>
          <w:i/>
          <w:iCs/>
          <w:sz w:val="20"/>
          <w:szCs w:val="20"/>
          <w:lang w:val="es-ES"/>
        </w:rPr>
        <w:t>).</w:t>
      </w:r>
    </w:p>
    <w:p w14:paraId="1457CA44" w14:textId="144BFA88" w:rsidR="002F2D93" w:rsidRPr="008D48A9" w:rsidRDefault="0028271C" w:rsidP="00DB0874">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R</w:t>
      </w:r>
      <w:r w:rsidR="002F2D93" w:rsidRPr="008D48A9">
        <w:rPr>
          <w:rFonts w:ascii="Cambria" w:hAnsi="Cambria"/>
          <w:sz w:val="20"/>
          <w:szCs w:val="20"/>
          <w:lang w:val="es-ES"/>
        </w:rPr>
        <w:t xml:space="preserve">eunión intersesiones de la Subcomisión </w:t>
      </w:r>
      <w:r w:rsidR="00626397" w:rsidRPr="008D48A9">
        <w:rPr>
          <w:rFonts w:ascii="Cambria" w:hAnsi="Cambria"/>
          <w:sz w:val="20"/>
          <w:szCs w:val="20"/>
          <w:lang w:val="es-ES"/>
        </w:rPr>
        <w:t>1</w:t>
      </w:r>
      <w:r w:rsidR="002F2D93" w:rsidRPr="008D48A9">
        <w:rPr>
          <w:rFonts w:ascii="Cambria" w:hAnsi="Cambria"/>
          <w:sz w:val="20"/>
          <w:szCs w:val="20"/>
          <w:lang w:val="es-ES"/>
        </w:rPr>
        <w:t xml:space="preserve"> sobre la MSE </w:t>
      </w:r>
      <w:r w:rsidR="00BA760F" w:rsidRPr="008D48A9">
        <w:rPr>
          <w:rFonts w:ascii="Cambria" w:hAnsi="Cambria"/>
          <w:sz w:val="20"/>
          <w:szCs w:val="20"/>
          <w:lang w:val="es-ES"/>
        </w:rPr>
        <w:t>para</w:t>
      </w:r>
      <w:r w:rsidR="00247952" w:rsidRPr="008D48A9">
        <w:rPr>
          <w:rFonts w:ascii="Cambria" w:hAnsi="Cambria"/>
          <w:sz w:val="20"/>
          <w:szCs w:val="20"/>
          <w:lang w:val="es-ES"/>
        </w:rPr>
        <w:t xml:space="preserve"> los</w:t>
      </w:r>
      <w:r w:rsidR="00626397" w:rsidRPr="008D48A9">
        <w:rPr>
          <w:rFonts w:ascii="Cambria" w:hAnsi="Cambria"/>
          <w:sz w:val="20"/>
          <w:szCs w:val="20"/>
          <w:lang w:val="es-ES"/>
        </w:rPr>
        <w:t xml:space="preserve"> túnidos tropicales</w:t>
      </w:r>
      <w:r w:rsidR="002F2D93" w:rsidRPr="008D48A9">
        <w:rPr>
          <w:rFonts w:ascii="Cambria" w:hAnsi="Cambria"/>
          <w:sz w:val="20"/>
          <w:szCs w:val="20"/>
          <w:lang w:val="es-ES"/>
        </w:rPr>
        <w:t xml:space="preserve"> </w:t>
      </w:r>
      <w:r w:rsidR="002F2D93" w:rsidRPr="008D48A9">
        <w:rPr>
          <w:rFonts w:ascii="Cambria" w:hAnsi="Cambria"/>
          <w:i/>
          <w:iCs/>
          <w:sz w:val="20"/>
          <w:szCs w:val="20"/>
          <w:lang w:val="es-ES"/>
        </w:rPr>
        <w:t xml:space="preserve">(en línea, </w:t>
      </w:r>
      <w:r w:rsidRPr="008D48A9">
        <w:rPr>
          <w:rFonts w:ascii="Cambria" w:hAnsi="Cambria"/>
          <w:i/>
          <w:iCs/>
          <w:sz w:val="20"/>
          <w:szCs w:val="20"/>
          <w:lang w:val="es-ES"/>
        </w:rPr>
        <w:t>8</w:t>
      </w:r>
      <w:r w:rsidR="002F2D93" w:rsidRPr="008D48A9">
        <w:rPr>
          <w:rFonts w:ascii="Cambria" w:hAnsi="Cambria"/>
          <w:i/>
          <w:iCs/>
          <w:sz w:val="20"/>
          <w:szCs w:val="20"/>
          <w:lang w:val="es-ES"/>
        </w:rPr>
        <w:t xml:space="preserve"> de octubre de 202</w:t>
      </w:r>
      <w:r w:rsidR="00626397" w:rsidRPr="008D48A9">
        <w:rPr>
          <w:rFonts w:ascii="Cambria" w:hAnsi="Cambria"/>
          <w:i/>
          <w:iCs/>
          <w:sz w:val="20"/>
          <w:szCs w:val="20"/>
          <w:lang w:val="es-ES"/>
        </w:rPr>
        <w:t>5</w:t>
      </w:r>
      <w:r w:rsidR="002F2D93" w:rsidRPr="008D48A9">
        <w:rPr>
          <w:rFonts w:ascii="Cambria" w:hAnsi="Cambria"/>
          <w:i/>
          <w:iCs/>
          <w:sz w:val="20"/>
          <w:szCs w:val="20"/>
          <w:lang w:val="es-ES"/>
        </w:rPr>
        <w:t>).</w:t>
      </w:r>
    </w:p>
    <w:p w14:paraId="18E3F043" w14:textId="77777777" w:rsidR="00291031" w:rsidRPr="008D48A9" w:rsidRDefault="00291031" w:rsidP="00DB0874">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6750895A" w14:textId="1F1E32B0" w:rsidR="00291031" w:rsidRPr="008D48A9" w:rsidRDefault="00291031" w:rsidP="00970394">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r w:rsidRPr="008D48A9">
        <w:rPr>
          <w:rFonts w:ascii="Cambria" w:hAnsi="Cambria"/>
          <w:szCs w:val="20"/>
          <w:lang w:val="es-ES"/>
        </w:rPr>
        <w:t xml:space="preserve">Además de las citadas reuniones, se han celebrado </w:t>
      </w:r>
      <w:r w:rsidR="00AC0A3D" w:rsidRPr="008D48A9">
        <w:rPr>
          <w:rFonts w:ascii="Cambria" w:hAnsi="Cambria"/>
          <w:szCs w:val="20"/>
          <w:lang w:val="es-ES"/>
        </w:rPr>
        <w:t>los siguientes</w:t>
      </w:r>
      <w:r w:rsidR="00DD5D1C" w:rsidRPr="008D48A9">
        <w:rPr>
          <w:rFonts w:ascii="Cambria" w:hAnsi="Cambria"/>
          <w:szCs w:val="20"/>
          <w:lang w:val="es-ES"/>
        </w:rPr>
        <w:t xml:space="preserve"> talleres</w:t>
      </w:r>
      <w:r w:rsidR="00AC0A3D" w:rsidRPr="008D48A9">
        <w:rPr>
          <w:rFonts w:ascii="Cambria" w:hAnsi="Cambria"/>
          <w:szCs w:val="20"/>
          <w:lang w:val="es-ES"/>
        </w:rPr>
        <w:t xml:space="preserve"> y </w:t>
      </w:r>
      <w:r w:rsidR="00EB1BF5" w:rsidRPr="008D48A9">
        <w:rPr>
          <w:rFonts w:ascii="Cambria" w:hAnsi="Cambria"/>
          <w:szCs w:val="20"/>
          <w:lang w:val="es-ES"/>
        </w:rPr>
        <w:t>jornadas de trabajo</w:t>
      </w:r>
      <w:r w:rsidRPr="008D48A9">
        <w:rPr>
          <w:rFonts w:ascii="Cambria" w:hAnsi="Cambria"/>
          <w:szCs w:val="20"/>
          <w:lang w:val="es-ES"/>
        </w:rPr>
        <w:t xml:space="preserve">: </w:t>
      </w:r>
    </w:p>
    <w:p w14:paraId="17B22AC0" w14:textId="77777777" w:rsidR="00291031" w:rsidRPr="008D48A9" w:rsidRDefault="00291031" w:rsidP="00970394">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370A1077" w14:textId="648B56F6" w:rsidR="00FD6266" w:rsidRPr="008D48A9" w:rsidRDefault="00FD6266" w:rsidP="00417EAE">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sz w:val="20"/>
          <w:szCs w:val="20"/>
          <w:lang w:val="es-ES"/>
        </w:rPr>
      </w:pPr>
      <w:r w:rsidRPr="008D48A9">
        <w:rPr>
          <w:rFonts w:ascii="Cambria" w:hAnsi="Cambria"/>
          <w:sz w:val="20"/>
          <w:szCs w:val="20"/>
          <w:lang w:val="es-ES"/>
        </w:rPr>
        <w:t xml:space="preserve">Taller sobre capturas fortuitas del proyecto </w:t>
      </w:r>
      <w:r w:rsidR="001E6758" w:rsidRPr="008D48A9">
        <w:rPr>
          <w:rFonts w:ascii="Cambria" w:hAnsi="Cambria"/>
          <w:sz w:val="20"/>
          <w:szCs w:val="20"/>
          <w:lang w:val="es-ES"/>
        </w:rPr>
        <w:t>A</w:t>
      </w:r>
      <w:r w:rsidRPr="008D48A9">
        <w:rPr>
          <w:rFonts w:ascii="Cambria" w:hAnsi="Cambria"/>
          <w:sz w:val="20"/>
          <w:szCs w:val="20"/>
          <w:lang w:val="es-ES"/>
        </w:rPr>
        <w:t xml:space="preserve">tún de </w:t>
      </w:r>
      <w:r w:rsidR="001E6758" w:rsidRPr="008D48A9">
        <w:rPr>
          <w:rFonts w:ascii="Cambria" w:hAnsi="Cambria"/>
          <w:sz w:val="20"/>
          <w:szCs w:val="20"/>
          <w:lang w:val="es-ES"/>
        </w:rPr>
        <w:t xml:space="preserve">Océanos </w:t>
      </w:r>
      <w:r w:rsidRPr="008D48A9">
        <w:rPr>
          <w:rFonts w:ascii="Cambria" w:hAnsi="Cambria"/>
          <w:sz w:val="20"/>
          <w:szCs w:val="20"/>
          <w:lang w:val="es-ES"/>
        </w:rPr>
        <w:t>comunes</w:t>
      </w:r>
      <w:r w:rsidRPr="008D48A9">
        <w:rPr>
          <w:rFonts w:ascii="Cambria" w:hAnsi="Cambria"/>
          <w:i/>
          <w:iCs/>
          <w:sz w:val="20"/>
          <w:szCs w:val="20"/>
          <w:lang w:val="es-ES"/>
        </w:rPr>
        <w:t xml:space="preserve"> (presencial, FAO, Roma, Italia, del 27 al 29 de enero de 2025)</w:t>
      </w:r>
      <w:r w:rsidRPr="008D48A9">
        <w:rPr>
          <w:rFonts w:ascii="Cambria" w:hAnsi="Cambria"/>
          <w:sz w:val="20"/>
          <w:szCs w:val="20"/>
          <w:lang w:val="es-ES"/>
        </w:rPr>
        <w:t>.</w:t>
      </w:r>
    </w:p>
    <w:p w14:paraId="6E48BA00" w14:textId="04F570D8" w:rsidR="0028271C" w:rsidRPr="008D48A9" w:rsidRDefault="001D28FE" w:rsidP="00417EAE">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sz w:val="20"/>
          <w:szCs w:val="20"/>
          <w:lang w:val="es-ES"/>
        </w:rPr>
      </w:pPr>
      <w:r w:rsidRPr="008D48A9">
        <w:rPr>
          <w:rFonts w:ascii="Cambria" w:hAnsi="Cambria"/>
          <w:sz w:val="20"/>
          <w:szCs w:val="20"/>
          <w:lang w:val="es-ES"/>
        </w:rPr>
        <w:t>Primera s</w:t>
      </w:r>
      <w:r w:rsidR="0028271C" w:rsidRPr="008D48A9">
        <w:rPr>
          <w:rFonts w:ascii="Cambria" w:hAnsi="Cambria"/>
          <w:sz w:val="20"/>
          <w:szCs w:val="20"/>
          <w:lang w:val="es-ES"/>
        </w:rPr>
        <w:t xml:space="preserve">esión del taller de formación en línea sobre la utilización del sistema integrado de gestión en línea (IOMS) de ICCAT </w:t>
      </w:r>
      <w:r w:rsidR="0028271C" w:rsidRPr="008D48A9">
        <w:rPr>
          <w:rFonts w:ascii="Cambria" w:hAnsi="Cambria"/>
          <w:i/>
          <w:iCs/>
          <w:sz w:val="20"/>
          <w:szCs w:val="20"/>
          <w:lang w:val="es-ES"/>
        </w:rPr>
        <w:t xml:space="preserve">(en línea, </w:t>
      </w:r>
      <w:r w:rsidR="00FD6266" w:rsidRPr="008D48A9">
        <w:rPr>
          <w:rFonts w:ascii="Cambria" w:hAnsi="Cambria"/>
          <w:i/>
          <w:iCs/>
          <w:sz w:val="20"/>
          <w:szCs w:val="20"/>
          <w:lang w:val="es-ES"/>
        </w:rPr>
        <w:t>6 de mayo de 2025</w:t>
      </w:r>
      <w:r w:rsidR="0028271C" w:rsidRPr="008D48A9">
        <w:rPr>
          <w:rFonts w:ascii="Cambria" w:hAnsi="Cambria"/>
          <w:i/>
          <w:iCs/>
          <w:sz w:val="20"/>
          <w:szCs w:val="20"/>
          <w:lang w:val="es-ES"/>
        </w:rPr>
        <w:t>).</w:t>
      </w:r>
    </w:p>
    <w:p w14:paraId="5A30A939" w14:textId="391FC86C" w:rsidR="00FD6266" w:rsidRPr="008D48A9" w:rsidRDefault="00FD6266" w:rsidP="00417EAE">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sz w:val="20"/>
          <w:szCs w:val="20"/>
          <w:lang w:val="es-ES"/>
        </w:rPr>
      </w:pPr>
      <w:r w:rsidRPr="008D48A9">
        <w:rPr>
          <w:rFonts w:ascii="Cambria" w:hAnsi="Cambria"/>
          <w:sz w:val="20"/>
          <w:szCs w:val="20"/>
          <w:lang w:val="es-ES"/>
        </w:rPr>
        <w:t xml:space="preserve">Taller de creación de capacidad técnica para la determinación de la edad de pequeños túnidos </w:t>
      </w:r>
      <w:r w:rsidRPr="008D48A9">
        <w:rPr>
          <w:rFonts w:ascii="Cambria" w:hAnsi="Cambria"/>
          <w:i/>
          <w:iCs/>
          <w:sz w:val="20"/>
          <w:szCs w:val="20"/>
          <w:lang w:val="es-ES"/>
        </w:rPr>
        <w:t xml:space="preserve">(presencial, </w:t>
      </w:r>
      <w:proofErr w:type="spellStart"/>
      <w:r w:rsidRPr="008D48A9">
        <w:rPr>
          <w:rFonts w:ascii="Cambria" w:hAnsi="Cambria"/>
          <w:i/>
          <w:iCs/>
          <w:sz w:val="20"/>
          <w:szCs w:val="20"/>
          <w:lang w:val="es-ES"/>
        </w:rPr>
        <w:t>Olhao</w:t>
      </w:r>
      <w:proofErr w:type="spellEnd"/>
      <w:r w:rsidRPr="008D48A9">
        <w:rPr>
          <w:rFonts w:ascii="Cambria" w:hAnsi="Cambria"/>
          <w:i/>
          <w:iCs/>
          <w:sz w:val="20"/>
          <w:szCs w:val="20"/>
          <w:lang w:val="es-ES"/>
        </w:rPr>
        <w:t>, Portugal, del 29 al 31 de mayo de 2025)</w:t>
      </w:r>
      <w:r w:rsidRPr="008D48A9">
        <w:rPr>
          <w:rFonts w:ascii="Cambria" w:hAnsi="Cambria"/>
          <w:sz w:val="20"/>
          <w:szCs w:val="20"/>
          <w:lang w:val="es-ES"/>
        </w:rPr>
        <w:t>.</w:t>
      </w:r>
    </w:p>
    <w:p w14:paraId="39AF8A5A" w14:textId="51700A1F" w:rsidR="0028271C" w:rsidRPr="008D48A9" w:rsidRDefault="0028271C" w:rsidP="00417EAE">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sz w:val="20"/>
          <w:szCs w:val="20"/>
          <w:lang w:val="es-ES"/>
        </w:rPr>
      </w:pPr>
      <w:r w:rsidRPr="008D48A9">
        <w:rPr>
          <w:rFonts w:ascii="Cambria" w:hAnsi="Cambria"/>
          <w:sz w:val="20"/>
          <w:szCs w:val="20"/>
          <w:lang w:val="es-ES"/>
        </w:rPr>
        <w:t>S</w:t>
      </w:r>
      <w:r w:rsidR="00417F01" w:rsidRPr="008D48A9">
        <w:rPr>
          <w:rFonts w:ascii="Cambria" w:hAnsi="Cambria"/>
          <w:sz w:val="20"/>
          <w:szCs w:val="20"/>
          <w:lang w:val="es-ES"/>
        </w:rPr>
        <w:t>egunda s</w:t>
      </w:r>
      <w:r w:rsidRPr="008D48A9">
        <w:rPr>
          <w:rFonts w:ascii="Cambria" w:hAnsi="Cambria"/>
          <w:sz w:val="20"/>
          <w:szCs w:val="20"/>
          <w:lang w:val="es-ES"/>
        </w:rPr>
        <w:t xml:space="preserve">esión del taller de formación en línea sobre la utilización del sistema integrado de gestión en línea (IOMS) de ICCAT </w:t>
      </w:r>
      <w:r w:rsidRPr="008D48A9">
        <w:rPr>
          <w:rFonts w:ascii="Cambria" w:hAnsi="Cambria"/>
          <w:i/>
          <w:iCs/>
          <w:sz w:val="20"/>
          <w:szCs w:val="20"/>
          <w:lang w:val="es-ES"/>
        </w:rPr>
        <w:t xml:space="preserve">(en línea, </w:t>
      </w:r>
      <w:r w:rsidR="00FD6266" w:rsidRPr="008D48A9">
        <w:rPr>
          <w:rFonts w:ascii="Cambria" w:hAnsi="Cambria"/>
          <w:i/>
          <w:iCs/>
          <w:sz w:val="20"/>
          <w:szCs w:val="20"/>
          <w:lang w:val="es-ES"/>
        </w:rPr>
        <w:t>30</w:t>
      </w:r>
      <w:r w:rsidRPr="008D48A9">
        <w:rPr>
          <w:rFonts w:ascii="Cambria" w:hAnsi="Cambria"/>
          <w:i/>
          <w:iCs/>
          <w:sz w:val="20"/>
          <w:szCs w:val="20"/>
          <w:lang w:val="es-ES"/>
        </w:rPr>
        <w:t xml:space="preserve"> de junio de 202</w:t>
      </w:r>
      <w:r w:rsidR="00FD6266" w:rsidRPr="008D48A9">
        <w:rPr>
          <w:rFonts w:ascii="Cambria" w:hAnsi="Cambria"/>
          <w:i/>
          <w:iCs/>
          <w:sz w:val="20"/>
          <w:szCs w:val="20"/>
          <w:lang w:val="es-ES"/>
        </w:rPr>
        <w:t>5</w:t>
      </w:r>
      <w:r w:rsidRPr="008D48A9">
        <w:rPr>
          <w:rFonts w:ascii="Cambria" w:hAnsi="Cambria"/>
          <w:i/>
          <w:iCs/>
          <w:sz w:val="20"/>
          <w:szCs w:val="20"/>
          <w:lang w:val="es-ES"/>
        </w:rPr>
        <w:t>).</w:t>
      </w:r>
    </w:p>
    <w:p w14:paraId="533927B1" w14:textId="3BF58E6A" w:rsidR="0091138C" w:rsidRPr="008D48A9" w:rsidRDefault="00FD6266" w:rsidP="00FD6266">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sz w:val="20"/>
          <w:szCs w:val="20"/>
          <w:lang w:val="es-ES"/>
        </w:rPr>
      </w:pPr>
      <w:r w:rsidRPr="008D48A9">
        <w:rPr>
          <w:rFonts w:ascii="Cambria" w:hAnsi="Cambria"/>
          <w:sz w:val="20"/>
          <w:szCs w:val="20"/>
          <w:lang w:val="es-ES"/>
        </w:rPr>
        <w:t>Segundo t</w:t>
      </w:r>
      <w:r w:rsidR="0028271C" w:rsidRPr="008D48A9">
        <w:rPr>
          <w:rFonts w:ascii="Cambria" w:hAnsi="Cambria"/>
          <w:sz w:val="20"/>
          <w:szCs w:val="20"/>
          <w:lang w:val="es-ES"/>
        </w:rPr>
        <w:t xml:space="preserve">aller de ICCAT sobre el uso de la herramienta de estimación de capturas fortuitas </w:t>
      </w:r>
      <w:r w:rsidR="0028271C" w:rsidRPr="008D48A9">
        <w:rPr>
          <w:rFonts w:ascii="Cambria" w:hAnsi="Cambria"/>
          <w:i/>
          <w:iCs/>
          <w:sz w:val="20"/>
          <w:szCs w:val="20"/>
          <w:lang w:val="es-ES"/>
        </w:rPr>
        <w:t>(</w:t>
      </w:r>
      <w:r w:rsidRPr="008D48A9">
        <w:rPr>
          <w:rFonts w:ascii="Cambria" w:hAnsi="Cambria"/>
          <w:i/>
          <w:iCs/>
          <w:sz w:val="20"/>
          <w:szCs w:val="20"/>
          <w:lang w:val="es-ES"/>
        </w:rPr>
        <w:t>presencial</w:t>
      </w:r>
      <w:r w:rsidR="006B07BE" w:rsidRPr="008D48A9">
        <w:rPr>
          <w:rFonts w:ascii="Cambria" w:hAnsi="Cambria"/>
          <w:i/>
          <w:iCs/>
          <w:sz w:val="20"/>
          <w:szCs w:val="20"/>
          <w:lang w:val="es-ES"/>
        </w:rPr>
        <w:t xml:space="preserve">, </w:t>
      </w:r>
      <w:r w:rsidRPr="008D48A9">
        <w:rPr>
          <w:rFonts w:ascii="Cambria" w:hAnsi="Cambria"/>
          <w:i/>
          <w:iCs/>
          <w:sz w:val="20"/>
          <w:szCs w:val="20"/>
          <w:lang w:val="es-ES"/>
        </w:rPr>
        <w:t>Ciudad de Panamá, Panamá, del 21 al 23 de julio de 2025</w:t>
      </w:r>
      <w:r w:rsidR="0028271C" w:rsidRPr="008D48A9">
        <w:rPr>
          <w:rFonts w:ascii="Cambria" w:hAnsi="Cambria"/>
          <w:i/>
          <w:iCs/>
          <w:sz w:val="20"/>
          <w:szCs w:val="20"/>
          <w:lang w:val="es-ES"/>
        </w:rPr>
        <w:t>).</w:t>
      </w:r>
    </w:p>
    <w:p w14:paraId="77A5D01D" w14:textId="092325DA" w:rsidR="0028271C" w:rsidRPr="008D48A9" w:rsidRDefault="0091138C" w:rsidP="00FD6266">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i/>
          <w:iCs/>
          <w:sz w:val="20"/>
          <w:szCs w:val="20"/>
          <w:lang w:val="es-ES"/>
        </w:rPr>
      </w:pPr>
      <w:r w:rsidRPr="008D48A9">
        <w:rPr>
          <w:rFonts w:ascii="Cambria" w:hAnsi="Cambria"/>
          <w:sz w:val="20"/>
          <w:szCs w:val="20"/>
          <w:lang w:val="es-ES"/>
        </w:rPr>
        <w:t>3ª Jornadas de trabajo colaborativo para evaluar la captura fortuita de tortugas marinas en las pesquerías de ICCAT en el mar Mediterráneo (</w:t>
      </w:r>
      <w:r w:rsidRPr="008D48A9">
        <w:rPr>
          <w:rFonts w:ascii="Cambria" w:hAnsi="Cambria"/>
          <w:i/>
          <w:iCs/>
          <w:sz w:val="20"/>
          <w:szCs w:val="20"/>
          <w:lang w:val="es-ES"/>
        </w:rPr>
        <w:t xml:space="preserve">presencial, </w:t>
      </w:r>
      <w:proofErr w:type="spellStart"/>
      <w:r w:rsidRPr="008D48A9">
        <w:rPr>
          <w:rFonts w:ascii="Cambria" w:hAnsi="Cambria"/>
          <w:i/>
          <w:iCs/>
          <w:sz w:val="20"/>
          <w:szCs w:val="20"/>
          <w:lang w:val="es-ES"/>
        </w:rPr>
        <w:t>Olhao</w:t>
      </w:r>
      <w:proofErr w:type="spellEnd"/>
      <w:r w:rsidRPr="008D48A9">
        <w:rPr>
          <w:rFonts w:ascii="Cambria" w:hAnsi="Cambria"/>
          <w:i/>
          <w:iCs/>
          <w:sz w:val="20"/>
          <w:szCs w:val="20"/>
          <w:lang w:val="es-ES"/>
        </w:rPr>
        <w:t>, Portugal, del 6 al 10 de octubre de 2025).</w:t>
      </w:r>
    </w:p>
    <w:p w14:paraId="62080878" w14:textId="77777777" w:rsidR="007D23A9" w:rsidRDefault="007D23A9" w:rsidP="007D23A9">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773A669B" w14:textId="77777777" w:rsidR="0091138C" w:rsidRPr="00A07E6B" w:rsidRDefault="0091138C" w:rsidP="007D23A9">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48C6EB40" w14:textId="77777777" w:rsidR="00520D6F" w:rsidRPr="00A07E6B" w:rsidRDefault="00DD1806" w:rsidP="00E618BA">
      <w:pPr>
        <w:pStyle w:val="Heading2"/>
        <w:numPr>
          <w:ilvl w:val="0"/>
          <w:numId w:val="2"/>
        </w:numPr>
        <w:tabs>
          <w:tab w:val="left" w:pos="-985"/>
          <w:tab w:val="left" w:pos="-265"/>
          <w:tab w:val="left" w:pos="360"/>
        </w:tabs>
        <w:jc w:val="both"/>
        <w:rPr>
          <w:rFonts w:ascii="Cambria" w:hAnsi="Cambria"/>
          <w:szCs w:val="20"/>
          <w:lang w:val="es-ES"/>
        </w:rPr>
      </w:pPr>
      <w:r w:rsidRPr="00A07E6B">
        <w:rPr>
          <w:rFonts w:ascii="Cambria" w:hAnsi="Cambria"/>
          <w:szCs w:val="20"/>
          <w:lang w:val="es-ES"/>
        </w:rPr>
        <w:t xml:space="preserve">Reuniones en las cuales ICCAT estuvo representada </w:t>
      </w:r>
    </w:p>
    <w:p w14:paraId="123BE260" w14:textId="77777777" w:rsidR="00DD1806" w:rsidRPr="00A07E6B" w:rsidRDefault="00DD1806" w:rsidP="00247024">
      <w:pPr>
        <w:rPr>
          <w:rFonts w:ascii="Cambria" w:hAnsi="Cambria"/>
          <w:b/>
          <w:bCs/>
          <w:szCs w:val="20"/>
          <w:lang w:val="es-ES"/>
        </w:rPr>
      </w:pPr>
    </w:p>
    <w:p w14:paraId="1EB1D742" w14:textId="4FBF71B3" w:rsidR="002567C3" w:rsidRPr="008D48A9" w:rsidRDefault="00DD1806" w:rsidP="00D61AC6">
      <w:pPr>
        <w:rPr>
          <w:rFonts w:ascii="Cambria" w:hAnsi="Cambria"/>
          <w:szCs w:val="20"/>
          <w:lang w:val="es-ES"/>
        </w:rPr>
      </w:pPr>
      <w:r w:rsidRPr="00A07E6B">
        <w:rPr>
          <w:rFonts w:ascii="Cambria" w:hAnsi="Cambria"/>
          <w:szCs w:val="20"/>
          <w:lang w:val="es-ES"/>
        </w:rPr>
        <w:t>En el marco del mandato de ICCAT, que consiste en dar a conocer en otras organizaciones internacionales las medidas adoptadas por la Comisión</w:t>
      </w:r>
      <w:r w:rsidR="001D6203" w:rsidRPr="00A07E6B">
        <w:rPr>
          <w:rFonts w:ascii="Cambria" w:hAnsi="Cambria"/>
          <w:szCs w:val="20"/>
          <w:lang w:val="es-ES"/>
        </w:rPr>
        <w:t xml:space="preserve"> y reforzar la cooperación con ellas</w:t>
      </w:r>
      <w:r w:rsidRPr="00A07E6B">
        <w:rPr>
          <w:rFonts w:ascii="Cambria" w:hAnsi="Cambria"/>
          <w:szCs w:val="20"/>
          <w:lang w:val="es-ES"/>
        </w:rPr>
        <w:t>, la Secretaría par</w:t>
      </w:r>
      <w:r w:rsidR="00671258" w:rsidRPr="00A07E6B">
        <w:rPr>
          <w:rFonts w:ascii="Cambria" w:hAnsi="Cambria"/>
          <w:szCs w:val="20"/>
          <w:lang w:val="es-ES"/>
        </w:rPr>
        <w:t xml:space="preserve">ticipó en </w:t>
      </w:r>
      <w:r w:rsidR="00671258" w:rsidRPr="008D48A9">
        <w:rPr>
          <w:rFonts w:ascii="Cambria" w:hAnsi="Cambria"/>
          <w:szCs w:val="20"/>
          <w:lang w:val="es-ES"/>
        </w:rPr>
        <w:t>diversas reuniones y p</w:t>
      </w:r>
      <w:r w:rsidRPr="008D48A9">
        <w:rPr>
          <w:rFonts w:ascii="Cambria" w:hAnsi="Cambria"/>
          <w:szCs w:val="20"/>
          <w:lang w:val="es-ES"/>
        </w:rPr>
        <w:t xml:space="preserve">rocesos de consultas técnicas, que incluyen a diversas organizaciones regionales de pesca (véase el </w:t>
      </w:r>
      <w:r w:rsidR="00B26D71" w:rsidRPr="008D48A9">
        <w:rPr>
          <w:rFonts w:ascii="Cambria" w:hAnsi="Cambria"/>
          <w:b/>
          <w:bCs/>
          <w:szCs w:val="20"/>
          <w:lang w:val="es-ES"/>
        </w:rPr>
        <w:t>Apéndice</w:t>
      </w:r>
      <w:r w:rsidRPr="008D48A9">
        <w:rPr>
          <w:rFonts w:ascii="Cambria" w:hAnsi="Cambria"/>
          <w:b/>
          <w:bCs/>
          <w:szCs w:val="20"/>
          <w:lang w:val="es-ES"/>
        </w:rPr>
        <w:t xml:space="preserve"> 1 </w:t>
      </w:r>
      <w:r w:rsidRPr="008D48A9">
        <w:rPr>
          <w:rFonts w:ascii="Cambria" w:hAnsi="Cambria"/>
          <w:bCs/>
          <w:szCs w:val="20"/>
          <w:lang w:val="es-ES"/>
        </w:rPr>
        <w:t>a este informe</w:t>
      </w:r>
      <w:r w:rsidRPr="008D48A9">
        <w:rPr>
          <w:rFonts w:ascii="Cambria" w:hAnsi="Cambria"/>
          <w:szCs w:val="20"/>
          <w:lang w:val="es-ES"/>
        </w:rPr>
        <w:t xml:space="preserve">, en el que se resumen los principales temas discutidos en estas reuniones). </w:t>
      </w:r>
    </w:p>
    <w:p w14:paraId="75D293EB" w14:textId="0C39340E" w:rsidR="001854ED" w:rsidRPr="008D48A9" w:rsidRDefault="001854ED" w:rsidP="001854ED">
      <w:pPr>
        <w:rPr>
          <w:rFonts w:ascii="Cambria" w:hAnsi="Cambria"/>
          <w:szCs w:val="20"/>
          <w:lang w:val="es-ES"/>
        </w:rPr>
      </w:pPr>
    </w:p>
    <w:p w14:paraId="48C4AF10" w14:textId="7B69149B" w:rsidR="00AC0E14" w:rsidRPr="008D48A9" w:rsidRDefault="00AC0E14" w:rsidP="008C7D62">
      <w:pPr>
        <w:numPr>
          <w:ilvl w:val="0"/>
          <w:numId w:val="21"/>
        </w:numPr>
        <w:rPr>
          <w:rFonts w:ascii="Cambria" w:hAnsi="Cambria"/>
          <w:szCs w:val="20"/>
          <w:lang w:val="es-PA"/>
        </w:rPr>
      </w:pPr>
      <w:r w:rsidRPr="008D48A9">
        <w:rPr>
          <w:rFonts w:ascii="Cambria" w:hAnsi="Cambria"/>
          <w:szCs w:val="20"/>
          <w:lang w:val="es-PA"/>
        </w:rPr>
        <w:t xml:space="preserve">Reunión del </w:t>
      </w:r>
      <w:bookmarkStart w:id="2" w:name="_Hlk209518472"/>
      <w:r w:rsidRPr="008D48A9">
        <w:rPr>
          <w:rFonts w:ascii="Cambria" w:hAnsi="Cambria"/>
          <w:szCs w:val="20"/>
          <w:lang w:val="es-PA"/>
        </w:rPr>
        <w:t xml:space="preserve">Proyecto Túnidos de Océanos Comunes </w:t>
      </w:r>
      <w:bookmarkEnd w:id="2"/>
      <w:r w:rsidRPr="008D48A9">
        <w:rPr>
          <w:rFonts w:ascii="Cambria" w:hAnsi="Cambria"/>
          <w:szCs w:val="20"/>
          <w:lang w:val="es-PA"/>
        </w:rPr>
        <w:t>sobre la implementación de</w:t>
      </w:r>
      <w:r w:rsidR="00F813D7" w:rsidRPr="008D48A9">
        <w:rPr>
          <w:rFonts w:ascii="Cambria" w:hAnsi="Cambria"/>
          <w:szCs w:val="20"/>
          <w:lang w:val="es-PA"/>
        </w:rPr>
        <w:t>l</w:t>
      </w:r>
      <w:r w:rsidR="00A52913" w:rsidRPr="008D48A9">
        <w:rPr>
          <w:rFonts w:ascii="Cambria" w:hAnsi="Cambria"/>
          <w:szCs w:val="20"/>
          <w:lang w:val="es-PA"/>
        </w:rPr>
        <w:t xml:space="preserve"> </w:t>
      </w:r>
      <w:r w:rsidRPr="008D48A9">
        <w:rPr>
          <w:rFonts w:ascii="Cambria" w:hAnsi="Cambria"/>
          <w:szCs w:val="20"/>
          <w:lang w:val="es-PA"/>
        </w:rPr>
        <w:t xml:space="preserve">enfoque ecosistémico aplicado a la ordenación pesquera (EAFM) </w:t>
      </w:r>
      <w:r w:rsidRPr="008D48A9">
        <w:rPr>
          <w:rFonts w:ascii="Cambria" w:hAnsi="Cambria"/>
          <w:i/>
          <w:iCs/>
          <w:szCs w:val="20"/>
          <w:lang w:val="es-PA"/>
        </w:rPr>
        <w:t>(Roma, Italia, 21-23 de enero de 2025).</w:t>
      </w:r>
    </w:p>
    <w:p w14:paraId="11B2ADA6" w14:textId="603D6CFD" w:rsidR="00AC0E14" w:rsidRPr="008D48A9" w:rsidRDefault="00AC0E14" w:rsidP="008C7D62">
      <w:pPr>
        <w:numPr>
          <w:ilvl w:val="0"/>
          <w:numId w:val="21"/>
        </w:numPr>
        <w:rPr>
          <w:rFonts w:ascii="Cambria" w:hAnsi="Cambria"/>
          <w:szCs w:val="20"/>
          <w:lang w:val="es-PA"/>
        </w:rPr>
      </w:pPr>
      <w:r w:rsidRPr="008D48A9">
        <w:rPr>
          <w:rFonts w:ascii="Cambria" w:hAnsi="Cambria"/>
          <w:szCs w:val="20"/>
          <w:lang w:val="es-PA"/>
        </w:rPr>
        <w:t xml:space="preserve">Comité </w:t>
      </w:r>
      <w:r w:rsidR="00F813D7" w:rsidRPr="008D48A9">
        <w:rPr>
          <w:rFonts w:ascii="Cambria" w:hAnsi="Cambria"/>
          <w:szCs w:val="20"/>
          <w:lang w:val="es-PA"/>
        </w:rPr>
        <w:t xml:space="preserve">científico internacional para los túnidos y especies afines en el pacífico Norte </w:t>
      </w:r>
      <w:r w:rsidRPr="008D48A9">
        <w:rPr>
          <w:rFonts w:ascii="Cambria" w:hAnsi="Cambria"/>
          <w:szCs w:val="20"/>
          <w:lang w:val="es-PA"/>
        </w:rPr>
        <w:t xml:space="preserve">- Grupo de </w:t>
      </w:r>
      <w:r w:rsidR="00F813D7" w:rsidRPr="008D48A9">
        <w:rPr>
          <w:rFonts w:ascii="Cambria" w:hAnsi="Cambria"/>
          <w:szCs w:val="20"/>
          <w:lang w:val="es-PA"/>
        </w:rPr>
        <w:t xml:space="preserve">trabajo </w:t>
      </w:r>
      <w:r w:rsidRPr="008D48A9">
        <w:rPr>
          <w:rFonts w:ascii="Cambria" w:hAnsi="Cambria"/>
          <w:szCs w:val="20"/>
          <w:lang w:val="es-PA"/>
        </w:rPr>
        <w:t xml:space="preserve">sobre </w:t>
      </w:r>
      <w:r w:rsidR="00F813D7" w:rsidRPr="008D48A9">
        <w:rPr>
          <w:rFonts w:ascii="Cambria" w:hAnsi="Cambria"/>
          <w:szCs w:val="20"/>
          <w:lang w:val="es-PA"/>
        </w:rPr>
        <w:t xml:space="preserve">tiburones </w:t>
      </w:r>
      <w:r w:rsidRPr="008D48A9">
        <w:rPr>
          <w:rFonts w:ascii="Cambria" w:hAnsi="Cambria"/>
          <w:szCs w:val="20"/>
          <w:lang w:val="es-PA"/>
        </w:rPr>
        <w:t xml:space="preserve">(SHARKWG) </w:t>
      </w:r>
      <w:r w:rsidRPr="008D48A9">
        <w:rPr>
          <w:rFonts w:ascii="Cambria" w:hAnsi="Cambria"/>
          <w:i/>
          <w:iCs/>
          <w:szCs w:val="20"/>
          <w:lang w:val="es-PA"/>
        </w:rPr>
        <w:t>(formato híbrido, Yokohama, Japón, 29 de enero de 2025)</w:t>
      </w:r>
    </w:p>
    <w:p w14:paraId="3201C32B" w14:textId="0C11B4A4" w:rsidR="00AC0E14" w:rsidRPr="008D48A9" w:rsidRDefault="00AC0E14" w:rsidP="008C7D62">
      <w:pPr>
        <w:numPr>
          <w:ilvl w:val="0"/>
          <w:numId w:val="21"/>
        </w:numPr>
        <w:rPr>
          <w:rFonts w:ascii="Cambria" w:hAnsi="Cambria"/>
          <w:szCs w:val="20"/>
          <w:lang w:val="es-PA"/>
        </w:rPr>
      </w:pPr>
      <w:r w:rsidRPr="008D48A9">
        <w:rPr>
          <w:rFonts w:ascii="Cambria" w:hAnsi="Cambria"/>
          <w:szCs w:val="20"/>
          <w:lang w:val="es-PA"/>
        </w:rPr>
        <w:t xml:space="preserve">Septuagésima octava reunión del Comité Permanente de la CITES </w:t>
      </w:r>
      <w:r w:rsidRPr="008D48A9">
        <w:rPr>
          <w:rFonts w:ascii="Cambria" w:hAnsi="Cambria"/>
          <w:i/>
          <w:iCs/>
          <w:szCs w:val="20"/>
          <w:lang w:val="es-PA"/>
        </w:rPr>
        <w:t>(Ginebra, Suiza, 3-8 de febrero de 2025).</w:t>
      </w:r>
    </w:p>
    <w:p w14:paraId="56EF40A7" w14:textId="357CE71E" w:rsidR="00AC0E14" w:rsidRPr="008D48A9" w:rsidRDefault="00AC0E14" w:rsidP="008C7D62">
      <w:pPr>
        <w:numPr>
          <w:ilvl w:val="0"/>
          <w:numId w:val="21"/>
        </w:numPr>
        <w:rPr>
          <w:rFonts w:ascii="Cambria" w:hAnsi="Cambria"/>
          <w:szCs w:val="20"/>
          <w:lang w:val="es-PA"/>
        </w:rPr>
      </w:pPr>
      <w:r w:rsidRPr="008D48A9">
        <w:rPr>
          <w:rFonts w:ascii="Cambria" w:hAnsi="Cambria"/>
          <w:szCs w:val="20"/>
          <w:lang w:val="es-PA"/>
        </w:rPr>
        <w:t xml:space="preserve">Quinta reunión del Grupo de trabajo técnico sobre intercambio de información del Acuerdo sobre MERP (TWG‑IE5) </w:t>
      </w:r>
      <w:r w:rsidRPr="008D48A9">
        <w:rPr>
          <w:rFonts w:ascii="Cambria" w:hAnsi="Cambria"/>
          <w:i/>
          <w:iCs/>
          <w:szCs w:val="20"/>
          <w:lang w:val="es-PA"/>
        </w:rPr>
        <w:t>(Paris, Francia, del 10 al 14 de marzo de 2025)</w:t>
      </w:r>
      <w:r w:rsidRPr="008D48A9">
        <w:rPr>
          <w:rFonts w:ascii="Cambria" w:hAnsi="Cambria"/>
          <w:szCs w:val="20"/>
          <w:lang w:val="es-PA"/>
        </w:rPr>
        <w:t>.</w:t>
      </w:r>
    </w:p>
    <w:p w14:paraId="56255265" w14:textId="03A4C30B" w:rsidR="00AC0E14" w:rsidRPr="008D48A9" w:rsidRDefault="00CB604C" w:rsidP="00486957">
      <w:pPr>
        <w:numPr>
          <w:ilvl w:val="0"/>
          <w:numId w:val="21"/>
        </w:numPr>
        <w:rPr>
          <w:rFonts w:ascii="Cambria" w:hAnsi="Cambria"/>
          <w:szCs w:val="20"/>
          <w:lang w:val="es-PA"/>
        </w:rPr>
      </w:pPr>
      <w:r w:rsidRPr="008D48A9">
        <w:rPr>
          <w:rFonts w:ascii="Cambria" w:hAnsi="Cambria"/>
          <w:szCs w:val="20"/>
          <w:lang w:val="es-PA"/>
        </w:rPr>
        <w:t xml:space="preserve">Octava reunión del Grupo de trabajo consultivo y técnico de composición abierta oficioso sobre el Registro mundial (GRWG8) </w:t>
      </w:r>
      <w:r w:rsidRPr="008D48A9">
        <w:rPr>
          <w:rFonts w:ascii="Cambria" w:hAnsi="Cambria"/>
          <w:i/>
          <w:iCs/>
          <w:szCs w:val="20"/>
          <w:lang w:val="es-PA"/>
        </w:rPr>
        <w:t>(Paris, Francia, 11 de marzo de 2025)</w:t>
      </w:r>
      <w:r w:rsidRPr="008D48A9">
        <w:rPr>
          <w:rFonts w:ascii="Cambria" w:hAnsi="Cambria"/>
          <w:szCs w:val="20"/>
          <w:lang w:val="es-PA"/>
        </w:rPr>
        <w:t>.</w:t>
      </w:r>
    </w:p>
    <w:p w14:paraId="102D0B0A" w14:textId="49C970F9" w:rsidR="00F04E76" w:rsidRPr="008D48A9" w:rsidRDefault="00F813D7" w:rsidP="00486957">
      <w:pPr>
        <w:numPr>
          <w:ilvl w:val="0"/>
          <w:numId w:val="21"/>
        </w:numPr>
        <w:rPr>
          <w:rFonts w:ascii="Cambria" w:hAnsi="Cambria"/>
          <w:szCs w:val="20"/>
          <w:lang w:val="es-ES"/>
        </w:rPr>
      </w:pPr>
      <w:r w:rsidRPr="008D48A9">
        <w:rPr>
          <w:rFonts w:ascii="Cambria" w:hAnsi="Cambria"/>
          <w:szCs w:val="20"/>
          <w:lang w:val="es-ES"/>
        </w:rPr>
        <w:t>Cuarta reunión del Grupo de trabajo revisado sobre gobernanza pesquera, comercio pesquero y desarrollo empresarial del Mecanismo africano de reforma pesquera para la identificación y preparación de productos de conocimiento</w:t>
      </w:r>
      <w:r w:rsidR="00F04E76" w:rsidRPr="008D48A9">
        <w:rPr>
          <w:rFonts w:ascii="Cambria" w:hAnsi="Cambria"/>
          <w:szCs w:val="20"/>
          <w:lang w:val="es-ES"/>
        </w:rPr>
        <w:t xml:space="preserve"> </w:t>
      </w:r>
      <w:r w:rsidR="00F04E76" w:rsidRPr="008D48A9">
        <w:rPr>
          <w:rFonts w:ascii="Cambria" w:hAnsi="Cambria"/>
          <w:i/>
          <w:iCs/>
          <w:szCs w:val="20"/>
          <w:lang w:val="es-ES"/>
        </w:rPr>
        <w:t>(</w:t>
      </w:r>
      <w:proofErr w:type="spellStart"/>
      <w:r w:rsidR="00F04E76" w:rsidRPr="008D48A9">
        <w:rPr>
          <w:rFonts w:ascii="Cambria" w:hAnsi="Cambria"/>
          <w:i/>
          <w:iCs/>
          <w:szCs w:val="20"/>
          <w:lang w:val="es-ES"/>
        </w:rPr>
        <w:t>Naivasha</w:t>
      </w:r>
      <w:proofErr w:type="spellEnd"/>
      <w:r w:rsidR="00F04E76" w:rsidRPr="008D48A9">
        <w:rPr>
          <w:rFonts w:ascii="Cambria" w:hAnsi="Cambria"/>
          <w:i/>
          <w:iCs/>
          <w:szCs w:val="20"/>
          <w:lang w:val="es-ES"/>
        </w:rPr>
        <w:t>, Kenia, del 11 al 13 de marzo de 2025).</w:t>
      </w:r>
    </w:p>
    <w:p w14:paraId="73A294D6" w14:textId="7B303C58" w:rsidR="00CB604C" w:rsidRPr="008D48A9" w:rsidRDefault="00CB604C" w:rsidP="00486957">
      <w:pPr>
        <w:numPr>
          <w:ilvl w:val="0"/>
          <w:numId w:val="21"/>
        </w:numPr>
        <w:rPr>
          <w:rFonts w:ascii="Cambria" w:hAnsi="Cambria"/>
          <w:szCs w:val="20"/>
          <w:lang w:val="es-PA"/>
        </w:rPr>
      </w:pPr>
      <w:r w:rsidRPr="008D48A9">
        <w:rPr>
          <w:rFonts w:ascii="Cambria" w:hAnsi="Cambria"/>
          <w:szCs w:val="20"/>
          <w:lang w:val="es-PA"/>
        </w:rPr>
        <w:t xml:space="preserve">20º aniversario de la Agencia </w:t>
      </w:r>
      <w:r w:rsidR="00F813D7" w:rsidRPr="008D48A9">
        <w:rPr>
          <w:rFonts w:ascii="Cambria" w:hAnsi="Cambria"/>
          <w:szCs w:val="20"/>
          <w:lang w:val="es-PA"/>
        </w:rPr>
        <w:t xml:space="preserve">europea de control de la pesca </w:t>
      </w:r>
      <w:r w:rsidRPr="008D48A9">
        <w:rPr>
          <w:rFonts w:ascii="Cambria" w:hAnsi="Cambria"/>
          <w:i/>
          <w:iCs/>
          <w:szCs w:val="20"/>
          <w:lang w:val="es-PA"/>
        </w:rPr>
        <w:t>(Vigo, España, 24 de abril de 2025)</w:t>
      </w:r>
      <w:r w:rsidRPr="008D48A9">
        <w:rPr>
          <w:rFonts w:ascii="Cambria" w:hAnsi="Cambria"/>
          <w:szCs w:val="20"/>
          <w:lang w:val="es-PA"/>
        </w:rPr>
        <w:t>.</w:t>
      </w:r>
    </w:p>
    <w:p w14:paraId="0530FFBC" w14:textId="4AE76462" w:rsidR="00CB604C" w:rsidRPr="008D48A9" w:rsidRDefault="00F813D7" w:rsidP="00486957">
      <w:pPr>
        <w:numPr>
          <w:ilvl w:val="0"/>
          <w:numId w:val="21"/>
        </w:numPr>
        <w:rPr>
          <w:rFonts w:ascii="Cambria" w:hAnsi="Cambria"/>
          <w:szCs w:val="20"/>
          <w:lang w:val="es-PA"/>
        </w:rPr>
      </w:pPr>
      <w:r w:rsidRPr="008D48A9">
        <w:rPr>
          <w:rFonts w:ascii="Cambria" w:hAnsi="Cambria"/>
          <w:szCs w:val="20"/>
          <w:lang w:val="es-PA"/>
        </w:rPr>
        <w:t>C</w:t>
      </w:r>
      <w:r w:rsidR="00CB604C" w:rsidRPr="008D48A9">
        <w:rPr>
          <w:rFonts w:ascii="Cambria" w:hAnsi="Cambria"/>
          <w:szCs w:val="20"/>
          <w:lang w:val="es-PA"/>
        </w:rPr>
        <w:t>onferencia conjunta PISA 2025 (</w:t>
      </w:r>
      <w:proofErr w:type="spellStart"/>
      <w:r w:rsidR="00CB604C" w:rsidRPr="008D48A9">
        <w:rPr>
          <w:rFonts w:ascii="Cambria" w:hAnsi="Cambria"/>
          <w:szCs w:val="20"/>
          <w:lang w:val="es-PA"/>
        </w:rPr>
        <w:t>SFA</w:t>
      </w:r>
      <w:proofErr w:type="spellEnd"/>
      <w:r w:rsidR="00CB604C" w:rsidRPr="008D48A9">
        <w:rPr>
          <w:rFonts w:ascii="Cambria" w:hAnsi="Cambria"/>
          <w:szCs w:val="20"/>
          <w:lang w:val="es-PA"/>
        </w:rPr>
        <w:t xml:space="preserve">-FAO, </w:t>
      </w:r>
      <w:proofErr w:type="spellStart"/>
      <w:r w:rsidR="00CB604C" w:rsidRPr="008D48A9">
        <w:rPr>
          <w:rFonts w:ascii="Cambria" w:hAnsi="Cambria"/>
          <w:szCs w:val="20"/>
          <w:lang w:val="es-PA"/>
        </w:rPr>
        <w:t>EURASLIC</w:t>
      </w:r>
      <w:proofErr w:type="spellEnd"/>
      <w:r w:rsidR="00CB604C" w:rsidRPr="008D48A9">
        <w:rPr>
          <w:rFonts w:ascii="Cambria" w:hAnsi="Cambria"/>
          <w:szCs w:val="20"/>
          <w:lang w:val="es-PA"/>
        </w:rPr>
        <w:t xml:space="preserve"> and </w:t>
      </w:r>
      <w:proofErr w:type="spellStart"/>
      <w:r w:rsidR="00CB604C" w:rsidRPr="008D48A9">
        <w:rPr>
          <w:rFonts w:ascii="Cambria" w:hAnsi="Cambria"/>
          <w:szCs w:val="20"/>
          <w:lang w:val="es-PA"/>
        </w:rPr>
        <w:t>GreyNet</w:t>
      </w:r>
      <w:proofErr w:type="spellEnd"/>
      <w:r w:rsidR="00CB604C" w:rsidRPr="008D48A9">
        <w:rPr>
          <w:rFonts w:ascii="Cambria" w:hAnsi="Cambria"/>
          <w:szCs w:val="20"/>
          <w:lang w:val="es-PA"/>
        </w:rPr>
        <w:t xml:space="preserve"> International) </w:t>
      </w:r>
      <w:r w:rsidR="00CB604C" w:rsidRPr="008D48A9">
        <w:rPr>
          <w:rFonts w:ascii="Cambria" w:hAnsi="Cambria"/>
          <w:i/>
          <w:iCs/>
          <w:szCs w:val="20"/>
          <w:lang w:val="es-PA"/>
        </w:rPr>
        <w:t>(Pisa, Italia, del 7 al 9 de mayo de 2025)</w:t>
      </w:r>
      <w:r w:rsidR="00CB604C" w:rsidRPr="008D48A9">
        <w:rPr>
          <w:rFonts w:ascii="Cambria" w:hAnsi="Cambria"/>
          <w:szCs w:val="20"/>
          <w:lang w:val="es-PA"/>
        </w:rPr>
        <w:t>.</w:t>
      </w:r>
    </w:p>
    <w:p w14:paraId="43FB2A30" w14:textId="4FFFD619" w:rsidR="00CB604C" w:rsidRPr="008D48A9" w:rsidRDefault="00F813D7" w:rsidP="00486957">
      <w:pPr>
        <w:numPr>
          <w:ilvl w:val="0"/>
          <w:numId w:val="21"/>
        </w:numPr>
        <w:rPr>
          <w:rFonts w:ascii="Cambria" w:hAnsi="Cambria"/>
          <w:szCs w:val="20"/>
          <w:lang w:val="es-ES"/>
        </w:rPr>
      </w:pPr>
      <w:r w:rsidRPr="008D48A9">
        <w:rPr>
          <w:rFonts w:ascii="Cambria" w:hAnsi="Cambria"/>
          <w:szCs w:val="20"/>
          <w:lang w:val="es-ES"/>
        </w:rPr>
        <w:t>Creación de capacidad 2025 para el Proyecto Senegal Tuna-ABNJ2 en el marco del Programa Océanos Comunes de la FAO</w:t>
      </w:r>
      <w:r w:rsidR="008C7D62" w:rsidRPr="008D48A9">
        <w:rPr>
          <w:rFonts w:ascii="Cambria" w:hAnsi="Cambria"/>
          <w:szCs w:val="20"/>
          <w:lang w:val="es-ES"/>
        </w:rPr>
        <w:t xml:space="preserve"> </w:t>
      </w:r>
      <w:r w:rsidR="008C7D62" w:rsidRPr="008D48A9">
        <w:rPr>
          <w:rFonts w:ascii="Cambria" w:hAnsi="Cambria"/>
          <w:i/>
          <w:iCs/>
          <w:szCs w:val="20"/>
          <w:lang w:val="es-ES"/>
        </w:rPr>
        <w:t>(Dakar, Senegal, del 19 al 21 de mayo de 2025)</w:t>
      </w:r>
      <w:r w:rsidR="008C7D62" w:rsidRPr="008D48A9">
        <w:rPr>
          <w:rFonts w:ascii="Cambria" w:hAnsi="Cambria"/>
          <w:szCs w:val="20"/>
          <w:lang w:val="es-ES"/>
        </w:rPr>
        <w:t>.</w:t>
      </w:r>
    </w:p>
    <w:p w14:paraId="23696F1B" w14:textId="24C56E87" w:rsidR="00F04E76" w:rsidRPr="008D48A9" w:rsidRDefault="00F813D7" w:rsidP="00486957">
      <w:pPr>
        <w:numPr>
          <w:ilvl w:val="0"/>
          <w:numId w:val="21"/>
        </w:numPr>
        <w:rPr>
          <w:rFonts w:ascii="Cambria" w:hAnsi="Cambria"/>
          <w:szCs w:val="20"/>
          <w:lang w:val="es-ES"/>
        </w:rPr>
      </w:pPr>
      <w:r w:rsidRPr="008D48A9">
        <w:rPr>
          <w:rFonts w:ascii="Cambria" w:hAnsi="Cambria"/>
          <w:szCs w:val="20"/>
          <w:lang w:val="es-ES"/>
        </w:rPr>
        <w:t>Segundo foro bienal de consultas periódicas sobre el seguimiento del cumplimiento de los instrumentos globales y continentales en el marco del Mecanismo africano de reforma pesquera (</w:t>
      </w:r>
      <w:proofErr w:type="spellStart"/>
      <w:r w:rsidRPr="008D48A9">
        <w:rPr>
          <w:rFonts w:ascii="Cambria" w:hAnsi="Cambria"/>
          <w:szCs w:val="20"/>
          <w:lang w:val="es-ES"/>
        </w:rPr>
        <w:t>AFRM</w:t>
      </w:r>
      <w:proofErr w:type="spellEnd"/>
      <w:r w:rsidR="00F04E76" w:rsidRPr="008D48A9">
        <w:rPr>
          <w:rFonts w:ascii="Cambria" w:hAnsi="Cambria"/>
          <w:szCs w:val="20"/>
          <w:lang w:val="es-ES"/>
        </w:rPr>
        <w:t xml:space="preserve"> </w:t>
      </w:r>
      <w:r w:rsidR="00F04E76" w:rsidRPr="008D48A9">
        <w:rPr>
          <w:rFonts w:ascii="Cambria" w:hAnsi="Cambria"/>
          <w:i/>
          <w:iCs/>
          <w:szCs w:val="20"/>
          <w:lang w:val="es-ES"/>
        </w:rPr>
        <w:t>(</w:t>
      </w:r>
      <w:proofErr w:type="spellStart"/>
      <w:r w:rsidR="00F04E76" w:rsidRPr="008D48A9">
        <w:rPr>
          <w:rFonts w:ascii="Cambria" w:hAnsi="Cambria"/>
          <w:i/>
          <w:iCs/>
          <w:szCs w:val="20"/>
          <w:lang w:val="es-ES"/>
        </w:rPr>
        <w:t>Abidjan</w:t>
      </w:r>
      <w:proofErr w:type="spellEnd"/>
      <w:r w:rsidR="00F04E76" w:rsidRPr="008D48A9">
        <w:rPr>
          <w:rFonts w:ascii="Cambria" w:hAnsi="Cambria"/>
          <w:i/>
          <w:iCs/>
          <w:szCs w:val="20"/>
          <w:lang w:val="es-ES"/>
        </w:rPr>
        <w:t>, Côte d’Ivoire, del 27 al 29 de mayo de 2025).</w:t>
      </w:r>
    </w:p>
    <w:p w14:paraId="55F94DFA" w14:textId="624AC9D4" w:rsidR="00D27ED2" w:rsidRPr="008D48A9" w:rsidRDefault="008C7D62" w:rsidP="006C1A77">
      <w:pPr>
        <w:pStyle w:val="ListParagraph"/>
        <w:numPr>
          <w:ilvl w:val="0"/>
          <w:numId w:val="21"/>
        </w:numPr>
        <w:jc w:val="both"/>
        <w:rPr>
          <w:rFonts w:ascii="Cambria" w:hAnsi="Cambria"/>
          <w:szCs w:val="20"/>
          <w:lang w:val="es-ES"/>
        </w:rPr>
      </w:pPr>
      <w:r w:rsidRPr="008D48A9">
        <w:rPr>
          <w:rFonts w:ascii="Cambria" w:hAnsi="Cambria"/>
          <w:sz w:val="20"/>
          <w:szCs w:val="20"/>
          <w:lang w:val="es-ES"/>
        </w:rPr>
        <w:t xml:space="preserve">Red de cumplimiento de túnidos </w:t>
      </w:r>
      <w:r w:rsidRPr="008D48A9">
        <w:rPr>
          <w:rFonts w:ascii="Cambria" w:hAnsi="Cambria"/>
          <w:i/>
          <w:iCs/>
          <w:sz w:val="20"/>
          <w:szCs w:val="20"/>
          <w:lang w:val="es-ES"/>
        </w:rPr>
        <w:t>(Tokio, Japón, del 9 al 13 de junio de 2025).</w:t>
      </w:r>
    </w:p>
    <w:p w14:paraId="626AE6D9" w14:textId="452DE4AB" w:rsidR="00C12F13" w:rsidRPr="008D48A9" w:rsidRDefault="002C5DD9" w:rsidP="00705BDE">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Taller intersesiones sobre el diálogo global de la Iniciativa Océanos Sostenibles (SOI) con las organizaciones de los mares regionales y las</w:t>
      </w:r>
      <w:r w:rsidR="00A52913" w:rsidRPr="008D48A9">
        <w:rPr>
          <w:rFonts w:ascii="Cambria" w:hAnsi="Cambria"/>
          <w:sz w:val="20"/>
          <w:szCs w:val="20"/>
          <w:lang w:val="es-ES"/>
        </w:rPr>
        <w:t xml:space="preserve"> </w:t>
      </w:r>
      <w:r w:rsidRPr="008D48A9">
        <w:rPr>
          <w:rFonts w:ascii="Cambria" w:hAnsi="Cambria"/>
          <w:sz w:val="20"/>
          <w:szCs w:val="20"/>
          <w:lang w:val="es-ES"/>
        </w:rPr>
        <w:t>organizaciones regionales de pesca</w:t>
      </w:r>
      <w:r w:rsidR="00D27ED2" w:rsidRPr="008D48A9">
        <w:rPr>
          <w:rFonts w:ascii="Cambria" w:hAnsi="Cambria"/>
          <w:sz w:val="20"/>
          <w:szCs w:val="20"/>
          <w:lang w:val="es-ES"/>
        </w:rPr>
        <w:t xml:space="preserve"> </w:t>
      </w:r>
      <w:r w:rsidR="004815AD" w:rsidRPr="008D48A9">
        <w:rPr>
          <w:rFonts w:ascii="Cambria" w:hAnsi="Cambria"/>
          <w:i/>
          <w:iCs/>
          <w:sz w:val="20"/>
          <w:szCs w:val="20"/>
          <w:lang w:val="es-ES"/>
        </w:rPr>
        <w:t xml:space="preserve">(Niza, </w:t>
      </w:r>
      <w:r w:rsidR="00716B05" w:rsidRPr="008D48A9">
        <w:rPr>
          <w:rFonts w:ascii="Cambria" w:hAnsi="Cambria"/>
          <w:i/>
          <w:iCs/>
          <w:sz w:val="20"/>
          <w:szCs w:val="20"/>
          <w:lang w:val="es-ES"/>
        </w:rPr>
        <w:t>7-8 de junio 2025</w:t>
      </w:r>
      <w:r w:rsidR="004815AD" w:rsidRPr="008D48A9">
        <w:rPr>
          <w:rFonts w:ascii="Cambria" w:hAnsi="Cambria"/>
          <w:i/>
          <w:iCs/>
          <w:sz w:val="20"/>
          <w:szCs w:val="20"/>
          <w:lang w:val="es-ES"/>
        </w:rPr>
        <w:t>)</w:t>
      </w:r>
      <w:r w:rsidR="00F4463E" w:rsidRPr="008D48A9">
        <w:rPr>
          <w:rFonts w:ascii="Cambria" w:hAnsi="Cambria"/>
          <w:sz w:val="20"/>
          <w:szCs w:val="20"/>
          <w:lang w:val="es-ES"/>
        </w:rPr>
        <w:t>.</w:t>
      </w:r>
    </w:p>
    <w:p w14:paraId="07B214B5" w14:textId="13003321" w:rsidR="00486957" w:rsidRPr="008D48A9" w:rsidRDefault="00486957"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Conferencia de las Naciones Unidas de 2025 sobre el Océano </w:t>
      </w:r>
      <w:r w:rsidRPr="008D48A9">
        <w:rPr>
          <w:rFonts w:ascii="Cambria" w:hAnsi="Cambria"/>
          <w:i/>
          <w:iCs/>
          <w:sz w:val="20"/>
          <w:szCs w:val="20"/>
          <w:lang w:val="es-ES"/>
        </w:rPr>
        <w:t>(Niza, Francia, del 9 al 13 de junio de 2025).</w:t>
      </w:r>
    </w:p>
    <w:p w14:paraId="510C2E14" w14:textId="77777777" w:rsidR="008C7D62" w:rsidRPr="008D48A9" w:rsidRDefault="008C7D62"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14º Reunión del comité directivo de FIRMS (Norma del Registro Mundial de Poblaciones y Pesquerías (GRSF)) </w:t>
      </w:r>
      <w:r w:rsidRPr="008D48A9">
        <w:rPr>
          <w:rFonts w:ascii="Cambria" w:hAnsi="Cambria"/>
          <w:i/>
          <w:iCs/>
          <w:sz w:val="20"/>
          <w:szCs w:val="20"/>
          <w:lang w:val="es-ES"/>
        </w:rPr>
        <w:t>(Copenhague, Dinamarca, 30 de junio, 1 y 4 de julio de 2025).</w:t>
      </w:r>
    </w:p>
    <w:p w14:paraId="5437B5E4" w14:textId="66D051E4" w:rsidR="008C7D62" w:rsidRDefault="006767E7"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28ª sesión del Grupo coordinador de trabajo sobre estadísticas de pesca (CWP-28) </w:t>
      </w:r>
      <w:r w:rsidRPr="008D48A9">
        <w:rPr>
          <w:rFonts w:ascii="Cambria" w:hAnsi="Cambria"/>
          <w:i/>
          <w:iCs/>
          <w:sz w:val="20"/>
          <w:szCs w:val="20"/>
          <w:lang w:val="es-ES"/>
        </w:rPr>
        <w:t>(Copenhague, Dinamarca, del 2 al 4 de julio de 2025)</w:t>
      </w:r>
      <w:r w:rsidRPr="008D48A9">
        <w:rPr>
          <w:rFonts w:ascii="Cambria" w:hAnsi="Cambria"/>
          <w:sz w:val="20"/>
          <w:szCs w:val="20"/>
          <w:lang w:val="es-ES"/>
        </w:rPr>
        <w:t>.</w:t>
      </w:r>
      <w:r w:rsidR="008C7D62" w:rsidRPr="008D48A9">
        <w:rPr>
          <w:rFonts w:ascii="Cambria" w:hAnsi="Cambria"/>
          <w:sz w:val="20"/>
          <w:szCs w:val="20"/>
          <w:lang w:val="es-ES"/>
        </w:rPr>
        <w:t xml:space="preserve"> </w:t>
      </w:r>
    </w:p>
    <w:p w14:paraId="5D52089A" w14:textId="640ABB72" w:rsidR="006631A4" w:rsidRPr="008D48A9" w:rsidRDefault="006631A4" w:rsidP="00486957">
      <w:pPr>
        <w:pStyle w:val="ListParagraph"/>
        <w:numPr>
          <w:ilvl w:val="0"/>
          <w:numId w:val="21"/>
        </w:numPr>
        <w:jc w:val="both"/>
        <w:rPr>
          <w:rFonts w:ascii="Cambria" w:hAnsi="Cambria"/>
          <w:sz w:val="20"/>
          <w:szCs w:val="20"/>
          <w:lang w:val="es-ES"/>
        </w:rPr>
      </w:pPr>
      <w:r w:rsidRPr="006631A4">
        <w:rPr>
          <w:rFonts w:ascii="Cambria" w:hAnsi="Cambria"/>
          <w:sz w:val="20"/>
          <w:szCs w:val="20"/>
          <w:lang w:val="es-ES"/>
        </w:rPr>
        <w:t>Vigésima sesión de la Comisión de Pesca para el Atlántico Centro-Oeste (</w:t>
      </w:r>
      <w:proofErr w:type="spellStart"/>
      <w:r w:rsidRPr="006631A4">
        <w:rPr>
          <w:rFonts w:ascii="Cambria" w:hAnsi="Cambria"/>
          <w:sz w:val="20"/>
          <w:szCs w:val="20"/>
          <w:lang w:val="es-ES"/>
        </w:rPr>
        <w:t>COPACO</w:t>
      </w:r>
      <w:proofErr w:type="spellEnd"/>
      <w:r w:rsidRPr="006631A4">
        <w:rPr>
          <w:rFonts w:ascii="Cambria" w:hAnsi="Cambria"/>
          <w:sz w:val="20"/>
          <w:szCs w:val="20"/>
          <w:lang w:val="es-ES"/>
        </w:rPr>
        <w:t>/</w:t>
      </w:r>
      <w:proofErr w:type="spellStart"/>
      <w:r w:rsidRPr="006631A4">
        <w:rPr>
          <w:rFonts w:ascii="Cambria" w:hAnsi="Cambria"/>
          <w:sz w:val="20"/>
          <w:szCs w:val="20"/>
          <w:lang w:val="es-ES"/>
        </w:rPr>
        <w:t>WECAFC</w:t>
      </w:r>
      <w:proofErr w:type="spellEnd"/>
      <w:r w:rsidRPr="006631A4">
        <w:rPr>
          <w:rFonts w:ascii="Cambria" w:hAnsi="Cambria"/>
          <w:sz w:val="20"/>
          <w:szCs w:val="20"/>
          <w:lang w:val="es-ES"/>
        </w:rPr>
        <w:t xml:space="preserve">) </w:t>
      </w:r>
      <w:r w:rsidRPr="0070115C">
        <w:rPr>
          <w:rFonts w:ascii="Cambria" w:hAnsi="Cambria"/>
          <w:i/>
          <w:iCs/>
          <w:sz w:val="20"/>
          <w:szCs w:val="20"/>
          <w:lang w:val="es-ES"/>
        </w:rPr>
        <w:t>(</w:t>
      </w:r>
      <w:proofErr w:type="spellStart"/>
      <w:r w:rsidRPr="0070115C">
        <w:rPr>
          <w:rFonts w:ascii="Cambria" w:hAnsi="Cambria"/>
          <w:i/>
          <w:iCs/>
          <w:sz w:val="20"/>
          <w:szCs w:val="20"/>
          <w:lang w:val="es-ES"/>
        </w:rPr>
        <w:t>Montego</w:t>
      </w:r>
      <w:proofErr w:type="spellEnd"/>
      <w:r w:rsidRPr="0070115C">
        <w:rPr>
          <w:rFonts w:ascii="Cambria" w:hAnsi="Cambria"/>
          <w:i/>
          <w:iCs/>
          <w:sz w:val="20"/>
          <w:szCs w:val="20"/>
          <w:lang w:val="es-ES"/>
        </w:rPr>
        <w:t xml:space="preserve"> Bay, Jamaica, del 8 al 10 de julio de 2025</w:t>
      </w:r>
    </w:p>
    <w:p w14:paraId="2B4E9DC6" w14:textId="6A2DB755" w:rsidR="006767E7" w:rsidRPr="008D48A9" w:rsidRDefault="006767E7"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Reunión del Comité directivo del Proyecto </w:t>
      </w:r>
      <w:r w:rsidR="00432913" w:rsidRPr="008D48A9">
        <w:rPr>
          <w:rFonts w:ascii="Cambria" w:hAnsi="Cambria"/>
          <w:sz w:val="20"/>
          <w:szCs w:val="20"/>
          <w:lang w:val="es-ES"/>
        </w:rPr>
        <w:t>TUNA</w:t>
      </w:r>
      <w:r w:rsidR="00CC0AD1" w:rsidRPr="008D48A9">
        <w:rPr>
          <w:rFonts w:ascii="Cambria" w:hAnsi="Cambria"/>
          <w:sz w:val="20"/>
          <w:szCs w:val="20"/>
          <w:lang w:val="es-ES"/>
        </w:rPr>
        <w:t xml:space="preserve">-ABNJ 2 del Programa </w:t>
      </w:r>
      <w:r w:rsidRPr="008D48A9">
        <w:rPr>
          <w:rFonts w:ascii="Cambria" w:hAnsi="Cambria"/>
          <w:sz w:val="20"/>
          <w:szCs w:val="20"/>
          <w:lang w:val="es-ES"/>
        </w:rPr>
        <w:t xml:space="preserve">de Océanos comunes </w:t>
      </w:r>
      <w:r w:rsidRPr="008D48A9">
        <w:rPr>
          <w:rFonts w:ascii="Cambria" w:hAnsi="Cambria"/>
          <w:i/>
          <w:iCs/>
          <w:sz w:val="20"/>
          <w:szCs w:val="20"/>
          <w:lang w:val="es-ES"/>
        </w:rPr>
        <w:t>(Roma, Italia, del 15 al 17 de julio de 2025)</w:t>
      </w:r>
      <w:r w:rsidRPr="008D48A9">
        <w:rPr>
          <w:rFonts w:ascii="Cambria" w:hAnsi="Cambria"/>
          <w:sz w:val="20"/>
          <w:szCs w:val="20"/>
          <w:lang w:val="es-ES"/>
        </w:rPr>
        <w:t>.</w:t>
      </w:r>
    </w:p>
    <w:p w14:paraId="75D5E4F5" w14:textId="58C1CD60" w:rsidR="00486957" w:rsidRPr="008D48A9" w:rsidRDefault="00486957"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Segunda Sesión </w:t>
      </w:r>
      <w:r w:rsidR="00276C10" w:rsidRPr="008D48A9">
        <w:rPr>
          <w:rFonts w:ascii="Cambria" w:hAnsi="Cambria"/>
          <w:sz w:val="20"/>
          <w:szCs w:val="20"/>
          <w:lang w:val="es-ES"/>
        </w:rPr>
        <w:t xml:space="preserve">de la Comisión </w:t>
      </w:r>
      <w:r w:rsidR="002C5DD9" w:rsidRPr="008D48A9">
        <w:rPr>
          <w:rFonts w:ascii="Cambria" w:hAnsi="Cambria"/>
          <w:sz w:val="20"/>
          <w:szCs w:val="20"/>
          <w:lang w:val="es-ES"/>
        </w:rPr>
        <w:t xml:space="preserve">preparatoria </w:t>
      </w:r>
      <w:r w:rsidR="00276C10" w:rsidRPr="008D48A9">
        <w:rPr>
          <w:rFonts w:ascii="Cambria" w:hAnsi="Cambria"/>
          <w:sz w:val="20"/>
          <w:szCs w:val="20"/>
          <w:lang w:val="es-ES"/>
        </w:rPr>
        <w:t xml:space="preserve">para la </w:t>
      </w:r>
      <w:r w:rsidR="002C5DD9" w:rsidRPr="008D48A9">
        <w:rPr>
          <w:rFonts w:ascii="Cambria" w:hAnsi="Cambria"/>
          <w:sz w:val="20"/>
          <w:szCs w:val="20"/>
          <w:lang w:val="es-ES"/>
        </w:rPr>
        <w:t xml:space="preserve">entrada en vigor del  </w:t>
      </w:r>
      <w:r w:rsidRPr="008D48A9">
        <w:rPr>
          <w:rFonts w:ascii="Cambria" w:hAnsi="Cambria"/>
          <w:sz w:val="20"/>
          <w:szCs w:val="20"/>
          <w:lang w:val="es-ES"/>
        </w:rPr>
        <w:t xml:space="preserve">Acuerdo BBNJ </w:t>
      </w:r>
      <w:r w:rsidRPr="008D48A9">
        <w:rPr>
          <w:rFonts w:ascii="Cambria" w:hAnsi="Cambria"/>
          <w:i/>
          <w:iCs/>
          <w:sz w:val="20"/>
          <w:szCs w:val="20"/>
          <w:lang w:val="es-ES"/>
        </w:rPr>
        <w:t xml:space="preserve">(Nueva York, Estados Unidos, </w:t>
      </w:r>
      <w:r w:rsidR="00F4463E" w:rsidRPr="008D48A9">
        <w:rPr>
          <w:rFonts w:ascii="Cambria" w:hAnsi="Cambria"/>
          <w:i/>
          <w:iCs/>
          <w:sz w:val="20"/>
          <w:szCs w:val="20"/>
          <w:lang w:val="es-ES"/>
        </w:rPr>
        <w:t>24</w:t>
      </w:r>
      <w:r w:rsidRPr="008D48A9">
        <w:rPr>
          <w:rFonts w:ascii="Cambria" w:hAnsi="Cambria"/>
          <w:i/>
          <w:iCs/>
          <w:sz w:val="20"/>
          <w:szCs w:val="20"/>
          <w:lang w:val="es-ES"/>
        </w:rPr>
        <w:t>-29 de agosto de 2025).</w:t>
      </w:r>
    </w:p>
    <w:p w14:paraId="43BFD6CE" w14:textId="39EFF59D" w:rsidR="00F04E76" w:rsidRPr="008D48A9" w:rsidRDefault="002C5DD9" w:rsidP="00486957">
      <w:pPr>
        <w:pStyle w:val="ListParagraph"/>
        <w:numPr>
          <w:ilvl w:val="0"/>
          <w:numId w:val="21"/>
        </w:numPr>
        <w:jc w:val="both"/>
        <w:rPr>
          <w:rFonts w:ascii="Cambria" w:hAnsi="Cambria"/>
          <w:i/>
          <w:iCs/>
          <w:sz w:val="20"/>
          <w:szCs w:val="20"/>
          <w:lang w:val="en-US"/>
        </w:rPr>
      </w:pPr>
      <w:r w:rsidRPr="008D48A9">
        <w:rPr>
          <w:rFonts w:ascii="Cambria" w:hAnsi="Cambria"/>
          <w:sz w:val="20"/>
          <w:szCs w:val="20"/>
          <w:lang w:val="es-ES"/>
        </w:rPr>
        <w:t>Tercera edición  del Proyecto CAPFISH  de WMU-MOF-KMI en la Academia regional de verano (Accra, Ghana, del 18 al 29 de agosto de 2025).</w:t>
      </w:r>
      <w:r w:rsidR="00A52913" w:rsidRPr="008D48A9">
        <w:rPr>
          <w:rFonts w:ascii="Cambria" w:hAnsi="Cambria"/>
          <w:sz w:val="20"/>
          <w:szCs w:val="20"/>
          <w:lang w:val="es-ES"/>
        </w:rPr>
        <w:t xml:space="preserve"> </w:t>
      </w:r>
      <w:r w:rsidR="00F04E76" w:rsidRPr="008D48A9">
        <w:rPr>
          <w:rFonts w:ascii="Cambria" w:hAnsi="Cambria"/>
          <w:sz w:val="20"/>
          <w:szCs w:val="20"/>
          <w:lang w:val="en-US"/>
        </w:rPr>
        <w:t xml:space="preserve">Third edition of the WMU-MOF-KMI CAPFISH Project Regional Summer Academy </w:t>
      </w:r>
      <w:r w:rsidR="00F04E76" w:rsidRPr="008D48A9">
        <w:rPr>
          <w:rFonts w:ascii="Cambria" w:hAnsi="Cambria"/>
          <w:i/>
          <w:iCs/>
          <w:sz w:val="20"/>
          <w:szCs w:val="20"/>
          <w:lang w:val="en-US"/>
        </w:rPr>
        <w:t xml:space="preserve">(Accra, Ghana, del 18 al 29 de </w:t>
      </w:r>
      <w:proofErr w:type="spellStart"/>
      <w:r w:rsidR="00F04E76" w:rsidRPr="008D48A9">
        <w:rPr>
          <w:rFonts w:ascii="Cambria" w:hAnsi="Cambria"/>
          <w:i/>
          <w:iCs/>
          <w:sz w:val="20"/>
          <w:szCs w:val="20"/>
          <w:lang w:val="en-US"/>
        </w:rPr>
        <w:t>agosto</w:t>
      </w:r>
      <w:proofErr w:type="spellEnd"/>
      <w:r w:rsidR="00F04E76" w:rsidRPr="008D48A9">
        <w:rPr>
          <w:rFonts w:ascii="Cambria" w:hAnsi="Cambria"/>
          <w:i/>
          <w:iCs/>
          <w:sz w:val="20"/>
          <w:szCs w:val="20"/>
          <w:lang w:val="en-US"/>
        </w:rPr>
        <w:t xml:space="preserve"> de 2025).</w:t>
      </w:r>
    </w:p>
    <w:p w14:paraId="37D22948" w14:textId="4B623CDB" w:rsidR="006767E7" w:rsidRPr="008D48A9" w:rsidRDefault="006767E7"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Reunión de coordinación regional sobre el Acuerdo sobre medidas del Estado rector del puerto (AMERP) e instrumentos complementarios - Región Europea </w:t>
      </w:r>
      <w:r w:rsidRPr="008D48A9">
        <w:rPr>
          <w:rFonts w:ascii="Cambria" w:hAnsi="Cambria"/>
          <w:i/>
          <w:iCs/>
          <w:sz w:val="20"/>
          <w:szCs w:val="20"/>
          <w:lang w:val="es-ES"/>
        </w:rPr>
        <w:t>(Bergen, Noruega, del 1 al 5 de septiembre de 2025)</w:t>
      </w:r>
      <w:r w:rsidRPr="008D48A9">
        <w:rPr>
          <w:rFonts w:ascii="Cambria" w:hAnsi="Cambria"/>
          <w:sz w:val="20"/>
          <w:szCs w:val="20"/>
          <w:lang w:val="es-ES"/>
        </w:rPr>
        <w:t>.</w:t>
      </w:r>
    </w:p>
    <w:p w14:paraId="5CFBBFB1" w14:textId="77777777" w:rsidR="007A14D7" w:rsidRDefault="007A14D7" w:rsidP="00486957">
      <w:pPr>
        <w:pStyle w:val="ListParagraph"/>
        <w:ind w:left="648" w:hanging="360"/>
        <w:jc w:val="both"/>
        <w:rPr>
          <w:rFonts w:ascii="Cambria" w:hAnsi="Cambria"/>
          <w:sz w:val="20"/>
          <w:szCs w:val="20"/>
          <w:lang w:val="es-ES"/>
        </w:rPr>
      </w:pPr>
    </w:p>
    <w:p w14:paraId="552630D7" w14:textId="77777777" w:rsidR="006767E7" w:rsidRPr="00A07E6B" w:rsidRDefault="006767E7" w:rsidP="00837FB0">
      <w:pPr>
        <w:pStyle w:val="ListParagraph"/>
        <w:ind w:left="648" w:hanging="360"/>
        <w:jc w:val="both"/>
        <w:rPr>
          <w:rFonts w:ascii="Cambria" w:hAnsi="Cambria"/>
          <w:sz w:val="20"/>
          <w:szCs w:val="20"/>
          <w:lang w:val="es-ES"/>
        </w:rPr>
      </w:pPr>
    </w:p>
    <w:p w14:paraId="56AE11D8" w14:textId="05765B0A" w:rsidR="001B55B3" w:rsidRPr="000812E4" w:rsidRDefault="001B55B3" w:rsidP="00D61AC6">
      <w:pPr>
        <w:pStyle w:val="Heading2"/>
        <w:numPr>
          <w:ilvl w:val="0"/>
          <w:numId w:val="2"/>
        </w:numPr>
        <w:tabs>
          <w:tab w:val="left" w:pos="-985"/>
          <w:tab w:val="left" w:pos="-265"/>
          <w:tab w:val="left" w:pos="360"/>
        </w:tabs>
        <w:jc w:val="both"/>
        <w:rPr>
          <w:rFonts w:ascii="Cambria" w:hAnsi="Cambria"/>
          <w:szCs w:val="20"/>
          <w:lang w:val="pt-PT"/>
        </w:rPr>
      </w:pPr>
      <w:r w:rsidRPr="000812E4">
        <w:rPr>
          <w:rFonts w:ascii="Cambria" w:hAnsi="Cambria"/>
          <w:szCs w:val="20"/>
          <w:lang w:val="pt-PT"/>
        </w:rPr>
        <w:t>Lotería de marcas</w:t>
      </w:r>
    </w:p>
    <w:p w14:paraId="6EEF5D70" w14:textId="77777777" w:rsidR="001B55B3" w:rsidRPr="00A07E6B" w:rsidRDefault="001B55B3" w:rsidP="00D61AC6">
      <w:pPr>
        <w:pStyle w:val="BodyTextIndent3"/>
        <w:rPr>
          <w:rFonts w:ascii="Cambria" w:hAnsi="Cambria"/>
          <w:b w:val="0"/>
          <w:bCs w:val="0"/>
          <w:lang w:val="pt-PT"/>
        </w:rPr>
      </w:pPr>
    </w:p>
    <w:p w14:paraId="676FEAC1" w14:textId="77777777" w:rsidR="002C747C" w:rsidRPr="00A07E6B" w:rsidRDefault="002C747C" w:rsidP="002C747C">
      <w:pPr>
        <w:pStyle w:val="BodyTextIndent3"/>
        <w:rPr>
          <w:rFonts w:ascii="Cambria" w:hAnsi="Cambria"/>
          <w:bCs w:val="0"/>
          <w:i/>
          <w:lang w:val="pt-PT"/>
        </w:rPr>
      </w:pPr>
      <w:r w:rsidRPr="00A07E6B">
        <w:rPr>
          <w:rFonts w:ascii="Cambria" w:hAnsi="Cambria"/>
          <w:bCs w:val="0"/>
          <w:i/>
          <w:lang w:val="pt-PT"/>
        </w:rPr>
        <w:t>Programas de marcado generales de ICCAT</w:t>
      </w:r>
    </w:p>
    <w:p w14:paraId="4B8DD66A" w14:textId="77777777" w:rsidR="002C747C" w:rsidRPr="00A07E6B" w:rsidRDefault="002C747C" w:rsidP="002C747C">
      <w:pPr>
        <w:pStyle w:val="BodyTextIndent3"/>
        <w:rPr>
          <w:rFonts w:ascii="Cambria" w:hAnsi="Cambria"/>
          <w:b w:val="0"/>
          <w:bCs w:val="0"/>
          <w:lang w:val="pt-PT"/>
        </w:rPr>
      </w:pPr>
    </w:p>
    <w:p w14:paraId="1B67745B" w14:textId="423669B6" w:rsidR="002C747C" w:rsidRPr="00A07E6B" w:rsidRDefault="002C747C" w:rsidP="002C747C">
      <w:pPr>
        <w:pStyle w:val="BodyTextIndent3"/>
        <w:ind w:left="0" w:firstLine="0"/>
        <w:rPr>
          <w:rFonts w:ascii="Cambria" w:hAnsi="Cambria"/>
          <w:b w:val="0"/>
        </w:rPr>
      </w:pPr>
      <w:r w:rsidRPr="00A07E6B">
        <w:rPr>
          <w:rFonts w:ascii="Cambria" w:hAnsi="Cambria"/>
          <w:b w:val="0"/>
        </w:rPr>
        <w:t xml:space="preserve">Los </w:t>
      </w:r>
      <w:r w:rsidR="008B393D" w:rsidRPr="00A07E6B">
        <w:rPr>
          <w:rFonts w:ascii="Cambria" w:hAnsi="Cambria"/>
          <w:b w:val="0"/>
        </w:rPr>
        <w:t>organismos</w:t>
      </w:r>
      <w:r w:rsidRPr="00A07E6B">
        <w:rPr>
          <w:rFonts w:ascii="Cambria" w:hAnsi="Cambria"/>
          <w:b w:val="0"/>
        </w:rPr>
        <w:t xml:space="preserve"> </w:t>
      </w:r>
      <w:r w:rsidR="00B0442E" w:rsidRPr="00B0442E">
        <w:rPr>
          <w:rFonts w:ascii="Cambria" w:hAnsi="Cambria"/>
          <w:b w:val="0"/>
          <w:u w:val="single"/>
        </w:rPr>
        <w:t>de las CPC</w:t>
      </w:r>
      <w:r w:rsidRPr="00A07E6B">
        <w:rPr>
          <w:rFonts w:ascii="Cambria" w:hAnsi="Cambria"/>
          <w:b w:val="0"/>
        </w:rPr>
        <w:t xml:space="preserve"> otorgan premios o regalos a las personas que recuperan marcas para fomentar la devolución de las marcas. Con el fin de prestar su apoyo a estos programas, ICCAT organiza cada año una lotería con premio</w:t>
      </w:r>
      <w:r w:rsidR="005174E6" w:rsidRPr="00A07E6B">
        <w:rPr>
          <w:rFonts w:ascii="Cambria" w:hAnsi="Cambria"/>
          <w:b w:val="0"/>
        </w:rPr>
        <w:t>s</w:t>
      </w:r>
      <w:r w:rsidRPr="00A07E6B">
        <w:rPr>
          <w:rFonts w:ascii="Cambria" w:hAnsi="Cambria"/>
          <w:b w:val="0"/>
        </w:rPr>
        <w:t xml:space="preserve"> de 500 </w:t>
      </w:r>
      <w:r w:rsidR="0051108C" w:rsidRPr="00A07E6B">
        <w:rPr>
          <w:rFonts w:ascii="Cambria" w:hAnsi="Cambria"/>
          <w:b w:val="0"/>
        </w:rPr>
        <w:t>euros</w:t>
      </w:r>
      <w:r w:rsidRPr="00A07E6B">
        <w:rPr>
          <w:rFonts w:ascii="Cambria" w:hAnsi="Cambria"/>
          <w:b w:val="0"/>
        </w:rPr>
        <w:t xml:space="preserve">. </w:t>
      </w:r>
    </w:p>
    <w:p w14:paraId="3527DE9E" w14:textId="44E5C8AB" w:rsidR="00786C25" w:rsidRPr="00A07E6B" w:rsidRDefault="00786C25" w:rsidP="002C747C">
      <w:pPr>
        <w:pStyle w:val="BodyTextIndent3"/>
        <w:ind w:left="0" w:firstLine="0"/>
        <w:rPr>
          <w:rFonts w:ascii="Cambria" w:hAnsi="Cambria"/>
          <w:b w:val="0"/>
        </w:rPr>
      </w:pPr>
    </w:p>
    <w:p w14:paraId="4ECD3A80" w14:textId="6FDC040F" w:rsidR="002C747C" w:rsidRPr="00A07E6B" w:rsidRDefault="002C747C" w:rsidP="002C747C">
      <w:pPr>
        <w:rPr>
          <w:rFonts w:ascii="Cambria" w:hAnsi="Cambria"/>
          <w:bCs/>
          <w:szCs w:val="20"/>
          <w:lang w:val="es-ES"/>
        </w:rPr>
      </w:pPr>
      <w:r w:rsidRPr="008D48A9">
        <w:rPr>
          <w:rFonts w:ascii="Cambria" w:hAnsi="Cambria"/>
          <w:bCs/>
          <w:szCs w:val="20"/>
          <w:lang w:val="es-ES"/>
        </w:rPr>
        <w:t xml:space="preserve">En el último sorteo de ICCAT, que se celebró el </w:t>
      </w:r>
      <w:r w:rsidR="008B393D" w:rsidRPr="008D48A9">
        <w:rPr>
          <w:rFonts w:ascii="Cambria" w:hAnsi="Cambria"/>
          <w:bCs/>
          <w:szCs w:val="20"/>
          <w:lang w:val="es-ES"/>
        </w:rPr>
        <w:t>2</w:t>
      </w:r>
      <w:r w:rsidR="00D57958" w:rsidRPr="008D48A9">
        <w:rPr>
          <w:rFonts w:ascii="Cambria" w:hAnsi="Cambria"/>
          <w:bCs/>
          <w:szCs w:val="20"/>
          <w:lang w:val="es-ES"/>
        </w:rPr>
        <w:t>9</w:t>
      </w:r>
      <w:r w:rsidRPr="008D48A9">
        <w:rPr>
          <w:rFonts w:ascii="Cambria" w:hAnsi="Cambria"/>
          <w:bCs/>
          <w:szCs w:val="20"/>
          <w:lang w:val="es-ES"/>
        </w:rPr>
        <w:t xml:space="preserve"> de septiembre de 20</w:t>
      </w:r>
      <w:r w:rsidR="008B393D" w:rsidRPr="008D48A9">
        <w:rPr>
          <w:rFonts w:ascii="Cambria" w:hAnsi="Cambria"/>
          <w:bCs/>
          <w:szCs w:val="20"/>
          <w:lang w:val="es-ES"/>
        </w:rPr>
        <w:t>2</w:t>
      </w:r>
      <w:r w:rsidR="00D57958" w:rsidRPr="008D48A9">
        <w:rPr>
          <w:rFonts w:ascii="Cambria" w:hAnsi="Cambria"/>
          <w:bCs/>
          <w:szCs w:val="20"/>
          <w:lang w:val="es-ES"/>
        </w:rPr>
        <w:t>5</w:t>
      </w:r>
      <w:r w:rsidRPr="008D48A9">
        <w:rPr>
          <w:rFonts w:ascii="Cambria" w:hAnsi="Cambria"/>
          <w:bCs/>
          <w:szCs w:val="20"/>
          <w:lang w:val="es-ES"/>
        </w:rPr>
        <w:t>, se concedieron</w:t>
      </w:r>
      <w:r w:rsidRPr="00A07E6B">
        <w:rPr>
          <w:rFonts w:ascii="Cambria" w:hAnsi="Cambria"/>
          <w:bCs/>
          <w:szCs w:val="20"/>
          <w:lang w:val="es-ES"/>
        </w:rPr>
        <w:t xml:space="preserve"> premios a c</w:t>
      </w:r>
      <w:r w:rsidR="008B393D" w:rsidRPr="00A07E6B">
        <w:rPr>
          <w:rFonts w:ascii="Cambria" w:hAnsi="Cambria"/>
          <w:bCs/>
          <w:szCs w:val="20"/>
          <w:lang w:val="es-ES"/>
        </w:rPr>
        <w:t>inco</w:t>
      </w:r>
      <w:r w:rsidRPr="00A07E6B">
        <w:rPr>
          <w:rFonts w:ascii="Cambria" w:hAnsi="Cambria"/>
          <w:bCs/>
          <w:szCs w:val="20"/>
          <w:lang w:val="es-ES"/>
        </w:rPr>
        <w:t xml:space="preserve"> marcas para cada una de las siguientes categorías: pequeños túnidos, tiburones, istiofóridos</w:t>
      </w:r>
      <w:r w:rsidR="008B393D" w:rsidRPr="00A07E6B">
        <w:rPr>
          <w:rFonts w:ascii="Cambria" w:hAnsi="Cambria"/>
          <w:bCs/>
          <w:szCs w:val="20"/>
          <w:lang w:val="es-ES"/>
        </w:rPr>
        <w:t>,</w:t>
      </w:r>
      <w:r w:rsidRPr="00A07E6B">
        <w:rPr>
          <w:rFonts w:ascii="Cambria" w:hAnsi="Cambria"/>
          <w:bCs/>
          <w:szCs w:val="20"/>
          <w:lang w:val="es-ES"/>
        </w:rPr>
        <w:t xml:space="preserve"> túnidos de agua</w:t>
      </w:r>
      <w:r w:rsidR="00D4410E" w:rsidRPr="00A07E6B">
        <w:rPr>
          <w:rFonts w:ascii="Cambria" w:hAnsi="Cambria"/>
          <w:bCs/>
          <w:szCs w:val="20"/>
          <w:lang w:val="es-ES"/>
        </w:rPr>
        <w:t>s</w:t>
      </w:r>
      <w:r w:rsidRPr="00A07E6B">
        <w:rPr>
          <w:rFonts w:ascii="Cambria" w:hAnsi="Cambria"/>
          <w:bCs/>
          <w:szCs w:val="20"/>
          <w:lang w:val="es-ES"/>
        </w:rPr>
        <w:t xml:space="preserve"> templada</w:t>
      </w:r>
      <w:r w:rsidR="00D4410E" w:rsidRPr="00A07E6B">
        <w:rPr>
          <w:rFonts w:ascii="Cambria" w:hAnsi="Cambria"/>
          <w:bCs/>
          <w:szCs w:val="20"/>
          <w:lang w:val="es-ES"/>
        </w:rPr>
        <w:t>s</w:t>
      </w:r>
      <w:r w:rsidR="008B393D" w:rsidRPr="00A07E6B">
        <w:rPr>
          <w:rFonts w:ascii="Cambria" w:hAnsi="Cambria"/>
          <w:bCs/>
          <w:szCs w:val="20"/>
          <w:lang w:val="es-ES"/>
        </w:rPr>
        <w:t xml:space="preserve"> y tropicales</w:t>
      </w:r>
      <w:r w:rsidRPr="00A07E6B">
        <w:rPr>
          <w:rFonts w:ascii="Cambria" w:hAnsi="Cambria"/>
          <w:bCs/>
          <w:szCs w:val="20"/>
          <w:lang w:val="es-ES"/>
        </w:rPr>
        <w:t>, respectivamente.</w:t>
      </w:r>
    </w:p>
    <w:p w14:paraId="324A1731" w14:textId="77777777" w:rsidR="002C747C" w:rsidRPr="00A07E6B" w:rsidRDefault="002C747C" w:rsidP="002C747C">
      <w:pPr>
        <w:rPr>
          <w:rFonts w:ascii="Cambria" w:hAnsi="Cambria"/>
          <w:bCs/>
          <w:szCs w:val="20"/>
          <w:lang w:val="es-ES"/>
        </w:rPr>
      </w:pPr>
    </w:p>
    <w:p w14:paraId="5F6892B5" w14:textId="77777777" w:rsidR="002C747C" w:rsidRPr="00A07E6B" w:rsidRDefault="002C747C" w:rsidP="002C747C">
      <w:pPr>
        <w:pStyle w:val="BodyTextIndent3"/>
        <w:ind w:left="0" w:firstLine="0"/>
        <w:rPr>
          <w:rFonts w:ascii="Cambria" w:hAnsi="Cambria"/>
          <w:b w:val="0"/>
        </w:rPr>
      </w:pPr>
      <w:r w:rsidRPr="00A07E6B">
        <w:rPr>
          <w:rFonts w:ascii="Cambria" w:hAnsi="Cambria"/>
          <w:b w:val="0"/>
        </w:rPr>
        <w:t>Las marcas ganadoras fueron las siguientes:</w:t>
      </w:r>
    </w:p>
    <w:p w14:paraId="49D116C6" w14:textId="77777777" w:rsidR="002C747C" w:rsidRPr="00A07E6B" w:rsidRDefault="002C747C" w:rsidP="002C747C">
      <w:pPr>
        <w:rPr>
          <w:rFonts w:ascii="Cambria" w:hAnsi="Cambria"/>
          <w:bCs/>
          <w:szCs w:val="20"/>
          <w:lang w:val="es-ES"/>
        </w:rPr>
      </w:pPr>
    </w:p>
    <w:p w14:paraId="75638EC8" w14:textId="257B823C"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jc w:val="both"/>
        <w:rPr>
          <w:rFonts w:ascii="Cambria" w:hAnsi="Cambria"/>
          <w:sz w:val="20"/>
          <w:szCs w:val="20"/>
          <w:lang w:val="es-ES"/>
        </w:rPr>
      </w:pPr>
      <w:r w:rsidRPr="00A07E6B">
        <w:rPr>
          <w:rFonts w:ascii="Cambria" w:hAnsi="Cambria"/>
          <w:i/>
          <w:sz w:val="20"/>
          <w:szCs w:val="20"/>
          <w:lang w:val="es-ES"/>
        </w:rPr>
        <w:t>Pequeños túnidos:</w:t>
      </w:r>
      <w:r w:rsidRPr="00A07E6B">
        <w:rPr>
          <w:rFonts w:ascii="Cambria" w:hAnsi="Cambria"/>
          <w:sz w:val="20"/>
          <w:szCs w:val="20"/>
          <w:lang w:val="es-ES"/>
        </w:rPr>
        <w:t xml:space="preserve"> la marca </w:t>
      </w:r>
      <w:r w:rsidR="00D57958" w:rsidRPr="008D48A9">
        <w:rPr>
          <w:rFonts w:ascii="Cambria" w:hAnsi="Cambria"/>
          <w:sz w:val="20"/>
          <w:szCs w:val="20"/>
          <w:lang w:val="es-ES"/>
        </w:rPr>
        <w:t>RF023901</w:t>
      </w:r>
      <w:r w:rsidRPr="008D48A9">
        <w:rPr>
          <w:rFonts w:ascii="Cambria" w:hAnsi="Cambria"/>
          <w:sz w:val="20"/>
          <w:szCs w:val="20"/>
          <w:lang w:val="es-ES"/>
        </w:rPr>
        <w:t xml:space="preserve"> fue recuperada en </w:t>
      </w:r>
      <w:r w:rsidR="00D57958" w:rsidRPr="008D48A9">
        <w:rPr>
          <w:rFonts w:ascii="Cambria" w:hAnsi="Cambria"/>
          <w:sz w:val="20"/>
          <w:szCs w:val="20"/>
          <w:lang w:val="es-ES"/>
        </w:rPr>
        <w:t>un bonito del Atlántico</w:t>
      </w:r>
      <w:r w:rsidR="008B393D" w:rsidRPr="008D48A9">
        <w:rPr>
          <w:rFonts w:ascii="Cambria" w:hAnsi="Cambria"/>
          <w:sz w:val="20"/>
          <w:szCs w:val="20"/>
          <w:lang w:val="es-ES"/>
        </w:rPr>
        <w:t xml:space="preserve"> (</w:t>
      </w:r>
      <w:r w:rsidR="00D57958" w:rsidRPr="008D48A9">
        <w:rPr>
          <w:rFonts w:ascii="Cambria" w:hAnsi="Cambria"/>
          <w:i/>
          <w:iCs/>
          <w:sz w:val="20"/>
          <w:szCs w:val="20"/>
          <w:lang w:val="es-ES"/>
        </w:rPr>
        <w:t>Sarda sarda/BON</w:t>
      </w:r>
      <w:r w:rsidR="008B393D" w:rsidRPr="008D48A9">
        <w:rPr>
          <w:rFonts w:ascii="Cambria" w:hAnsi="Cambria"/>
          <w:sz w:val="20"/>
          <w:szCs w:val="20"/>
          <w:lang w:val="es-ES"/>
        </w:rPr>
        <w:t>)</w:t>
      </w:r>
      <w:r w:rsidRPr="008D48A9">
        <w:rPr>
          <w:rFonts w:ascii="Cambria" w:hAnsi="Cambria"/>
          <w:sz w:val="20"/>
          <w:szCs w:val="20"/>
          <w:lang w:val="es-ES"/>
        </w:rPr>
        <w:t xml:space="preserve"> por un ciudadano de </w:t>
      </w:r>
      <w:r w:rsidR="000973F3" w:rsidRPr="008D48A9">
        <w:rPr>
          <w:rFonts w:ascii="Cambria" w:hAnsi="Cambria"/>
          <w:sz w:val="20"/>
          <w:szCs w:val="20"/>
          <w:lang w:val="es-ES"/>
        </w:rPr>
        <w:t>Estados Unidos</w:t>
      </w:r>
      <w:r w:rsidRPr="008D48A9">
        <w:rPr>
          <w:rFonts w:ascii="Cambria" w:hAnsi="Cambria"/>
          <w:sz w:val="20"/>
          <w:szCs w:val="20"/>
          <w:lang w:val="es-ES"/>
        </w:rPr>
        <w:t xml:space="preserve">, </w:t>
      </w:r>
      <w:r w:rsidR="00D57958" w:rsidRPr="008D48A9">
        <w:rPr>
          <w:rFonts w:ascii="Cambria" w:hAnsi="Cambria"/>
          <w:sz w:val="20"/>
          <w:szCs w:val="20"/>
          <w:lang w:val="es-ES"/>
        </w:rPr>
        <w:t>68</w:t>
      </w:r>
      <w:r w:rsidRPr="008D48A9">
        <w:rPr>
          <w:rFonts w:ascii="Cambria" w:hAnsi="Cambria"/>
          <w:sz w:val="20"/>
          <w:szCs w:val="20"/>
          <w:lang w:val="es-ES"/>
        </w:rPr>
        <w:t xml:space="preserve"> días después de su colocación. El marcado fue realizado en las campañas de </w:t>
      </w:r>
      <w:r w:rsidR="000973F3" w:rsidRPr="008D48A9">
        <w:rPr>
          <w:rFonts w:ascii="Cambria" w:hAnsi="Cambria"/>
          <w:sz w:val="20"/>
          <w:szCs w:val="20"/>
          <w:lang w:val="es-ES"/>
        </w:rPr>
        <w:t>Estados Unidos</w:t>
      </w:r>
      <w:r w:rsidRPr="008D48A9">
        <w:rPr>
          <w:rFonts w:ascii="Cambria" w:hAnsi="Cambria"/>
          <w:sz w:val="20"/>
          <w:szCs w:val="20"/>
          <w:lang w:val="es-ES"/>
        </w:rPr>
        <w:t>.</w:t>
      </w:r>
    </w:p>
    <w:p w14:paraId="07697B3B" w14:textId="77777777" w:rsidR="002C747C" w:rsidRPr="008D48A9" w:rsidRDefault="002C747C" w:rsidP="002C747C">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Cambria" w:hAnsi="Cambria"/>
          <w:sz w:val="16"/>
          <w:szCs w:val="16"/>
          <w:lang w:val="es-ES"/>
        </w:rPr>
      </w:pPr>
    </w:p>
    <w:p w14:paraId="74A9418D" w14:textId="5F35B8C9"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jc w:val="both"/>
        <w:rPr>
          <w:rFonts w:ascii="Cambria" w:hAnsi="Cambria"/>
          <w:sz w:val="20"/>
          <w:szCs w:val="20"/>
          <w:lang w:val="es-ES"/>
        </w:rPr>
      </w:pPr>
      <w:r w:rsidRPr="008D48A9">
        <w:rPr>
          <w:rFonts w:ascii="Cambria" w:hAnsi="Cambria"/>
          <w:i/>
          <w:sz w:val="20"/>
          <w:szCs w:val="20"/>
          <w:lang w:val="es-ES"/>
        </w:rPr>
        <w:t>Tiburones:</w:t>
      </w:r>
      <w:r w:rsidRPr="008D48A9">
        <w:rPr>
          <w:rFonts w:ascii="Cambria" w:hAnsi="Cambria"/>
          <w:sz w:val="20"/>
          <w:szCs w:val="20"/>
          <w:lang w:val="es-ES"/>
        </w:rPr>
        <w:t xml:space="preserve"> la marca </w:t>
      </w:r>
      <w:r w:rsidR="00D57958" w:rsidRPr="008D48A9">
        <w:rPr>
          <w:rFonts w:ascii="Cambria" w:hAnsi="Cambria"/>
          <w:sz w:val="20"/>
          <w:szCs w:val="20"/>
          <w:lang w:val="es-ES"/>
        </w:rPr>
        <w:t>419853</w:t>
      </w:r>
      <w:r w:rsidR="000973F3" w:rsidRPr="008D48A9">
        <w:rPr>
          <w:rFonts w:ascii="Cambria" w:hAnsi="Cambria"/>
          <w:sz w:val="20"/>
          <w:szCs w:val="20"/>
          <w:lang w:val="es-ES"/>
        </w:rPr>
        <w:t xml:space="preserve"> </w:t>
      </w:r>
      <w:r w:rsidRPr="008D48A9">
        <w:rPr>
          <w:rFonts w:ascii="Cambria" w:hAnsi="Cambria"/>
          <w:sz w:val="20"/>
          <w:szCs w:val="20"/>
          <w:lang w:val="es-ES"/>
        </w:rPr>
        <w:t>fue recuperada en un</w:t>
      </w:r>
      <w:r w:rsidR="000E3F62" w:rsidRPr="008D48A9">
        <w:rPr>
          <w:rFonts w:ascii="Cambria" w:hAnsi="Cambria"/>
          <w:sz w:val="20"/>
          <w:szCs w:val="20"/>
          <w:lang w:val="es-ES"/>
        </w:rPr>
        <w:t xml:space="preserve"> tiburón azul </w:t>
      </w:r>
      <w:r w:rsidRPr="008D48A9">
        <w:rPr>
          <w:rFonts w:ascii="Cambria" w:hAnsi="Cambria"/>
          <w:sz w:val="20"/>
          <w:szCs w:val="20"/>
          <w:lang w:val="es-ES"/>
        </w:rPr>
        <w:t>(</w:t>
      </w:r>
      <w:proofErr w:type="spellStart"/>
      <w:r w:rsidRPr="008D48A9">
        <w:rPr>
          <w:rFonts w:ascii="Cambria" w:hAnsi="Cambria"/>
          <w:i/>
          <w:iCs/>
          <w:sz w:val="20"/>
          <w:szCs w:val="20"/>
          <w:lang w:val="es-ES"/>
        </w:rPr>
        <w:t>Prionace</w:t>
      </w:r>
      <w:proofErr w:type="spellEnd"/>
      <w:r w:rsidRPr="008D48A9">
        <w:rPr>
          <w:rFonts w:ascii="Cambria" w:hAnsi="Cambria"/>
          <w:i/>
          <w:iCs/>
          <w:sz w:val="20"/>
          <w:szCs w:val="20"/>
          <w:lang w:val="es-ES"/>
        </w:rPr>
        <w:t xml:space="preserve"> glauca</w:t>
      </w:r>
      <w:r w:rsidRPr="008D48A9">
        <w:rPr>
          <w:rFonts w:ascii="Cambria" w:hAnsi="Cambria"/>
          <w:sz w:val="20"/>
          <w:szCs w:val="20"/>
          <w:lang w:val="es-ES"/>
        </w:rPr>
        <w:t xml:space="preserve">/BSH) por un ciudadano </w:t>
      </w:r>
      <w:r w:rsidR="000E3F62" w:rsidRPr="008D48A9">
        <w:rPr>
          <w:rFonts w:ascii="Cambria" w:hAnsi="Cambria"/>
          <w:sz w:val="20"/>
          <w:szCs w:val="20"/>
          <w:lang w:val="es-ES"/>
        </w:rPr>
        <w:t>portugués</w:t>
      </w:r>
      <w:r w:rsidR="000973F3" w:rsidRPr="008D48A9">
        <w:rPr>
          <w:rFonts w:ascii="Cambria" w:hAnsi="Cambria"/>
          <w:sz w:val="20"/>
          <w:szCs w:val="20"/>
          <w:lang w:val="es-ES"/>
        </w:rPr>
        <w:t xml:space="preserve">, </w:t>
      </w:r>
      <w:r w:rsidR="00D57958" w:rsidRPr="008D48A9">
        <w:rPr>
          <w:rFonts w:ascii="Cambria" w:hAnsi="Cambria"/>
          <w:sz w:val="20"/>
          <w:szCs w:val="20"/>
          <w:lang w:val="es-ES"/>
        </w:rPr>
        <w:t>21</w:t>
      </w:r>
      <w:r w:rsidR="003268AB" w:rsidRPr="008D48A9">
        <w:rPr>
          <w:rFonts w:ascii="Cambria" w:hAnsi="Cambria"/>
          <w:sz w:val="20"/>
          <w:szCs w:val="20"/>
          <w:lang w:val="es-ES"/>
        </w:rPr>
        <w:t> </w:t>
      </w:r>
      <w:r w:rsidR="000973F3" w:rsidRPr="008D48A9">
        <w:rPr>
          <w:rFonts w:ascii="Cambria" w:hAnsi="Cambria"/>
          <w:sz w:val="20"/>
          <w:szCs w:val="20"/>
          <w:lang w:val="es-ES"/>
        </w:rPr>
        <w:t>días después de su colocación</w:t>
      </w:r>
      <w:r w:rsidR="005174E6" w:rsidRPr="008D48A9">
        <w:rPr>
          <w:rFonts w:ascii="Cambria" w:hAnsi="Cambria"/>
          <w:sz w:val="20"/>
          <w:szCs w:val="20"/>
          <w:lang w:val="es-ES"/>
        </w:rPr>
        <w:t xml:space="preserve">. </w:t>
      </w:r>
      <w:r w:rsidRPr="008D48A9">
        <w:rPr>
          <w:rFonts w:ascii="Cambria" w:hAnsi="Cambria"/>
          <w:sz w:val="20"/>
          <w:szCs w:val="20"/>
          <w:lang w:val="es-ES"/>
        </w:rPr>
        <w:t xml:space="preserve">El marcado fue realizado en las campañas de </w:t>
      </w:r>
      <w:r w:rsidR="00D57958" w:rsidRPr="008D48A9">
        <w:rPr>
          <w:rFonts w:ascii="Cambria" w:hAnsi="Cambria"/>
          <w:sz w:val="20"/>
          <w:szCs w:val="20"/>
          <w:lang w:val="es-ES"/>
        </w:rPr>
        <w:t>Reino Unido</w:t>
      </w:r>
      <w:r w:rsidRPr="008D48A9">
        <w:rPr>
          <w:rFonts w:ascii="Cambria" w:hAnsi="Cambria"/>
          <w:sz w:val="20"/>
          <w:szCs w:val="20"/>
          <w:lang w:val="es-ES"/>
        </w:rPr>
        <w:t>.</w:t>
      </w:r>
    </w:p>
    <w:p w14:paraId="1C44A421" w14:textId="77777777" w:rsidR="002C747C" w:rsidRPr="008D48A9" w:rsidRDefault="002C747C" w:rsidP="002C747C">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Cambria" w:hAnsi="Cambria"/>
          <w:sz w:val="16"/>
          <w:szCs w:val="16"/>
          <w:lang w:val="es-ES"/>
        </w:rPr>
      </w:pPr>
    </w:p>
    <w:p w14:paraId="10593AAB" w14:textId="2278CBCF"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i/>
          <w:sz w:val="20"/>
          <w:szCs w:val="20"/>
          <w:lang w:val="es-ES"/>
        </w:rPr>
        <w:t>Istiofóridos:</w:t>
      </w:r>
      <w:r w:rsidRPr="008D48A9">
        <w:rPr>
          <w:rFonts w:ascii="Cambria" w:hAnsi="Cambria"/>
          <w:sz w:val="20"/>
          <w:szCs w:val="20"/>
          <w:lang w:val="es-ES"/>
        </w:rPr>
        <w:t xml:space="preserve"> la marca </w:t>
      </w:r>
      <w:r w:rsidR="00D57958" w:rsidRPr="008D48A9">
        <w:rPr>
          <w:rFonts w:ascii="Cambria" w:hAnsi="Cambria"/>
          <w:sz w:val="20"/>
          <w:szCs w:val="20"/>
          <w:lang w:val="es-ES"/>
        </w:rPr>
        <w:t>BF579099</w:t>
      </w:r>
      <w:r w:rsidRPr="008D48A9">
        <w:rPr>
          <w:rFonts w:ascii="Cambria" w:hAnsi="Cambria"/>
          <w:sz w:val="20"/>
          <w:szCs w:val="20"/>
          <w:lang w:val="es-ES"/>
        </w:rPr>
        <w:t xml:space="preserve"> fue recuperada en</w:t>
      </w:r>
      <w:r w:rsidR="008B393D" w:rsidRPr="008D48A9">
        <w:rPr>
          <w:rFonts w:ascii="Cambria" w:hAnsi="Cambria"/>
          <w:sz w:val="20"/>
          <w:szCs w:val="20"/>
          <w:lang w:val="es-ES"/>
        </w:rPr>
        <w:t xml:space="preserve"> </w:t>
      </w:r>
      <w:r w:rsidR="000973F3" w:rsidRPr="008D48A9">
        <w:rPr>
          <w:rFonts w:ascii="Cambria" w:hAnsi="Cambria"/>
          <w:sz w:val="20"/>
          <w:szCs w:val="20"/>
          <w:lang w:val="es-ES"/>
        </w:rPr>
        <w:t>un</w:t>
      </w:r>
      <w:r w:rsidR="000E3F62" w:rsidRPr="008D48A9">
        <w:rPr>
          <w:rFonts w:ascii="Cambria" w:hAnsi="Cambria"/>
          <w:sz w:val="20"/>
          <w:szCs w:val="20"/>
          <w:lang w:val="es-ES"/>
        </w:rPr>
        <w:t>a</w:t>
      </w:r>
      <w:r w:rsidR="000973F3" w:rsidRPr="008D48A9">
        <w:rPr>
          <w:rFonts w:ascii="Cambria" w:hAnsi="Cambria"/>
          <w:sz w:val="20"/>
          <w:szCs w:val="20"/>
          <w:lang w:val="es-ES"/>
        </w:rPr>
        <w:t xml:space="preserve"> </w:t>
      </w:r>
      <w:r w:rsidR="00D57958" w:rsidRPr="008D48A9">
        <w:rPr>
          <w:rFonts w:ascii="Cambria" w:hAnsi="Cambria"/>
          <w:sz w:val="20"/>
          <w:szCs w:val="20"/>
          <w:lang w:val="es-ES"/>
        </w:rPr>
        <w:t>aguja blanca</w:t>
      </w:r>
      <w:r w:rsidR="008B393D" w:rsidRPr="008D48A9">
        <w:rPr>
          <w:rFonts w:ascii="Cambria" w:hAnsi="Cambria"/>
          <w:sz w:val="20"/>
          <w:szCs w:val="20"/>
          <w:lang w:val="es-ES"/>
        </w:rPr>
        <w:t xml:space="preserve"> del Atlántico (</w:t>
      </w:r>
      <w:r w:rsidR="00D57958" w:rsidRPr="008D48A9">
        <w:rPr>
          <w:rFonts w:ascii="Cambria" w:hAnsi="Cambria"/>
          <w:i/>
          <w:iCs/>
          <w:sz w:val="20"/>
          <w:szCs w:val="20"/>
          <w:lang w:val="es-ES"/>
        </w:rPr>
        <w:t>Kajikia albida</w:t>
      </w:r>
      <w:r w:rsidR="00D57958" w:rsidRPr="008D48A9">
        <w:rPr>
          <w:rFonts w:ascii="Cambria" w:hAnsi="Cambria"/>
          <w:sz w:val="20"/>
          <w:szCs w:val="20"/>
          <w:lang w:val="es-ES"/>
        </w:rPr>
        <w:t>/WHM</w:t>
      </w:r>
      <w:r w:rsidR="000973F3" w:rsidRPr="008D48A9">
        <w:rPr>
          <w:rFonts w:ascii="Cambria" w:hAnsi="Cambria"/>
          <w:i/>
          <w:iCs/>
          <w:sz w:val="20"/>
          <w:szCs w:val="20"/>
          <w:lang w:val="es-ES"/>
        </w:rPr>
        <w:t>)</w:t>
      </w:r>
      <w:r w:rsidR="007114FC" w:rsidRPr="008D48A9">
        <w:rPr>
          <w:rFonts w:ascii="Cambria" w:hAnsi="Cambria"/>
          <w:i/>
          <w:iCs/>
          <w:sz w:val="20"/>
          <w:szCs w:val="20"/>
          <w:lang w:val="es-ES"/>
        </w:rPr>
        <w:t xml:space="preserve"> </w:t>
      </w:r>
      <w:r w:rsidR="007114FC" w:rsidRPr="008D48A9">
        <w:rPr>
          <w:rFonts w:ascii="Cambria" w:hAnsi="Cambria"/>
          <w:sz w:val="20"/>
          <w:szCs w:val="20"/>
          <w:lang w:val="es-ES"/>
        </w:rPr>
        <w:t xml:space="preserve">por un ciudadano de Estados Unidos, </w:t>
      </w:r>
      <w:r w:rsidR="00D57958" w:rsidRPr="008D48A9">
        <w:rPr>
          <w:rFonts w:ascii="Cambria" w:hAnsi="Cambria"/>
          <w:sz w:val="20"/>
          <w:szCs w:val="20"/>
          <w:lang w:val="es-ES"/>
        </w:rPr>
        <w:t>348</w:t>
      </w:r>
      <w:r w:rsidR="007114FC" w:rsidRPr="008D48A9">
        <w:rPr>
          <w:rFonts w:ascii="Cambria" w:hAnsi="Cambria"/>
          <w:sz w:val="20"/>
          <w:szCs w:val="20"/>
          <w:lang w:val="es-ES"/>
        </w:rPr>
        <w:t xml:space="preserve"> días después de su colocación</w:t>
      </w:r>
      <w:r w:rsidRPr="008D48A9">
        <w:rPr>
          <w:rFonts w:ascii="Cambria" w:hAnsi="Cambria"/>
          <w:sz w:val="20"/>
          <w:szCs w:val="20"/>
          <w:lang w:val="es-ES"/>
        </w:rPr>
        <w:t>. El marcado fue realizado en las campañas de Estados Unidos.</w:t>
      </w:r>
    </w:p>
    <w:p w14:paraId="4A2C59D5" w14:textId="77777777" w:rsidR="002C747C" w:rsidRPr="008D48A9" w:rsidRDefault="002C747C" w:rsidP="002C747C">
      <w:pPr>
        <w:pStyle w:val="ListParagraph"/>
        <w:rPr>
          <w:rFonts w:ascii="Cambria" w:hAnsi="Cambria"/>
          <w:sz w:val="20"/>
          <w:szCs w:val="20"/>
          <w:lang w:val="es-ES"/>
        </w:rPr>
      </w:pPr>
    </w:p>
    <w:p w14:paraId="227F248F" w14:textId="2DFD37C4" w:rsidR="002C747C" w:rsidRPr="008D48A9" w:rsidRDefault="002C747C" w:rsidP="008B393D">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i/>
          <w:iCs/>
          <w:sz w:val="20"/>
          <w:szCs w:val="20"/>
          <w:lang w:val="es-ES"/>
        </w:rPr>
        <w:t>Túnidos de agua templada</w:t>
      </w:r>
      <w:r w:rsidRPr="008D48A9">
        <w:rPr>
          <w:rFonts w:ascii="Cambria" w:hAnsi="Cambria"/>
          <w:sz w:val="20"/>
          <w:szCs w:val="20"/>
          <w:lang w:val="es-ES"/>
        </w:rPr>
        <w:t xml:space="preserve">: la marca </w:t>
      </w:r>
      <w:r w:rsidR="00D57958" w:rsidRPr="008D48A9">
        <w:rPr>
          <w:rFonts w:ascii="Cambria" w:hAnsi="Cambria"/>
          <w:sz w:val="20"/>
          <w:szCs w:val="20"/>
          <w:lang w:val="es-ES"/>
        </w:rPr>
        <w:t>AAA003688</w:t>
      </w:r>
      <w:r w:rsidRPr="008D48A9">
        <w:rPr>
          <w:rFonts w:ascii="Cambria" w:hAnsi="Cambria"/>
          <w:sz w:val="20"/>
          <w:szCs w:val="20"/>
          <w:lang w:val="es-ES"/>
        </w:rPr>
        <w:t xml:space="preserve"> fue recuperada en un atún blanco (</w:t>
      </w:r>
      <w:proofErr w:type="spellStart"/>
      <w:r w:rsidRPr="008D48A9">
        <w:rPr>
          <w:rFonts w:ascii="Cambria" w:hAnsi="Cambria"/>
          <w:i/>
          <w:iCs/>
          <w:sz w:val="20"/>
          <w:szCs w:val="20"/>
          <w:lang w:val="es-ES"/>
        </w:rPr>
        <w:t>Thunnus</w:t>
      </w:r>
      <w:proofErr w:type="spellEnd"/>
      <w:r w:rsidRPr="008D48A9">
        <w:rPr>
          <w:rFonts w:ascii="Cambria" w:hAnsi="Cambria"/>
          <w:i/>
          <w:iCs/>
          <w:sz w:val="20"/>
          <w:szCs w:val="20"/>
          <w:lang w:val="es-ES"/>
        </w:rPr>
        <w:t xml:space="preserve"> </w:t>
      </w:r>
      <w:proofErr w:type="spellStart"/>
      <w:r w:rsidRPr="008D48A9">
        <w:rPr>
          <w:rFonts w:ascii="Cambria" w:hAnsi="Cambria"/>
          <w:i/>
          <w:iCs/>
          <w:sz w:val="20"/>
          <w:szCs w:val="20"/>
          <w:lang w:val="es-ES"/>
        </w:rPr>
        <w:t>alalunga</w:t>
      </w:r>
      <w:proofErr w:type="spellEnd"/>
      <w:r w:rsidRPr="008D48A9">
        <w:rPr>
          <w:rFonts w:ascii="Cambria" w:hAnsi="Cambria"/>
          <w:sz w:val="20"/>
          <w:szCs w:val="20"/>
          <w:lang w:val="es-ES"/>
        </w:rPr>
        <w:t xml:space="preserve">/ALB) por un ciudadano español, </w:t>
      </w:r>
      <w:r w:rsidR="00D57958" w:rsidRPr="008D48A9">
        <w:rPr>
          <w:rFonts w:ascii="Cambria" w:hAnsi="Cambria"/>
          <w:sz w:val="20"/>
          <w:szCs w:val="20"/>
          <w:lang w:val="es-ES"/>
        </w:rPr>
        <w:t>343</w:t>
      </w:r>
      <w:r w:rsidRPr="008D48A9">
        <w:rPr>
          <w:rFonts w:ascii="Cambria" w:hAnsi="Cambria"/>
          <w:sz w:val="20"/>
          <w:szCs w:val="20"/>
          <w:lang w:val="es-ES"/>
        </w:rPr>
        <w:t xml:space="preserve"> días después de su colocación. El marcado fue realizado en las campañas de España.</w:t>
      </w:r>
    </w:p>
    <w:p w14:paraId="19CFB3FC" w14:textId="77777777" w:rsidR="008B393D" w:rsidRPr="008D48A9" w:rsidRDefault="008B393D" w:rsidP="008B393D">
      <w:pPr>
        <w:pStyle w:val="ListParagraph"/>
        <w:jc w:val="both"/>
        <w:rPr>
          <w:rFonts w:ascii="Cambria" w:hAnsi="Cambria"/>
          <w:sz w:val="20"/>
          <w:szCs w:val="20"/>
          <w:lang w:val="es-ES"/>
        </w:rPr>
      </w:pPr>
    </w:p>
    <w:p w14:paraId="2CCB9995" w14:textId="53FE7EE6" w:rsidR="008B393D" w:rsidRPr="008D48A9" w:rsidRDefault="008B393D" w:rsidP="008B393D">
      <w:pPr>
        <w:pStyle w:val="ListParagraph"/>
        <w:numPr>
          <w:ilvl w:val="0"/>
          <w:numId w:val="7"/>
        </w:numPr>
        <w:jc w:val="both"/>
        <w:rPr>
          <w:rFonts w:ascii="Cambria" w:hAnsi="Cambria"/>
          <w:sz w:val="20"/>
          <w:szCs w:val="20"/>
          <w:lang w:val="es-ES"/>
        </w:rPr>
      </w:pPr>
      <w:r w:rsidRPr="008D48A9">
        <w:rPr>
          <w:rFonts w:ascii="Cambria" w:hAnsi="Cambria"/>
          <w:i/>
          <w:iCs/>
          <w:sz w:val="20"/>
          <w:szCs w:val="20"/>
          <w:lang w:val="es-ES"/>
        </w:rPr>
        <w:t>Tropicales</w:t>
      </w:r>
      <w:r w:rsidRPr="008D48A9">
        <w:rPr>
          <w:rFonts w:ascii="Cambria" w:hAnsi="Cambria"/>
          <w:sz w:val="20"/>
          <w:szCs w:val="20"/>
          <w:lang w:val="es-ES"/>
        </w:rPr>
        <w:t xml:space="preserve">: la marca </w:t>
      </w:r>
      <w:r w:rsidR="00D57958" w:rsidRPr="008D48A9">
        <w:rPr>
          <w:rFonts w:ascii="Cambria" w:hAnsi="Cambria"/>
          <w:sz w:val="20"/>
          <w:szCs w:val="20"/>
          <w:lang w:val="es-ES"/>
        </w:rPr>
        <w:t>GBS007696</w:t>
      </w:r>
      <w:r w:rsidRPr="008D48A9">
        <w:rPr>
          <w:rFonts w:ascii="Cambria" w:hAnsi="Cambria"/>
          <w:sz w:val="20"/>
          <w:szCs w:val="20"/>
          <w:lang w:val="es-ES"/>
        </w:rPr>
        <w:t xml:space="preserve"> fue recuperada en un </w:t>
      </w:r>
      <w:r w:rsidR="000973F3" w:rsidRPr="008D48A9">
        <w:rPr>
          <w:rFonts w:ascii="Cambria" w:hAnsi="Cambria"/>
          <w:sz w:val="20"/>
          <w:szCs w:val="20"/>
          <w:lang w:val="es-ES"/>
        </w:rPr>
        <w:t>rabil</w:t>
      </w:r>
      <w:r w:rsidRPr="008D48A9">
        <w:rPr>
          <w:rFonts w:ascii="Cambria" w:hAnsi="Cambria"/>
          <w:sz w:val="20"/>
          <w:szCs w:val="20"/>
          <w:lang w:val="es-ES"/>
        </w:rPr>
        <w:t xml:space="preserve"> (</w:t>
      </w:r>
      <w:r w:rsidR="000973F3" w:rsidRPr="008D48A9">
        <w:rPr>
          <w:rFonts w:ascii="Cambria" w:hAnsi="Cambria"/>
          <w:i/>
          <w:iCs/>
          <w:sz w:val="20"/>
          <w:szCs w:val="20"/>
          <w:lang w:val="es-ES"/>
        </w:rPr>
        <w:t>Thunnus albacares</w:t>
      </w:r>
      <w:r w:rsidR="000973F3" w:rsidRPr="008D48A9">
        <w:rPr>
          <w:rFonts w:ascii="Cambria" w:hAnsi="Cambria"/>
          <w:sz w:val="20"/>
          <w:szCs w:val="20"/>
          <w:lang w:val="es-ES"/>
        </w:rPr>
        <w:t>/YFT</w:t>
      </w:r>
      <w:r w:rsidRPr="008D48A9">
        <w:rPr>
          <w:rFonts w:ascii="Cambria" w:hAnsi="Cambria"/>
          <w:sz w:val="20"/>
          <w:szCs w:val="20"/>
          <w:lang w:val="es-ES"/>
        </w:rPr>
        <w:t xml:space="preserve">) por un ciudadano </w:t>
      </w:r>
      <w:r w:rsidR="000973F3" w:rsidRPr="008D48A9">
        <w:rPr>
          <w:rFonts w:ascii="Cambria" w:hAnsi="Cambria"/>
          <w:sz w:val="20"/>
          <w:szCs w:val="20"/>
          <w:lang w:val="es-ES"/>
        </w:rPr>
        <w:t>de St. Helena</w:t>
      </w:r>
      <w:r w:rsidRPr="008D48A9">
        <w:rPr>
          <w:rFonts w:ascii="Cambria" w:hAnsi="Cambria"/>
          <w:sz w:val="20"/>
          <w:szCs w:val="20"/>
          <w:lang w:val="es-ES"/>
        </w:rPr>
        <w:t xml:space="preserve">, </w:t>
      </w:r>
      <w:r w:rsidR="00D57958" w:rsidRPr="008D48A9">
        <w:rPr>
          <w:rFonts w:ascii="Cambria" w:hAnsi="Cambria"/>
          <w:sz w:val="20"/>
          <w:szCs w:val="20"/>
          <w:lang w:val="es-ES"/>
        </w:rPr>
        <w:t>221</w:t>
      </w:r>
      <w:r w:rsidR="000973F3" w:rsidRPr="008D48A9">
        <w:rPr>
          <w:rFonts w:ascii="Cambria" w:hAnsi="Cambria"/>
          <w:sz w:val="20"/>
          <w:szCs w:val="20"/>
          <w:lang w:val="es-ES"/>
        </w:rPr>
        <w:t xml:space="preserve"> </w:t>
      </w:r>
      <w:r w:rsidRPr="008D48A9">
        <w:rPr>
          <w:rFonts w:ascii="Cambria" w:hAnsi="Cambria"/>
          <w:sz w:val="20"/>
          <w:szCs w:val="20"/>
          <w:lang w:val="es-ES"/>
        </w:rPr>
        <w:t xml:space="preserve">días después de su colocación. El marcado fue realizado en las campañas de </w:t>
      </w:r>
      <w:r w:rsidR="000973F3" w:rsidRPr="008D48A9">
        <w:rPr>
          <w:rFonts w:ascii="Cambria" w:hAnsi="Cambria"/>
          <w:sz w:val="20"/>
          <w:szCs w:val="20"/>
          <w:lang w:val="es-ES"/>
        </w:rPr>
        <w:t>St. Helena</w:t>
      </w:r>
      <w:r w:rsidRPr="008D48A9">
        <w:rPr>
          <w:rFonts w:ascii="Cambria" w:hAnsi="Cambria"/>
          <w:sz w:val="20"/>
          <w:szCs w:val="20"/>
          <w:lang w:val="es-ES"/>
        </w:rPr>
        <w:t>.</w:t>
      </w:r>
    </w:p>
    <w:p w14:paraId="02AA562C" w14:textId="77777777" w:rsidR="002C747C" w:rsidRPr="008D48A9" w:rsidRDefault="002C747C" w:rsidP="008B393D">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5BB88FC1" w14:textId="77777777" w:rsidR="002C747C" w:rsidRPr="008D48A9" w:rsidRDefault="002C747C" w:rsidP="002C747C">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b/>
          <w:i/>
          <w:szCs w:val="20"/>
          <w:lang w:val="es-ES"/>
        </w:rPr>
      </w:pPr>
      <w:r w:rsidRPr="008D48A9">
        <w:rPr>
          <w:rFonts w:asciiTheme="majorHAnsi" w:hAnsiTheme="majorHAnsi"/>
          <w:b/>
          <w:i/>
          <w:szCs w:val="20"/>
          <w:lang w:val="es-ES"/>
        </w:rPr>
        <w:t>Programa ICCAT de investigación del atún rojo para todo el Atlántico (GBYP)</w:t>
      </w:r>
    </w:p>
    <w:p w14:paraId="526FBAAD" w14:textId="77777777" w:rsidR="002C747C" w:rsidRPr="008D48A9" w:rsidRDefault="002C747C" w:rsidP="002C747C">
      <w:pPr>
        <w:pStyle w:val="ListParagraph"/>
        <w:ind w:left="0"/>
        <w:jc w:val="both"/>
        <w:rPr>
          <w:rFonts w:ascii="Cambria" w:hAnsi="Cambria"/>
          <w:sz w:val="20"/>
          <w:szCs w:val="20"/>
          <w:lang w:val="es-ES"/>
        </w:rPr>
      </w:pPr>
    </w:p>
    <w:p w14:paraId="23596E58" w14:textId="75C1E694" w:rsidR="002C747C" w:rsidRPr="008D48A9" w:rsidRDefault="002C747C" w:rsidP="002C747C">
      <w:pPr>
        <w:pStyle w:val="ListParagraph"/>
        <w:ind w:left="0"/>
        <w:jc w:val="both"/>
        <w:rPr>
          <w:rFonts w:ascii="Cambria" w:hAnsi="Cambria"/>
          <w:sz w:val="20"/>
          <w:szCs w:val="20"/>
        </w:rPr>
      </w:pPr>
      <w:r w:rsidRPr="008D48A9">
        <w:rPr>
          <w:rFonts w:ascii="Cambria" w:hAnsi="Cambria"/>
          <w:sz w:val="20"/>
          <w:szCs w:val="20"/>
          <w:lang w:val="es-ES"/>
        </w:rPr>
        <w:t xml:space="preserve">Este año, de nuevo, se realizó el sorteo adicional apoyado por el Programa ICCAT de investigación sobre el atún rojo para todo el Atlántico (GBYP). Este sorteo consta de tres premios, </w:t>
      </w:r>
      <w:r w:rsidR="008B393D" w:rsidRPr="008D48A9">
        <w:rPr>
          <w:rFonts w:ascii="Cambria" w:hAnsi="Cambria"/>
          <w:sz w:val="20"/>
          <w:szCs w:val="20"/>
          <w:lang w:val="es-ES"/>
        </w:rPr>
        <w:t>el primero de 1</w:t>
      </w:r>
      <w:r w:rsidR="005174E6" w:rsidRPr="008D48A9">
        <w:rPr>
          <w:rFonts w:ascii="Cambria" w:hAnsi="Cambria"/>
          <w:sz w:val="20"/>
          <w:szCs w:val="20"/>
          <w:lang w:val="es-ES"/>
        </w:rPr>
        <w:t>.</w:t>
      </w:r>
      <w:r w:rsidR="008B393D" w:rsidRPr="008D48A9">
        <w:rPr>
          <w:rFonts w:ascii="Cambria" w:hAnsi="Cambria"/>
          <w:sz w:val="20"/>
          <w:szCs w:val="20"/>
          <w:lang w:val="es-ES"/>
        </w:rPr>
        <w:t xml:space="preserve">000 euros, y el segundo y tercero </w:t>
      </w:r>
      <w:r w:rsidRPr="008D48A9">
        <w:rPr>
          <w:rFonts w:ascii="Cambria" w:hAnsi="Cambria"/>
          <w:sz w:val="20"/>
          <w:szCs w:val="20"/>
          <w:lang w:val="es-ES"/>
        </w:rPr>
        <w:t>de 500 euros</w:t>
      </w:r>
      <w:r w:rsidR="005174E6" w:rsidRPr="008D48A9">
        <w:rPr>
          <w:rFonts w:ascii="Cambria" w:hAnsi="Cambria"/>
          <w:sz w:val="20"/>
          <w:szCs w:val="20"/>
          <w:lang w:val="es-ES"/>
        </w:rPr>
        <w:t>,</w:t>
      </w:r>
      <w:r w:rsidRPr="008D48A9">
        <w:rPr>
          <w:rFonts w:ascii="Cambria" w:hAnsi="Cambria"/>
          <w:sz w:val="20"/>
          <w:szCs w:val="20"/>
          <w:lang w:val="es-ES"/>
        </w:rPr>
        <w:t xml:space="preserve"> para recuperaciones de marcas de atún rojo (</w:t>
      </w:r>
      <w:r w:rsidRPr="008D48A9">
        <w:rPr>
          <w:rFonts w:ascii="Cambria" w:hAnsi="Cambria"/>
          <w:i/>
          <w:sz w:val="20"/>
          <w:szCs w:val="20"/>
          <w:lang w:val="es-ES"/>
        </w:rPr>
        <w:t>Thunnus thynnus</w:t>
      </w:r>
      <w:r w:rsidRPr="008D48A9">
        <w:rPr>
          <w:rFonts w:ascii="Cambria" w:hAnsi="Cambria"/>
          <w:sz w:val="20"/>
          <w:szCs w:val="20"/>
          <w:lang w:val="es-ES"/>
        </w:rPr>
        <w:t xml:space="preserve">/BFT) exclusivamente. </w:t>
      </w:r>
      <w:r w:rsidRPr="008D48A9">
        <w:rPr>
          <w:rFonts w:ascii="Cambria" w:hAnsi="Cambria"/>
          <w:sz w:val="20"/>
          <w:szCs w:val="20"/>
        </w:rPr>
        <w:t>Las marcas premiadas y sus recompensas fueron las siguientes:</w:t>
      </w:r>
    </w:p>
    <w:p w14:paraId="38EAE43C" w14:textId="77777777" w:rsidR="002C747C" w:rsidRPr="008D48A9" w:rsidRDefault="002C747C" w:rsidP="002C747C">
      <w:pPr>
        <w:pStyle w:val="ListParagraph"/>
        <w:ind w:left="0"/>
        <w:jc w:val="both"/>
        <w:rPr>
          <w:rFonts w:ascii="Cambria" w:hAnsi="Cambria"/>
          <w:sz w:val="20"/>
          <w:szCs w:val="20"/>
        </w:rPr>
      </w:pPr>
    </w:p>
    <w:p w14:paraId="2642A977" w14:textId="3DBB3074"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57" w:hanging="357"/>
        <w:jc w:val="both"/>
        <w:rPr>
          <w:rFonts w:ascii="Cambria" w:hAnsi="Cambria"/>
          <w:sz w:val="20"/>
          <w:szCs w:val="20"/>
          <w:lang w:val="es-ES"/>
        </w:rPr>
      </w:pPr>
      <w:bookmarkStart w:id="3" w:name="_Hlk179360855"/>
      <w:r w:rsidRPr="008D48A9">
        <w:rPr>
          <w:rFonts w:ascii="Cambria" w:hAnsi="Cambria"/>
          <w:iCs/>
          <w:sz w:val="20"/>
          <w:szCs w:val="20"/>
          <w:lang w:val="es-ES"/>
        </w:rPr>
        <w:t>1.000 euros</w:t>
      </w:r>
      <w:r w:rsidRPr="008D48A9">
        <w:rPr>
          <w:rFonts w:ascii="Cambria" w:hAnsi="Cambria"/>
          <w:sz w:val="20"/>
          <w:szCs w:val="20"/>
          <w:lang w:val="es-ES"/>
        </w:rPr>
        <w:t xml:space="preserve">: la marca </w:t>
      </w:r>
      <w:r w:rsidR="00B11116" w:rsidRPr="008D48A9">
        <w:rPr>
          <w:rFonts w:ascii="Cambria" w:hAnsi="Cambria"/>
          <w:sz w:val="20"/>
          <w:szCs w:val="20"/>
          <w:lang w:val="es-ES"/>
        </w:rPr>
        <w:t>R319814</w:t>
      </w:r>
      <w:r w:rsidRPr="008D48A9">
        <w:rPr>
          <w:rFonts w:ascii="Cambria" w:hAnsi="Cambria"/>
          <w:sz w:val="20"/>
          <w:szCs w:val="20"/>
          <w:lang w:val="es-ES"/>
        </w:rPr>
        <w:t xml:space="preserve"> fue recuperada </w:t>
      </w:r>
      <w:r w:rsidR="005828B2" w:rsidRPr="008D48A9">
        <w:rPr>
          <w:rFonts w:ascii="Cambria" w:hAnsi="Cambria"/>
          <w:sz w:val="20"/>
          <w:szCs w:val="20"/>
          <w:lang w:val="es-ES"/>
        </w:rPr>
        <w:t xml:space="preserve">en aguas </w:t>
      </w:r>
      <w:r w:rsidR="0082504E" w:rsidRPr="008D48A9">
        <w:rPr>
          <w:rFonts w:ascii="Cambria" w:hAnsi="Cambria"/>
          <w:sz w:val="20"/>
          <w:szCs w:val="20"/>
          <w:lang w:val="es-ES"/>
        </w:rPr>
        <w:t>de</w:t>
      </w:r>
      <w:r w:rsidR="00B11116" w:rsidRPr="008D48A9">
        <w:rPr>
          <w:rFonts w:ascii="Cambria" w:hAnsi="Cambria"/>
          <w:sz w:val="20"/>
          <w:szCs w:val="20"/>
          <w:lang w:val="es-ES"/>
        </w:rPr>
        <w:t xml:space="preserve"> Malta más de 19 años después de su colocación en una campaña en Estados Unidos</w:t>
      </w:r>
      <w:r w:rsidRPr="008D48A9">
        <w:rPr>
          <w:rFonts w:ascii="Cambria" w:hAnsi="Cambria"/>
          <w:sz w:val="20"/>
          <w:szCs w:val="20"/>
          <w:lang w:val="es-ES"/>
        </w:rPr>
        <w:t>.</w:t>
      </w:r>
    </w:p>
    <w:p w14:paraId="666C01A3" w14:textId="77777777" w:rsidR="002C747C" w:rsidRPr="008D48A9" w:rsidRDefault="002C747C" w:rsidP="002C747C">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57"/>
        <w:jc w:val="both"/>
        <w:rPr>
          <w:rFonts w:ascii="Cambria" w:hAnsi="Cambria"/>
          <w:sz w:val="16"/>
          <w:szCs w:val="16"/>
          <w:lang w:val="es-ES"/>
        </w:rPr>
      </w:pPr>
    </w:p>
    <w:p w14:paraId="5887A806" w14:textId="41A0F43B"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57" w:hanging="357"/>
        <w:jc w:val="both"/>
        <w:rPr>
          <w:rFonts w:ascii="Cambria" w:hAnsi="Cambria"/>
          <w:sz w:val="20"/>
          <w:szCs w:val="20"/>
          <w:lang w:val="es-ES"/>
        </w:rPr>
      </w:pPr>
      <w:r w:rsidRPr="008D48A9">
        <w:rPr>
          <w:rFonts w:ascii="Cambria" w:hAnsi="Cambria"/>
          <w:iCs/>
          <w:sz w:val="20"/>
          <w:szCs w:val="20"/>
          <w:lang w:val="es-ES"/>
        </w:rPr>
        <w:t>500 euros:</w:t>
      </w:r>
      <w:r w:rsidRPr="008D48A9">
        <w:rPr>
          <w:rFonts w:ascii="Cambria" w:hAnsi="Cambria"/>
          <w:sz w:val="20"/>
          <w:szCs w:val="20"/>
          <w:lang w:val="es-ES"/>
        </w:rPr>
        <w:t xml:space="preserve"> la marca </w:t>
      </w:r>
      <w:r w:rsidR="00B11116" w:rsidRPr="008D48A9">
        <w:rPr>
          <w:rFonts w:ascii="Cambria" w:hAnsi="Cambria"/>
          <w:sz w:val="20"/>
          <w:szCs w:val="20"/>
          <w:lang w:val="es-ES"/>
        </w:rPr>
        <w:t>BYP057081</w:t>
      </w:r>
      <w:r w:rsidRPr="008D48A9">
        <w:rPr>
          <w:rFonts w:ascii="Cambria" w:hAnsi="Cambria"/>
          <w:sz w:val="20"/>
          <w:szCs w:val="20"/>
          <w:lang w:val="es-ES"/>
        </w:rPr>
        <w:t xml:space="preserve"> fue recuperada </w:t>
      </w:r>
      <w:r w:rsidR="005828B2" w:rsidRPr="008D48A9">
        <w:rPr>
          <w:rFonts w:ascii="Cambria" w:hAnsi="Cambria"/>
          <w:sz w:val="20"/>
          <w:szCs w:val="20"/>
          <w:lang w:val="es-ES"/>
        </w:rPr>
        <w:t xml:space="preserve">en aguas de </w:t>
      </w:r>
      <w:r w:rsidR="00B11116" w:rsidRPr="008D48A9">
        <w:rPr>
          <w:rFonts w:ascii="Cambria" w:hAnsi="Cambria"/>
          <w:sz w:val="20"/>
          <w:szCs w:val="20"/>
          <w:lang w:val="es-ES"/>
        </w:rPr>
        <w:t xml:space="preserve">Albania más de 11 años después de su </w:t>
      </w:r>
      <w:r w:rsidR="000E3F62" w:rsidRPr="008D48A9">
        <w:rPr>
          <w:rFonts w:ascii="Cambria" w:hAnsi="Cambria"/>
          <w:sz w:val="20"/>
          <w:szCs w:val="20"/>
          <w:lang w:val="es-ES"/>
        </w:rPr>
        <w:t>colocación</w:t>
      </w:r>
      <w:r w:rsidR="00B11116" w:rsidRPr="008D48A9">
        <w:rPr>
          <w:rFonts w:ascii="Cambria" w:hAnsi="Cambria"/>
          <w:sz w:val="20"/>
          <w:szCs w:val="20"/>
          <w:lang w:val="es-ES"/>
        </w:rPr>
        <w:t xml:space="preserve"> en una campaña en España</w:t>
      </w:r>
      <w:r w:rsidRPr="008D48A9">
        <w:rPr>
          <w:rFonts w:ascii="Cambria" w:hAnsi="Cambria"/>
          <w:sz w:val="20"/>
          <w:szCs w:val="20"/>
          <w:lang w:val="es-ES"/>
        </w:rPr>
        <w:t xml:space="preserve">. </w:t>
      </w:r>
    </w:p>
    <w:p w14:paraId="6745D7E7" w14:textId="77777777" w:rsidR="002C747C" w:rsidRPr="008D48A9" w:rsidRDefault="002C747C" w:rsidP="002C747C">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 w:val="16"/>
          <w:szCs w:val="16"/>
          <w:lang w:val="es-ES"/>
        </w:rPr>
      </w:pPr>
    </w:p>
    <w:p w14:paraId="7D789E11" w14:textId="40229936"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57" w:hanging="357"/>
        <w:jc w:val="both"/>
        <w:rPr>
          <w:rFonts w:ascii="Cambria" w:hAnsi="Cambria"/>
          <w:sz w:val="20"/>
          <w:szCs w:val="20"/>
          <w:lang w:val="es-ES"/>
        </w:rPr>
      </w:pPr>
      <w:r w:rsidRPr="008D48A9">
        <w:rPr>
          <w:rFonts w:ascii="Cambria" w:hAnsi="Cambria"/>
          <w:iCs/>
          <w:sz w:val="20"/>
          <w:szCs w:val="20"/>
          <w:lang w:val="es-ES"/>
        </w:rPr>
        <w:t>500 euros: la marca</w:t>
      </w:r>
      <w:r w:rsidRPr="008D48A9">
        <w:rPr>
          <w:rFonts w:ascii="Cambria" w:hAnsi="Cambria"/>
          <w:sz w:val="20"/>
          <w:szCs w:val="20"/>
          <w:lang w:val="es-ES"/>
        </w:rPr>
        <w:t xml:space="preserve"> </w:t>
      </w:r>
      <w:r w:rsidR="00B11116" w:rsidRPr="008D48A9">
        <w:rPr>
          <w:rFonts w:ascii="Cambria" w:hAnsi="Cambria"/>
          <w:sz w:val="20"/>
          <w:szCs w:val="20"/>
          <w:lang w:val="es-ES"/>
        </w:rPr>
        <w:t>BYP085135</w:t>
      </w:r>
      <w:r w:rsidRPr="008D48A9">
        <w:rPr>
          <w:rFonts w:ascii="Cambria" w:hAnsi="Cambria"/>
          <w:sz w:val="20"/>
          <w:szCs w:val="20"/>
          <w:lang w:val="es-ES"/>
        </w:rPr>
        <w:t xml:space="preserve"> fue recuperada </w:t>
      </w:r>
      <w:r w:rsidR="003268AB" w:rsidRPr="008D48A9">
        <w:rPr>
          <w:rFonts w:ascii="Cambria" w:hAnsi="Cambria"/>
          <w:sz w:val="20"/>
          <w:szCs w:val="20"/>
          <w:lang w:val="es-ES"/>
        </w:rPr>
        <w:t xml:space="preserve">en aguas de </w:t>
      </w:r>
      <w:r w:rsidR="00B11116" w:rsidRPr="008D48A9">
        <w:rPr>
          <w:rFonts w:ascii="Cambria" w:hAnsi="Cambria"/>
          <w:sz w:val="20"/>
          <w:szCs w:val="20"/>
          <w:lang w:val="es-ES"/>
        </w:rPr>
        <w:t xml:space="preserve">España más de </w:t>
      </w:r>
      <w:r w:rsidR="000E3F62" w:rsidRPr="008D48A9">
        <w:rPr>
          <w:rFonts w:ascii="Cambria" w:hAnsi="Cambria"/>
          <w:sz w:val="20"/>
          <w:szCs w:val="20"/>
          <w:lang w:val="es-ES"/>
        </w:rPr>
        <w:t xml:space="preserve">dos </w:t>
      </w:r>
      <w:r w:rsidR="00B11116" w:rsidRPr="008D48A9">
        <w:rPr>
          <w:rFonts w:ascii="Cambria" w:hAnsi="Cambria"/>
          <w:sz w:val="20"/>
          <w:szCs w:val="20"/>
          <w:lang w:val="es-ES"/>
        </w:rPr>
        <w:t xml:space="preserve">años después de su </w:t>
      </w:r>
      <w:r w:rsidR="000E3F62" w:rsidRPr="008D48A9">
        <w:rPr>
          <w:rFonts w:ascii="Cambria" w:hAnsi="Cambria"/>
          <w:sz w:val="20"/>
          <w:szCs w:val="20"/>
          <w:lang w:val="es-ES"/>
        </w:rPr>
        <w:t xml:space="preserve">colocación </w:t>
      </w:r>
      <w:r w:rsidR="00B11116" w:rsidRPr="008D48A9">
        <w:rPr>
          <w:rFonts w:ascii="Cambria" w:hAnsi="Cambria"/>
          <w:sz w:val="20"/>
          <w:szCs w:val="20"/>
          <w:lang w:val="es-ES"/>
        </w:rPr>
        <w:t>en una campaña de Reino Unido</w:t>
      </w:r>
      <w:r w:rsidRPr="008D48A9">
        <w:rPr>
          <w:rFonts w:ascii="Cambria" w:hAnsi="Cambria"/>
          <w:sz w:val="20"/>
          <w:szCs w:val="20"/>
          <w:lang w:val="es-ES"/>
        </w:rPr>
        <w:t>.</w:t>
      </w:r>
    </w:p>
    <w:bookmarkEnd w:id="3"/>
    <w:p w14:paraId="29EE82BA" w14:textId="77777777" w:rsidR="001B55B3" w:rsidRPr="00A07E6B" w:rsidRDefault="001B55B3" w:rsidP="00D61AC6">
      <w:pPr>
        <w:rPr>
          <w:rFonts w:asciiTheme="majorHAnsi" w:hAnsiTheme="majorHAnsi"/>
          <w:szCs w:val="20"/>
          <w:lang w:val="es-ES"/>
        </w:rPr>
      </w:pPr>
    </w:p>
    <w:p w14:paraId="3E19E326" w14:textId="77777777" w:rsidR="00C27629" w:rsidRPr="00A07E6B" w:rsidRDefault="00C27629" w:rsidP="00D61AC6">
      <w:pPr>
        <w:pStyle w:val="ListParagraph"/>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60"/>
        <w:jc w:val="both"/>
        <w:rPr>
          <w:rFonts w:ascii="Cambria" w:hAnsi="Cambria"/>
          <w:b/>
          <w:bCs/>
          <w:iCs/>
          <w:sz w:val="20"/>
          <w:szCs w:val="20"/>
          <w:lang w:val="es-ES"/>
        </w:rPr>
      </w:pPr>
    </w:p>
    <w:p w14:paraId="022C10E2" w14:textId="77777777" w:rsidR="00520D6F" w:rsidRPr="00A07E6B" w:rsidRDefault="00520D6F" w:rsidP="00D61AC6">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b/>
          <w:bCs/>
          <w:iCs/>
          <w:sz w:val="20"/>
          <w:szCs w:val="20"/>
          <w:lang w:val="es-ES"/>
        </w:rPr>
      </w:pPr>
      <w:r w:rsidRPr="00A07E6B">
        <w:rPr>
          <w:rFonts w:ascii="Cambria" w:hAnsi="Cambria"/>
          <w:b/>
          <w:bCs/>
          <w:iCs/>
          <w:sz w:val="20"/>
          <w:szCs w:val="20"/>
          <w:lang w:val="es-ES"/>
        </w:rPr>
        <w:t>Cartas referentes al cumplimiento de las obligaciones presupuestarias</w:t>
      </w:r>
    </w:p>
    <w:p w14:paraId="6F906D0A" w14:textId="77777777" w:rsidR="00DD1806" w:rsidRPr="00A07E6B" w:rsidRDefault="00DD1806" w:rsidP="00D61AC6">
      <w:pPr>
        <w:ind w:left="595" w:hanging="357"/>
        <w:rPr>
          <w:rFonts w:ascii="Cambria" w:eastAsia="Batang" w:hAnsi="Cambria"/>
          <w:i/>
          <w:szCs w:val="20"/>
          <w:lang w:val="es-ES"/>
        </w:rPr>
      </w:pPr>
    </w:p>
    <w:p w14:paraId="5DFA9E3C" w14:textId="04AF9866" w:rsidR="008A1D64" w:rsidRPr="008D48A9" w:rsidRDefault="00DD1806" w:rsidP="00D61AC6">
      <w:pPr>
        <w:tabs>
          <w:tab w:val="left" w:pos="340"/>
        </w:tabs>
        <w:rPr>
          <w:rFonts w:ascii="Cambria" w:hAnsi="Cambria"/>
          <w:szCs w:val="20"/>
          <w:lang w:val="es-ES"/>
        </w:rPr>
      </w:pPr>
      <w:r w:rsidRPr="00A07E6B">
        <w:rPr>
          <w:rFonts w:ascii="Cambria" w:hAnsi="Cambria"/>
          <w:szCs w:val="20"/>
          <w:lang w:val="es-ES"/>
        </w:rPr>
        <w:t xml:space="preserve">A principios </w:t>
      </w:r>
      <w:r w:rsidRPr="008D48A9">
        <w:rPr>
          <w:rFonts w:ascii="Cambria" w:hAnsi="Cambria"/>
          <w:szCs w:val="20"/>
          <w:lang w:val="es-ES"/>
        </w:rPr>
        <w:t>de 20</w:t>
      </w:r>
      <w:r w:rsidR="00451ADA" w:rsidRPr="008D48A9">
        <w:rPr>
          <w:rFonts w:ascii="Cambria" w:hAnsi="Cambria"/>
          <w:szCs w:val="20"/>
          <w:lang w:val="es-ES"/>
        </w:rPr>
        <w:t>2</w:t>
      </w:r>
      <w:r w:rsidR="00AE22CE" w:rsidRPr="008D48A9">
        <w:rPr>
          <w:rFonts w:ascii="Cambria" w:hAnsi="Cambria"/>
          <w:szCs w:val="20"/>
          <w:lang w:val="es-ES"/>
        </w:rPr>
        <w:t>5</w:t>
      </w:r>
      <w:r w:rsidRPr="008D48A9">
        <w:rPr>
          <w:rFonts w:ascii="Cambria" w:hAnsi="Cambria"/>
          <w:szCs w:val="20"/>
          <w:lang w:val="es-ES"/>
        </w:rPr>
        <w:t xml:space="preserve">, el </w:t>
      </w:r>
      <w:r w:rsidR="00885F5D" w:rsidRPr="008D48A9">
        <w:rPr>
          <w:rFonts w:ascii="Cambria" w:hAnsi="Cambria"/>
          <w:szCs w:val="20"/>
          <w:lang w:val="es-ES"/>
        </w:rPr>
        <w:t xml:space="preserve">secretario </w:t>
      </w:r>
      <w:r w:rsidR="0008455A" w:rsidRPr="008D48A9">
        <w:rPr>
          <w:rFonts w:ascii="Cambria" w:hAnsi="Cambria"/>
          <w:szCs w:val="20"/>
          <w:lang w:val="es-ES"/>
        </w:rPr>
        <w:t>e</w:t>
      </w:r>
      <w:r w:rsidRPr="008D48A9">
        <w:rPr>
          <w:rFonts w:ascii="Cambria" w:hAnsi="Cambria"/>
          <w:szCs w:val="20"/>
          <w:lang w:val="es-ES"/>
        </w:rPr>
        <w:t>jecutivo notificó a todas las Partes contratantes el importe de sus contribuciones al presupuesto de 20</w:t>
      </w:r>
      <w:r w:rsidR="00451ADA" w:rsidRPr="008D48A9">
        <w:rPr>
          <w:rFonts w:ascii="Cambria" w:hAnsi="Cambria"/>
          <w:szCs w:val="20"/>
          <w:lang w:val="es-ES"/>
        </w:rPr>
        <w:t>2</w:t>
      </w:r>
      <w:r w:rsidR="00AE22CE" w:rsidRPr="008D48A9">
        <w:rPr>
          <w:rFonts w:ascii="Cambria" w:hAnsi="Cambria"/>
          <w:szCs w:val="20"/>
          <w:lang w:val="es-ES"/>
        </w:rPr>
        <w:t>5</w:t>
      </w:r>
      <w:r w:rsidRPr="008D48A9">
        <w:rPr>
          <w:rFonts w:ascii="Cambria" w:hAnsi="Cambria"/>
          <w:szCs w:val="20"/>
          <w:lang w:val="es-ES"/>
        </w:rPr>
        <w:t>. En</w:t>
      </w:r>
      <w:r w:rsidR="00023788" w:rsidRPr="008D48A9">
        <w:rPr>
          <w:rFonts w:ascii="Cambria" w:hAnsi="Cambria"/>
          <w:szCs w:val="20"/>
          <w:lang w:val="es-ES"/>
        </w:rPr>
        <w:t xml:space="preserve"> </w:t>
      </w:r>
      <w:r w:rsidR="007270C8" w:rsidRPr="008D48A9">
        <w:rPr>
          <w:rFonts w:ascii="Cambria" w:hAnsi="Cambria"/>
          <w:szCs w:val="20"/>
          <w:lang w:val="es-ES"/>
        </w:rPr>
        <w:t>julio</w:t>
      </w:r>
      <w:r w:rsidR="00023788" w:rsidRPr="008D48A9">
        <w:rPr>
          <w:rFonts w:ascii="Cambria" w:hAnsi="Cambria"/>
          <w:szCs w:val="20"/>
          <w:lang w:val="es-ES"/>
        </w:rPr>
        <w:t xml:space="preserve"> de </w:t>
      </w:r>
      <w:r w:rsidR="00F2406D" w:rsidRPr="008D48A9">
        <w:rPr>
          <w:rFonts w:ascii="Cambria" w:hAnsi="Cambria"/>
          <w:szCs w:val="20"/>
          <w:lang w:val="es-ES"/>
        </w:rPr>
        <w:t>2025</w:t>
      </w:r>
      <w:r w:rsidRPr="008D48A9">
        <w:rPr>
          <w:rFonts w:ascii="Cambria" w:hAnsi="Cambria"/>
          <w:szCs w:val="20"/>
          <w:lang w:val="es-ES"/>
        </w:rPr>
        <w:t xml:space="preserve"> </w:t>
      </w:r>
      <w:r w:rsidR="00E52E8F" w:rsidRPr="008D48A9">
        <w:rPr>
          <w:rFonts w:ascii="Cambria" w:hAnsi="Cambria"/>
          <w:szCs w:val="20"/>
          <w:lang w:val="es-ES"/>
        </w:rPr>
        <w:t>se</w:t>
      </w:r>
      <w:r w:rsidRPr="008D48A9">
        <w:rPr>
          <w:rFonts w:ascii="Cambria" w:hAnsi="Cambria"/>
          <w:szCs w:val="20"/>
          <w:lang w:val="es-ES"/>
        </w:rPr>
        <w:t xml:space="preserve"> envió un recordatorio a las Partes contratantes que no habían efectuado los pagos correspondientes. </w:t>
      </w:r>
      <w:r w:rsidR="00C0502C" w:rsidRPr="008D48A9">
        <w:rPr>
          <w:rFonts w:ascii="Cambria" w:hAnsi="Cambria"/>
          <w:szCs w:val="20"/>
          <w:lang w:val="es-ES"/>
        </w:rPr>
        <w:t>Posteriormente, y para aquellas Partes contratantes que no habían tomado medidas, se envió un segundo recordatorio en el mes de octubre</w:t>
      </w:r>
      <w:r w:rsidR="00665C3E" w:rsidRPr="008D48A9">
        <w:rPr>
          <w:rFonts w:ascii="Cambria" w:hAnsi="Cambria"/>
          <w:szCs w:val="20"/>
          <w:lang w:val="es-ES"/>
        </w:rPr>
        <w:t>.</w:t>
      </w:r>
      <w:r w:rsidR="005D0093" w:rsidRPr="008D48A9">
        <w:rPr>
          <w:rFonts w:ascii="Cambria" w:hAnsi="Cambria"/>
          <w:szCs w:val="20"/>
          <w:lang w:val="es-ES"/>
        </w:rPr>
        <w:t xml:space="preserve"> </w:t>
      </w:r>
      <w:r w:rsidRPr="008D48A9">
        <w:rPr>
          <w:rFonts w:ascii="Cambria" w:hAnsi="Cambria"/>
          <w:szCs w:val="20"/>
          <w:lang w:val="es-ES"/>
        </w:rPr>
        <w:t xml:space="preserve">En la siguiente tabla se resumen las </w:t>
      </w:r>
      <w:r w:rsidR="002C7572" w:rsidRPr="008D48A9">
        <w:rPr>
          <w:rFonts w:ascii="Cambria" w:hAnsi="Cambria"/>
          <w:szCs w:val="20"/>
          <w:lang w:val="es-ES"/>
        </w:rPr>
        <w:t xml:space="preserve">cartas </w:t>
      </w:r>
      <w:r w:rsidRPr="008D48A9">
        <w:rPr>
          <w:rFonts w:ascii="Cambria" w:hAnsi="Cambria"/>
          <w:szCs w:val="20"/>
          <w:lang w:val="es-ES"/>
        </w:rPr>
        <w:t>enviadas a las Partes contratantes con atrasos en sus contribuciones</w:t>
      </w:r>
      <w:r w:rsidR="00AB0337" w:rsidRPr="008D48A9">
        <w:rPr>
          <w:rFonts w:ascii="Cambria" w:hAnsi="Cambria"/>
          <w:szCs w:val="20"/>
          <w:lang w:val="es-ES"/>
        </w:rPr>
        <w:t xml:space="preserve"> a ICCAT y al eBCD</w:t>
      </w:r>
      <w:r w:rsidRPr="008D48A9">
        <w:rPr>
          <w:rFonts w:ascii="Cambria" w:hAnsi="Cambria"/>
          <w:szCs w:val="20"/>
          <w:lang w:val="es-ES"/>
        </w:rPr>
        <w:t>:</w:t>
      </w:r>
    </w:p>
    <w:p w14:paraId="1FBCCE5B" w14:textId="77777777" w:rsidR="00CE0E87" w:rsidRPr="008D48A9" w:rsidRDefault="00CE0E87" w:rsidP="00F5727F">
      <w:pPr>
        <w:tabs>
          <w:tab w:val="left" w:pos="340"/>
        </w:tabs>
        <w:rPr>
          <w:rFonts w:ascii="Cambria" w:hAnsi="Cambria"/>
          <w:szCs w:val="20"/>
          <w:lang w:val="es-ES"/>
        </w:rPr>
      </w:pPr>
    </w:p>
    <w:tbl>
      <w:tblPr>
        <w:tblW w:w="5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1701"/>
        <w:gridCol w:w="1606"/>
      </w:tblGrid>
      <w:tr w:rsidR="007B7250" w:rsidRPr="005A0777" w14:paraId="6C08C8FC" w14:textId="6D360F57" w:rsidTr="007B7250">
        <w:trPr>
          <w:trHeight w:val="525"/>
          <w:jc w:val="center"/>
        </w:trPr>
        <w:tc>
          <w:tcPr>
            <w:tcW w:w="2542" w:type="dxa"/>
            <w:noWrap/>
            <w:vAlign w:val="bottom"/>
            <w:hideMark/>
          </w:tcPr>
          <w:p w14:paraId="29452AD0" w14:textId="77777777" w:rsidR="007B7250" w:rsidRPr="008D48A9" w:rsidRDefault="007B7250" w:rsidP="008165EC">
            <w:pPr>
              <w:jc w:val="left"/>
              <w:rPr>
                <w:rFonts w:ascii="Cambria" w:hAnsi="Cambria"/>
                <w:color w:val="000000"/>
                <w:szCs w:val="20"/>
                <w:lang w:val="es-ES" w:eastAsia="es-ES"/>
              </w:rPr>
            </w:pPr>
          </w:p>
        </w:tc>
        <w:tc>
          <w:tcPr>
            <w:tcW w:w="1701" w:type="dxa"/>
            <w:noWrap/>
            <w:vAlign w:val="center"/>
            <w:hideMark/>
          </w:tcPr>
          <w:p w14:paraId="5D88386A" w14:textId="77777777" w:rsidR="007B7250" w:rsidRPr="008D48A9" w:rsidRDefault="007B7250" w:rsidP="00C529AE">
            <w:pPr>
              <w:jc w:val="left"/>
              <w:rPr>
                <w:rFonts w:ascii="Cambria" w:hAnsi="Cambria"/>
                <w:b/>
                <w:i/>
                <w:iCs/>
                <w:color w:val="000000"/>
                <w:szCs w:val="20"/>
                <w:lang w:val="es-ES" w:eastAsia="es-ES"/>
              </w:rPr>
            </w:pPr>
            <w:r w:rsidRPr="008D48A9">
              <w:rPr>
                <w:rFonts w:ascii="Cambria" w:hAnsi="Cambria"/>
                <w:b/>
                <w:i/>
                <w:iCs/>
                <w:color w:val="000000"/>
                <w:szCs w:val="20"/>
                <w:lang w:val="es-ES" w:eastAsia="es-ES"/>
              </w:rPr>
              <w:t xml:space="preserve">Primer recordatorio </w:t>
            </w:r>
          </w:p>
          <w:p w14:paraId="4DE925F4" w14:textId="63D37594" w:rsidR="007B7250" w:rsidRPr="008D48A9" w:rsidRDefault="007B7250" w:rsidP="00C529AE">
            <w:pPr>
              <w:jc w:val="left"/>
              <w:rPr>
                <w:rFonts w:ascii="Cambria" w:hAnsi="Cambria"/>
                <w:b/>
                <w:i/>
                <w:iCs/>
                <w:color w:val="000000"/>
                <w:szCs w:val="20"/>
                <w:lang w:val="es-ES" w:eastAsia="es-ES"/>
              </w:rPr>
            </w:pPr>
            <w:r w:rsidRPr="008D48A9">
              <w:rPr>
                <w:rFonts w:ascii="Cambria" w:hAnsi="Cambria"/>
                <w:b/>
                <w:i/>
                <w:iCs/>
                <w:color w:val="000000"/>
                <w:szCs w:val="20"/>
                <w:lang w:val="es-ES" w:eastAsia="es-ES"/>
              </w:rPr>
              <w:t>Carta del 29 de julio de 2025</w:t>
            </w:r>
          </w:p>
        </w:tc>
        <w:tc>
          <w:tcPr>
            <w:tcW w:w="1606" w:type="dxa"/>
            <w:vAlign w:val="center"/>
          </w:tcPr>
          <w:p w14:paraId="15E36E13" w14:textId="4B2BA46D" w:rsidR="007B7250" w:rsidRPr="008D48A9" w:rsidRDefault="007B7250" w:rsidP="00C529AE">
            <w:pPr>
              <w:jc w:val="left"/>
              <w:rPr>
                <w:rFonts w:ascii="Cambria" w:hAnsi="Cambria"/>
                <w:b/>
                <w:i/>
                <w:iCs/>
                <w:color w:val="000000"/>
                <w:szCs w:val="20"/>
                <w:lang w:val="es-ES" w:eastAsia="es-ES"/>
              </w:rPr>
            </w:pPr>
            <w:r w:rsidRPr="008D48A9">
              <w:rPr>
                <w:rFonts w:ascii="Cambria" w:hAnsi="Cambria"/>
                <w:b/>
                <w:i/>
                <w:iCs/>
                <w:color w:val="000000"/>
                <w:szCs w:val="20"/>
                <w:lang w:val="es-ES" w:eastAsia="es-ES"/>
              </w:rPr>
              <w:t>Primer recordatorio eBCD</w:t>
            </w:r>
          </w:p>
          <w:p w14:paraId="27C343A4" w14:textId="7474A6C9" w:rsidR="007B7250" w:rsidRPr="008D48A9" w:rsidRDefault="007B7250" w:rsidP="00C529AE">
            <w:pPr>
              <w:jc w:val="left"/>
              <w:rPr>
                <w:rFonts w:ascii="Cambria" w:hAnsi="Cambria"/>
                <w:b/>
                <w:i/>
                <w:iCs/>
                <w:color w:val="000000"/>
                <w:szCs w:val="20"/>
                <w:lang w:val="es-ES" w:eastAsia="es-ES"/>
              </w:rPr>
            </w:pPr>
            <w:r w:rsidRPr="008D48A9">
              <w:rPr>
                <w:rFonts w:ascii="Cambria" w:hAnsi="Cambria"/>
                <w:b/>
                <w:i/>
                <w:iCs/>
                <w:color w:val="000000"/>
                <w:szCs w:val="20"/>
                <w:lang w:val="es-ES" w:eastAsia="es-ES"/>
              </w:rPr>
              <w:t>Carta del 29 de julio de 2025</w:t>
            </w:r>
          </w:p>
        </w:tc>
      </w:tr>
      <w:tr w:rsidR="007B7250" w:rsidRPr="008D48A9" w14:paraId="08F0CA13" w14:textId="77777777" w:rsidTr="007B7250">
        <w:trPr>
          <w:trHeight w:val="255"/>
          <w:jc w:val="center"/>
        </w:trPr>
        <w:tc>
          <w:tcPr>
            <w:tcW w:w="2542" w:type="dxa"/>
            <w:noWrap/>
            <w:vAlign w:val="bottom"/>
          </w:tcPr>
          <w:p w14:paraId="27EBA415" w14:textId="21DFFB5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Angola</w:t>
            </w:r>
          </w:p>
        </w:tc>
        <w:tc>
          <w:tcPr>
            <w:tcW w:w="1701" w:type="dxa"/>
            <w:noWrap/>
            <w:vAlign w:val="bottom"/>
          </w:tcPr>
          <w:p w14:paraId="16028383" w14:textId="6CACAD1A"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22ABD362" w14:textId="77777777" w:rsidR="007B7250" w:rsidRPr="008D48A9" w:rsidRDefault="007B7250" w:rsidP="008165EC">
            <w:pPr>
              <w:jc w:val="center"/>
              <w:rPr>
                <w:rFonts w:ascii="Cambria" w:hAnsi="Cambria"/>
                <w:color w:val="000000"/>
                <w:szCs w:val="20"/>
                <w:lang w:eastAsia="es-ES"/>
              </w:rPr>
            </w:pPr>
          </w:p>
        </w:tc>
      </w:tr>
      <w:tr w:rsidR="007B7250" w:rsidRPr="008D48A9" w14:paraId="4ED7B515" w14:textId="7859A6DE" w:rsidTr="007B7250">
        <w:trPr>
          <w:trHeight w:val="255"/>
          <w:jc w:val="center"/>
        </w:trPr>
        <w:tc>
          <w:tcPr>
            <w:tcW w:w="2542" w:type="dxa"/>
            <w:noWrap/>
            <w:vAlign w:val="bottom"/>
          </w:tcPr>
          <w:p w14:paraId="549C3B4B" w14:textId="263C390A"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Barbados</w:t>
            </w:r>
          </w:p>
        </w:tc>
        <w:tc>
          <w:tcPr>
            <w:tcW w:w="1701" w:type="dxa"/>
            <w:noWrap/>
            <w:vAlign w:val="bottom"/>
          </w:tcPr>
          <w:p w14:paraId="089B7E99"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5258B4EF" w14:textId="494BA034" w:rsidR="007B7250" w:rsidRPr="008D48A9" w:rsidRDefault="007B7250" w:rsidP="008165EC">
            <w:pPr>
              <w:jc w:val="center"/>
              <w:rPr>
                <w:rFonts w:ascii="Cambria" w:hAnsi="Cambria"/>
                <w:color w:val="000000"/>
                <w:szCs w:val="20"/>
                <w:lang w:eastAsia="es-ES"/>
              </w:rPr>
            </w:pPr>
          </w:p>
        </w:tc>
      </w:tr>
      <w:tr w:rsidR="007B7250" w:rsidRPr="008D48A9" w14:paraId="79306090" w14:textId="6E1EDBCC" w:rsidTr="007B7250">
        <w:trPr>
          <w:trHeight w:val="255"/>
          <w:jc w:val="center"/>
        </w:trPr>
        <w:tc>
          <w:tcPr>
            <w:tcW w:w="2542" w:type="dxa"/>
            <w:noWrap/>
            <w:vAlign w:val="bottom"/>
            <w:hideMark/>
          </w:tcPr>
          <w:p w14:paraId="4BF37684"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Cabo Verde</w:t>
            </w:r>
          </w:p>
        </w:tc>
        <w:tc>
          <w:tcPr>
            <w:tcW w:w="1701" w:type="dxa"/>
            <w:noWrap/>
            <w:vAlign w:val="bottom"/>
            <w:hideMark/>
          </w:tcPr>
          <w:p w14:paraId="56167081"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32CD6C17" w14:textId="32F5EB86" w:rsidR="007B7250" w:rsidRPr="008D48A9" w:rsidRDefault="007B7250" w:rsidP="008165EC">
            <w:pPr>
              <w:jc w:val="center"/>
              <w:rPr>
                <w:rFonts w:ascii="Cambria" w:hAnsi="Cambria"/>
                <w:color w:val="000000"/>
                <w:szCs w:val="20"/>
                <w:lang w:eastAsia="es-ES"/>
              </w:rPr>
            </w:pPr>
          </w:p>
        </w:tc>
      </w:tr>
      <w:tr w:rsidR="007B7250" w:rsidRPr="008D48A9" w14:paraId="295312D4" w14:textId="77777777" w:rsidTr="007B7250">
        <w:trPr>
          <w:trHeight w:val="255"/>
          <w:jc w:val="center"/>
        </w:trPr>
        <w:tc>
          <w:tcPr>
            <w:tcW w:w="2542" w:type="dxa"/>
            <w:noWrap/>
            <w:vAlign w:val="bottom"/>
          </w:tcPr>
          <w:p w14:paraId="12076D86" w14:textId="2EDE56CE"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Costa Rica</w:t>
            </w:r>
          </w:p>
        </w:tc>
        <w:tc>
          <w:tcPr>
            <w:tcW w:w="1701" w:type="dxa"/>
            <w:noWrap/>
            <w:vAlign w:val="bottom"/>
          </w:tcPr>
          <w:p w14:paraId="420175C3" w14:textId="474F5CE0"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68201D36" w14:textId="77777777" w:rsidR="007B7250" w:rsidRPr="008D48A9" w:rsidRDefault="007B7250" w:rsidP="008165EC">
            <w:pPr>
              <w:jc w:val="center"/>
              <w:rPr>
                <w:rFonts w:ascii="Cambria" w:hAnsi="Cambria"/>
                <w:color w:val="000000"/>
                <w:szCs w:val="20"/>
                <w:lang w:eastAsia="es-ES"/>
              </w:rPr>
            </w:pPr>
          </w:p>
        </w:tc>
      </w:tr>
      <w:tr w:rsidR="007B7250" w:rsidRPr="008D48A9" w14:paraId="6FC8538F" w14:textId="0FA17AC2" w:rsidTr="007B7250">
        <w:trPr>
          <w:trHeight w:val="255"/>
          <w:jc w:val="center"/>
        </w:trPr>
        <w:tc>
          <w:tcPr>
            <w:tcW w:w="2542" w:type="dxa"/>
            <w:noWrap/>
            <w:vAlign w:val="bottom"/>
            <w:hideMark/>
          </w:tcPr>
          <w:p w14:paraId="4FF56933"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Côte d'Ivoire</w:t>
            </w:r>
          </w:p>
        </w:tc>
        <w:tc>
          <w:tcPr>
            <w:tcW w:w="1701" w:type="dxa"/>
            <w:noWrap/>
            <w:vAlign w:val="bottom"/>
            <w:hideMark/>
          </w:tcPr>
          <w:p w14:paraId="14D1B128"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785276F3" w14:textId="60EA60A7" w:rsidR="007B7250" w:rsidRPr="008D48A9" w:rsidRDefault="007B7250" w:rsidP="008165EC">
            <w:pPr>
              <w:jc w:val="center"/>
              <w:rPr>
                <w:rFonts w:ascii="Cambria" w:hAnsi="Cambria"/>
                <w:color w:val="000000"/>
                <w:szCs w:val="20"/>
                <w:lang w:eastAsia="es-ES"/>
              </w:rPr>
            </w:pPr>
          </w:p>
        </w:tc>
      </w:tr>
      <w:tr w:rsidR="007B7250" w:rsidRPr="00A07E6B" w14:paraId="47CB58B7" w14:textId="30A48FBC" w:rsidTr="007B7250">
        <w:trPr>
          <w:trHeight w:val="255"/>
          <w:jc w:val="center"/>
        </w:trPr>
        <w:tc>
          <w:tcPr>
            <w:tcW w:w="2542" w:type="dxa"/>
            <w:noWrap/>
            <w:vAlign w:val="bottom"/>
          </w:tcPr>
          <w:p w14:paraId="733A81BE"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Curazao</w:t>
            </w:r>
          </w:p>
        </w:tc>
        <w:tc>
          <w:tcPr>
            <w:tcW w:w="1701" w:type="dxa"/>
            <w:noWrap/>
            <w:vAlign w:val="bottom"/>
          </w:tcPr>
          <w:p w14:paraId="26904C56" w14:textId="77777777" w:rsidR="007B7250" w:rsidRPr="00A07E6B"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3751F57F" w14:textId="59EAF72C" w:rsidR="007B7250" w:rsidRPr="00A07E6B" w:rsidRDefault="007B7250" w:rsidP="008165EC">
            <w:pPr>
              <w:jc w:val="center"/>
              <w:rPr>
                <w:rFonts w:ascii="Cambria" w:hAnsi="Cambria"/>
                <w:color w:val="000000"/>
                <w:szCs w:val="20"/>
                <w:lang w:eastAsia="es-ES"/>
              </w:rPr>
            </w:pPr>
          </w:p>
        </w:tc>
      </w:tr>
      <w:tr w:rsidR="007B7250" w:rsidRPr="00A07E6B" w14:paraId="1D21EC1C" w14:textId="77777777" w:rsidTr="007B7250">
        <w:trPr>
          <w:trHeight w:val="255"/>
          <w:jc w:val="center"/>
        </w:trPr>
        <w:tc>
          <w:tcPr>
            <w:tcW w:w="2542" w:type="dxa"/>
            <w:noWrap/>
            <w:vAlign w:val="bottom"/>
          </w:tcPr>
          <w:p w14:paraId="6FC94CBB" w14:textId="671171F2"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Gabón</w:t>
            </w:r>
          </w:p>
        </w:tc>
        <w:tc>
          <w:tcPr>
            <w:tcW w:w="1701" w:type="dxa"/>
            <w:noWrap/>
            <w:vAlign w:val="bottom"/>
          </w:tcPr>
          <w:p w14:paraId="189192C7" w14:textId="4016E0E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7DA0A582" w14:textId="234D46EE" w:rsidR="007B7250" w:rsidRPr="00A07E6B" w:rsidRDefault="007B7250" w:rsidP="008165EC">
            <w:pPr>
              <w:jc w:val="center"/>
              <w:rPr>
                <w:rFonts w:ascii="Cambria" w:hAnsi="Cambria"/>
                <w:color w:val="000000"/>
                <w:szCs w:val="20"/>
                <w:lang w:eastAsia="es-ES"/>
              </w:rPr>
            </w:pPr>
          </w:p>
        </w:tc>
      </w:tr>
      <w:tr w:rsidR="007B7250" w:rsidRPr="00A07E6B" w14:paraId="134C0D2A" w14:textId="77777777" w:rsidTr="007B7250">
        <w:trPr>
          <w:trHeight w:val="255"/>
          <w:jc w:val="center"/>
        </w:trPr>
        <w:tc>
          <w:tcPr>
            <w:tcW w:w="2542" w:type="dxa"/>
            <w:noWrap/>
            <w:vAlign w:val="bottom"/>
          </w:tcPr>
          <w:p w14:paraId="1CAE4369" w14:textId="2A98D15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 xml:space="preserve">Gambia </w:t>
            </w:r>
          </w:p>
        </w:tc>
        <w:tc>
          <w:tcPr>
            <w:tcW w:w="1701" w:type="dxa"/>
            <w:noWrap/>
            <w:vAlign w:val="bottom"/>
          </w:tcPr>
          <w:p w14:paraId="645CE6FD" w14:textId="72382A08"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07360BC8" w14:textId="77777777" w:rsidR="007B7250" w:rsidRPr="00A07E6B" w:rsidRDefault="007B7250" w:rsidP="008165EC">
            <w:pPr>
              <w:jc w:val="center"/>
              <w:rPr>
                <w:rFonts w:ascii="Cambria" w:hAnsi="Cambria"/>
                <w:color w:val="000000"/>
                <w:szCs w:val="20"/>
                <w:lang w:eastAsia="es-ES"/>
              </w:rPr>
            </w:pPr>
          </w:p>
        </w:tc>
      </w:tr>
      <w:tr w:rsidR="007B7250" w:rsidRPr="00A07E6B" w14:paraId="45819E4A" w14:textId="4D5F5D7F" w:rsidTr="007B7250">
        <w:trPr>
          <w:trHeight w:val="255"/>
          <w:jc w:val="center"/>
        </w:trPr>
        <w:tc>
          <w:tcPr>
            <w:tcW w:w="2542" w:type="dxa"/>
            <w:noWrap/>
            <w:vAlign w:val="bottom"/>
            <w:hideMark/>
          </w:tcPr>
          <w:p w14:paraId="3C62BC78" w14:textId="7777777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Ghana</w:t>
            </w:r>
          </w:p>
        </w:tc>
        <w:tc>
          <w:tcPr>
            <w:tcW w:w="1701" w:type="dxa"/>
            <w:noWrap/>
            <w:vAlign w:val="bottom"/>
            <w:hideMark/>
          </w:tcPr>
          <w:p w14:paraId="32E51E83" w14:textId="7777777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1AEFE081" w14:textId="2E0950E5" w:rsidR="007B7250" w:rsidRPr="00A07E6B" w:rsidRDefault="007B7250" w:rsidP="008165EC">
            <w:pPr>
              <w:jc w:val="center"/>
              <w:rPr>
                <w:rFonts w:ascii="Cambria" w:hAnsi="Cambria"/>
                <w:color w:val="000000"/>
                <w:szCs w:val="20"/>
                <w:lang w:eastAsia="es-ES"/>
              </w:rPr>
            </w:pPr>
          </w:p>
        </w:tc>
      </w:tr>
      <w:tr w:rsidR="007B7250" w:rsidRPr="00A07E6B" w14:paraId="224E5C6A" w14:textId="77777777" w:rsidTr="007B7250">
        <w:trPr>
          <w:trHeight w:val="255"/>
          <w:jc w:val="center"/>
        </w:trPr>
        <w:tc>
          <w:tcPr>
            <w:tcW w:w="2542" w:type="dxa"/>
            <w:noWrap/>
            <w:vAlign w:val="bottom"/>
          </w:tcPr>
          <w:p w14:paraId="7A116E71" w14:textId="2DD92806" w:rsidR="007B7250" w:rsidRPr="00A07E6B" w:rsidRDefault="007B7250" w:rsidP="002C7572">
            <w:pPr>
              <w:jc w:val="left"/>
              <w:rPr>
                <w:rFonts w:ascii="Cambria" w:hAnsi="Cambria"/>
                <w:color w:val="000000"/>
                <w:szCs w:val="20"/>
                <w:lang w:eastAsia="es-ES"/>
              </w:rPr>
            </w:pPr>
            <w:r w:rsidRPr="00A07E6B">
              <w:rPr>
                <w:rFonts w:ascii="Cambria" w:hAnsi="Cambria"/>
                <w:color w:val="000000"/>
                <w:szCs w:val="20"/>
                <w:lang w:eastAsia="es-ES"/>
              </w:rPr>
              <w:t>Grenada</w:t>
            </w:r>
          </w:p>
        </w:tc>
        <w:tc>
          <w:tcPr>
            <w:tcW w:w="1701" w:type="dxa"/>
            <w:noWrap/>
            <w:vAlign w:val="bottom"/>
          </w:tcPr>
          <w:p w14:paraId="09C6CCFB" w14:textId="1B6D3B81"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19A36535" w14:textId="77777777" w:rsidR="007B7250" w:rsidRPr="00A07E6B" w:rsidRDefault="007B7250" w:rsidP="008165EC">
            <w:pPr>
              <w:jc w:val="center"/>
              <w:rPr>
                <w:rFonts w:ascii="Cambria" w:hAnsi="Cambria"/>
                <w:color w:val="000000"/>
                <w:szCs w:val="20"/>
                <w:lang w:eastAsia="es-ES"/>
              </w:rPr>
            </w:pPr>
          </w:p>
        </w:tc>
      </w:tr>
      <w:tr w:rsidR="007B7250" w:rsidRPr="008D48A9" w14:paraId="70235450" w14:textId="77777777" w:rsidTr="007B7250">
        <w:trPr>
          <w:trHeight w:val="255"/>
          <w:jc w:val="center"/>
        </w:trPr>
        <w:tc>
          <w:tcPr>
            <w:tcW w:w="2542" w:type="dxa"/>
            <w:noWrap/>
            <w:vAlign w:val="bottom"/>
          </w:tcPr>
          <w:p w14:paraId="439D6927" w14:textId="5B792ACA" w:rsidR="007B7250" w:rsidRPr="008D48A9" w:rsidRDefault="007B7250" w:rsidP="002C7572">
            <w:pPr>
              <w:jc w:val="left"/>
              <w:rPr>
                <w:rFonts w:ascii="Cambria" w:hAnsi="Cambria"/>
                <w:color w:val="000000"/>
                <w:szCs w:val="20"/>
                <w:lang w:eastAsia="es-ES"/>
              </w:rPr>
            </w:pPr>
            <w:r w:rsidRPr="008D48A9">
              <w:rPr>
                <w:rFonts w:ascii="Cambria" w:hAnsi="Cambria"/>
                <w:color w:val="000000"/>
                <w:szCs w:val="20"/>
                <w:lang w:eastAsia="es-ES"/>
              </w:rPr>
              <w:t>Guatemala</w:t>
            </w:r>
          </w:p>
        </w:tc>
        <w:tc>
          <w:tcPr>
            <w:tcW w:w="1701" w:type="dxa"/>
            <w:noWrap/>
            <w:vAlign w:val="bottom"/>
          </w:tcPr>
          <w:p w14:paraId="08D7DBE2" w14:textId="515A7D4A"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1567BA57" w14:textId="77777777" w:rsidR="007B7250" w:rsidRPr="008D48A9" w:rsidRDefault="007B7250" w:rsidP="008165EC">
            <w:pPr>
              <w:jc w:val="center"/>
              <w:rPr>
                <w:rFonts w:ascii="Cambria" w:hAnsi="Cambria"/>
                <w:color w:val="000000"/>
                <w:szCs w:val="20"/>
                <w:lang w:eastAsia="es-ES"/>
              </w:rPr>
            </w:pPr>
          </w:p>
        </w:tc>
      </w:tr>
      <w:tr w:rsidR="007B7250" w:rsidRPr="008D48A9" w14:paraId="4115EF50" w14:textId="77777777" w:rsidTr="007B7250">
        <w:trPr>
          <w:trHeight w:val="255"/>
          <w:jc w:val="center"/>
        </w:trPr>
        <w:tc>
          <w:tcPr>
            <w:tcW w:w="2542" w:type="dxa"/>
            <w:noWrap/>
            <w:vAlign w:val="bottom"/>
          </w:tcPr>
          <w:p w14:paraId="70127C3B" w14:textId="03CF1F73" w:rsidR="007B7250" w:rsidRPr="008D48A9" w:rsidRDefault="007B7250" w:rsidP="002C7572">
            <w:pPr>
              <w:jc w:val="left"/>
              <w:rPr>
                <w:rFonts w:ascii="Cambria" w:hAnsi="Cambria"/>
                <w:color w:val="000000"/>
                <w:szCs w:val="20"/>
                <w:lang w:eastAsia="es-ES"/>
              </w:rPr>
            </w:pPr>
            <w:r w:rsidRPr="008D48A9">
              <w:rPr>
                <w:rFonts w:ascii="Cambria" w:hAnsi="Cambria"/>
                <w:color w:val="000000"/>
                <w:szCs w:val="20"/>
                <w:lang w:eastAsia="es-ES"/>
              </w:rPr>
              <w:t>Guinea Bissau</w:t>
            </w:r>
          </w:p>
        </w:tc>
        <w:tc>
          <w:tcPr>
            <w:tcW w:w="1701" w:type="dxa"/>
            <w:noWrap/>
            <w:vAlign w:val="bottom"/>
          </w:tcPr>
          <w:p w14:paraId="1034DF71" w14:textId="1FFD8A54"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01A354DA" w14:textId="77777777" w:rsidR="007B7250" w:rsidRPr="008D48A9" w:rsidRDefault="007B7250" w:rsidP="008165EC">
            <w:pPr>
              <w:jc w:val="center"/>
              <w:rPr>
                <w:rFonts w:ascii="Cambria" w:hAnsi="Cambria"/>
                <w:color w:val="000000"/>
                <w:szCs w:val="20"/>
                <w:lang w:eastAsia="es-ES"/>
              </w:rPr>
            </w:pPr>
          </w:p>
        </w:tc>
      </w:tr>
      <w:tr w:rsidR="007B7250" w:rsidRPr="008D48A9" w14:paraId="2B13E661" w14:textId="273E3E3A" w:rsidTr="007B7250">
        <w:trPr>
          <w:trHeight w:val="255"/>
          <w:jc w:val="center"/>
        </w:trPr>
        <w:tc>
          <w:tcPr>
            <w:tcW w:w="2542" w:type="dxa"/>
            <w:noWrap/>
            <w:vAlign w:val="bottom"/>
          </w:tcPr>
          <w:p w14:paraId="5D69D205" w14:textId="77777777" w:rsidR="007B7250" w:rsidRPr="008D48A9" w:rsidRDefault="007B7250" w:rsidP="002C7572">
            <w:pPr>
              <w:jc w:val="left"/>
              <w:rPr>
                <w:rFonts w:ascii="Cambria" w:hAnsi="Cambria"/>
                <w:color w:val="000000"/>
                <w:szCs w:val="20"/>
                <w:lang w:eastAsia="es-ES"/>
              </w:rPr>
            </w:pPr>
            <w:r w:rsidRPr="008D48A9">
              <w:rPr>
                <w:rFonts w:ascii="Cambria" w:hAnsi="Cambria"/>
                <w:color w:val="000000"/>
                <w:szCs w:val="20"/>
                <w:lang w:eastAsia="es-ES"/>
              </w:rPr>
              <w:t>Guinea Ecuatorial</w:t>
            </w:r>
          </w:p>
        </w:tc>
        <w:tc>
          <w:tcPr>
            <w:tcW w:w="1701" w:type="dxa"/>
            <w:noWrap/>
            <w:vAlign w:val="bottom"/>
          </w:tcPr>
          <w:p w14:paraId="3FAAEA19"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2C1511AF" w14:textId="1B7C8B00" w:rsidR="007B7250" w:rsidRPr="008D48A9" w:rsidRDefault="007B7250" w:rsidP="008165EC">
            <w:pPr>
              <w:jc w:val="center"/>
              <w:rPr>
                <w:rFonts w:ascii="Cambria" w:hAnsi="Cambria"/>
                <w:color w:val="000000"/>
                <w:szCs w:val="20"/>
                <w:lang w:eastAsia="es-ES"/>
              </w:rPr>
            </w:pPr>
          </w:p>
        </w:tc>
      </w:tr>
      <w:tr w:rsidR="007B7250" w:rsidRPr="008D48A9" w14:paraId="3BBC50F0" w14:textId="27D926B3" w:rsidTr="007B7250">
        <w:trPr>
          <w:trHeight w:val="255"/>
          <w:jc w:val="center"/>
        </w:trPr>
        <w:tc>
          <w:tcPr>
            <w:tcW w:w="2542" w:type="dxa"/>
            <w:noWrap/>
            <w:vAlign w:val="bottom"/>
            <w:hideMark/>
          </w:tcPr>
          <w:p w14:paraId="3579DF52" w14:textId="3508136C" w:rsidR="007B7250" w:rsidRPr="008D48A9" w:rsidRDefault="007B7250" w:rsidP="002C7572">
            <w:pPr>
              <w:jc w:val="left"/>
              <w:rPr>
                <w:rFonts w:ascii="Cambria" w:hAnsi="Cambria"/>
                <w:color w:val="000000"/>
                <w:szCs w:val="20"/>
                <w:lang w:eastAsia="es-ES"/>
              </w:rPr>
            </w:pPr>
            <w:r w:rsidRPr="008D48A9">
              <w:rPr>
                <w:rFonts w:ascii="Cambria" w:hAnsi="Cambria"/>
                <w:color w:val="000000"/>
                <w:szCs w:val="20"/>
                <w:lang w:eastAsia="es-ES"/>
              </w:rPr>
              <w:t>Guinea, Rep.</w:t>
            </w:r>
          </w:p>
        </w:tc>
        <w:tc>
          <w:tcPr>
            <w:tcW w:w="1701" w:type="dxa"/>
            <w:noWrap/>
            <w:vAlign w:val="bottom"/>
            <w:hideMark/>
          </w:tcPr>
          <w:p w14:paraId="1F791C97"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1C7D4819" w14:textId="12848CA5" w:rsidR="007B7250" w:rsidRPr="008D48A9" w:rsidRDefault="007B7250" w:rsidP="008165EC">
            <w:pPr>
              <w:jc w:val="center"/>
              <w:rPr>
                <w:rFonts w:ascii="Cambria" w:hAnsi="Cambria"/>
                <w:color w:val="000000"/>
                <w:szCs w:val="20"/>
                <w:lang w:eastAsia="es-ES"/>
              </w:rPr>
            </w:pPr>
          </w:p>
        </w:tc>
      </w:tr>
      <w:tr w:rsidR="007B7250" w:rsidRPr="008D48A9" w14:paraId="1ED30946" w14:textId="501CAEC9" w:rsidTr="007B7250">
        <w:trPr>
          <w:trHeight w:val="255"/>
          <w:jc w:val="center"/>
        </w:trPr>
        <w:tc>
          <w:tcPr>
            <w:tcW w:w="2542" w:type="dxa"/>
            <w:noWrap/>
            <w:vAlign w:val="bottom"/>
            <w:hideMark/>
          </w:tcPr>
          <w:p w14:paraId="4279C993"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Honduras</w:t>
            </w:r>
          </w:p>
        </w:tc>
        <w:tc>
          <w:tcPr>
            <w:tcW w:w="1701" w:type="dxa"/>
            <w:noWrap/>
            <w:vAlign w:val="bottom"/>
            <w:hideMark/>
          </w:tcPr>
          <w:p w14:paraId="5536E3B1"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789B0E71" w14:textId="5F629EC4" w:rsidR="007B7250" w:rsidRPr="008D48A9" w:rsidRDefault="007B7250" w:rsidP="008165EC">
            <w:pPr>
              <w:jc w:val="center"/>
              <w:rPr>
                <w:rFonts w:ascii="Cambria" w:hAnsi="Cambria"/>
                <w:color w:val="000000"/>
                <w:szCs w:val="20"/>
                <w:lang w:eastAsia="es-ES"/>
              </w:rPr>
            </w:pPr>
          </w:p>
        </w:tc>
      </w:tr>
      <w:tr w:rsidR="007B7250" w:rsidRPr="008D48A9" w14:paraId="3EB2C20F" w14:textId="6E0F6AF2" w:rsidTr="007B7250">
        <w:trPr>
          <w:trHeight w:val="255"/>
          <w:jc w:val="center"/>
        </w:trPr>
        <w:tc>
          <w:tcPr>
            <w:tcW w:w="2542" w:type="dxa"/>
            <w:noWrap/>
            <w:vAlign w:val="bottom"/>
          </w:tcPr>
          <w:p w14:paraId="5D693B1B"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Liberia</w:t>
            </w:r>
          </w:p>
        </w:tc>
        <w:tc>
          <w:tcPr>
            <w:tcW w:w="1701" w:type="dxa"/>
            <w:noWrap/>
            <w:vAlign w:val="bottom"/>
          </w:tcPr>
          <w:p w14:paraId="290D5C4B"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01956FB6" w14:textId="329F0EF0" w:rsidR="007B7250" w:rsidRPr="008D48A9" w:rsidRDefault="007B7250" w:rsidP="008165EC">
            <w:pPr>
              <w:jc w:val="center"/>
              <w:rPr>
                <w:rFonts w:ascii="Cambria" w:hAnsi="Cambria"/>
                <w:color w:val="000000"/>
                <w:szCs w:val="20"/>
                <w:lang w:eastAsia="es-ES"/>
              </w:rPr>
            </w:pPr>
          </w:p>
        </w:tc>
      </w:tr>
      <w:tr w:rsidR="007B7250" w:rsidRPr="008D48A9" w14:paraId="3784C53A" w14:textId="2AB3A97C" w:rsidTr="007B7250">
        <w:trPr>
          <w:trHeight w:val="255"/>
          <w:jc w:val="center"/>
        </w:trPr>
        <w:tc>
          <w:tcPr>
            <w:tcW w:w="2542" w:type="dxa"/>
            <w:noWrap/>
            <w:vAlign w:val="bottom"/>
          </w:tcPr>
          <w:p w14:paraId="6ACB8786" w14:textId="1C3FB44F"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Libia</w:t>
            </w:r>
          </w:p>
        </w:tc>
        <w:tc>
          <w:tcPr>
            <w:tcW w:w="1701" w:type="dxa"/>
            <w:noWrap/>
            <w:vAlign w:val="bottom"/>
          </w:tcPr>
          <w:p w14:paraId="1D1B0F53" w14:textId="282E6E5F"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49B55717" w14:textId="56028C01"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r>
      <w:tr w:rsidR="007B7250" w:rsidRPr="008D48A9" w14:paraId="05AD68FF" w14:textId="5CCED62B" w:rsidTr="007B7250">
        <w:trPr>
          <w:trHeight w:val="255"/>
          <w:jc w:val="center"/>
        </w:trPr>
        <w:tc>
          <w:tcPr>
            <w:tcW w:w="2542" w:type="dxa"/>
            <w:noWrap/>
            <w:vAlign w:val="bottom"/>
          </w:tcPr>
          <w:p w14:paraId="7B8F01FB"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Mauritania</w:t>
            </w:r>
          </w:p>
        </w:tc>
        <w:tc>
          <w:tcPr>
            <w:tcW w:w="1701" w:type="dxa"/>
            <w:noWrap/>
            <w:vAlign w:val="bottom"/>
          </w:tcPr>
          <w:p w14:paraId="384BF810"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058AF357" w14:textId="397FF032" w:rsidR="007B7250" w:rsidRPr="008D48A9" w:rsidRDefault="007B7250" w:rsidP="008165EC">
            <w:pPr>
              <w:jc w:val="center"/>
              <w:rPr>
                <w:rFonts w:ascii="Cambria" w:hAnsi="Cambria"/>
                <w:color w:val="000000"/>
                <w:szCs w:val="20"/>
                <w:lang w:eastAsia="es-ES"/>
              </w:rPr>
            </w:pPr>
          </w:p>
        </w:tc>
      </w:tr>
      <w:tr w:rsidR="007B7250" w:rsidRPr="008D48A9" w14:paraId="1E6214E8" w14:textId="77777777" w:rsidTr="007B7250">
        <w:trPr>
          <w:trHeight w:val="255"/>
          <w:jc w:val="center"/>
        </w:trPr>
        <w:tc>
          <w:tcPr>
            <w:tcW w:w="2542" w:type="dxa"/>
            <w:noWrap/>
            <w:vAlign w:val="bottom"/>
          </w:tcPr>
          <w:p w14:paraId="6C74B629" w14:textId="77A39A30"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México</w:t>
            </w:r>
          </w:p>
        </w:tc>
        <w:tc>
          <w:tcPr>
            <w:tcW w:w="1701" w:type="dxa"/>
            <w:noWrap/>
            <w:vAlign w:val="bottom"/>
          </w:tcPr>
          <w:p w14:paraId="547D4412" w14:textId="06B4E319"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4CF21115" w14:textId="6D301233"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r>
      <w:tr w:rsidR="007B7250" w:rsidRPr="008D48A9" w14:paraId="5264D842" w14:textId="77777777" w:rsidTr="007B7250">
        <w:trPr>
          <w:trHeight w:val="255"/>
          <w:jc w:val="center"/>
        </w:trPr>
        <w:tc>
          <w:tcPr>
            <w:tcW w:w="2542" w:type="dxa"/>
            <w:noWrap/>
            <w:vAlign w:val="bottom"/>
          </w:tcPr>
          <w:p w14:paraId="07DA12C6" w14:textId="3CB2CD71"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Namibia</w:t>
            </w:r>
          </w:p>
        </w:tc>
        <w:tc>
          <w:tcPr>
            <w:tcW w:w="1701" w:type="dxa"/>
            <w:noWrap/>
            <w:vAlign w:val="bottom"/>
          </w:tcPr>
          <w:p w14:paraId="540ED7DF" w14:textId="3F5D822B"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3816CD1E" w14:textId="77777777" w:rsidR="007B7250" w:rsidRPr="008D48A9" w:rsidRDefault="007B7250" w:rsidP="008165EC">
            <w:pPr>
              <w:jc w:val="center"/>
              <w:rPr>
                <w:rFonts w:ascii="Cambria" w:hAnsi="Cambria"/>
                <w:color w:val="000000"/>
                <w:szCs w:val="20"/>
                <w:lang w:eastAsia="es-ES"/>
              </w:rPr>
            </w:pPr>
          </w:p>
        </w:tc>
      </w:tr>
      <w:tr w:rsidR="007B7250" w:rsidRPr="008D48A9" w14:paraId="2C0352C9" w14:textId="77D398CE" w:rsidTr="007B7250">
        <w:trPr>
          <w:trHeight w:val="255"/>
          <w:jc w:val="center"/>
        </w:trPr>
        <w:tc>
          <w:tcPr>
            <w:tcW w:w="2542" w:type="dxa"/>
            <w:noWrap/>
            <w:vAlign w:val="bottom"/>
            <w:hideMark/>
          </w:tcPr>
          <w:p w14:paraId="55B2E407"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Nigeria</w:t>
            </w:r>
          </w:p>
        </w:tc>
        <w:tc>
          <w:tcPr>
            <w:tcW w:w="1701" w:type="dxa"/>
            <w:noWrap/>
            <w:vAlign w:val="bottom"/>
            <w:hideMark/>
          </w:tcPr>
          <w:p w14:paraId="4AE2B43D"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5383FC33" w14:textId="237ABF6A" w:rsidR="007B7250" w:rsidRPr="008D48A9" w:rsidRDefault="007B7250" w:rsidP="008165EC">
            <w:pPr>
              <w:jc w:val="center"/>
              <w:rPr>
                <w:rFonts w:ascii="Cambria" w:hAnsi="Cambria"/>
                <w:color w:val="000000"/>
                <w:szCs w:val="20"/>
                <w:lang w:eastAsia="es-ES"/>
              </w:rPr>
            </w:pPr>
          </w:p>
        </w:tc>
      </w:tr>
      <w:tr w:rsidR="007B7250" w:rsidRPr="008D48A9" w14:paraId="36F79F5B" w14:textId="0E65740B" w:rsidTr="007B7250">
        <w:trPr>
          <w:trHeight w:val="255"/>
          <w:jc w:val="center"/>
        </w:trPr>
        <w:tc>
          <w:tcPr>
            <w:tcW w:w="2542" w:type="dxa"/>
            <w:noWrap/>
            <w:vAlign w:val="bottom"/>
            <w:hideMark/>
          </w:tcPr>
          <w:p w14:paraId="168BBEF7"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Panamá</w:t>
            </w:r>
          </w:p>
        </w:tc>
        <w:tc>
          <w:tcPr>
            <w:tcW w:w="1701" w:type="dxa"/>
            <w:noWrap/>
            <w:vAlign w:val="bottom"/>
            <w:hideMark/>
          </w:tcPr>
          <w:p w14:paraId="0A29CA53"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026C5B27" w14:textId="7B3B7211" w:rsidR="007B7250" w:rsidRPr="008D48A9" w:rsidRDefault="007B7250" w:rsidP="008165EC">
            <w:pPr>
              <w:jc w:val="center"/>
              <w:rPr>
                <w:rFonts w:ascii="Cambria" w:hAnsi="Cambria"/>
                <w:color w:val="000000"/>
                <w:szCs w:val="20"/>
                <w:lang w:eastAsia="es-ES"/>
              </w:rPr>
            </w:pPr>
          </w:p>
        </w:tc>
      </w:tr>
      <w:tr w:rsidR="007B7250" w:rsidRPr="008D48A9" w14:paraId="7819D915" w14:textId="77777777" w:rsidTr="007B7250">
        <w:trPr>
          <w:trHeight w:val="255"/>
          <w:jc w:val="center"/>
        </w:trPr>
        <w:tc>
          <w:tcPr>
            <w:tcW w:w="2542" w:type="dxa"/>
            <w:noWrap/>
            <w:vAlign w:val="bottom"/>
          </w:tcPr>
          <w:p w14:paraId="36FBB89B" w14:textId="0DEBBCD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Reino Unido de Gran Bretaña e Irlanda del norte</w:t>
            </w:r>
          </w:p>
        </w:tc>
        <w:tc>
          <w:tcPr>
            <w:tcW w:w="1701" w:type="dxa"/>
            <w:noWrap/>
            <w:vAlign w:val="bottom"/>
          </w:tcPr>
          <w:p w14:paraId="71E5DE6F" w14:textId="240DCD9B"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678FCF3B" w14:textId="77777777" w:rsidR="007B7250" w:rsidRPr="008D48A9" w:rsidRDefault="007B7250" w:rsidP="008165EC">
            <w:pPr>
              <w:jc w:val="center"/>
              <w:rPr>
                <w:rFonts w:ascii="Cambria" w:hAnsi="Cambria"/>
                <w:color w:val="000000"/>
                <w:szCs w:val="20"/>
                <w:lang w:eastAsia="es-ES"/>
              </w:rPr>
            </w:pPr>
          </w:p>
          <w:p w14:paraId="1CB752CC" w14:textId="298FC2E6"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r>
      <w:tr w:rsidR="007B7250" w:rsidRPr="008D48A9" w14:paraId="5D30EEE3" w14:textId="77777777" w:rsidTr="007B7250">
        <w:trPr>
          <w:trHeight w:val="255"/>
          <w:jc w:val="center"/>
        </w:trPr>
        <w:tc>
          <w:tcPr>
            <w:tcW w:w="2542" w:type="dxa"/>
            <w:noWrap/>
            <w:vAlign w:val="bottom"/>
          </w:tcPr>
          <w:p w14:paraId="283A56AE" w14:textId="28B17EBA"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 xml:space="preserve">Rusia </w:t>
            </w:r>
          </w:p>
        </w:tc>
        <w:tc>
          <w:tcPr>
            <w:tcW w:w="1701" w:type="dxa"/>
            <w:noWrap/>
            <w:vAlign w:val="bottom"/>
          </w:tcPr>
          <w:p w14:paraId="611C0F8D" w14:textId="0E02805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297C2536" w14:textId="77777777" w:rsidR="007B7250" w:rsidRPr="008D48A9" w:rsidRDefault="007B7250" w:rsidP="008165EC">
            <w:pPr>
              <w:jc w:val="center"/>
              <w:rPr>
                <w:rFonts w:ascii="Cambria" w:hAnsi="Cambria"/>
                <w:color w:val="000000"/>
                <w:szCs w:val="20"/>
                <w:lang w:eastAsia="es-ES"/>
              </w:rPr>
            </w:pPr>
          </w:p>
        </w:tc>
      </w:tr>
      <w:tr w:rsidR="007B7250" w:rsidRPr="008D48A9" w14:paraId="74295888" w14:textId="53BA1B64" w:rsidTr="007B7250">
        <w:trPr>
          <w:trHeight w:val="255"/>
          <w:jc w:val="center"/>
        </w:trPr>
        <w:tc>
          <w:tcPr>
            <w:tcW w:w="2542" w:type="dxa"/>
            <w:noWrap/>
            <w:vAlign w:val="bottom"/>
            <w:hideMark/>
          </w:tcPr>
          <w:p w14:paraId="54A9291F" w14:textId="77777777" w:rsidR="007B7250" w:rsidRPr="008D48A9" w:rsidRDefault="007B7250" w:rsidP="008165EC">
            <w:pPr>
              <w:jc w:val="left"/>
              <w:rPr>
                <w:rFonts w:ascii="Cambria" w:hAnsi="Cambria"/>
                <w:color w:val="000000"/>
                <w:szCs w:val="20"/>
                <w:lang w:val="es-ES" w:eastAsia="es-ES"/>
              </w:rPr>
            </w:pPr>
            <w:r w:rsidRPr="008D48A9">
              <w:rPr>
                <w:rFonts w:ascii="Cambria" w:hAnsi="Cambria"/>
                <w:color w:val="000000"/>
                <w:szCs w:val="20"/>
                <w:lang w:val="es-ES" w:eastAsia="es-ES"/>
              </w:rPr>
              <w:t>San Vicente y las Granadinas</w:t>
            </w:r>
          </w:p>
        </w:tc>
        <w:tc>
          <w:tcPr>
            <w:tcW w:w="1701" w:type="dxa"/>
            <w:noWrap/>
            <w:vAlign w:val="bottom"/>
            <w:hideMark/>
          </w:tcPr>
          <w:p w14:paraId="789B61ED"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7EF9E444" w14:textId="71C17496" w:rsidR="007B7250" w:rsidRPr="008D48A9" w:rsidRDefault="007B7250" w:rsidP="008165EC">
            <w:pPr>
              <w:jc w:val="center"/>
              <w:rPr>
                <w:rFonts w:ascii="Cambria" w:hAnsi="Cambria"/>
                <w:color w:val="000000"/>
                <w:szCs w:val="20"/>
                <w:lang w:eastAsia="es-ES"/>
              </w:rPr>
            </w:pPr>
          </w:p>
        </w:tc>
      </w:tr>
      <w:tr w:rsidR="007B7250" w:rsidRPr="00A07E6B" w14:paraId="74B39BA3" w14:textId="6032BB13" w:rsidTr="007B7250">
        <w:trPr>
          <w:trHeight w:val="255"/>
          <w:jc w:val="center"/>
        </w:trPr>
        <w:tc>
          <w:tcPr>
            <w:tcW w:w="2542" w:type="dxa"/>
            <w:noWrap/>
            <w:vAlign w:val="bottom"/>
            <w:hideMark/>
          </w:tcPr>
          <w:p w14:paraId="71364A2C" w14:textId="514575FF" w:rsidR="007B7250" w:rsidRPr="00A07E6B" w:rsidRDefault="007B7250" w:rsidP="008165EC">
            <w:pPr>
              <w:jc w:val="left"/>
              <w:rPr>
                <w:rFonts w:ascii="Cambria" w:hAnsi="Cambria"/>
                <w:color w:val="000000"/>
                <w:szCs w:val="20"/>
                <w:lang w:eastAsia="es-ES"/>
              </w:rPr>
            </w:pPr>
            <w:r w:rsidRPr="00A07E6B">
              <w:rPr>
                <w:rFonts w:ascii="Cambria" w:hAnsi="Cambria"/>
                <w:szCs w:val="20"/>
                <w:lang w:val="es-ES"/>
              </w:rPr>
              <w:t xml:space="preserve">São Tomé </w:t>
            </w:r>
            <w:proofErr w:type="spellStart"/>
            <w:r w:rsidRPr="00A07E6B">
              <w:rPr>
                <w:rFonts w:ascii="Cambria" w:hAnsi="Cambria"/>
                <w:szCs w:val="20"/>
                <w:lang w:val="es-ES"/>
              </w:rPr>
              <w:t>e</w:t>
            </w:r>
            <w:proofErr w:type="spellEnd"/>
            <w:r w:rsidRPr="00A07E6B">
              <w:rPr>
                <w:rFonts w:ascii="Cambria" w:hAnsi="Cambria"/>
                <w:szCs w:val="20"/>
                <w:lang w:val="es-ES"/>
              </w:rPr>
              <w:t xml:space="preserve"> Príncipe</w:t>
            </w:r>
          </w:p>
        </w:tc>
        <w:tc>
          <w:tcPr>
            <w:tcW w:w="1701" w:type="dxa"/>
            <w:noWrap/>
            <w:vAlign w:val="bottom"/>
            <w:hideMark/>
          </w:tcPr>
          <w:p w14:paraId="4AC8620F" w14:textId="7777777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2C9508DD" w14:textId="67E8E447" w:rsidR="007B7250" w:rsidRPr="00A07E6B" w:rsidRDefault="007B7250" w:rsidP="008165EC">
            <w:pPr>
              <w:jc w:val="center"/>
              <w:rPr>
                <w:rFonts w:ascii="Cambria" w:hAnsi="Cambria"/>
                <w:color w:val="000000"/>
                <w:szCs w:val="20"/>
                <w:lang w:eastAsia="es-ES"/>
              </w:rPr>
            </w:pPr>
          </w:p>
        </w:tc>
      </w:tr>
      <w:tr w:rsidR="007B7250" w:rsidRPr="00A07E6B" w14:paraId="7A5F8E46" w14:textId="77777777" w:rsidTr="007B7250">
        <w:trPr>
          <w:trHeight w:val="255"/>
          <w:jc w:val="center"/>
        </w:trPr>
        <w:tc>
          <w:tcPr>
            <w:tcW w:w="2542" w:type="dxa"/>
            <w:noWrap/>
            <w:vAlign w:val="bottom"/>
          </w:tcPr>
          <w:p w14:paraId="0BD82050" w14:textId="2AE90581"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 xml:space="preserve">Senegal </w:t>
            </w:r>
          </w:p>
        </w:tc>
        <w:tc>
          <w:tcPr>
            <w:tcW w:w="1701" w:type="dxa"/>
            <w:noWrap/>
            <w:vAlign w:val="bottom"/>
          </w:tcPr>
          <w:p w14:paraId="7D5C5B53" w14:textId="3FC95FF6"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3B573BA2" w14:textId="77777777" w:rsidR="007B7250" w:rsidRPr="00A07E6B" w:rsidRDefault="007B7250" w:rsidP="008165EC">
            <w:pPr>
              <w:jc w:val="center"/>
              <w:rPr>
                <w:rFonts w:ascii="Cambria" w:hAnsi="Cambria"/>
                <w:color w:val="000000"/>
                <w:szCs w:val="20"/>
                <w:lang w:eastAsia="es-ES"/>
              </w:rPr>
            </w:pPr>
          </w:p>
        </w:tc>
      </w:tr>
      <w:tr w:rsidR="007B7250" w:rsidRPr="00A07E6B" w14:paraId="01B3912E" w14:textId="73A46891" w:rsidTr="007B7250">
        <w:trPr>
          <w:trHeight w:val="255"/>
          <w:jc w:val="center"/>
        </w:trPr>
        <w:tc>
          <w:tcPr>
            <w:tcW w:w="2542" w:type="dxa"/>
            <w:noWrap/>
            <w:vAlign w:val="bottom"/>
            <w:hideMark/>
          </w:tcPr>
          <w:p w14:paraId="36C09276" w14:textId="7777777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Sierra Leona</w:t>
            </w:r>
          </w:p>
        </w:tc>
        <w:tc>
          <w:tcPr>
            <w:tcW w:w="1701" w:type="dxa"/>
            <w:noWrap/>
            <w:vAlign w:val="bottom"/>
            <w:hideMark/>
          </w:tcPr>
          <w:p w14:paraId="14BF9602" w14:textId="7777777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6BA04904" w14:textId="55C7E9C6" w:rsidR="007B7250" w:rsidRPr="00A07E6B" w:rsidRDefault="007B7250" w:rsidP="008165EC">
            <w:pPr>
              <w:jc w:val="center"/>
              <w:rPr>
                <w:rFonts w:ascii="Cambria" w:hAnsi="Cambria"/>
                <w:color w:val="000000"/>
                <w:szCs w:val="20"/>
                <w:lang w:eastAsia="es-ES"/>
              </w:rPr>
            </w:pPr>
          </w:p>
        </w:tc>
      </w:tr>
      <w:tr w:rsidR="007B7250" w:rsidRPr="00A07E6B" w14:paraId="78C7EB16" w14:textId="619696E2" w:rsidTr="007B7250">
        <w:trPr>
          <w:trHeight w:val="255"/>
          <w:jc w:val="center"/>
        </w:trPr>
        <w:tc>
          <w:tcPr>
            <w:tcW w:w="2542" w:type="dxa"/>
            <w:noWrap/>
            <w:vAlign w:val="bottom"/>
            <w:hideMark/>
          </w:tcPr>
          <w:p w14:paraId="60D54A0E" w14:textId="77777777" w:rsidR="007B7250" w:rsidRPr="00A07E6B" w:rsidRDefault="007B7250" w:rsidP="00C072F8">
            <w:pPr>
              <w:jc w:val="left"/>
              <w:rPr>
                <w:rFonts w:ascii="Cambria" w:hAnsi="Cambria"/>
                <w:color w:val="000000"/>
                <w:szCs w:val="20"/>
                <w:lang w:eastAsia="es-ES"/>
              </w:rPr>
            </w:pPr>
            <w:r w:rsidRPr="00A07E6B">
              <w:rPr>
                <w:rFonts w:ascii="Cambria" w:hAnsi="Cambria"/>
                <w:color w:val="000000"/>
                <w:szCs w:val="20"/>
                <w:lang w:eastAsia="es-ES"/>
              </w:rPr>
              <w:t>Siria, Rep. Árabe</w:t>
            </w:r>
          </w:p>
        </w:tc>
        <w:tc>
          <w:tcPr>
            <w:tcW w:w="1701" w:type="dxa"/>
            <w:noWrap/>
            <w:vAlign w:val="bottom"/>
            <w:hideMark/>
          </w:tcPr>
          <w:p w14:paraId="7186EBB4" w14:textId="7777777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3E210C18" w14:textId="116C9835"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r>
      <w:tr w:rsidR="007B7250" w:rsidRPr="00A07E6B" w14:paraId="61BE0E8C" w14:textId="77777777" w:rsidTr="007B7250">
        <w:trPr>
          <w:trHeight w:val="255"/>
          <w:jc w:val="center"/>
        </w:trPr>
        <w:tc>
          <w:tcPr>
            <w:tcW w:w="2542" w:type="dxa"/>
            <w:noWrap/>
            <w:vAlign w:val="bottom"/>
          </w:tcPr>
          <w:p w14:paraId="62E0E91F" w14:textId="1A1477C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Trinidad y Tobago</w:t>
            </w:r>
          </w:p>
        </w:tc>
        <w:tc>
          <w:tcPr>
            <w:tcW w:w="1701" w:type="dxa"/>
            <w:noWrap/>
            <w:vAlign w:val="bottom"/>
          </w:tcPr>
          <w:p w14:paraId="695C3EA0" w14:textId="673B9DBD"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04988496" w14:textId="77777777" w:rsidR="007B7250" w:rsidRPr="00A07E6B" w:rsidRDefault="007B7250" w:rsidP="008165EC">
            <w:pPr>
              <w:jc w:val="center"/>
              <w:rPr>
                <w:rFonts w:ascii="Cambria" w:hAnsi="Cambria"/>
                <w:color w:val="000000"/>
                <w:szCs w:val="20"/>
                <w:lang w:eastAsia="es-ES"/>
              </w:rPr>
            </w:pPr>
          </w:p>
        </w:tc>
      </w:tr>
      <w:tr w:rsidR="007B7250" w:rsidRPr="00A07E6B" w14:paraId="7D5551FE" w14:textId="5EFFC68D" w:rsidTr="007B7250">
        <w:trPr>
          <w:trHeight w:val="255"/>
          <w:jc w:val="center"/>
        </w:trPr>
        <w:tc>
          <w:tcPr>
            <w:tcW w:w="2542" w:type="dxa"/>
            <w:noWrap/>
            <w:vAlign w:val="bottom"/>
          </w:tcPr>
          <w:p w14:paraId="00BB5FDA" w14:textId="553CBAD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Túnez</w:t>
            </w:r>
          </w:p>
        </w:tc>
        <w:tc>
          <w:tcPr>
            <w:tcW w:w="1701" w:type="dxa"/>
            <w:noWrap/>
            <w:vAlign w:val="bottom"/>
          </w:tcPr>
          <w:p w14:paraId="2F58D0F7" w14:textId="1D1E0509" w:rsidR="007B7250" w:rsidRPr="00A07E6B" w:rsidRDefault="007B7250" w:rsidP="008165EC">
            <w:pPr>
              <w:jc w:val="center"/>
              <w:rPr>
                <w:rFonts w:ascii="Cambria" w:hAnsi="Cambria"/>
                <w:color w:val="000000"/>
                <w:szCs w:val="20"/>
                <w:lang w:eastAsia="es-ES"/>
              </w:rPr>
            </w:pPr>
          </w:p>
        </w:tc>
        <w:tc>
          <w:tcPr>
            <w:tcW w:w="1606" w:type="dxa"/>
          </w:tcPr>
          <w:p w14:paraId="732E7DEA" w14:textId="38E3BB9A"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r>
      <w:tr w:rsidR="007B7250" w:rsidRPr="00A07E6B" w14:paraId="3181E1C3" w14:textId="77777777" w:rsidTr="007B7250">
        <w:trPr>
          <w:trHeight w:val="255"/>
          <w:jc w:val="center"/>
        </w:trPr>
        <w:tc>
          <w:tcPr>
            <w:tcW w:w="2542" w:type="dxa"/>
            <w:noWrap/>
            <w:vAlign w:val="bottom"/>
          </w:tcPr>
          <w:p w14:paraId="4C06B28C" w14:textId="4182E97E"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Uruguay</w:t>
            </w:r>
          </w:p>
        </w:tc>
        <w:tc>
          <w:tcPr>
            <w:tcW w:w="1701" w:type="dxa"/>
            <w:noWrap/>
            <w:vAlign w:val="bottom"/>
          </w:tcPr>
          <w:p w14:paraId="37FC93D4" w14:textId="3DDF89EA"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34BBD396" w14:textId="77777777" w:rsidR="007B7250" w:rsidRPr="00A07E6B" w:rsidRDefault="007B7250" w:rsidP="008165EC">
            <w:pPr>
              <w:jc w:val="center"/>
              <w:rPr>
                <w:rFonts w:ascii="Cambria" w:hAnsi="Cambria"/>
                <w:color w:val="000000"/>
                <w:szCs w:val="20"/>
                <w:lang w:eastAsia="es-ES"/>
              </w:rPr>
            </w:pPr>
          </w:p>
        </w:tc>
      </w:tr>
      <w:tr w:rsidR="007B7250" w:rsidRPr="00A07E6B" w14:paraId="342C9266" w14:textId="21636C57" w:rsidTr="007B7250">
        <w:trPr>
          <w:trHeight w:val="255"/>
          <w:jc w:val="center"/>
        </w:trPr>
        <w:tc>
          <w:tcPr>
            <w:tcW w:w="2542" w:type="dxa"/>
            <w:noWrap/>
            <w:vAlign w:val="bottom"/>
            <w:hideMark/>
          </w:tcPr>
          <w:p w14:paraId="266DDF18" w14:textId="7777777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Venezuela</w:t>
            </w:r>
          </w:p>
        </w:tc>
        <w:tc>
          <w:tcPr>
            <w:tcW w:w="1701" w:type="dxa"/>
            <w:noWrap/>
            <w:vAlign w:val="bottom"/>
            <w:hideMark/>
          </w:tcPr>
          <w:p w14:paraId="601471F6" w14:textId="7777777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6C76CCA7" w14:textId="44551873" w:rsidR="007B7250" w:rsidRPr="00A07E6B" w:rsidRDefault="007B7250" w:rsidP="008165EC">
            <w:pPr>
              <w:jc w:val="center"/>
              <w:rPr>
                <w:rFonts w:ascii="Cambria" w:hAnsi="Cambria"/>
                <w:color w:val="000000"/>
                <w:szCs w:val="20"/>
                <w:lang w:eastAsia="es-ES"/>
              </w:rPr>
            </w:pPr>
          </w:p>
        </w:tc>
      </w:tr>
    </w:tbl>
    <w:p w14:paraId="2CF935A9" w14:textId="77777777" w:rsidR="00C23C86" w:rsidRPr="00A07E6B" w:rsidRDefault="00C23C86" w:rsidP="007364DA">
      <w:pPr>
        <w:widowControl w:val="0"/>
        <w:tabs>
          <w:tab w:val="left" w:pos="340"/>
        </w:tabs>
        <w:rPr>
          <w:rFonts w:ascii="Cambria" w:hAnsi="Cambria"/>
          <w:szCs w:val="20"/>
        </w:rPr>
      </w:pPr>
    </w:p>
    <w:p w14:paraId="052A7772" w14:textId="77777777" w:rsidR="005174E6" w:rsidRPr="00A07E6B" w:rsidRDefault="005174E6">
      <w:pPr>
        <w:jc w:val="left"/>
        <w:rPr>
          <w:rFonts w:ascii="Cambria" w:hAnsi="Cambria"/>
          <w:szCs w:val="20"/>
        </w:rPr>
      </w:pPr>
    </w:p>
    <w:p w14:paraId="79A742E1" w14:textId="75F902CF" w:rsidR="00520D6F" w:rsidRPr="00A07E6B" w:rsidRDefault="00520D6F" w:rsidP="00E618BA">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b/>
          <w:sz w:val="20"/>
          <w:szCs w:val="20"/>
        </w:rPr>
      </w:pPr>
      <w:r w:rsidRPr="00A07E6B">
        <w:rPr>
          <w:rFonts w:ascii="Cambria" w:hAnsi="Cambria"/>
          <w:b/>
          <w:bCs/>
          <w:sz w:val="20"/>
          <w:szCs w:val="20"/>
        </w:rPr>
        <w:t xml:space="preserve">Publicaciones de la </w:t>
      </w:r>
      <w:r w:rsidRPr="008D48A9">
        <w:rPr>
          <w:rFonts w:ascii="Cambria" w:hAnsi="Cambria"/>
          <w:b/>
          <w:bCs/>
          <w:sz w:val="20"/>
          <w:szCs w:val="20"/>
        </w:rPr>
        <w:t>Secretaría - 20</w:t>
      </w:r>
      <w:r w:rsidR="008B19BC" w:rsidRPr="008D48A9">
        <w:rPr>
          <w:rFonts w:ascii="Cambria" w:hAnsi="Cambria"/>
          <w:b/>
          <w:bCs/>
          <w:sz w:val="20"/>
          <w:szCs w:val="20"/>
        </w:rPr>
        <w:t>2</w:t>
      </w:r>
      <w:r w:rsidR="00AE22CE" w:rsidRPr="008D48A9">
        <w:rPr>
          <w:rFonts w:ascii="Cambria" w:hAnsi="Cambria"/>
          <w:b/>
          <w:bCs/>
          <w:sz w:val="20"/>
          <w:szCs w:val="20"/>
        </w:rPr>
        <w:t>5</w:t>
      </w:r>
    </w:p>
    <w:p w14:paraId="20BDABF3" w14:textId="77777777" w:rsidR="00DD1806" w:rsidRPr="00A07E6B" w:rsidRDefault="00DD1806" w:rsidP="007E5D87">
      <w:p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b/>
          <w:bCs/>
          <w:szCs w:val="20"/>
        </w:rPr>
      </w:pPr>
    </w:p>
    <w:p w14:paraId="277A46A5" w14:textId="6CEDB97B" w:rsidR="00DD1806" w:rsidRPr="008D48A9" w:rsidRDefault="00DD1806" w:rsidP="007E5D87">
      <w:pPr>
        <w:pStyle w:val="BodyText"/>
        <w:tabs>
          <w:tab w:val="left" w:pos="623"/>
          <w:tab w:val="left" w:pos="907"/>
        </w:tabs>
        <w:rPr>
          <w:rFonts w:ascii="Cambria" w:hAnsi="Cambria"/>
          <w:i w:val="0"/>
          <w:szCs w:val="20"/>
        </w:rPr>
      </w:pPr>
      <w:r w:rsidRPr="008D48A9">
        <w:rPr>
          <w:rFonts w:ascii="Cambria" w:hAnsi="Cambria"/>
          <w:i w:val="0"/>
          <w:szCs w:val="20"/>
        </w:rPr>
        <w:t>En 20</w:t>
      </w:r>
      <w:r w:rsidR="008B19BC" w:rsidRPr="008D48A9">
        <w:rPr>
          <w:rFonts w:ascii="Cambria" w:hAnsi="Cambria"/>
          <w:i w:val="0"/>
          <w:szCs w:val="20"/>
        </w:rPr>
        <w:t>2</w:t>
      </w:r>
      <w:r w:rsidR="00E931ED" w:rsidRPr="008D48A9">
        <w:rPr>
          <w:rFonts w:ascii="Cambria" w:hAnsi="Cambria"/>
          <w:i w:val="0"/>
          <w:szCs w:val="20"/>
        </w:rPr>
        <w:t>5</w:t>
      </w:r>
      <w:r w:rsidRPr="008D48A9">
        <w:rPr>
          <w:rFonts w:ascii="Cambria" w:hAnsi="Cambria"/>
          <w:i w:val="0"/>
          <w:szCs w:val="20"/>
        </w:rPr>
        <w:t>, se editaron las siguientes publicaciones</w:t>
      </w:r>
      <w:r w:rsidR="00511B6B" w:rsidRPr="008D48A9">
        <w:rPr>
          <w:rFonts w:ascii="Cambria" w:hAnsi="Cambria"/>
          <w:i w:val="0"/>
          <w:szCs w:val="20"/>
        </w:rPr>
        <w:t xml:space="preserve"> que están disponibles en la página web de ICCAT</w:t>
      </w:r>
      <w:r w:rsidRPr="008D48A9">
        <w:rPr>
          <w:rFonts w:ascii="Cambria" w:hAnsi="Cambria"/>
          <w:i w:val="0"/>
          <w:szCs w:val="20"/>
        </w:rPr>
        <w:t xml:space="preserve">: </w:t>
      </w:r>
    </w:p>
    <w:p w14:paraId="18F4F8B8" w14:textId="77777777" w:rsidR="00C41EDF" w:rsidRPr="008D48A9" w:rsidRDefault="00C41EDF" w:rsidP="007E5D87">
      <w:pPr>
        <w:pStyle w:val="BodyText"/>
        <w:tabs>
          <w:tab w:val="left" w:pos="623"/>
          <w:tab w:val="left" w:pos="907"/>
        </w:tabs>
        <w:rPr>
          <w:rFonts w:ascii="Cambria" w:hAnsi="Cambria"/>
          <w:i w:val="0"/>
          <w:sz w:val="12"/>
          <w:szCs w:val="12"/>
        </w:rPr>
      </w:pPr>
    </w:p>
    <w:p w14:paraId="6D738E22" w14:textId="6176D666" w:rsidR="00F5727F" w:rsidRPr="008D48A9" w:rsidRDefault="00DD1806" w:rsidP="00841279">
      <w:pPr>
        <w:pStyle w:val="ListParagraph"/>
        <w:numPr>
          <w:ilvl w:val="0"/>
          <w:numId w:val="5"/>
        </w:numPr>
        <w:jc w:val="both"/>
        <w:rPr>
          <w:rFonts w:ascii="Cambria" w:hAnsi="Cambria"/>
          <w:sz w:val="20"/>
          <w:szCs w:val="20"/>
          <w:lang w:val="es-ES"/>
        </w:rPr>
      </w:pPr>
      <w:r w:rsidRPr="008D48A9">
        <w:rPr>
          <w:rFonts w:ascii="Cambria" w:hAnsi="Cambria"/>
          <w:sz w:val="20"/>
          <w:szCs w:val="20"/>
          <w:lang w:val="es-ES"/>
        </w:rPr>
        <w:t xml:space="preserve">Informe del </w:t>
      </w:r>
      <w:r w:rsidR="00CB7103" w:rsidRPr="008D48A9">
        <w:rPr>
          <w:rFonts w:ascii="Cambria" w:hAnsi="Cambria"/>
          <w:sz w:val="20"/>
          <w:szCs w:val="20"/>
          <w:lang w:val="es-ES"/>
        </w:rPr>
        <w:t>p</w:t>
      </w:r>
      <w:r w:rsidRPr="008D48A9">
        <w:rPr>
          <w:rFonts w:ascii="Cambria" w:hAnsi="Cambria"/>
          <w:sz w:val="20"/>
          <w:szCs w:val="20"/>
          <w:lang w:val="es-ES"/>
        </w:rPr>
        <w:t xml:space="preserve">eríodo </w:t>
      </w:r>
      <w:r w:rsidR="00CB7103" w:rsidRPr="008D48A9">
        <w:rPr>
          <w:rFonts w:ascii="Cambria" w:hAnsi="Cambria"/>
          <w:sz w:val="20"/>
          <w:szCs w:val="20"/>
          <w:lang w:val="es-ES"/>
        </w:rPr>
        <w:t>b</w:t>
      </w:r>
      <w:r w:rsidRPr="008D48A9">
        <w:rPr>
          <w:rFonts w:ascii="Cambria" w:hAnsi="Cambria"/>
          <w:sz w:val="20"/>
          <w:szCs w:val="20"/>
          <w:lang w:val="es-ES"/>
        </w:rPr>
        <w:t>ienal 20</w:t>
      </w:r>
      <w:r w:rsidR="00992409" w:rsidRPr="008D48A9">
        <w:rPr>
          <w:rFonts w:ascii="Cambria" w:hAnsi="Cambria"/>
          <w:sz w:val="20"/>
          <w:szCs w:val="20"/>
          <w:lang w:val="es-ES"/>
        </w:rPr>
        <w:t>2</w:t>
      </w:r>
      <w:r w:rsidR="00E931ED" w:rsidRPr="008D48A9">
        <w:rPr>
          <w:rFonts w:ascii="Cambria" w:hAnsi="Cambria"/>
          <w:sz w:val="20"/>
          <w:szCs w:val="20"/>
          <w:lang w:val="es-ES"/>
        </w:rPr>
        <w:t>4</w:t>
      </w:r>
      <w:r w:rsidRPr="008D48A9">
        <w:rPr>
          <w:rFonts w:ascii="Cambria" w:hAnsi="Cambria"/>
          <w:sz w:val="20"/>
          <w:szCs w:val="20"/>
          <w:lang w:val="es-ES"/>
        </w:rPr>
        <w:t>-20</w:t>
      </w:r>
      <w:r w:rsidR="00992409" w:rsidRPr="008D48A9">
        <w:rPr>
          <w:rFonts w:ascii="Cambria" w:hAnsi="Cambria"/>
          <w:sz w:val="20"/>
          <w:szCs w:val="20"/>
          <w:lang w:val="es-ES"/>
        </w:rPr>
        <w:t>2</w:t>
      </w:r>
      <w:r w:rsidR="00E931ED" w:rsidRPr="008D48A9">
        <w:rPr>
          <w:rFonts w:ascii="Cambria" w:hAnsi="Cambria"/>
          <w:sz w:val="20"/>
          <w:szCs w:val="20"/>
          <w:lang w:val="es-ES"/>
        </w:rPr>
        <w:t>5</w:t>
      </w:r>
      <w:r w:rsidRPr="008D48A9">
        <w:rPr>
          <w:rFonts w:ascii="Cambria" w:hAnsi="Cambria"/>
          <w:sz w:val="20"/>
          <w:szCs w:val="20"/>
          <w:lang w:val="es-ES"/>
        </w:rPr>
        <w:t xml:space="preserve">, </w:t>
      </w:r>
      <w:proofErr w:type="spellStart"/>
      <w:r w:rsidR="008A08F2" w:rsidRPr="008D48A9">
        <w:rPr>
          <w:rFonts w:ascii="Cambria" w:hAnsi="Cambria"/>
          <w:sz w:val="20"/>
          <w:szCs w:val="20"/>
          <w:lang w:val="es-ES"/>
        </w:rPr>
        <w:t>I</w:t>
      </w:r>
      <w:r w:rsidRPr="008D48A9">
        <w:rPr>
          <w:rFonts w:ascii="Cambria" w:hAnsi="Cambria"/>
          <w:sz w:val="20"/>
          <w:szCs w:val="20"/>
          <w:lang w:val="es-ES"/>
        </w:rPr>
        <w:t>ª</w:t>
      </w:r>
      <w:proofErr w:type="spellEnd"/>
      <w:r w:rsidRPr="008D48A9">
        <w:rPr>
          <w:rFonts w:ascii="Cambria" w:hAnsi="Cambria"/>
          <w:sz w:val="20"/>
          <w:szCs w:val="20"/>
          <w:lang w:val="es-ES"/>
        </w:rPr>
        <w:t xml:space="preserve"> Parte (20</w:t>
      </w:r>
      <w:r w:rsidR="00992409" w:rsidRPr="008D48A9">
        <w:rPr>
          <w:rFonts w:ascii="Cambria" w:hAnsi="Cambria"/>
          <w:sz w:val="20"/>
          <w:szCs w:val="20"/>
          <w:lang w:val="es-ES"/>
        </w:rPr>
        <w:t>2</w:t>
      </w:r>
      <w:r w:rsidR="00E931ED" w:rsidRPr="008D48A9">
        <w:rPr>
          <w:rFonts w:ascii="Cambria" w:hAnsi="Cambria"/>
          <w:sz w:val="20"/>
          <w:szCs w:val="20"/>
          <w:lang w:val="es-ES"/>
        </w:rPr>
        <w:t>4</w:t>
      </w:r>
      <w:r w:rsidRPr="008D48A9">
        <w:rPr>
          <w:rFonts w:ascii="Cambria" w:hAnsi="Cambria"/>
          <w:sz w:val="20"/>
          <w:szCs w:val="20"/>
          <w:lang w:val="es-ES"/>
        </w:rPr>
        <w:t>), Vols. 1</w:t>
      </w:r>
      <w:r w:rsidR="00992409" w:rsidRPr="008D48A9">
        <w:rPr>
          <w:rFonts w:ascii="Cambria" w:hAnsi="Cambria"/>
          <w:sz w:val="20"/>
          <w:szCs w:val="20"/>
          <w:lang w:val="es-ES"/>
        </w:rPr>
        <w:t>, 2, 3</w:t>
      </w:r>
      <w:r w:rsidR="008B19BC" w:rsidRPr="008D48A9">
        <w:rPr>
          <w:rFonts w:ascii="Cambria" w:hAnsi="Cambria"/>
          <w:sz w:val="20"/>
          <w:szCs w:val="20"/>
          <w:lang w:val="es-ES"/>
        </w:rPr>
        <w:t xml:space="preserve"> y</w:t>
      </w:r>
      <w:r w:rsidRPr="008D48A9">
        <w:rPr>
          <w:rFonts w:ascii="Cambria" w:hAnsi="Cambria"/>
          <w:sz w:val="20"/>
          <w:szCs w:val="20"/>
          <w:lang w:val="es-ES"/>
        </w:rPr>
        <w:t xml:space="preserve"> </w:t>
      </w:r>
      <w:r w:rsidR="00992409" w:rsidRPr="008D48A9">
        <w:rPr>
          <w:rFonts w:ascii="Cambria" w:hAnsi="Cambria"/>
          <w:sz w:val="20"/>
          <w:szCs w:val="20"/>
          <w:lang w:val="es-ES"/>
        </w:rPr>
        <w:t>4</w:t>
      </w:r>
      <w:r w:rsidRPr="008D48A9">
        <w:rPr>
          <w:rFonts w:ascii="Cambria" w:hAnsi="Cambria"/>
          <w:sz w:val="20"/>
          <w:szCs w:val="20"/>
          <w:lang w:val="es-ES"/>
        </w:rPr>
        <w:t>: inglés.</w:t>
      </w:r>
    </w:p>
    <w:p w14:paraId="4F0C6F68" w14:textId="4BAE253C" w:rsidR="00F5727F" w:rsidRPr="008D48A9" w:rsidRDefault="00DD1806" w:rsidP="0046466F">
      <w:pPr>
        <w:pStyle w:val="ListParagraph"/>
        <w:numPr>
          <w:ilvl w:val="0"/>
          <w:numId w:val="4"/>
        </w:numPr>
        <w:jc w:val="both"/>
        <w:rPr>
          <w:rFonts w:ascii="Cambria" w:hAnsi="Cambria"/>
          <w:sz w:val="20"/>
          <w:szCs w:val="20"/>
          <w:lang w:val="es-ES"/>
        </w:rPr>
      </w:pPr>
      <w:r w:rsidRPr="008D48A9">
        <w:rPr>
          <w:rFonts w:ascii="Cambria" w:hAnsi="Cambria"/>
          <w:sz w:val="20"/>
          <w:szCs w:val="20"/>
          <w:lang w:val="es-ES"/>
        </w:rPr>
        <w:t xml:space="preserve">Informe del </w:t>
      </w:r>
      <w:r w:rsidR="00CB7103" w:rsidRPr="008D48A9">
        <w:rPr>
          <w:rFonts w:ascii="Cambria" w:hAnsi="Cambria"/>
          <w:sz w:val="20"/>
          <w:szCs w:val="20"/>
          <w:lang w:val="es-ES"/>
        </w:rPr>
        <w:t>p</w:t>
      </w:r>
      <w:r w:rsidRPr="008D48A9">
        <w:rPr>
          <w:rFonts w:ascii="Cambria" w:hAnsi="Cambria"/>
          <w:sz w:val="20"/>
          <w:szCs w:val="20"/>
          <w:lang w:val="es-ES"/>
        </w:rPr>
        <w:t xml:space="preserve">eríodo </w:t>
      </w:r>
      <w:r w:rsidR="00CB7103" w:rsidRPr="008D48A9">
        <w:rPr>
          <w:rFonts w:ascii="Cambria" w:hAnsi="Cambria"/>
          <w:sz w:val="20"/>
          <w:szCs w:val="20"/>
          <w:lang w:val="es-ES"/>
        </w:rPr>
        <w:t>b</w:t>
      </w:r>
      <w:r w:rsidRPr="008D48A9">
        <w:rPr>
          <w:rFonts w:ascii="Cambria" w:hAnsi="Cambria"/>
          <w:sz w:val="20"/>
          <w:szCs w:val="20"/>
          <w:lang w:val="es-ES"/>
        </w:rPr>
        <w:t>ienal 20</w:t>
      </w:r>
      <w:r w:rsidR="00992409" w:rsidRPr="008D48A9">
        <w:rPr>
          <w:rFonts w:ascii="Cambria" w:hAnsi="Cambria"/>
          <w:sz w:val="20"/>
          <w:szCs w:val="20"/>
          <w:lang w:val="es-ES"/>
        </w:rPr>
        <w:t>2</w:t>
      </w:r>
      <w:r w:rsidR="00E931ED" w:rsidRPr="008D48A9">
        <w:rPr>
          <w:rFonts w:ascii="Cambria" w:hAnsi="Cambria"/>
          <w:sz w:val="20"/>
          <w:szCs w:val="20"/>
          <w:lang w:val="es-ES"/>
        </w:rPr>
        <w:t>4</w:t>
      </w:r>
      <w:r w:rsidRPr="008D48A9">
        <w:rPr>
          <w:rFonts w:ascii="Cambria" w:hAnsi="Cambria"/>
          <w:sz w:val="20"/>
          <w:szCs w:val="20"/>
          <w:lang w:val="es-ES"/>
        </w:rPr>
        <w:t>-20</w:t>
      </w:r>
      <w:r w:rsidR="00992409" w:rsidRPr="008D48A9">
        <w:rPr>
          <w:rFonts w:ascii="Cambria" w:hAnsi="Cambria"/>
          <w:sz w:val="20"/>
          <w:szCs w:val="20"/>
          <w:lang w:val="es-ES"/>
        </w:rPr>
        <w:t>2</w:t>
      </w:r>
      <w:r w:rsidR="00E931ED" w:rsidRPr="008D48A9">
        <w:rPr>
          <w:rFonts w:ascii="Cambria" w:hAnsi="Cambria"/>
          <w:sz w:val="20"/>
          <w:szCs w:val="20"/>
          <w:lang w:val="es-ES"/>
        </w:rPr>
        <w:t>5</w:t>
      </w:r>
      <w:r w:rsidRPr="008D48A9">
        <w:rPr>
          <w:rFonts w:ascii="Cambria" w:hAnsi="Cambria"/>
          <w:sz w:val="20"/>
          <w:szCs w:val="20"/>
          <w:lang w:val="es-ES"/>
        </w:rPr>
        <w:t xml:space="preserve">, </w:t>
      </w:r>
      <w:proofErr w:type="spellStart"/>
      <w:r w:rsidR="008A08F2" w:rsidRPr="008D48A9">
        <w:rPr>
          <w:rFonts w:ascii="Cambria" w:hAnsi="Cambria"/>
          <w:sz w:val="20"/>
          <w:szCs w:val="20"/>
          <w:lang w:val="es-ES"/>
        </w:rPr>
        <w:t>I</w:t>
      </w:r>
      <w:r w:rsidRPr="008D48A9">
        <w:rPr>
          <w:rFonts w:ascii="Cambria" w:hAnsi="Cambria"/>
          <w:sz w:val="20"/>
          <w:szCs w:val="20"/>
          <w:lang w:val="es-ES"/>
        </w:rPr>
        <w:t>ª</w:t>
      </w:r>
      <w:proofErr w:type="spellEnd"/>
      <w:r w:rsidRPr="008D48A9">
        <w:rPr>
          <w:rFonts w:ascii="Cambria" w:hAnsi="Cambria"/>
          <w:sz w:val="20"/>
          <w:szCs w:val="20"/>
          <w:lang w:val="es-ES"/>
        </w:rPr>
        <w:t xml:space="preserve"> Parte (20</w:t>
      </w:r>
      <w:r w:rsidR="00992409" w:rsidRPr="008D48A9">
        <w:rPr>
          <w:rFonts w:ascii="Cambria" w:hAnsi="Cambria"/>
          <w:sz w:val="20"/>
          <w:szCs w:val="20"/>
          <w:lang w:val="es-ES"/>
        </w:rPr>
        <w:t>2</w:t>
      </w:r>
      <w:r w:rsidR="00E931ED" w:rsidRPr="008D48A9">
        <w:rPr>
          <w:rFonts w:ascii="Cambria" w:hAnsi="Cambria"/>
          <w:sz w:val="20"/>
          <w:szCs w:val="20"/>
          <w:lang w:val="es-ES"/>
        </w:rPr>
        <w:t>4</w:t>
      </w:r>
      <w:r w:rsidRPr="008D48A9">
        <w:rPr>
          <w:rFonts w:ascii="Cambria" w:hAnsi="Cambria"/>
          <w:sz w:val="20"/>
          <w:szCs w:val="20"/>
          <w:lang w:val="es-ES"/>
        </w:rPr>
        <w:t>), Vols. 1</w:t>
      </w:r>
      <w:r w:rsidR="00992409" w:rsidRPr="008D48A9">
        <w:rPr>
          <w:rFonts w:ascii="Cambria" w:hAnsi="Cambria"/>
          <w:sz w:val="20"/>
          <w:szCs w:val="20"/>
          <w:lang w:val="es-ES"/>
        </w:rPr>
        <w:t>, 2, 3</w:t>
      </w:r>
      <w:r w:rsidR="008B19BC" w:rsidRPr="008D48A9">
        <w:rPr>
          <w:rFonts w:ascii="Cambria" w:hAnsi="Cambria"/>
          <w:sz w:val="20"/>
          <w:szCs w:val="20"/>
          <w:lang w:val="es-ES"/>
        </w:rPr>
        <w:t xml:space="preserve"> y</w:t>
      </w:r>
      <w:r w:rsidRPr="008D48A9">
        <w:rPr>
          <w:rFonts w:ascii="Cambria" w:hAnsi="Cambria"/>
          <w:sz w:val="20"/>
          <w:szCs w:val="20"/>
          <w:lang w:val="es-ES"/>
        </w:rPr>
        <w:t xml:space="preserve"> </w:t>
      </w:r>
      <w:r w:rsidR="00992409" w:rsidRPr="008D48A9">
        <w:rPr>
          <w:rFonts w:ascii="Cambria" w:hAnsi="Cambria"/>
          <w:sz w:val="20"/>
          <w:szCs w:val="20"/>
          <w:lang w:val="es-ES"/>
        </w:rPr>
        <w:t>4</w:t>
      </w:r>
      <w:r w:rsidRPr="008D48A9">
        <w:rPr>
          <w:rFonts w:ascii="Cambria" w:hAnsi="Cambria"/>
          <w:sz w:val="20"/>
          <w:szCs w:val="20"/>
          <w:lang w:val="es-ES"/>
        </w:rPr>
        <w:t>: francés.</w:t>
      </w:r>
    </w:p>
    <w:p w14:paraId="3B924BFB" w14:textId="4393366A" w:rsidR="00F5727F" w:rsidRPr="008D48A9" w:rsidRDefault="00DD1806" w:rsidP="00741F6F">
      <w:pPr>
        <w:pStyle w:val="ListParagraph"/>
        <w:numPr>
          <w:ilvl w:val="0"/>
          <w:numId w:val="4"/>
        </w:numPr>
        <w:jc w:val="both"/>
        <w:rPr>
          <w:rFonts w:ascii="Cambria" w:hAnsi="Cambria"/>
          <w:sz w:val="20"/>
          <w:szCs w:val="20"/>
          <w:lang w:val="es-ES"/>
        </w:rPr>
      </w:pPr>
      <w:r w:rsidRPr="008D48A9">
        <w:rPr>
          <w:rFonts w:ascii="Cambria" w:hAnsi="Cambria"/>
          <w:sz w:val="20"/>
          <w:szCs w:val="20"/>
          <w:lang w:val="es-ES"/>
        </w:rPr>
        <w:t xml:space="preserve">Informe del </w:t>
      </w:r>
      <w:r w:rsidR="00CB7103" w:rsidRPr="008D48A9">
        <w:rPr>
          <w:rFonts w:ascii="Cambria" w:hAnsi="Cambria"/>
          <w:sz w:val="20"/>
          <w:szCs w:val="20"/>
          <w:lang w:val="es-ES"/>
        </w:rPr>
        <w:t>p</w:t>
      </w:r>
      <w:r w:rsidRPr="008D48A9">
        <w:rPr>
          <w:rFonts w:ascii="Cambria" w:hAnsi="Cambria"/>
          <w:sz w:val="20"/>
          <w:szCs w:val="20"/>
          <w:lang w:val="es-ES"/>
        </w:rPr>
        <w:t xml:space="preserve">eríodo </w:t>
      </w:r>
      <w:r w:rsidR="00CB7103" w:rsidRPr="008D48A9">
        <w:rPr>
          <w:rFonts w:ascii="Cambria" w:hAnsi="Cambria"/>
          <w:sz w:val="20"/>
          <w:szCs w:val="20"/>
          <w:lang w:val="es-ES"/>
        </w:rPr>
        <w:t>b</w:t>
      </w:r>
      <w:r w:rsidRPr="008D48A9">
        <w:rPr>
          <w:rFonts w:ascii="Cambria" w:hAnsi="Cambria"/>
          <w:sz w:val="20"/>
          <w:szCs w:val="20"/>
          <w:lang w:val="es-ES"/>
        </w:rPr>
        <w:t>ienal 20</w:t>
      </w:r>
      <w:r w:rsidR="00992409" w:rsidRPr="008D48A9">
        <w:rPr>
          <w:rFonts w:ascii="Cambria" w:hAnsi="Cambria"/>
          <w:sz w:val="20"/>
          <w:szCs w:val="20"/>
          <w:lang w:val="es-ES"/>
        </w:rPr>
        <w:t>2</w:t>
      </w:r>
      <w:r w:rsidR="00E931ED" w:rsidRPr="008D48A9">
        <w:rPr>
          <w:rFonts w:ascii="Cambria" w:hAnsi="Cambria"/>
          <w:sz w:val="20"/>
          <w:szCs w:val="20"/>
          <w:lang w:val="es-ES"/>
        </w:rPr>
        <w:t>4</w:t>
      </w:r>
      <w:r w:rsidRPr="008D48A9">
        <w:rPr>
          <w:rFonts w:ascii="Cambria" w:hAnsi="Cambria"/>
          <w:sz w:val="20"/>
          <w:szCs w:val="20"/>
          <w:lang w:val="es-ES"/>
        </w:rPr>
        <w:t>-20</w:t>
      </w:r>
      <w:r w:rsidR="00992409" w:rsidRPr="008D48A9">
        <w:rPr>
          <w:rFonts w:ascii="Cambria" w:hAnsi="Cambria"/>
          <w:sz w:val="20"/>
          <w:szCs w:val="20"/>
          <w:lang w:val="es-ES"/>
        </w:rPr>
        <w:t>2</w:t>
      </w:r>
      <w:r w:rsidR="00E931ED" w:rsidRPr="008D48A9">
        <w:rPr>
          <w:rFonts w:ascii="Cambria" w:hAnsi="Cambria"/>
          <w:sz w:val="20"/>
          <w:szCs w:val="20"/>
          <w:lang w:val="es-ES"/>
        </w:rPr>
        <w:t>5</w:t>
      </w:r>
      <w:r w:rsidRPr="008D48A9">
        <w:rPr>
          <w:rFonts w:ascii="Cambria" w:hAnsi="Cambria"/>
          <w:sz w:val="20"/>
          <w:szCs w:val="20"/>
          <w:lang w:val="es-ES"/>
        </w:rPr>
        <w:t xml:space="preserve">, </w:t>
      </w:r>
      <w:proofErr w:type="spellStart"/>
      <w:r w:rsidR="008A08F2" w:rsidRPr="008D48A9">
        <w:rPr>
          <w:rFonts w:ascii="Cambria" w:hAnsi="Cambria"/>
          <w:sz w:val="20"/>
          <w:szCs w:val="20"/>
          <w:lang w:val="es-ES"/>
        </w:rPr>
        <w:t>I</w:t>
      </w:r>
      <w:r w:rsidRPr="008D48A9">
        <w:rPr>
          <w:rFonts w:ascii="Cambria" w:hAnsi="Cambria"/>
          <w:sz w:val="20"/>
          <w:szCs w:val="20"/>
          <w:lang w:val="es-ES"/>
        </w:rPr>
        <w:t>ª</w:t>
      </w:r>
      <w:proofErr w:type="spellEnd"/>
      <w:r w:rsidRPr="008D48A9">
        <w:rPr>
          <w:rFonts w:ascii="Cambria" w:hAnsi="Cambria"/>
          <w:sz w:val="20"/>
          <w:szCs w:val="20"/>
          <w:lang w:val="es-ES"/>
        </w:rPr>
        <w:t xml:space="preserve"> Parte (20</w:t>
      </w:r>
      <w:r w:rsidR="00992409" w:rsidRPr="008D48A9">
        <w:rPr>
          <w:rFonts w:ascii="Cambria" w:hAnsi="Cambria"/>
          <w:sz w:val="20"/>
          <w:szCs w:val="20"/>
          <w:lang w:val="es-ES"/>
        </w:rPr>
        <w:t>2</w:t>
      </w:r>
      <w:r w:rsidR="000D4898" w:rsidRPr="008D48A9">
        <w:rPr>
          <w:rFonts w:ascii="Cambria" w:hAnsi="Cambria"/>
          <w:sz w:val="20"/>
          <w:szCs w:val="20"/>
          <w:lang w:val="es-ES"/>
        </w:rPr>
        <w:t>4</w:t>
      </w:r>
      <w:r w:rsidRPr="008D48A9">
        <w:rPr>
          <w:rFonts w:ascii="Cambria" w:hAnsi="Cambria"/>
          <w:sz w:val="20"/>
          <w:szCs w:val="20"/>
          <w:lang w:val="es-ES"/>
        </w:rPr>
        <w:t>), Vols. 1</w:t>
      </w:r>
      <w:r w:rsidR="00992409" w:rsidRPr="008D48A9">
        <w:rPr>
          <w:rFonts w:ascii="Cambria" w:hAnsi="Cambria"/>
          <w:sz w:val="20"/>
          <w:szCs w:val="20"/>
          <w:lang w:val="es-ES"/>
        </w:rPr>
        <w:t>, 2, 3</w:t>
      </w:r>
      <w:r w:rsidR="008B19BC" w:rsidRPr="008D48A9">
        <w:rPr>
          <w:rFonts w:ascii="Cambria" w:hAnsi="Cambria"/>
          <w:sz w:val="20"/>
          <w:szCs w:val="20"/>
          <w:lang w:val="es-ES"/>
        </w:rPr>
        <w:t xml:space="preserve"> y</w:t>
      </w:r>
      <w:r w:rsidRPr="008D48A9">
        <w:rPr>
          <w:rFonts w:ascii="Cambria" w:hAnsi="Cambria"/>
          <w:sz w:val="20"/>
          <w:szCs w:val="20"/>
          <w:lang w:val="es-ES"/>
        </w:rPr>
        <w:t xml:space="preserve"> </w:t>
      </w:r>
      <w:r w:rsidR="00992409" w:rsidRPr="008D48A9">
        <w:rPr>
          <w:rFonts w:ascii="Cambria" w:hAnsi="Cambria"/>
          <w:sz w:val="20"/>
          <w:szCs w:val="20"/>
          <w:lang w:val="es-ES"/>
        </w:rPr>
        <w:t>4</w:t>
      </w:r>
      <w:r w:rsidRPr="008D48A9">
        <w:rPr>
          <w:rFonts w:ascii="Cambria" w:hAnsi="Cambria"/>
          <w:sz w:val="20"/>
          <w:szCs w:val="20"/>
          <w:lang w:val="es-ES"/>
        </w:rPr>
        <w:t>: español.</w:t>
      </w:r>
    </w:p>
    <w:p w14:paraId="30D7B93D" w14:textId="406A140E" w:rsidR="00511B6B" w:rsidRPr="008D48A9" w:rsidRDefault="004645F3" w:rsidP="00B93159">
      <w:pPr>
        <w:pStyle w:val="ListParagraph"/>
        <w:numPr>
          <w:ilvl w:val="0"/>
          <w:numId w:val="4"/>
        </w:numPr>
        <w:jc w:val="both"/>
        <w:rPr>
          <w:rFonts w:ascii="Cambria" w:hAnsi="Cambria"/>
          <w:szCs w:val="20"/>
          <w:lang w:val="es-ES"/>
        </w:rPr>
      </w:pPr>
      <w:bookmarkStart w:id="4" w:name="_Hlk204593483"/>
      <w:r w:rsidRPr="008D48A9">
        <w:rPr>
          <w:rFonts w:ascii="Cambria" w:hAnsi="Cambria"/>
          <w:sz w:val="20"/>
          <w:szCs w:val="20"/>
          <w:lang w:val="es-ES"/>
        </w:rPr>
        <w:t>Volumen</w:t>
      </w:r>
      <w:r w:rsidR="00EC731A" w:rsidRPr="008D48A9">
        <w:rPr>
          <w:rFonts w:ascii="Cambria" w:hAnsi="Cambria"/>
          <w:sz w:val="20"/>
          <w:szCs w:val="20"/>
          <w:lang w:val="es-ES"/>
        </w:rPr>
        <w:t xml:space="preserve"> </w:t>
      </w:r>
      <w:r w:rsidR="002C3D85" w:rsidRPr="008D48A9">
        <w:rPr>
          <w:rFonts w:ascii="Cambria" w:hAnsi="Cambria"/>
          <w:sz w:val="20"/>
          <w:szCs w:val="20"/>
          <w:lang w:val="es-ES"/>
        </w:rPr>
        <w:t>8</w:t>
      </w:r>
      <w:r w:rsidR="00E931ED" w:rsidRPr="008D48A9">
        <w:rPr>
          <w:rFonts w:ascii="Cambria" w:hAnsi="Cambria"/>
          <w:sz w:val="20"/>
          <w:szCs w:val="20"/>
          <w:lang w:val="es-ES"/>
        </w:rPr>
        <w:t>2</w:t>
      </w:r>
      <w:r w:rsidR="007F31D0" w:rsidRPr="008D48A9">
        <w:rPr>
          <w:rFonts w:ascii="Cambria" w:hAnsi="Cambria"/>
          <w:sz w:val="20"/>
          <w:szCs w:val="20"/>
          <w:lang w:val="es-ES"/>
        </w:rPr>
        <w:t xml:space="preserve"> </w:t>
      </w:r>
      <w:r w:rsidR="00EB7853" w:rsidRPr="008D48A9">
        <w:rPr>
          <w:rFonts w:ascii="Cambria" w:hAnsi="Cambria"/>
          <w:sz w:val="20"/>
          <w:szCs w:val="20"/>
          <w:lang w:val="es-ES"/>
        </w:rPr>
        <w:t>de la Colección de Documentos Científicos</w:t>
      </w:r>
      <w:r w:rsidRPr="008D48A9">
        <w:rPr>
          <w:rFonts w:ascii="Cambria" w:hAnsi="Cambria"/>
          <w:sz w:val="20"/>
          <w:szCs w:val="20"/>
          <w:lang w:val="es-ES"/>
        </w:rPr>
        <w:t>,</w:t>
      </w:r>
      <w:r w:rsidR="00EB7853" w:rsidRPr="008D48A9">
        <w:rPr>
          <w:rFonts w:ascii="Cambria" w:hAnsi="Cambria"/>
          <w:sz w:val="20"/>
          <w:szCs w:val="20"/>
          <w:lang w:val="es-ES"/>
        </w:rPr>
        <w:t xml:space="preserve"> que </w:t>
      </w:r>
      <w:r w:rsidR="007F31D0" w:rsidRPr="008D48A9">
        <w:rPr>
          <w:rFonts w:ascii="Cambria" w:hAnsi="Cambria"/>
          <w:sz w:val="20"/>
          <w:szCs w:val="20"/>
          <w:lang w:val="es-ES"/>
        </w:rPr>
        <w:t xml:space="preserve">contiene </w:t>
      </w:r>
      <w:r w:rsidR="00E931ED" w:rsidRPr="008D48A9">
        <w:rPr>
          <w:rFonts w:ascii="Cambria" w:hAnsi="Cambria"/>
          <w:sz w:val="20"/>
          <w:szCs w:val="20"/>
          <w:lang w:val="es-ES"/>
        </w:rPr>
        <w:t>siete</w:t>
      </w:r>
      <w:r w:rsidR="005F21C7" w:rsidRPr="008D48A9">
        <w:rPr>
          <w:rFonts w:ascii="Cambria" w:hAnsi="Cambria"/>
          <w:sz w:val="20"/>
          <w:szCs w:val="20"/>
          <w:lang w:val="es-ES"/>
        </w:rPr>
        <w:t xml:space="preserve"> </w:t>
      </w:r>
      <w:r w:rsidR="00671258" w:rsidRPr="008D48A9">
        <w:rPr>
          <w:rFonts w:ascii="Cambria" w:hAnsi="Cambria"/>
          <w:sz w:val="20"/>
          <w:szCs w:val="20"/>
          <w:lang w:val="es-ES"/>
        </w:rPr>
        <w:t xml:space="preserve">tomos. </w:t>
      </w:r>
    </w:p>
    <w:bookmarkEnd w:id="4"/>
    <w:p w14:paraId="7E0D001B" w14:textId="7BF0B417" w:rsidR="00F5727F" w:rsidRPr="008D48A9" w:rsidRDefault="00511B6B" w:rsidP="009241E9">
      <w:pPr>
        <w:pStyle w:val="ListParagraph"/>
        <w:numPr>
          <w:ilvl w:val="0"/>
          <w:numId w:val="4"/>
        </w:numPr>
        <w:jc w:val="both"/>
        <w:rPr>
          <w:rFonts w:ascii="Cambria" w:hAnsi="Cambria"/>
          <w:sz w:val="20"/>
          <w:szCs w:val="20"/>
          <w:lang w:val="es-ES"/>
        </w:rPr>
      </w:pPr>
      <w:r w:rsidRPr="008D48A9">
        <w:rPr>
          <w:rFonts w:ascii="Cambria" w:hAnsi="Cambria"/>
          <w:sz w:val="20"/>
          <w:szCs w:val="20"/>
          <w:lang w:val="es-ES"/>
        </w:rPr>
        <w:t xml:space="preserve">Boletín Estadístico N.º </w:t>
      </w:r>
      <w:r w:rsidR="00E931ED" w:rsidRPr="008D48A9">
        <w:rPr>
          <w:rFonts w:ascii="Cambria" w:hAnsi="Cambria"/>
          <w:sz w:val="20"/>
          <w:szCs w:val="20"/>
          <w:lang w:val="es-ES"/>
        </w:rPr>
        <w:t>50</w:t>
      </w:r>
      <w:r w:rsidRPr="008D48A9">
        <w:rPr>
          <w:rFonts w:ascii="Cambria" w:hAnsi="Cambria"/>
          <w:sz w:val="20"/>
          <w:szCs w:val="20"/>
          <w:lang w:val="es-ES"/>
        </w:rPr>
        <w:t>, que incluye las series de capturas por especies y países desde 1950 hasta 202</w:t>
      </w:r>
      <w:r w:rsidR="00E931ED" w:rsidRPr="008D48A9">
        <w:rPr>
          <w:rFonts w:ascii="Cambria" w:hAnsi="Cambria"/>
          <w:sz w:val="20"/>
          <w:szCs w:val="20"/>
          <w:lang w:val="es-ES"/>
        </w:rPr>
        <w:t>3</w:t>
      </w:r>
      <w:r w:rsidRPr="008D48A9">
        <w:rPr>
          <w:rFonts w:ascii="Cambria" w:hAnsi="Cambria"/>
          <w:sz w:val="20"/>
          <w:szCs w:val="20"/>
          <w:lang w:val="es-ES"/>
        </w:rPr>
        <w:t>.</w:t>
      </w:r>
    </w:p>
    <w:p w14:paraId="53CA1766" w14:textId="771DE33A" w:rsidR="00DD1806" w:rsidRPr="008D48A9" w:rsidRDefault="00DD1806" w:rsidP="00E618BA">
      <w:pPr>
        <w:pStyle w:val="ListParagraph"/>
        <w:numPr>
          <w:ilvl w:val="0"/>
          <w:numId w:val="4"/>
        </w:numPr>
        <w:jc w:val="both"/>
        <w:rPr>
          <w:rFonts w:ascii="Cambria" w:hAnsi="Cambria"/>
          <w:sz w:val="20"/>
          <w:szCs w:val="20"/>
          <w:lang w:val="es-ES"/>
        </w:rPr>
      </w:pPr>
      <w:r w:rsidRPr="008D48A9">
        <w:rPr>
          <w:rFonts w:ascii="Cambria" w:hAnsi="Cambria"/>
          <w:sz w:val="20"/>
          <w:szCs w:val="20"/>
          <w:lang w:val="es-ES"/>
        </w:rPr>
        <w:t xml:space="preserve">Boletín informativo </w:t>
      </w:r>
      <w:r w:rsidR="00DA45BF" w:rsidRPr="008D48A9">
        <w:rPr>
          <w:rFonts w:ascii="Cambria" w:hAnsi="Cambria"/>
          <w:sz w:val="20"/>
          <w:szCs w:val="20"/>
          <w:lang w:val="es-ES"/>
        </w:rPr>
        <w:t xml:space="preserve">de ICCAT </w:t>
      </w:r>
      <w:r w:rsidRPr="008D48A9">
        <w:rPr>
          <w:rFonts w:ascii="Cambria" w:hAnsi="Cambria"/>
          <w:sz w:val="20"/>
          <w:szCs w:val="20"/>
          <w:lang w:val="es-ES"/>
        </w:rPr>
        <w:t>(</w:t>
      </w:r>
      <w:r w:rsidR="00E931ED" w:rsidRPr="008D48A9">
        <w:rPr>
          <w:rFonts w:ascii="Cambria" w:hAnsi="Cambria"/>
          <w:sz w:val="20"/>
          <w:szCs w:val="20"/>
          <w:lang w:val="es-ES"/>
        </w:rPr>
        <w:t>marzo de 2025</w:t>
      </w:r>
      <w:r w:rsidRPr="008D48A9">
        <w:rPr>
          <w:rFonts w:ascii="Cambria" w:hAnsi="Cambria"/>
          <w:sz w:val="20"/>
          <w:szCs w:val="20"/>
          <w:lang w:val="es-ES"/>
        </w:rPr>
        <w:t>)</w:t>
      </w:r>
      <w:r w:rsidR="00EB7853" w:rsidRPr="008D48A9">
        <w:rPr>
          <w:rFonts w:ascii="Cambria" w:hAnsi="Cambria"/>
          <w:sz w:val="20"/>
          <w:szCs w:val="20"/>
          <w:lang w:val="es-ES"/>
        </w:rPr>
        <w:t>.</w:t>
      </w:r>
    </w:p>
    <w:p w14:paraId="4090D85F" w14:textId="77777777" w:rsidR="00CE0E87" w:rsidRPr="00A07E6B" w:rsidRDefault="00CE0E87" w:rsidP="007E5D87">
      <w:pPr>
        <w:pStyle w:val="BodyText"/>
        <w:tabs>
          <w:tab w:val="left" w:pos="623"/>
          <w:tab w:val="left" w:pos="907"/>
        </w:tabs>
        <w:rPr>
          <w:rFonts w:ascii="Cambria" w:hAnsi="Cambria"/>
          <w:szCs w:val="20"/>
        </w:rPr>
      </w:pPr>
    </w:p>
    <w:p w14:paraId="14A4C655" w14:textId="77777777" w:rsidR="00CB11A5" w:rsidRPr="00A07E6B" w:rsidRDefault="00CB11A5" w:rsidP="007E5D87">
      <w:pPr>
        <w:pStyle w:val="BodyText"/>
        <w:tabs>
          <w:tab w:val="left" w:pos="623"/>
          <w:tab w:val="left" w:pos="907"/>
        </w:tabs>
        <w:rPr>
          <w:rFonts w:ascii="Cambria" w:hAnsi="Cambria"/>
          <w:b/>
          <w:i w:val="0"/>
          <w:szCs w:val="20"/>
        </w:rPr>
      </w:pPr>
    </w:p>
    <w:p w14:paraId="409DD8EE" w14:textId="77777777" w:rsidR="00520D6F" w:rsidRPr="00A07E6B" w:rsidRDefault="00DD1806" w:rsidP="00B26D71">
      <w:pPr>
        <w:pStyle w:val="BodyText"/>
        <w:numPr>
          <w:ilvl w:val="0"/>
          <w:numId w:val="2"/>
        </w:numPr>
        <w:tabs>
          <w:tab w:val="left" w:pos="623"/>
          <w:tab w:val="left" w:pos="709"/>
          <w:tab w:val="left" w:pos="907"/>
        </w:tabs>
        <w:ind w:left="426" w:hanging="426"/>
        <w:rPr>
          <w:rFonts w:ascii="Cambria" w:hAnsi="Cambria"/>
          <w:b/>
          <w:i w:val="0"/>
          <w:szCs w:val="20"/>
        </w:rPr>
      </w:pPr>
      <w:r w:rsidRPr="00A07E6B">
        <w:rPr>
          <w:rFonts w:ascii="Cambria" w:hAnsi="Cambria"/>
          <w:b/>
          <w:i w:val="0"/>
          <w:szCs w:val="20"/>
        </w:rPr>
        <w:t>Organización y gestión del personal de la Secretaría</w:t>
      </w:r>
    </w:p>
    <w:p w14:paraId="0297FEED" w14:textId="77777777" w:rsidR="00520D6F" w:rsidRPr="00A07E6B" w:rsidRDefault="00520D6F" w:rsidP="007E5D87">
      <w:pPr>
        <w:pStyle w:val="BodyText"/>
        <w:tabs>
          <w:tab w:val="left" w:pos="360"/>
          <w:tab w:val="left" w:pos="623"/>
          <w:tab w:val="left" w:pos="907"/>
        </w:tabs>
        <w:ind w:left="360"/>
        <w:rPr>
          <w:rFonts w:ascii="Cambria" w:hAnsi="Cambria"/>
          <w:b/>
          <w:i w:val="0"/>
          <w:sz w:val="18"/>
          <w:szCs w:val="18"/>
        </w:rPr>
      </w:pPr>
    </w:p>
    <w:p w14:paraId="1C1B831F" w14:textId="60EE75D3" w:rsidR="00520D6F" w:rsidRPr="00A07E6B" w:rsidRDefault="00DD1806" w:rsidP="00B26D71">
      <w:pPr>
        <w:pStyle w:val="BodyText"/>
        <w:numPr>
          <w:ilvl w:val="1"/>
          <w:numId w:val="19"/>
        </w:numPr>
        <w:tabs>
          <w:tab w:val="left" w:pos="0"/>
          <w:tab w:val="left" w:pos="426"/>
        </w:tabs>
        <w:rPr>
          <w:rFonts w:ascii="Cambria" w:hAnsi="Cambria"/>
          <w:b/>
          <w:szCs w:val="20"/>
          <w:lang w:val="pt-PT"/>
        </w:rPr>
      </w:pPr>
      <w:r w:rsidRPr="00A07E6B">
        <w:rPr>
          <w:rFonts w:ascii="Cambria" w:hAnsi="Cambria"/>
          <w:b/>
          <w:szCs w:val="20"/>
          <w:lang w:val="pt-PT"/>
        </w:rPr>
        <w:t>Organización</w:t>
      </w:r>
    </w:p>
    <w:p w14:paraId="6681F881" w14:textId="77777777" w:rsidR="00DD1806" w:rsidRPr="00A07E6B" w:rsidRDefault="00DD1806" w:rsidP="007E5D87">
      <w:pPr>
        <w:pStyle w:val="BodyText"/>
        <w:tabs>
          <w:tab w:val="left" w:pos="360"/>
          <w:tab w:val="left" w:pos="623"/>
          <w:tab w:val="left" w:pos="907"/>
        </w:tabs>
        <w:rPr>
          <w:rFonts w:ascii="Cambria" w:hAnsi="Cambria"/>
          <w:b/>
          <w:i w:val="0"/>
          <w:sz w:val="18"/>
          <w:szCs w:val="18"/>
          <w:lang w:val="pt-PT"/>
        </w:rPr>
      </w:pPr>
    </w:p>
    <w:p w14:paraId="23275F35" w14:textId="77777777" w:rsidR="00DD1806" w:rsidRDefault="0029544E" w:rsidP="007E5D87">
      <w:pPr>
        <w:pStyle w:val="BodyText"/>
        <w:tabs>
          <w:tab w:val="left" w:pos="360"/>
          <w:tab w:val="left" w:pos="623"/>
          <w:tab w:val="left" w:pos="907"/>
        </w:tabs>
        <w:rPr>
          <w:rFonts w:ascii="Cambria" w:hAnsi="Cambria"/>
          <w:i w:val="0"/>
          <w:szCs w:val="20"/>
        </w:rPr>
      </w:pPr>
      <w:r w:rsidRPr="00A07E6B">
        <w:rPr>
          <w:rFonts w:ascii="Cambria" w:hAnsi="Cambria"/>
          <w:i w:val="0"/>
          <w:szCs w:val="20"/>
        </w:rPr>
        <w:t>L</w:t>
      </w:r>
      <w:r w:rsidR="00DD1806" w:rsidRPr="00A07E6B">
        <w:rPr>
          <w:rFonts w:ascii="Cambria" w:hAnsi="Cambria"/>
          <w:i w:val="0"/>
          <w:szCs w:val="20"/>
        </w:rPr>
        <w:t>a Secretaría se organiza del siguiente modo:</w:t>
      </w:r>
    </w:p>
    <w:p w14:paraId="0FBA9188" w14:textId="77777777" w:rsidR="00F3406A" w:rsidRDefault="00F3406A" w:rsidP="007E5D87">
      <w:pPr>
        <w:pStyle w:val="BodyText"/>
        <w:tabs>
          <w:tab w:val="left" w:pos="360"/>
          <w:tab w:val="left" w:pos="623"/>
          <w:tab w:val="left" w:pos="907"/>
        </w:tabs>
        <w:rPr>
          <w:rFonts w:ascii="Cambria" w:hAnsi="Cambria"/>
          <w:i w:val="0"/>
          <w:szCs w:val="20"/>
        </w:rPr>
      </w:pPr>
    </w:p>
    <w:p w14:paraId="63E0667A" w14:textId="250902F4" w:rsidR="0002099D" w:rsidRPr="00A07E6B" w:rsidRDefault="00DD1806" w:rsidP="007E5D87">
      <w:pPr>
        <w:pStyle w:val="BodyText"/>
        <w:tabs>
          <w:tab w:val="left" w:pos="623"/>
          <w:tab w:val="left" w:pos="907"/>
        </w:tabs>
        <w:rPr>
          <w:rFonts w:ascii="Cambria" w:hAnsi="Cambria"/>
          <w:szCs w:val="20"/>
        </w:rPr>
      </w:pPr>
      <w:r w:rsidRPr="00A07E6B">
        <w:rPr>
          <w:rFonts w:ascii="Cambria" w:hAnsi="Cambria"/>
          <w:szCs w:val="20"/>
        </w:rPr>
        <w:t xml:space="preserve">Secretario </w:t>
      </w:r>
      <w:r w:rsidR="0008455A" w:rsidRPr="00A07E6B">
        <w:rPr>
          <w:rFonts w:ascii="Cambria" w:hAnsi="Cambria"/>
          <w:szCs w:val="20"/>
        </w:rPr>
        <w:t>e</w:t>
      </w:r>
      <w:r w:rsidRPr="00A07E6B">
        <w:rPr>
          <w:rFonts w:ascii="Cambria" w:hAnsi="Cambria"/>
          <w:szCs w:val="20"/>
        </w:rPr>
        <w:t>jecutivo</w:t>
      </w:r>
    </w:p>
    <w:p w14:paraId="2204AF6C" w14:textId="50EA6EDE" w:rsidR="00C3708A" w:rsidRDefault="00774412" w:rsidP="007E5D87">
      <w:pPr>
        <w:pStyle w:val="BodyText"/>
        <w:tabs>
          <w:tab w:val="left" w:pos="623"/>
          <w:tab w:val="left" w:pos="907"/>
        </w:tabs>
        <w:rPr>
          <w:rFonts w:ascii="Cambria" w:hAnsi="Cambria"/>
          <w:i w:val="0"/>
          <w:szCs w:val="20"/>
        </w:rPr>
      </w:pPr>
      <w:r w:rsidRPr="00FF6329">
        <w:rPr>
          <w:rFonts w:ascii="Cambria" w:hAnsi="Cambria"/>
          <w:i w:val="0"/>
          <w:szCs w:val="20"/>
        </w:rPr>
        <w:t xml:space="preserve">Sr. </w:t>
      </w:r>
      <w:r w:rsidR="00C3708A" w:rsidRPr="00FF6329">
        <w:rPr>
          <w:rFonts w:ascii="Cambria" w:hAnsi="Cambria"/>
          <w:i w:val="0"/>
          <w:szCs w:val="20"/>
        </w:rPr>
        <w:t xml:space="preserve">Camille Jean Pierre Manel. </w:t>
      </w:r>
      <w:r w:rsidR="003D0D29" w:rsidRPr="00A07E6B">
        <w:rPr>
          <w:rFonts w:ascii="Cambria" w:hAnsi="Cambria"/>
          <w:i w:val="0"/>
          <w:szCs w:val="20"/>
        </w:rPr>
        <w:t>Es</w:t>
      </w:r>
      <w:r w:rsidR="00C3708A" w:rsidRPr="00A07E6B">
        <w:rPr>
          <w:rFonts w:ascii="Cambria" w:hAnsi="Cambria"/>
          <w:i w:val="0"/>
          <w:szCs w:val="20"/>
        </w:rPr>
        <w:t xml:space="preserve"> responsable de la selección y administración del personal de la Comisión y supervisa la implementación de las principales funciones para la Comisión, como:</w:t>
      </w:r>
    </w:p>
    <w:p w14:paraId="237014E1" w14:textId="77777777" w:rsidR="00F3406A" w:rsidRDefault="00F3406A" w:rsidP="007E5D87">
      <w:pPr>
        <w:pStyle w:val="BodyText"/>
        <w:tabs>
          <w:tab w:val="left" w:pos="623"/>
          <w:tab w:val="left" w:pos="907"/>
        </w:tabs>
        <w:rPr>
          <w:rFonts w:ascii="Cambria" w:hAnsi="Cambria"/>
          <w:i w:val="0"/>
          <w:szCs w:val="20"/>
        </w:rPr>
      </w:pPr>
    </w:p>
    <w:p w14:paraId="7D9C100C" w14:textId="5B925ED0" w:rsidR="00C3708A" w:rsidRPr="00A07E6B" w:rsidRDefault="00C3708A"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Coordinación de los programas de investigación</w:t>
      </w:r>
      <w:r w:rsidR="0008455A" w:rsidRPr="00A07E6B">
        <w:rPr>
          <w:rFonts w:ascii="Cambria" w:hAnsi="Cambria"/>
          <w:i w:val="0"/>
          <w:szCs w:val="20"/>
        </w:rPr>
        <w:t>.</w:t>
      </w:r>
    </w:p>
    <w:p w14:paraId="6720A254" w14:textId="194C4674" w:rsidR="00C3708A" w:rsidRPr="00A07E6B" w:rsidRDefault="00004CFE"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Preparación</w:t>
      </w:r>
      <w:r w:rsidR="00C3708A" w:rsidRPr="00A07E6B">
        <w:rPr>
          <w:rFonts w:ascii="Cambria" w:hAnsi="Cambria"/>
          <w:i w:val="0"/>
          <w:szCs w:val="20"/>
        </w:rPr>
        <w:t xml:space="preserve"> de estimaciones de presupuesto para que la Comisión las revise</w:t>
      </w:r>
      <w:r w:rsidR="0008455A" w:rsidRPr="00A07E6B">
        <w:rPr>
          <w:rFonts w:ascii="Cambria" w:hAnsi="Cambria"/>
          <w:i w:val="0"/>
          <w:szCs w:val="20"/>
        </w:rPr>
        <w:t>.</w:t>
      </w:r>
    </w:p>
    <w:p w14:paraId="6A006806" w14:textId="1E379168" w:rsidR="00C3708A" w:rsidRPr="00A07E6B" w:rsidRDefault="00C3708A"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Autorización del desembolso de fondos de acuerdo con el presupuesto</w:t>
      </w:r>
      <w:r w:rsidR="0008455A" w:rsidRPr="00A07E6B">
        <w:rPr>
          <w:rFonts w:ascii="Cambria" w:hAnsi="Cambria"/>
          <w:i w:val="0"/>
          <w:szCs w:val="20"/>
        </w:rPr>
        <w:t>.</w:t>
      </w:r>
    </w:p>
    <w:p w14:paraId="2CA3A385" w14:textId="54D1FE46" w:rsidR="00C3708A" w:rsidRPr="00A07E6B" w:rsidRDefault="00C3708A"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Contabilidad de los fondos de la Comisión</w:t>
      </w:r>
      <w:r w:rsidR="0008455A" w:rsidRPr="00A07E6B">
        <w:rPr>
          <w:rFonts w:ascii="Cambria" w:hAnsi="Cambria"/>
          <w:i w:val="0"/>
          <w:szCs w:val="20"/>
        </w:rPr>
        <w:t>.</w:t>
      </w:r>
    </w:p>
    <w:p w14:paraId="1CC4EA07" w14:textId="1714A5D0" w:rsidR="00C3708A" w:rsidRPr="00A07E6B" w:rsidRDefault="001C26B7"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Preparación de la coordinación con organizaciones hermanas</w:t>
      </w:r>
      <w:r w:rsidR="0008455A" w:rsidRPr="00A07E6B">
        <w:rPr>
          <w:rFonts w:ascii="Cambria" w:hAnsi="Cambria"/>
          <w:i w:val="0"/>
          <w:szCs w:val="20"/>
        </w:rPr>
        <w:t>.</w:t>
      </w:r>
    </w:p>
    <w:p w14:paraId="4952D7AC" w14:textId="0E29E300" w:rsidR="001C26B7" w:rsidRPr="00A07E6B" w:rsidRDefault="001C26B7"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Recopilación de las estadísticas pesqueras necesarias</w:t>
      </w:r>
      <w:r w:rsidR="0008455A" w:rsidRPr="00A07E6B">
        <w:rPr>
          <w:rFonts w:ascii="Cambria" w:hAnsi="Cambria"/>
          <w:i w:val="0"/>
          <w:szCs w:val="20"/>
        </w:rPr>
        <w:t>.</w:t>
      </w:r>
    </w:p>
    <w:p w14:paraId="58FFDBF1" w14:textId="77F62095" w:rsidR="00F94162" w:rsidRPr="00A07E6B" w:rsidRDefault="001C26B7"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Preparación de informes científicos, administrativos y de otro tipo</w:t>
      </w:r>
      <w:r w:rsidR="0008455A" w:rsidRPr="00A07E6B">
        <w:rPr>
          <w:rFonts w:ascii="Cambria" w:hAnsi="Cambria"/>
          <w:i w:val="0"/>
          <w:szCs w:val="20"/>
        </w:rPr>
        <w:t>.</w:t>
      </w:r>
    </w:p>
    <w:p w14:paraId="654CC798" w14:textId="5EB6C3D4" w:rsidR="00832252" w:rsidRDefault="006511CE" w:rsidP="007E5D87">
      <w:pPr>
        <w:pStyle w:val="BodyText"/>
        <w:tabs>
          <w:tab w:val="left" w:pos="623"/>
          <w:tab w:val="left" w:pos="907"/>
        </w:tabs>
        <w:rPr>
          <w:rFonts w:ascii="Cambria" w:hAnsi="Cambria"/>
          <w:szCs w:val="20"/>
        </w:rPr>
      </w:pPr>
      <w:r w:rsidRPr="00A07E6B">
        <w:rPr>
          <w:rFonts w:ascii="Cambria" w:hAnsi="Cambria"/>
          <w:szCs w:val="20"/>
        </w:rPr>
        <w:t xml:space="preserve">Secretario </w:t>
      </w:r>
      <w:r w:rsidR="0008455A" w:rsidRPr="00A07E6B">
        <w:rPr>
          <w:rFonts w:ascii="Cambria" w:hAnsi="Cambria"/>
          <w:szCs w:val="20"/>
        </w:rPr>
        <w:t>e</w:t>
      </w:r>
      <w:r w:rsidRPr="00A07E6B">
        <w:rPr>
          <w:rFonts w:ascii="Cambria" w:hAnsi="Cambria"/>
          <w:szCs w:val="20"/>
        </w:rPr>
        <w:t xml:space="preserve">jecutivo </w:t>
      </w:r>
      <w:r w:rsidR="0008455A" w:rsidRPr="00A07E6B">
        <w:rPr>
          <w:rFonts w:ascii="Cambria" w:hAnsi="Cambria"/>
          <w:szCs w:val="20"/>
        </w:rPr>
        <w:t>a</w:t>
      </w:r>
      <w:r w:rsidRPr="00A07E6B">
        <w:rPr>
          <w:rFonts w:ascii="Cambria" w:hAnsi="Cambria"/>
          <w:szCs w:val="20"/>
        </w:rPr>
        <w:t>djunto</w:t>
      </w:r>
    </w:p>
    <w:p w14:paraId="17322F03" w14:textId="77777777" w:rsidR="00F3406A" w:rsidRPr="00A07E6B" w:rsidRDefault="00F3406A" w:rsidP="007E5D87">
      <w:pPr>
        <w:pStyle w:val="BodyText"/>
        <w:tabs>
          <w:tab w:val="left" w:pos="623"/>
          <w:tab w:val="left" w:pos="907"/>
        </w:tabs>
        <w:rPr>
          <w:rFonts w:ascii="Cambria" w:hAnsi="Cambria"/>
          <w:szCs w:val="20"/>
        </w:rPr>
      </w:pPr>
    </w:p>
    <w:p w14:paraId="4D91F772" w14:textId="544B33B8" w:rsidR="00F77EB4" w:rsidRPr="00A07E6B" w:rsidRDefault="00FC3F4B" w:rsidP="00F77EB4">
      <w:pPr>
        <w:pStyle w:val="BodyText"/>
        <w:tabs>
          <w:tab w:val="left" w:pos="623"/>
          <w:tab w:val="left" w:pos="907"/>
        </w:tabs>
        <w:rPr>
          <w:rFonts w:ascii="Cambria" w:hAnsi="Cambria"/>
          <w:i w:val="0"/>
          <w:szCs w:val="20"/>
        </w:rPr>
      </w:pPr>
      <w:r w:rsidRPr="005A0777">
        <w:rPr>
          <w:rFonts w:ascii="Cambria" w:hAnsi="Cambria"/>
          <w:i w:val="0"/>
          <w:szCs w:val="20"/>
          <w:lang w:val="pt-BR"/>
        </w:rPr>
        <w:t xml:space="preserve">Dr. Miguel Neves dos Santos. </w:t>
      </w:r>
      <w:r w:rsidR="000D09DE" w:rsidRPr="00A07E6B">
        <w:rPr>
          <w:rFonts w:ascii="Cambria" w:hAnsi="Cambria"/>
          <w:i w:val="0"/>
          <w:szCs w:val="20"/>
        </w:rPr>
        <w:t>B</w:t>
      </w:r>
      <w:r w:rsidR="00EC162B" w:rsidRPr="00A07E6B">
        <w:rPr>
          <w:rFonts w:ascii="Cambria" w:hAnsi="Cambria"/>
          <w:i w:val="0"/>
          <w:szCs w:val="20"/>
        </w:rPr>
        <w:t xml:space="preserve">ajo la supervisión directa del </w:t>
      </w:r>
      <w:r w:rsidR="00007E24" w:rsidRPr="00A07E6B">
        <w:rPr>
          <w:rFonts w:ascii="Cambria" w:hAnsi="Cambria"/>
          <w:i w:val="0"/>
          <w:szCs w:val="20"/>
        </w:rPr>
        <w:t xml:space="preserve">secretario </w:t>
      </w:r>
      <w:r w:rsidR="0008455A" w:rsidRPr="00A07E6B">
        <w:rPr>
          <w:rFonts w:ascii="Cambria" w:hAnsi="Cambria"/>
          <w:i w:val="0"/>
          <w:szCs w:val="20"/>
        </w:rPr>
        <w:t>e</w:t>
      </w:r>
      <w:r w:rsidR="00EC162B" w:rsidRPr="00A07E6B">
        <w:rPr>
          <w:rFonts w:ascii="Cambria" w:hAnsi="Cambria"/>
          <w:i w:val="0"/>
          <w:szCs w:val="20"/>
        </w:rPr>
        <w:t xml:space="preserve">jecutivo, </w:t>
      </w:r>
      <w:r w:rsidR="006511CE" w:rsidRPr="00A07E6B">
        <w:rPr>
          <w:rFonts w:ascii="Cambria" w:hAnsi="Cambria"/>
          <w:i w:val="0"/>
          <w:szCs w:val="20"/>
        </w:rPr>
        <w:t xml:space="preserve">realiza todas las tareas que le delega el </w:t>
      </w:r>
      <w:r w:rsidR="003821C5" w:rsidRPr="00A07E6B">
        <w:rPr>
          <w:rFonts w:ascii="Cambria" w:hAnsi="Cambria"/>
          <w:i w:val="0"/>
          <w:szCs w:val="20"/>
        </w:rPr>
        <w:t>s</w:t>
      </w:r>
      <w:r w:rsidR="006511CE" w:rsidRPr="00A07E6B">
        <w:rPr>
          <w:rFonts w:ascii="Cambria" w:hAnsi="Cambria"/>
          <w:i w:val="0"/>
          <w:szCs w:val="20"/>
        </w:rPr>
        <w:t xml:space="preserve">ecretario </w:t>
      </w:r>
      <w:r w:rsidR="0008455A" w:rsidRPr="00A07E6B">
        <w:rPr>
          <w:rFonts w:ascii="Cambria" w:hAnsi="Cambria"/>
          <w:i w:val="0"/>
          <w:szCs w:val="20"/>
        </w:rPr>
        <w:t>e</w:t>
      </w:r>
      <w:r w:rsidR="006511CE" w:rsidRPr="00A07E6B">
        <w:rPr>
          <w:rFonts w:ascii="Cambria" w:hAnsi="Cambria"/>
          <w:i w:val="0"/>
          <w:szCs w:val="20"/>
        </w:rPr>
        <w:t xml:space="preserve">jecutivo, lo que incluye la gestión de la Secretaría y la representación de la Secretaría de ICCAT en reuniones de carácter técnico y/o administrativo. Además, desempeña las funciones de coordinador científico, realizando tareas relacionadas con la coordinación de programas de investigación, compilación de estadísticas pesqueras, preparación de informes y coordinación con organizaciones estrechamente relacionadas. Es responsable del Departamento de traducción y publicaciones y también de la coordinación del trabajo entre los Departamentos de </w:t>
      </w:r>
      <w:r w:rsidR="00D41330" w:rsidRPr="00A07E6B">
        <w:rPr>
          <w:rFonts w:ascii="Cambria" w:hAnsi="Cambria"/>
          <w:i w:val="0"/>
          <w:szCs w:val="20"/>
        </w:rPr>
        <w:t xml:space="preserve">ciencia, </w:t>
      </w:r>
      <w:r w:rsidR="006511CE" w:rsidRPr="00A07E6B">
        <w:rPr>
          <w:rFonts w:ascii="Cambria" w:hAnsi="Cambria"/>
          <w:i w:val="0"/>
          <w:szCs w:val="20"/>
        </w:rPr>
        <w:t>estadísticas y cumplimiento. Asimismo, es responsable de la coordinación entre la Secretaría y el SCRS, de la preparación de las reuniones del SCRS y de la gestión de los documentos de la reunión de la Comisión.</w:t>
      </w:r>
      <w:r w:rsidR="00F77EB4" w:rsidRPr="00A07E6B">
        <w:rPr>
          <w:rFonts w:ascii="Cambria" w:hAnsi="Cambria"/>
          <w:i w:val="0"/>
          <w:szCs w:val="20"/>
        </w:rPr>
        <w:t xml:space="preserve"> </w:t>
      </w:r>
    </w:p>
    <w:p w14:paraId="397FB2E7" w14:textId="77777777" w:rsidR="00E931ED" w:rsidRDefault="00E931ED" w:rsidP="007364DA">
      <w:pPr>
        <w:pStyle w:val="BodyText"/>
        <w:tabs>
          <w:tab w:val="left" w:pos="623"/>
          <w:tab w:val="left" w:pos="907"/>
        </w:tabs>
        <w:rPr>
          <w:rFonts w:ascii="Cambria" w:hAnsi="Cambria"/>
          <w:szCs w:val="20"/>
        </w:rPr>
      </w:pPr>
    </w:p>
    <w:p w14:paraId="141F2ECB" w14:textId="692131C8" w:rsidR="00DD1806" w:rsidRPr="00A07E6B" w:rsidRDefault="00383D77" w:rsidP="007364DA">
      <w:pPr>
        <w:pStyle w:val="BodyText"/>
        <w:tabs>
          <w:tab w:val="left" w:pos="623"/>
          <w:tab w:val="left" w:pos="907"/>
        </w:tabs>
        <w:rPr>
          <w:rFonts w:ascii="Cambria" w:hAnsi="Cambria"/>
          <w:szCs w:val="20"/>
        </w:rPr>
      </w:pPr>
      <w:r w:rsidRPr="00A07E6B">
        <w:rPr>
          <w:rFonts w:ascii="Cambria" w:hAnsi="Cambria"/>
          <w:szCs w:val="20"/>
        </w:rPr>
        <w:t xml:space="preserve">Departamento </w:t>
      </w:r>
      <w:r w:rsidR="000816F2" w:rsidRPr="00A07E6B">
        <w:rPr>
          <w:rFonts w:ascii="Cambria" w:hAnsi="Cambria"/>
          <w:szCs w:val="20"/>
        </w:rPr>
        <w:t xml:space="preserve">de </w:t>
      </w:r>
      <w:r w:rsidR="007D133E" w:rsidRPr="00A07E6B">
        <w:rPr>
          <w:rFonts w:ascii="Cambria" w:hAnsi="Cambria"/>
          <w:szCs w:val="20"/>
        </w:rPr>
        <w:t>ciencia</w:t>
      </w:r>
    </w:p>
    <w:p w14:paraId="36BB91DC" w14:textId="77777777" w:rsidR="00C529AE" w:rsidRPr="00A07E6B" w:rsidRDefault="00C529AE" w:rsidP="007364DA">
      <w:pPr>
        <w:pStyle w:val="BodyText"/>
        <w:tabs>
          <w:tab w:val="left" w:pos="623"/>
          <w:tab w:val="left" w:pos="907"/>
        </w:tabs>
        <w:rPr>
          <w:rFonts w:ascii="Cambria" w:hAnsi="Cambria"/>
          <w:szCs w:val="20"/>
        </w:rPr>
      </w:pPr>
    </w:p>
    <w:p w14:paraId="73CC59A8" w14:textId="77777777" w:rsidR="00D41330" w:rsidRPr="00A07E6B" w:rsidRDefault="0029544E" w:rsidP="007364DA">
      <w:pPr>
        <w:pStyle w:val="BodyText"/>
        <w:tabs>
          <w:tab w:val="left" w:pos="623"/>
          <w:tab w:val="left" w:pos="907"/>
        </w:tabs>
        <w:rPr>
          <w:rFonts w:ascii="Cambria" w:hAnsi="Cambria"/>
          <w:i w:val="0"/>
          <w:szCs w:val="20"/>
        </w:rPr>
      </w:pPr>
      <w:r w:rsidRPr="00A07E6B">
        <w:rPr>
          <w:rFonts w:ascii="Cambria" w:hAnsi="Cambria"/>
          <w:i w:val="0"/>
          <w:szCs w:val="20"/>
        </w:rPr>
        <w:t>A causa de su mandato para gestionar y conservar los recursos pesqueros atunero</w:t>
      </w:r>
      <w:r w:rsidR="00360AFC" w:rsidRPr="00A07E6B">
        <w:rPr>
          <w:rFonts w:ascii="Cambria" w:hAnsi="Cambria"/>
          <w:i w:val="0"/>
          <w:szCs w:val="20"/>
        </w:rPr>
        <w:t>s</w:t>
      </w:r>
      <w:r w:rsidRPr="00A07E6B">
        <w:rPr>
          <w:rFonts w:ascii="Cambria" w:hAnsi="Cambria"/>
          <w:i w:val="0"/>
          <w:szCs w:val="20"/>
        </w:rPr>
        <w:t>, los miembros de ICCAT llevan a cabo un amplio espectro de actividades científicas de seguimiento y de investigación. La Secretar</w:t>
      </w:r>
      <w:r w:rsidR="009C2905" w:rsidRPr="00A07E6B">
        <w:rPr>
          <w:rFonts w:ascii="Cambria" w:hAnsi="Cambria"/>
          <w:i w:val="0"/>
          <w:szCs w:val="20"/>
        </w:rPr>
        <w:t>ía</w:t>
      </w:r>
      <w:r w:rsidRPr="00A07E6B">
        <w:rPr>
          <w:rFonts w:ascii="Cambria" w:hAnsi="Cambria"/>
          <w:i w:val="0"/>
          <w:szCs w:val="20"/>
        </w:rPr>
        <w:t xml:space="preserve"> está directamente involucrada en la coordinación de alguna de estas actividades, aunque gran parte del trabajo práctico lo realizan las Partes contratantes. </w:t>
      </w:r>
    </w:p>
    <w:p w14:paraId="5D531F49" w14:textId="77777777" w:rsidR="00D41330" w:rsidRPr="00A07E6B" w:rsidRDefault="00D41330" w:rsidP="007364DA">
      <w:pPr>
        <w:pStyle w:val="BodyText"/>
        <w:tabs>
          <w:tab w:val="left" w:pos="623"/>
          <w:tab w:val="left" w:pos="907"/>
        </w:tabs>
        <w:rPr>
          <w:rFonts w:ascii="Cambria" w:hAnsi="Cambria"/>
          <w:i w:val="0"/>
          <w:szCs w:val="20"/>
        </w:rPr>
      </w:pPr>
    </w:p>
    <w:p w14:paraId="1A0A219E" w14:textId="3CE798AE" w:rsidR="006B4CE6" w:rsidRPr="00A07E6B" w:rsidRDefault="006B4CE6" w:rsidP="006B4CE6">
      <w:pPr>
        <w:pStyle w:val="BodyText"/>
        <w:tabs>
          <w:tab w:val="left" w:pos="623"/>
          <w:tab w:val="left" w:pos="907"/>
        </w:tabs>
        <w:rPr>
          <w:rFonts w:ascii="Cambria" w:hAnsi="Cambria"/>
          <w:i w:val="0"/>
          <w:szCs w:val="20"/>
        </w:rPr>
      </w:pPr>
      <w:r w:rsidRPr="00A07E6B">
        <w:rPr>
          <w:rFonts w:ascii="Cambria" w:hAnsi="Cambria"/>
          <w:i w:val="0"/>
          <w:szCs w:val="20"/>
        </w:rPr>
        <w:t xml:space="preserve">Las actividades de investigación, bajo la supervisión del coordinador científico, son realizadas por el Dr. Mauricio Ortiz, jefe del </w:t>
      </w:r>
      <w:r w:rsidR="00050F5E" w:rsidRPr="00A07E6B">
        <w:rPr>
          <w:rFonts w:ascii="Cambria" w:hAnsi="Cambria"/>
          <w:i w:val="0"/>
          <w:szCs w:val="20"/>
        </w:rPr>
        <w:t>d</w:t>
      </w:r>
      <w:r w:rsidRPr="00A07E6B">
        <w:rPr>
          <w:rFonts w:ascii="Cambria" w:hAnsi="Cambria"/>
          <w:i w:val="0"/>
          <w:szCs w:val="20"/>
        </w:rPr>
        <w:t>epartamento y analista de datos pesqueros, la Dra. Ai Kimoto, experta en dinámica de poblaciones y el Dr. Nathan Taylor, coordinador de capturas fortuitas. Las tareas principales que desempeñan: análisis de datos para respaldar y/o facilitar la formulación de asesoramiento, establecer las reuniones y facilitar información y datos relevantes, facilitar los datos de entrada para los procesos de evaluación de stock y facilitar la compilación y almacenamiento de todos los datos pertinentes y preparación de informes.</w:t>
      </w:r>
    </w:p>
    <w:p w14:paraId="7B3C42EE" w14:textId="77777777" w:rsidR="00F32D9B" w:rsidRPr="00A07E6B" w:rsidRDefault="00F32D9B" w:rsidP="006B4CE6">
      <w:pPr>
        <w:pStyle w:val="BodyText"/>
        <w:tabs>
          <w:tab w:val="left" w:pos="623"/>
          <w:tab w:val="left" w:pos="907"/>
        </w:tabs>
        <w:rPr>
          <w:rFonts w:ascii="Cambria" w:hAnsi="Cambria"/>
          <w:i w:val="0"/>
          <w:szCs w:val="20"/>
        </w:rPr>
      </w:pPr>
    </w:p>
    <w:p w14:paraId="4E89E182" w14:textId="47EFB5C6" w:rsidR="00D41330" w:rsidRPr="00A07E6B" w:rsidRDefault="006B4CE6" w:rsidP="007364DA">
      <w:pPr>
        <w:pStyle w:val="BodyText"/>
        <w:tabs>
          <w:tab w:val="left" w:pos="623"/>
          <w:tab w:val="left" w:pos="907"/>
        </w:tabs>
        <w:rPr>
          <w:rFonts w:ascii="Cambria" w:hAnsi="Cambria"/>
          <w:iCs w:val="0"/>
          <w:szCs w:val="20"/>
        </w:rPr>
      </w:pPr>
      <w:r w:rsidRPr="00A07E6B">
        <w:rPr>
          <w:rFonts w:ascii="Cambria" w:hAnsi="Cambria"/>
          <w:iCs w:val="0"/>
          <w:szCs w:val="20"/>
        </w:rPr>
        <w:t xml:space="preserve">Departamento de estadísticas </w:t>
      </w:r>
    </w:p>
    <w:p w14:paraId="521D36BC" w14:textId="77777777" w:rsidR="006B4CE6" w:rsidRPr="00A07E6B" w:rsidRDefault="006B4CE6" w:rsidP="007364DA">
      <w:pPr>
        <w:pStyle w:val="BodyText"/>
        <w:tabs>
          <w:tab w:val="left" w:pos="623"/>
          <w:tab w:val="left" w:pos="907"/>
        </w:tabs>
        <w:rPr>
          <w:rFonts w:ascii="Cambria" w:hAnsi="Cambria"/>
          <w:iCs w:val="0"/>
          <w:szCs w:val="20"/>
        </w:rPr>
      </w:pPr>
    </w:p>
    <w:p w14:paraId="0B52CFE8" w14:textId="1C51F553" w:rsidR="0029544E" w:rsidRPr="008D48A9" w:rsidRDefault="0029544E" w:rsidP="007364DA">
      <w:pPr>
        <w:pStyle w:val="BodyText"/>
        <w:tabs>
          <w:tab w:val="left" w:pos="623"/>
          <w:tab w:val="left" w:pos="907"/>
        </w:tabs>
        <w:rPr>
          <w:rFonts w:ascii="Cambria" w:hAnsi="Cambria"/>
          <w:i w:val="0"/>
          <w:szCs w:val="20"/>
        </w:rPr>
      </w:pPr>
      <w:r w:rsidRPr="00A07E6B">
        <w:rPr>
          <w:rFonts w:ascii="Cambria" w:hAnsi="Cambria"/>
          <w:i w:val="0"/>
          <w:szCs w:val="20"/>
        </w:rPr>
        <w:t>La Secretaría mantiene un gran número de bases de datos que contienen información sobre esta</w:t>
      </w:r>
      <w:r w:rsidR="00360AFC" w:rsidRPr="00A07E6B">
        <w:rPr>
          <w:rFonts w:ascii="Cambria" w:hAnsi="Cambria"/>
          <w:i w:val="0"/>
          <w:szCs w:val="20"/>
        </w:rPr>
        <w:t>dísticas pesqueras útil</w:t>
      </w:r>
      <w:r w:rsidR="00004CFE" w:rsidRPr="00A07E6B">
        <w:rPr>
          <w:rFonts w:ascii="Cambria" w:hAnsi="Cambria"/>
          <w:i w:val="0"/>
          <w:szCs w:val="20"/>
        </w:rPr>
        <w:t>es</w:t>
      </w:r>
      <w:r w:rsidR="00360AFC" w:rsidRPr="00A07E6B">
        <w:rPr>
          <w:rFonts w:ascii="Cambria" w:hAnsi="Cambria"/>
          <w:i w:val="0"/>
          <w:szCs w:val="20"/>
        </w:rPr>
        <w:t xml:space="preserve"> para la</w:t>
      </w:r>
      <w:r w:rsidRPr="00A07E6B">
        <w:rPr>
          <w:rFonts w:ascii="Cambria" w:hAnsi="Cambria"/>
          <w:i w:val="0"/>
          <w:szCs w:val="20"/>
        </w:rPr>
        <w:t xml:space="preserve"> evaluación de stocks y para los registros relacionados con el cumplimiento</w:t>
      </w:r>
      <w:r w:rsidR="007D1DBB" w:rsidRPr="00A07E6B">
        <w:rPr>
          <w:rFonts w:ascii="Cambria" w:hAnsi="Cambria"/>
          <w:i w:val="0"/>
          <w:szCs w:val="20"/>
        </w:rPr>
        <w:t>, que son esenciales para el asesoramiento científico y la toma de decisiones sobre conservación y ordenación de los stocks y las pesquerías de ICCAT</w:t>
      </w:r>
      <w:r w:rsidRPr="00A07E6B">
        <w:rPr>
          <w:rFonts w:ascii="Cambria" w:hAnsi="Cambria"/>
          <w:i w:val="0"/>
          <w:szCs w:val="20"/>
        </w:rPr>
        <w:t xml:space="preserve">. Las tareas fundamentales que se realizan </w:t>
      </w:r>
      <w:r w:rsidR="0092189E" w:rsidRPr="00A07E6B">
        <w:rPr>
          <w:rFonts w:ascii="Cambria" w:hAnsi="Cambria"/>
          <w:i w:val="0"/>
          <w:szCs w:val="20"/>
        </w:rPr>
        <w:t xml:space="preserve">son solicitudes de datos, normas </w:t>
      </w:r>
      <w:r w:rsidR="00E931ED" w:rsidRPr="008D48A9">
        <w:rPr>
          <w:rFonts w:ascii="Cambria" w:hAnsi="Cambria"/>
          <w:i w:val="0"/>
          <w:szCs w:val="20"/>
        </w:rPr>
        <w:t>de presentación</w:t>
      </w:r>
      <w:r w:rsidR="0092189E" w:rsidRPr="008D48A9">
        <w:rPr>
          <w:rFonts w:ascii="Cambria" w:hAnsi="Cambria"/>
          <w:i w:val="0"/>
          <w:szCs w:val="20"/>
        </w:rPr>
        <w:t xml:space="preserve"> de datos, desarrollo de base</w:t>
      </w:r>
      <w:r w:rsidR="009C2905" w:rsidRPr="008D48A9">
        <w:rPr>
          <w:rFonts w:ascii="Cambria" w:hAnsi="Cambria"/>
          <w:i w:val="0"/>
          <w:szCs w:val="20"/>
        </w:rPr>
        <w:t>s</w:t>
      </w:r>
      <w:r w:rsidR="0092189E" w:rsidRPr="008D48A9">
        <w:rPr>
          <w:rFonts w:ascii="Cambria" w:hAnsi="Cambria"/>
          <w:i w:val="0"/>
          <w:szCs w:val="20"/>
        </w:rPr>
        <w:t xml:space="preserve"> de datos, </w:t>
      </w:r>
      <w:r w:rsidR="007D1DBB" w:rsidRPr="008D48A9">
        <w:rPr>
          <w:rFonts w:ascii="Cambria" w:hAnsi="Cambria"/>
          <w:i w:val="0"/>
          <w:szCs w:val="20"/>
        </w:rPr>
        <w:t>desarrollo de software (</w:t>
      </w:r>
      <w:r w:rsidR="0092189E" w:rsidRPr="008D48A9">
        <w:rPr>
          <w:rFonts w:ascii="Cambria" w:hAnsi="Cambria"/>
          <w:i w:val="0"/>
          <w:szCs w:val="20"/>
        </w:rPr>
        <w:t>interfaces del usuario de la base de datos</w:t>
      </w:r>
      <w:r w:rsidR="007D1DBB" w:rsidRPr="008D48A9">
        <w:rPr>
          <w:rFonts w:ascii="Cambria" w:hAnsi="Cambria"/>
          <w:i w:val="0"/>
          <w:szCs w:val="20"/>
        </w:rPr>
        <w:t xml:space="preserve"> y aplicaciones en general)</w:t>
      </w:r>
      <w:r w:rsidR="0092189E" w:rsidRPr="008D48A9">
        <w:rPr>
          <w:rFonts w:ascii="Cambria" w:hAnsi="Cambria"/>
          <w:i w:val="0"/>
          <w:szCs w:val="20"/>
        </w:rPr>
        <w:t xml:space="preserve">, control de calidad de los datos, </w:t>
      </w:r>
      <w:r w:rsidR="007D1DBB" w:rsidRPr="008D48A9">
        <w:rPr>
          <w:rFonts w:ascii="Cambria" w:hAnsi="Cambria"/>
          <w:i w:val="0"/>
          <w:szCs w:val="20"/>
        </w:rPr>
        <w:t xml:space="preserve">difusión de los datos (estructuras, </w:t>
      </w:r>
      <w:r w:rsidR="0092189E" w:rsidRPr="008D48A9">
        <w:rPr>
          <w:rFonts w:ascii="Cambria" w:hAnsi="Cambria"/>
          <w:i w:val="0"/>
          <w:szCs w:val="20"/>
        </w:rPr>
        <w:t>extracción y publicación</w:t>
      </w:r>
      <w:r w:rsidR="007D1DBB" w:rsidRPr="008D48A9">
        <w:rPr>
          <w:rFonts w:ascii="Cambria" w:hAnsi="Cambria"/>
          <w:i w:val="0"/>
          <w:szCs w:val="20"/>
        </w:rPr>
        <w:t>)</w:t>
      </w:r>
      <w:r w:rsidR="0092189E" w:rsidRPr="008D48A9">
        <w:rPr>
          <w:rFonts w:ascii="Cambria" w:hAnsi="Cambria"/>
          <w:i w:val="0"/>
          <w:szCs w:val="20"/>
        </w:rPr>
        <w:t>, inventario de marcado</w:t>
      </w:r>
      <w:r w:rsidR="007D1DBB" w:rsidRPr="008D48A9">
        <w:rPr>
          <w:rFonts w:ascii="Cambria" w:hAnsi="Cambria"/>
          <w:i w:val="0"/>
          <w:szCs w:val="20"/>
        </w:rPr>
        <w:t xml:space="preserve"> y</w:t>
      </w:r>
      <w:r w:rsidR="0092189E" w:rsidRPr="008D48A9">
        <w:rPr>
          <w:rFonts w:ascii="Cambria" w:hAnsi="Cambria"/>
          <w:i w:val="0"/>
          <w:szCs w:val="20"/>
        </w:rPr>
        <w:t xml:space="preserve"> preparación de informes.</w:t>
      </w:r>
    </w:p>
    <w:p w14:paraId="02FEA691" w14:textId="77777777" w:rsidR="00E400F5" w:rsidRPr="008D48A9" w:rsidRDefault="00E400F5" w:rsidP="007364DA">
      <w:pPr>
        <w:pStyle w:val="BodyText"/>
        <w:tabs>
          <w:tab w:val="left" w:pos="623"/>
          <w:tab w:val="left" w:pos="907"/>
        </w:tabs>
        <w:rPr>
          <w:rFonts w:ascii="Cambria" w:hAnsi="Cambria"/>
          <w:i w:val="0"/>
          <w:szCs w:val="20"/>
        </w:rPr>
      </w:pPr>
    </w:p>
    <w:p w14:paraId="07982DA3" w14:textId="38AFFAC8" w:rsidR="00273AC7" w:rsidRPr="008D48A9" w:rsidRDefault="007500A5" w:rsidP="00273AC7">
      <w:pPr>
        <w:pStyle w:val="BodyText"/>
        <w:tabs>
          <w:tab w:val="left" w:pos="623"/>
          <w:tab w:val="left" w:pos="907"/>
        </w:tabs>
        <w:rPr>
          <w:rFonts w:ascii="Cambria" w:hAnsi="Cambria"/>
          <w:i w:val="0"/>
          <w:szCs w:val="20"/>
        </w:rPr>
      </w:pPr>
      <w:r w:rsidRPr="008D48A9">
        <w:rPr>
          <w:rFonts w:ascii="Cambria" w:hAnsi="Cambria"/>
          <w:i w:val="0"/>
          <w:szCs w:val="20"/>
        </w:rPr>
        <w:t xml:space="preserve">Las actividades de estadísticas, bajo la supervisión del </w:t>
      </w:r>
      <w:r w:rsidR="00DA45BF" w:rsidRPr="008D48A9">
        <w:rPr>
          <w:rFonts w:ascii="Cambria" w:hAnsi="Cambria"/>
          <w:i w:val="0"/>
          <w:szCs w:val="20"/>
        </w:rPr>
        <w:t>c</w:t>
      </w:r>
      <w:r w:rsidRPr="008D48A9">
        <w:rPr>
          <w:rFonts w:ascii="Cambria" w:hAnsi="Cambria"/>
          <w:i w:val="0"/>
          <w:szCs w:val="20"/>
        </w:rPr>
        <w:t xml:space="preserve">oordinador científico, son realizadas por el </w:t>
      </w:r>
      <w:r w:rsidR="001E5E5E" w:rsidRPr="008D48A9">
        <w:rPr>
          <w:rFonts w:ascii="Cambria" w:hAnsi="Cambria"/>
          <w:i w:val="0"/>
          <w:szCs w:val="20"/>
        </w:rPr>
        <w:t xml:space="preserve">Sr. Carlos </w:t>
      </w:r>
      <w:r w:rsidR="00CA3C00" w:rsidRPr="008D48A9">
        <w:rPr>
          <w:rFonts w:ascii="Cambria" w:hAnsi="Cambria"/>
          <w:i w:val="0"/>
          <w:szCs w:val="20"/>
        </w:rPr>
        <w:t>Mayor</w:t>
      </w:r>
      <w:r w:rsidR="001E5E5E" w:rsidRPr="008D48A9">
        <w:rPr>
          <w:rFonts w:ascii="Cambria" w:hAnsi="Cambria"/>
          <w:i w:val="0"/>
          <w:szCs w:val="20"/>
        </w:rPr>
        <w:t xml:space="preserve">, </w:t>
      </w:r>
      <w:r w:rsidR="00007E24" w:rsidRPr="008D48A9">
        <w:rPr>
          <w:rFonts w:ascii="Cambria" w:hAnsi="Cambria"/>
          <w:i w:val="0"/>
          <w:szCs w:val="20"/>
        </w:rPr>
        <w:t xml:space="preserve">jefe </w:t>
      </w:r>
      <w:r w:rsidRPr="008D48A9">
        <w:rPr>
          <w:rFonts w:ascii="Cambria" w:hAnsi="Cambria"/>
          <w:i w:val="0"/>
          <w:szCs w:val="20"/>
        </w:rPr>
        <w:t xml:space="preserve">del </w:t>
      </w:r>
      <w:r w:rsidR="00050F5E" w:rsidRPr="008D48A9">
        <w:rPr>
          <w:rFonts w:ascii="Cambria" w:hAnsi="Cambria"/>
          <w:i w:val="0"/>
          <w:szCs w:val="20"/>
        </w:rPr>
        <w:t>d</w:t>
      </w:r>
      <w:r w:rsidRPr="008D48A9">
        <w:rPr>
          <w:rFonts w:ascii="Cambria" w:hAnsi="Cambria"/>
          <w:i w:val="0"/>
          <w:szCs w:val="20"/>
        </w:rPr>
        <w:t xml:space="preserve">epartamento y </w:t>
      </w:r>
      <w:r w:rsidR="00CA3C00" w:rsidRPr="008D48A9">
        <w:rPr>
          <w:rFonts w:ascii="Cambria" w:hAnsi="Cambria"/>
          <w:i w:val="0"/>
          <w:szCs w:val="20"/>
        </w:rPr>
        <w:t>programador de base de datos</w:t>
      </w:r>
      <w:r w:rsidRPr="008D48A9">
        <w:rPr>
          <w:rFonts w:ascii="Cambria" w:hAnsi="Cambria"/>
          <w:i w:val="0"/>
          <w:szCs w:val="20"/>
        </w:rPr>
        <w:t xml:space="preserve">, </w:t>
      </w:r>
      <w:r w:rsidR="001E5E5E" w:rsidRPr="008D48A9">
        <w:rPr>
          <w:rFonts w:ascii="Cambria" w:hAnsi="Cambria"/>
          <w:i w:val="0"/>
          <w:szCs w:val="20"/>
        </w:rPr>
        <w:t xml:space="preserve">el Sr. </w:t>
      </w:r>
      <w:r w:rsidR="00782A5E" w:rsidRPr="008D48A9">
        <w:rPr>
          <w:rFonts w:ascii="Cambria" w:hAnsi="Cambria"/>
          <w:i w:val="0"/>
          <w:szCs w:val="20"/>
        </w:rPr>
        <w:t>Bruno Deprez</w:t>
      </w:r>
      <w:r w:rsidR="00CA3C00" w:rsidRPr="008D48A9">
        <w:rPr>
          <w:rFonts w:ascii="Cambria" w:hAnsi="Cambria"/>
          <w:i w:val="0"/>
          <w:szCs w:val="20"/>
        </w:rPr>
        <w:t>, bioestadístico</w:t>
      </w:r>
      <w:r w:rsidRPr="008D48A9">
        <w:rPr>
          <w:rFonts w:ascii="Cambria" w:hAnsi="Cambria"/>
          <w:i w:val="0"/>
          <w:szCs w:val="20"/>
        </w:rPr>
        <w:t xml:space="preserve">, </w:t>
      </w:r>
      <w:r w:rsidR="001E5E5E" w:rsidRPr="008D48A9">
        <w:rPr>
          <w:rFonts w:ascii="Cambria" w:hAnsi="Cambria"/>
          <w:i w:val="0"/>
          <w:szCs w:val="20"/>
        </w:rPr>
        <w:t>el Sr.</w:t>
      </w:r>
      <w:r w:rsidR="00D72B45" w:rsidRPr="008D48A9">
        <w:rPr>
          <w:rFonts w:ascii="Cambria" w:hAnsi="Cambria"/>
          <w:i w:val="0"/>
          <w:szCs w:val="20"/>
        </w:rPr>
        <w:t> </w:t>
      </w:r>
      <w:r w:rsidR="001E5E5E" w:rsidRPr="008D48A9">
        <w:rPr>
          <w:rFonts w:ascii="Cambria" w:hAnsi="Cambria"/>
          <w:i w:val="0"/>
          <w:szCs w:val="20"/>
        </w:rPr>
        <w:t xml:space="preserve">Jesús García, programador de bases de datos y experto en GIS, el Sr. Juan Luis Gallego, </w:t>
      </w:r>
      <w:r w:rsidRPr="008D48A9">
        <w:rPr>
          <w:rFonts w:ascii="Cambria" w:hAnsi="Cambria"/>
          <w:i w:val="0"/>
          <w:szCs w:val="20"/>
        </w:rPr>
        <w:t xml:space="preserve">técnico de programación, </w:t>
      </w:r>
      <w:r w:rsidR="00273AC7" w:rsidRPr="008D48A9">
        <w:rPr>
          <w:rFonts w:ascii="Cambria" w:hAnsi="Cambria"/>
          <w:i w:val="0"/>
          <w:szCs w:val="20"/>
        </w:rPr>
        <w:t xml:space="preserve">y </w:t>
      </w:r>
      <w:r w:rsidR="001E5E5E" w:rsidRPr="008D48A9">
        <w:rPr>
          <w:rFonts w:ascii="Cambria" w:hAnsi="Cambria"/>
          <w:i w:val="0"/>
          <w:szCs w:val="20"/>
        </w:rPr>
        <w:t>los Sres. Manuel Maestre, José Sanz</w:t>
      </w:r>
      <w:r w:rsidR="00CA3C00" w:rsidRPr="008D48A9">
        <w:rPr>
          <w:rFonts w:ascii="Cambria" w:hAnsi="Cambria"/>
          <w:i w:val="0"/>
          <w:szCs w:val="20"/>
        </w:rPr>
        <w:t>,</w:t>
      </w:r>
      <w:r w:rsidR="001E5E5E" w:rsidRPr="008D48A9">
        <w:rPr>
          <w:rFonts w:ascii="Cambria" w:hAnsi="Cambria"/>
          <w:i w:val="0"/>
          <w:szCs w:val="20"/>
        </w:rPr>
        <w:t xml:space="preserve"> Dashiel Portel</w:t>
      </w:r>
      <w:r w:rsidR="00CA3C00" w:rsidRPr="008D48A9">
        <w:rPr>
          <w:rFonts w:ascii="Cambria" w:hAnsi="Cambria"/>
          <w:i w:val="0"/>
          <w:szCs w:val="20"/>
        </w:rPr>
        <w:t xml:space="preserve"> y Aitor Elorriaga</w:t>
      </w:r>
      <w:r w:rsidR="001E5E5E" w:rsidRPr="008D48A9">
        <w:rPr>
          <w:rFonts w:ascii="Cambria" w:hAnsi="Cambria"/>
          <w:i w:val="0"/>
          <w:szCs w:val="20"/>
        </w:rPr>
        <w:t>,</w:t>
      </w:r>
      <w:r w:rsidR="00273AC7" w:rsidRPr="008D48A9">
        <w:rPr>
          <w:rFonts w:ascii="Cambria" w:hAnsi="Cambria"/>
          <w:i w:val="0"/>
          <w:szCs w:val="20"/>
        </w:rPr>
        <w:t xml:space="preserve"> desarrolladores de software</w:t>
      </w:r>
      <w:r w:rsidR="001E5E5E" w:rsidRPr="008D48A9">
        <w:t xml:space="preserve"> </w:t>
      </w:r>
      <w:r w:rsidR="001E5E5E" w:rsidRPr="008D48A9">
        <w:rPr>
          <w:rFonts w:ascii="Cambria" w:hAnsi="Cambria"/>
          <w:i w:val="0"/>
          <w:szCs w:val="20"/>
        </w:rPr>
        <w:t xml:space="preserve">en el marco del proyecto </w:t>
      </w:r>
      <w:r w:rsidR="00D72B45" w:rsidRPr="008D48A9">
        <w:rPr>
          <w:rFonts w:ascii="Cambria" w:hAnsi="Cambria"/>
          <w:i w:val="0"/>
          <w:szCs w:val="20"/>
        </w:rPr>
        <w:t xml:space="preserve">del </w:t>
      </w:r>
      <w:r w:rsidR="001E5E5E" w:rsidRPr="008D48A9">
        <w:rPr>
          <w:rFonts w:ascii="Cambria" w:hAnsi="Cambria"/>
          <w:i w:val="0"/>
          <w:szCs w:val="20"/>
        </w:rPr>
        <w:t xml:space="preserve">sistema </w:t>
      </w:r>
      <w:r w:rsidR="00D72B45" w:rsidRPr="008D48A9">
        <w:rPr>
          <w:rFonts w:ascii="Cambria" w:hAnsi="Cambria"/>
          <w:i w:val="0"/>
          <w:szCs w:val="20"/>
        </w:rPr>
        <w:t xml:space="preserve">integrado </w:t>
      </w:r>
      <w:r w:rsidR="001E5E5E" w:rsidRPr="008D48A9">
        <w:rPr>
          <w:rFonts w:ascii="Cambria" w:hAnsi="Cambria"/>
          <w:i w:val="0"/>
          <w:szCs w:val="20"/>
        </w:rPr>
        <w:t xml:space="preserve">de gestión en línea </w:t>
      </w:r>
      <w:r w:rsidR="00273AC7" w:rsidRPr="008D48A9">
        <w:rPr>
          <w:rFonts w:ascii="Cambria" w:hAnsi="Cambria"/>
          <w:i w:val="0"/>
          <w:szCs w:val="20"/>
        </w:rPr>
        <w:t>(IOMS)</w:t>
      </w:r>
      <w:r w:rsidRPr="008D48A9">
        <w:rPr>
          <w:rFonts w:ascii="Cambria" w:hAnsi="Cambria"/>
          <w:i w:val="0"/>
          <w:szCs w:val="20"/>
        </w:rPr>
        <w:t>.</w:t>
      </w:r>
      <w:r w:rsidR="0049517B" w:rsidRPr="008D48A9">
        <w:rPr>
          <w:rFonts w:ascii="Cambria" w:hAnsi="Cambria"/>
          <w:i w:val="0"/>
          <w:szCs w:val="20"/>
        </w:rPr>
        <w:t xml:space="preserve"> </w:t>
      </w:r>
    </w:p>
    <w:p w14:paraId="4530AF52" w14:textId="77777777" w:rsidR="00CF031E" w:rsidRPr="008D48A9" w:rsidRDefault="00CF031E" w:rsidP="007364DA">
      <w:pPr>
        <w:pStyle w:val="BodyText"/>
        <w:tabs>
          <w:tab w:val="left" w:pos="623"/>
          <w:tab w:val="left" w:pos="907"/>
        </w:tabs>
        <w:rPr>
          <w:rFonts w:ascii="Cambria" w:hAnsi="Cambria"/>
          <w:b/>
          <w:szCs w:val="20"/>
        </w:rPr>
      </w:pPr>
    </w:p>
    <w:p w14:paraId="77C2AD09" w14:textId="37CA709B" w:rsidR="00360AFC" w:rsidRPr="008D48A9" w:rsidRDefault="00360AFC" w:rsidP="008E5307">
      <w:pPr>
        <w:jc w:val="left"/>
        <w:rPr>
          <w:rFonts w:ascii="Cambria" w:hAnsi="Cambria"/>
          <w:i/>
          <w:szCs w:val="20"/>
          <w:lang w:val="es-ES"/>
        </w:rPr>
      </w:pPr>
      <w:r w:rsidRPr="008D48A9">
        <w:rPr>
          <w:rFonts w:ascii="Cambria" w:hAnsi="Cambria"/>
          <w:i/>
          <w:szCs w:val="20"/>
          <w:lang w:val="es-ES"/>
        </w:rPr>
        <w:t>Departamento de cumplimiento</w:t>
      </w:r>
    </w:p>
    <w:p w14:paraId="6C4EAD4B" w14:textId="77777777" w:rsidR="00C529AE" w:rsidRPr="008D48A9" w:rsidRDefault="00C529AE" w:rsidP="008E5307">
      <w:pPr>
        <w:jc w:val="left"/>
        <w:rPr>
          <w:rFonts w:ascii="Cambria" w:hAnsi="Cambria"/>
          <w:i/>
          <w:szCs w:val="20"/>
          <w:lang w:val="es-ES"/>
        </w:rPr>
      </w:pPr>
    </w:p>
    <w:p w14:paraId="5BD7024E" w14:textId="60893EEE" w:rsidR="00D72B45" w:rsidRDefault="00360AFC" w:rsidP="00D1512D">
      <w:pPr>
        <w:pStyle w:val="BodyText"/>
        <w:tabs>
          <w:tab w:val="left" w:pos="623"/>
          <w:tab w:val="left" w:pos="907"/>
        </w:tabs>
        <w:rPr>
          <w:rFonts w:ascii="Cambria" w:hAnsi="Cambria"/>
          <w:szCs w:val="20"/>
        </w:rPr>
      </w:pPr>
      <w:r w:rsidRPr="008D48A9">
        <w:rPr>
          <w:rFonts w:ascii="Cambria" w:hAnsi="Cambria"/>
          <w:i w:val="0"/>
          <w:szCs w:val="20"/>
        </w:rPr>
        <w:t xml:space="preserve">En los últimos años, la Comisión ha adoptado cada vez más Recomendaciones y Resoluciones que requieren que las </w:t>
      </w:r>
      <w:r w:rsidR="005F6BF8" w:rsidRPr="008D48A9">
        <w:rPr>
          <w:rFonts w:ascii="Cambria" w:hAnsi="Cambria"/>
          <w:i w:val="0"/>
          <w:szCs w:val="20"/>
        </w:rPr>
        <w:t>CPC</w:t>
      </w:r>
      <w:r w:rsidRPr="008D48A9">
        <w:rPr>
          <w:rFonts w:ascii="Cambria" w:hAnsi="Cambria"/>
          <w:i w:val="0"/>
          <w:szCs w:val="20"/>
        </w:rPr>
        <w:t xml:space="preserve"> comuniquen diversos tipos de información</w:t>
      </w:r>
      <w:r w:rsidR="00273AC7" w:rsidRPr="008D48A9">
        <w:rPr>
          <w:rFonts w:ascii="Cambria" w:hAnsi="Cambria"/>
          <w:i w:val="0"/>
          <w:szCs w:val="20"/>
        </w:rPr>
        <w:t>, en gran medida relacionada con medidas de seguimiento, control y vigilancia (SCV)</w:t>
      </w:r>
      <w:r w:rsidR="003821C5" w:rsidRPr="008D48A9">
        <w:rPr>
          <w:rFonts w:ascii="Cambria" w:hAnsi="Cambria"/>
          <w:i w:val="0"/>
          <w:szCs w:val="20"/>
        </w:rPr>
        <w:t>, actualmente</w:t>
      </w:r>
      <w:r w:rsidR="005174E6" w:rsidRPr="008D48A9">
        <w:rPr>
          <w:rFonts w:ascii="Cambria" w:hAnsi="Cambria"/>
          <w:i w:val="0"/>
          <w:szCs w:val="20"/>
        </w:rPr>
        <w:t xml:space="preserve"> hay</w:t>
      </w:r>
      <w:r w:rsidR="003821C5" w:rsidRPr="008D48A9">
        <w:rPr>
          <w:rFonts w:ascii="Cambria" w:hAnsi="Cambria"/>
          <w:i w:val="0"/>
          <w:szCs w:val="20"/>
        </w:rPr>
        <w:t xml:space="preserve"> </w:t>
      </w:r>
      <w:r w:rsidR="00455427" w:rsidRPr="008D48A9">
        <w:rPr>
          <w:rFonts w:ascii="Cambria" w:hAnsi="Cambria"/>
          <w:i w:val="0"/>
          <w:szCs w:val="20"/>
        </w:rPr>
        <w:t xml:space="preserve">en torno a </w:t>
      </w:r>
      <w:r w:rsidR="00E931ED" w:rsidRPr="008D48A9">
        <w:rPr>
          <w:rFonts w:ascii="Cambria" w:hAnsi="Cambria"/>
          <w:i w:val="0"/>
          <w:szCs w:val="20"/>
        </w:rPr>
        <w:t>180</w:t>
      </w:r>
      <w:r w:rsidR="003821C5" w:rsidRPr="008D48A9">
        <w:rPr>
          <w:rFonts w:ascii="Cambria" w:hAnsi="Cambria"/>
          <w:i w:val="0"/>
          <w:szCs w:val="20"/>
        </w:rPr>
        <w:t xml:space="preserve"> requisitos de comunicación de este tipo</w:t>
      </w:r>
      <w:r w:rsidRPr="008D48A9">
        <w:rPr>
          <w:rFonts w:ascii="Cambria" w:hAnsi="Cambria"/>
          <w:i w:val="0"/>
          <w:szCs w:val="20"/>
        </w:rPr>
        <w:t>.</w:t>
      </w:r>
      <w:r w:rsidR="00A668C4" w:rsidRPr="008D48A9">
        <w:rPr>
          <w:rFonts w:ascii="Cambria" w:hAnsi="Cambria"/>
          <w:i w:val="0"/>
          <w:szCs w:val="20"/>
        </w:rPr>
        <w:t xml:space="preserve"> Este departamento asimila y transmite una gran</w:t>
      </w:r>
      <w:r w:rsidRPr="008D48A9">
        <w:rPr>
          <w:rFonts w:ascii="Cambria" w:hAnsi="Cambria"/>
          <w:i w:val="0"/>
          <w:szCs w:val="20"/>
        </w:rPr>
        <w:t xml:space="preserve"> cantidad de información. Las tareas principales que desempeña </w:t>
      </w:r>
      <w:r w:rsidR="00A668C4" w:rsidRPr="008D48A9">
        <w:rPr>
          <w:rFonts w:ascii="Cambria" w:hAnsi="Cambria"/>
          <w:i w:val="0"/>
          <w:szCs w:val="20"/>
        </w:rPr>
        <w:t>son</w:t>
      </w:r>
      <w:r w:rsidR="00C3031E" w:rsidRPr="008D48A9">
        <w:rPr>
          <w:rFonts w:ascii="Cambria" w:hAnsi="Cambria"/>
          <w:i w:val="0"/>
          <w:szCs w:val="20"/>
        </w:rPr>
        <w:t>:</w:t>
      </w:r>
      <w:r w:rsidR="00A668C4" w:rsidRPr="008D48A9">
        <w:rPr>
          <w:rFonts w:ascii="Cambria" w:hAnsi="Cambria"/>
          <w:i w:val="0"/>
          <w:szCs w:val="20"/>
        </w:rPr>
        <w:t xml:space="preserve"> </w:t>
      </w:r>
      <w:r w:rsidRPr="008D48A9">
        <w:rPr>
          <w:rFonts w:ascii="Cambria" w:hAnsi="Cambria"/>
          <w:i w:val="0"/>
          <w:szCs w:val="20"/>
        </w:rPr>
        <w:t>elaborar las tablas de cumplimiento</w:t>
      </w:r>
      <w:r w:rsidR="00125B03" w:rsidRPr="008D48A9">
        <w:rPr>
          <w:rFonts w:ascii="Cambria" w:hAnsi="Cambria"/>
          <w:i w:val="0"/>
          <w:szCs w:val="20"/>
        </w:rPr>
        <w:t xml:space="preserve"> y de los resúmenes de cumplimiento y gestión de la correspondencia asociada, mantenimiento del Registro de buques y otros registros</w:t>
      </w:r>
      <w:r w:rsidR="00125B03" w:rsidRPr="00A07E6B">
        <w:rPr>
          <w:rFonts w:ascii="Cambria" w:hAnsi="Cambria"/>
          <w:i w:val="0"/>
          <w:szCs w:val="20"/>
        </w:rPr>
        <w:t xml:space="preserve"> de ICCAT, implementación de los programas regionales de observadores, gestión del VMS, inventario de los fletamentos de buques y de los acuerdos de acceso; inspección en puerto, programa conjunto de inspección, informes de cría de atún rojo, informes de captura periódicos (semanales, mensuales, trimestrales), datos y validación de los documentos estadísticos y del programa de documentación de capturas de atún rojo de ICCAT, gestión del eBCD, elaboración del compendio de reglamentaciones de ordenación, determinación de los requisitos de comunicación, gestión de las solicitudes de estatus </w:t>
      </w:r>
      <w:r w:rsidR="00125B03" w:rsidRPr="008D48A9">
        <w:rPr>
          <w:rFonts w:ascii="Cambria" w:hAnsi="Cambria"/>
          <w:i w:val="0"/>
          <w:szCs w:val="20"/>
        </w:rPr>
        <w:t>de colaborador, compilación de los informes anuales y respuesta a las preguntas relacionadas con el cumplimiento, así como tareas relacionadas con la correspondencia general con las CPC, las organizaciones intergubernamentales y otros</w:t>
      </w:r>
      <w:r w:rsidRPr="008D48A9">
        <w:rPr>
          <w:rFonts w:ascii="Cambria" w:hAnsi="Cambria"/>
          <w:i w:val="0"/>
          <w:szCs w:val="20"/>
        </w:rPr>
        <w:t>. El departamento</w:t>
      </w:r>
      <w:r w:rsidR="0071356D" w:rsidRPr="008D48A9">
        <w:rPr>
          <w:rFonts w:ascii="Cambria" w:hAnsi="Cambria"/>
          <w:i w:val="0"/>
          <w:szCs w:val="20"/>
        </w:rPr>
        <w:t xml:space="preserve"> </w:t>
      </w:r>
      <w:r w:rsidRPr="008D48A9">
        <w:rPr>
          <w:rFonts w:ascii="Cambria" w:hAnsi="Cambria"/>
          <w:i w:val="0"/>
          <w:szCs w:val="20"/>
        </w:rPr>
        <w:t>está compuesto por</w:t>
      </w:r>
      <w:r w:rsidR="001413CF" w:rsidRPr="008D48A9">
        <w:rPr>
          <w:rFonts w:ascii="Cambria" w:hAnsi="Cambria"/>
          <w:i w:val="0"/>
          <w:szCs w:val="20"/>
        </w:rPr>
        <w:t xml:space="preserve"> </w:t>
      </w:r>
      <w:r w:rsidR="001447DE" w:rsidRPr="008D48A9">
        <w:rPr>
          <w:rFonts w:ascii="Cambria" w:hAnsi="Cambria"/>
          <w:i w:val="0"/>
          <w:szCs w:val="20"/>
        </w:rPr>
        <w:t>el</w:t>
      </w:r>
      <w:r w:rsidR="00677697" w:rsidRPr="008D48A9">
        <w:rPr>
          <w:rFonts w:ascii="Cambria" w:hAnsi="Cambria"/>
          <w:i w:val="0"/>
          <w:szCs w:val="20"/>
        </w:rPr>
        <w:t xml:space="preserve"> Sr. </w:t>
      </w:r>
      <w:r w:rsidR="001447DE" w:rsidRPr="008D48A9">
        <w:rPr>
          <w:rFonts w:ascii="Cambria" w:hAnsi="Cambria"/>
          <w:i w:val="0"/>
          <w:szCs w:val="20"/>
        </w:rPr>
        <w:t>Alberto Parrilla</w:t>
      </w:r>
      <w:r w:rsidR="00677697" w:rsidRPr="008D48A9">
        <w:rPr>
          <w:rFonts w:ascii="Cambria" w:hAnsi="Cambria"/>
          <w:i w:val="0"/>
          <w:szCs w:val="20"/>
        </w:rPr>
        <w:t xml:space="preserve">, </w:t>
      </w:r>
      <w:r w:rsidR="00007E24" w:rsidRPr="008D48A9">
        <w:rPr>
          <w:rFonts w:ascii="Cambria" w:hAnsi="Cambria"/>
          <w:i w:val="0"/>
          <w:szCs w:val="20"/>
        </w:rPr>
        <w:t>jef</w:t>
      </w:r>
      <w:r w:rsidR="001447DE" w:rsidRPr="008D48A9">
        <w:rPr>
          <w:rFonts w:ascii="Cambria" w:hAnsi="Cambria"/>
          <w:i w:val="0"/>
          <w:szCs w:val="20"/>
        </w:rPr>
        <w:t>e</w:t>
      </w:r>
      <w:r w:rsidR="00007E24" w:rsidRPr="008D48A9">
        <w:rPr>
          <w:rFonts w:ascii="Cambria" w:hAnsi="Cambria"/>
          <w:i w:val="0"/>
          <w:szCs w:val="20"/>
        </w:rPr>
        <w:t xml:space="preserve"> </w:t>
      </w:r>
      <w:r w:rsidR="00677697" w:rsidRPr="008D48A9">
        <w:rPr>
          <w:rFonts w:ascii="Cambria" w:hAnsi="Cambria"/>
          <w:i w:val="0"/>
          <w:szCs w:val="20"/>
        </w:rPr>
        <w:t xml:space="preserve">del departamento, </w:t>
      </w:r>
      <w:r w:rsidR="001447DE" w:rsidRPr="008D48A9">
        <w:rPr>
          <w:rFonts w:ascii="Cambria" w:hAnsi="Cambria"/>
          <w:i w:val="0"/>
          <w:szCs w:val="20"/>
        </w:rPr>
        <w:t>la</w:t>
      </w:r>
      <w:r w:rsidR="007500A5" w:rsidRPr="008D48A9">
        <w:rPr>
          <w:rFonts w:ascii="Cambria" w:hAnsi="Cambria"/>
          <w:i w:val="0"/>
          <w:szCs w:val="20"/>
        </w:rPr>
        <w:t xml:space="preserve"> </w:t>
      </w:r>
      <w:r w:rsidR="00D02F52" w:rsidRPr="008D48A9">
        <w:rPr>
          <w:rFonts w:ascii="Cambria" w:hAnsi="Cambria"/>
          <w:i w:val="0"/>
          <w:szCs w:val="20"/>
        </w:rPr>
        <w:t>D</w:t>
      </w:r>
      <w:r w:rsidR="00B33952" w:rsidRPr="008D48A9">
        <w:rPr>
          <w:rFonts w:ascii="Cambria" w:hAnsi="Cambria"/>
          <w:i w:val="0"/>
          <w:szCs w:val="20"/>
        </w:rPr>
        <w:t>r</w:t>
      </w:r>
      <w:r w:rsidR="001447DE" w:rsidRPr="008D48A9">
        <w:rPr>
          <w:rFonts w:ascii="Cambria" w:hAnsi="Cambria"/>
          <w:i w:val="0"/>
          <w:szCs w:val="20"/>
        </w:rPr>
        <w:t>a</w:t>
      </w:r>
      <w:r w:rsidR="00B33952" w:rsidRPr="008D48A9">
        <w:rPr>
          <w:rFonts w:ascii="Cambria" w:hAnsi="Cambria"/>
          <w:i w:val="0"/>
          <w:szCs w:val="20"/>
        </w:rPr>
        <w:t xml:space="preserve">. </w:t>
      </w:r>
      <w:r w:rsidR="001447DE" w:rsidRPr="008D48A9">
        <w:rPr>
          <w:rFonts w:ascii="Cambria" w:hAnsi="Cambria"/>
          <w:i w:val="0"/>
          <w:szCs w:val="20"/>
        </w:rPr>
        <w:t>Val</w:t>
      </w:r>
      <w:r w:rsidR="00D02F52" w:rsidRPr="008D48A9">
        <w:rPr>
          <w:rFonts w:ascii="Cambria" w:hAnsi="Cambria"/>
          <w:i w:val="0"/>
          <w:szCs w:val="20"/>
        </w:rPr>
        <w:t>é</w:t>
      </w:r>
      <w:r w:rsidR="001447DE" w:rsidRPr="008D48A9">
        <w:rPr>
          <w:rFonts w:ascii="Cambria" w:hAnsi="Cambria"/>
          <w:i w:val="0"/>
          <w:szCs w:val="20"/>
        </w:rPr>
        <w:t>rie Samedy</w:t>
      </w:r>
      <w:r w:rsidR="00CE2AD5" w:rsidRPr="008D48A9">
        <w:rPr>
          <w:rFonts w:ascii="Cambria" w:hAnsi="Cambria"/>
          <w:i w:val="0"/>
          <w:szCs w:val="20"/>
        </w:rPr>
        <w:t xml:space="preserve"> y el Sr. Jose Antonio Acuña</w:t>
      </w:r>
      <w:r w:rsidR="00C529AE" w:rsidRPr="008D48A9">
        <w:rPr>
          <w:rFonts w:ascii="Cambria" w:hAnsi="Cambria"/>
          <w:i w:val="0"/>
          <w:szCs w:val="20"/>
        </w:rPr>
        <w:t xml:space="preserve">, </w:t>
      </w:r>
      <w:r w:rsidR="007B5FC8" w:rsidRPr="008D48A9">
        <w:rPr>
          <w:rFonts w:ascii="Cambria" w:hAnsi="Cambria"/>
          <w:i w:val="0"/>
          <w:szCs w:val="20"/>
        </w:rPr>
        <w:t>coordinador</w:t>
      </w:r>
      <w:r w:rsidR="00BB79A3" w:rsidRPr="008D48A9">
        <w:rPr>
          <w:rFonts w:ascii="Cambria" w:hAnsi="Cambria"/>
          <w:i w:val="0"/>
          <w:szCs w:val="20"/>
        </w:rPr>
        <w:t>e</w:t>
      </w:r>
      <w:r w:rsidR="007B5FC8" w:rsidRPr="008D48A9">
        <w:rPr>
          <w:rFonts w:ascii="Cambria" w:hAnsi="Cambria"/>
          <w:i w:val="0"/>
          <w:szCs w:val="20"/>
        </w:rPr>
        <w:t>s de cumplimiento,</w:t>
      </w:r>
      <w:r w:rsidR="00A668C4" w:rsidRPr="008D48A9">
        <w:rPr>
          <w:rFonts w:ascii="Cambria" w:hAnsi="Cambria"/>
          <w:i w:val="0"/>
          <w:szCs w:val="20"/>
        </w:rPr>
        <w:t xml:space="preserve"> </w:t>
      </w:r>
      <w:r w:rsidR="00050F5E" w:rsidRPr="008D48A9">
        <w:rPr>
          <w:rFonts w:ascii="Cambria" w:hAnsi="Cambria"/>
          <w:i w:val="0"/>
          <w:szCs w:val="20"/>
        </w:rPr>
        <w:t>la Sra. Dawn Baity, técnica superior</w:t>
      </w:r>
      <w:r w:rsidR="005855EC" w:rsidRPr="008D48A9">
        <w:rPr>
          <w:rFonts w:ascii="Cambria" w:hAnsi="Cambria"/>
          <w:i w:val="0"/>
          <w:szCs w:val="20"/>
        </w:rPr>
        <w:t xml:space="preserve"> de cumplimiento</w:t>
      </w:r>
      <w:r w:rsidR="00050F5E" w:rsidRPr="008D48A9">
        <w:rPr>
          <w:rFonts w:ascii="Cambria" w:hAnsi="Cambria"/>
          <w:i w:val="0"/>
          <w:szCs w:val="20"/>
        </w:rPr>
        <w:t>,</w:t>
      </w:r>
      <w:r w:rsidR="00FD469D" w:rsidRPr="008D48A9">
        <w:rPr>
          <w:rFonts w:ascii="Cambria" w:hAnsi="Cambria"/>
          <w:i w:val="0"/>
          <w:szCs w:val="20"/>
        </w:rPr>
        <w:t xml:space="preserve"> </w:t>
      </w:r>
      <w:r w:rsidR="00782A5E" w:rsidRPr="008D48A9">
        <w:rPr>
          <w:rFonts w:ascii="Cambria" w:hAnsi="Cambria"/>
          <w:i w:val="0"/>
          <w:szCs w:val="20"/>
        </w:rPr>
        <w:t xml:space="preserve">el Sr. Félix Mergarejo, gestor del programa VMS y técnico superior de cumplimiento, </w:t>
      </w:r>
      <w:r w:rsidR="00FD469D" w:rsidRPr="008D48A9">
        <w:rPr>
          <w:rFonts w:ascii="Cambria" w:hAnsi="Cambria"/>
          <w:i w:val="0"/>
          <w:szCs w:val="20"/>
        </w:rPr>
        <w:t>la Sra.</w:t>
      </w:r>
      <w:r w:rsidR="003F1841" w:rsidRPr="008D48A9">
        <w:rPr>
          <w:rFonts w:ascii="Cambria" w:hAnsi="Cambria"/>
          <w:i w:val="0"/>
          <w:szCs w:val="20"/>
        </w:rPr>
        <w:t xml:space="preserve"> Aldana Vieito</w:t>
      </w:r>
      <w:r w:rsidR="00A668C4" w:rsidRPr="008D48A9">
        <w:rPr>
          <w:rFonts w:ascii="Cambria" w:hAnsi="Cambria"/>
          <w:i w:val="0"/>
          <w:szCs w:val="20"/>
        </w:rPr>
        <w:t>,</w:t>
      </w:r>
      <w:r w:rsidR="003F1841" w:rsidRPr="008D48A9">
        <w:rPr>
          <w:rFonts w:ascii="Cambria" w:hAnsi="Cambria"/>
          <w:i w:val="0"/>
          <w:szCs w:val="20"/>
        </w:rPr>
        <w:t xml:space="preserve"> </w:t>
      </w:r>
      <w:r w:rsidR="002B7F34" w:rsidRPr="008D48A9">
        <w:rPr>
          <w:rFonts w:ascii="Cambria" w:hAnsi="Cambria"/>
          <w:i w:val="0"/>
          <w:szCs w:val="20"/>
        </w:rPr>
        <w:t>asistente de cumplimiento</w:t>
      </w:r>
      <w:r w:rsidR="00125B03" w:rsidRPr="008D48A9">
        <w:rPr>
          <w:rFonts w:ascii="Cambria" w:hAnsi="Cambria"/>
          <w:i w:val="0"/>
          <w:szCs w:val="20"/>
        </w:rPr>
        <w:t xml:space="preserve"> y </w:t>
      </w:r>
      <w:r w:rsidR="00C529AE" w:rsidRPr="008D48A9">
        <w:rPr>
          <w:rFonts w:ascii="Cambria" w:hAnsi="Cambria"/>
          <w:i w:val="0"/>
          <w:szCs w:val="20"/>
        </w:rPr>
        <w:t>el</w:t>
      </w:r>
      <w:r w:rsidR="00125B03" w:rsidRPr="008D48A9">
        <w:rPr>
          <w:rFonts w:ascii="Cambria" w:hAnsi="Cambria"/>
          <w:i w:val="0"/>
          <w:szCs w:val="20"/>
        </w:rPr>
        <w:t xml:space="preserve"> Sr. Javier Martínez</w:t>
      </w:r>
      <w:r w:rsidR="005174E6" w:rsidRPr="008D48A9">
        <w:rPr>
          <w:rFonts w:ascii="Cambria" w:hAnsi="Cambria"/>
          <w:i w:val="0"/>
          <w:szCs w:val="20"/>
        </w:rPr>
        <w:t xml:space="preserve">, </w:t>
      </w:r>
      <w:r w:rsidR="00125B03" w:rsidRPr="008D48A9">
        <w:rPr>
          <w:rFonts w:ascii="Cambria" w:hAnsi="Cambria"/>
          <w:i w:val="0"/>
          <w:szCs w:val="20"/>
        </w:rPr>
        <w:t>desarrollador Full Stack (eBCD)</w:t>
      </w:r>
      <w:r w:rsidR="00BA3D55" w:rsidRPr="008D48A9">
        <w:rPr>
          <w:rFonts w:ascii="Cambria" w:hAnsi="Cambria"/>
          <w:i w:val="0"/>
          <w:szCs w:val="20"/>
        </w:rPr>
        <w:t>.</w:t>
      </w:r>
      <w:r w:rsidR="001447DE" w:rsidRPr="008D48A9">
        <w:rPr>
          <w:rFonts w:ascii="Cambria" w:hAnsi="Cambria"/>
          <w:i w:val="0"/>
          <w:szCs w:val="20"/>
        </w:rPr>
        <w:t xml:space="preserve"> En septiembre de 202</w:t>
      </w:r>
      <w:r w:rsidR="00CE2AD5" w:rsidRPr="008D48A9">
        <w:rPr>
          <w:rFonts w:ascii="Cambria" w:hAnsi="Cambria"/>
          <w:i w:val="0"/>
          <w:szCs w:val="20"/>
        </w:rPr>
        <w:t>5</w:t>
      </w:r>
      <w:r w:rsidR="001447DE" w:rsidRPr="008D48A9">
        <w:rPr>
          <w:rFonts w:ascii="Cambria" w:hAnsi="Cambria"/>
          <w:i w:val="0"/>
          <w:szCs w:val="20"/>
        </w:rPr>
        <w:t>, se hizo efectiva la separación del servicio por jubilación de</w:t>
      </w:r>
      <w:r w:rsidR="00CE2AD5" w:rsidRPr="008D48A9">
        <w:rPr>
          <w:rFonts w:ascii="Cambria" w:hAnsi="Cambria"/>
          <w:i w:val="0"/>
          <w:szCs w:val="20"/>
        </w:rPr>
        <w:t>l Sr. M’Hamed Idrissi</w:t>
      </w:r>
      <w:r w:rsidR="001447DE" w:rsidRPr="008D48A9">
        <w:rPr>
          <w:rFonts w:ascii="Cambria" w:hAnsi="Cambria"/>
          <w:i w:val="0"/>
          <w:szCs w:val="20"/>
        </w:rPr>
        <w:t xml:space="preserve">, tras </w:t>
      </w:r>
      <w:r w:rsidR="00CE2AD5" w:rsidRPr="008D48A9">
        <w:rPr>
          <w:rFonts w:ascii="Cambria" w:hAnsi="Cambria"/>
          <w:i w:val="0"/>
          <w:szCs w:val="20"/>
        </w:rPr>
        <w:t>14</w:t>
      </w:r>
      <w:r w:rsidR="001447DE" w:rsidRPr="008D48A9">
        <w:rPr>
          <w:rFonts w:ascii="Cambria" w:hAnsi="Cambria"/>
          <w:i w:val="0"/>
          <w:szCs w:val="20"/>
        </w:rPr>
        <w:t xml:space="preserve"> años de servicio en ICCAT.</w:t>
      </w:r>
    </w:p>
    <w:p w14:paraId="0793AA68" w14:textId="77777777" w:rsidR="00CE2AD5" w:rsidRPr="00A07E6B" w:rsidRDefault="00CE2AD5" w:rsidP="00D1512D">
      <w:pPr>
        <w:pStyle w:val="BodyText"/>
        <w:tabs>
          <w:tab w:val="left" w:pos="623"/>
          <w:tab w:val="left" w:pos="907"/>
        </w:tabs>
        <w:rPr>
          <w:rFonts w:ascii="Cambria" w:hAnsi="Cambria"/>
          <w:i w:val="0"/>
          <w:iCs w:val="0"/>
          <w:szCs w:val="20"/>
        </w:rPr>
      </w:pPr>
    </w:p>
    <w:p w14:paraId="38393A89" w14:textId="52DBF872" w:rsidR="00DD1806" w:rsidRPr="00A07E6B" w:rsidRDefault="00DD1806" w:rsidP="007364DA">
      <w:pPr>
        <w:pStyle w:val="BodyText"/>
        <w:tabs>
          <w:tab w:val="left" w:pos="623"/>
          <w:tab w:val="left" w:pos="907"/>
        </w:tabs>
        <w:rPr>
          <w:rFonts w:ascii="Cambria" w:hAnsi="Cambria"/>
          <w:szCs w:val="20"/>
        </w:rPr>
      </w:pPr>
      <w:r w:rsidRPr="00A07E6B">
        <w:rPr>
          <w:rFonts w:ascii="Cambria" w:hAnsi="Cambria"/>
          <w:szCs w:val="20"/>
        </w:rPr>
        <w:t>Departamento de traducción y publicaciones</w:t>
      </w:r>
    </w:p>
    <w:p w14:paraId="784A0540" w14:textId="77777777" w:rsidR="00C529AE" w:rsidRPr="00A07E6B" w:rsidRDefault="00C529AE" w:rsidP="007364DA">
      <w:pPr>
        <w:pStyle w:val="BodyText"/>
        <w:tabs>
          <w:tab w:val="left" w:pos="623"/>
          <w:tab w:val="left" w:pos="907"/>
        </w:tabs>
        <w:rPr>
          <w:rFonts w:ascii="Cambria" w:hAnsi="Cambria"/>
          <w:szCs w:val="20"/>
        </w:rPr>
      </w:pPr>
    </w:p>
    <w:p w14:paraId="5867BD72" w14:textId="628062D2" w:rsidR="007500A5" w:rsidRPr="00A07E6B" w:rsidRDefault="00DD1806" w:rsidP="007500A5">
      <w:pPr>
        <w:pStyle w:val="BodyText"/>
        <w:tabs>
          <w:tab w:val="left" w:pos="623"/>
          <w:tab w:val="left" w:pos="907"/>
        </w:tabs>
        <w:rPr>
          <w:rFonts w:ascii="Cambria" w:hAnsi="Cambria"/>
          <w:i w:val="0"/>
          <w:szCs w:val="20"/>
        </w:rPr>
      </w:pPr>
      <w:r w:rsidRPr="00A07E6B">
        <w:rPr>
          <w:rFonts w:ascii="Cambria" w:hAnsi="Cambria"/>
          <w:i w:val="0"/>
          <w:szCs w:val="20"/>
        </w:rPr>
        <w:t xml:space="preserve">El </w:t>
      </w:r>
      <w:r w:rsidR="008A3F96" w:rsidRPr="00A07E6B">
        <w:rPr>
          <w:rFonts w:ascii="Cambria" w:hAnsi="Cambria"/>
          <w:i w:val="0"/>
          <w:szCs w:val="20"/>
        </w:rPr>
        <w:t>d</w:t>
      </w:r>
      <w:r w:rsidRPr="00A07E6B">
        <w:rPr>
          <w:rFonts w:ascii="Cambria" w:hAnsi="Cambria"/>
          <w:i w:val="0"/>
          <w:szCs w:val="20"/>
        </w:rPr>
        <w:t xml:space="preserve">epartamento de traducción se encarga de las tareas relacionadas con la recopilación, </w:t>
      </w:r>
      <w:r w:rsidR="00125B03" w:rsidRPr="00A07E6B">
        <w:rPr>
          <w:rFonts w:ascii="Cambria" w:hAnsi="Cambria"/>
          <w:i w:val="0"/>
          <w:szCs w:val="20"/>
        </w:rPr>
        <w:t xml:space="preserve">adopción, </w:t>
      </w:r>
      <w:r w:rsidRPr="00A07E6B">
        <w:rPr>
          <w:rFonts w:ascii="Cambria" w:hAnsi="Cambria"/>
          <w:i w:val="0"/>
          <w:szCs w:val="20"/>
        </w:rPr>
        <w:t>traducción y publicación, en los tres idiomas oficiales de la Comisión, de las circulares, informes y documentos científicos</w:t>
      </w:r>
      <w:r w:rsidR="005A5F9F" w:rsidRPr="00A07E6B">
        <w:rPr>
          <w:rFonts w:ascii="Cambria" w:hAnsi="Cambria"/>
          <w:i w:val="0"/>
          <w:szCs w:val="20"/>
        </w:rPr>
        <w:t>, entradas de ASFA, entradas de FIRMS</w:t>
      </w:r>
      <w:r w:rsidR="002C76B1" w:rsidRPr="00A07E6B">
        <w:rPr>
          <w:rFonts w:ascii="Cambria" w:hAnsi="Cambria"/>
          <w:i w:val="0"/>
          <w:szCs w:val="20"/>
        </w:rPr>
        <w:t>,</w:t>
      </w:r>
      <w:r w:rsidR="00CB2CA1" w:rsidRPr="00A07E6B">
        <w:rPr>
          <w:rFonts w:ascii="Cambria" w:hAnsi="Cambria"/>
          <w:i w:val="0"/>
          <w:szCs w:val="20"/>
        </w:rPr>
        <w:t xml:space="preserve"> funciones de relator,</w:t>
      </w:r>
      <w:r w:rsidR="002C76B1" w:rsidRPr="00A07E6B">
        <w:rPr>
          <w:rFonts w:ascii="Cambria" w:hAnsi="Cambria"/>
          <w:i w:val="0"/>
          <w:szCs w:val="20"/>
        </w:rPr>
        <w:t xml:space="preserve"> </w:t>
      </w:r>
      <w:r w:rsidR="005A5F9F" w:rsidRPr="00A07E6B">
        <w:rPr>
          <w:rFonts w:ascii="Cambria" w:hAnsi="Cambria"/>
          <w:i w:val="0"/>
          <w:szCs w:val="20"/>
        </w:rPr>
        <w:t>coordinación de las revisiones por pares de los documentos científicos, publicaciones electrónicas</w:t>
      </w:r>
      <w:r w:rsidR="000319CC" w:rsidRPr="00A07E6B">
        <w:rPr>
          <w:rFonts w:ascii="Cambria" w:hAnsi="Cambria"/>
          <w:i w:val="0"/>
          <w:szCs w:val="20"/>
        </w:rPr>
        <w:t>,</w:t>
      </w:r>
      <w:r w:rsidR="005A5F9F" w:rsidRPr="00A07E6B">
        <w:rPr>
          <w:rFonts w:ascii="Cambria" w:hAnsi="Cambria"/>
          <w:i w:val="0"/>
          <w:szCs w:val="20"/>
        </w:rPr>
        <w:t xml:space="preserve"> comunicaciones</w:t>
      </w:r>
      <w:r w:rsidR="000319CC" w:rsidRPr="00A07E6B">
        <w:rPr>
          <w:rFonts w:ascii="Cambria" w:hAnsi="Cambria"/>
          <w:i w:val="0"/>
          <w:szCs w:val="20"/>
        </w:rPr>
        <w:t xml:space="preserve"> y diseño </w:t>
      </w:r>
      <w:r w:rsidR="00FE16A5" w:rsidRPr="00A07E6B">
        <w:rPr>
          <w:rFonts w:ascii="Cambria" w:hAnsi="Cambria"/>
          <w:i w:val="0"/>
          <w:szCs w:val="20"/>
        </w:rPr>
        <w:t xml:space="preserve">y gestión del sitio </w:t>
      </w:r>
      <w:r w:rsidR="000319CC" w:rsidRPr="00A07E6B">
        <w:rPr>
          <w:rFonts w:ascii="Cambria" w:hAnsi="Cambria"/>
          <w:i w:val="0"/>
          <w:szCs w:val="20"/>
        </w:rPr>
        <w:t>web</w:t>
      </w:r>
      <w:r w:rsidR="00BA3D55" w:rsidRPr="00A07E6B">
        <w:rPr>
          <w:rFonts w:ascii="Cambria" w:hAnsi="Cambria"/>
          <w:i w:val="0"/>
          <w:szCs w:val="20"/>
        </w:rPr>
        <w:t>.</w:t>
      </w:r>
      <w:r w:rsidR="005A5F9F" w:rsidRPr="00A07E6B">
        <w:rPr>
          <w:rFonts w:ascii="Cambria" w:hAnsi="Cambria"/>
          <w:i w:val="0"/>
          <w:szCs w:val="20"/>
        </w:rPr>
        <w:t xml:space="preserve"> El departamento e</w:t>
      </w:r>
      <w:r w:rsidRPr="00A07E6B">
        <w:rPr>
          <w:rFonts w:ascii="Cambria" w:hAnsi="Cambria"/>
          <w:i w:val="0"/>
          <w:szCs w:val="20"/>
        </w:rPr>
        <w:t xml:space="preserve">stá </w:t>
      </w:r>
      <w:r w:rsidR="00CA61BA" w:rsidRPr="00A07E6B">
        <w:rPr>
          <w:rFonts w:ascii="Cambria" w:hAnsi="Cambria"/>
          <w:i w:val="0"/>
          <w:szCs w:val="20"/>
        </w:rPr>
        <w:t xml:space="preserve">coordinado por </w:t>
      </w:r>
      <w:r w:rsidR="00662856" w:rsidRPr="00A07E6B">
        <w:rPr>
          <w:rFonts w:ascii="Cambria" w:hAnsi="Cambria"/>
          <w:i w:val="0"/>
          <w:szCs w:val="20"/>
        </w:rPr>
        <w:t>el Dr. Neves</w:t>
      </w:r>
      <w:r w:rsidR="00CA61BA" w:rsidRPr="00A07E6B">
        <w:rPr>
          <w:rFonts w:ascii="Cambria" w:hAnsi="Cambria"/>
          <w:i w:val="0"/>
          <w:szCs w:val="20"/>
        </w:rPr>
        <w:t xml:space="preserve"> </w:t>
      </w:r>
      <w:r w:rsidR="00B25B41" w:rsidRPr="00A07E6B">
        <w:rPr>
          <w:rFonts w:ascii="Cambria" w:hAnsi="Cambria"/>
          <w:i w:val="0"/>
          <w:szCs w:val="20"/>
        </w:rPr>
        <w:t xml:space="preserve">dos Santos </w:t>
      </w:r>
      <w:r w:rsidR="00CA61BA" w:rsidRPr="00A07E6B">
        <w:rPr>
          <w:rFonts w:ascii="Cambria" w:hAnsi="Cambria"/>
          <w:i w:val="0"/>
          <w:szCs w:val="20"/>
        </w:rPr>
        <w:t xml:space="preserve">y está </w:t>
      </w:r>
      <w:r w:rsidRPr="00A07E6B">
        <w:rPr>
          <w:rFonts w:ascii="Cambria" w:hAnsi="Cambria"/>
          <w:i w:val="0"/>
          <w:szCs w:val="20"/>
        </w:rPr>
        <w:t xml:space="preserve">compuesto </w:t>
      </w:r>
      <w:r w:rsidR="009B3790" w:rsidRPr="00A07E6B">
        <w:rPr>
          <w:rFonts w:ascii="Cambria" w:hAnsi="Cambria"/>
          <w:i w:val="0"/>
          <w:szCs w:val="20"/>
        </w:rPr>
        <w:t>por</w:t>
      </w:r>
      <w:r w:rsidR="005174E6" w:rsidRPr="00A07E6B">
        <w:rPr>
          <w:rFonts w:ascii="Cambria" w:hAnsi="Cambria"/>
          <w:i w:val="0"/>
          <w:szCs w:val="20"/>
        </w:rPr>
        <w:t>:</w:t>
      </w:r>
      <w:r w:rsidR="009B3790" w:rsidRPr="00A07E6B">
        <w:rPr>
          <w:rFonts w:ascii="Cambria" w:hAnsi="Cambria"/>
          <w:i w:val="0"/>
          <w:szCs w:val="20"/>
        </w:rPr>
        <w:t xml:space="preserve"> la Sra. Marisa de Andrés, editora</w:t>
      </w:r>
      <w:r w:rsidR="005174E6" w:rsidRPr="00A07E6B">
        <w:rPr>
          <w:rFonts w:ascii="Cambria" w:hAnsi="Cambria"/>
          <w:i w:val="0"/>
          <w:szCs w:val="20"/>
        </w:rPr>
        <w:t xml:space="preserve">; </w:t>
      </w:r>
      <w:r w:rsidR="00CA61BA" w:rsidRPr="00A07E6B">
        <w:rPr>
          <w:rFonts w:ascii="Cambria" w:hAnsi="Cambria"/>
          <w:i w:val="0"/>
          <w:szCs w:val="20"/>
        </w:rPr>
        <w:t>seis</w:t>
      </w:r>
      <w:r w:rsidRPr="00A07E6B">
        <w:rPr>
          <w:rFonts w:ascii="Cambria" w:hAnsi="Cambria"/>
          <w:i w:val="0"/>
          <w:szCs w:val="20"/>
        </w:rPr>
        <w:t xml:space="preserve"> </w:t>
      </w:r>
      <w:r w:rsidR="002C7F6D" w:rsidRPr="00A07E6B">
        <w:rPr>
          <w:rFonts w:ascii="Cambria" w:hAnsi="Cambria"/>
          <w:i w:val="0"/>
          <w:szCs w:val="20"/>
        </w:rPr>
        <w:t>traductoras</w:t>
      </w:r>
      <w:r w:rsidRPr="00A07E6B">
        <w:rPr>
          <w:rFonts w:ascii="Cambria" w:hAnsi="Cambria"/>
          <w:i w:val="0"/>
          <w:szCs w:val="20"/>
        </w:rPr>
        <w:t>:</w:t>
      </w:r>
      <w:r w:rsidR="00A668C4" w:rsidRPr="00A07E6B">
        <w:rPr>
          <w:rFonts w:ascii="Cambria" w:hAnsi="Cambria"/>
          <w:i w:val="0"/>
          <w:szCs w:val="20"/>
        </w:rPr>
        <w:t xml:space="preserve"> </w:t>
      </w:r>
      <w:r w:rsidR="007500A5" w:rsidRPr="00A07E6B">
        <w:rPr>
          <w:rFonts w:ascii="Cambria" w:hAnsi="Cambria"/>
          <w:i w:val="0"/>
          <w:szCs w:val="20"/>
        </w:rPr>
        <w:t xml:space="preserve">la Sra. Christine Peyre (francés), la Sra. María José </w:t>
      </w:r>
      <w:r w:rsidR="00CB2CA1" w:rsidRPr="00A07E6B">
        <w:rPr>
          <w:rFonts w:ascii="Cambria" w:hAnsi="Cambria"/>
          <w:i w:val="0"/>
          <w:szCs w:val="20"/>
        </w:rPr>
        <w:br/>
      </w:r>
      <w:r w:rsidR="007500A5" w:rsidRPr="00A07E6B">
        <w:rPr>
          <w:rFonts w:ascii="Cambria" w:hAnsi="Cambria"/>
          <w:i w:val="0"/>
          <w:szCs w:val="20"/>
        </w:rPr>
        <w:t>García-Orad (español), la Sra. Rebecca Campoy (inglés)</w:t>
      </w:r>
      <w:r w:rsidR="00DA45BF" w:rsidRPr="00A07E6B">
        <w:rPr>
          <w:rFonts w:ascii="Cambria" w:hAnsi="Cambria"/>
          <w:i w:val="0"/>
          <w:szCs w:val="20"/>
        </w:rPr>
        <w:t>,</w:t>
      </w:r>
      <w:r w:rsidR="007500A5" w:rsidRPr="00A07E6B">
        <w:rPr>
          <w:rFonts w:ascii="Cambria" w:hAnsi="Cambria"/>
          <w:i w:val="0"/>
          <w:szCs w:val="20"/>
        </w:rPr>
        <w:t xml:space="preserve"> la Sra. </w:t>
      </w:r>
      <w:proofErr w:type="spellStart"/>
      <w:r w:rsidR="007500A5" w:rsidRPr="00A07E6B">
        <w:rPr>
          <w:rFonts w:ascii="Cambria" w:hAnsi="Cambria"/>
          <w:i w:val="0"/>
          <w:szCs w:val="20"/>
        </w:rPr>
        <w:t>Dorothée</w:t>
      </w:r>
      <w:proofErr w:type="spellEnd"/>
      <w:r w:rsidR="007500A5" w:rsidRPr="00A07E6B">
        <w:rPr>
          <w:rFonts w:ascii="Cambria" w:hAnsi="Cambria"/>
          <w:i w:val="0"/>
          <w:szCs w:val="20"/>
        </w:rPr>
        <w:t xml:space="preserve"> Pinet (francés)</w:t>
      </w:r>
      <w:r w:rsidR="009B3790" w:rsidRPr="00A07E6B">
        <w:rPr>
          <w:rFonts w:ascii="Cambria" w:hAnsi="Cambria"/>
          <w:i w:val="0"/>
          <w:szCs w:val="20"/>
        </w:rPr>
        <w:t>,</w:t>
      </w:r>
      <w:r w:rsidR="00DA45BF" w:rsidRPr="00A07E6B">
        <w:rPr>
          <w:rFonts w:ascii="Cambria" w:hAnsi="Cambria"/>
          <w:i w:val="0"/>
          <w:szCs w:val="20"/>
        </w:rPr>
        <w:t xml:space="preserve"> la Sra.</w:t>
      </w:r>
      <w:r w:rsidR="00DA45BF" w:rsidRPr="00A07E6B">
        <w:t xml:space="preserve"> </w:t>
      </w:r>
      <w:r w:rsidR="00DA45BF" w:rsidRPr="00A07E6B">
        <w:rPr>
          <w:rFonts w:ascii="Cambria" w:hAnsi="Cambria"/>
          <w:i w:val="0"/>
          <w:szCs w:val="20"/>
        </w:rPr>
        <w:t>Karen Donovan (inglés)</w:t>
      </w:r>
      <w:r w:rsidR="009B3790" w:rsidRPr="00A07E6B">
        <w:rPr>
          <w:rFonts w:ascii="Cambria" w:hAnsi="Cambria"/>
          <w:i w:val="0"/>
          <w:szCs w:val="20"/>
        </w:rPr>
        <w:t xml:space="preserve"> y la Sra. Beatriz Motos (español)</w:t>
      </w:r>
      <w:r w:rsidR="005174E6" w:rsidRPr="00A07E6B">
        <w:rPr>
          <w:rFonts w:ascii="Cambria" w:hAnsi="Cambria"/>
          <w:i w:val="0"/>
          <w:szCs w:val="20"/>
        </w:rPr>
        <w:t>;</w:t>
      </w:r>
      <w:r w:rsidR="009B3790" w:rsidRPr="00A07E6B">
        <w:rPr>
          <w:rFonts w:ascii="Cambria" w:hAnsi="Cambria"/>
          <w:i w:val="0"/>
          <w:szCs w:val="20"/>
        </w:rPr>
        <w:t xml:space="preserve"> y por el Sr. Juan Carlos Muñoz, </w:t>
      </w:r>
      <w:proofErr w:type="spellStart"/>
      <w:r w:rsidR="009B3790" w:rsidRPr="00A07E6B">
        <w:rPr>
          <w:rFonts w:ascii="Cambria" w:hAnsi="Cambria"/>
          <w:i w:val="0"/>
          <w:szCs w:val="20"/>
        </w:rPr>
        <w:t>webmaster</w:t>
      </w:r>
      <w:proofErr w:type="spellEnd"/>
      <w:r w:rsidR="009B3790" w:rsidRPr="00A07E6B">
        <w:rPr>
          <w:rFonts w:ascii="Cambria" w:hAnsi="Cambria"/>
          <w:i w:val="0"/>
          <w:szCs w:val="20"/>
        </w:rPr>
        <w:t xml:space="preserve"> y programador de bases de datos</w:t>
      </w:r>
      <w:r w:rsidR="007937A3" w:rsidRPr="00A07E6B">
        <w:rPr>
          <w:rFonts w:ascii="Cambria" w:hAnsi="Cambria"/>
          <w:i w:val="0"/>
          <w:szCs w:val="20"/>
        </w:rPr>
        <w:t>.</w:t>
      </w:r>
    </w:p>
    <w:p w14:paraId="1414E8BD" w14:textId="5FF1C036" w:rsidR="00DD1806" w:rsidRPr="00A07E6B" w:rsidRDefault="00DD1806">
      <w:pPr>
        <w:pStyle w:val="BodyText"/>
        <w:tabs>
          <w:tab w:val="left" w:pos="623"/>
          <w:tab w:val="left" w:pos="907"/>
        </w:tabs>
        <w:rPr>
          <w:rFonts w:ascii="Cambria" w:hAnsi="Cambria"/>
          <w:b/>
          <w:szCs w:val="20"/>
        </w:rPr>
      </w:pPr>
    </w:p>
    <w:p w14:paraId="01314560" w14:textId="7C0CD945" w:rsidR="00DD1806" w:rsidRPr="00A07E6B" w:rsidRDefault="00DD1806">
      <w:pPr>
        <w:pStyle w:val="BodyText"/>
        <w:tabs>
          <w:tab w:val="left" w:pos="623"/>
          <w:tab w:val="left" w:pos="907"/>
        </w:tabs>
        <w:rPr>
          <w:rFonts w:ascii="Cambria" w:hAnsi="Cambria"/>
          <w:szCs w:val="20"/>
        </w:rPr>
      </w:pPr>
      <w:r w:rsidRPr="00A07E6B">
        <w:rPr>
          <w:rFonts w:ascii="Cambria" w:hAnsi="Cambria"/>
          <w:szCs w:val="20"/>
        </w:rPr>
        <w:t xml:space="preserve">Departamento </w:t>
      </w:r>
      <w:r w:rsidR="002C76B1" w:rsidRPr="00A07E6B">
        <w:rPr>
          <w:rFonts w:ascii="Cambria" w:hAnsi="Cambria"/>
          <w:szCs w:val="20"/>
        </w:rPr>
        <w:t>de administración y finanzas</w:t>
      </w:r>
    </w:p>
    <w:p w14:paraId="1EDF83A6" w14:textId="77777777" w:rsidR="00C529AE" w:rsidRPr="00A07E6B" w:rsidRDefault="00C529AE">
      <w:pPr>
        <w:pStyle w:val="BodyText"/>
        <w:tabs>
          <w:tab w:val="left" w:pos="623"/>
          <w:tab w:val="left" w:pos="907"/>
        </w:tabs>
        <w:rPr>
          <w:rFonts w:ascii="Cambria" w:hAnsi="Cambria"/>
          <w:szCs w:val="20"/>
        </w:rPr>
      </w:pPr>
    </w:p>
    <w:p w14:paraId="072968AB" w14:textId="35659659" w:rsidR="005D6727" w:rsidRPr="00A07E6B" w:rsidRDefault="007500A5" w:rsidP="005D6727">
      <w:pPr>
        <w:rPr>
          <w:rFonts w:ascii="Cambria" w:hAnsi="Cambria"/>
          <w:szCs w:val="20"/>
          <w:lang w:val="es-ES"/>
        </w:rPr>
      </w:pPr>
      <w:r w:rsidRPr="00A07E6B">
        <w:rPr>
          <w:rFonts w:ascii="Cambria" w:hAnsi="Cambria"/>
          <w:szCs w:val="20"/>
          <w:lang w:val="es-ES"/>
        </w:rPr>
        <w:t xml:space="preserve">Este departamento efectúa todas las tareas administrativas y financieras de la Secretaría. Sus principales tareas son: preparación y control del presupuesto, contabilidad, elaboración de los informes administrativo y financiero, organización de las reuniones de ICCAT, gestión de fondos especiales, recursos humanos dentro de la Secretaría, compras, viajes, recepción, archivos, gestión de la información sobre contactos, inventario de la </w:t>
      </w:r>
      <w:r w:rsidRPr="008D48A9">
        <w:rPr>
          <w:rFonts w:ascii="Cambria" w:hAnsi="Cambria"/>
          <w:szCs w:val="20"/>
          <w:lang w:val="es-ES"/>
        </w:rPr>
        <w:t>biblioteca</w:t>
      </w:r>
      <w:r w:rsidR="006C1DEE" w:rsidRPr="008D48A9">
        <w:rPr>
          <w:rFonts w:ascii="Cambria" w:hAnsi="Cambria"/>
          <w:szCs w:val="20"/>
          <w:lang w:val="es-ES"/>
        </w:rPr>
        <w:t>, solicitudes de estatus de observador</w:t>
      </w:r>
      <w:r w:rsidR="000E3F62" w:rsidRPr="008D48A9">
        <w:rPr>
          <w:rFonts w:ascii="Cambria" w:hAnsi="Cambria"/>
          <w:szCs w:val="20"/>
          <w:lang w:val="es-ES"/>
        </w:rPr>
        <w:t xml:space="preserve"> </w:t>
      </w:r>
      <w:r w:rsidRPr="008D48A9">
        <w:rPr>
          <w:rFonts w:ascii="Cambria" w:hAnsi="Cambria"/>
          <w:szCs w:val="20"/>
          <w:lang w:val="es-ES"/>
        </w:rPr>
        <w:t xml:space="preserve">y publicaciones, fotocopias, escaneado y correo. El departamento está compuesto por: </w:t>
      </w:r>
      <w:r w:rsidR="005855EC" w:rsidRPr="008D48A9">
        <w:rPr>
          <w:rFonts w:ascii="Cambria" w:hAnsi="Cambria"/>
          <w:szCs w:val="20"/>
          <w:lang w:val="es-ES"/>
        </w:rPr>
        <w:t>la</w:t>
      </w:r>
      <w:r w:rsidRPr="008D48A9">
        <w:rPr>
          <w:rFonts w:ascii="Cambria" w:hAnsi="Cambria"/>
          <w:szCs w:val="20"/>
          <w:lang w:val="es-ES"/>
        </w:rPr>
        <w:t xml:space="preserve"> Sr</w:t>
      </w:r>
      <w:r w:rsidR="005D6727" w:rsidRPr="008D48A9">
        <w:rPr>
          <w:rFonts w:ascii="Cambria" w:hAnsi="Cambria"/>
          <w:szCs w:val="20"/>
          <w:lang w:val="es-ES"/>
        </w:rPr>
        <w:t>a</w:t>
      </w:r>
      <w:r w:rsidRPr="008D48A9">
        <w:rPr>
          <w:rFonts w:ascii="Cambria" w:hAnsi="Cambria"/>
          <w:szCs w:val="20"/>
          <w:lang w:val="es-ES"/>
        </w:rPr>
        <w:t xml:space="preserve">. </w:t>
      </w:r>
      <w:r w:rsidR="005D6727" w:rsidRPr="008D48A9">
        <w:rPr>
          <w:rFonts w:ascii="Cambria" w:hAnsi="Cambria"/>
          <w:szCs w:val="20"/>
          <w:lang w:val="es-ES"/>
        </w:rPr>
        <w:t>María Bonacasa</w:t>
      </w:r>
      <w:r w:rsidRPr="008D48A9">
        <w:rPr>
          <w:rFonts w:ascii="Cambria" w:hAnsi="Cambria"/>
          <w:szCs w:val="20"/>
          <w:lang w:val="es-ES"/>
        </w:rPr>
        <w:t xml:space="preserve">, </w:t>
      </w:r>
      <w:r w:rsidR="00007E24" w:rsidRPr="008D48A9">
        <w:rPr>
          <w:rFonts w:ascii="Cambria" w:hAnsi="Cambria"/>
          <w:szCs w:val="20"/>
          <w:lang w:val="es-ES"/>
        </w:rPr>
        <w:t>jef</w:t>
      </w:r>
      <w:r w:rsidR="005D6727" w:rsidRPr="008D48A9">
        <w:rPr>
          <w:rFonts w:ascii="Cambria" w:hAnsi="Cambria"/>
          <w:szCs w:val="20"/>
          <w:lang w:val="es-ES"/>
        </w:rPr>
        <w:t>a</w:t>
      </w:r>
      <w:r w:rsidR="00007E24" w:rsidRPr="008D48A9">
        <w:rPr>
          <w:rFonts w:ascii="Cambria" w:hAnsi="Cambria"/>
          <w:szCs w:val="20"/>
          <w:lang w:val="es-ES"/>
        </w:rPr>
        <w:t xml:space="preserve"> </w:t>
      </w:r>
      <w:r w:rsidRPr="008D48A9">
        <w:rPr>
          <w:rFonts w:ascii="Cambria" w:hAnsi="Cambria"/>
          <w:szCs w:val="20"/>
          <w:lang w:val="es-ES"/>
        </w:rPr>
        <w:t xml:space="preserve">de departamento, </w:t>
      </w:r>
      <w:r w:rsidR="00C529AE" w:rsidRPr="008D48A9">
        <w:rPr>
          <w:rFonts w:ascii="Cambria" w:hAnsi="Cambria"/>
          <w:szCs w:val="20"/>
          <w:lang w:val="es-ES"/>
        </w:rPr>
        <w:t xml:space="preserve">que </w:t>
      </w:r>
      <w:r w:rsidRPr="008D48A9">
        <w:rPr>
          <w:rFonts w:ascii="Cambria" w:hAnsi="Cambria"/>
          <w:szCs w:val="20"/>
          <w:lang w:val="es-ES"/>
        </w:rPr>
        <w:t>coordina todas las tareas inherentes al departamento, la Sra. África Martín (contable), la Sra. Ana Martínez (asistente contable), el Sr. Juan Ángel Moreno (fotocopias</w:t>
      </w:r>
      <w:r w:rsidR="006C1DEE" w:rsidRPr="008D48A9">
        <w:rPr>
          <w:rFonts w:ascii="Cambria" w:hAnsi="Cambria"/>
          <w:szCs w:val="20"/>
          <w:lang w:val="es-ES"/>
        </w:rPr>
        <w:t>, escaneado</w:t>
      </w:r>
      <w:r w:rsidRPr="008D48A9">
        <w:rPr>
          <w:rFonts w:ascii="Cambria" w:hAnsi="Cambria"/>
          <w:szCs w:val="20"/>
          <w:lang w:val="es-ES"/>
        </w:rPr>
        <w:t xml:space="preserve"> y correo), la Sra. Esther Peña (secretaria administrativa), la Sra. Gisela Porto (asistente administrativa del </w:t>
      </w:r>
      <w:r w:rsidR="003821C5" w:rsidRPr="008D48A9">
        <w:rPr>
          <w:rFonts w:ascii="Cambria" w:hAnsi="Cambria"/>
          <w:szCs w:val="20"/>
          <w:lang w:val="es-ES"/>
        </w:rPr>
        <w:t>s</w:t>
      </w:r>
      <w:r w:rsidRPr="008D48A9">
        <w:rPr>
          <w:rFonts w:ascii="Cambria" w:hAnsi="Cambria"/>
          <w:szCs w:val="20"/>
          <w:lang w:val="es-ES"/>
        </w:rPr>
        <w:t xml:space="preserve">ecretario </w:t>
      </w:r>
      <w:r w:rsidR="003821C5" w:rsidRPr="008D48A9">
        <w:rPr>
          <w:rFonts w:ascii="Cambria" w:hAnsi="Cambria"/>
          <w:szCs w:val="20"/>
          <w:lang w:val="es-ES"/>
        </w:rPr>
        <w:t>e</w:t>
      </w:r>
      <w:r w:rsidRPr="008D48A9">
        <w:rPr>
          <w:rFonts w:ascii="Cambria" w:hAnsi="Cambria"/>
          <w:szCs w:val="20"/>
          <w:lang w:val="es-ES"/>
        </w:rPr>
        <w:t>jecutivo)</w:t>
      </w:r>
      <w:r w:rsidR="005D6727" w:rsidRPr="008D48A9">
        <w:rPr>
          <w:rFonts w:ascii="Cambria" w:hAnsi="Cambria"/>
          <w:szCs w:val="20"/>
          <w:lang w:val="es-ES"/>
        </w:rPr>
        <w:t>,</w:t>
      </w:r>
      <w:r w:rsidRPr="008D48A9">
        <w:rPr>
          <w:rFonts w:ascii="Cambria" w:hAnsi="Cambria"/>
          <w:szCs w:val="20"/>
          <w:lang w:val="es-ES"/>
        </w:rPr>
        <w:t xml:space="preserve"> el Sr. Pablo Herranz </w:t>
      </w:r>
      <w:r w:rsidR="005D6727" w:rsidRPr="008D48A9">
        <w:rPr>
          <w:rFonts w:ascii="Cambria" w:hAnsi="Cambria"/>
          <w:szCs w:val="20"/>
          <w:lang w:val="es-ES"/>
        </w:rPr>
        <w:t>y</w:t>
      </w:r>
      <w:r w:rsidR="004B7C18" w:rsidRPr="008D48A9">
        <w:rPr>
          <w:rFonts w:ascii="Cambria" w:hAnsi="Cambria"/>
          <w:szCs w:val="20"/>
          <w:lang w:val="es-ES"/>
        </w:rPr>
        <w:t xml:space="preserve"> la</w:t>
      </w:r>
      <w:r w:rsidR="005D6727" w:rsidRPr="008D48A9">
        <w:rPr>
          <w:rFonts w:ascii="Cambria" w:hAnsi="Cambria"/>
          <w:szCs w:val="20"/>
          <w:lang w:val="es-ES"/>
        </w:rPr>
        <w:t xml:space="preserve"> Sra. Ingrid Ferrer </w:t>
      </w:r>
      <w:r w:rsidRPr="008D48A9">
        <w:rPr>
          <w:rFonts w:ascii="Cambria" w:hAnsi="Cambria"/>
          <w:szCs w:val="20"/>
          <w:lang w:val="es-ES"/>
        </w:rPr>
        <w:t>(asistente</w:t>
      </w:r>
      <w:r w:rsidR="005D6727" w:rsidRPr="008D48A9">
        <w:rPr>
          <w:rFonts w:ascii="Cambria" w:hAnsi="Cambria"/>
          <w:szCs w:val="20"/>
          <w:lang w:val="es-ES"/>
        </w:rPr>
        <w:t>s</w:t>
      </w:r>
      <w:r w:rsidRPr="008D48A9">
        <w:rPr>
          <w:rFonts w:ascii="Cambria" w:hAnsi="Cambria"/>
          <w:szCs w:val="20"/>
          <w:lang w:val="es-ES"/>
        </w:rPr>
        <w:t xml:space="preserve"> administrativo</w:t>
      </w:r>
      <w:r w:rsidR="005D6727" w:rsidRPr="008D48A9">
        <w:rPr>
          <w:rFonts w:ascii="Cambria" w:hAnsi="Cambria"/>
          <w:szCs w:val="20"/>
          <w:lang w:val="es-ES"/>
        </w:rPr>
        <w:t>s</w:t>
      </w:r>
      <w:r w:rsidRPr="008D48A9">
        <w:rPr>
          <w:rFonts w:ascii="Cambria" w:hAnsi="Cambria"/>
          <w:szCs w:val="20"/>
          <w:lang w:val="es-ES"/>
        </w:rPr>
        <w:t>).</w:t>
      </w:r>
    </w:p>
    <w:p w14:paraId="66C19234" w14:textId="77777777" w:rsidR="005D6727" w:rsidRPr="00A07E6B" w:rsidRDefault="005D6727" w:rsidP="007500A5">
      <w:pPr>
        <w:rPr>
          <w:rFonts w:ascii="Cambria" w:hAnsi="Cambria"/>
          <w:szCs w:val="20"/>
          <w:lang w:val="es-ES"/>
        </w:rPr>
      </w:pPr>
    </w:p>
    <w:p w14:paraId="76E56B20" w14:textId="1197E81A" w:rsidR="003821C5" w:rsidRPr="00A07E6B" w:rsidRDefault="001447DE" w:rsidP="007500A5">
      <w:pPr>
        <w:rPr>
          <w:rFonts w:ascii="Cambria" w:hAnsi="Cambria"/>
          <w:i/>
          <w:iCs/>
          <w:szCs w:val="20"/>
          <w:lang w:val="es-ES"/>
        </w:rPr>
      </w:pPr>
      <w:r w:rsidRPr="00A07E6B">
        <w:rPr>
          <w:rFonts w:ascii="Cambria" w:hAnsi="Cambria"/>
          <w:i/>
          <w:iCs/>
          <w:szCs w:val="20"/>
          <w:lang w:val="es-ES"/>
        </w:rPr>
        <w:t>Departamento de t</w:t>
      </w:r>
      <w:r w:rsidR="003821C5" w:rsidRPr="00A07E6B">
        <w:rPr>
          <w:rFonts w:ascii="Cambria" w:hAnsi="Cambria"/>
          <w:i/>
          <w:iCs/>
          <w:szCs w:val="20"/>
          <w:lang w:val="es-ES"/>
        </w:rPr>
        <w:t>ecnología de la información (IT)</w:t>
      </w:r>
    </w:p>
    <w:p w14:paraId="02FBF641" w14:textId="77777777" w:rsidR="00C529AE" w:rsidRPr="00A07E6B" w:rsidRDefault="00C529AE" w:rsidP="007500A5">
      <w:pPr>
        <w:rPr>
          <w:rFonts w:ascii="Cambria" w:hAnsi="Cambria"/>
          <w:i/>
          <w:iCs/>
          <w:szCs w:val="20"/>
          <w:lang w:val="es-ES"/>
        </w:rPr>
      </w:pPr>
    </w:p>
    <w:p w14:paraId="6A0F1E94" w14:textId="1545B78A" w:rsidR="003821C5" w:rsidRPr="00A07E6B" w:rsidRDefault="008A3F96" w:rsidP="007500A5">
      <w:pPr>
        <w:rPr>
          <w:rFonts w:ascii="Cambria" w:hAnsi="Cambria"/>
          <w:bCs/>
          <w:szCs w:val="20"/>
          <w:lang w:val="es-ES"/>
        </w:rPr>
      </w:pPr>
      <w:r w:rsidRPr="00A07E6B">
        <w:rPr>
          <w:rFonts w:ascii="Cambria" w:hAnsi="Cambria"/>
          <w:bCs/>
          <w:szCs w:val="20"/>
          <w:lang w:val="es-ES"/>
        </w:rPr>
        <w:t>Las</w:t>
      </w:r>
      <w:r w:rsidR="003821C5" w:rsidRPr="00A07E6B">
        <w:rPr>
          <w:rFonts w:ascii="Cambria" w:hAnsi="Cambria"/>
          <w:bCs/>
          <w:szCs w:val="20"/>
          <w:lang w:val="es-ES"/>
        </w:rPr>
        <w:t xml:space="preserve"> principales tareas </w:t>
      </w:r>
      <w:r w:rsidRPr="00A07E6B">
        <w:rPr>
          <w:rFonts w:ascii="Cambria" w:hAnsi="Cambria"/>
          <w:bCs/>
          <w:szCs w:val="20"/>
          <w:lang w:val="es-ES"/>
        </w:rPr>
        <w:t xml:space="preserve">del departamento </w:t>
      </w:r>
      <w:r w:rsidR="003821C5" w:rsidRPr="00A07E6B">
        <w:rPr>
          <w:rFonts w:ascii="Cambria" w:hAnsi="Cambria"/>
          <w:bCs/>
          <w:szCs w:val="20"/>
          <w:lang w:val="es-ES"/>
        </w:rPr>
        <w:t>incluyen diseñar, planificar, gestionar y garantizar el mantenimiento y la protección de la tecnología de la información en la Secretaría</w:t>
      </w:r>
      <w:r w:rsidR="00933CFD" w:rsidRPr="00A07E6B">
        <w:rPr>
          <w:rFonts w:ascii="Cambria" w:hAnsi="Cambria"/>
          <w:bCs/>
          <w:szCs w:val="20"/>
          <w:lang w:val="es-ES"/>
        </w:rPr>
        <w:t>. También gestiona</w:t>
      </w:r>
      <w:r w:rsidRPr="00A07E6B">
        <w:rPr>
          <w:rFonts w:ascii="Cambria" w:hAnsi="Cambria"/>
          <w:bCs/>
          <w:szCs w:val="20"/>
          <w:lang w:val="es-ES"/>
        </w:rPr>
        <w:t>r</w:t>
      </w:r>
      <w:r w:rsidR="00933CFD" w:rsidRPr="00A07E6B">
        <w:rPr>
          <w:rFonts w:ascii="Cambria" w:hAnsi="Cambria"/>
          <w:bCs/>
          <w:szCs w:val="20"/>
          <w:lang w:val="es-ES"/>
        </w:rPr>
        <w:t xml:space="preserve"> la seguridad de los sistemas de información y comunicación, alinea</w:t>
      </w:r>
      <w:r w:rsidRPr="00A07E6B">
        <w:rPr>
          <w:rFonts w:ascii="Cambria" w:hAnsi="Cambria"/>
          <w:bCs/>
          <w:szCs w:val="20"/>
          <w:lang w:val="es-ES"/>
        </w:rPr>
        <w:t>r</w:t>
      </w:r>
      <w:r w:rsidR="00933CFD" w:rsidRPr="00A07E6B">
        <w:rPr>
          <w:rFonts w:ascii="Cambria" w:hAnsi="Cambria"/>
          <w:bCs/>
          <w:szCs w:val="20"/>
          <w:lang w:val="es-ES"/>
        </w:rPr>
        <w:t xml:space="preserve"> la seguridad de la información con los objetivos de ICCAT, facilita</w:t>
      </w:r>
      <w:r w:rsidRPr="00A07E6B">
        <w:rPr>
          <w:rFonts w:ascii="Cambria" w:hAnsi="Cambria"/>
          <w:bCs/>
          <w:szCs w:val="20"/>
          <w:lang w:val="es-ES"/>
        </w:rPr>
        <w:t>r</w:t>
      </w:r>
      <w:r w:rsidR="00933CFD" w:rsidRPr="00A07E6B">
        <w:rPr>
          <w:rFonts w:ascii="Cambria" w:hAnsi="Cambria"/>
          <w:bCs/>
          <w:szCs w:val="20"/>
          <w:lang w:val="es-ES"/>
        </w:rPr>
        <w:t xml:space="preserve"> la implementación de la ISO 27001 y presta</w:t>
      </w:r>
      <w:r w:rsidRPr="00A07E6B">
        <w:rPr>
          <w:rFonts w:ascii="Cambria" w:hAnsi="Cambria"/>
          <w:bCs/>
          <w:szCs w:val="20"/>
          <w:lang w:val="es-ES"/>
        </w:rPr>
        <w:t>r</w:t>
      </w:r>
      <w:r w:rsidR="00933CFD" w:rsidRPr="00A07E6B">
        <w:rPr>
          <w:rFonts w:ascii="Cambria" w:hAnsi="Cambria"/>
          <w:bCs/>
          <w:szCs w:val="20"/>
          <w:lang w:val="es-ES"/>
        </w:rPr>
        <w:t xml:space="preserve"> respaldo técnico a la adaptación de la política de protección de datos.</w:t>
      </w:r>
      <w:r w:rsidR="001447DE" w:rsidRPr="00A07E6B">
        <w:rPr>
          <w:rFonts w:ascii="Cambria" w:hAnsi="Cambria"/>
          <w:bCs/>
          <w:szCs w:val="20"/>
          <w:lang w:val="es-ES"/>
        </w:rPr>
        <w:t xml:space="preserve"> </w:t>
      </w:r>
      <w:r w:rsidRPr="00A07E6B">
        <w:rPr>
          <w:rFonts w:ascii="Cambria" w:hAnsi="Cambria"/>
          <w:bCs/>
          <w:szCs w:val="20"/>
          <w:lang w:val="es-ES"/>
        </w:rPr>
        <w:t xml:space="preserve">El departamento </w:t>
      </w:r>
      <w:r w:rsidR="00411ECA" w:rsidRPr="00A07E6B">
        <w:rPr>
          <w:rFonts w:ascii="Cambria" w:hAnsi="Cambria"/>
          <w:bCs/>
          <w:szCs w:val="20"/>
          <w:lang w:val="es-ES"/>
        </w:rPr>
        <w:t>está</w:t>
      </w:r>
      <w:r w:rsidRPr="00A07E6B">
        <w:rPr>
          <w:rFonts w:ascii="Cambria" w:hAnsi="Cambria"/>
          <w:bCs/>
          <w:szCs w:val="20"/>
          <w:lang w:val="es-ES"/>
        </w:rPr>
        <w:t xml:space="preserve"> formado por el Sr. Jesús Fiz </w:t>
      </w:r>
      <w:r w:rsidR="00411ECA" w:rsidRPr="00A07E6B">
        <w:rPr>
          <w:rFonts w:ascii="Cambria" w:hAnsi="Cambria"/>
          <w:bCs/>
          <w:szCs w:val="20"/>
          <w:lang w:val="es-ES"/>
        </w:rPr>
        <w:t>que,</w:t>
      </w:r>
      <w:r w:rsidRPr="00A07E6B">
        <w:rPr>
          <w:rFonts w:ascii="Cambria" w:hAnsi="Cambria"/>
          <w:bCs/>
          <w:szCs w:val="20"/>
          <w:lang w:val="es-ES"/>
        </w:rPr>
        <w:t xml:space="preserve"> bajo la supervisión directa del secretario ejecutivo, es el responsable de la tecnología de la información y de la seguridad de los sistemas de información de la Secretaría de ICCAT</w:t>
      </w:r>
      <w:r w:rsidR="00D72B45" w:rsidRPr="00A07E6B">
        <w:rPr>
          <w:rFonts w:ascii="Cambria" w:hAnsi="Cambria"/>
          <w:bCs/>
          <w:szCs w:val="20"/>
          <w:lang w:val="es-ES"/>
        </w:rPr>
        <w:t>,</w:t>
      </w:r>
      <w:r w:rsidRPr="00A07E6B">
        <w:rPr>
          <w:rFonts w:ascii="Cambria" w:hAnsi="Cambria"/>
          <w:bCs/>
          <w:szCs w:val="20"/>
          <w:lang w:val="es-ES"/>
        </w:rPr>
        <w:t xml:space="preserve"> y por el Sr. Álvaro Fúster</w:t>
      </w:r>
      <w:r w:rsidR="000E3F62">
        <w:rPr>
          <w:rFonts w:ascii="Cambria" w:hAnsi="Cambria"/>
          <w:bCs/>
          <w:szCs w:val="20"/>
          <w:lang w:val="es-ES"/>
        </w:rPr>
        <w:t xml:space="preserve">, </w:t>
      </w:r>
      <w:r w:rsidRPr="00A07E6B">
        <w:rPr>
          <w:rFonts w:ascii="Cambria" w:hAnsi="Cambria"/>
          <w:bCs/>
          <w:szCs w:val="20"/>
          <w:lang w:val="es-ES"/>
        </w:rPr>
        <w:t>técnico especialista en información.</w:t>
      </w:r>
    </w:p>
    <w:p w14:paraId="41295826" w14:textId="77777777" w:rsidR="002E7BA0" w:rsidRPr="00A07E6B" w:rsidRDefault="002E7BA0" w:rsidP="007364DA">
      <w:pPr>
        <w:pStyle w:val="BodyText"/>
        <w:tabs>
          <w:tab w:val="left" w:pos="360"/>
          <w:tab w:val="left" w:pos="623"/>
          <w:tab w:val="left" w:pos="907"/>
        </w:tabs>
        <w:rPr>
          <w:rFonts w:ascii="Cambria" w:hAnsi="Cambria"/>
          <w:i w:val="0"/>
          <w:szCs w:val="20"/>
        </w:rPr>
      </w:pPr>
    </w:p>
    <w:p w14:paraId="44B3E36E" w14:textId="30843694" w:rsidR="00E47A9B" w:rsidRPr="00A07E6B" w:rsidRDefault="00E47A9B" w:rsidP="004A53F8">
      <w:pPr>
        <w:pStyle w:val="BodyText"/>
        <w:tabs>
          <w:tab w:val="left" w:pos="360"/>
          <w:tab w:val="left" w:pos="623"/>
          <w:tab w:val="left" w:pos="907"/>
        </w:tabs>
        <w:rPr>
          <w:rFonts w:ascii="Cambria" w:hAnsi="Cambria"/>
          <w:szCs w:val="20"/>
        </w:rPr>
      </w:pPr>
      <w:r w:rsidRPr="00A07E6B">
        <w:rPr>
          <w:rFonts w:ascii="Cambria" w:hAnsi="Cambria"/>
          <w:szCs w:val="20"/>
        </w:rPr>
        <w:t>Programas de investigación y recopilación de datos de ICCAT</w:t>
      </w:r>
    </w:p>
    <w:p w14:paraId="069A0469" w14:textId="77777777" w:rsidR="00E47A9B" w:rsidRPr="00A07E6B" w:rsidRDefault="00E47A9B" w:rsidP="004A53F8">
      <w:pPr>
        <w:pStyle w:val="BodyText"/>
        <w:tabs>
          <w:tab w:val="left" w:pos="360"/>
          <w:tab w:val="left" w:pos="623"/>
          <w:tab w:val="left" w:pos="907"/>
        </w:tabs>
        <w:rPr>
          <w:rFonts w:ascii="Cambria" w:hAnsi="Cambria"/>
          <w:szCs w:val="20"/>
        </w:rPr>
      </w:pPr>
    </w:p>
    <w:p w14:paraId="4ECF9C6F" w14:textId="77777777" w:rsidR="00E47A9B" w:rsidRPr="00A07E6B" w:rsidRDefault="00E47A9B" w:rsidP="00E47A9B">
      <w:pPr>
        <w:pStyle w:val="BodyText"/>
        <w:tabs>
          <w:tab w:val="left" w:pos="360"/>
          <w:tab w:val="left" w:pos="623"/>
          <w:tab w:val="left" w:pos="907"/>
        </w:tabs>
        <w:rPr>
          <w:rFonts w:ascii="Cambria" w:hAnsi="Cambria"/>
          <w:i w:val="0"/>
          <w:iCs w:val="0"/>
          <w:szCs w:val="20"/>
        </w:rPr>
      </w:pPr>
      <w:r w:rsidRPr="00A07E6B">
        <w:rPr>
          <w:rFonts w:ascii="Cambria" w:hAnsi="Cambria"/>
          <w:i w:val="0"/>
          <w:iCs w:val="0"/>
          <w:szCs w:val="20"/>
        </w:rPr>
        <w:t>ICCAT ha utilizado programas especiales de investigación como mecanismo para ayudar a centrar, coordinar y complementar las actividades nacionales de investigación. El objetivo general de los Programas es mejorar la base científica para formular decisiones de ordenación para las diferentes especies.</w:t>
      </w:r>
    </w:p>
    <w:p w14:paraId="0DB13069" w14:textId="77777777" w:rsidR="00E47A9B" w:rsidRPr="00A07E6B" w:rsidRDefault="00E47A9B" w:rsidP="00E47A9B">
      <w:pPr>
        <w:pStyle w:val="BodyText"/>
        <w:tabs>
          <w:tab w:val="left" w:pos="360"/>
          <w:tab w:val="left" w:pos="623"/>
          <w:tab w:val="left" w:pos="907"/>
        </w:tabs>
        <w:rPr>
          <w:rFonts w:ascii="Cambria" w:hAnsi="Cambria"/>
          <w:i w:val="0"/>
          <w:iCs w:val="0"/>
          <w:szCs w:val="20"/>
        </w:rPr>
      </w:pPr>
    </w:p>
    <w:p w14:paraId="619AD6B4" w14:textId="27A300F3" w:rsidR="00E47A9B" w:rsidRPr="00A07E6B" w:rsidRDefault="00E47A9B" w:rsidP="00E47A9B">
      <w:pPr>
        <w:pStyle w:val="BodyText"/>
        <w:tabs>
          <w:tab w:val="left" w:pos="360"/>
          <w:tab w:val="left" w:pos="623"/>
          <w:tab w:val="left" w:pos="907"/>
        </w:tabs>
        <w:rPr>
          <w:rFonts w:ascii="Cambria" w:hAnsi="Cambria"/>
          <w:i w:val="0"/>
          <w:iCs w:val="0"/>
          <w:szCs w:val="20"/>
        </w:rPr>
      </w:pPr>
      <w:r w:rsidRPr="00A07E6B">
        <w:rPr>
          <w:rFonts w:ascii="Cambria" w:hAnsi="Cambria"/>
          <w:i w:val="0"/>
          <w:iCs w:val="0"/>
          <w:szCs w:val="20"/>
        </w:rPr>
        <w:t>Los Programas incluyen una lista de acciones que deben llevarse a cabo a lo largo de varios años, como la recuperación de colecciones de datos básicos, la mejora del conocimiento de los procesos biológicos y ecológicos clave, el desarrollo de nuevos enfoques para la ordenación y la provisión de asesoramiento científico.</w:t>
      </w:r>
    </w:p>
    <w:p w14:paraId="0C2B97D4" w14:textId="77777777" w:rsidR="00E47A9B" w:rsidRPr="00A07E6B" w:rsidRDefault="00E47A9B" w:rsidP="00E47A9B">
      <w:pPr>
        <w:pStyle w:val="BodyText"/>
        <w:tabs>
          <w:tab w:val="left" w:pos="360"/>
          <w:tab w:val="left" w:pos="623"/>
          <w:tab w:val="left" w:pos="907"/>
        </w:tabs>
        <w:rPr>
          <w:rFonts w:ascii="Cambria" w:hAnsi="Cambria"/>
          <w:i w:val="0"/>
          <w:iCs w:val="0"/>
          <w:szCs w:val="20"/>
        </w:rPr>
      </w:pPr>
    </w:p>
    <w:p w14:paraId="15D6DD86" w14:textId="2E9EEF7E" w:rsidR="00E47A9B" w:rsidRPr="008D48A9" w:rsidRDefault="00E47A9B" w:rsidP="00E47A9B">
      <w:pPr>
        <w:pStyle w:val="BodyText"/>
        <w:tabs>
          <w:tab w:val="left" w:pos="360"/>
          <w:tab w:val="left" w:pos="623"/>
          <w:tab w:val="left" w:pos="907"/>
        </w:tabs>
        <w:rPr>
          <w:rFonts w:ascii="Cambria" w:hAnsi="Cambria"/>
          <w:i w:val="0"/>
          <w:iCs w:val="0"/>
          <w:szCs w:val="20"/>
        </w:rPr>
      </w:pPr>
      <w:r w:rsidRPr="00A07E6B">
        <w:rPr>
          <w:rFonts w:ascii="Cambria" w:hAnsi="Cambria"/>
          <w:i w:val="0"/>
          <w:iCs w:val="0"/>
          <w:szCs w:val="20"/>
        </w:rPr>
        <w:t xml:space="preserve">El secretario ejecutivo adjunto es el coordinador general de estos programas, asistido por la Sra. Stasa Tensek, </w:t>
      </w:r>
      <w:r w:rsidRPr="008D48A9">
        <w:rPr>
          <w:rFonts w:ascii="Cambria" w:hAnsi="Cambria"/>
          <w:i w:val="0"/>
          <w:iCs w:val="0"/>
          <w:szCs w:val="20"/>
        </w:rPr>
        <w:t xml:space="preserve">técnica </w:t>
      </w:r>
      <w:r w:rsidR="006714C7" w:rsidRPr="008D48A9">
        <w:rPr>
          <w:rFonts w:ascii="Cambria" w:hAnsi="Cambria"/>
          <w:i w:val="0"/>
          <w:iCs w:val="0"/>
          <w:szCs w:val="20"/>
        </w:rPr>
        <w:t>superior, y por el Sr. Alfonso Pagá, especialista en bases de datos</w:t>
      </w:r>
      <w:r w:rsidRPr="008D48A9">
        <w:rPr>
          <w:rFonts w:ascii="Cambria" w:hAnsi="Cambria"/>
          <w:i w:val="0"/>
          <w:iCs w:val="0"/>
          <w:szCs w:val="20"/>
        </w:rPr>
        <w:t xml:space="preserve">. </w:t>
      </w:r>
    </w:p>
    <w:p w14:paraId="0F1DBC46" w14:textId="77777777" w:rsidR="00E47A9B" w:rsidRPr="008D48A9" w:rsidRDefault="00E47A9B" w:rsidP="00E47A9B">
      <w:pPr>
        <w:pStyle w:val="BodyText"/>
        <w:tabs>
          <w:tab w:val="left" w:pos="360"/>
          <w:tab w:val="left" w:pos="623"/>
          <w:tab w:val="left" w:pos="907"/>
        </w:tabs>
        <w:rPr>
          <w:rFonts w:ascii="Cambria" w:hAnsi="Cambria"/>
          <w:i w:val="0"/>
          <w:iCs w:val="0"/>
          <w:szCs w:val="20"/>
        </w:rPr>
      </w:pPr>
    </w:p>
    <w:p w14:paraId="26BBC861" w14:textId="77777777" w:rsidR="00B75E6A" w:rsidRPr="008D48A9" w:rsidRDefault="00B75E6A" w:rsidP="004A53F8">
      <w:pPr>
        <w:pStyle w:val="BodyText"/>
        <w:tabs>
          <w:tab w:val="left" w:pos="360"/>
          <w:tab w:val="left" w:pos="623"/>
          <w:tab w:val="left" w:pos="907"/>
        </w:tabs>
        <w:rPr>
          <w:rFonts w:ascii="Cambria" w:hAnsi="Cambria"/>
          <w:szCs w:val="20"/>
        </w:rPr>
      </w:pPr>
    </w:p>
    <w:p w14:paraId="10D0BD62" w14:textId="77777777" w:rsidR="00B75E6A" w:rsidRPr="008D48A9" w:rsidRDefault="00B75E6A" w:rsidP="004A53F8">
      <w:pPr>
        <w:pStyle w:val="BodyText"/>
        <w:tabs>
          <w:tab w:val="left" w:pos="360"/>
          <w:tab w:val="left" w:pos="623"/>
          <w:tab w:val="left" w:pos="907"/>
        </w:tabs>
        <w:rPr>
          <w:rFonts w:ascii="Cambria" w:hAnsi="Cambria"/>
          <w:szCs w:val="20"/>
        </w:rPr>
      </w:pPr>
    </w:p>
    <w:p w14:paraId="6A277E06" w14:textId="7E9E0FCA" w:rsidR="004A53F8" w:rsidRPr="008D48A9" w:rsidRDefault="004A53F8" w:rsidP="004A53F8">
      <w:pPr>
        <w:pStyle w:val="BodyText"/>
        <w:tabs>
          <w:tab w:val="left" w:pos="360"/>
          <w:tab w:val="left" w:pos="623"/>
          <w:tab w:val="left" w:pos="907"/>
        </w:tabs>
        <w:rPr>
          <w:rFonts w:ascii="Cambria" w:hAnsi="Cambria"/>
          <w:szCs w:val="20"/>
        </w:rPr>
      </w:pPr>
      <w:r w:rsidRPr="008D48A9">
        <w:rPr>
          <w:rFonts w:ascii="Cambria" w:hAnsi="Cambria"/>
          <w:szCs w:val="20"/>
        </w:rPr>
        <w:t>Programa ICCAT de investigación del atún rojo para todo el Atlántico (GBYP)</w:t>
      </w:r>
    </w:p>
    <w:p w14:paraId="2C220608" w14:textId="77777777" w:rsidR="00C529AE" w:rsidRPr="008D48A9" w:rsidRDefault="00C529AE" w:rsidP="004A53F8">
      <w:pPr>
        <w:pStyle w:val="BodyText"/>
        <w:tabs>
          <w:tab w:val="left" w:pos="360"/>
          <w:tab w:val="left" w:pos="623"/>
          <w:tab w:val="left" w:pos="907"/>
        </w:tabs>
        <w:rPr>
          <w:rFonts w:ascii="Cambria" w:hAnsi="Cambria"/>
          <w:szCs w:val="20"/>
        </w:rPr>
      </w:pPr>
    </w:p>
    <w:p w14:paraId="081A8C51" w14:textId="6B232BCE" w:rsidR="004A53F8" w:rsidRPr="00A07E6B" w:rsidRDefault="00CC59CF" w:rsidP="007364DA">
      <w:pPr>
        <w:pStyle w:val="BodyText"/>
        <w:tabs>
          <w:tab w:val="left" w:pos="360"/>
          <w:tab w:val="left" w:pos="623"/>
          <w:tab w:val="left" w:pos="907"/>
        </w:tabs>
        <w:rPr>
          <w:rFonts w:ascii="Cambria" w:hAnsi="Cambria"/>
          <w:i w:val="0"/>
          <w:szCs w:val="20"/>
        </w:rPr>
      </w:pPr>
      <w:r w:rsidRPr="008D48A9">
        <w:rPr>
          <w:rFonts w:ascii="Cambria" w:hAnsi="Cambria"/>
          <w:i w:val="0"/>
          <w:szCs w:val="20"/>
        </w:rPr>
        <w:t>El Programa que comenzó en enero de 2010, tiene como objetivo global mejorar la base científica para formular decisiones de ordenación para el atún rojo en el océano Atlántico y en el mar Mediterráneo. El Programa incluye una lista de acciones, a llevar</w:t>
      </w:r>
      <w:r w:rsidR="00004CFE" w:rsidRPr="008D48A9">
        <w:rPr>
          <w:rFonts w:ascii="Cambria" w:hAnsi="Cambria"/>
          <w:i w:val="0"/>
          <w:szCs w:val="20"/>
        </w:rPr>
        <w:t xml:space="preserve"> a cabo </w:t>
      </w:r>
      <w:r w:rsidRPr="008D48A9">
        <w:rPr>
          <w:rFonts w:ascii="Cambria" w:hAnsi="Cambria"/>
          <w:i w:val="0"/>
          <w:szCs w:val="20"/>
        </w:rPr>
        <w:t xml:space="preserve">durante varios años, como la recuperación de colecciones de datos básicos, la mejora de los conocimientos sobre procesos biológicos y ecológicos clave o la mejora de los modelos de evaluación y la provisión de asesoramiento científico. El Programa es llevado a cabo por el </w:t>
      </w:r>
      <w:r w:rsidR="001B55B3" w:rsidRPr="008D48A9">
        <w:rPr>
          <w:rFonts w:ascii="Cambria" w:hAnsi="Cambria"/>
          <w:i w:val="0"/>
          <w:szCs w:val="20"/>
        </w:rPr>
        <w:t>D</w:t>
      </w:r>
      <w:r w:rsidRPr="008D48A9">
        <w:rPr>
          <w:rFonts w:ascii="Cambria" w:hAnsi="Cambria"/>
          <w:i w:val="0"/>
          <w:szCs w:val="20"/>
        </w:rPr>
        <w:t xml:space="preserve">r. </w:t>
      </w:r>
      <w:r w:rsidR="00BF60A7" w:rsidRPr="008D48A9">
        <w:rPr>
          <w:rFonts w:ascii="Cambria" w:hAnsi="Cambria"/>
          <w:i w:val="0"/>
          <w:szCs w:val="20"/>
        </w:rPr>
        <w:t>Francisco Alemany</w:t>
      </w:r>
      <w:r w:rsidRPr="008D48A9">
        <w:rPr>
          <w:rFonts w:ascii="Cambria" w:hAnsi="Cambria"/>
          <w:i w:val="0"/>
          <w:szCs w:val="20"/>
        </w:rPr>
        <w:t xml:space="preserve"> (</w:t>
      </w:r>
      <w:r w:rsidR="00C05A2B" w:rsidRPr="008D48A9">
        <w:rPr>
          <w:rFonts w:ascii="Cambria" w:hAnsi="Cambria"/>
          <w:i w:val="0"/>
          <w:szCs w:val="20"/>
        </w:rPr>
        <w:t>c</w:t>
      </w:r>
      <w:r w:rsidRPr="008D48A9">
        <w:rPr>
          <w:rFonts w:ascii="Cambria" w:hAnsi="Cambria"/>
          <w:i w:val="0"/>
          <w:szCs w:val="20"/>
        </w:rPr>
        <w:t>oordinador).</w:t>
      </w:r>
    </w:p>
    <w:p w14:paraId="0EC88AC7" w14:textId="03229DDB" w:rsidR="00D1512D" w:rsidRPr="00A07E6B" w:rsidRDefault="00D1512D">
      <w:pPr>
        <w:jc w:val="left"/>
        <w:rPr>
          <w:rFonts w:ascii="Cambria" w:eastAsia="Batang" w:hAnsi="Cambria"/>
          <w:b/>
          <w:i/>
          <w:iCs/>
          <w:szCs w:val="20"/>
          <w:lang w:val="es-ES"/>
        </w:rPr>
      </w:pPr>
    </w:p>
    <w:p w14:paraId="649011AA" w14:textId="261500B3" w:rsidR="00684E71" w:rsidRPr="008D48A9" w:rsidRDefault="00DA45BF" w:rsidP="00DA45BF">
      <w:pPr>
        <w:pStyle w:val="BodyText"/>
        <w:tabs>
          <w:tab w:val="left" w:pos="0"/>
        </w:tabs>
        <w:rPr>
          <w:rFonts w:ascii="Cambria" w:hAnsi="Cambria"/>
          <w:b/>
          <w:szCs w:val="20"/>
        </w:rPr>
      </w:pPr>
      <w:r w:rsidRPr="00A07E6B">
        <w:rPr>
          <w:rFonts w:ascii="Cambria" w:hAnsi="Cambria"/>
          <w:b/>
          <w:szCs w:val="20"/>
        </w:rPr>
        <w:t>10.</w:t>
      </w:r>
      <w:r w:rsidRPr="008D48A9">
        <w:rPr>
          <w:rFonts w:ascii="Cambria" w:hAnsi="Cambria"/>
          <w:b/>
          <w:szCs w:val="20"/>
        </w:rPr>
        <w:t xml:space="preserve">2 </w:t>
      </w:r>
      <w:r w:rsidR="00684E71" w:rsidRPr="008D48A9">
        <w:rPr>
          <w:rFonts w:ascii="Cambria" w:hAnsi="Cambria"/>
          <w:b/>
          <w:szCs w:val="20"/>
        </w:rPr>
        <w:t>Nuevas contrataciones</w:t>
      </w:r>
    </w:p>
    <w:p w14:paraId="06028BEA" w14:textId="77777777" w:rsidR="00684E71" w:rsidRPr="008D48A9" w:rsidRDefault="00684E71" w:rsidP="00684E71">
      <w:pPr>
        <w:pStyle w:val="BodyText"/>
        <w:tabs>
          <w:tab w:val="left" w:pos="0"/>
        </w:tabs>
        <w:rPr>
          <w:rFonts w:ascii="Cambria" w:hAnsi="Cambria"/>
          <w:b/>
          <w:szCs w:val="20"/>
        </w:rPr>
      </w:pPr>
    </w:p>
    <w:p w14:paraId="1FCCBFB8" w14:textId="77777777" w:rsidR="00AF5110" w:rsidRPr="008D48A9" w:rsidRDefault="00AF5110" w:rsidP="00684E71">
      <w:pPr>
        <w:pStyle w:val="BodyText"/>
        <w:tabs>
          <w:tab w:val="left" w:pos="0"/>
        </w:tabs>
        <w:rPr>
          <w:rFonts w:ascii="Cambria" w:hAnsi="Cambria"/>
          <w:b/>
          <w:szCs w:val="20"/>
        </w:rPr>
      </w:pPr>
    </w:p>
    <w:p w14:paraId="07BC7B77" w14:textId="04F8D4F1" w:rsidR="00B56A64" w:rsidRPr="008D48A9" w:rsidRDefault="00B56A64" w:rsidP="00684E71">
      <w:pPr>
        <w:pStyle w:val="BodyText"/>
        <w:tabs>
          <w:tab w:val="left" w:pos="0"/>
        </w:tabs>
        <w:rPr>
          <w:rFonts w:ascii="Cambria" w:hAnsi="Cambria"/>
          <w:i w:val="0"/>
          <w:szCs w:val="20"/>
        </w:rPr>
      </w:pPr>
      <w:r w:rsidRPr="008D48A9">
        <w:rPr>
          <w:rFonts w:ascii="Cambria" w:hAnsi="Cambria"/>
          <w:i w:val="0"/>
          <w:szCs w:val="20"/>
        </w:rPr>
        <w:t>En enero de 202</w:t>
      </w:r>
      <w:r w:rsidR="006714C7" w:rsidRPr="008D48A9">
        <w:rPr>
          <w:rFonts w:ascii="Cambria" w:hAnsi="Cambria"/>
          <w:i w:val="0"/>
          <w:szCs w:val="20"/>
        </w:rPr>
        <w:t>5</w:t>
      </w:r>
      <w:r w:rsidR="00253D62" w:rsidRPr="008D48A9">
        <w:rPr>
          <w:rFonts w:ascii="Cambria" w:hAnsi="Cambria"/>
          <w:i w:val="0"/>
          <w:szCs w:val="20"/>
        </w:rPr>
        <w:t>,</w:t>
      </w:r>
      <w:r w:rsidRPr="008D48A9">
        <w:rPr>
          <w:rFonts w:ascii="Cambria" w:hAnsi="Cambria"/>
          <w:i w:val="0"/>
          <w:szCs w:val="20"/>
        </w:rPr>
        <w:t xml:space="preserve"> </w:t>
      </w:r>
      <w:r w:rsidR="006714C7" w:rsidRPr="008D48A9">
        <w:rPr>
          <w:rFonts w:ascii="Cambria" w:hAnsi="Cambria"/>
          <w:i w:val="0"/>
          <w:szCs w:val="20"/>
        </w:rPr>
        <w:t>el Sr. Alfonso Pagá</w:t>
      </w:r>
      <w:r w:rsidRPr="008D48A9">
        <w:rPr>
          <w:rFonts w:ascii="Cambria" w:hAnsi="Cambria"/>
          <w:i w:val="0"/>
          <w:szCs w:val="20"/>
        </w:rPr>
        <w:t xml:space="preserve"> fue contratad</w:t>
      </w:r>
      <w:r w:rsidR="006714C7" w:rsidRPr="008D48A9">
        <w:rPr>
          <w:rFonts w:ascii="Cambria" w:hAnsi="Cambria"/>
          <w:i w:val="0"/>
          <w:szCs w:val="20"/>
        </w:rPr>
        <w:t>o</w:t>
      </w:r>
      <w:r w:rsidRPr="008D48A9">
        <w:rPr>
          <w:rFonts w:ascii="Cambria" w:hAnsi="Cambria"/>
          <w:i w:val="0"/>
          <w:szCs w:val="20"/>
        </w:rPr>
        <w:t xml:space="preserve"> como </w:t>
      </w:r>
      <w:r w:rsidR="006714C7" w:rsidRPr="008D48A9">
        <w:rPr>
          <w:rFonts w:ascii="Cambria" w:hAnsi="Cambria"/>
          <w:i w:val="0"/>
          <w:szCs w:val="20"/>
        </w:rPr>
        <w:t>especialista en bases de datos</w:t>
      </w:r>
      <w:r w:rsidRPr="008D48A9">
        <w:rPr>
          <w:rFonts w:ascii="Cambria" w:hAnsi="Cambria"/>
          <w:i w:val="0"/>
          <w:szCs w:val="20"/>
        </w:rPr>
        <w:t xml:space="preserve"> de los Programas de investigación y recopilación de datos de ICCAT. </w:t>
      </w:r>
      <w:r w:rsidR="006714C7" w:rsidRPr="008D48A9">
        <w:rPr>
          <w:rFonts w:ascii="Cambria" w:hAnsi="Cambria"/>
          <w:i w:val="0"/>
          <w:szCs w:val="20"/>
        </w:rPr>
        <w:t>El Sr. Pagá</w:t>
      </w:r>
      <w:r w:rsidR="00655BFD" w:rsidRPr="008D48A9">
        <w:rPr>
          <w:rFonts w:ascii="Cambria" w:hAnsi="Cambria"/>
          <w:i w:val="0"/>
          <w:szCs w:val="20"/>
        </w:rPr>
        <w:t xml:space="preserve"> lleva</w:t>
      </w:r>
      <w:r w:rsidR="00C10F64" w:rsidRPr="008D48A9">
        <w:rPr>
          <w:rFonts w:ascii="Cambria" w:hAnsi="Cambria"/>
          <w:i w:val="0"/>
          <w:szCs w:val="20"/>
        </w:rPr>
        <w:t>ba</w:t>
      </w:r>
      <w:r w:rsidR="00655BFD" w:rsidRPr="008D48A9">
        <w:rPr>
          <w:rFonts w:ascii="Cambria" w:hAnsi="Cambria"/>
          <w:i w:val="0"/>
          <w:szCs w:val="20"/>
        </w:rPr>
        <w:t xml:space="preserve"> trabajando </w:t>
      </w:r>
      <w:r w:rsidR="008A44DC" w:rsidRPr="008D48A9">
        <w:rPr>
          <w:rFonts w:ascii="Cambria" w:hAnsi="Cambria"/>
          <w:i w:val="0"/>
          <w:szCs w:val="20"/>
        </w:rPr>
        <w:t xml:space="preserve">con contratos anuales </w:t>
      </w:r>
      <w:r w:rsidR="00655BFD" w:rsidRPr="008D48A9">
        <w:rPr>
          <w:rFonts w:ascii="Cambria" w:hAnsi="Cambria"/>
          <w:i w:val="0"/>
          <w:szCs w:val="20"/>
        </w:rPr>
        <w:t xml:space="preserve">desde el 2015 como </w:t>
      </w:r>
      <w:r w:rsidR="00F91026" w:rsidRPr="008D48A9">
        <w:rPr>
          <w:rFonts w:ascii="Cambria" w:hAnsi="Cambria"/>
          <w:i w:val="0"/>
          <w:szCs w:val="20"/>
        </w:rPr>
        <w:t xml:space="preserve">especialista en bases de datos </w:t>
      </w:r>
      <w:r w:rsidR="00655BFD" w:rsidRPr="008D48A9">
        <w:rPr>
          <w:rFonts w:ascii="Cambria" w:hAnsi="Cambria"/>
          <w:i w:val="0"/>
          <w:szCs w:val="20"/>
        </w:rPr>
        <w:t xml:space="preserve">del Programa de investigación del atún rojo para todo el Atlántico. </w:t>
      </w:r>
    </w:p>
    <w:p w14:paraId="63BDEAEA" w14:textId="2221E96F" w:rsidR="00B56A64" w:rsidRPr="008D48A9" w:rsidRDefault="00B56A64" w:rsidP="00684E71">
      <w:pPr>
        <w:pStyle w:val="BodyText"/>
        <w:tabs>
          <w:tab w:val="left" w:pos="0"/>
        </w:tabs>
        <w:rPr>
          <w:rFonts w:ascii="Cambria" w:hAnsi="Cambria"/>
          <w:i w:val="0"/>
          <w:szCs w:val="20"/>
        </w:rPr>
      </w:pPr>
    </w:p>
    <w:p w14:paraId="403C9421" w14:textId="347724A0" w:rsidR="00B56A64" w:rsidRPr="008D48A9" w:rsidRDefault="00B56A64" w:rsidP="00684E71">
      <w:pPr>
        <w:pStyle w:val="BodyText"/>
        <w:tabs>
          <w:tab w:val="left" w:pos="0"/>
        </w:tabs>
        <w:rPr>
          <w:rFonts w:ascii="Cambria" w:hAnsi="Cambria"/>
          <w:i w:val="0"/>
          <w:szCs w:val="20"/>
        </w:rPr>
      </w:pPr>
      <w:r w:rsidRPr="008D48A9">
        <w:rPr>
          <w:rFonts w:ascii="Cambria" w:hAnsi="Cambria"/>
          <w:i w:val="0"/>
          <w:szCs w:val="20"/>
        </w:rPr>
        <w:t xml:space="preserve">En </w:t>
      </w:r>
      <w:r w:rsidR="00F91026" w:rsidRPr="008D48A9">
        <w:rPr>
          <w:rFonts w:ascii="Cambria" w:hAnsi="Cambria"/>
          <w:i w:val="0"/>
          <w:szCs w:val="20"/>
        </w:rPr>
        <w:t>junio</w:t>
      </w:r>
      <w:r w:rsidRPr="008D48A9">
        <w:rPr>
          <w:rFonts w:ascii="Cambria" w:hAnsi="Cambria"/>
          <w:i w:val="0"/>
          <w:szCs w:val="20"/>
        </w:rPr>
        <w:t xml:space="preserve"> </w:t>
      </w:r>
      <w:r w:rsidR="000E3F62" w:rsidRPr="008D48A9">
        <w:rPr>
          <w:rFonts w:ascii="Cambria" w:hAnsi="Cambria"/>
          <w:i w:val="0"/>
          <w:szCs w:val="20"/>
        </w:rPr>
        <w:t xml:space="preserve">de 2025 </w:t>
      </w:r>
      <w:r w:rsidRPr="008D48A9">
        <w:rPr>
          <w:rFonts w:ascii="Cambria" w:hAnsi="Cambria"/>
          <w:i w:val="0"/>
          <w:szCs w:val="20"/>
        </w:rPr>
        <w:t xml:space="preserve">también fue contratado el Sr. </w:t>
      </w:r>
      <w:proofErr w:type="spellStart"/>
      <w:r w:rsidR="00F91026" w:rsidRPr="008D48A9">
        <w:rPr>
          <w:rFonts w:ascii="Cambria" w:hAnsi="Cambria"/>
          <w:i w:val="0"/>
          <w:szCs w:val="20"/>
        </w:rPr>
        <w:t>Ousainou</w:t>
      </w:r>
      <w:proofErr w:type="spellEnd"/>
      <w:r w:rsidR="00F91026" w:rsidRPr="008D48A9">
        <w:rPr>
          <w:rFonts w:ascii="Cambria" w:hAnsi="Cambria"/>
          <w:i w:val="0"/>
          <w:szCs w:val="20"/>
        </w:rPr>
        <w:t xml:space="preserve"> </w:t>
      </w:r>
      <w:proofErr w:type="spellStart"/>
      <w:r w:rsidR="00F91026" w:rsidRPr="008D48A9">
        <w:rPr>
          <w:rFonts w:ascii="Cambria" w:hAnsi="Cambria"/>
          <w:i w:val="0"/>
          <w:szCs w:val="20"/>
        </w:rPr>
        <w:t>Jaitech</w:t>
      </w:r>
      <w:proofErr w:type="spellEnd"/>
      <w:r w:rsidRPr="008D48A9">
        <w:rPr>
          <w:rFonts w:ascii="Cambria" w:hAnsi="Cambria"/>
          <w:i w:val="0"/>
          <w:szCs w:val="20"/>
        </w:rPr>
        <w:t xml:space="preserve"> como desarrollador de software (IOMS) </w:t>
      </w:r>
      <w:r w:rsidR="00BA158A" w:rsidRPr="008D48A9">
        <w:rPr>
          <w:rFonts w:ascii="Cambria" w:hAnsi="Cambria"/>
          <w:i w:val="0"/>
          <w:szCs w:val="20"/>
        </w:rPr>
        <w:t xml:space="preserve">por un periodo de </w:t>
      </w:r>
      <w:r w:rsidR="00F91026" w:rsidRPr="008D48A9">
        <w:rPr>
          <w:rFonts w:ascii="Cambria" w:hAnsi="Cambria"/>
          <w:i w:val="0"/>
          <w:szCs w:val="20"/>
        </w:rPr>
        <w:t>veinticuatro</w:t>
      </w:r>
      <w:r w:rsidR="006636AA" w:rsidRPr="008D48A9">
        <w:rPr>
          <w:rFonts w:ascii="Cambria" w:hAnsi="Cambria"/>
          <w:i w:val="0"/>
          <w:szCs w:val="20"/>
        </w:rPr>
        <w:t xml:space="preserve"> </w:t>
      </w:r>
      <w:r w:rsidR="00BA158A" w:rsidRPr="008D48A9">
        <w:rPr>
          <w:rFonts w:ascii="Cambria" w:hAnsi="Cambria"/>
          <w:i w:val="0"/>
          <w:szCs w:val="20"/>
        </w:rPr>
        <w:t>meses,</w:t>
      </w:r>
      <w:r w:rsidR="00BA158A" w:rsidRPr="008D48A9">
        <w:t xml:space="preserve"> </w:t>
      </w:r>
      <w:r w:rsidR="00BA158A" w:rsidRPr="008D48A9">
        <w:rPr>
          <w:rFonts w:ascii="Cambria" w:hAnsi="Cambria"/>
          <w:i w:val="0"/>
          <w:szCs w:val="20"/>
        </w:rPr>
        <w:t xml:space="preserve">para </w:t>
      </w:r>
      <w:r w:rsidR="00F91026" w:rsidRPr="008D48A9">
        <w:rPr>
          <w:rFonts w:ascii="Cambria" w:hAnsi="Cambria"/>
          <w:i w:val="0"/>
          <w:szCs w:val="20"/>
        </w:rPr>
        <w:t>desarrollar el módulo Gestor de buques del IOMS y para finalizar la integración</w:t>
      </w:r>
      <w:r w:rsidR="00BA158A" w:rsidRPr="008D48A9">
        <w:rPr>
          <w:rFonts w:ascii="Cambria" w:hAnsi="Cambria"/>
          <w:i w:val="0"/>
          <w:szCs w:val="20"/>
        </w:rPr>
        <w:t xml:space="preserve"> </w:t>
      </w:r>
      <w:r w:rsidR="00F91026" w:rsidRPr="008D48A9">
        <w:rPr>
          <w:rFonts w:ascii="Cambria" w:hAnsi="Cambria"/>
          <w:i w:val="0"/>
          <w:szCs w:val="20"/>
        </w:rPr>
        <w:t>d</w:t>
      </w:r>
      <w:r w:rsidR="00BA158A" w:rsidRPr="008D48A9">
        <w:rPr>
          <w:rFonts w:ascii="Cambria" w:hAnsi="Cambria"/>
          <w:i w:val="0"/>
          <w:szCs w:val="20"/>
        </w:rPr>
        <w:t xml:space="preserve">el sistema UN/FLUX de intercambio de datos de buques, cuya financiación será cubierta a través de </w:t>
      </w:r>
      <w:r w:rsidR="00F91026" w:rsidRPr="008D48A9">
        <w:rPr>
          <w:rFonts w:ascii="Cambria" w:hAnsi="Cambria"/>
          <w:i w:val="0"/>
          <w:szCs w:val="20"/>
        </w:rPr>
        <w:t>dos</w:t>
      </w:r>
      <w:r w:rsidR="00BA158A" w:rsidRPr="008D48A9">
        <w:rPr>
          <w:rFonts w:ascii="Cambria" w:hAnsi="Cambria"/>
          <w:i w:val="0"/>
          <w:szCs w:val="20"/>
        </w:rPr>
        <w:t xml:space="preserve"> contrato</w:t>
      </w:r>
      <w:r w:rsidR="00F91026" w:rsidRPr="008D48A9">
        <w:rPr>
          <w:rFonts w:ascii="Cambria" w:hAnsi="Cambria"/>
          <w:i w:val="0"/>
          <w:szCs w:val="20"/>
        </w:rPr>
        <w:t>s</w:t>
      </w:r>
      <w:r w:rsidR="00BA158A" w:rsidRPr="008D48A9">
        <w:rPr>
          <w:rFonts w:ascii="Cambria" w:hAnsi="Cambria"/>
          <w:i w:val="0"/>
          <w:szCs w:val="20"/>
        </w:rPr>
        <w:t xml:space="preserve"> de la Unión Europea que cubrirá</w:t>
      </w:r>
      <w:r w:rsidR="00F91026" w:rsidRPr="008D48A9">
        <w:rPr>
          <w:rFonts w:ascii="Cambria" w:hAnsi="Cambria"/>
          <w:i w:val="0"/>
          <w:szCs w:val="20"/>
        </w:rPr>
        <w:t>n</w:t>
      </w:r>
      <w:r w:rsidR="00BA158A" w:rsidRPr="008D48A9">
        <w:rPr>
          <w:rFonts w:ascii="Cambria" w:hAnsi="Cambria"/>
          <w:i w:val="0"/>
          <w:szCs w:val="20"/>
        </w:rPr>
        <w:t xml:space="preserve"> el 80</w:t>
      </w:r>
      <w:r w:rsidR="006636AA" w:rsidRPr="008D48A9">
        <w:rPr>
          <w:rFonts w:ascii="Cambria" w:hAnsi="Cambria"/>
          <w:i w:val="0"/>
          <w:szCs w:val="20"/>
        </w:rPr>
        <w:t> </w:t>
      </w:r>
      <w:r w:rsidR="00BA158A" w:rsidRPr="008D48A9">
        <w:rPr>
          <w:rFonts w:ascii="Cambria" w:hAnsi="Cambria"/>
          <w:i w:val="0"/>
          <w:szCs w:val="20"/>
        </w:rPr>
        <w:t>% de los gastos de est</w:t>
      </w:r>
      <w:r w:rsidR="00F91026" w:rsidRPr="008D48A9">
        <w:rPr>
          <w:rFonts w:ascii="Cambria" w:hAnsi="Cambria"/>
          <w:i w:val="0"/>
          <w:szCs w:val="20"/>
        </w:rPr>
        <w:t>os</w:t>
      </w:r>
      <w:r w:rsidR="00BA158A" w:rsidRPr="008D48A9">
        <w:rPr>
          <w:rFonts w:ascii="Cambria" w:hAnsi="Cambria"/>
          <w:i w:val="0"/>
          <w:szCs w:val="20"/>
        </w:rPr>
        <w:t xml:space="preserve"> desarrollo</w:t>
      </w:r>
      <w:r w:rsidR="00F91026" w:rsidRPr="008D48A9">
        <w:rPr>
          <w:rFonts w:ascii="Cambria" w:hAnsi="Cambria"/>
          <w:i w:val="0"/>
          <w:szCs w:val="20"/>
        </w:rPr>
        <w:t>s</w:t>
      </w:r>
      <w:r w:rsidR="00BA158A" w:rsidRPr="008D48A9">
        <w:rPr>
          <w:rFonts w:ascii="Cambria" w:hAnsi="Cambria"/>
          <w:i w:val="0"/>
          <w:szCs w:val="20"/>
        </w:rPr>
        <w:t>.</w:t>
      </w:r>
    </w:p>
    <w:p w14:paraId="2BCAA1E1" w14:textId="66C8F958" w:rsidR="00411ECA" w:rsidRPr="008D48A9" w:rsidRDefault="00411ECA" w:rsidP="00684E71">
      <w:pPr>
        <w:pStyle w:val="BodyText"/>
        <w:tabs>
          <w:tab w:val="left" w:pos="0"/>
        </w:tabs>
        <w:rPr>
          <w:rFonts w:ascii="Cambria" w:hAnsi="Cambria"/>
          <w:i w:val="0"/>
          <w:szCs w:val="20"/>
        </w:rPr>
      </w:pPr>
      <w:r w:rsidRPr="008D48A9">
        <w:rPr>
          <w:rFonts w:ascii="Cambria" w:hAnsi="Cambria"/>
          <w:i w:val="0"/>
          <w:szCs w:val="20"/>
        </w:rPr>
        <w:t xml:space="preserve"> </w:t>
      </w:r>
    </w:p>
    <w:p w14:paraId="3DA5E704" w14:textId="7E4DBAE0" w:rsidR="008D63F3" w:rsidRPr="008D48A9" w:rsidRDefault="00F91026" w:rsidP="00F91026">
      <w:pPr>
        <w:pStyle w:val="BodyText"/>
        <w:tabs>
          <w:tab w:val="left" w:pos="0"/>
        </w:tabs>
        <w:rPr>
          <w:rFonts w:ascii="Cambria" w:hAnsi="Cambria"/>
          <w:i w:val="0"/>
          <w:szCs w:val="20"/>
        </w:rPr>
      </w:pPr>
      <w:r w:rsidRPr="008D48A9">
        <w:rPr>
          <w:rFonts w:ascii="Cambria" w:hAnsi="Cambria"/>
          <w:i w:val="0"/>
          <w:szCs w:val="20"/>
        </w:rPr>
        <w:t>En julio de 2025 fue contratado el Sr. Jos</w:t>
      </w:r>
      <w:r w:rsidR="00764C1D" w:rsidRPr="008D48A9">
        <w:rPr>
          <w:rFonts w:ascii="Cambria" w:hAnsi="Cambria"/>
          <w:i w:val="0"/>
          <w:szCs w:val="20"/>
        </w:rPr>
        <w:t>é</w:t>
      </w:r>
      <w:r w:rsidRPr="008D48A9">
        <w:rPr>
          <w:rFonts w:ascii="Cambria" w:hAnsi="Cambria"/>
          <w:i w:val="0"/>
          <w:szCs w:val="20"/>
        </w:rPr>
        <w:t xml:space="preserve"> Antonio Acuña </w:t>
      </w:r>
      <w:r w:rsidR="000E3F62" w:rsidRPr="008D48A9">
        <w:rPr>
          <w:rFonts w:ascii="Cambria" w:hAnsi="Cambria"/>
          <w:i w:val="0"/>
          <w:szCs w:val="20"/>
        </w:rPr>
        <w:t>en calidad de c</w:t>
      </w:r>
      <w:r w:rsidRPr="008D48A9">
        <w:rPr>
          <w:rFonts w:ascii="Cambria" w:hAnsi="Cambria"/>
          <w:i w:val="0"/>
          <w:szCs w:val="20"/>
        </w:rPr>
        <w:t>oordinador de cumplimiento t</w:t>
      </w:r>
      <w:r w:rsidR="008D63F3" w:rsidRPr="008D48A9">
        <w:rPr>
          <w:rFonts w:ascii="Cambria" w:hAnsi="Cambria"/>
          <w:i w:val="0"/>
          <w:szCs w:val="20"/>
        </w:rPr>
        <w:t>ras la marcha de</w:t>
      </w:r>
      <w:r w:rsidRPr="008D48A9">
        <w:rPr>
          <w:rFonts w:ascii="Cambria" w:hAnsi="Cambria"/>
          <w:i w:val="0"/>
          <w:szCs w:val="20"/>
        </w:rPr>
        <w:t xml:space="preserve">l Sr. </w:t>
      </w:r>
      <w:proofErr w:type="spellStart"/>
      <w:r w:rsidRPr="008D48A9">
        <w:rPr>
          <w:rFonts w:ascii="Cambria" w:hAnsi="Cambria"/>
          <w:i w:val="0"/>
          <w:szCs w:val="20"/>
        </w:rPr>
        <w:t>M.Hamed</w:t>
      </w:r>
      <w:proofErr w:type="spellEnd"/>
      <w:r w:rsidRPr="008D48A9">
        <w:rPr>
          <w:rFonts w:ascii="Cambria" w:hAnsi="Cambria"/>
          <w:i w:val="0"/>
          <w:szCs w:val="20"/>
        </w:rPr>
        <w:t xml:space="preserve"> Idrissi por jubilación. </w:t>
      </w:r>
    </w:p>
    <w:p w14:paraId="03D41CB5" w14:textId="562AB50D" w:rsidR="00E13FF3" w:rsidRPr="008D48A9" w:rsidRDefault="00E13FF3" w:rsidP="00C02A61">
      <w:pPr>
        <w:pStyle w:val="BodyText"/>
        <w:tabs>
          <w:tab w:val="left" w:pos="0"/>
        </w:tabs>
        <w:rPr>
          <w:rFonts w:ascii="Cambria" w:hAnsi="Cambria"/>
          <w:i w:val="0"/>
          <w:szCs w:val="20"/>
        </w:rPr>
      </w:pPr>
    </w:p>
    <w:p w14:paraId="79CE1CFD" w14:textId="733B18CF" w:rsidR="00F94162" w:rsidRPr="00A07E6B" w:rsidRDefault="00F94162" w:rsidP="00684E71">
      <w:pPr>
        <w:pStyle w:val="BodyText"/>
        <w:tabs>
          <w:tab w:val="left" w:pos="0"/>
        </w:tabs>
        <w:rPr>
          <w:rFonts w:ascii="Cambria" w:hAnsi="Cambria"/>
          <w:i w:val="0"/>
          <w:szCs w:val="20"/>
        </w:rPr>
      </w:pPr>
    </w:p>
    <w:p w14:paraId="595DAFA6" w14:textId="77777777" w:rsidR="00520D6F" w:rsidRPr="00A07E6B" w:rsidRDefault="00DD1806" w:rsidP="00E618BA">
      <w:pPr>
        <w:pStyle w:val="BodyText"/>
        <w:numPr>
          <w:ilvl w:val="0"/>
          <w:numId w:val="2"/>
        </w:numPr>
        <w:tabs>
          <w:tab w:val="left" w:pos="360"/>
          <w:tab w:val="left" w:pos="623"/>
          <w:tab w:val="left" w:pos="907"/>
        </w:tabs>
        <w:rPr>
          <w:rFonts w:ascii="Cambria" w:hAnsi="Cambria"/>
          <w:b/>
          <w:i w:val="0"/>
          <w:szCs w:val="20"/>
          <w:lang w:val="pt-PT"/>
        </w:rPr>
      </w:pPr>
      <w:r w:rsidRPr="00A07E6B">
        <w:rPr>
          <w:rFonts w:ascii="Cambria" w:hAnsi="Cambria"/>
          <w:b/>
          <w:i w:val="0"/>
          <w:szCs w:val="20"/>
          <w:lang w:val="pt-PT"/>
        </w:rPr>
        <w:t>Otras cuestiones</w:t>
      </w:r>
    </w:p>
    <w:p w14:paraId="7A284858" w14:textId="77777777" w:rsidR="00DD1806" w:rsidRPr="00A07E6B" w:rsidRDefault="00DD1806" w:rsidP="007364DA">
      <w:pPr>
        <w:pStyle w:val="BodyText"/>
        <w:tabs>
          <w:tab w:val="left" w:pos="360"/>
          <w:tab w:val="left" w:pos="623"/>
          <w:tab w:val="left" w:pos="907"/>
        </w:tabs>
        <w:rPr>
          <w:rFonts w:ascii="Cambria" w:hAnsi="Cambria"/>
          <w:b/>
          <w:i w:val="0"/>
          <w:sz w:val="14"/>
          <w:szCs w:val="14"/>
          <w:lang w:val="pt-PT"/>
        </w:rPr>
      </w:pPr>
    </w:p>
    <w:p w14:paraId="766C5E63" w14:textId="000A0669" w:rsidR="000714A1" w:rsidRPr="00A07E6B" w:rsidRDefault="000714A1" w:rsidP="00D55312">
      <w:pPr>
        <w:pStyle w:val="BodyText"/>
        <w:numPr>
          <w:ilvl w:val="1"/>
          <w:numId w:val="40"/>
        </w:numPr>
        <w:tabs>
          <w:tab w:val="left" w:pos="0"/>
          <w:tab w:val="left" w:pos="567"/>
          <w:tab w:val="left" w:pos="851"/>
        </w:tabs>
        <w:rPr>
          <w:rFonts w:ascii="Cambria" w:hAnsi="Cambria"/>
          <w:b/>
          <w:szCs w:val="20"/>
          <w:lang w:val="pt-PT"/>
        </w:rPr>
      </w:pPr>
      <w:r w:rsidRPr="00A07E6B">
        <w:rPr>
          <w:rFonts w:ascii="Cambria" w:hAnsi="Cambria"/>
          <w:b/>
          <w:szCs w:val="20"/>
          <w:lang w:val="pt-PT"/>
        </w:rPr>
        <w:t>Gestión de otros programas</w:t>
      </w:r>
      <w:r w:rsidR="00663A29" w:rsidRPr="00A07E6B">
        <w:rPr>
          <w:rFonts w:ascii="Cambria" w:hAnsi="Cambria"/>
          <w:b/>
          <w:szCs w:val="20"/>
          <w:lang w:val="pt-PT"/>
        </w:rPr>
        <w:t xml:space="preserve"> </w:t>
      </w:r>
    </w:p>
    <w:p w14:paraId="366DF713" w14:textId="77777777" w:rsidR="00DB0C96" w:rsidRPr="00A07E6B" w:rsidRDefault="00DB0C96" w:rsidP="007364DA">
      <w:pPr>
        <w:pStyle w:val="Title"/>
        <w:jc w:val="both"/>
        <w:rPr>
          <w:rFonts w:ascii="Cambria" w:hAnsi="Cambria"/>
          <w:i/>
          <w:szCs w:val="20"/>
          <w:lang w:val="pt-PT"/>
        </w:rPr>
      </w:pPr>
    </w:p>
    <w:p w14:paraId="33AC582A" w14:textId="77777777" w:rsidR="006230D8" w:rsidRPr="00A07E6B" w:rsidRDefault="006230D8" w:rsidP="006230D8">
      <w:pPr>
        <w:pStyle w:val="Title"/>
        <w:jc w:val="both"/>
        <w:rPr>
          <w:rFonts w:ascii="Cambria" w:hAnsi="Cambria"/>
          <w:b w:val="0"/>
          <w:szCs w:val="20"/>
          <w:lang w:val="es-ES"/>
        </w:rPr>
      </w:pPr>
      <w:r w:rsidRPr="00A07E6B">
        <w:rPr>
          <w:rFonts w:ascii="Cambria" w:hAnsi="Cambria"/>
          <w:b w:val="0"/>
          <w:szCs w:val="20"/>
          <w:lang w:val="es-ES"/>
        </w:rPr>
        <w:t>Cabe señalar que en el informe financiero se presenta información financiera detallada sobre estos programas</w:t>
      </w:r>
      <w:r w:rsidR="00196029" w:rsidRPr="00A07E6B">
        <w:rPr>
          <w:rFonts w:ascii="Cambria" w:hAnsi="Cambria"/>
          <w:b w:val="0"/>
          <w:szCs w:val="20"/>
          <w:lang w:val="es-ES"/>
        </w:rPr>
        <w:t xml:space="preserve"> y fondos</w:t>
      </w:r>
      <w:r w:rsidRPr="00A07E6B">
        <w:rPr>
          <w:rFonts w:ascii="Cambria" w:hAnsi="Cambria"/>
          <w:b w:val="0"/>
          <w:szCs w:val="20"/>
          <w:lang w:val="es-ES"/>
        </w:rPr>
        <w:t>.</w:t>
      </w:r>
    </w:p>
    <w:p w14:paraId="75BF08F0" w14:textId="77777777" w:rsidR="006230D8" w:rsidRPr="00A07E6B" w:rsidRDefault="006230D8" w:rsidP="006230D8">
      <w:pPr>
        <w:pStyle w:val="Title"/>
        <w:jc w:val="both"/>
        <w:rPr>
          <w:rFonts w:ascii="Cambria" w:hAnsi="Cambria"/>
          <w:b w:val="0"/>
          <w:szCs w:val="20"/>
          <w:lang w:val="es-ES"/>
        </w:rPr>
      </w:pPr>
    </w:p>
    <w:p w14:paraId="3CC6DC8B" w14:textId="33CE96E1" w:rsidR="006230D8" w:rsidRPr="008D48A9" w:rsidRDefault="006230D8" w:rsidP="006230D8">
      <w:pPr>
        <w:pStyle w:val="Title"/>
        <w:jc w:val="both"/>
        <w:rPr>
          <w:rFonts w:ascii="Cambria" w:hAnsi="Cambria"/>
          <w:b w:val="0"/>
          <w:spacing w:val="-4"/>
          <w:szCs w:val="20"/>
          <w:lang w:val="es-ES"/>
        </w:rPr>
      </w:pPr>
      <w:r w:rsidRPr="00A07E6B">
        <w:rPr>
          <w:rFonts w:ascii="Cambria" w:hAnsi="Cambria"/>
          <w:b w:val="0"/>
          <w:spacing w:val="-4"/>
          <w:szCs w:val="20"/>
          <w:lang w:val="es-ES"/>
        </w:rPr>
        <w:t xml:space="preserve">Desde 2005, Estados Unidos de América ha realizado aportaciones al Fondo para datos, establecido de conformidad con la </w:t>
      </w:r>
      <w:hyperlink r:id="rId14" w:history="1">
        <w:r w:rsidRPr="008D48A9">
          <w:rPr>
            <w:rStyle w:val="Hyperlink"/>
            <w:rFonts w:ascii="Cambria" w:hAnsi="Cambria"/>
            <w:b w:val="0"/>
            <w:i/>
            <w:iCs/>
            <w:spacing w:val="-4"/>
            <w:szCs w:val="20"/>
            <w:u w:val="none"/>
            <w:lang w:val="es-ES"/>
          </w:rPr>
          <w:t>Resolución de ICCAT respecto a mejorar la recogida de datos y garantizar su calidad</w:t>
        </w:r>
        <w:r w:rsidR="00B26D71" w:rsidRPr="008D48A9">
          <w:rPr>
            <w:rStyle w:val="Hyperlink"/>
            <w:rFonts w:ascii="Cambria" w:hAnsi="Cambria"/>
            <w:b w:val="0"/>
            <w:spacing w:val="-4"/>
            <w:szCs w:val="20"/>
            <w:u w:val="none"/>
            <w:lang w:val="es-ES"/>
          </w:rPr>
          <w:t xml:space="preserve"> (</w:t>
        </w:r>
        <w:r w:rsidRPr="008D48A9">
          <w:rPr>
            <w:rStyle w:val="Hyperlink"/>
            <w:rFonts w:ascii="Cambria" w:hAnsi="Cambria"/>
            <w:b w:val="0"/>
            <w:spacing w:val="-4"/>
            <w:szCs w:val="20"/>
            <w:u w:val="none"/>
            <w:lang w:val="es-ES"/>
          </w:rPr>
          <w:t>Res. 03-21</w:t>
        </w:r>
        <w:r w:rsidR="00B26D71" w:rsidRPr="008D48A9">
          <w:rPr>
            <w:rStyle w:val="Hyperlink"/>
            <w:rFonts w:ascii="Cambria" w:hAnsi="Cambria"/>
            <w:b w:val="0"/>
            <w:spacing w:val="-4"/>
            <w:szCs w:val="20"/>
            <w:u w:val="none"/>
            <w:lang w:val="es-ES"/>
          </w:rPr>
          <w:t>)</w:t>
        </w:r>
      </w:hyperlink>
      <w:r w:rsidRPr="008D48A9">
        <w:rPr>
          <w:rFonts w:ascii="Cambria" w:hAnsi="Cambria"/>
          <w:b w:val="0"/>
          <w:spacing w:val="-4"/>
          <w:szCs w:val="20"/>
          <w:lang w:val="es-ES"/>
        </w:rPr>
        <w:t xml:space="preserve">, para contribuir a la participación de los científicos de países en desarrollo en las reuniones </w:t>
      </w:r>
      <w:r w:rsidR="009C2E60" w:rsidRPr="008D48A9">
        <w:rPr>
          <w:rFonts w:ascii="Cambria" w:hAnsi="Cambria"/>
          <w:b w:val="0"/>
          <w:spacing w:val="-4"/>
          <w:szCs w:val="20"/>
          <w:lang w:val="es-ES"/>
        </w:rPr>
        <w:t xml:space="preserve">y trabajos </w:t>
      </w:r>
      <w:r w:rsidRPr="008D48A9">
        <w:rPr>
          <w:rFonts w:ascii="Cambria" w:hAnsi="Cambria"/>
          <w:b w:val="0"/>
          <w:spacing w:val="-4"/>
          <w:szCs w:val="20"/>
          <w:lang w:val="es-ES"/>
        </w:rPr>
        <w:t>del Comité científico.</w:t>
      </w:r>
      <w:r w:rsidR="00E3102C" w:rsidRPr="008D48A9">
        <w:rPr>
          <w:rFonts w:ascii="Cambria" w:hAnsi="Cambria"/>
          <w:b w:val="0"/>
          <w:spacing w:val="-4"/>
          <w:szCs w:val="20"/>
          <w:lang w:val="es-ES"/>
        </w:rPr>
        <w:t xml:space="preserve"> Las contribuciones voluntarias recibidas en 202</w:t>
      </w:r>
      <w:r w:rsidR="00815C85" w:rsidRPr="008D48A9">
        <w:rPr>
          <w:rFonts w:ascii="Cambria" w:hAnsi="Cambria"/>
          <w:b w:val="0"/>
          <w:spacing w:val="-4"/>
          <w:szCs w:val="20"/>
          <w:lang w:val="es-ES"/>
        </w:rPr>
        <w:t>5</w:t>
      </w:r>
      <w:r w:rsidR="00E3102C" w:rsidRPr="008D48A9">
        <w:rPr>
          <w:rFonts w:ascii="Cambria" w:hAnsi="Cambria"/>
          <w:b w:val="0"/>
          <w:spacing w:val="-4"/>
          <w:szCs w:val="20"/>
          <w:lang w:val="es-ES"/>
        </w:rPr>
        <w:t xml:space="preserve"> han </w:t>
      </w:r>
      <w:r w:rsidR="003F3049" w:rsidRPr="008D48A9">
        <w:rPr>
          <w:rFonts w:ascii="Cambria" w:hAnsi="Cambria"/>
          <w:b w:val="0"/>
          <w:spacing w:val="-4"/>
          <w:szCs w:val="20"/>
          <w:lang w:val="es-ES"/>
        </w:rPr>
        <w:t>ascendido a</w:t>
      </w:r>
      <w:r w:rsidR="00E3102C" w:rsidRPr="008D48A9">
        <w:rPr>
          <w:rFonts w:ascii="Cambria" w:hAnsi="Cambria"/>
          <w:b w:val="0"/>
          <w:spacing w:val="-4"/>
          <w:szCs w:val="20"/>
          <w:lang w:val="es-ES"/>
        </w:rPr>
        <w:t xml:space="preserve"> </w:t>
      </w:r>
      <w:r w:rsidR="00815C85" w:rsidRPr="008D48A9">
        <w:rPr>
          <w:rFonts w:ascii="Cambria" w:hAnsi="Cambria"/>
          <w:b w:val="0"/>
          <w:spacing w:val="-4"/>
          <w:szCs w:val="20"/>
          <w:lang w:val="es-ES"/>
        </w:rPr>
        <w:t>136.960</w:t>
      </w:r>
      <w:r w:rsidR="00A5718F" w:rsidRPr="008D48A9">
        <w:rPr>
          <w:rFonts w:ascii="Cambria" w:hAnsi="Cambria"/>
          <w:b w:val="0"/>
          <w:spacing w:val="-4"/>
          <w:szCs w:val="20"/>
          <w:lang w:val="es-ES"/>
        </w:rPr>
        <w:t>,00</w:t>
      </w:r>
      <w:r w:rsidR="00E3102C" w:rsidRPr="008D48A9">
        <w:rPr>
          <w:rFonts w:ascii="Cambria" w:hAnsi="Cambria"/>
          <w:b w:val="0"/>
          <w:spacing w:val="-4"/>
          <w:szCs w:val="20"/>
          <w:lang w:val="es-ES"/>
        </w:rPr>
        <w:t xml:space="preserve"> euros.   </w:t>
      </w:r>
    </w:p>
    <w:p w14:paraId="340795FE" w14:textId="77777777" w:rsidR="006230D8" w:rsidRPr="008D48A9" w:rsidRDefault="006230D8" w:rsidP="006230D8">
      <w:pPr>
        <w:pStyle w:val="Title"/>
        <w:jc w:val="both"/>
        <w:rPr>
          <w:rFonts w:ascii="Cambria" w:hAnsi="Cambria"/>
          <w:b w:val="0"/>
          <w:szCs w:val="20"/>
          <w:lang w:val="es-ES"/>
        </w:rPr>
      </w:pPr>
    </w:p>
    <w:p w14:paraId="487E4385" w14:textId="2055B757" w:rsidR="006230D8" w:rsidRPr="00A07E6B" w:rsidRDefault="006230D8" w:rsidP="006230D8">
      <w:pPr>
        <w:widowControl w:val="0"/>
        <w:rPr>
          <w:rFonts w:ascii="Cambria" w:hAnsi="Cambria"/>
          <w:szCs w:val="20"/>
          <w:lang w:val="es-ES"/>
        </w:rPr>
      </w:pPr>
      <w:r w:rsidRPr="008D48A9">
        <w:rPr>
          <w:rFonts w:ascii="Cambria" w:hAnsi="Cambria"/>
          <w:szCs w:val="20"/>
          <w:lang w:val="es-ES"/>
        </w:rPr>
        <w:t>En abril de 20</w:t>
      </w:r>
      <w:r w:rsidR="0088588E" w:rsidRPr="008D48A9">
        <w:rPr>
          <w:rFonts w:ascii="Cambria" w:hAnsi="Cambria"/>
          <w:szCs w:val="20"/>
          <w:lang w:val="es-ES"/>
        </w:rPr>
        <w:t>2</w:t>
      </w:r>
      <w:r w:rsidR="00F4463E" w:rsidRPr="008D48A9">
        <w:rPr>
          <w:rFonts w:ascii="Cambria" w:hAnsi="Cambria"/>
          <w:szCs w:val="20"/>
          <w:lang w:val="es-ES"/>
        </w:rPr>
        <w:t>5</w:t>
      </w:r>
      <w:r w:rsidRPr="008D48A9">
        <w:rPr>
          <w:rFonts w:ascii="Cambria" w:hAnsi="Cambria"/>
          <w:szCs w:val="20"/>
          <w:lang w:val="es-ES"/>
        </w:rPr>
        <w:t xml:space="preserve"> se prorrogó el contrato con el consorcio </w:t>
      </w:r>
      <w:proofErr w:type="spellStart"/>
      <w:r w:rsidRPr="008D48A9">
        <w:rPr>
          <w:rFonts w:ascii="Cambria" w:hAnsi="Cambria"/>
          <w:szCs w:val="20"/>
          <w:lang w:val="es-ES"/>
        </w:rPr>
        <w:t>MRAG</w:t>
      </w:r>
      <w:proofErr w:type="spellEnd"/>
      <w:r w:rsidRPr="008D48A9">
        <w:rPr>
          <w:rFonts w:ascii="Cambria" w:hAnsi="Cambria"/>
          <w:szCs w:val="20"/>
          <w:lang w:val="es-ES"/>
        </w:rPr>
        <w:t>/</w:t>
      </w:r>
      <w:proofErr w:type="spellStart"/>
      <w:r w:rsidRPr="008D48A9">
        <w:rPr>
          <w:rFonts w:ascii="Cambria" w:hAnsi="Cambria"/>
          <w:szCs w:val="20"/>
          <w:lang w:val="es-ES"/>
        </w:rPr>
        <w:t>CapFish</w:t>
      </w:r>
      <w:proofErr w:type="spellEnd"/>
      <w:r w:rsidRPr="008D48A9">
        <w:rPr>
          <w:rFonts w:ascii="Cambria" w:hAnsi="Cambria"/>
          <w:szCs w:val="20"/>
          <w:lang w:val="es-ES"/>
        </w:rPr>
        <w:t xml:space="preserve"> para el Programa </w:t>
      </w:r>
      <w:r w:rsidR="004D3AEB" w:rsidRPr="008D48A9">
        <w:rPr>
          <w:rFonts w:ascii="Cambria" w:hAnsi="Cambria"/>
          <w:szCs w:val="20"/>
          <w:lang w:val="es-ES"/>
        </w:rPr>
        <w:t xml:space="preserve">regional </w:t>
      </w:r>
      <w:r w:rsidRPr="008D48A9">
        <w:rPr>
          <w:rFonts w:ascii="Cambria" w:hAnsi="Cambria"/>
          <w:szCs w:val="20"/>
          <w:lang w:val="es-ES"/>
        </w:rPr>
        <w:t xml:space="preserve">de </w:t>
      </w:r>
      <w:r w:rsidR="004D3AEB" w:rsidRPr="008D48A9">
        <w:rPr>
          <w:rFonts w:ascii="Cambria" w:hAnsi="Cambria"/>
          <w:szCs w:val="20"/>
          <w:lang w:val="es-ES"/>
        </w:rPr>
        <w:t xml:space="preserve">observadores </w:t>
      </w:r>
      <w:r w:rsidRPr="008D48A9">
        <w:rPr>
          <w:rFonts w:ascii="Cambria" w:hAnsi="Cambria"/>
          <w:szCs w:val="20"/>
          <w:lang w:val="es-ES"/>
        </w:rPr>
        <w:t>de ICCAT</w:t>
      </w:r>
      <w:r w:rsidR="008348B6" w:rsidRPr="008D48A9">
        <w:rPr>
          <w:rFonts w:ascii="Cambria" w:hAnsi="Cambria"/>
          <w:szCs w:val="20"/>
          <w:lang w:val="es-ES"/>
        </w:rPr>
        <w:t xml:space="preserve"> para transbordos en el mar</w:t>
      </w:r>
      <w:r w:rsidRPr="008D48A9">
        <w:rPr>
          <w:rFonts w:ascii="Cambria" w:hAnsi="Cambria"/>
          <w:szCs w:val="20"/>
          <w:lang w:val="es-ES"/>
        </w:rPr>
        <w:t xml:space="preserve">, en cumplimiento a la </w:t>
      </w:r>
      <w:hyperlink r:id="rId15" w:history="1">
        <w:r w:rsidRPr="008D48A9">
          <w:rPr>
            <w:rStyle w:val="Hyperlink"/>
            <w:rFonts w:ascii="Cambria" w:hAnsi="Cambria"/>
            <w:i/>
            <w:iCs/>
            <w:szCs w:val="20"/>
            <w:u w:val="none"/>
            <w:lang w:val="es-ES"/>
          </w:rPr>
          <w:t xml:space="preserve">Recomendación de ICCAT sobre un programa para el transbordo </w:t>
        </w:r>
        <w:r w:rsidR="00B26D71" w:rsidRPr="008D48A9">
          <w:rPr>
            <w:rStyle w:val="Hyperlink"/>
            <w:rFonts w:ascii="Cambria" w:hAnsi="Cambria"/>
            <w:szCs w:val="20"/>
            <w:u w:val="none"/>
            <w:lang w:val="es-ES"/>
          </w:rPr>
          <w:t>(</w:t>
        </w:r>
        <w:r w:rsidRPr="008D48A9">
          <w:rPr>
            <w:rStyle w:val="Hyperlink"/>
            <w:rFonts w:ascii="Cambria" w:hAnsi="Cambria"/>
            <w:szCs w:val="20"/>
            <w:u w:val="none"/>
            <w:lang w:val="es-ES"/>
          </w:rPr>
          <w:t xml:space="preserve">Rec. </w:t>
        </w:r>
        <w:r w:rsidR="00945216" w:rsidRPr="008D48A9">
          <w:rPr>
            <w:rStyle w:val="Hyperlink"/>
            <w:rFonts w:ascii="Cambria" w:hAnsi="Cambria"/>
            <w:szCs w:val="20"/>
            <w:u w:val="none"/>
            <w:lang w:val="es-ES"/>
          </w:rPr>
          <w:t>12-06</w:t>
        </w:r>
        <w:r w:rsidR="00B26D71" w:rsidRPr="008D48A9">
          <w:rPr>
            <w:rStyle w:val="Hyperlink"/>
            <w:rFonts w:ascii="Cambria" w:hAnsi="Cambria"/>
            <w:szCs w:val="20"/>
            <w:u w:val="none"/>
            <w:lang w:val="es-ES"/>
          </w:rPr>
          <w:t>)</w:t>
        </w:r>
      </w:hyperlink>
      <w:r w:rsidRPr="008D48A9">
        <w:rPr>
          <w:rFonts w:ascii="Cambria" w:hAnsi="Cambria"/>
          <w:szCs w:val="20"/>
          <w:lang w:val="es-ES"/>
        </w:rPr>
        <w:t xml:space="preserve">. Este Programa </w:t>
      </w:r>
      <w:r w:rsidR="00426210" w:rsidRPr="008D48A9">
        <w:rPr>
          <w:rFonts w:ascii="Cambria" w:hAnsi="Cambria"/>
          <w:szCs w:val="20"/>
          <w:lang w:val="es-ES"/>
        </w:rPr>
        <w:t>será financiado en 2025-2026</w:t>
      </w:r>
      <w:r w:rsidRPr="008D48A9">
        <w:rPr>
          <w:rFonts w:ascii="Cambria" w:hAnsi="Cambria"/>
          <w:szCs w:val="20"/>
          <w:lang w:val="es-ES"/>
        </w:rPr>
        <w:t xml:space="preserve"> por las contribuciones voluntarias de República Popular China, Corea, Japón</w:t>
      </w:r>
      <w:r w:rsidR="00426210" w:rsidRPr="008D48A9">
        <w:rPr>
          <w:rFonts w:ascii="Cambria" w:hAnsi="Cambria"/>
          <w:szCs w:val="20"/>
          <w:lang w:val="es-ES"/>
        </w:rPr>
        <w:t>, Namibia</w:t>
      </w:r>
      <w:r w:rsidR="00E10B10" w:rsidRPr="008D48A9">
        <w:rPr>
          <w:rFonts w:ascii="Cambria" w:hAnsi="Cambria"/>
          <w:szCs w:val="20"/>
          <w:lang w:val="es-ES"/>
        </w:rPr>
        <w:t xml:space="preserve"> </w:t>
      </w:r>
      <w:r w:rsidRPr="008D48A9">
        <w:rPr>
          <w:rFonts w:ascii="Cambria" w:hAnsi="Cambria"/>
          <w:szCs w:val="20"/>
          <w:lang w:val="es-ES"/>
        </w:rPr>
        <w:t>y Taipei Chino, y sigue siendo gestionado por la Secretaría.</w:t>
      </w:r>
    </w:p>
    <w:p w14:paraId="2EF11D82" w14:textId="77777777" w:rsidR="006230D8" w:rsidRPr="00A07E6B" w:rsidRDefault="006230D8" w:rsidP="006230D8">
      <w:pPr>
        <w:widowControl w:val="0"/>
        <w:rPr>
          <w:rFonts w:ascii="Cambria" w:hAnsi="Cambria"/>
          <w:szCs w:val="20"/>
          <w:lang w:val="es-ES"/>
        </w:rPr>
      </w:pPr>
    </w:p>
    <w:p w14:paraId="7305D60C" w14:textId="1367389C" w:rsidR="006230D8" w:rsidRDefault="006230D8" w:rsidP="006230D8">
      <w:pPr>
        <w:widowControl w:val="0"/>
        <w:rPr>
          <w:rFonts w:ascii="Cambria" w:hAnsi="Cambria"/>
          <w:szCs w:val="20"/>
          <w:lang w:val="es-ES"/>
        </w:rPr>
      </w:pPr>
      <w:r w:rsidRPr="00A07E6B">
        <w:rPr>
          <w:rFonts w:ascii="Cambria" w:hAnsi="Cambria"/>
          <w:szCs w:val="20"/>
          <w:lang w:val="es-ES"/>
        </w:rPr>
        <w:t xml:space="preserve">Con el fin de implementar las disposiciones de la </w:t>
      </w:r>
      <w:hyperlink r:id="rId16" w:history="1">
        <w:r w:rsidRPr="00A07E6B">
          <w:rPr>
            <w:rStyle w:val="Hyperlink"/>
            <w:rFonts w:ascii="Cambria" w:hAnsi="Cambria"/>
            <w:i/>
            <w:szCs w:val="20"/>
            <w:u w:val="none"/>
            <w:lang w:val="es-ES"/>
          </w:rPr>
          <w:t xml:space="preserve">Recomendación de ICCAT para enmendar la Recomendación de ICCAT sobre el establecimiento de un programa plurianual de recuperación del </w:t>
        </w:r>
        <w:r w:rsidR="00924D86" w:rsidRPr="00A07E6B">
          <w:rPr>
            <w:rStyle w:val="Hyperlink"/>
            <w:rFonts w:ascii="Cambria" w:hAnsi="Cambria"/>
            <w:i/>
            <w:szCs w:val="20"/>
            <w:u w:val="none"/>
            <w:lang w:val="es-ES"/>
          </w:rPr>
          <w:t>a</w:t>
        </w:r>
        <w:r w:rsidRPr="00A07E6B">
          <w:rPr>
            <w:rStyle w:val="Hyperlink"/>
            <w:rFonts w:ascii="Cambria" w:hAnsi="Cambria"/>
            <w:i/>
            <w:szCs w:val="20"/>
            <w:u w:val="none"/>
            <w:lang w:val="es-ES"/>
          </w:rPr>
          <w:t>tún rojo del este y del Mediterráneo</w:t>
        </w:r>
        <w:r w:rsidRPr="00A07E6B">
          <w:rPr>
            <w:rStyle w:val="Hyperlink"/>
            <w:rFonts w:ascii="Cambria" w:hAnsi="Cambria"/>
            <w:szCs w:val="20"/>
            <w:u w:val="none"/>
            <w:lang w:val="es-ES"/>
          </w:rPr>
          <w:t xml:space="preserve"> </w:t>
        </w:r>
        <w:r w:rsidR="00B26D71" w:rsidRPr="00A07E6B">
          <w:rPr>
            <w:rStyle w:val="Hyperlink"/>
            <w:rFonts w:ascii="Cambria" w:hAnsi="Cambria"/>
            <w:szCs w:val="20"/>
            <w:u w:val="none"/>
            <w:lang w:val="es-ES"/>
          </w:rPr>
          <w:t>(</w:t>
        </w:r>
        <w:r w:rsidRPr="00A07E6B">
          <w:rPr>
            <w:rStyle w:val="Hyperlink"/>
            <w:rFonts w:ascii="Cambria" w:hAnsi="Cambria"/>
            <w:szCs w:val="20"/>
            <w:u w:val="none"/>
            <w:lang w:val="es-ES"/>
          </w:rPr>
          <w:t>Rec. 08-05</w:t>
        </w:r>
        <w:r w:rsidR="00B26D71" w:rsidRPr="00A07E6B">
          <w:rPr>
            <w:rStyle w:val="Hyperlink"/>
            <w:rFonts w:ascii="Cambria" w:hAnsi="Cambria"/>
            <w:szCs w:val="20"/>
            <w:u w:val="none"/>
            <w:lang w:val="es-ES"/>
          </w:rPr>
          <w:t>)</w:t>
        </w:r>
      </w:hyperlink>
      <w:r w:rsidRPr="00A07E6B">
        <w:rPr>
          <w:rFonts w:ascii="Cambria" w:hAnsi="Cambria"/>
          <w:szCs w:val="20"/>
          <w:lang w:val="es-ES"/>
        </w:rPr>
        <w:t>, en 2009 se puso en marcha el programa regional de observadores para el atún rojo. Para este fin, en abril de 20</w:t>
      </w:r>
      <w:r w:rsidR="009C2E60" w:rsidRPr="00A07E6B">
        <w:rPr>
          <w:rFonts w:ascii="Cambria" w:hAnsi="Cambria"/>
          <w:szCs w:val="20"/>
          <w:lang w:val="es-ES"/>
        </w:rPr>
        <w:t>2</w:t>
      </w:r>
      <w:r w:rsidR="00426210">
        <w:rPr>
          <w:rFonts w:ascii="Cambria" w:hAnsi="Cambria"/>
          <w:szCs w:val="20"/>
          <w:lang w:val="es-ES"/>
        </w:rPr>
        <w:t>5</w:t>
      </w:r>
      <w:r w:rsidRPr="00A07E6B">
        <w:rPr>
          <w:rFonts w:ascii="Cambria" w:hAnsi="Cambria"/>
          <w:szCs w:val="20"/>
          <w:lang w:val="es-ES"/>
        </w:rPr>
        <w:t xml:space="preserve"> se prorrogó el contrato con el consorcio MRAG/COFREPECHE para llevar a cabo la contratación y asignación de los observadores. Durante este período han participado</w:t>
      </w:r>
      <w:r w:rsidR="002C7572" w:rsidRPr="00A07E6B">
        <w:rPr>
          <w:rFonts w:ascii="Cambria" w:hAnsi="Cambria"/>
          <w:szCs w:val="20"/>
          <w:lang w:val="es-ES"/>
        </w:rPr>
        <w:t xml:space="preserve"> en el programa</w:t>
      </w:r>
      <w:r w:rsidRPr="00A07E6B">
        <w:rPr>
          <w:rFonts w:ascii="Cambria" w:hAnsi="Cambria"/>
          <w:szCs w:val="20"/>
          <w:lang w:val="es-ES"/>
        </w:rPr>
        <w:t xml:space="preserve"> buques</w:t>
      </w:r>
      <w:r w:rsidR="0087745B" w:rsidRPr="00A07E6B">
        <w:rPr>
          <w:rFonts w:ascii="Cambria" w:hAnsi="Cambria"/>
          <w:szCs w:val="20"/>
          <w:lang w:val="es-ES"/>
        </w:rPr>
        <w:t>,</w:t>
      </w:r>
      <w:r w:rsidR="004645F3" w:rsidRPr="00A07E6B">
        <w:rPr>
          <w:rFonts w:ascii="Cambria" w:hAnsi="Cambria"/>
          <w:szCs w:val="20"/>
          <w:lang w:val="es-ES"/>
        </w:rPr>
        <w:t xml:space="preserve"> granjas y almadrabas</w:t>
      </w:r>
      <w:r w:rsidR="0087745B" w:rsidRPr="00A07E6B">
        <w:rPr>
          <w:rFonts w:ascii="Cambria" w:hAnsi="Cambria"/>
          <w:szCs w:val="20"/>
          <w:lang w:val="es-ES"/>
        </w:rPr>
        <w:t xml:space="preserve">, </w:t>
      </w:r>
      <w:r w:rsidRPr="00A07E6B">
        <w:rPr>
          <w:rFonts w:ascii="Cambria" w:hAnsi="Cambria"/>
          <w:szCs w:val="20"/>
          <w:lang w:val="es-ES"/>
        </w:rPr>
        <w:t xml:space="preserve">siendo </w:t>
      </w:r>
      <w:r w:rsidR="004645F3" w:rsidRPr="00A07E6B">
        <w:rPr>
          <w:rFonts w:ascii="Cambria" w:hAnsi="Cambria"/>
          <w:szCs w:val="20"/>
          <w:lang w:val="es-ES"/>
        </w:rPr>
        <w:t>sus</w:t>
      </w:r>
      <w:r w:rsidRPr="00A07E6B">
        <w:rPr>
          <w:rFonts w:ascii="Cambria" w:hAnsi="Cambria"/>
          <w:szCs w:val="20"/>
          <w:lang w:val="es-ES"/>
        </w:rPr>
        <w:t xml:space="preserve"> operadores quienes financian el programa.</w:t>
      </w:r>
    </w:p>
    <w:p w14:paraId="728B50F7" w14:textId="77777777" w:rsidR="00426210" w:rsidRPr="00A07E6B" w:rsidRDefault="00426210" w:rsidP="006230D8">
      <w:pPr>
        <w:widowControl w:val="0"/>
        <w:rPr>
          <w:rFonts w:ascii="Cambria" w:hAnsi="Cambria"/>
          <w:szCs w:val="20"/>
          <w:lang w:val="es-ES"/>
        </w:rPr>
      </w:pPr>
    </w:p>
    <w:p w14:paraId="66A332FE" w14:textId="79F36E64" w:rsidR="006230D8" w:rsidRPr="008D48A9" w:rsidRDefault="006230D8" w:rsidP="006230D8">
      <w:pPr>
        <w:rPr>
          <w:rFonts w:ascii="Cambria" w:hAnsi="Cambria"/>
          <w:szCs w:val="20"/>
          <w:lang w:val="es-ES"/>
        </w:rPr>
      </w:pPr>
      <w:r w:rsidRPr="00A07E6B">
        <w:rPr>
          <w:rFonts w:ascii="Cambria" w:hAnsi="Cambria"/>
          <w:szCs w:val="20"/>
          <w:lang w:val="es-ES"/>
        </w:rPr>
        <w:t xml:space="preserve">Desde 2008, Estados Unidos ha </w:t>
      </w:r>
      <w:r w:rsidRPr="008D48A9">
        <w:rPr>
          <w:rFonts w:ascii="Cambria" w:hAnsi="Cambria"/>
          <w:szCs w:val="20"/>
          <w:lang w:val="es-ES"/>
        </w:rPr>
        <w:t>efectuado numerosas aportaciones al Fondo de Estados Unidos para la mejora de la capacidad de los países en desarrollo.</w:t>
      </w:r>
      <w:r w:rsidR="004A414C" w:rsidRPr="008D48A9">
        <w:rPr>
          <w:rFonts w:ascii="Cambria" w:hAnsi="Cambria"/>
          <w:szCs w:val="20"/>
          <w:lang w:val="es-ES"/>
        </w:rPr>
        <w:t xml:space="preserve"> </w:t>
      </w:r>
    </w:p>
    <w:p w14:paraId="1DE8341C" w14:textId="77777777" w:rsidR="006230D8" w:rsidRPr="008D48A9" w:rsidRDefault="006230D8" w:rsidP="006230D8">
      <w:pPr>
        <w:widowControl w:val="0"/>
        <w:rPr>
          <w:rFonts w:ascii="Cambria" w:hAnsi="Cambria"/>
          <w:szCs w:val="20"/>
          <w:lang w:val="es-ES"/>
        </w:rPr>
      </w:pPr>
    </w:p>
    <w:p w14:paraId="7023D6FB" w14:textId="33C3763E" w:rsidR="006230D8" w:rsidRPr="00A07E6B" w:rsidRDefault="006230D8" w:rsidP="006230D8">
      <w:pPr>
        <w:widowControl w:val="0"/>
        <w:rPr>
          <w:rFonts w:ascii="Cambria" w:hAnsi="Cambria"/>
          <w:szCs w:val="20"/>
          <w:lang w:val="es-ES"/>
        </w:rPr>
      </w:pPr>
      <w:r w:rsidRPr="008D48A9">
        <w:rPr>
          <w:rFonts w:ascii="Cambria" w:hAnsi="Cambria"/>
          <w:szCs w:val="20"/>
          <w:lang w:val="es-ES"/>
        </w:rPr>
        <w:t xml:space="preserve">En la 16ª Reunión extraordinaria de la Comisión (Marrakech, Marruecos, 17-24 de noviembre de 2008) se respaldó un programa coordinado de investigación sobre atún rojo para todo el Atlántico (conocido como </w:t>
      </w:r>
      <w:r w:rsidR="00221358" w:rsidRPr="008D48A9">
        <w:rPr>
          <w:rFonts w:ascii="Cambria" w:hAnsi="Cambria"/>
          <w:szCs w:val="20"/>
          <w:lang w:val="es-ES"/>
        </w:rPr>
        <w:t xml:space="preserve">ICCAT </w:t>
      </w:r>
      <w:r w:rsidRPr="008D48A9">
        <w:rPr>
          <w:rFonts w:ascii="Cambria" w:hAnsi="Cambria"/>
          <w:szCs w:val="20"/>
          <w:lang w:val="es-ES"/>
        </w:rPr>
        <w:t xml:space="preserve">GBYP) por un período </w:t>
      </w:r>
      <w:r w:rsidR="00F61A6B" w:rsidRPr="008D48A9">
        <w:rPr>
          <w:rFonts w:ascii="Cambria" w:hAnsi="Cambria"/>
          <w:szCs w:val="20"/>
          <w:lang w:val="es-ES"/>
        </w:rPr>
        <w:t xml:space="preserve">inicial </w:t>
      </w:r>
      <w:r w:rsidRPr="008D48A9">
        <w:rPr>
          <w:rFonts w:ascii="Cambria" w:hAnsi="Cambria"/>
          <w:szCs w:val="20"/>
          <w:lang w:val="es-ES"/>
        </w:rPr>
        <w:t xml:space="preserve">de cinco años. Actualmente el programa se encuentra en su </w:t>
      </w:r>
      <w:r w:rsidR="00064BE3" w:rsidRPr="008D48A9">
        <w:rPr>
          <w:rFonts w:ascii="Cambria" w:hAnsi="Cambria"/>
          <w:szCs w:val="20"/>
          <w:lang w:val="es-ES"/>
        </w:rPr>
        <w:t>decimo</w:t>
      </w:r>
      <w:r w:rsidR="00A5718F" w:rsidRPr="008D48A9">
        <w:rPr>
          <w:rFonts w:ascii="Cambria" w:hAnsi="Cambria"/>
          <w:szCs w:val="20"/>
          <w:lang w:val="es-ES"/>
        </w:rPr>
        <w:t>cuarta</w:t>
      </w:r>
      <w:r w:rsidR="00183392" w:rsidRPr="008D48A9">
        <w:rPr>
          <w:rFonts w:ascii="Cambria" w:hAnsi="Cambria"/>
          <w:szCs w:val="20"/>
          <w:lang w:val="es-ES"/>
        </w:rPr>
        <w:t xml:space="preserve"> </w:t>
      </w:r>
      <w:r w:rsidRPr="008D48A9">
        <w:rPr>
          <w:rFonts w:ascii="Cambria" w:hAnsi="Cambria"/>
          <w:szCs w:val="20"/>
          <w:lang w:val="es-ES"/>
        </w:rPr>
        <w:t xml:space="preserve">fase. La Unión Europea financia el </w:t>
      </w:r>
      <w:r w:rsidR="0087745B" w:rsidRPr="008D48A9">
        <w:rPr>
          <w:rFonts w:ascii="Cambria" w:hAnsi="Cambria"/>
          <w:szCs w:val="20"/>
          <w:lang w:val="es-ES"/>
        </w:rPr>
        <w:t>80,00</w:t>
      </w:r>
      <w:r w:rsidR="003F3049" w:rsidRPr="008D48A9">
        <w:rPr>
          <w:rFonts w:ascii="Cambria" w:hAnsi="Cambria"/>
          <w:szCs w:val="20"/>
          <w:lang w:val="es-ES"/>
        </w:rPr>
        <w:t xml:space="preserve"> </w:t>
      </w:r>
      <w:r w:rsidRPr="008D48A9">
        <w:rPr>
          <w:rFonts w:ascii="Cambria" w:hAnsi="Cambria"/>
          <w:szCs w:val="20"/>
          <w:lang w:val="es-ES"/>
        </w:rPr>
        <w:t xml:space="preserve">% de esta cantidad, y el resto se financia mediante contribuciones voluntarias de </w:t>
      </w:r>
      <w:r w:rsidR="009C2E60" w:rsidRPr="008D48A9">
        <w:rPr>
          <w:rFonts w:ascii="Cambria" w:hAnsi="Cambria"/>
          <w:szCs w:val="20"/>
          <w:lang w:val="es-ES"/>
        </w:rPr>
        <w:t xml:space="preserve">Albania, </w:t>
      </w:r>
      <w:r w:rsidR="0088588E" w:rsidRPr="008D48A9">
        <w:rPr>
          <w:rFonts w:ascii="Cambria" w:hAnsi="Cambria"/>
          <w:szCs w:val="20"/>
          <w:lang w:val="es-ES"/>
        </w:rPr>
        <w:t xml:space="preserve">Argelia, </w:t>
      </w:r>
      <w:r w:rsidR="00064BE3" w:rsidRPr="008D48A9">
        <w:rPr>
          <w:rFonts w:ascii="Cambria" w:hAnsi="Cambria"/>
          <w:szCs w:val="20"/>
          <w:lang w:val="es-ES"/>
        </w:rPr>
        <w:t xml:space="preserve">Canadá, </w:t>
      </w:r>
      <w:r w:rsidR="00A5718F" w:rsidRPr="008D48A9">
        <w:rPr>
          <w:rFonts w:ascii="Cambria" w:hAnsi="Cambria"/>
          <w:szCs w:val="20"/>
          <w:lang w:val="es-ES"/>
        </w:rPr>
        <w:t xml:space="preserve">República Popular China, </w:t>
      </w:r>
      <w:r w:rsidR="0088588E" w:rsidRPr="008D48A9">
        <w:rPr>
          <w:rFonts w:ascii="Cambria" w:hAnsi="Cambria"/>
          <w:szCs w:val="20"/>
          <w:lang w:val="es-ES"/>
        </w:rPr>
        <w:t xml:space="preserve">Corea, </w:t>
      </w:r>
      <w:r w:rsidR="00426210" w:rsidRPr="008D48A9">
        <w:rPr>
          <w:rFonts w:ascii="Cambria" w:hAnsi="Cambria"/>
          <w:szCs w:val="20"/>
          <w:lang w:val="es-ES"/>
        </w:rPr>
        <w:t xml:space="preserve">Egipto, </w:t>
      </w:r>
      <w:r w:rsidR="00183392" w:rsidRPr="008D48A9">
        <w:rPr>
          <w:rFonts w:ascii="Cambria" w:hAnsi="Cambria"/>
          <w:szCs w:val="20"/>
          <w:lang w:val="es-ES"/>
        </w:rPr>
        <w:t xml:space="preserve">Islandia, </w:t>
      </w:r>
      <w:r w:rsidRPr="008D48A9">
        <w:rPr>
          <w:rFonts w:ascii="Cambria" w:hAnsi="Cambria"/>
          <w:szCs w:val="20"/>
          <w:lang w:val="es-ES"/>
        </w:rPr>
        <w:t>Japón, Marruecos</w:t>
      </w:r>
      <w:r w:rsidR="0088588E" w:rsidRPr="008D48A9">
        <w:rPr>
          <w:rFonts w:ascii="Cambria" w:hAnsi="Cambria"/>
          <w:szCs w:val="20"/>
          <w:lang w:val="es-ES"/>
        </w:rPr>
        <w:t xml:space="preserve">, </w:t>
      </w:r>
      <w:r w:rsidR="00426210" w:rsidRPr="008D48A9">
        <w:rPr>
          <w:rFonts w:ascii="Cambria" w:hAnsi="Cambria"/>
          <w:szCs w:val="20"/>
          <w:lang w:val="es-ES"/>
        </w:rPr>
        <w:t xml:space="preserve">Noruega, Túnez, </w:t>
      </w:r>
      <w:r w:rsidR="003F3049" w:rsidRPr="008D48A9">
        <w:rPr>
          <w:rFonts w:ascii="Cambria" w:hAnsi="Cambria"/>
          <w:szCs w:val="20"/>
          <w:lang w:val="es-ES"/>
        </w:rPr>
        <w:t>Türkiye</w:t>
      </w:r>
      <w:r w:rsidR="00B22D2E" w:rsidRPr="008D48A9">
        <w:rPr>
          <w:rFonts w:ascii="Cambria" w:hAnsi="Cambria"/>
          <w:szCs w:val="20"/>
          <w:lang w:val="es-ES"/>
        </w:rPr>
        <w:t xml:space="preserve"> y</w:t>
      </w:r>
      <w:r w:rsidR="00064BE3" w:rsidRPr="008D48A9">
        <w:rPr>
          <w:rFonts w:ascii="Cambria" w:hAnsi="Cambria"/>
          <w:szCs w:val="20"/>
          <w:lang w:val="es-ES"/>
        </w:rPr>
        <w:t xml:space="preserve"> </w:t>
      </w:r>
      <w:r w:rsidRPr="008D48A9">
        <w:rPr>
          <w:rFonts w:ascii="Cambria" w:hAnsi="Cambria"/>
          <w:szCs w:val="20"/>
          <w:lang w:val="es-ES"/>
        </w:rPr>
        <w:t>Taipei Chino.</w:t>
      </w:r>
      <w:r w:rsidRPr="00A07E6B">
        <w:rPr>
          <w:rFonts w:ascii="Cambria" w:hAnsi="Cambria"/>
          <w:szCs w:val="20"/>
          <w:lang w:val="es-ES"/>
        </w:rPr>
        <w:t xml:space="preserve">  </w:t>
      </w:r>
    </w:p>
    <w:p w14:paraId="211C6B41" w14:textId="77777777" w:rsidR="00A5718F" w:rsidRPr="00A07E6B" w:rsidRDefault="00A5718F" w:rsidP="006230D8">
      <w:pPr>
        <w:widowControl w:val="0"/>
        <w:rPr>
          <w:rFonts w:ascii="Cambria" w:hAnsi="Cambria"/>
          <w:szCs w:val="20"/>
          <w:lang w:val="es-ES"/>
        </w:rPr>
      </w:pPr>
    </w:p>
    <w:p w14:paraId="40601B3C" w14:textId="117AC643" w:rsidR="007500A5" w:rsidRPr="008D48A9" w:rsidRDefault="007500A5" w:rsidP="007500A5">
      <w:pPr>
        <w:widowControl w:val="0"/>
        <w:rPr>
          <w:rFonts w:ascii="Cambria" w:hAnsi="Cambria"/>
          <w:szCs w:val="20"/>
          <w:lang w:val="es-ES"/>
        </w:rPr>
      </w:pPr>
      <w:r w:rsidRPr="008D48A9">
        <w:rPr>
          <w:rFonts w:ascii="Cambria" w:hAnsi="Cambria"/>
          <w:szCs w:val="20"/>
          <w:lang w:val="es-ES"/>
        </w:rPr>
        <w:t xml:space="preserve">Tras el Proyecto ICCAT/Japón de ayuda a la creación de capacidad (JCAP), </w:t>
      </w:r>
      <w:r w:rsidR="008D6C0A" w:rsidRPr="008D48A9">
        <w:rPr>
          <w:rFonts w:ascii="Cambria" w:hAnsi="Cambria"/>
          <w:szCs w:val="20"/>
          <w:lang w:val="es-ES"/>
        </w:rPr>
        <w:t xml:space="preserve">que se desarrolló </w:t>
      </w:r>
      <w:r w:rsidRPr="008D48A9">
        <w:rPr>
          <w:rFonts w:ascii="Cambria" w:hAnsi="Cambria"/>
          <w:szCs w:val="20"/>
          <w:lang w:val="es-ES"/>
        </w:rPr>
        <w:t>desde 20</w:t>
      </w:r>
      <w:r w:rsidR="00426210" w:rsidRPr="008D48A9">
        <w:rPr>
          <w:rFonts w:ascii="Cambria" w:hAnsi="Cambria"/>
          <w:szCs w:val="20"/>
          <w:lang w:val="es-ES"/>
        </w:rPr>
        <w:t>19</w:t>
      </w:r>
      <w:r w:rsidRPr="008D48A9">
        <w:rPr>
          <w:rFonts w:ascii="Cambria" w:hAnsi="Cambria"/>
          <w:szCs w:val="20"/>
          <w:lang w:val="es-ES"/>
        </w:rPr>
        <w:t xml:space="preserve"> hasta 20</w:t>
      </w:r>
      <w:r w:rsidR="00426210" w:rsidRPr="008D48A9">
        <w:rPr>
          <w:rFonts w:ascii="Cambria" w:hAnsi="Cambria"/>
          <w:szCs w:val="20"/>
          <w:lang w:val="es-ES"/>
        </w:rPr>
        <w:t>24</w:t>
      </w:r>
      <w:r w:rsidRPr="008D48A9">
        <w:rPr>
          <w:rFonts w:ascii="Cambria" w:hAnsi="Cambria"/>
          <w:szCs w:val="20"/>
          <w:lang w:val="es-ES"/>
        </w:rPr>
        <w:t xml:space="preserve">, </w:t>
      </w:r>
      <w:r w:rsidR="008D6C0A" w:rsidRPr="008D48A9">
        <w:rPr>
          <w:rFonts w:ascii="Cambria" w:hAnsi="Cambria"/>
          <w:szCs w:val="20"/>
          <w:lang w:val="es-ES"/>
        </w:rPr>
        <w:t>en diciembre de 20</w:t>
      </w:r>
      <w:r w:rsidR="00426210" w:rsidRPr="008D48A9">
        <w:rPr>
          <w:rFonts w:ascii="Cambria" w:hAnsi="Cambria"/>
          <w:szCs w:val="20"/>
          <w:lang w:val="es-ES"/>
        </w:rPr>
        <w:t>24</w:t>
      </w:r>
      <w:r w:rsidR="008D6C0A" w:rsidRPr="008D48A9">
        <w:rPr>
          <w:rFonts w:ascii="Cambria" w:hAnsi="Cambria"/>
          <w:szCs w:val="20"/>
          <w:lang w:val="es-ES"/>
        </w:rPr>
        <w:t xml:space="preserve"> empezó un nuevo proyecto especial de cinco años para la creación de capacidad</w:t>
      </w:r>
      <w:r w:rsidR="004B7C18" w:rsidRPr="008D48A9">
        <w:rPr>
          <w:rFonts w:ascii="Cambria" w:hAnsi="Cambria"/>
          <w:szCs w:val="20"/>
          <w:lang w:val="es-ES"/>
        </w:rPr>
        <w:t>,</w:t>
      </w:r>
      <w:r w:rsidR="008D6C0A" w:rsidRPr="008D48A9">
        <w:rPr>
          <w:rFonts w:ascii="Cambria" w:hAnsi="Cambria"/>
          <w:szCs w:val="20"/>
          <w:lang w:val="es-ES"/>
        </w:rPr>
        <w:t xml:space="preserve"> financiado por el gobierno de Japón, el Proyecto ICCAT/Japón de ayuda a la creación de capacidad – Fase </w:t>
      </w:r>
      <w:r w:rsidR="00426210" w:rsidRPr="008D48A9">
        <w:rPr>
          <w:rFonts w:ascii="Cambria" w:hAnsi="Cambria"/>
          <w:szCs w:val="20"/>
          <w:lang w:val="es-ES"/>
        </w:rPr>
        <w:t>3</w:t>
      </w:r>
      <w:r w:rsidR="008D6C0A" w:rsidRPr="008D48A9">
        <w:rPr>
          <w:rFonts w:ascii="Cambria" w:hAnsi="Cambria"/>
          <w:szCs w:val="20"/>
          <w:lang w:val="es-ES"/>
        </w:rPr>
        <w:t xml:space="preserve"> (JCAP-</w:t>
      </w:r>
      <w:r w:rsidR="00426210" w:rsidRPr="008D48A9">
        <w:rPr>
          <w:rFonts w:ascii="Cambria" w:hAnsi="Cambria"/>
          <w:szCs w:val="20"/>
          <w:lang w:val="es-ES"/>
        </w:rPr>
        <w:t>3</w:t>
      </w:r>
      <w:r w:rsidR="008D6C0A" w:rsidRPr="008D48A9">
        <w:rPr>
          <w:rFonts w:ascii="Cambria" w:hAnsi="Cambria"/>
          <w:szCs w:val="20"/>
          <w:lang w:val="es-ES"/>
        </w:rPr>
        <w:t>). Su objetivo principal es ayudar a las CPC en desarrollo de ICCAT a cumplir sus obligaciones en materia de recopilación y comunicación de datos, así como a implementar de manera eficaz las medidas de ICCAT</w:t>
      </w:r>
      <w:r w:rsidRPr="008D48A9">
        <w:rPr>
          <w:rFonts w:ascii="Cambria" w:hAnsi="Cambria"/>
          <w:szCs w:val="20"/>
          <w:lang w:val="es-ES"/>
        </w:rPr>
        <w:t>.</w:t>
      </w:r>
    </w:p>
    <w:p w14:paraId="434B9FEF" w14:textId="77777777" w:rsidR="006230D8" w:rsidRPr="008D48A9" w:rsidRDefault="006230D8" w:rsidP="006230D8">
      <w:pPr>
        <w:widowControl w:val="0"/>
        <w:rPr>
          <w:rFonts w:ascii="Cambria" w:hAnsi="Cambria"/>
          <w:szCs w:val="20"/>
          <w:lang w:val="es-ES"/>
        </w:rPr>
      </w:pPr>
    </w:p>
    <w:p w14:paraId="6D241D96" w14:textId="20975841" w:rsidR="00B6390D" w:rsidRPr="008D48A9" w:rsidRDefault="00C713CB" w:rsidP="006230D8">
      <w:pPr>
        <w:widowControl w:val="0"/>
        <w:rPr>
          <w:rFonts w:ascii="Cambria" w:hAnsi="Cambria"/>
          <w:szCs w:val="20"/>
          <w:lang w:val="es-ES"/>
        </w:rPr>
      </w:pPr>
      <w:r w:rsidRPr="008D48A9">
        <w:rPr>
          <w:rFonts w:ascii="Cambria" w:hAnsi="Cambria"/>
          <w:szCs w:val="20"/>
          <w:lang w:val="es-ES"/>
        </w:rPr>
        <w:t>Desde 2011</w:t>
      </w:r>
      <w:r w:rsidR="006230D8" w:rsidRPr="008D48A9">
        <w:rPr>
          <w:rFonts w:ascii="Cambria" w:hAnsi="Cambria"/>
          <w:szCs w:val="20"/>
          <w:lang w:val="es-ES"/>
        </w:rPr>
        <w:t xml:space="preserve">, </w:t>
      </w:r>
      <w:r w:rsidRPr="008D48A9">
        <w:rPr>
          <w:rFonts w:ascii="Cambria" w:hAnsi="Cambria"/>
          <w:szCs w:val="20"/>
          <w:lang w:val="es-ES"/>
        </w:rPr>
        <w:t xml:space="preserve">la República Popular China ha efectuado numerosas aportaciones </w:t>
      </w:r>
      <w:r w:rsidR="006230D8" w:rsidRPr="008D48A9">
        <w:rPr>
          <w:rFonts w:ascii="Cambria" w:hAnsi="Cambria"/>
          <w:szCs w:val="20"/>
          <w:lang w:val="es-ES"/>
        </w:rPr>
        <w:t>para la continuación de la</w:t>
      </w:r>
      <w:r w:rsidR="00345635" w:rsidRPr="008D48A9">
        <w:rPr>
          <w:rFonts w:ascii="Cambria" w:hAnsi="Cambria"/>
          <w:szCs w:val="20"/>
          <w:lang w:val="es-ES"/>
        </w:rPr>
        <w:t>s</w:t>
      </w:r>
      <w:r w:rsidR="006230D8" w:rsidRPr="008D48A9">
        <w:rPr>
          <w:rFonts w:ascii="Cambria" w:hAnsi="Cambria"/>
          <w:szCs w:val="20"/>
          <w:lang w:val="es-ES"/>
        </w:rPr>
        <w:t xml:space="preserve"> actividades del Fondo especial de datos – República Popular China.</w:t>
      </w:r>
      <w:r w:rsidR="00B6390D" w:rsidRPr="008D48A9">
        <w:rPr>
          <w:rFonts w:ascii="Cambria" w:hAnsi="Cambria"/>
          <w:szCs w:val="20"/>
          <w:lang w:val="es-ES"/>
        </w:rPr>
        <w:t xml:space="preserve"> En 202</w:t>
      </w:r>
      <w:r w:rsidR="0002099D" w:rsidRPr="008D48A9">
        <w:rPr>
          <w:rFonts w:ascii="Cambria" w:hAnsi="Cambria"/>
          <w:szCs w:val="20"/>
          <w:lang w:val="es-ES"/>
        </w:rPr>
        <w:t>5</w:t>
      </w:r>
      <w:r w:rsidR="00B6390D" w:rsidRPr="008D48A9">
        <w:rPr>
          <w:rFonts w:ascii="Cambria" w:hAnsi="Cambria"/>
          <w:szCs w:val="20"/>
          <w:lang w:val="es-ES"/>
        </w:rPr>
        <w:t xml:space="preserve">, se </w:t>
      </w:r>
      <w:r w:rsidR="004B7C18" w:rsidRPr="008D48A9">
        <w:rPr>
          <w:rFonts w:ascii="Cambria" w:hAnsi="Cambria"/>
          <w:szCs w:val="20"/>
          <w:lang w:val="es-ES"/>
        </w:rPr>
        <w:t>recibió</w:t>
      </w:r>
      <w:r w:rsidR="00B6390D" w:rsidRPr="008D48A9">
        <w:rPr>
          <w:rFonts w:ascii="Cambria" w:hAnsi="Cambria"/>
          <w:szCs w:val="20"/>
          <w:lang w:val="es-ES"/>
        </w:rPr>
        <w:t xml:space="preserve"> una contribución por importe </w:t>
      </w:r>
      <w:r w:rsidR="004F46EF" w:rsidRPr="008D48A9">
        <w:rPr>
          <w:rFonts w:ascii="Cambria" w:hAnsi="Cambria"/>
          <w:szCs w:val="20"/>
          <w:lang w:val="es-ES"/>
        </w:rPr>
        <w:t>7.677,00</w:t>
      </w:r>
      <w:r w:rsidR="00B6390D" w:rsidRPr="008D48A9">
        <w:rPr>
          <w:rFonts w:ascii="Cambria" w:hAnsi="Cambria"/>
          <w:szCs w:val="20"/>
          <w:lang w:val="es-ES"/>
        </w:rPr>
        <w:t xml:space="preserve"> euros.</w:t>
      </w:r>
    </w:p>
    <w:p w14:paraId="02821109" w14:textId="77777777" w:rsidR="006230D8" w:rsidRPr="008D48A9" w:rsidRDefault="006230D8" w:rsidP="006230D8">
      <w:pPr>
        <w:widowControl w:val="0"/>
        <w:rPr>
          <w:rFonts w:ascii="Cambria" w:hAnsi="Cambria"/>
          <w:szCs w:val="20"/>
          <w:lang w:val="es-ES"/>
        </w:rPr>
      </w:pPr>
    </w:p>
    <w:p w14:paraId="0E5AF0CF" w14:textId="69217899" w:rsidR="008B7E4E" w:rsidRPr="00A07E6B" w:rsidRDefault="006230D8" w:rsidP="006230D8">
      <w:pPr>
        <w:rPr>
          <w:rFonts w:ascii="Cambria" w:hAnsi="Cambria"/>
          <w:szCs w:val="20"/>
          <w:lang w:val="es-ES"/>
        </w:rPr>
      </w:pPr>
      <w:r w:rsidRPr="008D48A9">
        <w:rPr>
          <w:rFonts w:ascii="Cambria" w:hAnsi="Cambria"/>
          <w:szCs w:val="20"/>
          <w:lang w:val="es-ES"/>
        </w:rPr>
        <w:t xml:space="preserve">Tras la aprobación en </w:t>
      </w:r>
      <w:r w:rsidR="00532FE0" w:rsidRPr="008D48A9">
        <w:rPr>
          <w:rFonts w:ascii="Cambria" w:hAnsi="Cambria"/>
          <w:szCs w:val="20"/>
          <w:lang w:val="es-ES"/>
        </w:rPr>
        <w:t>2020</w:t>
      </w:r>
      <w:r w:rsidRPr="008D48A9">
        <w:rPr>
          <w:rFonts w:ascii="Cambria" w:hAnsi="Cambria"/>
          <w:szCs w:val="20"/>
          <w:lang w:val="es-ES"/>
        </w:rPr>
        <w:t xml:space="preserve"> de la </w:t>
      </w:r>
      <w:hyperlink r:id="rId17" w:history="1">
        <w:r w:rsidR="00A12768" w:rsidRPr="008D48A9">
          <w:rPr>
            <w:rStyle w:val="Hyperlink"/>
            <w:rFonts w:ascii="Cambria" w:hAnsi="Cambria"/>
            <w:i/>
            <w:szCs w:val="20"/>
            <w:u w:val="none"/>
            <w:lang w:val="es-ES"/>
          </w:rPr>
          <w:t xml:space="preserve">Recomendación de ICCAT que enmienda la </w:t>
        </w:r>
        <w:r w:rsidRPr="008D48A9">
          <w:rPr>
            <w:rStyle w:val="Hyperlink"/>
            <w:rFonts w:ascii="Cambria" w:hAnsi="Cambria"/>
            <w:i/>
            <w:szCs w:val="20"/>
            <w:u w:val="none"/>
            <w:lang w:val="es-ES"/>
          </w:rPr>
          <w:t xml:space="preserve">Recomendación </w:t>
        </w:r>
        <w:r w:rsidR="00532FE0" w:rsidRPr="008D48A9">
          <w:rPr>
            <w:rStyle w:val="Hyperlink"/>
            <w:rFonts w:ascii="Cambria" w:hAnsi="Cambria"/>
            <w:i/>
            <w:szCs w:val="20"/>
            <w:u w:val="none"/>
            <w:lang w:val="es-ES"/>
          </w:rPr>
          <w:t>14-14</w:t>
        </w:r>
        <w:r w:rsidR="00A12768" w:rsidRPr="008D48A9">
          <w:rPr>
            <w:rStyle w:val="Hyperlink"/>
            <w:rFonts w:ascii="Cambria" w:hAnsi="Cambria"/>
            <w:i/>
            <w:szCs w:val="20"/>
            <w:u w:val="none"/>
            <w:lang w:val="es-ES"/>
          </w:rPr>
          <w:t xml:space="preserve"> </w:t>
        </w:r>
        <w:r w:rsidRPr="008D48A9">
          <w:rPr>
            <w:rStyle w:val="Hyperlink"/>
            <w:rFonts w:ascii="Cambria" w:hAnsi="Cambria"/>
            <w:i/>
            <w:szCs w:val="20"/>
            <w:u w:val="none"/>
            <w:lang w:val="es-ES"/>
          </w:rPr>
          <w:t xml:space="preserve">sobre el establecimiento de un fondo para la participación en reuniones para las Partes contratantes en desarrollo de ICCAT </w:t>
        </w:r>
        <w:r w:rsidR="00B26D71" w:rsidRPr="008D48A9">
          <w:rPr>
            <w:rStyle w:val="Hyperlink"/>
            <w:rFonts w:ascii="Cambria" w:hAnsi="Cambria"/>
            <w:szCs w:val="20"/>
            <w:u w:val="none"/>
            <w:lang w:val="es-ES"/>
          </w:rPr>
          <w:t>(</w:t>
        </w:r>
        <w:r w:rsidRPr="008D48A9">
          <w:rPr>
            <w:rStyle w:val="Hyperlink"/>
            <w:rFonts w:ascii="Cambria" w:hAnsi="Cambria"/>
            <w:szCs w:val="20"/>
            <w:u w:val="none"/>
            <w:lang w:val="es-ES"/>
          </w:rPr>
          <w:t xml:space="preserve">Rec. </w:t>
        </w:r>
        <w:r w:rsidR="00532FE0" w:rsidRPr="008D48A9">
          <w:rPr>
            <w:rStyle w:val="Hyperlink"/>
            <w:rFonts w:ascii="Cambria" w:hAnsi="Cambria"/>
            <w:szCs w:val="20"/>
            <w:u w:val="none"/>
            <w:lang w:val="es-ES"/>
          </w:rPr>
          <w:t>20-09</w:t>
        </w:r>
        <w:r w:rsidR="00B26D71" w:rsidRPr="008D48A9">
          <w:rPr>
            <w:rStyle w:val="Hyperlink"/>
            <w:rFonts w:ascii="Cambria" w:hAnsi="Cambria"/>
            <w:szCs w:val="20"/>
            <w:u w:val="none"/>
            <w:lang w:val="es-ES"/>
          </w:rPr>
          <w:t>)</w:t>
        </w:r>
      </w:hyperlink>
      <w:r w:rsidRPr="008D48A9">
        <w:rPr>
          <w:rFonts w:ascii="Cambria" w:hAnsi="Cambria"/>
          <w:szCs w:val="20"/>
          <w:lang w:val="es-ES"/>
        </w:rPr>
        <w:t>, la Secretaría</w:t>
      </w:r>
      <w:r w:rsidR="00532FE0" w:rsidRPr="008D48A9">
        <w:rPr>
          <w:rFonts w:ascii="Cambria" w:hAnsi="Cambria"/>
          <w:szCs w:val="20"/>
          <w:lang w:val="es-ES"/>
        </w:rPr>
        <w:t xml:space="preserve"> ha contado en 202</w:t>
      </w:r>
      <w:r w:rsidR="00426210" w:rsidRPr="008D48A9">
        <w:rPr>
          <w:rFonts w:ascii="Cambria" w:hAnsi="Cambria"/>
          <w:szCs w:val="20"/>
          <w:lang w:val="es-ES"/>
        </w:rPr>
        <w:t>5</w:t>
      </w:r>
      <w:r w:rsidR="00532FE0" w:rsidRPr="008D48A9">
        <w:rPr>
          <w:rFonts w:ascii="Cambria" w:hAnsi="Cambria"/>
          <w:szCs w:val="20"/>
          <w:lang w:val="es-ES"/>
        </w:rPr>
        <w:t xml:space="preserve"> </w:t>
      </w:r>
      <w:r w:rsidRPr="008D48A9">
        <w:rPr>
          <w:rFonts w:ascii="Cambria" w:hAnsi="Cambria"/>
          <w:szCs w:val="20"/>
          <w:lang w:val="es-ES"/>
        </w:rPr>
        <w:t xml:space="preserve">con la asignación </w:t>
      </w:r>
      <w:r w:rsidR="00672D51" w:rsidRPr="008D48A9">
        <w:rPr>
          <w:rFonts w:ascii="Cambria" w:hAnsi="Cambria"/>
          <w:szCs w:val="20"/>
          <w:lang w:val="es-ES"/>
        </w:rPr>
        <w:t xml:space="preserve">de </w:t>
      </w:r>
      <w:r w:rsidR="00E50805" w:rsidRPr="008D48A9">
        <w:rPr>
          <w:rFonts w:ascii="Cambria" w:hAnsi="Cambria"/>
          <w:szCs w:val="20"/>
          <w:lang w:val="es-ES"/>
        </w:rPr>
        <w:t>250</w:t>
      </w:r>
      <w:r w:rsidR="00BF0DA0" w:rsidRPr="008D48A9">
        <w:rPr>
          <w:rFonts w:ascii="Cambria" w:hAnsi="Cambria"/>
          <w:szCs w:val="20"/>
          <w:lang w:val="es-ES"/>
        </w:rPr>
        <w:t>.000,00</w:t>
      </w:r>
      <w:r w:rsidR="00672D51" w:rsidRPr="008D48A9">
        <w:rPr>
          <w:rFonts w:ascii="Cambria" w:hAnsi="Cambria"/>
          <w:szCs w:val="20"/>
          <w:lang w:val="es-ES"/>
        </w:rPr>
        <w:t xml:space="preserve"> </w:t>
      </w:r>
      <w:r w:rsidRPr="008D48A9">
        <w:rPr>
          <w:rFonts w:ascii="Cambria" w:hAnsi="Cambria"/>
          <w:szCs w:val="20"/>
          <w:lang w:val="es-ES"/>
        </w:rPr>
        <w:t xml:space="preserve">euros con cargo al </w:t>
      </w:r>
      <w:r w:rsidR="00C400CC" w:rsidRPr="008D48A9">
        <w:rPr>
          <w:rFonts w:ascii="Cambria" w:hAnsi="Cambria"/>
          <w:szCs w:val="20"/>
          <w:lang w:val="es-ES"/>
        </w:rPr>
        <w:t>presupuesto de la Comisión</w:t>
      </w:r>
      <w:r w:rsidR="00AD2F89" w:rsidRPr="008D48A9">
        <w:rPr>
          <w:rFonts w:ascii="Cambria" w:hAnsi="Cambria"/>
          <w:szCs w:val="20"/>
          <w:lang w:val="es-ES"/>
        </w:rPr>
        <w:t>.</w:t>
      </w:r>
    </w:p>
    <w:p w14:paraId="32002E57" w14:textId="77777777" w:rsidR="009C25D6" w:rsidRPr="00A07E6B" w:rsidRDefault="009C25D6" w:rsidP="006230D8">
      <w:pPr>
        <w:rPr>
          <w:rFonts w:ascii="Cambria" w:hAnsi="Cambria"/>
          <w:szCs w:val="20"/>
          <w:lang w:val="es-ES"/>
        </w:rPr>
      </w:pPr>
    </w:p>
    <w:p w14:paraId="4BFE84D7" w14:textId="11BEAA4E" w:rsidR="00881B44" w:rsidRPr="008D48A9" w:rsidRDefault="00881B44" w:rsidP="006230D8">
      <w:pPr>
        <w:rPr>
          <w:rFonts w:ascii="Cambria" w:hAnsi="Cambria"/>
          <w:szCs w:val="20"/>
          <w:lang w:val="es-ES"/>
        </w:rPr>
      </w:pPr>
      <w:r w:rsidRPr="00A07E6B">
        <w:rPr>
          <w:rFonts w:ascii="Cambria" w:hAnsi="Cambria"/>
          <w:szCs w:val="20"/>
          <w:lang w:val="es-ES"/>
        </w:rPr>
        <w:t xml:space="preserve">En 2013 </w:t>
      </w:r>
      <w:r w:rsidRPr="008D48A9">
        <w:rPr>
          <w:rFonts w:ascii="Cambria" w:hAnsi="Cambria"/>
          <w:szCs w:val="20"/>
          <w:lang w:val="es-ES"/>
        </w:rPr>
        <w:t xml:space="preserve">se </w:t>
      </w:r>
      <w:r w:rsidR="00F30B1C" w:rsidRPr="008D48A9">
        <w:rPr>
          <w:rFonts w:ascii="Cambria" w:hAnsi="Cambria"/>
          <w:szCs w:val="20"/>
          <w:lang w:val="es-ES"/>
        </w:rPr>
        <w:t>creó</w:t>
      </w:r>
      <w:r w:rsidRPr="008D48A9">
        <w:rPr>
          <w:rFonts w:ascii="Cambria" w:hAnsi="Cambria"/>
          <w:szCs w:val="20"/>
          <w:lang w:val="es-ES"/>
        </w:rPr>
        <w:t xml:space="preserve"> el Fondo de Marruecos para apoyar la capacidad nacional para la participación en las reuniones de la Comisión. Para este fin</w:t>
      </w:r>
      <w:r w:rsidR="00F30B1C" w:rsidRPr="008D48A9">
        <w:rPr>
          <w:rFonts w:ascii="Cambria" w:hAnsi="Cambria"/>
          <w:szCs w:val="20"/>
          <w:lang w:val="es-ES"/>
        </w:rPr>
        <w:t>,</w:t>
      </w:r>
      <w:r w:rsidRPr="008D48A9">
        <w:rPr>
          <w:rFonts w:ascii="Cambria" w:hAnsi="Cambria"/>
          <w:szCs w:val="20"/>
          <w:lang w:val="es-ES"/>
        </w:rPr>
        <w:t xml:space="preserve"> </w:t>
      </w:r>
      <w:r w:rsidR="00F30B1C" w:rsidRPr="008D48A9">
        <w:rPr>
          <w:rFonts w:ascii="Cambria" w:hAnsi="Cambria"/>
          <w:szCs w:val="20"/>
          <w:lang w:val="es-ES"/>
        </w:rPr>
        <w:t xml:space="preserve">en el mes de </w:t>
      </w:r>
      <w:r w:rsidR="00182740" w:rsidRPr="008D48A9">
        <w:rPr>
          <w:rFonts w:ascii="Cambria" w:hAnsi="Cambria"/>
          <w:szCs w:val="20"/>
          <w:lang w:val="es-ES"/>
        </w:rPr>
        <w:t>abril de 2025</w:t>
      </w:r>
      <w:r w:rsidR="00F30B1C" w:rsidRPr="008D48A9">
        <w:rPr>
          <w:rFonts w:ascii="Cambria" w:hAnsi="Cambria"/>
          <w:szCs w:val="20"/>
          <w:lang w:val="es-ES"/>
        </w:rPr>
        <w:t xml:space="preserve">, </w:t>
      </w:r>
      <w:r w:rsidRPr="008D48A9">
        <w:rPr>
          <w:rFonts w:ascii="Cambria" w:hAnsi="Cambria"/>
          <w:szCs w:val="20"/>
          <w:lang w:val="es-ES"/>
        </w:rPr>
        <w:t xml:space="preserve">Marruecos ha enviado una contribución voluntaria por importe de </w:t>
      </w:r>
      <w:r w:rsidR="00182740" w:rsidRPr="008D48A9">
        <w:rPr>
          <w:rFonts w:ascii="Cambria" w:hAnsi="Cambria"/>
          <w:szCs w:val="20"/>
          <w:lang w:val="es-ES"/>
        </w:rPr>
        <w:t>216.552,78</w:t>
      </w:r>
      <w:r w:rsidR="00F30B1C" w:rsidRPr="008D48A9">
        <w:rPr>
          <w:rFonts w:ascii="Cambria" w:hAnsi="Cambria"/>
          <w:szCs w:val="20"/>
          <w:lang w:val="es-ES"/>
        </w:rPr>
        <w:t xml:space="preserve"> euros.</w:t>
      </w:r>
    </w:p>
    <w:p w14:paraId="33731EC8" w14:textId="77777777" w:rsidR="00182740" w:rsidRPr="008D48A9" w:rsidRDefault="00182740" w:rsidP="006230D8">
      <w:pPr>
        <w:rPr>
          <w:rFonts w:ascii="Cambria" w:hAnsi="Cambria"/>
          <w:szCs w:val="20"/>
          <w:lang w:val="es-ES"/>
        </w:rPr>
      </w:pPr>
    </w:p>
    <w:p w14:paraId="386E7173" w14:textId="41D6140A" w:rsidR="007A267A" w:rsidRDefault="003A2BB4" w:rsidP="006230D8">
      <w:pPr>
        <w:rPr>
          <w:rFonts w:ascii="Cambria" w:hAnsi="Cambria"/>
          <w:szCs w:val="20"/>
          <w:lang w:val="es-ES"/>
        </w:rPr>
      </w:pPr>
      <w:r w:rsidRPr="008D48A9">
        <w:rPr>
          <w:rFonts w:ascii="Cambria" w:hAnsi="Cambria"/>
          <w:szCs w:val="20"/>
          <w:lang w:val="es-ES"/>
        </w:rPr>
        <w:t xml:space="preserve">En 2013 la Comisión adoptó la </w:t>
      </w:r>
      <w:hyperlink r:id="rId18" w:history="1">
        <w:r w:rsidRPr="008D48A9">
          <w:rPr>
            <w:rStyle w:val="Hyperlink"/>
            <w:rFonts w:ascii="Cambria" w:hAnsi="Cambria"/>
            <w:i/>
            <w:szCs w:val="20"/>
            <w:u w:val="none"/>
            <w:lang w:val="es-ES"/>
          </w:rPr>
          <w:t>Recomendación de ICCAT sobre el establecimiento de un fondo de creación de capacidad científica para los Estados en desarrollo que son Partes contratantes de ICCAT</w:t>
        </w:r>
        <w:r w:rsidR="00B26D71" w:rsidRPr="008D48A9">
          <w:rPr>
            <w:rStyle w:val="Hyperlink"/>
            <w:rFonts w:ascii="Cambria" w:hAnsi="Cambria"/>
            <w:szCs w:val="20"/>
            <w:u w:val="none"/>
            <w:lang w:val="es-ES"/>
          </w:rPr>
          <w:t xml:space="preserve"> (</w:t>
        </w:r>
        <w:r w:rsidRPr="008D48A9">
          <w:rPr>
            <w:rStyle w:val="Hyperlink"/>
            <w:rFonts w:ascii="Cambria" w:hAnsi="Cambria"/>
            <w:szCs w:val="20"/>
            <w:u w:val="none"/>
            <w:lang w:val="es-ES"/>
          </w:rPr>
          <w:t>Rec. 13-19</w:t>
        </w:r>
        <w:r w:rsidR="00B26D71" w:rsidRPr="008D48A9">
          <w:rPr>
            <w:rStyle w:val="Hyperlink"/>
            <w:rFonts w:ascii="Cambria" w:hAnsi="Cambria"/>
            <w:szCs w:val="20"/>
            <w:u w:val="none"/>
            <w:lang w:val="es-ES"/>
          </w:rPr>
          <w:t>)</w:t>
        </w:r>
      </w:hyperlink>
      <w:r w:rsidRPr="008D48A9">
        <w:rPr>
          <w:rFonts w:ascii="Cambria" w:hAnsi="Cambria"/>
          <w:szCs w:val="20"/>
          <w:lang w:val="es-ES"/>
        </w:rPr>
        <w:t xml:space="preserve"> con el objeto de respaldar a los científicos de las Partes contratantes de ICCAT que sean Estados en desarrollo en lo que concierne a su necesidad de adquirir conocimientos y desarrollar capacidades en cuestiones que atañen a ICCAT. A</w:t>
      </w:r>
      <w:r w:rsidR="003F3049" w:rsidRPr="008D48A9">
        <w:rPr>
          <w:rFonts w:ascii="Cambria" w:hAnsi="Cambria"/>
          <w:szCs w:val="20"/>
          <w:lang w:val="es-ES"/>
        </w:rPr>
        <w:t xml:space="preserve"> este </w:t>
      </w:r>
      <w:r w:rsidRPr="008D48A9">
        <w:rPr>
          <w:rFonts w:ascii="Cambria" w:hAnsi="Cambria"/>
          <w:szCs w:val="20"/>
          <w:lang w:val="es-ES"/>
        </w:rPr>
        <w:t xml:space="preserve">Fondo especial de creación de capacidad científica (SCBF) </w:t>
      </w:r>
      <w:r w:rsidR="003F3049" w:rsidRPr="008D48A9">
        <w:rPr>
          <w:rFonts w:ascii="Cambria" w:hAnsi="Cambria"/>
          <w:szCs w:val="20"/>
          <w:lang w:val="es-ES"/>
        </w:rPr>
        <w:t>le fueron asignados</w:t>
      </w:r>
      <w:r w:rsidRPr="008D48A9">
        <w:rPr>
          <w:rFonts w:ascii="Cambria" w:hAnsi="Cambria"/>
          <w:szCs w:val="20"/>
          <w:lang w:val="es-ES"/>
        </w:rPr>
        <w:t xml:space="preserve"> 80.000,00 euros con cargo al fondo de operaciones.</w:t>
      </w:r>
      <w:r w:rsidR="003C1957" w:rsidRPr="008D48A9">
        <w:rPr>
          <w:rFonts w:ascii="Cambria" w:hAnsi="Cambria"/>
          <w:szCs w:val="20"/>
          <w:lang w:val="es-ES"/>
        </w:rPr>
        <w:t xml:space="preserve"> Tras la poca actividad enmarcada bajo este fondo, en 2017, la Comisión decidió traspasar el saldo de este fondo al nuevo Programa estratégico de investigación. Asimismo, decidió mantenerlo activo para futuras actividades, pero sin saldo.</w:t>
      </w:r>
      <w:r w:rsidR="00746C97" w:rsidRPr="00A07E6B">
        <w:rPr>
          <w:rFonts w:ascii="Cambria" w:hAnsi="Cambria"/>
          <w:szCs w:val="20"/>
          <w:lang w:val="es-ES"/>
        </w:rPr>
        <w:t xml:space="preserve"> </w:t>
      </w:r>
    </w:p>
    <w:p w14:paraId="3C0432B6" w14:textId="77777777" w:rsidR="00182740" w:rsidRDefault="00182740" w:rsidP="006230D8">
      <w:pPr>
        <w:rPr>
          <w:rFonts w:ascii="Cambria" w:hAnsi="Cambria"/>
          <w:szCs w:val="20"/>
          <w:lang w:val="es-ES"/>
        </w:rPr>
      </w:pPr>
    </w:p>
    <w:p w14:paraId="53E4E822" w14:textId="13E3E0CB" w:rsidR="007375BF" w:rsidRDefault="007375BF" w:rsidP="006230D8">
      <w:pPr>
        <w:rPr>
          <w:rFonts w:ascii="Cambria" w:hAnsi="Cambria"/>
          <w:szCs w:val="20"/>
          <w:lang w:val="es-ES"/>
        </w:rPr>
      </w:pPr>
      <w:r w:rsidRPr="00A07E6B">
        <w:rPr>
          <w:rFonts w:ascii="Cambria" w:hAnsi="Cambria"/>
          <w:szCs w:val="20"/>
          <w:lang w:val="es-ES"/>
        </w:rPr>
        <w:t>En marzo de 201</w:t>
      </w:r>
      <w:r w:rsidR="00480AB6" w:rsidRPr="00A07E6B">
        <w:rPr>
          <w:rFonts w:ascii="Cambria" w:hAnsi="Cambria"/>
          <w:szCs w:val="20"/>
          <w:lang w:val="es-ES"/>
        </w:rPr>
        <w:t>7</w:t>
      </w:r>
      <w:r w:rsidRPr="00A07E6B">
        <w:rPr>
          <w:rFonts w:ascii="Cambria" w:hAnsi="Cambria"/>
          <w:szCs w:val="20"/>
          <w:lang w:val="es-ES"/>
        </w:rPr>
        <w:t xml:space="preserve"> se creó el Fondo de Túnez para </w:t>
      </w:r>
      <w:r w:rsidR="00FC3F4B" w:rsidRPr="00A07E6B">
        <w:rPr>
          <w:rFonts w:ascii="Cambria" w:hAnsi="Cambria"/>
          <w:szCs w:val="20"/>
          <w:lang w:val="es-ES"/>
        </w:rPr>
        <w:t xml:space="preserve">apoyar la capacidad nacional para la participación en las reuniones de la Comisión. </w:t>
      </w:r>
    </w:p>
    <w:p w14:paraId="216CB92B" w14:textId="77777777" w:rsidR="00182740" w:rsidRDefault="00182740" w:rsidP="006230D8">
      <w:pPr>
        <w:rPr>
          <w:rFonts w:ascii="Cambria" w:hAnsi="Cambria"/>
          <w:szCs w:val="20"/>
          <w:lang w:val="es-ES"/>
        </w:rPr>
      </w:pPr>
    </w:p>
    <w:p w14:paraId="57263063" w14:textId="37364A69" w:rsidR="008070F0" w:rsidRPr="00A07E6B" w:rsidRDefault="008070F0" w:rsidP="006230D8">
      <w:pPr>
        <w:rPr>
          <w:rFonts w:ascii="Cambria" w:hAnsi="Cambria"/>
          <w:szCs w:val="20"/>
          <w:lang w:val="es-ES"/>
        </w:rPr>
      </w:pPr>
      <w:r w:rsidRPr="00A07E6B">
        <w:rPr>
          <w:rFonts w:ascii="Cambria" w:hAnsi="Cambria"/>
          <w:szCs w:val="20"/>
          <w:lang w:val="es-ES"/>
        </w:rPr>
        <w:t>En 2015 se creó el Fondo especial para el seguimiento, control y vigilancia (MCSF) para respaldar y reforzar el desarrollo e implementación de sistemas eficaces de inspección en puerto por parte de las CPC en desarrollo para que cumplan o superen las normas mínimas establecidas en la</w:t>
      </w:r>
      <w:r w:rsidRPr="00A07E6B">
        <w:rPr>
          <w:lang w:val="es-ES"/>
        </w:rPr>
        <w:t xml:space="preserve"> </w:t>
      </w:r>
      <w:hyperlink r:id="rId19" w:history="1">
        <w:r w:rsidRPr="00A07E6B">
          <w:rPr>
            <w:rStyle w:val="Hyperlink"/>
            <w:rFonts w:ascii="Cambria" w:hAnsi="Cambria"/>
            <w:i/>
            <w:szCs w:val="20"/>
            <w:u w:val="none"/>
            <w:lang w:val="es-ES"/>
          </w:rPr>
          <w:t xml:space="preserve">Recomendación de ICCAT para respaldar la implementación eficaz de la Recomendación </w:t>
        </w:r>
        <w:r w:rsidR="00E85791" w:rsidRPr="00A07E6B">
          <w:rPr>
            <w:rStyle w:val="Hyperlink"/>
            <w:rFonts w:ascii="Cambria" w:hAnsi="Cambria"/>
            <w:i/>
            <w:szCs w:val="20"/>
            <w:u w:val="none"/>
            <w:lang w:val="es-ES"/>
          </w:rPr>
          <w:t>12-07 de ICCAT sobre</w:t>
        </w:r>
        <w:r w:rsidRPr="00A07E6B">
          <w:rPr>
            <w:rStyle w:val="Hyperlink"/>
            <w:rFonts w:ascii="Cambria" w:hAnsi="Cambria"/>
            <w:i/>
            <w:szCs w:val="20"/>
            <w:u w:val="none"/>
            <w:lang w:val="es-ES"/>
          </w:rPr>
          <w:t xml:space="preserve"> un sistema ICCAT para unas normas mínimas para la inspección en puerto </w:t>
        </w:r>
        <w:r w:rsidR="00B26D71" w:rsidRPr="00A07E6B">
          <w:rPr>
            <w:rStyle w:val="Hyperlink"/>
            <w:rFonts w:ascii="Cambria" w:hAnsi="Cambria"/>
            <w:szCs w:val="20"/>
            <w:u w:val="none"/>
            <w:lang w:val="es-ES"/>
          </w:rPr>
          <w:t>(</w:t>
        </w:r>
        <w:r w:rsidRPr="00A07E6B">
          <w:rPr>
            <w:rStyle w:val="Hyperlink"/>
            <w:rFonts w:ascii="Cambria" w:hAnsi="Cambria"/>
            <w:szCs w:val="20"/>
            <w:u w:val="none"/>
            <w:lang w:val="es-ES"/>
          </w:rPr>
          <w:t>Rec. 14-08</w:t>
        </w:r>
        <w:r w:rsidR="00B26D71" w:rsidRPr="00A07E6B">
          <w:rPr>
            <w:rStyle w:val="Hyperlink"/>
            <w:rFonts w:ascii="Cambria" w:hAnsi="Cambria"/>
            <w:szCs w:val="20"/>
            <w:u w:val="none"/>
            <w:lang w:val="es-ES"/>
          </w:rPr>
          <w:t>)</w:t>
        </w:r>
      </w:hyperlink>
      <w:r w:rsidRPr="00A07E6B">
        <w:rPr>
          <w:rFonts w:ascii="Cambria" w:hAnsi="Cambria"/>
          <w:szCs w:val="20"/>
          <w:lang w:val="es-ES"/>
        </w:rPr>
        <w:t>.</w:t>
      </w:r>
    </w:p>
    <w:p w14:paraId="7CD8C783" w14:textId="77777777" w:rsidR="00182740" w:rsidRDefault="00182740" w:rsidP="00A52F07">
      <w:pPr>
        <w:rPr>
          <w:rFonts w:ascii="Cambria" w:hAnsi="Cambria"/>
          <w:szCs w:val="20"/>
          <w:lang w:val="es-ES"/>
        </w:rPr>
      </w:pPr>
    </w:p>
    <w:p w14:paraId="3DC4965E" w14:textId="1320BAD1" w:rsidR="00E74499" w:rsidRDefault="00316CF7" w:rsidP="00A52F07">
      <w:pPr>
        <w:rPr>
          <w:rFonts w:ascii="Cambria" w:hAnsi="Cambria"/>
          <w:szCs w:val="20"/>
          <w:lang w:val="es-ES"/>
        </w:rPr>
      </w:pPr>
      <w:r w:rsidRPr="00A07E6B">
        <w:rPr>
          <w:rFonts w:ascii="Cambria" w:hAnsi="Cambria"/>
          <w:szCs w:val="20"/>
          <w:lang w:val="es-ES"/>
        </w:rPr>
        <w:t>En</w:t>
      </w:r>
      <w:r w:rsidR="00E74499" w:rsidRPr="00A07E6B">
        <w:rPr>
          <w:rFonts w:ascii="Cambria" w:hAnsi="Cambria"/>
          <w:szCs w:val="20"/>
          <w:lang w:val="es-ES"/>
        </w:rPr>
        <w:t xml:space="preserve"> 2017 </w:t>
      </w:r>
      <w:r w:rsidRPr="00A07E6B">
        <w:rPr>
          <w:rFonts w:ascii="Cambria" w:hAnsi="Cambria"/>
          <w:szCs w:val="20"/>
          <w:lang w:val="es-ES"/>
        </w:rPr>
        <w:t>la Comisión decidió crear</w:t>
      </w:r>
      <w:r w:rsidR="00EB4D84" w:rsidRPr="00A07E6B">
        <w:rPr>
          <w:rFonts w:ascii="Cambria" w:hAnsi="Cambria"/>
          <w:szCs w:val="20"/>
          <w:lang w:val="es-ES"/>
        </w:rPr>
        <w:t>,</w:t>
      </w:r>
      <w:r w:rsidRPr="00A07E6B">
        <w:rPr>
          <w:rFonts w:ascii="Cambria" w:hAnsi="Cambria"/>
          <w:szCs w:val="20"/>
          <w:lang w:val="es-ES"/>
        </w:rPr>
        <w:t xml:space="preserve"> </w:t>
      </w:r>
      <w:r w:rsidR="00E74499" w:rsidRPr="00A07E6B">
        <w:rPr>
          <w:rFonts w:ascii="Cambria" w:hAnsi="Cambria"/>
          <w:szCs w:val="20"/>
          <w:lang w:val="es-ES"/>
        </w:rPr>
        <w:t>el Programa estratégico de investigación</w:t>
      </w:r>
      <w:r w:rsidRPr="00A07E6B">
        <w:rPr>
          <w:rFonts w:ascii="Cambria" w:hAnsi="Cambria"/>
          <w:szCs w:val="20"/>
          <w:lang w:val="es-ES"/>
        </w:rPr>
        <w:t>, con el objetivo de agrupar e incluir</w:t>
      </w:r>
      <w:r w:rsidR="004B7C18" w:rsidRPr="00A07E6B">
        <w:rPr>
          <w:rFonts w:ascii="Cambria" w:hAnsi="Cambria"/>
          <w:szCs w:val="20"/>
          <w:lang w:val="es-ES"/>
        </w:rPr>
        <w:t xml:space="preserve"> gradualmente</w:t>
      </w:r>
      <w:r w:rsidRPr="00A07E6B">
        <w:rPr>
          <w:rFonts w:ascii="Cambria" w:hAnsi="Cambria"/>
          <w:szCs w:val="20"/>
          <w:lang w:val="es-ES"/>
        </w:rPr>
        <w:t xml:space="preserve"> dentro del presupuesto ordinario de la Comisión todas las actividades científicas de ICCAT</w:t>
      </w:r>
      <w:r w:rsidR="00A52F07" w:rsidRPr="00A07E6B">
        <w:rPr>
          <w:rFonts w:ascii="Cambria" w:hAnsi="Cambria"/>
          <w:szCs w:val="20"/>
          <w:lang w:val="es-ES"/>
        </w:rPr>
        <w:t>.</w:t>
      </w:r>
      <w:r w:rsidRPr="00A07E6B">
        <w:rPr>
          <w:rFonts w:ascii="Cambria" w:hAnsi="Cambria"/>
          <w:szCs w:val="20"/>
          <w:lang w:val="es-ES"/>
        </w:rPr>
        <w:t xml:space="preserve"> </w:t>
      </w:r>
      <w:r w:rsidR="003E70BD" w:rsidRPr="00A07E6B">
        <w:rPr>
          <w:rFonts w:ascii="Cambria" w:hAnsi="Cambria"/>
          <w:szCs w:val="20"/>
          <w:lang w:val="es-ES"/>
        </w:rPr>
        <w:t xml:space="preserve">La Secretaría ha </w:t>
      </w:r>
      <w:r w:rsidR="003E70BD" w:rsidRPr="00DB4204">
        <w:rPr>
          <w:rFonts w:ascii="Cambria" w:hAnsi="Cambria"/>
          <w:szCs w:val="20"/>
          <w:lang w:val="es-ES"/>
        </w:rPr>
        <w:t>contado en 202</w:t>
      </w:r>
      <w:r w:rsidR="00182740" w:rsidRPr="00DB4204">
        <w:rPr>
          <w:rFonts w:ascii="Cambria" w:hAnsi="Cambria"/>
          <w:szCs w:val="20"/>
          <w:lang w:val="es-ES"/>
        </w:rPr>
        <w:t>5</w:t>
      </w:r>
      <w:r w:rsidR="003E70BD" w:rsidRPr="00DB4204">
        <w:rPr>
          <w:rFonts w:ascii="Cambria" w:hAnsi="Cambria"/>
          <w:szCs w:val="20"/>
          <w:lang w:val="es-ES"/>
        </w:rPr>
        <w:t xml:space="preserve"> con una asignación</w:t>
      </w:r>
      <w:r w:rsidR="003E70BD" w:rsidRPr="00A07E6B">
        <w:rPr>
          <w:rFonts w:ascii="Cambria" w:hAnsi="Cambria"/>
          <w:szCs w:val="20"/>
          <w:lang w:val="es-ES"/>
        </w:rPr>
        <w:t xml:space="preserve"> de </w:t>
      </w:r>
      <w:r w:rsidR="00E50805" w:rsidRPr="00A07E6B">
        <w:rPr>
          <w:rFonts w:ascii="Cambria" w:hAnsi="Cambria"/>
          <w:szCs w:val="20"/>
          <w:lang w:val="es-ES"/>
        </w:rPr>
        <w:t>45.000,00</w:t>
      </w:r>
      <w:r w:rsidR="003E70BD" w:rsidRPr="00A07E6B">
        <w:rPr>
          <w:rFonts w:ascii="Cambria" w:hAnsi="Cambria"/>
          <w:szCs w:val="20"/>
          <w:lang w:val="es-ES"/>
        </w:rPr>
        <w:t xml:space="preserve"> euros con cargo al presupuesto de la Comisión. </w:t>
      </w:r>
      <w:r w:rsidR="00A15B3A" w:rsidRPr="00A07E6B">
        <w:rPr>
          <w:rFonts w:ascii="Cambria" w:hAnsi="Cambria"/>
          <w:szCs w:val="20"/>
          <w:lang w:val="es-ES"/>
        </w:rPr>
        <w:t>Para completar la financiación de las actividades científicas de la Comisión de 202</w:t>
      </w:r>
      <w:r w:rsidR="00E50805" w:rsidRPr="00A07E6B">
        <w:rPr>
          <w:rFonts w:ascii="Cambria" w:hAnsi="Cambria"/>
          <w:szCs w:val="20"/>
          <w:lang w:val="es-ES"/>
        </w:rPr>
        <w:t>4</w:t>
      </w:r>
      <w:r w:rsidR="00A15B3A" w:rsidRPr="00A07E6B">
        <w:rPr>
          <w:rFonts w:ascii="Cambria" w:hAnsi="Cambria"/>
          <w:szCs w:val="20"/>
          <w:lang w:val="es-ES"/>
        </w:rPr>
        <w:t xml:space="preserve">, enmarcadas en el nuevo Programa estratégico de investigación, que no tenían cabida presupuestariamente, </w:t>
      </w:r>
      <w:r w:rsidR="00A52F07" w:rsidRPr="00A07E6B">
        <w:rPr>
          <w:rFonts w:ascii="Cambria" w:hAnsi="Cambria"/>
          <w:szCs w:val="20"/>
          <w:lang w:val="es-ES"/>
        </w:rPr>
        <w:t>se firmó en 20</w:t>
      </w:r>
      <w:r w:rsidR="00EB5DC8" w:rsidRPr="00A07E6B">
        <w:rPr>
          <w:rFonts w:ascii="Cambria" w:hAnsi="Cambria"/>
          <w:szCs w:val="20"/>
          <w:lang w:val="es-ES"/>
        </w:rPr>
        <w:t>2</w:t>
      </w:r>
      <w:r w:rsidR="00E50805" w:rsidRPr="00A07E6B">
        <w:rPr>
          <w:rFonts w:ascii="Cambria" w:hAnsi="Cambria"/>
          <w:szCs w:val="20"/>
          <w:lang w:val="es-ES"/>
        </w:rPr>
        <w:t>4</w:t>
      </w:r>
      <w:r w:rsidR="00A52F07" w:rsidRPr="00A07E6B">
        <w:rPr>
          <w:rFonts w:ascii="Cambria" w:hAnsi="Cambria"/>
          <w:szCs w:val="20"/>
          <w:lang w:val="es-ES"/>
        </w:rPr>
        <w:t xml:space="preserve"> un contrato con </w:t>
      </w:r>
      <w:r w:rsidRPr="00A07E6B">
        <w:rPr>
          <w:rFonts w:ascii="Cambria" w:hAnsi="Cambria"/>
          <w:szCs w:val="20"/>
          <w:lang w:val="es-ES"/>
        </w:rPr>
        <w:t xml:space="preserve">la Unión Europea </w:t>
      </w:r>
      <w:r w:rsidR="00A52F07" w:rsidRPr="00A07E6B">
        <w:rPr>
          <w:rFonts w:ascii="Cambria" w:hAnsi="Cambria"/>
          <w:szCs w:val="20"/>
          <w:lang w:val="es-ES"/>
        </w:rPr>
        <w:t xml:space="preserve">con el objetivo de financiar </w:t>
      </w:r>
      <w:r w:rsidR="00E50805" w:rsidRPr="00A07E6B">
        <w:rPr>
          <w:rFonts w:ascii="Cambria" w:hAnsi="Cambria"/>
          <w:szCs w:val="20"/>
          <w:lang w:val="es-ES"/>
        </w:rPr>
        <w:t>parte de las actividades de 2024 y 2025</w:t>
      </w:r>
      <w:r w:rsidR="00600073" w:rsidRPr="00A07E6B">
        <w:rPr>
          <w:rFonts w:ascii="Cambria" w:hAnsi="Cambria"/>
          <w:szCs w:val="20"/>
          <w:lang w:val="es-ES"/>
        </w:rPr>
        <w:t xml:space="preserve">, cuyo importe </w:t>
      </w:r>
      <w:r w:rsidR="006129D7" w:rsidRPr="00A07E6B">
        <w:rPr>
          <w:rFonts w:ascii="Cambria" w:hAnsi="Cambria"/>
          <w:szCs w:val="20"/>
          <w:lang w:val="es-ES"/>
        </w:rPr>
        <w:t>total es de 1.000.000,00 euros para cubrir el 80</w:t>
      </w:r>
      <w:r w:rsidR="007F4F4C" w:rsidRPr="00A07E6B">
        <w:rPr>
          <w:rFonts w:ascii="Cambria" w:hAnsi="Cambria"/>
          <w:szCs w:val="20"/>
          <w:lang w:val="es-ES"/>
        </w:rPr>
        <w:t> </w:t>
      </w:r>
      <w:r w:rsidR="006129D7" w:rsidRPr="00A07E6B">
        <w:rPr>
          <w:rFonts w:ascii="Cambria" w:hAnsi="Cambria"/>
          <w:szCs w:val="20"/>
          <w:lang w:val="es-ES"/>
        </w:rPr>
        <w:t>% (</w:t>
      </w:r>
      <w:r w:rsidR="00E50805" w:rsidRPr="00A07E6B">
        <w:rPr>
          <w:rFonts w:ascii="Cambria" w:hAnsi="Cambria"/>
          <w:szCs w:val="20"/>
          <w:lang w:val="es-ES"/>
        </w:rPr>
        <w:t>800.000,00</w:t>
      </w:r>
      <w:r w:rsidR="00600073" w:rsidRPr="00A07E6B">
        <w:rPr>
          <w:rFonts w:ascii="Cambria" w:hAnsi="Cambria"/>
          <w:szCs w:val="20"/>
          <w:lang w:val="es-ES"/>
        </w:rPr>
        <w:t xml:space="preserve"> euros</w:t>
      </w:r>
      <w:r w:rsidR="006129D7" w:rsidRPr="00A07E6B">
        <w:rPr>
          <w:rFonts w:ascii="Cambria" w:hAnsi="Cambria"/>
          <w:szCs w:val="20"/>
          <w:lang w:val="es-ES"/>
        </w:rPr>
        <w:t>)</w:t>
      </w:r>
      <w:r w:rsidR="00E63807" w:rsidRPr="00A07E6B">
        <w:rPr>
          <w:rFonts w:ascii="Cambria" w:hAnsi="Cambria"/>
          <w:szCs w:val="20"/>
          <w:lang w:val="es-ES"/>
        </w:rPr>
        <w:t>, y del que se ha recibido por el momento 560.000,00 euros</w:t>
      </w:r>
      <w:r w:rsidRPr="00A07E6B">
        <w:rPr>
          <w:rFonts w:ascii="Cambria" w:hAnsi="Cambria"/>
          <w:szCs w:val="20"/>
          <w:lang w:val="es-ES"/>
        </w:rPr>
        <w:t xml:space="preserve">. </w:t>
      </w:r>
    </w:p>
    <w:p w14:paraId="61D322A5" w14:textId="77777777" w:rsidR="001A6811" w:rsidRDefault="001A6811" w:rsidP="00A52F07">
      <w:pPr>
        <w:rPr>
          <w:rFonts w:ascii="Cambria" w:hAnsi="Cambria"/>
          <w:szCs w:val="20"/>
          <w:lang w:val="es-ES"/>
        </w:rPr>
      </w:pPr>
    </w:p>
    <w:p w14:paraId="2A865676" w14:textId="28B320A8" w:rsidR="001A6811" w:rsidRDefault="001A6811" w:rsidP="00A52F07">
      <w:pPr>
        <w:rPr>
          <w:rFonts w:ascii="Cambria" w:hAnsi="Cambria"/>
          <w:szCs w:val="20"/>
          <w:lang w:val="es-ES"/>
        </w:rPr>
      </w:pPr>
    </w:p>
    <w:p w14:paraId="586CA735" w14:textId="77777777" w:rsidR="00182740" w:rsidRPr="00A07E6B" w:rsidRDefault="00182740" w:rsidP="00A52F07">
      <w:pPr>
        <w:rPr>
          <w:rFonts w:ascii="Cambria" w:hAnsi="Cambria"/>
          <w:szCs w:val="20"/>
          <w:lang w:val="es-ES"/>
        </w:rPr>
      </w:pPr>
    </w:p>
    <w:p w14:paraId="69984600" w14:textId="102B608B" w:rsidR="00A462E5" w:rsidRPr="00DB4204" w:rsidRDefault="00407EFC" w:rsidP="00B74721">
      <w:pPr>
        <w:rPr>
          <w:rFonts w:ascii="Cambria" w:hAnsi="Cambria"/>
          <w:iCs/>
          <w:szCs w:val="20"/>
          <w:lang w:val="es-ES"/>
        </w:rPr>
      </w:pPr>
      <w:r w:rsidRPr="00DB4204">
        <w:rPr>
          <w:rFonts w:ascii="Cambria" w:hAnsi="Cambria"/>
          <w:szCs w:val="20"/>
          <w:lang w:val="es-ES"/>
        </w:rPr>
        <w:t xml:space="preserve">Tras la </w:t>
      </w:r>
      <w:r w:rsidR="006F72D5" w:rsidRPr="00DB4204">
        <w:rPr>
          <w:rFonts w:ascii="Cambria" w:hAnsi="Cambria"/>
          <w:szCs w:val="20"/>
          <w:lang w:val="es-ES"/>
        </w:rPr>
        <w:t xml:space="preserve">terminación </w:t>
      </w:r>
      <w:r w:rsidRPr="00DB4204">
        <w:rPr>
          <w:rFonts w:ascii="Cambria" w:hAnsi="Cambria"/>
          <w:szCs w:val="20"/>
          <w:lang w:val="es-ES"/>
        </w:rPr>
        <w:t xml:space="preserve">de los dos contratos firmados </w:t>
      </w:r>
      <w:r w:rsidR="004615A0" w:rsidRPr="00DB4204">
        <w:rPr>
          <w:rFonts w:ascii="Cambria" w:hAnsi="Cambria"/>
          <w:szCs w:val="20"/>
          <w:lang w:val="es-ES"/>
        </w:rPr>
        <w:t xml:space="preserve">con la Unión Europea </w:t>
      </w:r>
      <w:r w:rsidR="00F85C3A" w:rsidRPr="00DB4204">
        <w:rPr>
          <w:rFonts w:ascii="Cambria" w:hAnsi="Cambria"/>
          <w:szCs w:val="20"/>
          <w:lang w:val="es-ES"/>
        </w:rPr>
        <w:t>para el m</w:t>
      </w:r>
      <w:r w:rsidR="004615A0" w:rsidRPr="00DB4204">
        <w:rPr>
          <w:rFonts w:ascii="Cambria" w:hAnsi="Cambria"/>
          <w:szCs w:val="20"/>
          <w:lang w:val="es-ES"/>
        </w:rPr>
        <w:t>ódulo Gestor de buques e Integración UN/FLUX, e</w:t>
      </w:r>
      <w:r w:rsidR="004C538F" w:rsidRPr="00DB4204">
        <w:rPr>
          <w:rFonts w:ascii="Cambria" w:hAnsi="Cambria"/>
          <w:szCs w:val="20"/>
          <w:lang w:val="es-ES"/>
        </w:rPr>
        <w:t>n 202</w:t>
      </w:r>
      <w:r w:rsidR="004615A0" w:rsidRPr="00DB4204">
        <w:rPr>
          <w:rFonts w:ascii="Cambria" w:hAnsi="Cambria"/>
          <w:szCs w:val="20"/>
          <w:lang w:val="es-ES"/>
        </w:rPr>
        <w:t>4</w:t>
      </w:r>
      <w:r w:rsidR="004C538F" w:rsidRPr="00DB4204">
        <w:rPr>
          <w:rFonts w:ascii="Cambria" w:hAnsi="Cambria"/>
          <w:szCs w:val="20"/>
          <w:lang w:val="es-ES"/>
        </w:rPr>
        <w:t xml:space="preserve">, se firmó un contrato con la Unión Europea para </w:t>
      </w:r>
      <w:r w:rsidR="004615A0" w:rsidRPr="00DB4204">
        <w:rPr>
          <w:rFonts w:ascii="Cambria" w:hAnsi="Cambria"/>
          <w:szCs w:val="20"/>
          <w:lang w:val="es-ES"/>
        </w:rPr>
        <w:t xml:space="preserve">finalizar la integración del sistema UN/FLUX en el módulo </w:t>
      </w:r>
      <w:r w:rsidR="00F85C3A" w:rsidRPr="00DB4204">
        <w:rPr>
          <w:rFonts w:ascii="Cambria" w:hAnsi="Cambria"/>
          <w:szCs w:val="20"/>
          <w:lang w:val="es-ES"/>
        </w:rPr>
        <w:t>G</w:t>
      </w:r>
      <w:r w:rsidR="004615A0" w:rsidRPr="00DB4204">
        <w:rPr>
          <w:rFonts w:ascii="Cambria" w:hAnsi="Cambria"/>
          <w:szCs w:val="20"/>
          <w:lang w:val="es-ES"/>
        </w:rPr>
        <w:t xml:space="preserve">estor de buques hasta su puesta en producción, y su mantenimiento completo (corrección de errores, actualización de las especificaciones, actualización del código fuente, etc.) a largo plazo. </w:t>
      </w:r>
      <w:r w:rsidR="004C538F" w:rsidRPr="00DB4204">
        <w:rPr>
          <w:rFonts w:ascii="Cambria" w:hAnsi="Cambria"/>
          <w:szCs w:val="20"/>
          <w:lang w:val="es-ES"/>
        </w:rPr>
        <w:t xml:space="preserve">El contrato cuenta con un presupuesto de </w:t>
      </w:r>
      <w:r w:rsidR="004615A0" w:rsidRPr="00DB4204">
        <w:rPr>
          <w:rFonts w:ascii="Cambria" w:hAnsi="Cambria"/>
          <w:szCs w:val="20"/>
          <w:lang w:val="es-ES"/>
        </w:rPr>
        <w:t>125.000,00</w:t>
      </w:r>
      <w:r w:rsidR="004C538F" w:rsidRPr="00DB4204">
        <w:rPr>
          <w:rFonts w:ascii="Cambria" w:hAnsi="Cambria"/>
          <w:szCs w:val="20"/>
          <w:lang w:val="es-ES"/>
        </w:rPr>
        <w:t xml:space="preserve"> euros, </w:t>
      </w:r>
      <w:r w:rsidR="003F3049" w:rsidRPr="00DB4204">
        <w:rPr>
          <w:rFonts w:ascii="Cambria" w:hAnsi="Cambria"/>
          <w:szCs w:val="20"/>
          <w:lang w:val="es-ES"/>
        </w:rPr>
        <w:t>del cual</w:t>
      </w:r>
      <w:r w:rsidR="004C538F" w:rsidRPr="00DB4204">
        <w:rPr>
          <w:rFonts w:ascii="Cambria" w:hAnsi="Cambria"/>
          <w:szCs w:val="20"/>
          <w:lang w:val="es-ES"/>
        </w:rPr>
        <w:t xml:space="preserve"> la Unión Europea cubrirá el 80</w:t>
      </w:r>
      <w:r w:rsidR="00E85791" w:rsidRPr="00DB4204">
        <w:rPr>
          <w:rFonts w:ascii="Cambria" w:hAnsi="Cambria"/>
          <w:szCs w:val="20"/>
          <w:lang w:val="es-ES"/>
        </w:rPr>
        <w:t xml:space="preserve"> </w:t>
      </w:r>
      <w:r w:rsidR="004C538F" w:rsidRPr="00DB4204">
        <w:rPr>
          <w:rFonts w:ascii="Cambria" w:hAnsi="Cambria"/>
          <w:szCs w:val="20"/>
          <w:lang w:val="es-ES"/>
        </w:rPr>
        <w:t xml:space="preserve">%. </w:t>
      </w:r>
      <w:r w:rsidR="001270A4" w:rsidRPr="00DB4204">
        <w:rPr>
          <w:rFonts w:ascii="Cambria" w:hAnsi="Cambria"/>
          <w:szCs w:val="20"/>
          <w:lang w:val="es-ES"/>
        </w:rPr>
        <w:t xml:space="preserve">Paralelamente, también se firmó otro contrato con la Unión Europea para desarrollar el módulo </w:t>
      </w:r>
      <w:r w:rsidR="00F85C3A" w:rsidRPr="00DB4204">
        <w:rPr>
          <w:rFonts w:ascii="Cambria" w:hAnsi="Cambria"/>
          <w:szCs w:val="20"/>
          <w:lang w:val="es-ES"/>
        </w:rPr>
        <w:t>G</w:t>
      </w:r>
      <w:r w:rsidR="004615A0" w:rsidRPr="00DB4204">
        <w:rPr>
          <w:rFonts w:ascii="Cambria" w:hAnsi="Cambria"/>
          <w:szCs w:val="20"/>
          <w:lang w:val="es-ES"/>
        </w:rPr>
        <w:t>estor de buques</w:t>
      </w:r>
      <w:r w:rsidR="001270A4" w:rsidRPr="00DB4204">
        <w:rPr>
          <w:rFonts w:ascii="Cambria" w:hAnsi="Cambria"/>
          <w:szCs w:val="20"/>
          <w:lang w:val="es-ES"/>
        </w:rPr>
        <w:t xml:space="preserve"> </w:t>
      </w:r>
      <w:r w:rsidR="00B414D2" w:rsidRPr="00DB4204">
        <w:rPr>
          <w:rFonts w:ascii="Cambria" w:hAnsi="Cambria"/>
          <w:szCs w:val="20"/>
          <w:lang w:val="es-ES"/>
        </w:rPr>
        <w:t xml:space="preserve">con el objetivo de </w:t>
      </w:r>
      <w:r w:rsidR="004615A0" w:rsidRPr="00DB4204">
        <w:rPr>
          <w:rFonts w:ascii="Cambria" w:hAnsi="Cambria"/>
          <w:szCs w:val="20"/>
          <w:lang w:val="es-ES"/>
        </w:rPr>
        <w:t>finalizar los dos módulos en curso (</w:t>
      </w:r>
      <w:r w:rsidR="00F85C3A" w:rsidRPr="00DB4204">
        <w:rPr>
          <w:rFonts w:ascii="Cambria" w:hAnsi="Cambria"/>
          <w:szCs w:val="20"/>
          <w:lang w:val="es-ES"/>
        </w:rPr>
        <w:t xml:space="preserve">Gestor de buques </w:t>
      </w:r>
      <w:r w:rsidR="004615A0" w:rsidRPr="00DB4204">
        <w:rPr>
          <w:rFonts w:ascii="Cambria" w:hAnsi="Cambria"/>
          <w:szCs w:val="20"/>
          <w:lang w:val="es-ES"/>
        </w:rPr>
        <w:t xml:space="preserve">y </w:t>
      </w:r>
      <w:r w:rsidR="00F85C3A" w:rsidRPr="00DB4204">
        <w:rPr>
          <w:rFonts w:ascii="Cambria" w:hAnsi="Cambria"/>
          <w:szCs w:val="20"/>
          <w:lang w:val="es-ES"/>
        </w:rPr>
        <w:t>Gestor de formularios</w:t>
      </w:r>
      <w:r w:rsidR="004615A0" w:rsidRPr="00DB4204">
        <w:rPr>
          <w:rFonts w:ascii="Cambria" w:hAnsi="Cambria"/>
          <w:szCs w:val="20"/>
          <w:lang w:val="es-ES"/>
        </w:rPr>
        <w:t xml:space="preserve">) y comenzar a desarrollar dos módulos adicionales (Tarea 1 capturas nominales: </w:t>
      </w:r>
      <w:r w:rsidR="00F85C3A" w:rsidRPr="00DB4204">
        <w:rPr>
          <w:rFonts w:ascii="Cambria" w:hAnsi="Cambria"/>
          <w:szCs w:val="20"/>
          <w:lang w:val="es-ES"/>
        </w:rPr>
        <w:t xml:space="preserve">Gestor de </w:t>
      </w:r>
      <w:r w:rsidR="004615A0" w:rsidRPr="00DB4204">
        <w:rPr>
          <w:rFonts w:ascii="Cambria" w:hAnsi="Cambria"/>
          <w:szCs w:val="20"/>
          <w:lang w:val="es-ES"/>
        </w:rPr>
        <w:t>T1NC</w:t>
      </w:r>
      <w:r w:rsidR="00F85C3A" w:rsidRPr="00DB4204">
        <w:rPr>
          <w:rFonts w:ascii="Cambria" w:hAnsi="Cambria"/>
          <w:szCs w:val="20"/>
          <w:lang w:val="es-ES"/>
        </w:rPr>
        <w:t>;</w:t>
      </w:r>
      <w:r w:rsidR="004615A0" w:rsidRPr="00DB4204">
        <w:rPr>
          <w:rFonts w:ascii="Cambria" w:hAnsi="Cambria"/>
          <w:szCs w:val="20"/>
          <w:lang w:val="es-ES"/>
        </w:rPr>
        <w:t xml:space="preserve"> Tarea 2 capturas y esfuerzo: </w:t>
      </w:r>
      <w:r w:rsidR="00F85C3A" w:rsidRPr="00DB4204">
        <w:rPr>
          <w:rFonts w:ascii="Cambria" w:hAnsi="Cambria"/>
          <w:szCs w:val="20"/>
          <w:lang w:val="es-ES"/>
        </w:rPr>
        <w:t xml:space="preserve">Gestor de </w:t>
      </w:r>
      <w:r w:rsidR="004615A0" w:rsidRPr="00DB4204">
        <w:rPr>
          <w:rFonts w:ascii="Cambria" w:hAnsi="Cambria"/>
          <w:szCs w:val="20"/>
          <w:lang w:val="es-ES"/>
        </w:rPr>
        <w:t>T2CE, de este último sólo los pasos iniciales)</w:t>
      </w:r>
      <w:r w:rsidR="00AF4612" w:rsidRPr="00DB4204">
        <w:rPr>
          <w:rFonts w:ascii="Cambria" w:hAnsi="Cambria"/>
          <w:szCs w:val="20"/>
          <w:lang w:val="es-ES"/>
        </w:rPr>
        <w:t xml:space="preserve">, y que cuenta con un presupuesto de </w:t>
      </w:r>
      <w:r w:rsidR="004615A0" w:rsidRPr="00DB4204">
        <w:rPr>
          <w:rFonts w:ascii="Cambria" w:hAnsi="Cambria"/>
          <w:szCs w:val="20"/>
          <w:lang w:val="es-ES"/>
        </w:rPr>
        <w:t>187.500,00</w:t>
      </w:r>
      <w:r w:rsidR="007B7788" w:rsidRPr="00DB4204">
        <w:rPr>
          <w:rFonts w:ascii="Cambria" w:hAnsi="Cambria"/>
          <w:szCs w:val="20"/>
          <w:lang w:val="es-ES"/>
        </w:rPr>
        <w:t xml:space="preserve"> euros, del que la Unión Europea cubrirá el 80</w:t>
      </w:r>
      <w:r w:rsidR="004B7C18" w:rsidRPr="00DB4204">
        <w:rPr>
          <w:rFonts w:ascii="Cambria" w:hAnsi="Cambria"/>
          <w:szCs w:val="20"/>
          <w:lang w:val="es-ES"/>
        </w:rPr>
        <w:t xml:space="preserve"> </w:t>
      </w:r>
      <w:r w:rsidR="007B7788" w:rsidRPr="00DB4204">
        <w:rPr>
          <w:rFonts w:ascii="Cambria" w:hAnsi="Cambria"/>
          <w:szCs w:val="20"/>
          <w:lang w:val="es-ES"/>
        </w:rPr>
        <w:t>%</w:t>
      </w:r>
      <w:r w:rsidR="00B414D2" w:rsidRPr="00DB4204">
        <w:rPr>
          <w:rFonts w:ascii="Cambria" w:hAnsi="Cambria"/>
          <w:iCs/>
          <w:szCs w:val="20"/>
          <w:lang w:val="es-ES"/>
        </w:rPr>
        <w:t xml:space="preserve">. </w:t>
      </w:r>
      <w:r w:rsidR="006F72D5" w:rsidRPr="00DB4204">
        <w:rPr>
          <w:rFonts w:ascii="Cambria" w:hAnsi="Cambria"/>
          <w:iCs/>
          <w:szCs w:val="20"/>
          <w:lang w:val="es-ES"/>
        </w:rPr>
        <w:t>Am</w:t>
      </w:r>
      <w:r w:rsidR="004615A0" w:rsidRPr="00DB4204">
        <w:rPr>
          <w:rFonts w:ascii="Cambria" w:hAnsi="Cambria"/>
          <w:iCs/>
          <w:szCs w:val="20"/>
          <w:lang w:val="es-ES"/>
        </w:rPr>
        <w:t xml:space="preserve">bos </w:t>
      </w:r>
      <w:r w:rsidR="001B01A5" w:rsidRPr="00DB4204">
        <w:rPr>
          <w:rFonts w:ascii="Cambria" w:hAnsi="Cambria"/>
          <w:iCs/>
          <w:szCs w:val="20"/>
          <w:lang w:val="es-ES"/>
        </w:rPr>
        <w:t>contratos cubrirán</w:t>
      </w:r>
      <w:r w:rsidR="00B414D2" w:rsidRPr="00DB4204">
        <w:rPr>
          <w:rFonts w:ascii="Cambria" w:hAnsi="Cambria"/>
          <w:iCs/>
          <w:szCs w:val="20"/>
          <w:lang w:val="es-ES"/>
        </w:rPr>
        <w:t xml:space="preserve"> la contratación </w:t>
      </w:r>
      <w:r w:rsidR="004B7C18" w:rsidRPr="00DB4204">
        <w:rPr>
          <w:rFonts w:ascii="Cambria" w:hAnsi="Cambria"/>
          <w:iCs/>
          <w:szCs w:val="20"/>
          <w:lang w:val="es-ES"/>
        </w:rPr>
        <w:t>durante</w:t>
      </w:r>
      <w:r w:rsidR="00B414D2" w:rsidRPr="00DB4204">
        <w:rPr>
          <w:rFonts w:ascii="Cambria" w:hAnsi="Cambria"/>
          <w:iCs/>
          <w:szCs w:val="20"/>
          <w:lang w:val="es-ES"/>
        </w:rPr>
        <w:t xml:space="preserve"> </w:t>
      </w:r>
      <w:r w:rsidR="004615A0" w:rsidRPr="00DB4204">
        <w:rPr>
          <w:rFonts w:ascii="Cambria" w:hAnsi="Cambria"/>
          <w:iCs/>
          <w:szCs w:val="20"/>
          <w:lang w:val="es-ES"/>
        </w:rPr>
        <w:t>24</w:t>
      </w:r>
      <w:r w:rsidR="00B414D2" w:rsidRPr="00DB4204">
        <w:rPr>
          <w:rFonts w:ascii="Cambria" w:hAnsi="Cambria"/>
          <w:iCs/>
          <w:szCs w:val="20"/>
          <w:lang w:val="es-ES"/>
        </w:rPr>
        <w:t xml:space="preserve"> meses </w:t>
      </w:r>
      <w:r w:rsidR="007376E8" w:rsidRPr="00DB4204">
        <w:rPr>
          <w:rFonts w:ascii="Cambria" w:hAnsi="Cambria"/>
          <w:iCs/>
          <w:szCs w:val="20"/>
          <w:lang w:val="es-ES"/>
        </w:rPr>
        <w:t xml:space="preserve">de </w:t>
      </w:r>
      <w:r w:rsidR="004615A0" w:rsidRPr="00DB4204">
        <w:rPr>
          <w:rFonts w:ascii="Cambria" w:hAnsi="Cambria"/>
          <w:iCs/>
          <w:szCs w:val="20"/>
          <w:lang w:val="es-ES"/>
        </w:rPr>
        <w:t>un</w:t>
      </w:r>
      <w:r w:rsidR="00B414D2" w:rsidRPr="00DB4204">
        <w:rPr>
          <w:rFonts w:ascii="Cambria" w:hAnsi="Cambria"/>
          <w:iCs/>
          <w:szCs w:val="20"/>
          <w:lang w:val="es-ES"/>
        </w:rPr>
        <w:t xml:space="preserve"> desarrollador de software, así como el equipo y programas necesarios.  </w:t>
      </w:r>
    </w:p>
    <w:p w14:paraId="3B836342" w14:textId="77777777" w:rsidR="00B414D2" w:rsidRPr="00DB4204" w:rsidRDefault="00B414D2" w:rsidP="00B74721">
      <w:pPr>
        <w:rPr>
          <w:rFonts w:ascii="Cambria" w:hAnsi="Cambria"/>
          <w:i/>
          <w:szCs w:val="20"/>
          <w:lang w:val="es-ES"/>
        </w:rPr>
      </w:pPr>
    </w:p>
    <w:p w14:paraId="26038878" w14:textId="244C533B" w:rsidR="00230ADB" w:rsidRPr="00DB4204" w:rsidRDefault="00230ADB" w:rsidP="00B74721">
      <w:pPr>
        <w:rPr>
          <w:rFonts w:ascii="Cambria" w:hAnsi="Cambria"/>
          <w:iCs/>
          <w:szCs w:val="20"/>
          <w:lang w:val="es-ES"/>
        </w:rPr>
      </w:pPr>
      <w:r w:rsidRPr="00DB4204">
        <w:rPr>
          <w:rFonts w:ascii="Cambria" w:hAnsi="Cambria"/>
          <w:iCs/>
          <w:szCs w:val="20"/>
          <w:lang w:val="es-ES"/>
        </w:rPr>
        <w:t>En septiembre de 2021 se creó el Fondo de Estados Unidos para</w:t>
      </w:r>
      <w:r w:rsidR="00E85791" w:rsidRPr="00DB4204">
        <w:rPr>
          <w:rFonts w:ascii="Cambria" w:hAnsi="Cambria"/>
          <w:iCs/>
          <w:szCs w:val="20"/>
          <w:lang w:val="es-ES"/>
        </w:rPr>
        <w:t xml:space="preserve"> túnidos</w:t>
      </w:r>
      <w:r w:rsidRPr="00DB4204">
        <w:rPr>
          <w:rFonts w:ascii="Cambria" w:hAnsi="Cambria"/>
          <w:iCs/>
          <w:szCs w:val="20"/>
          <w:lang w:val="es-ES"/>
        </w:rPr>
        <w:t xml:space="preserve"> tropicales, para </w:t>
      </w:r>
      <w:r w:rsidR="000B2F98" w:rsidRPr="00DB4204">
        <w:rPr>
          <w:rFonts w:ascii="Cambria" w:hAnsi="Cambria"/>
          <w:iCs/>
          <w:szCs w:val="20"/>
          <w:lang w:val="es-ES"/>
        </w:rPr>
        <w:t xml:space="preserve">respaldar los trabajos de finalización relacionados con el Programa de marcado de túnidos tropicales en el océano Atlántico (AOTTP) y para financiar una actualización del software </w:t>
      </w:r>
      <w:r w:rsidR="004B7C18" w:rsidRPr="00DB4204">
        <w:rPr>
          <w:rFonts w:ascii="Cambria" w:hAnsi="Cambria"/>
          <w:iCs/>
          <w:szCs w:val="20"/>
          <w:lang w:val="es-ES"/>
        </w:rPr>
        <w:t>con el fin de</w:t>
      </w:r>
      <w:r w:rsidR="000B2F98" w:rsidRPr="00DB4204">
        <w:rPr>
          <w:rFonts w:ascii="Cambria" w:hAnsi="Cambria"/>
          <w:iCs/>
          <w:szCs w:val="20"/>
          <w:lang w:val="es-ES"/>
        </w:rPr>
        <w:t xml:space="preserve"> seguir desarrollando una herramienta de apoyo a la toma de decisiones sobre los túnidos tropicales.</w:t>
      </w:r>
    </w:p>
    <w:p w14:paraId="4D39A4CF" w14:textId="53FF97D3" w:rsidR="005D5B3D" w:rsidRPr="00DB4204" w:rsidRDefault="005D5B3D" w:rsidP="00B74721">
      <w:pPr>
        <w:rPr>
          <w:rFonts w:ascii="Cambria" w:hAnsi="Cambria"/>
          <w:iCs/>
          <w:szCs w:val="20"/>
          <w:lang w:val="es-ES"/>
        </w:rPr>
      </w:pPr>
    </w:p>
    <w:p w14:paraId="0F7052AC" w14:textId="1A617613" w:rsidR="005D5B3D" w:rsidRPr="00DB4204" w:rsidRDefault="003B6ACB" w:rsidP="00183392">
      <w:pPr>
        <w:rPr>
          <w:rFonts w:ascii="Cambria" w:hAnsi="Cambria"/>
          <w:iCs/>
          <w:szCs w:val="20"/>
          <w:lang w:val="es-ES"/>
        </w:rPr>
      </w:pPr>
      <w:r w:rsidRPr="00DB4204">
        <w:rPr>
          <w:rFonts w:ascii="Cambria" w:hAnsi="Cambria"/>
          <w:iCs/>
          <w:szCs w:val="20"/>
          <w:lang w:val="es-ES"/>
        </w:rPr>
        <w:t xml:space="preserve">En 2021 la Comisión aprobó la </w:t>
      </w:r>
      <w:r w:rsidRPr="00DB4204">
        <w:rPr>
          <w:rFonts w:ascii="Cambria" w:hAnsi="Cambria"/>
          <w:i/>
          <w:szCs w:val="20"/>
          <w:lang w:val="es-ES"/>
        </w:rPr>
        <w:t xml:space="preserve">Resolución de ICCAT que establece un proyecto piloto para la implementación del </w:t>
      </w:r>
      <w:r w:rsidR="004B7C18" w:rsidRPr="00DB4204">
        <w:rPr>
          <w:rFonts w:ascii="Cambria" w:hAnsi="Cambria"/>
          <w:i/>
          <w:szCs w:val="20"/>
          <w:lang w:val="es-ES"/>
        </w:rPr>
        <w:t xml:space="preserve">seguimiento electrónico remoto </w:t>
      </w:r>
      <w:r w:rsidRPr="00DB4204">
        <w:rPr>
          <w:rFonts w:ascii="Cambria" w:hAnsi="Cambria"/>
          <w:i/>
          <w:szCs w:val="20"/>
          <w:lang w:val="es-ES"/>
        </w:rPr>
        <w:t xml:space="preserve">(REM) en los buques de transformación de atún rojo </w:t>
      </w:r>
      <w:r w:rsidR="004B7C18" w:rsidRPr="00DB4204">
        <w:rPr>
          <w:rFonts w:ascii="Cambria" w:hAnsi="Cambria"/>
          <w:iCs/>
          <w:szCs w:val="20"/>
          <w:lang w:val="es-ES"/>
        </w:rPr>
        <w:t xml:space="preserve">(Rec. </w:t>
      </w:r>
      <w:r w:rsidRPr="00DB4204">
        <w:rPr>
          <w:rFonts w:ascii="Cambria" w:hAnsi="Cambria"/>
          <w:iCs/>
          <w:szCs w:val="20"/>
          <w:lang w:val="es-ES"/>
        </w:rPr>
        <w:t>21-17</w:t>
      </w:r>
      <w:r w:rsidR="004B7C18" w:rsidRPr="00DB4204">
        <w:rPr>
          <w:rFonts w:ascii="Cambria" w:hAnsi="Cambria"/>
          <w:iCs/>
          <w:szCs w:val="20"/>
          <w:lang w:val="es-ES"/>
        </w:rPr>
        <w:t>)</w:t>
      </w:r>
      <w:r w:rsidRPr="00DB4204">
        <w:rPr>
          <w:rFonts w:ascii="Cambria" w:hAnsi="Cambria"/>
          <w:iCs/>
          <w:szCs w:val="20"/>
          <w:lang w:val="es-ES"/>
        </w:rPr>
        <w:t xml:space="preserve">. Para financiar este Proyecto se </w:t>
      </w:r>
      <w:r w:rsidR="00183392" w:rsidRPr="00DB4204">
        <w:rPr>
          <w:rFonts w:ascii="Cambria" w:hAnsi="Cambria"/>
          <w:iCs/>
          <w:szCs w:val="20"/>
          <w:lang w:val="es-ES"/>
        </w:rPr>
        <w:t>recibió</w:t>
      </w:r>
      <w:r w:rsidRPr="00DB4204">
        <w:rPr>
          <w:rFonts w:ascii="Cambria" w:hAnsi="Cambria"/>
          <w:iCs/>
          <w:szCs w:val="20"/>
          <w:lang w:val="es-ES"/>
        </w:rPr>
        <w:t xml:space="preserve"> una contribución voluntaria de Estados Unidos por importe de </w:t>
      </w:r>
      <w:r w:rsidR="004B7C18" w:rsidRPr="00DB4204">
        <w:rPr>
          <w:rFonts w:ascii="Cambria" w:hAnsi="Cambria"/>
          <w:iCs/>
          <w:szCs w:val="20"/>
          <w:lang w:val="es-ES"/>
        </w:rPr>
        <w:br/>
      </w:r>
      <w:r w:rsidRPr="00DB4204">
        <w:rPr>
          <w:rFonts w:ascii="Cambria" w:hAnsi="Cambria"/>
          <w:iCs/>
          <w:szCs w:val="20"/>
          <w:lang w:val="es-ES"/>
        </w:rPr>
        <w:t>50.100,00 euros</w:t>
      </w:r>
      <w:r w:rsidR="004B7C18" w:rsidRPr="00DB4204">
        <w:rPr>
          <w:rFonts w:ascii="Cambria" w:hAnsi="Cambria"/>
          <w:iCs/>
          <w:szCs w:val="20"/>
          <w:lang w:val="es-ES"/>
        </w:rPr>
        <w:t xml:space="preserve">, </w:t>
      </w:r>
      <w:r w:rsidRPr="00DB4204">
        <w:rPr>
          <w:rFonts w:ascii="Cambria" w:hAnsi="Cambria"/>
          <w:iCs/>
          <w:szCs w:val="20"/>
          <w:lang w:val="es-ES"/>
        </w:rPr>
        <w:t xml:space="preserve">y se </w:t>
      </w:r>
      <w:r w:rsidR="00183392" w:rsidRPr="00DB4204">
        <w:rPr>
          <w:rFonts w:ascii="Cambria" w:hAnsi="Cambria"/>
          <w:iCs/>
          <w:szCs w:val="20"/>
          <w:lang w:val="es-ES"/>
        </w:rPr>
        <w:t>ha firmado</w:t>
      </w:r>
      <w:r w:rsidRPr="00DB4204">
        <w:rPr>
          <w:rFonts w:ascii="Cambria" w:hAnsi="Cambria"/>
          <w:iCs/>
          <w:szCs w:val="20"/>
          <w:lang w:val="es-ES"/>
        </w:rPr>
        <w:t xml:space="preserve"> un contrato con la Unión Europea. El </w:t>
      </w:r>
      <w:r w:rsidR="00DC0464" w:rsidRPr="00DB4204">
        <w:rPr>
          <w:rFonts w:ascii="Cambria" w:hAnsi="Cambria"/>
          <w:iCs/>
          <w:szCs w:val="20"/>
          <w:lang w:val="es-ES"/>
        </w:rPr>
        <w:t xml:space="preserve">proyecto </w:t>
      </w:r>
      <w:r w:rsidRPr="00DB4204">
        <w:rPr>
          <w:rFonts w:ascii="Cambria" w:hAnsi="Cambria"/>
          <w:iCs/>
          <w:szCs w:val="20"/>
          <w:lang w:val="es-ES"/>
        </w:rPr>
        <w:t xml:space="preserve">cuenta con un presupuesto de 209.506,00 euros, </w:t>
      </w:r>
      <w:r w:rsidR="003F3049" w:rsidRPr="00DB4204">
        <w:rPr>
          <w:rFonts w:ascii="Cambria" w:hAnsi="Cambria"/>
          <w:iCs/>
          <w:szCs w:val="20"/>
          <w:lang w:val="es-ES"/>
        </w:rPr>
        <w:t>del cual</w:t>
      </w:r>
      <w:r w:rsidRPr="00DB4204">
        <w:rPr>
          <w:rFonts w:ascii="Cambria" w:hAnsi="Cambria"/>
          <w:iCs/>
          <w:szCs w:val="20"/>
          <w:lang w:val="es-ES"/>
        </w:rPr>
        <w:t xml:space="preserve"> la Unión Europea cubrirá el 80 %.  </w:t>
      </w:r>
    </w:p>
    <w:p w14:paraId="54A5926B" w14:textId="77777777" w:rsidR="00D93006" w:rsidRPr="00DB4204" w:rsidRDefault="00D93006" w:rsidP="00183392">
      <w:pPr>
        <w:rPr>
          <w:rFonts w:ascii="Cambria" w:hAnsi="Cambria"/>
          <w:iCs/>
          <w:szCs w:val="20"/>
          <w:lang w:val="es-ES"/>
        </w:rPr>
      </w:pPr>
    </w:p>
    <w:p w14:paraId="5AA6446E" w14:textId="546B1AAE" w:rsidR="00D93006" w:rsidRPr="00DB4204" w:rsidRDefault="00D93006" w:rsidP="00183392">
      <w:pPr>
        <w:rPr>
          <w:rFonts w:ascii="Cambria" w:hAnsi="Cambria"/>
          <w:iCs/>
          <w:szCs w:val="20"/>
          <w:lang w:val="es-ES"/>
        </w:rPr>
      </w:pPr>
      <w:r w:rsidRPr="00DB4204">
        <w:rPr>
          <w:rFonts w:ascii="Cambria" w:hAnsi="Cambria"/>
          <w:iCs/>
          <w:szCs w:val="20"/>
          <w:lang w:val="es-ES"/>
        </w:rPr>
        <w:t xml:space="preserve">En agosto de 2023, se firmó el acuerdo </w:t>
      </w:r>
      <w:r w:rsidR="00414A6D" w:rsidRPr="00DB4204">
        <w:rPr>
          <w:rFonts w:ascii="Cambria" w:hAnsi="Cambria"/>
          <w:iCs/>
          <w:szCs w:val="20"/>
          <w:lang w:val="es-ES"/>
        </w:rPr>
        <w:t>con FAO</w:t>
      </w:r>
      <w:r w:rsidR="004B7C18" w:rsidRPr="00DB4204">
        <w:rPr>
          <w:rFonts w:ascii="Cambria" w:hAnsi="Cambria"/>
          <w:iCs/>
          <w:szCs w:val="20"/>
          <w:lang w:val="es-ES"/>
        </w:rPr>
        <w:t xml:space="preserve"> para " Reforzar el cumplimiento en los miembros de ICCAT, desarrollar indicadores de ecosistemas y promover iniciativas conjuntas de las OROP de túnidos sobre temas de relevancia mundial” </w:t>
      </w:r>
      <w:r w:rsidR="00414A6D" w:rsidRPr="00DB4204">
        <w:rPr>
          <w:rFonts w:ascii="Cambria" w:hAnsi="Cambria"/>
          <w:iCs/>
          <w:szCs w:val="20"/>
          <w:lang w:val="es-ES"/>
        </w:rPr>
        <w:t>con el objetivo de lograr una producción de atún y una conservación de la biodiversidad responsables, eficientes y sostenible</w:t>
      </w:r>
      <w:r w:rsidR="004B7C18" w:rsidRPr="00DB4204">
        <w:rPr>
          <w:rFonts w:ascii="Cambria" w:hAnsi="Cambria"/>
          <w:iCs/>
          <w:szCs w:val="20"/>
          <w:lang w:val="es-ES"/>
        </w:rPr>
        <w:t>s</w:t>
      </w:r>
      <w:r w:rsidR="00414A6D" w:rsidRPr="00DB4204">
        <w:rPr>
          <w:rFonts w:ascii="Cambria" w:hAnsi="Cambria"/>
          <w:iCs/>
          <w:szCs w:val="20"/>
          <w:lang w:val="es-ES"/>
        </w:rPr>
        <w:t xml:space="preserve"> en</w:t>
      </w:r>
      <w:r w:rsidR="004B7C18" w:rsidRPr="00DB4204">
        <w:rPr>
          <w:rFonts w:ascii="Cambria" w:hAnsi="Cambria"/>
          <w:iCs/>
          <w:szCs w:val="20"/>
          <w:lang w:val="es-ES"/>
        </w:rPr>
        <w:t xml:space="preserve"> zonas más allá de la jurisdicción nacional (ABNJ)</w:t>
      </w:r>
      <w:r w:rsidR="00414A6D" w:rsidRPr="00DB4204">
        <w:rPr>
          <w:rFonts w:ascii="Cambria" w:hAnsi="Cambria"/>
          <w:iCs/>
          <w:szCs w:val="20"/>
          <w:lang w:val="es-ES"/>
        </w:rPr>
        <w:t xml:space="preserve"> ante un entorno cambiante. El </w:t>
      </w:r>
      <w:r w:rsidR="004B7C18" w:rsidRPr="00DB4204">
        <w:rPr>
          <w:rFonts w:ascii="Cambria" w:hAnsi="Cambria"/>
          <w:iCs/>
          <w:szCs w:val="20"/>
          <w:lang w:val="es-ES"/>
        </w:rPr>
        <w:t xml:space="preserve">proyecto </w:t>
      </w:r>
      <w:r w:rsidR="00414A6D" w:rsidRPr="00DB4204">
        <w:rPr>
          <w:rFonts w:ascii="Cambria" w:hAnsi="Cambria"/>
          <w:iCs/>
          <w:szCs w:val="20"/>
          <w:lang w:val="es-ES"/>
        </w:rPr>
        <w:t xml:space="preserve">tendrá una duración de </w:t>
      </w:r>
      <w:r w:rsidR="004B7C18" w:rsidRPr="00DB4204">
        <w:rPr>
          <w:rFonts w:ascii="Cambria" w:hAnsi="Cambria"/>
          <w:iCs/>
          <w:szCs w:val="20"/>
          <w:lang w:val="es-ES"/>
        </w:rPr>
        <w:t>cuatro</w:t>
      </w:r>
      <w:r w:rsidR="00414A6D" w:rsidRPr="00DB4204">
        <w:rPr>
          <w:rFonts w:ascii="Cambria" w:hAnsi="Cambria"/>
          <w:iCs/>
          <w:szCs w:val="20"/>
          <w:lang w:val="es-ES"/>
        </w:rPr>
        <w:t xml:space="preserve"> años y un presupuesto total de 1.416.074,17 euros, del que se ha recibido </w:t>
      </w:r>
      <w:r w:rsidR="000F061E" w:rsidRPr="00DB4204">
        <w:rPr>
          <w:rFonts w:ascii="Cambria" w:hAnsi="Cambria"/>
          <w:iCs/>
          <w:szCs w:val="20"/>
          <w:lang w:val="es-ES"/>
        </w:rPr>
        <w:t>327.467,00</w:t>
      </w:r>
      <w:r w:rsidR="00414A6D" w:rsidRPr="00DB4204">
        <w:rPr>
          <w:rFonts w:ascii="Cambria" w:hAnsi="Cambria"/>
          <w:iCs/>
          <w:szCs w:val="20"/>
          <w:lang w:val="es-ES"/>
        </w:rPr>
        <w:t xml:space="preserve"> euros.</w:t>
      </w:r>
    </w:p>
    <w:p w14:paraId="39A89C1D" w14:textId="77777777" w:rsidR="008E2B2B" w:rsidRPr="00DB4204" w:rsidRDefault="008E2B2B" w:rsidP="00183392">
      <w:pPr>
        <w:rPr>
          <w:rFonts w:ascii="Cambria" w:hAnsi="Cambria"/>
          <w:iCs/>
          <w:szCs w:val="20"/>
          <w:lang w:val="es-ES"/>
        </w:rPr>
      </w:pPr>
    </w:p>
    <w:p w14:paraId="0A65B550" w14:textId="2BEB6BB7" w:rsidR="00414A6D" w:rsidRPr="00DB4204" w:rsidRDefault="00414A6D" w:rsidP="00183392">
      <w:pPr>
        <w:rPr>
          <w:rFonts w:ascii="Cambria" w:hAnsi="Cambria"/>
          <w:iCs/>
          <w:szCs w:val="20"/>
          <w:lang w:val="es-ES"/>
        </w:rPr>
      </w:pPr>
      <w:r w:rsidRPr="00DB4204">
        <w:rPr>
          <w:rFonts w:ascii="Cambria" w:hAnsi="Cambria"/>
          <w:iCs/>
          <w:szCs w:val="20"/>
          <w:lang w:val="es-ES"/>
        </w:rPr>
        <w:t xml:space="preserve">También en el mes de agosto </w:t>
      </w:r>
      <w:r w:rsidR="00843DE9" w:rsidRPr="00DB4204">
        <w:rPr>
          <w:rFonts w:ascii="Cambria" w:hAnsi="Cambria"/>
          <w:iCs/>
          <w:szCs w:val="20"/>
          <w:lang w:val="es-ES"/>
        </w:rPr>
        <w:t xml:space="preserve">de 2023 </w:t>
      </w:r>
      <w:r w:rsidRPr="00DB4204">
        <w:rPr>
          <w:rFonts w:ascii="Cambria" w:hAnsi="Cambria"/>
          <w:iCs/>
          <w:szCs w:val="20"/>
          <w:lang w:val="es-ES"/>
        </w:rPr>
        <w:t>se creó el Fondo de Estados Unidos para l</w:t>
      </w:r>
      <w:r w:rsidR="00F32D9B" w:rsidRPr="00DB4204">
        <w:rPr>
          <w:rFonts w:ascii="Cambria" w:hAnsi="Cambria"/>
          <w:iCs/>
          <w:szCs w:val="20"/>
          <w:lang w:val="es-ES"/>
        </w:rPr>
        <w:t>a recuperación</w:t>
      </w:r>
      <w:r w:rsidR="000F061E" w:rsidRPr="00DB4204">
        <w:rPr>
          <w:rFonts w:ascii="Cambria" w:hAnsi="Cambria"/>
          <w:iCs/>
          <w:szCs w:val="20"/>
          <w:lang w:val="es-ES"/>
        </w:rPr>
        <w:t xml:space="preserve"> </w:t>
      </w:r>
      <w:r w:rsidRPr="00DB4204">
        <w:rPr>
          <w:rFonts w:ascii="Cambria" w:hAnsi="Cambria"/>
          <w:iCs/>
          <w:szCs w:val="20"/>
          <w:lang w:val="es-ES"/>
        </w:rPr>
        <w:t>del Caribe</w:t>
      </w:r>
      <w:r w:rsidR="00F32D9B" w:rsidRPr="00DB4204">
        <w:rPr>
          <w:rFonts w:ascii="Cambria" w:hAnsi="Cambria"/>
          <w:iCs/>
          <w:szCs w:val="20"/>
          <w:lang w:val="es-ES"/>
        </w:rPr>
        <w:t xml:space="preserve"> </w:t>
      </w:r>
      <w:r w:rsidRPr="00DB4204">
        <w:rPr>
          <w:rFonts w:ascii="Cambria" w:hAnsi="Cambria"/>
          <w:iCs/>
          <w:szCs w:val="20"/>
          <w:lang w:val="es-ES"/>
        </w:rPr>
        <w:t xml:space="preserve"> “</w:t>
      </w:r>
      <w:proofErr w:type="spellStart"/>
      <w:r w:rsidRPr="00DB4204">
        <w:rPr>
          <w:rFonts w:ascii="Cambria" w:hAnsi="Cambria"/>
          <w:iCs/>
          <w:szCs w:val="20"/>
          <w:lang w:val="es-ES"/>
        </w:rPr>
        <w:t>Deepwater</w:t>
      </w:r>
      <w:proofErr w:type="spellEnd"/>
      <w:r w:rsidRPr="00DB4204">
        <w:rPr>
          <w:rFonts w:ascii="Cambria" w:hAnsi="Cambria"/>
          <w:iCs/>
          <w:szCs w:val="20"/>
          <w:lang w:val="es-ES"/>
        </w:rPr>
        <w:t xml:space="preserve"> </w:t>
      </w:r>
      <w:proofErr w:type="spellStart"/>
      <w:r w:rsidRPr="00DB4204">
        <w:rPr>
          <w:rFonts w:ascii="Cambria" w:hAnsi="Cambria"/>
          <w:iCs/>
          <w:szCs w:val="20"/>
          <w:lang w:val="es-ES"/>
        </w:rPr>
        <w:t>Horizon</w:t>
      </w:r>
      <w:proofErr w:type="spellEnd"/>
      <w:r w:rsidRPr="00DB4204">
        <w:rPr>
          <w:rFonts w:ascii="Cambria" w:hAnsi="Cambria"/>
          <w:iCs/>
          <w:szCs w:val="20"/>
          <w:lang w:val="es-ES"/>
        </w:rPr>
        <w:t xml:space="preserve">”, para apoyar las actividades </w:t>
      </w:r>
      <w:r w:rsidR="00F32D9B" w:rsidRPr="00DB4204">
        <w:rPr>
          <w:rFonts w:ascii="Cambria" w:hAnsi="Cambria"/>
          <w:iCs/>
          <w:szCs w:val="20"/>
          <w:lang w:val="es-ES"/>
        </w:rPr>
        <w:t>relacionadas con los</w:t>
      </w:r>
      <w:r w:rsidRPr="00DB4204">
        <w:rPr>
          <w:rFonts w:ascii="Cambria" w:hAnsi="Cambria"/>
          <w:iCs/>
          <w:szCs w:val="20"/>
          <w:lang w:val="es-ES"/>
        </w:rPr>
        <w:t xml:space="preserve"> túnidos </w:t>
      </w:r>
      <w:r w:rsidR="00F32D9B" w:rsidRPr="00DB4204">
        <w:rPr>
          <w:rFonts w:ascii="Cambria" w:hAnsi="Cambria"/>
          <w:iCs/>
          <w:szCs w:val="20"/>
          <w:lang w:val="es-ES"/>
        </w:rPr>
        <w:t>y</w:t>
      </w:r>
      <w:r w:rsidRPr="00DB4204">
        <w:rPr>
          <w:rFonts w:ascii="Cambria" w:hAnsi="Cambria"/>
          <w:iCs/>
          <w:szCs w:val="20"/>
          <w:lang w:val="es-ES"/>
        </w:rPr>
        <w:t xml:space="preserve">  especies afines</w:t>
      </w:r>
      <w:r w:rsidR="00F32D9B" w:rsidRPr="00DB4204">
        <w:rPr>
          <w:rFonts w:ascii="Cambria" w:hAnsi="Cambria"/>
          <w:iCs/>
          <w:szCs w:val="20"/>
          <w:lang w:val="es-ES"/>
        </w:rPr>
        <w:t xml:space="preserve"> del Atlántico</w:t>
      </w:r>
      <w:r w:rsidRPr="00DB4204">
        <w:rPr>
          <w:rFonts w:ascii="Cambria" w:hAnsi="Cambria"/>
          <w:iCs/>
          <w:szCs w:val="20"/>
          <w:lang w:val="es-ES"/>
        </w:rPr>
        <w:t>: revisión de los datos de capturas disponibles, la identificación de lagunas específicas de los datos de capturas y en la infraestructura, análisis de las repercusiones de las limitaciones de los datos y apoyo a las actividades prioritaria</w:t>
      </w:r>
      <w:r w:rsidR="00843DE9" w:rsidRPr="00DB4204">
        <w:rPr>
          <w:rFonts w:ascii="Cambria" w:hAnsi="Cambria"/>
          <w:iCs/>
          <w:szCs w:val="20"/>
          <w:lang w:val="es-ES"/>
        </w:rPr>
        <w:t>s</w:t>
      </w:r>
      <w:r w:rsidRPr="00DB4204">
        <w:rPr>
          <w:rFonts w:ascii="Cambria" w:hAnsi="Cambria"/>
          <w:iCs/>
          <w:szCs w:val="20"/>
          <w:lang w:val="es-ES"/>
        </w:rPr>
        <w:t xml:space="preserve"> de recopilación de datos mediante la creación de capacidad, cuando proceda. </w:t>
      </w:r>
    </w:p>
    <w:p w14:paraId="52746950" w14:textId="77777777" w:rsidR="005D5B3D" w:rsidRPr="00DB4204" w:rsidRDefault="005D5B3D" w:rsidP="00B74721">
      <w:pPr>
        <w:rPr>
          <w:rFonts w:ascii="Cambria" w:hAnsi="Cambria"/>
          <w:iCs/>
          <w:szCs w:val="20"/>
          <w:lang w:val="es-ES"/>
        </w:rPr>
      </w:pPr>
    </w:p>
    <w:p w14:paraId="67AFB442" w14:textId="7305D9FD" w:rsidR="003A131D" w:rsidRPr="00B92F24" w:rsidRDefault="005648D8" w:rsidP="00DB4204">
      <w:pPr>
        <w:pStyle w:val="ListParagraph"/>
        <w:numPr>
          <w:ilvl w:val="1"/>
          <w:numId w:val="40"/>
        </w:numPr>
        <w:rPr>
          <w:rFonts w:asciiTheme="majorHAnsi" w:hAnsiTheme="majorHAnsi"/>
          <w:b/>
          <w:bCs/>
          <w:i/>
          <w:sz w:val="20"/>
          <w:szCs w:val="20"/>
          <w:lang w:val="es-ES"/>
        </w:rPr>
      </w:pPr>
      <w:r w:rsidRPr="00B92F24">
        <w:rPr>
          <w:rFonts w:asciiTheme="majorHAnsi" w:hAnsiTheme="majorHAnsi"/>
          <w:b/>
          <w:bCs/>
          <w:i/>
          <w:sz w:val="20"/>
          <w:szCs w:val="20"/>
          <w:lang w:val="es-ES"/>
        </w:rPr>
        <w:t>Plan de pensiones del personal de la Secretaría</w:t>
      </w:r>
    </w:p>
    <w:p w14:paraId="1BC3A71C" w14:textId="6B51F89D" w:rsidR="003A131D" w:rsidRPr="00DB4204" w:rsidRDefault="003A131D" w:rsidP="003A131D">
      <w:pPr>
        <w:rPr>
          <w:rFonts w:ascii="Cambria" w:hAnsi="Cambria"/>
          <w:b/>
          <w:bCs/>
          <w:i/>
          <w:szCs w:val="20"/>
          <w:lang w:val="es-ES"/>
        </w:rPr>
      </w:pPr>
    </w:p>
    <w:p w14:paraId="046BF99E" w14:textId="5C971A10" w:rsidR="00611502" w:rsidRPr="00DB4204" w:rsidRDefault="00366CD9" w:rsidP="0029392C">
      <w:pPr>
        <w:rPr>
          <w:rFonts w:asciiTheme="majorHAnsi" w:hAnsiTheme="majorHAnsi"/>
          <w:szCs w:val="20"/>
          <w:lang w:val="es-ES"/>
        </w:rPr>
      </w:pPr>
      <w:r w:rsidRPr="00DB4204">
        <w:rPr>
          <w:rFonts w:ascii="Cambria" w:hAnsi="Cambria"/>
          <w:szCs w:val="20"/>
          <w:lang w:val="es-ES"/>
        </w:rPr>
        <w:t xml:space="preserve">La Secretaría </w:t>
      </w:r>
      <w:r w:rsidR="00641E71" w:rsidRPr="00DB4204">
        <w:rPr>
          <w:rFonts w:ascii="Cambria" w:hAnsi="Cambria"/>
          <w:szCs w:val="20"/>
          <w:lang w:val="es-ES"/>
        </w:rPr>
        <w:t xml:space="preserve">ha preparado </w:t>
      </w:r>
      <w:r w:rsidR="00971C0C" w:rsidRPr="00DB4204">
        <w:rPr>
          <w:rFonts w:ascii="Cambria" w:hAnsi="Cambria"/>
          <w:szCs w:val="20"/>
          <w:lang w:val="es-ES"/>
        </w:rPr>
        <w:t>el</w:t>
      </w:r>
      <w:r w:rsidR="00641E71" w:rsidRPr="00DB4204">
        <w:rPr>
          <w:rFonts w:ascii="Cambria" w:hAnsi="Cambria"/>
          <w:szCs w:val="20"/>
          <w:lang w:val="es-ES"/>
        </w:rPr>
        <w:t xml:space="preserve"> </w:t>
      </w:r>
      <w:r w:rsidR="00FF6329" w:rsidRPr="00DB4204">
        <w:rPr>
          <w:rFonts w:ascii="Cambria" w:hAnsi="Cambria"/>
          <w:szCs w:val="20"/>
          <w:lang w:val="es-ES"/>
        </w:rPr>
        <w:t>documento</w:t>
      </w:r>
      <w:r w:rsidR="00971C0C" w:rsidRPr="00DB4204">
        <w:rPr>
          <w:rFonts w:ascii="Cambria" w:hAnsi="Cambria"/>
          <w:szCs w:val="20"/>
          <w:lang w:val="es-ES"/>
        </w:rPr>
        <w:t xml:space="preserve"> “</w:t>
      </w:r>
      <w:r w:rsidR="00971C0C" w:rsidRPr="00DB4204">
        <w:rPr>
          <w:rFonts w:ascii="Cambria" w:eastAsia="Calibri" w:hAnsi="Cambria" w:cs="Arial"/>
          <w:szCs w:val="20"/>
          <w:lang w:val="es-ES"/>
        </w:rPr>
        <w:t>Modificación del sistema de plan de pensiones en ICCAT:</w:t>
      </w:r>
      <w:r w:rsidR="0029392C" w:rsidRPr="00DB4204">
        <w:rPr>
          <w:rFonts w:ascii="Cambria" w:eastAsia="Calibri" w:hAnsi="Cambria" w:cs="Arial"/>
          <w:szCs w:val="20"/>
          <w:lang w:val="es-ES"/>
        </w:rPr>
        <w:t xml:space="preserve"> </w:t>
      </w:r>
      <w:r w:rsidR="00971C0C" w:rsidRPr="00DB4204">
        <w:rPr>
          <w:rFonts w:asciiTheme="majorHAnsi" w:eastAsia="Calibri" w:hAnsiTheme="majorHAnsi" w:cs="Arial"/>
          <w:szCs w:val="20"/>
          <w:lang w:val="es-ES"/>
        </w:rPr>
        <w:t xml:space="preserve">Propuesta para la nueva redacción del Artículo 6 de los Estatutos y reglamento del personal de ICCAT en materia de plan de pensiones” </w:t>
      </w:r>
      <w:r w:rsidR="00FF6329" w:rsidRPr="00DB4204">
        <w:rPr>
          <w:rFonts w:asciiTheme="majorHAnsi" w:hAnsiTheme="majorHAnsi"/>
          <w:szCs w:val="20"/>
          <w:lang w:val="es-ES"/>
        </w:rPr>
        <w:t xml:space="preserve"> que</w:t>
      </w:r>
      <w:r w:rsidR="00611502" w:rsidRPr="00DB4204">
        <w:rPr>
          <w:rFonts w:asciiTheme="majorHAnsi" w:hAnsiTheme="majorHAnsi"/>
          <w:szCs w:val="20"/>
          <w:lang w:val="es-ES"/>
        </w:rPr>
        <w:t xml:space="preserve"> recoge </w:t>
      </w:r>
      <w:r w:rsidR="00641E71" w:rsidRPr="00DB4204">
        <w:rPr>
          <w:rFonts w:asciiTheme="majorHAnsi" w:hAnsiTheme="majorHAnsi"/>
          <w:szCs w:val="20"/>
          <w:lang w:val="es-ES"/>
        </w:rPr>
        <w:t xml:space="preserve">más información sobre las pensiones del personal y </w:t>
      </w:r>
      <w:r w:rsidR="008949A9" w:rsidRPr="00DB4204">
        <w:rPr>
          <w:rFonts w:asciiTheme="majorHAnsi" w:hAnsiTheme="majorHAnsi"/>
          <w:szCs w:val="20"/>
          <w:lang w:val="es-ES"/>
        </w:rPr>
        <w:t>las</w:t>
      </w:r>
      <w:r w:rsidR="00641E71" w:rsidRPr="00DB4204">
        <w:rPr>
          <w:rFonts w:asciiTheme="majorHAnsi" w:hAnsiTheme="majorHAnsi"/>
          <w:szCs w:val="20"/>
          <w:lang w:val="es-ES"/>
        </w:rPr>
        <w:t xml:space="preserve"> futuras acciones necesarias</w:t>
      </w:r>
      <w:r w:rsidR="008949A9" w:rsidRPr="00DB4204">
        <w:rPr>
          <w:rFonts w:asciiTheme="majorHAnsi" w:hAnsiTheme="majorHAnsi"/>
          <w:szCs w:val="20"/>
          <w:lang w:val="es-ES"/>
        </w:rPr>
        <w:t xml:space="preserve"> al respecto</w:t>
      </w:r>
      <w:r w:rsidR="00641E71" w:rsidRPr="00DB4204">
        <w:rPr>
          <w:rFonts w:asciiTheme="majorHAnsi" w:hAnsiTheme="majorHAnsi"/>
          <w:szCs w:val="20"/>
          <w:lang w:val="es-ES"/>
        </w:rPr>
        <w:t xml:space="preserve">, que </w:t>
      </w:r>
      <w:r w:rsidR="008949A9" w:rsidRPr="00DB4204">
        <w:rPr>
          <w:rFonts w:asciiTheme="majorHAnsi" w:hAnsiTheme="majorHAnsi"/>
          <w:szCs w:val="20"/>
          <w:lang w:val="es-ES"/>
        </w:rPr>
        <w:t xml:space="preserve">se </w:t>
      </w:r>
      <w:r w:rsidR="00323BBD" w:rsidRPr="00DB4204">
        <w:rPr>
          <w:rFonts w:asciiTheme="majorHAnsi" w:hAnsiTheme="majorHAnsi"/>
          <w:szCs w:val="20"/>
          <w:lang w:val="es-ES"/>
        </w:rPr>
        <w:t xml:space="preserve">circuló adjunto a la Circular ICCAT </w:t>
      </w:r>
      <w:proofErr w:type="spellStart"/>
      <w:r w:rsidR="00323BBD" w:rsidRPr="00DB4204">
        <w:rPr>
          <w:rFonts w:asciiTheme="majorHAnsi" w:hAnsiTheme="majorHAnsi"/>
          <w:szCs w:val="20"/>
          <w:lang w:val="es-ES"/>
        </w:rPr>
        <w:t>nº</w:t>
      </w:r>
      <w:proofErr w:type="spellEnd"/>
      <w:r w:rsidR="0083685A" w:rsidRPr="00DB4204">
        <w:rPr>
          <w:rFonts w:asciiTheme="majorHAnsi" w:hAnsiTheme="majorHAnsi"/>
          <w:lang w:val="es-ES"/>
        </w:rPr>
        <w:t xml:space="preserve"> 09627/2025</w:t>
      </w:r>
      <w:r w:rsidR="00F679B8" w:rsidRPr="00DB4204">
        <w:rPr>
          <w:rFonts w:asciiTheme="majorHAnsi" w:hAnsiTheme="majorHAnsi"/>
          <w:lang w:val="es-ES"/>
        </w:rPr>
        <w:t>, de 26 de septiembre de 2025. Dicho asunto</w:t>
      </w:r>
      <w:r w:rsidR="003D4C55" w:rsidRPr="00DB4204">
        <w:rPr>
          <w:rFonts w:asciiTheme="majorHAnsi" w:hAnsiTheme="majorHAnsi"/>
          <w:szCs w:val="20"/>
          <w:lang w:val="es-ES"/>
        </w:rPr>
        <w:t xml:space="preserve"> </w:t>
      </w:r>
      <w:r w:rsidR="00E53879" w:rsidRPr="00DB4204">
        <w:rPr>
          <w:rFonts w:asciiTheme="majorHAnsi" w:hAnsiTheme="majorHAnsi"/>
          <w:szCs w:val="20"/>
          <w:lang w:val="es-ES"/>
        </w:rPr>
        <w:t>se tratará bajo</w:t>
      </w:r>
      <w:r w:rsidR="003D4C55" w:rsidRPr="00DB4204">
        <w:rPr>
          <w:rFonts w:asciiTheme="majorHAnsi" w:hAnsiTheme="majorHAnsi"/>
          <w:szCs w:val="20"/>
          <w:lang w:val="es-ES"/>
        </w:rPr>
        <w:t xml:space="preserve"> el punto</w:t>
      </w:r>
      <w:r w:rsidR="00A72161" w:rsidRPr="00DB4204">
        <w:rPr>
          <w:rFonts w:asciiTheme="majorHAnsi" w:hAnsiTheme="majorHAnsi"/>
          <w:szCs w:val="20"/>
          <w:lang w:val="es-ES"/>
        </w:rPr>
        <w:t xml:space="preserve"> </w:t>
      </w:r>
      <w:r w:rsidR="00B24B8C" w:rsidRPr="00DB4204">
        <w:rPr>
          <w:rFonts w:asciiTheme="majorHAnsi" w:hAnsiTheme="majorHAnsi"/>
          <w:szCs w:val="20"/>
          <w:lang w:val="es-ES"/>
        </w:rPr>
        <w:t xml:space="preserve">8 del orden del día </w:t>
      </w:r>
      <w:r w:rsidR="00E53879" w:rsidRPr="00DB4204">
        <w:rPr>
          <w:rFonts w:asciiTheme="majorHAnsi" w:hAnsiTheme="majorHAnsi"/>
          <w:szCs w:val="20"/>
          <w:lang w:val="es-ES"/>
        </w:rPr>
        <w:t>de la reunión de</w:t>
      </w:r>
      <w:r w:rsidR="00C46AAD" w:rsidRPr="00DB4204">
        <w:rPr>
          <w:rFonts w:asciiTheme="majorHAnsi" w:hAnsiTheme="majorHAnsi"/>
          <w:szCs w:val="20"/>
          <w:lang w:val="es-ES"/>
        </w:rPr>
        <w:t xml:space="preserve"> noviembre</w:t>
      </w:r>
      <w:r w:rsidR="008C5684" w:rsidRPr="00DB4204">
        <w:rPr>
          <w:rFonts w:asciiTheme="majorHAnsi" w:hAnsiTheme="majorHAnsi"/>
          <w:szCs w:val="20"/>
          <w:lang w:val="es-ES"/>
        </w:rPr>
        <w:t xml:space="preserve"> de</w:t>
      </w:r>
      <w:r w:rsidR="00E53879" w:rsidRPr="00DB4204">
        <w:rPr>
          <w:rFonts w:asciiTheme="majorHAnsi" w:hAnsiTheme="majorHAnsi"/>
          <w:szCs w:val="20"/>
          <w:lang w:val="es-ES"/>
        </w:rPr>
        <w:t xml:space="preserve"> 2025 </w:t>
      </w:r>
      <w:r w:rsidR="007F4F4C" w:rsidRPr="00DB4204">
        <w:rPr>
          <w:rFonts w:asciiTheme="majorHAnsi" w:hAnsiTheme="majorHAnsi"/>
          <w:szCs w:val="20"/>
          <w:lang w:val="es-ES"/>
        </w:rPr>
        <w:t>del Comité Permanente de Finanzas y Administración (STACFAD)</w:t>
      </w:r>
      <w:r w:rsidR="00B24B8C" w:rsidRPr="00DB4204">
        <w:rPr>
          <w:rFonts w:asciiTheme="majorHAnsi" w:hAnsiTheme="majorHAnsi"/>
          <w:szCs w:val="20"/>
          <w:lang w:val="es-ES"/>
        </w:rPr>
        <w:t>.</w:t>
      </w:r>
    </w:p>
    <w:p w14:paraId="05003001" w14:textId="77777777" w:rsidR="00611502" w:rsidRPr="00DB4204" w:rsidRDefault="00611502" w:rsidP="00795CA4">
      <w:pPr>
        <w:rPr>
          <w:rFonts w:ascii="Cambria" w:hAnsi="Cambria"/>
          <w:szCs w:val="20"/>
          <w:lang w:val="es-ES"/>
        </w:rPr>
      </w:pPr>
    </w:p>
    <w:p w14:paraId="0D251138" w14:textId="6CB3D02C" w:rsidR="00611502" w:rsidRPr="00DB4204" w:rsidRDefault="00C7759A" w:rsidP="00DB4204">
      <w:pPr>
        <w:pStyle w:val="ListParagraph"/>
        <w:numPr>
          <w:ilvl w:val="1"/>
          <w:numId w:val="40"/>
        </w:numPr>
        <w:tabs>
          <w:tab w:val="left" w:pos="284"/>
          <w:tab w:val="left" w:pos="426"/>
        </w:tabs>
        <w:ind w:left="0" w:firstLine="0"/>
        <w:rPr>
          <w:rFonts w:ascii="Cambria" w:hAnsi="Cambria"/>
          <w:b/>
          <w:bCs/>
          <w:i/>
          <w:sz w:val="20"/>
          <w:szCs w:val="20"/>
          <w:lang w:val="es-ES"/>
        </w:rPr>
      </w:pPr>
      <w:r w:rsidRPr="00DB4204">
        <w:rPr>
          <w:rFonts w:asciiTheme="majorHAnsi" w:hAnsiTheme="majorHAnsi"/>
          <w:b/>
          <w:bCs/>
          <w:i/>
          <w:sz w:val="20"/>
          <w:szCs w:val="20"/>
          <w:lang w:val="es-ES"/>
        </w:rPr>
        <w:t xml:space="preserve"> </w:t>
      </w:r>
      <w:r w:rsidR="00611502" w:rsidRPr="00DB4204">
        <w:rPr>
          <w:rFonts w:asciiTheme="majorHAnsi" w:hAnsiTheme="majorHAnsi"/>
          <w:b/>
          <w:bCs/>
          <w:i/>
          <w:sz w:val="20"/>
          <w:szCs w:val="20"/>
          <w:lang w:val="es-ES"/>
        </w:rPr>
        <w:t>Convenio de sede entre el Estado</w:t>
      </w:r>
      <w:r w:rsidR="00624BB2" w:rsidRPr="00DB4204">
        <w:rPr>
          <w:rFonts w:asciiTheme="majorHAnsi" w:hAnsiTheme="majorHAnsi"/>
          <w:b/>
          <w:bCs/>
          <w:i/>
          <w:sz w:val="20"/>
          <w:szCs w:val="20"/>
          <w:lang w:val="es-ES"/>
        </w:rPr>
        <w:t xml:space="preserve"> </w:t>
      </w:r>
      <w:r w:rsidR="00611502" w:rsidRPr="00DB4204">
        <w:rPr>
          <w:rFonts w:asciiTheme="majorHAnsi" w:hAnsiTheme="majorHAnsi"/>
          <w:b/>
          <w:bCs/>
          <w:i/>
          <w:sz w:val="20"/>
          <w:szCs w:val="20"/>
          <w:lang w:val="es-ES"/>
        </w:rPr>
        <w:t>español y la Comisión Internacional para la Conservación del atún Atlántico</w:t>
      </w:r>
    </w:p>
    <w:p w14:paraId="62124A36" w14:textId="77777777" w:rsidR="00611502" w:rsidRPr="00DB4204" w:rsidRDefault="00611502" w:rsidP="00611502">
      <w:pPr>
        <w:rPr>
          <w:rFonts w:ascii="Cambria" w:hAnsi="Cambria"/>
          <w:b/>
          <w:bCs/>
          <w:i/>
          <w:szCs w:val="20"/>
          <w:lang w:val="es-ES"/>
        </w:rPr>
      </w:pPr>
    </w:p>
    <w:p w14:paraId="72B5F4A6" w14:textId="4F22CF9D" w:rsidR="00611502" w:rsidRPr="00DB4204" w:rsidRDefault="00611502" w:rsidP="00611502">
      <w:pPr>
        <w:rPr>
          <w:rFonts w:ascii="Cambria" w:hAnsi="Cambria"/>
          <w:szCs w:val="20"/>
          <w:lang w:val="es-ES"/>
        </w:rPr>
      </w:pPr>
      <w:r w:rsidRPr="005A0777">
        <w:rPr>
          <w:rFonts w:ascii="Cambria" w:hAnsi="Cambria"/>
          <w:szCs w:val="20"/>
          <w:lang w:val="es-ES"/>
        </w:rPr>
        <w:t>La Secretaría ha preparado un documento</w:t>
      </w:r>
      <w:r w:rsidR="00825C84" w:rsidRPr="005A0777">
        <w:rPr>
          <w:rFonts w:ascii="Cambria" w:hAnsi="Cambria"/>
          <w:szCs w:val="20"/>
          <w:lang w:val="es-ES"/>
        </w:rPr>
        <w:t xml:space="preserve"> </w:t>
      </w:r>
      <w:r w:rsidR="006D2F71" w:rsidRPr="005A0777">
        <w:rPr>
          <w:rFonts w:ascii="Cambria" w:hAnsi="Cambria"/>
          <w:szCs w:val="20"/>
          <w:lang w:val="es-ES"/>
        </w:rPr>
        <w:t>relacionado con</w:t>
      </w:r>
      <w:r w:rsidR="00825C84" w:rsidRPr="005A0777">
        <w:rPr>
          <w:rFonts w:ascii="Cambria" w:hAnsi="Cambria"/>
          <w:szCs w:val="20"/>
          <w:lang w:val="es-ES"/>
        </w:rPr>
        <w:t xml:space="preserve"> la </w:t>
      </w:r>
      <w:r w:rsidR="006D2F71" w:rsidRPr="005A0777">
        <w:rPr>
          <w:rFonts w:ascii="Cambria" w:hAnsi="Cambria"/>
          <w:szCs w:val="20"/>
          <w:lang w:val="es-ES"/>
        </w:rPr>
        <w:t>consideración de</w:t>
      </w:r>
      <w:r w:rsidR="00825C84" w:rsidRPr="005A0777">
        <w:rPr>
          <w:rFonts w:ascii="Cambria" w:hAnsi="Cambria"/>
          <w:szCs w:val="20"/>
          <w:lang w:val="es-ES"/>
        </w:rPr>
        <w:t xml:space="preserve"> </w:t>
      </w:r>
      <w:r w:rsidRPr="005A0777">
        <w:rPr>
          <w:rFonts w:ascii="Cambria" w:hAnsi="Cambria"/>
          <w:szCs w:val="20"/>
          <w:lang w:val="es-ES"/>
        </w:rPr>
        <w:t>la actualización del Convenio de sede</w:t>
      </w:r>
      <w:r w:rsidR="001018DA" w:rsidRPr="005A0777">
        <w:rPr>
          <w:rFonts w:ascii="Cambria" w:hAnsi="Cambria"/>
          <w:szCs w:val="20"/>
          <w:lang w:val="es-ES"/>
        </w:rPr>
        <w:t xml:space="preserve"> (STF</w:t>
      </w:r>
      <w:r w:rsidR="00A72161" w:rsidRPr="005A0777">
        <w:rPr>
          <w:rFonts w:ascii="Cambria" w:hAnsi="Cambria"/>
          <w:szCs w:val="20"/>
          <w:lang w:val="es-ES"/>
        </w:rPr>
        <w:t>_</w:t>
      </w:r>
      <w:r w:rsidR="001018DA" w:rsidRPr="005A0777">
        <w:rPr>
          <w:rFonts w:ascii="Cambria" w:hAnsi="Cambria"/>
          <w:szCs w:val="20"/>
          <w:lang w:val="es-ES"/>
        </w:rPr>
        <w:t>2</w:t>
      </w:r>
      <w:r w:rsidR="00791011" w:rsidRPr="005A0777">
        <w:rPr>
          <w:rFonts w:ascii="Cambria" w:hAnsi="Cambria"/>
          <w:szCs w:val="20"/>
          <w:lang w:val="es-ES"/>
        </w:rPr>
        <w:t>1</w:t>
      </w:r>
      <w:r w:rsidR="00CD6D18">
        <w:rPr>
          <w:rFonts w:ascii="Cambria" w:hAnsi="Cambria"/>
          <w:szCs w:val="20"/>
          <w:lang w:val="es-ES"/>
        </w:rPr>
        <w:t>0</w:t>
      </w:r>
      <w:r w:rsidR="001018DA" w:rsidRPr="005A0777">
        <w:rPr>
          <w:rFonts w:ascii="Cambria" w:hAnsi="Cambria"/>
          <w:szCs w:val="20"/>
          <w:lang w:val="es-ES"/>
        </w:rPr>
        <w:t>/2025)</w:t>
      </w:r>
      <w:r w:rsidRPr="005A0777">
        <w:rPr>
          <w:rFonts w:ascii="Cambria" w:hAnsi="Cambria"/>
          <w:szCs w:val="20"/>
          <w:lang w:val="es-ES"/>
        </w:rPr>
        <w:t>,</w:t>
      </w:r>
      <w:r w:rsidR="006C1DEE" w:rsidRPr="005A0777">
        <w:rPr>
          <w:rFonts w:ascii="Cambria" w:hAnsi="Cambria"/>
          <w:szCs w:val="20"/>
          <w:lang w:val="es-ES"/>
        </w:rPr>
        <w:t xml:space="preserve"> que contiene un </w:t>
      </w:r>
      <w:r w:rsidR="00825C84" w:rsidRPr="005A0777">
        <w:rPr>
          <w:rFonts w:ascii="Cambria" w:hAnsi="Cambria"/>
          <w:szCs w:val="20"/>
          <w:lang w:val="es-ES"/>
        </w:rPr>
        <w:t>sumario de los</w:t>
      </w:r>
      <w:r w:rsidR="006C1DEE" w:rsidRPr="005A0777">
        <w:rPr>
          <w:rFonts w:ascii="Cambria" w:hAnsi="Cambria"/>
          <w:szCs w:val="20"/>
          <w:lang w:val="es-ES"/>
        </w:rPr>
        <w:t xml:space="preserve"> pasos que se han </w:t>
      </w:r>
      <w:r w:rsidR="00B73599" w:rsidRPr="005A0777">
        <w:rPr>
          <w:rFonts w:ascii="Cambria" w:hAnsi="Cambria"/>
          <w:szCs w:val="20"/>
          <w:lang w:val="es-ES"/>
        </w:rPr>
        <w:t>dado</w:t>
      </w:r>
      <w:r w:rsidR="006C1DEE" w:rsidRPr="005A0777">
        <w:rPr>
          <w:rFonts w:ascii="Cambria" w:hAnsi="Cambria"/>
          <w:szCs w:val="20"/>
          <w:lang w:val="es-ES"/>
        </w:rPr>
        <w:t xml:space="preserve"> hasta la fecha y </w:t>
      </w:r>
      <w:r w:rsidRPr="005A0777">
        <w:rPr>
          <w:rFonts w:ascii="Cambria" w:hAnsi="Cambria"/>
          <w:szCs w:val="20"/>
          <w:lang w:val="es-ES"/>
        </w:rPr>
        <w:t>que será presentado</w:t>
      </w:r>
      <w:r w:rsidR="00E53879" w:rsidRPr="005A0777">
        <w:rPr>
          <w:rFonts w:ascii="Cambria" w:hAnsi="Cambria"/>
          <w:szCs w:val="20"/>
          <w:lang w:val="es-ES"/>
        </w:rPr>
        <w:t xml:space="preserve"> bajo</w:t>
      </w:r>
      <w:r w:rsidRPr="005A0777">
        <w:rPr>
          <w:rFonts w:ascii="Cambria" w:hAnsi="Cambria"/>
          <w:szCs w:val="20"/>
          <w:lang w:val="es-ES"/>
        </w:rPr>
        <w:t xml:space="preserve"> el punto 6.1 del orden del día de</w:t>
      </w:r>
      <w:r w:rsidR="00E53879" w:rsidRPr="005A0777">
        <w:rPr>
          <w:rFonts w:ascii="Cambria" w:hAnsi="Cambria"/>
          <w:szCs w:val="20"/>
          <w:lang w:val="es-ES"/>
        </w:rPr>
        <w:t xml:space="preserve"> la reunión de</w:t>
      </w:r>
      <w:r w:rsidR="00C46AAD" w:rsidRPr="005A0777">
        <w:rPr>
          <w:rFonts w:ascii="Cambria" w:hAnsi="Cambria"/>
          <w:szCs w:val="20"/>
          <w:lang w:val="es-ES"/>
        </w:rPr>
        <w:t xml:space="preserve"> noviembre de </w:t>
      </w:r>
      <w:r w:rsidR="00E53879" w:rsidRPr="005A0777">
        <w:rPr>
          <w:rFonts w:ascii="Cambria" w:hAnsi="Cambria"/>
          <w:szCs w:val="20"/>
          <w:lang w:val="es-ES"/>
        </w:rPr>
        <w:t>2025</w:t>
      </w:r>
      <w:r w:rsidR="00C46AAD" w:rsidRPr="005A0777">
        <w:rPr>
          <w:rFonts w:ascii="Cambria" w:hAnsi="Cambria"/>
          <w:szCs w:val="20"/>
          <w:lang w:val="es-ES"/>
        </w:rPr>
        <w:t xml:space="preserve"> del</w:t>
      </w:r>
      <w:r w:rsidRPr="005A0777">
        <w:rPr>
          <w:rFonts w:ascii="Cambria" w:hAnsi="Cambria"/>
          <w:szCs w:val="20"/>
          <w:lang w:val="es-ES"/>
        </w:rPr>
        <w:t xml:space="preserve"> Comité Permanente de Finanzas y Administración (STACFAD).</w:t>
      </w:r>
    </w:p>
    <w:p w14:paraId="478C8255" w14:textId="77777777" w:rsidR="00611502" w:rsidRPr="00DB4204" w:rsidRDefault="00611502" w:rsidP="00795CA4">
      <w:pPr>
        <w:rPr>
          <w:rFonts w:ascii="Cambria" w:hAnsi="Cambria"/>
          <w:szCs w:val="20"/>
          <w:lang w:val="es-ES"/>
        </w:rPr>
      </w:pPr>
    </w:p>
    <w:p w14:paraId="767F1062" w14:textId="2C02CF66" w:rsidR="00611502" w:rsidRPr="00DB4204" w:rsidRDefault="00611502" w:rsidP="00DB4204">
      <w:pPr>
        <w:pStyle w:val="ListParagraph"/>
        <w:numPr>
          <w:ilvl w:val="1"/>
          <w:numId w:val="40"/>
        </w:numPr>
        <w:rPr>
          <w:rFonts w:ascii="Cambria" w:hAnsi="Cambria"/>
          <w:b/>
          <w:bCs/>
          <w:i/>
          <w:sz w:val="20"/>
          <w:szCs w:val="20"/>
          <w:lang w:val="es-ES"/>
        </w:rPr>
      </w:pPr>
      <w:r w:rsidRPr="00DB4204">
        <w:rPr>
          <w:rFonts w:asciiTheme="majorHAnsi" w:hAnsiTheme="majorHAnsi"/>
          <w:b/>
          <w:bCs/>
          <w:i/>
          <w:sz w:val="20"/>
          <w:szCs w:val="20"/>
          <w:lang w:val="es-ES"/>
        </w:rPr>
        <w:t>Sede de ICCAT</w:t>
      </w:r>
    </w:p>
    <w:p w14:paraId="03A4691B" w14:textId="77777777" w:rsidR="00611502" w:rsidRPr="00DB4204" w:rsidRDefault="00611502" w:rsidP="00611502">
      <w:pPr>
        <w:rPr>
          <w:rFonts w:ascii="Cambria" w:hAnsi="Cambria"/>
          <w:b/>
          <w:bCs/>
          <w:i/>
          <w:szCs w:val="20"/>
          <w:lang w:val="es-ES"/>
        </w:rPr>
      </w:pPr>
    </w:p>
    <w:p w14:paraId="38F4A740" w14:textId="03B5DDF6" w:rsidR="00611502" w:rsidRDefault="00611502" w:rsidP="00795CA4">
      <w:pPr>
        <w:rPr>
          <w:rFonts w:ascii="Cambria" w:hAnsi="Cambria"/>
          <w:szCs w:val="20"/>
          <w:lang w:val="es-ES"/>
        </w:rPr>
      </w:pPr>
      <w:r w:rsidRPr="00DB4204">
        <w:rPr>
          <w:rFonts w:ascii="Cambria" w:hAnsi="Cambria"/>
          <w:szCs w:val="20"/>
          <w:lang w:val="es-ES"/>
        </w:rPr>
        <w:t xml:space="preserve">La Secretaría </w:t>
      </w:r>
      <w:r w:rsidR="006C1DEE" w:rsidRPr="00DB4204">
        <w:rPr>
          <w:rFonts w:ascii="Cambria" w:hAnsi="Cambria"/>
          <w:szCs w:val="20"/>
          <w:lang w:val="es-ES"/>
        </w:rPr>
        <w:t xml:space="preserve">ha </w:t>
      </w:r>
      <w:r w:rsidR="00C46AAD" w:rsidRPr="00DB4204">
        <w:rPr>
          <w:rFonts w:ascii="Cambria" w:hAnsi="Cambria"/>
          <w:szCs w:val="20"/>
          <w:lang w:val="es-ES"/>
        </w:rPr>
        <w:t>comunicado</w:t>
      </w:r>
      <w:r w:rsidR="006C1DEE" w:rsidRPr="00DB4204">
        <w:rPr>
          <w:rFonts w:ascii="Cambria" w:hAnsi="Cambria"/>
          <w:szCs w:val="20"/>
          <w:lang w:val="es-ES"/>
        </w:rPr>
        <w:t xml:space="preserve"> al </w:t>
      </w:r>
      <w:r w:rsidR="003B7CBF" w:rsidRPr="00DB4204">
        <w:rPr>
          <w:rFonts w:ascii="Cambria" w:hAnsi="Cambria"/>
          <w:szCs w:val="20"/>
          <w:lang w:val="es-ES"/>
        </w:rPr>
        <w:t xml:space="preserve">Ministerio de Exteriores, Unión Europea y Cooperación la necesidad de mejoras </w:t>
      </w:r>
      <w:r w:rsidR="001A04A0" w:rsidRPr="00DB4204">
        <w:rPr>
          <w:rFonts w:ascii="Cambria" w:hAnsi="Cambria"/>
          <w:szCs w:val="20"/>
          <w:lang w:val="es-ES"/>
        </w:rPr>
        <w:t xml:space="preserve">del </w:t>
      </w:r>
      <w:r w:rsidR="00F408FE" w:rsidRPr="00DB4204">
        <w:rPr>
          <w:rFonts w:ascii="Cambria" w:hAnsi="Cambria"/>
          <w:szCs w:val="20"/>
          <w:lang w:val="es-ES"/>
        </w:rPr>
        <w:t>edificio que alberga</w:t>
      </w:r>
      <w:r w:rsidRPr="00DB4204">
        <w:rPr>
          <w:rFonts w:ascii="Cambria" w:hAnsi="Cambria"/>
          <w:szCs w:val="20"/>
          <w:lang w:val="es-ES"/>
        </w:rPr>
        <w:t xml:space="preserve"> la sede de ICCAT</w:t>
      </w:r>
      <w:r w:rsidR="001A04A0" w:rsidRPr="00DB4204">
        <w:rPr>
          <w:rFonts w:ascii="Cambria" w:hAnsi="Cambria"/>
          <w:szCs w:val="20"/>
          <w:lang w:val="es-ES"/>
        </w:rPr>
        <w:t xml:space="preserve"> debido a su estado</w:t>
      </w:r>
      <w:r w:rsidR="003B7CBF" w:rsidRPr="00DB4204">
        <w:rPr>
          <w:rFonts w:ascii="Cambria" w:hAnsi="Cambria"/>
          <w:szCs w:val="20"/>
          <w:lang w:val="es-ES"/>
        </w:rPr>
        <w:t xml:space="preserve"> en varias reuniones con dicho Ministerio. </w:t>
      </w:r>
      <w:r w:rsidR="00C300DD" w:rsidRPr="00DB4204">
        <w:rPr>
          <w:rFonts w:ascii="Cambria" w:hAnsi="Cambria"/>
          <w:szCs w:val="20"/>
          <w:lang w:val="es-ES"/>
        </w:rPr>
        <w:t xml:space="preserve">En la actualidad, no se cuenta con </w:t>
      </w:r>
      <w:r w:rsidR="00B825D0" w:rsidRPr="00DB4204">
        <w:rPr>
          <w:rFonts w:ascii="Cambria" w:hAnsi="Cambria"/>
          <w:szCs w:val="20"/>
          <w:lang w:val="es-ES"/>
        </w:rPr>
        <w:t>ninguna propuesta</w:t>
      </w:r>
      <w:r w:rsidR="003B7CBF" w:rsidRPr="00DB4204">
        <w:rPr>
          <w:rFonts w:ascii="Cambria" w:hAnsi="Cambria"/>
          <w:szCs w:val="20"/>
          <w:lang w:val="es-ES"/>
        </w:rPr>
        <w:t xml:space="preserve"> en firme</w:t>
      </w:r>
      <w:r w:rsidRPr="00DB4204">
        <w:rPr>
          <w:rFonts w:ascii="Cambria" w:hAnsi="Cambria"/>
          <w:szCs w:val="20"/>
          <w:lang w:val="es-ES"/>
        </w:rPr>
        <w:t>.</w:t>
      </w:r>
    </w:p>
    <w:p w14:paraId="753F0B70" w14:textId="77777777" w:rsidR="00795CA4" w:rsidRPr="00A07E6B" w:rsidRDefault="00795CA4" w:rsidP="00795CA4">
      <w:pPr>
        <w:rPr>
          <w:rFonts w:ascii="Cambria" w:hAnsi="Cambria"/>
          <w:szCs w:val="20"/>
          <w:lang w:val="es-ES"/>
        </w:rPr>
      </w:pPr>
    </w:p>
    <w:p w14:paraId="3E80E0BC" w14:textId="77777777" w:rsidR="00B849A1" w:rsidRPr="00B849A1" w:rsidRDefault="00B849A1" w:rsidP="00795CA4">
      <w:pPr>
        <w:rPr>
          <w:rFonts w:ascii="Cambria" w:eastAsia="Calibri" w:hAnsi="Cambria"/>
          <w:color w:val="000000"/>
          <w:szCs w:val="20"/>
          <w:lang w:val="es-ES"/>
        </w:rPr>
      </w:pPr>
    </w:p>
    <w:p w14:paraId="135B3BBC" w14:textId="77777777" w:rsidR="003A131D" w:rsidRPr="00B849A1" w:rsidRDefault="003A131D" w:rsidP="00924E83">
      <w:pPr>
        <w:rPr>
          <w:rFonts w:ascii="Cambria" w:hAnsi="Cambria"/>
          <w:iCs/>
          <w:szCs w:val="20"/>
          <w:lang w:val="es-ES"/>
        </w:rPr>
      </w:pPr>
    </w:p>
    <w:sectPr w:rsidR="003A131D" w:rsidRPr="00B849A1" w:rsidSect="00B0110A">
      <w:headerReference w:type="even" r:id="rId20"/>
      <w:headerReference w:type="default" r:id="rId21"/>
      <w:footerReference w:type="even" r:id="rId22"/>
      <w:footerReference w:type="default" r:id="rId23"/>
      <w:pgSz w:w="11906" w:h="16838" w:code="9"/>
      <w:pgMar w:top="1190"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A5EE" w14:textId="77777777" w:rsidR="00C91F89" w:rsidRPr="00CB745C" w:rsidRDefault="00C91F89">
      <w:r w:rsidRPr="00CB745C">
        <w:separator/>
      </w:r>
    </w:p>
  </w:endnote>
  <w:endnote w:type="continuationSeparator" w:id="0">
    <w:p w14:paraId="0AF90D46" w14:textId="77777777" w:rsidR="00C91F89" w:rsidRPr="00CB745C" w:rsidRDefault="00C91F89">
      <w:r w:rsidRPr="00CB7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urier 10cpi">
    <w:altName w:val="Courier New"/>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roman"/>
    <w:notTrueType/>
    <w:pitch w:val="default"/>
    <w:sig w:usb0="00000003" w:usb1="00000000" w:usb2="00000000" w:usb3="00000000" w:csb0="00000001" w:csb1="00000000"/>
  </w:font>
  <w:font w:name="Cambria-BoldItalic">
    <w:altName w:val="Cambria"/>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B1B1" w14:textId="593E603B" w:rsidR="00102B9F" w:rsidRPr="00B0110A" w:rsidRDefault="00B0110A" w:rsidP="00B0110A">
    <w:pPr>
      <w:tabs>
        <w:tab w:val="center" w:pos="4535"/>
        <w:tab w:val="center" w:pos="4680"/>
        <w:tab w:val="left" w:pos="6150"/>
        <w:tab w:val="right" w:pos="9360"/>
      </w:tabs>
      <w:jc w:val="center"/>
      <w:rPr>
        <w:rFonts w:ascii="Cambria" w:eastAsia="Calibri" w:hAnsi="Cambria" w:cs="Calibri"/>
        <w:szCs w:val="22"/>
      </w:rPr>
    </w:pPr>
    <w:r>
      <w:rPr>
        <w:rFonts w:ascii="Cambria" w:eastAsia="Calibri" w:hAnsi="Cambria" w:cs="Calibri"/>
      </w:rPr>
      <w:fldChar w:fldCharType="begin"/>
    </w:r>
    <w:r>
      <w:rPr>
        <w:rFonts w:ascii="Cambria" w:eastAsia="Calibri" w:hAnsi="Cambria" w:cs="Calibri"/>
      </w:rPr>
      <w:instrText xml:space="preserve"> PAGE  </w:instrText>
    </w:r>
    <w:r>
      <w:rPr>
        <w:rFonts w:ascii="Cambria" w:eastAsia="Calibri" w:hAnsi="Cambria" w:cs="Calibri"/>
      </w:rPr>
      <w:fldChar w:fldCharType="separate"/>
    </w:r>
    <w:r>
      <w:rPr>
        <w:rFonts w:ascii="Cambria" w:eastAsia="Calibri" w:hAnsi="Cambria" w:cs="Calibri"/>
      </w:rPr>
      <w:t>5</w:t>
    </w:r>
    <w:r>
      <w:rPr>
        <w:rFonts w:ascii="Cambria" w:eastAsia="Calibri" w:hAnsi="Cambria" w:cs="Calibri"/>
      </w:rPr>
      <w:t>5</w:t>
    </w:r>
    <w:r>
      <w:rPr>
        <w:rFonts w:ascii="Cambria" w:eastAsia="Calibri" w:hAnsi="Cambria" w:cs="Calibri"/>
      </w:rPr>
      <w:fldChar w:fldCharType="end"/>
    </w:r>
    <w:r>
      <w:rPr>
        <w:rFonts w:ascii="Cambria" w:hAnsi="Cambria"/>
      </w:rPr>
      <w:t xml:space="preserve"> / </w:t>
    </w:r>
    <w:r w:rsidRPr="0067469F">
      <w:rPr>
        <w:rFonts w:ascii="Cambria" w:eastAsia="Calibri" w:hAnsi="Cambria" w:cs="Calibri"/>
      </w:rPr>
      <w:fldChar w:fldCharType="begin"/>
    </w:r>
    <w:r w:rsidRPr="0067469F">
      <w:rPr>
        <w:rFonts w:ascii="Cambria" w:eastAsia="Calibri" w:hAnsi="Cambria" w:cs="Calibri"/>
      </w:rPr>
      <w:instrText xml:space="preserve"> NUMPAGES </w:instrText>
    </w:r>
    <w:r w:rsidRPr="0067469F">
      <w:rPr>
        <w:rFonts w:ascii="Cambria" w:eastAsia="Calibri" w:hAnsi="Cambria" w:cs="Calibri"/>
      </w:rPr>
      <w:fldChar w:fldCharType="separate"/>
    </w:r>
    <w:r>
      <w:rPr>
        <w:rFonts w:ascii="Cambria" w:eastAsia="Calibri" w:hAnsi="Cambria" w:cs="Calibri"/>
      </w:rPr>
      <w:t>28</w:t>
    </w:r>
    <w:r w:rsidRPr="0067469F">
      <w:rPr>
        <w:rFonts w:ascii="Cambria" w:eastAsia="Calibri" w:hAnsi="Cambria"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D66D" w14:textId="48FEA115" w:rsidR="005A4A26" w:rsidRPr="00B0110A" w:rsidRDefault="00B0110A" w:rsidP="00B0110A">
    <w:pPr>
      <w:tabs>
        <w:tab w:val="center" w:pos="4535"/>
        <w:tab w:val="center" w:pos="4680"/>
        <w:tab w:val="left" w:pos="6150"/>
        <w:tab w:val="right" w:pos="9360"/>
      </w:tabs>
      <w:jc w:val="center"/>
      <w:rPr>
        <w:rFonts w:ascii="Cambria" w:eastAsia="Calibri" w:hAnsi="Cambria" w:cs="Calibri"/>
        <w:szCs w:val="22"/>
      </w:rPr>
    </w:pPr>
    <w:r>
      <w:rPr>
        <w:rFonts w:ascii="Cambria" w:eastAsia="Calibri" w:hAnsi="Cambria" w:cs="Calibri"/>
      </w:rPr>
      <w:fldChar w:fldCharType="begin"/>
    </w:r>
    <w:r>
      <w:rPr>
        <w:rFonts w:ascii="Cambria" w:eastAsia="Calibri" w:hAnsi="Cambria" w:cs="Calibri"/>
      </w:rPr>
      <w:instrText xml:space="preserve"> PAGE  </w:instrText>
    </w:r>
    <w:r>
      <w:rPr>
        <w:rFonts w:ascii="Cambria" w:eastAsia="Calibri" w:hAnsi="Cambria" w:cs="Calibri"/>
      </w:rPr>
      <w:fldChar w:fldCharType="separate"/>
    </w:r>
    <w:r>
      <w:rPr>
        <w:rFonts w:ascii="Cambria" w:eastAsia="Calibri" w:hAnsi="Cambria" w:cs="Calibri"/>
        <w:noProof/>
      </w:rPr>
      <w:t>5</w:t>
    </w:r>
    <w:r>
      <w:rPr>
        <w:rFonts w:ascii="Cambria" w:eastAsia="Calibri" w:hAnsi="Cambria" w:cs="Calibri"/>
        <w:noProof/>
      </w:rPr>
      <w:t>5</w:t>
    </w:r>
    <w:r>
      <w:rPr>
        <w:rFonts w:ascii="Cambria" w:eastAsia="Calibri" w:hAnsi="Cambria" w:cs="Calibri"/>
      </w:rPr>
      <w:fldChar w:fldCharType="end"/>
    </w:r>
    <w:r>
      <w:rPr>
        <w:rFonts w:ascii="Cambria" w:hAnsi="Cambria"/>
      </w:rPr>
      <w:t xml:space="preserve"> / </w:t>
    </w:r>
    <w:r w:rsidRPr="0067469F">
      <w:rPr>
        <w:rFonts w:ascii="Cambria" w:eastAsia="Calibri" w:hAnsi="Cambria" w:cs="Calibri"/>
      </w:rPr>
      <w:fldChar w:fldCharType="begin"/>
    </w:r>
    <w:r w:rsidRPr="0067469F">
      <w:rPr>
        <w:rFonts w:ascii="Cambria" w:eastAsia="Calibri" w:hAnsi="Cambria" w:cs="Calibri"/>
      </w:rPr>
      <w:instrText xml:space="preserve"> NUMPAGES </w:instrText>
    </w:r>
    <w:r w:rsidRPr="0067469F">
      <w:rPr>
        <w:rFonts w:ascii="Cambria" w:eastAsia="Calibri" w:hAnsi="Cambria" w:cs="Calibri"/>
      </w:rPr>
      <w:fldChar w:fldCharType="separate"/>
    </w:r>
    <w:r>
      <w:rPr>
        <w:rFonts w:ascii="Cambria" w:eastAsia="Calibri" w:hAnsi="Cambria" w:cs="Calibri"/>
      </w:rPr>
      <w:t>2</w:t>
    </w:r>
    <w:r>
      <w:rPr>
        <w:rFonts w:ascii="Cambria" w:eastAsia="Calibri" w:hAnsi="Cambria" w:cs="Calibri"/>
      </w:rPr>
      <w:t>4</w:t>
    </w:r>
    <w:r w:rsidRPr="0067469F">
      <w:rPr>
        <w:rFonts w:ascii="Cambria" w:eastAsia="Calibri" w:hAnsi="Cambria"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4F21" w14:textId="77777777" w:rsidR="00C91F89" w:rsidRPr="00CB745C" w:rsidRDefault="00C91F89">
      <w:r w:rsidRPr="00CB745C">
        <w:separator/>
      </w:r>
    </w:p>
  </w:footnote>
  <w:footnote w:type="continuationSeparator" w:id="0">
    <w:p w14:paraId="4E7EB1F5" w14:textId="77777777" w:rsidR="00C91F89" w:rsidRPr="00CB745C" w:rsidRDefault="00C91F89">
      <w:r w:rsidRPr="00CB745C">
        <w:continuationSeparator/>
      </w:r>
    </w:p>
  </w:footnote>
  <w:footnote w:id="1">
    <w:p w14:paraId="459C332B" w14:textId="76ED95B4" w:rsidR="0069682C" w:rsidRPr="00B761A7" w:rsidRDefault="0069682C">
      <w:pPr>
        <w:pStyle w:val="FootnoteText"/>
        <w:rPr>
          <w:rFonts w:ascii="Cambria" w:hAnsi="Cambria"/>
          <w:sz w:val="16"/>
          <w:szCs w:val="16"/>
          <w:lang w:val="es-ES"/>
        </w:rPr>
      </w:pPr>
      <w:r w:rsidRPr="008C22E4">
        <w:rPr>
          <w:rStyle w:val="FootnoteReference"/>
          <w:rFonts w:ascii="Cambria" w:hAnsi="Cambria"/>
          <w:sz w:val="16"/>
          <w:szCs w:val="16"/>
          <w:lang w:val="pt-PT"/>
        </w:rPr>
        <w:footnoteRef/>
      </w:r>
      <w:r w:rsidRPr="008C22E4">
        <w:rPr>
          <w:rFonts w:ascii="Cambria" w:hAnsi="Cambria"/>
          <w:sz w:val="16"/>
          <w:szCs w:val="16"/>
          <w:lang w:val="es-ES"/>
        </w:rPr>
        <w:t xml:space="preserve"> Datos a </w:t>
      </w:r>
      <w:r w:rsidR="00700FC7" w:rsidRPr="008C22E4">
        <w:rPr>
          <w:rFonts w:ascii="Cambria" w:hAnsi="Cambria"/>
          <w:sz w:val="16"/>
          <w:szCs w:val="16"/>
          <w:lang w:val="es-ES"/>
        </w:rPr>
        <w:t>1</w:t>
      </w:r>
      <w:r w:rsidRPr="008C22E4">
        <w:rPr>
          <w:rFonts w:ascii="Cambria" w:hAnsi="Cambria"/>
          <w:sz w:val="16"/>
          <w:szCs w:val="16"/>
          <w:lang w:val="es-ES"/>
        </w:rPr>
        <w:t xml:space="preserve"> de </w:t>
      </w:r>
      <w:r w:rsidR="00DE429E" w:rsidRPr="008C22E4">
        <w:rPr>
          <w:rFonts w:ascii="Cambria" w:hAnsi="Cambria"/>
          <w:sz w:val="16"/>
          <w:szCs w:val="16"/>
          <w:lang w:val="es-ES"/>
        </w:rPr>
        <w:t>octubre</w:t>
      </w:r>
      <w:r w:rsidRPr="008C22E4">
        <w:rPr>
          <w:rFonts w:ascii="Cambria" w:hAnsi="Cambria"/>
          <w:sz w:val="16"/>
          <w:szCs w:val="16"/>
          <w:lang w:val="es-ES"/>
        </w:rPr>
        <w:t xml:space="preserve"> de 202</w:t>
      </w:r>
      <w:r w:rsidR="00DE429E" w:rsidRPr="008C22E4">
        <w:rPr>
          <w:rFonts w:ascii="Cambria" w:hAnsi="Cambria"/>
          <w:sz w:val="16"/>
          <w:szCs w:val="16"/>
          <w:lang w:val="es-ES"/>
        </w:rPr>
        <w:t>5</w:t>
      </w:r>
      <w:r w:rsidRPr="008C22E4">
        <w:rPr>
          <w:rFonts w:ascii="Cambria" w:hAnsi="Cambria"/>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CBB3" w14:textId="10DB2566" w:rsidR="00B0110A" w:rsidRPr="00F05BC1" w:rsidRDefault="00B0110A" w:rsidP="00B0110A">
    <w:pPr>
      <w:tabs>
        <w:tab w:val="center" w:pos="4680"/>
        <w:tab w:val="left" w:pos="6520"/>
        <w:tab w:val="right" w:pos="9360"/>
        <w:tab w:val="right" w:pos="14240"/>
      </w:tabs>
      <w:jc w:val="right"/>
      <w:rPr>
        <w:rFonts w:ascii="Cambria" w:eastAsia="Calibri" w:hAnsi="Cambria"/>
        <w:b/>
        <w:bCs/>
        <w:szCs w:val="20"/>
        <w:lang w:val="en-GB"/>
      </w:rPr>
    </w:pPr>
    <w:r w:rsidRPr="00F05BC1">
      <w:rPr>
        <w:rFonts w:ascii="Cambria" w:hAnsi="Cambria"/>
        <w:b/>
        <w:lang w:val="en-GB"/>
      </w:rPr>
      <w:t>STF_20</w:t>
    </w:r>
    <w:r>
      <w:rPr>
        <w:rFonts w:ascii="Cambria" w:hAnsi="Cambria"/>
        <w:b/>
        <w:lang w:val="en-GB"/>
      </w:rPr>
      <w:t>1</w:t>
    </w:r>
    <w:r w:rsidR="00B0442E">
      <w:rPr>
        <w:rFonts w:ascii="Cambria" w:hAnsi="Cambria"/>
        <w:b/>
        <w:lang w:val="en-GB"/>
      </w:rPr>
      <w:t>A</w:t>
    </w:r>
    <w:r w:rsidRPr="00F05BC1">
      <w:rPr>
        <w:rFonts w:ascii="Cambria" w:hAnsi="Cambria"/>
        <w:b/>
        <w:lang w:val="en-GB"/>
      </w:rPr>
      <w:t>/202</w:t>
    </w:r>
    <w:r>
      <w:rPr>
        <w:rFonts w:ascii="Cambria" w:hAnsi="Cambria"/>
        <w:b/>
        <w:lang w:val="en-GB"/>
      </w:rPr>
      <w:t>5</w:t>
    </w:r>
  </w:p>
  <w:p w14:paraId="5EFC2A32" w14:textId="1EBAD3F4" w:rsidR="00B0110A" w:rsidRPr="00B26D71" w:rsidRDefault="00B0110A" w:rsidP="00B0110A">
    <w:pPr>
      <w:tabs>
        <w:tab w:val="left" w:pos="7320"/>
      </w:tabs>
      <w:spacing w:line="240" w:lineRule="exact"/>
      <w:jc w:val="right"/>
      <w:rPr>
        <w:rFonts w:ascii="Arial" w:hAnsi="Arial" w:cs="Arial"/>
        <w:sz w:val="16"/>
        <w:szCs w:val="16"/>
        <w:lang w:val="en-US"/>
      </w:rPr>
    </w:pPr>
    <w:r>
      <w:rPr>
        <w:rFonts w:ascii="Cambria" w:hAnsi="Cambria"/>
        <w:b/>
        <w:sz w:val="16"/>
        <w:lang w:val="en-GB"/>
      </w:rPr>
      <w:fldChar w:fldCharType="begin"/>
    </w:r>
    <w:r>
      <w:rPr>
        <w:rFonts w:ascii="Cambria" w:hAnsi="Cambria"/>
        <w:b/>
        <w:sz w:val="16"/>
        <w:lang w:val="en-GB"/>
      </w:rPr>
      <w:instrText xml:space="preserve"> TIME \@ "dd/MM/yyyy H:mm" </w:instrText>
    </w:r>
    <w:r>
      <w:rPr>
        <w:rFonts w:ascii="Cambria" w:hAnsi="Cambria"/>
        <w:b/>
        <w:sz w:val="16"/>
        <w:lang w:val="en-GB"/>
      </w:rPr>
      <w:fldChar w:fldCharType="separate"/>
    </w:r>
    <w:r w:rsidR="00B0442E">
      <w:rPr>
        <w:rFonts w:ascii="Cambria" w:hAnsi="Cambria"/>
        <w:b/>
        <w:noProof/>
        <w:sz w:val="16"/>
        <w:lang w:val="en-GB"/>
      </w:rPr>
      <w:t>20/11/2025 8:46</w:t>
    </w:r>
    <w:r>
      <w:rPr>
        <w:rFonts w:ascii="Cambria" w:hAnsi="Cambria"/>
        <w:b/>
        <w:bCs/>
        <w:sz w:val="16"/>
        <w:szCs w:val="16"/>
        <w:lang w:val="es-ES_tradnl"/>
      </w:rPr>
      <w:fldChar w:fldCharType="end"/>
    </w:r>
  </w:p>
  <w:p w14:paraId="2B55A7A8" w14:textId="7B9F579F" w:rsidR="0069682C" w:rsidRPr="00B26D71" w:rsidRDefault="0069682C" w:rsidP="00B26D71">
    <w:pPr>
      <w:tabs>
        <w:tab w:val="center" w:pos="4320"/>
        <w:tab w:val="right" w:pos="8640"/>
      </w:tabs>
      <w:jc w:val="left"/>
      <w:rPr>
        <w:rFonts w:ascii="Arial" w:hAnsi="Arial" w:cs="Arial"/>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CF84" w14:textId="3A168610" w:rsidR="00C12879" w:rsidRPr="00F05BC1" w:rsidRDefault="00C12879" w:rsidP="00C12879">
    <w:pPr>
      <w:tabs>
        <w:tab w:val="center" w:pos="4680"/>
        <w:tab w:val="left" w:pos="6520"/>
        <w:tab w:val="right" w:pos="9360"/>
        <w:tab w:val="right" w:pos="14240"/>
      </w:tabs>
      <w:jc w:val="right"/>
      <w:rPr>
        <w:rFonts w:ascii="Cambria" w:eastAsia="Calibri" w:hAnsi="Cambria"/>
        <w:b/>
        <w:bCs/>
        <w:szCs w:val="20"/>
        <w:lang w:val="en-GB"/>
      </w:rPr>
    </w:pPr>
    <w:r w:rsidRPr="00F05BC1">
      <w:rPr>
        <w:rFonts w:ascii="Cambria" w:hAnsi="Cambria"/>
        <w:b/>
        <w:lang w:val="en-GB"/>
      </w:rPr>
      <w:t>STF_20</w:t>
    </w:r>
    <w:r>
      <w:rPr>
        <w:rFonts w:ascii="Cambria" w:hAnsi="Cambria"/>
        <w:b/>
        <w:lang w:val="en-GB"/>
      </w:rPr>
      <w:t>1</w:t>
    </w:r>
    <w:r w:rsidR="00B0442E">
      <w:rPr>
        <w:rFonts w:ascii="Cambria" w:hAnsi="Cambria"/>
        <w:b/>
        <w:lang w:val="en-GB"/>
      </w:rPr>
      <w:t>A</w:t>
    </w:r>
    <w:r w:rsidRPr="00F05BC1">
      <w:rPr>
        <w:rFonts w:ascii="Cambria" w:hAnsi="Cambria"/>
        <w:b/>
        <w:lang w:val="en-GB"/>
      </w:rPr>
      <w:t>/202</w:t>
    </w:r>
    <w:r>
      <w:rPr>
        <w:rFonts w:ascii="Cambria" w:hAnsi="Cambria"/>
        <w:b/>
        <w:lang w:val="en-GB"/>
      </w:rPr>
      <w:t>5</w:t>
    </w:r>
  </w:p>
  <w:p w14:paraId="0C1BE9B3" w14:textId="4D044CC1" w:rsidR="00C12879" w:rsidRDefault="00C12879" w:rsidP="00C12879">
    <w:pPr>
      <w:tabs>
        <w:tab w:val="left" w:pos="7320"/>
      </w:tabs>
      <w:spacing w:line="240" w:lineRule="exact"/>
      <w:jc w:val="right"/>
      <w:rPr>
        <w:lang w:val="en-GB"/>
      </w:rPr>
    </w:pPr>
    <w:r>
      <w:rPr>
        <w:rFonts w:ascii="Cambria" w:hAnsi="Cambria"/>
        <w:b/>
        <w:sz w:val="16"/>
        <w:lang w:val="en-GB"/>
      </w:rPr>
      <w:fldChar w:fldCharType="begin"/>
    </w:r>
    <w:r>
      <w:rPr>
        <w:rFonts w:ascii="Cambria" w:hAnsi="Cambria"/>
        <w:b/>
        <w:sz w:val="16"/>
        <w:lang w:val="en-GB"/>
      </w:rPr>
      <w:instrText xml:space="preserve"> TIME \@ "dd/MM/yyyy H:mm" </w:instrText>
    </w:r>
    <w:r>
      <w:rPr>
        <w:rFonts w:ascii="Cambria" w:hAnsi="Cambria"/>
        <w:b/>
        <w:sz w:val="16"/>
        <w:lang w:val="en-GB"/>
      </w:rPr>
      <w:fldChar w:fldCharType="separate"/>
    </w:r>
    <w:r w:rsidR="00B0442E">
      <w:rPr>
        <w:rFonts w:ascii="Cambria" w:hAnsi="Cambria"/>
        <w:b/>
        <w:noProof/>
        <w:sz w:val="16"/>
        <w:lang w:val="en-GB"/>
      </w:rPr>
      <w:t>20/11/2025 8:46</w:t>
    </w:r>
    <w:r>
      <w:rPr>
        <w:rFonts w:ascii="Cambria" w:hAnsi="Cambria"/>
        <w:b/>
        <w:bCs/>
        <w:sz w:val="16"/>
        <w:szCs w:val="16"/>
        <w:lang w:val="es-ES_tradnl"/>
      </w:rPr>
      <w:fldChar w:fldCharType="end"/>
    </w:r>
  </w:p>
  <w:p w14:paraId="3E883208" w14:textId="44BB1C6D" w:rsidR="00B26D71" w:rsidRPr="00B26D71" w:rsidRDefault="00B26D71" w:rsidP="00B26D71">
    <w:pPr>
      <w:tabs>
        <w:tab w:val="center" w:pos="4320"/>
        <w:tab w:val="right" w:pos="8640"/>
      </w:tabs>
      <w:jc w:val="right"/>
      <w:rPr>
        <w:rFonts w:ascii="Arial" w:hAnsi="Arial"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76DD1"/>
    <w:multiLevelType w:val="hybridMultilevel"/>
    <w:tmpl w:val="E946E0FE"/>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D1B"/>
    <w:multiLevelType w:val="hybridMultilevel"/>
    <w:tmpl w:val="54C0D7E8"/>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F00F9"/>
    <w:multiLevelType w:val="hybridMultilevel"/>
    <w:tmpl w:val="2870B5A8"/>
    <w:lvl w:ilvl="0" w:tplc="822A217E">
      <w:start w:val="2"/>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9A6E02"/>
    <w:multiLevelType w:val="hybridMultilevel"/>
    <w:tmpl w:val="BC4C4D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CD66F0"/>
    <w:multiLevelType w:val="hybridMultilevel"/>
    <w:tmpl w:val="2ECE0AEE"/>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37F49"/>
    <w:multiLevelType w:val="hybridMultilevel"/>
    <w:tmpl w:val="316C426A"/>
    <w:lvl w:ilvl="0" w:tplc="B2CCEC8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AF531F"/>
    <w:multiLevelType w:val="hybridMultilevel"/>
    <w:tmpl w:val="453EB6DC"/>
    <w:lvl w:ilvl="0" w:tplc="0C0A0005">
      <w:start w:val="1"/>
      <w:numFmt w:val="bullet"/>
      <w:lvlText w:val=""/>
      <w:lvlJc w:val="left"/>
      <w:pPr>
        <w:ind w:left="1493" w:hanging="360"/>
      </w:pPr>
      <w:rPr>
        <w:rFonts w:ascii="Wingdings" w:hAnsi="Wingdings" w:hint="default"/>
      </w:rPr>
    </w:lvl>
    <w:lvl w:ilvl="1" w:tplc="0C0A0003" w:tentative="1">
      <w:start w:val="1"/>
      <w:numFmt w:val="bullet"/>
      <w:lvlText w:val="o"/>
      <w:lvlJc w:val="left"/>
      <w:pPr>
        <w:ind w:left="2213" w:hanging="360"/>
      </w:pPr>
      <w:rPr>
        <w:rFonts w:ascii="Courier New" w:hAnsi="Courier New" w:cs="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cs="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cs="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8" w15:restartNumberingAfterBreak="0">
    <w:nsid w:val="1CDA1DA5"/>
    <w:multiLevelType w:val="hybridMultilevel"/>
    <w:tmpl w:val="E90611D4"/>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B1364"/>
    <w:multiLevelType w:val="hybridMultilevel"/>
    <w:tmpl w:val="125488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125F9A"/>
    <w:multiLevelType w:val="hybridMultilevel"/>
    <w:tmpl w:val="C9625A2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261C4296"/>
    <w:multiLevelType w:val="hybridMultilevel"/>
    <w:tmpl w:val="7D1870BE"/>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16580"/>
    <w:multiLevelType w:val="hybridMultilevel"/>
    <w:tmpl w:val="01E067CC"/>
    <w:lvl w:ilvl="0" w:tplc="467ED12C">
      <w:start w:val="2"/>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B7153C"/>
    <w:multiLevelType w:val="hybridMultilevel"/>
    <w:tmpl w:val="04CEA334"/>
    <w:lvl w:ilvl="0" w:tplc="A594A33A">
      <w:start w:val="2"/>
      <w:numFmt w:val="bullet"/>
      <w:lvlText w:val="–"/>
      <w:lvlJc w:val="left"/>
      <w:pPr>
        <w:ind w:left="720" w:hanging="360"/>
      </w:pPr>
      <w:rPr>
        <w:rFonts w:ascii="Cambria" w:eastAsia="Times New Roman"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375518"/>
    <w:multiLevelType w:val="multilevel"/>
    <w:tmpl w:val="DD9C48A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C724D7"/>
    <w:multiLevelType w:val="hybridMultilevel"/>
    <w:tmpl w:val="5CF47514"/>
    <w:lvl w:ilvl="0" w:tplc="A718F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2A0792"/>
    <w:multiLevelType w:val="multilevel"/>
    <w:tmpl w:val="2A74121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210DD"/>
    <w:multiLevelType w:val="multilevel"/>
    <w:tmpl w:val="57D4D92C"/>
    <w:lvl w:ilvl="0">
      <w:start w:val="11"/>
      <w:numFmt w:val="decimal"/>
      <w:lvlText w:val="%1"/>
      <w:lvlJc w:val="left"/>
      <w:pPr>
        <w:ind w:left="377" w:hanging="377"/>
      </w:pPr>
      <w:rPr>
        <w:rFonts w:hint="default"/>
      </w:rPr>
    </w:lvl>
    <w:lvl w:ilvl="1">
      <w:start w:val="1"/>
      <w:numFmt w:val="decimal"/>
      <w:lvlText w:val="%1.%2"/>
      <w:lvlJc w:val="left"/>
      <w:pPr>
        <w:ind w:left="377"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A32FA"/>
    <w:multiLevelType w:val="hybridMultilevel"/>
    <w:tmpl w:val="1CFC4F54"/>
    <w:lvl w:ilvl="0" w:tplc="B2CCEC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D62383"/>
    <w:multiLevelType w:val="hybridMultilevel"/>
    <w:tmpl w:val="C1C07792"/>
    <w:lvl w:ilvl="0" w:tplc="48F652AA">
      <w:start w:val="1"/>
      <w:numFmt w:val="bullet"/>
      <w:lvlText w:val=""/>
      <w:lvlJc w:val="left"/>
      <w:pPr>
        <w:ind w:left="1740" w:hanging="360"/>
      </w:pPr>
      <w:rPr>
        <w:rFonts w:ascii="Symbol" w:hAnsi="Symbol" w:hint="default"/>
      </w:rPr>
    </w:lvl>
    <w:lvl w:ilvl="1" w:tplc="0C0A0003" w:tentative="1">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20" w15:restartNumberingAfterBreak="0">
    <w:nsid w:val="4985252C"/>
    <w:multiLevelType w:val="hybridMultilevel"/>
    <w:tmpl w:val="149AB30E"/>
    <w:lvl w:ilvl="0" w:tplc="A594A33A">
      <w:start w:val="2"/>
      <w:numFmt w:val="bullet"/>
      <w:lvlText w:val="–"/>
      <w:lvlJc w:val="left"/>
      <w:pPr>
        <w:ind w:left="360" w:hanging="360"/>
      </w:pPr>
      <w:rPr>
        <w:rFonts w:ascii="Cambria" w:eastAsia="Times New Roman" w:hAnsi="Cambri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B7E6376"/>
    <w:multiLevelType w:val="hybridMultilevel"/>
    <w:tmpl w:val="7B88B6F6"/>
    <w:lvl w:ilvl="0" w:tplc="73783222">
      <w:start w:val="10"/>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074A3A"/>
    <w:multiLevelType w:val="hybridMultilevel"/>
    <w:tmpl w:val="C936AAC2"/>
    <w:lvl w:ilvl="0" w:tplc="0A606498">
      <w:start w:val="1"/>
      <w:numFmt w:val="bullet"/>
      <w:lvlText w:val=""/>
      <w:lvlJc w:val="left"/>
      <w:pPr>
        <w:ind w:left="644"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40758B7"/>
    <w:multiLevelType w:val="hybridMultilevel"/>
    <w:tmpl w:val="125CAE2E"/>
    <w:lvl w:ilvl="0" w:tplc="73783222">
      <w:start w:val="10"/>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5D23222"/>
    <w:multiLevelType w:val="multilevel"/>
    <w:tmpl w:val="E1DE81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E2552C"/>
    <w:multiLevelType w:val="multilevel"/>
    <w:tmpl w:val="7654D6FC"/>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1432E1"/>
    <w:multiLevelType w:val="hybridMultilevel"/>
    <w:tmpl w:val="81AE63A8"/>
    <w:lvl w:ilvl="0" w:tplc="A7F6F4D0">
      <w:start w:val="2"/>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C82E8C"/>
    <w:multiLevelType w:val="hybridMultilevel"/>
    <w:tmpl w:val="0386A9CA"/>
    <w:lvl w:ilvl="0" w:tplc="A594A33A">
      <w:start w:val="2"/>
      <w:numFmt w:val="bullet"/>
      <w:lvlText w:val="–"/>
      <w:lvlJc w:val="left"/>
      <w:pPr>
        <w:ind w:left="360" w:hanging="360"/>
      </w:pPr>
      <w:rPr>
        <w:rFonts w:ascii="Cambria" w:eastAsia="Times New Roman" w:hAnsi="Cambri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9F30431"/>
    <w:multiLevelType w:val="hybridMultilevel"/>
    <w:tmpl w:val="2E6E8E62"/>
    <w:lvl w:ilvl="0" w:tplc="A718F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57E18"/>
    <w:multiLevelType w:val="hybridMultilevel"/>
    <w:tmpl w:val="44BC4328"/>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D3A3867"/>
    <w:multiLevelType w:val="multilevel"/>
    <w:tmpl w:val="06B232D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325D9D"/>
    <w:multiLevelType w:val="multilevel"/>
    <w:tmpl w:val="3DC07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60EA2EFA"/>
    <w:multiLevelType w:val="hybridMultilevel"/>
    <w:tmpl w:val="F6A26A3C"/>
    <w:lvl w:ilvl="0" w:tplc="B2CCEC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C780F"/>
    <w:multiLevelType w:val="hybridMultilevel"/>
    <w:tmpl w:val="452C006E"/>
    <w:lvl w:ilvl="0" w:tplc="0C0A0005">
      <w:start w:val="1"/>
      <w:numFmt w:val="bullet"/>
      <w:lvlText w:val=""/>
      <w:lvlJc w:val="left"/>
      <w:pPr>
        <w:ind w:left="1301" w:hanging="360"/>
      </w:pPr>
      <w:rPr>
        <w:rFonts w:ascii="Wingdings" w:hAnsi="Wingdings" w:hint="default"/>
      </w:rPr>
    </w:lvl>
    <w:lvl w:ilvl="1" w:tplc="0C0A0003" w:tentative="1">
      <w:start w:val="1"/>
      <w:numFmt w:val="bullet"/>
      <w:lvlText w:val="o"/>
      <w:lvlJc w:val="left"/>
      <w:pPr>
        <w:ind w:left="2021" w:hanging="360"/>
      </w:pPr>
      <w:rPr>
        <w:rFonts w:ascii="Courier New" w:hAnsi="Courier New" w:cs="Courier New" w:hint="default"/>
      </w:rPr>
    </w:lvl>
    <w:lvl w:ilvl="2" w:tplc="0C0A0005" w:tentative="1">
      <w:start w:val="1"/>
      <w:numFmt w:val="bullet"/>
      <w:lvlText w:val=""/>
      <w:lvlJc w:val="left"/>
      <w:pPr>
        <w:ind w:left="2741" w:hanging="360"/>
      </w:pPr>
      <w:rPr>
        <w:rFonts w:ascii="Wingdings" w:hAnsi="Wingdings" w:hint="default"/>
      </w:rPr>
    </w:lvl>
    <w:lvl w:ilvl="3" w:tplc="0C0A0001" w:tentative="1">
      <w:start w:val="1"/>
      <w:numFmt w:val="bullet"/>
      <w:lvlText w:val=""/>
      <w:lvlJc w:val="left"/>
      <w:pPr>
        <w:ind w:left="3461" w:hanging="360"/>
      </w:pPr>
      <w:rPr>
        <w:rFonts w:ascii="Symbol" w:hAnsi="Symbol" w:hint="default"/>
      </w:rPr>
    </w:lvl>
    <w:lvl w:ilvl="4" w:tplc="0C0A0003" w:tentative="1">
      <w:start w:val="1"/>
      <w:numFmt w:val="bullet"/>
      <w:lvlText w:val="o"/>
      <w:lvlJc w:val="left"/>
      <w:pPr>
        <w:ind w:left="4181" w:hanging="360"/>
      </w:pPr>
      <w:rPr>
        <w:rFonts w:ascii="Courier New" w:hAnsi="Courier New" w:cs="Courier New" w:hint="default"/>
      </w:rPr>
    </w:lvl>
    <w:lvl w:ilvl="5" w:tplc="0C0A0005" w:tentative="1">
      <w:start w:val="1"/>
      <w:numFmt w:val="bullet"/>
      <w:lvlText w:val=""/>
      <w:lvlJc w:val="left"/>
      <w:pPr>
        <w:ind w:left="4901" w:hanging="360"/>
      </w:pPr>
      <w:rPr>
        <w:rFonts w:ascii="Wingdings" w:hAnsi="Wingdings" w:hint="default"/>
      </w:rPr>
    </w:lvl>
    <w:lvl w:ilvl="6" w:tplc="0C0A0001" w:tentative="1">
      <w:start w:val="1"/>
      <w:numFmt w:val="bullet"/>
      <w:lvlText w:val=""/>
      <w:lvlJc w:val="left"/>
      <w:pPr>
        <w:ind w:left="5621" w:hanging="360"/>
      </w:pPr>
      <w:rPr>
        <w:rFonts w:ascii="Symbol" w:hAnsi="Symbol" w:hint="default"/>
      </w:rPr>
    </w:lvl>
    <w:lvl w:ilvl="7" w:tplc="0C0A0003" w:tentative="1">
      <w:start w:val="1"/>
      <w:numFmt w:val="bullet"/>
      <w:lvlText w:val="o"/>
      <w:lvlJc w:val="left"/>
      <w:pPr>
        <w:ind w:left="6341" w:hanging="360"/>
      </w:pPr>
      <w:rPr>
        <w:rFonts w:ascii="Courier New" w:hAnsi="Courier New" w:cs="Courier New" w:hint="default"/>
      </w:rPr>
    </w:lvl>
    <w:lvl w:ilvl="8" w:tplc="0C0A0005" w:tentative="1">
      <w:start w:val="1"/>
      <w:numFmt w:val="bullet"/>
      <w:lvlText w:val=""/>
      <w:lvlJc w:val="left"/>
      <w:pPr>
        <w:ind w:left="7061" w:hanging="360"/>
      </w:pPr>
      <w:rPr>
        <w:rFonts w:ascii="Wingdings" w:hAnsi="Wingdings" w:hint="default"/>
      </w:rPr>
    </w:lvl>
  </w:abstractNum>
  <w:abstractNum w:abstractNumId="34" w15:restartNumberingAfterBreak="0">
    <w:nsid w:val="64D51BF2"/>
    <w:multiLevelType w:val="hybridMultilevel"/>
    <w:tmpl w:val="1BF62342"/>
    <w:lvl w:ilvl="0" w:tplc="1C0EBE14">
      <w:start w:val="1"/>
      <w:numFmt w:val="bullet"/>
      <w:lvlText w:val=""/>
      <w:lvlJc w:val="left"/>
      <w:pPr>
        <w:ind w:left="360" w:hanging="360"/>
      </w:pPr>
      <w:rPr>
        <w:rFonts w:ascii="Symbol" w:hAnsi="Symbol"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5D14571"/>
    <w:multiLevelType w:val="hybridMultilevel"/>
    <w:tmpl w:val="CBE48FE6"/>
    <w:lvl w:ilvl="0" w:tplc="48F652AA">
      <w:start w:val="1"/>
      <w:numFmt w:val="bullet"/>
      <w:lvlText w:val=""/>
      <w:lvlJc w:val="left"/>
      <w:pPr>
        <w:ind w:left="648" w:hanging="360"/>
      </w:pPr>
      <w:rPr>
        <w:rFonts w:ascii="Symbol" w:hAnsi="Symbol" w:hint="default"/>
      </w:rPr>
    </w:lvl>
    <w:lvl w:ilvl="1" w:tplc="FFFFFFFF" w:tentative="1">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36" w15:restartNumberingAfterBreak="0">
    <w:nsid w:val="6F420C1C"/>
    <w:multiLevelType w:val="hybridMultilevel"/>
    <w:tmpl w:val="F934C1F2"/>
    <w:lvl w:ilvl="0" w:tplc="24706708">
      <w:start w:val="1"/>
      <w:numFmt w:val="bullet"/>
      <w:pStyle w:val="ListDash"/>
      <w:lvlText w:val="–"/>
      <w:lvlJc w:val="left"/>
      <w:pPr>
        <w:tabs>
          <w:tab w:val="num" w:pos="640"/>
        </w:tabs>
        <w:ind w:left="827" w:hanging="22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12F75"/>
    <w:multiLevelType w:val="hybridMultilevel"/>
    <w:tmpl w:val="CC98888C"/>
    <w:lvl w:ilvl="0" w:tplc="0A60649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9341DBF"/>
    <w:multiLevelType w:val="hybridMultilevel"/>
    <w:tmpl w:val="2DEC27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0D4EF0"/>
    <w:multiLevelType w:val="hybridMultilevel"/>
    <w:tmpl w:val="105C0968"/>
    <w:lvl w:ilvl="0" w:tplc="659C995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CD84D1E"/>
    <w:multiLevelType w:val="hybridMultilevel"/>
    <w:tmpl w:val="01CAFCB4"/>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96052544">
    <w:abstractNumId w:val="36"/>
  </w:num>
  <w:num w:numId="2" w16cid:durableId="1478716911">
    <w:abstractNumId w:val="14"/>
  </w:num>
  <w:num w:numId="3" w16cid:durableId="1960456309">
    <w:abstractNumId w:val="24"/>
  </w:num>
  <w:num w:numId="4" w16cid:durableId="391123337">
    <w:abstractNumId w:val="34"/>
  </w:num>
  <w:num w:numId="5" w16cid:durableId="550581221">
    <w:abstractNumId w:val="29"/>
  </w:num>
  <w:num w:numId="6" w16cid:durableId="127826221">
    <w:abstractNumId w:val="21"/>
  </w:num>
  <w:num w:numId="7" w16cid:durableId="144221698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3249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613190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6826834">
    <w:abstractNumId w:val="27"/>
  </w:num>
  <w:num w:numId="11" w16cid:durableId="1197893884">
    <w:abstractNumId w:val="20"/>
  </w:num>
  <w:num w:numId="12" w16cid:durableId="846869863">
    <w:abstractNumId w:val="19"/>
  </w:num>
  <w:num w:numId="13" w16cid:durableId="2143186063">
    <w:abstractNumId w:val="3"/>
  </w:num>
  <w:num w:numId="14" w16cid:durableId="1701784612">
    <w:abstractNumId w:val="22"/>
  </w:num>
  <w:num w:numId="15" w16cid:durableId="583148262">
    <w:abstractNumId w:val="23"/>
  </w:num>
  <w:num w:numId="16" w16cid:durableId="370155322">
    <w:abstractNumId w:val="25"/>
  </w:num>
  <w:num w:numId="17" w16cid:durableId="222256777">
    <w:abstractNumId w:val="37"/>
  </w:num>
  <w:num w:numId="18" w16cid:durableId="1887982573">
    <w:abstractNumId w:val="28"/>
  </w:num>
  <w:num w:numId="19" w16cid:durableId="1924416889">
    <w:abstractNumId w:val="16"/>
  </w:num>
  <w:num w:numId="20" w16cid:durableId="153568236">
    <w:abstractNumId w:val="30"/>
  </w:num>
  <w:num w:numId="21" w16cid:durableId="878202994">
    <w:abstractNumId w:val="35"/>
  </w:num>
  <w:num w:numId="22" w16cid:durableId="111635550">
    <w:abstractNumId w:val="12"/>
  </w:num>
  <w:num w:numId="23" w16cid:durableId="804808651">
    <w:abstractNumId w:val="4"/>
  </w:num>
  <w:num w:numId="24" w16cid:durableId="1330250001">
    <w:abstractNumId w:val="9"/>
  </w:num>
  <w:num w:numId="25" w16cid:durableId="1482576669">
    <w:abstractNumId w:val="15"/>
  </w:num>
  <w:num w:numId="26" w16cid:durableId="862137795">
    <w:abstractNumId w:val="31"/>
  </w:num>
  <w:num w:numId="27" w16cid:durableId="496464046">
    <w:abstractNumId w:val="5"/>
  </w:num>
  <w:num w:numId="28" w16cid:durableId="1872525913">
    <w:abstractNumId w:val="1"/>
  </w:num>
  <w:num w:numId="29" w16cid:durableId="382799701">
    <w:abstractNumId w:val="32"/>
  </w:num>
  <w:num w:numId="30" w16cid:durableId="1806850188">
    <w:abstractNumId w:val="11"/>
  </w:num>
  <w:num w:numId="31" w16cid:durableId="690575258">
    <w:abstractNumId w:val="8"/>
  </w:num>
  <w:num w:numId="32" w16cid:durableId="1782414018">
    <w:abstractNumId w:val="18"/>
  </w:num>
  <w:num w:numId="33" w16cid:durableId="1627081359">
    <w:abstractNumId w:val="38"/>
  </w:num>
  <w:num w:numId="34" w16cid:durableId="922295828">
    <w:abstractNumId w:val="10"/>
  </w:num>
  <w:num w:numId="35" w16cid:durableId="1641882041">
    <w:abstractNumId w:val="33"/>
  </w:num>
  <w:num w:numId="36" w16cid:durableId="418065868">
    <w:abstractNumId w:val="7"/>
  </w:num>
  <w:num w:numId="37" w16cid:durableId="1726877637">
    <w:abstractNumId w:val="6"/>
  </w:num>
  <w:num w:numId="38" w16cid:durableId="1731534325">
    <w:abstractNumId w:val="2"/>
  </w:num>
  <w:num w:numId="39" w16cid:durableId="1312100717">
    <w:abstractNumId w:val="13"/>
  </w:num>
  <w:num w:numId="40" w16cid:durableId="85422003">
    <w:abstractNumId w:val="17"/>
  </w:num>
  <w:num w:numId="41" w16cid:durableId="69384337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US" w:vendorID="64" w:dllVersion="5" w:nlCheck="1" w:checkStyle="1"/>
  <w:activeWritingStyle w:appName="MSWord" w:lang="en-GB" w:vendorID="64" w:dllVersion="5" w:nlCheck="1" w:checkStyle="1"/>
  <w:activeWritingStyle w:appName="MSWord" w:lang="fr-FR" w:vendorID="64" w:dllVersion="6" w:nlCheck="1" w:checkStyle="1"/>
  <w:activeWritingStyle w:appName="MSWord" w:lang="es-AR" w:vendorID="64" w:dllVersion="6" w:nlCheck="1" w:checkStyle="1"/>
  <w:activeWritingStyle w:appName="MSWord" w:lang="es-SV" w:vendorID="64" w:dllVersion="6" w:nlCheck="1" w:checkStyle="1"/>
  <w:activeWritingStyle w:appName="MSWord" w:lang="es-GT" w:vendorID="64" w:dllVersion="6" w:nlCheck="1" w:checkStyle="1"/>
  <w:activeWritingStyle w:appName="MSWord" w:lang="es-DO" w:vendorID="64" w:dllVersion="6" w:nlCheck="1" w:checkStyle="1"/>
  <w:activeWritingStyle w:appName="MSWord" w:lang="es-MX" w:vendorID="64" w:dllVersion="6" w:nlCheck="1" w:checkStyle="1"/>
  <w:activeWritingStyle w:appName="MSWord" w:lang="es-CR" w:vendorID="64" w:dllVersion="6" w:nlCheck="1" w:checkStyle="1"/>
  <w:activeWritingStyle w:appName="MSWord" w:lang="es-NI" w:vendorID="64" w:dllVersion="6" w:nlCheck="1" w:checkStyle="1"/>
  <w:activeWritingStyle w:appName="MSWord" w:lang="es-PE" w:vendorID="64" w:dllVersion="6" w:nlCheck="1" w:checkStyle="1"/>
  <w:activeWritingStyle w:appName="MSWord" w:lang="en-IE"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0" w:nlCheck="1" w:checkStyle="0"/>
  <w:activeWritingStyle w:appName="MSWord" w:lang="es-CL" w:vendorID="64" w:dllVersion="0" w:nlCheck="1" w:checkStyle="0"/>
  <w:activeWritingStyle w:appName="MSWord" w:lang="es-SV" w:vendorID="64" w:dllVersion="0" w:nlCheck="1" w:checkStyle="0"/>
  <w:activeWritingStyle w:appName="MSWord" w:lang="es-PA"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357"/>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BF"/>
    <w:rsid w:val="00000CC5"/>
    <w:rsid w:val="0000172B"/>
    <w:rsid w:val="000017B1"/>
    <w:rsid w:val="00001A36"/>
    <w:rsid w:val="00001CF3"/>
    <w:rsid w:val="000041E8"/>
    <w:rsid w:val="000042E3"/>
    <w:rsid w:val="00004CFE"/>
    <w:rsid w:val="000056DF"/>
    <w:rsid w:val="0000585D"/>
    <w:rsid w:val="00005C20"/>
    <w:rsid w:val="00007E24"/>
    <w:rsid w:val="00010381"/>
    <w:rsid w:val="00010487"/>
    <w:rsid w:val="00010D26"/>
    <w:rsid w:val="000110C9"/>
    <w:rsid w:val="00011400"/>
    <w:rsid w:val="00012714"/>
    <w:rsid w:val="00012AC5"/>
    <w:rsid w:val="0001325C"/>
    <w:rsid w:val="00013B32"/>
    <w:rsid w:val="000158E6"/>
    <w:rsid w:val="00016542"/>
    <w:rsid w:val="00016BE7"/>
    <w:rsid w:val="00016D65"/>
    <w:rsid w:val="00017877"/>
    <w:rsid w:val="00017A4E"/>
    <w:rsid w:val="00017BFE"/>
    <w:rsid w:val="0002099D"/>
    <w:rsid w:val="000212AA"/>
    <w:rsid w:val="0002139C"/>
    <w:rsid w:val="000216C6"/>
    <w:rsid w:val="00021DB6"/>
    <w:rsid w:val="00022632"/>
    <w:rsid w:val="00022F02"/>
    <w:rsid w:val="0002338F"/>
    <w:rsid w:val="00023724"/>
    <w:rsid w:val="00023788"/>
    <w:rsid w:val="00024133"/>
    <w:rsid w:val="000248E5"/>
    <w:rsid w:val="00025F32"/>
    <w:rsid w:val="000264A5"/>
    <w:rsid w:val="000319CC"/>
    <w:rsid w:val="000324B1"/>
    <w:rsid w:val="00033C1C"/>
    <w:rsid w:val="00034A43"/>
    <w:rsid w:val="00036F18"/>
    <w:rsid w:val="00040847"/>
    <w:rsid w:val="00040FA2"/>
    <w:rsid w:val="00042066"/>
    <w:rsid w:val="0004244E"/>
    <w:rsid w:val="00042918"/>
    <w:rsid w:val="00043E0D"/>
    <w:rsid w:val="000468CA"/>
    <w:rsid w:val="00047875"/>
    <w:rsid w:val="00047D8D"/>
    <w:rsid w:val="0005058F"/>
    <w:rsid w:val="00050F5E"/>
    <w:rsid w:val="00051B1B"/>
    <w:rsid w:val="00051E8C"/>
    <w:rsid w:val="00052ADE"/>
    <w:rsid w:val="000531F5"/>
    <w:rsid w:val="00054A05"/>
    <w:rsid w:val="000553EC"/>
    <w:rsid w:val="00056639"/>
    <w:rsid w:val="00056996"/>
    <w:rsid w:val="000573FE"/>
    <w:rsid w:val="00057E4A"/>
    <w:rsid w:val="00057F72"/>
    <w:rsid w:val="00057FBC"/>
    <w:rsid w:val="00060850"/>
    <w:rsid w:val="000608C3"/>
    <w:rsid w:val="00060DF1"/>
    <w:rsid w:val="0006113C"/>
    <w:rsid w:val="00061730"/>
    <w:rsid w:val="00062269"/>
    <w:rsid w:val="00062D3D"/>
    <w:rsid w:val="000646A5"/>
    <w:rsid w:val="000647C8"/>
    <w:rsid w:val="00064B6E"/>
    <w:rsid w:val="00064BE3"/>
    <w:rsid w:val="00065974"/>
    <w:rsid w:val="000666E2"/>
    <w:rsid w:val="00066B36"/>
    <w:rsid w:val="00066D9D"/>
    <w:rsid w:val="00067F38"/>
    <w:rsid w:val="000703A1"/>
    <w:rsid w:val="000708D8"/>
    <w:rsid w:val="000713F3"/>
    <w:rsid w:val="000714A1"/>
    <w:rsid w:val="00072077"/>
    <w:rsid w:val="00072703"/>
    <w:rsid w:val="00073AB2"/>
    <w:rsid w:val="0007482F"/>
    <w:rsid w:val="00075F74"/>
    <w:rsid w:val="00076207"/>
    <w:rsid w:val="00076863"/>
    <w:rsid w:val="00076B66"/>
    <w:rsid w:val="00076F15"/>
    <w:rsid w:val="00080BF5"/>
    <w:rsid w:val="000812E4"/>
    <w:rsid w:val="000816F2"/>
    <w:rsid w:val="00081A2B"/>
    <w:rsid w:val="0008270F"/>
    <w:rsid w:val="00083129"/>
    <w:rsid w:val="0008428A"/>
    <w:rsid w:val="0008455A"/>
    <w:rsid w:val="00084B21"/>
    <w:rsid w:val="00084E29"/>
    <w:rsid w:val="0008678F"/>
    <w:rsid w:val="00086AEF"/>
    <w:rsid w:val="00087449"/>
    <w:rsid w:val="00087917"/>
    <w:rsid w:val="00087A32"/>
    <w:rsid w:val="0009011B"/>
    <w:rsid w:val="00090860"/>
    <w:rsid w:val="00090C2C"/>
    <w:rsid w:val="00091070"/>
    <w:rsid w:val="00093873"/>
    <w:rsid w:val="000973F3"/>
    <w:rsid w:val="000A00D9"/>
    <w:rsid w:val="000A0CA9"/>
    <w:rsid w:val="000A1473"/>
    <w:rsid w:val="000A2025"/>
    <w:rsid w:val="000A70AA"/>
    <w:rsid w:val="000B0A46"/>
    <w:rsid w:val="000B2F98"/>
    <w:rsid w:val="000B3133"/>
    <w:rsid w:val="000B3803"/>
    <w:rsid w:val="000B5D59"/>
    <w:rsid w:val="000B5E26"/>
    <w:rsid w:val="000B7BEC"/>
    <w:rsid w:val="000C0E52"/>
    <w:rsid w:val="000C2057"/>
    <w:rsid w:val="000C27A1"/>
    <w:rsid w:val="000C27F7"/>
    <w:rsid w:val="000C2B2F"/>
    <w:rsid w:val="000C2D97"/>
    <w:rsid w:val="000C3125"/>
    <w:rsid w:val="000C41A5"/>
    <w:rsid w:val="000C4E7D"/>
    <w:rsid w:val="000C5227"/>
    <w:rsid w:val="000C5871"/>
    <w:rsid w:val="000C668D"/>
    <w:rsid w:val="000C69EE"/>
    <w:rsid w:val="000C72B4"/>
    <w:rsid w:val="000C735F"/>
    <w:rsid w:val="000C7AA9"/>
    <w:rsid w:val="000D04CB"/>
    <w:rsid w:val="000D09DE"/>
    <w:rsid w:val="000D149A"/>
    <w:rsid w:val="000D253D"/>
    <w:rsid w:val="000D2727"/>
    <w:rsid w:val="000D2E5D"/>
    <w:rsid w:val="000D2FC8"/>
    <w:rsid w:val="000D457F"/>
    <w:rsid w:val="000D4898"/>
    <w:rsid w:val="000D60F9"/>
    <w:rsid w:val="000D632A"/>
    <w:rsid w:val="000D778E"/>
    <w:rsid w:val="000D7925"/>
    <w:rsid w:val="000D7CE4"/>
    <w:rsid w:val="000E0AC6"/>
    <w:rsid w:val="000E3F62"/>
    <w:rsid w:val="000E45CC"/>
    <w:rsid w:val="000E5D67"/>
    <w:rsid w:val="000E6BBC"/>
    <w:rsid w:val="000E6CA0"/>
    <w:rsid w:val="000F04D3"/>
    <w:rsid w:val="000F061E"/>
    <w:rsid w:val="000F374B"/>
    <w:rsid w:val="000F3D1F"/>
    <w:rsid w:val="000F45FB"/>
    <w:rsid w:val="000F67DA"/>
    <w:rsid w:val="000F6CB0"/>
    <w:rsid w:val="001000F6"/>
    <w:rsid w:val="001008F7"/>
    <w:rsid w:val="001010A3"/>
    <w:rsid w:val="00101837"/>
    <w:rsid w:val="001018DA"/>
    <w:rsid w:val="001029CA"/>
    <w:rsid w:val="00102B9F"/>
    <w:rsid w:val="001046B9"/>
    <w:rsid w:val="00104DFF"/>
    <w:rsid w:val="00105CAE"/>
    <w:rsid w:val="00105D56"/>
    <w:rsid w:val="00105D8B"/>
    <w:rsid w:val="00106EE6"/>
    <w:rsid w:val="00110D7D"/>
    <w:rsid w:val="00111056"/>
    <w:rsid w:val="00111715"/>
    <w:rsid w:val="00111AF5"/>
    <w:rsid w:val="00113354"/>
    <w:rsid w:val="00115541"/>
    <w:rsid w:val="001164BE"/>
    <w:rsid w:val="00120CB7"/>
    <w:rsid w:val="00120E2E"/>
    <w:rsid w:val="001226BE"/>
    <w:rsid w:val="0012315F"/>
    <w:rsid w:val="00123D6D"/>
    <w:rsid w:val="0012413F"/>
    <w:rsid w:val="00124823"/>
    <w:rsid w:val="001248F4"/>
    <w:rsid w:val="00125B03"/>
    <w:rsid w:val="0012646E"/>
    <w:rsid w:val="001268CE"/>
    <w:rsid w:val="00126F00"/>
    <w:rsid w:val="001270A4"/>
    <w:rsid w:val="001279D6"/>
    <w:rsid w:val="00127C1B"/>
    <w:rsid w:val="001307DD"/>
    <w:rsid w:val="00132028"/>
    <w:rsid w:val="001321EB"/>
    <w:rsid w:val="00133270"/>
    <w:rsid w:val="0013379A"/>
    <w:rsid w:val="00133DDC"/>
    <w:rsid w:val="0013455D"/>
    <w:rsid w:val="0013525F"/>
    <w:rsid w:val="001369C3"/>
    <w:rsid w:val="001411A6"/>
    <w:rsid w:val="001413CF"/>
    <w:rsid w:val="001418C5"/>
    <w:rsid w:val="00141B8C"/>
    <w:rsid w:val="00142399"/>
    <w:rsid w:val="001424D1"/>
    <w:rsid w:val="001426B6"/>
    <w:rsid w:val="00143D95"/>
    <w:rsid w:val="001442D6"/>
    <w:rsid w:val="001447DE"/>
    <w:rsid w:val="001456DE"/>
    <w:rsid w:val="00145897"/>
    <w:rsid w:val="00147DAD"/>
    <w:rsid w:val="00151FCB"/>
    <w:rsid w:val="00152666"/>
    <w:rsid w:val="0015344A"/>
    <w:rsid w:val="00153EC0"/>
    <w:rsid w:val="0015484C"/>
    <w:rsid w:val="00154D71"/>
    <w:rsid w:val="001563C2"/>
    <w:rsid w:val="00156B6B"/>
    <w:rsid w:val="001572F4"/>
    <w:rsid w:val="001575AE"/>
    <w:rsid w:val="001575AF"/>
    <w:rsid w:val="00157AE8"/>
    <w:rsid w:val="0016084E"/>
    <w:rsid w:val="00160A2E"/>
    <w:rsid w:val="00160EEA"/>
    <w:rsid w:val="00161B97"/>
    <w:rsid w:val="00162049"/>
    <w:rsid w:val="001623F5"/>
    <w:rsid w:val="00162C6C"/>
    <w:rsid w:val="00163A82"/>
    <w:rsid w:val="00165207"/>
    <w:rsid w:val="00165636"/>
    <w:rsid w:val="00165C6C"/>
    <w:rsid w:val="0016693A"/>
    <w:rsid w:val="00167264"/>
    <w:rsid w:val="00167B0C"/>
    <w:rsid w:val="00167DDA"/>
    <w:rsid w:val="00170A0A"/>
    <w:rsid w:val="00171F3E"/>
    <w:rsid w:val="001769C1"/>
    <w:rsid w:val="00176E1D"/>
    <w:rsid w:val="001774FC"/>
    <w:rsid w:val="001776CA"/>
    <w:rsid w:val="00182740"/>
    <w:rsid w:val="00183392"/>
    <w:rsid w:val="0018435A"/>
    <w:rsid w:val="0018490A"/>
    <w:rsid w:val="0018516A"/>
    <w:rsid w:val="001854ED"/>
    <w:rsid w:val="00185FD0"/>
    <w:rsid w:val="001869B6"/>
    <w:rsid w:val="00186D51"/>
    <w:rsid w:val="001919F3"/>
    <w:rsid w:val="00193315"/>
    <w:rsid w:val="00193D90"/>
    <w:rsid w:val="0019458B"/>
    <w:rsid w:val="00196029"/>
    <w:rsid w:val="001969FE"/>
    <w:rsid w:val="001A04A0"/>
    <w:rsid w:val="001A0E03"/>
    <w:rsid w:val="001A147D"/>
    <w:rsid w:val="001A1600"/>
    <w:rsid w:val="001A1812"/>
    <w:rsid w:val="001A2B49"/>
    <w:rsid w:val="001A456D"/>
    <w:rsid w:val="001A46B4"/>
    <w:rsid w:val="001A4872"/>
    <w:rsid w:val="001A5855"/>
    <w:rsid w:val="001A6811"/>
    <w:rsid w:val="001A6AC2"/>
    <w:rsid w:val="001A6F0B"/>
    <w:rsid w:val="001A6F76"/>
    <w:rsid w:val="001A77B9"/>
    <w:rsid w:val="001B01A5"/>
    <w:rsid w:val="001B067B"/>
    <w:rsid w:val="001B2304"/>
    <w:rsid w:val="001B24F1"/>
    <w:rsid w:val="001B2C2C"/>
    <w:rsid w:val="001B37DF"/>
    <w:rsid w:val="001B3BA1"/>
    <w:rsid w:val="001B3DED"/>
    <w:rsid w:val="001B4480"/>
    <w:rsid w:val="001B486A"/>
    <w:rsid w:val="001B55B3"/>
    <w:rsid w:val="001B56B3"/>
    <w:rsid w:val="001B6F09"/>
    <w:rsid w:val="001C0534"/>
    <w:rsid w:val="001C0C2C"/>
    <w:rsid w:val="001C0F42"/>
    <w:rsid w:val="001C1EF8"/>
    <w:rsid w:val="001C2298"/>
    <w:rsid w:val="001C26B7"/>
    <w:rsid w:val="001C2831"/>
    <w:rsid w:val="001C2FF5"/>
    <w:rsid w:val="001C38A7"/>
    <w:rsid w:val="001C3F04"/>
    <w:rsid w:val="001C410C"/>
    <w:rsid w:val="001C483E"/>
    <w:rsid w:val="001C4A81"/>
    <w:rsid w:val="001C5BAF"/>
    <w:rsid w:val="001C609B"/>
    <w:rsid w:val="001C61A1"/>
    <w:rsid w:val="001C6C12"/>
    <w:rsid w:val="001C6C1D"/>
    <w:rsid w:val="001D1F80"/>
    <w:rsid w:val="001D220E"/>
    <w:rsid w:val="001D23EA"/>
    <w:rsid w:val="001D2512"/>
    <w:rsid w:val="001D28FE"/>
    <w:rsid w:val="001D4261"/>
    <w:rsid w:val="001D6203"/>
    <w:rsid w:val="001D76A3"/>
    <w:rsid w:val="001E0635"/>
    <w:rsid w:val="001E1A8E"/>
    <w:rsid w:val="001E216E"/>
    <w:rsid w:val="001E2C25"/>
    <w:rsid w:val="001E2F82"/>
    <w:rsid w:val="001E30A1"/>
    <w:rsid w:val="001E4996"/>
    <w:rsid w:val="001E51CA"/>
    <w:rsid w:val="001E5E5E"/>
    <w:rsid w:val="001E6758"/>
    <w:rsid w:val="001E72F7"/>
    <w:rsid w:val="001E7760"/>
    <w:rsid w:val="001F092C"/>
    <w:rsid w:val="001F1286"/>
    <w:rsid w:val="001F1A75"/>
    <w:rsid w:val="001F1C7B"/>
    <w:rsid w:val="001F1F60"/>
    <w:rsid w:val="001F253C"/>
    <w:rsid w:val="001F390C"/>
    <w:rsid w:val="001F3A28"/>
    <w:rsid w:val="001F3F01"/>
    <w:rsid w:val="001F6B69"/>
    <w:rsid w:val="0020068A"/>
    <w:rsid w:val="00200A95"/>
    <w:rsid w:val="002018DC"/>
    <w:rsid w:val="00202872"/>
    <w:rsid w:val="0020294E"/>
    <w:rsid w:val="00202DD3"/>
    <w:rsid w:val="00203D61"/>
    <w:rsid w:val="00205A02"/>
    <w:rsid w:val="00205ADC"/>
    <w:rsid w:val="00206249"/>
    <w:rsid w:val="0020637E"/>
    <w:rsid w:val="00206DF6"/>
    <w:rsid w:val="002070EF"/>
    <w:rsid w:val="002073F9"/>
    <w:rsid w:val="00207D94"/>
    <w:rsid w:val="00211498"/>
    <w:rsid w:val="002118DF"/>
    <w:rsid w:val="002127AF"/>
    <w:rsid w:val="00213298"/>
    <w:rsid w:val="00214ECA"/>
    <w:rsid w:val="00215F09"/>
    <w:rsid w:val="00216CF9"/>
    <w:rsid w:val="00221358"/>
    <w:rsid w:val="0022144B"/>
    <w:rsid w:val="0022226F"/>
    <w:rsid w:val="00222A1F"/>
    <w:rsid w:val="0022372A"/>
    <w:rsid w:val="00225395"/>
    <w:rsid w:val="00225D29"/>
    <w:rsid w:val="00226126"/>
    <w:rsid w:val="002262F9"/>
    <w:rsid w:val="002275FC"/>
    <w:rsid w:val="002304AD"/>
    <w:rsid w:val="00230ADB"/>
    <w:rsid w:val="002327B2"/>
    <w:rsid w:val="0023339A"/>
    <w:rsid w:val="00234BB4"/>
    <w:rsid w:val="0023518F"/>
    <w:rsid w:val="00235E42"/>
    <w:rsid w:val="00240E34"/>
    <w:rsid w:val="002410A7"/>
    <w:rsid w:val="002418CB"/>
    <w:rsid w:val="002434C9"/>
    <w:rsid w:val="00243610"/>
    <w:rsid w:val="00244A03"/>
    <w:rsid w:val="00244C31"/>
    <w:rsid w:val="002454C7"/>
    <w:rsid w:val="0024591B"/>
    <w:rsid w:val="00245D5B"/>
    <w:rsid w:val="00245EA0"/>
    <w:rsid w:val="00247024"/>
    <w:rsid w:val="00247118"/>
    <w:rsid w:val="00247285"/>
    <w:rsid w:val="00247952"/>
    <w:rsid w:val="00251353"/>
    <w:rsid w:val="00253D41"/>
    <w:rsid w:val="00253D62"/>
    <w:rsid w:val="00254922"/>
    <w:rsid w:val="002553FF"/>
    <w:rsid w:val="00256481"/>
    <w:rsid w:val="002567C3"/>
    <w:rsid w:val="00256A82"/>
    <w:rsid w:val="00257027"/>
    <w:rsid w:val="002578B1"/>
    <w:rsid w:val="002579A7"/>
    <w:rsid w:val="002614F2"/>
    <w:rsid w:val="00262BCF"/>
    <w:rsid w:val="00262DE3"/>
    <w:rsid w:val="002634B0"/>
    <w:rsid w:val="00263BA6"/>
    <w:rsid w:val="00264023"/>
    <w:rsid w:val="00264496"/>
    <w:rsid w:val="002646F0"/>
    <w:rsid w:val="00264C77"/>
    <w:rsid w:val="002650CC"/>
    <w:rsid w:val="002657FC"/>
    <w:rsid w:val="002658E0"/>
    <w:rsid w:val="00265C10"/>
    <w:rsid w:val="002660FB"/>
    <w:rsid w:val="00266E8B"/>
    <w:rsid w:val="002677A5"/>
    <w:rsid w:val="00267E03"/>
    <w:rsid w:val="00270806"/>
    <w:rsid w:val="00271549"/>
    <w:rsid w:val="00273AC7"/>
    <w:rsid w:val="00273C95"/>
    <w:rsid w:val="00273EE1"/>
    <w:rsid w:val="0027564D"/>
    <w:rsid w:val="00275667"/>
    <w:rsid w:val="00275B3A"/>
    <w:rsid w:val="00275D7B"/>
    <w:rsid w:val="00275DB8"/>
    <w:rsid w:val="0027602C"/>
    <w:rsid w:val="00276C10"/>
    <w:rsid w:val="0027738F"/>
    <w:rsid w:val="00280BE9"/>
    <w:rsid w:val="0028271C"/>
    <w:rsid w:val="00283C05"/>
    <w:rsid w:val="00283F7A"/>
    <w:rsid w:val="0028485A"/>
    <w:rsid w:val="00285407"/>
    <w:rsid w:val="002854E1"/>
    <w:rsid w:val="00285A83"/>
    <w:rsid w:val="00285AB0"/>
    <w:rsid w:val="00285F91"/>
    <w:rsid w:val="00286D9F"/>
    <w:rsid w:val="00286F82"/>
    <w:rsid w:val="002877E5"/>
    <w:rsid w:val="00287F4D"/>
    <w:rsid w:val="002909D3"/>
    <w:rsid w:val="0029100D"/>
    <w:rsid w:val="00291031"/>
    <w:rsid w:val="00292EF9"/>
    <w:rsid w:val="0029392C"/>
    <w:rsid w:val="00294B31"/>
    <w:rsid w:val="0029544E"/>
    <w:rsid w:val="00296080"/>
    <w:rsid w:val="00297198"/>
    <w:rsid w:val="00297A43"/>
    <w:rsid w:val="002A0CAF"/>
    <w:rsid w:val="002A4300"/>
    <w:rsid w:val="002A4705"/>
    <w:rsid w:val="002A492B"/>
    <w:rsid w:val="002A4CD8"/>
    <w:rsid w:val="002B0738"/>
    <w:rsid w:val="002B118C"/>
    <w:rsid w:val="002B1578"/>
    <w:rsid w:val="002B1AE2"/>
    <w:rsid w:val="002B2D8C"/>
    <w:rsid w:val="002B31CA"/>
    <w:rsid w:val="002B4C45"/>
    <w:rsid w:val="002B52DB"/>
    <w:rsid w:val="002B54C3"/>
    <w:rsid w:val="002B5AE8"/>
    <w:rsid w:val="002B7041"/>
    <w:rsid w:val="002B76D7"/>
    <w:rsid w:val="002B76F7"/>
    <w:rsid w:val="002B782F"/>
    <w:rsid w:val="002B7F34"/>
    <w:rsid w:val="002C08AC"/>
    <w:rsid w:val="002C2112"/>
    <w:rsid w:val="002C2230"/>
    <w:rsid w:val="002C3D85"/>
    <w:rsid w:val="002C476A"/>
    <w:rsid w:val="002C5DD9"/>
    <w:rsid w:val="002C6226"/>
    <w:rsid w:val="002C668B"/>
    <w:rsid w:val="002C747C"/>
    <w:rsid w:val="002C7572"/>
    <w:rsid w:val="002C76B1"/>
    <w:rsid w:val="002C7F6D"/>
    <w:rsid w:val="002D0F07"/>
    <w:rsid w:val="002D168F"/>
    <w:rsid w:val="002D1B8D"/>
    <w:rsid w:val="002D225A"/>
    <w:rsid w:val="002D2D91"/>
    <w:rsid w:val="002D307D"/>
    <w:rsid w:val="002D40BA"/>
    <w:rsid w:val="002D4F84"/>
    <w:rsid w:val="002D66AB"/>
    <w:rsid w:val="002D679B"/>
    <w:rsid w:val="002D7378"/>
    <w:rsid w:val="002E03B4"/>
    <w:rsid w:val="002E112E"/>
    <w:rsid w:val="002E1C6F"/>
    <w:rsid w:val="002E328E"/>
    <w:rsid w:val="002E42C0"/>
    <w:rsid w:val="002E5083"/>
    <w:rsid w:val="002E55A4"/>
    <w:rsid w:val="002E7BA0"/>
    <w:rsid w:val="002E7E87"/>
    <w:rsid w:val="002F0EAF"/>
    <w:rsid w:val="002F12DF"/>
    <w:rsid w:val="002F16BC"/>
    <w:rsid w:val="002F1B42"/>
    <w:rsid w:val="002F1DF7"/>
    <w:rsid w:val="002F2D93"/>
    <w:rsid w:val="002F3575"/>
    <w:rsid w:val="002F441B"/>
    <w:rsid w:val="002F5685"/>
    <w:rsid w:val="002F5BA0"/>
    <w:rsid w:val="002F64C9"/>
    <w:rsid w:val="002F707B"/>
    <w:rsid w:val="002F71A5"/>
    <w:rsid w:val="002F7220"/>
    <w:rsid w:val="00300753"/>
    <w:rsid w:val="0030134B"/>
    <w:rsid w:val="00301EB6"/>
    <w:rsid w:val="003027CC"/>
    <w:rsid w:val="00303118"/>
    <w:rsid w:val="00304FF7"/>
    <w:rsid w:val="00305E47"/>
    <w:rsid w:val="00306061"/>
    <w:rsid w:val="003070B9"/>
    <w:rsid w:val="003076F4"/>
    <w:rsid w:val="00313030"/>
    <w:rsid w:val="00313B20"/>
    <w:rsid w:val="0031667D"/>
    <w:rsid w:val="00316CF7"/>
    <w:rsid w:val="00316EA6"/>
    <w:rsid w:val="00321499"/>
    <w:rsid w:val="003218BB"/>
    <w:rsid w:val="00322367"/>
    <w:rsid w:val="00323A79"/>
    <w:rsid w:val="00323BBD"/>
    <w:rsid w:val="0032444F"/>
    <w:rsid w:val="0032458F"/>
    <w:rsid w:val="003252E9"/>
    <w:rsid w:val="003253A7"/>
    <w:rsid w:val="00326848"/>
    <w:rsid w:val="003268AB"/>
    <w:rsid w:val="003268C1"/>
    <w:rsid w:val="0032696B"/>
    <w:rsid w:val="003279F2"/>
    <w:rsid w:val="00330238"/>
    <w:rsid w:val="00330291"/>
    <w:rsid w:val="00330ECF"/>
    <w:rsid w:val="0033115B"/>
    <w:rsid w:val="0033185D"/>
    <w:rsid w:val="00331CA9"/>
    <w:rsid w:val="003326F8"/>
    <w:rsid w:val="00333719"/>
    <w:rsid w:val="00333C84"/>
    <w:rsid w:val="00334A05"/>
    <w:rsid w:val="00334BAD"/>
    <w:rsid w:val="00335337"/>
    <w:rsid w:val="00336209"/>
    <w:rsid w:val="003363D2"/>
    <w:rsid w:val="00336786"/>
    <w:rsid w:val="00337858"/>
    <w:rsid w:val="003401E1"/>
    <w:rsid w:val="00340F29"/>
    <w:rsid w:val="00342386"/>
    <w:rsid w:val="003423A9"/>
    <w:rsid w:val="003425C0"/>
    <w:rsid w:val="00344822"/>
    <w:rsid w:val="00345635"/>
    <w:rsid w:val="00345767"/>
    <w:rsid w:val="00347807"/>
    <w:rsid w:val="003479EA"/>
    <w:rsid w:val="00347F5E"/>
    <w:rsid w:val="0035002C"/>
    <w:rsid w:val="0035010E"/>
    <w:rsid w:val="00350160"/>
    <w:rsid w:val="00351314"/>
    <w:rsid w:val="0035225E"/>
    <w:rsid w:val="00352260"/>
    <w:rsid w:val="00352470"/>
    <w:rsid w:val="00352A29"/>
    <w:rsid w:val="00352AD2"/>
    <w:rsid w:val="00353411"/>
    <w:rsid w:val="003536DD"/>
    <w:rsid w:val="00353ABE"/>
    <w:rsid w:val="00353B1E"/>
    <w:rsid w:val="00353C48"/>
    <w:rsid w:val="003547F7"/>
    <w:rsid w:val="00355005"/>
    <w:rsid w:val="00355255"/>
    <w:rsid w:val="00360AFC"/>
    <w:rsid w:val="00360E44"/>
    <w:rsid w:val="003618EF"/>
    <w:rsid w:val="00361AA6"/>
    <w:rsid w:val="00361F8F"/>
    <w:rsid w:val="00362440"/>
    <w:rsid w:val="0036324B"/>
    <w:rsid w:val="00363B8C"/>
    <w:rsid w:val="00363D4C"/>
    <w:rsid w:val="0036442B"/>
    <w:rsid w:val="0036564E"/>
    <w:rsid w:val="00365ABF"/>
    <w:rsid w:val="00366CD9"/>
    <w:rsid w:val="00367937"/>
    <w:rsid w:val="00367CE9"/>
    <w:rsid w:val="0037016D"/>
    <w:rsid w:val="003701CE"/>
    <w:rsid w:val="00370C47"/>
    <w:rsid w:val="0037293F"/>
    <w:rsid w:val="00372F60"/>
    <w:rsid w:val="003737A6"/>
    <w:rsid w:val="0037382B"/>
    <w:rsid w:val="00373DBE"/>
    <w:rsid w:val="00374F6A"/>
    <w:rsid w:val="00375D38"/>
    <w:rsid w:val="003768E2"/>
    <w:rsid w:val="00376DD5"/>
    <w:rsid w:val="00376F6E"/>
    <w:rsid w:val="0037701A"/>
    <w:rsid w:val="00377325"/>
    <w:rsid w:val="003816E9"/>
    <w:rsid w:val="00381C6B"/>
    <w:rsid w:val="00381E06"/>
    <w:rsid w:val="00381F30"/>
    <w:rsid w:val="003821C5"/>
    <w:rsid w:val="00382F9E"/>
    <w:rsid w:val="00383D77"/>
    <w:rsid w:val="00384485"/>
    <w:rsid w:val="0038485A"/>
    <w:rsid w:val="00384990"/>
    <w:rsid w:val="00384A06"/>
    <w:rsid w:val="003879D1"/>
    <w:rsid w:val="00387E34"/>
    <w:rsid w:val="003911B1"/>
    <w:rsid w:val="0039130E"/>
    <w:rsid w:val="0039249D"/>
    <w:rsid w:val="00392AE4"/>
    <w:rsid w:val="00393574"/>
    <w:rsid w:val="003944B3"/>
    <w:rsid w:val="0039455B"/>
    <w:rsid w:val="00395B2D"/>
    <w:rsid w:val="0039600E"/>
    <w:rsid w:val="003968E7"/>
    <w:rsid w:val="00396AF2"/>
    <w:rsid w:val="00396C37"/>
    <w:rsid w:val="00397EA4"/>
    <w:rsid w:val="003A0FA3"/>
    <w:rsid w:val="003A125F"/>
    <w:rsid w:val="003A131D"/>
    <w:rsid w:val="003A1731"/>
    <w:rsid w:val="003A197C"/>
    <w:rsid w:val="003A26C9"/>
    <w:rsid w:val="003A2BB4"/>
    <w:rsid w:val="003A44D0"/>
    <w:rsid w:val="003A44E7"/>
    <w:rsid w:val="003A462D"/>
    <w:rsid w:val="003A4844"/>
    <w:rsid w:val="003A5230"/>
    <w:rsid w:val="003A56F5"/>
    <w:rsid w:val="003A643D"/>
    <w:rsid w:val="003A67F8"/>
    <w:rsid w:val="003A689C"/>
    <w:rsid w:val="003A6A6A"/>
    <w:rsid w:val="003A6BC7"/>
    <w:rsid w:val="003A759F"/>
    <w:rsid w:val="003B2060"/>
    <w:rsid w:val="003B2910"/>
    <w:rsid w:val="003B2B60"/>
    <w:rsid w:val="003B35FA"/>
    <w:rsid w:val="003B3F6A"/>
    <w:rsid w:val="003B4046"/>
    <w:rsid w:val="003B44D2"/>
    <w:rsid w:val="003B49AA"/>
    <w:rsid w:val="003B6AB7"/>
    <w:rsid w:val="003B6ACB"/>
    <w:rsid w:val="003B7543"/>
    <w:rsid w:val="003B7ADB"/>
    <w:rsid w:val="003B7CBF"/>
    <w:rsid w:val="003C0362"/>
    <w:rsid w:val="003C0CB4"/>
    <w:rsid w:val="003C0F69"/>
    <w:rsid w:val="003C1957"/>
    <w:rsid w:val="003C1B2E"/>
    <w:rsid w:val="003C1DFA"/>
    <w:rsid w:val="003C27C9"/>
    <w:rsid w:val="003C2FC0"/>
    <w:rsid w:val="003C3440"/>
    <w:rsid w:val="003C3491"/>
    <w:rsid w:val="003C3685"/>
    <w:rsid w:val="003C38E3"/>
    <w:rsid w:val="003C39F2"/>
    <w:rsid w:val="003C4597"/>
    <w:rsid w:val="003C46D6"/>
    <w:rsid w:val="003C493E"/>
    <w:rsid w:val="003C4C6F"/>
    <w:rsid w:val="003C5880"/>
    <w:rsid w:val="003C5C43"/>
    <w:rsid w:val="003C7E1C"/>
    <w:rsid w:val="003D040B"/>
    <w:rsid w:val="003D0607"/>
    <w:rsid w:val="003D08D9"/>
    <w:rsid w:val="003D0D29"/>
    <w:rsid w:val="003D1200"/>
    <w:rsid w:val="003D134F"/>
    <w:rsid w:val="003D1EA0"/>
    <w:rsid w:val="003D2D90"/>
    <w:rsid w:val="003D3EEE"/>
    <w:rsid w:val="003D400B"/>
    <w:rsid w:val="003D4C55"/>
    <w:rsid w:val="003E0ABC"/>
    <w:rsid w:val="003E2562"/>
    <w:rsid w:val="003E3F34"/>
    <w:rsid w:val="003E43F7"/>
    <w:rsid w:val="003E53A0"/>
    <w:rsid w:val="003E591C"/>
    <w:rsid w:val="003E70BD"/>
    <w:rsid w:val="003F09E1"/>
    <w:rsid w:val="003F14AE"/>
    <w:rsid w:val="003F1841"/>
    <w:rsid w:val="003F1C11"/>
    <w:rsid w:val="003F2919"/>
    <w:rsid w:val="003F2CA2"/>
    <w:rsid w:val="003F2EBD"/>
    <w:rsid w:val="003F3049"/>
    <w:rsid w:val="003F3932"/>
    <w:rsid w:val="003F3E07"/>
    <w:rsid w:val="003F4461"/>
    <w:rsid w:val="003F462B"/>
    <w:rsid w:val="003F51C8"/>
    <w:rsid w:val="003F5B20"/>
    <w:rsid w:val="003F60F8"/>
    <w:rsid w:val="003F6753"/>
    <w:rsid w:val="003F6BEB"/>
    <w:rsid w:val="003F6CF2"/>
    <w:rsid w:val="003F78F9"/>
    <w:rsid w:val="00400BA6"/>
    <w:rsid w:val="00400BFF"/>
    <w:rsid w:val="00400D57"/>
    <w:rsid w:val="00400F67"/>
    <w:rsid w:val="00404363"/>
    <w:rsid w:val="004048B8"/>
    <w:rsid w:val="00404EC9"/>
    <w:rsid w:val="004061D4"/>
    <w:rsid w:val="00407EFC"/>
    <w:rsid w:val="0041127A"/>
    <w:rsid w:val="00411AF3"/>
    <w:rsid w:val="00411ECA"/>
    <w:rsid w:val="00412120"/>
    <w:rsid w:val="004125B4"/>
    <w:rsid w:val="0041295E"/>
    <w:rsid w:val="00412B3E"/>
    <w:rsid w:val="004132B4"/>
    <w:rsid w:val="0041339F"/>
    <w:rsid w:val="00413CF4"/>
    <w:rsid w:val="00414A6D"/>
    <w:rsid w:val="00414B60"/>
    <w:rsid w:val="00414EB7"/>
    <w:rsid w:val="00415B73"/>
    <w:rsid w:val="00415C8F"/>
    <w:rsid w:val="0041686F"/>
    <w:rsid w:val="00416DD9"/>
    <w:rsid w:val="00417DCF"/>
    <w:rsid w:val="00417EAE"/>
    <w:rsid w:val="00417F01"/>
    <w:rsid w:val="004204B0"/>
    <w:rsid w:val="004205EB"/>
    <w:rsid w:val="00421314"/>
    <w:rsid w:val="00421F71"/>
    <w:rsid w:val="00422629"/>
    <w:rsid w:val="004247E7"/>
    <w:rsid w:val="00424F7A"/>
    <w:rsid w:val="00425145"/>
    <w:rsid w:val="00425259"/>
    <w:rsid w:val="00425E88"/>
    <w:rsid w:val="00425FCC"/>
    <w:rsid w:val="00425FD9"/>
    <w:rsid w:val="00426210"/>
    <w:rsid w:val="00426D6D"/>
    <w:rsid w:val="0043200D"/>
    <w:rsid w:val="00432562"/>
    <w:rsid w:val="00432913"/>
    <w:rsid w:val="00432C16"/>
    <w:rsid w:val="00433373"/>
    <w:rsid w:val="00434E9E"/>
    <w:rsid w:val="004377A9"/>
    <w:rsid w:val="004407F1"/>
    <w:rsid w:val="00441652"/>
    <w:rsid w:val="00442DD0"/>
    <w:rsid w:val="004445B8"/>
    <w:rsid w:val="00444A64"/>
    <w:rsid w:val="00445396"/>
    <w:rsid w:val="00445BD1"/>
    <w:rsid w:val="00446357"/>
    <w:rsid w:val="00446638"/>
    <w:rsid w:val="00446D6F"/>
    <w:rsid w:val="0045034C"/>
    <w:rsid w:val="00450FC5"/>
    <w:rsid w:val="00451ADA"/>
    <w:rsid w:val="004539BD"/>
    <w:rsid w:val="00453B14"/>
    <w:rsid w:val="00453D8D"/>
    <w:rsid w:val="0045455C"/>
    <w:rsid w:val="00454A02"/>
    <w:rsid w:val="00454C6D"/>
    <w:rsid w:val="00454C7F"/>
    <w:rsid w:val="00454D25"/>
    <w:rsid w:val="00454EE1"/>
    <w:rsid w:val="00455427"/>
    <w:rsid w:val="00455868"/>
    <w:rsid w:val="00456857"/>
    <w:rsid w:val="00460ECC"/>
    <w:rsid w:val="00461427"/>
    <w:rsid w:val="004615A0"/>
    <w:rsid w:val="00461E98"/>
    <w:rsid w:val="00461F10"/>
    <w:rsid w:val="00462815"/>
    <w:rsid w:val="00462F4C"/>
    <w:rsid w:val="00463643"/>
    <w:rsid w:val="0046414B"/>
    <w:rsid w:val="004645F3"/>
    <w:rsid w:val="00464824"/>
    <w:rsid w:val="004649DA"/>
    <w:rsid w:val="00464DDF"/>
    <w:rsid w:val="004653B2"/>
    <w:rsid w:val="004660B7"/>
    <w:rsid w:val="004661CC"/>
    <w:rsid w:val="004670C5"/>
    <w:rsid w:val="0047069A"/>
    <w:rsid w:val="004707F0"/>
    <w:rsid w:val="00470A23"/>
    <w:rsid w:val="00471A65"/>
    <w:rsid w:val="00472280"/>
    <w:rsid w:val="00472CDF"/>
    <w:rsid w:val="00472E5B"/>
    <w:rsid w:val="0047452F"/>
    <w:rsid w:val="00474ECB"/>
    <w:rsid w:val="00475690"/>
    <w:rsid w:val="00476070"/>
    <w:rsid w:val="00476731"/>
    <w:rsid w:val="00477CB1"/>
    <w:rsid w:val="00480A8C"/>
    <w:rsid w:val="00480AB6"/>
    <w:rsid w:val="00480B69"/>
    <w:rsid w:val="004815AD"/>
    <w:rsid w:val="0048161C"/>
    <w:rsid w:val="004826C0"/>
    <w:rsid w:val="00482D4C"/>
    <w:rsid w:val="0048313F"/>
    <w:rsid w:val="004832FC"/>
    <w:rsid w:val="00484D03"/>
    <w:rsid w:val="004853CE"/>
    <w:rsid w:val="00486234"/>
    <w:rsid w:val="00486820"/>
    <w:rsid w:val="00486957"/>
    <w:rsid w:val="00487419"/>
    <w:rsid w:val="00487846"/>
    <w:rsid w:val="004902CB"/>
    <w:rsid w:val="00490A59"/>
    <w:rsid w:val="0049145C"/>
    <w:rsid w:val="00491472"/>
    <w:rsid w:val="00491B01"/>
    <w:rsid w:val="00492216"/>
    <w:rsid w:val="004923F8"/>
    <w:rsid w:val="0049320E"/>
    <w:rsid w:val="00493814"/>
    <w:rsid w:val="0049414A"/>
    <w:rsid w:val="00494FA9"/>
    <w:rsid w:val="0049517B"/>
    <w:rsid w:val="0049599B"/>
    <w:rsid w:val="00496178"/>
    <w:rsid w:val="004964B2"/>
    <w:rsid w:val="004966D5"/>
    <w:rsid w:val="00496877"/>
    <w:rsid w:val="004A0BB3"/>
    <w:rsid w:val="004A0E51"/>
    <w:rsid w:val="004A1EAD"/>
    <w:rsid w:val="004A24B0"/>
    <w:rsid w:val="004A2930"/>
    <w:rsid w:val="004A373A"/>
    <w:rsid w:val="004A414C"/>
    <w:rsid w:val="004A4F9D"/>
    <w:rsid w:val="004A53E1"/>
    <w:rsid w:val="004A53F8"/>
    <w:rsid w:val="004A6634"/>
    <w:rsid w:val="004A6DFF"/>
    <w:rsid w:val="004A6EC0"/>
    <w:rsid w:val="004A7196"/>
    <w:rsid w:val="004A7BC4"/>
    <w:rsid w:val="004B2243"/>
    <w:rsid w:val="004B23E4"/>
    <w:rsid w:val="004B39B6"/>
    <w:rsid w:val="004B4A86"/>
    <w:rsid w:val="004B5698"/>
    <w:rsid w:val="004B6638"/>
    <w:rsid w:val="004B7C18"/>
    <w:rsid w:val="004C0452"/>
    <w:rsid w:val="004C0DF8"/>
    <w:rsid w:val="004C14CC"/>
    <w:rsid w:val="004C4898"/>
    <w:rsid w:val="004C5298"/>
    <w:rsid w:val="004C538F"/>
    <w:rsid w:val="004C53A8"/>
    <w:rsid w:val="004C53B1"/>
    <w:rsid w:val="004C5849"/>
    <w:rsid w:val="004C70BB"/>
    <w:rsid w:val="004D09FB"/>
    <w:rsid w:val="004D1316"/>
    <w:rsid w:val="004D16EA"/>
    <w:rsid w:val="004D29DE"/>
    <w:rsid w:val="004D2F36"/>
    <w:rsid w:val="004D3713"/>
    <w:rsid w:val="004D3AEB"/>
    <w:rsid w:val="004D3C6B"/>
    <w:rsid w:val="004D3DE4"/>
    <w:rsid w:val="004D5AE5"/>
    <w:rsid w:val="004E1A3C"/>
    <w:rsid w:val="004E1F53"/>
    <w:rsid w:val="004E3DA7"/>
    <w:rsid w:val="004E3DE1"/>
    <w:rsid w:val="004E4F25"/>
    <w:rsid w:val="004E5EAA"/>
    <w:rsid w:val="004E72BF"/>
    <w:rsid w:val="004E76D3"/>
    <w:rsid w:val="004E7799"/>
    <w:rsid w:val="004E7C9E"/>
    <w:rsid w:val="004F0AD5"/>
    <w:rsid w:val="004F1A77"/>
    <w:rsid w:val="004F2172"/>
    <w:rsid w:val="004F21E8"/>
    <w:rsid w:val="004F2624"/>
    <w:rsid w:val="004F26E6"/>
    <w:rsid w:val="004F292B"/>
    <w:rsid w:val="004F2E9E"/>
    <w:rsid w:val="004F33D4"/>
    <w:rsid w:val="004F40EE"/>
    <w:rsid w:val="004F4402"/>
    <w:rsid w:val="004F44A5"/>
    <w:rsid w:val="004F46EF"/>
    <w:rsid w:val="004F4801"/>
    <w:rsid w:val="004F5047"/>
    <w:rsid w:val="004F5090"/>
    <w:rsid w:val="004F55E8"/>
    <w:rsid w:val="004F5753"/>
    <w:rsid w:val="004F5AE1"/>
    <w:rsid w:val="004F64CA"/>
    <w:rsid w:val="004F7BFF"/>
    <w:rsid w:val="005005A7"/>
    <w:rsid w:val="00500614"/>
    <w:rsid w:val="00500A67"/>
    <w:rsid w:val="005028CF"/>
    <w:rsid w:val="0050789F"/>
    <w:rsid w:val="00510787"/>
    <w:rsid w:val="00510A09"/>
    <w:rsid w:val="0051108C"/>
    <w:rsid w:val="0051195F"/>
    <w:rsid w:val="00511B6B"/>
    <w:rsid w:val="00512265"/>
    <w:rsid w:val="0051230E"/>
    <w:rsid w:val="00512634"/>
    <w:rsid w:val="00512CFC"/>
    <w:rsid w:val="00513A96"/>
    <w:rsid w:val="00513CA5"/>
    <w:rsid w:val="00515206"/>
    <w:rsid w:val="00516BBB"/>
    <w:rsid w:val="005174E6"/>
    <w:rsid w:val="005201AA"/>
    <w:rsid w:val="00520D6F"/>
    <w:rsid w:val="00522EDF"/>
    <w:rsid w:val="00522FC9"/>
    <w:rsid w:val="005234F6"/>
    <w:rsid w:val="00523685"/>
    <w:rsid w:val="00523851"/>
    <w:rsid w:val="00525535"/>
    <w:rsid w:val="00526DBB"/>
    <w:rsid w:val="0052731C"/>
    <w:rsid w:val="00530993"/>
    <w:rsid w:val="00531250"/>
    <w:rsid w:val="00532FE0"/>
    <w:rsid w:val="00534077"/>
    <w:rsid w:val="00534635"/>
    <w:rsid w:val="00534B1B"/>
    <w:rsid w:val="0053574C"/>
    <w:rsid w:val="00535B26"/>
    <w:rsid w:val="00536498"/>
    <w:rsid w:val="005369DE"/>
    <w:rsid w:val="00537367"/>
    <w:rsid w:val="005376BB"/>
    <w:rsid w:val="0054251B"/>
    <w:rsid w:val="00542A24"/>
    <w:rsid w:val="00542AB8"/>
    <w:rsid w:val="00543A59"/>
    <w:rsid w:val="00543D71"/>
    <w:rsid w:val="005444FE"/>
    <w:rsid w:val="00544B19"/>
    <w:rsid w:val="00544DE9"/>
    <w:rsid w:val="00545183"/>
    <w:rsid w:val="005461FE"/>
    <w:rsid w:val="00547C0E"/>
    <w:rsid w:val="0055005F"/>
    <w:rsid w:val="00551271"/>
    <w:rsid w:val="0055179A"/>
    <w:rsid w:val="0055244E"/>
    <w:rsid w:val="00552C17"/>
    <w:rsid w:val="005544D0"/>
    <w:rsid w:val="0055576A"/>
    <w:rsid w:val="00555E04"/>
    <w:rsid w:val="00556893"/>
    <w:rsid w:val="005568F1"/>
    <w:rsid w:val="005576F6"/>
    <w:rsid w:val="00560B65"/>
    <w:rsid w:val="00560DEA"/>
    <w:rsid w:val="0056106C"/>
    <w:rsid w:val="0056168D"/>
    <w:rsid w:val="00563714"/>
    <w:rsid w:val="0056386D"/>
    <w:rsid w:val="0056399E"/>
    <w:rsid w:val="005648D8"/>
    <w:rsid w:val="00564B45"/>
    <w:rsid w:val="00564C87"/>
    <w:rsid w:val="00565338"/>
    <w:rsid w:val="00565AD0"/>
    <w:rsid w:val="0056611E"/>
    <w:rsid w:val="00566CE7"/>
    <w:rsid w:val="00567013"/>
    <w:rsid w:val="0056739D"/>
    <w:rsid w:val="00567D98"/>
    <w:rsid w:val="005700A1"/>
    <w:rsid w:val="00571715"/>
    <w:rsid w:val="00572425"/>
    <w:rsid w:val="0057245E"/>
    <w:rsid w:val="00572A48"/>
    <w:rsid w:val="00573206"/>
    <w:rsid w:val="00575BFD"/>
    <w:rsid w:val="00576625"/>
    <w:rsid w:val="00576EA3"/>
    <w:rsid w:val="00577427"/>
    <w:rsid w:val="00577473"/>
    <w:rsid w:val="005807CE"/>
    <w:rsid w:val="00580B93"/>
    <w:rsid w:val="00582288"/>
    <w:rsid w:val="005827C0"/>
    <w:rsid w:val="005828B2"/>
    <w:rsid w:val="00582C9F"/>
    <w:rsid w:val="00584DCD"/>
    <w:rsid w:val="005851C4"/>
    <w:rsid w:val="005855EC"/>
    <w:rsid w:val="005903C9"/>
    <w:rsid w:val="00591020"/>
    <w:rsid w:val="00591BD5"/>
    <w:rsid w:val="0059208D"/>
    <w:rsid w:val="00592456"/>
    <w:rsid w:val="005925E0"/>
    <w:rsid w:val="00592EA2"/>
    <w:rsid w:val="00594122"/>
    <w:rsid w:val="005949A7"/>
    <w:rsid w:val="00594C62"/>
    <w:rsid w:val="00595510"/>
    <w:rsid w:val="00595FF5"/>
    <w:rsid w:val="0059703D"/>
    <w:rsid w:val="005973EA"/>
    <w:rsid w:val="005977DD"/>
    <w:rsid w:val="005979B6"/>
    <w:rsid w:val="005979F5"/>
    <w:rsid w:val="005A0225"/>
    <w:rsid w:val="005A0777"/>
    <w:rsid w:val="005A12BC"/>
    <w:rsid w:val="005A16B9"/>
    <w:rsid w:val="005A1813"/>
    <w:rsid w:val="005A2480"/>
    <w:rsid w:val="005A2D9B"/>
    <w:rsid w:val="005A49C1"/>
    <w:rsid w:val="005A4A26"/>
    <w:rsid w:val="005A57CB"/>
    <w:rsid w:val="005A5DC9"/>
    <w:rsid w:val="005A5F9F"/>
    <w:rsid w:val="005A6102"/>
    <w:rsid w:val="005A6DD5"/>
    <w:rsid w:val="005A6F25"/>
    <w:rsid w:val="005A7791"/>
    <w:rsid w:val="005A77E1"/>
    <w:rsid w:val="005B0466"/>
    <w:rsid w:val="005B0B4D"/>
    <w:rsid w:val="005B1353"/>
    <w:rsid w:val="005B2057"/>
    <w:rsid w:val="005B303C"/>
    <w:rsid w:val="005B30B3"/>
    <w:rsid w:val="005B3BB3"/>
    <w:rsid w:val="005B4F8B"/>
    <w:rsid w:val="005B50C0"/>
    <w:rsid w:val="005B56A5"/>
    <w:rsid w:val="005B64CA"/>
    <w:rsid w:val="005B6E53"/>
    <w:rsid w:val="005B75B6"/>
    <w:rsid w:val="005C0975"/>
    <w:rsid w:val="005C0BBF"/>
    <w:rsid w:val="005C1090"/>
    <w:rsid w:val="005C17D7"/>
    <w:rsid w:val="005C1DC2"/>
    <w:rsid w:val="005C1F8E"/>
    <w:rsid w:val="005C20DE"/>
    <w:rsid w:val="005C3AC1"/>
    <w:rsid w:val="005C541F"/>
    <w:rsid w:val="005C6227"/>
    <w:rsid w:val="005C76E4"/>
    <w:rsid w:val="005D0093"/>
    <w:rsid w:val="005D1851"/>
    <w:rsid w:val="005D1CBA"/>
    <w:rsid w:val="005D1FED"/>
    <w:rsid w:val="005D3102"/>
    <w:rsid w:val="005D3EE1"/>
    <w:rsid w:val="005D443D"/>
    <w:rsid w:val="005D5194"/>
    <w:rsid w:val="005D5B3D"/>
    <w:rsid w:val="005D6467"/>
    <w:rsid w:val="005D6727"/>
    <w:rsid w:val="005D6C3D"/>
    <w:rsid w:val="005E092B"/>
    <w:rsid w:val="005E0C16"/>
    <w:rsid w:val="005E108D"/>
    <w:rsid w:val="005E140A"/>
    <w:rsid w:val="005E1FC9"/>
    <w:rsid w:val="005E2011"/>
    <w:rsid w:val="005E43E8"/>
    <w:rsid w:val="005E5284"/>
    <w:rsid w:val="005E6E16"/>
    <w:rsid w:val="005E6E5B"/>
    <w:rsid w:val="005E75DA"/>
    <w:rsid w:val="005F062B"/>
    <w:rsid w:val="005F0DB8"/>
    <w:rsid w:val="005F103C"/>
    <w:rsid w:val="005F21C7"/>
    <w:rsid w:val="005F23CD"/>
    <w:rsid w:val="005F29DF"/>
    <w:rsid w:val="005F2AC0"/>
    <w:rsid w:val="005F3F83"/>
    <w:rsid w:val="005F46EF"/>
    <w:rsid w:val="005F6BF8"/>
    <w:rsid w:val="005F7301"/>
    <w:rsid w:val="005F7481"/>
    <w:rsid w:val="005F7BFE"/>
    <w:rsid w:val="005F7F67"/>
    <w:rsid w:val="00600073"/>
    <w:rsid w:val="006036C8"/>
    <w:rsid w:val="00603813"/>
    <w:rsid w:val="00604807"/>
    <w:rsid w:val="00604A6B"/>
    <w:rsid w:val="00604CF8"/>
    <w:rsid w:val="00604F52"/>
    <w:rsid w:val="00606E64"/>
    <w:rsid w:val="006070B0"/>
    <w:rsid w:val="0060785B"/>
    <w:rsid w:val="00607D6F"/>
    <w:rsid w:val="00610767"/>
    <w:rsid w:val="006107B2"/>
    <w:rsid w:val="00611502"/>
    <w:rsid w:val="00611F1F"/>
    <w:rsid w:val="006129D7"/>
    <w:rsid w:val="00612A2D"/>
    <w:rsid w:val="00613294"/>
    <w:rsid w:val="006138FB"/>
    <w:rsid w:val="00613EED"/>
    <w:rsid w:val="00614076"/>
    <w:rsid w:val="006145BF"/>
    <w:rsid w:val="00614788"/>
    <w:rsid w:val="006149B2"/>
    <w:rsid w:val="00614A0C"/>
    <w:rsid w:val="0061504B"/>
    <w:rsid w:val="006167F2"/>
    <w:rsid w:val="00616920"/>
    <w:rsid w:val="00616B48"/>
    <w:rsid w:val="0061728E"/>
    <w:rsid w:val="00617E55"/>
    <w:rsid w:val="00622CB2"/>
    <w:rsid w:val="006230D8"/>
    <w:rsid w:val="00624BB2"/>
    <w:rsid w:val="00626397"/>
    <w:rsid w:val="00626DAB"/>
    <w:rsid w:val="00627913"/>
    <w:rsid w:val="0063053A"/>
    <w:rsid w:val="00630D63"/>
    <w:rsid w:val="00631AB3"/>
    <w:rsid w:val="00631F9D"/>
    <w:rsid w:val="00633218"/>
    <w:rsid w:val="00633CB9"/>
    <w:rsid w:val="0063482C"/>
    <w:rsid w:val="00635B0C"/>
    <w:rsid w:val="00635C95"/>
    <w:rsid w:val="006367D2"/>
    <w:rsid w:val="00637256"/>
    <w:rsid w:val="0064074D"/>
    <w:rsid w:val="00640885"/>
    <w:rsid w:val="00641AC3"/>
    <w:rsid w:val="00641D8A"/>
    <w:rsid w:val="00641E71"/>
    <w:rsid w:val="00642121"/>
    <w:rsid w:val="00642936"/>
    <w:rsid w:val="00643282"/>
    <w:rsid w:val="00643BD9"/>
    <w:rsid w:val="0064472A"/>
    <w:rsid w:val="00644978"/>
    <w:rsid w:val="00645E4C"/>
    <w:rsid w:val="00645FE1"/>
    <w:rsid w:val="00646A0D"/>
    <w:rsid w:val="006503BE"/>
    <w:rsid w:val="00650A1B"/>
    <w:rsid w:val="00650F71"/>
    <w:rsid w:val="006511CE"/>
    <w:rsid w:val="006514B5"/>
    <w:rsid w:val="00651F5F"/>
    <w:rsid w:val="00654010"/>
    <w:rsid w:val="0065473A"/>
    <w:rsid w:val="0065495C"/>
    <w:rsid w:val="00654E8E"/>
    <w:rsid w:val="006554B7"/>
    <w:rsid w:val="00655BFD"/>
    <w:rsid w:val="0065683E"/>
    <w:rsid w:val="0065720C"/>
    <w:rsid w:val="00660ADD"/>
    <w:rsid w:val="00660E8D"/>
    <w:rsid w:val="00661F20"/>
    <w:rsid w:val="00662856"/>
    <w:rsid w:val="006631A4"/>
    <w:rsid w:val="006636AA"/>
    <w:rsid w:val="00663A29"/>
    <w:rsid w:val="006649ED"/>
    <w:rsid w:val="00665C2E"/>
    <w:rsid w:val="00665C3E"/>
    <w:rsid w:val="0066714E"/>
    <w:rsid w:val="00671258"/>
    <w:rsid w:val="006714C7"/>
    <w:rsid w:val="00671810"/>
    <w:rsid w:val="0067260E"/>
    <w:rsid w:val="00672911"/>
    <w:rsid w:val="00672D51"/>
    <w:rsid w:val="006735D7"/>
    <w:rsid w:val="006754A8"/>
    <w:rsid w:val="006767E7"/>
    <w:rsid w:val="00676A21"/>
    <w:rsid w:val="00677538"/>
    <w:rsid w:val="00677697"/>
    <w:rsid w:val="00677B3C"/>
    <w:rsid w:val="006801B9"/>
    <w:rsid w:val="00680DB4"/>
    <w:rsid w:val="00681138"/>
    <w:rsid w:val="006818B9"/>
    <w:rsid w:val="00682986"/>
    <w:rsid w:val="00682D81"/>
    <w:rsid w:val="00683C07"/>
    <w:rsid w:val="00684E71"/>
    <w:rsid w:val="00684F94"/>
    <w:rsid w:val="00686AAB"/>
    <w:rsid w:val="00687304"/>
    <w:rsid w:val="00687DF5"/>
    <w:rsid w:val="006906ED"/>
    <w:rsid w:val="0069322B"/>
    <w:rsid w:val="00693A5E"/>
    <w:rsid w:val="00694618"/>
    <w:rsid w:val="00694ED2"/>
    <w:rsid w:val="00695C57"/>
    <w:rsid w:val="0069682C"/>
    <w:rsid w:val="00696A41"/>
    <w:rsid w:val="006A0213"/>
    <w:rsid w:val="006A0960"/>
    <w:rsid w:val="006A0CE7"/>
    <w:rsid w:val="006A1C45"/>
    <w:rsid w:val="006A228B"/>
    <w:rsid w:val="006A2A90"/>
    <w:rsid w:val="006A2E47"/>
    <w:rsid w:val="006A3132"/>
    <w:rsid w:val="006A4A7F"/>
    <w:rsid w:val="006A4E6C"/>
    <w:rsid w:val="006A4F47"/>
    <w:rsid w:val="006A7511"/>
    <w:rsid w:val="006A7C00"/>
    <w:rsid w:val="006B07BE"/>
    <w:rsid w:val="006B1B56"/>
    <w:rsid w:val="006B2662"/>
    <w:rsid w:val="006B3177"/>
    <w:rsid w:val="006B3469"/>
    <w:rsid w:val="006B35B6"/>
    <w:rsid w:val="006B3842"/>
    <w:rsid w:val="006B4CE6"/>
    <w:rsid w:val="006B4DDB"/>
    <w:rsid w:val="006B4ECE"/>
    <w:rsid w:val="006B64E8"/>
    <w:rsid w:val="006B70FB"/>
    <w:rsid w:val="006B73F5"/>
    <w:rsid w:val="006C0813"/>
    <w:rsid w:val="006C0EB1"/>
    <w:rsid w:val="006C100D"/>
    <w:rsid w:val="006C11E5"/>
    <w:rsid w:val="006C197F"/>
    <w:rsid w:val="006C1DEE"/>
    <w:rsid w:val="006C2FDF"/>
    <w:rsid w:val="006C38BD"/>
    <w:rsid w:val="006C465A"/>
    <w:rsid w:val="006C5B60"/>
    <w:rsid w:val="006C5D2E"/>
    <w:rsid w:val="006D1061"/>
    <w:rsid w:val="006D176C"/>
    <w:rsid w:val="006D189E"/>
    <w:rsid w:val="006D192A"/>
    <w:rsid w:val="006D1F5F"/>
    <w:rsid w:val="006D20B4"/>
    <w:rsid w:val="006D2436"/>
    <w:rsid w:val="006D2F71"/>
    <w:rsid w:val="006D3274"/>
    <w:rsid w:val="006D4563"/>
    <w:rsid w:val="006D500C"/>
    <w:rsid w:val="006D54FC"/>
    <w:rsid w:val="006D6C1C"/>
    <w:rsid w:val="006D7075"/>
    <w:rsid w:val="006D73FF"/>
    <w:rsid w:val="006D7534"/>
    <w:rsid w:val="006E176C"/>
    <w:rsid w:val="006E31FB"/>
    <w:rsid w:val="006E3991"/>
    <w:rsid w:val="006E5170"/>
    <w:rsid w:val="006E604A"/>
    <w:rsid w:val="006E635D"/>
    <w:rsid w:val="006E6B5C"/>
    <w:rsid w:val="006E7535"/>
    <w:rsid w:val="006F0648"/>
    <w:rsid w:val="006F1F4B"/>
    <w:rsid w:val="006F1FCF"/>
    <w:rsid w:val="006F26FF"/>
    <w:rsid w:val="006F2B78"/>
    <w:rsid w:val="006F3941"/>
    <w:rsid w:val="006F455E"/>
    <w:rsid w:val="006F46CC"/>
    <w:rsid w:val="006F5781"/>
    <w:rsid w:val="006F6618"/>
    <w:rsid w:val="006F6FE7"/>
    <w:rsid w:val="006F70C5"/>
    <w:rsid w:val="006F72D5"/>
    <w:rsid w:val="006F7B0A"/>
    <w:rsid w:val="007002B8"/>
    <w:rsid w:val="0070032F"/>
    <w:rsid w:val="00700FC7"/>
    <w:rsid w:val="0070115C"/>
    <w:rsid w:val="00701A2C"/>
    <w:rsid w:val="00701B64"/>
    <w:rsid w:val="007030DC"/>
    <w:rsid w:val="007036AD"/>
    <w:rsid w:val="0070385F"/>
    <w:rsid w:val="00704F2B"/>
    <w:rsid w:val="00705127"/>
    <w:rsid w:val="007103F2"/>
    <w:rsid w:val="00711068"/>
    <w:rsid w:val="007111CB"/>
    <w:rsid w:val="007114FC"/>
    <w:rsid w:val="00711CD8"/>
    <w:rsid w:val="0071258C"/>
    <w:rsid w:val="007126A0"/>
    <w:rsid w:val="00712AB9"/>
    <w:rsid w:val="0071356D"/>
    <w:rsid w:val="007137E8"/>
    <w:rsid w:val="0071384E"/>
    <w:rsid w:val="00713A38"/>
    <w:rsid w:val="00714151"/>
    <w:rsid w:val="00714BEB"/>
    <w:rsid w:val="00714F79"/>
    <w:rsid w:val="00715A31"/>
    <w:rsid w:val="00715D92"/>
    <w:rsid w:val="00716417"/>
    <w:rsid w:val="00716B05"/>
    <w:rsid w:val="00717555"/>
    <w:rsid w:val="00717DF5"/>
    <w:rsid w:val="0072112B"/>
    <w:rsid w:val="00721460"/>
    <w:rsid w:val="00721638"/>
    <w:rsid w:val="00721DBC"/>
    <w:rsid w:val="0072205A"/>
    <w:rsid w:val="007220DB"/>
    <w:rsid w:val="00722592"/>
    <w:rsid w:val="00723113"/>
    <w:rsid w:val="00723DEE"/>
    <w:rsid w:val="0072428E"/>
    <w:rsid w:val="00724628"/>
    <w:rsid w:val="007247BC"/>
    <w:rsid w:val="00724C1B"/>
    <w:rsid w:val="00725D42"/>
    <w:rsid w:val="00726F6D"/>
    <w:rsid w:val="007270C8"/>
    <w:rsid w:val="00727CDD"/>
    <w:rsid w:val="0073008B"/>
    <w:rsid w:val="00731FC8"/>
    <w:rsid w:val="00732111"/>
    <w:rsid w:val="00732454"/>
    <w:rsid w:val="007330B9"/>
    <w:rsid w:val="00734193"/>
    <w:rsid w:val="00734297"/>
    <w:rsid w:val="00734FB5"/>
    <w:rsid w:val="007364DA"/>
    <w:rsid w:val="00736EDB"/>
    <w:rsid w:val="0073725A"/>
    <w:rsid w:val="00737380"/>
    <w:rsid w:val="007375BF"/>
    <w:rsid w:val="007376E8"/>
    <w:rsid w:val="00740615"/>
    <w:rsid w:val="00741330"/>
    <w:rsid w:val="007426CC"/>
    <w:rsid w:val="0074376F"/>
    <w:rsid w:val="00744486"/>
    <w:rsid w:val="007445B1"/>
    <w:rsid w:val="00746953"/>
    <w:rsid w:val="00746C7B"/>
    <w:rsid w:val="00746C97"/>
    <w:rsid w:val="0074734F"/>
    <w:rsid w:val="007473C2"/>
    <w:rsid w:val="00747CE6"/>
    <w:rsid w:val="007500A5"/>
    <w:rsid w:val="0075015D"/>
    <w:rsid w:val="00750685"/>
    <w:rsid w:val="00752AEA"/>
    <w:rsid w:val="00752DD2"/>
    <w:rsid w:val="00753B19"/>
    <w:rsid w:val="007551C0"/>
    <w:rsid w:val="007575DC"/>
    <w:rsid w:val="00757712"/>
    <w:rsid w:val="0076011E"/>
    <w:rsid w:val="007622FD"/>
    <w:rsid w:val="0076238D"/>
    <w:rsid w:val="0076438A"/>
    <w:rsid w:val="00764C1D"/>
    <w:rsid w:val="00764CAA"/>
    <w:rsid w:val="007651CF"/>
    <w:rsid w:val="007653D1"/>
    <w:rsid w:val="0076642A"/>
    <w:rsid w:val="00766524"/>
    <w:rsid w:val="00767249"/>
    <w:rsid w:val="00767AC9"/>
    <w:rsid w:val="00767F63"/>
    <w:rsid w:val="00771228"/>
    <w:rsid w:val="00772D92"/>
    <w:rsid w:val="00773118"/>
    <w:rsid w:val="007738C9"/>
    <w:rsid w:val="00774412"/>
    <w:rsid w:val="0077571C"/>
    <w:rsid w:val="00775F34"/>
    <w:rsid w:val="00777217"/>
    <w:rsid w:val="00777447"/>
    <w:rsid w:val="0077767B"/>
    <w:rsid w:val="00777C59"/>
    <w:rsid w:val="00777F0B"/>
    <w:rsid w:val="007804EF"/>
    <w:rsid w:val="007808B0"/>
    <w:rsid w:val="00780DF7"/>
    <w:rsid w:val="00781729"/>
    <w:rsid w:val="00781EA0"/>
    <w:rsid w:val="00782A5E"/>
    <w:rsid w:val="0078386B"/>
    <w:rsid w:val="007843C3"/>
    <w:rsid w:val="007844C3"/>
    <w:rsid w:val="007857F5"/>
    <w:rsid w:val="00786AB6"/>
    <w:rsid w:val="00786C25"/>
    <w:rsid w:val="00786FEB"/>
    <w:rsid w:val="007879F9"/>
    <w:rsid w:val="00790941"/>
    <w:rsid w:val="00791011"/>
    <w:rsid w:val="00791453"/>
    <w:rsid w:val="0079243E"/>
    <w:rsid w:val="00792CD6"/>
    <w:rsid w:val="007936B2"/>
    <w:rsid w:val="007937A3"/>
    <w:rsid w:val="00793866"/>
    <w:rsid w:val="00793EFC"/>
    <w:rsid w:val="007947AF"/>
    <w:rsid w:val="00794A16"/>
    <w:rsid w:val="00794F59"/>
    <w:rsid w:val="00795CA4"/>
    <w:rsid w:val="00796321"/>
    <w:rsid w:val="00796548"/>
    <w:rsid w:val="007975C2"/>
    <w:rsid w:val="0079794D"/>
    <w:rsid w:val="00797D5B"/>
    <w:rsid w:val="007A01ED"/>
    <w:rsid w:val="007A0EB4"/>
    <w:rsid w:val="007A1149"/>
    <w:rsid w:val="007A14D7"/>
    <w:rsid w:val="007A1511"/>
    <w:rsid w:val="007A267A"/>
    <w:rsid w:val="007A2731"/>
    <w:rsid w:val="007A2A60"/>
    <w:rsid w:val="007A2EBA"/>
    <w:rsid w:val="007A3374"/>
    <w:rsid w:val="007A430E"/>
    <w:rsid w:val="007A5E2B"/>
    <w:rsid w:val="007A5FD9"/>
    <w:rsid w:val="007A61E1"/>
    <w:rsid w:val="007A7773"/>
    <w:rsid w:val="007B0621"/>
    <w:rsid w:val="007B0BFA"/>
    <w:rsid w:val="007B0DDD"/>
    <w:rsid w:val="007B1518"/>
    <w:rsid w:val="007B1CDE"/>
    <w:rsid w:val="007B2C31"/>
    <w:rsid w:val="007B323E"/>
    <w:rsid w:val="007B34EB"/>
    <w:rsid w:val="007B361A"/>
    <w:rsid w:val="007B4219"/>
    <w:rsid w:val="007B4418"/>
    <w:rsid w:val="007B49CB"/>
    <w:rsid w:val="007B4A29"/>
    <w:rsid w:val="007B4F61"/>
    <w:rsid w:val="007B5625"/>
    <w:rsid w:val="007B5FC8"/>
    <w:rsid w:val="007B6CD6"/>
    <w:rsid w:val="007B7250"/>
    <w:rsid w:val="007B74EC"/>
    <w:rsid w:val="007B7788"/>
    <w:rsid w:val="007C0DEB"/>
    <w:rsid w:val="007C3A90"/>
    <w:rsid w:val="007C404F"/>
    <w:rsid w:val="007C4D24"/>
    <w:rsid w:val="007C6216"/>
    <w:rsid w:val="007C68DE"/>
    <w:rsid w:val="007C77F0"/>
    <w:rsid w:val="007D133E"/>
    <w:rsid w:val="007D1AB8"/>
    <w:rsid w:val="007D1DBB"/>
    <w:rsid w:val="007D1FA6"/>
    <w:rsid w:val="007D23A9"/>
    <w:rsid w:val="007D3C57"/>
    <w:rsid w:val="007D5D78"/>
    <w:rsid w:val="007D6E71"/>
    <w:rsid w:val="007D767B"/>
    <w:rsid w:val="007E0954"/>
    <w:rsid w:val="007E1574"/>
    <w:rsid w:val="007E1675"/>
    <w:rsid w:val="007E2555"/>
    <w:rsid w:val="007E41AD"/>
    <w:rsid w:val="007E57E6"/>
    <w:rsid w:val="007E5D87"/>
    <w:rsid w:val="007E649D"/>
    <w:rsid w:val="007E717B"/>
    <w:rsid w:val="007F246A"/>
    <w:rsid w:val="007F264E"/>
    <w:rsid w:val="007F28A8"/>
    <w:rsid w:val="007F31D0"/>
    <w:rsid w:val="007F4F4C"/>
    <w:rsid w:val="007F503A"/>
    <w:rsid w:val="007F6F51"/>
    <w:rsid w:val="007F716B"/>
    <w:rsid w:val="00800919"/>
    <w:rsid w:val="00802204"/>
    <w:rsid w:val="008041DD"/>
    <w:rsid w:val="00805E9F"/>
    <w:rsid w:val="008070F0"/>
    <w:rsid w:val="008074C4"/>
    <w:rsid w:val="0080773A"/>
    <w:rsid w:val="008079D7"/>
    <w:rsid w:val="00807FB5"/>
    <w:rsid w:val="00810366"/>
    <w:rsid w:val="008104AC"/>
    <w:rsid w:val="008110BA"/>
    <w:rsid w:val="008114A2"/>
    <w:rsid w:val="008124E9"/>
    <w:rsid w:val="0081367C"/>
    <w:rsid w:val="00815755"/>
    <w:rsid w:val="00815C85"/>
    <w:rsid w:val="008165EC"/>
    <w:rsid w:val="00817130"/>
    <w:rsid w:val="0081769F"/>
    <w:rsid w:val="008203EB"/>
    <w:rsid w:val="008204AB"/>
    <w:rsid w:val="00820EE8"/>
    <w:rsid w:val="00822419"/>
    <w:rsid w:val="008230BC"/>
    <w:rsid w:val="00823AB7"/>
    <w:rsid w:val="0082504E"/>
    <w:rsid w:val="00825B08"/>
    <w:rsid w:val="00825C84"/>
    <w:rsid w:val="008262E3"/>
    <w:rsid w:val="00826329"/>
    <w:rsid w:val="008307BA"/>
    <w:rsid w:val="008314A2"/>
    <w:rsid w:val="00832252"/>
    <w:rsid w:val="00832614"/>
    <w:rsid w:val="00832C6C"/>
    <w:rsid w:val="008336A8"/>
    <w:rsid w:val="00833A4E"/>
    <w:rsid w:val="008343C5"/>
    <w:rsid w:val="00834804"/>
    <w:rsid w:val="0083481B"/>
    <w:rsid w:val="008348B6"/>
    <w:rsid w:val="00835633"/>
    <w:rsid w:val="00835B3A"/>
    <w:rsid w:val="008362B7"/>
    <w:rsid w:val="008367E4"/>
    <w:rsid w:val="0083685A"/>
    <w:rsid w:val="008376C0"/>
    <w:rsid w:val="00837FB0"/>
    <w:rsid w:val="00840EF1"/>
    <w:rsid w:val="00841CD4"/>
    <w:rsid w:val="00842B46"/>
    <w:rsid w:val="00843BE3"/>
    <w:rsid w:val="00843DE9"/>
    <w:rsid w:val="0084587C"/>
    <w:rsid w:val="008460AC"/>
    <w:rsid w:val="00847134"/>
    <w:rsid w:val="00847BC6"/>
    <w:rsid w:val="00850373"/>
    <w:rsid w:val="00851E32"/>
    <w:rsid w:val="008528EA"/>
    <w:rsid w:val="00853055"/>
    <w:rsid w:val="008536DC"/>
    <w:rsid w:val="0085397A"/>
    <w:rsid w:val="008541D9"/>
    <w:rsid w:val="00854462"/>
    <w:rsid w:val="00854B50"/>
    <w:rsid w:val="00854F6F"/>
    <w:rsid w:val="00857455"/>
    <w:rsid w:val="00861262"/>
    <w:rsid w:val="00862F35"/>
    <w:rsid w:val="00863D0B"/>
    <w:rsid w:val="00863D27"/>
    <w:rsid w:val="00863EAB"/>
    <w:rsid w:val="00863F4C"/>
    <w:rsid w:val="00864228"/>
    <w:rsid w:val="00864D29"/>
    <w:rsid w:val="00865B8E"/>
    <w:rsid w:val="00865B92"/>
    <w:rsid w:val="00866BBB"/>
    <w:rsid w:val="00866F74"/>
    <w:rsid w:val="00867D9E"/>
    <w:rsid w:val="00867FAD"/>
    <w:rsid w:val="008724F2"/>
    <w:rsid w:val="008729D4"/>
    <w:rsid w:val="00872C87"/>
    <w:rsid w:val="0087385F"/>
    <w:rsid w:val="008738BF"/>
    <w:rsid w:val="008747FF"/>
    <w:rsid w:val="0087493D"/>
    <w:rsid w:val="00874A40"/>
    <w:rsid w:val="00874A47"/>
    <w:rsid w:val="00875131"/>
    <w:rsid w:val="00875A3F"/>
    <w:rsid w:val="0087628A"/>
    <w:rsid w:val="0087745B"/>
    <w:rsid w:val="00877651"/>
    <w:rsid w:val="008803E6"/>
    <w:rsid w:val="008812FC"/>
    <w:rsid w:val="008813DD"/>
    <w:rsid w:val="00881A02"/>
    <w:rsid w:val="00881A7A"/>
    <w:rsid w:val="00881B44"/>
    <w:rsid w:val="00881D4C"/>
    <w:rsid w:val="00882C33"/>
    <w:rsid w:val="0088308C"/>
    <w:rsid w:val="00883160"/>
    <w:rsid w:val="00883C79"/>
    <w:rsid w:val="00884546"/>
    <w:rsid w:val="00884992"/>
    <w:rsid w:val="00884F51"/>
    <w:rsid w:val="008856D5"/>
    <w:rsid w:val="0088588E"/>
    <w:rsid w:val="00885991"/>
    <w:rsid w:val="00885F5D"/>
    <w:rsid w:val="00886391"/>
    <w:rsid w:val="00887276"/>
    <w:rsid w:val="00887549"/>
    <w:rsid w:val="00890402"/>
    <w:rsid w:val="008910E0"/>
    <w:rsid w:val="008919D0"/>
    <w:rsid w:val="00891E08"/>
    <w:rsid w:val="008927C0"/>
    <w:rsid w:val="008939DA"/>
    <w:rsid w:val="008949A9"/>
    <w:rsid w:val="00895417"/>
    <w:rsid w:val="0089689B"/>
    <w:rsid w:val="00896938"/>
    <w:rsid w:val="0089726E"/>
    <w:rsid w:val="00897401"/>
    <w:rsid w:val="0089754C"/>
    <w:rsid w:val="008A08F2"/>
    <w:rsid w:val="008A12B7"/>
    <w:rsid w:val="008A179E"/>
    <w:rsid w:val="008A18CB"/>
    <w:rsid w:val="008A1D64"/>
    <w:rsid w:val="008A1F91"/>
    <w:rsid w:val="008A24F0"/>
    <w:rsid w:val="008A2C82"/>
    <w:rsid w:val="008A3F96"/>
    <w:rsid w:val="008A44DC"/>
    <w:rsid w:val="008A4FDD"/>
    <w:rsid w:val="008A5B58"/>
    <w:rsid w:val="008B02CE"/>
    <w:rsid w:val="008B1909"/>
    <w:rsid w:val="008B19BC"/>
    <w:rsid w:val="008B2084"/>
    <w:rsid w:val="008B21A3"/>
    <w:rsid w:val="008B2F1A"/>
    <w:rsid w:val="008B393D"/>
    <w:rsid w:val="008B5B7F"/>
    <w:rsid w:val="008B69A4"/>
    <w:rsid w:val="008B7E12"/>
    <w:rsid w:val="008B7E4E"/>
    <w:rsid w:val="008C040E"/>
    <w:rsid w:val="008C22E4"/>
    <w:rsid w:val="008C261D"/>
    <w:rsid w:val="008C2929"/>
    <w:rsid w:val="008C325B"/>
    <w:rsid w:val="008C410F"/>
    <w:rsid w:val="008C43E7"/>
    <w:rsid w:val="008C4889"/>
    <w:rsid w:val="008C5684"/>
    <w:rsid w:val="008C58BD"/>
    <w:rsid w:val="008C7026"/>
    <w:rsid w:val="008C7CF5"/>
    <w:rsid w:val="008C7D62"/>
    <w:rsid w:val="008D04B3"/>
    <w:rsid w:val="008D1115"/>
    <w:rsid w:val="008D1533"/>
    <w:rsid w:val="008D15A7"/>
    <w:rsid w:val="008D1ED5"/>
    <w:rsid w:val="008D20FD"/>
    <w:rsid w:val="008D3107"/>
    <w:rsid w:val="008D385A"/>
    <w:rsid w:val="008D461D"/>
    <w:rsid w:val="008D48A9"/>
    <w:rsid w:val="008D5A52"/>
    <w:rsid w:val="008D5F66"/>
    <w:rsid w:val="008D63F3"/>
    <w:rsid w:val="008D6BBA"/>
    <w:rsid w:val="008D6C0A"/>
    <w:rsid w:val="008D6D9A"/>
    <w:rsid w:val="008D76D5"/>
    <w:rsid w:val="008E04D0"/>
    <w:rsid w:val="008E189F"/>
    <w:rsid w:val="008E2963"/>
    <w:rsid w:val="008E2A7D"/>
    <w:rsid w:val="008E2AD5"/>
    <w:rsid w:val="008E2B2B"/>
    <w:rsid w:val="008E4909"/>
    <w:rsid w:val="008E5225"/>
    <w:rsid w:val="008E5307"/>
    <w:rsid w:val="008E7458"/>
    <w:rsid w:val="008E7B51"/>
    <w:rsid w:val="008F0072"/>
    <w:rsid w:val="008F120A"/>
    <w:rsid w:val="008F58B6"/>
    <w:rsid w:val="008F62DD"/>
    <w:rsid w:val="008F678A"/>
    <w:rsid w:val="008F6CB2"/>
    <w:rsid w:val="00900D41"/>
    <w:rsid w:val="00901700"/>
    <w:rsid w:val="00901842"/>
    <w:rsid w:val="009044E2"/>
    <w:rsid w:val="009045F3"/>
    <w:rsid w:val="00904770"/>
    <w:rsid w:val="00904F9C"/>
    <w:rsid w:val="00905EE6"/>
    <w:rsid w:val="00906FC7"/>
    <w:rsid w:val="00910280"/>
    <w:rsid w:val="0091138C"/>
    <w:rsid w:val="00911E32"/>
    <w:rsid w:val="00912706"/>
    <w:rsid w:val="00912CC9"/>
    <w:rsid w:val="009158EC"/>
    <w:rsid w:val="00915A72"/>
    <w:rsid w:val="0091659D"/>
    <w:rsid w:val="009169FE"/>
    <w:rsid w:val="00916BC6"/>
    <w:rsid w:val="00917B0C"/>
    <w:rsid w:val="00917FBF"/>
    <w:rsid w:val="00920D66"/>
    <w:rsid w:val="0092189E"/>
    <w:rsid w:val="00921CA9"/>
    <w:rsid w:val="009220AF"/>
    <w:rsid w:val="0092260A"/>
    <w:rsid w:val="009229F9"/>
    <w:rsid w:val="00923A2B"/>
    <w:rsid w:val="00924D86"/>
    <w:rsid w:val="00924E83"/>
    <w:rsid w:val="009259C6"/>
    <w:rsid w:val="00925C1F"/>
    <w:rsid w:val="00925C60"/>
    <w:rsid w:val="00925DB7"/>
    <w:rsid w:val="00927C66"/>
    <w:rsid w:val="00930C0D"/>
    <w:rsid w:val="009315F3"/>
    <w:rsid w:val="0093190A"/>
    <w:rsid w:val="00932A98"/>
    <w:rsid w:val="00933868"/>
    <w:rsid w:val="00933CFD"/>
    <w:rsid w:val="00934FF4"/>
    <w:rsid w:val="00935755"/>
    <w:rsid w:val="009369FA"/>
    <w:rsid w:val="00940597"/>
    <w:rsid w:val="00941C17"/>
    <w:rsid w:val="00941E7C"/>
    <w:rsid w:val="00941EEF"/>
    <w:rsid w:val="00942B95"/>
    <w:rsid w:val="00943B80"/>
    <w:rsid w:val="00943E46"/>
    <w:rsid w:val="009449DA"/>
    <w:rsid w:val="00945216"/>
    <w:rsid w:val="00945A85"/>
    <w:rsid w:val="00945C3E"/>
    <w:rsid w:val="009464E0"/>
    <w:rsid w:val="00946FFE"/>
    <w:rsid w:val="00947579"/>
    <w:rsid w:val="00947939"/>
    <w:rsid w:val="00950514"/>
    <w:rsid w:val="00950654"/>
    <w:rsid w:val="00950A22"/>
    <w:rsid w:val="009510DF"/>
    <w:rsid w:val="0095130B"/>
    <w:rsid w:val="0095137F"/>
    <w:rsid w:val="00954108"/>
    <w:rsid w:val="0095423B"/>
    <w:rsid w:val="009543CF"/>
    <w:rsid w:val="00954BD4"/>
    <w:rsid w:val="00954F63"/>
    <w:rsid w:val="00955637"/>
    <w:rsid w:val="00957648"/>
    <w:rsid w:val="00957C76"/>
    <w:rsid w:val="00957EF2"/>
    <w:rsid w:val="00960E2B"/>
    <w:rsid w:val="00961613"/>
    <w:rsid w:val="009619E9"/>
    <w:rsid w:val="00961EF1"/>
    <w:rsid w:val="00963DB9"/>
    <w:rsid w:val="00964003"/>
    <w:rsid w:val="00970394"/>
    <w:rsid w:val="009704A9"/>
    <w:rsid w:val="00970D1F"/>
    <w:rsid w:val="00970E54"/>
    <w:rsid w:val="0097121D"/>
    <w:rsid w:val="00971C0C"/>
    <w:rsid w:val="00972862"/>
    <w:rsid w:val="00972A5E"/>
    <w:rsid w:val="00972C88"/>
    <w:rsid w:val="0097301C"/>
    <w:rsid w:val="00973485"/>
    <w:rsid w:val="009735B6"/>
    <w:rsid w:val="0097393A"/>
    <w:rsid w:val="009749D1"/>
    <w:rsid w:val="00974AEA"/>
    <w:rsid w:val="00976DBE"/>
    <w:rsid w:val="00981477"/>
    <w:rsid w:val="00981B5A"/>
    <w:rsid w:val="0098263E"/>
    <w:rsid w:val="009837C6"/>
    <w:rsid w:val="00983BFF"/>
    <w:rsid w:val="009842D9"/>
    <w:rsid w:val="00984750"/>
    <w:rsid w:val="00985788"/>
    <w:rsid w:val="00987397"/>
    <w:rsid w:val="00987465"/>
    <w:rsid w:val="00987B95"/>
    <w:rsid w:val="00990216"/>
    <w:rsid w:val="00990504"/>
    <w:rsid w:val="009905C3"/>
    <w:rsid w:val="00992303"/>
    <w:rsid w:val="00992409"/>
    <w:rsid w:val="0099410A"/>
    <w:rsid w:val="00994269"/>
    <w:rsid w:val="00994362"/>
    <w:rsid w:val="00994E65"/>
    <w:rsid w:val="00994FC1"/>
    <w:rsid w:val="00995E95"/>
    <w:rsid w:val="00996898"/>
    <w:rsid w:val="00996B4E"/>
    <w:rsid w:val="0099701D"/>
    <w:rsid w:val="009976C7"/>
    <w:rsid w:val="009A0E2C"/>
    <w:rsid w:val="009A1090"/>
    <w:rsid w:val="009A1956"/>
    <w:rsid w:val="009A2D1F"/>
    <w:rsid w:val="009A3327"/>
    <w:rsid w:val="009A4B91"/>
    <w:rsid w:val="009A5924"/>
    <w:rsid w:val="009A6302"/>
    <w:rsid w:val="009A6638"/>
    <w:rsid w:val="009A6C6D"/>
    <w:rsid w:val="009A6ED5"/>
    <w:rsid w:val="009A7DB6"/>
    <w:rsid w:val="009B03A8"/>
    <w:rsid w:val="009B049F"/>
    <w:rsid w:val="009B0A19"/>
    <w:rsid w:val="009B1DC6"/>
    <w:rsid w:val="009B2597"/>
    <w:rsid w:val="009B26E7"/>
    <w:rsid w:val="009B3790"/>
    <w:rsid w:val="009B523C"/>
    <w:rsid w:val="009B6381"/>
    <w:rsid w:val="009C2052"/>
    <w:rsid w:val="009C23C2"/>
    <w:rsid w:val="009C250E"/>
    <w:rsid w:val="009C25D6"/>
    <w:rsid w:val="009C2905"/>
    <w:rsid w:val="009C2946"/>
    <w:rsid w:val="009C2E60"/>
    <w:rsid w:val="009C35F5"/>
    <w:rsid w:val="009C3F99"/>
    <w:rsid w:val="009C4755"/>
    <w:rsid w:val="009C53EC"/>
    <w:rsid w:val="009C58D5"/>
    <w:rsid w:val="009C591E"/>
    <w:rsid w:val="009C5B4F"/>
    <w:rsid w:val="009C5BD5"/>
    <w:rsid w:val="009C5BDF"/>
    <w:rsid w:val="009C6F5B"/>
    <w:rsid w:val="009C7160"/>
    <w:rsid w:val="009C7AA0"/>
    <w:rsid w:val="009D0E39"/>
    <w:rsid w:val="009D0F63"/>
    <w:rsid w:val="009D105E"/>
    <w:rsid w:val="009D1346"/>
    <w:rsid w:val="009D1F0F"/>
    <w:rsid w:val="009D222B"/>
    <w:rsid w:val="009D3436"/>
    <w:rsid w:val="009E36F9"/>
    <w:rsid w:val="009E37BD"/>
    <w:rsid w:val="009E487F"/>
    <w:rsid w:val="009E7B45"/>
    <w:rsid w:val="009E7DBF"/>
    <w:rsid w:val="009F0FFF"/>
    <w:rsid w:val="009F1DA1"/>
    <w:rsid w:val="009F2000"/>
    <w:rsid w:val="009F2C98"/>
    <w:rsid w:val="009F5321"/>
    <w:rsid w:val="009F5A72"/>
    <w:rsid w:val="009F5E5E"/>
    <w:rsid w:val="009F6536"/>
    <w:rsid w:val="009F6DBA"/>
    <w:rsid w:val="00A0010F"/>
    <w:rsid w:val="00A011C0"/>
    <w:rsid w:val="00A02019"/>
    <w:rsid w:val="00A02B02"/>
    <w:rsid w:val="00A0378C"/>
    <w:rsid w:val="00A03AA5"/>
    <w:rsid w:val="00A04396"/>
    <w:rsid w:val="00A0487A"/>
    <w:rsid w:val="00A05137"/>
    <w:rsid w:val="00A05E98"/>
    <w:rsid w:val="00A068EE"/>
    <w:rsid w:val="00A07D9A"/>
    <w:rsid w:val="00A07E6B"/>
    <w:rsid w:val="00A10190"/>
    <w:rsid w:val="00A102FA"/>
    <w:rsid w:val="00A12768"/>
    <w:rsid w:val="00A12C15"/>
    <w:rsid w:val="00A13223"/>
    <w:rsid w:val="00A13895"/>
    <w:rsid w:val="00A13C6A"/>
    <w:rsid w:val="00A1429D"/>
    <w:rsid w:val="00A15393"/>
    <w:rsid w:val="00A15B3A"/>
    <w:rsid w:val="00A169C7"/>
    <w:rsid w:val="00A20996"/>
    <w:rsid w:val="00A20DBF"/>
    <w:rsid w:val="00A21648"/>
    <w:rsid w:val="00A21DCF"/>
    <w:rsid w:val="00A222CB"/>
    <w:rsid w:val="00A24229"/>
    <w:rsid w:val="00A262FF"/>
    <w:rsid w:val="00A27F9D"/>
    <w:rsid w:val="00A300C2"/>
    <w:rsid w:val="00A310A9"/>
    <w:rsid w:val="00A31D73"/>
    <w:rsid w:val="00A31F90"/>
    <w:rsid w:val="00A32820"/>
    <w:rsid w:val="00A3374D"/>
    <w:rsid w:val="00A33CC9"/>
    <w:rsid w:val="00A33CE0"/>
    <w:rsid w:val="00A34068"/>
    <w:rsid w:val="00A3501E"/>
    <w:rsid w:val="00A3572C"/>
    <w:rsid w:val="00A35B95"/>
    <w:rsid w:val="00A360C9"/>
    <w:rsid w:val="00A37487"/>
    <w:rsid w:val="00A37C77"/>
    <w:rsid w:val="00A37DBA"/>
    <w:rsid w:val="00A41360"/>
    <w:rsid w:val="00A42647"/>
    <w:rsid w:val="00A42B9A"/>
    <w:rsid w:val="00A42F8E"/>
    <w:rsid w:val="00A4300B"/>
    <w:rsid w:val="00A43972"/>
    <w:rsid w:val="00A439EF"/>
    <w:rsid w:val="00A4584F"/>
    <w:rsid w:val="00A462E5"/>
    <w:rsid w:val="00A464B5"/>
    <w:rsid w:val="00A46536"/>
    <w:rsid w:val="00A479C5"/>
    <w:rsid w:val="00A50BE7"/>
    <w:rsid w:val="00A50DF9"/>
    <w:rsid w:val="00A51C28"/>
    <w:rsid w:val="00A527F2"/>
    <w:rsid w:val="00A52913"/>
    <w:rsid w:val="00A52F07"/>
    <w:rsid w:val="00A55C02"/>
    <w:rsid w:val="00A55ECA"/>
    <w:rsid w:val="00A56755"/>
    <w:rsid w:val="00A56BCF"/>
    <w:rsid w:val="00A5718F"/>
    <w:rsid w:val="00A60266"/>
    <w:rsid w:val="00A60B8B"/>
    <w:rsid w:val="00A610BF"/>
    <w:rsid w:val="00A6338E"/>
    <w:rsid w:val="00A63DAE"/>
    <w:rsid w:val="00A64E9D"/>
    <w:rsid w:val="00A64F95"/>
    <w:rsid w:val="00A65126"/>
    <w:rsid w:val="00A65309"/>
    <w:rsid w:val="00A65F33"/>
    <w:rsid w:val="00A668C4"/>
    <w:rsid w:val="00A673D6"/>
    <w:rsid w:val="00A71175"/>
    <w:rsid w:val="00A72161"/>
    <w:rsid w:val="00A72919"/>
    <w:rsid w:val="00A7483C"/>
    <w:rsid w:val="00A76F04"/>
    <w:rsid w:val="00A77270"/>
    <w:rsid w:val="00A77B2D"/>
    <w:rsid w:val="00A77D00"/>
    <w:rsid w:val="00A80687"/>
    <w:rsid w:val="00A81079"/>
    <w:rsid w:val="00A82538"/>
    <w:rsid w:val="00A830D2"/>
    <w:rsid w:val="00A832E6"/>
    <w:rsid w:val="00A84AF0"/>
    <w:rsid w:val="00A84B60"/>
    <w:rsid w:val="00A84C77"/>
    <w:rsid w:val="00A84FA1"/>
    <w:rsid w:val="00A85360"/>
    <w:rsid w:val="00A853C2"/>
    <w:rsid w:val="00A85970"/>
    <w:rsid w:val="00A86934"/>
    <w:rsid w:val="00A86ACE"/>
    <w:rsid w:val="00A87592"/>
    <w:rsid w:val="00A9046F"/>
    <w:rsid w:val="00A95EE4"/>
    <w:rsid w:val="00A9619C"/>
    <w:rsid w:val="00A97563"/>
    <w:rsid w:val="00A9779A"/>
    <w:rsid w:val="00A97876"/>
    <w:rsid w:val="00A97D11"/>
    <w:rsid w:val="00AA07E8"/>
    <w:rsid w:val="00AA0E44"/>
    <w:rsid w:val="00AA10FB"/>
    <w:rsid w:val="00AA1321"/>
    <w:rsid w:val="00AA17F1"/>
    <w:rsid w:val="00AA25B3"/>
    <w:rsid w:val="00AA28BB"/>
    <w:rsid w:val="00AA2C2F"/>
    <w:rsid w:val="00AA3AE6"/>
    <w:rsid w:val="00AA3B2D"/>
    <w:rsid w:val="00AA40BC"/>
    <w:rsid w:val="00AA452C"/>
    <w:rsid w:val="00AA5183"/>
    <w:rsid w:val="00AA5ABF"/>
    <w:rsid w:val="00AA61B7"/>
    <w:rsid w:val="00AA635A"/>
    <w:rsid w:val="00AA6999"/>
    <w:rsid w:val="00AA74C3"/>
    <w:rsid w:val="00AA7582"/>
    <w:rsid w:val="00AA7B48"/>
    <w:rsid w:val="00AB0337"/>
    <w:rsid w:val="00AB1910"/>
    <w:rsid w:val="00AB20BF"/>
    <w:rsid w:val="00AB25FD"/>
    <w:rsid w:val="00AB2E46"/>
    <w:rsid w:val="00AB2EB7"/>
    <w:rsid w:val="00AB39D5"/>
    <w:rsid w:val="00AB41E6"/>
    <w:rsid w:val="00AB42FC"/>
    <w:rsid w:val="00AB431C"/>
    <w:rsid w:val="00AB4873"/>
    <w:rsid w:val="00AB6703"/>
    <w:rsid w:val="00AB676A"/>
    <w:rsid w:val="00AC06DE"/>
    <w:rsid w:val="00AC0A3D"/>
    <w:rsid w:val="00AC0B77"/>
    <w:rsid w:val="00AC0E14"/>
    <w:rsid w:val="00AC185C"/>
    <w:rsid w:val="00AC26D2"/>
    <w:rsid w:val="00AC3076"/>
    <w:rsid w:val="00AC3146"/>
    <w:rsid w:val="00AC344A"/>
    <w:rsid w:val="00AC3558"/>
    <w:rsid w:val="00AC5132"/>
    <w:rsid w:val="00AC5C6D"/>
    <w:rsid w:val="00AC5EAF"/>
    <w:rsid w:val="00AC79A2"/>
    <w:rsid w:val="00AD03AB"/>
    <w:rsid w:val="00AD22CC"/>
    <w:rsid w:val="00AD2C7E"/>
    <w:rsid w:val="00AD2F89"/>
    <w:rsid w:val="00AD37D7"/>
    <w:rsid w:val="00AD4EAD"/>
    <w:rsid w:val="00AD5064"/>
    <w:rsid w:val="00AD53F0"/>
    <w:rsid w:val="00AD565D"/>
    <w:rsid w:val="00AD56B4"/>
    <w:rsid w:val="00AD58D7"/>
    <w:rsid w:val="00AD7858"/>
    <w:rsid w:val="00AE0D63"/>
    <w:rsid w:val="00AE19F2"/>
    <w:rsid w:val="00AE22CE"/>
    <w:rsid w:val="00AE2BCD"/>
    <w:rsid w:val="00AE2C04"/>
    <w:rsid w:val="00AE2EF1"/>
    <w:rsid w:val="00AE5045"/>
    <w:rsid w:val="00AE6022"/>
    <w:rsid w:val="00AE6BFD"/>
    <w:rsid w:val="00AF0F20"/>
    <w:rsid w:val="00AF1626"/>
    <w:rsid w:val="00AF2558"/>
    <w:rsid w:val="00AF2E7D"/>
    <w:rsid w:val="00AF42CF"/>
    <w:rsid w:val="00AF4612"/>
    <w:rsid w:val="00AF4638"/>
    <w:rsid w:val="00AF5110"/>
    <w:rsid w:val="00AF5DE9"/>
    <w:rsid w:val="00AF6FBE"/>
    <w:rsid w:val="00B0025F"/>
    <w:rsid w:val="00B00EDB"/>
    <w:rsid w:val="00B00F67"/>
    <w:rsid w:val="00B0110A"/>
    <w:rsid w:val="00B01162"/>
    <w:rsid w:val="00B036DC"/>
    <w:rsid w:val="00B03831"/>
    <w:rsid w:val="00B0442E"/>
    <w:rsid w:val="00B04486"/>
    <w:rsid w:val="00B04709"/>
    <w:rsid w:val="00B0519A"/>
    <w:rsid w:val="00B0599E"/>
    <w:rsid w:val="00B05E2F"/>
    <w:rsid w:val="00B06968"/>
    <w:rsid w:val="00B076E7"/>
    <w:rsid w:val="00B07A50"/>
    <w:rsid w:val="00B07D44"/>
    <w:rsid w:val="00B10A2E"/>
    <w:rsid w:val="00B1109D"/>
    <w:rsid w:val="00B11116"/>
    <w:rsid w:val="00B117C8"/>
    <w:rsid w:val="00B1255D"/>
    <w:rsid w:val="00B12994"/>
    <w:rsid w:val="00B12D9B"/>
    <w:rsid w:val="00B140F7"/>
    <w:rsid w:val="00B1422B"/>
    <w:rsid w:val="00B14F52"/>
    <w:rsid w:val="00B21397"/>
    <w:rsid w:val="00B219B6"/>
    <w:rsid w:val="00B22392"/>
    <w:rsid w:val="00B22D2E"/>
    <w:rsid w:val="00B23437"/>
    <w:rsid w:val="00B2444D"/>
    <w:rsid w:val="00B24B8C"/>
    <w:rsid w:val="00B25B01"/>
    <w:rsid w:val="00B25B41"/>
    <w:rsid w:val="00B268E3"/>
    <w:rsid w:val="00B26D71"/>
    <w:rsid w:val="00B27467"/>
    <w:rsid w:val="00B2797F"/>
    <w:rsid w:val="00B316F5"/>
    <w:rsid w:val="00B319C1"/>
    <w:rsid w:val="00B31BEC"/>
    <w:rsid w:val="00B33253"/>
    <w:rsid w:val="00B33952"/>
    <w:rsid w:val="00B33D7D"/>
    <w:rsid w:val="00B33FC8"/>
    <w:rsid w:val="00B34978"/>
    <w:rsid w:val="00B35431"/>
    <w:rsid w:val="00B355E6"/>
    <w:rsid w:val="00B3649C"/>
    <w:rsid w:val="00B37134"/>
    <w:rsid w:val="00B40CA6"/>
    <w:rsid w:val="00B40E67"/>
    <w:rsid w:val="00B40F4D"/>
    <w:rsid w:val="00B4136B"/>
    <w:rsid w:val="00B414D2"/>
    <w:rsid w:val="00B420B8"/>
    <w:rsid w:val="00B4237D"/>
    <w:rsid w:val="00B4275E"/>
    <w:rsid w:val="00B44FA1"/>
    <w:rsid w:val="00B453D2"/>
    <w:rsid w:val="00B46001"/>
    <w:rsid w:val="00B505C5"/>
    <w:rsid w:val="00B51056"/>
    <w:rsid w:val="00B5234E"/>
    <w:rsid w:val="00B533D5"/>
    <w:rsid w:val="00B54AA5"/>
    <w:rsid w:val="00B54EB8"/>
    <w:rsid w:val="00B55416"/>
    <w:rsid w:val="00B56400"/>
    <w:rsid w:val="00B56A64"/>
    <w:rsid w:val="00B57A4F"/>
    <w:rsid w:val="00B621A9"/>
    <w:rsid w:val="00B62719"/>
    <w:rsid w:val="00B627E7"/>
    <w:rsid w:val="00B62D9D"/>
    <w:rsid w:val="00B6390D"/>
    <w:rsid w:val="00B63D68"/>
    <w:rsid w:val="00B6451E"/>
    <w:rsid w:val="00B66517"/>
    <w:rsid w:val="00B678FF"/>
    <w:rsid w:val="00B70984"/>
    <w:rsid w:val="00B70E61"/>
    <w:rsid w:val="00B7116A"/>
    <w:rsid w:val="00B71873"/>
    <w:rsid w:val="00B73599"/>
    <w:rsid w:val="00B73CE4"/>
    <w:rsid w:val="00B73FC8"/>
    <w:rsid w:val="00B74197"/>
    <w:rsid w:val="00B74721"/>
    <w:rsid w:val="00B75E6A"/>
    <w:rsid w:val="00B761A7"/>
    <w:rsid w:val="00B779CE"/>
    <w:rsid w:val="00B80200"/>
    <w:rsid w:val="00B823BC"/>
    <w:rsid w:val="00B825D0"/>
    <w:rsid w:val="00B82B84"/>
    <w:rsid w:val="00B82C61"/>
    <w:rsid w:val="00B8393B"/>
    <w:rsid w:val="00B84752"/>
    <w:rsid w:val="00B849A1"/>
    <w:rsid w:val="00B855E1"/>
    <w:rsid w:val="00B85671"/>
    <w:rsid w:val="00B85A7B"/>
    <w:rsid w:val="00B863DD"/>
    <w:rsid w:val="00B87139"/>
    <w:rsid w:val="00B91783"/>
    <w:rsid w:val="00B91A15"/>
    <w:rsid w:val="00B92552"/>
    <w:rsid w:val="00B92F24"/>
    <w:rsid w:val="00B93540"/>
    <w:rsid w:val="00B93E7B"/>
    <w:rsid w:val="00B96C33"/>
    <w:rsid w:val="00B9731A"/>
    <w:rsid w:val="00B977F4"/>
    <w:rsid w:val="00B97CCE"/>
    <w:rsid w:val="00BA057D"/>
    <w:rsid w:val="00BA10CD"/>
    <w:rsid w:val="00BA158A"/>
    <w:rsid w:val="00BA1C8A"/>
    <w:rsid w:val="00BA3D55"/>
    <w:rsid w:val="00BA48CB"/>
    <w:rsid w:val="00BA4CCC"/>
    <w:rsid w:val="00BA4D2D"/>
    <w:rsid w:val="00BA4F85"/>
    <w:rsid w:val="00BA62C5"/>
    <w:rsid w:val="00BA760C"/>
    <w:rsid w:val="00BA760F"/>
    <w:rsid w:val="00BB396A"/>
    <w:rsid w:val="00BB4D19"/>
    <w:rsid w:val="00BB54B5"/>
    <w:rsid w:val="00BB6D03"/>
    <w:rsid w:val="00BB6D1B"/>
    <w:rsid w:val="00BB7232"/>
    <w:rsid w:val="00BB79A3"/>
    <w:rsid w:val="00BC0392"/>
    <w:rsid w:val="00BC29F2"/>
    <w:rsid w:val="00BC4CDB"/>
    <w:rsid w:val="00BC5A53"/>
    <w:rsid w:val="00BC6316"/>
    <w:rsid w:val="00BC7D37"/>
    <w:rsid w:val="00BC7FF1"/>
    <w:rsid w:val="00BD359F"/>
    <w:rsid w:val="00BD552C"/>
    <w:rsid w:val="00BD5738"/>
    <w:rsid w:val="00BD6BB1"/>
    <w:rsid w:val="00BD7063"/>
    <w:rsid w:val="00BD7FCC"/>
    <w:rsid w:val="00BE1AAB"/>
    <w:rsid w:val="00BE1EAE"/>
    <w:rsid w:val="00BE24F9"/>
    <w:rsid w:val="00BE28ED"/>
    <w:rsid w:val="00BE2A05"/>
    <w:rsid w:val="00BE2FA7"/>
    <w:rsid w:val="00BE3128"/>
    <w:rsid w:val="00BE3470"/>
    <w:rsid w:val="00BE4791"/>
    <w:rsid w:val="00BE4C60"/>
    <w:rsid w:val="00BE63EE"/>
    <w:rsid w:val="00BE6F1E"/>
    <w:rsid w:val="00BE7804"/>
    <w:rsid w:val="00BF01A8"/>
    <w:rsid w:val="00BF04D1"/>
    <w:rsid w:val="00BF0DA0"/>
    <w:rsid w:val="00BF175C"/>
    <w:rsid w:val="00BF2906"/>
    <w:rsid w:val="00BF361E"/>
    <w:rsid w:val="00BF39B2"/>
    <w:rsid w:val="00BF3EC5"/>
    <w:rsid w:val="00BF5341"/>
    <w:rsid w:val="00BF5945"/>
    <w:rsid w:val="00BF60A7"/>
    <w:rsid w:val="00C0058B"/>
    <w:rsid w:val="00C00B57"/>
    <w:rsid w:val="00C00F2B"/>
    <w:rsid w:val="00C02A61"/>
    <w:rsid w:val="00C02A7D"/>
    <w:rsid w:val="00C037F5"/>
    <w:rsid w:val="00C0502C"/>
    <w:rsid w:val="00C05A2B"/>
    <w:rsid w:val="00C0610E"/>
    <w:rsid w:val="00C06264"/>
    <w:rsid w:val="00C072F8"/>
    <w:rsid w:val="00C076E9"/>
    <w:rsid w:val="00C07E4A"/>
    <w:rsid w:val="00C10F64"/>
    <w:rsid w:val="00C11253"/>
    <w:rsid w:val="00C12879"/>
    <w:rsid w:val="00C12F13"/>
    <w:rsid w:val="00C14CAB"/>
    <w:rsid w:val="00C166BA"/>
    <w:rsid w:val="00C1687E"/>
    <w:rsid w:val="00C170C6"/>
    <w:rsid w:val="00C201BD"/>
    <w:rsid w:val="00C20C2F"/>
    <w:rsid w:val="00C224E7"/>
    <w:rsid w:val="00C23890"/>
    <w:rsid w:val="00C23C86"/>
    <w:rsid w:val="00C23F25"/>
    <w:rsid w:val="00C24424"/>
    <w:rsid w:val="00C245CE"/>
    <w:rsid w:val="00C247A9"/>
    <w:rsid w:val="00C248D8"/>
    <w:rsid w:val="00C250FF"/>
    <w:rsid w:val="00C25454"/>
    <w:rsid w:val="00C260BA"/>
    <w:rsid w:val="00C26CF7"/>
    <w:rsid w:val="00C2731A"/>
    <w:rsid w:val="00C27629"/>
    <w:rsid w:val="00C27B09"/>
    <w:rsid w:val="00C27DA7"/>
    <w:rsid w:val="00C300DD"/>
    <w:rsid w:val="00C3031E"/>
    <w:rsid w:val="00C30419"/>
    <w:rsid w:val="00C3087F"/>
    <w:rsid w:val="00C315D5"/>
    <w:rsid w:val="00C32D69"/>
    <w:rsid w:val="00C338B8"/>
    <w:rsid w:val="00C33AF0"/>
    <w:rsid w:val="00C33D7E"/>
    <w:rsid w:val="00C340FB"/>
    <w:rsid w:val="00C34C05"/>
    <w:rsid w:val="00C366A1"/>
    <w:rsid w:val="00C369EC"/>
    <w:rsid w:val="00C3708A"/>
    <w:rsid w:val="00C400CC"/>
    <w:rsid w:val="00C40249"/>
    <w:rsid w:val="00C40884"/>
    <w:rsid w:val="00C40B1A"/>
    <w:rsid w:val="00C41296"/>
    <w:rsid w:val="00C41EDF"/>
    <w:rsid w:val="00C4218A"/>
    <w:rsid w:val="00C421D9"/>
    <w:rsid w:val="00C43DD3"/>
    <w:rsid w:val="00C43EF3"/>
    <w:rsid w:val="00C45670"/>
    <w:rsid w:val="00C45FEC"/>
    <w:rsid w:val="00C468BE"/>
    <w:rsid w:val="00C46AAD"/>
    <w:rsid w:val="00C474E2"/>
    <w:rsid w:val="00C5220B"/>
    <w:rsid w:val="00C529AE"/>
    <w:rsid w:val="00C5452F"/>
    <w:rsid w:val="00C54929"/>
    <w:rsid w:val="00C55769"/>
    <w:rsid w:val="00C55EF6"/>
    <w:rsid w:val="00C562D8"/>
    <w:rsid w:val="00C60E5B"/>
    <w:rsid w:val="00C618AE"/>
    <w:rsid w:val="00C62821"/>
    <w:rsid w:val="00C6356D"/>
    <w:rsid w:val="00C638FE"/>
    <w:rsid w:val="00C63C14"/>
    <w:rsid w:val="00C6558A"/>
    <w:rsid w:val="00C66554"/>
    <w:rsid w:val="00C6667C"/>
    <w:rsid w:val="00C666BD"/>
    <w:rsid w:val="00C67968"/>
    <w:rsid w:val="00C7109B"/>
    <w:rsid w:val="00C71216"/>
    <w:rsid w:val="00C713CB"/>
    <w:rsid w:val="00C71543"/>
    <w:rsid w:val="00C71DB3"/>
    <w:rsid w:val="00C733AA"/>
    <w:rsid w:val="00C7347C"/>
    <w:rsid w:val="00C739B2"/>
    <w:rsid w:val="00C749D3"/>
    <w:rsid w:val="00C74C13"/>
    <w:rsid w:val="00C750CA"/>
    <w:rsid w:val="00C755FD"/>
    <w:rsid w:val="00C77422"/>
    <w:rsid w:val="00C7759A"/>
    <w:rsid w:val="00C775A3"/>
    <w:rsid w:val="00C77856"/>
    <w:rsid w:val="00C7795F"/>
    <w:rsid w:val="00C80996"/>
    <w:rsid w:val="00C80BB6"/>
    <w:rsid w:val="00C81C45"/>
    <w:rsid w:val="00C81DB7"/>
    <w:rsid w:val="00C83275"/>
    <w:rsid w:val="00C839A5"/>
    <w:rsid w:val="00C840DF"/>
    <w:rsid w:val="00C85C72"/>
    <w:rsid w:val="00C864D4"/>
    <w:rsid w:val="00C867DF"/>
    <w:rsid w:val="00C86F75"/>
    <w:rsid w:val="00C875EE"/>
    <w:rsid w:val="00C876B7"/>
    <w:rsid w:val="00C877DF"/>
    <w:rsid w:val="00C905E0"/>
    <w:rsid w:val="00C9149D"/>
    <w:rsid w:val="00C91798"/>
    <w:rsid w:val="00C91E57"/>
    <w:rsid w:val="00C91EEA"/>
    <w:rsid w:val="00C91F89"/>
    <w:rsid w:val="00C92BC1"/>
    <w:rsid w:val="00C92CBB"/>
    <w:rsid w:val="00C93D33"/>
    <w:rsid w:val="00C94083"/>
    <w:rsid w:val="00C94624"/>
    <w:rsid w:val="00C95466"/>
    <w:rsid w:val="00C9565F"/>
    <w:rsid w:val="00C96189"/>
    <w:rsid w:val="00C970F3"/>
    <w:rsid w:val="00CA0B4A"/>
    <w:rsid w:val="00CA0BEF"/>
    <w:rsid w:val="00CA17DE"/>
    <w:rsid w:val="00CA1F83"/>
    <w:rsid w:val="00CA246B"/>
    <w:rsid w:val="00CA398F"/>
    <w:rsid w:val="00CA3C00"/>
    <w:rsid w:val="00CA478F"/>
    <w:rsid w:val="00CA61BA"/>
    <w:rsid w:val="00CB0886"/>
    <w:rsid w:val="00CB0E24"/>
    <w:rsid w:val="00CB11A5"/>
    <w:rsid w:val="00CB2CA1"/>
    <w:rsid w:val="00CB4164"/>
    <w:rsid w:val="00CB4ABB"/>
    <w:rsid w:val="00CB4CAB"/>
    <w:rsid w:val="00CB604C"/>
    <w:rsid w:val="00CB6212"/>
    <w:rsid w:val="00CB676C"/>
    <w:rsid w:val="00CB6ED1"/>
    <w:rsid w:val="00CB7103"/>
    <w:rsid w:val="00CB745C"/>
    <w:rsid w:val="00CB7A7F"/>
    <w:rsid w:val="00CC0AD1"/>
    <w:rsid w:val="00CC1586"/>
    <w:rsid w:val="00CC170F"/>
    <w:rsid w:val="00CC1CBD"/>
    <w:rsid w:val="00CC28C8"/>
    <w:rsid w:val="00CC3056"/>
    <w:rsid w:val="00CC3CFA"/>
    <w:rsid w:val="00CC40E2"/>
    <w:rsid w:val="00CC5872"/>
    <w:rsid w:val="00CC5972"/>
    <w:rsid w:val="00CC59CF"/>
    <w:rsid w:val="00CC6A8F"/>
    <w:rsid w:val="00CD029D"/>
    <w:rsid w:val="00CD02DB"/>
    <w:rsid w:val="00CD0B07"/>
    <w:rsid w:val="00CD0EA4"/>
    <w:rsid w:val="00CD17FD"/>
    <w:rsid w:val="00CD196A"/>
    <w:rsid w:val="00CD1E4F"/>
    <w:rsid w:val="00CD2967"/>
    <w:rsid w:val="00CD3DF0"/>
    <w:rsid w:val="00CD5442"/>
    <w:rsid w:val="00CD5591"/>
    <w:rsid w:val="00CD56C6"/>
    <w:rsid w:val="00CD5AB8"/>
    <w:rsid w:val="00CD69EE"/>
    <w:rsid w:val="00CD6D18"/>
    <w:rsid w:val="00CD7B75"/>
    <w:rsid w:val="00CE0B58"/>
    <w:rsid w:val="00CE0D50"/>
    <w:rsid w:val="00CE0E87"/>
    <w:rsid w:val="00CE185B"/>
    <w:rsid w:val="00CE18B9"/>
    <w:rsid w:val="00CE2AD5"/>
    <w:rsid w:val="00CE3C13"/>
    <w:rsid w:val="00CE6551"/>
    <w:rsid w:val="00CE66A6"/>
    <w:rsid w:val="00CE6BB3"/>
    <w:rsid w:val="00CE6F16"/>
    <w:rsid w:val="00CE788D"/>
    <w:rsid w:val="00CF031E"/>
    <w:rsid w:val="00CF0D4D"/>
    <w:rsid w:val="00CF0E05"/>
    <w:rsid w:val="00CF34CC"/>
    <w:rsid w:val="00CF3DBE"/>
    <w:rsid w:val="00CF45EF"/>
    <w:rsid w:val="00CF6084"/>
    <w:rsid w:val="00CF6913"/>
    <w:rsid w:val="00CF6968"/>
    <w:rsid w:val="00CF72E4"/>
    <w:rsid w:val="00CF7AF9"/>
    <w:rsid w:val="00D00C7E"/>
    <w:rsid w:val="00D01BEA"/>
    <w:rsid w:val="00D01CE0"/>
    <w:rsid w:val="00D01F47"/>
    <w:rsid w:val="00D02DD1"/>
    <w:rsid w:val="00D02E48"/>
    <w:rsid w:val="00D02F52"/>
    <w:rsid w:val="00D0344B"/>
    <w:rsid w:val="00D0362E"/>
    <w:rsid w:val="00D04C45"/>
    <w:rsid w:val="00D0551D"/>
    <w:rsid w:val="00D06ADD"/>
    <w:rsid w:val="00D06F1F"/>
    <w:rsid w:val="00D06F85"/>
    <w:rsid w:val="00D073D0"/>
    <w:rsid w:val="00D07A81"/>
    <w:rsid w:val="00D109C9"/>
    <w:rsid w:val="00D11933"/>
    <w:rsid w:val="00D13039"/>
    <w:rsid w:val="00D1343B"/>
    <w:rsid w:val="00D13BB2"/>
    <w:rsid w:val="00D13C3E"/>
    <w:rsid w:val="00D13D2F"/>
    <w:rsid w:val="00D13E95"/>
    <w:rsid w:val="00D14FED"/>
    <w:rsid w:val="00D1512D"/>
    <w:rsid w:val="00D153E2"/>
    <w:rsid w:val="00D15B2B"/>
    <w:rsid w:val="00D15D9F"/>
    <w:rsid w:val="00D160C2"/>
    <w:rsid w:val="00D1628B"/>
    <w:rsid w:val="00D17A6B"/>
    <w:rsid w:val="00D2082B"/>
    <w:rsid w:val="00D20999"/>
    <w:rsid w:val="00D222C0"/>
    <w:rsid w:val="00D23FE5"/>
    <w:rsid w:val="00D24740"/>
    <w:rsid w:val="00D250D5"/>
    <w:rsid w:val="00D25AC4"/>
    <w:rsid w:val="00D25BAE"/>
    <w:rsid w:val="00D25CEB"/>
    <w:rsid w:val="00D25D6F"/>
    <w:rsid w:val="00D26644"/>
    <w:rsid w:val="00D26889"/>
    <w:rsid w:val="00D26EFB"/>
    <w:rsid w:val="00D27005"/>
    <w:rsid w:val="00D27489"/>
    <w:rsid w:val="00D27ED2"/>
    <w:rsid w:val="00D3027B"/>
    <w:rsid w:val="00D30DF6"/>
    <w:rsid w:val="00D324DF"/>
    <w:rsid w:val="00D33019"/>
    <w:rsid w:val="00D3309C"/>
    <w:rsid w:val="00D3327D"/>
    <w:rsid w:val="00D3363E"/>
    <w:rsid w:val="00D33781"/>
    <w:rsid w:val="00D347F0"/>
    <w:rsid w:val="00D3533F"/>
    <w:rsid w:val="00D3655C"/>
    <w:rsid w:val="00D368D0"/>
    <w:rsid w:val="00D37A50"/>
    <w:rsid w:val="00D37C6F"/>
    <w:rsid w:val="00D37F85"/>
    <w:rsid w:val="00D37F9F"/>
    <w:rsid w:val="00D4110A"/>
    <w:rsid w:val="00D41330"/>
    <w:rsid w:val="00D41884"/>
    <w:rsid w:val="00D41DE8"/>
    <w:rsid w:val="00D426E6"/>
    <w:rsid w:val="00D43B13"/>
    <w:rsid w:val="00D4410E"/>
    <w:rsid w:val="00D44249"/>
    <w:rsid w:val="00D4576C"/>
    <w:rsid w:val="00D458CA"/>
    <w:rsid w:val="00D467FF"/>
    <w:rsid w:val="00D47734"/>
    <w:rsid w:val="00D479D6"/>
    <w:rsid w:val="00D47B8F"/>
    <w:rsid w:val="00D516C9"/>
    <w:rsid w:val="00D51C52"/>
    <w:rsid w:val="00D55312"/>
    <w:rsid w:val="00D55385"/>
    <w:rsid w:val="00D56B3A"/>
    <w:rsid w:val="00D5701F"/>
    <w:rsid w:val="00D57698"/>
    <w:rsid w:val="00D57958"/>
    <w:rsid w:val="00D57A3C"/>
    <w:rsid w:val="00D61184"/>
    <w:rsid w:val="00D61AC6"/>
    <w:rsid w:val="00D61CDC"/>
    <w:rsid w:val="00D61E9C"/>
    <w:rsid w:val="00D62560"/>
    <w:rsid w:val="00D6264E"/>
    <w:rsid w:val="00D63668"/>
    <w:rsid w:val="00D63FE0"/>
    <w:rsid w:val="00D645B1"/>
    <w:rsid w:val="00D6557B"/>
    <w:rsid w:val="00D656DB"/>
    <w:rsid w:val="00D65C98"/>
    <w:rsid w:val="00D66DFF"/>
    <w:rsid w:val="00D67EA6"/>
    <w:rsid w:val="00D70594"/>
    <w:rsid w:val="00D71E36"/>
    <w:rsid w:val="00D72B45"/>
    <w:rsid w:val="00D735CD"/>
    <w:rsid w:val="00D7468B"/>
    <w:rsid w:val="00D75D2D"/>
    <w:rsid w:val="00D75E3B"/>
    <w:rsid w:val="00D76A98"/>
    <w:rsid w:val="00D76DAA"/>
    <w:rsid w:val="00D80DE7"/>
    <w:rsid w:val="00D81078"/>
    <w:rsid w:val="00D8206F"/>
    <w:rsid w:val="00D82654"/>
    <w:rsid w:val="00D82CB2"/>
    <w:rsid w:val="00D83366"/>
    <w:rsid w:val="00D83979"/>
    <w:rsid w:val="00D8495F"/>
    <w:rsid w:val="00D84CAE"/>
    <w:rsid w:val="00D85D05"/>
    <w:rsid w:val="00D861D6"/>
    <w:rsid w:val="00D87016"/>
    <w:rsid w:val="00D93006"/>
    <w:rsid w:val="00D946EF"/>
    <w:rsid w:val="00D948DD"/>
    <w:rsid w:val="00D9583B"/>
    <w:rsid w:val="00D969E5"/>
    <w:rsid w:val="00DA0FEA"/>
    <w:rsid w:val="00DA1247"/>
    <w:rsid w:val="00DA1D10"/>
    <w:rsid w:val="00DA3270"/>
    <w:rsid w:val="00DA4214"/>
    <w:rsid w:val="00DA45BF"/>
    <w:rsid w:val="00DA511D"/>
    <w:rsid w:val="00DA6F51"/>
    <w:rsid w:val="00DA712D"/>
    <w:rsid w:val="00DA7674"/>
    <w:rsid w:val="00DA7A22"/>
    <w:rsid w:val="00DA7DAC"/>
    <w:rsid w:val="00DB0874"/>
    <w:rsid w:val="00DB0C96"/>
    <w:rsid w:val="00DB1797"/>
    <w:rsid w:val="00DB25F2"/>
    <w:rsid w:val="00DB2BD1"/>
    <w:rsid w:val="00DB2E59"/>
    <w:rsid w:val="00DB40BA"/>
    <w:rsid w:val="00DB4204"/>
    <w:rsid w:val="00DB5315"/>
    <w:rsid w:val="00DB5B78"/>
    <w:rsid w:val="00DB5B92"/>
    <w:rsid w:val="00DB6B4E"/>
    <w:rsid w:val="00DC0464"/>
    <w:rsid w:val="00DC0CF8"/>
    <w:rsid w:val="00DC279D"/>
    <w:rsid w:val="00DC2886"/>
    <w:rsid w:val="00DC33AE"/>
    <w:rsid w:val="00DC3832"/>
    <w:rsid w:val="00DC3D7F"/>
    <w:rsid w:val="00DC530C"/>
    <w:rsid w:val="00DC6344"/>
    <w:rsid w:val="00DC6567"/>
    <w:rsid w:val="00DD080C"/>
    <w:rsid w:val="00DD0C3D"/>
    <w:rsid w:val="00DD1806"/>
    <w:rsid w:val="00DD2232"/>
    <w:rsid w:val="00DD33D7"/>
    <w:rsid w:val="00DD508F"/>
    <w:rsid w:val="00DD5D1C"/>
    <w:rsid w:val="00DD725B"/>
    <w:rsid w:val="00DD761B"/>
    <w:rsid w:val="00DD7E3D"/>
    <w:rsid w:val="00DE0064"/>
    <w:rsid w:val="00DE100D"/>
    <w:rsid w:val="00DE2167"/>
    <w:rsid w:val="00DE3036"/>
    <w:rsid w:val="00DE3046"/>
    <w:rsid w:val="00DE429E"/>
    <w:rsid w:val="00DE46E7"/>
    <w:rsid w:val="00DE47D0"/>
    <w:rsid w:val="00DE4F9E"/>
    <w:rsid w:val="00DE57F4"/>
    <w:rsid w:val="00DE58BD"/>
    <w:rsid w:val="00DE61D8"/>
    <w:rsid w:val="00DE638B"/>
    <w:rsid w:val="00DE71D6"/>
    <w:rsid w:val="00DE7209"/>
    <w:rsid w:val="00DE7C7C"/>
    <w:rsid w:val="00DF063F"/>
    <w:rsid w:val="00DF1459"/>
    <w:rsid w:val="00DF2330"/>
    <w:rsid w:val="00DF29DA"/>
    <w:rsid w:val="00DF2AF8"/>
    <w:rsid w:val="00DF2F08"/>
    <w:rsid w:val="00DF3508"/>
    <w:rsid w:val="00DF3919"/>
    <w:rsid w:val="00DF3B40"/>
    <w:rsid w:val="00DF3BFD"/>
    <w:rsid w:val="00DF409E"/>
    <w:rsid w:val="00DF4304"/>
    <w:rsid w:val="00DF448D"/>
    <w:rsid w:val="00DF4657"/>
    <w:rsid w:val="00DF4EB7"/>
    <w:rsid w:val="00DF5566"/>
    <w:rsid w:val="00DF5758"/>
    <w:rsid w:val="00DF5836"/>
    <w:rsid w:val="00DF61A8"/>
    <w:rsid w:val="00DF638A"/>
    <w:rsid w:val="00DF7533"/>
    <w:rsid w:val="00DF7F8A"/>
    <w:rsid w:val="00DF7FCD"/>
    <w:rsid w:val="00E00979"/>
    <w:rsid w:val="00E0109B"/>
    <w:rsid w:val="00E01E20"/>
    <w:rsid w:val="00E02431"/>
    <w:rsid w:val="00E02A01"/>
    <w:rsid w:val="00E033CE"/>
    <w:rsid w:val="00E03DF4"/>
    <w:rsid w:val="00E04358"/>
    <w:rsid w:val="00E06AA6"/>
    <w:rsid w:val="00E06D24"/>
    <w:rsid w:val="00E07DE5"/>
    <w:rsid w:val="00E100A8"/>
    <w:rsid w:val="00E102A1"/>
    <w:rsid w:val="00E10B10"/>
    <w:rsid w:val="00E10CE3"/>
    <w:rsid w:val="00E10FE9"/>
    <w:rsid w:val="00E11123"/>
    <w:rsid w:val="00E13084"/>
    <w:rsid w:val="00E13DBB"/>
    <w:rsid w:val="00E13FF3"/>
    <w:rsid w:val="00E155C1"/>
    <w:rsid w:val="00E168CF"/>
    <w:rsid w:val="00E16BBD"/>
    <w:rsid w:val="00E1765E"/>
    <w:rsid w:val="00E217A8"/>
    <w:rsid w:val="00E217F1"/>
    <w:rsid w:val="00E21971"/>
    <w:rsid w:val="00E266F0"/>
    <w:rsid w:val="00E2696A"/>
    <w:rsid w:val="00E27DE5"/>
    <w:rsid w:val="00E3065B"/>
    <w:rsid w:val="00E3102C"/>
    <w:rsid w:val="00E32564"/>
    <w:rsid w:val="00E332BC"/>
    <w:rsid w:val="00E333EB"/>
    <w:rsid w:val="00E337E8"/>
    <w:rsid w:val="00E33A4E"/>
    <w:rsid w:val="00E36033"/>
    <w:rsid w:val="00E36ECD"/>
    <w:rsid w:val="00E400F5"/>
    <w:rsid w:val="00E40829"/>
    <w:rsid w:val="00E413D3"/>
    <w:rsid w:val="00E42166"/>
    <w:rsid w:val="00E428F7"/>
    <w:rsid w:val="00E42E2F"/>
    <w:rsid w:val="00E43D7B"/>
    <w:rsid w:val="00E442BC"/>
    <w:rsid w:val="00E44A3E"/>
    <w:rsid w:val="00E463F8"/>
    <w:rsid w:val="00E46B60"/>
    <w:rsid w:val="00E46FD5"/>
    <w:rsid w:val="00E4705D"/>
    <w:rsid w:val="00E47A9B"/>
    <w:rsid w:val="00E501D5"/>
    <w:rsid w:val="00E50805"/>
    <w:rsid w:val="00E5110C"/>
    <w:rsid w:val="00E5118B"/>
    <w:rsid w:val="00E51242"/>
    <w:rsid w:val="00E5152E"/>
    <w:rsid w:val="00E51543"/>
    <w:rsid w:val="00E51D98"/>
    <w:rsid w:val="00E521B4"/>
    <w:rsid w:val="00E521BB"/>
    <w:rsid w:val="00E52E8F"/>
    <w:rsid w:val="00E52F2C"/>
    <w:rsid w:val="00E5315B"/>
    <w:rsid w:val="00E53600"/>
    <w:rsid w:val="00E53879"/>
    <w:rsid w:val="00E53E14"/>
    <w:rsid w:val="00E549E9"/>
    <w:rsid w:val="00E54EA1"/>
    <w:rsid w:val="00E55F41"/>
    <w:rsid w:val="00E57355"/>
    <w:rsid w:val="00E600DE"/>
    <w:rsid w:val="00E610D7"/>
    <w:rsid w:val="00E618BA"/>
    <w:rsid w:val="00E6199F"/>
    <w:rsid w:val="00E63807"/>
    <w:rsid w:val="00E639A5"/>
    <w:rsid w:val="00E64630"/>
    <w:rsid w:val="00E646A5"/>
    <w:rsid w:val="00E64ADE"/>
    <w:rsid w:val="00E66A9D"/>
    <w:rsid w:val="00E70611"/>
    <w:rsid w:val="00E70AAF"/>
    <w:rsid w:val="00E7115C"/>
    <w:rsid w:val="00E726BF"/>
    <w:rsid w:val="00E72C44"/>
    <w:rsid w:val="00E73BEF"/>
    <w:rsid w:val="00E74499"/>
    <w:rsid w:val="00E764D8"/>
    <w:rsid w:val="00E775B8"/>
    <w:rsid w:val="00E779FE"/>
    <w:rsid w:val="00E77A63"/>
    <w:rsid w:val="00E805B4"/>
    <w:rsid w:val="00E814CE"/>
    <w:rsid w:val="00E82272"/>
    <w:rsid w:val="00E829E5"/>
    <w:rsid w:val="00E82DE8"/>
    <w:rsid w:val="00E831BB"/>
    <w:rsid w:val="00E851F4"/>
    <w:rsid w:val="00E85791"/>
    <w:rsid w:val="00E8602D"/>
    <w:rsid w:val="00E86E4A"/>
    <w:rsid w:val="00E905FD"/>
    <w:rsid w:val="00E91669"/>
    <w:rsid w:val="00E91990"/>
    <w:rsid w:val="00E919EB"/>
    <w:rsid w:val="00E92360"/>
    <w:rsid w:val="00E931ED"/>
    <w:rsid w:val="00E93825"/>
    <w:rsid w:val="00E95D21"/>
    <w:rsid w:val="00E96469"/>
    <w:rsid w:val="00E96A5E"/>
    <w:rsid w:val="00E96CF1"/>
    <w:rsid w:val="00E971DA"/>
    <w:rsid w:val="00EA058E"/>
    <w:rsid w:val="00EA0B8E"/>
    <w:rsid w:val="00EA0DE8"/>
    <w:rsid w:val="00EA1814"/>
    <w:rsid w:val="00EA1D73"/>
    <w:rsid w:val="00EA3135"/>
    <w:rsid w:val="00EA3C6B"/>
    <w:rsid w:val="00EA4AB2"/>
    <w:rsid w:val="00EA619B"/>
    <w:rsid w:val="00EA654B"/>
    <w:rsid w:val="00EA6868"/>
    <w:rsid w:val="00EA68CE"/>
    <w:rsid w:val="00EA6EF7"/>
    <w:rsid w:val="00EA7266"/>
    <w:rsid w:val="00EA74F7"/>
    <w:rsid w:val="00EB060F"/>
    <w:rsid w:val="00EB11B3"/>
    <w:rsid w:val="00EB13BD"/>
    <w:rsid w:val="00EB1BF5"/>
    <w:rsid w:val="00EB1D11"/>
    <w:rsid w:val="00EB3CBF"/>
    <w:rsid w:val="00EB4ADF"/>
    <w:rsid w:val="00EB4D84"/>
    <w:rsid w:val="00EB5DC8"/>
    <w:rsid w:val="00EB62E8"/>
    <w:rsid w:val="00EB7853"/>
    <w:rsid w:val="00EB79D2"/>
    <w:rsid w:val="00EC031E"/>
    <w:rsid w:val="00EC086A"/>
    <w:rsid w:val="00EC09D6"/>
    <w:rsid w:val="00EC162B"/>
    <w:rsid w:val="00EC25F7"/>
    <w:rsid w:val="00EC271B"/>
    <w:rsid w:val="00EC3EFF"/>
    <w:rsid w:val="00EC472F"/>
    <w:rsid w:val="00EC4B65"/>
    <w:rsid w:val="00EC4CFA"/>
    <w:rsid w:val="00EC56E9"/>
    <w:rsid w:val="00EC5BF2"/>
    <w:rsid w:val="00EC6F0F"/>
    <w:rsid w:val="00EC731A"/>
    <w:rsid w:val="00ED007E"/>
    <w:rsid w:val="00ED0816"/>
    <w:rsid w:val="00ED1853"/>
    <w:rsid w:val="00ED1FF1"/>
    <w:rsid w:val="00ED442D"/>
    <w:rsid w:val="00ED48D2"/>
    <w:rsid w:val="00ED4A79"/>
    <w:rsid w:val="00ED560A"/>
    <w:rsid w:val="00ED6809"/>
    <w:rsid w:val="00ED7D9B"/>
    <w:rsid w:val="00EE031E"/>
    <w:rsid w:val="00EE0F43"/>
    <w:rsid w:val="00EE28C1"/>
    <w:rsid w:val="00EE3422"/>
    <w:rsid w:val="00EE3507"/>
    <w:rsid w:val="00EE39FD"/>
    <w:rsid w:val="00EE4DEB"/>
    <w:rsid w:val="00EE7BE9"/>
    <w:rsid w:val="00EE7E66"/>
    <w:rsid w:val="00EF1B28"/>
    <w:rsid w:val="00EF1FFC"/>
    <w:rsid w:val="00EF2FD4"/>
    <w:rsid w:val="00EF407B"/>
    <w:rsid w:val="00EF43A7"/>
    <w:rsid w:val="00EF4692"/>
    <w:rsid w:val="00EF4722"/>
    <w:rsid w:val="00EF4A1F"/>
    <w:rsid w:val="00EF4EAF"/>
    <w:rsid w:val="00EF4F29"/>
    <w:rsid w:val="00EF5992"/>
    <w:rsid w:val="00F0077C"/>
    <w:rsid w:val="00F01D57"/>
    <w:rsid w:val="00F0269B"/>
    <w:rsid w:val="00F02C4D"/>
    <w:rsid w:val="00F03696"/>
    <w:rsid w:val="00F03CDB"/>
    <w:rsid w:val="00F03FBB"/>
    <w:rsid w:val="00F04368"/>
    <w:rsid w:val="00F044D1"/>
    <w:rsid w:val="00F04E76"/>
    <w:rsid w:val="00F06512"/>
    <w:rsid w:val="00F06A88"/>
    <w:rsid w:val="00F07ABA"/>
    <w:rsid w:val="00F07EAD"/>
    <w:rsid w:val="00F101E4"/>
    <w:rsid w:val="00F103CF"/>
    <w:rsid w:val="00F104D8"/>
    <w:rsid w:val="00F11FA6"/>
    <w:rsid w:val="00F1235D"/>
    <w:rsid w:val="00F12963"/>
    <w:rsid w:val="00F13250"/>
    <w:rsid w:val="00F147B1"/>
    <w:rsid w:val="00F15318"/>
    <w:rsid w:val="00F157E3"/>
    <w:rsid w:val="00F15D89"/>
    <w:rsid w:val="00F17630"/>
    <w:rsid w:val="00F176E4"/>
    <w:rsid w:val="00F178F3"/>
    <w:rsid w:val="00F20590"/>
    <w:rsid w:val="00F208BC"/>
    <w:rsid w:val="00F22357"/>
    <w:rsid w:val="00F223A1"/>
    <w:rsid w:val="00F22D94"/>
    <w:rsid w:val="00F233FD"/>
    <w:rsid w:val="00F236DE"/>
    <w:rsid w:val="00F23893"/>
    <w:rsid w:val="00F238D1"/>
    <w:rsid w:val="00F23A4C"/>
    <w:rsid w:val="00F2406D"/>
    <w:rsid w:val="00F27416"/>
    <w:rsid w:val="00F27AA4"/>
    <w:rsid w:val="00F27C06"/>
    <w:rsid w:val="00F27D0C"/>
    <w:rsid w:val="00F27DE9"/>
    <w:rsid w:val="00F30352"/>
    <w:rsid w:val="00F30AB6"/>
    <w:rsid w:val="00F30B1C"/>
    <w:rsid w:val="00F30EAC"/>
    <w:rsid w:val="00F310B4"/>
    <w:rsid w:val="00F31677"/>
    <w:rsid w:val="00F3176F"/>
    <w:rsid w:val="00F31796"/>
    <w:rsid w:val="00F31921"/>
    <w:rsid w:val="00F31C63"/>
    <w:rsid w:val="00F32A86"/>
    <w:rsid w:val="00F32D0E"/>
    <w:rsid w:val="00F32D9B"/>
    <w:rsid w:val="00F33DA7"/>
    <w:rsid w:val="00F3406A"/>
    <w:rsid w:val="00F344FA"/>
    <w:rsid w:val="00F35D1E"/>
    <w:rsid w:val="00F35D7D"/>
    <w:rsid w:val="00F35DF3"/>
    <w:rsid w:val="00F36273"/>
    <w:rsid w:val="00F36992"/>
    <w:rsid w:val="00F378F6"/>
    <w:rsid w:val="00F4028A"/>
    <w:rsid w:val="00F408FE"/>
    <w:rsid w:val="00F40A65"/>
    <w:rsid w:val="00F41136"/>
    <w:rsid w:val="00F42137"/>
    <w:rsid w:val="00F435C5"/>
    <w:rsid w:val="00F4463E"/>
    <w:rsid w:val="00F47D2E"/>
    <w:rsid w:val="00F47EF8"/>
    <w:rsid w:val="00F51D95"/>
    <w:rsid w:val="00F52053"/>
    <w:rsid w:val="00F53000"/>
    <w:rsid w:val="00F53BAF"/>
    <w:rsid w:val="00F53D3A"/>
    <w:rsid w:val="00F53E49"/>
    <w:rsid w:val="00F55180"/>
    <w:rsid w:val="00F564C5"/>
    <w:rsid w:val="00F5727F"/>
    <w:rsid w:val="00F5740E"/>
    <w:rsid w:val="00F5756F"/>
    <w:rsid w:val="00F575AA"/>
    <w:rsid w:val="00F57912"/>
    <w:rsid w:val="00F60EEA"/>
    <w:rsid w:val="00F61A6B"/>
    <w:rsid w:val="00F62D31"/>
    <w:rsid w:val="00F635ED"/>
    <w:rsid w:val="00F641F8"/>
    <w:rsid w:val="00F643AA"/>
    <w:rsid w:val="00F64A3A"/>
    <w:rsid w:val="00F64B64"/>
    <w:rsid w:val="00F64E51"/>
    <w:rsid w:val="00F64FAC"/>
    <w:rsid w:val="00F65AEF"/>
    <w:rsid w:val="00F65E46"/>
    <w:rsid w:val="00F66946"/>
    <w:rsid w:val="00F679B8"/>
    <w:rsid w:val="00F67F3B"/>
    <w:rsid w:val="00F704A3"/>
    <w:rsid w:val="00F7277D"/>
    <w:rsid w:val="00F72E3F"/>
    <w:rsid w:val="00F74C54"/>
    <w:rsid w:val="00F74F46"/>
    <w:rsid w:val="00F74FFE"/>
    <w:rsid w:val="00F751DC"/>
    <w:rsid w:val="00F75C87"/>
    <w:rsid w:val="00F75D44"/>
    <w:rsid w:val="00F76B08"/>
    <w:rsid w:val="00F76CA5"/>
    <w:rsid w:val="00F7760C"/>
    <w:rsid w:val="00F77B3B"/>
    <w:rsid w:val="00F77EB4"/>
    <w:rsid w:val="00F77FDE"/>
    <w:rsid w:val="00F80B8D"/>
    <w:rsid w:val="00F813D7"/>
    <w:rsid w:val="00F815A7"/>
    <w:rsid w:val="00F82905"/>
    <w:rsid w:val="00F82ECB"/>
    <w:rsid w:val="00F82F0A"/>
    <w:rsid w:val="00F83B8F"/>
    <w:rsid w:val="00F85853"/>
    <w:rsid w:val="00F85C3A"/>
    <w:rsid w:val="00F865FC"/>
    <w:rsid w:val="00F879E0"/>
    <w:rsid w:val="00F908CF"/>
    <w:rsid w:val="00F91026"/>
    <w:rsid w:val="00F9108D"/>
    <w:rsid w:val="00F94162"/>
    <w:rsid w:val="00F94D16"/>
    <w:rsid w:val="00F96432"/>
    <w:rsid w:val="00FA0C6B"/>
    <w:rsid w:val="00FA15BD"/>
    <w:rsid w:val="00FA1823"/>
    <w:rsid w:val="00FA1898"/>
    <w:rsid w:val="00FA393B"/>
    <w:rsid w:val="00FA3DF9"/>
    <w:rsid w:val="00FA419E"/>
    <w:rsid w:val="00FA442E"/>
    <w:rsid w:val="00FA4A83"/>
    <w:rsid w:val="00FA6FA8"/>
    <w:rsid w:val="00FA79DD"/>
    <w:rsid w:val="00FB04FA"/>
    <w:rsid w:val="00FB05EA"/>
    <w:rsid w:val="00FB17F2"/>
    <w:rsid w:val="00FB1C08"/>
    <w:rsid w:val="00FB2366"/>
    <w:rsid w:val="00FB24D0"/>
    <w:rsid w:val="00FB369B"/>
    <w:rsid w:val="00FB491A"/>
    <w:rsid w:val="00FB5596"/>
    <w:rsid w:val="00FC0CF4"/>
    <w:rsid w:val="00FC0E82"/>
    <w:rsid w:val="00FC114A"/>
    <w:rsid w:val="00FC140F"/>
    <w:rsid w:val="00FC188B"/>
    <w:rsid w:val="00FC1E6B"/>
    <w:rsid w:val="00FC36D7"/>
    <w:rsid w:val="00FC3F4B"/>
    <w:rsid w:val="00FC5CBB"/>
    <w:rsid w:val="00FC7B11"/>
    <w:rsid w:val="00FD0BA0"/>
    <w:rsid w:val="00FD0CF7"/>
    <w:rsid w:val="00FD0F32"/>
    <w:rsid w:val="00FD10B0"/>
    <w:rsid w:val="00FD3B30"/>
    <w:rsid w:val="00FD4167"/>
    <w:rsid w:val="00FD427C"/>
    <w:rsid w:val="00FD450B"/>
    <w:rsid w:val="00FD45F2"/>
    <w:rsid w:val="00FD469D"/>
    <w:rsid w:val="00FD6266"/>
    <w:rsid w:val="00FD6B7B"/>
    <w:rsid w:val="00FE06F0"/>
    <w:rsid w:val="00FE0F6E"/>
    <w:rsid w:val="00FE1004"/>
    <w:rsid w:val="00FE16A5"/>
    <w:rsid w:val="00FE1CF1"/>
    <w:rsid w:val="00FE28D2"/>
    <w:rsid w:val="00FE2B25"/>
    <w:rsid w:val="00FE388A"/>
    <w:rsid w:val="00FE41B5"/>
    <w:rsid w:val="00FE50AA"/>
    <w:rsid w:val="00FE5219"/>
    <w:rsid w:val="00FE55C6"/>
    <w:rsid w:val="00FE5F6C"/>
    <w:rsid w:val="00FE6DD9"/>
    <w:rsid w:val="00FE7954"/>
    <w:rsid w:val="00FF0414"/>
    <w:rsid w:val="00FF0ADF"/>
    <w:rsid w:val="00FF1081"/>
    <w:rsid w:val="00FF3177"/>
    <w:rsid w:val="00FF3F4D"/>
    <w:rsid w:val="00FF43A0"/>
    <w:rsid w:val="00FF5544"/>
    <w:rsid w:val="00FF5C9B"/>
    <w:rsid w:val="00FF60D1"/>
    <w:rsid w:val="00FF6329"/>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EBDD"/>
  <w15:docId w15:val="{F887B0DF-6456-4444-84BE-1FBDF73B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7AF"/>
    <w:pPr>
      <w:jc w:val="both"/>
    </w:pPr>
    <w:rPr>
      <w:szCs w:val="24"/>
      <w:lang w:val="pt-PT" w:eastAsia="en-US"/>
    </w:rPr>
  </w:style>
  <w:style w:type="paragraph" w:styleId="Heading1">
    <w:name w:val="heading 1"/>
    <w:basedOn w:val="Normal"/>
    <w:next w:val="Normal"/>
    <w:qFormat/>
    <w:rsid w:val="00872C87"/>
    <w:pPr>
      <w:keepNext/>
      <w:outlineLvl w:val="0"/>
    </w:pPr>
    <w:rPr>
      <w:b/>
      <w:bCs/>
      <w:lang w:val="en-GB"/>
    </w:rPr>
  </w:style>
  <w:style w:type="paragraph" w:styleId="Heading2">
    <w:name w:val="heading 2"/>
    <w:basedOn w:val="Normal"/>
    <w:next w:val="Normal"/>
    <w:qFormat/>
    <w:rsid w:val="00872C87"/>
    <w:pPr>
      <w:keepNext/>
      <w:jc w:val="center"/>
      <w:outlineLvl w:val="1"/>
    </w:pPr>
    <w:rPr>
      <w:b/>
      <w:bCs/>
      <w:szCs w:val="22"/>
      <w:lang w:val="es-ES_tradnl"/>
    </w:rPr>
  </w:style>
  <w:style w:type="paragraph" w:styleId="Heading3">
    <w:name w:val="heading 3"/>
    <w:basedOn w:val="Normal"/>
    <w:next w:val="Normal"/>
    <w:link w:val="Heading3Char"/>
    <w:qFormat/>
    <w:rsid w:val="00872C87"/>
    <w:pPr>
      <w:keepNext/>
      <w:tabs>
        <w:tab w:val="left" w:pos="340"/>
      </w:tabs>
      <w:jc w:val="center"/>
      <w:outlineLvl w:val="2"/>
    </w:pPr>
    <w:rPr>
      <w:b/>
      <w:bCs/>
      <w:szCs w:val="20"/>
      <w:lang w:val="es-ES"/>
    </w:rPr>
  </w:style>
  <w:style w:type="paragraph" w:styleId="Heading4">
    <w:name w:val="heading 4"/>
    <w:basedOn w:val="Normal"/>
    <w:next w:val="Normal"/>
    <w:qFormat/>
    <w:rsid w:val="00872C87"/>
    <w:pPr>
      <w:keepNext/>
      <w:tabs>
        <w:tab w:val="left" w:pos="454"/>
      </w:tabs>
      <w:ind w:left="450" w:hanging="450"/>
      <w:outlineLvl w:val="3"/>
    </w:pPr>
    <w:rPr>
      <w:b/>
      <w:bCs/>
      <w:szCs w:val="20"/>
      <w:lang w:val="es-ES"/>
    </w:rPr>
  </w:style>
  <w:style w:type="paragraph" w:styleId="Heading6">
    <w:name w:val="heading 6"/>
    <w:basedOn w:val="Normal"/>
    <w:next w:val="Normal"/>
    <w:link w:val="Heading6Char"/>
    <w:qFormat/>
    <w:rsid w:val="00A21648"/>
    <w:pPr>
      <w:spacing w:before="240" w:after="60"/>
      <w:outlineLvl w:val="5"/>
    </w:pPr>
    <w:rPr>
      <w:b/>
      <w:bCs/>
      <w:sz w:val="22"/>
      <w:szCs w:val="22"/>
    </w:rPr>
  </w:style>
  <w:style w:type="paragraph" w:styleId="Heading8">
    <w:name w:val="heading 8"/>
    <w:basedOn w:val="Normal"/>
    <w:next w:val="Normal"/>
    <w:qFormat/>
    <w:rsid w:val="00872C87"/>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2C87"/>
    <w:pPr>
      <w:tabs>
        <w:tab w:val="center" w:pos="4153"/>
        <w:tab w:val="right" w:pos="8306"/>
      </w:tabs>
    </w:pPr>
  </w:style>
  <w:style w:type="paragraph" w:styleId="Footer">
    <w:name w:val="footer"/>
    <w:basedOn w:val="Normal"/>
    <w:link w:val="FooterChar"/>
    <w:rsid w:val="00872C87"/>
    <w:pPr>
      <w:tabs>
        <w:tab w:val="center" w:pos="4153"/>
        <w:tab w:val="right" w:pos="8306"/>
      </w:tabs>
    </w:pPr>
  </w:style>
  <w:style w:type="paragraph" w:customStyle="1" w:styleId="1Paragraph">
    <w:name w:val="1Paragraph"/>
    <w:rsid w:val="00872C87"/>
    <w:pPr>
      <w:tabs>
        <w:tab w:val="left" w:pos="720"/>
      </w:tabs>
      <w:autoSpaceDE w:val="0"/>
      <w:autoSpaceDN w:val="0"/>
      <w:adjustRightInd w:val="0"/>
      <w:ind w:left="720" w:hanging="720"/>
    </w:pPr>
    <w:rPr>
      <w:rFonts w:ascii="Courier 10cpi" w:hAnsi="Courier 10cpi"/>
      <w:szCs w:val="24"/>
      <w:lang w:val="en-US" w:eastAsia="en-US"/>
    </w:rPr>
  </w:style>
  <w:style w:type="paragraph" w:styleId="BodyTextIndent">
    <w:name w:val="Body Text Indent"/>
    <w:basedOn w:val="Normal"/>
    <w:rsid w:val="00872C87"/>
    <w:pPr>
      <w:tabs>
        <w:tab w:val="left" w:pos="-720"/>
        <w:tab w:val="left" w:pos="180"/>
        <w:tab w:val="left" w:pos="720"/>
        <w:tab w:val="left" w:pos="817"/>
        <w:tab w:val="left" w:pos="1152"/>
      </w:tabs>
      <w:spacing w:line="287" w:lineRule="atLeast"/>
      <w:ind w:left="180"/>
    </w:pPr>
    <w:rPr>
      <w:sz w:val="22"/>
      <w:szCs w:val="22"/>
      <w:lang w:val="en-GB"/>
    </w:rPr>
  </w:style>
  <w:style w:type="character" w:styleId="PageNumber">
    <w:name w:val="page number"/>
    <w:basedOn w:val="DefaultParagraphFont"/>
    <w:rsid w:val="00872C87"/>
  </w:style>
  <w:style w:type="paragraph" w:styleId="BodyText2">
    <w:name w:val="Body Text 2"/>
    <w:basedOn w:val="Normal"/>
    <w:rsid w:val="00872C87"/>
    <w:pPr>
      <w:tabs>
        <w:tab w:val="left" w:pos="454"/>
      </w:tabs>
    </w:pPr>
    <w:rPr>
      <w:sz w:val="24"/>
      <w:lang w:val="es-ES_tradnl"/>
    </w:rPr>
  </w:style>
  <w:style w:type="paragraph" w:styleId="BodyText">
    <w:name w:val="Body Text"/>
    <w:basedOn w:val="Normal"/>
    <w:link w:val="BodyTextChar"/>
    <w:rsid w:val="00872C87"/>
    <w:rPr>
      <w:rFonts w:eastAsia="Batang"/>
      <w:i/>
      <w:iCs/>
      <w:lang w:val="es-ES"/>
    </w:rPr>
  </w:style>
  <w:style w:type="paragraph" w:styleId="BodyTextIndent2">
    <w:name w:val="Body Text Indent 2"/>
    <w:basedOn w:val="Normal"/>
    <w:rsid w:val="00872C87"/>
    <w:pPr>
      <w:tabs>
        <w:tab w:val="left" w:pos="454"/>
      </w:tabs>
      <w:ind w:left="400" w:hanging="400"/>
    </w:pPr>
    <w:rPr>
      <w:i/>
      <w:iCs/>
      <w:szCs w:val="20"/>
      <w:lang w:val="es-ES_tradnl"/>
    </w:rPr>
  </w:style>
  <w:style w:type="paragraph" w:styleId="BodyTextIndent3">
    <w:name w:val="Body Text Indent 3"/>
    <w:basedOn w:val="Normal"/>
    <w:link w:val="BodyTextIndent3Char"/>
    <w:rsid w:val="00872C87"/>
    <w:pPr>
      <w:tabs>
        <w:tab w:val="left" w:pos="454"/>
      </w:tabs>
      <w:ind w:left="500" w:hanging="500"/>
    </w:pPr>
    <w:rPr>
      <w:b/>
      <w:bCs/>
      <w:szCs w:val="20"/>
      <w:lang w:val="es-ES"/>
    </w:rPr>
  </w:style>
  <w:style w:type="paragraph" w:styleId="FootnoteText">
    <w:name w:val="footnote text"/>
    <w:basedOn w:val="Normal"/>
    <w:semiHidden/>
    <w:rsid w:val="00872C87"/>
    <w:pPr>
      <w:jc w:val="left"/>
    </w:pPr>
    <w:rPr>
      <w:szCs w:val="20"/>
      <w:lang w:val="en-GB"/>
    </w:rPr>
  </w:style>
  <w:style w:type="paragraph" w:customStyle="1" w:styleId="2Paragraph">
    <w:name w:val="2Paragraph"/>
    <w:rsid w:val="00872C87"/>
    <w:pPr>
      <w:tabs>
        <w:tab w:val="left" w:pos="720"/>
        <w:tab w:val="left" w:pos="1440"/>
      </w:tabs>
      <w:autoSpaceDE w:val="0"/>
      <w:autoSpaceDN w:val="0"/>
      <w:adjustRightInd w:val="0"/>
      <w:ind w:left="1440" w:hanging="720"/>
    </w:pPr>
    <w:rPr>
      <w:szCs w:val="24"/>
      <w:lang w:val="es-ES_tradnl" w:eastAsia="en-US"/>
    </w:rPr>
  </w:style>
  <w:style w:type="paragraph" w:styleId="BodyText3">
    <w:name w:val="Body Text 3"/>
    <w:basedOn w:val="Normal"/>
    <w:rsid w:val="00872C87"/>
    <w:pPr>
      <w:spacing w:after="120"/>
    </w:pPr>
    <w:rPr>
      <w:sz w:val="16"/>
      <w:szCs w:val="16"/>
    </w:rPr>
  </w:style>
  <w:style w:type="paragraph" w:customStyle="1" w:styleId="Style2">
    <w:name w:val="Style 2"/>
    <w:basedOn w:val="Normal"/>
    <w:rsid w:val="00872C87"/>
    <w:pPr>
      <w:widowControl w:val="0"/>
      <w:autoSpaceDE w:val="0"/>
      <w:autoSpaceDN w:val="0"/>
    </w:pPr>
    <w:rPr>
      <w:sz w:val="24"/>
      <w:lang w:eastAsia="es-ES"/>
    </w:rPr>
  </w:style>
  <w:style w:type="paragraph" w:styleId="Title">
    <w:name w:val="Title"/>
    <w:basedOn w:val="Normal"/>
    <w:link w:val="TitleChar"/>
    <w:qFormat/>
    <w:rsid w:val="00872C87"/>
    <w:pPr>
      <w:jc w:val="center"/>
    </w:pPr>
    <w:rPr>
      <w:b/>
      <w:bCs/>
      <w:szCs w:val="22"/>
      <w:lang w:val="es-ES_tradnl"/>
    </w:rPr>
  </w:style>
  <w:style w:type="paragraph" w:customStyle="1" w:styleId="BalloonText1">
    <w:name w:val="Balloon Text1"/>
    <w:basedOn w:val="Normal"/>
    <w:semiHidden/>
    <w:rsid w:val="00872C87"/>
    <w:rPr>
      <w:rFonts w:ascii="Tahoma" w:hAnsi="Tahoma" w:cs="Tahoma"/>
      <w:sz w:val="16"/>
      <w:szCs w:val="16"/>
    </w:rPr>
  </w:style>
  <w:style w:type="character" w:styleId="FootnoteReference">
    <w:name w:val="footnote reference"/>
    <w:basedOn w:val="DefaultParagraphFont"/>
    <w:semiHidden/>
    <w:rsid w:val="00872C87"/>
    <w:rPr>
      <w:vertAlign w:val="superscript"/>
    </w:rPr>
  </w:style>
  <w:style w:type="character" w:styleId="Hyperlink">
    <w:name w:val="Hyperlink"/>
    <w:basedOn w:val="DefaultParagraphFont"/>
    <w:rsid w:val="00872C87"/>
    <w:rPr>
      <w:color w:val="0000FF"/>
      <w:u w:val="single"/>
    </w:rPr>
  </w:style>
  <w:style w:type="paragraph" w:customStyle="1" w:styleId="ListDash">
    <w:name w:val="List Dash"/>
    <w:basedOn w:val="Normal"/>
    <w:rsid w:val="00872C87"/>
    <w:pPr>
      <w:numPr>
        <w:numId w:val="1"/>
      </w:numPr>
      <w:jc w:val="left"/>
    </w:pPr>
    <w:rPr>
      <w:lang w:val="fr-FR"/>
    </w:rPr>
  </w:style>
  <w:style w:type="paragraph" w:styleId="BalloonText">
    <w:name w:val="Balloon Text"/>
    <w:basedOn w:val="Normal"/>
    <w:semiHidden/>
    <w:rsid w:val="00C00F2B"/>
    <w:rPr>
      <w:rFonts w:ascii="Tahoma" w:hAnsi="Tahoma" w:cs="Tahoma"/>
      <w:sz w:val="16"/>
      <w:szCs w:val="16"/>
    </w:rPr>
  </w:style>
  <w:style w:type="table" w:styleId="TableGrid">
    <w:name w:val="Table Grid"/>
    <w:basedOn w:val="TableNormal"/>
    <w:rsid w:val="00C940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1">
    <w:name w:val="style41"/>
    <w:basedOn w:val="DefaultParagraphFont"/>
    <w:rsid w:val="00A21648"/>
    <w:rPr>
      <w:color w:val="000000"/>
    </w:rPr>
  </w:style>
  <w:style w:type="paragraph" w:customStyle="1" w:styleId="Textoindependiente1">
    <w:name w:val="Texto independiente1"/>
    <w:rsid w:val="00A21648"/>
    <w:pPr>
      <w:autoSpaceDE w:val="0"/>
      <w:autoSpaceDN w:val="0"/>
      <w:adjustRightInd w:val="0"/>
      <w:jc w:val="both"/>
    </w:pPr>
    <w:rPr>
      <w:rFonts w:ascii="Tahoma" w:hAnsi="Tahoma" w:cs="Tahoma"/>
      <w:color w:val="000000"/>
      <w:lang w:val="en-US" w:eastAsia="en-US"/>
    </w:rPr>
  </w:style>
  <w:style w:type="character" w:styleId="Emphasis">
    <w:name w:val="Emphasis"/>
    <w:basedOn w:val="DefaultParagraphFont"/>
    <w:qFormat/>
    <w:rsid w:val="00A21648"/>
    <w:rPr>
      <w:i/>
      <w:iCs/>
    </w:rPr>
  </w:style>
  <w:style w:type="paragraph" w:styleId="ListParagraph">
    <w:name w:val="List Paragraph"/>
    <w:basedOn w:val="Normal"/>
    <w:uiPriority w:val="34"/>
    <w:qFormat/>
    <w:rsid w:val="00482D4C"/>
    <w:pPr>
      <w:ind w:left="720"/>
      <w:contextualSpacing/>
      <w:jc w:val="left"/>
    </w:pPr>
    <w:rPr>
      <w:sz w:val="24"/>
    </w:rPr>
  </w:style>
  <w:style w:type="paragraph" w:styleId="PlainText">
    <w:name w:val="Plain Text"/>
    <w:basedOn w:val="Normal"/>
    <w:link w:val="PlainTextChar"/>
    <w:uiPriority w:val="99"/>
    <w:unhideWhenUsed/>
    <w:rsid w:val="00482D4C"/>
    <w:pPr>
      <w:jc w:val="left"/>
    </w:pPr>
    <w:rPr>
      <w:rFonts w:ascii="Consolas" w:eastAsia="Calibri" w:hAnsi="Consolas"/>
      <w:sz w:val="21"/>
      <w:szCs w:val="21"/>
      <w:lang w:val="fr-FR"/>
    </w:rPr>
  </w:style>
  <w:style w:type="character" w:customStyle="1" w:styleId="PlainTextChar">
    <w:name w:val="Plain Text Char"/>
    <w:basedOn w:val="DefaultParagraphFont"/>
    <w:link w:val="PlainText"/>
    <w:uiPriority w:val="99"/>
    <w:rsid w:val="00482D4C"/>
    <w:rPr>
      <w:rFonts w:ascii="Consolas" w:eastAsia="Calibri" w:hAnsi="Consolas"/>
      <w:sz w:val="21"/>
      <w:szCs w:val="21"/>
      <w:lang w:val="fr-FR"/>
    </w:rPr>
  </w:style>
  <w:style w:type="paragraph" w:styleId="Revision">
    <w:name w:val="Revision"/>
    <w:hidden/>
    <w:uiPriority w:val="99"/>
    <w:semiHidden/>
    <w:rsid w:val="00F27416"/>
    <w:rPr>
      <w:szCs w:val="24"/>
      <w:lang w:val="en-US" w:eastAsia="en-US"/>
    </w:rPr>
  </w:style>
  <w:style w:type="character" w:customStyle="1" w:styleId="Heading6Char">
    <w:name w:val="Heading 6 Char"/>
    <w:basedOn w:val="DefaultParagraphFont"/>
    <w:link w:val="Heading6"/>
    <w:rsid w:val="00AA17F1"/>
    <w:rPr>
      <w:b/>
      <w:bCs/>
      <w:sz w:val="22"/>
      <w:szCs w:val="22"/>
    </w:rPr>
  </w:style>
  <w:style w:type="character" w:customStyle="1" w:styleId="Heading3Char">
    <w:name w:val="Heading 3 Char"/>
    <w:basedOn w:val="DefaultParagraphFont"/>
    <w:link w:val="Heading3"/>
    <w:rsid w:val="00AA17F1"/>
    <w:rPr>
      <w:b/>
      <w:bCs/>
      <w:lang w:val="es-ES"/>
    </w:rPr>
  </w:style>
  <w:style w:type="paragraph" w:customStyle="1" w:styleId="Textbody">
    <w:name w:val="Text body"/>
    <w:basedOn w:val="Normal"/>
    <w:rsid w:val="00AA17F1"/>
    <w:pPr>
      <w:widowControl w:val="0"/>
      <w:suppressAutoHyphens/>
      <w:autoSpaceDN w:val="0"/>
      <w:spacing w:after="120"/>
      <w:jc w:val="left"/>
      <w:textAlignment w:val="baseline"/>
    </w:pPr>
    <w:rPr>
      <w:rFonts w:eastAsia="Arial Unicode MS" w:cs="Tahoma"/>
      <w:kern w:val="3"/>
      <w:sz w:val="24"/>
    </w:rPr>
  </w:style>
  <w:style w:type="character" w:customStyle="1" w:styleId="TitleChar">
    <w:name w:val="Title Char"/>
    <w:basedOn w:val="DefaultParagraphFont"/>
    <w:link w:val="Title"/>
    <w:rsid w:val="00EC4CFA"/>
    <w:rPr>
      <w:b/>
      <w:bCs/>
      <w:szCs w:val="22"/>
      <w:lang w:val="es-ES_tradnl"/>
    </w:rPr>
  </w:style>
  <w:style w:type="paragraph" w:styleId="NoSpacing">
    <w:name w:val="No Spacing"/>
    <w:uiPriority w:val="1"/>
    <w:qFormat/>
    <w:rsid w:val="00323A79"/>
    <w:rPr>
      <w:rFonts w:asciiTheme="minorHAnsi" w:eastAsiaTheme="minorHAnsi" w:hAnsiTheme="minorHAnsi" w:cstheme="minorBidi"/>
      <w:sz w:val="22"/>
      <w:szCs w:val="22"/>
      <w:lang w:eastAsia="en-US"/>
    </w:rPr>
  </w:style>
  <w:style w:type="character" w:styleId="FollowedHyperlink">
    <w:name w:val="FollowedHyperlink"/>
    <w:basedOn w:val="DefaultParagraphFont"/>
    <w:rsid w:val="00954F63"/>
    <w:rPr>
      <w:color w:val="800080" w:themeColor="followedHyperlink"/>
      <w:u w:val="single"/>
    </w:rPr>
  </w:style>
  <w:style w:type="paragraph" w:styleId="NormalWeb">
    <w:name w:val="Normal (Web)"/>
    <w:basedOn w:val="Normal"/>
    <w:uiPriority w:val="99"/>
    <w:unhideWhenUsed/>
    <w:rsid w:val="00516BBB"/>
    <w:pPr>
      <w:spacing w:before="100" w:beforeAutospacing="1" w:after="100" w:afterAutospacing="1"/>
      <w:jc w:val="left"/>
    </w:pPr>
    <w:rPr>
      <w:sz w:val="24"/>
      <w:lang w:val="es-ES" w:eastAsia="es-ES"/>
    </w:rPr>
  </w:style>
  <w:style w:type="paragraph" w:customStyle="1" w:styleId="Default">
    <w:name w:val="Default"/>
    <w:rsid w:val="008747FF"/>
    <w:pPr>
      <w:autoSpaceDE w:val="0"/>
      <w:autoSpaceDN w:val="0"/>
      <w:adjustRightInd w:val="0"/>
    </w:pPr>
    <w:rPr>
      <w:rFonts w:ascii="Calibri" w:eastAsiaTheme="minorHAnsi" w:hAnsi="Calibri" w:cs="Calibri"/>
      <w:color w:val="000000"/>
      <w:sz w:val="24"/>
      <w:szCs w:val="24"/>
      <w:lang w:val="en-US" w:eastAsia="en-US"/>
    </w:rPr>
  </w:style>
  <w:style w:type="character" w:customStyle="1" w:styleId="BodyTextIndent3Char">
    <w:name w:val="Body Text Indent 3 Char"/>
    <w:basedOn w:val="DefaultParagraphFont"/>
    <w:link w:val="BodyTextIndent3"/>
    <w:rsid w:val="00DC3832"/>
    <w:rPr>
      <w:b/>
      <w:bCs/>
      <w:lang w:eastAsia="en-US"/>
    </w:rPr>
  </w:style>
  <w:style w:type="character" w:customStyle="1" w:styleId="BodyTextChar">
    <w:name w:val="Body Text Char"/>
    <w:basedOn w:val="DefaultParagraphFont"/>
    <w:link w:val="BodyText"/>
    <w:rsid w:val="000714A1"/>
    <w:rPr>
      <w:rFonts w:eastAsia="Batang"/>
      <w:i/>
      <w:iCs/>
      <w:szCs w:val="24"/>
      <w:lang w:eastAsia="en-US"/>
    </w:rPr>
  </w:style>
  <w:style w:type="character" w:customStyle="1" w:styleId="FooterChar">
    <w:name w:val="Footer Char"/>
    <w:basedOn w:val="DefaultParagraphFont"/>
    <w:link w:val="Footer"/>
    <w:uiPriority w:val="99"/>
    <w:rsid w:val="00614788"/>
    <w:rPr>
      <w:szCs w:val="24"/>
      <w:lang w:val="en-US" w:eastAsia="en-US"/>
    </w:rPr>
  </w:style>
  <w:style w:type="character" w:styleId="CommentReference">
    <w:name w:val="annotation reference"/>
    <w:basedOn w:val="DefaultParagraphFont"/>
    <w:semiHidden/>
    <w:unhideWhenUsed/>
    <w:rsid w:val="0095137F"/>
    <w:rPr>
      <w:sz w:val="16"/>
      <w:szCs w:val="16"/>
    </w:rPr>
  </w:style>
  <w:style w:type="paragraph" w:styleId="CommentText">
    <w:name w:val="annotation text"/>
    <w:basedOn w:val="Normal"/>
    <w:link w:val="CommentTextChar"/>
    <w:unhideWhenUsed/>
    <w:rsid w:val="0095137F"/>
    <w:rPr>
      <w:szCs w:val="20"/>
    </w:rPr>
  </w:style>
  <w:style w:type="character" w:customStyle="1" w:styleId="CommentTextChar">
    <w:name w:val="Comment Text Char"/>
    <w:basedOn w:val="DefaultParagraphFont"/>
    <w:link w:val="CommentText"/>
    <w:rsid w:val="0095137F"/>
    <w:rPr>
      <w:lang w:val="en-US" w:eastAsia="en-US"/>
    </w:rPr>
  </w:style>
  <w:style w:type="paragraph" w:styleId="CommentSubject">
    <w:name w:val="annotation subject"/>
    <w:basedOn w:val="CommentText"/>
    <w:next w:val="CommentText"/>
    <w:link w:val="CommentSubjectChar"/>
    <w:semiHidden/>
    <w:unhideWhenUsed/>
    <w:rsid w:val="0095137F"/>
    <w:rPr>
      <w:b/>
      <w:bCs/>
    </w:rPr>
  </w:style>
  <w:style w:type="character" w:customStyle="1" w:styleId="CommentSubjectChar">
    <w:name w:val="Comment Subject Char"/>
    <w:basedOn w:val="CommentTextChar"/>
    <w:link w:val="CommentSubject"/>
    <w:semiHidden/>
    <w:rsid w:val="0095137F"/>
    <w:rPr>
      <w:b/>
      <w:bCs/>
      <w:lang w:val="en-US" w:eastAsia="en-US"/>
    </w:rPr>
  </w:style>
  <w:style w:type="character" w:customStyle="1" w:styleId="lrzxr">
    <w:name w:val="lrzxr"/>
    <w:basedOn w:val="DefaultParagraphFont"/>
    <w:rsid w:val="009A3327"/>
  </w:style>
  <w:style w:type="character" w:styleId="Strong">
    <w:name w:val="Strong"/>
    <w:basedOn w:val="DefaultParagraphFont"/>
    <w:uiPriority w:val="22"/>
    <w:qFormat/>
    <w:rsid w:val="00132028"/>
    <w:rPr>
      <w:b/>
      <w:bCs/>
    </w:rPr>
  </w:style>
  <w:style w:type="character" w:styleId="UnresolvedMention">
    <w:name w:val="Unresolved Mention"/>
    <w:basedOn w:val="DefaultParagraphFont"/>
    <w:uiPriority w:val="99"/>
    <w:semiHidden/>
    <w:unhideWhenUsed/>
    <w:rsid w:val="00FE3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963">
      <w:bodyDiv w:val="1"/>
      <w:marLeft w:val="0"/>
      <w:marRight w:val="0"/>
      <w:marTop w:val="0"/>
      <w:marBottom w:val="0"/>
      <w:divBdr>
        <w:top w:val="none" w:sz="0" w:space="0" w:color="auto"/>
        <w:left w:val="none" w:sz="0" w:space="0" w:color="auto"/>
        <w:bottom w:val="none" w:sz="0" w:space="0" w:color="auto"/>
        <w:right w:val="none" w:sz="0" w:space="0" w:color="auto"/>
      </w:divBdr>
      <w:divsChild>
        <w:div w:id="1605266163">
          <w:marLeft w:val="0"/>
          <w:marRight w:val="0"/>
          <w:marTop w:val="0"/>
          <w:marBottom w:val="0"/>
          <w:divBdr>
            <w:top w:val="none" w:sz="0" w:space="0" w:color="auto"/>
            <w:left w:val="none" w:sz="0" w:space="0" w:color="auto"/>
            <w:bottom w:val="none" w:sz="0" w:space="0" w:color="auto"/>
            <w:right w:val="none" w:sz="0" w:space="0" w:color="auto"/>
          </w:divBdr>
          <w:divsChild>
            <w:div w:id="1592423318">
              <w:marLeft w:val="0"/>
              <w:marRight w:val="0"/>
              <w:marTop w:val="0"/>
              <w:marBottom w:val="0"/>
              <w:divBdr>
                <w:top w:val="none" w:sz="0" w:space="0" w:color="auto"/>
                <w:left w:val="none" w:sz="0" w:space="0" w:color="auto"/>
                <w:bottom w:val="none" w:sz="0" w:space="0" w:color="auto"/>
                <w:right w:val="none" w:sz="0" w:space="0" w:color="auto"/>
              </w:divBdr>
              <w:divsChild>
                <w:div w:id="536819862">
                  <w:marLeft w:val="0"/>
                  <w:marRight w:val="0"/>
                  <w:marTop w:val="0"/>
                  <w:marBottom w:val="0"/>
                  <w:divBdr>
                    <w:top w:val="none" w:sz="0" w:space="0" w:color="auto"/>
                    <w:left w:val="none" w:sz="0" w:space="0" w:color="auto"/>
                    <w:bottom w:val="none" w:sz="0" w:space="0" w:color="auto"/>
                    <w:right w:val="none" w:sz="0" w:space="0" w:color="auto"/>
                  </w:divBdr>
                  <w:divsChild>
                    <w:div w:id="989678081">
                      <w:marLeft w:val="0"/>
                      <w:marRight w:val="0"/>
                      <w:marTop w:val="0"/>
                      <w:marBottom w:val="501"/>
                      <w:divBdr>
                        <w:top w:val="none" w:sz="0" w:space="0" w:color="auto"/>
                        <w:left w:val="none" w:sz="0" w:space="0" w:color="auto"/>
                        <w:bottom w:val="none" w:sz="0" w:space="0" w:color="auto"/>
                        <w:right w:val="none" w:sz="0" w:space="0" w:color="auto"/>
                      </w:divBdr>
                      <w:divsChild>
                        <w:div w:id="1407652730">
                          <w:marLeft w:val="-188"/>
                          <w:marRight w:val="-188"/>
                          <w:marTop w:val="0"/>
                          <w:marBottom w:val="0"/>
                          <w:divBdr>
                            <w:top w:val="none" w:sz="0" w:space="0" w:color="auto"/>
                            <w:left w:val="none" w:sz="0" w:space="0" w:color="auto"/>
                            <w:bottom w:val="none" w:sz="0" w:space="0" w:color="auto"/>
                            <w:right w:val="none" w:sz="0" w:space="0" w:color="auto"/>
                          </w:divBdr>
                          <w:divsChild>
                            <w:div w:id="794524890">
                              <w:marLeft w:val="0"/>
                              <w:marRight w:val="0"/>
                              <w:marTop w:val="0"/>
                              <w:marBottom w:val="0"/>
                              <w:divBdr>
                                <w:top w:val="none" w:sz="0" w:space="0" w:color="auto"/>
                                <w:left w:val="none" w:sz="0" w:space="0" w:color="auto"/>
                                <w:bottom w:val="none" w:sz="0" w:space="0" w:color="auto"/>
                                <w:right w:val="none" w:sz="0" w:space="0" w:color="auto"/>
                              </w:divBdr>
                              <w:divsChild>
                                <w:div w:id="13827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71124">
      <w:bodyDiv w:val="1"/>
      <w:marLeft w:val="0"/>
      <w:marRight w:val="0"/>
      <w:marTop w:val="0"/>
      <w:marBottom w:val="0"/>
      <w:divBdr>
        <w:top w:val="none" w:sz="0" w:space="0" w:color="auto"/>
        <w:left w:val="none" w:sz="0" w:space="0" w:color="auto"/>
        <w:bottom w:val="none" w:sz="0" w:space="0" w:color="auto"/>
        <w:right w:val="none" w:sz="0" w:space="0" w:color="auto"/>
      </w:divBdr>
    </w:div>
    <w:div w:id="211577737">
      <w:bodyDiv w:val="1"/>
      <w:marLeft w:val="0"/>
      <w:marRight w:val="0"/>
      <w:marTop w:val="0"/>
      <w:marBottom w:val="0"/>
      <w:divBdr>
        <w:top w:val="none" w:sz="0" w:space="0" w:color="auto"/>
        <w:left w:val="none" w:sz="0" w:space="0" w:color="auto"/>
        <w:bottom w:val="none" w:sz="0" w:space="0" w:color="auto"/>
        <w:right w:val="none" w:sz="0" w:space="0" w:color="auto"/>
      </w:divBdr>
    </w:div>
    <w:div w:id="220675992">
      <w:bodyDiv w:val="1"/>
      <w:marLeft w:val="0"/>
      <w:marRight w:val="0"/>
      <w:marTop w:val="0"/>
      <w:marBottom w:val="0"/>
      <w:divBdr>
        <w:top w:val="none" w:sz="0" w:space="0" w:color="auto"/>
        <w:left w:val="none" w:sz="0" w:space="0" w:color="auto"/>
        <w:bottom w:val="none" w:sz="0" w:space="0" w:color="auto"/>
        <w:right w:val="none" w:sz="0" w:space="0" w:color="auto"/>
      </w:divBdr>
    </w:div>
    <w:div w:id="355889507">
      <w:bodyDiv w:val="1"/>
      <w:marLeft w:val="0"/>
      <w:marRight w:val="0"/>
      <w:marTop w:val="0"/>
      <w:marBottom w:val="0"/>
      <w:divBdr>
        <w:top w:val="none" w:sz="0" w:space="0" w:color="auto"/>
        <w:left w:val="none" w:sz="0" w:space="0" w:color="auto"/>
        <w:bottom w:val="none" w:sz="0" w:space="0" w:color="auto"/>
        <w:right w:val="none" w:sz="0" w:space="0" w:color="auto"/>
      </w:divBdr>
    </w:div>
    <w:div w:id="512457383">
      <w:bodyDiv w:val="1"/>
      <w:marLeft w:val="0"/>
      <w:marRight w:val="0"/>
      <w:marTop w:val="0"/>
      <w:marBottom w:val="0"/>
      <w:divBdr>
        <w:top w:val="none" w:sz="0" w:space="0" w:color="auto"/>
        <w:left w:val="none" w:sz="0" w:space="0" w:color="auto"/>
        <w:bottom w:val="none" w:sz="0" w:space="0" w:color="auto"/>
        <w:right w:val="none" w:sz="0" w:space="0" w:color="auto"/>
      </w:divBdr>
    </w:div>
    <w:div w:id="794103360">
      <w:bodyDiv w:val="1"/>
      <w:marLeft w:val="0"/>
      <w:marRight w:val="0"/>
      <w:marTop w:val="0"/>
      <w:marBottom w:val="0"/>
      <w:divBdr>
        <w:top w:val="none" w:sz="0" w:space="0" w:color="auto"/>
        <w:left w:val="none" w:sz="0" w:space="0" w:color="auto"/>
        <w:bottom w:val="none" w:sz="0" w:space="0" w:color="auto"/>
        <w:right w:val="none" w:sz="0" w:space="0" w:color="auto"/>
      </w:divBdr>
    </w:div>
    <w:div w:id="855969151">
      <w:bodyDiv w:val="1"/>
      <w:marLeft w:val="0"/>
      <w:marRight w:val="0"/>
      <w:marTop w:val="0"/>
      <w:marBottom w:val="0"/>
      <w:divBdr>
        <w:top w:val="none" w:sz="0" w:space="0" w:color="auto"/>
        <w:left w:val="none" w:sz="0" w:space="0" w:color="auto"/>
        <w:bottom w:val="none" w:sz="0" w:space="0" w:color="auto"/>
        <w:right w:val="none" w:sz="0" w:space="0" w:color="auto"/>
      </w:divBdr>
    </w:div>
    <w:div w:id="1019699003">
      <w:bodyDiv w:val="1"/>
      <w:marLeft w:val="0"/>
      <w:marRight w:val="0"/>
      <w:marTop w:val="0"/>
      <w:marBottom w:val="0"/>
      <w:divBdr>
        <w:top w:val="none" w:sz="0" w:space="0" w:color="auto"/>
        <w:left w:val="none" w:sz="0" w:space="0" w:color="auto"/>
        <w:bottom w:val="none" w:sz="0" w:space="0" w:color="auto"/>
        <w:right w:val="none" w:sz="0" w:space="0" w:color="auto"/>
      </w:divBdr>
    </w:div>
    <w:div w:id="1032995446">
      <w:bodyDiv w:val="1"/>
      <w:marLeft w:val="0"/>
      <w:marRight w:val="0"/>
      <w:marTop w:val="0"/>
      <w:marBottom w:val="0"/>
      <w:divBdr>
        <w:top w:val="none" w:sz="0" w:space="0" w:color="auto"/>
        <w:left w:val="none" w:sz="0" w:space="0" w:color="auto"/>
        <w:bottom w:val="none" w:sz="0" w:space="0" w:color="auto"/>
        <w:right w:val="none" w:sz="0" w:space="0" w:color="auto"/>
      </w:divBdr>
    </w:div>
    <w:div w:id="1124468296">
      <w:bodyDiv w:val="1"/>
      <w:marLeft w:val="0"/>
      <w:marRight w:val="0"/>
      <w:marTop w:val="0"/>
      <w:marBottom w:val="0"/>
      <w:divBdr>
        <w:top w:val="none" w:sz="0" w:space="0" w:color="auto"/>
        <w:left w:val="none" w:sz="0" w:space="0" w:color="auto"/>
        <w:bottom w:val="none" w:sz="0" w:space="0" w:color="auto"/>
        <w:right w:val="none" w:sz="0" w:space="0" w:color="auto"/>
      </w:divBdr>
    </w:div>
    <w:div w:id="1330406328">
      <w:bodyDiv w:val="1"/>
      <w:marLeft w:val="0"/>
      <w:marRight w:val="0"/>
      <w:marTop w:val="0"/>
      <w:marBottom w:val="0"/>
      <w:divBdr>
        <w:top w:val="none" w:sz="0" w:space="0" w:color="auto"/>
        <w:left w:val="none" w:sz="0" w:space="0" w:color="auto"/>
        <w:bottom w:val="none" w:sz="0" w:space="0" w:color="auto"/>
        <w:right w:val="none" w:sz="0" w:space="0" w:color="auto"/>
      </w:divBdr>
    </w:div>
    <w:div w:id="1455294290">
      <w:bodyDiv w:val="1"/>
      <w:marLeft w:val="0"/>
      <w:marRight w:val="0"/>
      <w:marTop w:val="0"/>
      <w:marBottom w:val="0"/>
      <w:divBdr>
        <w:top w:val="none" w:sz="0" w:space="0" w:color="auto"/>
        <w:left w:val="none" w:sz="0" w:space="0" w:color="auto"/>
        <w:bottom w:val="none" w:sz="0" w:space="0" w:color="auto"/>
        <w:right w:val="none" w:sz="0" w:space="0" w:color="auto"/>
      </w:divBdr>
    </w:div>
    <w:div w:id="1456483568">
      <w:bodyDiv w:val="1"/>
      <w:marLeft w:val="0"/>
      <w:marRight w:val="0"/>
      <w:marTop w:val="0"/>
      <w:marBottom w:val="0"/>
      <w:divBdr>
        <w:top w:val="none" w:sz="0" w:space="0" w:color="auto"/>
        <w:left w:val="none" w:sz="0" w:space="0" w:color="auto"/>
        <w:bottom w:val="none" w:sz="0" w:space="0" w:color="auto"/>
        <w:right w:val="none" w:sz="0" w:space="0" w:color="auto"/>
      </w:divBdr>
    </w:div>
    <w:div w:id="1481800840">
      <w:bodyDiv w:val="1"/>
      <w:marLeft w:val="0"/>
      <w:marRight w:val="0"/>
      <w:marTop w:val="0"/>
      <w:marBottom w:val="0"/>
      <w:divBdr>
        <w:top w:val="none" w:sz="0" w:space="0" w:color="auto"/>
        <w:left w:val="none" w:sz="0" w:space="0" w:color="auto"/>
        <w:bottom w:val="none" w:sz="0" w:space="0" w:color="auto"/>
        <w:right w:val="none" w:sz="0" w:space="0" w:color="auto"/>
      </w:divBdr>
    </w:div>
    <w:div w:id="1564295598">
      <w:bodyDiv w:val="1"/>
      <w:marLeft w:val="0"/>
      <w:marRight w:val="0"/>
      <w:marTop w:val="0"/>
      <w:marBottom w:val="0"/>
      <w:divBdr>
        <w:top w:val="none" w:sz="0" w:space="0" w:color="auto"/>
        <w:left w:val="none" w:sz="0" w:space="0" w:color="auto"/>
        <w:bottom w:val="none" w:sz="0" w:space="0" w:color="auto"/>
        <w:right w:val="none" w:sz="0" w:space="0" w:color="auto"/>
      </w:divBdr>
    </w:div>
    <w:div w:id="1592736888">
      <w:bodyDiv w:val="1"/>
      <w:marLeft w:val="0"/>
      <w:marRight w:val="0"/>
      <w:marTop w:val="0"/>
      <w:marBottom w:val="0"/>
      <w:divBdr>
        <w:top w:val="none" w:sz="0" w:space="0" w:color="auto"/>
        <w:left w:val="none" w:sz="0" w:space="0" w:color="auto"/>
        <w:bottom w:val="none" w:sz="0" w:space="0" w:color="auto"/>
        <w:right w:val="none" w:sz="0" w:space="0" w:color="auto"/>
      </w:divBdr>
    </w:div>
    <w:div w:id="1597397148">
      <w:bodyDiv w:val="1"/>
      <w:marLeft w:val="0"/>
      <w:marRight w:val="0"/>
      <w:marTop w:val="0"/>
      <w:marBottom w:val="0"/>
      <w:divBdr>
        <w:top w:val="none" w:sz="0" w:space="0" w:color="auto"/>
        <w:left w:val="none" w:sz="0" w:space="0" w:color="auto"/>
        <w:bottom w:val="none" w:sz="0" w:space="0" w:color="auto"/>
        <w:right w:val="none" w:sz="0" w:space="0" w:color="auto"/>
      </w:divBdr>
    </w:div>
    <w:div w:id="1686251804">
      <w:bodyDiv w:val="1"/>
      <w:marLeft w:val="0"/>
      <w:marRight w:val="0"/>
      <w:marTop w:val="0"/>
      <w:marBottom w:val="0"/>
      <w:divBdr>
        <w:top w:val="none" w:sz="0" w:space="0" w:color="auto"/>
        <w:left w:val="none" w:sz="0" w:space="0" w:color="auto"/>
        <w:bottom w:val="none" w:sz="0" w:space="0" w:color="auto"/>
        <w:right w:val="none" w:sz="0" w:space="0" w:color="auto"/>
      </w:divBdr>
    </w:div>
    <w:div w:id="1855193413">
      <w:bodyDiv w:val="1"/>
      <w:marLeft w:val="0"/>
      <w:marRight w:val="0"/>
      <w:marTop w:val="0"/>
      <w:marBottom w:val="0"/>
      <w:divBdr>
        <w:top w:val="none" w:sz="0" w:space="0" w:color="auto"/>
        <w:left w:val="none" w:sz="0" w:space="0" w:color="auto"/>
        <w:bottom w:val="none" w:sz="0" w:space="0" w:color="auto"/>
        <w:right w:val="none" w:sz="0" w:space="0" w:color="auto"/>
      </w:divBdr>
    </w:div>
    <w:div w:id="2020959663">
      <w:bodyDiv w:val="1"/>
      <w:marLeft w:val="0"/>
      <w:marRight w:val="0"/>
      <w:marTop w:val="0"/>
      <w:marBottom w:val="0"/>
      <w:divBdr>
        <w:top w:val="none" w:sz="0" w:space="0" w:color="auto"/>
        <w:left w:val="none" w:sz="0" w:space="0" w:color="auto"/>
        <w:bottom w:val="none" w:sz="0" w:space="0" w:color="auto"/>
        <w:right w:val="none" w:sz="0" w:space="0" w:color="auto"/>
      </w:divBdr>
    </w:div>
    <w:div w:id="2108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uments/Recs/compendiopdf-s/2024-12-S.pdf" TargetMode="External"/><Relationship Id="rId18" Type="http://schemas.openxmlformats.org/officeDocument/2006/relationships/hyperlink" Target="https://www.iccat.int/Documents/Recs/compendiopdf-s/2013-19-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ccat.int/Documents/Recs/compendiopdf-s/2023-12-S.pdf" TargetMode="External"/><Relationship Id="rId17" Type="http://schemas.openxmlformats.org/officeDocument/2006/relationships/hyperlink" Target="https://www.iccat.int/Documents/Recs/compendiopdf-s/2020-09-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ccat.int/documents/recs/compendiopdf-s/2008-05-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21-24-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ccat.int/documents/recs/compendiopdf-s/2012-06-s.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ccat.int/Documents/Recs/compendiopdf-s/2014-08-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s/2003-21-s.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A93D4-EDF7-4963-8277-9FDF3C679A41}">
  <ds:schemaRefs>
    <ds:schemaRef ds:uri="http://schemas.openxmlformats.org/officeDocument/2006/bibliography"/>
  </ds:schemaRefs>
</ds:datastoreItem>
</file>

<file path=customXml/itemProps2.xml><?xml version="1.0" encoding="utf-8"?>
<ds:datastoreItem xmlns:ds="http://schemas.openxmlformats.org/officeDocument/2006/customXml" ds:itemID="{FF20AB8A-9004-4A10-B3BA-B98C06EBF45B}">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3.xml><?xml version="1.0" encoding="utf-8"?>
<ds:datastoreItem xmlns:ds="http://schemas.openxmlformats.org/officeDocument/2006/customXml" ds:itemID="{9DDC8826-FBAE-4EED-B47D-472426EF0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D4901-4A62-45FE-BC66-28332D4C3B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6339</Words>
  <Characters>34468</Characters>
  <Application>Microsoft Office Word</Application>
  <DocSecurity>0</DocSecurity>
  <Lines>287</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40726</CharactersWithSpaces>
  <SharedDoc>false</SharedDoc>
  <HLinks>
    <vt:vector size="48" baseType="variant">
      <vt:variant>
        <vt:i4>655393</vt:i4>
      </vt:variant>
      <vt:variant>
        <vt:i4>21</vt:i4>
      </vt:variant>
      <vt:variant>
        <vt:i4>0</vt:i4>
      </vt:variant>
      <vt:variant>
        <vt:i4>5</vt:i4>
      </vt:variant>
      <vt:variant>
        <vt:lpwstr>http://www.ospar.org/v_meetings/download.asp</vt:lpwstr>
      </vt:variant>
      <vt:variant>
        <vt:lpwstr/>
      </vt:variant>
      <vt:variant>
        <vt:i4>7143447</vt:i4>
      </vt:variant>
      <vt:variant>
        <vt:i4>18</vt:i4>
      </vt:variant>
      <vt:variant>
        <vt:i4>0</vt:i4>
      </vt:variant>
      <vt:variant>
        <vt:i4>5</vt:i4>
      </vt:variant>
      <vt:variant>
        <vt:lpwstr>http://www.un.org/Depts/los/convention_agreements/reviewconf/review_conference_report.pdf</vt:lpwstr>
      </vt:variant>
      <vt:variant>
        <vt:lpwstr/>
      </vt:variant>
      <vt:variant>
        <vt:i4>4194382</vt:i4>
      </vt:variant>
      <vt:variant>
        <vt:i4>15</vt:i4>
      </vt:variant>
      <vt:variant>
        <vt:i4>0</vt:i4>
      </vt:variant>
      <vt:variant>
        <vt:i4>5</vt:i4>
      </vt:variant>
      <vt:variant>
        <vt:lpwstr>http://151.1.154.86/GfcmWebSite/GFCM/34/docs.html</vt:lpwstr>
      </vt:variant>
      <vt:variant>
        <vt:lpwstr/>
      </vt:variant>
      <vt:variant>
        <vt:i4>1638481</vt:i4>
      </vt:variant>
      <vt:variant>
        <vt:i4>12</vt:i4>
      </vt:variant>
      <vt:variant>
        <vt:i4>0</vt:i4>
      </vt:variant>
      <vt:variant>
        <vt:i4>5</vt:i4>
      </vt:variant>
      <vt:variant>
        <vt:lpwstr>http://www.ices.dk/iceswork/training/training.asp</vt:lpwstr>
      </vt:variant>
      <vt:variant>
        <vt:lpwstr/>
      </vt:variant>
      <vt:variant>
        <vt:i4>3735663</vt:i4>
      </vt:variant>
      <vt:variant>
        <vt:i4>9</vt:i4>
      </vt:variant>
      <vt:variant>
        <vt:i4>0</vt:i4>
      </vt:variant>
      <vt:variant>
        <vt:i4>5</vt:i4>
      </vt:variant>
      <vt:variant>
        <vt:lpwstr>http://flr-project.org/</vt:lpwstr>
      </vt:variant>
      <vt:variant>
        <vt:lpwstr/>
      </vt:variant>
      <vt:variant>
        <vt:i4>8257643</vt:i4>
      </vt:variant>
      <vt:variant>
        <vt:i4>6</vt:i4>
      </vt:variant>
      <vt:variant>
        <vt:i4>0</vt:i4>
      </vt:variant>
      <vt:variant>
        <vt:i4>5</vt:i4>
      </vt:variant>
      <vt:variant>
        <vt:lpwstr>http://www.cites.org/eng/cop/15/sum/E15-Com-I-Rec08.pdf</vt:lpwstr>
      </vt:variant>
      <vt:variant>
        <vt:lpwstr/>
      </vt:variant>
      <vt:variant>
        <vt:i4>131082</vt:i4>
      </vt:variant>
      <vt:variant>
        <vt:i4>3</vt:i4>
      </vt:variant>
      <vt:variant>
        <vt:i4>0</vt:i4>
      </vt:variant>
      <vt:variant>
        <vt:i4>5</vt:i4>
      </vt:variant>
      <vt:variant>
        <vt:lpwstr>http://fis.com/fis/companies/details.asp?l=s&amp;filterby=companies&amp;company=seafood%20choices%20alliance&amp;page=1&amp;company_id=153342&amp;country_id=</vt:lpwstr>
      </vt:variant>
      <vt:variant>
        <vt:lpwstr/>
      </vt:variant>
      <vt:variant>
        <vt:i4>7143551</vt:i4>
      </vt:variant>
      <vt:variant>
        <vt:i4>0</vt:i4>
      </vt:variant>
      <vt:variant>
        <vt:i4>0</vt:i4>
      </vt:variant>
      <vt:variant>
        <vt:i4>5</vt:i4>
      </vt:variant>
      <vt:variant>
        <vt:lpwstr>ftp://ftp.fao.org/FI/DOCUMENT/R925/r925.pdf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Camille Manel</dc:creator>
  <cp:lastModifiedBy>Author</cp:lastModifiedBy>
  <cp:revision>3</cp:revision>
  <cp:lastPrinted>2025-08-06T08:50:00Z</cp:lastPrinted>
  <dcterms:created xsi:type="dcterms:W3CDTF">2025-10-21T08:56:00Z</dcterms:created>
  <dcterms:modified xsi:type="dcterms:W3CDTF">2025-11-20T07:49:00Z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