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42124" w14:textId="77777777" w:rsidR="002C77AF" w:rsidRPr="00BC014D" w:rsidRDefault="002C77AF" w:rsidP="002C77AF">
      <w:pPr>
        <w:widowControl w:val="0"/>
        <w:autoSpaceDE w:val="0"/>
        <w:autoSpaceDN w:val="0"/>
        <w:spacing w:after="0" w:line="240" w:lineRule="auto"/>
        <w:jc w:val="center"/>
        <w:rPr>
          <w:rFonts w:ascii="Cambria" w:eastAsia="Cambria" w:hAnsi="Cambria" w:cs="Cambria"/>
          <w:b/>
          <w:kern w:val="0"/>
          <w:sz w:val="20"/>
          <w:szCs w:val="20"/>
          <w:lang w:val="en-US"/>
          <w14:ligatures w14:val="none"/>
        </w:rPr>
      </w:pPr>
    </w:p>
    <w:p w14:paraId="31AA98A7" w14:textId="5ADD64E2" w:rsidR="002C77AF" w:rsidRPr="000D008C" w:rsidRDefault="002C77AF" w:rsidP="002C77AF">
      <w:pPr>
        <w:widowControl w:val="0"/>
        <w:autoSpaceDE w:val="0"/>
        <w:autoSpaceDN w:val="0"/>
        <w:spacing w:after="0" w:line="240" w:lineRule="auto"/>
        <w:jc w:val="center"/>
        <w:rPr>
          <w:rFonts w:ascii="Cambria" w:eastAsia="Cambria" w:hAnsi="Cambria" w:cs="Cambria"/>
          <w:b/>
          <w:kern w:val="0"/>
          <w:sz w:val="20"/>
          <w:szCs w:val="20"/>
          <w:lang w:val="en-US"/>
          <w14:ligatures w14:val="none"/>
        </w:rPr>
      </w:pPr>
      <w:r w:rsidRPr="000D008C">
        <w:rPr>
          <w:rFonts w:ascii="Cambria" w:eastAsia="Cambria" w:hAnsi="Cambria" w:cs="Cambria"/>
          <w:b/>
          <w:kern w:val="0"/>
          <w:sz w:val="20"/>
          <w:szCs w:val="20"/>
          <w:lang w:val="en-US"/>
          <w14:ligatures w14:val="none"/>
        </w:rPr>
        <w:t>Cover sheet to accompany new proposals</w:t>
      </w:r>
    </w:p>
    <w:p w14:paraId="6FAB0C23" w14:textId="2D12AF33" w:rsidR="002C77AF" w:rsidRPr="000D008C" w:rsidRDefault="002C77AF" w:rsidP="002C77AF">
      <w:pPr>
        <w:widowControl w:val="0"/>
        <w:autoSpaceDE w:val="0"/>
        <w:autoSpaceDN w:val="0"/>
        <w:spacing w:after="0" w:line="240" w:lineRule="auto"/>
        <w:jc w:val="center"/>
        <w:rPr>
          <w:rFonts w:ascii="Cambria" w:eastAsia="Cambria" w:hAnsi="Cambria" w:cs="Cambria"/>
          <w:i/>
          <w:iCs/>
          <w:kern w:val="0"/>
          <w:sz w:val="20"/>
          <w:szCs w:val="20"/>
          <w:lang w:val="en-US"/>
          <w14:ligatures w14:val="none"/>
        </w:rPr>
      </w:pPr>
      <w:r w:rsidRPr="000D008C">
        <w:rPr>
          <w:rFonts w:ascii="Cambria" w:eastAsia="Cambria" w:hAnsi="Cambria" w:cs="Cambria"/>
          <w:i/>
          <w:iCs/>
          <w:kern w:val="0"/>
          <w:sz w:val="20"/>
          <w:szCs w:val="20"/>
          <w:lang w:val="en-US"/>
          <w14:ligatures w14:val="none"/>
        </w:rPr>
        <w:t>(submitted by the European Union)</w:t>
      </w:r>
    </w:p>
    <w:p w14:paraId="218863C6" w14:textId="77777777" w:rsidR="00C94161" w:rsidRPr="000D008C" w:rsidRDefault="00C94161" w:rsidP="002C77AF">
      <w:pPr>
        <w:widowControl w:val="0"/>
        <w:autoSpaceDE w:val="0"/>
        <w:autoSpaceDN w:val="0"/>
        <w:spacing w:after="0" w:line="240" w:lineRule="auto"/>
        <w:jc w:val="center"/>
        <w:rPr>
          <w:rFonts w:ascii="Cambria" w:eastAsia="Cambria" w:hAnsi="Cambria" w:cs="Cambria"/>
          <w:i/>
          <w:iCs/>
          <w:kern w:val="0"/>
          <w:sz w:val="20"/>
          <w:szCs w:val="20"/>
          <w:lang w:val="en-US"/>
          <w14:ligatures w14:val="none"/>
        </w:rPr>
      </w:pPr>
    </w:p>
    <w:p w14:paraId="5A0DAA6F" w14:textId="77777777" w:rsidR="00115C40" w:rsidRPr="000D008C" w:rsidRDefault="00115C40" w:rsidP="1CCA3B5F">
      <w:pPr>
        <w:widowControl w:val="0"/>
        <w:spacing w:after="0" w:line="240" w:lineRule="auto"/>
        <w:ind w:hanging="10"/>
        <w:jc w:val="both"/>
        <w:rPr>
          <w:rFonts w:ascii="Cambria" w:eastAsia="Cambria" w:hAnsi="Cambria" w:cs="Cambria"/>
          <w:b/>
          <w:bCs/>
          <w:color w:val="000000" w:themeColor="text1"/>
          <w:sz w:val="20"/>
          <w:szCs w:val="20"/>
          <w:lang w:val="en-US"/>
        </w:rPr>
      </w:pPr>
    </w:p>
    <w:p w14:paraId="45DD7181" w14:textId="45C171FA" w:rsidR="06F7A77E" w:rsidRPr="000D008C" w:rsidRDefault="06F7A77E" w:rsidP="724FE288">
      <w:pPr>
        <w:widowControl w:val="0"/>
        <w:spacing w:after="0" w:line="240" w:lineRule="auto"/>
        <w:ind w:hanging="10"/>
        <w:jc w:val="both"/>
        <w:rPr>
          <w:rFonts w:ascii="Cambria" w:eastAsia="Cambria" w:hAnsi="Cambria" w:cs="Cambria"/>
          <w:color w:val="0070C0"/>
          <w:sz w:val="20"/>
          <w:szCs w:val="20"/>
        </w:rPr>
      </w:pPr>
      <w:r w:rsidRPr="000D008C">
        <w:rPr>
          <w:rFonts w:ascii="Cambria" w:eastAsia="Cambria" w:hAnsi="Cambria" w:cs="Cambria"/>
          <w:b/>
          <w:bCs/>
          <w:color w:val="000000" w:themeColor="text1"/>
          <w:sz w:val="20"/>
          <w:szCs w:val="20"/>
          <w:lang w:val="en-US"/>
        </w:rPr>
        <w:t>Title of the Proposed Draft Recommendation/Resolution:</w:t>
      </w:r>
      <w:r w:rsidR="006D076A" w:rsidRPr="000D008C">
        <w:rPr>
          <w:rFonts w:ascii="Cambria" w:eastAsia="Cambria" w:hAnsi="Cambria" w:cs="Cambria"/>
          <w:b/>
          <w:bCs/>
          <w:color w:val="000000" w:themeColor="text1"/>
          <w:sz w:val="20"/>
          <w:szCs w:val="20"/>
          <w:lang w:val="en-US"/>
        </w:rPr>
        <w:t xml:space="preserve"> </w:t>
      </w:r>
      <w:r w:rsidR="000B41F9" w:rsidRPr="000D008C">
        <w:rPr>
          <w:rFonts w:ascii="Cambria" w:eastAsia="Cambria" w:hAnsi="Cambria" w:cs="Cambria"/>
          <w:color w:val="EE0000"/>
          <w:sz w:val="20"/>
          <w:szCs w:val="20"/>
          <w:lang w:val="en-US"/>
        </w:rPr>
        <w:t>A proposal</w:t>
      </w:r>
      <w:r w:rsidRPr="000D008C">
        <w:rPr>
          <w:rFonts w:ascii="Cambria" w:eastAsia="Cambria" w:hAnsi="Cambria" w:cs="Cambria"/>
          <w:color w:val="EE0000"/>
          <w:sz w:val="20"/>
          <w:szCs w:val="20"/>
          <w:lang w:val="en-US"/>
        </w:rPr>
        <w:t xml:space="preserve"> to introduce Electronic Monitoring Systems (EMS) to improve control over bluefin tuna processing vessels  </w:t>
      </w:r>
    </w:p>
    <w:p w14:paraId="0977BD88" w14:textId="1E16FAD1" w:rsidR="69DFD198" w:rsidRPr="000D008C" w:rsidRDefault="69DFD198" w:rsidP="1CCA3B5F">
      <w:pPr>
        <w:widowControl w:val="0"/>
        <w:spacing w:after="0" w:line="240" w:lineRule="auto"/>
        <w:ind w:hanging="10"/>
        <w:jc w:val="both"/>
        <w:rPr>
          <w:rFonts w:ascii="Cambria" w:eastAsia="Cambria" w:hAnsi="Cambria" w:cs="Cambria"/>
          <w:color w:val="000000" w:themeColor="text1"/>
          <w:sz w:val="20"/>
          <w:szCs w:val="20"/>
        </w:rPr>
      </w:pPr>
    </w:p>
    <w:p w14:paraId="50A67D53" w14:textId="1F63F5CE" w:rsidR="69DFD198" w:rsidRPr="000D008C" w:rsidRDefault="06F7A77E" w:rsidP="1CCA3B5F">
      <w:pPr>
        <w:widowControl w:val="0"/>
        <w:spacing w:after="0" w:line="240" w:lineRule="auto"/>
        <w:ind w:hanging="10"/>
        <w:jc w:val="both"/>
        <w:rPr>
          <w:rFonts w:ascii="Cambria" w:eastAsia="Cambria" w:hAnsi="Cambria" w:cs="Cambria"/>
          <w:color w:val="000000" w:themeColor="text1"/>
          <w:sz w:val="20"/>
          <w:szCs w:val="20"/>
        </w:rPr>
      </w:pPr>
      <w:r w:rsidRPr="000D008C">
        <w:rPr>
          <w:rFonts w:ascii="Cambria" w:eastAsia="Cambria" w:hAnsi="Cambria" w:cs="Cambria"/>
          <w:b/>
          <w:bCs/>
          <w:color w:val="000000" w:themeColor="text1"/>
          <w:sz w:val="20"/>
          <w:szCs w:val="20"/>
          <w:lang w:val="en-US"/>
        </w:rPr>
        <w:t>Title of currently in force recommendation(s) or resolution(s) addressing the same or related issues:</w:t>
      </w:r>
    </w:p>
    <w:p w14:paraId="7C68C858" w14:textId="0EB8C6B5" w:rsidR="69DFD198" w:rsidRPr="000D008C" w:rsidRDefault="69DFD198" w:rsidP="1CCA3B5F">
      <w:pPr>
        <w:widowControl w:val="0"/>
        <w:spacing w:after="0" w:line="240" w:lineRule="auto"/>
        <w:ind w:left="10" w:hanging="10"/>
        <w:jc w:val="both"/>
        <w:rPr>
          <w:rFonts w:ascii="Cambria" w:eastAsia="Cambria" w:hAnsi="Cambria" w:cs="Cambria"/>
          <w:color w:val="000000" w:themeColor="text1"/>
          <w:sz w:val="20"/>
          <w:szCs w:val="20"/>
        </w:rPr>
      </w:pPr>
    </w:p>
    <w:p w14:paraId="75E08966" w14:textId="35178760" w:rsidR="06F7A77E" w:rsidRPr="000D008C" w:rsidRDefault="06F7A77E" w:rsidP="724FE288">
      <w:pPr>
        <w:pStyle w:val="ListParagraph"/>
        <w:widowControl w:val="0"/>
        <w:numPr>
          <w:ilvl w:val="0"/>
          <w:numId w:val="3"/>
        </w:numPr>
        <w:spacing w:after="0" w:line="240" w:lineRule="auto"/>
        <w:jc w:val="both"/>
        <w:rPr>
          <w:rFonts w:ascii="Cambria" w:eastAsia="Cambria" w:hAnsi="Cambria" w:cs="Cambria"/>
          <w:color w:val="EE0000"/>
          <w:sz w:val="20"/>
          <w:szCs w:val="20"/>
          <w:lang w:val="en-US"/>
        </w:rPr>
      </w:pPr>
      <w:r w:rsidRPr="000D008C">
        <w:rPr>
          <w:rFonts w:ascii="Cambria" w:eastAsia="Cambria" w:hAnsi="Cambria" w:cs="Cambria"/>
          <w:i/>
          <w:iCs/>
          <w:color w:val="EE0000"/>
          <w:sz w:val="20"/>
          <w:szCs w:val="20"/>
          <w:lang w:val="en-US"/>
        </w:rPr>
        <w:t>Resolution by ICCAT establishing a pilot project for the implementation of Remote Electronic Monitoring (REM) on bluefin tuna processing vessels</w:t>
      </w:r>
      <w:r w:rsidRPr="000D008C">
        <w:rPr>
          <w:rFonts w:ascii="Cambria" w:eastAsia="Cambria" w:hAnsi="Cambria" w:cs="Cambria"/>
          <w:color w:val="EE0000"/>
          <w:sz w:val="20"/>
          <w:szCs w:val="20"/>
          <w:lang w:val="en-US"/>
        </w:rPr>
        <w:t xml:space="preserve"> (Res. 21-17)</w:t>
      </w:r>
    </w:p>
    <w:p w14:paraId="39E18B80" w14:textId="427F3C22" w:rsidR="06F7A77E" w:rsidRPr="000D008C" w:rsidRDefault="06F7A77E" w:rsidP="724FE288">
      <w:pPr>
        <w:pStyle w:val="ListParagraph"/>
        <w:widowControl w:val="0"/>
        <w:numPr>
          <w:ilvl w:val="0"/>
          <w:numId w:val="2"/>
        </w:numPr>
        <w:spacing w:after="0" w:line="240" w:lineRule="auto"/>
        <w:jc w:val="both"/>
        <w:rPr>
          <w:rFonts w:ascii="Cambria" w:eastAsia="Cambria" w:hAnsi="Cambria" w:cs="Cambria"/>
          <w:color w:val="EE0000"/>
          <w:sz w:val="20"/>
          <w:szCs w:val="20"/>
          <w:lang w:val="en-US"/>
        </w:rPr>
      </w:pPr>
      <w:r w:rsidRPr="000D008C">
        <w:rPr>
          <w:rFonts w:ascii="Cambria" w:eastAsia="Cambria" w:hAnsi="Cambria" w:cs="Cambria"/>
          <w:i/>
          <w:iCs/>
          <w:color w:val="EE0000"/>
          <w:sz w:val="20"/>
          <w:szCs w:val="20"/>
          <w:lang w:val="en-US"/>
        </w:rPr>
        <w:t xml:space="preserve">Recommendation by ICCAT amending Recommendation 22-08 establishing a </w:t>
      </w:r>
      <w:r w:rsidR="005C64AF" w:rsidRPr="000D008C">
        <w:rPr>
          <w:rFonts w:ascii="Cambria" w:eastAsia="Cambria" w:hAnsi="Cambria" w:cs="Cambria"/>
          <w:i/>
          <w:iCs/>
          <w:color w:val="EE0000"/>
          <w:sz w:val="20"/>
          <w:szCs w:val="20"/>
          <w:lang w:val="en-US"/>
        </w:rPr>
        <w:t xml:space="preserve">multi-annual </w:t>
      </w:r>
      <w:r w:rsidRPr="000D008C">
        <w:rPr>
          <w:rFonts w:ascii="Cambria" w:eastAsia="Cambria" w:hAnsi="Cambria" w:cs="Cambria"/>
          <w:i/>
          <w:iCs/>
          <w:color w:val="EE0000"/>
          <w:sz w:val="20"/>
          <w:szCs w:val="20"/>
          <w:lang w:val="en-US"/>
        </w:rPr>
        <w:t>management plan for bluefin tuna in the eastern Atlantic and the Mediterranean</w:t>
      </w:r>
      <w:r w:rsidRPr="000D008C">
        <w:rPr>
          <w:rFonts w:ascii="Cambria" w:eastAsia="Cambria" w:hAnsi="Cambria" w:cs="Cambria"/>
          <w:color w:val="EE0000"/>
          <w:sz w:val="20"/>
          <w:szCs w:val="20"/>
          <w:lang w:val="en-US"/>
        </w:rPr>
        <w:t xml:space="preserve"> (Rec. 24-05)</w:t>
      </w:r>
    </w:p>
    <w:p w14:paraId="3D7C5F77" w14:textId="481801FE" w:rsidR="7A6F04D9" w:rsidRPr="000D008C" w:rsidRDefault="7A6F04D9" w:rsidP="724FE288">
      <w:pPr>
        <w:pStyle w:val="ListParagraph"/>
        <w:widowControl w:val="0"/>
        <w:numPr>
          <w:ilvl w:val="0"/>
          <w:numId w:val="1"/>
        </w:numPr>
        <w:spacing w:after="0" w:line="240" w:lineRule="auto"/>
        <w:jc w:val="both"/>
        <w:rPr>
          <w:rFonts w:ascii="Cambria" w:eastAsia="Cambria" w:hAnsi="Cambria" w:cs="Cambria"/>
          <w:color w:val="EE0000"/>
          <w:sz w:val="20"/>
          <w:szCs w:val="20"/>
          <w:lang w:val="en-US"/>
        </w:rPr>
      </w:pPr>
      <w:r w:rsidRPr="000D008C">
        <w:rPr>
          <w:rFonts w:ascii="Cambria" w:eastAsia="Cambria" w:hAnsi="Cambria" w:cs="Cambria"/>
          <w:i/>
          <w:iCs/>
          <w:color w:val="EE0000"/>
          <w:sz w:val="20"/>
          <w:szCs w:val="20"/>
          <w:lang w:val="en-US"/>
        </w:rPr>
        <w:t xml:space="preserve">Recommendation </w:t>
      </w:r>
      <w:r w:rsidR="005C64AF" w:rsidRPr="000D008C">
        <w:rPr>
          <w:rFonts w:ascii="Cambria" w:eastAsia="Cambria" w:hAnsi="Cambria" w:cs="Cambria"/>
          <w:i/>
          <w:iCs/>
          <w:color w:val="EE0000"/>
          <w:sz w:val="20"/>
          <w:szCs w:val="20"/>
          <w:lang w:val="en-US"/>
        </w:rPr>
        <w:t xml:space="preserve">by ICCAT </w:t>
      </w:r>
      <w:r w:rsidRPr="000D008C">
        <w:rPr>
          <w:rFonts w:ascii="Cambria" w:eastAsia="Cambria" w:hAnsi="Cambria" w:cs="Cambria"/>
          <w:i/>
          <w:iCs/>
          <w:color w:val="EE0000"/>
          <w:sz w:val="20"/>
          <w:szCs w:val="20"/>
          <w:lang w:val="en-US"/>
        </w:rPr>
        <w:t>establish</w:t>
      </w:r>
      <w:r w:rsidR="6EF6B0D8" w:rsidRPr="000D008C">
        <w:rPr>
          <w:rFonts w:ascii="Cambria" w:eastAsia="Cambria" w:hAnsi="Cambria" w:cs="Cambria"/>
          <w:i/>
          <w:iCs/>
          <w:color w:val="EE0000"/>
          <w:sz w:val="20"/>
          <w:szCs w:val="20"/>
          <w:lang w:val="en-US"/>
        </w:rPr>
        <w:t>ing</w:t>
      </w:r>
      <w:r w:rsidRPr="000D008C">
        <w:rPr>
          <w:rFonts w:ascii="Cambria" w:eastAsia="Cambria" w:hAnsi="Cambria" w:cs="Cambria"/>
          <w:i/>
          <w:iCs/>
          <w:color w:val="EE0000"/>
          <w:sz w:val="20"/>
          <w:szCs w:val="20"/>
          <w:lang w:val="en-US"/>
        </w:rPr>
        <w:t xml:space="preserve"> minimum standards and programme requirements for the use of EMS in ICCAT fisheries</w:t>
      </w:r>
      <w:r w:rsidR="32925AFD" w:rsidRPr="000D008C">
        <w:rPr>
          <w:rFonts w:ascii="Cambria" w:eastAsia="Cambria" w:hAnsi="Cambria" w:cs="Cambria"/>
          <w:color w:val="EE0000"/>
          <w:sz w:val="20"/>
          <w:szCs w:val="20"/>
          <w:lang w:val="en-US"/>
        </w:rPr>
        <w:t xml:space="preserve"> </w:t>
      </w:r>
      <w:r w:rsidR="3351F9F3" w:rsidRPr="000D008C">
        <w:rPr>
          <w:rFonts w:ascii="Cambria" w:eastAsia="Cambria" w:hAnsi="Cambria" w:cs="Cambria"/>
          <w:color w:val="EE0000"/>
          <w:sz w:val="20"/>
          <w:szCs w:val="20"/>
          <w:lang w:val="en-US"/>
        </w:rPr>
        <w:t>(Rec</w:t>
      </w:r>
      <w:r w:rsidR="00E46336" w:rsidRPr="000D008C">
        <w:rPr>
          <w:rFonts w:ascii="Cambria" w:eastAsia="Cambria" w:hAnsi="Cambria" w:cs="Cambria"/>
          <w:color w:val="EE0000"/>
          <w:sz w:val="20"/>
          <w:szCs w:val="20"/>
          <w:lang w:val="en-US"/>
        </w:rPr>
        <w:t>.</w:t>
      </w:r>
      <w:r w:rsidR="3351F9F3" w:rsidRPr="000D008C">
        <w:rPr>
          <w:rFonts w:ascii="Cambria" w:eastAsia="Cambria" w:hAnsi="Cambria" w:cs="Cambria"/>
          <w:color w:val="EE0000"/>
          <w:sz w:val="20"/>
          <w:szCs w:val="20"/>
          <w:lang w:val="en-US"/>
        </w:rPr>
        <w:t xml:space="preserve"> </w:t>
      </w:r>
      <w:r w:rsidR="32925AFD" w:rsidRPr="000D008C">
        <w:rPr>
          <w:rFonts w:ascii="Cambria" w:eastAsia="Cambria" w:hAnsi="Cambria" w:cs="Cambria"/>
          <w:color w:val="EE0000"/>
          <w:sz w:val="20"/>
          <w:szCs w:val="20"/>
          <w:lang w:val="en-US"/>
        </w:rPr>
        <w:t>23-18</w:t>
      </w:r>
      <w:r w:rsidR="00E1A2FA" w:rsidRPr="000D008C">
        <w:rPr>
          <w:rFonts w:ascii="Cambria" w:eastAsia="Cambria" w:hAnsi="Cambria" w:cs="Cambria"/>
          <w:color w:val="EE0000"/>
          <w:sz w:val="20"/>
          <w:szCs w:val="20"/>
          <w:lang w:val="en-US"/>
        </w:rPr>
        <w:t>)</w:t>
      </w:r>
    </w:p>
    <w:p w14:paraId="095C6CEB" w14:textId="755817EB" w:rsidR="69DFD198" w:rsidRPr="000D008C" w:rsidRDefault="69DFD198" w:rsidP="1CCA3B5F">
      <w:pPr>
        <w:widowControl w:val="0"/>
        <w:spacing w:after="0" w:line="240" w:lineRule="auto"/>
        <w:ind w:hanging="10"/>
        <w:jc w:val="both"/>
        <w:rPr>
          <w:rFonts w:ascii="Cambria" w:eastAsia="Cambria" w:hAnsi="Cambria" w:cs="Cambria"/>
          <w:color w:val="0070C0"/>
          <w:sz w:val="20"/>
          <w:szCs w:val="20"/>
        </w:rPr>
      </w:pPr>
    </w:p>
    <w:p w14:paraId="5518CFB5" w14:textId="5A5D95F1" w:rsidR="69DFD198" w:rsidRPr="000D008C" w:rsidRDefault="69DFD198" w:rsidP="1CCA3B5F">
      <w:pPr>
        <w:widowControl w:val="0"/>
        <w:spacing w:after="0" w:line="240" w:lineRule="auto"/>
        <w:ind w:hanging="10"/>
        <w:jc w:val="both"/>
        <w:rPr>
          <w:rFonts w:ascii="Cambria" w:eastAsia="Cambria" w:hAnsi="Cambria" w:cs="Cambria"/>
          <w:color w:val="000000" w:themeColor="text1"/>
          <w:sz w:val="20"/>
          <w:szCs w:val="20"/>
        </w:rPr>
      </w:pPr>
    </w:p>
    <w:p w14:paraId="496D3D4F" w14:textId="5E28881F" w:rsidR="69DFD198" w:rsidRPr="000D008C" w:rsidRDefault="06F7A77E" w:rsidP="1CCA3B5F">
      <w:pPr>
        <w:pStyle w:val="ListParagraph"/>
        <w:widowControl w:val="0"/>
        <w:numPr>
          <w:ilvl w:val="0"/>
          <w:numId w:val="4"/>
        </w:numPr>
        <w:spacing w:after="0" w:line="240" w:lineRule="auto"/>
        <w:ind w:left="426" w:hanging="426"/>
        <w:rPr>
          <w:rFonts w:ascii="Cambria" w:eastAsia="Cambria" w:hAnsi="Cambria" w:cs="Cambria"/>
          <w:color w:val="EE0000"/>
          <w:sz w:val="20"/>
          <w:szCs w:val="20"/>
        </w:rPr>
      </w:pPr>
      <w:r w:rsidRPr="000D008C">
        <w:rPr>
          <w:rFonts w:ascii="Cambria" w:eastAsia="Cambria" w:hAnsi="Cambria" w:cs="Cambria"/>
          <w:color w:val="000000" w:themeColor="text1"/>
          <w:sz w:val="20"/>
          <w:szCs w:val="20"/>
          <w:lang w:val="en-US"/>
        </w:rPr>
        <w:t xml:space="preserve">Does it create new </w:t>
      </w:r>
      <w:r w:rsidRPr="000D008C">
        <w:rPr>
          <w:rFonts w:ascii="Cambria" w:eastAsia="Cambria" w:hAnsi="Cambria" w:cs="Cambria"/>
          <w:b/>
          <w:bCs/>
          <w:color w:val="000000" w:themeColor="text1"/>
          <w:sz w:val="20"/>
          <w:szCs w:val="20"/>
          <w:lang w:val="en-US"/>
        </w:rPr>
        <w:t xml:space="preserve">reporting obligation(s) </w:t>
      </w:r>
      <w:r w:rsidRPr="000D008C">
        <w:rPr>
          <w:rFonts w:ascii="Cambria" w:eastAsia="Cambria" w:hAnsi="Cambria" w:cs="Cambria"/>
          <w:color w:val="000000" w:themeColor="text1"/>
          <w:sz w:val="20"/>
          <w:szCs w:val="20"/>
          <w:lang w:val="en-US"/>
        </w:rPr>
        <w:t xml:space="preserve">for CPCs?     </w:t>
      </w:r>
      <w:proofErr w:type="gramStart"/>
      <w:r w:rsidRPr="000D008C">
        <w:rPr>
          <w:rFonts w:ascii="Cambria" w:eastAsia="Cambria" w:hAnsi="Cambria" w:cs="Cambria"/>
          <w:color w:val="000000" w:themeColor="text1"/>
          <w:sz w:val="20"/>
          <w:szCs w:val="20"/>
          <w:lang w:val="en-US"/>
        </w:rPr>
        <w:t xml:space="preserve">Yes  </w:t>
      </w:r>
      <w:r w:rsidRPr="000D008C">
        <w:rPr>
          <w:rFonts w:ascii="Segoe UI Symbol" w:eastAsia="Segoe UI Symbol" w:hAnsi="Segoe UI Symbol" w:cs="Segoe UI Symbol"/>
          <w:color w:val="000000" w:themeColor="text1"/>
          <w:sz w:val="20"/>
          <w:szCs w:val="20"/>
          <w:lang w:val="en-US"/>
        </w:rPr>
        <w:t>☐</w:t>
      </w:r>
      <w:proofErr w:type="gramEnd"/>
      <w:r w:rsidRPr="000D008C">
        <w:rPr>
          <w:rFonts w:ascii="Cambria" w:eastAsia="Cambria" w:hAnsi="Cambria" w:cs="Cambria"/>
          <w:color w:val="000000" w:themeColor="text1"/>
          <w:sz w:val="20"/>
          <w:szCs w:val="20"/>
          <w:lang w:val="en-US"/>
        </w:rPr>
        <w:t xml:space="preserve"> </w:t>
      </w:r>
      <w:r w:rsidR="69DFD198" w:rsidRPr="000D008C">
        <w:tab/>
      </w:r>
      <w:proofErr w:type="gramStart"/>
      <w:r w:rsidRPr="000D008C">
        <w:rPr>
          <w:rFonts w:ascii="Cambria" w:eastAsia="Cambria" w:hAnsi="Cambria" w:cs="Cambria"/>
          <w:color w:val="EE0000"/>
          <w:sz w:val="20"/>
          <w:szCs w:val="20"/>
          <w:lang w:val="en-US"/>
        </w:rPr>
        <w:t xml:space="preserve">No  </w:t>
      </w:r>
      <w:r w:rsidRPr="000D008C">
        <w:rPr>
          <w:rFonts w:ascii="MS Gothic" w:eastAsia="MS Gothic" w:hAnsi="MS Gothic" w:cs="MS Gothic"/>
          <w:color w:val="EE0000"/>
          <w:sz w:val="20"/>
          <w:szCs w:val="20"/>
          <w:lang w:val="en-US"/>
        </w:rPr>
        <w:t>☒</w:t>
      </w:r>
      <w:proofErr w:type="gramEnd"/>
      <w:r w:rsidRPr="000D008C">
        <w:rPr>
          <w:rFonts w:ascii="Cambria" w:eastAsia="Cambria" w:hAnsi="Cambria" w:cs="Cambria"/>
          <w:color w:val="EE0000"/>
          <w:sz w:val="20"/>
          <w:szCs w:val="20"/>
          <w:lang w:val="en-US"/>
        </w:rPr>
        <w:t xml:space="preserve"> </w:t>
      </w:r>
    </w:p>
    <w:p w14:paraId="6061482C" w14:textId="740C5C35" w:rsidR="69DFD198" w:rsidRPr="000D008C" w:rsidRDefault="69DFD198" w:rsidP="1CCA3B5F">
      <w:pPr>
        <w:widowControl w:val="0"/>
        <w:spacing w:after="0" w:line="240" w:lineRule="auto"/>
        <w:ind w:hanging="10"/>
        <w:rPr>
          <w:rFonts w:ascii="Cambria" w:eastAsia="Cambria" w:hAnsi="Cambria" w:cs="Cambria"/>
          <w:color w:val="000000" w:themeColor="text1"/>
          <w:sz w:val="20"/>
          <w:szCs w:val="20"/>
        </w:rPr>
      </w:pPr>
    </w:p>
    <w:p w14:paraId="44665ABE" w14:textId="78CFF91E" w:rsidR="69DFD198" w:rsidRPr="000D008C" w:rsidRDefault="06F7A77E" w:rsidP="1CCA3B5F">
      <w:pPr>
        <w:widowControl w:val="0"/>
        <w:spacing w:after="0" w:line="240" w:lineRule="auto"/>
        <w:ind w:left="426" w:hanging="10"/>
        <w:jc w:val="both"/>
        <w:rPr>
          <w:rFonts w:ascii="Cambria" w:eastAsia="Cambria" w:hAnsi="Cambria" w:cs="Cambria"/>
          <w:color w:val="000000" w:themeColor="text1"/>
          <w:sz w:val="20"/>
          <w:szCs w:val="20"/>
        </w:rPr>
      </w:pPr>
      <w:r w:rsidRPr="000D008C">
        <w:rPr>
          <w:rFonts w:ascii="Cambria" w:eastAsia="Cambria" w:hAnsi="Cambria" w:cs="Cambria"/>
          <w:color w:val="000000" w:themeColor="text1"/>
          <w:sz w:val="20"/>
          <w:szCs w:val="20"/>
          <w:lang w:val="en-US"/>
        </w:rPr>
        <w:t xml:space="preserve">Brief description of new reporting obligation(s): </w:t>
      </w:r>
    </w:p>
    <w:p w14:paraId="6C65AA1A" w14:textId="704A20C3" w:rsidR="69DFD198" w:rsidRPr="000D008C" w:rsidRDefault="69DFD198" w:rsidP="1CCA3B5F">
      <w:pPr>
        <w:widowControl w:val="0"/>
        <w:spacing w:after="0" w:line="240" w:lineRule="auto"/>
        <w:ind w:left="426" w:hanging="10"/>
        <w:jc w:val="both"/>
        <w:rPr>
          <w:rFonts w:ascii="Times New Roman" w:eastAsia="Times New Roman" w:hAnsi="Times New Roman" w:cs="Times New Roman"/>
          <w:color w:val="000000" w:themeColor="text1"/>
          <w:sz w:val="20"/>
          <w:szCs w:val="20"/>
        </w:rPr>
      </w:pPr>
    </w:p>
    <w:p w14:paraId="389D7570" w14:textId="4EDE265A" w:rsidR="69DFD198" w:rsidRPr="000D008C" w:rsidRDefault="06F7A77E" w:rsidP="1CCA3B5F">
      <w:pPr>
        <w:pStyle w:val="ListParagraph"/>
        <w:widowControl w:val="0"/>
        <w:numPr>
          <w:ilvl w:val="0"/>
          <w:numId w:val="4"/>
        </w:numPr>
        <w:spacing w:after="0" w:line="240" w:lineRule="auto"/>
        <w:ind w:left="426" w:hanging="426"/>
        <w:rPr>
          <w:rFonts w:ascii="MS Gothic" w:eastAsia="MS Gothic" w:hAnsi="MS Gothic" w:cs="MS Gothic"/>
          <w:color w:val="000000" w:themeColor="text1"/>
          <w:sz w:val="20"/>
          <w:szCs w:val="20"/>
        </w:rPr>
      </w:pPr>
      <w:r w:rsidRPr="000D008C">
        <w:rPr>
          <w:rFonts w:ascii="Cambria" w:eastAsia="Cambria" w:hAnsi="Cambria" w:cs="Cambria"/>
          <w:color w:val="000000" w:themeColor="text1"/>
          <w:sz w:val="20"/>
          <w:szCs w:val="20"/>
          <w:lang w:val="en-US"/>
        </w:rPr>
        <w:t xml:space="preserve">Does it require additional input or </w:t>
      </w:r>
      <w:r w:rsidRPr="000D008C">
        <w:rPr>
          <w:rFonts w:ascii="Cambria" w:eastAsia="Cambria" w:hAnsi="Cambria" w:cs="Cambria"/>
          <w:b/>
          <w:bCs/>
          <w:color w:val="000000" w:themeColor="text1"/>
          <w:sz w:val="20"/>
          <w:szCs w:val="20"/>
          <w:lang w:val="en-US"/>
        </w:rPr>
        <w:t>work by the SCRS</w:t>
      </w:r>
      <w:r w:rsidRPr="000D008C">
        <w:rPr>
          <w:rFonts w:ascii="Cambria" w:eastAsia="Cambria" w:hAnsi="Cambria" w:cs="Cambria"/>
          <w:color w:val="000000" w:themeColor="text1"/>
          <w:sz w:val="20"/>
          <w:szCs w:val="20"/>
          <w:lang w:val="en-US"/>
        </w:rPr>
        <w:t xml:space="preserve">?    </w:t>
      </w:r>
      <w:proofErr w:type="gramStart"/>
      <w:r w:rsidRPr="000D008C">
        <w:rPr>
          <w:rFonts w:ascii="Cambria" w:eastAsia="Cambria" w:hAnsi="Cambria" w:cs="Cambria"/>
          <w:color w:val="000000" w:themeColor="text1"/>
          <w:sz w:val="20"/>
          <w:szCs w:val="20"/>
          <w:lang w:val="en-US"/>
        </w:rPr>
        <w:t xml:space="preserve">Yes  </w:t>
      </w:r>
      <w:r w:rsidRPr="000D008C">
        <w:rPr>
          <w:rFonts w:ascii="Segoe UI Symbol" w:eastAsia="Segoe UI Symbol" w:hAnsi="Segoe UI Symbol" w:cs="Segoe UI Symbol"/>
          <w:color w:val="000000" w:themeColor="text1"/>
          <w:sz w:val="20"/>
          <w:szCs w:val="20"/>
          <w:lang w:val="en-US"/>
        </w:rPr>
        <w:t>☐</w:t>
      </w:r>
      <w:proofErr w:type="gramEnd"/>
      <w:r w:rsidR="69DFD198" w:rsidRPr="000D008C">
        <w:tab/>
      </w:r>
      <w:r w:rsidR="69DFD198" w:rsidRPr="000D008C">
        <w:tab/>
      </w:r>
      <w:r w:rsidRPr="000D008C">
        <w:rPr>
          <w:rFonts w:ascii="Cambria" w:eastAsia="Cambria" w:hAnsi="Cambria" w:cs="Cambria"/>
          <w:color w:val="EE0000"/>
          <w:sz w:val="20"/>
          <w:szCs w:val="20"/>
          <w:lang w:val="en-US"/>
        </w:rPr>
        <w:t xml:space="preserve">No </w:t>
      </w:r>
      <w:r w:rsidRPr="000D008C">
        <w:rPr>
          <w:rFonts w:ascii="MS Gothic" w:eastAsia="MS Gothic" w:hAnsi="MS Gothic" w:cs="MS Gothic"/>
          <w:color w:val="EE0000"/>
          <w:sz w:val="20"/>
          <w:szCs w:val="20"/>
          <w:lang w:val="en-US"/>
        </w:rPr>
        <w:t>☒</w:t>
      </w:r>
    </w:p>
    <w:p w14:paraId="58501682" w14:textId="40ECB0EF" w:rsidR="69DFD198" w:rsidRPr="000D008C" w:rsidRDefault="69DFD198" w:rsidP="1CCA3B5F">
      <w:pPr>
        <w:widowControl w:val="0"/>
        <w:spacing w:after="0" w:line="240" w:lineRule="auto"/>
        <w:ind w:left="360" w:hanging="10"/>
        <w:rPr>
          <w:rFonts w:ascii="Cambria" w:eastAsia="Cambria" w:hAnsi="Cambria" w:cs="Cambria"/>
          <w:color w:val="000000" w:themeColor="text1"/>
          <w:sz w:val="20"/>
          <w:szCs w:val="20"/>
        </w:rPr>
      </w:pPr>
    </w:p>
    <w:p w14:paraId="1430FA33" w14:textId="4C357578" w:rsidR="69DFD198" w:rsidRPr="000D008C" w:rsidRDefault="06F7A77E" w:rsidP="724FE288">
      <w:pPr>
        <w:widowControl w:val="0"/>
        <w:spacing w:after="0" w:line="240" w:lineRule="auto"/>
        <w:ind w:left="360" w:hanging="10"/>
        <w:jc w:val="both"/>
        <w:rPr>
          <w:rFonts w:ascii="MS Gothic" w:eastAsia="MS Gothic" w:hAnsi="MS Gothic" w:cs="MS Gothic"/>
          <w:color w:val="000000" w:themeColor="text1"/>
          <w:sz w:val="20"/>
          <w:szCs w:val="20"/>
          <w:lang w:val="en-US"/>
        </w:rPr>
      </w:pPr>
      <w:r w:rsidRPr="000D008C">
        <w:rPr>
          <w:rFonts w:ascii="Cambria" w:eastAsia="Cambria" w:hAnsi="Cambria" w:cs="Cambria"/>
          <w:color w:val="000000" w:themeColor="text1"/>
          <w:sz w:val="20"/>
          <w:szCs w:val="20"/>
          <w:lang w:val="en-US"/>
        </w:rPr>
        <w:t xml:space="preserve">Is this work already included in the current SCRS workplan     Yes ☐ </w:t>
      </w:r>
      <w:r w:rsidR="69DFD198" w:rsidRPr="000D008C">
        <w:tab/>
      </w:r>
      <w:proofErr w:type="gramStart"/>
      <w:r w:rsidRPr="000D008C">
        <w:rPr>
          <w:rFonts w:ascii="Cambria" w:eastAsia="Cambria" w:hAnsi="Cambria" w:cs="Cambria"/>
          <w:color w:val="000000" w:themeColor="text1"/>
          <w:sz w:val="20"/>
          <w:szCs w:val="20"/>
          <w:lang w:val="en-US"/>
        </w:rPr>
        <w:t xml:space="preserve">No  </w:t>
      </w:r>
      <w:r w:rsidR="56F95B0F" w:rsidRPr="000D008C">
        <w:rPr>
          <w:rFonts w:ascii="Segoe UI Symbol" w:eastAsia="Segoe UI Symbol" w:hAnsi="Segoe UI Symbol" w:cs="Segoe UI Symbol"/>
          <w:color w:val="000000" w:themeColor="text1"/>
          <w:sz w:val="20"/>
          <w:szCs w:val="20"/>
          <w:lang w:val="en-US"/>
        </w:rPr>
        <w:t>☐</w:t>
      </w:r>
      <w:proofErr w:type="gramEnd"/>
    </w:p>
    <w:p w14:paraId="4E2DC85A" w14:textId="66A3C578" w:rsidR="69DFD198" w:rsidRPr="000D008C" w:rsidRDefault="69DFD198" w:rsidP="1CCA3B5F">
      <w:pPr>
        <w:widowControl w:val="0"/>
        <w:spacing w:after="0" w:line="240" w:lineRule="auto"/>
        <w:ind w:left="360" w:hanging="10"/>
        <w:rPr>
          <w:rFonts w:ascii="Cambria" w:eastAsia="Cambria" w:hAnsi="Cambria" w:cs="Cambria"/>
          <w:color w:val="000000" w:themeColor="text1"/>
          <w:sz w:val="20"/>
          <w:szCs w:val="20"/>
        </w:rPr>
      </w:pPr>
    </w:p>
    <w:p w14:paraId="496EE323" w14:textId="4C015B02" w:rsidR="69DFD198" w:rsidRPr="000D008C" w:rsidRDefault="06F7A77E" w:rsidP="1CCA3B5F">
      <w:pPr>
        <w:widowControl w:val="0"/>
        <w:spacing w:after="0" w:line="240" w:lineRule="auto"/>
        <w:ind w:left="360" w:hanging="10"/>
        <w:jc w:val="both"/>
        <w:rPr>
          <w:rFonts w:ascii="Cambria" w:eastAsia="Cambria" w:hAnsi="Cambria" w:cs="Cambria"/>
          <w:color w:val="000000" w:themeColor="text1"/>
          <w:sz w:val="20"/>
          <w:szCs w:val="20"/>
        </w:rPr>
      </w:pPr>
      <w:r w:rsidRPr="000D008C">
        <w:rPr>
          <w:rFonts w:ascii="Cambria" w:eastAsia="Cambria" w:hAnsi="Cambria" w:cs="Cambria"/>
          <w:color w:val="000000" w:themeColor="text1"/>
          <w:sz w:val="20"/>
          <w:szCs w:val="20"/>
          <w:lang w:val="en-US"/>
        </w:rPr>
        <w:t>Brief description of new scientific work required (i.e. stock assessment, analysis, external consultant):</w:t>
      </w:r>
    </w:p>
    <w:p w14:paraId="728A4D86" w14:textId="40819779" w:rsidR="69DFD198" w:rsidRPr="000D008C" w:rsidRDefault="69DFD198" w:rsidP="1CCA3B5F">
      <w:pPr>
        <w:widowControl w:val="0"/>
        <w:spacing w:after="0" w:line="240" w:lineRule="auto"/>
        <w:ind w:left="426" w:hanging="10"/>
        <w:jc w:val="both"/>
        <w:rPr>
          <w:rFonts w:ascii="Cambria" w:eastAsia="Cambria" w:hAnsi="Cambria" w:cs="Cambria"/>
          <w:color w:val="0070C0"/>
          <w:sz w:val="20"/>
          <w:szCs w:val="20"/>
        </w:rPr>
      </w:pPr>
    </w:p>
    <w:p w14:paraId="68F06219" w14:textId="23140709" w:rsidR="69DFD198" w:rsidRPr="000D008C" w:rsidRDefault="06F7A77E" w:rsidP="1CCA3B5F">
      <w:pPr>
        <w:pStyle w:val="ListParagraph"/>
        <w:widowControl w:val="0"/>
        <w:numPr>
          <w:ilvl w:val="0"/>
          <w:numId w:val="4"/>
        </w:numPr>
        <w:spacing w:after="0" w:line="240" w:lineRule="auto"/>
        <w:ind w:left="426" w:hanging="426"/>
        <w:rPr>
          <w:rFonts w:ascii="Cambria" w:eastAsia="Cambria" w:hAnsi="Cambria" w:cs="Cambria"/>
          <w:color w:val="EE0000"/>
          <w:sz w:val="20"/>
          <w:szCs w:val="20"/>
        </w:rPr>
      </w:pPr>
      <w:r w:rsidRPr="000D008C">
        <w:rPr>
          <w:rFonts w:ascii="Cambria" w:eastAsia="Cambria" w:hAnsi="Cambria" w:cs="Cambria"/>
          <w:color w:val="000000" w:themeColor="text1"/>
          <w:sz w:val="20"/>
          <w:szCs w:val="20"/>
          <w:lang w:val="en-US"/>
        </w:rPr>
        <w:t xml:space="preserve">Does it involve the creation of a </w:t>
      </w:r>
      <w:r w:rsidRPr="000D008C">
        <w:rPr>
          <w:rFonts w:ascii="Cambria" w:eastAsia="Cambria" w:hAnsi="Cambria" w:cs="Cambria"/>
          <w:b/>
          <w:bCs/>
          <w:color w:val="000000" w:themeColor="text1"/>
          <w:sz w:val="20"/>
          <w:szCs w:val="20"/>
          <w:lang w:val="en-US"/>
        </w:rPr>
        <w:t>new working group or intersessional process</w:t>
      </w:r>
      <w:r w:rsidRPr="000D008C">
        <w:rPr>
          <w:rFonts w:ascii="Cambria" w:eastAsia="Cambria" w:hAnsi="Cambria" w:cs="Cambria"/>
          <w:color w:val="000000" w:themeColor="text1"/>
          <w:sz w:val="20"/>
          <w:szCs w:val="20"/>
          <w:lang w:val="en-US"/>
        </w:rPr>
        <w:t xml:space="preserve">?    </w:t>
      </w:r>
      <w:proofErr w:type="gramStart"/>
      <w:r w:rsidRPr="000D008C">
        <w:rPr>
          <w:rFonts w:ascii="Cambria" w:eastAsia="Cambria" w:hAnsi="Cambria" w:cs="Cambria"/>
          <w:color w:val="000000" w:themeColor="text1"/>
          <w:sz w:val="20"/>
          <w:szCs w:val="20"/>
          <w:lang w:val="en-US"/>
        </w:rPr>
        <w:t xml:space="preserve">Yes  </w:t>
      </w:r>
      <w:r w:rsidRPr="000D008C">
        <w:rPr>
          <w:rFonts w:ascii="Segoe UI Symbol" w:eastAsia="Segoe UI Symbol" w:hAnsi="Segoe UI Symbol" w:cs="Segoe UI Symbol"/>
          <w:color w:val="000000" w:themeColor="text1"/>
          <w:sz w:val="20"/>
          <w:szCs w:val="20"/>
          <w:lang w:val="en-US"/>
        </w:rPr>
        <w:t>☐</w:t>
      </w:r>
      <w:proofErr w:type="gramEnd"/>
      <w:r w:rsidRPr="000D008C">
        <w:rPr>
          <w:rFonts w:ascii="Cambria" w:eastAsia="Cambria" w:hAnsi="Cambria" w:cs="Cambria"/>
          <w:color w:val="000000" w:themeColor="text1"/>
          <w:sz w:val="20"/>
          <w:szCs w:val="20"/>
          <w:lang w:val="en-US"/>
        </w:rPr>
        <w:t xml:space="preserve">     </w:t>
      </w:r>
      <w:proofErr w:type="gramStart"/>
      <w:r w:rsidRPr="000D008C">
        <w:rPr>
          <w:rFonts w:ascii="Cambria" w:eastAsia="Cambria" w:hAnsi="Cambria" w:cs="Cambria"/>
          <w:color w:val="EE0000"/>
          <w:sz w:val="20"/>
          <w:szCs w:val="20"/>
          <w:lang w:val="en-US"/>
        </w:rPr>
        <w:t xml:space="preserve">No  </w:t>
      </w:r>
      <w:r w:rsidRPr="000D008C">
        <w:rPr>
          <w:rFonts w:ascii="MS Gothic" w:eastAsia="MS Gothic" w:hAnsi="MS Gothic" w:cs="MS Gothic"/>
          <w:color w:val="EE0000"/>
          <w:sz w:val="20"/>
          <w:szCs w:val="20"/>
          <w:lang w:val="en-US"/>
        </w:rPr>
        <w:t>☒</w:t>
      </w:r>
      <w:proofErr w:type="gramEnd"/>
      <w:r w:rsidRPr="000D008C">
        <w:rPr>
          <w:rFonts w:ascii="Cambria" w:eastAsia="Cambria" w:hAnsi="Cambria" w:cs="Cambria"/>
          <w:color w:val="EE0000"/>
          <w:sz w:val="20"/>
          <w:szCs w:val="20"/>
          <w:lang w:val="en-US"/>
        </w:rPr>
        <w:t xml:space="preserve"> </w:t>
      </w:r>
    </w:p>
    <w:p w14:paraId="41047A0F" w14:textId="39FE94D6" w:rsidR="69DFD198" w:rsidRPr="000D008C" w:rsidRDefault="69DFD198" w:rsidP="1CCA3B5F">
      <w:pPr>
        <w:widowControl w:val="0"/>
        <w:spacing w:after="0" w:line="240" w:lineRule="auto"/>
        <w:ind w:hanging="10"/>
        <w:rPr>
          <w:rFonts w:ascii="Cambria" w:eastAsia="Cambria" w:hAnsi="Cambria" w:cs="Cambria"/>
          <w:color w:val="000000" w:themeColor="text1"/>
          <w:sz w:val="20"/>
          <w:szCs w:val="20"/>
        </w:rPr>
      </w:pPr>
    </w:p>
    <w:p w14:paraId="6B7CF1B2" w14:textId="0E032FEE" w:rsidR="69DFD198" w:rsidRPr="000D008C" w:rsidRDefault="06F7A77E" w:rsidP="1CCA3B5F">
      <w:pPr>
        <w:pStyle w:val="ListParagraph"/>
        <w:widowControl w:val="0"/>
        <w:numPr>
          <w:ilvl w:val="0"/>
          <w:numId w:val="4"/>
        </w:numPr>
        <w:spacing w:after="0" w:line="240" w:lineRule="auto"/>
        <w:ind w:left="426" w:hanging="426"/>
        <w:rPr>
          <w:rFonts w:ascii="Cambria" w:eastAsia="Cambria" w:hAnsi="Cambria" w:cs="Cambria"/>
          <w:color w:val="000000" w:themeColor="text1"/>
          <w:sz w:val="20"/>
          <w:szCs w:val="20"/>
        </w:rPr>
      </w:pPr>
      <w:r w:rsidRPr="000D008C">
        <w:rPr>
          <w:rFonts w:ascii="Cambria" w:eastAsia="Cambria" w:hAnsi="Cambria" w:cs="Cambria"/>
          <w:color w:val="000000" w:themeColor="text1"/>
          <w:sz w:val="20"/>
          <w:szCs w:val="20"/>
        </w:rPr>
        <w:t xml:space="preserve">Does it require a new </w:t>
      </w:r>
      <w:r w:rsidRPr="000D008C">
        <w:rPr>
          <w:rFonts w:ascii="Cambria" w:eastAsia="Cambria" w:hAnsi="Cambria" w:cs="Cambria"/>
          <w:b/>
          <w:bCs/>
          <w:color w:val="000000" w:themeColor="text1"/>
          <w:sz w:val="20"/>
          <w:szCs w:val="20"/>
        </w:rPr>
        <w:t>programme or additional activities to be managed by the Secretariat</w:t>
      </w:r>
      <w:r w:rsidRPr="000D008C">
        <w:rPr>
          <w:rFonts w:ascii="Cambria" w:eastAsia="Cambria" w:hAnsi="Cambria" w:cs="Cambria"/>
          <w:color w:val="000000" w:themeColor="text1"/>
          <w:sz w:val="20"/>
          <w:szCs w:val="20"/>
        </w:rPr>
        <w:t xml:space="preserve">?  </w:t>
      </w:r>
    </w:p>
    <w:p w14:paraId="679A4714" w14:textId="2201506B" w:rsidR="69DFD198" w:rsidRPr="000D008C" w:rsidRDefault="69DFD198" w:rsidP="1CCA3B5F">
      <w:pPr>
        <w:widowControl w:val="0"/>
        <w:spacing w:after="0" w:line="240" w:lineRule="auto"/>
        <w:ind w:left="426" w:hanging="10"/>
        <w:rPr>
          <w:rFonts w:ascii="Cambria" w:eastAsia="Cambria" w:hAnsi="Cambria" w:cs="Cambria"/>
          <w:color w:val="000000" w:themeColor="text1"/>
          <w:sz w:val="20"/>
          <w:szCs w:val="20"/>
        </w:rPr>
      </w:pPr>
    </w:p>
    <w:p w14:paraId="027ACA62" w14:textId="2861D1D7" w:rsidR="69DFD198" w:rsidRPr="000D008C" w:rsidRDefault="06F7A77E" w:rsidP="1CCA3B5F">
      <w:pPr>
        <w:widowControl w:val="0"/>
        <w:spacing w:after="0" w:line="240" w:lineRule="auto"/>
        <w:ind w:left="426" w:hanging="10"/>
        <w:rPr>
          <w:rFonts w:ascii="Cambria" w:eastAsia="Cambria" w:hAnsi="Cambria" w:cs="Cambria"/>
          <w:color w:val="EE0000"/>
          <w:sz w:val="20"/>
          <w:szCs w:val="20"/>
        </w:rPr>
      </w:pPr>
      <w:proofErr w:type="gramStart"/>
      <w:r w:rsidRPr="000D008C">
        <w:rPr>
          <w:rFonts w:ascii="Cambria" w:eastAsia="Cambria" w:hAnsi="Cambria" w:cs="Cambria"/>
          <w:color w:val="000000" w:themeColor="text1"/>
          <w:sz w:val="20"/>
          <w:szCs w:val="20"/>
          <w:lang w:val="en-US"/>
        </w:rPr>
        <w:t xml:space="preserve">Yes  </w:t>
      </w:r>
      <w:r w:rsidRPr="000D008C">
        <w:rPr>
          <w:rFonts w:ascii="Segoe UI Symbol" w:eastAsia="Segoe UI Symbol" w:hAnsi="Segoe UI Symbol" w:cs="Segoe UI Symbol"/>
          <w:color w:val="000000" w:themeColor="text1"/>
          <w:sz w:val="20"/>
          <w:szCs w:val="20"/>
          <w:lang w:val="en-US"/>
        </w:rPr>
        <w:t>☐</w:t>
      </w:r>
      <w:proofErr w:type="gramEnd"/>
      <w:r w:rsidRPr="000D008C">
        <w:rPr>
          <w:rFonts w:ascii="Cambria" w:eastAsia="Cambria" w:hAnsi="Cambria" w:cs="Cambria"/>
          <w:color w:val="000000" w:themeColor="text1"/>
          <w:sz w:val="20"/>
          <w:szCs w:val="20"/>
          <w:lang w:val="en-US"/>
        </w:rPr>
        <w:t xml:space="preserve"> </w:t>
      </w:r>
      <w:r w:rsidR="69DFD198" w:rsidRPr="000D008C">
        <w:tab/>
      </w:r>
      <w:r w:rsidR="69DFD198" w:rsidRPr="000D008C">
        <w:tab/>
      </w:r>
      <w:proofErr w:type="gramStart"/>
      <w:r w:rsidRPr="000D008C">
        <w:rPr>
          <w:rFonts w:ascii="Cambria" w:eastAsia="Cambria" w:hAnsi="Cambria" w:cs="Cambria"/>
          <w:color w:val="EE0000"/>
          <w:sz w:val="20"/>
          <w:szCs w:val="20"/>
          <w:lang w:val="en-US"/>
        </w:rPr>
        <w:t xml:space="preserve">No  </w:t>
      </w:r>
      <w:r w:rsidRPr="000D008C">
        <w:rPr>
          <w:rFonts w:ascii="MS Gothic" w:eastAsia="MS Gothic" w:hAnsi="MS Gothic" w:cs="MS Gothic"/>
          <w:color w:val="EE0000"/>
          <w:sz w:val="20"/>
          <w:szCs w:val="20"/>
          <w:lang w:val="en-US"/>
        </w:rPr>
        <w:t>☒</w:t>
      </w:r>
      <w:proofErr w:type="gramEnd"/>
      <w:r w:rsidRPr="000D008C">
        <w:rPr>
          <w:rFonts w:ascii="Cambria" w:eastAsia="Cambria" w:hAnsi="Cambria" w:cs="Cambria"/>
          <w:color w:val="EE0000"/>
          <w:sz w:val="20"/>
          <w:szCs w:val="20"/>
          <w:lang w:val="en-US"/>
        </w:rPr>
        <w:t xml:space="preserve"> </w:t>
      </w:r>
    </w:p>
    <w:p w14:paraId="0F40CBF7" w14:textId="44B4EE89" w:rsidR="69DFD198" w:rsidRPr="000D008C" w:rsidRDefault="69DFD198" w:rsidP="1CCA3B5F">
      <w:pPr>
        <w:widowControl w:val="0"/>
        <w:spacing w:after="0" w:line="240" w:lineRule="auto"/>
        <w:ind w:left="360" w:hanging="10"/>
        <w:jc w:val="both"/>
        <w:rPr>
          <w:rFonts w:ascii="Cambria" w:eastAsia="Cambria" w:hAnsi="Cambria" w:cs="Cambria"/>
          <w:color w:val="000000" w:themeColor="text1"/>
          <w:sz w:val="20"/>
          <w:szCs w:val="20"/>
        </w:rPr>
      </w:pPr>
    </w:p>
    <w:p w14:paraId="45F8EB5E" w14:textId="1FC937D3" w:rsidR="69DFD198" w:rsidRPr="000D008C" w:rsidRDefault="06F7A77E" w:rsidP="1CCA3B5F">
      <w:pPr>
        <w:widowControl w:val="0"/>
        <w:spacing w:after="0" w:line="240" w:lineRule="auto"/>
        <w:ind w:left="360" w:hanging="10"/>
        <w:jc w:val="both"/>
        <w:rPr>
          <w:rFonts w:ascii="Cambria" w:eastAsia="Cambria" w:hAnsi="Cambria" w:cs="Cambria"/>
          <w:color w:val="000000" w:themeColor="text1"/>
          <w:sz w:val="20"/>
          <w:szCs w:val="20"/>
        </w:rPr>
      </w:pPr>
      <w:r w:rsidRPr="000D008C">
        <w:rPr>
          <w:rFonts w:ascii="Cambria" w:eastAsia="Cambria" w:hAnsi="Cambria" w:cs="Cambria"/>
          <w:color w:val="000000" w:themeColor="text1"/>
          <w:sz w:val="20"/>
          <w:szCs w:val="20"/>
          <w:lang w:val="en-US"/>
        </w:rPr>
        <w:t xml:space="preserve">Brief description of new Secretariat work required: </w:t>
      </w:r>
    </w:p>
    <w:p w14:paraId="251F2C91" w14:textId="63D54E92" w:rsidR="69DFD198" w:rsidRPr="000D008C" w:rsidRDefault="69DFD198" w:rsidP="1CCA3B5F">
      <w:pPr>
        <w:widowControl w:val="0"/>
        <w:spacing w:after="0" w:line="240" w:lineRule="auto"/>
        <w:ind w:hanging="10"/>
        <w:rPr>
          <w:rFonts w:ascii="Cambria" w:eastAsia="Cambria" w:hAnsi="Cambria" w:cs="Cambria"/>
          <w:color w:val="000000" w:themeColor="text1"/>
          <w:sz w:val="20"/>
          <w:szCs w:val="20"/>
        </w:rPr>
      </w:pPr>
    </w:p>
    <w:p w14:paraId="2686F603" w14:textId="521919A6" w:rsidR="69DFD198" w:rsidRPr="000D008C" w:rsidRDefault="06F7A77E" w:rsidP="1CCA3B5F">
      <w:pPr>
        <w:pStyle w:val="ListParagraph"/>
        <w:widowControl w:val="0"/>
        <w:numPr>
          <w:ilvl w:val="0"/>
          <w:numId w:val="4"/>
        </w:numPr>
        <w:spacing w:after="0" w:line="240" w:lineRule="auto"/>
        <w:ind w:left="426" w:hanging="426"/>
        <w:jc w:val="both"/>
        <w:rPr>
          <w:rFonts w:ascii="Cambria" w:eastAsia="Cambria" w:hAnsi="Cambria" w:cs="Cambria"/>
          <w:color w:val="000000" w:themeColor="text1"/>
          <w:sz w:val="20"/>
          <w:szCs w:val="20"/>
        </w:rPr>
      </w:pPr>
      <w:r w:rsidRPr="000D008C">
        <w:rPr>
          <w:rFonts w:ascii="Cambria" w:eastAsia="Cambria" w:hAnsi="Cambria" w:cs="Cambria"/>
          <w:color w:val="000000" w:themeColor="text1"/>
          <w:sz w:val="20"/>
          <w:szCs w:val="20"/>
          <w:lang w:val="en-US"/>
        </w:rPr>
        <w:t xml:space="preserve">What is the proposed timeframe for implementation, and are there different specific timeframes for certain CPCs, fisheries, regions, etc.: </w:t>
      </w:r>
    </w:p>
    <w:p w14:paraId="1F09CBDD" w14:textId="77777777" w:rsidR="00C35971" w:rsidRPr="000D008C" w:rsidRDefault="00C35971" w:rsidP="00C35971">
      <w:pPr>
        <w:pStyle w:val="ListParagraph"/>
        <w:widowControl w:val="0"/>
        <w:spacing w:after="0" w:line="240" w:lineRule="auto"/>
        <w:ind w:left="426"/>
        <w:jc w:val="both"/>
        <w:rPr>
          <w:rFonts w:ascii="Cambria" w:eastAsia="Cambria" w:hAnsi="Cambria" w:cs="Cambria"/>
          <w:color w:val="000000" w:themeColor="text1"/>
          <w:sz w:val="20"/>
          <w:szCs w:val="20"/>
        </w:rPr>
      </w:pPr>
    </w:p>
    <w:p w14:paraId="296611B6" w14:textId="23173E8A" w:rsidR="69DFD198" w:rsidRPr="000D008C" w:rsidRDefault="06F7A77E" w:rsidP="1CCA3B5F">
      <w:pPr>
        <w:widowControl w:val="0"/>
        <w:spacing w:after="0" w:line="240" w:lineRule="auto"/>
        <w:ind w:left="426"/>
        <w:jc w:val="both"/>
        <w:rPr>
          <w:rFonts w:ascii="Cambria" w:eastAsia="Cambria" w:hAnsi="Cambria" w:cs="Cambria"/>
          <w:color w:val="EE0000"/>
          <w:sz w:val="20"/>
          <w:szCs w:val="20"/>
        </w:rPr>
      </w:pPr>
      <w:r w:rsidRPr="000D008C">
        <w:rPr>
          <w:rFonts w:ascii="Cambria" w:eastAsia="Cambria" w:hAnsi="Cambria" w:cs="Cambria"/>
          <w:color w:val="EE0000"/>
          <w:sz w:val="20"/>
          <w:szCs w:val="20"/>
          <w:lang w:val="en-US"/>
        </w:rPr>
        <w:t>No timeframe applicable</w:t>
      </w:r>
      <w:r w:rsidR="00B36C44" w:rsidRPr="000D008C">
        <w:rPr>
          <w:rFonts w:ascii="Cambria" w:eastAsia="Cambria" w:hAnsi="Cambria" w:cs="Cambria"/>
          <w:color w:val="EE0000"/>
          <w:sz w:val="20"/>
          <w:szCs w:val="20"/>
          <w:lang w:val="en-US"/>
        </w:rPr>
        <w:t>.</w:t>
      </w:r>
    </w:p>
    <w:p w14:paraId="72AA43CE" w14:textId="6CC99CAD" w:rsidR="69DFD198" w:rsidRPr="000D008C" w:rsidRDefault="69DFD198" w:rsidP="1CCA3B5F">
      <w:pPr>
        <w:widowControl w:val="0"/>
        <w:spacing w:after="0" w:line="240" w:lineRule="auto"/>
        <w:ind w:hanging="10"/>
        <w:rPr>
          <w:rFonts w:ascii="Cambria" w:eastAsia="Cambria" w:hAnsi="Cambria" w:cs="Cambria"/>
          <w:color w:val="000000" w:themeColor="text1"/>
          <w:sz w:val="20"/>
          <w:szCs w:val="20"/>
        </w:rPr>
      </w:pPr>
    </w:p>
    <w:p w14:paraId="5645AF05" w14:textId="5D807415" w:rsidR="69DFD198" w:rsidRPr="000D008C" w:rsidRDefault="06F7A77E" w:rsidP="1CCA3B5F">
      <w:pPr>
        <w:pStyle w:val="ListParagraph"/>
        <w:widowControl w:val="0"/>
        <w:numPr>
          <w:ilvl w:val="0"/>
          <w:numId w:val="4"/>
        </w:numPr>
        <w:spacing w:after="0" w:line="240" w:lineRule="auto"/>
        <w:ind w:left="426" w:hanging="426"/>
        <w:rPr>
          <w:rFonts w:ascii="Cambria" w:eastAsia="Cambria" w:hAnsi="Cambria" w:cs="Cambria"/>
          <w:color w:val="000000" w:themeColor="text1"/>
          <w:sz w:val="20"/>
          <w:szCs w:val="20"/>
        </w:rPr>
      </w:pPr>
      <w:r w:rsidRPr="000D008C">
        <w:rPr>
          <w:rFonts w:ascii="Cambria" w:eastAsia="Cambria" w:hAnsi="Cambria" w:cs="Cambria"/>
          <w:color w:val="000000" w:themeColor="text1"/>
          <w:sz w:val="20"/>
          <w:szCs w:val="20"/>
          <w:lang w:val="en-US"/>
        </w:rPr>
        <w:t xml:space="preserve">Is there any other relevant information regarding the resource and workload implications of the proposal: </w:t>
      </w:r>
    </w:p>
    <w:p w14:paraId="591BFB37" w14:textId="77777777" w:rsidR="00C35971" w:rsidRPr="000D008C" w:rsidRDefault="00C35971" w:rsidP="1CCA3B5F">
      <w:pPr>
        <w:widowControl w:val="0"/>
        <w:spacing w:after="0" w:line="240" w:lineRule="auto"/>
        <w:ind w:left="426" w:right="126"/>
        <w:rPr>
          <w:rFonts w:ascii="Cambria" w:eastAsia="Cambria" w:hAnsi="Cambria" w:cs="Cambria"/>
          <w:color w:val="0070C0"/>
          <w:sz w:val="20"/>
          <w:szCs w:val="20"/>
          <w:lang w:val="en-US"/>
        </w:rPr>
      </w:pPr>
    </w:p>
    <w:p w14:paraId="3246CD02" w14:textId="55DEA2E4" w:rsidR="69DFD198" w:rsidRPr="000D008C" w:rsidRDefault="06F7A77E" w:rsidP="1CCA3B5F">
      <w:pPr>
        <w:widowControl w:val="0"/>
        <w:spacing w:after="0" w:line="240" w:lineRule="auto"/>
        <w:ind w:left="426" w:right="126"/>
        <w:rPr>
          <w:rFonts w:ascii="Cambria" w:eastAsia="Cambria" w:hAnsi="Cambria" w:cs="Cambria"/>
          <w:color w:val="EE0000"/>
          <w:sz w:val="20"/>
          <w:szCs w:val="20"/>
        </w:rPr>
      </w:pPr>
      <w:r w:rsidRPr="000D008C">
        <w:rPr>
          <w:rFonts w:ascii="Cambria" w:eastAsia="Cambria" w:hAnsi="Cambria" w:cs="Cambria"/>
          <w:color w:val="EE0000"/>
          <w:sz w:val="20"/>
          <w:szCs w:val="20"/>
          <w:lang w:val="en-US"/>
        </w:rPr>
        <w:t>No</w:t>
      </w:r>
    </w:p>
    <w:p w14:paraId="6668A4C7" w14:textId="5A8D15B4" w:rsidR="69DFD198" w:rsidRPr="000D008C" w:rsidRDefault="69DFD198" w:rsidP="1CCA3B5F">
      <w:pPr>
        <w:widowControl w:val="0"/>
        <w:spacing w:after="0" w:line="240" w:lineRule="auto"/>
        <w:ind w:left="426" w:hanging="10"/>
        <w:rPr>
          <w:rFonts w:ascii="Cambria" w:eastAsia="Cambria" w:hAnsi="Cambria" w:cs="Cambria"/>
          <w:color w:val="000000" w:themeColor="text1"/>
          <w:sz w:val="20"/>
          <w:szCs w:val="20"/>
        </w:rPr>
      </w:pPr>
    </w:p>
    <w:p w14:paraId="2C4526C4" w14:textId="67A052C1" w:rsidR="69DFD198" w:rsidRPr="000D008C" w:rsidRDefault="69DFD198" w:rsidP="1CCA3B5F">
      <w:pPr>
        <w:widowControl w:val="0"/>
        <w:spacing w:after="0" w:line="240" w:lineRule="auto"/>
        <w:ind w:hanging="10"/>
        <w:rPr>
          <w:rFonts w:ascii="Cambria" w:eastAsia="Cambria" w:hAnsi="Cambria" w:cs="Cambria"/>
          <w:color w:val="000000" w:themeColor="text1"/>
          <w:sz w:val="20"/>
          <w:szCs w:val="20"/>
        </w:rPr>
      </w:pPr>
    </w:p>
    <w:p w14:paraId="777B387A" w14:textId="77777777" w:rsidR="00C35971" w:rsidRPr="000D008C" w:rsidRDefault="00C35971">
      <w:pPr>
        <w:rPr>
          <w:rFonts w:ascii="Cambria" w:eastAsia="Cambria" w:hAnsi="Cambria" w:cs="Cambria"/>
          <w:b/>
          <w:bCs/>
          <w:color w:val="000000" w:themeColor="text1"/>
          <w:sz w:val="20"/>
          <w:szCs w:val="20"/>
          <w:lang w:val="en-US"/>
        </w:rPr>
      </w:pPr>
      <w:r w:rsidRPr="000D008C">
        <w:rPr>
          <w:rFonts w:ascii="Cambria" w:eastAsia="Cambria" w:hAnsi="Cambria" w:cs="Cambria"/>
          <w:b/>
          <w:bCs/>
          <w:color w:val="000000" w:themeColor="text1"/>
          <w:sz w:val="20"/>
          <w:szCs w:val="20"/>
          <w:lang w:val="en-US"/>
        </w:rPr>
        <w:br w:type="page"/>
      </w:r>
    </w:p>
    <w:p w14:paraId="330E152C" w14:textId="599B526A" w:rsidR="00E41795" w:rsidRPr="000D008C" w:rsidRDefault="00E41795" w:rsidP="00EE1557">
      <w:pPr>
        <w:widowControl w:val="0"/>
        <w:spacing w:after="0" w:line="240" w:lineRule="auto"/>
        <w:ind w:hanging="10"/>
        <w:jc w:val="right"/>
        <w:rPr>
          <w:rFonts w:ascii="Cambria" w:eastAsia="Cambria" w:hAnsi="Cambria" w:cs="Cambria"/>
          <w:b/>
          <w:bCs/>
          <w:sz w:val="20"/>
          <w:szCs w:val="20"/>
          <w:lang w:val="en-US"/>
        </w:rPr>
      </w:pPr>
      <w:r w:rsidRPr="000D008C">
        <w:rPr>
          <w:rFonts w:ascii="Cambria" w:eastAsia="Cambria" w:hAnsi="Cambria" w:cs="Cambria"/>
          <w:b/>
          <w:bCs/>
          <w:sz w:val="20"/>
          <w:szCs w:val="20"/>
          <w:lang w:val="en-US"/>
        </w:rPr>
        <w:lastRenderedPageBreak/>
        <w:t>Ori</w:t>
      </w:r>
      <w:r w:rsidR="00710B5D" w:rsidRPr="000D008C">
        <w:rPr>
          <w:rFonts w:ascii="Cambria" w:eastAsia="Cambria" w:hAnsi="Cambria" w:cs="Cambria"/>
          <w:b/>
          <w:bCs/>
          <w:sz w:val="20"/>
          <w:szCs w:val="20"/>
          <w:lang w:val="en-US"/>
        </w:rPr>
        <w:t xml:space="preserve">ginal: </w:t>
      </w:r>
      <w:r w:rsidR="00EE1557" w:rsidRPr="000D008C">
        <w:rPr>
          <w:rFonts w:ascii="Cambria" w:eastAsia="Cambria" w:hAnsi="Cambria" w:cs="Cambria"/>
          <w:b/>
          <w:bCs/>
          <w:sz w:val="20"/>
          <w:szCs w:val="20"/>
          <w:lang w:val="en-US"/>
        </w:rPr>
        <w:t>English</w:t>
      </w:r>
    </w:p>
    <w:p w14:paraId="7A559D09" w14:textId="77777777" w:rsidR="00E41795" w:rsidRPr="000D008C" w:rsidRDefault="00E41795" w:rsidP="00E41795">
      <w:pPr>
        <w:widowControl w:val="0"/>
        <w:spacing w:after="0" w:line="240" w:lineRule="auto"/>
        <w:ind w:hanging="10"/>
        <w:jc w:val="center"/>
        <w:rPr>
          <w:rFonts w:ascii="Cambria" w:eastAsia="Cambria" w:hAnsi="Cambria" w:cs="Cambria"/>
          <w:b/>
          <w:bCs/>
          <w:sz w:val="20"/>
          <w:szCs w:val="20"/>
          <w:lang w:val="en-US"/>
        </w:rPr>
      </w:pPr>
    </w:p>
    <w:p w14:paraId="03451B91" w14:textId="77777777" w:rsidR="001F74E4" w:rsidRPr="000D008C" w:rsidRDefault="06F7A77E" w:rsidP="00E41795">
      <w:pPr>
        <w:widowControl w:val="0"/>
        <w:spacing w:after="0" w:line="240" w:lineRule="auto"/>
        <w:ind w:hanging="10"/>
        <w:jc w:val="center"/>
        <w:rPr>
          <w:rFonts w:ascii="Cambria" w:eastAsia="Cambria" w:hAnsi="Cambria" w:cs="Cambria"/>
          <w:b/>
          <w:bCs/>
          <w:sz w:val="20"/>
          <w:szCs w:val="20"/>
          <w:lang w:val="en-US"/>
        </w:rPr>
      </w:pPr>
      <w:r w:rsidRPr="000D008C">
        <w:rPr>
          <w:rFonts w:ascii="Cambria" w:eastAsia="Cambria" w:hAnsi="Cambria" w:cs="Cambria"/>
          <w:b/>
          <w:bCs/>
          <w:sz w:val="20"/>
          <w:szCs w:val="20"/>
          <w:lang w:val="en-US"/>
        </w:rPr>
        <w:t>Explanatory note</w:t>
      </w:r>
      <w:r w:rsidR="00C35971" w:rsidRPr="000D008C">
        <w:rPr>
          <w:rFonts w:ascii="Cambria" w:eastAsia="Cambria" w:hAnsi="Cambria" w:cs="Cambria"/>
          <w:b/>
          <w:bCs/>
          <w:sz w:val="20"/>
          <w:szCs w:val="20"/>
          <w:lang w:val="en-US"/>
        </w:rPr>
        <w:t xml:space="preserve"> on </w:t>
      </w:r>
      <w:r w:rsidR="00050B24" w:rsidRPr="000D008C">
        <w:rPr>
          <w:rFonts w:ascii="Cambria" w:eastAsia="Cambria" w:hAnsi="Cambria" w:cs="Cambria"/>
          <w:b/>
          <w:bCs/>
          <w:sz w:val="20"/>
          <w:szCs w:val="20"/>
          <w:lang w:val="en-US"/>
        </w:rPr>
        <w:t xml:space="preserve">a proposal </w:t>
      </w:r>
      <w:r w:rsidR="00C35971" w:rsidRPr="000D008C">
        <w:rPr>
          <w:rFonts w:ascii="Cambria" w:eastAsia="Cambria" w:hAnsi="Cambria" w:cs="Cambria"/>
          <w:b/>
          <w:bCs/>
          <w:sz w:val="20"/>
          <w:szCs w:val="20"/>
          <w:lang w:val="en-US"/>
        </w:rPr>
        <w:t xml:space="preserve">to introduce Electronic Monitoring Systems (EMS) </w:t>
      </w:r>
    </w:p>
    <w:p w14:paraId="00527650" w14:textId="20E16DFC" w:rsidR="69DFD198" w:rsidRPr="000D008C" w:rsidRDefault="00C35971" w:rsidP="00E41795">
      <w:pPr>
        <w:widowControl w:val="0"/>
        <w:spacing w:after="0" w:line="240" w:lineRule="auto"/>
        <w:ind w:hanging="10"/>
        <w:jc w:val="center"/>
        <w:rPr>
          <w:rFonts w:ascii="Cambria" w:eastAsia="Cambria" w:hAnsi="Cambria" w:cs="Cambria"/>
          <w:b/>
          <w:bCs/>
          <w:sz w:val="20"/>
          <w:szCs w:val="20"/>
          <w:lang w:val="en-US"/>
        </w:rPr>
      </w:pPr>
      <w:r w:rsidRPr="000D008C">
        <w:rPr>
          <w:rFonts w:ascii="Cambria" w:eastAsia="Cambria" w:hAnsi="Cambria" w:cs="Cambria"/>
          <w:b/>
          <w:bCs/>
          <w:sz w:val="20"/>
          <w:szCs w:val="20"/>
          <w:lang w:val="en-US"/>
        </w:rPr>
        <w:t>to improve control over bluefin tuna processing vessels</w:t>
      </w:r>
    </w:p>
    <w:p w14:paraId="69E9263B" w14:textId="77777777" w:rsidR="00C35971" w:rsidRPr="000D008C" w:rsidRDefault="00C35971" w:rsidP="1CCA3B5F">
      <w:pPr>
        <w:widowControl w:val="0"/>
        <w:spacing w:after="0" w:line="240" w:lineRule="auto"/>
        <w:ind w:hanging="10"/>
        <w:jc w:val="both"/>
        <w:rPr>
          <w:rFonts w:ascii="Cambria" w:eastAsia="Cambria" w:hAnsi="Cambria" w:cs="Cambria"/>
          <w:sz w:val="20"/>
          <w:szCs w:val="20"/>
          <w:lang w:val="en-US"/>
        </w:rPr>
      </w:pPr>
    </w:p>
    <w:p w14:paraId="421A14B3" w14:textId="77777777" w:rsidR="00EE1557" w:rsidRPr="000D008C" w:rsidRDefault="00EE1557" w:rsidP="00EE1557">
      <w:pPr>
        <w:widowControl w:val="0"/>
        <w:autoSpaceDE w:val="0"/>
        <w:autoSpaceDN w:val="0"/>
        <w:spacing w:after="0" w:line="240" w:lineRule="auto"/>
        <w:jc w:val="center"/>
        <w:rPr>
          <w:rFonts w:ascii="Cambria" w:eastAsia="Cambria" w:hAnsi="Cambria" w:cs="Cambria"/>
          <w:i/>
          <w:iCs/>
          <w:kern w:val="0"/>
          <w:sz w:val="20"/>
          <w:szCs w:val="20"/>
          <w:lang w:val="en-US"/>
          <w14:ligatures w14:val="none"/>
        </w:rPr>
      </w:pPr>
      <w:r w:rsidRPr="000D008C">
        <w:rPr>
          <w:rFonts w:ascii="Cambria" w:eastAsia="Cambria" w:hAnsi="Cambria" w:cs="Cambria"/>
          <w:i/>
          <w:iCs/>
          <w:kern w:val="0"/>
          <w:sz w:val="20"/>
          <w:szCs w:val="20"/>
          <w:lang w:val="en-US"/>
          <w14:ligatures w14:val="none"/>
        </w:rPr>
        <w:t>(submitted by the European Union)</w:t>
      </w:r>
    </w:p>
    <w:p w14:paraId="7D98EFAA" w14:textId="77777777" w:rsidR="00EE1557" w:rsidRPr="000D008C" w:rsidRDefault="00EE1557" w:rsidP="00EE1557">
      <w:pPr>
        <w:widowControl w:val="0"/>
        <w:spacing w:after="0" w:line="240" w:lineRule="auto"/>
        <w:ind w:hanging="10"/>
        <w:jc w:val="both"/>
        <w:rPr>
          <w:rFonts w:ascii="Cambria" w:eastAsia="Cambria" w:hAnsi="Cambria" w:cs="Cambria"/>
          <w:b/>
          <w:bCs/>
          <w:color w:val="000000" w:themeColor="text1"/>
          <w:sz w:val="20"/>
          <w:szCs w:val="20"/>
          <w:lang w:val="en-US"/>
        </w:rPr>
      </w:pPr>
    </w:p>
    <w:p w14:paraId="4E21C92D" w14:textId="77777777" w:rsidR="00C35971" w:rsidRPr="000D008C" w:rsidRDefault="00C35971" w:rsidP="1CCA3B5F">
      <w:pPr>
        <w:widowControl w:val="0"/>
        <w:spacing w:after="0" w:line="240" w:lineRule="auto"/>
        <w:ind w:hanging="10"/>
        <w:jc w:val="both"/>
        <w:rPr>
          <w:rFonts w:ascii="Cambria" w:eastAsia="Cambria" w:hAnsi="Cambria" w:cs="Cambria"/>
          <w:sz w:val="20"/>
          <w:szCs w:val="20"/>
          <w:lang w:val="en-US"/>
        </w:rPr>
      </w:pPr>
    </w:p>
    <w:p w14:paraId="76167327" w14:textId="5F4911E4" w:rsidR="369CA84E" w:rsidRPr="000D008C" w:rsidRDefault="369CA84E" w:rsidP="00B84401">
      <w:pPr>
        <w:spacing w:after="0" w:line="240" w:lineRule="auto"/>
        <w:jc w:val="both"/>
        <w:rPr>
          <w:rFonts w:ascii="Cambria" w:eastAsia="Cambria" w:hAnsi="Cambria" w:cs="Cambria"/>
          <w:sz w:val="20"/>
          <w:szCs w:val="20"/>
          <w:lang w:val="en-US"/>
        </w:rPr>
      </w:pPr>
      <w:r w:rsidRPr="000D008C">
        <w:rPr>
          <w:rFonts w:ascii="Cambria" w:eastAsia="Cambria" w:hAnsi="Cambria" w:cs="Cambria"/>
          <w:sz w:val="20"/>
          <w:szCs w:val="20"/>
          <w:lang w:val="en-US"/>
        </w:rPr>
        <w:t>This is a proposal to introduce Electronic Monitoring Systems (EMS) to improve control over bluefin tuna processing vessels.</w:t>
      </w:r>
      <w:r w:rsidR="60B20943" w:rsidRPr="000D008C">
        <w:rPr>
          <w:rFonts w:ascii="Cambria" w:eastAsia="Cambria" w:hAnsi="Cambria" w:cs="Cambria"/>
          <w:sz w:val="20"/>
          <w:szCs w:val="20"/>
          <w:lang w:val="en-US"/>
        </w:rPr>
        <w:t xml:space="preserve"> This proposal involves a modification in Recommendation 24-05 to introduce the system among the established control tools for the bluefin tuna fishery and the modification of the </w:t>
      </w:r>
      <w:r w:rsidR="00B84401" w:rsidRPr="000D008C">
        <w:rPr>
          <w:rFonts w:ascii="Cambria" w:eastAsia="Cambria" w:hAnsi="Cambria" w:cs="Cambria"/>
          <w:sz w:val="20"/>
          <w:szCs w:val="20"/>
          <w:lang w:val="en-US"/>
        </w:rPr>
        <w:t>R</w:t>
      </w:r>
      <w:r w:rsidR="60B20943" w:rsidRPr="000D008C">
        <w:rPr>
          <w:rFonts w:ascii="Cambria" w:eastAsia="Cambria" w:hAnsi="Cambria" w:cs="Cambria"/>
          <w:sz w:val="20"/>
          <w:szCs w:val="20"/>
          <w:lang w:val="en-US"/>
        </w:rPr>
        <w:t>ecommendation 23-18 to include an annex with the minimum standards for the EMS system on processing vessels</w:t>
      </w:r>
      <w:r w:rsidR="5B7774DA" w:rsidRPr="000D008C">
        <w:rPr>
          <w:rFonts w:ascii="Cambria" w:eastAsia="Cambria" w:hAnsi="Cambria" w:cs="Cambria"/>
          <w:sz w:val="20"/>
          <w:szCs w:val="20"/>
          <w:lang w:val="en-US"/>
        </w:rPr>
        <w:t>, since the current minimum standards in the recommendation only cover purse seine and longline vessels</w:t>
      </w:r>
      <w:r w:rsidR="60B20943" w:rsidRPr="000D008C">
        <w:rPr>
          <w:rFonts w:ascii="Cambria" w:eastAsia="Cambria" w:hAnsi="Cambria" w:cs="Cambria"/>
          <w:sz w:val="20"/>
          <w:szCs w:val="20"/>
          <w:lang w:val="en-US"/>
        </w:rPr>
        <w:t>.</w:t>
      </w:r>
    </w:p>
    <w:p w14:paraId="7C7C2051" w14:textId="47C9E958" w:rsidR="724FE288" w:rsidRPr="000D008C" w:rsidRDefault="724FE288" w:rsidP="00B84401">
      <w:pPr>
        <w:spacing w:after="0" w:line="240" w:lineRule="auto"/>
      </w:pPr>
      <w:r w:rsidRPr="000D008C">
        <w:br w:type="page"/>
      </w:r>
    </w:p>
    <w:p w14:paraId="33E5F00C" w14:textId="57420F12" w:rsidR="724FE288" w:rsidRPr="000D008C" w:rsidRDefault="002F327B" w:rsidP="002F327B">
      <w:pPr>
        <w:jc w:val="right"/>
        <w:rPr>
          <w:rFonts w:ascii="Cambria" w:eastAsia="Cambria" w:hAnsi="Cambria" w:cs="Cambria"/>
          <w:b/>
          <w:bCs/>
          <w:sz w:val="20"/>
          <w:szCs w:val="20"/>
          <w:lang w:val="en-US"/>
        </w:rPr>
      </w:pPr>
      <w:r w:rsidRPr="000D008C">
        <w:rPr>
          <w:rFonts w:ascii="Cambria" w:eastAsia="Cambria" w:hAnsi="Cambria" w:cs="Cambria"/>
          <w:b/>
          <w:bCs/>
          <w:sz w:val="20"/>
          <w:szCs w:val="20"/>
          <w:lang w:val="en-US"/>
        </w:rPr>
        <w:lastRenderedPageBreak/>
        <w:t>Original: English</w:t>
      </w:r>
    </w:p>
    <w:p w14:paraId="3B2CEE5E" w14:textId="77777777" w:rsidR="002A2D3C" w:rsidRPr="000D008C" w:rsidRDefault="00050B24" w:rsidP="00094890">
      <w:pPr>
        <w:spacing w:after="0" w:line="240" w:lineRule="auto"/>
        <w:jc w:val="center"/>
        <w:rPr>
          <w:rFonts w:asciiTheme="majorHAnsi" w:hAnsiTheme="majorHAnsi" w:cs="Times New Roman"/>
          <w:b/>
          <w:bCs/>
          <w:sz w:val="20"/>
          <w:szCs w:val="20"/>
        </w:rPr>
      </w:pPr>
      <w:r w:rsidRPr="000D008C">
        <w:rPr>
          <w:rFonts w:ascii="Cambria" w:eastAsia="Cambria" w:hAnsi="Cambria" w:cs="Cambria"/>
          <w:b/>
          <w:bCs/>
          <w:sz w:val="20"/>
          <w:szCs w:val="20"/>
          <w:lang w:val="en-US"/>
        </w:rPr>
        <w:t>A proposal</w:t>
      </w:r>
      <w:r w:rsidR="00C57519" w:rsidRPr="000D008C">
        <w:rPr>
          <w:rFonts w:ascii="Cambria" w:eastAsia="Cambria" w:hAnsi="Cambria" w:cs="Cambria"/>
          <w:sz w:val="20"/>
          <w:szCs w:val="20"/>
          <w:lang w:val="en-US"/>
        </w:rPr>
        <w:t xml:space="preserve"> </w:t>
      </w:r>
      <w:r w:rsidR="00F61464" w:rsidRPr="000D008C">
        <w:rPr>
          <w:rFonts w:asciiTheme="majorHAnsi" w:hAnsiTheme="majorHAnsi" w:cs="Times New Roman"/>
          <w:b/>
          <w:bCs/>
          <w:sz w:val="20"/>
          <w:szCs w:val="20"/>
        </w:rPr>
        <w:t xml:space="preserve">to introduce Electronic Monitoring Systems (EMS) </w:t>
      </w:r>
    </w:p>
    <w:p w14:paraId="316AD79D" w14:textId="6CD17972" w:rsidR="00F61464" w:rsidRPr="000D008C" w:rsidRDefault="00F61464" w:rsidP="00094890">
      <w:pPr>
        <w:spacing w:after="0" w:line="240" w:lineRule="auto"/>
        <w:jc w:val="center"/>
        <w:rPr>
          <w:rFonts w:asciiTheme="majorHAnsi" w:hAnsiTheme="majorHAnsi" w:cs="Times New Roman"/>
          <w:b/>
          <w:bCs/>
          <w:sz w:val="20"/>
          <w:szCs w:val="20"/>
        </w:rPr>
      </w:pPr>
      <w:r w:rsidRPr="000D008C">
        <w:rPr>
          <w:rFonts w:asciiTheme="majorHAnsi" w:hAnsiTheme="majorHAnsi" w:cs="Times New Roman"/>
          <w:b/>
          <w:bCs/>
          <w:sz w:val="20"/>
          <w:szCs w:val="20"/>
        </w:rPr>
        <w:t>to improve control over bluefin tuna processing vessels</w:t>
      </w:r>
    </w:p>
    <w:p w14:paraId="28022840" w14:textId="6F33CDCB" w:rsidR="00F61464" w:rsidRPr="000D008C" w:rsidRDefault="00F61464" w:rsidP="00094890">
      <w:pPr>
        <w:spacing w:after="0" w:line="240" w:lineRule="auto"/>
        <w:jc w:val="center"/>
        <w:rPr>
          <w:rFonts w:asciiTheme="majorHAnsi" w:hAnsiTheme="majorHAnsi" w:cs="Times New Roman"/>
          <w:sz w:val="20"/>
          <w:szCs w:val="20"/>
        </w:rPr>
      </w:pPr>
      <w:r w:rsidRPr="000D008C">
        <w:rPr>
          <w:rFonts w:asciiTheme="majorHAnsi" w:hAnsiTheme="majorHAnsi" w:cs="Times New Roman"/>
          <w:sz w:val="20"/>
          <w:szCs w:val="20"/>
        </w:rPr>
        <w:t>(</w:t>
      </w:r>
      <w:r w:rsidRPr="000D008C">
        <w:rPr>
          <w:rFonts w:asciiTheme="majorHAnsi" w:hAnsiTheme="majorHAnsi" w:cs="Times New Roman"/>
          <w:i/>
          <w:iCs/>
          <w:sz w:val="20"/>
          <w:szCs w:val="20"/>
        </w:rPr>
        <w:t>submitted by the European Union</w:t>
      </w:r>
      <w:r w:rsidRPr="000D008C">
        <w:rPr>
          <w:rFonts w:asciiTheme="majorHAnsi" w:hAnsiTheme="majorHAnsi" w:cs="Times New Roman"/>
          <w:sz w:val="20"/>
          <w:szCs w:val="20"/>
        </w:rPr>
        <w:t>)</w:t>
      </w:r>
    </w:p>
    <w:p w14:paraId="47756C78" w14:textId="77777777" w:rsidR="00C57519" w:rsidRPr="000D008C" w:rsidRDefault="00C57519" w:rsidP="00094890">
      <w:pPr>
        <w:spacing w:after="0" w:line="240" w:lineRule="auto"/>
        <w:jc w:val="both"/>
        <w:rPr>
          <w:rFonts w:asciiTheme="majorHAnsi" w:hAnsiTheme="majorHAnsi" w:cs="Times New Roman"/>
          <w:b/>
          <w:bCs/>
          <w:sz w:val="20"/>
          <w:szCs w:val="20"/>
        </w:rPr>
      </w:pPr>
    </w:p>
    <w:p w14:paraId="75CEF471" w14:textId="0A57055D" w:rsidR="00F61464" w:rsidRPr="000D008C" w:rsidRDefault="00F61464" w:rsidP="00094890">
      <w:pPr>
        <w:spacing w:after="0" w:line="240" w:lineRule="auto"/>
        <w:jc w:val="both"/>
        <w:rPr>
          <w:rFonts w:asciiTheme="majorHAnsi" w:hAnsiTheme="majorHAnsi" w:cs="Times New Roman"/>
          <w:b/>
          <w:bCs/>
          <w:sz w:val="20"/>
          <w:szCs w:val="20"/>
        </w:rPr>
      </w:pPr>
      <w:r w:rsidRPr="000D008C">
        <w:rPr>
          <w:rFonts w:asciiTheme="majorHAnsi" w:hAnsiTheme="majorHAnsi" w:cs="Times New Roman"/>
          <w:b/>
          <w:bCs/>
          <w:sz w:val="20"/>
          <w:szCs w:val="20"/>
        </w:rPr>
        <w:t>Introduction</w:t>
      </w:r>
    </w:p>
    <w:p w14:paraId="684447D9" w14:textId="77777777" w:rsidR="00C57519" w:rsidRPr="000D008C" w:rsidRDefault="00C57519" w:rsidP="00094890">
      <w:pPr>
        <w:spacing w:after="0" w:line="240" w:lineRule="auto"/>
        <w:jc w:val="both"/>
        <w:rPr>
          <w:rFonts w:asciiTheme="majorHAnsi" w:hAnsiTheme="majorHAnsi" w:cs="Times New Roman"/>
          <w:b/>
          <w:bCs/>
          <w:sz w:val="20"/>
          <w:szCs w:val="20"/>
        </w:rPr>
      </w:pPr>
    </w:p>
    <w:p w14:paraId="395775B6" w14:textId="15C0EE83" w:rsidR="00F61464" w:rsidRPr="000D008C" w:rsidRDefault="00F61464" w:rsidP="00094890">
      <w:p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 xml:space="preserve">During the 2024 ICCAT Annual Meeting, the EU presented </w:t>
      </w:r>
      <w:r w:rsidR="00131D3C" w:rsidRPr="000D008C">
        <w:rPr>
          <w:rFonts w:asciiTheme="majorHAnsi" w:hAnsiTheme="majorHAnsi" w:cs="Times New Roman"/>
          <w:sz w:val="20"/>
          <w:szCs w:val="20"/>
        </w:rPr>
        <w:t xml:space="preserve">“Draft Recommendation by ICCAT amending the Recommendation 22-08 establishing a multi-annual management plan for bluefin tuna in the eastern Atlantic and Mediterranean - Electronic Monitoring System </w:t>
      </w:r>
      <w:r w:rsidR="00131D3C" w:rsidRPr="000D008C">
        <w:rPr>
          <w:rFonts w:asciiTheme="majorHAnsi" w:hAnsiTheme="majorHAnsi" w:cs="Times New Roman"/>
          <w:sz w:val="20"/>
          <w:szCs w:val="20"/>
          <w:lang w:val="en-US"/>
        </w:rPr>
        <w:t>(EMS)</w:t>
      </w:r>
      <w:r w:rsidR="0045659D" w:rsidRPr="000D008C">
        <w:rPr>
          <w:rFonts w:asciiTheme="majorHAnsi" w:hAnsiTheme="majorHAnsi" w:cs="Times New Roman"/>
          <w:sz w:val="20"/>
          <w:szCs w:val="20"/>
          <w:lang w:val="en-US"/>
        </w:rPr>
        <w:t>”</w:t>
      </w:r>
      <w:r w:rsidR="0045659D" w:rsidRPr="000D008C">
        <w:rPr>
          <w:rFonts w:asciiTheme="majorHAnsi" w:hAnsiTheme="majorHAnsi" w:cs="Times New Roman"/>
          <w:i/>
          <w:iCs/>
          <w:sz w:val="20"/>
          <w:szCs w:val="20"/>
          <w:lang w:val="en-US"/>
        </w:rPr>
        <w:t xml:space="preserve"> </w:t>
      </w:r>
      <w:r w:rsidR="0045659D" w:rsidRPr="000D008C">
        <w:rPr>
          <w:rFonts w:asciiTheme="majorHAnsi" w:hAnsiTheme="majorHAnsi" w:cs="Times New Roman"/>
          <w:sz w:val="20"/>
          <w:szCs w:val="20"/>
          <w:lang w:val="en-US"/>
        </w:rPr>
        <w:t>[</w:t>
      </w:r>
      <w:r w:rsidRPr="000D008C">
        <w:rPr>
          <w:rFonts w:asciiTheme="majorHAnsi" w:hAnsiTheme="majorHAnsi" w:cs="Times New Roman"/>
          <w:sz w:val="20"/>
          <w:szCs w:val="20"/>
        </w:rPr>
        <w:t>PWG_418/2024</w:t>
      </w:r>
      <w:r w:rsidR="0045659D" w:rsidRPr="000D008C">
        <w:rPr>
          <w:rFonts w:asciiTheme="majorHAnsi" w:hAnsiTheme="majorHAnsi" w:cs="Times New Roman"/>
          <w:sz w:val="20"/>
          <w:szCs w:val="20"/>
        </w:rPr>
        <w:t>]</w:t>
      </w:r>
      <w:r w:rsidRPr="000D008C">
        <w:rPr>
          <w:rFonts w:asciiTheme="majorHAnsi" w:hAnsiTheme="majorHAnsi" w:cs="Times New Roman"/>
          <w:sz w:val="20"/>
          <w:szCs w:val="20"/>
        </w:rPr>
        <w:t>, a proposal to introduce Electronic Monitoring Systems (EMS) to improve control over processing vessels.</w:t>
      </w:r>
    </w:p>
    <w:p w14:paraId="798A8FE4" w14:textId="77777777" w:rsidR="00C57519" w:rsidRPr="000D008C" w:rsidRDefault="00C57519" w:rsidP="00094890">
      <w:pPr>
        <w:spacing w:after="0" w:line="240" w:lineRule="auto"/>
        <w:jc w:val="both"/>
        <w:rPr>
          <w:rFonts w:asciiTheme="majorHAnsi" w:hAnsiTheme="majorHAnsi" w:cs="Times New Roman"/>
          <w:sz w:val="20"/>
          <w:szCs w:val="20"/>
        </w:rPr>
      </w:pPr>
    </w:p>
    <w:p w14:paraId="08C33F2D" w14:textId="737FE4C6" w:rsidR="00F61464" w:rsidRPr="000D008C" w:rsidRDefault="00F61464" w:rsidP="00094890">
      <w:p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 xml:space="preserve">During the discussion some doubts were raised about the details of how the system would be implemented in practice, </w:t>
      </w:r>
      <w:proofErr w:type="gramStart"/>
      <w:r w:rsidRPr="000D008C">
        <w:rPr>
          <w:rFonts w:asciiTheme="majorHAnsi" w:hAnsiTheme="majorHAnsi" w:cs="Times New Roman"/>
          <w:sz w:val="20"/>
          <w:szCs w:val="20"/>
        </w:rPr>
        <w:t>in particular about</w:t>
      </w:r>
      <w:proofErr w:type="gramEnd"/>
      <w:r w:rsidRPr="000D008C">
        <w:rPr>
          <w:rFonts w:asciiTheme="majorHAnsi" w:hAnsiTheme="majorHAnsi" w:cs="Times New Roman"/>
          <w:sz w:val="20"/>
          <w:szCs w:val="20"/>
        </w:rPr>
        <w:t xml:space="preserve"> the minimum technical requirements, complementarity with the current tasks of ICCAT regional observers, responsibilities for video footage analysis or costs.</w:t>
      </w:r>
    </w:p>
    <w:p w14:paraId="626F1300" w14:textId="77777777" w:rsidR="00C57519" w:rsidRPr="000D008C" w:rsidRDefault="00C57519" w:rsidP="00094890">
      <w:pPr>
        <w:spacing w:after="0" w:line="240" w:lineRule="auto"/>
        <w:jc w:val="both"/>
        <w:rPr>
          <w:rFonts w:asciiTheme="majorHAnsi" w:hAnsiTheme="majorHAnsi" w:cs="Times New Roman"/>
          <w:sz w:val="20"/>
          <w:szCs w:val="20"/>
        </w:rPr>
      </w:pPr>
    </w:p>
    <w:p w14:paraId="13B5EECE" w14:textId="409C946C" w:rsidR="00F61464" w:rsidRPr="000D008C" w:rsidRDefault="00F61464" w:rsidP="00094890">
      <w:p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 xml:space="preserve">This paper seeks to answer these questions </w:t>
      </w:r>
      <w:proofErr w:type="gramStart"/>
      <w:r w:rsidRPr="000D008C">
        <w:rPr>
          <w:rFonts w:asciiTheme="majorHAnsi" w:hAnsiTheme="majorHAnsi" w:cs="Times New Roman"/>
          <w:sz w:val="20"/>
          <w:szCs w:val="20"/>
        </w:rPr>
        <w:t>in order to</w:t>
      </w:r>
      <w:proofErr w:type="gramEnd"/>
      <w:r w:rsidRPr="000D008C">
        <w:rPr>
          <w:rFonts w:asciiTheme="majorHAnsi" w:hAnsiTheme="majorHAnsi" w:cs="Times New Roman"/>
          <w:sz w:val="20"/>
          <w:szCs w:val="20"/>
        </w:rPr>
        <w:t xml:space="preserve"> discuss options and a possible way forward, including a possible amendment to the </w:t>
      </w:r>
      <w:r w:rsidRPr="000D008C">
        <w:rPr>
          <w:rFonts w:asciiTheme="majorHAnsi" w:hAnsiTheme="majorHAnsi" w:cs="Times New Roman"/>
          <w:i/>
          <w:iCs/>
          <w:sz w:val="20"/>
          <w:szCs w:val="20"/>
        </w:rPr>
        <w:t xml:space="preserve">Recommendation by ICCAT amending Recommendation 22-08 establishing a </w:t>
      </w:r>
      <w:proofErr w:type="gramStart"/>
      <w:r w:rsidRPr="000D008C">
        <w:rPr>
          <w:rFonts w:asciiTheme="majorHAnsi" w:hAnsiTheme="majorHAnsi" w:cs="Times New Roman"/>
          <w:i/>
          <w:iCs/>
          <w:sz w:val="20"/>
          <w:szCs w:val="20"/>
        </w:rPr>
        <w:t>Multi-annual</w:t>
      </w:r>
      <w:proofErr w:type="gramEnd"/>
      <w:r w:rsidRPr="000D008C">
        <w:rPr>
          <w:rFonts w:asciiTheme="majorHAnsi" w:hAnsiTheme="majorHAnsi" w:cs="Times New Roman"/>
          <w:i/>
          <w:iCs/>
          <w:sz w:val="20"/>
          <w:szCs w:val="20"/>
        </w:rPr>
        <w:t xml:space="preserve"> management plan for bluefin tuna in the eastern Atlantic and the Mediterranean</w:t>
      </w:r>
      <w:r w:rsidRPr="000D008C">
        <w:rPr>
          <w:rFonts w:asciiTheme="majorHAnsi" w:hAnsiTheme="majorHAnsi" w:cs="Times New Roman"/>
          <w:sz w:val="20"/>
          <w:szCs w:val="20"/>
        </w:rPr>
        <w:t xml:space="preserve"> (Rec. 24-05).</w:t>
      </w:r>
    </w:p>
    <w:p w14:paraId="523BBC62" w14:textId="77777777" w:rsidR="00C57519" w:rsidRPr="000D008C" w:rsidRDefault="00C57519" w:rsidP="00094890">
      <w:pPr>
        <w:spacing w:after="0" w:line="240" w:lineRule="auto"/>
        <w:jc w:val="both"/>
        <w:rPr>
          <w:rFonts w:asciiTheme="majorHAnsi" w:hAnsiTheme="majorHAnsi" w:cs="Times New Roman"/>
          <w:sz w:val="20"/>
          <w:szCs w:val="20"/>
        </w:rPr>
      </w:pPr>
    </w:p>
    <w:p w14:paraId="4596FECC" w14:textId="77777777" w:rsidR="00F61464" w:rsidRPr="000D008C" w:rsidRDefault="00F61464" w:rsidP="00094890">
      <w:pPr>
        <w:spacing w:after="0" w:line="240" w:lineRule="auto"/>
        <w:jc w:val="both"/>
        <w:rPr>
          <w:rFonts w:asciiTheme="majorHAnsi" w:hAnsiTheme="majorHAnsi" w:cs="Times New Roman"/>
          <w:b/>
          <w:bCs/>
          <w:sz w:val="20"/>
          <w:szCs w:val="20"/>
        </w:rPr>
      </w:pPr>
      <w:r w:rsidRPr="000D008C">
        <w:rPr>
          <w:rFonts w:asciiTheme="majorHAnsi" w:hAnsiTheme="majorHAnsi" w:cs="Times New Roman"/>
          <w:b/>
          <w:bCs/>
          <w:sz w:val="20"/>
          <w:szCs w:val="20"/>
        </w:rPr>
        <w:t>Background</w:t>
      </w:r>
    </w:p>
    <w:p w14:paraId="7AC7EEF8" w14:textId="77777777" w:rsidR="00C57519" w:rsidRPr="000D008C" w:rsidRDefault="00C57519" w:rsidP="00094890">
      <w:pPr>
        <w:spacing w:after="0" w:line="240" w:lineRule="auto"/>
        <w:jc w:val="both"/>
        <w:rPr>
          <w:rFonts w:asciiTheme="majorHAnsi" w:hAnsiTheme="majorHAnsi" w:cs="Times New Roman"/>
          <w:b/>
          <w:bCs/>
          <w:sz w:val="20"/>
          <w:szCs w:val="20"/>
        </w:rPr>
      </w:pPr>
    </w:p>
    <w:p w14:paraId="30988471" w14:textId="6D9C18D8" w:rsidR="00F61464" w:rsidRPr="000D008C" w:rsidRDefault="00F61464" w:rsidP="00094890">
      <w:p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Processing vessels are a critical point in the chain from a control point of view since a large majority of the BFT that is caught passes through them. Currently there is a duplication in the control of processing vessels, given that both ICCAT observers and CPC authorities are present during all the processing operations. However, this approach is not effective as observers and inspectors are only deployed during those scheduled operations (i.e. on demand by the operator), whereas processing vessels remain in the vicinity of the farms/traps for weeks.</w:t>
      </w:r>
    </w:p>
    <w:p w14:paraId="7EDC1C5B" w14:textId="77777777" w:rsidR="00C57519" w:rsidRPr="000D008C" w:rsidRDefault="00C57519" w:rsidP="00094890">
      <w:pPr>
        <w:spacing w:after="0" w:line="240" w:lineRule="auto"/>
        <w:jc w:val="both"/>
        <w:rPr>
          <w:rFonts w:asciiTheme="majorHAnsi" w:hAnsiTheme="majorHAnsi" w:cs="Times New Roman"/>
          <w:sz w:val="20"/>
          <w:szCs w:val="20"/>
        </w:rPr>
      </w:pPr>
    </w:p>
    <w:p w14:paraId="691CDFC5" w14:textId="0BC5A8C1" w:rsidR="00F61464" w:rsidRPr="000D008C" w:rsidRDefault="00F61464" w:rsidP="00094890">
      <w:p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 xml:space="preserve">A </w:t>
      </w:r>
      <w:r w:rsidRPr="000D008C">
        <w:rPr>
          <w:rFonts w:asciiTheme="majorHAnsi" w:hAnsiTheme="majorHAnsi" w:cs="Times New Roman"/>
          <w:i/>
          <w:iCs/>
          <w:sz w:val="20"/>
          <w:szCs w:val="20"/>
        </w:rPr>
        <w:t>Resolution by ICCAT establishing a pilot project for the implementation of Remote Electronic Monitoring (REM) on bluefin tuna processing vessels</w:t>
      </w:r>
      <w:r w:rsidRPr="000D008C">
        <w:rPr>
          <w:rFonts w:asciiTheme="majorHAnsi" w:hAnsiTheme="majorHAnsi" w:cs="Times New Roman"/>
          <w:sz w:val="20"/>
          <w:szCs w:val="20"/>
        </w:rPr>
        <w:t xml:space="preserve"> (Res. 21-17) was approved in 2021. The pilot project was implemented on two processing vessels during their activities over a period of 2 years. The results of the pilot project were presented at the Meeting of the Electronic Monitoring Systems Working Group (EMS WG) in June 2024. The results were very positive, in particular:</w:t>
      </w:r>
    </w:p>
    <w:p w14:paraId="58AB7C33" w14:textId="77777777" w:rsidR="0045659D" w:rsidRPr="000D008C" w:rsidRDefault="0045659D" w:rsidP="00094890">
      <w:pPr>
        <w:spacing w:after="0" w:line="240" w:lineRule="auto"/>
        <w:jc w:val="both"/>
        <w:rPr>
          <w:rFonts w:asciiTheme="majorHAnsi" w:hAnsiTheme="majorHAnsi" w:cs="Times New Roman"/>
          <w:sz w:val="20"/>
          <w:szCs w:val="20"/>
        </w:rPr>
      </w:pPr>
    </w:p>
    <w:p w14:paraId="13C1669B" w14:textId="297B292B" w:rsidR="00F61464" w:rsidRPr="000D008C"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EMS allowed for 24/7 monitoring of vessels’ activities (covering the main gap identified</w:t>
      </w:r>
      <w:proofErr w:type="gramStart"/>
      <w:r w:rsidRPr="000D008C">
        <w:rPr>
          <w:rFonts w:asciiTheme="majorHAnsi" w:hAnsiTheme="majorHAnsi" w:cs="Times New Roman"/>
          <w:sz w:val="20"/>
          <w:szCs w:val="20"/>
        </w:rPr>
        <w:t>);</w:t>
      </w:r>
      <w:proofErr w:type="gramEnd"/>
    </w:p>
    <w:p w14:paraId="7D89FA35" w14:textId="6CFA49EE" w:rsidR="00F61464" w:rsidRPr="000D008C"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EMS performed well during the duration of the pilot project (during the months of operation</w:t>
      </w:r>
    </w:p>
    <w:p w14:paraId="3150C269" w14:textId="77777777" w:rsidR="00F61464" w:rsidRPr="000D008C"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there was only one occasion when the system went down for a few hours</w:t>
      </w:r>
      <w:proofErr w:type="gramStart"/>
      <w:r w:rsidRPr="000D008C">
        <w:rPr>
          <w:rFonts w:asciiTheme="majorHAnsi" w:hAnsiTheme="majorHAnsi" w:cs="Times New Roman"/>
          <w:sz w:val="20"/>
          <w:szCs w:val="20"/>
        </w:rPr>
        <w:t>);</w:t>
      </w:r>
      <w:proofErr w:type="gramEnd"/>
    </w:p>
    <w:p w14:paraId="023EF311" w14:textId="3ECBE45E" w:rsidR="00F61464" w:rsidRPr="000D008C"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 xml:space="preserve">Accurate estimation of the number of individuals and their </w:t>
      </w:r>
      <w:proofErr w:type="gramStart"/>
      <w:r w:rsidRPr="000D008C">
        <w:rPr>
          <w:rFonts w:asciiTheme="majorHAnsi" w:hAnsiTheme="majorHAnsi" w:cs="Times New Roman"/>
          <w:sz w:val="20"/>
          <w:szCs w:val="20"/>
        </w:rPr>
        <w:t>weight;</w:t>
      </w:r>
      <w:proofErr w:type="gramEnd"/>
    </w:p>
    <w:p w14:paraId="3AFD7BF1" w14:textId="7D82C499" w:rsidR="00F61464" w:rsidRPr="000D008C"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Ease of data analysis (the weight is captured by scales attached to the crane and is recorded in the system, number of individuals is obtained by visual counting</w:t>
      </w:r>
      <w:proofErr w:type="gramStart"/>
      <w:r w:rsidRPr="000D008C">
        <w:rPr>
          <w:rFonts w:asciiTheme="majorHAnsi" w:hAnsiTheme="majorHAnsi" w:cs="Times New Roman"/>
          <w:sz w:val="20"/>
          <w:szCs w:val="20"/>
        </w:rPr>
        <w:t>);</w:t>
      </w:r>
      <w:proofErr w:type="gramEnd"/>
    </w:p>
    <w:p w14:paraId="29889442" w14:textId="50BC7163" w:rsidR="00F61464" w:rsidRPr="000D008C"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EMS could provide relevant data for science (length of harvested tuna</w:t>
      </w:r>
      <w:proofErr w:type="gramStart"/>
      <w:r w:rsidRPr="000D008C">
        <w:rPr>
          <w:rFonts w:asciiTheme="majorHAnsi" w:hAnsiTheme="majorHAnsi" w:cs="Times New Roman"/>
          <w:sz w:val="20"/>
          <w:szCs w:val="20"/>
        </w:rPr>
        <w:t>);</w:t>
      </w:r>
      <w:proofErr w:type="gramEnd"/>
    </w:p>
    <w:p w14:paraId="2F02EBDA" w14:textId="6D433802" w:rsidR="00F61464" w:rsidRPr="000D008C"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Possible savings in time spent on control, workload and money (comparative data needs to be</w:t>
      </w:r>
      <w:r w:rsidR="00A17757" w:rsidRPr="000D008C">
        <w:rPr>
          <w:rFonts w:asciiTheme="majorHAnsi" w:hAnsiTheme="majorHAnsi" w:cs="Times New Roman"/>
          <w:sz w:val="20"/>
          <w:szCs w:val="20"/>
        </w:rPr>
        <w:t xml:space="preserve"> </w:t>
      </w:r>
      <w:r w:rsidRPr="000D008C">
        <w:rPr>
          <w:rFonts w:asciiTheme="majorHAnsi" w:hAnsiTheme="majorHAnsi" w:cs="Times New Roman"/>
          <w:sz w:val="20"/>
          <w:szCs w:val="20"/>
        </w:rPr>
        <w:t>compiled and analysed</w:t>
      </w:r>
      <w:proofErr w:type="gramStart"/>
      <w:r w:rsidRPr="000D008C">
        <w:rPr>
          <w:rFonts w:asciiTheme="majorHAnsi" w:hAnsiTheme="majorHAnsi" w:cs="Times New Roman"/>
          <w:sz w:val="20"/>
          <w:szCs w:val="20"/>
        </w:rPr>
        <w:t>);</w:t>
      </w:r>
      <w:proofErr w:type="gramEnd"/>
    </w:p>
    <w:p w14:paraId="1E4DAAEA" w14:textId="152FFE80" w:rsidR="00F61464" w:rsidRPr="000D008C"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 xml:space="preserve">Possible application of AI, for the identification and counting of BFT, resulting in a reduction </w:t>
      </w:r>
      <w:r w:rsidR="00A17757" w:rsidRPr="000D008C">
        <w:rPr>
          <w:rFonts w:asciiTheme="majorHAnsi" w:hAnsiTheme="majorHAnsi" w:cs="Times New Roman"/>
          <w:sz w:val="20"/>
          <w:szCs w:val="20"/>
        </w:rPr>
        <w:t>of time</w:t>
      </w:r>
      <w:r w:rsidRPr="000D008C">
        <w:rPr>
          <w:rFonts w:asciiTheme="majorHAnsi" w:hAnsiTheme="majorHAnsi" w:cs="Times New Roman"/>
          <w:sz w:val="20"/>
          <w:szCs w:val="20"/>
        </w:rPr>
        <w:t xml:space="preserve"> in the analysis.</w:t>
      </w:r>
    </w:p>
    <w:p w14:paraId="00730671" w14:textId="77777777" w:rsidR="00B00CE0" w:rsidRPr="000D008C" w:rsidRDefault="00B00CE0" w:rsidP="00094890">
      <w:pPr>
        <w:spacing w:after="0" w:line="240" w:lineRule="auto"/>
        <w:jc w:val="both"/>
        <w:rPr>
          <w:rFonts w:asciiTheme="majorHAnsi" w:hAnsiTheme="majorHAnsi" w:cs="Times New Roman"/>
          <w:b/>
          <w:bCs/>
          <w:sz w:val="20"/>
          <w:szCs w:val="20"/>
        </w:rPr>
      </w:pPr>
    </w:p>
    <w:p w14:paraId="2F34C18E" w14:textId="77777777" w:rsidR="00405F51" w:rsidRPr="000D008C" w:rsidRDefault="00405F51">
      <w:pPr>
        <w:rPr>
          <w:rFonts w:asciiTheme="majorHAnsi" w:hAnsiTheme="majorHAnsi" w:cs="Times New Roman"/>
          <w:b/>
          <w:bCs/>
          <w:sz w:val="20"/>
          <w:szCs w:val="20"/>
        </w:rPr>
      </w:pPr>
      <w:r w:rsidRPr="000D008C">
        <w:rPr>
          <w:rFonts w:asciiTheme="majorHAnsi" w:hAnsiTheme="majorHAnsi" w:cs="Times New Roman"/>
          <w:b/>
          <w:bCs/>
          <w:sz w:val="20"/>
          <w:szCs w:val="20"/>
        </w:rPr>
        <w:br w:type="page"/>
      </w:r>
    </w:p>
    <w:p w14:paraId="24A29A1E" w14:textId="6A74058F" w:rsidR="00F61464" w:rsidRPr="000D008C" w:rsidRDefault="00F61464" w:rsidP="00405F51">
      <w:pPr>
        <w:spacing w:after="0" w:line="240" w:lineRule="auto"/>
        <w:jc w:val="center"/>
        <w:rPr>
          <w:rFonts w:asciiTheme="majorHAnsi" w:hAnsiTheme="majorHAnsi" w:cs="Times New Roman"/>
          <w:b/>
          <w:bCs/>
          <w:sz w:val="20"/>
          <w:szCs w:val="20"/>
        </w:rPr>
      </w:pPr>
      <w:r w:rsidRPr="000D008C">
        <w:rPr>
          <w:rFonts w:asciiTheme="majorHAnsi" w:hAnsiTheme="majorHAnsi" w:cs="Times New Roman"/>
          <w:b/>
          <w:bCs/>
          <w:sz w:val="20"/>
          <w:szCs w:val="20"/>
        </w:rPr>
        <w:t xml:space="preserve">Answers to questions raised during the discussion in 2024 Meeting of the </w:t>
      </w:r>
      <w:r w:rsidR="00CD69E1" w:rsidRPr="000D008C">
        <w:rPr>
          <w:rFonts w:asciiTheme="majorHAnsi" w:hAnsiTheme="majorHAnsi" w:cs="Times New Roman"/>
          <w:b/>
          <w:bCs/>
          <w:sz w:val="20"/>
          <w:szCs w:val="20"/>
        </w:rPr>
        <w:t xml:space="preserve">Permanent Working Group for the Improvement of ICCAT Statistics and Conservation Measures (PWG) </w:t>
      </w:r>
    </w:p>
    <w:p w14:paraId="05C378B5" w14:textId="77777777" w:rsidR="00405F51" w:rsidRPr="000D008C" w:rsidRDefault="00405F51" w:rsidP="00405F51">
      <w:pPr>
        <w:spacing w:after="0" w:line="240" w:lineRule="auto"/>
        <w:jc w:val="center"/>
        <w:rPr>
          <w:rFonts w:asciiTheme="majorHAnsi" w:hAnsiTheme="majorHAnsi" w:cs="Times New Roman"/>
          <w:b/>
          <w:bCs/>
          <w:sz w:val="20"/>
          <w:szCs w:val="20"/>
        </w:rPr>
      </w:pPr>
    </w:p>
    <w:p w14:paraId="0CFF32D7" w14:textId="390A0434" w:rsidR="00F61464" w:rsidRPr="000D008C" w:rsidRDefault="00F61464" w:rsidP="00405F51">
      <w:pPr>
        <w:pStyle w:val="ListParagraph"/>
        <w:numPr>
          <w:ilvl w:val="0"/>
          <w:numId w:val="7"/>
        </w:numPr>
        <w:spacing w:after="0" w:line="240" w:lineRule="auto"/>
        <w:ind w:left="426" w:hanging="426"/>
        <w:jc w:val="both"/>
        <w:rPr>
          <w:rFonts w:asciiTheme="majorHAnsi" w:hAnsiTheme="majorHAnsi" w:cs="Times New Roman"/>
          <w:b/>
          <w:bCs/>
          <w:sz w:val="20"/>
          <w:szCs w:val="20"/>
        </w:rPr>
      </w:pPr>
      <w:r w:rsidRPr="000D008C">
        <w:rPr>
          <w:rFonts w:asciiTheme="majorHAnsi" w:hAnsiTheme="majorHAnsi" w:cs="Times New Roman"/>
          <w:b/>
          <w:bCs/>
          <w:sz w:val="20"/>
          <w:szCs w:val="20"/>
        </w:rPr>
        <w:t>Which technical minimum standards will apply?</w:t>
      </w:r>
    </w:p>
    <w:p w14:paraId="2A072219" w14:textId="77777777" w:rsidR="00405F51" w:rsidRPr="000D008C" w:rsidRDefault="00405F51" w:rsidP="00094890">
      <w:pPr>
        <w:spacing w:after="0" w:line="240" w:lineRule="auto"/>
        <w:jc w:val="both"/>
        <w:rPr>
          <w:rFonts w:asciiTheme="majorHAnsi" w:hAnsiTheme="majorHAnsi" w:cs="Times New Roman"/>
          <w:sz w:val="20"/>
          <w:szCs w:val="20"/>
        </w:rPr>
      </w:pPr>
    </w:p>
    <w:p w14:paraId="1F85FF4B" w14:textId="31F0E6DB" w:rsidR="00F61464" w:rsidRPr="000D008C" w:rsidRDefault="00F61464" w:rsidP="00094890">
      <w:p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 xml:space="preserve">The </w:t>
      </w:r>
      <w:hyperlink r:id="rId7" w:history="1">
        <w:r w:rsidRPr="000D008C">
          <w:rPr>
            <w:rStyle w:val="Hyperlink"/>
            <w:rFonts w:asciiTheme="majorHAnsi" w:hAnsiTheme="majorHAnsi" w:cs="Times New Roman"/>
            <w:i/>
            <w:iCs/>
            <w:sz w:val="20"/>
            <w:szCs w:val="20"/>
            <w:u w:val="none"/>
          </w:rPr>
          <w:t>Resolution by ICCAT establishing a pilot project for the implementation of Remote Electronic Monitoring (REM) on bluefin tuna processing vessels</w:t>
        </w:r>
        <w:r w:rsidRPr="000D008C">
          <w:rPr>
            <w:rStyle w:val="Hyperlink"/>
            <w:rFonts w:asciiTheme="majorHAnsi" w:hAnsiTheme="majorHAnsi" w:cs="Times New Roman"/>
            <w:sz w:val="20"/>
            <w:szCs w:val="20"/>
            <w:u w:val="none"/>
          </w:rPr>
          <w:t xml:space="preserve"> (Res. 21-17)</w:t>
        </w:r>
      </w:hyperlink>
      <w:r w:rsidRPr="000D008C">
        <w:rPr>
          <w:rFonts w:asciiTheme="majorHAnsi" w:hAnsiTheme="majorHAnsi" w:cs="Times New Roman"/>
          <w:sz w:val="20"/>
          <w:szCs w:val="20"/>
        </w:rPr>
        <w:t>, sets out in its Annex 1 the minimum technical standards for the system. These standards are comprehensive and have proven effective during the tests in achieving the objectives of the system.</w:t>
      </w:r>
    </w:p>
    <w:p w14:paraId="3FD98924" w14:textId="77777777" w:rsidR="00405F51" w:rsidRPr="000D008C" w:rsidRDefault="00405F51" w:rsidP="00094890">
      <w:pPr>
        <w:spacing w:after="0" w:line="240" w:lineRule="auto"/>
        <w:jc w:val="both"/>
        <w:rPr>
          <w:rFonts w:asciiTheme="majorHAnsi" w:hAnsiTheme="majorHAnsi" w:cs="Times New Roman"/>
          <w:sz w:val="20"/>
          <w:szCs w:val="20"/>
        </w:rPr>
      </w:pPr>
    </w:p>
    <w:p w14:paraId="21B0F2F6" w14:textId="37788F30" w:rsidR="00F61464" w:rsidRPr="000D008C" w:rsidRDefault="00724D7F" w:rsidP="00094890">
      <w:p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 xml:space="preserve">The </w:t>
      </w:r>
      <w:hyperlink r:id="rId8" w:tgtFrame="_blank" w:history="1">
        <w:r w:rsidRPr="000D008C">
          <w:rPr>
            <w:rStyle w:val="Hyperlink"/>
            <w:rFonts w:asciiTheme="majorHAnsi" w:hAnsiTheme="majorHAnsi" w:cs="Times New Roman"/>
            <w:i/>
            <w:iCs/>
            <w:sz w:val="20"/>
            <w:szCs w:val="20"/>
            <w:u w:val="none"/>
          </w:rPr>
          <w:t>Recommendation by ICCAT to establish minimum standards and programme requirements for the use of electronic monitoring systems (EMS) in ICCAT fisheries</w:t>
        </w:r>
        <w:r w:rsidRPr="000D008C">
          <w:rPr>
            <w:rStyle w:val="Hyperlink"/>
            <w:rFonts w:asciiTheme="majorHAnsi" w:hAnsiTheme="majorHAnsi" w:cs="Times New Roman"/>
            <w:sz w:val="20"/>
            <w:szCs w:val="20"/>
            <w:u w:val="none"/>
          </w:rPr>
          <w:t xml:space="preserve"> (</w:t>
        </w:r>
        <w:r w:rsidR="00F61464" w:rsidRPr="000D008C">
          <w:rPr>
            <w:rStyle w:val="Hyperlink"/>
            <w:rFonts w:asciiTheme="majorHAnsi" w:hAnsiTheme="majorHAnsi" w:cs="Times New Roman"/>
            <w:sz w:val="20"/>
            <w:szCs w:val="20"/>
            <w:u w:val="none"/>
          </w:rPr>
          <w:t>Rec</w:t>
        </w:r>
        <w:r w:rsidRPr="000D008C">
          <w:rPr>
            <w:rStyle w:val="Hyperlink"/>
            <w:rFonts w:asciiTheme="majorHAnsi" w:hAnsiTheme="majorHAnsi" w:cs="Times New Roman"/>
            <w:sz w:val="20"/>
            <w:szCs w:val="20"/>
            <w:u w:val="none"/>
          </w:rPr>
          <w:t>.</w:t>
        </w:r>
        <w:r w:rsidR="00F61464" w:rsidRPr="000D008C">
          <w:rPr>
            <w:rStyle w:val="Hyperlink"/>
            <w:rFonts w:asciiTheme="majorHAnsi" w:hAnsiTheme="majorHAnsi" w:cs="Times New Roman"/>
            <w:sz w:val="20"/>
            <w:szCs w:val="20"/>
            <w:u w:val="none"/>
          </w:rPr>
          <w:t xml:space="preserve"> 23-18</w:t>
        </w:r>
        <w:r w:rsidRPr="000D008C">
          <w:rPr>
            <w:rStyle w:val="Hyperlink"/>
            <w:rFonts w:asciiTheme="majorHAnsi" w:hAnsiTheme="majorHAnsi" w:cs="Times New Roman"/>
            <w:sz w:val="20"/>
            <w:szCs w:val="20"/>
            <w:u w:val="none"/>
          </w:rPr>
          <w:t>)</w:t>
        </w:r>
      </w:hyperlink>
      <w:r w:rsidR="00F61464" w:rsidRPr="000D008C">
        <w:rPr>
          <w:rFonts w:asciiTheme="majorHAnsi" w:hAnsiTheme="majorHAnsi" w:cs="Times New Roman"/>
          <w:sz w:val="20"/>
          <w:szCs w:val="20"/>
        </w:rPr>
        <w:t xml:space="preserve"> establishes minimum standards and programme requirements for the use of EMS in ICCAT fisheries, but it has so far only been developed for the case of purse seiners and longliners. </w:t>
      </w:r>
    </w:p>
    <w:p w14:paraId="16D69E81" w14:textId="77777777" w:rsidR="00925F73" w:rsidRPr="000D008C" w:rsidRDefault="00925F73" w:rsidP="00094890">
      <w:pPr>
        <w:spacing w:after="0" w:line="240" w:lineRule="auto"/>
        <w:jc w:val="both"/>
        <w:rPr>
          <w:rFonts w:asciiTheme="majorHAnsi" w:hAnsiTheme="majorHAnsi" w:cs="Times New Roman"/>
          <w:sz w:val="20"/>
          <w:szCs w:val="20"/>
        </w:rPr>
      </w:pPr>
    </w:p>
    <w:p w14:paraId="0FCEA4B1" w14:textId="70C32919" w:rsidR="00F61464" w:rsidRPr="000D008C" w:rsidRDefault="00F61464" w:rsidP="00094890">
      <w:p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 xml:space="preserve">The EU submitted a “Draft Recommendation by ICCAT to amend </w:t>
      </w:r>
      <w:r w:rsidR="00925F73" w:rsidRPr="000D008C">
        <w:rPr>
          <w:rFonts w:asciiTheme="majorHAnsi" w:hAnsiTheme="majorHAnsi" w:cs="Times New Roman"/>
          <w:sz w:val="20"/>
          <w:szCs w:val="20"/>
        </w:rPr>
        <w:t xml:space="preserve">Rec. 23-18 </w:t>
      </w:r>
      <w:r w:rsidRPr="000D008C">
        <w:rPr>
          <w:rFonts w:asciiTheme="majorHAnsi" w:hAnsiTheme="majorHAnsi" w:cs="Times New Roman"/>
          <w:sz w:val="20"/>
          <w:szCs w:val="20"/>
        </w:rPr>
        <w:t xml:space="preserve">to establish minimum standards for the use of EMS” (IMM_15/i2025), </w:t>
      </w:r>
      <w:r w:rsidR="00C70B0A" w:rsidRPr="000D008C">
        <w:rPr>
          <w:rFonts w:asciiTheme="majorHAnsi" w:hAnsiTheme="majorHAnsi" w:cs="Times New Roman"/>
          <w:sz w:val="20"/>
          <w:szCs w:val="20"/>
        </w:rPr>
        <w:t xml:space="preserve">to the 18th IMM meeting, </w:t>
      </w:r>
      <w:r w:rsidRPr="000D008C">
        <w:rPr>
          <w:rFonts w:asciiTheme="majorHAnsi" w:hAnsiTheme="majorHAnsi" w:cs="Times New Roman"/>
          <w:sz w:val="20"/>
          <w:szCs w:val="20"/>
        </w:rPr>
        <w:t>which amend</w:t>
      </w:r>
      <w:r w:rsidR="00C70B0A" w:rsidRPr="000D008C">
        <w:rPr>
          <w:rFonts w:asciiTheme="majorHAnsi" w:hAnsiTheme="majorHAnsi" w:cs="Times New Roman"/>
          <w:sz w:val="20"/>
          <w:szCs w:val="20"/>
        </w:rPr>
        <w:t>ed</w:t>
      </w:r>
      <w:r w:rsidRPr="000D008C">
        <w:rPr>
          <w:rFonts w:asciiTheme="majorHAnsi" w:hAnsiTheme="majorHAnsi" w:cs="Times New Roman"/>
          <w:sz w:val="20"/>
          <w:szCs w:val="20"/>
        </w:rPr>
        <w:t xml:space="preserve"> Rec. 23-18 and include</w:t>
      </w:r>
      <w:r w:rsidR="008E07C4" w:rsidRPr="000D008C">
        <w:rPr>
          <w:rFonts w:asciiTheme="majorHAnsi" w:hAnsiTheme="majorHAnsi" w:cs="Times New Roman"/>
          <w:sz w:val="20"/>
          <w:szCs w:val="20"/>
        </w:rPr>
        <w:t>d</w:t>
      </w:r>
      <w:r w:rsidRPr="000D008C">
        <w:rPr>
          <w:rFonts w:asciiTheme="majorHAnsi" w:hAnsiTheme="majorHAnsi" w:cs="Times New Roman"/>
          <w:sz w:val="20"/>
          <w:szCs w:val="20"/>
        </w:rPr>
        <w:t xml:space="preserve"> a new annex for processing vessels.</w:t>
      </w:r>
    </w:p>
    <w:p w14:paraId="1815EA22" w14:textId="77777777" w:rsidR="00405F51" w:rsidRPr="000D008C" w:rsidRDefault="00405F51" w:rsidP="00094890">
      <w:pPr>
        <w:spacing w:after="0" w:line="240" w:lineRule="auto"/>
        <w:jc w:val="both"/>
        <w:rPr>
          <w:rFonts w:asciiTheme="majorHAnsi" w:hAnsiTheme="majorHAnsi" w:cs="Times New Roman"/>
          <w:sz w:val="20"/>
          <w:szCs w:val="20"/>
        </w:rPr>
      </w:pPr>
    </w:p>
    <w:p w14:paraId="43D87760" w14:textId="77777777" w:rsidR="00405F51" w:rsidRPr="000D008C" w:rsidRDefault="00405F51" w:rsidP="00094890">
      <w:pPr>
        <w:spacing w:after="0" w:line="240" w:lineRule="auto"/>
        <w:jc w:val="both"/>
        <w:rPr>
          <w:rFonts w:asciiTheme="majorHAnsi" w:hAnsiTheme="majorHAnsi" w:cs="Times New Roman"/>
          <w:sz w:val="20"/>
          <w:szCs w:val="20"/>
        </w:rPr>
      </w:pPr>
    </w:p>
    <w:p w14:paraId="1D5BB22D" w14:textId="41AB9BF0" w:rsidR="00F61464" w:rsidRPr="000D008C" w:rsidRDefault="00F61464" w:rsidP="00405F51">
      <w:pPr>
        <w:pStyle w:val="ListParagraph"/>
        <w:numPr>
          <w:ilvl w:val="0"/>
          <w:numId w:val="7"/>
        </w:numPr>
        <w:spacing w:after="0" w:line="240" w:lineRule="auto"/>
        <w:ind w:left="426" w:hanging="426"/>
        <w:jc w:val="both"/>
        <w:rPr>
          <w:rFonts w:asciiTheme="majorHAnsi" w:hAnsiTheme="majorHAnsi" w:cs="Times New Roman"/>
          <w:b/>
          <w:bCs/>
          <w:sz w:val="20"/>
          <w:szCs w:val="20"/>
        </w:rPr>
      </w:pPr>
      <w:r w:rsidRPr="000D008C">
        <w:rPr>
          <w:rFonts w:asciiTheme="majorHAnsi" w:hAnsiTheme="majorHAnsi" w:cs="Times New Roman"/>
          <w:b/>
          <w:bCs/>
          <w:sz w:val="20"/>
          <w:szCs w:val="20"/>
        </w:rPr>
        <w:t>How would the EMS obligation be combined with existing regional observer obligations during harvesting operations?</w:t>
      </w:r>
    </w:p>
    <w:p w14:paraId="6808B033" w14:textId="77777777" w:rsidR="00405F51" w:rsidRPr="000D008C" w:rsidRDefault="00405F51" w:rsidP="00405F51">
      <w:pPr>
        <w:pStyle w:val="ListParagraph"/>
        <w:spacing w:after="0" w:line="240" w:lineRule="auto"/>
        <w:ind w:left="426"/>
        <w:jc w:val="both"/>
        <w:rPr>
          <w:rFonts w:asciiTheme="majorHAnsi" w:hAnsiTheme="majorHAnsi" w:cs="Times New Roman"/>
          <w:b/>
          <w:bCs/>
          <w:sz w:val="20"/>
          <w:szCs w:val="20"/>
        </w:rPr>
      </w:pPr>
    </w:p>
    <w:p w14:paraId="64E6573B" w14:textId="0FB85B0A" w:rsidR="00F61464" w:rsidRPr="000D008C" w:rsidRDefault="00F61464" w:rsidP="00094890">
      <w:p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There is currently an obligation for an ICCAT regional observer to monitor harvesting operations from farms, or a national observer in the case of harvesting from traps.</w:t>
      </w:r>
    </w:p>
    <w:p w14:paraId="6994C92F" w14:textId="77777777" w:rsidR="00405F51" w:rsidRPr="000D008C" w:rsidRDefault="00405F51" w:rsidP="00094890">
      <w:pPr>
        <w:spacing w:after="0" w:line="240" w:lineRule="auto"/>
        <w:jc w:val="both"/>
        <w:rPr>
          <w:rFonts w:asciiTheme="majorHAnsi" w:hAnsiTheme="majorHAnsi" w:cs="Times New Roman"/>
          <w:sz w:val="20"/>
          <w:szCs w:val="20"/>
        </w:rPr>
      </w:pPr>
    </w:p>
    <w:p w14:paraId="73AD66A5" w14:textId="77777777" w:rsidR="00F61464" w:rsidRPr="000D008C" w:rsidRDefault="00F61464" w:rsidP="00094890">
      <w:p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There are two possible destinations for harvested fish:</w:t>
      </w:r>
    </w:p>
    <w:p w14:paraId="1C0255F7" w14:textId="77777777" w:rsidR="00405F51" w:rsidRPr="000D008C" w:rsidRDefault="00405F51" w:rsidP="00094890">
      <w:pPr>
        <w:spacing w:after="0" w:line="240" w:lineRule="auto"/>
        <w:jc w:val="both"/>
        <w:rPr>
          <w:rFonts w:asciiTheme="majorHAnsi" w:hAnsiTheme="majorHAnsi" w:cs="Times New Roman"/>
          <w:sz w:val="20"/>
          <w:szCs w:val="20"/>
        </w:rPr>
      </w:pPr>
    </w:p>
    <w:p w14:paraId="0140B781" w14:textId="75BBE89E" w:rsidR="00F61464" w:rsidRPr="000D008C" w:rsidRDefault="00F61464" w:rsidP="00094890">
      <w:pPr>
        <w:pStyle w:val="ListParagraph"/>
        <w:numPr>
          <w:ilvl w:val="0"/>
          <w:numId w:val="8"/>
        </w:num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harvesting for fresh market, in which the fish is harvested and transported by an auxiliary vessel to be unloaded in port.</w:t>
      </w:r>
    </w:p>
    <w:p w14:paraId="7FF4B383" w14:textId="45CFED98" w:rsidR="00F61464" w:rsidRPr="000D008C" w:rsidRDefault="00F61464" w:rsidP="00094890">
      <w:pPr>
        <w:pStyle w:val="ListParagraph"/>
        <w:numPr>
          <w:ilvl w:val="0"/>
          <w:numId w:val="8"/>
        </w:num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what is known as bulk harvesting, where over a period of several weeks the farm/trap harvest the fish and the fish is transported to the processing vessel.</w:t>
      </w:r>
    </w:p>
    <w:p w14:paraId="007388F4" w14:textId="77777777" w:rsidR="00405F51" w:rsidRPr="000D008C" w:rsidRDefault="00405F51" w:rsidP="00405F51">
      <w:pPr>
        <w:pStyle w:val="ListParagraph"/>
        <w:spacing w:after="0" w:line="240" w:lineRule="auto"/>
        <w:jc w:val="both"/>
        <w:rPr>
          <w:rFonts w:asciiTheme="majorHAnsi" w:hAnsiTheme="majorHAnsi" w:cs="Times New Roman"/>
          <w:sz w:val="20"/>
          <w:szCs w:val="20"/>
        </w:rPr>
      </w:pPr>
    </w:p>
    <w:p w14:paraId="79997C5F" w14:textId="406467F2" w:rsidR="00F61464" w:rsidRPr="000D008C" w:rsidRDefault="00F61464" w:rsidP="00094890">
      <w:p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It is important to mention that harvesting operations under b) are controlled by the observer from the processing vessel, so the observer does not actually witness the harvesting operations</w:t>
      </w:r>
      <w:r w:rsidR="00405F51" w:rsidRPr="000D008C">
        <w:rPr>
          <w:rFonts w:asciiTheme="majorHAnsi" w:hAnsiTheme="majorHAnsi" w:cs="Times New Roman"/>
          <w:sz w:val="20"/>
          <w:szCs w:val="20"/>
        </w:rPr>
        <w:t>.</w:t>
      </w:r>
    </w:p>
    <w:p w14:paraId="6A8028D2" w14:textId="77777777" w:rsidR="00405F51" w:rsidRPr="000D008C" w:rsidRDefault="00405F51" w:rsidP="00094890">
      <w:pPr>
        <w:spacing w:after="0" w:line="240" w:lineRule="auto"/>
        <w:jc w:val="both"/>
        <w:rPr>
          <w:rFonts w:asciiTheme="majorHAnsi" w:hAnsiTheme="majorHAnsi" w:cs="Times New Roman"/>
          <w:sz w:val="20"/>
          <w:szCs w:val="20"/>
        </w:rPr>
      </w:pPr>
    </w:p>
    <w:p w14:paraId="3FFDAF08" w14:textId="4A8CCEE8" w:rsidR="00F61464" w:rsidRPr="000D008C" w:rsidRDefault="00F61464" w:rsidP="00094890">
      <w:p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Harvesting activities for the fresh market will still be covered by an observer as it is now. For harvesting activities for processing vessels, the proposal allows a choice of whether monitoring is achieved either by a regional observer deployed 24/7 on board the processing vessel, or by EMS.</w:t>
      </w:r>
    </w:p>
    <w:p w14:paraId="2381AA06" w14:textId="77777777" w:rsidR="00405F51" w:rsidRPr="000D008C" w:rsidRDefault="00405F51" w:rsidP="00094890">
      <w:pPr>
        <w:spacing w:after="0" w:line="240" w:lineRule="auto"/>
        <w:jc w:val="both"/>
        <w:rPr>
          <w:rFonts w:asciiTheme="majorHAnsi" w:hAnsiTheme="majorHAnsi" w:cs="Times New Roman"/>
          <w:sz w:val="20"/>
          <w:szCs w:val="20"/>
        </w:rPr>
      </w:pPr>
    </w:p>
    <w:p w14:paraId="0E433BB9" w14:textId="77777777" w:rsidR="00405F51" w:rsidRPr="000D008C" w:rsidRDefault="00405F51" w:rsidP="00094890">
      <w:pPr>
        <w:spacing w:after="0" w:line="240" w:lineRule="auto"/>
        <w:jc w:val="both"/>
        <w:rPr>
          <w:rFonts w:asciiTheme="majorHAnsi" w:hAnsiTheme="majorHAnsi" w:cs="Times New Roman"/>
          <w:sz w:val="20"/>
          <w:szCs w:val="20"/>
        </w:rPr>
      </w:pPr>
    </w:p>
    <w:p w14:paraId="023090EA" w14:textId="44474246" w:rsidR="00F61464" w:rsidRPr="000D008C" w:rsidRDefault="00F61464" w:rsidP="00405F51">
      <w:pPr>
        <w:pStyle w:val="ListParagraph"/>
        <w:numPr>
          <w:ilvl w:val="0"/>
          <w:numId w:val="7"/>
        </w:numPr>
        <w:spacing w:after="0" w:line="240" w:lineRule="auto"/>
        <w:ind w:left="426" w:hanging="426"/>
        <w:jc w:val="both"/>
        <w:rPr>
          <w:rFonts w:asciiTheme="majorHAnsi" w:hAnsiTheme="majorHAnsi" w:cs="Times New Roman"/>
          <w:b/>
          <w:bCs/>
          <w:sz w:val="20"/>
          <w:szCs w:val="20"/>
        </w:rPr>
      </w:pPr>
      <w:r w:rsidRPr="000D008C">
        <w:rPr>
          <w:rFonts w:asciiTheme="majorHAnsi" w:hAnsiTheme="majorHAnsi" w:cs="Times New Roman"/>
          <w:b/>
          <w:bCs/>
          <w:sz w:val="20"/>
          <w:szCs w:val="20"/>
        </w:rPr>
        <w:t>eBCD validation</w:t>
      </w:r>
    </w:p>
    <w:p w14:paraId="5378B745" w14:textId="77777777" w:rsidR="00405F51" w:rsidRPr="000D008C" w:rsidRDefault="00405F51" w:rsidP="00405F51">
      <w:pPr>
        <w:pStyle w:val="ListParagraph"/>
        <w:spacing w:after="0" w:line="240" w:lineRule="auto"/>
        <w:ind w:left="426"/>
        <w:jc w:val="both"/>
        <w:rPr>
          <w:rFonts w:asciiTheme="majorHAnsi" w:hAnsiTheme="majorHAnsi" w:cs="Times New Roman"/>
          <w:b/>
          <w:bCs/>
          <w:sz w:val="20"/>
          <w:szCs w:val="20"/>
        </w:rPr>
      </w:pPr>
    </w:p>
    <w:p w14:paraId="0B4DD7B7" w14:textId="1343878C" w:rsidR="00CE0229" w:rsidRPr="000D008C" w:rsidRDefault="00F61464" w:rsidP="00CE0229">
      <w:pPr>
        <w:spacing w:after="0" w:line="240" w:lineRule="auto"/>
        <w:jc w:val="both"/>
        <w:rPr>
          <w:rFonts w:asciiTheme="majorHAnsi" w:hAnsiTheme="majorHAnsi" w:cs="Times New Roman"/>
          <w:sz w:val="20"/>
          <w:szCs w:val="20"/>
          <w:u w:val="single"/>
        </w:rPr>
      </w:pPr>
      <w:r w:rsidRPr="000D008C">
        <w:rPr>
          <w:rFonts w:asciiTheme="majorHAnsi" w:hAnsiTheme="majorHAnsi" w:cs="Times New Roman"/>
          <w:sz w:val="20"/>
          <w:szCs w:val="20"/>
        </w:rPr>
        <w:t>In the case that the use of EMS is chosen, the validation of Section 7 of the eBCD (harvesting) by the ICCAT observer will not be necessary and only the validation of the authorities monitoring the operation will be required.</w:t>
      </w:r>
      <w:r w:rsidR="00CE0229" w:rsidRPr="000D008C">
        <w:rPr>
          <w:rFonts w:asciiTheme="majorHAnsi" w:hAnsiTheme="majorHAnsi" w:cs="Times New Roman"/>
          <w:sz w:val="20"/>
          <w:szCs w:val="20"/>
        </w:rPr>
        <w:t xml:space="preserve"> </w:t>
      </w:r>
      <w:r w:rsidR="00CE0229" w:rsidRPr="000D008C">
        <w:rPr>
          <w:rFonts w:asciiTheme="majorHAnsi" w:hAnsiTheme="majorHAnsi" w:cs="Times New Roman"/>
          <w:sz w:val="20"/>
          <w:szCs w:val="20"/>
          <w:u w:val="single"/>
        </w:rPr>
        <w:t>To this end, the eBCD should be adapted to indicate that monitoring was conducted via EMS instead of by an ICCAT regional observer (for example with a checkbox or specific field)</w:t>
      </w:r>
      <w:r w:rsidR="00A317BA" w:rsidRPr="000D008C">
        <w:rPr>
          <w:rFonts w:asciiTheme="majorHAnsi" w:hAnsiTheme="majorHAnsi" w:cs="Times New Roman"/>
          <w:sz w:val="20"/>
          <w:szCs w:val="20"/>
          <w:u w:val="single"/>
        </w:rPr>
        <w:t>.</w:t>
      </w:r>
    </w:p>
    <w:p w14:paraId="54A8204E" w14:textId="77777777" w:rsidR="00405F51" w:rsidRPr="000D008C" w:rsidRDefault="00405F51" w:rsidP="00094890">
      <w:pPr>
        <w:spacing w:after="0" w:line="240" w:lineRule="auto"/>
        <w:jc w:val="both"/>
        <w:rPr>
          <w:rFonts w:asciiTheme="majorHAnsi" w:hAnsiTheme="majorHAnsi" w:cs="Times New Roman"/>
          <w:sz w:val="20"/>
          <w:szCs w:val="20"/>
        </w:rPr>
      </w:pPr>
    </w:p>
    <w:p w14:paraId="021B9520" w14:textId="77777777" w:rsidR="00EC7A2D" w:rsidRPr="000D008C" w:rsidRDefault="00EC7A2D" w:rsidP="00094890">
      <w:pPr>
        <w:spacing w:after="0" w:line="240" w:lineRule="auto"/>
        <w:jc w:val="both"/>
        <w:rPr>
          <w:rFonts w:asciiTheme="majorHAnsi" w:hAnsiTheme="majorHAnsi" w:cs="Times New Roman"/>
          <w:sz w:val="20"/>
          <w:szCs w:val="20"/>
        </w:rPr>
      </w:pPr>
    </w:p>
    <w:p w14:paraId="6BDB59C9" w14:textId="246A5415" w:rsidR="00F61464" w:rsidRPr="000D008C" w:rsidRDefault="00F61464" w:rsidP="00405F51">
      <w:pPr>
        <w:pStyle w:val="ListParagraph"/>
        <w:numPr>
          <w:ilvl w:val="0"/>
          <w:numId w:val="7"/>
        </w:numPr>
        <w:spacing w:after="0" w:line="240" w:lineRule="auto"/>
        <w:ind w:left="426" w:hanging="426"/>
        <w:jc w:val="both"/>
        <w:rPr>
          <w:rFonts w:asciiTheme="majorHAnsi" w:hAnsiTheme="majorHAnsi" w:cs="Times New Roman"/>
          <w:b/>
          <w:bCs/>
          <w:sz w:val="20"/>
          <w:szCs w:val="20"/>
        </w:rPr>
      </w:pPr>
      <w:r w:rsidRPr="000D008C">
        <w:rPr>
          <w:rFonts w:asciiTheme="majorHAnsi" w:hAnsiTheme="majorHAnsi" w:cs="Times New Roman"/>
          <w:b/>
          <w:bCs/>
          <w:sz w:val="20"/>
          <w:szCs w:val="20"/>
        </w:rPr>
        <w:t>Who will have the responsibility to analyse video footage?</w:t>
      </w:r>
    </w:p>
    <w:p w14:paraId="189872AF" w14:textId="77777777" w:rsidR="00405F51" w:rsidRPr="000D008C" w:rsidRDefault="00405F51" w:rsidP="00405F51">
      <w:pPr>
        <w:pStyle w:val="ListParagraph"/>
        <w:spacing w:after="0" w:line="240" w:lineRule="auto"/>
        <w:ind w:left="426"/>
        <w:jc w:val="both"/>
        <w:rPr>
          <w:rFonts w:asciiTheme="majorHAnsi" w:hAnsiTheme="majorHAnsi" w:cs="Times New Roman"/>
          <w:b/>
          <w:bCs/>
          <w:sz w:val="20"/>
          <w:szCs w:val="20"/>
        </w:rPr>
      </w:pPr>
    </w:p>
    <w:p w14:paraId="13B44B4D" w14:textId="71C29177" w:rsidR="00385408" w:rsidRPr="000D008C" w:rsidRDefault="00385408" w:rsidP="00405F51">
      <w:pPr>
        <w:pStyle w:val="ListParagraph"/>
        <w:spacing w:after="0" w:line="240" w:lineRule="auto"/>
        <w:ind w:left="426"/>
        <w:jc w:val="both"/>
        <w:rPr>
          <w:rFonts w:asciiTheme="majorHAnsi" w:hAnsiTheme="majorHAnsi" w:cs="Times New Roman"/>
          <w:sz w:val="20"/>
          <w:szCs w:val="20"/>
        </w:rPr>
      </w:pPr>
      <w:r w:rsidRPr="000D008C">
        <w:rPr>
          <w:rFonts w:asciiTheme="majorHAnsi" w:hAnsiTheme="majorHAnsi" w:cs="Times New Roman"/>
          <w:sz w:val="20"/>
          <w:szCs w:val="20"/>
        </w:rPr>
        <w:t>[…]</w:t>
      </w:r>
    </w:p>
    <w:p w14:paraId="258AC659" w14:textId="77777777" w:rsidR="00385408" w:rsidRPr="000D008C" w:rsidRDefault="00385408" w:rsidP="00385408">
      <w:pPr>
        <w:pStyle w:val="ListParagraph"/>
        <w:spacing w:after="0" w:line="240" w:lineRule="auto"/>
        <w:ind w:left="426"/>
        <w:jc w:val="both"/>
        <w:rPr>
          <w:rFonts w:asciiTheme="majorHAnsi" w:hAnsiTheme="majorHAnsi" w:cs="Times New Roman"/>
          <w:sz w:val="20"/>
          <w:szCs w:val="20"/>
        </w:rPr>
      </w:pPr>
      <w:r w:rsidRPr="000D008C">
        <w:rPr>
          <w:rFonts w:asciiTheme="majorHAnsi" w:hAnsiTheme="majorHAnsi" w:cs="Times New Roman"/>
          <w:sz w:val="20"/>
          <w:szCs w:val="20"/>
        </w:rPr>
        <w:t>[…]</w:t>
      </w:r>
    </w:p>
    <w:p w14:paraId="2C3BDCDE" w14:textId="77777777" w:rsidR="00405F51" w:rsidRPr="000D008C" w:rsidRDefault="00405F51" w:rsidP="00094890">
      <w:pPr>
        <w:spacing w:after="0" w:line="240" w:lineRule="auto"/>
        <w:jc w:val="both"/>
        <w:rPr>
          <w:rFonts w:asciiTheme="majorHAnsi" w:hAnsiTheme="majorHAnsi" w:cs="Times New Roman"/>
          <w:sz w:val="20"/>
          <w:szCs w:val="20"/>
        </w:rPr>
      </w:pPr>
    </w:p>
    <w:p w14:paraId="010161BB" w14:textId="65CEBEE4" w:rsidR="003B12A2" w:rsidRPr="000D008C" w:rsidRDefault="003B12A2" w:rsidP="003B12A2">
      <w:pPr>
        <w:spacing w:after="0" w:line="240" w:lineRule="auto"/>
        <w:jc w:val="both"/>
        <w:rPr>
          <w:rFonts w:asciiTheme="majorHAnsi" w:hAnsiTheme="majorHAnsi" w:cs="Times New Roman"/>
          <w:sz w:val="20"/>
          <w:szCs w:val="20"/>
          <w:u w:val="single"/>
        </w:rPr>
      </w:pPr>
      <w:r w:rsidRPr="000D008C">
        <w:rPr>
          <w:rFonts w:asciiTheme="majorHAnsi" w:hAnsiTheme="majorHAnsi" w:cs="Times New Roman"/>
          <w:sz w:val="20"/>
          <w:szCs w:val="20"/>
          <w:u w:val="single"/>
        </w:rPr>
        <w:t xml:space="preserve">The responsibility for collecting the information stored in the system and </w:t>
      </w:r>
      <w:proofErr w:type="spellStart"/>
      <w:r w:rsidRPr="000D008C">
        <w:rPr>
          <w:rFonts w:asciiTheme="majorHAnsi" w:hAnsiTheme="majorHAnsi" w:cs="Times New Roman"/>
          <w:sz w:val="20"/>
          <w:szCs w:val="20"/>
          <w:u w:val="single"/>
        </w:rPr>
        <w:t>analyzing</w:t>
      </w:r>
      <w:proofErr w:type="spellEnd"/>
      <w:r w:rsidRPr="000D008C">
        <w:rPr>
          <w:rFonts w:asciiTheme="majorHAnsi" w:hAnsiTheme="majorHAnsi" w:cs="Times New Roman"/>
          <w:sz w:val="20"/>
          <w:szCs w:val="20"/>
          <w:u w:val="single"/>
        </w:rPr>
        <w:t xml:space="preserve"> it</w:t>
      </w:r>
      <w:r w:rsidR="00805478" w:rsidRPr="000D008C">
        <w:rPr>
          <w:rFonts w:asciiTheme="majorHAnsi" w:hAnsiTheme="majorHAnsi" w:cs="Times New Roman"/>
          <w:sz w:val="20"/>
          <w:szCs w:val="20"/>
          <w:u w:val="single"/>
        </w:rPr>
        <w:t>,</w:t>
      </w:r>
      <w:r w:rsidRPr="000D008C">
        <w:rPr>
          <w:rFonts w:asciiTheme="majorHAnsi" w:hAnsiTheme="majorHAnsi" w:cs="Times New Roman"/>
          <w:sz w:val="20"/>
          <w:szCs w:val="20"/>
          <w:u w:val="single"/>
        </w:rPr>
        <w:t xml:space="preserve"> will </w:t>
      </w:r>
      <w:r w:rsidR="00805478" w:rsidRPr="000D008C">
        <w:rPr>
          <w:rFonts w:asciiTheme="majorHAnsi" w:hAnsiTheme="majorHAnsi" w:cs="Times New Roman"/>
          <w:sz w:val="20"/>
          <w:szCs w:val="20"/>
          <w:u w:val="single"/>
        </w:rPr>
        <w:t>lie with</w:t>
      </w:r>
      <w:r w:rsidRPr="000D008C">
        <w:rPr>
          <w:rFonts w:asciiTheme="majorHAnsi" w:hAnsiTheme="majorHAnsi" w:cs="Times New Roman"/>
          <w:sz w:val="20"/>
          <w:szCs w:val="20"/>
          <w:u w:val="single"/>
        </w:rPr>
        <w:t xml:space="preserve"> the farm or trap authorities where the vessel is operating or by a designated regional observer.</w:t>
      </w:r>
    </w:p>
    <w:p w14:paraId="5384F3D2" w14:textId="77777777" w:rsidR="00BC014D" w:rsidRPr="000D008C" w:rsidRDefault="00BC014D" w:rsidP="003B12A2">
      <w:pPr>
        <w:spacing w:after="0" w:line="240" w:lineRule="auto"/>
        <w:jc w:val="both"/>
        <w:rPr>
          <w:rFonts w:asciiTheme="majorHAnsi" w:hAnsiTheme="majorHAnsi" w:cs="Times New Roman"/>
          <w:sz w:val="20"/>
          <w:szCs w:val="20"/>
          <w:u w:val="single"/>
        </w:rPr>
      </w:pPr>
    </w:p>
    <w:p w14:paraId="08E27EF9" w14:textId="6FF18547" w:rsidR="003B12A2" w:rsidRPr="000D008C" w:rsidRDefault="003B12A2" w:rsidP="003B12A2">
      <w:pPr>
        <w:spacing w:after="0" w:line="240" w:lineRule="auto"/>
        <w:jc w:val="both"/>
        <w:rPr>
          <w:rFonts w:asciiTheme="majorHAnsi" w:hAnsiTheme="majorHAnsi" w:cs="Times New Roman"/>
          <w:sz w:val="20"/>
          <w:szCs w:val="20"/>
          <w:u w:val="single"/>
        </w:rPr>
      </w:pPr>
      <w:r w:rsidRPr="000D008C">
        <w:rPr>
          <w:rFonts w:asciiTheme="majorHAnsi" w:hAnsiTheme="majorHAnsi" w:cs="Times New Roman"/>
          <w:sz w:val="20"/>
          <w:szCs w:val="20"/>
          <w:u w:val="single"/>
        </w:rPr>
        <w:t>The farm or trap CPC will be able to choose</w:t>
      </w:r>
      <w:r w:rsidR="00497978" w:rsidRPr="000D008C">
        <w:rPr>
          <w:rFonts w:asciiTheme="majorHAnsi" w:hAnsiTheme="majorHAnsi" w:cs="Times New Roman"/>
          <w:sz w:val="20"/>
          <w:szCs w:val="20"/>
          <w:u w:val="single"/>
        </w:rPr>
        <w:t xml:space="preserve"> who will assume that responsibility</w:t>
      </w:r>
      <w:r w:rsidRPr="000D008C">
        <w:rPr>
          <w:rFonts w:asciiTheme="majorHAnsi" w:hAnsiTheme="majorHAnsi" w:cs="Times New Roman"/>
          <w:sz w:val="20"/>
          <w:szCs w:val="20"/>
          <w:u w:val="single"/>
        </w:rPr>
        <w:t>.</w:t>
      </w:r>
    </w:p>
    <w:p w14:paraId="1E585EAA" w14:textId="77777777" w:rsidR="00921B2C" w:rsidRPr="000D008C" w:rsidRDefault="00921B2C" w:rsidP="00094890">
      <w:pPr>
        <w:spacing w:after="0" w:line="240" w:lineRule="auto"/>
        <w:jc w:val="both"/>
        <w:rPr>
          <w:rFonts w:asciiTheme="majorHAnsi" w:hAnsiTheme="majorHAnsi" w:cs="Times New Roman"/>
          <w:sz w:val="20"/>
          <w:szCs w:val="20"/>
          <w:u w:val="single"/>
        </w:rPr>
      </w:pPr>
    </w:p>
    <w:p w14:paraId="5724FB6C" w14:textId="623174BD" w:rsidR="00765206" w:rsidRPr="000D008C" w:rsidRDefault="00765206" w:rsidP="00094890">
      <w:pPr>
        <w:spacing w:after="0" w:line="240" w:lineRule="auto"/>
        <w:jc w:val="both"/>
        <w:rPr>
          <w:rFonts w:asciiTheme="majorHAnsi" w:hAnsiTheme="majorHAnsi" w:cs="Times New Roman"/>
          <w:sz w:val="20"/>
          <w:szCs w:val="20"/>
          <w:u w:val="single"/>
        </w:rPr>
      </w:pPr>
      <w:r w:rsidRPr="000D008C">
        <w:rPr>
          <w:rFonts w:asciiTheme="majorHAnsi" w:hAnsiTheme="majorHAnsi" w:cs="Times New Roman"/>
          <w:sz w:val="20"/>
          <w:szCs w:val="20"/>
          <w:u w:val="single"/>
        </w:rPr>
        <w:t>The authorities of the farm or trap CPC shall also be responsible for ensuring that the EMS system is installed and operating correctly.</w:t>
      </w:r>
    </w:p>
    <w:p w14:paraId="79E83A51" w14:textId="77777777" w:rsidR="00CA259A" w:rsidRPr="000D008C" w:rsidRDefault="00CA259A" w:rsidP="00094890">
      <w:pPr>
        <w:spacing w:after="0" w:line="240" w:lineRule="auto"/>
        <w:jc w:val="both"/>
        <w:rPr>
          <w:rFonts w:asciiTheme="majorHAnsi" w:hAnsiTheme="majorHAnsi" w:cs="Times New Roman"/>
          <w:sz w:val="20"/>
          <w:szCs w:val="20"/>
        </w:rPr>
      </w:pPr>
    </w:p>
    <w:p w14:paraId="46D0C2FF" w14:textId="77777777" w:rsidR="00BC014D" w:rsidRPr="000D008C" w:rsidRDefault="00BC014D" w:rsidP="00094890">
      <w:pPr>
        <w:spacing w:after="0" w:line="240" w:lineRule="auto"/>
        <w:jc w:val="both"/>
        <w:rPr>
          <w:rFonts w:asciiTheme="majorHAnsi" w:hAnsiTheme="majorHAnsi" w:cs="Times New Roman"/>
          <w:sz w:val="20"/>
          <w:szCs w:val="20"/>
        </w:rPr>
      </w:pPr>
    </w:p>
    <w:p w14:paraId="0CA9AD4C" w14:textId="1EB867E4" w:rsidR="00F61464" w:rsidRPr="000D008C" w:rsidRDefault="00F61464" w:rsidP="00405F51">
      <w:pPr>
        <w:pStyle w:val="ListParagraph"/>
        <w:numPr>
          <w:ilvl w:val="0"/>
          <w:numId w:val="7"/>
        </w:numPr>
        <w:spacing w:after="0" w:line="240" w:lineRule="auto"/>
        <w:ind w:left="426" w:hanging="426"/>
        <w:jc w:val="both"/>
        <w:rPr>
          <w:rFonts w:asciiTheme="majorHAnsi" w:hAnsiTheme="majorHAnsi" w:cs="Times New Roman"/>
          <w:b/>
          <w:bCs/>
          <w:sz w:val="20"/>
          <w:szCs w:val="20"/>
        </w:rPr>
      </w:pPr>
      <w:r w:rsidRPr="000D008C">
        <w:rPr>
          <w:rFonts w:asciiTheme="majorHAnsi" w:hAnsiTheme="majorHAnsi" w:cs="Times New Roman"/>
          <w:b/>
          <w:bCs/>
          <w:sz w:val="20"/>
          <w:szCs w:val="20"/>
        </w:rPr>
        <w:t>Costs</w:t>
      </w:r>
    </w:p>
    <w:p w14:paraId="1300AB01" w14:textId="77777777" w:rsidR="00405F51" w:rsidRPr="000D008C" w:rsidRDefault="00405F51" w:rsidP="00094890">
      <w:pPr>
        <w:spacing w:after="0" w:line="240" w:lineRule="auto"/>
        <w:jc w:val="both"/>
        <w:rPr>
          <w:rFonts w:asciiTheme="majorHAnsi" w:hAnsiTheme="majorHAnsi" w:cs="Times New Roman"/>
          <w:sz w:val="20"/>
          <w:szCs w:val="20"/>
        </w:rPr>
      </w:pPr>
    </w:p>
    <w:p w14:paraId="4D82E0CE" w14:textId="67F0913C" w:rsidR="00F61464" w:rsidRPr="000D008C" w:rsidRDefault="00F61464" w:rsidP="00094890">
      <w:p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This proposal seeks to have means to be able to monitor the activities of processing vessels and to address</w:t>
      </w:r>
      <w:r w:rsidR="00B00CE0" w:rsidRPr="000D008C">
        <w:rPr>
          <w:rFonts w:asciiTheme="majorHAnsi" w:hAnsiTheme="majorHAnsi" w:cs="Times New Roman"/>
          <w:sz w:val="20"/>
          <w:szCs w:val="20"/>
        </w:rPr>
        <w:t xml:space="preserve"> </w:t>
      </w:r>
      <w:r w:rsidRPr="000D008C">
        <w:rPr>
          <w:rFonts w:asciiTheme="majorHAnsi" w:hAnsiTheme="majorHAnsi" w:cs="Times New Roman"/>
          <w:sz w:val="20"/>
          <w:szCs w:val="20"/>
        </w:rPr>
        <w:t>a weakness in the system created by the presence of processing vessels in the vicinity of farms or traps.</w:t>
      </w:r>
    </w:p>
    <w:p w14:paraId="64BE4F6C" w14:textId="77777777" w:rsidR="00405F51" w:rsidRPr="000D008C" w:rsidRDefault="00405F51" w:rsidP="00094890">
      <w:pPr>
        <w:spacing w:after="0" w:line="240" w:lineRule="auto"/>
        <w:jc w:val="both"/>
        <w:rPr>
          <w:rFonts w:asciiTheme="majorHAnsi" w:hAnsiTheme="majorHAnsi" w:cs="Times New Roman"/>
          <w:sz w:val="20"/>
          <w:szCs w:val="20"/>
        </w:rPr>
      </w:pPr>
    </w:p>
    <w:p w14:paraId="0994B339" w14:textId="34D1F471" w:rsidR="00F61464" w:rsidRPr="000D008C" w:rsidRDefault="00F61464" w:rsidP="00094890">
      <w:p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We believe that the costs of monitoring the activities of the processing vessel should be borne by the</w:t>
      </w:r>
      <w:r w:rsidR="00B00CE0" w:rsidRPr="000D008C">
        <w:rPr>
          <w:rFonts w:asciiTheme="majorHAnsi" w:hAnsiTheme="majorHAnsi" w:cs="Times New Roman"/>
          <w:sz w:val="20"/>
          <w:szCs w:val="20"/>
        </w:rPr>
        <w:t xml:space="preserve"> </w:t>
      </w:r>
      <w:r w:rsidRPr="000D008C">
        <w:rPr>
          <w:rFonts w:asciiTheme="majorHAnsi" w:hAnsiTheme="majorHAnsi" w:cs="Times New Roman"/>
          <w:sz w:val="20"/>
          <w:szCs w:val="20"/>
        </w:rPr>
        <w:t>operator of the processing vessel. This follows the same logic for the rest of the cases, traps, farms, fishing</w:t>
      </w:r>
      <w:r w:rsidR="00B00CE0" w:rsidRPr="000D008C">
        <w:rPr>
          <w:rFonts w:asciiTheme="majorHAnsi" w:hAnsiTheme="majorHAnsi" w:cs="Times New Roman"/>
          <w:sz w:val="20"/>
          <w:szCs w:val="20"/>
        </w:rPr>
        <w:t xml:space="preserve"> </w:t>
      </w:r>
      <w:r w:rsidRPr="000D008C">
        <w:rPr>
          <w:rFonts w:asciiTheme="majorHAnsi" w:hAnsiTheme="majorHAnsi" w:cs="Times New Roman"/>
          <w:sz w:val="20"/>
          <w:szCs w:val="20"/>
        </w:rPr>
        <w:t>vessels, towing vessels or carrier vessels. In all cases it is the operator of the vessel, farm or trap that bears</w:t>
      </w:r>
      <w:r w:rsidR="00B00CE0" w:rsidRPr="000D008C">
        <w:rPr>
          <w:rFonts w:asciiTheme="majorHAnsi" w:hAnsiTheme="majorHAnsi" w:cs="Times New Roman"/>
          <w:sz w:val="20"/>
          <w:szCs w:val="20"/>
        </w:rPr>
        <w:t xml:space="preserve"> </w:t>
      </w:r>
      <w:r w:rsidRPr="000D008C">
        <w:rPr>
          <w:rFonts w:asciiTheme="majorHAnsi" w:hAnsiTheme="majorHAnsi" w:cs="Times New Roman"/>
          <w:sz w:val="20"/>
          <w:szCs w:val="20"/>
        </w:rPr>
        <w:t>the costs of observation.</w:t>
      </w:r>
    </w:p>
    <w:p w14:paraId="1983AA2B" w14:textId="77777777" w:rsidR="00B00CE0" w:rsidRPr="000D008C" w:rsidRDefault="00B00CE0" w:rsidP="00094890">
      <w:pPr>
        <w:spacing w:after="0" w:line="240" w:lineRule="auto"/>
        <w:jc w:val="both"/>
        <w:rPr>
          <w:rFonts w:asciiTheme="majorHAnsi" w:hAnsiTheme="majorHAnsi" w:cs="Times New Roman"/>
          <w:b/>
          <w:bCs/>
          <w:sz w:val="20"/>
          <w:szCs w:val="20"/>
        </w:rPr>
      </w:pPr>
    </w:p>
    <w:p w14:paraId="2B8F4FB7" w14:textId="77777777" w:rsidR="00405F51" w:rsidRPr="000D008C" w:rsidRDefault="00405F51">
      <w:pPr>
        <w:rPr>
          <w:rFonts w:asciiTheme="majorHAnsi" w:hAnsiTheme="majorHAnsi" w:cs="Times New Roman"/>
          <w:b/>
          <w:bCs/>
          <w:sz w:val="20"/>
          <w:szCs w:val="20"/>
        </w:rPr>
      </w:pPr>
      <w:r w:rsidRPr="000D008C">
        <w:rPr>
          <w:rFonts w:asciiTheme="majorHAnsi" w:hAnsiTheme="majorHAnsi" w:cs="Times New Roman"/>
          <w:b/>
          <w:bCs/>
          <w:sz w:val="20"/>
          <w:szCs w:val="20"/>
        </w:rPr>
        <w:br w:type="page"/>
      </w:r>
    </w:p>
    <w:p w14:paraId="4BB019CC" w14:textId="26948A6D" w:rsidR="00F61464" w:rsidRPr="000D008C" w:rsidRDefault="00F61464" w:rsidP="00094890">
      <w:pPr>
        <w:spacing w:after="0" w:line="240" w:lineRule="auto"/>
        <w:jc w:val="both"/>
        <w:rPr>
          <w:rFonts w:asciiTheme="majorHAnsi" w:hAnsiTheme="majorHAnsi" w:cs="Times New Roman"/>
          <w:b/>
          <w:bCs/>
          <w:sz w:val="20"/>
          <w:szCs w:val="20"/>
        </w:rPr>
      </w:pPr>
      <w:r w:rsidRPr="000D008C">
        <w:rPr>
          <w:rFonts w:asciiTheme="majorHAnsi" w:hAnsiTheme="majorHAnsi" w:cs="Times New Roman"/>
          <w:b/>
          <w:bCs/>
          <w:sz w:val="20"/>
          <w:szCs w:val="20"/>
        </w:rPr>
        <w:t xml:space="preserve">Proposed amendment to </w:t>
      </w:r>
      <w:r w:rsidRPr="000D008C">
        <w:rPr>
          <w:rFonts w:asciiTheme="majorHAnsi" w:hAnsiTheme="majorHAnsi" w:cs="Times New Roman"/>
          <w:b/>
          <w:bCs/>
          <w:i/>
          <w:iCs/>
          <w:sz w:val="20"/>
          <w:szCs w:val="20"/>
        </w:rPr>
        <w:t>Recommendation by ICCAT amending Recommendation 22-08 establishing</w:t>
      </w:r>
      <w:r w:rsidR="00B00CE0" w:rsidRPr="000D008C">
        <w:rPr>
          <w:rFonts w:asciiTheme="majorHAnsi" w:hAnsiTheme="majorHAnsi" w:cs="Times New Roman"/>
          <w:b/>
          <w:bCs/>
          <w:i/>
          <w:iCs/>
          <w:sz w:val="20"/>
          <w:szCs w:val="20"/>
        </w:rPr>
        <w:t xml:space="preserve"> </w:t>
      </w:r>
      <w:r w:rsidRPr="000D008C">
        <w:rPr>
          <w:rFonts w:asciiTheme="majorHAnsi" w:hAnsiTheme="majorHAnsi" w:cs="Times New Roman"/>
          <w:b/>
          <w:bCs/>
          <w:i/>
          <w:iCs/>
          <w:sz w:val="20"/>
          <w:szCs w:val="20"/>
        </w:rPr>
        <w:t xml:space="preserve">a </w:t>
      </w:r>
      <w:r w:rsidR="00642D91" w:rsidRPr="000D008C">
        <w:rPr>
          <w:rFonts w:asciiTheme="majorHAnsi" w:hAnsiTheme="majorHAnsi" w:cs="Times New Roman"/>
          <w:b/>
          <w:bCs/>
          <w:i/>
          <w:iCs/>
          <w:sz w:val="20"/>
          <w:szCs w:val="20"/>
        </w:rPr>
        <w:t>multi-annual</w:t>
      </w:r>
      <w:r w:rsidRPr="000D008C">
        <w:rPr>
          <w:rFonts w:asciiTheme="majorHAnsi" w:hAnsiTheme="majorHAnsi" w:cs="Times New Roman"/>
          <w:b/>
          <w:bCs/>
          <w:i/>
          <w:iCs/>
          <w:sz w:val="20"/>
          <w:szCs w:val="20"/>
        </w:rPr>
        <w:t xml:space="preserve"> management plan for bluefin tuna in the eastern Atlantic and the Mediterranean</w:t>
      </w:r>
      <w:r w:rsidR="00B00CE0" w:rsidRPr="000D008C">
        <w:rPr>
          <w:rFonts w:asciiTheme="majorHAnsi" w:hAnsiTheme="majorHAnsi" w:cs="Times New Roman"/>
          <w:b/>
          <w:bCs/>
          <w:sz w:val="20"/>
          <w:szCs w:val="20"/>
        </w:rPr>
        <w:t xml:space="preserve"> </w:t>
      </w:r>
      <w:r w:rsidRPr="000D008C">
        <w:rPr>
          <w:rFonts w:asciiTheme="majorHAnsi" w:hAnsiTheme="majorHAnsi" w:cs="Times New Roman"/>
          <w:b/>
          <w:bCs/>
          <w:sz w:val="20"/>
          <w:szCs w:val="20"/>
        </w:rPr>
        <w:t>(Rec. 24-05)</w:t>
      </w:r>
    </w:p>
    <w:p w14:paraId="523A6DD6" w14:textId="77777777" w:rsidR="00405F51" w:rsidRPr="000D008C" w:rsidRDefault="00405F51" w:rsidP="00094890">
      <w:pPr>
        <w:spacing w:after="0" w:line="240" w:lineRule="auto"/>
        <w:jc w:val="both"/>
        <w:rPr>
          <w:rFonts w:asciiTheme="majorHAnsi" w:hAnsiTheme="majorHAnsi" w:cs="Times New Roman"/>
          <w:b/>
          <w:bCs/>
          <w:sz w:val="20"/>
          <w:szCs w:val="20"/>
        </w:rPr>
      </w:pPr>
    </w:p>
    <w:p w14:paraId="580E7F39" w14:textId="4605436E" w:rsidR="00F61464" w:rsidRPr="000D008C" w:rsidRDefault="00F61464" w:rsidP="00094890">
      <w:pPr>
        <w:spacing w:after="0" w:line="240" w:lineRule="auto"/>
        <w:jc w:val="both"/>
        <w:rPr>
          <w:rFonts w:asciiTheme="majorHAnsi" w:hAnsiTheme="majorHAnsi" w:cs="Times New Roman"/>
          <w:sz w:val="20"/>
          <w:szCs w:val="20"/>
        </w:rPr>
      </w:pPr>
      <w:r w:rsidRPr="000D008C">
        <w:rPr>
          <w:rFonts w:asciiTheme="majorHAnsi" w:hAnsiTheme="majorHAnsi" w:cs="Times New Roman"/>
          <w:b/>
          <w:bCs/>
          <w:sz w:val="20"/>
          <w:szCs w:val="20"/>
        </w:rPr>
        <w:t>Paragraph 192</w:t>
      </w:r>
      <w:r w:rsidRPr="000D008C">
        <w:rPr>
          <w:rFonts w:asciiTheme="majorHAnsi" w:hAnsiTheme="majorHAnsi" w:cs="Times New Roman"/>
          <w:sz w:val="20"/>
          <w:szCs w:val="20"/>
        </w:rPr>
        <w:t>. Harvesting operations shall not take place without the presence of a CPC observer in the</w:t>
      </w:r>
      <w:r w:rsidR="00B00CE0" w:rsidRPr="000D008C">
        <w:rPr>
          <w:rFonts w:asciiTheme="majorHAnsi" w:hAnsiTheme="majorHAnsi" w:cs="Times New Roman"/>
          <w:sz w:val="20"/>
          <w:szCs w:val="20"/>
        </w:rPr>
        <w:t xml:space="preserve"> </w:t>
      </w:r>
      <w:r w:rsidRPr="000D008C">
        <w:rPr>
          <w:rFonts w:asciiTheme="majorHAnsi" w:hAnsiTheme="majorHAnsi" w:cs="Times New Roman"/>
          <w:sz w:val="20"/>
          <w:szCs w:val="20"/>
        </w:rPr>
        <w:t>case of traps, or an ICCAT regional observer in the case of harvesting on farms. For fish delivered to a</w:t>
      </w:r>
      <w:r w:rsidR="00B00CE0" w:rsidRPr="000D008C">
        <w:rPr>
          <w:rFonts w:asciiTheme="majorHAnsi" w:hAnsiTheme="majorHAnsi" w:cs="Times New Roman"/>
          <w:sz w:val="20"/>
          <w:szCs w:val="20"/>
        </w:rPr>
        <w:t xml:space="preserve"> </w:t>
      </w:r>
      <w:r w:rsidRPr="000D008C">
        <w:rPr>
          <w:rFonts w:asciiTheme="majorHAnsi" w:hAnsiTheme="majorHAnsi" w:cs="Times New Roman"/>
          <w:sz w:val="20"/>
          <w:szCs w:val="20"/>
        </w:rPr>
        <w:t>processing vessel, the CPC or ICCAT regional observer</w:t>
      </w:r>
      <w:r w:rsidR="00E3473D" w:rsidRPr="000D008C">
        <w:rPr>
          <w:rFonts w:asciiTheme="majorHAnsi" w:hAnsiTheme="majorHAnsi" w:cs="Times New Roman"/>
          <w:sz w:val="20"/>
          <w:szCs w:val="20"/>
        </w:rPr>
        <w:t xml:space="preserve"> </w:t>
      </w:r>
      <w:r w:rsidR="00E3473D" w:rsidRPr="000D008C">
        <w:rPr>
          <w:rFonts w:asciiTheme="majorHAnsi" w:hAnsiTheme="majorHAnsi" w:cs="Times New Roman"/>
          <w:sz w:val="20"/>
          <w:szCs w:val="20"/>
          <w:u w:val="single"/>
        </w:rPr>
        <w:t>or the EMS</w:t>
      </w:r>
      <w:r w:rsidRPr="000D008C">
        <w:rPr>
          <w:rFonts w:asciiTheme="majorHAnsi" w:hAnsiTheme="majorHAnsi" w:cs="Times New Roman"/>
          <w:sz w:val="20"/>
          <w:szCs w:val="20"/>
        </w:rPr>
        <w:t xml:space="preserve"> may conduct its relevant tasks from the processing</w:t>
      </w:r>
      <w:r w:rsidR="00B00CE0" w:rsidRPr="000D008C">
        <w:rPr>
          <w:rFonts w:asciiTheme="majorHAnsi" w:hAnsiTheme="majorHAnsi" w:cs="Times New Roman"/>
          <w:sz w:val="20"/>
          <w:szCs w:val="20"/>
        </w:rPr>
        <w:t xml:space="preserve"> </w:t>
      </w:r>
      <w:r w:rsidRPr="000D008C">
        <w:rPr>
          <w:rFonts w:asciiTheme="majorHAnsi" w:hAnsiTheme="majorHAnsi" w:cs="Times New Roman"/>
          <w:sz w:val="20"/>
          <w:szCs w:val="20"/>
        </w:rPr>
        <w:t>vessel.</w:t>
      </w:r>
    </w:p>
    <w:p w14:paraId="299C02B6" w14:textId="77777777" w:rsidR="006A6F79" w:rsidRPr="000D008C" w:rsidRDefault="006A6F79" w:rsidP="00094890">
      <w:pPr>
        <w:spacing w:after="0" w:line="240" w:lineRule="auto"/>
        <w:jc w:val="both"/>
        <w:rPr>
          <w:rFonts w:asciiTheme="majorHAnsi" w:hAnsiTheme="majorHAnsi" w:cs="Times New Roman"/>
          <w:sz w:val="20"/>
          <w:szCs w:val="20"/>
        </w:rPr>
      </w:pPr>
    </w:p>
    <w:p w14:paraId="01EA870E" w14:textId="22054EAF" w:rsidR="00F61464" w:rsidRPr="000D008C" w:rsidRDefault="00F61464" w:rsidP="00094890">
      <w:p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While active in the bluefin tuna fishery, processing vessels shall either have an ICCAT regional observer</w:t>
      </w:r>
      <w:r w:rsidR="00B00CE0" w:rsidRPr="000D008C">
        <w:rPr>
          <w:rFonts w:asciiTheme="majorHAnsi" w:hAnsiTheme="majorHAnsi" w:cs="Times New Roman"/>
          <w:sz w:val="20"/>
          <w:szCs w:val="20"/>
        </w:rPr>
        <w:t xml:space="preserve"> </w:t>
      </w:r>
      <w:r w:rsidRPr="000D008C">
        <w:rPr>
          <w:rFonts w:asciiTheme="majorHAnsi" w:hAnsiTheme="majorHAnsi" w:cs="Times New Roman"/>
          <w:sz w:val="20"/>
          <w:szCs w:val="20"/>
        </w:rPr>
        <w:t>present on board 24/7 or be equipped with an Electronic Monitoring System (EMS) that meets the minimum</w:t>
      </w:r>
      <w:r w:rsidR="00B00CE0" w:rsidRPr="000D008C">
        <w:rPr>
          <w:rFonts w:asciiTheme="majorHAnsi" w:hAnsiTheme="majorHAnsi" w:cs="Times New Roman"/>
          <w:sz w:val="20"/>
          <w:szCs w:val="20"/>
        </w:rPr>
        <w:t xml:space="preserve"> </w:t>
      </w:r>
      <w:r w:rsidRPr="000D008C">
        <w:rPr>
          <w:rFonts w:asciiTheme="majorHAnsi" w:hAnsiTheme="majorHAnsi" w:cs="Times New Roman"/>
          <w:sz w:val="20"/>
          <w:szCs w:val="20"/>
        </w:rPr>
        <w:t>standards and programme requirements for the use of EMS in ICCAT fisheries specified in ICCAT</w:t>
      </w:r>
      <w:r w:rsidR="00B00CE0" w:rsidRPr="000D008C">
        <w:rPr>
          <w:rFonts w:asciiTheme="majorHAnsi" w:hAnsiTheme="majorHAnsi" w:cs="Times New Roman"/>
          <w:sz w:val="20"/>
          <w:szCs w:val="20"/>
        </w:rPr>
        <w:t xml:space="preserve"> </w:t>
      </w:r>
      <w:r w:rsidRPr="000D008C">
        <w:rPr>
          <w:rFonts w:asciiTheme="majorHAnsi" w:hAnsiTheme="majorHAnsi" w:cs="Times New Roman"/>
          <w:sz w:val="20"/>
          <w:szCs w:val="20"/>
        </w:rPr>
        <w:t>Recommendation 23-18.</w:t>
      </w:r>
    </w:p>
    <w:p w14:paraId="1DCB799D" w14:textId="77777777" w:rsidR="005D3B17" w:rsidRPr="000D008C" w:rsidRDefault="005D3B17" w:rsidP="00094890">
      <w:pPr>
        <w:spacing w:after="0" w:line="240" w:lineRule="auto"/>
        <w:jc w:val="both"/>
        <w:rPr>
          <w:rFonts w:asciiTheme="majorHAnsi" w:hAnsiTheme="majorHAnsi" w:cs="Times New Roman"/>
          <w:sz w:val="20"/>
          <w:szCs w:val="20"/>
        </w:rPr>
      </w:pPr>
    </w:p>
    <w:p w14:paraId="19FFCBBD" w14:textId="0D95C0D6" w:rsidR="00247A28" w:rsidRPr="000D008C" w:rsidRDefault="00247A28" w:rsidP="00094890">
      <w:p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 xml:space="preserve">When an EMS is used, in the event of </w:t>
      </w:r>
      <w:r w:rsidR="000B1D97" w:rsidRPr="000D008C">
        <w:rPr>
          <w:rFonts w:asciiTheme="majorHAnsi" w:hAnsiTheme="majorHAnsi" w:cs="Times New Roman"/>
          <w:sz w:val="20"/>
          <w:szCs w:val="20"/>
        </w:rPr>
        <w:t>an</w:t>
      </w:r>
      <w:r w:rsidRPr="000D008C">
        <w:rPr>
          <w:rFonts w:asciiTheme="majorHAnsi" w:hAnsiTheme="majorHAnsi" w:cs="Times New Roman"/>
          <w:sz w:val="20"/>
          <w:szCs w:val="20"/>
        </w:rPr>
        <w:t xml:space="preserve"> EMS malfunction, the farm operator shall ensure that an ICCAT observer is deployed </w:t>
      </w:r>
      <w:r w:rsidR="000B1D97" w:rsidRPr="000D008C">
        <w:rPr>
          <w:rFonts w:asciiTheme="majorHAnsi" w:hAnsiTheme="majorHAnsi" w:cs="Times New Roman"/>
          <w:sz w:val="20"/>
          <w:szCs w:val="20"/>
        </w:rPr>
        <w:t xml:space="preserve">on the processing vessel </w:t>
      </w:r>
      <w:r w:rsidRPr="000D008C">
        <w:rPr>
          <w:rFonts w:asciiTheme="majorHAnsi" w:hAnsiTheme="majorHAnsi" w:cs="Times New Roman"/>
          <w:sz w:val="20"/>
          <w:szCs w:val="20"/>
        </w:rPr>
        <w:t xml:space="preserve">to monitor the processing operations. </w:t>
      </w:r>
      <w:r w:rsidR="00596F4B" w:rsidRPr="000D008C">
        <w:rPr>
          <w:rFonts w:asciiTheme="majorHAnsi" w:hAnsiTheme="majorHAnsi" w:cs="Times New Roman"/>
          <w:sz w:val="20"/>
          <w:szCs w:val="20"/>
          <w:u w:val="single"/>
        </w:rPr>
        <w:t>Exceptionally, t</w:t>
      </w:r>
      <w:r w:rsidRPr="000D008C">
        <w:rPr>
          <w:rFonts w:asciiTheme="majorHAnsi" w:hAnsiTheme="majorHAnsi" w:cs="Times New Roman"/>
          <w:sz w:val="20"/>
          <w:szCs w:val="20"/>
        </w:rPr>
        <w:t xml:space="preserve">he presence of the observer shall not be necessary </w:t>
      </w:r>
      <w:r w:rsidR="00E56765" w:rsidRPr="000D008C">
        <w:rPr>
          <w:rFonts w:asciiTheme="majorHAnsi" w:hAnsiTheme="majorHAnsi" w:cs="Times New Roman"/>
          <w:sz w:val="20"/>
          <w:szCs w:val="20"/>
        </w:rPr>
        <w:t xml:space="preserve">in such cases </w:t>
      </w:r>
      <w:r w:rsidRPr="000D008C">
        <w:rPr>
          <w:rFonts w:asciiTheme="majorHAnsi" w:hAnsiTheme="majorHAnsi" w:cs="Times New Roman"/>
          <w:sz w:val="20"/>
          <w:szCs w:val="20"/>
        </w:rPr>
        <w:t xml:space="preserve">if the authorities are present on board the processing vessel </w:t>
      </w:r>
      <w:r w:rsidR="00596F4B" w:rsidRPr="000D008C">
        <w:rPr>
          <w:rFonts w:asciiTheme="majorHAnsi" w:hAnsiTheme="majorHAnsi" w:cs="Times New Roman"/>
          <w:sz w:val="20"/>
          <w:szCs w:val="20"/>
          <w:u w:val="single"/>
        </w:rPr>
        <w:t>in all</w:t>
      </w:r>
      <w:r w:rsidR="00596F4B" w:rsidRPr="000D008C">
        <w:rPr>
          <w:rFonts w:asciiTheme="majorHAnsi" w:hAnsiTheme="majorHAnsi" w:cs="Times New Roman"/>
          <w:sz w:val="20"/>
          <w:szCs w:val="20"/>
        </w:rPr>
        <w:t xml:space="preserve"> </w:t>
      </w:r>
      <w:r w:rsidRPr="000D008C">
        <w:rPr>
          <w:rFonts w:asciiTheme="majorHAnsi" w:hAnsiTheme="majorHAnsi" w:cs="Times New Roman"/>
          <w:sz w:val="20"/>
          <w:szCs w:val="20"/>
        </w:rPr>
        <w:t>the processing operations.</w:t>
      </w:r>
    </w:p>
    <w:p w14:paraId="1423A440" w14:textId="77777777" w:rsidR="005D3B17" w:rsidRPr="000D008C" w:rsidRDefault="005D3B17" w:rsidP="00094890">
      <w:pPr>
        <w:spacing w:after="0" w:line="240" w:lineRule="auto"/>
        <w:jc w:val="both"/>
        <w:rPr>
          <w:rFonts w:asciiTheme="majorHAnsi" w:hAnsiTheme="majorHAnsi" w:cs="Times New Roman"/>
          <w:sz w:val="20"/>
          <w:szCs w:val="20"/>
        </w:rPr>
      </w:pPr>
    </w:p>
    <w:p w14:paraId="5AB4143D" w14:textId="45137D93" w:rsidR="00247A28" w:rsidRPr="000D008C" w:rsidRDefault="00247A28" w:rsidP="00094890">
      <w:pPr>
        <w:spacing w:after="0" w:line="240" w:lineRule="auto"/>
        <w:jc w:val="both"/>
        <w:rPr>
          <w:rFonts w:asciiTheme="majorHAnsi" w:hAnsiTheme="majorHAnsi" w:cs="Times New Roman"/>
          <w:sz w:val="20"/>
          <w:szCs w:val="20"/>
        </w:rPr>
      </w:pPr>
      <w:r w:rsidRPr="000D008C">
        <w:rPr>
          <w:rFonts w:asciiTheme="majorHAnsi" w:hAnsiTheme="majorHAnsi" w:cs="Times New Roman"/>
          <w:sz w:val="20"/>
          <w:szCs w:val="20"/>
        </w:rPr>
        <w:t>In the event of a malfunction of the EMS system, it shall be repaired during the vessel's first entry into port</w:t>
      </w:r>
      <w:r w:rsidR="00765206" w:rsidRPr="000D008C">
        <w:rPr>
          <w:rFonts w:asciiTheme="majorHAnsi" w:hAnsiTheme="majorHAnsi" w:cs="Times New Roman"/>
          <w:sz w:val="20"/>
          <w:szCs w:val="20"/>
          <w:u w:val="single"/>
        </w:rPr>
        <w:t>, unless the processing vessel deploys a human observer on board</w:t>
      </w:r>
      <w:r w:rsidR="00862419" w:rsidRPr="000D008C">
        <w:rPr>
          <w:rFonts w:asciiTheme="majorHAnsi" w:hAnsiTheme="majorHAnsi" w:cs="Times New Roman"/>
          <w:sz w:val="20"/>
          <w:szCs w:val="20"/>
          <w:u w:val="single"/>
        </w:rPr>
        <w:t xml:space="preserve"> </w:t>
      </w:r>
      <w:r w:rsidR="00596F4B" w:rsidRPr="000D008C">
        <w:rPr>
          <w:rFonts w:asciiTheme="majorHAnsi" w:hAnsiTheme="majorHAnsi" w:cs="Times New Roman"/>
          <w:sz w:val="20"/>
          <w:szCs w:val="20"/>
          <w:u w:val="single"/>
        </w:rPr>
        <w:t>present</w:t>
      </w:r>
      <w:r w:rsidR="00862419" w:rsidRPr="000D008C">
        <w:rPr>
          <w:rFonts w:asciiTheme="majorHAnsi" w:hAnsiTheme="majorHAnsi" w:cs="Times New Roman"/>
          <w:sz w:val="20"/>
          <w:szCs w:val="20"/>
          <w:u w:val="single"/>
        </w:rPr>
        <w:t xml:space="preserve"> 24/7</w:t>
      </w:r>
      <w:r w:rsidR="00765206" w:rsidRPr="000D008C">
        <w:rPr>
          <w:rFonts w:asciiTheme="majorHAnsi" w:hAnsiTheme="majorHAnsi" w:cs="Times New Roman"/>
          <w:sz w:val="20"/>
          <w:szCs w:val="20"/>
          <w:u w:val="single"/>
        </w:rPr>
        <w:t>.</w:t>
      </w:r>
    </w:p>
    <w:p w14:paraId="3BEBC726" w14:textId="77777777" w:rsidR="005D3B17" w:rsidRPr="000D008C" w:rsidRDefault="005D3B17" w:rsidP="00094890">
      <w:pPr>
        <w:spacing w:after="0" w:line="240" w:lineRule="auto"/>
        <w:jc w:val="both"/>
        <w:rPr>
          <w:rFonts w:asciiTheme="majorHAnsi" w:hAnsiTheme="majorHAnsi" w:cs="Times New Roman"/>
          <w:sz w:val="20"/>
          <w:szCs w:val="20"/>
        </w:rPr>
      </w:pPr>
    </w:p>
    <w:p w14:paraId="5D22184E" w14:textId="79C67B12" w:rsidR="000F37A3" w:rsidRPr="00BC014D" w:rsidRDefault="00F61464" w:rsidP="00094890">
      <w:pPr>
        <w:spacing w:after="0" w:line="240" w:lineRule="auto"/>
        <w:jc w:val="both"/>
        <w:rPr>
          <w:rFonts w:asciiTheme="majorHAnsi" w:hAnsiTheme="majorHAnsi" w:cs="Times New Roman"/>
          <w:sz w:val="20"/>
          <w:szCs w:val="20"/>
        </w:rPr>
      </w:pPr>
      <w:r w:rsidRPr="000D008C">
        <w:rPr>
          <w:rFonts w:asciiTheme="majorHAnsi" w:hAnsiTheme="majorHAnsi" w:cs="Times New Roman"/>
          <w:b/>
          <w:bCs/>
          <w:sz w:val="20"/>
          <w:szCs w:val="20"/>
        </w:rPr>
        <w:t>Paragraph 193</w:t>
      </w:r>
      <w:r w:rsidRPr="000D008C">
        <w:rPr>
          <w:rFonts w:asciiTheme="majorHAnsi" w:hAnsiTheme="majorHAnsi" w:cs="Times New Roman"/>
          <w:sz w:val="20"/>
          <w:szCs w:val="20"/>
        </w:rPr>
        <w:t>. Farm or trap CPC control authorities shall verify and cross-check the results of all</w:t>
      </w:r>
      <w:r w:rsidR="00B00CE0" w:rsidRPr="000D008C">
        <w:rPr>
          <w:rFonts w:asciiTheme="majorHAnsi" w:hAnsiTheme="majorHAnsi" w:cs="Times New Roman"/>
          <w:sz w:val="20"/>
          <w:szCs w:val="20"/>
        </w:rPr>
        <w:t xml:space="preserve"> </w:t>
      </w:r>
      <w:r w:rsidRPr="000D008C">
        <w:rPr>
          <w:rFonts w:asciiTheme="majorHAnsi" w:hAnsiTheme="majorHAnsi" w:cs="Times New Roman"/>
          <w:sz w:val="20"/>
          <w:szCs w:val="20"/>
        </w:rPr>
        <w:t>harvesting operations taking place in farms and traps under its authority, using all relevant information in</w:t>
      </w:r>
      <w:r w:rsidR="00B00CE0" w:rsidRPr="000D008C">
        <w:rPr>
          <w:rFonts w:asciiTheme="majorHAnsi" w:hAnsiTheme="majorHAnsi" w:cs="Times New Roman"/>
          <w:sz w:val="20"/>
          <w:szCs w:val="20"/>
        </w:rPr>
        <w:t xml:space="preserve"> </w:t>
      </w:r>
      <w:r w:rsidRPr="000D008C">
        <w:rPr>
          <w:rFonts w:asciiTheme="majorHAnsi" w:hAnsiTheme="majorHAnsi" w:cs="Times New Roman"/>
          <w:sz w:val="20"/>
          <w:szCs w:val="20"/>
        </w:rPr>
        <w:t>its possession. Farm or trap CPC control authorities shall inspect all harvesting operations of bluefin tuna</w:t>
      </w:r>
      <w:r w:rsidR="00B00CE0" w:rsidRPr="000D008C">
        <w:rPr>
          <w:rFonts w:asciiTheme="majorHAnsi" w:hAnsiTheme="majorHAnsi" w:cs="Times New Roman"/>
          <w:sz w:val="20"/>
          <w:szCs w:val="20"/>
        </w:rPr>
        <w:t xml:space="preserve"> </w:t>
      </w:r>
      <w:r w:rsidRPr="000D008C">
        <w:rPr>
          <w:rFonts w:asciiTheme="majorHAnsi" w:hAnsiTheme="majorHAnsi" w:cs="Times New Roman"/>
          <w:sz w:val="20"/>
          <w:szCs w:val="20"/>
        </w:rPr>
        <w:t>destined for processing vessels, including using EMS, and a percentage of the rest of harvesting operations</w:t>
      </w:r>
      <w:r w:rsidR="00B00CE0" w:rsidRPr="000D008C">
        <w:rPr>
          <w:rFonts w:asciiTheme="majorHAnsi" w:hAnsiTheme="majorHAnsi" w:cs="Times New Roman"/>
          <w:sz w:val="20"/>
          <w:szCs w:val="20"/>
        </w:rPr>
        <w:t xml:space="preserve"> </w:t>
      </w:r>
      <w:r w:rsidRPr="000D008C">
        <w:rPr>
          <w:rFonts w:asciiTheme="majorHAnsi" w:hAnsiTheme="majorHAnsi" w:cs="Times New Roman"/>
          <w:sz w:val="20"/>
          <w:szCs w:val="20"/>
        </w:rPr>
        <w:t>based on risk analysis. In case EMS is used, a transitional period of 1 year is foreseen in which the presence of</w:t>
      </w:r>
      <w:r w:rsidR="00B00CE0" w:rsidRPr="000D008C">
        <w:rPr>
          <w:rFonts w:asciiTheme="majorHAnsi" w:hAnsiTheme="majorHAnsi" w:cs="Times New Roman"/>
          <w:sz w:val="20"/>
          <w:szCs w:val="20"/>
        </w:rPr>
        <w:t xml:space="preserve"> </w:t>
      </w:r>
      <w:r w:rsidRPr="000D008C">
        <w:rPr>
          <w:rFonts w:asciiTheme="majorHAnsi" w:hAnsiTheme="majorHAnsi" w:cs="Times New Roman"/>
          <w:sz w:val="20"/>
          <w:szCs w:val="20"/>
        </w:rPr>
        <w:t xml:space="preserve">the </w:t>
      </w:r>
      <w:r w:rsidR="00E3473D" w:rsidRPr="000D008C">
        <w:rPr>
          <w:rFonts w:asciiTheme="majorHAnsi" w:hAnsiTheme="majorHAnsi" w:cs="Times New Roman"/>
          <w:sz w:val="20"/>
          <w:szCs w:val="20"/>
          <w:u w:val="single"/>
        </w:rPr>
        <w:t xml:space="preserve">farm or trap CPC </w:t>
      </w:r>
      <w:r w:rsidR="00DB3D4C" w:rsidRPr="000D008C">
        <w:rPr>
          <w:rFonts w:asciiTheme="majorHAnsi" w:hAnsiTheme="majorHAnsi" w:cs="Times New Roman"/>
          <w:sz w:val="20"/>
          <w:szCs w:val="20"/>
          <w:u w:val="single"/>
        </w:rPr>
        <w:t>control</w:t>
      </w:r>
      <w:r w:rsidR="00DB3D4C" w:rsidRPr="000D008C">
        <w:rPr>
          <w:rFonts w:asciiTheme="majorHAnsi" w:hAnsiTheme="majorHAnsi" w:cs="Times New Roman"/>
          <w:sz w:val="20"/>
          <w:szCs w:val="20"/>
        </w:rPr>
        <w:t xml:space="preserve"> </w:t>
      </w:r>
      <w:r w:rsidRPr="000D008C">
        <w:rPr>
          <w:rFonts w:asciiTheme="majorHAnsi" w:hAnsiTheme="majorHAnsi" w:cs="Times New Roman"/>
          <w:sz w:val="20"/>
          <w:szCs w:val="20"/>
        </w:rPr>
        <w:t xml:space="preserve">authorities </w:t>
      </w:r>
      <w:r w:rsidR="00E3473D" w:rsidRPr="000D008C">
        <w:rPr>
          <w:rFonts w:asciiTheme="majorHAnsi" w:hAnsiTheme="majorHAnsi" w:cs="Times New Roman"/>
          <w:sz w:val="20"/>
          <w:szCs w:val="20"/>
          <w:u w:val="single"/>
        </w:rPr>
        <w:t>or ICCAT regional observer</w:t>
      </w:r>
      <w:r w:rsidR="00E3473D" w:rsidRPr="000D008C">
        <w:rPr>
          <w:rFonts w:asciiTheme="majorHAnsi" w:hAnsiTheme="majorHAnsi" w:cs="Times New Roman"/>
          <w:sz w:val="20"/>
          <w:szCs w:val="20"/>
        </w:rPr>
        <w:t xml:space="preserve"> </w:t>
      </w:r>
      <w:r w:rsidRPr="000D008C">
        <w:rPr>
          <w:rFonts w:asciiTheme="majorHAnsi" w:hAnsiTheme="majorHAnsi" w:cs="Times New Roman"/>
          <w:sz w:val="20"/>
          <w:szCs w:val="20"/>
        </w:rPr>
        <w:t>in the processing vessel</w:t>
      </w:r>
      <w:r w:rsidR="00305EFD" w:rsidRPr="000D008C">
        <w:rPr>
          <w:rFonts w:asciiTheme="majorHAnsi" w:hAnsiTheme="majorHAnsi" w:cs="Times New Roman"/>
          <w:sz w:val="20"/>
          <w:szCs w:val="20"/>
        </w:rPr>
        <w:t>,</w:t>
      </w:r>
      <w:r w:rsidRPr="000D008C">
        <w:rPr>
          <w:rFonts w:asciiTheme="majorHAnsi" w:hAnsiTheme="majorHAnsi" w:cs="Times New Roman"/>
          <w:sz w:val="20"/>
          <w:szCs w:val="20"/>
        </w:rPr>
        <w:t xml:space="preserve"> is required during all processing operations.</w:t>
      </w:r>
    </w:p>
    <w:sectPr w:rsidR="000F37A3" w:rsidRPr="00BC014D" w:rsidSect="00CE65F1">
      <w:headerReference w:type="default" r:id="rId9"/>
      <w:footerReference w:type="default" r:id="rId10"/>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A77DF" w14:textId="77777777" w:rsidR="00937D75" w:rsidRDefault="00937D75" w:rsidP="006D076A">
      <w:pPr>
        <w:spacing w:after="0" w:line="240" w:lineRule="auto"/>
      </w:pPr>
      <w:r>
        <w:separator/>
      </w:r>
    </w:p>
  </w:endnote>
  <w:endnote w:type="continuationSeparator" w:id="0">
    <w:p w14:paraId="14B61744" w14:textId="77777777" w:rsidR="00937D75" w:rsidRDefault="00937D75" w:rsidP="006D0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F565" w14:textId="53B890A4" w:rsidR="00B84401" w:rsidRPr="00B84401" w:rsidRDefault="003B087D" w:rsidP="00B84401">
    <w:pPr>
      <w:tabs>
        <w:tab w:val="center" w:pos="4535"/>
        <w:tab w:val="center" w:pos="4680"/>
        <w:tab w:val="left" w:pos="6150"/>
        <w:tab w:val="right" w:pos="9360"/>
      </w:tabs>
      <w:spacing w:after="0" w:line="240" w:lineRule="auto"/>
      <w:jc w:val="center"/>
      <w:rPr>
        <w:rFonts w:ascii="Cambria" w:eastAsia="Calibri" w:hAnsi="Cambria" w:cs="Calibri"/>
        <w:sz w:val="20"/>
        <w:lang w:val="en-US"/>
      </w:rPr>
    </w:pPr>
    <w:sdt>
      <w:sdtPr>
        <w:rPr>
          <w:rFonts w:ascii="Calibri" w:eastAsia="Calibri" w:hAnsi="Calibri" w:cs="Calibri"/>
          <w:sz w:val="20"/>
          <w:szCs w:val="20"/>
          <w:lang w:val="en-US"/>
        </w:rPr>
        <w:id w:val="810910487"/>
        <w:docPartObj>
          <w:docPartGallery w:val="Page Numbers (Top of Page)"/>
          <w:docPartUnique/>
        </w:docPartObj>
      </w:sdtPr>
      <w:sdtEndPr/>
      <w:sdtContent>
        <w:r w:rsidR="00B84401" w:rsidRPr="00713AD4">
          <w:rPr>
            <w:rFonts w:ascii="Cambria" w:eastAsia="Calibri" w:hAnsi="Cambria" w:cs="Calibri"/>
            <w:sz w:val="20"/>
            <w:szCs w:val="20"/>
            <w:lang w:val="en-US"/>
          </w:rPr>
          <w:fldChar w:fldCharType="begin"/>
        </w:r>
        <w:r w:rsidR="00B84401" w:rsidRPr="00713AD4">
          <w:rPr>
            <w:rFonts w:ascii="Cambria" w:eastAsia="Calibri" w:hAnsi="Cambria" w:cs="Calibri"/>
            <w:sz w:val="20"/>
            <w:szCs w:val="20"/>
            <w:lang w:val="en-US"/>
          </w:rPr>
          <w:instrText xml:space="preserve"> PAGE </w:instrText>
        </w:r>
        <w:r w:rsidR="00B84401" w:rsidRPr="00713AD4">
          <w:rPr>
            <w:rFonts w:ascii="Cambria" w:eastAsia="Calibri" w:hAnsi="Cambria" w:cs="Calibri"/>
            <w:sz w:val="20"/>
            <w:szCs w:val="20"/>
            <w:lang w:val="en-US"/>
          </w:rPr>
          <w:fldChar w:fldCharType="separate"/>
        </w:r>
        <w:r w:rsidR="00B84401">
          <w:rPr>
            <w:rFonts w:ascii="Cambria" w:eastAsia="Calibri" w:hAnsi="Cambria" w:cs="Calibri"/>
            <w:sz w:val="20"/>
            <w:szCs w:val="20"/>
            <w:lang w:val="en-US"/>
          </w:rPr>
          <w:t>1</w:t>
        </w:r>
        <w:r w:rsidR="00B84401" w:rsidRPr="00713AD4">
          <w:rPr>
            <w:rFonts w:ascii="Cambria" w:eastAsia="Calibri" w:hAnsi="Cambria" w:cs="Calibri"/>
            <w:sz w:val="20"/>
            <w:szCs w:val="20"/>
            <w:lang w:val="en-US"/>
          </w:rPr>
          <w:fldChar w:fldCharType="end"/>
        </w:r>
        <w:r w:rsidR="00B84401" w:rsidRPr="00713AD4">
          <w:rPr>
            <w:rFonts w:ascii="Cambria" w:eastAsia="Calibri" w:hAnsi="Cambria" w:cs="Calibri"/>
            <w:sz w:val="20"/>
            <w:szCs w:val="20"/>
            <w:lang w:val="en-US"/>
          </w:rPr>
          <w:t xml:space="preserve"> / </w:t>
        </w:r>
        <w:r w:rsidR="00B84401" w:rsidRPr="00713AD4">
          <w:rPr>
            <w:rFonts w:ascii="Cambria" w:eastAsia="Calibri" w:hAnsi="Cambria" w:cs="Calibri"/>
            <w:sz w:val="20"/>
            <w:szCs w:val="20"/>
            <w:lang w:val="en-US"/>
          </w:rPr>
          <w:fldChar w:fldCharType="begin"/>
        </w:r>
        <w:r w:rsidR="00B84401" w:rsidRPr="00713AD4">
          <w:rPr>
            <w:rFonts w:ascii="Cambria" w:eastAsia="Calibri" w:hAnsi="Cambria" w:cs="Calibri"/>
            <w:sz w:val="20"/>
            <w:szCs w:val="20"/>
            <w:lang w:val="en-US"/>
          </w:rPr>
          <w:instrText xml:space="preserve"> NUMPAGES  </w:instrText>
        </w:r>
        <w:r w:rsidR="00B84401" w:rsidRPr="00713AD4">
          <w:rPr>
            <w:rFonts w:ascii="Cambria" w:eastAsia="Calibri" w:hAnsi="Cambria" w:cs="Calibri"/>
            <w:sz w:val="20"/>
            <w:szCs w:val="20"/>
            <w:lang w:val="en-US"/>
          </w:rPr>
          <w:fldChar w:fldCharType="separate"/>
        </w:r>
        <w:r w:rsidR="00B84401">
          <w:rPr>
            <w:rFonts w:ascii="Cambria" w:eastAsia="Calibri" w:hAnsi="Cambria" w:cs="Calibri"/>
            <w:sz w:val="20"/>
            <w:szCs w:val="20"/>
            <w:lang w:val="en-US"/>
          </w:rPr>
          <w:t>2</w:t>
        </w:r>
        <w:r w:rsidR="00B84401" w:rsidRPr="00713AD4">
          <w:rPr>
            <w:rFonts w:ascii="Cambria" w:eastAsia="Calibri" w:hAnsi="Cambria" w:cs="Calibri"/>
            <w:sz w:val="20"/>
            <w:szCs w:val="20"/>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C0974" w14:textId="77777777" w:rsidR="00937D75" w:rsidRDefault="00937D75" w:rsidP="006D076A">
      <w:pPr>
        <w:spacing w:after="0" w:line="240" w:lineRule="auto"/>
      </w:pPr>
      <w:r>
        <w:separator/>
      </w:r>
    </w:p>
  </w:footnote>
  <w:footnote w:type="continuationSeparator" w:id="0">
    <w:p w14:paraId="64185AAE" w14:textId="77777777" w:rsidR="00937D75" w:rsidRDefault="00937D75" w:rsidP="006D0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4DCD" w14:textId="3E7BEDB5" w:rsidR="006D076A" w:rsidRPr="006D076A" w:rsidRDefault="006D076A" w:rsidP="006D076A">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kern w:val="0"/>
        <w:sz w:val="20"/>
        <w:szCs w:val="20"/>
        <w:lang w:val="en-US"/>
        <w14:ligatures w14:val="none"/>
      </w:rPr>
    </w:pPr>
    <w:bookmarkStart w:id="0" w:name="_Hlk107908354"/>
    <w:bookmarkStart w:id="1" w:name="_Hlk107908355"/>
    <w:bookmarkStart w:id="2" w:name="_Hlk107908359"/>
    <w:bookmarkStart w:id="3" w:name="_Hlk107908360"/>
    <w:bookmarkStart w:id="4" w:name="_Hlk107908361"/>
    <w:bookmarkStart w:id="5" w:name="_Hlk107908362"/>
    <w:r w:rsidRPr="006D076A">
      <w:rPr>
        <w:rFonts w:ascii="Cambria" w:eastAsia="Calibri" w:hAnsi="Cambria" w:cs="Cambria"/>
        <w:b/>
        <w:bCs/>
        <w:kern w:val="0"/>
        <w:sz w:val="20"/>
        <w:szCs w:val="20"/>
        <w:lang w:val="en-US"/>
        <w14:ligatures w14:val="none"/>
      </w:rPr>
      <w:t>P</w:t>
    </w:r>
    <w:r>
      <w:rPr>
        <w:rFonts w:ascii="Cambria" w:eastAsia="Calibri" w:hAnsi="Cambria" w:cs="Cambria"/>
        <w:b/>
        <w:bCs/>
        <w:kern w:val="0"/>
        <w:sz w:val="20"/>
        <w:szCs w:val="20"/>
        <w:lang w:val="en-US"/>
        <w14:ligatures w14:val="none"/>
      </w:rPr>
      <w:t>WG</w:t>
    </w:r>
    <w:r w:rsidRPr="006D076A">
      <w:rPr>
        <w:rFonts w:ascii="Cambria" w:eastAsia="Calibri" w:hAnsi="Cambria" w:cs="Cambria"/>
        <w:b/>
        <w:bCs/>
        <w:kern w:val="0"/>
        <w:sz w:val="20"/>
        <w:szCs w:val="20"/>
        <w:lang w:val="en-US"/>
        <w14:ligatures w14:val="none"/>
      </w:rPr>
      <w:t>_</w:t>
    </w:r>
    <w:r>
      <w:rPr>
        <w:rFonts w:ascii="Cambria" w:eastAsia="Calibri" w:hAnsi="Cambria" w:cs="Cambria"/>
        <w:b/>
        <w:bCs/>
        <w:kern w:val="0"/>
        <w:sz w:val="20"/>
        <w:szCs w:val="20"/>
        <w:lang w:val="en-US"/>
        <w14:ligatures w14:val="none"/>
      </w:rPr>
      <w:t>422</w:t>
    </w:r>
    <w:r w:rsidR="00A317BA">
      <w:rPr>
        <w:rFonts w:ascii="Cambria" w:eastAsia="Calibri" w:hAnsi="Cambria" w:cs="Cambria"/>
        <w:b/>
        <w:bCs/>
        <w:kern w:val="0"/>
        <w:sz w:val="20"/>
        <w:szCs w:val="20"/>
        <w:lang w:val="en-US"/>
        <w14:ligatures w14:val="none"/>
      </w:rPr>
      <w:t>A</w:t>
    </w:r>
    <w:r w:rsidRPr="006D076A">
      <w:rPr>
        <w:rFonts w:ascii="Cambria" w:eastAsia="Calibri" w:hAnsi="Cambria" w:cs="Cambria"/>
        <w:b/>
        <w:bCs/>
        <w:kern w:val="0"/>
        <w:sz w:val="20"/>
        <w:szCs w:val="20"/>
        <w:lang w:val="en-US"/>
        <w14:ligatures w14:val="none"/>
      </w:rPr>
      <w:t>/2025</w:t>
    </w:r>
  </w:p>
  <w:p w14:paraId="46C0D983" w14:textId="51942887" w:rsidR="006D076A" w:rsidRDefault="006D076A" w:rsidP="00EE1557">
    <w:pPr>
      <w:widowControl w:val="0"/>
      <w:tabs>
        <w:tab w:val="left" w:pos="7320"/>
      </w:tabs>
      <w:autoSpaceDE w:val="0"/>
      <w:autoSpaceDN w:val="0"/>
      <w:spacing w:after="0" w:line="240" w:lineRule="exact"/>
      <w:jc w:val="right"/>
    </w:pPr>
    <w:r w:rsidRPr="006D076A">
      <w:rPr>
        <w:rFonts w:ascii="Cambria" w:eastAsia="Cambria" w:hAnsi="Cambria" w:cs="Cambria"/>
        <w:b/>
        <w:bCs/>
        <w:kern w:val="0"/>
        <w:sz w:val="16"/>
        <w:szCs w:val="16"/>
        <w:lang w:val="es-ES_tradnl"/>
        <w14:ligatures w14:val="none"/>
      </w:rPr>
      <w:fldChar w:fldCharType="begin"/>
    </w:r>
    <w:r w:rsidRPr="006D076A">
      <w:rPr>
        <w:rFonts w:ascii="Cambria" w:eastAsia="Cambria" w:hAnsi="Cambria" w:cs="Cambria"/>
        <w:b/>
        <w:bCs/>
        <w:kern w:val="0"/>
        <w:sz w:val="16"/>
        <w:szCs w:val="16"/>
        <w:lang w:val="es-ES_tradnl"/>
        <w14:ligatures w14:val="none"/>
      </w:rPr>
      <w:instrText xml:space="preserve"> TIME \@ "dd/MM/yyyy H:mm" </w:instrText>
    </w:r>
    <w:r w:rsidRPr="006D076A">
      <w:rPr>
        <w:rFonts w:ascii="Cambria" w:eastAsia="Cambria" w:hAnsi="Cambria" w:cs="Cambria"/>
        <w:b/>
        <w:bCs/>
        <w:kern w:val="0"/>
        <w:sz w:val="16"/>
        <w:szCs w:val="16"/>
        <w:lang w:val="es-ES_tradnl"/>
        <w14:ligatures w14:val="none"/>
      </w:rPr>
      <w:fldChar w:fldCharType="separate"/>
    </w:r>
    <w:r w:rsidR="00A317BA">
      <w:rPr>
        <w:rFonts w:ascii="Cambria" w:eastAsia="Cambria" w:hAnsi="Cambria" w:cs="Cambria"/>
        <w:b/>
        <w:bCs/>
        <w:noProof/>
        <w:kern w:val="0"/>
        <w:sz w:val="16"/>
        <w:szCs w:val="16"/>
        <w:lang w:val="es-ES_tradnl"/>
        <w14:ligatures w14:val="none"/>
      </w:rPr>
      <w:t>22/11/2025 11:15</w:t>
    </w:r>
    <w:r w:rsidRPr="006D076A">
      <w:rPr>
        <w:rFonts w:ascii="Cambria" w:eastAsia="Cambria" w:hAnsi="Cambria" w:cs="Cambria"/>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A09"/>
    <w:multiLevelType w:val="hybridMultilevel"/>
    <w:tmpl w:val="7618F256"/>
    <w:lvl w:ilvl="0" w:tplc="2F94BCF8">
      <w:start w:val="1"/>
      <w:numFmt w:val="bullet"/>
      <w:lvlText w:val=""/>
      <w:lvlJc w:val="left"/>
      <w:pPr>
        <w:ind w:left="720" w:hanging="360"/>
      </w:pPr>
      <w:rPr>
        <w:rFonts w:ascii="Symbol" w:hAnsi="Symbol" w:hint="default"/>
      </w:rPr>
    </w:lvl>
    <w:lvl w:ilvl="1" w:tplc="8934354A" w:tentative="1">
      <w:start w:val="1"/>
      <w:numFmt w:val="bullet"/>
      <w:lvlText w:val="o"/>
      <w:lvlJc w:val="left"/>
      <w:pPr>
        <w:ind w:left="1440" w:hanging="360"/>
      </w:pPr>
      <w:rPr>
        <w:rFonts w:ascii="Courier New" w:hAnsi="Courier New" w:hint="default"/>
      </w:rPr>
    </w:lvl>
    <w:lvl w:ilvl="2" w:tplc="A9F0E51C" w:tentative="1">
      <w:start w:val="1"/>
      <w:numFmt w:val="bullet"/>
      <w:lvlText w:val=""/>
      <w:lvlJc w:val="left"/>
      <w:pPr>
        <w:ind w:left="2160" w:hanging="360"/>
      </w:pPr>
      <w:rPr>
        <w:rFonts w:ascii="Wingdings" w:hAnsi="Wingdings" w:hint="default"/>
      </w:rPr>
    </w:lvl>
    <w:lvl w:ilvl="3" w:tplc="2A264C9E" w:tentative="1">
      <w:start w:val="1"/>
      <w:numFmt w:val="bullet"/>
      <w:lvlText w:val=""/>
      <w:lvlJc w:val="left"/>
      <w:pPr>
        <w:ind w:left="2880" w:hanging="360"/>
      </w:pPr>
      <w:rPr>
        <w:rFonts w:ascii="Symbol" w:hAnsi="Symbol" w:hint="default"/>
      </w:rPr>
    </w:lvl>
    <w:lvl w:ilvl="4" w:tplc="A3F20CC0" w:tentative="1">
      <w:start w:val="1"/>
      <w:numFmt w:val="bullet"/>
      <w:lvlText w:val="o"/>
      <w:lvlJc w:val="left"/>
      <w:pPr>
        <w:ind w:left="3600" w:hanging="360"/>
      </w:pPr>
      <w:rPr>
        <w:rFonts w:ascii="Courier New" w:hAnsi="Courier New" w:hint="default"/>
      </w:rPr>
    </w:lvl>
    <w:lvl w:ilvl="5" w:tplc="7700BFBC" w:tentative="1">
      <w:start w:val="1"/>
      <w:numFmt w:val="bullet"/>
      <w:lvlText w:val=""/>
      <w:lvlJc w:val="left"/>
      <w:pPr>
        <w:ind w:left="4320" w:hanging="360"/>
      </w:pPr>
      <w:rPr>
        <w:rFonts w:ascii="Wingdings" w:hAnsi="Wingdings" w:hint="default"/>
      </w:rPr>
    </w:lvl>
    <w:lvl w:ilvl="6" w:tplc="45F09104" w:tentative="1">
      <w:start w:val="1"/>
      <w:numFmt w:val="bullet"/>
      <w:lvlText w:val=""/>
      <w:lvlJc w:val="left"/>
      <w:pPr>
        <w:ind w:left="5040" w:hanging="360"/>
      </w:pPr>
      <w:rPr>
        <w:rFonts w:ascii="Symbol" w:hAnsi="Symbol" w:hint="default"/>
      </w:rPr>
    </w:lvl>
    <w:lvl w:ilvl="7" w:tplc="CF1623B4" w:tentative="1">
      <w:start w:val="1"/>
      <w:numFmt w:val="bullet"/>
      <w:lvlText w:val="o"/>
      <w:lvlJc w:val="left"/>
      <w:pPr>
        <w:ind w:left="5760" w:hanging="360"/>
      </w:pPr>
      <w:rPr>
        <w:rFonts w:ascii="Courier New" w:hAnsi="Courier New" w:hint="default"/>
      </w:rPr>
    </w:lvl>
    <w:lvl w:ilvl="8" w:tplc="1360C9BA" w:tentative="1">
      <w:start w:val="1"/>
      <w:numFmt w:val="bullet"/>
      <w:lvlText w:val=""/>
      <w:lvlJc w:val="left"/>
      <w:pPr>
        <w:ind w:left="6480" w:hanging="360"/>
      </w:pPr>
      <w:rPr>
        <w:rFonts w:ascii="Wingdings" w:hAnsi="Wingdings" w:hint="default"/>
      </w:rPr>
    </w:lvl>
  </w:abstractNum>
  <w:abstractNum w:abstractNumId="1" w15:restartNumberingAfterBreak="0">
    <w:nsid w:val="090C4045"/>
    <w:multiLevelType w:val="hybridMultilevel"/>
    <w:tmpl w:val="4D262144"/>
    <w:lvl w:ilvl="0" w:tplc="A01E18A2">
      <w:start w:val="1"/>
      <w:numFmt w:val="bullet"/>
      <w:lvlText w:val="-"/>
      <w:lvlJc w:val="left"/>
      <w:pPr>
        <w:ind w:left="720" w:hanging="360"/>
      </w:pPr>
      <w:rPr>
        <w:rFonts w:ascii="Aptos" w:hAnsi="Aptos" w:hint="default"/>
      </w:rPr>
    </w:lvl>
    <w:lvl w:ilvl="1" w:tplc="7A92C784">
      <w:start w:val="1"/>
      <w:numFmt w:val="bullet"/>
      <w:lvlText w:val="o"/>
      <w:lvlJc w:val="left"/>
      <w:pPr>
        <w:ind w:left="1440" w:hanging="360"/>
      </w:pPr>
      <w:rPr>
        <w:rFonts w:ascii="Courier New" w:hAnsi="Courier New" w:hint="default"/>
      </w:rPr>
    </w:lvl>
    <w:lvl w:ilvl="2" w:tplc="B41C1D4C">
      <w:start w:val="1"/>
      <w:numFmt w:val="bullet"/>
      <w:lvlText w:val=""/>
      <w:lvlJc w:val="left"/>
      <w:pPr>
        <w:ind w:left="2160" w:hanging="360"/>
      </w:pPr>
      <w:rPr>
        <w:rFonts w:ascii="Wingdings" w:hAnsi="Wingdings" w:hint="default"/>
      </w:rPr>
    </w:lvl>
    <w:lvl w:ilvl="3" w:tplc="4740EE26">
      <w:start w:val="1"/>
      <w:numFmt w:val="bullet"/>
      <w:lvlText w:val=""/>
      <w:lvlJc w:val="left"/>
      <w:pPr>
        <w:ind w:left="2880" w:hanging="360"/>
      </w:pPr>
      <w:rPr>
        <w:rFonts w:ascii="Symbol" w:hAnsi="Symbol" w:hint="default"/>
      </w:rPr>
    </w:lvl>
    <w:lvl w:ilvl="4" w:tplc="A6FCB7E6">
      <w:start w:val="1"/>
      <w:numFmt w:val="bullet"/>
      <w:lvlText w:val="o"/>
      <w:lvlJc w:val="left"/>
      <w:pPr>
        <w:ind w:left="3600" w:hanging="360"/>
      </w:pPr>
      <w:rPr>
        <w:rFonts w:ascii="Courier New" w:hAnsi="Courier New" w:hint="default"/>
      </w:rPr>
    </w:lvl>
    <w:lvl w:ilvl="5" w:tplc="A588BE6E">
      <w:start w:val="1"/>
      <w:numFmt w:val="bullet"/>
      <w:lvlText w:val=""/>
      <w:lvlJc w:val="left"/>
      <w:pPr>
        <w:ind w:left="4320" w:hanging="360"/>
      </w:pPr>
      <w:rPr>
        <w:rFonts w:ascii="Wingdings" w:hAnsi="Wingdings" w:hint="default"/>
      </w:rPr>
    </w:lvl>
    <w:lvl w:ilvl="6" w:tplc="3BAEE4FC">
      <w:start w:val="1"/>
      <w:numFmt w:val="bullet"/>
      <w:lvlText w:val=""/>
      <w:lvlJc w:val="left"/>
      <w:pPr>
        <w:ind w:left="5040" w:hanging="360"/>
      </w:pPr>
      <w:rPr>
        <w:rFonts w:ascii="Symbol" w:hAnsi="Symbol" w:hint="default"/>
      </w:rPr>
    </w:lvl>
    <w:lvl w:ilvl="7" w:tplc="2516387E">
      <w:start w:val="1"/>
      <w:numFmt w:val="bullet"/>
      <w:lvlText w:val="o"/>
      <w:lvlJc w:val="left"/>
      <w:pPr>
        <w:ind w:left="5760" w:hanging="360"/>
      </w:pPr>
      <w:rPr>
        <w:rFonts w:ascii="Courier New" w:hAnsi="Courier New" w:hint="default"/>
      </w:rPr>
    </w:lvl>
    <w:lvl w:ilvl="8" w:tplc="B02296BE">
      <w:start w:val="1"/>
      <w:numFmt w:val="bullet"/>
      <w:lvlText w:val=""/>
      <w:lvlJc w:val="left"/>
      <w:pPr>
        <w:ind w:left="6480" w:hanging="360"/>
      </w:pPr>
      <w:rPr>
        <w:rFonts w:ascii="Wingdings" w:hAnsi="Wingdings" w:hint="default"/>
      </w:rPr>
    </w:lvl>
  </w:abstractNum>
  <w:abstractNum w:abstractNumId="2" w15:restartNumberingAfterBreak="0">
    <w:nsid w:val="0E8D697E"/>
    <w:multiLevelType w:val="hybridMultilevel"/>
    <w:tmpl w:val="2B548786"/>
    <w:lvl w:ilvl="0" w:tplc="D9843478">
      <w:start w:val="1"/>
      <w:numFmt w:val="decimal"/>
      <w:lvlText w:val="%1."/>
      <w:lvlJc w:val="left"/>
      <w:pPr>
        <w:ind w:left="720" w:hanging="360"/>
      </w:pPr>
    </w:lvl>
    <w:lvl w:ilvl="1" w:tplc="61427BB8" w:tentative="1">
      <w:start w:val="1"/>
      <w:numFmt w:val="lowerLetter"/>
      <w:lvlText w:val="%2."/>
      <w:lvlJc w:val="left"/>
      <w:pPr>
        <w:ind w:left="1440" w:hanging="360"/>
      </w:pPr>
    </w:lvl>
    <w:lvl w:ilvl="2" w:tplc="E8162D9A" w:tentative="1">
      <w:start w:val="1"/>
      <w:numFmt w:val="lowerRoman"/>
      <w:lvlText w:val="%3."/>
      <w:lvlJc w:val="right"/>
      <w:pPr>
        <w:ind w:left="2160" w:hanging="180"/>
      </w:pPr>
    </w:lvl>
    <w:lvl w:ilvl="3" w:tplc="D7CAFA22" w:tentative="1">
      <w:start w:val="1"/>
      <w:numFmt w:val="decimal"/>
      <w:lvlText w:val="%4."/>
      <w:lvlJc w:val="left"/>
      <w:pPr>
        <w:ind w:left="2880" w:hanging="360"/>
      </w:pPr>
    </w:lvl>
    <w:lvl w:ilvl="4" w:tplc="7ABABEEC" w:tentative="1">
      <w:start w:val="1"/>
      <w:numFmt w:val="lowerLetter"/>
      <w:lvlText w:val="%5."/>
      <w:lvlJc w:val="left"/>
      <w:pPr>
        <w:ind w:left="3600" w:hanging="360"/>
      </w:pPr>
    </w:lvl>
    <w:lvl w:ilvl="5" w:tplc="FB9AEBF2" w:tentative="1">
      <w:start w:val="1"/>
      <w:numFmt w:val="lowerRoman"/>
      <w:lvlText w:val="%6."/>
      <w:lvlJc w:val="right"/>
      <w:pPr>
        <w:ind w:left="4320" w:hanging="180"/>
      </w:pPr>
    </w:lvl>
    <w:lvl w:ilvl="6" w:tplc="4FC0D398" w:tentative="1">
      <w:start w:val="1"/>
      <w:numFmt w:val="decimal"/>
      <w:lvlText w:val="%7."/>
      <w:lvlJc w:val="left"/>
      <w:pPr>
        <w:ind w:left="5040" w:hanging="360"/>
      </w:pPr>
    </w:lvl>
    <w:lvl w:ilvl="7" w:tplc="0CA20B9C" w:tentative="1">
      <w:start w:val="1"/>
      <w:numFmt w:val="lowerLetter"/>
      <w:lvlText w:val="%8."/>
      <w:lvlJc w:val="left"/>
      <w:pPr>
        <w:ind w:left="5760" w:hanging="360"/>
      </w:pPr>
    </w:lvl>
    <w:lvl w:ilvl="8" w:tplc="B14C3E2A" w:tentative="1">
      <w:start w:val="1"/>
      <w:numFmt w:val="lowerRoman"/>
      <w:lvlText w:val="%9."/>
      <w:lvlJc w:val="right"/>
      <w:pPr>
        <w:ind w:left="6480" w:hanging="180"/>
      </w:pPr>
    </w:lvl>
  </w:abstractNum>
  <w:abstractNum w:abstractNumId="3" w15:restartNumberingAfterBreak="0">
    <w:nsid w:val="20F50FAC"/>
    <w:multiLevelType w:val="hybridMultilevel"/>
    <w:tmpl w:val="F32A2F74"/>
    <w:lvl w:ilvl="0" w:tplc="C32E4E94">
      <w:numFmt w:val="bullet"/>
      <w:lvlText w:val="-"/>
      <w:lvlJc w:val="left"/>
      <w:pPr>
        <w:ind w:left="720" w:hanging="360"/>
      </w:pPr>
      <w:rPr>
        <w:rFonts w:ascii="Times New Roman" w:hAnsi="Times New Roman" w:hint="default"/>
      </w:rPr>
    </w:lvl>
    <w:lvl w:ilvl="1" w:tplc="D468203C" w:tentative="1">
      <w:start w:val="1"/>
      <w:numFmt w:val="bullet"/>
      <w:lvlText w:val="o"/>
      <w:lvlJc w:val="left"/>
      <w:pPr>
        <w:ind w:left="1440" w:hanging="360"/>
      </w:pPr>
      <w:rPr>
        <w:rFonts w:ascii="Courier New" w:hAnsi="Courier New" w:hint="default"/>
      </w:rPr>
    </w:lvl>
    <w:lvl w:ilvl="2" w:tplc="0B74D0DE" w:tentative="1">
      <w:start w:val="1"/>
      <w:numFmt w:val="bullet"/>
      <w:lvlText w:val=""/>
      <w:lvlJc w:val="left"/>
      <w:pPr>
        <w:ind w:left="2160" w:hanging="360"/>
      </w:pPr>
      <w:rPr>
        <w:rFonts w:ascii="Wingdings" w:hAnsi="Wingdings" w:hint="default"/>
      </w:rPr>
    </w:lvl>
    <w:lvl w:ilvl="3" w:tplc="8878DA62" w:tentative="1">
      <w:start w:val="1"/>
      <w:numFmt w:val="bullet"/>
      <w:lvlText w:val=""/>
      <w:lvlJc w:val="left"/>
      <w:pPr>
        <w:ind w:left="2880" w:hanging="360"/>
      </w:pPr>
      <w:rPr>
        <w:rFonts w:ascii="Symbol" w:hAnsi="Symbol" w:hint="default"/>
      </w:rPr>
    </w:lvl>
    <w:lvl w:ilvl="4" w:tplc="697A05C6" w:tentative="1">
      <w:start w:val="1"/>
      <w:numFmt w:val="bullet"/>
      <w:lvlText w:val="o"/>
      <w:lvlJc w:val="left"/>
      <w:pPr>
        <w:ind w:left="3600" w:hanging="360"/>
      </w:pPr>
      <w:rPr>
        <w:rFonts w:ascii="Courier New" w:hAnsi="Courier New" w:hint="default"/>
      </w:rPr>
    </w:lvl>
    <w:lvl w:ilvl="5" w:tplc="EF0C321C" w:tentative="1">
      <w:start w:val="1"/>
      <w:numFmt w:val="bullet"/>
      <w:lvlText w:val=""/>
      <w:lvlJc w:val="left"/>
      <w:pPr>
        <w:ind w:left="4320" w:hanging="360"/>
      </w:pPr>
      <w:rPr>
        <w:rFonts w:ascii="Wingdings" w:hAnsi="Wingdings" w:hint="default"/>
      </w:rPr>
    </w:lvl>
    <w:lvl w:ilvl="6" w:tplc="BD0C17C8" w:tentative="1">
      <w:start w:val="1"/>
      <w:numFmt w:val="bullet"/>
      <w:lvlText w:val=""/>
      <w:lvlJc w:val="left"/>
      <w:pPr>
        <w:ind w:left="5040" w:hanging="360"/>
      </w:pPr>
      <w:rPr>
        <w:rFonts w:ascii="Symbol" w:hAnsi="Symbol" w:hint="default"/>
      </w:rPr>
    </w:lvl>
    <w:lvl w:ilvl="7" w:tplc="CB18F4D8" w:tentative="1">
      <w:start w:val="1"/>
      <w:numFmt w:val="bullet"/>
      <w:lvlText w:val="o"/>
      <w:lvlJc w:val="left"/>
      <w:pPr>
        <w:ind w:left="5760" w:hanging="360"/>
      </w:pPr>
      <w:rPr>
        <w:rFonts w:ascii="Courier New" w:hAnsi="Courier New" w:hint="default"/>
      </w:rPr>
    </w:lvl>
    <w:lvl w:ilvl="8" w:tplc="88D847E4" w:tentative="1">
      <w:start w:val="1"/>
      <w:numFmt w:val="bullet"/>
      <w:lvlText w:val=""/>
      <w:lvlJc w:val="left"/>
      <w:pPr>
        <w:ind w:left="6480" w:hanging="360"/>
      </w:pPr>
      <w:rPr>
        <w:rFonts w:ascii="Wingdings" w:hAnsi="Wingdings" w:hint="default"/>
      </w:rPr>
    </w:lvl>
  </w:abstractNum>
  <w:abstractNum w:abstractNumId="4" w15:restartNumberingAfterBreak="0">
    <w:nsid w:val="237404F8"/>
    <w:multiLevelType w:val="hybridMultilevel"/>
    <w:tmpl w:val="C290994A"/>
    <w:lvl w:ilvl="0" w:tplc="544090F6">
      <w:start w:val="1"/>
      <w:numFmt w:val="bullet"/>
      <w:lvlText w:val="-"/>
      <w:lvlJc w:val="left"/>
      <w:pPr>
        <w:ind w:left="720" w:hanging="360"/>
      </w:pPr>
      <w:rPr>
        <w:rFonts w:ascii="Aptos" w:hAnsi="Aptos" w:hint="default"/>
      </w:rPr>
    </w:lvl>
    <w:lvl w:ilvl="1" w:tplc="CED2C8F8">
      <w:start w:val="1"/>
      <w:numFmt w:val="bullet"/>
      <w:lvlText w:val="o"/>
      <w:lvlJc w:val="left"/>
      <w:pPr>
        <w:ind w:left="1440" w:hanging="360"/>
      </w:pPr>
      <w:rPr>
        <w:rFonts w:ascii="Courier New" w:hAnsi="Courier New" w:hint="default"/>
      </w:rPr>
    </w:lvl>
    <w:lvl w:ilvl="2" w:tplc="7E9A42DC">
      <w:start w:val="1"/>
      <w:numFmt w:val="bullet"/>
      <w:lvlText w:val=""/>
      <w:lvlJc w:val="left"/>
      <w:pPr>
        <w:ind w:left="2160" w:hanging="360"/>
      </w:pPr>
      <w:rPr>
        <w:rFonts w:ascii="Wingdings" w:hAnsi="Wingdings" w:hint="default"/>
      </w:rPr>
    </w:lvl>
    <w:lvl w:ilvl="3" w:tplc="4776C59A">
      <w:start w:val="1"/>
      <w:numFmt w:val="bullet"/>
      <w:lvlText w:val=""/>
      <w:lvlJc w:val="left"/>
      <w:pPr>
        <w:ind w:left="2880" w:hanging="360"/>
      </w:pPr>
      <w:rPr>
        <w:rFonts w:ascii="Symbol" w:hAnsi="Symbol" w:hint="default"/>
      </w:rPr>
    </w:lvl>
    <w:lvl w:ilvl="4" w:tplc="557CD872">
      <w:start w:val="1"/>
      <w:numFmt w:val="bullet"/>
      <w:lvlText w:val="o"/>
      <w:lvlJc w:val="left"/>
      <w:pPr>
        <w:ind w:left="3600" w:hanging="360"/>
      </w:pPr>
      <w:rPr>
        <w:rFonts w:ascii="Courier New" w:hAnsi="Courier New" w:hint="default"/>
      </w:rPr>
    </w:lvl>
    <w:lvl w:ilvl="5" w:tplc="3232030E">
      <w:start w:val="1"/>
      <w:numFmt w:val="bullet"/>
      <w:lvlText w:val=""/>
      <w:lvlJc w:val="left"/>
      <w:pPr>
        <w:ind w:left="4320" w:hanging="360"/>
      </w:pPr>
      <w:rPr>
        <w:rFonts w:ascii="Wingdings" w:hAnsi="Wingdings" w:hint="default"/>
      </w:rPr>
    </w:lvl>
    <w:lvl w:ilvl="6" w:tplc="B1B84BC8">
      <w:start w:val="1"/>
      <w:numFmt w:val="bullet"/>
      <w:lvlText w:val=""/>
      <w:lvlJc w:val="left"/>
      <w:pPr>
        <w:ind w:left="5040" w:hanging="360"/>
      </w:pPr>
      <w:rPr>
        <w:rFonts w:ascii="Symbol" w:hAnsi="Symbol" w:hint="default"/>
      </w:rPr>
    </w:lvl>
    <w:lvl w:ilvl="7" w:tplc="9C18C9F2">
      <w:start w:val="1"/>
      <w:numFmt w:val="bullet"/>
      <w:lvlText w:val="o"/>
      <w:lvlJc w:val="left"/>
      <w:pPr>
        <w:ind w:left="5760" w:hanging="360"/>
      </w:pPr>
      <w:rPr>
        <w:rFonts w:ascii="Courier New" w:hAnsi="Courier New" w:hint="default"/>
      </w:rPr>
    </w:lvl>
    <w:lvl w:ilvl="8" w:tplc="01CAE52C">
      <w:start w:val="1"/>
      <w:numFmt w:val="bullet"/>
      <w:lvlText w:val=""/>
      <w:lvlJc w:val="left"/>
      <w:pPr>
        <w:ind w:left="6480" w:hanging="360"/>
      </w:pPr>
      <w:rPr>
        <w:rFonts w:ascii="Wingdings" w:hAnsi="Wingdings" w:hint="default"/>
      </w:rPr>
    </w:lvl>
  </w:abstractNum>
  <w:abstractNum w:abstractNumId="5" w15:restartNumberingAfterBreak="0">
    <w:nsid w:val="25C806A5"/>
    <w:multiLevelType w:val="hybridMultilevel"/>
    <w:tmpl w:val="D0F03A6E"/>
    <w:lvl w:ilvl="0" w:tplc="EC7CD0D4">
      <w:start w:val="1"/>
      <w:numFmt w:val="bullet"/>
      <w:lvlText w:val="-"/>
      <w:lvlJc w:val="left"/>
      <w:pPr>
        <w:ind w:left="720" w:hanging="360"/>
      </w:pPr>
      <w:rPr>
        <w:rFonts w:ascii="Aptos" w:hAnsi="Aptos" w:hint="default"/>
      </w:rPr>
    </w:lvl>
    <w:lvl w:ilvl="1" w:tplc="008AECA8">
      <w:start w:val="1"/>
      <w:numFmt w:val="bullet"/>
      <w:lvlText w:val="o"/>
      <w:lvlJc w:val="left"/>
      <w:pPr>
        <w:ind w:left="1440" w:hanging="360"/>
      </w:pPr>
      <w:rPr>
        <w:rFonts w:ascii="Courier New" w:hAnsi="Courier New" w:hint="default"/>
      </w:rPr>
    </w:lvl>
    <w:lvl w:ilvl="2" w:tplc="7C3EDAE4">
      <w:start w:val="1"/>
      <w:numFmt w:val="bullet"/>
      <w:lvlText w:val=""/>
      <w:lvlJc w:val="left"/>
      <w:pPr>
        <w:ind w:left="2160" w:hanging="360"/>
      </w:pPr>
      <w:rPr>
        <w:rFonts w:ascii="Wingdings" w:hAnsi="Wingdings" w:hint="default"/>
      </w:rPr>
    </w:lvl>
    <w:lvl w:ilvl="3" w:tplc="18EA1840">
      <w:start w:val="1"/>
      <w:numFmt w:val="bullet"/>
      <w:lvlText w:val=""/>
      <w:lvlJc w:val="left"/>
      <w:pPr>
        <w:ind w:left="2880" w:hanging="360"/>
      </w:pPr>
      <w:rPr>
        <w:rFonts w:ascii="Symbol" w:hAnsi="Symbol" w:hint="default"/>
      </w:rPr>
    </w:lvl>
    <w:lvl w:ilvl="4" w:tplc="B394A9C4">
      <w:start w:val="1"/>
      <w:numFmt w:val="bullet"/>
      <w:lvlText w:val="o"/>
      <w:lvlJc w:val="left"/>
      <w:pPr>
        <w:ind w:left="3600" w:hanging="360"/>
      </w:pPr>
      <w:rPr>
        <w:rFonts w:ascii="Courier New" w:hAnsi="Courier New" w:hint="default"/>
      </w:rPr>
    </w:lvl>
    <w:lvl w:ilvl="5" w:tplc="75B404C6">
      <w:start w:val="1"/>
      <w:numFmt w:val="bullet"/>
      <w:lvlText w:val=""/>
      <w:lvlJc w:val="left"/>
      <w:pPr>
        <w:ind w:left="4320" w:hanging="360"/>
      </w:pPr>
      <w:rPr>
        <w:rFonts w:ascii="Wingdings" w:hAnsi="Wingdings" w:hint="default"/>
      </w:rPr>
    </w:lvl>
    <w:lvl w:ilvl="6" w:tplc="7C122BD8">
      <w:start w:val="1"/>
      <w:numFmt w:val="bullet"/>
      <w:lvlText w:val=""/>
      <w:lvlJc w:val="left"/>
      <w:pPr>
        <w:ind w:left="5040" w:hanging="360"/>
      </w:pPr>
      <w:rPr>
        <w:rFonts w:ascii="Symbol" w:hAnsi="Symbol" w:hint="default"/>
      </w:rPr>
    </w:lvl>
    <w:lvl w:ilvl="7" w:tplc="89DC2340">
      <w:start w:val="1"/>
      <w:numFmt w:val="bullet"/>
      <w:lvlText w:val="o"/>
      <w:lvlJc w:val="left"/>
      <w:pPr>
        <w:ind w:left="5760" w:hanging="360"/>
      </w:pPr>
      <w:rPr>
        <w:rFonts w:ascii="Courier New" w:hAnsi="Courier New" w:hint="default"/>
      </w:rPr>
    </w:lvl>
    <w:lvl w:ilvl="8" w:tplc="CA2204C2">
      <w:start w:val="1"/>
      <w:numFmt w:val="bullet"/>
      <w:lvlText w:val=""/>
      <w:lvlJc w:val="left"/>
      <w:pPr>
        <w:ind w:left="6480" w:hanging="360"/>
      </w:pPr>
      <w:rPr>
        <w:rFonts w:ascii="Wingdings" w:hAnsi="Wingdings" w:hint="default"/>
      </w:rPr>
    </w:lvl>
  </w:abstractNum>
  <w:abstractNum w:abstractNumId="6" w15:restartNumberingAfterBreak="0">
    <w:nsid w:val="4656927E"/>
    <w:multiLevelType w:val="hybridMultilevel"/>
    <w:tmpl w:val="169EFDE6"/>
    <w:lvl w:ilvl="0" w:tplc="FDF42BC0">
      <w:start w:val="1"/>
      <w:numFmt w:val="decimal"/>
      <w:lvlText w:val="%1."/>
      <w:lvlJc w:val="left"/>
      <w:pPr>
        <w:ind w:left="678" w:hanging="360"/>
      </w:pPr>
      <w:rPr>
        <w:rFonts w:ascii="Cambria" w:hAnsi="Cambria" w:hint="default"/>
        <w:color w:val="auto"/>
      </w:rPr>
    </w:lvl>
    <w:lvl w:ilvl="1" w:tplc="54F0D786">
      <w:start w:val="1"/>
      <w:numFmt w:val="lowerLetter"/>
      <w:lvlText w:val="%2."/>
      <w:lvlJc w:val="left"/>
      <w:pPr>
        <w:ind w:left="1440" w:hanging="360"/>
      </w:pPr>
    </w:lvl>
    <w:lvl w:ilvl="2" w:tplc="C1DC994C">
      <w:start w:val="1"/>
      <w:numFmt w:val="lowerRoman"/>
      <w:lvlText w:val="%3."/>
      <w:lvlJc w:val="right"/>
      <w:pPr>
        <w:ind w:left="2160" w:hanging="180"/>
      </w:pPr>
    </w:lvl>
    <w:lvl w:ilvl="3" w:tplc="99DC32AC">
      <w:start w:val="1"/>
      <w:numFmt w:val="decimal"/>
      <w:lvlText w:val="%4."/>
      <w:lvlJc w:val="left"/>
      <w:pPr>
        <w:ind w:left="2880" w:hanging="360"/>
      </w:pPr>
    </w:lvl>
    <w:lvl w:ilvl="4" w:tplc="5C523526">
      <w:start w:val="1"/>
      <w:numFmt w:val="lowerLetter"/>
      <w:lvlText w:val="%5."/>
      <w:lvlJc w:val="left"/>
      <w:pPr>
        <w:ind w:left="3600" w:hanging="360"/>
      </w:pPr>
    </w:lvl>
    <w:lvl w:ilvl="5" w:tplc="715418F4">
      <w:start w:val="1"/>
      <w:numFmt w:val="lowerRoman"/>
      <w:lvlText w:val="%6."/>
      <w:lvlJc w:val="right"/>
      <w:pPr>
        <w:ind w:left="4320" w:hanging="180"/>
      </w:pPr>
    </w:lvl>
    <w:lvl w:ilvl="6" w:tplc="988EE6A2">
      <w:start w:val="1"/>
      <w:numFmt w:val="decimal"/>
      <w:lvlText w:val="%7."/>
      <w:lvlJc w:val="left"/>
      <w:pPr>
        <w:ind w:left="5040" w:hanging="360"/>
      </w:pPr>
    </w:lvl>
    <w:lvl w:ilvl="7" w:tplc="8D3A858E">
      <w:start w:val="1"/>
      <w:numFmt w:val="lowerLetter"/>
      <w:lvlText w:val="%8."/>
      <w:lvlJc w:val="left"/>
      <w:pPr>
        <w:ind w:left="5760" w:hanging="360"/>
      </w:pPr>
    </w:lvl>
    <w:lvl w:ilvl="8" w:tplc="1A52FEF2">
      <w:start w:val="1"/>
      <w:numFmt w:val="lowerRoman"/>
      <w:lvlText w:val="%9."/>
      <w:lvlJc w:val="right"/>
      <w:pPr>
        <w:ind w:left="6480" w:hanging="180"/>
      </w:pPr>
    </w:lvl>
  </w:abstractNum>
  <w:abstractNum w:abstractNumId="7" w15:restartNumberingAfterBreak="0">
    <w:nsid w:val="534B20D9"/>
    <w:multiLevelType w:val="hybridMultilevel"/>
    <w:tmpl w:val="9EDE4A1A"/>
    <w:lvl w:ilvl="0" w:tplc="F7A05B4A">
      <w:start w:val="1"/>
      <w:numFmt w:val="lowerLetter"/>
      <w:lvlText w:val="%1)"/>
      <w:lvlJc w:val="left"/>
      <w:pPr>
        <w:ind w:left="720" w:hanging="360"/>
      </w:pPr>
    </w:lvl>
    <w:lvl w:ilvl="1" w:tplc="A12CA1C2" w:tentative="1">
      <w:start w:val="1"/>
      <w:numFmt w:val="lowerLetter"/>
      <w:lvlText w:val="%2."/>
      <w:lvlJc w:val="left"/>
      <w:pPr>
        <w:ind w:left="1440" w:hanging="360"/>
      </w:pPr>
    </w:lvl>
    <w:lvl w:ilvl="2" w:tplc="388A72AC" w:tentative="1">
      <w:start w:val="1"/>
      <w:numFmt w:val="lowerRoman"/>
      <w:lvlText w:val="%3."/>
      <w:lvlJc w:val="right"/>
      <w:pPr>
        <w:ind w:left="2160" w:hanging="180"/>
      </w:pPr>
    </w:lvl>
    <w:lvl w:ilvl="3" w:tplc="CF766FAC" w:tentative="1">
      <w:start w:val="1"/>
      <w:numFmt w:val="decimal"/>
      <w:lvlText w:val="%4."/>
      <w:lvlJc w:val="left"/>
      <w:pPr>
        <w:ind w:left="2880" w:hanging="360"/>
      </w:pPr>
    </w:lvl>
    <w:lvl w:ilvl="4" w:tplc="7FD214DA" w:tentative="1">
      <w:start w:val="1"/>
      <w:numFmt w:val="lowerLetter"/>
      <w:lvlText w:val="%5."/>
      <w:lvlJc w:val="left"/>
      <w:pPr>
        <w:ind w:left="3600" w:hanging="360"/>
      </w:pPr>
    </w:lvl>
    <w:lvl w:ilvl="5" w:tplc="3C54ABCE" w:tentative="1">
      <w:start w:val="1"/>
      <w:numFmt w:val="lowerRoman"/>
      <w:lvlText w:val="%6."/>
      <w:lvlJc w:val="right"/>
      <w:pPr>
        <w:ind w:left="4320" w:hanging="180"/>
      </w:pPr>
    </w:lvl>
    <w:lvl w:ilvl="6" w:tplc="8FC2A544" w:tentative="1">
      <w:start w:val="1"/>
      <w:numFmt w:val="decimal"/>
      <w:lvlText w:val="%7."/>
      <w:lvlJc w:val="left"/>
      <w:pPr>
        <w:ind w:left="5040" w:hanging="360"/>
      </w:pPr>
    </w:lvl>
    <w:lvl w:ilvl="7" w:tplc="D37E1A3A" w:tentative="1">
      <w:start w:val="1"/>
      <w:numFmt w:val="lowerLetter"/>
      <w:lvlText w:val="%8."/>
      <w:lvlJc w:val="left"/>
      <w:pPr>
        <w:ind w:left="5760" w:hanging="360"/>
      </w:pPr>
    </w:lvl>
    <w:lvl w:ilvl="8" w:tplc="740458DE" w:tentative="1">
      <w:start w:val="1"/>
      <w:numFmt w:val="lowerRoman"/>
      <w:lvlText w:val="%9."/>
      <w:lvlJc w:val="right"/>
      <w:pPr>
        <w:ind w:left="6480" w:hanging="180"/>
      </w:pPr>
    </w:lvl>
  </w:abstractNum>
  <w:abstractNum w:abstractNumId="8" w15:restartNumberingAfterBreak="0">
    <w:nsid w:val="5D380990"/>
    <w:multiLevelType w:val="hybridMultilevel"/>
    <w:tmpl w:val="1FE054B0"/>
    <w:lvl w:ilvl="0" w:tplc="DEBA079C">
      <w:start w:val="1"/>
      <w:numFmt w:val="lowerLetter"/>
      <w:lvlText w:val="%1)"/>
      <w:lvlJc w:val="left"/>
      <w:pPr>
        <w:ind w:left="720" w:hanging="360"/>
      </w:pPr>
    </w:lvl>
    <w:lvl w:ilvl="1" w:tplc="46B275CC" w:tentative="1">
      <w:start w:val="1"/>
      <w:numFmt w:val="lowerLetter"/>
      <w:lvlText w:val="%2."/>
      <w:lvlJc w:val="left"/>
      <w:pPr>
        <w:ind w:left="1440" w:hanging="360"/>
      </w:pPr>
    </w:lvl>
    <w:lvl w:ilvl="2" w:tplc="A740E418" w:tentative="1">
      <w:start w:val="1"/>
      <w:numFmt w:val="lowerRoman"/>
      <w:lvlText w:val="%3."/>
      <w:lvlJc w:val="right"/>
      <w:pPr>
        <w:ind w:left="2160" w:hanging="180"/>
      </w:pPr>
    </w:lvl>
    <w:lvl w:ilvl="3" w:tplc="20221250" w:tentative="1">
      <w:start w:val="1"/>
      <w:numFmt w:val="decimal"/>
      <w:lvlText w:val="%4."/>
      <w:lvlJc w:val="left"/>
      <w:pPr>
        <w:ind w:left="2880" w:hanging="360"/>
      </w:pPr>
    </w:lvl>
    <w:lvl w:ilvl="4" w:tplc="FDB818E8" w:tentative="1">
      <w:start w:val="1"/>
      <w:numFmt w:val="lowerLetter"/>
      <w:lvlText w:val="%5."/>
      <w:lvlJc w:val="left"/>
      <w:pPr>
        <w:ind w:left="3600" w:hanging="360"/>
      </w:pPr>
    </w:lvl>
    <w:lvl w:ilvl="5" w:tplc="DA741C48" w:tentative="1">
      <w:start w:val="1"/>
      <w:numFmt w:val="lowerRoman"/>
      <w:lvlText w:val="%6."/>
      <w:lvlJc w:val="right"/>
      <w:pPr>
        <w:ind w:left="4320" w:hanging="180"/>
      </w:pPr>
    </w:lvl>
    <w:lvl w:ilvl="6" w:tplc="7054B86E" w:tentative="1">
      <w:start w:val="1"/>
      <w:numFmt w:val="decimal"/>
      <w:lvlText w:val="%7."/>
      <w:lvlJc w:val="left"/>
      <w:pPr>
        <w:ind w:left="5040" w:hanging="360"/>
      </w:pPr>
    </w:lvl>
    <w:lvl w:ilvl="7" w:tplc="E3D29858" w:tentative="1">
      <w:start w:val="1"/>
      <w:numFmt w:val="lowerLetter"/>
      <w:lvlText w:val="%8."/>
      <w:lvlJc w:val="left"/>
      <w:pPr>
        <w:ind w:left="5760" w:hanging="360"/>
      </w:pPr>
    </w:lvl>
    <w:lvl w:ilvl="8" w:tplc="031492FC" w:tentative="1">
      <w:start w:val="1"/>
      <w:numFmt w:val="lowerRoman"/>
      <w:lvlText w:val="%9."/>
      <w:lvlJc w:val="right"/>
      <w:pPr>
        <w:ind w:left="6480" w:hanging="180"/>
      </w:pPr>
    </w:lvl>
  </w:abstractNum>
  <w:num w:numId="1" w16cid:durableId="1970471435">
    <w:abstractNumId w:val="4"/>
  </w:num>
  <w:num w:numId="2" w16cid:durableId="205141933">
    <w:abstractNumId w:val="5"/>
  </w:num>
  <w:num w:numId="3" w16cid:durableId="233709557">
    <w:abstractNumId w:val="1"/>
  </w:num>
  <w:num w:numId="4" w16cid:durableId="1757240530">
    <w:abstractNumId w:val="6"/>
  </w:num>
  <w:num w:numId="5" w16cid:durableId="1668363373">
    <w:abstractNumId w:val="0"/>
  </w:num>
  <w:num w:numId="6" w16cid:durableId="636842704">
    <w:abstractNumId w:val="3"/>
  </w:num>
  <w:num w:numId="7" w16cid:durableId="1095174951">
    <w:abstractNumId w:val="2"/>
  </w:num>
  <w:num w:numId="8" w16cid:durableId="1663314958">
    <w:abstractNumId w:val="8"/>
  </w:num>
  <w:num w:numId="9" w16cid:durableId="1382048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61464"/>
    <w:rsid w:val="00050B24"/>
    <w:rsid w:val="00052C5C"/>
    <w:rsid w:val="0006064E"/>
    <w:rsid w:val="00074EC3"/>
    <w:rsid w:val="00094890"/>
    <w:rsid w:val="000A6018"/>
    <w:rsid w:val="000B1D97"/>
    <w:rsid w:val="000B41F9"/>
    <w:rsid w:val="000D008C"/>
    <w:rsid w:val="000F2030"/>
    <w:rsid w:val="000F37A3"/>
    <w:rsid w:val="00115C40"/>
    <w:rsid w:val="00131D3C"/>
    <w:rsid w:val="001E43F5"/>
    <w:rsid w:val="001F74E4"/>
    <w:rsid w:val="00247A28"/>
    <w:rsid w:val="0029028C"/>
    <w:rsid w:val="002A2D3C"/>
    <w:rsid w:val="002C4846"/>
    <w:rsid w:val="002C77AF"/>
    <w:rsid w:val="002F327B"/>
    <w:rsid w:val="00305EFD"/>
    <w:rsid w:val="00315DB1"/>
    <w:rsid w:val="00385408"/>
    <w:rsid w:val="003B087D"/>
    <w:rsid w:val="003B12A2"/>
    <w:rsid w:val="00405F51"/>
    <w:rsid w:val="00412325"/>
    <w:rsid w:val="0045659D"/>
    <w:rsid w:val="004925EB"/>
    <w:rsid w:val="00497978"/>
    <w:rsid w:val="00514486"/>
    <w:rsid w:val="00565099"/>
    <w:rsid w:val="00577D4F"/>
    <w:rsid w:val="00596F4B"/>
    <w:rsid w:val="005C64AF"/>
    <w:rsid w:val="005D3B17"/>
    <w:rsid w:val="00642D91"/>
    <w:rsid w:val="006A6F79"/>
    <w:rsid w:val="006D076A"/>
    <w:rsid w:val="00710B5D"/>
    <w:rsid w:val="00724D7F"/>
    <w:rsid w:val="00765206"/>
    <w:rsid w:val="007865B9"/>
    <w:rsid w:val="00805478"/>
    <w:rsid w:val="00840B99"/>
    <w:rsid w:val="00862419"/>
    <w:rsid w:val="008E07C4"/>
    <w:rsid w:val="00921B2C"/>
    <w:rsid w:val="00925F73"/>
    <w:rsid w:val="00937D75"/>
    <w:rsid w:val="00937DA0"/>
    <w:rsid w:val="00A17757"/>
    <w:rsid w:val="00A317BA"/>
    <w:rsid w:val="00A87F23"/>
    <w:rsid w:val="00AC5879"/>
    <w:rsid w:val="00AD61A8"/>
    <w:rsid w:val="00B00CE0"/>
    <w:rsid w:val="00B36C44"/>
    <w:rsid w:val="00B56BD9"/>
    <w:rsid w:val="00B84401"/>
    <w:rsid w:val="00B8742E"/>
    <w:rsid w:val="00BA14BB"/>
    <w:rsid w:val="00BC014D"/>
    <w:rsid w:val="00C33B9E"/>
    <w:rsid w:val="00C35971"/>
    <w:rsid w:val="00C57519"/>
    <w:rsid w:val="00C70B0A"/>
    <w:rsid w:val="00C94161"/>
    <w:rsid w:val="00CA259A"/>
    <w:rsid w:val="00CD69E1"/>
    <w:rsid w:val="00CE0229"/>
    <w:rsid w:val="00CE65F1"/>
    <w:rsid w:val="00D06D5F"/>
    <w:rsid w:val="00D2557A"/>
    <w:rsid w:val="00D30353"/>
    <w:rsid w:val="00DB3D4C"/>
    <w:rsid w:val="00E1A2FA"/>
    <w:rsid w:val="00E3473D"/>
    <w:rsid w:val="00E41795"/>
    <w:rsid w:val="00E46336"/>
    <w:rsid w:val="00E56765"/>
    <w:rsid w:val="00EC7A2D"/>
    <w:rsid w:val="00ED5CC1"/>
    <w:rsid w:val="00EE0B7D"/>
    <w:rsid w:val="00EE1557"/>
    <w:rsid w:val="00F33E60"/>
    <w:rsid w:val="00F61464"/>
    <w:rsid w:val="06F7A77E"/>
    <w:rsid w:val="0DC0A67C"/>
    <w:rsid w:val="1CCA3B5F"/>
    <w:rsid w:val="1CE91DA2"/>
    <w:rsid w:val="2C2DE88F"/>
    <w:rsid w:val="2E2A2C0C"/>
    <w:rsid w:val="32925AFD"/>
    <w:rsid w:val="3351F9F3"/>
    <w:rsid w:val="369CA84E"/>
    <w:rsid w:val="56F95B0F"/>
    <w:rsid w:val="57E06AEB"/>
    <w:rsid w:val="5B7774DA"/>
    <w:rsid w:val="5D8DB13E"/>
    <w:rsid w:val="60B20943"/>
    <w:rsid w:val="62B2492A"/>
    <w:rsid w:val="69DFD198"/>
    <w:rsid w:val="6EF6B0D8"/>
    <w:rsid w:val="724FE288"/>
    <w:rsid w:val="7A041C7F"/>
    <w:rsid w:val="7A6F0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F7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46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6146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6146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6146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6146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61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6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6146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6146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6146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6146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61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464"/>
    <w:rPr>
      <w:rFonts w:eastAsiaTheme="majorEastAsia" w:cstheme="majorBidi"/>
      <w:color w:val="272727" w:themeColor="text1" w:themeTint="D8"/>
    </w:rPr>
  </w:style>
  <w:style w:type="paragraph" w:styleId="Title">
    <w:name w:val="Title"/>
    <w:basedOn w:val="Normal"/>
    <w:next w:val="Normal"/>
    <w:link w:val="TitleChar"/>
    <w:uiPriority w:val="10"/>
    <w:qFormat/>
    <w:rsid w:val="00F61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46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4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1464"/>
    <w:rPr>
      <w:i/>
      <w:iCs/>
      <w:color w:val="404040" w:themeColor="text1" w:themeTint="BF"/>
    </w:rPr>
  </w:style>
  <w:style w:type="paragraph" w:styleId="ListParagraph">
    <w:name w:val="List Paragraph"/>
    <w:basedOn w:val="Normal"/>
    <w:uiPriority w:val="34"/>
    <w:qFormat/>
    <w:rsid w:val="00F61464"/>
    <w:pPr>
      <w:ind w:left="720"/>
      <w:contextualSpacing/>
    </w:pPr>
  </w:style>
  <w:style w:type="character" w:styleId="IntenseEmphasis">
    <w:name w:val="Intense Emphasis"/>
    <w:basedOn w:val="DefaultParagraphFont"/>
    <w:uiPriority w:val="21"/>
    <w:qFormat/>
    <w:rsid w:val="00F61464"/>
    <w:rPr>
      <w:i/>
      <w:iCs/>
      <w:color w:val="365F91" w:themeColor="accent1" w:themeShade="BF"/>
    </w:rPr>
  </w:style>
  <w:style w:type="paragraph" w:styleId="IntenseQuote">
    <w:name w:val="Intense Quote"/>
    <w:basedOn w:val="Normal"/>
    <w:next w:val="Normal"/>
    <w:link w:val="IntenseQuoteChar"/>
    <w:uiPriority w:val="30"/>
    <w:qFormat/>
    <w:rsid w:val="00F6146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61464"/>
    <w:rPr>
      <w:i/>
      <w:iCs/>
      <w:color w:val="365F91" w:themeColor="accent1" w:themeShade="BF"/>
    </w:rPr>
  </w:style>
  <w:style w:type="character" w:styleId="IntenseReference">
    <w:name w:val="Intense Reference"/>
    <w:basedOn w:val="DefaultParagraphFont"/>
    <w:uiPriority w:val="32"/>
    <w:qFormat/>
    <w:rsid w:val="00F61464"/>
    <w:rPr>
      <w:b/>
      <w:bCs/>
      <w:smallCaps/>
      <w:color w:val="365F91" w:themeColor="accent1" w:themeShade="BF"/>
      <w:spacing w:val="5"/>
    </w:rPr>
  </w:style>
  <w:style w:type="paragraph" w:styleId="NormalWeb">
    <w:name w:val="Normal (Web)"/>
    <w:basedOn w:val="Normal"/>
    <w:uiPriority w:val="99"/>
    <w:semiHidden/>
    <w:unhideWhenUsed/>
    <w:rsid w:val="00F61464"/>
    <w:pPr>
      <w:spacing w:before="100" w:beforeAutospacing="1" w:after="100" w:afterAutospacing="1" w:line="240" w:lineRule="auto"/>
    </w:pPr>
    <w:rPr>
      <w:rFonts w:ascii="Times New Roman" w:eastAsia="Times New Roman" w:hAnsi="Times New Roman" w:cs="Times New Roman"/>
      <w:kern w:val="0"/>
      <w:sz w:val="24"/>
      <w:szCs w:val="24"/>
      <w:lang w:val="fr-BE" w:eastAsia="fr-BE"/>
      <w14:ligatures w14:val="none"/>
    </w:rPr>
  </w:style>
  <w:style w:type="paragraph" w:styleId="Header">
    <w:name w:val="header"/>
    <w:basedOn w:val="Normal"/>
    <w:link w:val="HeaderChar"/>
    <w:uiPriority w:val="99"/>
    <w:unhideWhenUsed/>
    <w:rsid w:val="006D0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76A"/>
  </w:style>
  <w:style w:type="paragraph" w:styleId="Footer">
    <w:name w:val="footer"/>
    <w:basedOn w:val="Normal"/>
    <w:link w:val="FooterChar"/>
    <w:uiPriority w:val="99"/>
    <w:unhideWhenUsed/>
    <w:rsid w:val="006D0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76A"/>
  </w:style>
  <w:style w:type="character" w:styleId="Hyperlink">
    <w:name w:val="Hyperlink"/>
    <w:basedOn w:val="DefaultParagraphFont"/>
    <w:uiPriority w:val="99"/>
    <w:unhideWhenUsed/>
    <w:rsid w:val="00724D7F"/>
    <w:rPr>
      <w:color w:val="0000FF" w:themeColor="hyperlink"/>
      <w:u w:val="single"/>
    </w:rPr>
  </w:style>
  <w:style w:type="character" w:styleId="UnresolvedMention">
    <w:name w:val="Unresolved Mention"/>
    <w:basedOn w:val="DefaultParagraphFont"/>
    <w:uiPriority w:val="99"/>
    <w:semiHidden/>
    <w:unhideWhenUsed/>
    <w:rsid w:val="00724D7F"/>
    <w:rPr>
      <w:color w:val="605E5C"/>
      <w:shd w:val="clear" w:color="auto" w:fill="E1DFDD"/>
    </w:rPr>
  </w:style>
  <w:style w:type="paragraph" w:styleId="Revision">
    <w:name w:val="Revision"/>
    <w:hidden/>
    <w:uiPriority w:val="99"/>
    <w:semiHidden/>
    <w:rsid w:val="00CE02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2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23-18-e.pdf" TargetMode="External"/><Relationship Id="rId3" Type="http://schemas.openxmlformats.org/officeDocument/2006/relationships/settings" Target="settings.xml"/><Relationship Id="rId7" Type="http://schemas.openxmlformats.org/officeDocument/2006/relationships/hyperlink" Target="https://www.iccat.int/Documents/Recs/compendiopdf-e/2021-17-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2025-11-22T10:38:00Z</dcterms:created>
  <dcterms:modified xsi:type="dcterms:W3CDTF">2025-11-22T10:38:00Z</dcterms:modified>
</cp:coreProperties>
</file>