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C50D" w14:textId="77777777" w:rsidR="00FD096D" w:rsidRPr="009A3996" w:rsidRDefault="00FD096D" w:rsidP="00FD096D">
      <w:pPr>
        <w:widowControl w:val="0"/>
        <w:autoSpaceDE w:val="0"/>
        <w:autoSpaceDN w:val="0"/>
        <w:spacing w:after="0" w:line="240" w:lineRule="auto"/>
        <w:jc w:val="center"/>
        <w:rPr>
          <w:rFonts w:ascii="Cambria" w:eastAsia="Cambria" w:hAnsi="Cambria" w:cs="Cambria"/>
          <w:b/>
          <w:kern w:val="0"/>
          <w:sz w:val="20"/>
          <w:szCs w:val="20"/>
          <w14:ligatures w14:val="none"/>
        </w:rPr>
      </w:pPr>
      <w:r w:rsidRPr="009A3996">
        <w:rPr>
          <w:rFonts w:ascii="Cambria" w:hAnsi="Cambria"/>
          <w:b/>
          <w:sz w:val="20"/>
          <w:szCs w:val="20"/>
        </w:rPr>
        <w:t>Page de garde accompagnant les nouvelles propositions</w:t>
      </w:r>
    </w:p>
    <w:p w14:paraId="08793913" w14:textId="77777777" w:rsidR="00FD096D" w:rsidRPr="009A3996" w:rsidRDefault="00FD096D" w:rsidP="00FD096D">
      <w:pPr>
        <w:widowControl w:val="0"/>
        <w:autoSpaceDE w:val="0"/>
        <w:autoSpaceDN w:val="0"/>
        <w:spacing w:after="0" w:line="240" w:lineRule="auto"/>
        <w:jc w:val="center"/>
        <w:rPr>
          <w:rFonts w:ascii="Cambria" w:eastAsia="Cambria" w:hAnsi="Cambria" w:cs="Cambria"/>
          <w:b/>
          <w:bCs/>
          <w:i/>
          <w:iCs/>
          <w:kern w:val="0"/>
          <w:sz w:val="20"/>
          <w:szCs w:val="20"/>
          <w14:ligatures w14:val="none"/>
        </w:rPr>
      </w:pPr>
    </w:p>
    <w:p w14:paraId="2D8F4DF8" w14:textId="77777777" w:rsidR="00FD096D" w:rsidRPr="009A3996" w:rsidRDefault="00FD096D" w:rsidP="00FD096D">
      <w:pPr>
        <w:widowControl w:val="0"/>
        <w:autoSpaceDE w:val="0"/>
        <w:autoSpaceDN w:val="0"/>
        <w:spacing w:after="0" w:line="240" w:lineRule="auto"/>
        <w:jc w:val="center"/>
        <w:rPr>
          <w:rFonts w:ascii="Cambria" w:eastAsia="Cambria" w:hAnsi="Cambria" w:cs="Cambria"/>
          <w:i/>
          <w:iCs/>
          <w:kern w:val="0"/>
          <w:sz w:val="20"/>
          <w:szCs w:val="20"/>
          <w14:ligatures w14:val="none"/>
        </w:rPr>
      </w:pPr>
      <w:r w:rsidRPr="009A3996">
        <w:rPr>
          <w:rFonts w:ascii="Cambria" w:hAnsi="Cambria"/>
          <w:i/>
          <w:sz w:val="20"/>
          <w:szCs w:val="20"/>
        </w:rPr>
        <w:t>(Document soumis par le Canada et l’Union européenne)</w:t>
      </w:r>
    </w:p>
    <w:p w14:paraId="6DAEE22E" w14:textId="77777777" w:rsidR="00FD096D" w:rsidRPr="009A3996" w:rsidRDefault="00FD096D" w:rsidP="00FD096D">
      <w:pPr>
        <w:widowControl w:val="0"/>
        <w:autoSpaceDE w:val="0"/>
        <w:autoSpaceDN w:val="0"/>
        <w:spacing w:after="0" w:line="240" w:lineRule="auto"/>
        <w:jc w:val="both"/>
        <w:rPr>
          <w:rFonts w:ascii="Cambria" w:eastAsia="Cambria" w:hAnsi="Cambria" w:cs="Cambria"/>
          <w:b/>
          <w:bCs/>
          <w:kern w:val="0"/>
          <w:sz w:val="20"/>
          <w:szCs w:val="20"/>
          <w14:ligatures w14:val="none"/>
        </w:rPr>
      </w:pPr>
    </w:p>
    <w:p w14:paraId="6927FCAA" w14:textId="77777777" w:rsidR="00FD096D" w:rsidRPr="009A3996" w:rsidRDefault="00FD096D" w:rsidP="00FD096D">
      <w:pPr>
        <w:widowControl w:val="0"/>
        <w:autoSpaceDE w:val="0"/>
        <w:autoSpaceDN w:val="0"/>
        <w:spacing w:after="0" w:line="240" w:lineRule="auto"/>
        <w:jc w:val="both"/>
        <w:rPr>
          <w:rFonts w:ascii="Cambria" w:eastAsia="Cambria" w:hAnsi="Cambria" w:cs="Cambria"/>
          <w:b/>
          <w:bCs/>
          <w:kern w:val="0"/>
          <w:sz w:val="20"/>
          <w:szCs w:val="20"/>
          <w14:ligatures w14:val="none"/>
        </w:rPr>
      </w:pPr>
    </w:p>
    <w:p w14:paraId="3E14ECA3" w14:textId="77777777" w:rsidR="00FD096D" w:rsidRPr="009A3996" w:rsidRDefault="00FD096D" w:rsidP="00FD096D">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9A3996">
        <w:rPr>
          <w:rFonts w:ascii="Cambria" w:hAnsi="Cambria"/>
          <w:b/>
          <w:sz w:val="20"/>
          <w:szCs w:val="20"/>
        </w:rPr>
        <w:t xml:space="preserve">Titre de la proposition de projet de Recommandation/Résolution : </w:t>
      </w:r>
      <w:r w:rsidRPr="009A3996">
        <w:rPr>
          <w:rFonts w:ascii="Cambria" w:hAnsi="Cambria"/>
          <w:color w:val="EE0000"/>
          <w:sz w:val="20"/>
          <w:szCs w:val="20"/>
        </w:rPr>
        <w:t>Document de travail sur un programme d'arraisonnement et d'inspection en haute mer (HSBI) pour les mesures de contrôle intégré (</w:t>
      </w:r>
      <w:r>
        <w:rPr>
          <w:rFonts w:ascii="Cambria" w:hAnsi="Cambria"/>
          <w:color w:val="EE0000"/>
          <w:sz w:val="20"/>
          <w:szCs w:val="20"/>
        </w:rPr>
        <w:t>I</w:t>
      </w:r>
      <w:r w:rsidRPr="009A3996">
        <w:rPr>
          <w:rFonts w:ascii="Cambria" w:hAnsi="Cambria"/>
          <w:color w:val="EE0000"/>
          <w:sz w:val="20"/>
          <w:szCs w:val="20"/>
        </w:rPr>
        <w:t>MM) de 2026</w:t>
      </w:r>
      <w:r w:rsidRPr="009A3996">
        <w:rPr>
          <w:rFonts w:ascii="Cambria" w:hAnsi="Cambria"/>
          <w:b/>
          <w:color w:val="EE0000"/>
          <w:sz w:val="20"/>
          <w:szCs w:val="20"/>
        </w:rPr>
        <w:t xml:space="preserve"> </w:t>
      </w:r>
      <w:r w:rsidRPr="009A3996">
        <w:rPr>
          <w:rFonts w:ascii="Cambria" w:hAnsi="Cambria"/>
          <w:color w:val="EE0000"/>
          <w:sz w:val="20"/>
          <w:szCs w:val="20"/>
        </w:rPr>
        <w:t xml:space="preserve"> </w:t>
      </w:r>
    </w:p>
    <w:p w14:paraId="43C6EBC0" w14:textId="77777777" w:rsidR="00FD096D" w:rsidRPr="009A3996" w:rsidRDefault="00FD096D" w:rsidP="00FD096D">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414F09FA" w14:textId="77777777" w:rsidR="00FD096D" w:rsidRPr="009A3996" w:rsidRDefault="00FD096D" w:rsidP="00FD096D">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9A3996">
        <w:rPr>
          <w:rFonts w:ascii="Cambria" w:hAnsi="Cambria"/>
          <w:b/>
          <w:sz w:val="20"/>
          <w:szCs w:val="20"/>
        </w:rPr>
        <w:t xml:space="preserve">Titre de la ou des Recommandations ou Résolutions en vigueur traitant des mêmes questions ou de questions connexes : </w:t>
      </w:r>
      <w:r w:rsidRPr="009A3996">
        <w:rPr>
          <w:rFonts w:ascii="Cambria" w:hAnsi="Cambria"/>
          <w:color w:val="EE0000"/>
          <w:sz w:val="20"/>
          <w:szCs w:val="20"/>
        </w:rPr>
        <w:t>N/A</w:t>
      </w:r>
    </w:p>
    <w:p w14:paraId="103EA4DF" w14:textId="77777777" w:rsidR="00FD096D" w:rsidRPr="009A3996" w:rsidRDefault="00FD096D" w:rsidP="00FD096D">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4E47CBD0" w14:textId="77777777" w:rsidR="00FD096D" w:rsidRPr="009A3996" w:rsidRDefault="00FD096D" w:rsidP="00FD096D">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362CB5F" w14:textId="77777777" w:rsidR="00FD096D" w:rsidRPr="009A3996" w:rsidRDefault="00FD096D" w:rsidP="00FD096D">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14:ligatures w14:val="none"/>
        </w:rPr>
      </w:pPr>
      <w:r w:rsidRPr="009A3996">
        <w:rPr>
          <w:rFonts w:ascii="Cambria" w:hAnsi="Cambria"/>
          <w:sz w:val="20"/>
          <w:szCs w:val="20"/>
        </w:rPr>
        <w:t xml:space="preserve">Cela crée-t-il de nouvelles </w:t>
      </w:r>
      <w:r w:rsidRPr="009A3996">
        <w:rPr>
          <w:rFonts w:ascii="Cambria" w:hAnsi="Cambria"/>
          <w:b/>
          <w:sz w:val="20"/>
          <w:szCs w:val="20"/>
        </w:rPr>
        <w:t xml:space="preserve">obligations de déclaration </w:t>
      </w:r>
      <w:r w:rsidRPr="009A3996">
        <w:rPr>
          <w:rFonts w:ascii="Cambria" w:hAnsi="Cambria"/>
          <w:sz w:val="20"/>
          <w:szCs w:val="20"/>
        </w:rPr>
        <w:t>pour les CPC ?     Oui ¨</w:t>
      </w:r>
      <w:r w:rsidRPr="009A3996">
        <w:rPr>
          <w:rFonts w:ascii="Cambria" w:hAnsi="Cambria"/>
          <w:sz w:val="20"/>
          <w:szCs w:val="20"/>
        </w:rPr>
        <w:tab/>
      </w:r>
      <w:r w:rsidRPr="009A3996">
        <w:rPr>
          <w:rFonts w:ascii="Cambria" w:hAnsi="Cambria"/>
          <w:color w:val="EE0000"/>
          <w:sz w:val="20"/>
          <w:szCs w:val="20"/>
        </w:rPr>
        <w:t>Non x</w:t>
      </w:r>
    </w:p>
    <w:p w14:paraId="7020C90F"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4CE4494"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9A3996">
        <w:rPr>
          <w:rFonts w:ascii="Cambria" w:hAnsi="Cambria"/>
          <w:sz w:val="20"/>
          <w:szCs w:val="20"/>
        </w:rPr>
        <w:t>Brève description de la ou des nouvelle(s) obligation(s) de déclaration :</w:t>
      </w:r>
    </w:p>
    <w:p w14:paraId="6829AC9E" w14:textId="77777777" w:rsidR="00FD096D" w:rsidRPr="009A3996" w:rsidRDefault="00FD096D" w:rsidP="00FD096D">
      <w:pPr>
        <w:widowControl w:val="0"/>
        <w:autoSpaceDE w:val="0"/>
        <w:autoSpaceDN w:val="0"/>
        <w:spacing w:after="0" w:line="240" w:lineRule="auto"/>
        <w:rPr>
          <w:rFonts w:ascii="Cambria" w:eastAsia="Cambria" w:hAnsi="Cambria" w:cs="Cambria"/>
          <w:kern w:val="0"/>
          <w:sz w:val="20"/>
          <w:szCs w:val="20"/>
          <w14:ligatures w14:val="none"/>
        </w:rPr>
      </w:pPr>
    </w:p>
    <w:p w14:paraId="21D014D9" w14:textId="77777777" w:rsidR="00FD096D" w:rsidRPr="009A3996" w:rsidRDefault="00FD096D" w:rsidP="00FD096D">
      <w:pPr>
        <w:widowControl w:val="0"/>
        <w:autoSpaceDE w:val="0"/>
        <w:autoSpaceDN w:val="0"/>
        <w:spacing w:after="0" w:line="240" w:lineRule="auto"/>
        <w:rPr>
          <w:rFonts w:ascii="Cambria" w:eastAsia="Cambria" w:hAnsi="Cambria" w:cs="Cambria"/>
          <w:kern w:val="0"/>
          <w:sz w:val="20"/>
          <w:szCs w:val="20"/>
          <w14:ligatures w14:val="none"/>
        </w:rPr>
      </w:pPr>
    </w:p>
    <w:p w14:paraId="46BC8E71" w14:textId="77777777" w:rsidR="00FD096D" w:rsidRPr="00C12DA7" w:rsidRDefault="00FD096D" w:rsidP="00FD096D">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14:ligatures w14:val="none"/>
        </w:rPr>
      </w:pPr>
      <w:r w:rsidRPr="009A3996">
        <w:rPr>
          <w:rFonts w:ascii="Cambria" w:hAnsi="Cambria"/>
          <w:sz w:val="20"/>
          <w:szCs w:val="20"/>
        </w:rPr>
        <w:t xml:space="preserve">Cela nécessite-t-il une contribution ou un </w:t>
      </w:r>
      <w:r w:rsidRPr="009A3996">
        <w:rPr>
          <w:rFonts w:ascii="Cambria" w:hAnsi="Cambria"/>
          <w:b/>
          <w:sz w:val="20"/>
          <w:szCs w:val="20"/>
        </w:rPr>
        <w:t>travail</w:t>
      </w:r>
      <w:r w:rsidRPr="009A3996">
        <w:rPr>
          <w:rFonts w:ascii="Cambria" w:hAnsi="Cambria"/>
          <w:sz w:val="20"/>
          <w:szCs w:val="20"/>
        </w:rPr>
        <w:t xml:space="preserve"> supplémentaire </w:t>
      </w:r>
      <w:r w:rsidRPr="009A3996">
        <w:rPr>
          <w:rFonts w:ascii="Cambria" w:hAnsi="Cambria"/>
          <w:b/>
          <w:sz w:val="20"/>
          <w:szCs w:val="20"/>
        </w:rPr>
        <w:t>de la part du SCRS</w:t>
      </w:r>
      <w:r w:rsidRPr="009A3996">
        <w:rPr>
          <w:rFonts w:ascii="Cambria" w:hAnsi="Cambria"/>
          <w:sz w:val="20"/>
          <w:szCs w:val="20"/>
        </w:rPr>
        <w:t xml:space="preserve"> ?    </w:t>
      </w:r>
    </w:p>
    <w:p w14:paraId="4AB15513"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9A3996">
        <w:rPr>
          <w:rFonts w:ascii="Cambria" w:hAnsi="Cambria"/>
          <w:sz w:val="20"/>
          <w:szCs w:val="20"/>
        </w:rPr>
        <w:t>Oui  ¨</w:t>
      </w:r>
      <w:r w:rsidRPr="009A3996">
        <w:rPr>
          <w:rFonts w:ascii="Cambria" w:hAnsi="Cambria"/>
          <w:sz w:val="20"/>
          <w:szCs w:val="20"/>
        </w:rPr>
        <w:tab/>
        <w:t xml:space="preserve"> </w:t>
      </w:r>
      <w:r w:rsidRPr="009A3996">
        <w:rPr>
          <w:rFonts w:ascii="Cambria" w:hAnsi="Cambria"/>
          <w:color w:val="EE0000"/>
          <w:sz w:val="20"/>
          <w:szCs w:val="20"/>
        </w:rPr>
        <w:t>Non x</w:t>
      </w:r>
    </w:p>
    <w:p w14:paraId="10199372" w14:textId="77777777" w:rsidR="00FD096D" w:rsidRPr="002A3D5E" w:rsidRDefault="00FD096D" w:rsidP="00FD096D">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403A3237" w14:textId="77777777" w:rsidR="00FD096D" w:rsidRPr="009A3996" w:rsidRDefault="00FD096D" w:rsidP="00FD096D">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9A3996">
        <w:rPr>
          <w:rFonts w:ascii="Cambria" w:hAnsi="Cambria"/>
          <w:sz w:val="20"/>
          <w:szCs w:val="20"/>
        </w:rPr>
        <w:t>Ce travail est-il déjà inclus dans le plan de travail actuel du SCRS ? Oui ¨</w:t>
      </w:r>
      <w:r w:rsidRPr="009A3996">
        <w:rPr>
          <w:rFonts w:ascii="Cambria" w:hAnsi="Cambria"/>
          <w:sz w:val="20"/>
          <w:szCs w:val="20"/>
        </w:rPr>
        <w:tab/>
        <w:t>Non ¨</w:t>
      </w:r>
    </w:p>
    <w:p w14:paraId="13A52B7E" w14:textId="77777777" w:rsidR="00FD096D" w:rsidRPr="009A3996" w:rsidRDefault="00FD096D" w:rsidP="00FD096D">
      <w:pPr>
        <w:widowControl w:val="0"/>
        <w:autoSpaceDE w:val="0"/>
        <w:autoSpaceDN w:val="0"/>
        <w:spacing w:after="0" w:line="240" w:lineRule="auto"/>
        <w:ind w:left="360"/>
        <w:rPr>
          <w:rFonts w:ascii="Cambria" w:eastAsia="Cambria" w:hAnsi="Cambria" w:cs="Cambria"/>
          <w:kern w:val="0"/>
          <w:sz w:val="20"/>
          <w:szCs w:val="20"/>
          <w14:ligatures w14:val="none"/>
        </w:rPr>
      </w:pPr>
    </w:p>
    <w:p w14:paraId="42824D80" w14:textId="77777777" w:rsidR="00FD096D" w:rsidRPr="009A3996" w:rsidRDefault="00FD096D" w:rsidP="00FD096D">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9A3996">
        <w:rPr>
          <w:rFonts w:ascii="Cambria" w:hAnsi="Cambria"/>
          <w:sz w:val="20"/>
          <w:szCs w:val="20"/>
        </w:rPr>
        <w:t>Brève description des nouveaux travaux scientifiques requis (évaluation des stocks, analyse, consultant externe) :</w:t>
      </w:r>
    </w:p>
    <w:p w14:paraId="1BE40157" w14:textId="77777777" w:rsidR="00FD096D" w:rsidRPr="009A3996" w:rsidRDefault="00FD096D" w:rsidP="00FD096D">
      <w:pPr>
        <w:widowControl w:val="0"/>
        <w:autoSpaceDE w:val="0"/>
        <w:autoSpaceDN w:val="0"/>
        <w:spacing w:after="0" w:line="240" w:lineRule="auto"/>
        <w:ind w:left="318"/>
        <w:rPr>
          <w:rFonts w:ascii="Cambria" w:eastAsia="Cambria" w:hAnsi="Cambria" w:cs="Cambria"/>
          <w:kern w:val="0"/>
          <w:sz w:val="20"/>
          <w:szCs w:val="20"/>
          <w14:ligatures w14:val="none"/>
        </w:rPr>
      </w:pPr>
    </w:p>
    <w:p w14:paraId="15143848" w14:textId="77777777" w:rsidR="00FD096D" w:rsidRPr="009A3996" w:rsidRDefault="00FD096D" w:rsidP="00FD096D">
      <w:pPr>
        <w:widowControl w:val="0"/>
        <w:autoSpaceDE w:val="0"/>
        <w:autoSpaceDN w:val="0"/>
        <w:spacing w:after="0" w:line="240" w:lineRule="auto"/>
        <w:ind w:left="360" w:firstLine="66"/>
        <w:jc w:val="both"/>
        <w:rPr>
          <w:rFonts w:ascii="Cambria" w:eastAsia="Cambria" w:hAnsi="Cambria" w:cs="Cambria"/>
          <w:color w:val="EE0000"/>
          <w:kern w:val="0"/>
          <w:sz w:val="20"/>
          <w:szCs w:val="20"/>
          <w14:ligatures w14:val="none"/>
        </w:rPr>
      </w:pPr>
      <w:r w:rsidRPr="009A3996">
        <w:rPr>
          <w:rFonts w:ascii="Cambria" w:hAnsi="Cambria"/>
          <w:color w:val="EE0000"/>
          <w:sz w:val="20"/>
          <w:szCs w:val="20"/>
        </w:rPr>
        <w:t>N/A</w:t>
      </w:r>
    </w:p>
    <w:p w14:paraId="43BFD52F" w14:textId="77777777" w:rsidR="00FD096D" w:rsidRPr="009A3996" w:rsidRDefault="00FD096D" w:rsidP="00FD096D">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31623A4D" w14:textId="77777777" w:rsidR="00FD096D" w:rsidRPr="009A3996" w:rsidRDefault="00FD096D" w:rsidP="00FD096D">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14:ligatures w14:val="none"/>
        </w:rPr>
      </w:pPr>
      <w:r w:rsidRPr="009A3996">
        <w:rPr>
          <w:rFonts w:ascii="Cambria" w:hAnsi="Cambria"/>
          <w:sz w:val="20"/>
          <w:szCs w:val="20"/>
        </w:rPr>
        <w:t xml:space="preserve">Cela implique-t-il la création d'un </w:t>
      </w:r>
      <w:r w:rsidRPr="009A3996">
        <w:rPr>
          <w:rFonts w:ascii="Cambria" w:hAnsi="Cambria"/>
          <w:b/>
          <w:sz w:val="20"/>
          <w:szCs w:val="20"/>
        </w:rPr>
        <w:t xml:space="preserve">nouveau groupe de travail ou d'un processus intersessions </w:t>
      </w:r>
      <w:r w:rsidRPr="009A3996">
        <w:rPr>
          <w:rFonts w:ascii="Cambria" w:hAnsi="Cambria"/>
          <w:sz w:val="20"/>
          <w:szCs w:val="20"/>
        </w:rPr>
        <w:t xml:space="preserve">?    Oui ¨      </w:t>
      </w:r>
      <w:r w:rsidRPr="007B135D">
        <w:rPr>
          <w:rFonts w:ascii="Cambria" w:hAnsi="Cambria"/>
          <w:color w:val="EE0000"/>
          <w:sz w:val="20"/>
          <w:szCs w:val="20"/>
        </w:rPr>
        <w:t xml:space="preserve">Non </w:t>
      </w:r>
      <w:r w:rsidRPr="009A3996">
        <w:rPr>
          <w:rFonts w:ascii="Cambria" w:hAnsi="Cambria"/>
          <w:color w:val="EE0000"/>
          <w:sz w:val="20"/>
          <w:szCs w:val="20"/>
        </w:rPr>
        <w:t>x</w:t>
      </w:r>
    </w:p>
    <w:p w14:paraId="206367BA"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208F168D"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color w:val="EE0000"/>
          <w:kern w:val="0"/>
          <w:sz w:val="20"/>
          <w:szCs w:val="20"/>
          <w14:ligatures w14:val="none"/>
        </w:rPr>
      </w:pPr>
      <w:r w:rsidRPr="009A3996">
        <w:rPr>
          <w:rFonts w:ascii="Cambria" w:hAnsi="Cambria"/>
          <w:color w:val="EE0000"/>
          <w:sz w:val="20"/>
          <w:szCs w:val="20"/>
        </w:rPr>
        <w:t>Conformément à l'accord conclu lors de la réunion du Groupe de travail IMM de 2025, nous proposons de consacrer une partie de la réunion de ce Groupe de 2026 à des discussions sur le HSBI. Il n'est donc pas nécessaire de créer de nouveaux groupes de travail, et tout travail intersessions se déroulerait dans le cadre des processus établis du Groupe de travail IMM.</w:t>
      </w:r>
    </w:p>
    <w:p w14:paraId="2C60D9BE" w14:textId="77777777" w:rsidR="00FD096D" w:rsidRPr="009A3996" w:rsidRDefault="00FD096D" w:rsidP="00FD096D">
      <w:pPr>
        <w:widowControl w:val="0"/>
        <w:autoSpaceDE w:val="0"/>
        <w:autoSpaceDN w:val="0"/>
        <w:spacing w:after="0" w:line="240" w:lineRule="auto"/>
        <w:ind w:left="426"/>
        <w:rPr>
          <w:rFonts w:ascii="Cambria" w:eastAsia="Cambria" w:hAnsi="Cambria" w:cs="Cambria"/>
          <w:kern w:val="0"/>
          <w:sz w:val="20"/>
          <w:szCs w:val="20"/>
          <w14:ligatures w14:val="none"/>
        </w:rPr>
      </w:pPr>
    </w:p>
    <w:p w14:paraId="1A8E228C" w14:textId="77777777" w:rsidR="00FD096D" w:rsidRPr="009A3996" w:rsidRDefault="00FD096D" w:rsidP="00FD096D">
      <w:pPr>
        <w:widowControl w:val="0"/>
        <w:numPr>
          <w:ilvl w:val="0"/>
          <w:numId w:val="5"/>
        </w:numPr>
        <w:autoSpaceDE w:val="0"/>
        <w:autoSpaceDN w:val="0"/>
        <w:spacing w:after="0" w:line="240" w:lineRule="auto"/>
        <w:ind w:left="426" w:hanging="426"/>
        <w:jc w:val="both"/>
        <w:rPr>
          <w:rFonts w:ascii="Cambria" w:eastAsia="Cambria" w:hAnsi="Cambria" w:cs="Cambria"/>
          <w:kern w:val="0"/>
          <w:sz w:val="20"/>
          <w:szCs w:val="20"/>
          <w14:ligatures w14:val="none"/>
        </w:rPr>
      </w:pPr>
      <w:r w:rsidRPr="009A3996">
        <w:rPr>
          <w:rFonts w:ascii="Cambria" w:hAnsi="Cambria"/>
          <w:sz w:val="20"/>
          <w:szCs w:val="20"/>
        </w:rPr>
        <w:t xml:space="preserve">Cela nécessite-t-il un nouveau </w:t>
      </w:r>
      <w:r w:rsidRPr="009A3996">
        <w:rPr>
          <w:rFonts w:ascii="Cambria" w:hAnsi="Cambria"/>
          <w:b/>
          <w:sz w:val="20"/>
          <w:szCs w:val="20"/>
        </w:rPr>
        <w:t xml:space="preserve">programme ou des activités supplémentaires à gérer par le Secrétariat </w:t>
      </w:r>
      <w:r w:rsidRPr="009A3996">
        <w:rPr>
          <w:rFonts w:ascii="Cambria" w:hAnsi="Cambria"/>
          <w:sz w:val="20"/>
          <w:szCs w:val="20"/>
        </w:rPr>
        <w:t xml:space="preserve">?  </w:t>
      </w:r>
    </w:p>
    <w:p w14:paraId="59D00423" w14:textId="77777777" w:rsidR="00FD096D" w:rsidRPr="009A3996" w:rsidRDefault="00FD096D" w:rsidP="00FD096D">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1C3BA429"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9A3996">
        <w:rPr>
          <w:rFonts w:ascii="Cambria" w:hAnsi="Cambria"/>
          <w:sz w:val="20"/>
          <w:szCs w:val="20"/>
        </w:rPr>
        <w:t xml:space="preserve">Oui ¨      </w:t>
      </w:r>
      <w:r w:rsidRPr="00AB2866">
        <w:rPr>
          <w:rFonts w:ascii="Cambria" w:hAnsi="Cambria"/>
          <w:color w:val="EE0000"/>
          <w:sz w:val="20"/>
          <w:szCs w:val="20"/>
        </w:rPr>
        <w:t xml:space="preserve">Non </w:t>
      </w:r>
      <w:r w:rsidRPr="009A3996">
        <w:rPr>
          <w:rFonts w:ascii="Cambria" w:hAnsi="Cambria"/>
          <w:color w:val="EE0000"/>
          <w:sz w:val="20"/>
          <w:szCs w:val="20"/>
        </w:rPr>
        <w:t>x</w:t>
      </w:r>
    </w:p>
    <w:p w14:paraId="37156C85" w14:textId="77777777" w:rsidR="00FD096D" w:rsidRPr="009A3996" w:rsidRDefault="00FD096D" w:rsidP="00FD096D">
      <w:pPr>
        <w:widowControl w:val="0"/>
        <w:autoSpaceDE w:val="0"/>
        <w:autoSpaceDN w:val="0"/>
        <w:spacing w:after="0" w:line="240" w:lineRule="auto"/>
        <w:ind w:left="426"/>
        <w:rPr>
          <w:rFonts w:ascii="Cambria" w:eastAsia="Cambria" w:hAnsi="Cambria" w:cs="Cambria"/>
          <w:kern w:val="0"/>
          <w:sz w:val="20"/>
          <w:szCs w:val="20"/>
          <w14:ligatures w14:val="none"/>
        </w:rPr>
      </w:pPr>
    </w:p>
    <w:p w14:paraId="4BF109ED" w14:textId="77777777" w:rsidR="00FD096D" w:rsidRPr="009A3996" w:rsidRDefault="00FD096D" w:rsidP="00FD096D">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9A3996">
        <w:rPr>
          <w:rFonts w:ascii="Cambria" w:hAnsi="Cambria"/>
          <w:sz w:val="20"/>
          <w:szCs w:val="20"/>
        </w:rPr>
        <w:t>Brève description du nouveau travail requis pour le Secrétariat :</w:t>
      </w:r>
    </w:p>
    <w:p w14:paraId="79169A3E" w14:textId="77777777" w:rsidR="00FD096D" w:rsidRPr="009A3996" w:rsidRDefault="00FD096D" w:rsidP="00FD096D">
      <w:pPr>
        <w:widowControl w:val="0"/>
        <w:autoSpaceDE w:val="0"/>
        <w:autoSpaceDN w:val="0"/>
        <w:spacing w:after="0" w:line="240" w:lineRule="auto"/>
        <w:rPr>
          <w:rFonts w:ascii="Cambria" w:eastAsia="Cambria" w:hAnsi="Cambria" w:cs="Cambria"/>
          <w:spacing w:val="-2"/>
          <w:kern w:val="0"/>
          <w:sz w:val="20"/>
          <w:szCs w:val="20"/>
          <w14:ligatures w14:val="none"/>
        </w:rPr>
      </w:pPr>
    </w:p>
    <w:p w14:paraId="732831DC" w14:textId="77777777" w:rsidR="00FD096D" w:rsidRPr="009A3996" w:rsidRDefault="00FD096D" w:rsidP="00FD096D">
      <w:pPr>
        <w:widowControl w:val="0"/>
        <w:autoSpaceDE w:val="0"/>
        <w:autoSpaceDN w:val="0"/>
        <w:spacing w:after="0" w:line="240" w:lineRule="auto"/>
        <w:ind w:left="360" w:firstLine="66"/>
        <w:jc w:val="both"/>
        <w:rPr>
          <w:rFonts w:ascii="Cambria" w:eastAsia="Cambria" w:hAnsi="Cambria" w:cs="Cambria"/>
          <w:color w:val="EE0000"/>
          <w:spacing w:val="-2"/>
          <w:kern w:val="0"/>
          <w:sz w:val="20"/>
          <w:szCs w:val="20"/>
          <w14:ligatures w14:val="none"/>
        </w:rPr>
      </w:pPr>
      <w:r w:rsidRPr="009A3996">
        <w:rPr>
          <w:rFonts w:ascii="Cambria" w:hAnsi="Cambria"/>
          <w:color w:val="EE0000"/>
          <w:sz w:val="20"/>
          <w:szCs w:val="20"/>
        </w:rPr>
        <w:t>N/A</w:t>
      </w:r>
    </w:p>
    <w:p w14:paraId="680DB024" w14:textId="77777777" w:rsidR="00FD096D" w:rsidRPr="009A3996" w:rsidRDefault="00FD096D" w:rsidP="00FD096D">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702B5295" w14:textId="77777777" w:rsidR="00FD096D" w:rsidRPr="009A3996" w:rsidRDefault="00FD096D" w:rsidP="00FD096D">
      <w:pPr>
        <w:widowControl w:val="0"/>
        <w:numPr>
          <w:ilvl w:val="0"/>
          <w:numId w:val="5"/>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A3996">
        <w:rPr>
          <w:rFonts w:ascii="Cambria" w:hAnsi="Cambria"/>
          <w:sz w:val="20"/>
          <w:szCs w:val="20"/>
        </w:rPr>
        <w:t>Quel est le calendrier proposé pour la mise en œuvre, et existe-t-il des calendriers spécifiques différents pour certaines CPC, pêcheries, régions, etc. ?</w:t>
      </w:r>
    </w:p>
    <w:p w14:paraId="490C017C" w14:textId="77777777" w:rsidR="00FD096D" w:rsidRPr="009A3996" w:rsidRDefault="00FD096D" w:rsidP="00FD096D">
      <w:pPr>
        <w:widowControl w:val="0"/>
        <w:autoSpaceDE w:val="0"/>
        <w:autoSpaceDN w:val="0"/>
        <w:spacing w:after="0" w:line="240" w:lineRule="auto"/>
        <w:ind w:firstLine="426"/>
        <w:rPr>
          <w:rFonts w:ascii="Cambria" w:eastAsia="Cambria" w:hAnsi="Cambria" w:cs="Cambria"/>
          <w:color w:val="EE0000"/>
          <w:spacing w:val="-2"/>
          <w:kern w:val="0"/>
          <w:sz w:val="20"/>
          <w:szCs w:val="20"/>
          <w14:ligatures w14:val="none"/>
        </w:rPr>
      </w:pPr>
    </w:p>
    <w:p w14:paraId="6CA1C67D" w14:textId="77777777" w:rsidR="00FD096D" w:rsidRPr="009A3996" w:rsidRDefault="00FD096D" w:rsidP="00FD096D">
      <w:pPr>
        <w:widowControl w:val="0"/>
        <w:autoSpaceDE w:val="0"/>
        <w:autoSpaceDN w:val="0"/>
        <w:spacing w:after="0" w:line="240" w:lineRule="auto"/>
        <w:ind w:firstLine="426"/>
        <w:rPr>
          <w:rFonts w:ascii="Cambria" w:eastAsia="Cambria" w:hAnsi="Cambria" w:cs="Cambria"/>
          <w:color w:val="EE0000"/>
          <w:spacing w:val="-2"/>
          <w:kern w:val="0"/>
          <w:sz w:val="20"/>
          <w:szCs w:val="20"/>
          <w14:ligatures w14:val="none"/>
        </w:rPr>
      </w:pPr>
      <w:r w:rsidRPr="009A3996">
        <w:rPr>
          <w:rFonts w:ascii="Cambria" w:hAnsi="Cambria"/>
          <w:color w:val="EE0000"/>
          <w:sz w:val="20"/>
          <w:szCs w:val="20"/>
        </w:rPr>
        <w:t xml:space="preserve">N/A </w:t>
      </w:r>
    </w:p>
    <w:p w14:paraId="15489E73" w14:textId="77777777" w:rsidR="00FD096D" w:rsidRPr="009A3996" w:rsidRDefault="00FD096D" w:rsidP="00FD096D">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DF37121" w14:textId="77777777" w:rsidR="00FD096D" w:rsidRPr="009A3996" w:rsidRDefault="00FD096D" w:rsidP="00FD096D">
      <w:pPr>
        <w:widowControl w:val="0"/>
        <w:numPr>
          <w:ilvl w:val="0"/>
          <w:numId w:val="5"/>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A3996">
        <w:rPr>
          <w:rFonts w:ascii="Cambria" w:hAnsi="Cambria"/>
          <w:sz w:val="20"/>
          <w:szCs w:val="20"/>
        </w:rPr>
        <w:t>Existe-t-il d'autres informations pertinentes concernant les implications de la proposition en termes de ressources et de charge de travail ?</w:t>
      </w:r>
    </w:p>
    <w:p w14:paraId="1F47C02E" w14:textId="77777777" w:rsidR="00FD096D" w:rsidRPr="009A3996" w:rsidRDefault="00FD096D" w:rsidP="00FD096D">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1EA4593D" w14:textId="77777777" w:rsidR="00FD096D" w:rsidRPr="009A3996" w:rsidRDefault="00FD096D" w:rsidP="00FD096D">
      <w:pPr>
        <w:widowControl w:val="0"/>
        <w:autoSpaceDE w:val="0"/>
        <w:autoSpaceDN w:val="0"/>
        <w:spacing w:after="0" w:line="240" w:lineRule="auto"/>
        <w:ind w:left="426"/>
        <w:jc w:val="both"/>
        <w:rPr>
          <w:rFonts w:ascii="Cambria" w:eastAsia="Cambria" w:hAnsi="Cambria" w:cs="Cambria"/>
          <w:i/>
          <w:iCs/>
          <w:spacing w:val="-2"/>
          <w:kern w:val="0"/>
          <w:sz w:val="20"/>
          <w:szCs w:val="20"/>
          <w14:ligatures w14:val="none"/>
        </w:rPr>
      </w:pPr>
      <w:r w:rsidRPr="009A3996">
        <w:rPr>
          <w:rFonts w:ascii="Cambria" w:hAnsi="Cambria"/>
          <w:sz w:val="20"/>
          <w:szCs w:val="20"/>
        </w:rPr>
        <w:br w:type="page"/>
      </w:r>
    </w:p>
    <w:p w14:paraId="2200394D" w14:textId="77777777" w:rsidR="00FD096D" w:rsidRPr="009A3996" w:rsidRDefault="00FD096D" w:rsidP="00FD096D">
      <w:pPr>
        <w:spacing w:after="0" w:line="240" w:lineRule="auto"/>
        <w:jc w:val="right"/>
        <w:rPr>
          <w:rFonts w:ascii="Cambria" w:hAnsi="Cambria" w:cs="Arial"/>
          <w:b/>
          <w:bCs/>
          <w:sz w:val="20"/>
          <w:szCs w:val="20"/>
        </w:rPr>
      </w:pPr>
      <w:r w:rsidRPr="009A3996">
        <w:rPr>
          <w:rFonts w:ascii="Cambria" w:hAnsi="Cambria"/>
          <w:b/>
          <w:sz w:val="20"/>
          <w:szCs w:val="20"/>
        </w:rPr>
        <w:lastRenderedPageBreak/>
        <w:t xml:space="preserve">Original : </w:t>
      </w:r>
      <w:r w:rsidRPr="009A3996">
        <w:rPr>
          <w:rFonts w:ascii="Cambria" w:hAnsi="Cambria"/>
          <w:b/>
          <w:bCs/>
          <w:sz w:val="20"/>
          <w:szCs w:val="20"/>
        </w:rPr>
        <w:t>anglais</w:t>
      </w:r>
    </w:p>
    <w:p w14:paraId="7DA30507" w14:textId="77777777" w:rsidR="00FD096D" w:rsidRPr="009A3996" w:rsidRDefault="00FD096D" w:rsidP="00FD096D">
      <w:pPr>
        <w:spacing w:after="0" w:line="240" w:lineRule="auto"/>
        <w:jc w:val="right"/>
        <w:rPr>
          <w:rFonts w:ascii="Cambria" w:hAnsi="Cambria" w:cs="Arial"/>
          <w:b/>
          <w:bCs/>
          <w:sz w:val="20"/>
          <w:szCs w:val="20"/>
        </w:rPr>
      </w:pPr>
    </w:p>
    <w:p w14:paraId="7204D760" w14:textId="77777777" w:rsidR="00FD096D" w:rsidRPr="009A3996" w:rsidRDefault="00FD096D" w:rsidP="00FD096D">
      <w:pPr>
        <w:spacing w:after="0" w:line="240" w:lineRule="auto"/>
        <w:jc w:val="center"/>
        <w:rPr>
          <w:rFonts w:ascii="Cambria" w:hAnsi="Cambria" w:cs="Arial"/>
          <w:b/>
          <w:bCs/>
          <w:sz w:val="20"/>
          <w:szCs w:val="20"/>
        </w:rPr>
      </w:pPr>
      <w:bookmarkStart w:id="0" w:name="_Hlk212796818"/>
      <w:r w:rsidRPr="009A3996">
        <w:rPr>
          <w:rFonts w:ascii="Cambria" w:hAnsi="Cambria"/>
          <w:b/>
          <w:sz w:val="20"/>
          <w:szCs w:val="20"/>
        </w:rPr>
        <w:t>Document de travail sur un programme d'arraisonnement et d'inspection en haute mer (HSBI) pour les mesures de contrôle intégré (</w:t>
      </w:r>
      <w:r>
        <w:rPr>
          <w:rFonts w:ascii="Cambria" w:hAnsi="Cambria"/>
          <w:b/>
          <w:sz w:val="20"/>
          <w:szCs w:val="20"/>
        </w:rPr>
        <w:t>I</w:t>
      </w:r>
      <w:r w:rsidRPr="009A3996">
        <w:rPr>
          <w:rFonts w:ascii="Cambria" w:hAnsi="Cambria"/>
          <w:b/>
          <w:sz w:val="20"/>
          <w:szCs w:val="20"/>
        </w:rPr>
        <w:t xml:space="preserve">MM) de 2026 </w:t>
      </w:r>
    </w:p>
    <w:bookmarkEnd w:id="0"/>
    <w:p w14:paraId="3EC76534" w14:textId="77777777" w:rsidR="00FD096D" w:rsidRPr="009A3996" w:rsidRDefault="00FD096D" w:rsidP="00FD096D">
      <w:pPr>
        <w:spacing w:after="0" w:line="240" w:lineRule="auto"/>
        <w:jc w:val="center"/>
        <w:rPr>
          <w:rFonts w:ascii="Cambria" w:hAnsi="Cambria" w:cs="Arial"/>
          <w:b/>
          <w:bCs/>
          <w:sz w:val="20"/>
          <w:szCs w:val="20"/>
        </w:rPr>
      </w:pPr>
    </w:p>
    <w:p w14:paraId="028241F4" w14:textId="77777777" w:rsidR="00FD096D" w:rsidRPr="009A3996" w:rsidRDefault="00FD096D" w:rsidP="00FD096D">
      <w:pPr>
        <w:spacing w:after="0" w:line="240" w:lineRule="auto"/>
        <w:jc w:val="center"/>
        <w:rPr>
          <w:rFonts w:ascii="Cambria" w:hAnsi="Cambria" w:cs="Arial"/>
          <w:i/>
          <w:iCs/>
          <w:sz w:val="20"/>
          <w:szCs w:val="20"/>
        </w:rPr>
      </w:pPr>
      <w:r w:rsidRPr="009A3996">
        <w:rPr>
          <w:rFonts w:ascii="Cambria" w:hAnsi="Cambria"/>
          <w:i/>
          <w:sz w:val="20"/>
          <w:szCs w:val="20"/>
        </w:rPr>
        <w:t>(Document de travail présenté par le Canada et l'Union européenne)</w:t>
      </w:r>
    </w:p>
    <w:p w14:paraId="5A28DABF" w14:textId="77777777" w:rsidR="00FD096D" w:rsidRPr="009A3996" w:rsidRDefault="00FD096D" w:rsidP="00FD096D">
      <w:pPr>
        <w:spacing w:after="0" w:line="240" w:lineRule="auto"/>
        <w:rPr>
          <w:rFonts w:ascii="Cambria" w:hAnsi="Cambria" w:cs="Arial"/>
          <w:b/>
          <w:bCs/>
          <w:sz w:val="20"/>
          <w:szCs w:val="20"/>
        </w:rPr>
      </w:pPr>
    </w:p>
    <w:p w14:paraId="6C5CB890" w14:textId="77777777" w:rsidR="00FD096D" w:rsidRPr="009A3996" w:rsidRDefault="00FD096D" w:rsidP="00FD096D">
      <w:pPr>
        <w:spacing w:after="0" w:line="240" w:lineRule="auto"/>
        <w:jc w:val="both"/>
        <w:rPr>
          <w:rFonts w:ascii="Cambria" w:hAnsi="Cambria" w:cs="Arial"/>
          <w:sz w:val="20"/>
          <w:szCs w:val="20"/>
        </w:rPr>
      </w:pPr>
      <w:r w:rsidRPr="009A3996">
        <w:rPr>
          <w:rFonts w:ascii="Cambria" w:hAnsi="Cambria"/>
          <w:sz w:val="20"/>
          <w:szCs w:val="20"/>
        </w:rPr>
        <w:t xml:space="preserve">Au début de cette année, lors de la réunion de 2025 du Groupe de travail IMM, un large soutien s'est dégagé en faveur de la reprise des discussions sur un programme d'arraisonnement et d'inspection en haute mer (HSBI) de l’ICCAT en 2026, y compris une session consacrée au HSBI lors de la réunion du Groupe de travail IMM de 2026. Les CPC ont convenu qu'un document de travail devrait être présenté lors de la réunion annuelle de la Commission en 2025 à Séville afin d'orienter ces discussions. Ce document de travail est présenté dans cet esprit et contient deux éléments qui pourraient aider à déterminer la voie à suivre. </w:t>
      </w:r>
    </w:p>
    <w:p w14:paraId="3C2161BA" w14:textId="77777777" w:rsidR="00FD096D" w:rsidRPr="009A3996" w:rsidRDefault="00FD096D" w:rsidP="00FD096D">
      <w:pPr>
        <w:spacing w:after="0" w:line="240" w:lineRule="auto"/>
        <w:jc w:val="both"/>
        <w:rPr>
          <w:rFonts w:ascii="Cambria" w:hAnsi="Cambria" w:cs="Arial"/>
          <w:sz w:val="20"/>
          <w:szCs w:val="20"/>
        </w:rPr>
      </w:pPr>
    </w:p>
    <w:p w14:paraId="67AEE852" w14:textId="77777777" w:rsidR="00FD096D" w:rsidRPr="009A3996" w:rsidRDefault="00FD096D" w:rsidP="00FD096D">
      <w:pPr>
        <w:spacing w:after="0" w:line="240" w:lineRule="auto"/>
        <w:jc w:val="both"/>
        <w:rPr>
          <w:rFonts w:ascii="Cambria" w:hAnsi="Cambria" w:cs="Arial"/>
          <w:sz w:val="20"/>
          <w:szCs w:val="20"/>
        </w:rPr>
      </w:pPr>
      <w:r w:rsidRPr="009A3996">
        <w:rPr>
          <w:rFonts w:ascii="Cambria" w:hAnsi="Cambria"/>
          <w:sz w:val="20"/>
          <w:szCs w:val="20"/>
        </w:rPr>
        <w:t>Le tableau figurant à l'</w:t>
      </w:r>
      <w:r w:rsidRPr="009A3996">
        <w:rPr>
          <w:rFonts w:ascii="Cambria" w:hAnsi="Cambria"/>
          <w:b/>
          <w:bCs/>
          <w:sz w:val="20"/>
          <w:szCs w:val="20"/>
        </w:rPr>
        <w:t>annexe 1</w:t>
      </w:r>
      <w:r w:rsidRPr="009A3996">
        <w:rPr>
          <w:rFonts w:ascii="Cambria" w:hAnsi="Cambria"/>
          <w:sz w:val="20"/>
          <w:szCs w:val="20"/>
        </w:rPr>
        <w:t xml:space="preserve"> peut être utile pour situer nos travaux de 2026 dans le contexte de ce qui a été discuté – et, dans certains cas, résolu – lors des discussions précédentes sur le sujet depuis 2021. Le tableau comprend des éléments tirés des propositions présentées lors des réunions de 2022 et 2023, ainsi qu'une synthèse des commentaires reçus et des questions qui nécessitent un travail supplémentaire pour être résolues. </w:t>
      </w:r>
    </w:p>
    <w:p w14:paraId="3C138421" w14:textId="77777777" w:rsidR="00FD096D" w:rsidRPr="006D3582" w:rsidRDefault="00FD096D" w:rsidP="00FD096D">
      <w:pPr>
        <w:spacing w:after="0" w:line="240" w:lineRule="auto"/>
        <w:jc w:val="both"/>
        <w:rPr>
          <w:rFonts w:ascii="Cambria" w:hAnsi="Cambria" w:cs="Arial"/>
          <w:sz w:val="20"/>
          <w:szCs w:val="20"/>
        </w:rPr>
      </w:pPr>
    </w:p>
    <w:p w14:paraId="53C0C6DF" w14:textId="77777777" w:rsidR="00FD096D" w:rsidRDefault="00FD096D" w:rsidP="00FD096D">
      <w:pPr>
        <w:spacing w:after="0" w:line="240" w:lineRule="auto"/>
        <w:jc w:val="both"/>
        <w:rPr>
          <w:rFonts w:ascii="Cambria" w:hAnsi="Cambria" w:cs="Arial"/>
          <w:sz w:val="20"/>
          <w:szCs w:val="20"/>
        </w:rPr>
      </w:pPr>
      <w:r>
        <w:rPr>
          <w:rFonts w:ascii="Cambria" w:hAnsi="Cambria"/>
          <w:sz w:val="20"/>
        </w:rPr>
        <w:t>Ce tableau est présenté principalement à titre informatif, sans préjudice de ce qui pourrait être inclus dans de futures recommandations, mais dans le but de ne pas perdre les progrès significatifs réalisés jusqu'à présent grâce à l'engagement constructif d'un grand nombre de CPC. Bien que ce tableau puisse être utilisé de nombreuses façons, une possibilité serait que les CPC, lors de la réunion annuelle de 2025, dans le cadre de la session du Groupe de travail permanent sur l’amélioration des statistiques et des mesures de conservation de l’ICCAT (PWG) et/ou par écrit, indiquent toute question supplémentaire en suspens qui n'est pas traitée de manière appropriée dans la troisième colonne du tableau. Cela pourrait alors servir de base à au moins une partie des discussions lors du Groupe de travail IMM en 2026.</w:t>
      </w:r>
    </w:p>
    <w:p w14:paraId="259A2D88" w14:textId="77777777" w:rsidR="00FD096D" w:rsidRPr="006D3582" w:rsidRDefault="00FD096D" w:rsidP="00FD096D">
      <w:pPr>
        <w:spacing w:after="0" w:line="240" w:lineRule="auto"/>
        <w:jc w:val="both"/>
        <w:rPr>
          <w:rFonts w:ascii="Cambria" w:hAnsi="Cambria" w:cs="Arial"/>
          <w:sz w:val="20"/>
          <w:szCs w:val="20"/>
        </w:rPr>
      </w:pPr>
    </w:p>
    <w:p w14:paraId="26D1900D" w14:textId="77777777" w:rsidR="00FD096D" w:rsidRDefault="00FD096D" w:rsidP="00FD096D">
      <w:pPr>
        <w:spacing w:after="0" w:line="240" w:lineRule="auto"/>
        <w:jc w:val="both"/>
        <w:rPr>
          <w:rFonts w:ascii="Cambria" w:hAnsi="Cambria" w:cs="Arial"/>
          <w:sz w:val="20"/>
          <w:szCs w:val="20"/>
        </w:rPr>
      </w:pPr>
      <w:r>
        <w:rPr>
          <w:rFonts w:ascii="Cambria" w:hAnsi="Cambria"/>
          <w:sz w:val="20"/>
        </w:rPr>
        <w:t>L'</w:t>
      </w:r>
      <w:r>
        <w:rPr>
          <w:rFonts w:ascii="Cambria" w:hAnsi="Cambria"/>
          <w:b/>
          <w:bCs/>
          <w:sz w:val="20"/>
        </w:rPr>
        <w:t>annexe 2</w:t>
      </w:r>
      <w:r>
        <w:rPr>
          <w:rFonts w:ascii="Cambria" w:hAnsi="Cambria"/>
          <w:sz w:val="20"/>
        </w:rPr>
        <w:t xml:space="preserve"> présente un projet d'approche pour l'établissement d'un plan opérationnel conjoint du HSBI. Le projet d'approche vise à intégrer les principes de participation, d'inclusion et de coopération tout au long des différentes phases de la mise en œuvre d'un futur programme. Il est également présenté sans préjudice d'une future recommandation qui découlera de nos discussions lors de la réunion du Groupe de travail IMM en 2026.</w:t>
      </w:r>
    </w:p>
    <w:p w14:paraId="50900DCD" w14:textId="77777777" w:rsidR="00FD096D" w:rsidRPr="006D3582" w:rsidRDefault="00FD096D" w:rsidP="00FD096D">
      <w:pPr>
        <w:spacing w:after="0" w:line="240" w:lineRule="auto"/>
        <w:jc w:val="both"/>
        <w:rPr>
          <w:rFonts w:ascii="Cambria" w:hAnsi="Cambria" w:cs="Arial"/>
          <w:sz w:val="20"/>
          <w:szCs w:val="20"/>
        </w:rPr>
      </w:pPr>
    </w:p>
    <w:p w14:paraId="416E4B76" w14:textId="77777777" w:rsidR="00FD096D" w:rsidRDefault="00FD096D" w:rsidP="00FD096D">
      <w:pPr>
        <w:spacing w:after="0" w:line="240" w:lineRule="auto"/>
        <w:jc w:val="both"/>
        <w:rPr>
          <w:rFonts w:ascii="Cambria" w:hAnsi="Cambria" w:cs="Arial"/>
          <w:sz w:val="20"/>
          <w:szCs w:val="20"/>
        </w:rPr>
      </w:pPr>
      <w:r>
        <w:rPr>
          <w:rFonts w:ascii="Cambria" w:hAnsi="Cambria"/>
          <w:sz w:val="20"/>
        </w:rPr>
        <w:t>Comme pour l'</w:t>
      </w:r>
      <w:r>
        <w:rPr>
          <w:rFonts w:ascii="Cambria" w:hAnsi="Cambria"/>
          <w:b/>
          <w:bCs/>
          <w:sz w:val="20"/>
        </w:rPr>
        <w:t>annexe</w:t>
      </w:r>
      <w:r>
        <w:rPr>
          <w:rFonts w:ascii="Cambria" w:hAnsi="Cambria"/>
          <w:sz w:val="20"/>
        </w:rPr>
        <w:t xml:space="preserve"> 1, nous ne proposons pas que seule cette approche spécifique soit envisagée. Il s'agit plutôt d'un exemple illustrant comment certaines des préoccupations soulevées à ce jour au sujet du HSBI pourraient être prises en compte. Nous le partageons ici dans l'espoir d'alimenter davantage la réflexion et d'éclairer les discussions ultérieures.</w:t>
      </w:r>
    </w:p>
    <w:p w14:paraId="3F51CD7A" w14:textId="77777777" w:rsidR="00FD096D" w:rsidRPr="006D3582" w:rsidRDefault="00FD096D" w:rsidP="00FD096D">
      <w:pPr>
        <w:spacing w:after="0" w:line="240" w:lineRule="auto"/>
        <w:jc w:val="both"/>
        <w:rPr>
          <w:rFonts w:ascii="Cambria" w:hAnsi="Cambria" w:cs="Arial"/>
          <w:sz w:val="20"/>
          <w:szCs w:val="20"/>
        </w:rPr>
      </w:pPr>
    </w:p>
    <w:p w14:paraId="40449278" w14:textId="77777777" w:rsidR="00FD096D" w:rsidRPr="006D3582" w:rsidRDefault="00FD096D" w:rsidP="00FD096D">
      <w:pPr>
        <w:spacing w:after="0" w:line="240" w:lineRule="auto"/>
        <w:jc w:val="both"/>
        <w:rPr>
          <w:rFonts w:ascii="Cambria" w:hAnsi="Cambria" w:cs="Arial"/>
          <w:sz w:val="20"/>
          <w:szCs w:val="20"/>
        </w:rPr>
      </w:pPr>
      <w:r>
        <w:rPr>
          <w:rFonts w:ascii="Cambria" w:hAnsi="Cambria"/>
          <w:sz w:val="20"/>
        </w:rPr>
        <w:t>Nous sommes ouverts à toute discussion collaborative et constructive sur ces questions lors de la réunion annuelle de 2025, dans le but d'être collectivement en mesure d'élaborer un projet plus concret lors de la réunion du Groupe de travail IMM en 2026 et de l'adopter lors de la réunion de la Commission de 2026.</w:t>
      </w:r>
    </w:p>
    <w:p w14:paraId="701D3A21" w14:textId="77777777" w:rsidR="002B278D" w:rsidRPr="00A5000E" w:rsidRDefault="002B278D" w:rsidP="00620428">
      <w:pPr>
        <w:widowControl w:val="0"/>
        <w:autoSpaceDE w:val="0"/>
        <w:autoSpaceDN w:val="0"/>
        <w:spacing w:after="0" w:line="240" w:lineRule="auto"/>
        <w:jc w:val="both"/>
        <w:rPr>
          <w:rFonts w:ascii="Cambria" w:eastAsia="Cambria" w:hAnsi="Cambria" w:cs="Cambria"/>
          <w:b/>
          <w:bCs/>
          <w:kern w:val="0"/>
          <w:sz w:val="20"/>
          <w:szCs w:val="20"/>
          <w14:ligatures w14:val="none"/>
        </w:rPr>
      </w:pPr>
    </w:p>
    <w:p w14:paraId="59D7F0EC" w14:textId="77777777" w:rsidR="00540B45" w:rsidRPr="006D3582" w:rsidRDefault="00540B45" w:rsidP="00E97258">
      <w:pPr>
        <w:spacing w:after="0" w:line="240" w:lineRule="auto"/>
        <w:jc w:val="both"/>
        <w:rPr>
          <w:rFonts w:ascii="Cambria" w:hAnsi="Cambria" w:cs="Arial"/>
          <w:sz w:val="20"/>
          <w:szCs w:val="20"/>
        </w:rPr>
      </w:pPr>
    </w:p>
    <w:p w14:paraId="64C40D58" w14:textId="77777777" w:rsidR="006E1702" w:rsidRDefault="006E1702" w:rsidP="00E97258">
      <w:pPr>
        <w:spacing w:after="0" w:line="240" w:lineRule="auto"/>
        <w:jc w:val="both"/>
        <w:rPr>
          <w:rFonts w:ascii="Cambria" w:hAnsi="Cambria" w:cs="Arial"/>
          <w:b/>
          <w:bCs/>
          <w:sz w:val="20"/>
          <w:szCs w:val="20"/>
        </w:rPr>
        <w:sectPr w:rsidR="006E1702" w:rsidSect="002B278D">
          <w:headerReference w:type="even" r:id="rId8"/>
          <w:headerReference w:type="default" r:id="rId9"/>
          <w:footerReference w:type="default" r:id="rId10"/>
          <w:headerReference w:type="first" r:id="rId11"/>
          <w:pgSz w:w="11907" w:h="16840" w:code="9"/>
          <w:pgMar w:top="1418" w:right="1418" w:bottom="1418" w:left="1418" w:header="851" w:footer="1134" w:gutter="0"/>
          <w:cols w:space="708"/>
          <w:docGrid w:linePitch="360"/>
        </w:sectPr>
      </w:pPr>
    </w:p>
    <w:p w14:paraId="70FFC3F6" w14:textId="77777777" w:rsidR="003B3C1A" w:rsidRDefault="003B3C1A" w:rsidP="003B3C1A">
      <w:pPr>
        <w:rPr>
          <w:rFonts w:ascii="Cambria" w:hAnsi="Cambria" w:cs="Arial"/>
          <w:sz w:val="20"/>
          <w:szCs w:val="20"/>
        </w:rPr>
      </w:pPr>
    </w:p>
    <w:tbl>
      <w:tblPr>
        <w:tblStyle w:val="TableGrid"/>
        <w:tblW w:w="0" w:type="auto"/>
        <w:tblInd w:w="279" w:type="dxa"/>
        <w:tblLook w:val="04A0" w:firstRow="1" w:lastRow="0" w:firstColumn="1" w:lastColumn="0" w:noHBand="0" w:noVBand="1"/>
      </w:tblPr>
      <w:tblGrid>
        <w:gridCol w:w="2249"/>
        <w:gridCol w:w="4001"/>
        <w:gridCol w:w="3999"/>
        <w:gridCol w:w="3466"/>
      </w:tblGrid>
      <w:tr w:rsidR="00FD096D" w:rsidRPr="00515AF0" w14:paraId="4C062CE5" w14:textId="77777777" w:rsidTr="00FD096D">
        <w:tc>
          <w:tcPr>
            <w:tcW w:w="0" w:type="auto"/>
          </w:tcPr>
          <w:p w14:paraId="4DADC932" w14:textId="77777777" w:rsidR="00FD096D" w:rsidRPr="00515AF0" w:rsidRDefault="00FD096D" w:rsidP="006911CE">
            <w:pPr>
              <w:jc w:val="center"/>
              <w:rPr>
                <w:rFonts w:ascii="Cambria" w:hAnsi="Cambria" w:cs="Arial"/>
                <w:b/>
                <w:bCs/>
                <w:sz w:val="20"/>
                <w:szCs w:val="20"/>
              </w:rPr>
            </w:pPr>
          </w:p>
        </w:tc>
        <w:tc>
          <w:tcPr>
            <w:tcW w:w="0" w:type="auto"/>
          </w:tcPr>
          <w:p w14:paraId="1F0C543D" w14:textId="77777777" w:rsidR="00FD096D" w:rsidRPr="00515AF0" w:rsidRDefault="00FD096D" w:rsidP="006911CE">
            <w:pPr>
              <w:jc w:val="center"/>
              <w:rPr>
                <w:rFonts w:ascii="Cambria" w:hAnsi="Cambria" w:cs="Arial"/>
                <w:b/>
                <w:bCs/>
                <w:sz w:val="20"/>
                <w:szCs w:val="20"/>
              </w:rPr>
            </w:pPr>
            <w:r w:rsidRPr="00515AF0">
              <w:rPr>
                <w:rFonts w:ascii="Cambria" w:hAnsi="Cambria"/>
                <w:b/>
                <w:sz w:val="20"/>
              </w:rPr>
              <w:t>Projet de 2022</w:t>
            </w:r>
          </w:p>
        </w:tc>
        <w:tc>
          <w:tcPr>
            <w:tcW w:w="0" w:type="auto"/>
          </w:tcPr>
          <w:p w14:paraId="3708702B" w14:textId="77777777" w:rsidR="00FD096D" w:rsidRPr="00515AF0" w:rsidRDefault="00FD096D" w:rsidP="006911CE">
            <w:pPr>
              <w:jc w:val="center"/>
              <w:rPr>
                <w:rFonts w:ascii="Cambria" w:hAnsi="Cambria" w:cs="Arial"/>
                <w:b/>
                <w:bCs/>
                <w:sz w:val="20"/>
                <w:szCs w:val="20"/>
              </w:rPr>
            </w:pPr>
            <w:r w:rsidRPr="00515AF0">
              <w:rPr>
                <w:rFonts w:ascii="Cambria" w:hAnsi="Cambria"/>
                <w:b/>
                <w:sz w:val="20"/>
              </w:rPr>
              <w:t>Projet de 2023</w:t>
            </w:r>
          </w:p>
        </w:tc>
        <w:tc>
          <w:tcPr>
            <w:tcW w:w="0" w:type="auto"/>
          </w:tcPr>
          <w:p w14:paraId="59C3EA73" w14:textId="77777777" w:rsidR="00FD096D" w:rsidRPr="00515AF0" w:rsidRDefault="00FD096D" w:rsidP="006911CE">
            <w:pPr>
              <w:jc w:val="center"/>
              <w:rPr>
                <w:rFonts w:ascii="Cambria" w:hAnsi="Cambria" w:cs="Arial"/>
                <w:b/>
                <w:bCs/>
                <w:sz w:val="20"/>
                <w:szCs w:val="20"/>
              </w:rPr>
            </w:pPr>
            <w:r w:rsidRPr="00515AF0">
              <w:rPr>
                <w:rFonts w:ascii="Cambria" w:hAnsi="Cambria"/>
                <w:b/>
                <w:sz w:val="20"/>
              </w:rPr>
              <w:t xml:space="preserve"> Questions en suspens à traiter</w:t>
            </w:r>
          </w:p>
        </w:tc>
      </w:tr>
      <w:tr w:rsidR="00FD096D" w:rsidRPr="006D3582" w14:paraId="0303D662" w14:textId="77777777" w:rsidTr="00FD096D">
        <w:tc>
          <w:tcPr>
            <w:tcW w:w="0" w:type="auto"/>
          </w:tcPr>
          <w:p w14:paraId="23F53558" w14:textId="77777777" w:rsidR="00FD096D" w:rsidRPr="00515AF0" w:rsidRDefault="00FD096D" w:rsidP="006911CE">
            <w:pPr>
              <w:rPr>
                <w:rFonts w:ascii="Cambria" w:hAnsi="Cambria" w:cs="Arial"/>
                <w:b/>
                <w:bCs/>
                <w:sz w:val="20"/>
                <w:szCs w:val="20"/>
              </w:rPr>
            </w:pPr>
            <w:r w:rsidRPr="00515AF0">
              <w:rPr>
                <w:rFonts w:ascii="Cambria" w:hAnsi="Cambria"/>
                <w:b/>
                <w:sz w:val="20"/>
              </w:rPr>
              <w:t>Préambule</w:t>
            </w:r>
          </w:p>
        </w:tc>
        <w:tc>
          <w:tcPr>
            <w:tcW w:w="0" w:type="auto"/>
          </w:tcPr>
          <w:p w14:paraId="110C36E1" w14:textId="77777777" w:rsidR="00FD096D" w:rsidRPr="00515AF0" w:rsidRDefault="00FD096D" w:rsidP="006911CE">
            <w:pPr>
              <w:rPr>
                <w:rFonts w:ascii="Cambria" w:hAnsi="Cambria" w:cs="Arial"/>
                <w:sz w:val="20"/>
                <w:szCs w:val="20"/>
              </w:rPr>
            </w:pPr>
            <w:r w:rsidRPr="00515AF0">
              <w:rPr>
                <w:rFonts w:ascii="Cambria" w:hAnsi="Cambria"/>
                <w:i/>
                <w:iCs/>
                <w:sz w:val="20"/>
              </w:rPr>
              <w:t>RAPPELANT</w:t>
            </w:r>
            <w:r w:rsidRPr="00515AF0">
              <w:rPr>
                <w:rFonts w:ascii="Cambria" w:hAnsi="Cambria"/>
                <w:sz w:val="20"/>
              </w:rPr>
              <w:t xml:space="preserve"> la Recommandation 75-02 relative à un Schéma conjoint d’inspection internationale, l'annexe 7 de la Recommandation 19-04 établissant un Programme d’inspection internationale conjointe pour la pêcherie de thon rouge de l'Atlantique Est et de la Méditerranée et l’annexe 1 de la Recommandation 16-05 établissant un Programme d’inspection internationale conjointe pour la pêcherie d'espadon de la Méditerranée</w:t>
            </w:r>
            <w:r>
              <w:rPr>
                <w:rFonts w:ascii="Cambria" w:hAnsi="Cambria"/>
                <w:sz w:val="20"/>
              </w:rPr>
              <w:t xml:space="preserve"> </w:t>
            </w:r>
            <w:r w:rsidRPr="00515AF0">
              <w:rPr>
                <w:rFonts w:ascii="Cambria" w:hAnsi="Cambria"/>
                <w:sz w:val="20"/>
              </w:rPr>
              <w:t>;</w:t>
            </w:r>
          </w:p>
          <w:p w14:paraId="1CA21B46" w14:textId="77777777" w:rsidR="00FD096D" w:rsidRPr="00515AF0" w:rsidRDefault="00FD096D" w:rsidP="006911CE">
            <w:pPr>
              <w:rPr>
                <w:rFonts w:ascii="Cambria" w:hAnsi="Cambria" w:cs="Arial"/>
                <w:sz w:val="20"/>
                <w:szCs w:val="20"/>
              </w:rPr>
            </w:pPr>
          </w:p>
          <w:p w14:paraId="11FD157D" w14:textId="77777777" w:rsidR="00FD096D" w:rsidRPr="00515AF0" w:rsidRDefault="00FD096D" w:rsidP="006911CE">
            <w:pPr>
              <w:rPr>
                <w:rFonts w:ascii="Cambria" w:hAnsi="Cambria" w:cs="Arial"/>
                <w:i/>
                <w:iCs/>
                <w:sz w:val="20"/>
                <w:szCs w:val="20"/>
              </w:rPr>
            </w:pPr>
          </w:p>
          <w:p w14:paraId="352E13B5" w14:textId="77777777" w:rsidR="00FD096D" w:rsidRPr="00515AF0" w:rsidRDefault="00FD096D" w:rsidP="006911CE">
            <w:pPr>
              <w:rPr>
                <w:rFonts w:ascii="Cambria" w:hAnsi="Cambria" w:cs="Arial"/>
                <w:i/>
                <w:iCs/>
                <w:sz w:val="20"/>
                <w:szCs w:val="20"/>
              </w:rPr>
            </w:pPr>
          </w:p>
          <w:p w14:paraId="43B6E28B" w14:textId="77777777" w:rsidR="00FD096D" w:rsidRPr="00515AF0" w:rsidRDefault="00FD096D" w:rsidP="006911CE">
            <w:pPr>
              <w:rPr>
                <w:rFonts w:ascii="Cambria" w:hAnsi="Cambria" w:cs="Arial"/>
                <w:i/>
                <w:iCs/>
                <w:sz w:val="20"/>
                <w:szCs w:val="20"/>
              </w:rPr>
            </w:pPr>
          </w:p>
          <w:p w14:paraId="5A1DB587" w14:textId="77777777" w:rsidR="00FD096D" w:rsidRPr="00515AF0" w:rsidRDefault="00FD096D" w:rsidP="006911CE">
            <w:pPr>
              <w:rPr>
                <w:rFonts w:ascii="Cambria" w:hAnsi="Cambria" w:cs="Arial"/>
                <w:i/>
                <w:iCs/>
                <w:sz w:val="20"/>
                <w:szCs w:val="20"/>
              </w:rPr>
            </w:pPr>
          </w:p>
          <w:p w14:paraId="40C9DD60" w14:textId="77777777" w:rsidR="00FD096D" w:rsidRPr="00515AF0" w:rsidRDefault="00FD096D" w:rsidP="006911CE">
            <w:pPr>
              <w:rPr>
                <w:rFonts w:ascii="Cambria" w:hAnsi="Cambria" w:cs="Arial"/>
                <w:i/>
                <w:iCs/>
                <w:sz w:val="20"/>
                <w:szCs w:val="20"/>
              </w:rPr>
            </w:pPr>
          </w:p>
          <w:p w14:paraId="1B3E83D8" w14:textId="77777777" w:rsidR="00FD096D" w:rsidRPr="00515AF0" w:rsidRDefault="00FD096D" w:rsidP="006911CE">
            <w:pPr>
              <w:rPr>
                <w:rFonts w:ascii="Cambria" w:hAnsi="Cambria" w:cs="Arial"/>
                <w:i/>
                <w:iCs/>
                <w:sz w:val="20"/>
                <w:szCs w:val="20"/>
              </w:rPr>
            </w:pPr>
          </w:p>
          <w:p w14:paraId="4854B263" w14:textId="77777777" w:rsidR="00FD096D" w:rsidRPr="00515AF0" w:rsidRDefault="00FD096D" w:rsidP="006911CE">
            <w:pPr>
              <w:rPr>
                <w:rFonts w:ascii="Cambria" w:hAnsi="Cambria" w:cs="Arial"/>
                <w:i/>
                <w:iCs/>
                <w:sz w:val="20"/>
                <w:szCs w:val="20"/>
              </w:rPr>
            </w:pPr>
          </w:p>
          <w:p w14:paraId="744C4D4A" w14:textId="77777777" w:rsidR="00FD096D" w:rsidRPr="00515AF0" w:rsidRDefault="00FD096D" w:rsidP="006911CE">
            <w:pPr>
              <w:rPr>
                <w:rFonts w:ascii="Cambria" w:hAnsi="Cambria" w:cs="Arial"/>
                <w:sz w:val="20"/>
                <w:szCs w:val="20"/>
              </w:rPr>
            </w:pPr>
            <w:r w:rsidRPr="00515AF0">
              <w:rPr>
                <w:rFonts w:ascii="Cambria" w:hAnsi="Cambria"/>
                <w:i/>
                <w:iCs/>
                <w:sz w:val="20"/>
              </w:rPr>
              <w:t>RAPPELANT EN OUTRE</w:t>
            </w:r>
            <w:r w:rsidRPr="00515AF0">
              <w:rPr>
                <w:rFonts w:ascii="Cambria" w:hAnsi="Cambria"/>
                <w:sz w:val="20"/>
              </w:rPr>
              <w:t xml:space="preserve"> la Recommandation 19-09 sur l'observation des navires et la Recommandation 98-11 sur l’interdiction concernant les débarquements et transbordements de bateaux de Parties non contractantes identifiés comme ayant commis une infraction grave ;</w:t>
            </w:r>
          </w:p>
          <w:p w14:paraId="2E3DFB1B" w14:textId="77777777" w:rsidR="00FD096D" w:rsidRPr="00515AF0" w:rsidRDefault="00FD096D" w:rsidP="006911CE">
            <w:pPr>
              <w:rPr>
                <w:rFonts w:ascii="Cambria" w:hAnsi="Cambria" w:cs="Arial"/>
                <w:sz w:val="20"/>
                <w:szCs w:val="20"/>
              </w:rPr>
            </w:pPr>
          </w:p>
          <w:p w14:paraId="1AD711F4" w14:textId="77777777" w:rsidR="00FD096D" w:rsidRPr="00515AF0" w:rsidRDefault="00FD096D" w:rsidP="006911CE">
            <w:pPr>
              <w:rPr>
                <w:rFonts w:ascii="Cambria" w:hAnsi="Cambria" w:cs="Arial"/>
                <w:i/>
                <w:iCs/>
                <w:sz w:val="20"/>
                <w:szCs w:val="20"/>
              </w:rPr>
            </w:pPr>
          </w:p>
          <w:p w14:paraId="47D87AA2" w14:textId="77777777" w:rsidR="00FD096D" w:rsidRPr="00515AF0" w:rsidRDefault="00FD096D" w:rsidP="006911CE">
            <w:pPr>
              <w:rPr>
                <w:rFonts w:ascii="Cambria" w:hAnsi="Cambria" w:cs="Arial"/>
                <w:i/>
                <w:iCs/>
                <w:sz w:val="20"/>
                <w:szCs w:val="20"/>
              </w:rPr>
            </w:pPr>
          </w:p>
          <w:p w14:paraId="56E56D25" w14:textId="77777777" w:rsidR="00FD096D" w:rsidRPr="00515AF0" w:rsidRDefault="00FD096D" w:rsidP="006911CE">
            <w:pPr>
              <w:rPr>
                <w:rFonts w:ascii="Cambria" w:hAnsi="Cambria" w:cs="Arial"/>
                <w:sz w:val="20"/>
                <w:szCs w:val="20"/>
              </w:rPr>
            </w:pPr>
            <w:r w:rsidRPr="00515AF0">
              <w:rPr>
                <w:rFonts w:ascii="Cambria" w:hAnsi="Cambria"/>
                <w:i/>
                <w:iCs/>
                <w:sz w:val="20"/>
              </w:rPr>
              <w:t xml:space="preserve">RAPPELANT ÉGALEMENT </w:t>
            </w:r>
            <w:r w:rsidRPr="00515AF0">
              <w:rPr>
                <w:rFonts w:ascii="Cambria" w:hAnsi="Cambria"/>
                <w:sz w:val="20"/>
              </w:rPr>
              <w:t>la Présentation générale des mesures de contrôle intégré adoptées à la 13e réunion extraordinaire de la Commission (R</w:t>
            </w:r>
            <w:r>
              <w:rPr>
                <w:rFonts w:ascii="Cambria" w:hAnsi="Cambria"/>
                <w:sz w:val="20"/>
              </w:rPr>
              <w:t>é</w:t>
            </w:r>
            <w:r w:rsidRPr="00515AF0">
              <w:rPr>
                <w:rFonts w:ascii="Cambria" w:hAnsi="Cambria"/>
                <w:sz w:val="20"/>
              </w:rPr>
              <w:t>f. 02-31) ;</w:t>
            </w:r>
          </w:p>
          <w:p w14:paraId="3A990B8B" w14:textId="77777777" w:rsidR="00FD096D" w:rsidRPr="00515AF0" w:rsidRDefault="00FD096D" w:rsidP="006911CE">
            <w:pPr>
              <w:rPr>
                <w:rFonts w:ascii="Cambria" w:hAnsi="Cambria" w:cs="Arial"/>
                <w:sz w:val="20"/>
                <w:szCs w:val="20"/>
              </w:rPr>
            </w:pPr>
          </w:p>
          <w:p w14:paraId="1C5CAAF1" w14:textId="77777777" w:rsidR="00FD096D" w:rsidRPr="00515AF0" w:rsidRDefault="00FD096D" w:rsidP="006911CE">
            <w:pPr>
              <w:rPr>
                <w:rFonts w:ascii="Cambria" w:hAnsi="Cambria"/>
                <w:i/>
                <w:iCs/>
                <w:sz w:val="20"/>
              </w:rPr>
            </w:pPr>
          </w:p>
          <w:p w14:paraId="2A16920E" w14:textId="77777777" w:rsidR="00FD096D" w:rsidRDefault="00FD096D" w:rsidP="006911CE">
            <w:pPr>
              <w:rPr>
                <w:rFonts w:ascii="Cambria" w:hAnsi="Cambria"/>
                <w:sz w:val="20"/>
              </w:rPr>
            </w:pPr>
            <w:r w:rsidRPr="00515AF0">
              <w:rPr>
                <w:rFonts w:ascii="Cambria" w:hAnsi="Cambria"/>
                <w:i/>
                <w:iCs/>
                <w:sz w:val="20"/>
              </w:rPr>
              <w:lastRenderedPageBreak/>
              <w:t>SOUHAITANT</w:t>
            </w:r>
            <w:r w:rsidRPr="00515AF0">
              <w:rPr>
                <w:rFonts w:ascii="Cambria" w:hAnsi="Cambria"/>
                <w:sz w:val="20"/>
              </w:rPr>
              <w:t xml:space="preserve"> collaborer à l'adoption d'un système d'exécution internationale conjointe tel que le prévoit le paragraphe 3 de l'article IX de la Convention de l'ICCAT ;</w:t>
            </w:r>
          </w:p>
          <w:p w14:paraId="3EEDE6E5" w14:textId="77777777" w:rsidR="00FD096D" w:rsidRPr="00515AF0" w:rsidRDefault="00FD096D" w:rsidP="006911CE">
            <w:pPr>
              <w:rPr>
                <w:rFonts w:ascii="Cambria" w:hAnsi="Cambria" w:cs="Arial"/>
                <w:sz w:val="20"/>
                <w:szCs w:val="20"/>
              </w:rPr>
            </w:pPr>
          </w:p>
          <w:p w14:paraId="47BFC7CB" w14:textId="77777777" w:rsidR="00FD096D" w:rsidRPr="00515AF0" w:rsidRDefault="00FD096D" w:rsidP="006911CE">
            <w:pPr>
              <w:rPr>
                <w:rFonts w:ascii="Cambria" w:hAnsi="Cambria" w:cs="Arial"/>
                <w:sz w:val="20"/>
                <w:szCs w:val="20"/>
              </w:rPr>
            </w:pPr>
            <w:r w:rsidRPr="00515AF0">
              <w:rPr>
                <w:rFonts w:ascii="Cambria" w:hAnsi="Cambria"/>
                <w:i/>
                <w:iCs/>
                <w:sz w:val="20"/>
              </w:rPr>
              <w:t>AYANT L'INTENTION</w:t>
            </w:r>
            <w:r w:rsidRPr="00515AF0">
              <w:rPr>
                <w:rFonts w:ascii="Cambria" w:hAnsi="Cambria"/>
                <w:sz w:val="20"/>
              </w:rPr>
              <w:t xml:space="preserve"> de renforcer le système de suivi, contrôle et surveillance de l’ICCAT afin de promouvoir l'application de la Convention de l'ICCAT et des Recommandations de la Commission en étendant l'utilisation d'un système d'inspection international conjoint à l'ensemble de la zone de la Convention au-delà des zones de juridiction nationale ;</w:t>
            </w:r>
          </w:p>
          <w:p w14:paraId="2360801A" w14:textId="77777777" w:rsidR="00FD096D" w:rsidRPr="00515AF0" w:rsidRDefault="00FD096D" w:rsidP="006911CE">
            <w:pPr>
              <w:rPr>
                <w:rFonts w:ascii="Cambria" w:hAnsi="Cambria" w:cs="Arial"/>
                <w:sz w:val="20"/>
                <w:szCs w:val="20"/>
              </w:rPr>
            </w:pPr>
          </w:p>
          <w:p w14:paraId="481F389E" w14:textId="77777777" w:rsidR="00FD096D" w:rsidRPr="00515AF0" w:rsidRDefault="00FD096D" w:rsidP="006911CE">
            <w:pPr>
              <w:rPr>
                <w:rFonts w:ascii="Cambria" w:hAnsi="Cambria" w:cs="Arial"/>
                <w:sz w:val="20"/>
                <w:szCs w:val="20"/>
              </w:rPr>
            </w:pPr>
            <w:r w:rsidRPr="00515AF0">
              <w:rPr>
                <w:rFonts w:ascii="Cambria" w:hAnsi="Cambria"/>
                <w:i/>
                <w:iCs/>
                <w:sz w:val="20"/>
              </w:rPr>
              <w:t>RECONNAISSANT</w:t>
            </w:r>
            <w:r w:rsidRPr="00515AF0">
              <w:rPr>
                <w:rFonts w:ascii="Cambria" w:hAnsi="Cambria"/>
                <w:sz w:val="20"/>
              </w:rPr>
              <w:t xml:space="preserve"> la valeur de l'établissement d'un programme d’inspection internationale conjointe pour la zone de la Convention allant au-delà des zones de juridiction nationale, qui reflète les normes internationales actuelles et qui soit disponible pour toutes les pêcheries relevant de la juridiction de l’ICCAT;</w:t>
            </w:r>
          </w:p>
        </w:tc>
        <w:tc>
          <w:tcPr>
            <w:tcW w:w="0" w:type="auto"/>
          </w:tcPr>
          <w:p w14:paraId="70CBD0B3" w14:textId="77777777" w:rsidR="00FD096D" w:rsidRPr="00515AF0" w:rsidRDefault="00FD096D" w:rsidP="006911CE">
            <w:pPr>
              <w:rPr>
                <w:rFonts w:ascii="Cambria" w:hAnsi="Cambria" w:cs="Arial"/>
                <w:sz w:val="20"/>
                <w:szCs w:val="20"/>
              </w:rPr>
            </w:pPr>
            <w:r w:rsidRPr="00515AF0">
              <w:rPr>
                <w:rFonts w:ascii="Cambria" w:hAnsi="Cambria"/>
                <w:i/>
                <w:iCs/>
                <w:sz w:val="20"/>
              </w:rPr>
              <w:lastRenderedPageBreak/>
              <w:t>RAPPELANT</w:t>
            </w:r>
            <w:r w:rsidRPr="00515AF0">
              <w:rPr>
                <w:rFonts w:ascii="Cambria" w:hAnsi="Cambria"/>
                <w:sz w:val="20"/>
              </w:rPr>
              <w:t xml:space="preserve"> le </w:t>
            </w:r>
            <w:r w:rsidRPr="00515AF0">
              <w:rPr>
                <w:rFonts w:ascii="Cambria" w:hAnsi="Cambria"/>
                <w:i/>
                <w:iCs/>
                <w:sz w:val="20"/>
              </w:rPr>
              <w:t>Schéma ICCAT d’inspection internationale</w:t>
            </w:r>
            <w:r w:rsidRPr="00515AF0">
              <w:rPr>
                <w:rFonts w:ascii="Cambria" w:hAnsi="Cambria"/>
                <w:i/>
                <w:sz w:val="20"/>
              </w:rPr>
              <w:t xml:space="preserve"> </w:t>
            </w:r>
            <w:r w:rsidRPr="00515AF0">
              <w:rPr>
                <w:rFonts w:ascii="Cambria" w:hAnsi="Cambria"/>
                <w:sz w:val="20"/>
              </w:rPr>
              <w:t xml:space="preserve">(Réf. 75-02), l’annexe 7 de la </w:t>
            </w:r>
            <w:r w:rsidRPr="00515AF0">
              <w:rPr>
                <w:rFonts w:ascii="Cambria" w:hAnsi="Cambria"/>
                <w:i/>
                <w:iCs/>
                <w:sz w:val="20"/>
              </w:rPr>
              <w:t>Recommandation de l’ICCAT amendant la Recommandation 22-08 établissant un plan pluriannuel de gestion du thon rouge dans l’Atlantique Est et la Méditerranée</w:t>
            </w:r>
            <w:r w:rsidRPr="00515AF0">
              <w:rPr>
                <w:rFonts w:ascii="Cambria" w:hAnsi="Cambria"/>
                <w:sz w:val="20"/>
              </w:rPr>
              <w:t xml:space="preserve"> (Rec. 19-04), établissant un programme d'inspection internationale conjointe pour la pêche du thon rouge dans l'Atlantique Est et la Méditerranée et l’annexe 1 de la </w:t>
            </w:r>
            <w:r w:rsidRPr="00515AF0">
              <w:rPr>
                <w:rFonts w:ascii="Cambria" w:hAnsi="Cambria"/>
                <w:i/>
                <w:iCs/>
                <w:sz w:val="20"/>
              </w:rPr>
              <w:t>Recommandation de l’ICCAT pour remplacer la Recommandation 13-04 de l’ICCAT et établir un programme pluriannuel de rétablissement pour l'espadon de la Méditerranée</w:t>
            </w:r>
            <w:r w:rsidRPr="00515AF0">
              <w:rPr>
                <w:rFonts w:ascii="Cambria" w:hAnsi="Cambria"/>
                <w:sz w:val="20"/>
              </w:rPr>
              <w:t xml:space="preserve"> (Rec. 16-05), établissant un programme d'inspection internationale conjointe pour la pêche de l'espadon de la Méditerranée;</w:t>
            </w:r>
          </w:p>
          <w:p w14:paraId="561251EC" w14:textId="77777777" w:rsidR="00FD096D" w:rsidRPr="00515AF0" w:rsidRDefault="00FD096D" w:rsidP="006911CE">
            <w:pPr>
              <w:rPr>
                <w:rFonts w:ascii="Cambria" w:hAnsi="Cambria" w:cs="Arial"/>
                <w:sz w:val="20"/>
                <w:szCs w:val="20"/>
              </w:rPr>
            </w:pPr>
          </w:p>
          <w:p w14:paraId="17DD9DFC" w14:textId="77777777" w:rsidR="00FD096D" w:rsidRPr="00515AF0" w:rsidRDefault="00FD096D" w:rsidP="006911CE">
            <w:pPr>
              <w:rPr>
                <w:rFonts w:ascii="Cambria" w:hAnsi="Cambria" w:cs="Arial"/>
                <w:sz w:val="20"/>
                <w:szCs w:val="20"/>
              </w:rPr>
            </w:pPr>
            <w:r w:rsidRPr="00515AF0">
              <w:rPr>
                <w:rFonts w:ascii="Cambria" w:hAnsi="Cambria"/>
                <w:i/>
                <w:iCs/>
                <w:sz w:val="20"/>
              </w:rPr>
              <w:t>RAPPELANT EN OUTRE</w:t>
            </w:r>
            <w:r w:rsidRPr="00515AF0">
              <w:rPr>
                <w:rFonts w:ascii="Cambria" w:hAnsi="Cambria"/>
                <w:sz w:val="20"/>
              </w:rPr>
              <w:t xml:space="preserve"> la </w:t>
            </w:r>
            <w:r w:rsidRPr="00515AF0">
              <w:rPr>
                <w:rFonts w:ascii="Cambria" w:hAnsi="Cambria"/>
                <w:i/>
                <w:iCs/>
                <w:sz w:val="20"/>
              </w:rPr>
              <w:t>Recommandation de l’ICCAT sur l'observation des navires</w:t>
            </w:r>
            <w:r w:rsidRPr="00515AF0">
              <w:rPr>
                <w:rFonts w:ascii="Cambria" w:hAnsi="Cambria"/>
                <w:sz w:val="20"/>
              </w:rPr>
              <w:t xml:space="preserve"> (Rec.</w:t>
            </w:r>
            <w:r>
              <w:rPr>
                <w:rFonts w:ascii="Cambria" w:hAnsi="Cambria"/>
                <w:sz w:val="20"/>
              </w:rPr>
              <w:t> 1</w:t>
            </w:r>
            <w:r w:rsidRPr="00515AF0">
              <w:rPr>
                <w:rFonts w:ascii="Cambria" w:hAnsi="Cambria"/>
                <w:sz w:val="20"/>
              </w:rPr>
              <w:t xml:space="preserve">9-09), et la </w:t>
            </w:r>
            <w:r w:rsidRPr="00515AF0">
              <w:rPr>
                <w:rFonts w:ascii="Cambria" w:hAnsi="Cambria"/>
                <w:i/>
                <w:iCs/>
                <w:sz w:val="20"/>
              </w:rPr>
              <w:t>Recommandation de l'ICCAT sur l’interdiction concernant les débarquements et transbordements de bateaux de Parties non-contractantes identifiés comme ayant commis une infraction grave</w:t>
            </w:r>
            <w:r w:rsidRPr="00515AF0">
              <w:rPr>
                <w:rFonts w:ascii="Cambria" w:hAnsi="Cambria"/>
                <w:sz w:val="20"/>
              </w:rPr>
              <w:t xml:space="preserve"> (Rec. 98-11)</w:t>
            </w:r>
            <w:r>
              <w:rPr>
                <w:rFonts w:ascii="Cambria" w:hAnsi="Cambria"/>
                <w:sz w:val="20"/>
              </w:rPr>
              <w:t xml:space="preserve"> </w:t>
            </w:r>
            <w:r w:rsidRPr="00515AF0">
              <w:rPr>
                <w:rFonts w:ascii="Cambria" w:hAnsi="Cambria"/>
                <w:sz w:val="20"/>
              </w:rPr>
              <w:t>;</w:t>
            </w:r>
          </w:p>
          <w:p w14:paraId="2C027875" w14:textId="77777777" w:rsidR="00FD096D" w:rsidRPr="00515AF0" w:rsidRDefault="00FD096D" w:rsidP="006911CE">
            <w:pPr>
              <w:rPr>
                <w:rFonts w:ascii="Cambria" w:hAnsi="Cambria" w:cs="Arial"/>
                <w:sz w:val="20"/>
                <w:szCs w:val="20"/>
              </w:rPr>
            </w:pPr>
          </w:p>
          <w:p w14:paraId="75D3E4E9" w14:textId="77777777" w:rsidR="00FD096D" w:rsidRPr="00515AF0" w:rsidRDefault="00FD096D" w:rsidP="006911CE">
            <w:pPr>
              <w:rPr>
                <w:rFonts w:ascii="Cambria" w:hAnsi="Cambria" w:cs="Arial"/>
                <w:sz w:val="20"/>
                <w:szCs w:val="20"/>
              </w:rPr>
            </w:pPr>
            <w:r w:rsidRPr="00515AF0">
              <w:rPr>
                <w:rFonts w:ascii="Cambria" w:hAnsi="Cambria"/>
                <w:i/>
                <w:iCs/>
                <w:sz w:val="20"/>
              </w:rPr>
              <w:t xml:space="preserve">RAPPELANT ÉGALEMENT </w:t>
            </w:r>
            <w:r w:rsidRPr="00515AF0">
              <w:rPr>
                <w:rFonts w:ascii="Cambria" w:hAnsi="Cambria"/>
                <w:sz w:val="20"/>
              </w:rPr>
              <w:t xml:space="preserve">la Présentation générale des mesures de contrôle intégré adoptées à la 13e réunion extraordinaire de l'ICCAT (Réf. 02-31) ; </w:t>
            </w:r>
          </w:p>
          <w:p w14:paraId="5D01B8A0" w14:textId="77777777" w:rsidR="00FD096D" w:rsidRPr="00515AF0" w:rsidRDefault="00FD096D" w:rsidP="006911CE">
            <w:pPr>
              <w:rPr>
                <w:rFonts w:ascii="Cambria" w:hAnsi="Cambria"/>
                <w:i/>
                <w:iCs/>
                <w:sz w:val="20"/>
              </w:rPr>
            </w:pPr>
          </w:p>
          <w:p w14:paraId="2614C73D" w14:textId="77777777" w:rsidR="00FD096D" w:rsidRDefault="00FD096D" w:rsidP="006911CE">
            <w:pPr>
              <w:rPr>
                <w:rFonts w:ascii="Cambria" w:hAnsi="Cambria"/>
                <w:sz w:val="20"/>
              </w:rPr>
            </w:pPr>
            <w:r w:rsidRPr="00515AF0">
              <w:rPr>
                <w:rFonts w:ascii="Cambria" w:hAnsi="Cambria"/>
                <w:i/>
                <w:iCs/>
                <w:sz w:val="20"/>
              </w:rPr>
              <w:t>SOUHAITANT</w:t>
            </w:r>
            <w:r w:rsidRPr="00515AF0">
              <w:rPr>
                <w:rFonts w:ascii="Cambria" w:hAnsi="Cambria"/>
                <w:sz w:val="20"/>
              </w:rPr>
              <w:t xml:space="preserve"> collaborer à l'adoption d'un système d'exécution internationale </w:t>
            </w:r>
            <w:r w:rsidRPr="00515AF0">
              <w:rPr>
                <w:rFonts w:ascii="Cambria" w:hAnsi="Cambria"/>
                <w:sz w:val="20"/>
              </w:rPr>
              <w:lastRenderedPageBreak/>
              <w:t>conjointe tel que le prévoit le paragraphe 3 de l'article IX de la Convention de l'ICCAT ;</w:t>
            </w:r>
          </w:p>
          <w:p w14:paraId="062C4555" w14:textId="77777777" w:rsidR="00FD096D" w:rsidRPr="00515AF0" w:rsidRDefault="00FD096D" w:rsidP="006911CE">
            <w:pPr>
              <w:rPr>
                <w:rFonts w:ascii="Cambria" w:hAnsi="Cambria" w:cs="Arial"/>
                <w:sz w:val="20"/>
                <w:szCs w:val="20"/>
              </w:rPr>
            </w:pPr>
          </w:p>
          <w:p w14:paraId="6B6C7D02" w14:textId="77777777" w:rsidR="00FD096D" w:rsidRPr="00515AF0" w:rsidRDefault="00FD096D" w:rsidP="006911CE">
            <w:pPr>
              <w:rPr>
                <w:rFonts w:ascii="Cambria" w:hAnsi="Cambria" w:cs="Arial"/>
                <w:sz w:val="20"/>
                <w:szCs w:val="20"/>
              </w:rPr>
            </w:pPr>
            <w:r w:rsidRPr="00515AF0">
              <w:rPr>
                <w:rFonts w:ascii="Cambria" w:hAnsi="Cambria"/>
                <w:i/>
                <w:iCs/>
                <w:sz w:val="20"/>
              </w:rPr>
              <w:t>AYANT L'INTENTION</w:t>
            </w:r>
            <w:r w:rsidRPr="00515AF0">
              <w:rPr>
                <w:rFonts w:ascii="Cambria" w:hAnsi="Cambria"/>
                <w:sz w:val="20"/>
              </w:rPr>
              <w:t xml:space="preserve"> de renforcer le système de suivi, contrôle et surveillance de l’ICCAT afin de promouvoir l'application de la Convention de l'ICCAT et des Recommandations de la Commission en étendant l'utilisation d'un système d'inspection international conjoint à l'ensemble de la zone de la Convention au-delà des zones de juridiction nationale ;</w:t>
            </w:r>
          </w:p>
          <w:p w14:paraId="3C04993B" w14:textId="77777777" w:rsidR="00FD096D" w:rsidRPr="00515AF0" w:rsidRDefault="00FD096D" w:rsidP="006911CE">
            <w:pPr>
              <w:rPr>
                <w:rFonts w:ascii="Cambria" w:hAnsi="Cambria" w:cs="Arial"/>
                <w:sz w:val="20"/>
                <w:szCs w:val="20"/>
              </w:rPr>
            </w:pPr>
          </w:p>
          <w:p w14:paraId="17774EAB" w14:textId="77777777" w:rsidR="00FD096D" w:rsidRPr="00515AF0" w:rsidRDefault="00FD096D" w:rsidP="006911CE">
            <w:pPr>
              <w:rPr>
                <w:rFonts w:ascii="Cambria" w:hAnsi="Cambria" w:cs="Arial"/>
                <w:sz w:val="20"/>
                <w:szCs w:val="20"/>
              </w:rPr>
            </w:pPr>
            <w:r w:rsidRPr="00515AF0">
              <w:rPr>
                <w:rFonts w:ascii="Cambria" w:hAnsi="Cambria"/>
                <w:i/>
                <w:iCs/>
                <w:sz w:val="20"/>
              </w:rPr>
              <w:t>RECONNAISSANT</w:t>
            </w:r>
            <w:r w:rsidRPr="00515AF0">
              <w:rPr>
                <w:rFonts w:ascii="Cambria" w:hAnsi="Cambria"/>
                <w:sz w:val="20"/>
              </w:rPr>
              <w:t xml:space="preserve"> la valeur de l'établissement d'un programme d’inspection internationale conjointe pour la zone de la Convention allant au-delà des zones de juridiction nationale, qui reflète les normes internationales actuelles et qui soit disponible pour toutes les pêcheries relevant de la juridiction de l’ICCAT</w:t>
            </w:r>
            <w:r>
              <w:rPr>
                <w:rFonts w:ascii="Cambria" w:hAnsi="Cambria"/>
                <w:sz w:val="20"/>
              </w:rPr>
              <w:t xml:space="preserve"> </w:t>
            </w:r>
            <w:r w:rsidRPr="00515AF0">
              <w:rPr>
                <w:rFonts w:ascii="Cambria" w:hAnsi="Cambria"/>
                <w:sz w:val="20"/>
              </w:rPr>
              <w:t>;</w:t>
            </w:r>
          </w:p>
          <w:p w14:paraId="5711AE9E" w14:textId="77777777" w:rsidR="00FD096D" w:rsidRPr="00515AF0" w:rsidRDefault="00FD096D" w:rsidP="006911CE">
            <w:pPr>
              <w:rPr>
                <w:rFonts w:ascii="Cambria" w:hAnsi="Cambria" w:cs="Arial"/>
                <w:sz w:val="20"/>
                <w:szCs w:val="20"/>
              </w:rPr>
            </w:pPr>
          </w:p>
          <w:p w14:paraId="5C64BB96" w14:textId="77777777" w:rsidR="00FD096D" w:rsidRPr="00515AF0" w:rsidRDefault="00FD096D" w:rsidP="006911CE">
            <w:pPr>
              <w:rPr>
                <w:rFonts w:ascii="Cambria" w:hAnsi="Cambria" w:cs="Arial"/>
                <w:sz w:val="20"/>
                <w:szCs w:val="20"/>
              </w:rPr>
            </w:pPr>
            <w:r w:rsidRPr="00515AF0">
              <w:rPr>
                <w:rFonts w:ascii="Cambria" w:hAnsi="Cambria"/>
                <w:sz w:val="20"/>
              </w:rPr>
              <w:t>[</w:t>
            </w:r>
            <w:r w:rsidRPr="00515AF0">
              <w:rPr>
                <w:rFonts w:ascii="Cambria" w:hAnsi="Cambria"/>
                <w:i/>
                <w:iCs/>
                <w:sz w:val="20"/>
              </w:rPr>
              <w:t>ENCOURAGEANT</w:t>
            </w:r>
            <w:r w:rsidRPr="00515AF0">
              <w:rPr>
                <w:rFonts w:ascii="Cambria" w:hAnsi="Cambria"/>
                <w:sz w:val="20"/>
              </w:rPr>
              <w:t xml:space="preserve"> les Parties contractantes, le cas échéant, à soutenir, rejoindre et participer aux initiatives, aux groupes de travail et aux réseaux régionaux et internationaux de suivi, de contrôle et de surveillance, et à partager les informations et les pratiques qui renforcent l'application du programme d'inspection de l’ICCAT pour lutter contre la pêche IUU] ;</w:t>
            </w:r>
          </w:p>
          <w:p w14:paraId="1F7D61AE" w14:textId="77777777" w:rsidR="00FD096D" w:rsidRPr="00515AF0" w:rsidRDefault="00FD096D" w:rsidP="006911CE">
            <w:pPr>
              <w:rPr>
                <w:rFonts w:ascii="Cambria" w:hAnsi="Cambria" w:cs="Arial"/>
                <w:sz w:val="20"/>
                <w:szCs w:val="20"/>
              </w:rPr>
            </w:pPr>
          </w:p>
          <w:p w14:paraId="2819112D" w14:textId="77777777" w:rsidR="00FD096D" w:rsidRPr="006D3582" w:rsidRDefault="00FD096D" w:rsidP="006911CE">
            <w:pPr>
              <w:rPr>
                <w:rFonts w:ascii="Cambria" w:hAnsi="Cambria" w:cs="Arial"/>
                <w:sz w:val="20"/>
                <w:szCs w:val="20"/>
              </w:rPr>
            </w:pPr>
            <w:r w:rsidRPr="00515AF0">
              <w:rPr>
                <w:rFonts w:ascii="Cambria" w:hAnsi="Cambria"/>
                <w:sz w:val="20"/>
              </w:rPr>
              <w:t>[</w:t>
            </w:r>
            <w:r w:rsidRPr="00515AF0">
              <w:rPr>
                <w:rFonts w:ascii="Cambria" w:hAnsi="Cambria"/>
                <w:i/>
                <w:iCs/>
                <w:sz w:val="20"/>
              </w:rPr>
              <w:t>ENCOURAGEANT</w:t>
            </w:r>
            <w:r w:rsidRPr="00515AF0">
              <w:rPr>
                <w:rFonts w:ascii="Cambria" w:hAnsi="Cambria"/>
                <w:sz w:val="20"/>
              </w:rPr>
              <w:t xml:space="preserve"> les Parties contractantes, le cas échéant, à soutenir, rejoindre et participer aux initiatives, aux groupes de travail et aux réseaux régionaux et internationaux de suivi, de contrôle et de surveillance, et à partager les informations </w:t>
            </w:r>
            <w:r w:rsidRPr="00515AF0">
              <w:rPr>
                <w:rFonts w:ascii="Cambria" w:hAnsi="Cambria"/>
                <w:sz w:val="20"/>
              </w:rPr>
              <w:lastRenderedPageBreak/>
              <w:t>et les pratiques qui renforcent la mise en œuvre de la présente Recommandation ;]</w:t>
            </w:r>
          </w:p>
        </w:tc>
        <w:tc>
          <w:tcPr>
            <w:tcW w:w="0" w:type="auto"/>
          </w:tcPr>
          <w:p w14:paraId="64B4B154" w14:textId="77777777" w:rsidR="00FD096D" w:rsidRPr="006D3582" w:rsidRDefault="00FD096D" w:rsidP="006911CE">
            <w:pPr>
              <w:rPr>
                <w:rFonts w:ascii="Cambria" w:hAnsi="Cambria" w:cs="Arial"/>
                <w:sz w:val="20"/>
                <w:szCs w:val="20"/>
              </w:rPr>
            </w:pPr>
          </w:p>
        </w:tc>
      </w:tr>
      <w:tr w:rsidR="00FD096D" w:rsidRPr="006D3582" w14:paraId="69975D6F" w14:textId="77777777" w:rsidTr="00FD096D">
        <w:tc>
          <w:tcPr>
            <w:tcW w:w="0" w:type="auto"/>
          </w:tcPr>
          <w:p w14:paraId="45443289" w14:textId="77777777" w:rsidR="00FD096D" w:rsidRPr="006D3582" w:rsidRDefault="00FD096D" w:rsidP="006911CE">
            <w:pPr>
              <w:rPr>
                <w:rFonts w:ascii="Cambria" w:hAnsi="Cambria" w:cs="Arial"/>
                <w:b/>
                <w:bCs/>
                <w:sz w:val="20"/>
                <w:szCs w:val="20"/>
              </w:rPr>
            </w:pPr>
          </w:p>
        </w:tc>
        <w:tc>
          <w:tcPr>
            <w:tcW w:w="0" w:type="auto"/>
          </w:tcPr>
          <w:p w14:paraId="64538FCE" w14:textId="77777777" w:rsidR="00FD096D" w:rsidRPr="006D3582" w:rsidRDefault="00FD096D" w:rsidP="006911CE">
            <w:pPr>
              <w:rPr>
                <w:rFonts w:ascii="Cambria" w:hAnsi="Cambria" w:cs="Arial"/>
                <w:sz w:val="20"/>
                <w:szCs w:val="20"/>
              </w:rPr>
            </w:pPr>
          </w:p>
        </w:tc>
        <w:tc>
          <w:tcPr>
            <w:tcW w:w="0" w:type="auto"/>
          </w:tcPr>
          <w:p w14:paraId="74C0C11A" w14:textId="77777777" w:rsidR="00FD096D" w:rsidRPr="006D3582" w:rsidRDefault="00FD096D" w:rsidP="006911CE">
            <w:pPr>
              <w:rPr>
                <w:rFonts w:ascii="Cambria" w:hAnsi="Cambria" w:cs="Arial"/>
                <w:sz w:val="20"/>
                <w:szCs w:val="20"/>
              </w:rPr>
            </w:pPr>
          </w:p>
        </w:tc>
        <w:tc>
          <w:tcPr>
            <w:tcW w:w="0" w:type="auto"/>
          </w:tcPr>
          <w:p w14:paraId="21BCF889" w14:textId="77777777" w:rsidR="00FD096D" w:rsidRPr="006D3582" w:rsidRDefault="00FD096D" w:rsidP="006911CE">
            <w:pPr>
              <w:rPr>
                <w:rFonts w:ascii="Cambria" w:hAnsi="Cambria" w:cs="Arial"/>
                <w:sz w:val="20"/>
                <w:szCs w:val="20"/>
              </w:rPr>
            </w:pPr>
          </w:p>
        </w:tc>
      </w:tr>
      <w:tr w:rsidR="00FD096D" w:rsidRPr="006D3582" w14:paraId="38023F7F" w14:textId="77777777" w:rsidTr="00FD096D">
        <w:tc>
          <w:tcPr>
            <w:tcW w:w="0" w:type="auto"/>
          </w:tcPr>
          <w:p w14:paraId="6EE857F8" w14:textId="77777777" w:rsidR="00FD096D" w:rsidRPr="006D3582" w:rsidRDefault="00FD096D" w:rsidP="006911CE">
            <w:pPr>
              <w:rPr>
                <w:rFonts w:ascii="Cambria" w:hAnsi="Cambria" w:cs="Arial"/>
                <w:b/>
                <w:bCs/>
                <w:sz w:val="20"/>
                <w:szCs w:val="20"/>
              </w:rPr>
            </w:pPr>
            <w:r>
              <w:rPr>
                <w:rFonts w:ascii="Cambria" w:hAnsi="Cambria"/>
                <w:b/>
                <w:sz w:val="20"/>
              </w:rPr>
              <w:t>Section I : Définitions</w:t>
            </w:r>
          </w:p>
        </w:tc>
        <w:tc>
          <w:tcPr>
            <w:tcW w:w="0" w:type="auto"/>
          </w:tcPr>
          <w:p w14:paraId="6283AD78" w14:textId="77777777" w:rsidR="00FD096D" w:rsidRPr="006D3582" w:rsidRDefault="00FD096D" w:rsidP="006911CE">
            <w:pPr>
              <w:rPr>
                <w:rFonts w:ascii="Cambria" w:hAnsi="Cambria" w:cs="Arial"/>
                <w:sz w:val="20"/>
                <w:szCs w:val="20"/>
              </w:rPr>
            </w:pPr>
          </w:p>
        </w:tc>
        <w:tc>
          <w:tcPr>
            <w:tcW w:w="0" w:type="auto"/>
          </w:tcPr>
          <w:p w14:paraId="70A2AF7B" w14:textId="77777777" w:rsidR="00FD096D" w:rsidRPr="006D3582" w:rsidRDefault="00FD096D" w:rsidP="006911CE">
            <w:pPr>
              <w:rPr>
                <w:rFonts w:ascii="Cambria" w:hAnsi="Cambria" w:cs="Arial"/>
                <w:sz w:val="20"/>
                <w:szCs w:val="20"/>
              </w:rPr>
            </w:pPr>
          </w:p>
        </w:tc>
        <w:tc>
          <w:tcPr>
            <w:tcW w:w="0" w:type="auto"/>
          </w:tcPr>
          <w:p w14:paraId="2C32E830" w14:textId="77777777" w:rsidR="00FD096D" w:rsidRPr="006D3582" w:rsidRDefault="00FD096D" w:rsidP="006911CE">
            <w:pPr>
              <w:rPr>
                <w:rFonts w:ascii="Cambria" w:hAnsi="Cambria" w:cs="Arial"/>
                <w:sz w:val="20"/>
                <w:szCs w:val="20"/>
              </w:rPr>
            </w:pPr>
          </w:p>
        </w:tc>
      </w:tr>
      <w:tr w:rsidR="00FD096D" w:rsidRPr="006D3582" w14:paraId="44299788" w14:textId="77777777" w:rsidTr="00FD096D">
        <w:tc>
          <w:tcPr>
            <w:tcW w:w="0" w:type="auto"/>
          </w:tcPr>
          <w:p w14:paraId="494ABE9B" w14:textId="77777777" w:rsidR="00FD096D" w:rsidRPr="006D3582" w:rsidRDefault="00FD096D" w:rsidP="006911CE">
            <w:pPr>
              <w:rPr>
                <w:rFonts w:ascii="Cambria" w:hAnsi="Cambria" w:cs="Arial"/>
                <w:b/>
                <w:bCs/>
                <w:sz w:val="20"/>
                <w:szCs w:val="20"/>
              </w:rPr>
            </w:pPr>
          </w:p>
        </w:tc>
        <w:tc>
          <w:tcPr>
            <w:tcW w:w="0" w:type="auto"/>
          </w:tcPr>
          <w:p w14:paraId="537F277C" w14:textId="77777777" w:rsidR="00FD096D" w:rsidRPr="006D3582" w:rsidRDefault="00FD096D" w:rsidP="006911CE">
            <w:pPr>
              <w:rPr>
                <w:rFonts w:ascii="Cambria" w:hAnsi="Cambria" w:cs="Arial"/>
                <w:sz w:val="20"/>
                <w:szCs w:val="20"/>
              </w:rPr>
            </w:pPr>
            <w:r>
              <w:rPr>
                <w:rFonts w:ascii="Cambria" w:hAnsi="Cambria"/>
                <w:sz w:val="20"/>
              </w:rPr>
              <w:t>Pour les besoins du Programme d'inspection internationale conjointe :</w:t>
            </w:r>
          </w:p>
          <w:p w14:paraId="501A9E75" w14:textId="77777777" w:rsidR="00FD096D" w:rsidRPr="006D3582" w:rsidRDefault="00FD096D" w:rsidP="006911CE">
            <w:pPr>
              <w:tabs>
                <w:tab w:val="left" w:pos="324"/>
              </w:tabs>
              <w:rPr>
                <w:rFonts w:ascii="Cambria" w:hAnsi="Cambria" w:cs="Arial"/>
                <w:sz w:val="20"/>
                <w:szCs w:val="20"/>
              </w:rPr>
            </w:pPr>
            <w:r>
              <w:rPr>
                <w:rFonts w:ascii="Cambria" w:hAnsi="Cambria"/>
                <w:sz w:val="20"/>
              </w:rPr>
              <w:t>1.</w:t>
            </w:r>
            <w:r>
              <w:rPr>
                <w:rFonts w:ascii="Cambria" w:hAnsi="Cambria"/>
                <w:sz w:val="20"/>
              </w:rPr>
              <w:tab/>
              <w:t>On entend par «pêche» la capture, la prise ou le prélèvement de ressources halieutiques relevant du mandat de l'ICCAT ; la tentative de capture, de prise ou de prélèvement de ces ressources ; ou toute autre activité dont on peut raisonnablement s’attendre à ce qu'elle aboutisse à la capture, à la prise ou au prélèvement de ces ressources ;</w:t>
            </w:r>
          </w:p>
        </w:tc>
        <w:tc>
          <w:tcPr>
            <w:tcW w:w="0" w:type="auto"/>
          </w:tcPr>
          <w:p w14:paraId="283DC340" w14:textId="77777777" w:rsidR="00FD096D" w:rsidRPr="006D3582" w:rsidRDefault="00FD096D" w:rsidP="006911CE">
            <w:pPr>
              <w:rPr>
                <w:rFonts w:ascii="Cambria" w:hAnsi="Cambria" w:cs="Arial"/>
                <w:sz w:val="20"/>
                <w:szCs w:val="20"/>
              </w:rPr>
            </w:pPr>
            <w:r>
              <w:rPr>
                <w:rFonts w:ascii="Cambria" w:hAnsi="Cambria"/>
                <w:sz w:val="20"/>
              </w:rPr>
              <w:t>Pour les besoins du Programme d'inspection internationale conjointe :</w:t>
            </w:r>
          </w:p>
          <w:p w14:paraId="6478326F" w14:textId="77777777" w:rsidR="00FD096D" w:rsidRPr="006D3582" w:rsidRDefault="00FD096D" w:rsidP="006911CE">
            <w:pPr>
              <w:tabs>
                <w:tab w:val="left" w:pos="379"/>
              </w:tabs>
              <w:rPr>
                <w:rFonts w:ascii="Cambria" w:hAnsi="Cambria" w:cs="Arial"/>
                <w:sz w:val="20"/>
                <w:szCs w:val="20"/>
              </w:rPr>
            </w:pPr>
            <w:r>
              <w:rPr>
                <w:rFonts w:ascii="Cambria" w:hAnsi="Cambria"/>
                <w:sz w:val="20"/>
              </w:rPr>
              <w:t>1.</w:t>
            </w:r>
            <w:r>
              <w:rPr>
                <w:rFonts w:ascii="Cambria" w:hAnsi="Cambria"/>
                <w:sz w:val="20"/>
              </w:rPr>
              <w:tab/>
              <w:t>On entend par «pêche» la capture, la prise ou le prélèvement de ressources halieutiques relevant du mandat de l'ICCAT ; la tentative de capture, de prise ou de prélèvement de ces ressources ; ou toute autre activité dont on peut raisonnablement s’attendre à ce qu'elle aboutisse à la capture, à la prise ou au prélèvement de ces ressources ;</w:t>
            </w:r>
          </w:p>
        </w:tc>
        <w:tc>
          <w:tcPr>
            <w:tcW w:w="0" w:type="auto"/>
          </w:tcPr>
          <w:p w14:paraId="7233B166" w14:textId="77777777" w:rsidR="00FD096D" w:rsidRPr="006D3582" w:rsidRDefault="00FD096D" w:rsidP="006911CE">
            <w:pPr>
              <w:rPr>
                <w:rFonts w:ascii="Cambria" w:hAnsi="Cambria" w:cs="Arial"/>
                <w:sz w:val="20"/>
                <w:szCs w:val="20"/>
              </w:rPr>
            </w:pPr>
          </w:p>
        </w:tc>
      </w:tr>
      <w:tr w:rsidR="00FD096D" w:rsidRPr="006D3582" w14:paraId="33DAF984" w14:textId="77777777" w:rsidTr="00FD096D">
        <w:tc>
          <w:tcPr>
            <w:tcW w:w="0" w:type="auto"/>
          </w:tcPr>
          <w:p w14:paraId="0AA71174" w14:textId="77777777" w:rsidR="00FD096D" w:rsidRPr="006D3582" w:rsidRDefault="00FD096D" w:rsidP="006911CE">
            <w:pPr>
              <w:rPr>
                <w:rFonts w:ascii="Cambria" w:hAnsi="Cambria" w:cs="Arial"/>
                <w:b/>
                <w:bCs/>
                <w:sz w:val="20"/>
                <w:szCs w:val="20"/>
              </w:rPr>
            </w:pPr>
          </w:p>
        </w:tc>
        <w:tc>
          <w:tcPr>
            <w:tcW w:w="0" w:type="auto"/>
          </w:tcPr>
          <w:p w14:paraId="465548D6" w14:textId="77777777" w:rsidR="00FD096D" w:rsidRPr="006D3582" w:rsidRDefault="00FD096D" w:rsidP="006911CE">
            <w:pPr>
              <w:tabs>
                <w:tab w:val="left" w:pos="324"/>
              </w:tabs>
              <w:rPr>
                <w:rFonts w:ascii="Cambria" w:hAnsi="Cambria" w:cs="Arial"/>
                <w:sz w:val="20"/>
                <w:szCs w:val="20"/>
              </w:rPr>
            </w:pPr>
            <w:r>
              <w:rPr>
                <w:rFonts w:ascii="Cambria" w:hAnsi="Cambria"/>
                <w:sz w:val="20"/>
              </w:rPr>
              <w:t>2.</w:t>
            </w:r>
            <w:r>
              <w:rPr>
                <w:rFonts w:ascii="Cambria" w:hAnsi="Cambria"/>
                <w:sz w:val="20"/>
              </w:rPr>
              <w:tab/>
              <w:t>On entend par «activité de pêche» la pêche et toute autre activité de préparation, d'appui ou relative à la pêche, y compris le stockage, la transformation, le transport, le transfert des poissons dans les cages ou à partir des cages, ainsi que le Transbordement des poissons ou des produits de poissons ;</w:t>
            </w:r>
          </w:p>
        </w:tc>
        <w:tc>
          <w:tcPr>
            <w:tcW w:w="0" w:type="auto"/>
          </w:tcPr>
          <w:p w14:paraId="50D80E56" w14:textId="77777777" w:rsidR="00FD096D" w:rsidRPr="006D3582" w:rsidRDefault="00FD096D" w:rsidP="006911CE">
            <w:pPr>
              <w:tabs>
                <w:tab w:val="left" w:pos="379"/>
              </w:tabs>
              <w:rPr>
                <w:rFonts w:ascii="Cambria" w:hAnsi="Cambria" w:cs="Arial"/>
                <w:sz w:val="20"/>
                <w:szCs w:val="20"/>
              </w:rPr>
            </w:pPr>
            <w:r>
              <w:rPr>
                <w:rFonts w:ascii="Cambria" w:hAnsi="Cambria"/>
                <w:sz w:val="20"/>
              </w:rPr>
              <w:t>2.</w:t>
            </w:r>
            <w:r>
              <w:rPr>
                <w:rFonts w:ascii="Cambria" w:hAnsi="Cambria"/>
                <w:sz w:val="20"/>
              </w:rPr>
              <w:tab/>
              <w:t>On entend par «activité de pêche» la pêche et toute autre activité de préparation, d'appui ou relative à la pêche, y compris le stockage, la transformation, le transport, le transfert des poissons dans les cages ou à partir des cages, ainsi que le Transbordement des poissons ou des produits de poissons ;</w:t>
            </w:r>
          </w:p>
        </w:tc>
        <w:tc>
          <w:tcPr>
            <w:tcW w:w="0" w:type="auto"/>
          </w:tcPr>
          <w:p w14:paraId="0BAAD5DB" w14:textId="77777777" w:rsidR="00FD096D" w:rsidRPr="006D3582" w:rsidRDefault="00FD096D" w:rsidP="006911CE">
            <w:pPr>
              <w:rPr>
                <w:rFonts w:ascii="Cambria" w:hAnsi="Cambria" w:cs="Arial"/>
                <w:sz w:val="20"/>
                <w:szCs w:val="20"/>
              </w:rPr>
            </w:pPr>
          </w:p>
        </w:tc>
      </w:tr>
      <w:tr w:rsidR="00FD096D" w:rsidRPr="006D3582" w14:paraId="3934C4C6" w14:textId="77777777" w:rsidTr="00FD096D">
        <w:tc>
          <w:tcPr>
            <w:tcW w:w="0" w:type="auto"/>
          </w:tcPr>
          <w:p w14:paraId="72A31750" w14:textId="77777777" w:rsidR="00FD096D" w:rsidRPr="006D3582" w:rsidRDefault="00FD096D" w:rsidP="006911CE">
            <w:pPr>
              <w:rPr>
                <w:rFonts w:ascii="Cambria" w:hAnsi="Cambria" w:cs="Arial"/>
                <w:b/>
                <w:bCs/>
                <w:sz w:val="20"/>
                <w:szCs w:val="20"/>
              </w:rPr>
            </w:pPr>
          </w:p>
        </w:tc>
        <w:tc>
          <w:tcPr>
            <w:tcW w:w="0" w:type="auto"/>
          </w:tcPr>
          <w:p w14:paraId="75C25A82" w14:textId="77777777" w:rsidR="00FD096D" w:rsidRPr="006D3582" w:rsidRDefault="00FD096D" w:rsidP="006911CE">
            <w:pPr>
              <w:tabs>
                <w:tab w:val="left" w:pos="324"/>
              </w:tabs>
              <w:rPr>
                <w:rFonts w:ascii="Cambria" w:hAnsi="Cambria" w:cs="Arial"/>
                <w:sz w:val="20"/>
                <w:szCs w:val="20"/>
              </w:rPr>
            </w:pPr>
            <w:r>
              <w:rPr>
                <w:rFonts w:ascii="Cambria" w:hAnsi="Cambria"/>
                <w:sz w:val="20"/>
              </w:rPr>
              <w:t>3.</w:t>
            </w:r>
            <w:r>
              <w:rPr>
                <w:rFonts w:ascii="Cambria" w:hAnsi="Cambria"/>
                <w:sz w:val="20"/>
              </w:rPr>
              <w:tab/>
              <w:t>On entend par « navire de pêche » tout navire motorisé, utilisé, destiné à être utilisé ou équipé pour être utilisé en vue d'activités de pêche, y compris les navires de capture, les navires de support, les navires de transformation des poissons, les remorqueurs, les navires de transport, les navires de charge et tout autre navire participant directement à des activités de pêche ;</w:t>
            </w:r>
          </w:p>
        </w:tc>
        <w:tc>
          <w:tcPr>
            <w:tcW w:w="0" w:type="auto"/>
          </w:tcPr>
          <w:p w14:paraId="3C173692" w14:textId="77777777" w:rsidR="00FD096D" w:rsidRPr="006D3582" w:rsidRDefault="00FD096D" w:rsidP="006911CE">
            <w:pPr>
              <w:tabs>
                <w:tab w:val="left" w:pos="315"/>
              </w:tabs>
              <w:rPr>
                <w:rFonts w:ascii="Cambria" w:hAnsi="Cambria" w:cs="Arial"/>
                <w:sz w:val="20"/>
                <w:szCs w:val="20"/>
              </w:rPr>
            </w:pPr>
            <w:r>
              <w:rPr>
                <w:rFonts w:ascii="Cambria" w:hAnsi="Cambria"/>
                <w:sz w:val="20"/>
              </w:rPr>
              <w:t>3.</w:t>
            </w:r>
            <w:r>
              <w:rPr>
                <w:rFonts w:ascii="Cambria" w:hAnsi="Cambria"/>
                <w:sz w:val="20"/>
              </w:rPr>
              <w:tab/>
              <w:t>On entend par « navire de pêche » tout navire motorisé, utilisé, destiné à être utilisé ou équipé pour être utilisé en vue d'activités de pêche, y compris les navires de capture, les navires de support, les navires de transformation des poissons, les remorqueurs, les navires de transport, les navires de charge et tout autre navire participant directement à des activités de pêche ;</w:t>
            </w:r>
          </w:p>
        </w:tc>
        <w:tc>
          <w:tcPr>
            <w:tcW w:w="0" w:type="auto"/>
          </w:tcPr>
          <w:p w14:paraId="619556EE" w14:textId="77777777" w:rsidR="00FD096D" w:rsidRPr="006D3582" w:rsidRDefault="00FD096D" w:rsidP="006911CE">
            <w:pPr>
              <w:rPr>
                <w:rFonts w:ascii="Cambria" w:hAnsi="Cambria" w:cs="Arial"/>
                <w:sz w:val="20"/>
                <w:szCs w:val="20"/>
              </w:rPr>
            </w:pPr>
          </w:p>
        </w:tc>
      </w:tr>
      <w:tr w:rsidR="00FD096D" w:rsidRPr="006D3582" w14:paraId="04690235" w14:textId="77777777" w:rsidTr="00FD096D">
        <w:tc>
          <w:tcPr>
            <w:tcW w:w="0" w:type="auto"/>
          </w:tcPr>
          <w:p w14:paraId="386DB161" w14:textId="77777777" w:rsidR="00FD096D" w:rsidRPr="006D3582" w:rsidRDefault="00FD096D" w:rsidP="006911CE">
            <w:pPr>
              <w:rPr>
                <w:rFonts w:ascii="Cambria" w:hAnsi="Cambria" w:cs="Arial"/>
                <w:b/>
                <w:bCs/>
                <w:sz w:val="20"/>
                <w:szCs w:val="20"/>
              </w:rPr>
            </w:pPr>
          </w:p>
        </w:tc>
        <w:tc>
          <w:tcPr>
            <w:tcW w:w="0" w:type="auto"/>
          </w:tcPr>
          <w:p w14:paraId="633A9AB9" w14:textId="77777777" w:rsidR="00FD096D" w:rsidRPr="006D3582" w:rsidRDefault="00FD096D" w:rsidP="006911CE">
            <w:pPr>
              <w:tabs>
                <w:tab w:val="left" w:pos="324"/>
              </w:tabs>
              <w:rPr>
                <w:rFonts w:ascii="Cambria" w:hAnsi="Cambria" w:cs="Arial"/>
                <w:sz w:val="20"/>
                <w:szCs w:val="20"/>
              </w:rPr>
            </w:pPr>
            <w:r>
              <w:rPr>
                <w:rFonts w:ascii="Cambria" w:hAnsi="Cambria"/>
                <w:sz w:val="20"/>
              </w:rPr>
              <w:t>4.</w:t>
            </w:r>
            <w:r>
              <w:rPr>
                <w:rFonts w:ascii="Cambria" w:hAnsi="Cambria"/>
                <w:sz w:val="20"/>
              </w:rPr>
              <w:tab/>
              <w:t xml:space="preserve">On entend par « navire d'inspection » tout navire autorisé par une Partie contractante et inscrit dans le Registre ICCAT des navires d'inspection dans le </w:t>
            </w:r>
            <w:r>
              <w:rPr>
                <w:rFonts w:ascii="Cambria" w:hAnsi="Cambria"/>
                <w:sz w:val="20"/>
              </w:rPr>
              <w:lastRenderedPageBreak/>
              <w:t>cadre du Programme d’inspection internationale conjointe ;</w:t>
            </w:r>
          </w:p>
        </w:tc>
        <w:tc>
          <w:tcPr>
            <w:tcW w:w="0" w:type="auto"/>
          </w:tcPr>
          <w:p w14:paraId="5A4E85CB" w14:textId="77777777" w:rsidR="00FD096D" w:rsidRPr="006D3582" w:rsidRDefault="00FD096D" w:rsidP="006911CE">
            <w:pPr>
              <w:tabs>
                <w:tab w:val="left" w:pos="258"/>
              </w:tabs>
              <w:rPr>
                <w:rFonts w:ascii="Cambria" w:hAnsi="Cambria" w:cs="Arial"/>
                <w:sz w:val="20"/>
                <w:szCs w:val="20"/>
              </w:rPr>
            </w:pPr>
            <w:r>
              <w:rPr>
                <w:rFonts w:ascii="Cambria" w:hAnsi="Cambria"/>
                <w:sz w:val="20"/>
              </w:rPr>
              <w:lastRenderedPageBreak/>
              <w:t>4.</w:t>
            </w:r>
            <w:r>
              <w:rPr>
                <w:rFonts w:ascii="Cambria" w:hAnsi="Cambria"/>
                <w:sz w:val="20"/>
              </w:rPr>
              <w:tab/>
              <w:t xml:space="preserve">On entend par « navire d'inspection » tout navire autorisé par une Partie contractante et inscrit dans le Registre ICCAT des navires d'inspection dans le </w:t>
            </w:r>
            <w:r>
              <w:rPr>
                <w:rFonts w:ascii="Cambria" w:hAnsi="Cambria"/>
                <w:sz w:val="20"/>
              </w:rPr>
              <w:lastRenderedPageBreak/>
              <w:t>cadre du Programme d’inspection internationale conjointe ;</w:t>
            </w:r>
          </w:p>
        </w:tc>
        <w:tc>
          <w:tcPr>
            <w:tcW w:w="0" w:type="auto"/>
          </w:tcPr>
          <w:p w14:paraId="116FADBE" w14:textId="77777777" w:rsidR="00FD096D" w:rsidRPr="006D3582" w:rsidRDefault="00FD096D" w:rsidP="006911CE">
            <w:pPr>
              <w:rPr>
                <w:rFonts w:ascii="Cambria" w:hAnsi="Cambria" w:cs="Arial"/>
                <w:sz w:val="20"/>
                <w:szCs w:val="20"/>
              </w:rPr>
            </w:pPr>
          </w:p>
        </w:tc>
      </w:tr>
      <w:tr w:rsidR="00FD096D" w:rsidRPr="006D3582" w14:paraId="5E0C8CB2" w14:textId="77777777" w:rsidTr="00FD096D">
        <w:tc>
          <w:tcPr>
            <w:tcW w:w="0" w:type="auto"/>
          </w:tcPr>
          <w:p w14:paraId="4B8656DD" w14:textId="77777777" w:rsidR="00FD096D" w:rsidRPr="006D3582" w:rsidRDefault="00FD096D" w:rsidP="006911CE">
            <w:pPr>
              <w:rPr>
                <w:rFonts w:ascii="Cambria" w:hAnsi="Cambria" w:cs="Arial"/>
                <w:b/>
                <w:bCs/>
                <w:sz w:val="20"/>
                <w:szCs w:val="20"/>
              </w:rPr>
            </w:pPr>
          </w:p>
        </w:tc>
        <w:tc>
          <w:tcPr>
            <w:tcW w:w="0" w:type="auto"/>
          </w:tcPr>
          <w:p w14:paraId="7BBF2B2E" w14:textId="77777777" w:rsidR="00FD096D" w:rsidRPr="006D3582" w:rsidRDefault="00FD096D" w:rsidP="006911CE">
            <w:pPr>
              <w:tabs>
                <w:tab w:val="left" w:pos="324"/>
              </w:tabs>
              <w:rPr>
                <w:rFonts w:ascii="Cambria" w:hAnsi="Cambria" w:cs="Arial"/>
                <w:sz w:val="20"/>
                <w:szCs w:val="20"/>
              </w:rPr>
            </w:pPr>
            <w:r>
              <w:rPr>
                <w:rFonts w:ascii="Cambria" w:hAnsi="Cambria"/>
                <w:sz w:val="20"/>
              </w:rPr>
              <w:t>5.</w:t>
            </w:r>
            <w:r>
              <w:rPr>
                <w:rFonts w:ascii="Cambria" w:hAnsi="Cambria"/>
                <w:sz w:val="20"/>
              </w:rPr>
              <w:tab/>
              <w:t>On entend par « inspecteur » un fonctionnaire désigné et autorisé par une Partie contractante et chargé de l'arraisonnement et des inspections dans la zone de la Convention de l’ICCAT allant au-delà des zones de juridiction nationale dans le cadre du Programme d’inspection internationale conjointe ;</w:t>
            </w:r>
          </w:p>
        </w:tc>
        <w:tc>
          <w:tcPr>
            <w:tcW w:w="0" w:type="auto"/>
          </w:tcPr>
          <w:p w14:paraId="6FE88E2D" w14:textId="77777777" w:rsidR="00FD096D" w:rsidRPr="006D3582" w:rsidRDefault="00FD096D" w:rsidP="006911CE">
            <w:pPr>
              <w:tabs>
                <w:tab w:val="left" w:pos="379"/>
              </w:tabs>
              <w:rPr>
                <w:rFonts w:ascii="Cambria" w:hAnsi="Cambria" w:cs="Arial"/>
                <w:sz w:val="20"/>
                <w:szCs w:val="20"/>
              </w:rPr>
            </w:pPr>
            <w:r>
              <w:rPr>
                <w:rFonts w:ascii="Cambria" w:hAnsi="Cambria"/>
                <w:sz w:val="20"/>
              </w:rPr>
              <w:t>5.</w:t>
            </w:r>
            <w:r>
              <w:rPr>
                <w:rFonts w:ascii="Cambria" w:hAnsi="Cambria"/>
                <w:sz w:val="20"/>
              </w:rPr>
              <w:tab/>
              <w:t>On entend par « inspecteur » un fonctionnaire désigné et autorisé par une Partie contractante et chargé de l'arraisonnement et des inspections dans la zone de la Convention de l’ICCAT allant au-delà des zones de juridiction nationale dans le cadre du Programme d’inspection internationale conjointe ;</w:t>
            </w:r>
          </w:p>
        </w:tc>
        <w:tc>
          <w:tcPr>
            <w:tcW w:w="0" w:type="auto"/>
          </w:tcPr>
          <w:p w14:paraId="47A347F6" w14:textId="77777777" w:rsidR="00FD096D" w:rsidRPr="006D3582" w:rsidRDefault="00FD096D" w:rsidP="006911CE">
            <w:pPr>
              <w:rPr>
                <w:rFonts w:ascii="Cambria" w:hAnsi="Cambria" w:cs="Arial"/>
                <w:sz w:val="20"/>
                <w:szCs w:val="20"/>
              </w:rPr>
            </w:pPr>
          </w:p>
        </w:tc>
      </w:tr>
      <w:tr w:rsidR="00FD096D" w:rsidRPr="006D3582" w14:paraId="2B8202F9" w14:textId="77777777" w:rsidTr="00FD096D">
        <w:tc>
          <w:tcPr>
            <w:tcW w:w="0" w:type="auto"/>
          </w:tcPr>
          <w:p w14:paraId="227E6AD2" w14:textId="77777777" w:rsidR="00FD096D" w:rsidRPr="006D3582" w:rsidRDefault="00FD096D" w:rsidP="006911CE">
            <w:pPr>
              <w:rPr>
                <w:rFonts w:ascii="Cambria" w:hAnsi="Cambria" w:cs="Arial"/>
                <w:b/>
                <w:bCs/>
                <w:sz w:val="20"/>
                <w:szCs w:val="20"/>
              </w:rPr>
            </w:pPr>
          </w:p>
        </w:tc>
        <w:tc>
          <w:tcPr>
            <w:tcW w:w="0" w:type="auto"/>
          </w:tcPr>
          <w:p w14:paraId="66D4D22E" w14:textId="77777777" w:rsidR="00FD096D" w:rsidRPr="006D3582" w:rsidRDefault="00FD096D" w:rsidP="006911CE">
            <w:pPr>
              <w:tabs>
                <w:tab w:val="left" w:pos="324"/>
              </w:tabs>
              <w:rPr>
                <w:rFonts w:ascii="Cambria" w:hAnsi="Cambria" w:cs="Arial"/>
                <w:sz w:val="20"/>
                <w:szCs w:val="20"/>
              </w:rPr>
            </w:pPr>
            <w:r>
              <w:rPr>
                <w:rFonts w:ascii="Cambria" w:hAnsi="Cambria"/>
                <w:sz w:val="20"/>
              </w:rPr>
              <w:t>6.</w:t>
            </w:r>
            <w:r>
              <w:rPr>
                <w:rFonts w:ascii="Cambria" w:hAnsi="Cambria"/>
                <w:sz w:val="20"/>
              </w:rPr>
              <w:tab/>
              <w:t>On entend par « Programme » le programme d’inspection internationale conjointe établi par la présente Recommandation.</w:t>
            </w:r>
          </w:p>
        </w:tc>
        <w:tc>
          <w:tcPr>
            <w:tcW w:w="0" w:type="auto"/>
          </w:tcPr>
          <w:p w14:paraId="0D900B07" w14:textId="77777777" w:rsidR="00FD096D" w:rsidRPr="006D3582" w:rsidRDefault="00FD096D" w:rsidP="006911CE">
            <w:pPr>
              <w:tabs>
                <w:tab w:val="left" w:pos="315"/>
              </w:tabs>
              <w:rPr>
                <w:rFonts w:ascii="Cambria" w:hAnsi="Cambria" w:cs="Arial"/>
                <w:sz w:val="20"/>
                <w:szCs w:val="20"/>
              </w:rPr>
            </w:pPr>
            <w:r>
              <w:rPr>
                <w:rFonts w:ascii="Cambria" w:hAnsi="Cambria"/>
                <w:sz w:val="20"/>
              </w:rPr>
              <w:t>6.</w:t>
            </w:r>
            <w:r>
              <w:rPr>
                <w:rFonts w:ascii="Cambria" w:hAnsi="Cambria"/>
                <w:sz w:val="20"/>
              </w:rPr>
              <w:tab/>
              <w:t>On entend par « Programme » le programme d’inspection internationale conjointe établi par la présente Recommandation.</w:t>
            </w:r>
          </w:p>
        </w:tc>
        <w:tc>
          <w:tcPr>
            <w:tcW w:w="0" w:type="auto"/>
          </w:tcPr>
          <w:p w14:paraId="6A03B6A0" w14:textId="77777777" w:rsidR="00FD096D" w:rsidRPr="006D3582" w:rsidRDefault="00FD096D" w:rsidP="006911CE">
            <w:pPr>
              <w:rPr>
                <w:rFonts w:ascii="Cambria" w:hAnsi="Cambria" w:cs="Arial"/>
                <w:sz w:val="20"/>
                <w:szCs w:val="20"/>
              </w:rPr>
            </w:pPr>
          </w:p>
        </w:tc>
      </w:tr>
      <w:tr w:rsidR="00FD096D" w:rsidRPr="006D3582" w14:paraId="71E9AE6F" w14:textId="77777777" w:rsidTr="00FD096D">
        <w:tc>
          <w:tcPr>
            <w:tcW w:w="0" w:type="auto"/>
          </w:tcPr>
          <w:p w14:paraId="35B8E50C" w14:textId="77777777" w:rsidR="00FD096D" w:rsidRPr="006D3582" w:rsidRDefault="00FD096D" w:rsidP="006911CE">
            <w:pPr>
              <w:rPr>
                <w:rFonts w:ascii="Cambria" w:hAnsi="Cambria" w:cs="Arial"/>
                <w:b/>
                <w:bCs/>
                <w:sz w:val="20"/>
                <w:szCs w:val="20"/>
              </w:rPr>
            </w:pPr>
          </w:p>
        </w:tc>
        <w:tc>
          <w:tcPr>
            <w:tcW w:w="0" w:type="auto"/>
          </w:tcPr>
          <w:p w14:paraId="1137C7FE" w14:textId="77777777" w:rsidR="00FD096D" w:rsidRPr="006D3582" w:rsidRDefault="00FD096D" w:rsidP="006911CE">
            <w:pPr>
              <w:tabs>
                <w:tab w:val="left" w:pos="324"/>
              </w:tabs>
              <w:rPr>
                <w:rFonts w:ascii="Cambria" w:hAnsi="Cambria" w:cs="Arial"/>
                <w:sz w:val="20"/>
                <w:szCs w:val="20"/>
              </w:rPr>
            </w:pPr>
            <w:r>
              <w:rPr>
                <w:rFonts w:ascii="Cambria" w:hAnsi="Cambria"/>
                <w:sz w:val="20"/>
              </w:rPr>
              <w:t>7.</w:t>
            </w:r>
            <w:r>
              <w:rPr>
                <w:rFonts w:ascii="Cambria" w:hAnsi="Cambria"/>
                <w:sz w:val="20"/>
              </w:rPr>
              <w:tab/>
              <w:t xml:space="preserve">On entend par « pêche IUU » les activités définies au paragraphe 3 du Plan d'action international de la FAO visant à prévenir, à contrecarrer et à éliminer la pêche illicite, non déclarée et non réglementée, et définies plus en détail au paragraphe 1 de la </w:t>
            </w:r>
            <w:r>
              <w:rPr>
                <w:rFonts w:ascii="Cambria" w:hAnsi="Cambria"/>
                <w:i/>
                <w:iCs/>
                <w:sz w:val="20"/>
              </w:rPr>
              <w:t>Recommandation de l’ICCAT amendant la Recommandation 18-08 établissant une liste de navires présumés avoir exercé des activités de pêche illicites, non déclarées et non règlementées</w:t>
            </w:r>
            <w:r>
              <w:rPr>
                <w:rFonts w:ascii="Cambria" w:hAnsi="Cambria"/>
                <w:sz w:val="20"/>
              </w:rPr>
              <w:t xml:space="preserve"> (Rec. 21-13).</w:t>
            </w:r>
          </w:p>
        </w:tc>
        <w:tc>
          <w:tcPr>
            <w:tcW w:w="0" w:type="auto"/>
          </w:tcPr>
          <w:p w14:paraId="24000B74" w14:textId="77777777" w:rsidR="00FD096D" w:rsidRPr="006D3582" w:rsidRDefault="00FD096D" w:rsidP="006911CE">
            <w:pPr>
              <w:tabs>
                <w:tab w:val="left" w:pos="324"/>
              </w:tabs>
              <w:rPr>
                <w:rFonts w:ascii="Cambria" w:hAnsi="Cambria" w:cs="Arial"/>
                <w:sz w:val="20"/>
                <w:szCs w:val="20"/>
              </w:rPr>
            </w:pPr>
            <w:r>
              <w:rPr>
                <w:rFonts w:ascii="Cambria" w:hAnsi="Cambria"/>
                <w:sz w:val="20"/>
              </w:rPr>
              <w:t>7.</w:t>
            </w:r>
            <w:r>
              <w:rPr>
                <w:rFonts w:ascii="Cambria" w:hAnsi="Cambria"/>
                <w:sz w:val="20"/>
              </w:rPr>
              <w:tab/>
              <w:t xml:space="preserve">On entend par « pêche IUU » les activités définies au paragraphe 3 du Plan d'action international de la FAO visant à prévenir, à contrecarrer et à éliminer la pêche illicite, non déclarée et non réglementée, et définies plus en détail au paragraphe 1 de la </w:t>
            </w:r>
            <w:r>
              <w:rPr>
                <w:rFonts w:ascii="Cambria" w:hAnsi="Cambria"/>
                <w:i/>
                <w:iCs/>
                <w:sz w:val="20"/>
              </w:rPr>
              <w:t>Recommandation de l’ICCAT amendant la Recommandation 18-08 établissant une liste de navires présumés avoir exercé des activités de pêche illicites, non déclarées et non règlementées</w:t>
            </w:r>
            <w:r>
              <w:rPr>
                <w:rFonts w:ascii="Cambria" w:hAnsi="Cambria"/>
                <w:sz w:val="20"/>
              </w:rPr>
              <w:t xml:space="preserve"> (Rec. 21-13).</w:t>
            </w:r>
          </w:p>
        </w:tc>
        <w:tc>
          <w:tcPr>
            <w:tcW w:w="0" w:type="auto"/>
          </w:tcPr>
          <w:p w14:paraId="30C4331D" w14:textId="77777777" w:rsidR="00FD096D" w:rsidRPr="006D3582" w:rsidRDefault="00FD096D" w:rsidP="006911CE">
            <w:pPr>
              <w:rPr>
                <w:rFonts w:ascii="Cambria" w:hAnsi="Cambria" w:cs="Arial"/>
                <w:sz w:val="20"/>
                <w:szCs w:val="20"/>
              </w:rPr>
            </w:pPr>
          </w:p>
        </w:tc>
      </w:tr>
      <w:tr w:rsidR="00FD096D" w:rsidRPr="006D3582" w14:paraId="0BCCEA8B" w14:textId="77777777" w:rsidTr="00FD096D">
        <w:tc>
          <w:tcPr>
            <w:tcW w:w="0" w:type="auto"/>
          </w:tcPr>
          <w:p w14:paraId="2CD5BC6E" w14:textId="77777777" w:rsidR="00FD096D" w:rsidRPr="006D3582" w:rsidRDefault="00FD096D" w:rsidP="006911CE">
            <w:pPr>
              <w:rPr>
                <w:rFonts w:ascii="Cambria" w:hAnsi="Cambria" w:cs="Arial"/>
                <w:b/>
                <w:bCs/>
                <w:sz w:val="20"/>
                <w:szCs w:val="20"/>
              </w:rPr>
            </w:pPr>
          </w:p>
        </w:tc>
        <w:tc>
          <w:tcPr>
            <w:tcW w:w="0" w:type="auto"/>
          </w:tcPr>
          <w:p w14:paraId="1EAA9537" w14:textId="77777777" w:rsidR="00FD096D" w:rsidRPr="006D3582" w:rsidRDefault="00FD096D" w:rsidP="006911CE">
            <w:pPr>
              <w:rPr>
                <w:rFonts w:ascii="Cambria" w:hAnsi="Cambria" w:cs="Arial"/>
                <w:sz w:val="20"/>
                <w:szCs w:val="20"/>
              </w:rPr>
            </w:pPr>
          </w:p>
        </w:tc>
        <w:tc>
          <w:tcPr>
            <w:tcW w:w="0" w:type="auto"/>
          </w:tcPr>
          <w:p w14:paraId="112B1CE0" w14:textId="77777777" w:rsidR="00FD096D" w:rsidRPr="006D3582" w:rsidRDefault="00FD096D" w:rsidP="006911CE">
            <w:pPr>
              <w:rPr>
                <w:rFonts w:ascii="Cambria" w:hAnsi="Cambria" w:cs="Arial"/>
                <w:sz w:val="20"/>
                <w:szCs w:val="20"/>
              </w:rPr>
            </w:pPr>
          </w:p>
        </w:tc>
        <w:tc>
          <w:tcPr>
            <w:tcW w:w="0" w:type="auto"/>
          </w:tcPr>
          <w:p w14:paraId="3DFF7233" w14:textId="77777777" w:rsidR="00FD096D" w:rsidRPr="006D3582" w:rsidRDefault="00FD096D" w:rsidP="006911CE">
            <w:pPr>
              <w:rPr>
                <w:rFonts w:ascii="Cambria" w:hAnsi="Cambria" w:cs="Arial"/>
                <w:sz w:val="20"/>
                <w:szCs w:val="20"/>
              </w:rPr>
            </w:pPr>
          </w:p>
        </w:tc>
      </w:tr>
      <w:tr w:rsidR="00FD096D" w:rsidRPr="006D3582" w14:paraId="462DB051" w14:textId="77777777" w:rsidTr="00FD096D">
        <w:tc>
          <w:tcPr>
            <w:tcW w:w="0" w:type="auto"/>
          </w:tcPr>
          <w:p w14:paraId="4F4E8C12" w14:textId="77777777" w:rsidR="00FD096D" w:rsidRPr="006D3582" w:rsidRDefault="00FD096D" w:rsidP="006911CE">
            <w:pPr>
              <w:rPr>
                <w:rFonts w:ascii="Cambria" w:hAnsi="Cambria" w:cs="Arial"/>
                <w:b/>
                <w:bCs/>
                <w:sz w:val="20"/>
                <w:szCs w:val="20"/>
              </w:rPr>
            </w:pPr>
            <w:r>
              <w:rPr>
                <w:rFonts w:ascii="Cambria" w:hAnsi="Cambria"/>
                <w:b/>
                <w:sz w:val="20"/>
              </w:rPr>
              <w:t>Section II : Objectif et champ d'application</w:t>
            </w:r>
          </w:p>
        </w:tc>
        <w:tc>
          <w:tcPr>
            <w:tcW w:w="0" w:type="auto"/>
          </w:tcPr>
          <w:p w14:paraId="13606383" w14:textId="77777777" w:rsidR="00FD096D" w:rsidRPr="006D3582" w:rsidRDefault="00FD096D" w:rsidP="006911CE">
            <w:pPr>
              <w:rPr>
                <w:rFonts w:ascii="Cambria" w:hAnsi="Cambria" w:cs="Arial"/>
                <w:sz w:val="20"/>
                <w:szCs w:val="20"/>
              </w:rPr>
            </w:pPr>
          </w:p>
        </w:tc>
        <w:tc>
          <w:tcPr>
            <w:tcW w:w="0" w:type="auto"/>
          </w:tcPr>
          <w:p w14:paraId="73D64B50" w14:textId="77777777" w:rsidR="00FD096D" w:rsidRPr="006D3582" w:rsidRDefault="00FD096D" w:rsidP="006911CE">
            <w:pPr>
              <w:rPr>
                <w:rFonts w:ascii="Cambria" w:hAnsi="Cambria" w:cs="Arial"/>
                <w:sz w:val="20"/>
                <w:szCs w:val="20"/>
              </w:rPr>
            </w:pPr>
          </w:p>
        </w:tc>
        <w:tc>
          <w:tcPr>
            <w:tcW w:w="0" w:type="auto"/>
          </w:tcPr>
          <w:p w14:paraId="7F143B23" w14:textId="77777777" w:rsidR="00FD096D" w:rsidRPr="006D3582" w:rsidRDefault="00FD096D" w:rsidP="006911CE">
            <w:pPr>
              <w:rPr>
                <w:rFonts w:ascii="Cambria" w:hAnsi="Cambria" w:cs="Arial"/>
                <w:sz w:val="20"/>
                <w:szCs w:val="20"/>
              </w:rPr>
            </w:pPr>
          </w:p>
        </w:tc>
      </w:tr>
      <w:tr w:rsidR="00FD096D" w:rsidRPr="006D3582" w14:paraId="5581BFF0" w14:textId="77777777" w:rsidTr="00FD096D">
        <w:tc>
          <w:tcPr>
            <w:tcW w:w="0" w:type="auto"/>
          </w:tcPr>
          <w:p w14:paraId="61D1DDFA" w14:textId="77777777" w:rsidR="00FD096D" w:rsidRPr="006D3582" w:rsidRDefault="00FD096D" w:rsidP="006911CE">
            <w:pPr>
              <w:rPr>
                <w:rFonts w:ascii="Cambria" w:hAnsi="Cambria" w:cs="Arial"/>
                <w:b/>
                <w:bCs/>
                <w:sz w:val="20"/>
                <w:szCs w:val="20"/>
              </w:rPr>
            </w:pPr>
          </w:p>
        </w:tc>
        <w:tc>
          <w:tcPr>
            <w:tcW w:w="0" w:type="auto"/>
          </w:tcPr>
          <w:p w14:paraId="4B3DB5C2" w14:textId="77777777" w:rsidR="00FD096D" w:rsidRPr="006D3582" w:rsidRDefault="00FD096D" w:rsidP="006911CE">
            <w:pPr>
              <w:tabs>
                <w:tab w:val="left" w:pos="324"/>
              </w:tabs>
              <w:rPr>
                <w:rFonts w:ascii="Cambria" w:hAnsi="Cambria" w:cs="Arial"/>
                <w:sz w:val="20"/>
                <w:szCs w:val="20"/>
              </w:rPr>
            </w:pPr>
            <w:r>
              <w:rPr>
                <w:rFonts w:ascii="Cambria" w:hAnsi="Cambria"/>
                <w:sz w:val="20"/>
              </w:rPr>
              <w:t>8.</w:t>
            </w:r>
            <w:r>
              <w:rPr>
                <w:rFonts w:ascii="Cambria" w:hAnsi="Cambria"/>
                <w:sz w:val="20"/>
              </w:rPr>
              <w:tab/>
              <w:t>L'arraisonnement et l'inspection internationaux menés en vertu du présent Programme visent à contrôler l'application de la Convention de l'ICCAT et des Recommandations y relatives qui sont en vigueur.</w:t>
            </w:r>
          </w:p>
        </w:tc>
        <w:tc>
          <w:tcPr>
            <w:tcW w:w="0" w:type="auto"/>
          </w:tcPr>
          <w:p w14:paraId="1972A992" w14:textId="77777777" w:rsidR="00FD096D" w:rsidRPr="006D3582" w:rsidRDefault="00FD096D" w:rsidP="006911CE">
            <w:pPr>
              <w:tabs>
                <w:tab w:val="left" w:pos="398"/>
              </w:tabs>
              <w:rPr>
                <w:rFonts w:ascii="Cambria" w:hAnsi="Cambria" w:cs="Arial"/>
                <w:sz w:val="20"/>
                <w:szCs w:val="20"/>
              </w:rPr>
            </w:pPr>
            <w:r>
              <w:rPr>
                <w:rFonts w:ascii="Cambria" w:hAnsi="Cambria"/>
                <w:sz w:val="20"/>
              </w:rPr>
              <w:t>8.</w:t>
            </w:r>
            <w:r>
              <w:rPr>
                <w:rFonts w:ascii="Cambria" w:hAnsi="Cambria"/>
                <w:sz w:val="20"/>
              </w:rPr>
              <w:tab/>
              <w:t>L'arraisonnement et l'inspection internationaux menés en vertu du présent Programme visent à contrôler l'application de la Convention de l'ICCAT et des Recommandations y relatives qui sont en vigueur.</w:t>
            </w:r>
          </w:p>
        </w:tc>
        <w:tc>
          <w:tcPr>
            <w:tcW w:w="0" w:type="auto"/>
          </w:tcPr>
          <w:p w14:paraId="5EE01490" w14:textId="77777777" w:rsidR="00FD096D" w:rsidRPr="006D3582" w:rsidRDefault="00FD096D" w:rsidP="006911CE">
            <w:pPr>
              <w:rPr>
                <w:rFonts w:ascii="Cambria" w:hAnsi="Cambria" w:cs="Arial"/>
                <w:sz w:val="20"/>
                <w:szCs w:val="20"/>
              </w:rPr>
            </w:pPr>
          </w:p>
        </w:tc>
      </w:tr>
      <w:tr w:rsidR="00FD096D" w:rsidRPr="006D3582" w14:paraId="2FF2F4D4" w14:textId="77777777" w:rsidTr="00FD096D">
        <w:tc>
          <w:tcPr>
            <w:tcW w:w="0" w:type="auto"/>
          </w:tcPr>
          <w:p w14:paraId="6DAD3C0B" w14:textId="77777777" w:rsidR="00FD096D" w:rsidRPr="006D3582" w:rsidRDefault="00FD096D" w:rsidP="006911CE">
            <w:pPr>
              <w:rPr>
                <w:rFonts w:ascii="Cambria" w:hAnsi="Cambria" w:cs="Arial"/>
                <w:b/>
                <w:bCs/>
                <w:sz w:val="20"/>
                <w:szCs w:val="20"/>
              </w:rPr>
            </w:pPr>
          </w:p>
        </w:tc>
        <w:tc>
          <w:tcPr>
            <w:tcW w:w="0" w:type="auto"/>
          </w:tcPr>
          <w:p w14:paraId="29E55461" w14:textId="77777777" w:rsidR="00FD096D" w:rsidRPr="006D3582" w:rsidRDefault="00FD096D" w:rsidP="006911CE">
            <w:pPr>
              <w:tabs>
                <w:tab w:val="left" w:pos="324"/>
              </w:tabs>
              <w:rPr>
                <w:rFonts w:ascii="Cambria" w:hAnsi="Cambria" w:cs="Arial"/>
                <w:sz w:val="20"/>
                <w:szCs w:val="20"/>
              </w:rPr>
            </w:pPr>
            <w:r>
              <w:rPr>
                <w:rFonts w:ascii="Cambria" w:hAnsi="Cambria"/>
                <w:sz w:val="20"/>
              </w:rPr>
              <w:t>9.</w:t>
            </w:r>
            <w:r>
              <w:rPr>
                <w:rFonts w:ascii="Cambria" w:hAnsi="Cambria"/>
                <w:sz w:val="20"/>
              </w:rPr>
              <w:tab/>
              <w:t xml:space="preserve">Le présent Programme s'applique dans la zone de la Convention de l'ICCAT au-delà des eaux relevant de la juridiction nationale et aux activités de pêche qui ont été menées </w:t>
            </w:r>
            <w:r>
              <w:rPr>
                <w:rFonts w:ascii="Cambria" w:hAnsi="Cambria"/>
                <w:sz w:val="20"/>
              </w:rPr>
              <w:lastRenderedPageBreak/>
              <w:t>par les Parties contractantes dans cette zone.</w:t>
            </w:r>
          </w:p>
        </w:tc>
        <w:tc>
          <w:tcPr>
            <w:tcW w:w="0" w:type="auto"/>
          </w:tcPr>
          <w:p w14:paraId="5DE2D3BF" w14:textId="77777777" w:rsidR="00FD096D" w:rsidRPr="006D3582" w:rsidRDefault="00FD096D" w:rsidP="006911CE">
            <w:pPr>
              <w:tabs>
                <w:tab w:val="left" w:pos="370"/>
              </w:tabs>
              <w:rPr>
                <w:rFonts w:ascii="Cambria" w:hAnsi="Cambria" w:cs="Arial"/>
                <w:sz w:val="20"/>
                <w:szCs w:val="20"/>
              </w:rPr>
            </w:pPr>
            <w:r>
              <w:rPr>
                <w:rFonts w:ascii="Cambria" w:hAnsi="Cambria"/>
                <w:sz w:val="20"/>
              </w:rPr>
              <w:lastRenderedPageBreak/>
              <w:t>9.</w:t>
            </w:r>
            <w:r>
              <w:rPr>
                <w:rFonts w:ascii="Cambria" w:hAnsi="Cambria"/>
                <w:sz w:val="20"/>
              </w:rPr>
              <w:tab/>
              <w:t xml:space="preserve">Le présent Programme s'applique dans la zone de la Convention de l'ICCAT au-delà des eaux relevant de la juridiction nationale et aux activités de pêche qui sont menées </w:t>
            </w:r>
            <w:r>
              <w:rPr>
                <w:rFonts w:ascii="Cambria" w:hAnsi="Cambria"/>
                <w:sz w:val="20"/>
              </w:rPr>
              <w:lastRenderedPageBreak/>
              <w:t>par les Parties contractantes dans cette zone.</w:t>
            </w:r>
          </w:p>
        </w:tc>
        <w:tc>
          <w:tcPr>
            <w:tcW w:w="0" w:type="auto"/>
          </w:tcPr>
          <w:p w14:paraId="61E21D4D" w14:textId="77777777" w:rsidR="00FD096D" w:rsidRPr="006D3582" w:rsidRDefault="00FD096D" w:rsidP="006911CE">
            <w:pPr>
              <w:rPr>
                <w:rFonts w:ascii="Cambria" w:hAnsi="Cambria" w:cs="Arial"/>
                <w:sz w:val="20"/>
                <w:szCs w:val="20"/>
              </w:rPr>
            </w:pPr>
            <w:r>
              <w:rPr>
                <w:rFonts w:ascii="Cambria" w:hAnsi="Cambria"/>
                <w:sz w:val="20"/>
              </w:rPr>
              <w:lastRenderedPageBreak/>
              <w:t>Dans le passé, un consensus avait été atteint selon lequel le champ d'application ne concernait que les Parties contractantes de l’ICCAT.</w:t>
            </w:r>
          </w:p>
          <w:p w14:paraId="3A8B07C9" w14:textId="77777777" w:rsidR="00FD096D" w:rsidRPr="006D3582" w:rsidRDefault="00FD096D" w:rsidP="006911CE">
            <w:pPr>
              <w:rPr>
                <w:rFonts w:ascii="Cambria" w:hAnsi="Cambria" w:cs="Arial"/>
                <w:sz w:val="20"/>
                <w:szCs w:val="20"/>
              </w:rPr>
            </w:pPr>
          </w:p>
          <w:p w14:paraId="02B68AAE" w14:textId="77777777" w:rsidR="00FD096D" w:rsidRPr="006D3582" w:rsidRDefault="00FD096D" w:rsidP="006911CE">
            <w:pPr>
              <w:rPr>
                <w:rFonts w:ascii="Cambria" w:hAnsi="Cambria" w:cs="Arial"/>
                <w:sz w:val="20"/>
                <w:szCs w:val="20"/>
              </w:rPr>
            </w:pPr>
            <w:r>
              <w:rPr>
                <w:rFonts w:ascii="Cambria" w:hAnsi="Cambria"/>
                <w:sz w:val="20"/>
              </w:rPr>
              <w:t>Certaines CPC ont demandé que le programme s'applique également aux pays qui ne sont pas parties à l’ICCAT et dont les navires sont soupçonnés de mener des activités de pêche IUU dans la zone de la Convention. Il ne s'agit pas d'une pratique courante dans d'autres ORGP et la légalité d'appliquer un programme à des CPC non-membres de l’ICCAT doit être examinée. Les paragraphes 22 à 24 du présent document peuvent constituer une alternative appropriée.</w:t>
            </w:r>
          </w:p>
        </w:tc>
      </w:tr>
      <w:tr w:rsidR="00FD096D" w:rsidRPr="006D3582" w14:paraId="40F92509" w14:textId="77777777" w:rsidTr="00FD096D">
        <w:tc>
          <w:tcPr>
            <w:tcW w:w="0" w:type="auto"/>
          </w:tcPr>
          <w:p w14:paraId="16A724AA" w14:textId="77777777" w:rsidR="00FD096D" w:rsidRPr="006D3582" w:rsidRDefault="00FD096D" w:rsidP="006911CE">
            <w:pPr>
              <w:rPr>
                <w:rFonts w:ascii="Cambria" w:hAnsi="Cambria" w:cs="Arial"/>
                <w:b/>
                <w:bCs/>
                <w:sz w:val="20"/>
                <w:szCs w:val="20"/>
              </w:rPr>
            </w:pPr>
            <w:r>
              <w:rPr>
                <w:rFonts w:ascii="Cambria" w:hAnsi="Cambria"/>
                <w:b/>
                <w:sz w:val="20"/>
              </w:rPr>
              <w:lastRenderedPageBreak/>
              <w:t>Section III : Dispositions et droits généraux</w:t>
            </w:r>
          </w:p>
        </w:tc>
        <w:tc>
          <w:tcPr>
            <w:tcW w:w="0" w:type="auto"/>
          </w:tcPr>
          <w:p w14:paraId="2536485B" w14:textId="77777777" w:rsidR="00FD096D" w:rsidRPr="006D3582" w:rsidRDefault="00FD096D" w:rsidP="006911CE">
            <w:pPr>
              <w:rPr>
                <w:rFonts w:ascii="Cambria" w:hAnsi="Cambria" w:cs="Arial"/>
                <w:sz w:val="20"/>
                <w:szCs w:val="20"/>
              </w:rPr>
            </w:pPr>
          </w:p>
        </w:tc>
        <w:tc>
          <w:tcPr>
            <w:tcW w:w="0" w:type="auto"/>
          </w:tcPr>
          <w:p w14:paraId="2E82802F" w14:textId="77777777" w:rsidR="00FD096D" w:rsidRPr="006D3582" w:rsidRDefault="00FD096D" w:rsidP="006911CE">
            <w:pPr>
              <w:rPr>
                <w:rFonts w:ascii="Cambria" w:hAnsi="Cambria" w:cs="Arial"/>
                <w:sz w:val="20"/>
                <w:szCs w:val="20"/>
              </w:rPr>
            </w:pPr>
          </w:p>
        </w:tc>
        <w:tc>
          <w:tcPr>
            <w:tcW w:w="0" w:type="auto"/>
          </w:tcPr>
          <w:p w14:paraId="5F7C5C98" w14:textId="77777777" w:rsidR="00FD096D" w:rsidRPr="006D3582" w:rsidRDefault="00FD096D" w:rsidP="006911CE">
            <w:pPr>
              <w:rPr>
                <w:rFonts w:ascii="Cambria" w:hAnsi="Cambria" w:cs="Arial"/>
                <w:sz w:val="20"/>
                <w:szCs w:val="20"/>
              </w:rPr>
            </w:pPr>
          </w:p>
        </w:tc>
      </w:tr>
      <w:tr w:rsidR="00FD096D" w:rsidRPr="006D3582" w14:paraId="1889B1F5" w14:textId="77777777" w:rsidTr="00FD096D">
        <w:tc>
          <w:tcPr>
            <w:tcW w:w="0" w:type="auto"/>
          </w:tcPr>
          <w:p w14:paraId="310EA0BD" w14:textId="77777777" w:rsidR="00FD096D" w:rsidRPr="006D3582" w:rsidRDefault="00FD096D" w:rsidP="006911CE">
            <w:pPr>
              <w:rPr>
                <w:rFonts w:ascii="Cambria" w:hAnsi="Cambria" w:cs="Arial"/>
                <w:b/>
                <w:bCs/>
                <w:sz w:val="20"/>
                <w:szCs w:val="20"/>
              </w:rPr>
            </w:pPr>
          </w:p>
        </w:tc>
        <w:tc>
          <w:tcPr>
            <w:tcW w:w="0" w:type="auto"/>
          </w:tcPr>
          <w:p w14:paraId="19393DAB" w14:textId="77777777" w:rsidR="00FD096D" w:rsidRPr="006D3582" w:rsidRDefault="00FD096D" w:rsidP="006911CE">
            <w:pPr>
              <w:tabs>
                <w:tab w:val="left" w:pos="324"/>
              </w:tabs>
              <w:rPr>
                <w:rFonts w:ascii="Cambria" w:hAnsi="Cambria" w:cs="Arial"/>
                <w:sz w:val="20"/>
                <w:szCs w:val="20"/>
              </w:rPr>
            </w:pPr>
            <w:r>
              <w:rPr>
                <w:rFonts w:ascii="Cambria" w:hAnsi="Cambria"/>
                <w:sz w:val="20"/>
              </w:rPr>
              <w:t>10.</w:t>
            </w:r>
            <w:r>
              <w:rPr>
                <w:rFonts w:ascii="Cambria" w:hAnsi="Cambria"/>
                <w:sz w:val="20"/>
              </w:rPr>
              <w:tab/>
              <w:t>Chaque Partie contractante pourrait, conformément aux dispositions de la présente Recommandation, participer à ce programme en procédant à l'arraisonnement et à l'inspection des navires de pêche des Parties contractantes dans la zone de la convention de l’ICCAT au-delà des zones relevant de la juridiction nationale et aux activités de pêche qui ont eu lieu dans cette zone.</w:t>
            </w:r>
          </w:p>
        </w:tc>
        <w:tc>
          <w:tcPr>
            <w:tcW w:w="0" w:type="auto"/>
          </w:tcPr>
          <w:p w14:paraId="43FF75C7" w14:textId="77777777" w:rsidR="00FD096D" w:rsidRPr="006D3582" w:rsidRDefault="00FD096D" w:rsidP="006911CE">
            <w:pPr>
              <w:tabs>
                <w:tab w:val="left" w:pos="458"/>
              </w:tabs>
              <w:rPr>
                <w:rFonts w:ascii="Cambria" w:hAnsi="Cambria" w:cs="Arial"/>
                <w:sz w:val="20"/>
                <w:szCs w:val="20"/>
              </w:rPr>
            </w:pPr>
            <w:r>
              <w:rPr>
                <w:rFonts w:ascii="Cambria" w:hAnsi="Cambria"/>
                <w:sz w:val="20"/>
              </w:rPr>
              <w:t>10.</w:t>
            </w:r>
            <w:r>
              <w:rPr>
                <w:rFonts w:ascii="Cambria" w:hAnsi="Cambria"/>
                <w:sz w:val="20"/>
              </w:rPr>
              <w:tab/>
              <w:t>Chaque Partie contractante peut, conformément aux dispositions de la présente Recommandation, participer à ce programme en procédant à l'arraisonnement et à l'inspection des navires de pêche des Parties contractantes dans la zone de la convention de l’ICCAT au-delà des zones relevant de la juridiction nationale et aux activités de pêche qui ont eu lieu dans cette zone.</w:t>
            </w:r>
          </w:p>
        </w:tc>
        <w:tc>
          <w:tcPr>
            <w:tcW w:w="0" w:type="auto"/>
          </w:tcPr>
          <w:p w14:paraId="3A563706" w14:textId="77777777" w:rsidR="00FD096D" w:rsidRPr="006D3582" w:rsidRDefault="00FD096D" w:rsidP="006911CE">
            <w:pPr>
              <w:rPr>
                <w:rFonts w:ascii="Cambria" w:hAnsi="Cambria" w:cs="Arial"/>
                <w:sz w:val="20"/>
                <w:szCs w:val="20"/>
              </w:rPr>
            </w:pPr>
          </w:p>
        </w:tc>
      </w:tr>
      <w:tr w:rsidR="00FD096D" w:rsidRPr="006D3582" w14:paraId="644624F4" w14:textId="77777777" w:rsidTr="00FD096D">
        <w:trPr>
          <w:trHeight w:val="608"/>
        </w:trPr>
        <w:tc>
          <w:tcPr>
            <w:tcW w:w="0" w:type="auto"/>
          </w:tcPr>
          <w:p w14:paraId="757CB022" w14:textId="77777777" w:rsidR="00FD096D" w:rsidRPr="006D3582" w:rsidRDefault="00FD096D" w:rsidP="006911CE">
            <w:pPr>
              <w:rPr>
                <w:rFonts w:ascii="Cambria" w:hAnsi="Cambria" w:cs="Arial"/>
                <w:b/>
                <w:bCs/>
                <w:sz w:val="20"/>
                <w:szCs w:val="20"/>
              </w:rPr>
            </w:pPr>
          </w:p>
        </w:tc>
        <w:tc>
          <w:tcPr>
            <w:tcW w:w="0" w:type="auto"/>
          </w:tcPr>
          <w:p w14:paraId="4B7E0807" w14:textId="77777777" w:rsidR="00FD096D" w:rsidRPr="006D3582" w:rsidRDefault="00FD096D" w:rsidP="006911CE">
            <w:pPr>
              <w:tabs>
                <w:tab w:val="left" w:pos="436"/>
              </w:tabs>
              <w:rPr>
                <w:rFonts w:ascii="Cambria" w:hAnsi="Cambria" w:cs="Arial"/>
                <w:sz w:val="20"/>
                <w:szCs w:val="20"/>
              </w:rPr>
            </w:pPr>
            <w:r>
              <w:rPr>
                <w:rFonts w:ascii="Cambria" w:hAnsi="Cambria"/>
                <w:sz w:val="20"/>
              </w:rPr>
              <w:t>11.</w:t>
            </w:r>
            <w:r>
              <w:rPr>
                <w:rFonts w:ascii="Cambria" w:hAnsi="Cambria"/>
                <w:sz w:val="20"/>
              </w:rPr>
              <w:tab/>
              <w:t>[Supprimé]</w:t>
            </w:r>
          </w:p>
        </w:tc>
        <w:tc>
          <w:tcPr>
            <w:tcW w:w="0" w:type="auto"/>
          </w:tcPr>
          <w:p w14:paraId="3D06E22A" w14:textId="77777777" w:rsidR="00FD096D" w:rsidRPr="006D3582" w:rsidRDefault="00FD096D" w:rsidP="006911CE">
            <w:pPr>
              <w:rPr>
                <w:rFonts w:ascii="Cambria" w:hAnsi="Cambria" w:cs="Arial"/>
                <w:sz w:val="20"/>
                <w:szCs w:val="20"/>
              </w:rPr>
            </w:pPr>
          </w:p>
        </w:tc>
        <w:tc>
          <w:tcPr>
            <w:tcW w:w="0" w:type="auto"/>
          </w:tcPr>
          <w:p w14:paraId="4C1F3522" w14:textId="77777777" w:rsidR="00FD096D" w:rsidRPr="006D3582" w:rsidRDefault="00FD096D" w:rsidP="006911CE">
            <w:pPr>
              <w:rPr>
                <w:rFonts w:ascii="Cambria" w:hAnsi="Cambria" w:cs="Arial"/>
                <w:sz w:val="20"/>
                <w:szCs w:val="20"/>
              </w:rPr>
            </w:pPr>
          </w:p>
        </w:tc>
      </w:tr>
      <w:tr w:rsidR="00FD096D" w:rsidRPr="006D3582" w14:paraId="2EA01709" w14:textId="77777777" w:rsidTr="00FD096D">
        <w:tc>
          <w:tcPr>
            <w:tcW w:w="0" w:type="auto"/>
          </w:tcPr>
          <w:p w14:paraId="7204890B" w14:textId="77777777" w:rsidR="00FD096D" w:rsidRPr="006D3582" w:rsidRDefault="00FD096D" w:rsidP="006911CE">
            <w:pPr>
              <w:rPr>
                <w:rFonts w:ascii="Cambria" w:hAnsi="Cambria" w:cs="Arial"/>
                <w:i/>
                <w:iCs/>
                <w:sz w:val="20"/>
                <w:szCs w:val="20"/>
              </w:rPr>
            </w:pPr>
            <w:r>
              <w:rPr>
                <w:rFonts w:ascii="Cambria" w:hAnsi="Cambria"/>
                <w:i/>
                <w:sz w:val="20"/>
              </w:rPr>
              <w:t>Obligations des Parties contractantes</w:t>
            </w:r>
          </w:p>
        </w:tc>
        <w:tc>
          <w:tcPr>
            <w:tcW w:w="0" w:type="auto"/>
          </w:tcPr>
          <w:p w14:paraId="330A541F" w14:textId="77777777" w:rsidR="00FD096D" w:rsidRPr="006D3582" w:rsidRDefault="00FD096D" w:rsidP="006911CE">
            <w:pPr>
              <w:rPr>
                <w:rFonts w:ascii="Cambria" w:hAnsi="Cambria" w:cs="Arial"/>
                <w:sz w:val="20"/>
                <w:szCs w:val="20"/>
              </w:rPr>
            </w:pPr>
          </w:p>
        </w:tc>
        <w:tc>
          <w:tcPr>
            <w:tcW w:w="0" w:type="auto"/>
          </w:tcPr>
          <w:p w14:paraId="2E49FD1C" w14:textId="77777777" w:rsidR="00FD096D" w:rsidRPr="006D3582" w:rsidRDefault="00FD096D" w:rsidP="006911CE">
            <w:pPr>
              <w:rPr>
                <w:rFonts w:ascii="Cambria" w:hAnsi="Cambria" w:cs="Arial"/>
                <w:sz w:val="20"/>
                <w:szCs w:val="20"/>
              </w:rPr>
            </w:pPr>
          </w:p>
        </w:tc>
        <w:tc>
          <w:tcPr>
            <w:tcW w:w="0" w:type="auto"/>
          </w:tcPr>
          <w:p w14:paraId="677FD876" w14:textId="77777777" w:rsidR="00FD096D" w:rsidRPr="006D3582" w:rsidRDefault="00FD096D" w:rsidP="006911CE">
            <w:pPr>
              <w:rPr>
                <w:rFonts w:ascii="Cambria" w:hAnsi="Cambria" w:cs="Arial"/>
                <w:sz w:val="20"/>
                <w:szCs w:val="20"/>
              </w:rPr>
            </w:pPr>
          </w:p>
        </w:tc>
      </w:tr>
      <w:tr w:rsidR="00FD096D" w:rsidRPr="006D3582" w14:paraId="3F172A6F" w14:textId="77777777" w:rsidTr="00FD096D">
        <w:tc>
          <w:tcPr>
            <w:tcW w:w="0" w:type="auto"/>
          </w:tcPr>
          <w:p w14:paraId="4EA08AE3" w14:textId="77777777" w:rsidR="00FD096D" w:rsidRPr="006D3582" w:rsidRDefault="00FD096D" w:rsidP="006911CE">
            <w:pPr>
              <w:rPr>
                <w:rFonts w:ascii="Cambria" w:hAnsi="Cambria" w:cs="Arial"/>
                <w:i/>
                <w:iCs/>
                <w:sz w:val="20"/>
                <w:szCs w:val="20"/>
              </w:rPr>
            </w:pPr>
          </w:p>
        </w:tc>
        <w:tc>
          <w:tcPr>
            <w:tcW w:w="0" w:type="auto"/>
          </w:tcPr>
          <w:p w14:paraId="7FFCFF67" w14:textId="77777777" w:rsidR="00FD096D" w:rsidRPr="006D3582" w:rsidRDefault="00FD096D" w:rsidP="006911CE">
            <w:pPr>
              <w:tabs>
                <w:tab w:val="left" w:pos="397"/>
              </w:tabs>
              <w:rPr>
                <w:rFonts w:ascii="Cambria" w:hAnsi="Cambria" w:cs="Arial"/>
                <w:sz w:val="20"/>
                <w:szCs w:val="20"/>
              </w:rPr>
            </w:pPr>
            <w:r>
              <w:rPr>
                <w:rFonts w:ascii="Cambria" w:hAnsi="Cambria"/>
                <w:sz w:val="20"/>
              </w:rPr>
              <w:t>12.</w:t>
            </w:r>
            <w:r>
              <w:rPr>
                <w:rFonts w:ascii="Cambria" w:hAnsi="Cambria"/>
                <w:sz w:val="20"/>
              </w:rPr>
              <w:tab/>
              <w:t>Toutes les Parties contractantes sont encouragées à fournir des inspecteurs et des navires d'inspection en fonction de leur capacité et peuvent commencer à participer à la conduite des inspections dans le cadre du présent Programme à tout moment.</w:t>
            </w:r>
          </w:p>
        </w:tc>
        <w:tc>
          <w:tcPr>
            <w:tcW w:w="0" w:type="auto"/>
          </w:tcPr>
          <w:p w14:paraId="27DF0390" w14:textId="77777777" w:rsidR="00FD096D" w:rsidRPr="006D3582" w:rsidRDefault="00FD096D" w:rsidP="006911CE">
            <w:pPr>
              <w:tabs>
                <w:tab w:val="left" w:pos="361"/>
              </w:tabs>
              <w:rPr>
                <w:rFonts w:ascii="Cambria" w:hAnsi="Cambria" w:cs="Arial"/>
                <w:sz w:val="20"/>
                <w:szCs w:val="20"/>
              </w:rPr>
            </w:pPr>
            <w:r>
              <w:rPr>
                <w:rFonts w:ascii="Cambria" w:hAnsi="Cambria"/>
                <w:sz w:val="20"/>
              </w:rPr>
              <w:t>11.</w:t>
            </w:r>
            <w:r>
              <w:rPr>
                <w:rFonts w:ascii="Cambria" w:hAnsi="Cambria"/>
                <w:sz w:val="20"/>
              </w:rPr>
              <w:tab/>
              <w:t>Toutes les Parties contractantes sont encouragées à fournir des inspecteurs et des navires d'inspection en fonction de leur capacité et peuvent commencer à participer à la conduite des inspections dans le cadre du présent Programme à tout moment.</w:t>
            </w:r>
          </w:p>
        </w:tc>
        <w:tc>
          <w:tcPr>
            <w:tcW w:w="0" w:type="auto"/>
          </w:tcPr>
          <w:p w14:paraId="31986994" w14:textId="77777777" w:rsidR="00FD096D" w:rsidRPr="006D3582" w:rsidRDefault="00FD096D" w:rsidP="006911CE">
            <w:pPr>
              <w:rPr>
                <w:rFonts w:ascii="Cambria" w:hAnsi="Cambria" w:cs="Arial"/>
                <w:sz w:val="20"/>
                <w:szCs w:val="20"/>
              </w:rPr>
            </w:pPr>
          </w:p>
        </w:tc>
      </w:tr>
      <w:tr w:rsidR="00FD096D" w:rsidRPr="006D3582" w14:paraId="43568037" w14:textId="77777777" w:rsidTr="00FD096D">
        <w:tc>
          <w:tcPr>
            <w:tcW w:w="0" w:type="auto"/>
          </w:tcPr>
          <w:p w14:paraId="76C3ABBA" w14:textId="77777777" w:rsidR="00FD096D" w:rsidRPr="006D3582" w:rsidRDefault="00FD096D" w:rsidP="006911CE">
            <w:pPr>
              <w:rPr>
                <w:rFonts w:ascii="Cambria" w:hAnsi="Cambria" w:cs="Arial"/>
                <w:i/>
                <w:iCs/>
                <w:sz w:val="20"/>
                <w:szCs w:val="20"/>
              </w:rPr>
            </w:pPr>
          </w:p>
        </w:tc>
        <w:tc>
          <w:tcPr>
            <w:tcW w:w="0" w:type="auto"/>
          </w:tcPr>
          <w:p w14:paraId="4BA002BE" w14:textId="77777777" w:rsidR="00FD096D" w:rsidRPr="006D3582" w:rsidRDefault="00FD096D" w:rsidP="006911CE">
            <w:pPr>
              <w:tabs>
                <w:tab w:val="left" w:pos="407"/>
              </w:tabs>
              <w:rPr>
                <w:rFonts w:ascii="Cambria" w:hAnsi="Cambria" w:cs="Arial"/>
                <w:sz w:val="20"/>
                <w:szCs w:val="20"/>
              </w:rPr>
            </w:pPr>
            <w:r>
              <w:rPr>
                <w:rFonts w:ascii="Cambria" w:hAnsi="Cambria"/>
                <w:sz w:val="20"/>
              </w:rPr>
              <w:t>13.</w:t>
            </w:r>
            <w:r>
              <w:rPr>
                <w:rFonts w:ascii="Cambria" w:hAnsi="Cambria"/>
                <w:sz w:val="20"/>
              </w:rPr>
              <w:tab/>
              <w:t>Chaque Partie contractante devra prendre les mesures nécessaires afin de garantir que les navires de pêche autorisés à battre son pavillon, leurs capitaines, et ses navires d'inspection et/ou inspecteurs le cas échéant, respectent leurs obligations et exigences respectives décrites dans la présente Recommandation.</w:t>
            </w:r>
          </w:p>
        </w:tc>
        <w:tc>
          <w:tcPr>
            <w:tcW w:w="0" w:type="auto"/>
          </w:tcPr>
          <w:p w14:paraId="54961CBF" w14:textId="77777777" w:rsidR="00FD096D" w:rsidRPr="006D3582" w:rsidRDefault="00FD096D" w:rsidP="006911CE">
            <w:pPr>
              <w:tabs>
                <w:tab w:val="left" w:pos="399"/>
              </w:tabs>
              <w:rPr>
                <w:rFonts w:ascii="Cambria" w:hAnsi="Cambria" w:cs="Arial"/>
                <w:sz w:val="20"/>
                <w:szCs w:val="20"/>
              </w:rPr>
            </w:pPr>
            <w:r>
              <w:rPr>
                <w:rFonts w:ascii="Cambria" w:hAnsi="Cambria"/>
                <w:sz w:val="20"/>
              </w:rPr>
              <w:t>12.</w:t>
            </w:r>
            <w:r>
              <w:rPr>
                <w:rFonts w:ascii="Cambria" w:hAnsi="Cambria"/>
                <w:sz w:val="20"/>
              </w:rPr>
              <w:tab/>
              <w:t>Chaque Partie contractante devra prendre les mesures nécessaires afin de garantir que les navires de pêche autorisés à battre son pavillon, leurs capitaines, et ses navires d'inspection et/ou inspecteurs le cas échéant, respectent leurs obligations et exigences respectives décrites dans la présente Recommandation.</w:t>
            </w:r>
          </w:p>
        </w:tc>
        <w:tc>
          <w:tcPr>
            <w:tcW w:w="0" w:type="auto"/>
          </w:tcPr>
          <w:p w14:paraId="1DD9B08B" w14:textId="77777777" w:rsidR="00FD096D" w:rsidRPr="006D3582" w:rsidRDefault="00FD096D" w:rsidP="006911CE">
            <w:pPr>
              <w:rPr>
                <w:rFonts w:ascii="Cambria" w:hAnsi="Cambria" w:cs="Arial"/>
                <w:sz w:val="20"/>
                <w:szCs w:val="20"/>
              </w:rPr>
            </w:pPr>
          </w:p>
        </w:tc>
      </w:tr>
      <w:tr w:rsidR="00FD096D" w:rsidRPr="006D3582" w14:paraId="2406A08E" w14:textId="77777777" w:rsidTr="00FD096D">
        <w:tc>
          <w:tcPr>
            <w:tcW w:w="0" w:type="auto"/>
          </w:tcPr>
          <w:p w14:paraId="68818EE7" w14:textId="77777777" w:rsidR="00FD096D" w:rsidRPr="006D3582" w:rsidRDefault="00FD096D" w:rsidP="006911CE">
            <w:pPr>
              <w:rPr>
                <w:rFonts w:ascii="Cambria" w:hAnsi="Cambria" w:cs="Arial"/>
                <w:i/>
                <w:iCs/>
                <w:sz w:val="20"/>
                <w:szCs w:val="20"/>
              </w:rPr>
            </w:pPr>
          </w:p>
        </w:tc>
        <w:tc>
          <w:tcPr>
            <w:tcW w:w="0" w:type="auto"/>
          </w:tcPr>
          <w:p w14:paraId="4D54145A" w14:textId="77777777" w:rsidR="00FD096D" w:rsidRPr="006D3582" w:rsidRDefault="00FD096D" w:rsidP="006911CE">
            <w:pPr>
              <w:rPr>
                <w:rFonts w:ascii="Cambria" w:hAnsi="Cambria" w:cs="Arial"/>
                <w:sz w:val="20"/>
                <w:szCs w:val="20"/>
              </w:rPr>
            </w:pPr>
            <w:r>
              <w:rPr>
                <w:rFonts w:ascii="Cambria" w:hAnsi="Cambria"/>
                <w:sz w:val="20"/>
              </w:rPr>
              <w:t>13bis. Les dispositions de la présente Recommandation et les plans de participation seront applicables entre les Parties contractantes, à moins qu'elles n'en aient convenu différemment entre elles, et dans ce cas l'accord conclu sera notifié au Secrétaire exécutif. Toutefois, la mise en œuvre du Programme sera suspendue entre les deux Parties contractantes dès que l'un d'entre elles aura fait une notification à cet effet au Secrétaire exécutif, en attendant la conclusion d'un tel accord.</w:t>
            </w:r>
          </w:p>
        </w:tc>
        <w:tc>
          <w:tcPr>
            <w:tcW w:w="0" w:type="auto"/>
          </w:tcPr>
          <w:p w14:paraId="2D9D91C5" w14:textId="77777777" w:rsidR="00FD096D" w:rsidRPr="006D3582" w:rsidRDefault="00FD096D" w:rsidP="006911CE">
            <w:pPr>
              <w:tabs>
                <w:tab w:val="left" w:pos="360"/>
              </w:tabs>
              <w:rPr>
                <w:rFonts w:ascii="Cambria" w:hAnsi="Cambria" w:cs="Arial"/>
                <w:sz w:val="20"/>
                <w:szCs w:val="20"/>
              </w:rPr>
            </w:pPr>
            <w:r>
              <w:rPr>
                <w:rFonts w:ascii="Cambria" w:hAnsi="Cambria"/>
                <w:sz w:val="20"/>
              </w:rPr>
              <w:t>13.</w:t>
            </w:r>
            <w:r>
              <w:rPr>
                <w:rFonts w:ascii="Cambria" w:hAnsi="Cambria"/>
                <w:sz w:val="20"/>
              </w:rPr>
              <w:tab/>
              <w:t>[Les dispositions de la présente recommandation et les plans de participation ne seront pas applicables entre deux Parties contractantes qui ont conclu un accord à cet effet et en ont informé le Secrétaire exécutif, en précisant la date d'entrée en vigueur dudit accord.]</w:t>
            </w:r>
          </w:p>
        </w:tc>
        <w:tc>
          <w:tcPr>
            <w:tcW w:w="0" w:type="auto"/>
          </w:tcPr>
          <w:p w14:paraId="10EDFA93" w14:textId="77777777" w:rsidR="00FD096D" w:rsidRPr="006D3582" w:rsidRDefault="00FD096D" w:rsidP="006911CE">
            <w:pPr>
              <w:rPr>
                <w:rFonts w:ascii="Cambria" w:hAnsi="Cambria" w:cs="Arial"/>
                <w:sz w:val="20"/>
                <w:szCs w:val="20"/>
              </w:rPr>
            </w:pPr>
            <w:r>
              <w:rPr>
                <w:rFonts w:ascii="Cambria" w:hAnsi="Cambria"/>
                <w:sz w:val="20"/>
              </w:rPr>
              <w:t xml:space="preserve">Lors de la réunion du Groupe de travail IMM de 2023, des discussions ont eu lieu en ce qui concerne l'intention du paragraphe 13 (2023) et du paragraphe 13 bis (2022). Si ce paragraphe est conçu comme une clause d'exclusion, alors le libellé de 2023 reflète le consensus atteint lors du Groupe de travail IMM cette année-là. </w:t>
            </w:r>
          </w:p>
          <w:p w14:paraId="14B2A23C" w14:textId="77777777" w:rsidR="00FD096D" w:rsidRPr="006D3582" w:rsidRDefault="00FD096D" w:rsidP="006911CE">
            <w:pPr>
              <w:rPr>
                <w:rFonts w:ascii="Cambria" w:hAnsi="Cambria" w:cs="Arial"/>
                <w:sz w:val="20"/>
                <w:szCs w:val="20"/>
              </w:rPr>
            </w:pPr>
            <w:r>
              <w:rPr>
                <w:rFonts w:ascii="Cambria" w:hAnsi="Cambria"/>
                <w:sz w:val="20"/>
              </w:rPr>
              <w:t>Si ce paragraphe est destiné à être plus qu'une simple clause d'exclusion, nous invitons les CPC à nous faire part de leur avis.</w:t>
            </w:r>
          </w:p>
        </w:tc>
      </w:tr>
      <w:tr w:rsidR="00FD096D" w:rsidRPr="006D3582" w14:paraId="46B8863D" w14:textId="77777777" w:rsidTr="00FD096D">
        <w:tc>
          <w:tcPr>
            <w:tcW w:w="0" w:type="auto"/>
          </w:tcPr>
          <w:p w14:paraId="2D4A2960" w14:textId="77777777" w:rsidR="00FD096D" w:rsidRPr="006D3582" w:rsidRDefault="00FD096D" w:rsidP="006911CE">
            <w:pPr>
              <w:rPr>
                <w:rFonts w:ascii="Cambria" w:hAnsi="Cambria" w:cs="Arial"/>
                <w:i/>
                <w:iCs/>
                <w:sz w:val="20"/>
                <w:szCs w:val="20"/>
              </w:rPr>
            </w:pPr>
          </w:p>
        </w:tc>
        <w:tc>
          <w:tcPr>
            <w:tcW w:w="0" w:type="auto"/>
          </w:tcPr>
          <w:p w14:paraId="11220DC9" w14:textId="77777777" w:rsidR="00FD096D" w:rsidRPr="006D3582" w:rsidRDefault="00FD096D" w:rsidP="006911CE">
            <w:pPr>
              <w:tabs>
                <w:tab w:val="left" w:pos="416"/>
              </w:tabs>
              <w:rPr>
                <w:rFonts w:ascii="Cambria" w:hAnsi="Cambria" w:cs="Arial"/>
                <w:sz w:val="20"/>
                <w:szCs w:val="20"/>
              </w:rPr>
            </w:pPr>
            <w:r>
              <w:rPr>
                <w:rFonts w:ascii="Cambria" w:hAnsi="Cambria"/>
                <w:sz w:val="20"/>
              </w:rPr>
              <w:t>14.</w:t>
            </w:r>
            <w:r>
              <w:rPr>
                <w:rFonts w:ascii="Cambria" w:hAnsi="Cambria"/>
                <w:sz w:val="20"/>
              </w:rPr>
              <w:tab/>
              <w:t>Dans les 30 jours suivant la date de lancement du présent Programme, chaque Partie contractante devra notifier au Secrétaire exécutif un point de contact aux fins de la réception des notifications, des rapports d'inspection et de la notification immédiate des infractions en vertu du présent Programme. Elle devra communiquer tout changement à cette information au Secrétaire exécutif le plus tôt possible, mais au plus tard 14 jours suivant la date effective du changement.</w:t>
            </w:r>
          </w:p>
        </w:tc>
        <w:tc>
          <w:tcPr>
            <w:tcW w:w="0" w:type="auto"/>
          </w:tcPr>
          <w:p w14:paraId="62779D8D" w14:textId="77777777" w:rsidR="00FD096D" w:rsidRPr="006D3582" w:rsidRDefault="00FD096D" w:rsidP="006911CE">
            <w:pPr>
              <w:tabs>
                <w:tab w:val="left" w:pos="396"/>
              </w:tabs>
              <w:rPr>
                <w:rFonts w:ascii="Cambria" w:hAnsi="Cambria" w:cs="Arial"/>
                <w:sz w:val="20"/>
                <w:szCs w:val="20"/>
              </w:rPr>
            </w:pPr>
            <w:r>
              <w:rPr>
                <w:rFonts w:ascii="Cambria" w:hAnsi="Cambria"/>
                <w:sz w:val="20"/>
              </w:rPr>
              <w:t>14.</w:t>
            </w:r>
            <w:r>
              <w:rPr>
                <w:rFonts w:ascii="Cambria" w:hAnsi="Cambria"/>
                <w:sz w:val="20"/>
              </w:rPr>
              <w:tab/>
              <w:t>Dans les 30 jours suivant la date de lancement du présent Programme, chaque Partie contractante devra notifier au Secrétaire exécutif un point de contact aux fins de la réception des notifications, des rapports d'inspection et de la notification immédiate des infractions en vertu du présent Programme. Elle devra communiquer tout changement à cette information au Secrétaire exécutif le plus tôt possible, mais au plus tard 14 jours suivant la date effective du changement.</w:t>
            </w:r>
          </w:p>
        </w:tc>
        <w:tc>
          <w:tcPr>
            <w:tcW w:w="0" w:type="auto"/>
          </w:tcPr>
          <w:p w14:paraId="21E419A5" w14:textId="77777777" w:rsidR="00FD096D" w:rsidRPr="006D3582" w:rsidRDefault="00FD096D" w:rsidP="006911CE">
            <w:pPr>
              <w:rPr>
                <w:rFonts w:ascii="Cambria" w:hAnsi="Cambria" w:cs="Arial"/>
                <w:sz w:val="20"/>
                <w:szCs w:val="20"/>
              </w:rPr>
            </w:pPr>
          </w:p>
        </w:tc>
      </w:tr>
      <w:tr w:rsidR="00FD096D" w:rsidRPr="006D3582" w14:paraId="120F7A2A" w14:textId="77777777" w:rsidTr="00FD096D">
        <w:tc>
          <w:tcPr>
            <w:tcW w:w="0" w:type="auto"/>
          </w:tcPr>
          <w:p w14:paraId="3002ADF3" w14:textId="77777777" w:rsidR="00FD096D" w:rsidRPr="006D3582" w:rsidRDefault="00FD096D" w:rsidP="006911CE">
            <w:pPr>
              <w:rPr>
                <w:rFonts w:ascii="Cambria" w:hAnsi="Cambria" w:cs="Arial"/>
                <w:i/>
                <w:iCs/>
                <w:sz w:val="20"/>
                <w:szCs w:val="20"/>
              </w:rPr>
            </w:pPr>
          </w:p>
        </w:tc>
        <w:tc>
          <w:tcPr>
            <w:tcW w:w="0" w:type="auto"/>
          </w:tcPr>
          <w:p w14:paraId="71D80A4F" w14:textId="77777777" w:rsidR="00FD096D" w:rsidRPr="006D3582" w:rsidRDefault="00FD096D" w:rsidP="006911CE">
            <w:pPr>
              <w:tabs>
                <w:tab w:val="left" w:pos="370"/>
              </w:tabs>
              <w:rPr>
                <w:rFonts w:ascii="Cambria" w:hAnsi="Cambria" w:cs="Arial"/>
                <w:sz w:val="20"/>
                <w:szCs w:val="20"/>
              </w:rPr>
            </w:pPr>
            <w:r>
              <w:rPr>
                <w:rFonts w:ascii="Cambria" w:hAnsi="Cambria"/>
                <w:sz w:val="20"/>
              </w:rPr>
              <w:t>15.</w:t>
            </w:r>
            <w:r>
              <w:rPr>
                <w:rFonts w:ascii="Cambria" w:hAnsi="Cambria"/>
                <w:sz w:val="20"/>
              </w:rPr>
              <w:tab/>
              <w:t xml:space="preserve">L'arraisonnement et les inspections devront être réalisés par des inspecteurs et des navires d’inspection affectés au </w:t>
            </w:r>
            <w:r>
              <w:rPr>
                <w:rFonts w:ascii="Cambria" w:hAnsi="Cambria"/>
                <w:sz w:val="20"/>
              </w:rPr>
              <w:lastRenderedPageBreak/>
              <w:t>Programme par une Partie contractante en vertu du paragraphe 18 ci-dessous.</w:t>
            </w:r>
          </w:p>
        </w:tc>
        <w:tc>
          <w:tcPr>
            <w:tcW w:w="0" w:type="auto"/>
          </w:tcPr>
          <w:p w14:paraId="08105A09" w14:textId="77777777" w:rsidR="00FD096D" w:rsidRPr="006D3582" w:rsidRDefault="00FD096D" w:rsidP="006911CE">
            <w:pPr>
              <w:tabs>
                <w:tab w:val="left" w:pos="352"/>
              </w:tabs>
              <w:rPr>
                <w:rFonts w:ascii="Cambria" w:hAnsi="Cambria" w:cs="Arial"/>
                <w:sz w:val="20"/>
                <w:szCs w:val="20"/>
              </w:rPr>
            </w:pPr>
            <w:r>
              <w:rPr>
                <w:rFonts w:ascii="Cambria" w:hAnsi="Cambria"/>
                <w:sz w:val="20"/>
              </w:rPr>
              <w:lastRenderedPageBreak/>
              <w:t>15.</w:t>
            </w:r>
            <w:r>
              <w:rPr>
                <w:rFonts w:ascii="Cambria" w:hAnsi="Cambria"/>
                <w:sz w:val="20"/>
              </w:rPr>
              <w:tab/>
              <w:t xml:space="preserve">L'arraisonnement et les inspections devront être réalisés par des inspecteurs et des navires d’inspection affectés au </w:t>
            </w:r>
            <w:r>
              <w:rPr>
                <w:rFonts w:ascii="Cambria" w:hAnsi="Cambria"/>
                <w:sz w:val="20"/>
              </w:rPr>
              <w:lastRenderedPageBreak/>
              <w:t>Programme par une Partie contractante en vertu du paragraphe 16 ci-dessous.</w:t>
            </w:r>
          </w:p>
        </w:tc>
        <w:tc>
          <w:tcPr>
            <w:tcW w:w="0" w:type="auto"/>
          </w:tcPr>
          <w:p w14:paraId="765ABCF2" w14:textId="77777777" w:rsidR="00FD096D" w:rsidRPr="006D3582" w:rsidRDefault="00FD096D" w:rsidP="006911CE">
            <w:pPr>
              <w:rPr>
                <w:rFonts w:ascii="Cambria" w:hAnsi="Cambria" w:cs="Arial"/>
                <w:sz w:val="20"/>
                <w:szCs w:val="20"/>
              </w:rPr>
            </w:pPr>
          </w:p>
        </w:tc>
      </w:tr>
      <w:tr w:rsidR="00FD096D" w:rsidRPr="006D3582" w14:paraId="22C257B6" w14:textId="77777777" w:rsidTr="00FD096D">
        <w:tc>
          <w:tcPr>
            <w:tcW w:w="0" w:type="auto"/>
          </w:tcPr>
          <w:p w14:paraId="76CE669C" w14:textId="77777777" w:rsidR="00FD096D" w:rsidRPr="006D3582" w:rsidRDefault="00FD096D" w:rsidP="006911CE">
            <w:pPr>
              <w:rPr>
                <w:rFonts w:ascii="Cambria" w:hAnsi="Cambria" w:cs="Arial"/>
                <w:i/>
                <w:iCs/>
                <w:sz w:val="20"/>
                <w:szCs w:val="20"/>
              </w:rPr>
            </w:pPr>
            <w:r>
              <w:rPr>
                <w:rFonts w:ascii="Cambria" w:hAnsi="Cambria"/>
                <w:i/>
                <w:sz w:val="20"/>
              </w:rPr>
              <w:t>Exigences de notification</w:t>
            </w:r>
          </w:p>
        </w:tc>
        <w:tc>
          <w:tcPr>
            <w:tcW w:w="0" w:type="auto"/>
          </w:tcPr>
          <w:p w14:paraId="67436834" w14:textId="77777777" w:rsidR="00FD096D" w:rsidRPr="006D3582" w:rsidRDefault="00FD096D" w:rsidP="006911CE">
            <w:pPr>
              <w:rPr>
                <w:rFonts w:ascii="Cambria" w:hAnsi="Cambria" w:cs="Arial"/>
                <w:sz w:val="20"/>
                <w:szCs w:val="20"/>
              </w:rPr>
            </w:pPr>
          </w:p>
        </w:tc>
        <w:tc>
          <w:tcPr>
            <w:tcW w:w="0" w:type="auto"/>
          </w:tcPr>
          <w:p w14:paraId="200184B5" w14:textId="77777777" w:rsidR="00FD096D" w:rsidRPr="006D3582" w:rsidRDefault="00FD096D" w:rsidP="006911CE">
            <w:pPr>
              <w:rPr>
                <w:rFonts w:ascii="Cambria" w:hAnsi="Cambria" w:cs="Arial"/>
                <w:sz w:val="20"/>
                <w:szCs w:val="20"/>
              </w:rPr>
            </w:pPr>
          </w:p>
        </w:tc>
        <w:tc>
          <w:tcPr>
            <w:tcW w:w="0" w:type="auto"/>
          </w:tcPr>
          <w:p w14:paraId="754CEA38" w14:textId="77777777" w:rsidR="00FD096D" w:rsidRPr="006D3582" w:rsidRDefault="00FD096D" w:rsidP="006911CE">
            <w:pPr>
              <w:rPr>
                <w:rFonts w:ascii="Cambria" w:hAnsi="Cambria" w:cs="Arial"/>
                <w:sz w:val="20"/>
                <w:szCs w:val="20"/>
              </w:rPr>
            </w:pPr>
          </w:p>
        </w:tc>
      </w:tr>
      <w:tr w:rsidR="00FD096D" w:rsidRPr="006D3582" w14:paraId="76D8FEA6" w14:textId="77777777" w:rsidTr="00FD096D">
        <w:tc>
          <w:tcPr>
            <w:tcW w:w="0" w:type="auto"/>
          </w:tcPr>
          <w:p w14:paraId="14ABB437" w14:textId="77777777" w:rsidR="00FD096D" w:rsidRPr="006D3582" w:rsidRDefault="00FD096D" w:rsidP="006911CE">
            <w:pPr>
              <w:rPr>
                <w:rFonts w:ascii="Cambria" w:hAnsi="Cambria" w:cs="Arial"/>
                <w:i/>
                <w:iCs/>
                <w:sz w:val="20"/>
                <w:szCs w:val="20"/>
              </w:rPr>
            </w:pPr>
          </w:p>
        </w:tc>
        <w:tc>
          <w:tcPr>
            <w:tcW w:w="0" w:type="auto"/>
          </w:tcPr>
          <w:p w14:paraId="1A2D6651" w14:textId="77777777" w:rsidR="00FD096D" w:rsidRPr="006D3582" w:rsidRDefault="00FD096D" w:rsidP="006911CE">
            <w:pPr>
              <w:tabs>
                <w:tab w:val="left" w:pos="407"/>
              </w:tabs>
              <w:rPr>
                <w:rFonts w:ascii="Cambria" w:hAnsi="Cambria" w:cs="Arial"/>
                <w:sz w:val="20"/>
                <w:szCs w:val="20"/>
              </w:rPr>
            </w:pPr>
            <w:r>
              <w:rPr>
                <w:rFonts w:ascii="Cambria" w:hAnsi="Cambria"/>
                <w:sz w:val="20"/>
              </w:rPr>
              <w:t>16.</w:t>
            </w:r>
            <w:r>
              <w:rPr>
                <w:rFonts w:ascii="Cambria" w:hAnsi="Cambria"/>
                <w:sz w:val="20"/>
              </w:rPr>
              <w:tab/>
              <w:t>Une Partie contractante qui a l'intention de participer à ce Programme en menant un arraisonnement et une inspection en vertu du Programme, y compris en déployant des inspecteurs à bord du navire d'inspection d'une autre Partie contractante conformément à l'accord visé au paragraphe 17, devra :</w:t>
            </w:r>
          </w:p>
          <w:p w14:paraId="5ABAFE13" w14:textId="77777777" w:rsidR="00FD096D" w:rsidRPr="006D3582" w:rsidRDefault="00FD096D" w:rsidP="006911CE">
            <w:pPr>
              <w:rPr>
                <w:rFonts w:ascii="Cambria" w:hAnsi="Cambria" w:cs="Arial"/>
                <w:sz w:val="20"/>
                <w:szCs w:val="20"/>
              </w:rPr>
            </w:pPr>
          </w:p>
          <w:p w14:paraId="52B21823" w14:textId="77777777" w:rsidR="00FD096D" w:rsidRPr="006D3582" w:rsidRDefault="00FD096D" w:rsidP="006911CE">
            <w:pPr>
              <w:tabs>
                <w:tab w:val="left" w:pos="361"/>
              </w:tabs>
              <w:rPr>
                <w:rFonts w:ascii="Cambria" w:hAnsi="Cambria" w:cs="Arial"/>
                <w:sz w:val="20"/>
                <w:szCs w:val="20"/>
              </w:rPr>
            </w:pPr>
            <w:r>
              <w:rPr>
                <w:rFonts w:ascii="Cambria" w:hAnsi="Cambria"/>
                <w:sz w:val="20"/>
              </w:rPr>
              <w:t>a) en notifier le Secrétaire exécutif, au plus tard 30 jours avant le déploiement du navire d'inspection ou de l'inspecteur, en fournissant les informations suivantes :</w:t>
            </w:r>
          </w:p>
          <w:p w14:paraId="1554CC83" w14:textId="77777777" w:rsidR="00FD096D" w:rsidRPr="006D3582" w:rsidRDefault="00FD096D" w:rsidP="006911CE">
            <w:pPr>
              <w:rPr>
                <w:rFonts w:ascii="Cambria" w:hAnsi="Cambria" w:cs="Arial"/>
                <w:sz w:val="20"/>
                <w:szCs w:val="20"/>
              </w:rPr>
            </w:pPr>
          </w:p>
          <w:p w14:paraId="7136703D" w14:textId="77777777" w:rsidR="00FD096D" w:rsidRDefault="00FD096D" w:rsidP="006911CE">
            <w:pPr>
              <w:tabs>
                <w:tab w:val="left" w:pos="416"/>
              </w:tabs>
              <w:ind w:left="302" w:hanging="302"/>
              <w:rPr>
                <w:rFonts w:ascii="Cambria" w:hAnsi="Cambria" w:cs="Arial"/>
                <w:sz w:val="20"/>
                <w:szCs w:val="20"/>
              </w:rPr>
            </w:pPr>
            <w:r>
              <w:rPr>
                <w:rFonts w:ascii="Cambria" w:hAnsi="Cambria"/>
                <w:sz w:val="20"/>
              </w:rPr>
              <w:t>i. son autorité nationale responsable de l’inspection en mer, ainsi que le nom et les coordonnées (y compris numéros de téléphone et adresse électronique) d'un point de contact au sein de cette autorité ;</w:t>
            </w:r>
          </w:p>
          <w:p w14:paraId="507CCC45" w14:textId="77777777" w:rsidR="00FD096D" w:rsidRPr="006D3582" w:rsidRDefault="00FD096D" w:rsidP="006911CE">
            <w:pPr>
              <w:tabs>
                <w:tab w:val="left" w:pos="416"/>
              </w:tabs>
              <w:ind w:left="302" w:hanging="302"/>
              <w:rPr>
                <w:rFonts w:ascii="Cambria" w:hAnsi="Cambria" w:cs="Arial"/>
                <w:sz w:val="20"/>
                <w:szCs w:val="20"/>
              </w:rPr>
            </w:pPr>
          </w:p>
          <w:p w14:paraId="5EB5537F" w14:textId="77777777" w:rsidR="00FD096D" w:rsidRPr="006D3582" w:rsidRDefault="00FD096D" w:rsidP="006911CE">
            <w:pPr>
              <w:tabs>
                <w:tab w:val="left" w:pos="397"/>
              </w:tabs>
              <w:ind w:left="302" w:hanging="302"/>
              <w:rPr>
                <w:rFonts w:ascii="Cambria" w:hAnsi="Cambria" w:cs="Arial"/>
                <w:sz w:val="20"/>
                <w:szCs w:val="20"/>
              </w:rPr>
            </w:pPr>
            <w:r>
              <w:rPr>
                <w:rFonts w:ascii="Cambria" w:hAnsi="Cambria"/>
                <w:sz w:val="20"/>
              </w:rPr>
              <w:t xml:space="preserve">ii. en ce qui concerne les inspecteurs qu'elle affecte conformément à ces procédures : (a) les noms des autorités responsables de l'arraisonnement et de l'inspection ; (b) la notification que les inspecteurs de ces autorités connaissent parfaitement les activités de pêche à inspecter et les dispositions de la Convention et des mesures de conservation et de gestion en vigueur et (c) la notification que les inspecteurs de ces autorités ont reçu et achevé une formation à la réalisation d'activités d'arraisonnement et </w:t>
            </w:r>
            <w:r>
              <w:rPr>
                <w:rFonts w:ascii="Cambria" w:hAnsi="Cambria"/>
                <w:sz w:val="20"/>
              </w:rPr>
              <w:lastRenderedPageBreak/>
              <w:t>d'inspection en mer conformément aux normes et procédures qui peuvent être adoptées par la Commission ;</w:t>
            </w:r>
          </w:p>
          <w:p w14:paraId="6D512692" w14:textId="77777777" w:rsidR="00FD096D" w:rsidRPr="006D3582" w:rsidRDefault="00FD096D" w:rsidP="006911CE">
            <w:pPr>
              <w:rPr>
                <w:rFonts w:ascii="Cambria" w:hAnsi="Cambria" w:cs="Arial"/>
                <w:sz w:val="20"/>
                <w:szCs w:val="20"/>
              </w:rPr>
            </w:pPr>
          </w:p>
          <w:p w14:paraId="5D419D68" w14:textId="77777777" w:rsidR="00FD096D" w:rsidRPr="006D3582" w:rsidRDefault="00FD096D" w:rsidP="006911CE">
            <w:pPr>
              <w:tabs>
                <w:tab w:val="left" w:pos="397"/>
              </w:tabs>
              <w:ind w:left="302" w:hanging="302"/>
              <w:rPr>
                <w:rFonts w:ascii="Cambria" w:hAnsi="Cambria" w:cs="Arial"/>
                <w:sz w:val="20"/>
                <w:szCs w:val="20"/>
              </w:rPr>
            </w:pPr>
            <w:r>
              <w:rPr>
                <w:rFonts w:ascii="Cambria" w:hAnsi="Cambria"/>
                <w:sz w:val="20"/>
              </w:rPr>
              <w:t>iii. un exemple des pièces d'identité délivrées aux inspecteurs par l'autorité nationale visée au sous-paragraphe (i) ci-dessus, sauf si une Recommandation exige la pièce d'identité suivante approuvée par l'ICCAT :</w:t>
            </w:r>
          </w:p>
          <w:p w14:paraId="39408E0D" w14:textId="77777777" w:rsidR="00FD096D" w:rsidRPr="006D3582" w:rsidRDefault="00FD096D" w:rsidP="006911CE">
            <w:pPr>
              <w:rPr>
                <w:rFonts w:ascii="Cambria" w:hAnsi="Cambria" w:cs="Arial"/>
                <w:sz w:val="20"/>
                <w:szCs w:val="20"/>
              </w:rPr>
            </w:pPr>
          </w:p>
          <w:p w14:paraId="7C965871" w14:textId="77777777" w:rsidR="00FD096D" w:rsidRPr="006D3582" w:rsidRDefault="00FD096D" w:rsidP="006911CE">
            <w:pPr>
              <w:tabs>
                <w:tab w:val="left" w:pos="397"/>
              </w:tabs>
              <w:ind w:left="302" w:hanging="302"/>
              <w:rPr>
                <w:rFonts w:ascii="Cambria" w:hAnsi="Cambria" w:cs="Arial"/>
                <w:sz w:val="20"/>
                <w:szCs w:val="20"/>
              </w:rPr>
            </w:pPr>
            <w:r>
              <w:rPr>
                <w:rFonts w:ascii="Cambria" w:hAnsi="Cambria"/>
                <w:sz w:val="20"/>
              </w:rPr>
              <w:t>iv. pour chaque navire d'inspection désigné par une autorité nationale visée au sous-paragraphe (i) ci-dessus, son nom, description, image, numéro de registre, port d’immatriculation et, si différent du port d'immatriculation, nom du port inscrit sur la coque du navire, indicatif international d’appel radio et détails de tout autre moyen de communication) ;</w:t>
            </w:r>
          </w:p>
          <w:p w14:paraId="2ECBF172" w14:textId="77777777" w:rsidR="00FD096D" w:rsidRPr="006D3582" w:rsidRDefault="00FD096D" w:rsidP="006911CE">
            <w:pPr>
              <w:rPr>
                <w:rFonts w:ascii="Cambria" w:hAnsi="Cambria" w:cs="Arial"/>
                <w:sz w:val="20"/>
                <w:szCs w:val="20"/>
              </w:rPr>
            </w:pPr>
          </w:p>
          <w:p w14:paraId="60FA68C5" w14:textId="77777777" w:rsidR="00FD096D" w:rsidRPr="006D3582" w:rsidRDefault="00FD096D" w:rsidP="006911CE">
            <w:pPr>
              <w:tabs>
                <w:tab w:val="left" w:pos="388"/>
              </w:tabs>
              <w:rPr>
                <w:rFonts w:ascii="Cambria" w:hAnsi="Cambria" w:cs="Arial"/>
                <w:sz w:val="20"/>
                <w:szCs w:val="20"/>
              </w:rPr>
            </w:pPr>
            <w:r>
              <w:rPr>
                <w:rFonts w:ascii="Cambria" w:hAnsi="Cambria"/>
                <w:sz w:val="20"/>
              </w:rPr>
              <w:t>b) communiquer au Secrétaire exécutif toute modification apportée aux informations fournies au titre du sous-paragraphe a) ci-dessus, dans les meilleurs délais, et en tout état de cause avant qu'un nouveau navire d'inspection ou qu'une nouvelle autorité nationale ne participe au Programme ;</w:t>
            </w:r>
          </w:p>
          <w:p w14:paraId="01923CEA" w14:textId="77777777" w:rsidR="00FD096D" w:rsidRPr="006D3582" w:rsidRDefault="00FD096D" w:rsidP="006911CE">
            <w:pPr>
              <w:rPr>
                <w:rFonts w:ascii="Cambria" w:hAnsi="Cambria" w:cs="Arial"/>
                <w:sz w:val="20"/>
                <w:szCs w:val="20"/>
              </w:rPr>
            </w:pPr>
          </w:p>
          <w:p w14:paraId="62378D56" w14:textId="77777777" w:rsidR="00FD096D" w:rsidRPr="006D3582" w:rsidRDefault="00FD096D" w:rsidP="006911CE">
            <w:pPr>
              <w:tabs>
                <w:tab w:val="left" w:pos="370"/>
              </w:tabs>
              <w:rPr>
                <w:rFonts w:ascii="Cambria" w:hAnsi="Cambria" w:cs="Arial"/>
                <w:sz w:val="20"/>
                <w:szCs w:val="20"/>
              </w:rPr>
            </w:pPr>
            <w:r>
              <w:rPr>
                <w:rFonts w:ascii="Cambria" w:hAnsi="Cambria"/>
                <w:sz w:val="20"/>
              </w:rPr>
              <w:t>c) veiller à ce que chaque navire d'inspection qu'elle autorise à participer au Programme porte des marques extérieures indiquant clairement qu'il est affecté à un service public, et qu'il arbore le pavillon ou fanion d'inspection de l'ICCAT, illustré à l'appendice 1 ;</w:t>
            </w:r>
          </w:p>
          <w:p w14:paraId="0835FC28" w14:textId="77777777" w:rsidR="00FD096D" w:rsidRPr="006D3582" w:rsidRDefault="00FD096D" w:rsidP="006911CE">
            <w:pPr>
              <w:rPr>
                <w:rFonts w:ascii="Cambria" w:hAnsi="Cambria" w:cs="Arial"/>
                <w:sz w:val="20"/>
                <w:szCs w:val="20"/>
              </w:rPr>
            </w:pPr>
          </w:p>
          <w:p w14:paraId="1A17364B" w14:textId="77777777" w:rsidR="00FD096D" w:rsidRPr="006D3582" w:rsidRDefault="00FD096D" w:rsidP="006911CE">
            <w:pPr>
              <w:tabs>
                <w:tab w:val="left" w:pos="361"/>
              </w:tabs>
              <w:rPr>
                <w:rFonts w:ascii="Cambria" w:hAnsi="Cambria" w:cs="Arial"/>
                <w:sz w:val="20"/>
                <w:szCs w:val="20"/>
              </w:rPr>
            </w:pPr>
            <w:r>
              <w:rPr>
                <w:rFonts w:ascii="Cambria" w:hAnsi="Cambria"/>
                <w:sz w:val="20"/>
              </w:rPr>
              <w:lastRenderedPageBreak/>
              <w:t>d) s'assurer que les inspecteurs de tout navire d'inspection autorisé et affecté à la participation au Programme ont le pouvoir d'inspecter le navire, sa licence, ses engins, son équipement, ses registres, ses installations, le poisson et les produits du poisson et tout document pertinent nécessaire pour vérifier le respect des recommandations en vigueur conformément à la Convention ; et</w:t>
            </w:r>
          </w:p>
          <w:p w14:paraId="078A91B9" w14:textId="77777777" w:rsidR="00FD096D" w:rsidRDefault="00FD096D" w:rsidP="006911CE">
            <w:pPr>
              <w:rPr>
                <w:rFonts w:ascii="Cambria" w:hAnsi="Cambria" w:cs="Arial"/>
                <w:sz w:val="20"/>
                <w:szCs w:val="20"/>
              </w:rPr>
            </w:pPr>
          </w:p>
          <w:p w14:paraId="6A051BB4" w14:textId="77777777" w:rsidR="00FD096D" w:rsidRPr="006D3582" w:rsidRDefault="00FD096D" w:rsidP="006911CE">
            <w:pPr>
              <w:tabs>
                <w:tab w:val="left" w:pos="370"/>
              </w:tabs>
              <w:rPr>
                <w:rFonts w:ascii="Cambria" w:hAnsi="Cambria" w:cs="Arial"/>
                <w:sz w:val="20"/>
                <w:szCs w:val="20"/>
              </w:rPr>
            </w:pPr>
            <w:r>
              <w:rPr>
                <w:rFonts w:ascii="Cambria" w:hAnsi="Cambria"/>
                <w:sz w:val="20"/>
              </w:rPr>
              <w:t>e) veiller à ce que tout inspecteur qu'elle autorise à participer au Programme demeure sous son contrôle opérationnel, qu'il soit parfaitement familiarisé avec les activités de pêche à inspecter et qu'il a reçu les pièces d'identité délivrés en vertu du présent paragraphe.</w:t>
            </w:r>
          </w:p>
        </w:tc>
        <w:tc>
          <w:tcPr>
            <w:tcW w:w="0" w:type="auto"/>
          </w:tcPr>
          <w:p w14:paraId="6104BCC1" w14:textId="77777777" w:rsidR="00FD096D" w:rsidRPr="006D3582" w:rsidRDefault="00FD096D" w:rsidP="006911CE">
            <w:pPr>
              <w:tabs>
                <w:tab w:val="left" w:pos="375"/>
              </w:tabs>
              <w:rPr>
                <w:rFonts w:ascii="Cambria" w:hAnsi="Cambria" w:cs="Arial"/>
                <w:sz w:val="20"/>
                <w:szCs w:val="20"/>
              </w:rPr>
            </w:pPr>
            <w:r>
              <w:rPr>
                <w:rFonts w:ascii="Cambria" w:hAnsi="Cambria"/>
                <w:sz w:val="20"/>
              </w:rPr>
              <w:lastRenderedPageBreak/>
              <w:t>16.</w:t>
            </w:r>
            <w:r>
              <w:rPr>
                <w:rFonts w:ascii="Cambria" w:hAnsi="Cambria"/>
                <w:sz w:val="20"/>
              </w:rPr>
              <w:tab/>
              <w:t>Une Partie contractante qui a l'intention de participer à ce Programme en menant un arraisonnement et une inspection en vertu du Programme, y compris en déployant des inspecteurs à bord du navire d'inspection d'une autre Partie contractante conformément à l'accord visé au paragraphe 17, devra :</w:t>
            </w:r>
          </w:p>
          <w:p w14:paraId="0DCA1554" w14:textId="77777777" w:rsidR="00FD096D" w:rsidRPr="006D3582" w:rsidRDefault="00FD096D" w:rsidP="006911CE">
            <w:pPr>
              <w:rPr>
                <w:rFonts w:ascii="Cambria" w:hAnsi="Cambria" w:cs="Arial"/>
                <w:sz w:val="20"/>
                <w:szCs w:val="20"/>
              </w:rPr>
            </w:pPr>
          </w:p>
          <w:p w14:paraId="1CA0E97F" w14:textId="77777777" w:rsidR="00FD096D" w:rsidRPr="006D3582" w:rsidRDefault="00FD096D" w:rsidP="006911CE">
            <w:pPr>
              <w:tabs>
                <w:tab w:val="left" w:pos="375"/>
              </w:tabs>
              <w:rPr>
                <w:rFonts w:ascii="Cambria" w:hAnsi="Cambria" w:cs="Arial"/>
                <w:sz w:val="20"/>
                <w:szCs w:val="20"/>
              </w:rPr>
            </w:pPr>
            <w:r>
              <w:rPr>
                <w:rFonts w:ascii="Cambria" w:hAnsi="Cambria"/>
                <w:sz w:val="20"/>
              </w:rPr>
              <w:t xml:space="preserve">a) en notifier le Secrétaire exécutif, au plus tard 30 jours avant le déploiement du navire d'inspection ou de l'inspecteur, en fournissant les informations suivantes : </w:t>
            </w:r>
          </w:p>
          <w:p w14:paraId="642A6688" w14:textId="77777777" w:rsidR="00FD096D" w:rsidRPr="006D3582" w:rsidRDefault="00FD096D" w:rsidP="006911CE">
            <w:pPr>
              <w:rPr>
                <w:rFonts w:ascii="Cambria" w:hAnsi="Cambria" w:cs="Arial"/>
                <w:sz w:val="20"/>
                <w:szCs w:val="20"/>
              </w:rPr>
            </w:pPr>
          </w:p>
          <w:p w14:paraId="49AC4E7D" w14:textId="77777777" w:rsidR="00FD096D" w:rsidRPr="006D3582" w:rsidRDefault="00FD096D" w:rsidP="006911CE">
            <w:pPr>
              <w:ind w:left="255" w:hanging="255"/>
              <w:rPr>
                <w:rFonts w:ascii="Cambria" w:hAnsi="Cambria" w:cs="Arial"/>
                <w:sz w:val="20"/>
                <w:szCs w:val="20"/>
              </w:rPr>
            </w:pPr>
            <w:r>
              <w:rPr>
                <w:rFonts w:ascii="Cambria" w:hAnsi="Cambria"/>
                <w:sz w:val="20"/>
              </w:rPr>
              <w:t>i. son autorité nationale responsable de l’inspection en mer, ainsi que le nom et les coordonnées (y compris numéros de téléphone et adresse électronique) d'un point de contact au sein de cette autorité ;</w:t>
            </w:r>
          </w:p>
          <w:p w14:paraId="724BFE81" w14:textId="77777777" w:rsidR="00FD096D" w:rsidRPr="006D3582" w:rsidRDefault="00FD096D" w:rsidP="006911CE">
            <w:pPr>
              <w:rPr>
                <w:rFonts w:ascii="Cambria" w:hAnsi="Cambria" w:cs="Arial"/>
                <w:sz w:val="20"/>
                <w:szCs w:val="20"/>
              </w:rPr>
            </w:pPr>
          </w:p>
          <w:p w14:paraId="686F86AF" w14:textId="77777777" w:rsidR="00FD096D" w:rsidRPr="006D3582" w:rsidRDefault="00FD096D" w:rsidP="006911CE">
            <w:pPr>
              <w:ind w:left="255" w:hanging="255"/>
              <w:rPr>
                <w:rFonts w:ascii="Cambria" w:hAnsi="Cambria" w:cs="Arial"/>
                <w:sz w:val="20"/>
                <w:szCs w:val="20"/>
              </w:rPr>
            </w:pPr>
            <w:r>
              <w:rPr>
                <w:rFonts w:ascii="Cambria" w:hAnsi="Cambria"/>
                <w:sz w:val="20"/>
              </w:rPr>
              <w:t xml:space="preserve">ii. en ce qui concerne les inspecteurs qu'elle affecte conformément à ces procédures : (a) les noms des autorités responsables de l'arraisonnement et de l'inspection ; (b) la notification que les inspecteurs de ces autorités connaissent parfaitement les activités de pêche à inspecter et les dispositions de la Convention et des mesures de conservation et de gestion en vigueur et (c) la notification que les inspecteurs de ces autorités ont reçu et achevé une formation à la réalisation d'activités d'arraisonnement et </w:t>
            </w:r>
            <w:r>
              <w:rPr>
                <w:rFonts w:ascii="Cambria" w:hAnsi="Cambria"/>
                <w:sz w:val="20"/>
              </w:rPr>
              <w:lastRenderedPageBreak/>
              <w:t>d'inspection en mer conformément aux normes et procédures qui peuvent être adoptées par la Commission ;</w:t>
            </w:r>
          </w:p>
          <w:p w14:paraId="198ED01A" w14:textId="77777777" w:rsidR="00FD096D" w:rsidRPr="006D3582" w:rsidRDefault="00FD096D" w:rsidP="006911CE">
            <w:pPr>
              <w:rPr>
                <w:rFonts w:ascii="Cambria" w:hAnsi="Cambria" w:cs="Arial"/>
                <w:sz w:val="20"/>
                <w:szCs w:val="20"/>
              </w:rPr>
            </w:pPr>
          </w:p>
          <w:p w14:paraId="16D237D6" w14:textId="77777777" w:rsidR="00FD096D" w:rsidRPr="006D3582" w:rsidRDefault="00FD096D" w:rsidP="006911CE">
            <w:pPr>
              <w:ind w:left="255" w:hanging="255"/>
              <w:rPr>
                <w:rFonts w:ascii="Cambria" w:hAnsi="Cambria" w:cs="Arial"/>
                <w:sz w:val="20"/>
                <w:szCs w:val="20"/>
              </w:rPr>
            </w:pPr>
            <w:r>
              <w:rPr>
                <w:rFonts w:ascii="Cambria" w:hAnsi="Cambria"/>
                <w:sz w:val="20"/>
              </w:rPr>
              <w:t>iii. un exemple des pièces d'identité délivrées aux inspecteurs par l'autorité nationale visée au sous-paragraphe (i) ci-dessus, sauf si une Recommandation exige la pièce d'identité suivante approuvée par l'ICCAT :</w:t>
            </w:r>
          </w:p>
          <w:p w14:paraId="19B4BDAC" w14:textId="77777777" w:rsidR="00FD096D" w:rsidRPr="006D3582" w:rsidRDefault="00FD096D" w:rsidP="006911CE">
            <w:pPr>
              <w:rPr>
                <w:rFonts w:ascii="Cambria" w:hAnsi="Cambria" w:cs="Arial"/>
                <w:sz w:val="20"/>
                <w:szCs w:val="20"/>
              </w:rPr>
            </w:pPr>
          </w:p>
          <w:p w14:paraId="45DD3A6A" w14:textId="77777777" w:rsidR="00FD096D" w:rsidRPr="006D3582" w:rsidRDefault="00FD096D" w:rsidP="006911CE">
            <w:pPr>
              <w:ind w:left="255" w:hanging="255"/>
              <w:rPr>
                <w:rFonts w:ascii="Cambria" w:hAnsi="Cambria" w:cs="Arial"/>
                <w:sz w:val="20"/>
                <w:szCs w:val="20"/>
              </w:rPr>
            </w:pPr>
            <w:r>
              <w:rPr>
                <w:rFonts w:ascii="Cambria" w:hAnsi="Cambria"/>
                <w:sz w:val="20"/>
              </w:rPr>
              <w:t>iv. pour chaque navire d'inspection désigné par une autorité nationale visée au sous-paragraphe (i) ci-dessus, son nom, description, image, numéro de registre, port d’immatriculation et, si différent du port d'immatriculation, nom du port inscrit sur la coque du navire, indicatif international d’appel radio et détails de tout autre moyen de communication) ;</w:t>
            </w:r>
          </w:p>
          <w:p w14:paraId="5316C08F" w14:textId="77777777" w:rsidR="00FD096D" w:rsidRPr="006D3582" w:rsidRDefault="00FD096D" w:rsidP="006911CE">
            <w:pPr>
              <w:rPr>
                <w:rFonts w:ascii="Cambria" w:hAnsi="Cambria" w:cs="Arial"/>
                <w:sz w:val="20"/>
                <w:szCs w:val="20"/>
              </w:rPr>
            </w:pPr>
          </w:p>
          <w:p w14:paraId="2AE615CD" w14:textId="77777777" w:rsidR="00FD096D" w:rsidRPr="006D3582" w:rsidRDefault="00FD096D" w:rsidP="006911CE">
            <w:pPr>
              <w:tabs>
                <w:tab w:val="left" w:pos="312"/>
              </w:tabs>
              <w:rPr>
                <w:rFonts w:ascii="Cambria" w:hAnsi="Cambria" w:cs="Arial"/>
                <w:sz w:val="20"/>
                <w:szCs w:val="20"/>
              </w:rPr>
            </w:pPr>
            <w:r>
              <w:rPr>
                <w:rFonts w:ascii="Cambria" w:hAnsi="Cambria"/>
                <w:sz w:val="20"/>
              </w:rPr>
              <w:t>b) communiquer au Secrétaire exécutif toute modification apportée aux informations fournies au titre du sous-paragraphe a) ci-dessus, dans les meilleurs délais, et en tout état de cause avant qu'un nouveau navire d'inspection ou qu'une nouvelle autorité nationale ne participe au Programme ;</w:t>
            </w:r>
          </w:p>
          <w:p w14:paraId="57DF29DF" w14:textId="77777777" w:rsidR="00FD096D" w:rsidRPr="006D3582" w:rsidRDefault="00FD096D" w:rsidP="006911CE">
            <w:pPr>
              <w:rPr>
                <w:rFonts w:ascii="Cambria" w:hAnsi="Cambria" w:cs="Arial"/>
                <w:sz w:val="20"/>
                <w:szCs w:val="20"/>
              </w:rPr>
            </w:pPr>
          </w:p>
          <w:p w14:paraId="27562608" w14:textId="77777777" w:rsidR="00FD096D" w:rsidRPr="006D3582" w:rsidRDefault="00FD096D" w:rsidP="006911CE">
            <w:pPr>
              <w:tabs>
                <w:tab w:val="left" w:pos="312"/>
              </w:tabs>
              <w:rPr>
                <w:rFonts w:ascii="Cambria" w:hAnsi="Cambria" w:cs="Arial"/>
                <w:sz w:val="20"/>
                <w:szCs w:val="20"/>
              </w:rPr>
            </w:pPr>
            <w:r>
              <w:rPr>
                <w:rFonts w:ascii="Cambria" w:hAnsi="Cambria"/>
                <w:sz w:val="20"/>
              </w:rPr>
              <w:t>c) veiller à ce que chaque navire d'inspection qu'elle autorise à participer au Programme porte des marques extérieures indiquant clairement qu'il est affecté à un service public, et qu'il arbore le pavillon ou fanion d'inspection de l'ICCAT, illustré à l'appendice 1 ;</w:t>
            </w:r>
          </w:p>
          <w:p w14:paraId="2EFDC877" w14:textId="77777777" w:rsidR="00FD096D" w:rsidRPr="006D3582" w:rsidRDefault="00FD096D" w:rsidP="006911CE">
            <w:pPr>
              <w:rPr>
                <w:rFonts w:ascii="Cambria" w:hAnsi="Cambria" w:cs="Arial"/>
                <w:sz w:val="20"/>
                <w:szCs w:val="20"/>
              </w:rPr>
            </w:pPr>
          </w:p>
          <w:p w14:paraId="5900429D" w14:textId="77777777" w:rsidR="00FD096D" w:rsidRPr="006D3582" w:rsidRDefault="00FD096D" w:rsidP="006911CE">
            <w:pPr>
              <w:tabs>
                <w:tab w:val="left" w:pos="312"/>
              </w:tabs>
              <w:rPr>
                <w:rFonts w:ascii="Cambria" w:hAnsi="Cambria" w:cs="Arial"/>
                <w:sz w:val="20"/>
                <w:szCs w:val="20"/>
              </w:rPr>
            </w:pPr>
            <w:r>
              <w:rPr>
                <w:rFonts w:ascii="Cambria" w:hAnsi="Cambria"/>
                <w:sz w:val="20"/>
              </w:rPr>
              <w:lastRenderedPageBreak/>
              <w:t>d) s'assurer que les inspecteurs de tout navire d'inspection autorisé et affecté à la participation au Programme ont le pouvoir d'inspecter le navire, sa licence, ses engins, son équipement, ses registres, ses installations, le poisson et les produits du poisson et tout document pertinent nécessaire pour vérifier le respect des recommandations en vigueur conformément à la Convention ; et</w:t>
            </w:r>
          </w:p>
          <w:p w14:paraId="7A086283" w14:textId="77777777" w:rsidR="00FD096D" w:rsidRPr="006D3582" w:rsidRDefault="00FD096D" w:rsidP="006911CE">
            <w:pPr>
              <w:rPr>
                <w:rFonts w:ascii="Cambria" w:hAnsi="Cambria" w:cs="Arial"/>
                <w:sz w:val="20"/>
                <w:szCs w:val="20"/>
              </w:rPr>
            </w:pPr>
          </w:p>
          <w:p w14:paraId="2EB847DB" w14:textId="77777777" w:rsidR="00FD096D" w:rsidRPr="006D3582" w:rsidRDefault="00FD096D" w:rsidP="006911CE">
            <w:pPr>
              <w:tabs>
                <w:tab w:val="left" w:pos="312"/>
              </w:tabs>
              <w:rPr>
                <w:rFonts w:ascii="Cambria" w:hAnsi="Cambria" w:cs="Arial"/>
                <w:sz w:val="20"/>
                <w:szCs w:val="20"/>
              </w:rPr>
            </w:pPr>
            <w:r>
              <w:rPr>
                <w:rFonts w:ascii="Cambria" w:hAnsi="Cambria"/>
                <w:sz w:val="20"/>
              </w:rPr>
              <w:t>e) veiller à ce que tout inspecteur qu'elle autorise à participer au Programme demeure sous son contrôle opérationnel, qu'il soit parfaitement familiarisé avec les activités de pêche à inspecter et qu'il a reçu les pièces d'identité délivrés en vertu du présent paragraphe.</w:t>
            </w:r>
          </w:p>
        </w:tc>
        <w:tc>
          <w:tcPr>
            <w:tcW w:w="0" w:type="auto"/>
          </w:tcPr>
          <w:p w14:paraId="6EA97798" w14:textId="77777777" w:rsidR="00FD096D" w:rsidRPr="006D3582" w:rsidRDefault="00FD096D" w:rsidP="006911CE">
            <w:pPr>
              <w:rPr>
                <w:rFonts w:ascii="Cambria" w:hAnsi="Cambria" w:cs="Arial"/>
                <w:sz w:val="20"/>
                <w:szCs w:val="20"/>
              </w:rPr>
            </w:pPr>
            <w:r>
              <w:rPr>
                <w:rFonts w:ascii="Cambria" w:hAnsi="Cambria"/>
                <w:sz w:val="20"/>
              </w:rPr>
              <w:lastRenderedPageBreak/>
              <w:t>Cette sous-section vise à garantir que tous les inspecteurs et navires d'inspection effectuant des inspections dans le cadre du programme sont accrédités par leur Partie contractante.</w:t>
            </w:r>
          </w:p>
          <w:p w14:paraId="765DF6A8" w14:textId="77777777" w:rsidR="00FD096D" w:rsidRPr="006D3582" w:rsidRDefault="00FD096D" w:rsidP="006911CE">
            <w:pPr>
              <w:rPr>
                <w:rFonts w:ascii="Cambria" w:hAnsi="Cambria" w:cs="Arial"/>
                <w:sz w:val="20"/>
                <w:szCs w:val="20"/>
              </w:rPr>
            </w:pPr>
          </w:p>
          <w:p w14:paraId="0DCC6F5D" w14:textId="77777777" w:rsidR="00FD096D" w:rsidRPr="006D3582" w:rsidRDefault="00FD096D" w:rsidP="006911CE">
            <w:pPr>
              <w:rPr>
                <w:rFonts w:ascii="Cambria" w:hAnsi="Cambria" w:cs="Arial"/>
                <w:sz w:val="20"/>
                <w:szCs w:val="20"/>
              </w:rPr>
            </w:pPr>
            <w:r>
              <w:rPr>
                <w:rFonts w:ascii="Cambria" w:hAnsi="Cambria"/>
                <w:sz w:val="20"/>
              </w:rPr>
              <w:t>Dans le passé, certaines Parties contractantes ont soulevé des questions concernant la nature des navires d'inspection. Compte tenu du fait que la nature des navires d'inspection diffère d'une Partie contractante à l'autre (agence des pêches, garde-côtes, etc.), ce processus garantit que les inspecteurs sont sous le contrôle opérationnel de la Partie contractante et connaissent les procédures prévues dans ce programme.</w:t>
            </w:r>
          </w:p>
        </w:tc>
      </w:tr>
      <w:tr w:rsidR="00FD096D" w:rsidRPr="006D3582" w14:paraId="3F3774DA" w14:textId="77777777" w:rsidTr="00FD096D">
        <w:tc>
          <w:tcPr>
            <w:tcW w:w="0" w:type="auto"/>
          </w:tcPr>
          <w:p w14:paraId="7DAE2B86" w14:textId="77777777" w:rsidR="00FD096D" w:rsidRPr="006D3582" w:rsidRDefault="00FD096D" w:rsidP="006911CE">
            <w:pPr>
              <w:rPr>
                <w:rFonts w:ascii="Cambria" w:hAnsi="Cambria" w:cs="Arial"/>
                <w:i/>
                <w:iCs/>
                <w:sz w:val="20"/>
                <w:szCs w:val="20"/>
              </w:rPr>
            </w:pPr>
            <w:r>
              <w:rPr>
                <w:rFonts w:ascii="Cambria" w:hAnsi="Cambria"/>
                <w:i/>
                <w:sz w:val="20"/>
              </w:rPr>
              <w:lastRenderedPageBreak/>
              <w:t>Échange d'inspecteurs</w:t>
            </w:r>
          </w:p>
        </w:tc>
        <w:tc>
          <w:tcPr>
            <w:tcW w:w="0" w:type="auto"/>
          </w:tcPr>
          <w:p w14:paraId="1DC8B263" w14:textId="77777777" w:rsidR="00FD096D" w:rsidRPr="006D3582" w:rsidRDefault="00FD096D" w:rsidP="006911CE">
            <w:pPr>
              <w:rPr>
                <w:rFonts w:ascii="Cambria" w:hAnsi="Cambria" w:cs="Arial"/>
                <w:sz w:val="20"/>
                <w:szCs w:val="20"/>
              </w:rPr>
            </w:pPr>
          </w:p>
        </w:tc>
        <w:tc>
          <w:tcPr>
            <w:tcW w:w="0" w:type="auto"/>
          </w:tcPr>
          <w:p w14:paraId="37703970" w14:textId="77777777" w:rsidR="00FD096D" w:rsidRPr="006D3582" w:rsidRDefault="00FD096D" w:rsidP="006911CE">
            <w:pPr>
              <w:rPr>
                <w:rFonts w:ascii="Cambria" w:hAnsi="Cambria" w:cs="Arial"/>
                <w:sz w:val="20"/>
                <w:szCs w:val="20"/>
              </w:rPr>
            </w:pPr>
          </w:p>
        </w:tc>
        <w:tc>
          <w:tcPr>
            <w:tcW w:w="0" w:type="auto"/>
          </w:tcPr>
          <w:p w14:paraId="67583D60" w14:textId="77777777" w:rsidR="00FD096D" w:rsidRPr="006D3582" w:rsidRDefault="00FD096D" w:rsidP="006911CE">
            <w:pPr>
              <w:rPr>
                <w:rFonts w:ascii="Cambria" w:hAnsi="Cambria" w:cs="Arial"/>
                <w:sz w:val="20"/>
                <w:szCs w:val="20"/>
              </w:rPr>
            </w:pPr>
          </w:p>
        </w:tc>
      </w:tr>
      <w:tr w:rsidR="00FD096D" w:rsidRPr="006D3582" w14:paraId="00A143B0" w14:textId="77777777" w:rsidTr="00FD096D">
        <w:tc>
          <w:tcPr>
            <w:tcW w:w="0" w:type="auto"/>
          </w:tcPr>
          <w:p w14:paraId="4D8A9507" w14:textId="77777777" w:rsidR="00FD096D" w:rsidRPr="006D3582" w:rsidRDefault="00FD096D" w:rsidP="006911CE">
            <w:pPr>
              <w:rPr>
                <w:rFonts w:ascii="Cambria" w:hAnsi="Cambria" w:cs="Arial"/>
                <w:i/>
                <w:iCs/>
                <w:sz w:val="20"/>
                <w:szCs w:val="20"/>
              </w:rPr>
            </w:pPr>
          </w:p>
        </w:tc>
        <w:tc>
          <w:tcPr>
            <w:tcW w:w="0" w:type="auto"/>
          </w:tcPr>
          <w:p w14:paraId="58841278" w14:textId="77777777" w:rsidR="00FD096D" w:rsidRPr="006D3582" w:rsidRDefault="00FD096D" w:rsidP="006911CE">
            <w:pPr>
              <w:tabs>
                <w:tab w:val="left" w:pos="370"/>
              </w:tabs>
              <w:rPr>
                <w:rFonts w:ascii="Cambria" w:hAnsi="Cambria" w:cs="Arial"/>
                <w:sz w:val="20"/>
                <w:szCs w:val="20"/>
              </w:rPr>
            </w:pPr>
            <w:r>
              <w:rPr>
                <w:rFonts w:ascii="Cambria" w:hAnsi="Cambria"/>
                <w:sz w:val="20"/>
              </w:rPr>
              <w:t>17.</w:t>
            </w:r>
            <w:r>
              <w:rPr>
                <w:rFonts w:ascii="Cambria" w:hAnsi="Cambria"/>
                <w:sz w:val="20"/>
              </w:rPr>
              <w:tab/>
              <w:t>Conformément à la Résolution 19-17 amendant la Résolution 18-11 de l’ICCAT établissant un programme pilote d’échange volontaire de personnel d’inspection dans les pêcheries gérées par l’ICCAT, les Parties contractantes sont encouragées à conclure des accords permanents ou ad hoc afin de permettre à un inspecteur, autorisé par une Partie contractante, d'être déployé sur les navires d'inspection d'une autre Partie contractante afin de faciliter la communication et la coordination aux fins de la mise en œuvre du Programme.</w:t>
            </w:r>
          </w:p>
          <w:p w14:paraId="5DC57922" w14:textId="77777777" w:rsidR="00FD096D" w:rsidRDefault="00FD096D" w:rsidP="006911CE">
            <w:pPr>
              <w:rPr>
                <w:rFonts w:ascii="Cambria" w:hAnsi="Cambria" w:cs="Arial"/>
                <w:sz w:val="20"/>
                <w:szCs w:val="20"/>
              </w:rPr>
            </w:pPr>
          </w:p>
          <w:p w14:paraId="7BC4EAA2" w14:textId="77777777" w:rsidR="00FD096D" w:rsidRDefault="00FD096D" w:rsidP="006911CE">
            <w:pPr>
              <w:tabs>
                <w:tab w:val="left" w:pos="407"/>
              </w:tabs>
              <w:rPr>
                <w:rFonts w:ascii="Cambria" w:hAnsi="Cambria" w:cs="Arial"/>
                <w:sz w:val="20"/>
                <w:szCs w:val="20"/>
              </w:rPr>
            </w:pPr>
          </w:p>
          <w:p w14:paraId="4C6A4E86" w14:textId="77777777" w:rsidR="00FD096D" w:rsidRPr="006D3582" w:rsidRDefault="00FD096D" w:rsidP="006911CE">
            <w:pPr>
              <w:tabs>
                <w:tab w:val="left" w:pos="407"/>
              </w:tabs>
              <w:rPr>
                <w:rFonts w:ascii="Cambria" w:hAnsi="Cambria" w:cs="Arial"/>
                <w:sz w:val="20"/>
                <w:szCs w:val="20"/>
              </w:rPr>
            </w:pPr>
            <w:r>
              <w:rPr>
                <w:rFonts w:ascii="Cambria" w:hAnsi="Cambria"/>
                <w:sz w:val="20"/>
              </w:rPr>
              <w:t>a)</w:t>
            </w:r>
            <w:r>
              <w:rPr>
                <w:rFonts w:ascii="Cambria" w:hAnsi="Cambria"/>
                <w:sz w:val="20"/>
              </w:rPr>
              <w:tab/>
              <w:t xml:space="preserve">Ces accords devraient établir un processus d'identification en temps opportun des navires d’inspection autorisés participant et prévoir des dispositions pour </w:t>
            </w:r>
            <w:r>
              <w:rPr>
                <w:rFonts w:ascii="Cambria" w:hAnsi="Cambria"/>
                <w:sz w:val="20"/>
              </w:rPr>
              <w:lastRenderedPageBreak/>
              <w:t>le déploiement coopératif du personnel et l'emploi des navires, avions ou autre équipement aux fins de la surveillance des pêcheries et de l'exécution des lois.</w:t>
            </w:r>
          </w:p>
          <w:p w14:paraId="25534652" w14:textId="77777777" w:rsidR="00FD096D" w:rsidRPr="006D3582" w:rsidRDefault="00FD096D" w:rsidP="006911CE">
            <w:pPr>
              <w:rPr>
                <w:rFonts w:ascii="Cambria" w:hAnsi="Cambria" w:cs="Arial"/>
                <w:sz w:val="20"/>
                <w:szCs w:val="20"/>
              </w:rPr>
            </w:pPr>
          </w:p>
          <w:p w14:paraId="06BD70E3" w14:textId="77777777" w:rsidR="00FD096D" w:rsidRPr="006D3582" w:rsidRDefault="00FD096D" w:rsidP="006911CE">
            <w:pPr>
              <w:tabs>
                <w:tab w:val="left" w:pos="397"/>
              </w:tabs>
              <w:rPr>
                <w:rFonts w:ascii="Cambria" w:hAnsi="Cambria" w:cs="Arial"/>
                <w:sz w:val="20"/>
                <w:szCs w:val="20"/>
              </w:rPr>
            </w:pPr>
            <w:r>
              <w:rPr>
                <w:rFonts w:ascii="Cambria" w:hAnsi="Cambria"/>
                <w:sz w:val="20"/>
              </w:rPr>
              <w:t>b)</w:t>
            </w:r>
            <w:r>
              <w:rPr>
                <w:rFonts w:ascii="Cambria" w:hAnsi="Cambria"/>
                <w:sz w:val="20"/>
              </w:rPr>
              <w:tab/>
              <w:t>En plus des exigences de notification prévues au paragraphe 16, les Parties contractantes devront notifier au Secrétaire exécutif tout accord conclu aux termes du présent paragraphe.</w:t>
            </w:r>
          </w:p>
          <w:p w14:paraId="2CA077AD" w14:textId="77777777" w:rsidR="00FD096D" w:rsidRPr="006D3582" w:rsidRDefault="00FD096D" w:rsidP="006911CE">
            <w:pPr>
              <w:rPr>
                <w:rFonts w:ascii="Cambria" w:hAnsi="Cambria" w:cs="Arial"/>
                <w:sz w:val="20"/>
                <w:szCs w:val="20"/>
              </w:rPr>
            </w:pPr>
          </w:p>
          <w:p w14:paraId="231BFF11" w14:textId="77777777" w:rsidR="00FD096D" w:rsidRPr="006D3582" w:rsidRDefault="00FD096D" w:rsidP="006911CE">
            <w:pPr>
              <w:tabs>
                <w:tab w:val="left" w:pos="407"/>
              </w:tabs>
              <w:rPr>
                <w:rFonts w:ascii="Cambria" w:hAnsi="Cambria" w:cs="Arial"/>
                <w:sz w:val="20"/>
                <w:szCs w:val="20"/>
              </w:rPr>
            </w:pPr>
            <w:r>
              <w:rPr>
                <w:rFonts w:ascii="Cambria" w:hAnsi="Cambria"/>
                <w:sz w:val="20"/>
              </w:rPr>
              <w:t>c)</w:t>
            </w:r>
            <w:r>
              <w:rPr>
                <w:rFonts w:ascii="Cambria" w:hAnsi="Cambria"/>
                <w:sz w:val="20"/>
              </w:rPr>
              <w:tab/>
              <w:t>Les Parties contractantes déployant des navires d’inspection devraient, sous réserve de disposer d’un accord tel qu’énoncé dans le présent paragraphe, embarquer les inspecteurs autorisés d’une autre Partie contractante, si ces inspecteurs sont disponibles. Des inspecteurs étrangers peuvent participer à toutes les inspections réalisées par le navire d'inspection en vertu du présent Programme, en tant qu'inspecteurs ou en tant que membres observateurs de l'équipe d'inspection, conformément à l'accord conclu par les deux Parties contractantes avant le déploiement.</w:t>
            </w:r>
          </w:p>
        </w:tc>
        <w:tc>
          <w:tcPr>
            <w:tcW w:w="0" w:type="auto"/>
          </w:tcPr>
          <w:p w14:paraId="0414F324" w14:textId="77777777" w:rsidR="00FD096D" w:rsidRPr="006D3582" w:rsidRDefault="00FD096D" w:rsidP="006911CE">
            <w:pPr>
              <w:tabs>
                <w:tab w:val="left" w:pos="440"/>
              </w:tabs>
              <w:rPr>
                <w:rFonts w:ascii="Cambria" w:hAnsi="Cambria" w:cs="Arial"/>
                <w:sz w:val="20"/>
                <w:szCs w:val="20"/>
              </w:rPr>
            </w:pPr>
            <w:r>
              <w:rPr>
                <w:rFonts w:ascii="Cambria" w:hAnsi="Cambria"/>
                <w:sz w:val="20"/>
              </w:rPr>
              <w:lastRenderedPageBreak/>
              <w:t>17.</w:t>
            </w:r>
            <w:r>
              <w:rPr>
                <w:rFonts w:ascii="Cambria" w:hAnsi="Cambria"/>
                <w:sz w:val="20"/>
              </w:rPr>
              <w:tab/>
              <w:t>Conformément à la</w:t>
            </w:r>
            <w:r>
              <w:rPr>
                <w:rFonts w:ascii="Cambria" w:hAnsi="Cambria"/>
                <w:i/>
                <w:iCs/>
                <w:sz w:val="20"/>
              </w:rPr>
              <w:t xml:space="preserve"> Résolution de l’ICCAT amendant la Résolution 18-11 de l’ICCAT établissant un programme pilote d’échange volontaire de personnel d’inspection dans les pêcheries gérées par l’ICCAT</w:t>
            </w:r>
            <w:r>
              <w:rPr>
                <w:rFonts w:ascii="Cambria" w:hAnsi="Cambria"/>
                <w:sz w:val="20"/>
              </w:rPr>
              <w:t xml:space="preserve"> (Rés. 19-17), les Parties contractantes sont encouragées à conclure des accords permanents ou ad hoc afin de permettre à un inspecteur, autorisé par une Partie contractante, d'être déployé sur les navires d'inspection d'une autre Partie contractante afin de faciliter la communication et la coordination aux fins de la mise en œuvre du Programme.</w:t>
            </w:r>
          </w:p>
          <w:p w14:paraId="32C055E4" w14:textId="77777777" w:rsidR="00FD096D" w:rsidRPr="006D3582" w:rsidRDefault="00FD096D" w:rsidP="006911CE">
            <w:pPr>
              <w:rPr>
                <w:rFonts w:ascii="Cambria" w:hAnsi="Cambria" w:cs="Arial"/>
                <w:sz w:val="20"/>
                <w:szCs w:val="20"/>
              </w:rPr>
            </w:pPr>
          </w:p>
          <w:p w14:paraId="17ABCCF2" w14:textId="77777777" w:rsidR="00FD096D" w:rsidRPr="006D3582" w:rsidRDefault="00FD096D" w:rsidP="006911CE">
            <w:pPr>
              <w:tabs>
                <w:tab w:val="left" w:pos="440"/>
              </w:tabs>
              <w:rPr>
                <w:rFonts w:ascii="Cambria" w:hAnsi="Cambria" w:cs="Arial"/>
                <w:sz w:val="20"/>
                <w:szCs w:val="20"/>
              </w:rPr>
            </w:pPr>
            <w:r>
              <w:rPr>
                <w:rFonts w:ascii="Cambria" w:hAnsi="Cambria"/>
                <w:sz w:val="20"/>
              </w:rPr>
              <w:t>a)</w:t>
            </w:r>
            <w:r>
              <w:rPr>
                <w:rFonts w:ascii="Cambria" w:hAnsi="Cambria"/>
                <w:sz w:val="20"/>
              </w:rPr>
              <w:tab/>
              <w:t xml:space="preserve">Ces accords devraient établir un processus d'identification en temps opportun des navires d’inspection autorisés participant et prévoir des dispositions pour </w:t>
            </w:r>
            <w:r>
              <w:rPr>
                <w:rFonts w:ascii="Cambria" w:hAnsi="Cambria"/>
                <w:sz w:val="20"/>
              </w:rPr>
              <w:lastRenderedPageBreak/>
              <w:t>le déploiement coopératif du personnel et l'emploi des navires, avions ou autre équipement aux fins de la surveillance des pêcheries et de l'exécution des lois.</w:t>
            </w:r>
          </w:p>
          <w:p w14:paraId="34E20D79" w14:textId="77777777" w:rsidR="00FD096D" w:rsidRPr="006D3582" w:rsidRDefault="00FD096D" w:rsidP="006911CE">
            <w:pPr>
              <w:rPr>
                <w:rFonts w:ascii="Cambria" w:hAnsi="Cambria" w:cs="Arial"/>
                <w:sz w:val="20"/>
                <w:szCs w:val="20"/>
              </w:rPr>
            </w:pPr>
          </w:p>
          <w:p w14:paraId="5F2B9F37" w14:textId="77777777" w:rsidR="00FD096D" w:rsidRPr="006D3582" w:rsidRDefault="00FD096D" w:rsidP="006911CE">
            <w:pPr>
              <w:tabs>
                <w:tab w:val="left" w:pos="440"/>
              </w:tabs>
              <w:rPr>
                <w:rFonts w:ascii="Cambria" w:hAnsi="Cambria" w:cs="Arial"/>
                <w:sz w:val="20"/>
                <w:szCs w:val="20"/>
              </w:rPr>
            </w:pPr>
            <w:r>
              <w:rPr>
                <w:rFonts w:ascii="Cambria" w:hAnsi="Cambria"/>
                <w:sz w:val="20"/>
              </w:rPr>
              <w:t>b)</w:t>
            </w:r>
            <w:r>
              <w:rPr>
                <w:rFonts w:ascii="Cambria" w:hAnsi="Cambria"/>
                <w:sz w:val="20"/>
              </w:rPr>
              <w:tab/>
              <w:t>En plus des exigences de notification prévues au paragraphe 16, les Parties contractantes devront notifier au Secrétaire exécutif tout accord conclu aux termes du présent paragraphe.</w:t>
            </w:r>
          </w:p>
          <w:p w14:paraId="2787ED07" w14:textId="77777777" w:rsidR="00FD096D" w:rsidRPr="006D3582" w:rsidRDefault="00FD096D" w:rsidP="006911CE">
            <w:pPr>
              <w:rPr>
                <w:rFonts w:ascii="Cambria" w:hAnsi="Cambria" w:cs="Arial"/>
                <w:sz w:val="20"/>
                <w:szCs w:val="20"/>
              </w:rPr>
            </w:pPr>
          </w:p>
          <w:p w14:paraId="249CFC89" w14:textId="77777777" w:rsidR="00FD096D" w:rsidRPr="006D3582" w:rsidRDefault="00FD096D" w:rsidP="006911CE">
            <w:pPr>
              <w:tabs>
                <w:tab w:val="left" w:pos="375"/>
              </w:tabs>
              <w:rPr>
                <w:rFonts w:ascii="Cambria" w:hAnsi="Cambria" w:cs="Arial"/>
                <w:sz w:val="20"/>
                <w:szCs w:val="20"/>
              </w:rPr>
            </w:pPr>
            <w:r>
              <w:rPr>
                <w:rFonts w:ascii="Cambria" w:hAnsi="Cambria"/>
                <w:sz w:val="20"/>
              </w:rPr>
              <w:t>c)</w:t>
            </w:r>
            <w:r>
              <w:rPr>
                <w:rFonts w:ascii="Cambria" w:hAnsi="Cambria"/>
                <w:sz w:val="20"/>
              </w:rPr>
              <w:tab/>
              <w:t>Les Parties contractantes déployant des navires d’inspection devraient, sous réserve de disposer d’un accord tel qu’énoncé dans le présent paragraphe, embarquer les inspecteurs autorisés d’une autre Partie contractante, si ces inspecteurs sont disponibles. Des inspecteurs étrangers peuvent participer à toutes les inspections réalisées par le navire d'inspection en vertu du présent Programme, en tant qu'inspecteurs ou en tant que membres observateurs de l'équipe d'inspection, conformément à l'accord conclu par les deux Parties contractantes avant le déploiement.</w:t>
            </w:r>
          </w:p>
        </w:tc>
        <w:tc>
          <w:tcPr>
            <w:tcW w:w="0" w:type="auto"/>
          </w:tcPr>
          <w:p w14:paraId="3590E930" w14:textId="77777777" w:rsidR="00FD096D" w:rsidRPr="006D3582" w:rsidRDefault="00FD096D" w:rsidP="006911CE">
            <w:pPr>
              <w:rPr>
                <w:rFonts w:ascii="Cambria" w:hAnsi="Cambria" w:cs="Arial"/>
                <w:sz w:val="20"/>
                <w:szCs w:val="20"/>
              </w:rPr>
            </w:pPr>
            <w:r>
              <w:rPr>
                <w:rFonts w:ascii="Cambria" w:hAnsi="Cambria"/>
                <w:sz w:val="20"/>
              </w:rPr>
              <w:lastRenderedPageBreak/>
              <w:t>Cette section garantit que le programme est participatif et coopératif, et qu'il peut être un vecteur de renforcement des capacités.</w:t>
            </w:r>
          </w:p>
          <w:p w14:paraId="134EB2FA" w14:textId="77777777" w:rsidR="00FD096D" w:rsidRPr="006D3582" w:rsidRDefault="00FD096D" w:rsidP="006911CE">
            <w:pPr>
              <w:rPr>
                <w:rFonts w:ascii="Cambria" w:hAnsi="Cambria" w:cs="Arial"/>
                <w:sz w:val="20"/>
                <w:szCs w:val="20"/>
              </w:rPr>
            </w:pPr>
          </w:p>
          <w:p w14:paraId="4D34E0CF" w14:textId="77777777" w:rsidR="00FD096D" w:rsidRPr="006D3582" w:rsidRDefault="00FD096D" w:rsidP="006911CE">
            <w:pPr>
              <w:rPr>
                <w:rFonts w:ascii="Cambria" w:hAnsi="Cambria" w:cs="Arial"/>
                <w:sz w:val="20"/>
                <w:szCs w:val="20"/>
              </w:rPr>
            </w:pPr>
            <w:r>
              <w:rPr>
                <w:rFonts w:ascii="Cambria" w:hAnsi="Cambria"/>
                <w:sz w:val="20"/>
              </w:rPr>
              <w:t>Nous serions heureux de recevoir toute autre formulation que les Parties contractantes souhaiteraient proposer pour renforcer ces principes.</w:t>
            </w:r>
          </w:p>
        </w:tc>
      </w:tr>
      <w:tr w:rsidR="00FD096D" w:rsidRPr="006D3582" w14:paraId="309426BC" w14:textId="77777777" w:rsidTr="00FD096D">
        <w:tc>
          <w:tcPr>
            <w:tcW w:w="0" w:type="auto"/>
          </w:tcPr>
          <w:p w14:paraId="45AE6C49" w14:textId="77777777" w:rsidR="00FD096D" w:rsidRPr="006D3582" w:rsidRDefault="00FD096D" w:rsidP="006911CE">
            <w:pPr>
              <w:rPr>
                <w:rFonts w:ascii="Cambria" w:hAnsi="Cambria" w:cs="Arial"/>
                <w:i/>
                <w:iCs/>
                <w:sz w:val="20"/>
                <w:szCs w:val="20"/>
              </w:rPr>
            </w:pPr>
            <w:r>
              <w:rPr>
                <w:rFonts w:ascii="Cambria" w:hAnsi="Cambria"/>
                <w:i/>
                <w:sz w:val="20"/>
              </w:rPr>
              <w:t>Obligations du Secrétaire exécutif</w:t>
            </w:r>
          </w:p>
        </w:tc>
        <w:tc>
          <w:tcPr>
            <w:tcW w:w="0" w:type="auto"/>
          </w:tcPr>
          <w:p w14:paraId="4F7D12F2" w14:textId="77777777" w:rsidR="00FD096D" w:rsidRPr="006D3582" w:rsidRDefault="00FD096D" w:rsidP="006911CE">
            <w:pPr>
              <w:rPr>
                <w:rFonts w:ascii="Cambria" w:hAnsi="Cambria" w:cs="Arial"/>
                <w:sz w:val="20"/>
                <w:szCs w:val="20"/>
              </w:rPr>
            </w:pPr>
          </w:p>
        </w:tc>
        <w:tc>
          <w:tcPr>
            <w:tcW w:w="0" w:type="auto"/>
          </w:tcPr>
          <w:p w14:paraId="0C4CBED6" w14:textId="77777777" w:rsidR="00FD096D" w:rsidRPr="006D3582" w:rsidRDefault="00FD096D" w:rsidP="006911CE">
            <w:pPr>
              <w:rPr>
                <w:rFonts w:ascii="Cambria" w:hAnsi="Cambria" w:cs="Arial"/>
                <w:sz w:val="20"/>
                <w:szCs w:val="20"/>
              </w:rPr>
            </w:pPr>
          </w:p>
        </w:tc>
        <w:tc>
          <w:tcPr>
            <w:tcW w:w="0" w:type="auto"/>
          </w:tcPr>
          <w:p w14:paraId="7741C0F3" w14:textId="77777777" w:rsidR="00FD096D" w:rsidRPr="006D3582" w:rsidRDefault="00FD096D" w:rsidP="006911CE">
            <w:pPr>
              <w:rPr>
                <w:rFonts w:ascii="Cambria" w:hAnsi="Cambria" w:cs="Arial"/>
                <w:sz w:val="20"/>
                <w:szCs w:val="20"/>
              </w:rPr>
            </w:pPr>
          </w:p>
        </w:tc>
      </w:tr>
      <w:tr w:rsidR="00FD096D" w:rsidRPr="006D3582" w14:paraId="541E27E5" w14:textId="77777777" w:rsidTr="00FD096D">
        <w:tc>
          <w:tcPr>
            <w:tcW w:w="0" w:type="auto"/>
          </w:tcPr>
          <w:p w14:paraId="3E9EC8E6" w14:textId="77777777" w:rsidR="00FD096D" w:rsidRPr="006D3582" w:rsidRDefault="00FD096D" w:rsidP="006911CE">
            <w:pPr>
              <w:rPr>
                <w:rFonts w:ascii="Cambria" w:hAnsi="Cambria" w:cs="Arial"/>
                <w:i/>
                <w:iCs/>
                <w:sz w:val="20"/>
                <w:szCs w:val="20"/>
              </w:rPr>
            </w:pPr>
          </w:p>
        </w:tc>
        <w:tc>
          <w:tcPr>
            <w:tcW w:w="0" w:type="auto"/>
          </w:tcPr>
          <w:p w14:paraId="6C8DE7C8" w14:textId="77777777" w:rsidR="00FD096D" w:rsidRPr="006D3582" w:rsidRDefault="00FD096D" w:rsidP="006911CE">
            <w:pPr>
              <w:tabs>
                <w:tab w:val="left" w:pos="416"/>
              </w:tabs>
              <w:rPr>
                <w:rFonts w:ascii="Cambria" w:hAnsi="Cambria" w:cs="Arial"/>
                <w:sz w:val="20"/>
                <w:szCs w:val="20"/>
              </w:rPr>
            </w:pPr>
            <w:r>
              <w:rPr>
                <w:rFonts w:ascii="Cambria" w:hAnsi="Cambria"/>
                <w:sz w:val="20"/>
              </w:rPr>
              <w:t>18.</w:t>
            </w:r>
            <w:r>
              <w:rPr>
                <w:rFonts w:ascii="Cambria" w:hAnsi="Cambria"/>
                <w:sz w:val="20"/>
              </w:rPr>
              <w:tab/>
              <w:t>Le Secrétaire exécutif devra :</w:t>
            </w:r>
          </w:p>
          <w:p w14:paraId="1B01E7C2" w14:textId="77777777" w:rsidR="00FD096D" w:rsidRPr="006D3582" w:rsidRDefault="00FD096D" w:rsidP="006911CE">
            <w:pPr>
              <w:tabs>
                <w:tab w:val="left" w:pos="407"/>
              </w:tabs>
              <w:rPr>
                <w:rFonts w:ascii="Cambria" w:hAnsi="Cambria" w:cs="Arial"/>
                <w:sz w:val="20"/>
                <w:szCs w:val="20"/>
              </w:rPr>
            </w:pPr>
            <w:r>
              <w:rPr>
                <w:rFonts w:ascii="Cambria" w:hAnsi="Cambria"/>
                <w:sz w:val="20"/>
              </w:rPr>
              <w:t>a) établir, maintenir et publier sur la section sécurisée du site web de l’ICCAT, accessible à toutes les Parties contractantes :</w:t>
            </w:r>
          </w:p>
          <w:p w14:paraId="3324B9F2" w14:textId="77777777" w:rsidR="00FD096D" w:rsidRPr="006D3582" w:rsidRDefault="00FD096D" w:rsidP="006911CE">
            <w:pPr>
              <w:ind w:left="604" w:hanging="321"/>
              <w:jc w:val="both"/>
              <w:rPr>
                <w:rFonts w:ascii="Cambria" w:hAnsi="Cambria" w:cs="Arial"/>
                <w:sz w:val="20"/>
                <w:szCs w:val="20"/>
              </w:rPr>
            </w:pPr>
            <w:r>
              <w:rPr>
                <w:rFonts w:ascii="Cambria" w:hAnsi="Cambria"/>
                <w:sz w:val="20"/>
              </w:rPr>
              <w:t>i. un registre contenant les informations communiquées par les Parties contractantes en vertu du sous-paragraphe 16.a ; et</w:t>
            </w:r>
          </w:p>
          <w:p w14:paraId="22FE42CC" w14:textId="77777777" w:rsidR="00FD096D" w:rsidRPr="006D3582" w:rsidRDefault="00FD096D" w:rsidP="006911CE">
            <w:pPr>
              <w:rPr>
                <w:rFonts w:ascii="Cambria" w:hAnsi="Cambria" w:cs="Arial"/>
                <w:sz w:val="20"/>
                <w:szCs w:val="20"/>
              </w:rPr>
            </w:pPr>
          </w:p>
          <w:p w14:paraId="0F554356" w14:textId="77777777" w:rsidR="00FD096D" w:rsidRPr="006D3582" w:rsidRDefault="00FD096D" w:rsidP="006911CE">
            <w:pPr>
              <w:ind w:left="604" w:hanging="321"/>
              <w:jc w:val="both"/>
              <w:rPr>
                <w:rFonts w:ascii="Cambria" w:hAnsi="Cambria" w:cs="Arial"/>
                <w:sz w:val="20"/>
                <w:szCs w:val="20"/>
              </w:rPr>
            </w:pPr>
            <w:r>
              <w:rPr>
                <w:rFonts w:ascii="Cambria" w:hAnsi="Cambria"/>
                <w:sz w:val="20"/>
              </w:rPr>
              <w:lastRenderedPageBreak/>
              <w:t>ii. les informations relatives aux accords visés au paragraphe 17 ;</w:t>
            </w:r>
          </w:p>
          <w:p w14:paraId="5504E8B2" w14:textId="77777777" w:rsidR="00FD096D" w:rsidRPr="006D3582" w:rsidRDefault="00FD096D" w:rsidP="006911CE">
            <w:pPr>
              <w:rPr>
                <w:rFonts w:ascii="Cambria" w:hAnsi="Cambria" w:cs="Arial"/>
                <w:sz w:val="20"/>
                <w:szCs w:val="20"/>
              </w:rPr>
            </w:pPr>
          </w:p>
          <w:p w14:paraId="385FE62E" w14:textId="77777777" w:rsidR="00FD096D" w:rsidRPr="006D3582" w:rsidRDefault="00FD096D" w:rsidP="006911CE">
            <w:pPr>
              <w:tabs>
                <w:tab w:val="left" w:pos="397"/>
              </w:tabs>
              <w:rPr>
                <w:rFonts w:ascii="Cambria" w:hAnsi="Cambria" w:cs="Arial"/>
                <w:sz w:val="20"/>
                <w:szCs w:val="20"/>
              </w:rPr>
            </w:pPr>
            <w:r>
              <w:rPr>
                <w:rFonts w:ascii="Cambria" w:hAnsi="Cambria"/>
                <w:sz w:val="20"/>
              </w:rPr>
              <w:t>b) délivrer le pavillon ou fanion d’inspection de l’ICCAT illustré à l’appendice 1 de la présente Recommandation aux Parties contractantes qui déploient des navires d’inspection conformément au Programme ;</w:t>
            </w:r>
          </w:p>
        </w:tc>
        <w:tc>
          <w:tcPr>
            <w:tcW w:w="0" w:type="auto"/>
          </w:tcPr>
          <w:p w14:paraId="520E53AB" w14:textId="77777777" w:rsidR="00FD096D" w:rsidRPr="006D3582" w:rsidRDefault="00FD096D" w:rsidP="006911CE">
            <w:pPr>
              <w:tabs>
                <w:tab w:val="left" w:pos="440"/>
              </w:tabs>
              <w:rPr>
                <w:rFonts w:ascii="Cambria" w:hAnsi="Cambria" w:cs="Arial"/>
                <w:sz w:val="20"/>
                <w:szCs w:val="20"/>
              </w:rPr>
            </w:pPr>
            <w:r>
              <w:rPr>
                <w:rFonts w:ascii="Cambria" w:hAnsi="Cambria"/>
                <w:sz w:val="20"/>
              </w:rPr>
              <w:lastRenderedPageBreak/>
              <w:t>18.</w:t>
            </w:r>
            <w:r>
              <w:rPr>
                <w:rFonts w:ascii="Cambria" w:hAnsi="Cambria"/>
                <w:sz w:val="20"/>
              </w:rPr>
              <w:tab/>
              <w:t>Le Secrétaire exécutif devra :</w:t>
            </w:r>
          </w:p>
          <w:p w14:paraId="0AACA29D" w14:textId="77777777" w:rsidR="00FD096D" w:rsidRPr="006D3582" w:rsidRDefault="00FD096D" w:rsidP="006911CE">
            <w:pPr>
              <w:tabs>
                <w:tab w:val="left" w:pos="408"/>
              </w:tabs>
              <w:rPr>
                <w:rFonts w:ascii="Cambria" w:hAnsi="Cambria" w:cs="Arial"/>
                <w:sz w:val="20"/>
                <w:szCs w:val="20"/>
              </w:rPr>
            </w:pPr>
            <w:r>
              <w:rPr>
                <w:rFonts w:ascii="Cambria" w:hAnsi="Cambria"/>
                <w:sz w:val="20"/>
              </w:rPr>
              <w:t>a) établir, maintenir et publier sur la section sécurisée du site web de l’ICCAT, accessible à toutes les Parties contractantes :</w:t>
            </w:r>
          </w:p>
          <w:p w14:paraId="1BE70C32" w14:textId="77777777" w:rsidR="00FD096D" w:rsidRPr="006D3582" w:rsidRDefault="00FD096D" w:rsidP="006911CE">
            <w:pPr>
              <w:ind w:left="458" w:hanging="283"/>
              <w:jc w:val="both"/>
              <w:rPr>
                <w:rFonts w:ascii="Cambria" w:hAnsi="Cambria" w:cs="Arial"/>
                <w:sz w:val="20"/>
                <w:szCs w:val="20"/>
              </w:rPr>
            </w:pPr>
            <w:r>
              <w:rPr>
                <w:rFonts w:ascii="Cambria" w:hAnsi="Cambria"/>
                <w:sz w:val="20"/>
              </w:rPr>
              <w:t>i. un registre contenant les informations communiquées par les Parties contractantes en vertu du sous-paragraphe 16.a ; et</w:t>
            </w:r>
          </w:p>
          <w:p w14:paraId="09CBA59F" w14:textId="77777777" w:rsidR="00FD096D" w:rsidRPr="006D3582" w:rsidRDefault="00FD096D" w:rsidP="006911CE">
            <w:pPr>
              <w:tabs>
                <w:tab w:val="left" w:pos="416"/>
              </w:tabs>
              <w:rPr>
                <w:rFonts w:ascii="Cambria" w:hAnsi="Cambria" w:cs="Arial"/>
                <w:sz w:val="20"/>
                <w:szCs w:val="20"/>
              </w:rPr>
            </w:pPr>
          </w:p>
          <w:p w14:paraId="649D74DD" w14:textId="77777777" w:rsidR="00FD096D" w:rsidRPr="006D3582" w:rsidRDefault="00FD096D" w:rsidP="006911CE">
            <w:pPr>
              <w:ind w:left="458" w:hanging="283"/>
              <w:jc w:val="both"/>
              <w:rPr>
                <w:rFonts w:ascii="Cambria" w:hAnsi="Cambria" w:cs="Arial"/>
                <w:sz w:val="20"/>
                <w:szCs w:val="20"/>
              </w:rPr>
            </w:pPr>
            <w:r>
              <w:rPr>
                <w:rFonts w:ascii="Cambria" w:hAnsi="Cambria"/>
                <w:sz w:val="20"/>
              </w:rPr>
              <w:lastRenderedPageBreak/>
              <w:t>ii. les informations relatives aux accords visés au paragraphe 17 ;</w:t>
            </w:r>
          </w:p>
          <w:p w14:paraId="079933A8" w14:textId="77777777" w:rsidR="00FD096D" w:rsidRPr="006D3582" w:rsidRDefault="00FD096D" w:rsidP="006911CE">
            <w:pPr>
              <w:rPr>
                <w:rFonts w:ascii="Cambria" w:hAnsi="Cambria" w:cs="Arial"/>
                <w:sz w:val="20"/>
                <w:szCs w:val="20"/>
              </w:rPr>
            </w:pPr>
          </w:p>
          <w:p w14:paraId="1B5F60B1" w14:textId="77777777" w:rsidR="00FD096D" w:rsidRPr="006D3582" w:rsidRDefault="00FD096D" w:rsidP="006911CE">
            <w:pPr>
              <w:tabs>
                <w:tab w:val="left" w:pos="448"/>
              </w:tabs>
              <w:rPr>
                <w:rFonts w:ascii="Cambria" w:hAnsi="Cambria" w:cs="Arial"/>
                <w:sz w:val="20"/>
                <w:szCs w:val="20"/>
              </w:rPr>
            </w:pPr>
            <w:r>
              <w:rPr>
                <w:rFonts w:ascii="Cambria" w:hAnsi="Cambria"/>
                <w:sz w:val="20"/>
              </w:rPr>
              <w:t>b) délivrer le pavillon ou fanion d’inspection de l’ICCAT illustré à l’appendice 1 de la présente Recommandation aux Parties contractantes qui déploient des navires d’inspection conformément au Programme ;</w:t>
            </w:r>
          </w:p>
        </w:tc>
        <w:tc>
          <w:tcPr>
            <w:tcW w:w="0" w:type="auto"/>
          </w:tcPr>
          <w:p w14:paraId="350D23AB" w14:textId="77777777" w:rsidR="00FD096D" w:rsidRPr="006D3582" w:rsidRDefault="00FD096D" w:rsidP="006911CE">
            <w:pPr>
              <w:rPr>
                <w:rFonts w:ascii="Cambria" w:hAnsi="Cambria" w:cs="Arial"/>
                <w:sz w:val="20"/>
                <w:szCs w:val="20"/>
              </w:rPr>
            </w:pPr>
          </w:p>
        </w:tc>
      </w:tr>
      <w:tr w:rsidR="00FD096D" w:rsidRPr="006D3582" w14:paraId="6E225111" w14:textId="77777777" w:rsidTr="00FD096D">
        <w:tc>
          <w:tcPr>
            <w:tcW w:w="0" w:type="auto"/>
          </w:tcPr>
          <w:p w14:paraId="23ED4EB1" w14:textId="77777777" w:rsidR="00FD096D" w:rsidRPr="006D3582" w:rsidRDefault="00FD096D" w:rsidP="006911CE">
            <w:pPr>
              <w:rPr>
                <w:rFonts w:ascii="Cambria" w:hAnsi="Cambria" w:cs="Arial"/>
                <w:i/>
                <w:iCs/>
                <w:sz w:val="20"/>
                <w:szCs w:val="20"/>
              </w:rPr>
            </w:pPr>
            <w:r>
              <w:rPr>
                <w:rFonts w:ascii="Cambria" w:hAnsi="Cambria"/>
                <w:b/>
                <w:sz w:val="20"/>
              </w:rPr>
              <w:t>Section IV : Inspection</w:t>
            </w:r>
          </w:p>
        </w:tc>
        <w:tc>
          <w:tcPr>
            <w:tcW w:w="0" w:type="auto"/>
          </w:tcPr>
          <w:p w14:paraId="61F08F40" w14:textId="77777777" w:rsidR="00FD096D" w:rsidRPr="006D3582" w:rsidRDefault="00FD096D" w:rsidP="006911CE">
            <w:pPr>
              <w:rPr>
                <w:rFonts w:ascii="Cambria" w:hAnsi="Cambria" w:cs="Arial"/>
                <w:sz w:val="20"/>
                <w:szCs w:val="20"/>
              </w:rPr>
            </w:pPr>
          </w:p>
        </w:tc>
        <w:tc>
          <w:tcPr>
            <w:tcW w:w="0" w:type="auto"/>
          </w:tcPr>
          <w:p w14:paraId="64B477DE" w14:textId="77777777" w:rsidR="00FD096D" w:rsidRPr="006D3582" w:rsidRDefault="00FD096D" w:rsidP="006911CE">
            <w:pPr>
              <w:rPr>
                <w:rFonts w:ascii="Cambria" w:hAnsi="Cambria" w:cs="Arial"/>
                <w:sz w:val="20"/>
                <w:szCs w:val="20"/>
              </w:rPr>
            </w:pPr>
          </w:p>
        </w:tc>
        <w:tc>
          <w:tcPr>
            <w:tcW w:w="0" w:type="auto"/>
          </w:tcPr>
          <w:p w14:paraId="7A6775E2" w14:textId="77777777" w:rsidR="00FD096D" w:rsidRPr="006D3582" w:rsidRDefault="00FD096D" w:rsidP="006911CE">
            <w:pPr>
              <w:rPr>
                <w:rFonts w:ascii="Cambria" w:hAnsi="Cambria" w:cs="Arial"/>
                <w:sz w:val="20"/>
                <w:szCs w:val="20"/>
              </w:rPr>
            </w:pPr>
          </w:p>
        </w:tc>
      </w:tr>
      <w:tr w:rsidR="00FD096D" w:rsidRPr="006D3582" w14:paraId="1256F667" w14:textId="77777777" w:rsidTr="00FD096D">
        <w:tc>
          <w:tcPr>
            <w:tcW w:w="0" w:type="auto"/>
          </w:tcPr>
          <w:p w14:paraId="358CDDA8" w14:textId="77777777" w:rsidR="00FD096D" w:rsidRPr="006D3582" w:rsidRDefault="00FD096D" w:rsidP="006911CE">
            <w:pPr>
              <w:rPr>
                <w:rFonts w:ascii="Cambria" w:hAnsi="Cambria" w:cs="Arial"/>
                <w:b/>
                <w:bCs/>
                <w:sz w:val="20"/>
                <w:szCs w:val="20"/>
              </w:rPr>
            </w:pPr>
          </w:p>
        </w:tc>
        <w:tc>
          <w:tcPr>
            <w:tcW w:w="0" w:type="auto"/>
          </w:tcPr>
          <w:p w14:paraId="78203FD5" w14:textId="77777777" w:rsidR="00FD096D" w:rsidRPr="006D3582" w:rsidRDefault="00FD096D" w:rsidP="006911CE">
            <w:pPr>
              <w:tabs>
                <w:tab w:val="left" w:pos="370"/>
              </w:tabs>
              <w:rPr>
                <w:rFonts w:ascii="Cambria" w:hAnsi="Cambria" w:cs="Arial"/>
                <w:sz w:val="20"/>
                <w:szCs w:val="20"/>
              </w:rPr>
            </w:pPr>
            <w:r>
              <w:rPr>
                <w:rFonts w:ascii="Cambria" w:hAnsi="Cambria"/>
                <w:sz w:val="20"/>
              </w:rPr>
              <w:t>19.</w:t>
            </w:r>
            <w:r>
              <w:rPr>
                <w:rFonts w:ascii="Cambria" w:hAnsi="Cambria"/>
                <w:sz w:val="20"/>
              </w:rPr>
              <w:tab/>
              <w:t>L'inspection devra être réalisée d'une manière transparente et non discriminatoire, en prenant en considération, entre autres, les pratiques de pêche du navire et son historique d'application, la présence des observateurs, la fréquence et les résultats des inspections antérieures et tout l'éventail des mesures disponibles visant à contrôler l'application des recommandations de l'ICCAT.</w:t>
            </w:r>
          </w:p>
        </w:tc>
        <w:tc>
          <w:tcPr>
            <w:tcW w:w="0" w:type="auto"/>
          </w:tcPr>
          <w:p w14:paraId="083DCB5D" w14:textId="77777777" w:rsidR="00FD096D" w:rsidRPr="006D3582" w:rsidRDefault="00FD096D" w:rsidP="006911CE">
            <w:pPr>
              <w:tabs>
                <w:tab w:val="left" w:pos="432"/>
              </w:tabs>
              <w:rPr>
                <w:rFonts w:ascii="Cambria" w:hAnsi="Cambria" w:cs="Arial"/>
                <w:sz w:val="20"/>
                <w:szCs w:val="20"/>
              </w:rPr>
            </w:pPr>
            <w:r>
              <w:rPr>
                <w:rFonts w:ascii="Cambria" w:hAnsi="Cambria"/>
                <w:sz w:val="20"/>
              </w:rPr>
              <w:t>19.</w:t>
            </w:r>
            <w:r>
              <w:rPr>
                <w:rFonts w:ascii="Cambria" w:hAnsi="Cambria"/>
                <w:sz w:val="20"/>
              </w:rPr>
              <w:tab/>
              <w:t>L'inspection devra être réalisée d'une manière transparente et non discriminatoire, en prenant en considération, entre autres, les pratiques de pêche du navire et son historique d'application, la présence des observateurs, la fréquence et les résultats des inspections antérieures et tout l'éventail des mesures disponibles visant à contrôler l'application des recommandations de l'ICCAT.</w:t>
            </w:r>
          </w:p>
        </w:tc>
        <w:tc>
          <w:tcPr>
            <w:tcW w:w="0" w:type="auto"/>
          </w:tcPr>
          <w:p w14:paraId="45AF615D" w14:textId="77777777" w:rsidR="00FD096D" w:rsidRPr="006D3582" w:rsidRDefault="00FD096D" w:rsidP="006911CE">
            <w:pPr>
              <w:rPr>
                <w:rFonts w:ascii="Cambria" w:hAnsi="Cambria" w:cs="Arial"/>
                <w:sz w:val="20"/>
                <w:szCs w:val="20"/>
              </w:rPr>
            </w:pPr>
            <w:r>
              <w:rPr>
                <w:rFonts w:ascii="Cambria" w:hAnsi="Cambria"/>
                <w:sz w:val="20"/>
              </w:rPr>
              <w:t>Au fil des ans, le Canada a réitéré son soutien à un programme coopératif et participatif. La section IV définit les bases de la mise en œuvre de ces principes en permettant la coordination grâce à la définition de priorités, à l'évaluation des risques et à la coopération en vue d'une utilisation optimale des ressources d'inspection.</w:t>
            </w:r>
          </w:p>
          <w:p w14:paraId="7436F790" w14:textId="77777777" w:rsidR="00FD096D" w:rsidRPr="006D3582" w:rsidRDefault="00FD096D" w:rsidP="006911CE">
            <w:pPr>
              <w:rPr>
                <w:rFonts w:ascii="Cambria" w:hAnsi="Cambria" w:cs="Arial"/>
                <w:sz w:val="20"/>
                <w:szCs w:val="20"/>
              </w:rPr>
            </w:pPr>
          </w:p>
          <w:p w14:paraId="7BC433CA" w14:textId="77777777" w:rsidR="00FD096D" w:rsidRPr="006D3582" w:rsidRDefault="00FD096D" w:rsidP="006911CE">
            <w:pPr>
              <w:rPr>
                <w:rFonts w:ascii="Cambria" w:hAnsi="Cambria" w:cs="Arial"/>
                <w:sz w:val="20"/>
                <w:szCs w:val="20"/>
              </w:rPr>
            </w:pPr>
            <w:r>
              <w:rPr>
                <w:rFonts w:ascii="Cambria" w:hAnsi="Cambria"/>
                <w:sz w:val="20"/>
              </w:rPr>
              <w:t>Les discussions ont clairement montré que certaines CPC souhaitent disposer de mécanismes concrets permettant la mise en œuvre de ces activités et auxquels elles peuvent véritablement participer.</w:t>
            </w:r>
          </w:p>
          <w:p w14:paraId="3103BC8D" w14:textId="77777777" w:rsidR="00FD096D" w:rsidRPr="006D3582" w:rsidRDefault="00FD096D" w:rsidP="006911CE">
            <w:pPr>
              <w:rPr>
                <w:rFonts w:ascii="Cambria" w:hAnsi="Cambria" w:cs="Arial"/>
                <w:sz w:val="20"/>
                <w:szCs w:val="20"/>
              </w:rPr>
            </w:pPr>
          </w:p>
          <w:p w14:paraId="776543E9" w14:textId="77777777" w:rsidR="00FD096D" w:rsidRPr="006D3582" w:rsidRDefault="00FD096D" w:rsidP="006911CE">
            <w:pPr>
              <w:rPr>
                <w:rFonts w:ascii="Cambria" w:hAnsi="Cambria" w:cs="Arial"/>
                <w:sz w:val="20"/>
                <w:szCs w:val="20"/>
              </w:rPr>
            </w:pPr>
            <w:r>
              <w:rPr>
                <w:rFonts w:ascii="Cambria" w:hAnsi="Cambria"/>
                <w:sz w:val="20"/>
              </w:rPr>
              <w:t>Pour répondre à ces préoccupations, une CPC a évoqué la réorientation du PIEG afin qu'il serve de groupe de travail chargé de la mise en œuvre, comme l'avait proposé une autre CPC en 2023. De plus, l'</w:t>
            </w:r>
            <w:r w:rsidRPr="00DE2624">
              <w:rPr>
                <w:rFonts w:ascii="Cambria" w:hAnsi="Cambria"/>
                <w:b/>
                <w:bCs/>
                <w:sz w:val="20"/>
              </w:rPr>
              <w:t>annexe 2</w:t>
            </w:r>
            <w:r>
              <w:rPr>
                <w:rFonts w:ascii="Cambria" w:hAnsi="Cambria"/>
                <w:sz w:val="20"/>
              </w:rPr>
              <w:t xml:space="preserve"> du présent document propose un exemple de voie possible vers des mécanismes participatifs.</w:t>
            </w:r>
          </w:p>
          <w:p w14:paraId="02EB47EC" w14:textId="77777777" w:rsidR="00FD096D" w:rsidRPr="006D3582" w:rsidRDefault="00FD096D" w:rsidP="006911CE">
            <w:pPr>
              <w:rPr>
                <w:rFonts w:ascii="Cambria" w:hAnsi="Cambria" w:cs="Arial"/>
                <w:sz w:val="20"/>
                <w:szCs w:val="20"/>
              </w:rPr>
            </w:pPr>
          </w:p>
          <w:p w14:paraId="1732C908" w14:textId="77777777" w:rsidR="00FD096D" w:rsidRPr="006D3582" w:rsidRDefault="00FD096D" w:rsidP="006911CE">
            <w:pPr>
              <w:rPr>
                <w:rFonts w:ascii="Cambria" w:hAnsi="Cambria" w:cs="Arial"/>
                <w:sz w:val="20"/>
                <w:szCs w:val="20"/>
              </w:rPr>
            </w:pPr>
            <w:r>
              <w:rPr>
                <w:rFonts w:ascii="Cambria" w:hAnsi="Cambria"/>
                <w:sz w:val="20"/>
              </w:rPr>
              <w:lastRenderedPageBreak/>
              <w:t>Nous pensons que bon nombre des questions en suspens pourraient être abordées dans cette section et nous serions heureux de recevoir toute suggestion de formulation.</w:t>
            </w:r>
          </w:p>
        </w:tc>
      </w:tr>
      <w:tr w:rsidR="00FD096D" w:rsidRPr="006D3582" w14:paraId="10E68843" w14:textId="77777777" w:rsidTr="00FD096D">
        <w:tc>
          <w:tcPr>
            <w:tcW w:w="0" w:type="auto"/>
          </w:tcPr>
          <w:p w14:paraId="2D378444" w14:textId="77777777" w:rsidR="00FD096D" w:rsidRPr="006D3582" w:rsidRDefault="00FD096D" w:rsidP="006911CE">
            <w:pPr>
              <w:rPr>
                <w:rFonts w:ascii="Cambria" w:hAnsi="Cambria" w:cs="Arial"/>
                <w:i/>
                <w:iCs/>
                <w:sz w:val="20"/>
                <w:szCs w:val="20"/>
              </w:rPr>
            </w:pPr>
            <w:r>
              <w:rPr>
                <w:rFonts w:ascii="Cambria" w:hAnsi="Cambria"/>
                <w:i/>
                <w:sz w:val="20"/>
              </w:rPr>
              <w:lastRenderedPageBreak/>
              <w:t>Priorités en matière d’inspection</w:t>
            </w:r>
          </w:p>
        </w:tc>
        <w:tc>
          <w:tcPr>
            <w:tcW w:w="0" w:type="auto"/>
          </w:tcPr>
          <w:p w14:paraId="45D9FD0B" w14:textId="77777777" w:rsidR="00FD096D" w:rsidRPr="006D3582" w:rsidRDefault="00FD096D" w:rsidP="006911CE">
            <w:pPr>
              <w:rPr>
                <w:rFonts w:ascii="Cambria" w:hAnsi="Cambria" w:cs="Arial"/>
                <w:sz w:val="20"/>
                <w:szCs w:val="20"/>
              </w:rPr>
            </w:pPr>
          </w:p>
        </w:tc>
        <w:tc>
          <w:tcPr>
            <w:tcW w:w="0" w:type="auto"/>
          </w:tcPr>
          <w:p w14:paraId="56CD6EC1" w14:textId="77777777" w:rsidR="00FD096D" w:rsidRPr="006D3582" w:rsidRDefault="00FD096D" w:rsidP="006911CE">
            <w:pPr>
              <w:rPr>
                <w:rFonts w:ascii="Cambria" w:hAnsi="Cambria" w:cs="Arial"/>
                <w:sz w:val="20"/>
                <w:szCs w:val="20"/>
              </w:rPr>
            </w:pPr>
          </w:p>
        </w:tc>
        <w:tc>
          <w:tcPr>
            <w:tcW w:w="0" w:type="auto"/>
          </w:tcPr>
          <w:p w14:paraId="221EC133" w14:textId="77777777" w:rsidR="00FD096D" w:rsidRPr="006D3582" w:rsidRDefault="00FD096D" w:rsidP="006911CE">
            <w:pPr>
              <w:rPr>
                <w:rFonts w:ascii="Cambria" w:hAnsi="Cambria" w:cs="Arial"/>
                <w:sz w:val="20"/>
                <w:szCs w:val="20"/>
              </w:rPr>
            </w:pPr>
          </w:p>
        </w:tc>
      </w:tr>
      <w:tr w:rsidR="00FD096D" w:rsidRPr="006D3582" w14:paraId="0722DAAB" w14:textId="77777777" w:rsidTr="00FD096D">
        <w:tc>
          <w:tcPr>
            <w:tcW w:w="0" w:type="auto"/>
          </w:tcPr>
          <w:p w14:paraId="770637CC" w14:textId="77777777" w:rsidR="00FD096D" w:rsidRPr="006D3582" w:rsidRDefault="00FD096D" w:rsidP="006911CE">
            <w:pPr>
              <w:rPr>
                <w:rFonts w:ascii="Cambria" w:hAnsi="Cambria" w:cs="Arial"/>
                <w:i/>
                <w:iCs/>
                <w:sz w:val="20"/>
                <w:szCs w:val="20"/>
              </w:rPr>
            </w:pPr>
          </w:p>
        </w:tc>
        <w:tc>
          <w:tcPr>
            <w:tcW w:w="0" w:type="auto"/>
          </w:tcPr>
          <w:p w14:paraId="4497758F" w14:textId="77777777" w:rsidR="00FD096D" w:rsidRPr="006D3582" w:rsidRDefault="00FD096D" w:rsidP="006911CE">
            <w:pPr>
              <w:tabs>
                <w:tab w:val="left" w:pos="434"/>
              </w:tabs>
              <w:rPr>
                <w:rFonts w:ascii="Cambria" w:hAnsi="Cambria" w:cs="Arial"/>
                <w:sz w:val="20"/>
                <w:szCs w:val="20"/>
              </w:rPr>
            </w:pPr>
            <w:r>
              <w:rPr>
                <w:rFonts w:ascii="Cambria" w:hAnsi="Cambria"/>
                <w:sz w:val="20"/>
              </w:rPr>
              <w:t>20.</w:t>
            </w:r>
            <w:r>
              <w:rPr>
                <w:rFonts w:ascii="Cambria" w:hAnsi="Cambria"/>
                <w:sz w:val="20"/>
              </w:rPr>
              <w:tab/>
              <w:t>La Partie contractante d'inspection devrait accorder la priorité à l'inspection d'un navire de pêche :</w:t>
            </w:r>
          </w:p>
          <w:p w14:paraId="0185D0E2" w14:textId="77777777" w:rsidR="00FD096D" w:rsidRPr="006D3582" w:rsidRDefault="00FD096D" w:rsidP="006911CE">
            <w:pPr>
              <w:rPr>
                <w:rFonts w:ascii="Cambria" w:hAnsi="Cambria" w:cs="Arial"/>
                <w:sz w:val="20"/>
                <w:szCs w:val="20"/>
              </w:rPr>
            </w:pPr>
          </w:p>
          <w:p w14:paraId="05AB3117" w14:textId="77777777" w:rsidR="00FD096D" w:rsidRPr="006D3582" w:rsidRDefault="00FD096D" w:rsidP="006911CE">
            <w:pPr>
              <w:tabs>
                <w:tab w:val="left" w:pos="388"/>
              </w:tabs>
              <w:rPr>
                <w:rFonts w:ascii="Cambria" w:hAnsi="Cambria" w:cs="Arial"/>
                <w:sz w:val="20"/>
                <w:szCs w:val="20"/>
              </w:rPr>
            </w:pPr>
            <w:r>
              <w:rPr>
                <w:rFonts w:ascii="Cambria" w:hAnsi="Cambria"/>
                <w:sz w:val="20"/>
              </w:rPr>
              <w:t>a) qui n'a pas d'observateur déployé à bord du navire ;</w:t>
            </w:r>
          </w:p>
          <w:p w14:paraId="138701AC" w14:textId="77777777" w:rsidR="00FD096D" w:rsidRPr="006D3582" w:rsidRDefault="00FD096D" w:rsidP="006911CE">
            <w:pPr>
              <w:rPr>
                <w:rFonts w:ascii="Cambria" w:hAnsi="Cambria" w:cs="Arial"/>
                <w:sz w:val="20"/>
                <w:szCs w:val="20"/>
              </w:rPr>
            </w:pPr>
          </w:p>
          <w:p w14:paraId="3D57D8F1" w14:textId="77777777" w:rsidR="00FD096D" w:rsidRPr="006D3582" w:rsidRDefault="00FD096D" w:rsidP="006911CE">
            <w:pPr>
              <w:tabs>
                <w:tab w:val="left" w:pos="351"/>
              </w:tabs>
              <w:rPr>
                <w:rFonts w:ascii="Cambria" w:hAnsi="Cambria" w:cs="Arial"/>
                <w:sz w:val="20"/>
                <w:szCs w:val="20"/>
              </w:rPr>
            </w:pPr>
            <w:r>
              <w:rPr>
                <w:rFonts w:ascii="Cambria" w:hAnsi="Cambria"/>
                <w:sz w:val="20"/>
              </w:rPr>
              <w:t>b) qui est considéré comme un navire de pêche de grande taille au sens de la Rec. 21-14 ;</w:t>
            </w:r>
          </w:p>
          <w:p w14:paraId="6E2A6B9F" w14:textId="77777777" w:rsidR="00FD096D" w:rsidRPr="006D3582" w:rsidRDefault="00FD096D" w:rsidP="006911CE">
            <w:pPr>
              <w:rPr>
                <w:rFonts w:ascii="Cambria" w:hAnsi="Cambria" w:cs="Arial"/>
                <w:sz w:val="20"/>
                <w:szCs w:val="20"/>
              </w:rPr>
            </w:pPr>
          </w:p>
          <w:p w14:paraId="6C6FAF84" w14:textId="77777777" w:rsidR="00FD096D" w:rsidRPr="006D3582" w:rsidRDefault="00FD096D" w:rsidP="006911CE">
            <w:pPr>
              <w:tabs>
                <w:tab w:val="left" w:pos="370"/>
              </w:tabs>
              <w:rPr>
                <w:rFonts w:ascii="Cambria" w:hAnsi="Cambria" w:cs="Arial"/>
                <w:sz w:val="20"/>
                <w:szCs w:val="20"/>
              </w:rPr>
            </w:pPr>
            <w:r>
              <w:rPr>
                <w:rFonts w:ascii="Cambria" w:hAnsi="Cambria"/>
                <w:sz w:val="20"/>
              </w:rPr>
              <w:t>c) autorisé à battre le pavillon d’une Partie contractante qui est en droit d'être inscrit dans le Registre ICCAT des navires de pêche, mais qui n'est pas inclus ;</w:t>
            </w:r>
          </w:p>
          <w:p w14:paraId="13AD456E" w14:textId="77777777" w:rsidR="00FD096D" w:rsidRDefault="00FD096D" w:rsidP="006911CE">
            <w:pPr>
              <w:rPr>
                <w:rFonts w:ascii="Cambria" w:hAnsi="Cambria" w:cs="Arial"/>
                <w:sz w:val="20"/>
                <w:szCs w:val="20"/>
              </w:rPr>
            </w:pPr>
          </w:p>
          <w:p w14:paraId="794D44C8" w14:textId="77777777" w:rsidR="00FD096D" w:rsidRPr="006D3582" w:rsidRDefault="00FD096D" w:rsidP="006911CE">
            <w:pPr>
              <w:tabs>
                <w:tab w:val="left" w:pos="425"/>
              </w:tabs>
              <w:rPr>
                <w:rFonts w:ascii="Cambria" w:hAnsi="Cambria" w:cs="Arial"/>
                <w:sz w:val="20"/>
                <w:szCs w:val="20"/>
              </w:rPr>
            </w:pPr>
            <w:r>
              <w:rPr>
                <w:rFonts w:ascii="Cambria" w:hAnsi="Cambria"/>
                <w:sz w:val="20"/>
              </w:rPr>
              <w:t>d) lorsqu’il y a de sérieuses raisons de penser que le navire de pêche s'adonne ou s'est adonné à la pêche IUU ou à toute activité enfreignant la Convention ou les Recommandations de l'ICCAT ;</w:t>
            </w:r>
          </w:p>
          <w:p w14:paraId="245492DC" w14:textId="77777777" w:rsidR="00FD096D" w:rsidRPr="006D3582" w:rsidRDefault="00FD096D" w:rsidP="006911CE">
            <w:pPr>
              <w:rPr>
                <w:rFonts w:ascii="Cambria" w:hAnsi="Cambria" w:cs="Arial"/>
                <w:sz w:val="20"/>
                <w:szCs w:val="20"/>
              </w:rPr>
            </w:pPr>
          </w:p>
          <w:p w14:paraId="5B92D278" w14:textId="77777777" w:rsidR="00FD096D" w:rsidRPr="006D3582" w:rsidRDefault="00FD096D" w:rsidP="006911CE">
            <w:pPr>
              <w:tabs>
                <w:tab w:val="left" w:pos="388"/>
              </w:tabs>
              <w:rPr>
                <w:rFonts w:ascii="Cambria" w:hAnsi="Cambria" w:cs="Arial"/>
                <w:sz w:val="20"/>
                <w:szCs w:val="20"/>
              </w:rPr>
            </w:pPr>
            <w:r>
              <w:rPr>
                <w:rFonts w:ascii="Cambria" w:hAnsi="Cambria"/>
                <w:sz w:val="20"/>
              </w:rPr>
              <w:t xml:space="preserve">e) inclus sur la liste des navires qui ont pris part à la pêche IUU, adoptée par une organisation régionale ou sous-régionale de gestion des pêches ; </w:t>
            </w:r>
          </w:p>
          <w:p w14:paraId="2AA1298D" w14:textId="77777777" w:rsidR="00FD096D" w:rsidRPr="006D3582" w:rsidRDefault="00FD096D" w:rsidP="006911CE">
            <w:pPr>
              <w:rPr>
                <w:rFonts w:ascii="Cambria" w:hAnsi="Cambria" w:cs="Arial"/>
                <w:sz w:val="20"/>
                <w:szCs w:val="20"/>
              </w:rPr>
            </w:pPr>
          </w:p>
          <w:p w14:paraId="03C3C58B" w14:textId="77777777" w:rsidR="00FD096D" w:rsidRPr="006D3582" w:rsidRDefault="00FD096D" w:rsidP="006911CE">
            <w:pPr>
              <w:tabs>
                <w:tab w:val="left" w:pos="333"/>
              </w:tabs>
              <w:rPr>
                <w:rFonts w:ascii="Cambria" w:hAnsi="Cambria" w:cs="Arial"/>
                <w:sz w:val="20"/>
                <w:szCs w:val="20"/>
              </w:rPr>
            </w:pPr>
            <w:r>
              <w:rPr>
                <w:rFonts w:ascii="Cambria" w:hAnsi="Cambria"/>
                <w:sz w:val="20"/>
              </w:rPr>
              <w:t xml:space="preserve">f) conformément à la demande d'une Partie contractante ou d'une organisation régionale ou sous-régionale de gestion des pêches, étayée par des preuves selon </w:t>
            </w:r>
            <w:r>
              <w:rPr>
                <w:rFonts w:ascii="Cambria" w:hAnsi="Cambria"/>
                <w:sz w:val="20"/>
              </w:rPr>
              <w:lastRenderedPageBreak/>
              <w:t>lesquelles que le navire en question s'est livré à la pêche IUU ; ou</w:t>
            </w:r>
          </w:p>
          <w:p w14:paraId="087E0545" w14:textId="77777777" w:rsidR="00FD096D" w:rsidRPr="006D3582" w:rsidRDefault="00FD096D" w:rsidP="006911CE">
            <w:pPr>
              <w:rPr>
                <w:rFonts w:ascii="Cambria" w:hAnsi="Cambria" w:cs="Arial"/>
                <w:sz w:val="20"/>
                <w:szCs w:val="20"/>
              </w:rPr>
            </w:pPr>
          </w:p>
          <w:p w14:paraId="659CDC24" w14:textId="77777777" w:rsidR="00FD096D" w:rsidRPr="006D3582" w:rsidRDefault="00FD096D" w:rsidP="006911CE">
            <w:pPr>
              <w:tabs>
                <w:tab w:val="left" w:pos="407"/>
              </w:tabs>
              <w:rPr>
                <w:rFonts w:ascii="Cambria" w:hAnsi="Cambria" w:cs="Arial"/>
                <w:sz w:val="20"/>
                <w:szCs w:val="20"/>
              </w:rPr>
            </w:pPr>
            <w:r>
              <w:rPr>
                <w:rFonts w:ascii="Cambria" w:hAnsi="Cambria"/>
                <w:sz w:val="20"/>
              </w:rPr>
              <w:t>g) ayant des antécédents connus de violation des mesures de conservation adoptées par un accord international ou des lois et règlements nationaux de tout pays.</w:t>
            </w:r>
          </w:p>
        </w:tc>
        <w:tc>
          <w:tcPr>
            <w:tcW w:w="0" w:type="auto"/>
          </w:tcPr>
          <w:p w14:paraId="4DB63422" w14:textId="77777777" w:rsidR="00FD096D" w:rsidRPr="006D3582" w:rsidRDefault="00FD096D" w:rsidP="006911CE">
            <w:pPr>
              <w:tabs>
                <w:tab w:val="left" w:pos="448"/>
              </w:tabs>
              <w:rPr>
                <w:rFonts w:ascii="Cambria" w:hAnsi="Cambria" w:cs="Arial"/>
                <w:sz w:val="20"/>
                <w:szCs w:val="20"/>
              </w:rPr>
            </w:pPr>
            <w:r>
              <w:rPr>
                <w:rFonts w:ascii="Cambria" w:hAnsi="Cambria"/>
                <w:sz w:val="20"/>
              </w:rPr>
              <w:lastRenderedPageBreak/>
              <w:t>20.</w:t>
            </w:r>
            <w:r>
              <w:rPr>
                <w:rFonts w:ascii="Cambria" w:hAnsi="Cambria"/>
                <w:sz w:val="20"/>
              </w:rPr>
              <w:tab/>
              <w:t>La Partie contractante d'inspection devrait accorder la priorité à l'inspection d'un navire de pêche :</w:t>
            </w:r>
          </w:p>
          <w:p w14:paraId="61FADB22" w14:textId="77777777" w:rsidR="00FD096D" w:rsidRPr="006D3582" w:rsidRDefault="00FD096D" w:rsidP="006911CE">
            <w:pPr>
              <w:rPr>
                <w:rFonts w:ascii="Cambria" w:hAnsi="Cambria" w:cs="Arial"/>
                <w:sz w:val="20"/>
                <w:szCs w:val="20"/>
              </w:rPr>
            </w:pPr>
          </w:p>
          <w:p w14:paraId="6FB59EEF" w14:textId="77777777" w:rsidR="00FD096D" w:rsidRPr="006D3582" w:rsidRDefault="00FD096D" w:rsidP="006911CE">
            <w:pPr>
              <w:tabs>
                <w:tab w:val="left" w:pos="424"/>
              </w:tabs>
              <w:rPr>
                <w:rFonts w:ascii="Cambria" w:hAnsi="Cambria" w:cs="Arial"/>
                <w:sz w:val="20"/>
                <w:szCs w:val="20"/>
              </w:rPr>
            </w:pPr>
            <w:r>
              <w:rPr>
                <w:rFonts w:ascii="Cambria" w:hAnsi="Cambria"/>
                <w:sz w:val="20"/>
              </w:rPr>
              <w:t>a) qui n'a pas d'observateur déployé à bord du navire ;</w:t>
            </w:r>
          </w:p>
          <w:p w14:paraId="259F3322" w14:textId="77777777" w:rsidR="00FD096D" w:rsidRPr="006D3582" w:rsidRDefault="00FD096D" w:rsidP="006911CE">
            <w:pPr>
              <w:rPr>
                <w:rFonts w:ascii="Cambria" w:hAnsi="Cambria" w:cs="Arial"/>
                <w:sz w:val="20"/>
                <w:szCs w:val="20"/>
              </w:rPr>
            </w:pPr>
          </w:p>
          <w:p w14:paraId="67796003" w14:textId="77777777" w:rsidR="00FD096D" w:rsidRPr="006D3582" w:rsidRDefault="00FD096D" w:rsidP="006911CE">
            <w:pPr>
              <w:tabs>
                <w:tab w:val="left" w:pos="424"/>
              </w:tabs>
              <w:rPr>
                <w:rFonts w:ascii="Cambria" w:hAnsi="Cambria" w:cs="Arial"/>
                <w:sz w:val="20"/>
                <w:szCs w:val="20"/>
              </w:rPr>
            </w:pPr>
            <w:r>
              <w:rPr>
                <w:rFonts w:ascii="Cambria" w:hAnsi="Cambria"/>
                <w:sz w:val="20"/>
              </w:rPr>
              <w:t>b) qui est considéré comme un navire de pêche de grande taille au sens de la Rec. 21-14 ;</w:t>
            </w:r>
          </w:p>
          <w:p w14:paraId="366549ED" w14:textId="77777777" w:rsidR="00FD096D" w:rsidRPr="006D3582" w:rsidRDefault="00FD096D" w:rsidP="006911CE">
            <w:pPr>
              <w:rPr>
                <w:rFonts w:ascii="Cambria" w:hAnsi="Cambria" w:cs="Arial"/>
                <w:sz w:val="20"/>
                <w:szCs w:val="20"/>
              </w:rPr>
            </w:pPr>
          </w:p>
          <w:p w14:paraId="66D1E615" w14:textId="77777777" w:rsidR="00FD096D" w:rsidRPr="006D3582" w:rsidRDefault="00FD096D" w:rsidP="006911CE">
            <w:pPr>
              <w:tabs>
                <w:tab w:val="left" w:pos="424"/>
              </w:tabs>
              <w:rPr>
                <w:rFonts w:ascii="Cambria" w:hAnsi="Cambria" w:cs="Arial"/>
                <w:sz w:val="20"/>
                <w:szCs w:val="20"/>
              </w:rPr>
            </w:pPr>
            <w:r>
              <w:rPr>
                <w:rFonts w:ascii="Cambria" w:hAnsi="Cambria"/>
                <w:sz w:val="20"/>
              </w:rPr>
              <w:t>c) autorisé à battre le pavillon d’une Partie contractante qui est en droit d'être inscrit dans le Registre ICCAT des navires de pêche, mais qui n'est pas inclus ;</w:t>
            </w:r>
          </w:p>
          <w:p w14:paraId="1D749D6E" w14:textId="77777777" w:rsidR="00FD096D" w:rsidRPr="006D3582" w:rsidRDefault="00FD096D" w:rsidP="006911CE">
            <w:pPr>
              <w:rPr>
                <w:rFonts w:ascii="Cambria" w:hAnsi="Cambria" w:cs="Arial"/>
                <w:sz w:val="20"/>
                <w:szCs w:val="20"/>
              </w:rPr>
            </w:pPr>
          </w:p>
          <w:p w14:paraId="1DC84AB9" w14:textId="77777777" w:rsidR="00FD096D" w:rsidRPr="006D3582" w:rsidRDefault="00FD096D" w:rsidP="006911CE">
            <w:pPr>
              <w:tabs>
                <w:tab w:val="left" w:pos="424"/>
              </w:tabs>
              <w:rPr>
                <w:rFonts w:ascii="Cambria" w:hAnsi="Cambria" w:cs="Arial"/>
                <w:sz w:val="20"/>
                <w:szCs w:val="20"/>
              </w:rPr>
            </w:pPr>
            <w:r>
              <w:rPr>
                <w:rFonts w:ascii="Cambria" w:hAnsi="Cambria"/>
                <w:sz w:val="20"/>
              </w:rPr>
              <w:t>d) lorsqu’il y a de sérieuses raisons de penser que le navire de pêche s'adonne ou s'est adonné à la pêche IUU ou à toute activité enfreignant la Convention ou les Recommandations de l'ICCAT ;</w:t>
            </w:r>
          </w:p>
          <w:p w14:paraId="27E752CE" w14:textId="77777777" w:rsidR="00FD096D" w:rsidRPr="006D3582" w:rsidRDefault="00FD096D" w:rsidP="006911CE">
            <w:pPr>
              <w:rPr>
                <w:rFonts w:ascii="Cambria" w:hAnsi="Cambria" w:cs="Arial"/>
                <w:sz w:val="20"/>
                <w:szCs w:val="20"/>
              </w:rPr>
            </w:pPr>
          </w:p>
          <w:p w14:paraId="70607A21" w14:textId="77777777" w:rsidR="00FD096D" w:rsidRPr="006D3582" w:rsidRDefault="00FD096D" w:rsidP="006911CE">
            <w:pPr>
              <w:tabs>
                <w:tab w:val="left" w:pos="424"/>
              </w:tabs>
              <w:rPr>
                <w:rFonts w:ascii="Cambria" w:hAnsi="Cambria" w:cs="Arial"/>
                <w:sz w:val="20"/>
                <w:szCs w:val="20"/>
              </w:rPr>
            </w:pPr>
            <w:r>
              <w:rPr>
                <w:rFonts w:ascii="Cambria" w:hAnsi="Cambria"/>
                <w:sz w:val="20"/>
              </w:rPr>
              <w:t>e) inclus sur la liste des navires qui ont pris part à la pêche IUU, adoptée par une organisation régionale ou sous-régionale de gestion des pêches ;</w:t>
            </w:r>
          </w:p>
          <w:p w14:paraId="403A4743" w14:textId="77777777" w:rsidR="00FD096D" w:rsidRPr="006D3582" w:rsidRDefault="00FD096D" w:rsidP="006911CE">
            <w:pPr>
              <w:rPr>
                <w:rFonts w:ascii="Cambria" w:hAnsi="Cambria" w:cs="Arial"/>
                <w:sz w:val="20"/>
                <w:szCs w:val="20"/>
              </w:rPr>
            </w:pPr>
          </w:p>
          <w:p w14:paraId="16CCB82C" w14:textId="77777777" w:rsidR="00FD096D" w:rsidRPr="006D3582" w:rsidRDefault="00FD096D" w:rsidP="006911CE">
            <w:pPr>
              <w:tabs>
                <w:tab w:val="left" w:pos="464"/>
              </w:tabs>
              <w:rPr>
                <w:rFonts w:ascii="Cambria" w:hAnsi="Cambria" w:cs="Arial"/>
                <w:sz w:val="20"/>
                <w:szCs w:val="20"/>
              </w:rPr>
            </w:pPr>
            <w:r>
              <w:rPr>
                <w:rFonts w:ascii="Cambria" w:hAnsi="Cambria"/>
                <w:sz w:val="20"/>
              </w:rPr>
              <w:t xml:space="preserve">f) conformément à la demande d'une Partie contractante ou d'une organisation régionale ou sous-régionale de gestion des pêches, étayée par des preuves selon </w:t>
            </w:r>
            <w:r>
              <w:rPr>
                <w:rFonts w:ascii="Cambria" w:hAnsi="Cambria"/>
                <w:sz w:val="20"/>
              </w:rPr>
              <w:lastRenderedPageBreak/>
              <w:t>lesquelles que le navire en question s'est livré à la pêche IUU ; ou</w:t>
            </w:r>
          </w:p>
          <w:p w14:paraId="46C239DD" w14:textId="77777777" w:rsidR="00FD096D" w:rsidRPr="006D3582" w:rsidRDefault="00FD096D" w:rsidP="006911CE">
            <w:pPr>
              <w:rPr>
                <w:rFonts w:ascii="Cambria" w:hAnsi="Cambria" w:cs="Arial"/>
                <w:sz w:val="20"/>
                <w:szCs w:val="20"/>
              </w:rPr>
            </w:pPr>
          </w:p>
          <w:p w14:paraId="2432B0DF" w14:textId="77777777" w:rsidR="00FD096D" w:rsidRDefault="00FD096D" w:rsidP="006911CE">
            <w:pPr>
              <w:tabs>
                <w:tab w:val="left" w:pos="464"/>
              </w:tabs>
              <w:rPr>
                <w:rFonts w:ascii="Cambria" w:hAnsi="Cambria"/>
                <w:sz w:val="20"/>
              </w:rPr>
            </w:pPr>
            <w:r>
              <w:rPr>
                <w:rFonts w:ascii="Cambria" w:hAnsi="Cambria"/>
                <w:sz w:val="20"/>
              </w:rPr>
              <w:t>g) ayant des antécédents connus de violation des mesures de conservation adoptées par un accord international ou des lois et règlements nationaux de tout pays.</w:t>
            </w:r>
          </w:p>
          <w:p w14:paraId="47B82FD5" w14:textId="77777777" w:rsidR="00FD096D" w:rsidRPr="006D3582" w:rsidRDefault="00FD096D" w:rsidP="006911CE">
            <w:pPr>
              <w:tabs>
                <w:tab w:val="left" w:pos="464"/>
              </w:tabs>
              <w:rPr>
                <w:rFonts w:ascii="Cambria" w:hAnsi="Cambria" w:cs="Arial"/>
                <w:sz w:val="20"/>
                <w:szCs w:val="20"/>
              </w:rPr>
            </w:pPr>
          </w:p>
        </w:tc>
        <w:tc>
          <w:tcPr>
            <w:tcW w:w="0" w:type="auto"/>
          </w:tcPr>
          <w:p w14:paraId="000FC989" w14:textId="77777777" w:rsidR="00FD096D" w:rsidRPr="006D3582" w:rsidRDefault="00FD096D" w:rsidP="006911CE">
            <w:pPr>
              <w:rPr>
                <w:rFonts w:ascii="Cambria" w:hAnsi="Cambria" w:cs="Arial"/>
                <w:sz w:val="20"/>
                <w:szCs w:val="20"/>
              </w:rPr>
            </w:pPr>
            <w:r>
              <w:rPr>
                <w:rFonts w:ascii="Cambria" w:hAnsi="Cambria"/>
                <w:sz w:val="20"/>
              </w:rPr>
              <w:lastRenderedPageBreak/>
              <w:t xml:space="preserve">Cette sous-section vise à ce que les Parties contractantes s'accordent, entre autres, sur un ensemble de priorités afin d'orienter les inspections et de limiter les actions arbitraires. </w:t>
            </w:r>
          </w:p>
          <w:p w14:paraId="78B3475C" w14:textId="77777777" w:rsidR="00FD096D" w:rsidRPr="006D3582" w:rsidRDefault="00FD096D" w:rsidP="006911CE">
            <w:pPr>
              <w:rPr>
                <w:rFonts w:ascii="Cambria" w:hAnsi="Cambria" w:cs="Arial"/>
                <w:sz w:val="20"/>
                <w:szCs w:val="20"/>
              </w:rPr>
            </w:pPr>
          </w:p>
          <w:p w14:paraId="10C59647" w14:textId="77777777" w:rsidR="00FD096D" w:rsidRPr="006D3582" w:rsidRDefault="00FD096D" w:rsidP="006911CE">
            <w:pPr>
              <w:rPr>
                <w:rFonts w:ascii="Cambria" w:hAnsi="Cambria" w:cs="Arial"/>
                <w:sz w:val="20"/>
                <w:szCs w:val="20"/>
              </w:rPr>
            </w:pPr>
            <w:r>
              <w:rPr>
                <w:rFonts w:ascii="Cambria" w:hAnsi="Cambria"/>
                <w:sz w:val="20"/>
              </w:rPr>
              <w:t>D'autres critères peuvent être pris en considération.</w:t>
            </w:r>
          </w:p>
        </w:tc>
      </w:tr>
      <w:tr w:rsidR="00FD096D" w:rsidRPr="006D3582" w14:paraId="63E2E325" w14:textId="77777777" w:rsidTr="00FD096D">
        <w:tc>
          <w:tcPr>
            <w:tcW w:w="0" w:type="auto"/>
          </w:tcPr>
          <w:p w14:paraId="5F2B806D" w14:textId="77777777" w:rsidR="00FD096D" w:rsidRPr="006D3582" w:rsidRDefault="00FD096D" w:rsidP="006911CE">
            <w:pPr>
              <w:rPr>
                <w:rFonts w:ascii="Cambria" w:hAnsi="Cambria" w:cs="Arial"/>
                <w:i/>
                <w:iCs/>
                <w:sz w:val="20"/>
                <w:szCs w:val="20"/>
              </w:rPr>
            </w:pPr>
            <w:r>
              <w:rPr>
                <w:rFonts w:ascii="Cambria" w:hAnsi="Cambria"/>
                <w:i/>
                <w:sz w:val="20"/>
              </w:rPr>
              <w:t>Utilisation optimale des ressources d'inspection</w:t>
            </w:r>
          </w:p>
        </w:tc>
        <w:tc>
          <w:tcPr>
            <w:tcW w:w="0" w:type="auto"/>
          </w:tcPr>
          <w:p w14:paraId="22EAB92E" w14:textId="77777777" w:rsidR="00FD096D" w:rsidRPr="006D3582" w:rsidRDefault="00FD096D" w:rsidP="006911CE">
            <w:pPr>
              <w:rPr>
                <w:rFonts w:ascii="Cambria" w:hAnsi="Cambria" w:cs="Arial"/>
                <w:sz w:val="20"/>
                <w:szCs w:val="20"/>
              </w:rPr>
            </w:pPr>
          </w:p>
        </w:tc>
        <w:tc>
          <w:tcPr>
            <w:tcW w:w="0" w:type="auto"/>
          </w:tcPr>
          <w:p w14:paraId="21CEDC8D" w14:textId="77777777" w:rsidR="00FD096D" w:rsidRPr="006D3582" w:rsidRDefault="00FD096D" w:rsidP="006911CE">
            <w:pPr>
              <w:rPr>
                <w:rFonts w:ascii="Cambria" w:hAnsi="Cambria" w:cs="Arial"/>
                <w:sz w:val="20"/>
                <w:szCs w:val="20"/>
              </w:rPr>
            </w:pPr>
          </w:p>
        </w:tc>
        <w:tc>
          <w:tcPr>
            <w:tcW w:w="0" w:type="auto"/>
          </w:tcPr>
          <w:p w14:paraId="17EFC19A" w14:textId="77777777" w:rsidR="00FD096D" w:rsidRPr="006D3582" w:rsidRDefault="00FD096D" w:rsidP="006911CE">
            <w:pPr>
              <w:rPr>
                <w:rFonts w:ascii="Cambria" w:hAnsi="Cambria" w:cs="Arial"/>
                <w:sz w:val="20"/>
                <w:szCs w:val="20"/>
              </w:rPr>
            </w:pPr>
          </w:p>
        </w:tc>
      </w:tr>
      <w:tr w:rsidR="00FD096D" w:rsidRPr="006D3582" w14:paraId="16792128" w14:textId="77777777" w:rsidTr="00FD096D">
        <w:trPr>
          <w:trHeight w:val="2463"/>
        </w:trPr>
        <w:tc>
          <w:tcPr>
            <w:tcW w:w="0" w:type="auto"/>
          </w:tcPr>
          <w:p w14:paraId="1230F71C" w14:textId="77777777" w:rsidR="00FD096D" w:rsidRPr="006D3582" w:rsidRDefault="00FD096D" w:rsidP="006911CE">
            <w:pPr>
              <w:rPr>
                <w:rFonts w:ascii="Cambria" w:hAnsi="Cambria" w:cs="Arial"/>
                <w:i/>
                <w:iCs/>
                <w:sz w:val="20"/>
                <w:szCs w:val="20"/>
              </w:rPr>
            </w:pPr>
          </w:p>
        </w:tc>
        <w:tc>
          <w:tcPr>
            <w:tcW w:w="0" w:type="auto"/>
          </w:tcPr>
          <w:p w14:paraId="7B849987" w14:textId="77777777" w:rsidR="00FD096D" w:rsidRPr="006D3582" w:rsidRDefault="00FD096D" w:rsidP="006911CE">
            <w:pPr>
              <w:tabs>
                <w:tab w:val="left" w:pos="370"/>
              </w:tabs>
              <w:rPr>
                <w:rFonts w:ascii="Cambria" w:hAnsi="Cambria" w:cs="Arial"/>
                <w:sz w:val="20"/>
                <w:szCs w:val="20"/>
              </w:rPr>
            </w:pPr>
            <w:r>
              <w:rPr>
                <w:rFonts w:ascii="Cambria" w:hAnsi="Cambria"/>
                <w:sz w:val="20"/>
              </w:rPr>
              <w:t>21.</w:t>
            </w:r>
            <w:r>
              <w:rPr>
                <w:rFonts w:ascii="Cambria" w:hAnsi="Cambria"/>
                <w:sz w:val="20"/>
              </w:rPr>
              <w:tab/>
              <w:t>Les Parties contractantes devront ordonner à leurs navires d’inspection de chercher à établir un contact régulier avec d'autres navires d'inspection ou les États côtiers qui assurent le suivi, le contrôle et la surveillance opérant dans la même zone afin de mettre en commun les informations sur les observations, les inspections et d'autres éléments opérationnels concernant leurs activités en vertu du Programme.</w:t>
            </w:r>
          </w:p>
        </w:tc>
        <w:tc>
          <w:tcPr>
            <w:tcW w:w="0" w:type="auto"/>
          </w:tcPr>
          <w:p w14:paraId="2902BE44" w14:textId="77777777" w:rsidR="00FD096D" w:rsidRDefault="00FD096D" w:rsidP="006911CE">
            <w:pPr>
              <w:tabs>
                <w:tab w:val="left" w:pos="456"/>
              </w:tabs>
              <w:rPr>
                <w:rFonts w:ascii="Cambria" w:hAnsi="Cambria"/>
                <w:sz w:val="20"/>
              </w:rPr>
            </w:pPr>
            <w:r>
              <w:rPr>
                <w:rFonts w:ascii="Cambria" w:hAnsi="Cambria"/>
                <w:sz w:val="20"/>
              </w:rPr>
              <w:t>21.</w:t>
            </w:r>
            <w:r>
              <w:rPr>
                <w:rFonts w:ascii="Cambria" w:hAnsi="Cambria"/>
                <w:sz w:val="20"/>
              </w:rPr>
              <w:tab/>
              <w:t>Les Parties contractantes devront ordonner à leurs navires d’inspection de chercher à établir un contact régulier avec d'autres navires d'inspection ou les États côtiers qui assurent le suivi, le contrôle et la surveillance opérant dans la même zone afin de mettre en commun les informations sur les observations, les inspections et d'autres éléments opérationnels concernant leurs activités en vertu du Programme.</w:t>
            </w:r>
          </w:p>
          <w:p w14:paraId="6949F1AB" w14:textId="77777777" w:rsidR="00FD096D" w:rsidRPr="006D3582" w:rsidRDefault="00FD096D" w:rsidP="006911CE">
            <w:pPr>
              <w:tabs>
                <w:tab w:val="left" w:pos="456"/>
              </w:tabs>
              <w:rPr>
                <w:rFonts w:ascii="Cambria" w:hAnsi="Cambria" w:cs="Arial"/>
                <w:sz w:val="20"/>
                <w:szCs w:val="20"/>
              </w:rPr>
            </w:pPr>
          </w:p>
        </w:tc>
        <w:tc>
          <w:tcPr>
            <w:tcW w:w="0" w:type="auto"/>
          </w:tcPr>
          <w:p w14:paraId="54C92B73" w14:textId="77777777" w:rsidR="00FD096D" w:rsidRPr="006D3582" w:rsidRDefault="00FD096D" w:rsidP="006911CE">
            <w:pPr>
              <w:rPr>
                <w:rFonts w:ascii="Cambria" w:hAnsi="Cambria" w:cs="Arial"/>
                <w:sz w:val="20"/>
                <w:szCs w:val="20"/>
              </w:rPr>
            </w:pPr>
            <w:r>
              <w:rPr>
                <w:rFonts w:ascii="Cambria" w:hAnsi="Cambria"/>
                <w:sz w:val="20"/>
              </w:rPr>
              <w:t>Cette sous-section vise à instaurer la coopération et la connectivité opérationnelle dans le cadre du programme.</w:t>
            </w:r>
          </w:p>
          <w:p w14:paraId="4494BE0F" w14:textId="77777777" w:rsidR="00FD096D" w:rsidRPr="006D3582" w:rsidRDefault="00FD096D" w:rsidP="006911CE">
            <w:pPr>
              <w:rPr>
                <w:rFonts w:ascii="Cambria" w:hAnsi="Cambria" w:cs="Arial"/>
                <w:sz w:val="20"/>
                <w:szCs w:val="20"/>
              </w:rPr>
            </w:pPr>
          </w:p>
          <w:p w14:paraId="194C12C7" w14:textId="77777777" w:rsidR="00FD096D" w:rsidRPr="006D3582" w:rsidRDefault="00FD096D" w:rsidP="006911CE">
            <w:pPr>
              <w:rPr>
                <w:rFonts w:ascii="Cambria" w:hAnsi="Cambria" w:cs="Arial"/>
                <w:sz w:val="20"/>
                <w:szCs w:val="20"/>
              </w:rPr>
            </w:pPr>
            <w:r>
              <w:rPr>
                <w:rFonts w:ascii="Cambria" w:hAnsi="Cambria"/>
                <w:sz w:val="20"/>
              </w:rPr>
              <w:t>D'autres paragraphes pourraient être envisagés afin de garantir que ces principes soient pris en compte.</w:t>
            </w:r>
          </w:p>
        </w:tc>
      </w:tr>
      <w:tr w:rsidR="00FD096D" w:rsidRPr="006D3582" w14:paraId="6C96DCAD" w14:textId="77777777" w:rsidTr="00FD096D">
        <w:tc>
          <w:tcPr>
            <w:tcW w:w="0" w:type="auto"/>
          </w:tcPr>
          <w:p w14:paraId="3FF9AC3C" w14:textId="77777777" w:rsidR="00FD096D" w:rsidRPr="006D3582" w:rsidRDefault="00FD096D" w:rsidP="006911CE">
            <w:pPr>
              <w:rPr>
                <w:rFonts w:ascii="Cambria" w:hAnsi="Cambria" w:cs="Arial"/>
                <w:i/>
                <w:iCs/>
                <w:sz w:val="20"/>
                <w:szCs w:val="20"/>
              </w:rPr>
            </w:pPr>
            <w:r>
              <w:rPr>
                <w:rFonts w:ascii="Cambria" w:hAnsi="Cambria"/>
                <w:i/>
                <w:sz w:val="20"/>
              </w:rPr>
              <w:t>Navires de pêche de Parties non contractantes et navires de pavillon indéterminé</w:t>
            </w:r>
          </w:p>
        </w:tc>
        <w:tc>
          <w:tcPr>
            <w:tcW w:w="0" w:type="auto"/>
          </w:tcPr>
          <w:p w14:paraId="6851562E" w14:textId="77777777" w:rsidR="00FD096D" w:rsidRPr="006D3582" w:rsidRDefault="00FD096D" w:rsidP="006911CE">
            <w:pPr>
              <w:rPr>
                <w:rFonts w:ascii="Cambria" w:hAnsi="Cambria" w:cs="Arial"/>
                <w:sz w:val="20"/>
                <w:szCs w:val="20"/>
              </w:rPr>
            </w:pPr>
          </w:p>
        </w:tc>
        <w:tc>
          <w:tcPr>
            <w:tcW w:w="0" w:type="auto"/>
          </w:tcPr>
          <w:p w14:paraId="1364217E" w14:textId="77777777" w:rsidR="00FD096D" w:rsidRPr="006D3582" w:rsidRDefault="00FD096D" w:rsidP="006911CE">
            <w:pPr>
              <w:rPr>
                <w:rFonts w:ascii="Cambria" w:hAnsi="Cambria" w:cs="Arial"/>
                <w:sz w:val="20"/>
                <w:szCs w:val="20"/>
              </w:rPr>
            </w:pPr>
          </w:p>
        </w:tc>
        <w:tc>
          <w:tcPr>
            <w:tcW w:w="0" w:type="auto"/>
          </w:tcPr>
          <w:p w14:paraId="03659F24" w14:textId="77777777" w:rsidR="00FD096D" w:rsidRPr="006D3582" w:rsidRDefault="00FD096D" w:rsidP="006911CE">
            <w:pPr>
              <w:rPr>
                <w:rFonts w:ascii="Cambria" w:hAnsi="Cambria" w:cs="Arial"/>
                <w:sz w:val="20"/>
                <w:szCs w:val="20"/>
              </w:rPr>
            </w:pPr>
          </w:p>
        </w:tc>
      </w:tr>
      <w:tr w:rsidR="00FD096D" w:rsidRPr="006D3582" w14:paraId="26562528" w14:textId="77777777" w:rsidTr="00FD096D">
        <w:tc>
          <w:tcPr>
            <w:tcW w:w="0" w:type="auto"/>
          </w:tcPr>
          <w:p w14:paraId="729CC651" w14:textId="77777777" w:rsidR="00FD096D" w:rsidRPr="006D3582" w:rsidRDefault="00FD096D" w:rsidP="006911CE">
            <w:pPr>
              <w:rPr>
                <w:rFonts w:ascii="Cambria" w:hAnsi="Cambria" w:cs="Arial"/>
                <w:i/>
                <w:iCs/>
                <w:sz w:val="20"/>
                <w:szCs w:val="20"/>
              </w:rPr>
            </w:pPr>
          </w:p>
        </w:tc>
        <w:tc>
          <w:tcPr>
            <w:tcW w:w="0" w:type="auto"/>
          </w:tcPr>
          <w:p w14:paraId="0370F9CE" w14:textId="77777777" w:rsidR="00FD096D" w:rsidRPr="006D3582" w:rsidRDefault="00FD096D" w:rsidP="006911CE">
            <w:pPr>
              <w:tabs>
                <w:tab w:val="left" w:pos="425"/>
              </w:tabs>
              <w:rPr>
                <w:rFonts w:ascii="Cambria" w:hAnsi="Cambria" w:cs="Arial"/>
                <w:sz w:val="20"/>
                <w:szCs w:val="20"/>
              </w:rPr>
            </w:pPr>
            <w:r>
              <w:rPr>
                <w:rFonts w:ascii="Cambria" w:hAnsi="Cambria"/>
                <w:sz w:val="20"/>
              </w:rPr>
              <w:t>22.</w:t>
            </w:r>
            <w:r>
              <w:rPr>
                <w:rFonts w:ascii="Cambria" w:hAnsi="Cambria"/>
                <w:sz w:val="20"/>
              </w:rPr>
              <w:tab/>
              <w:t xml:space="preserve">Conformément aux exigences de notification prévues au paragraphe 2 b) de la Recommandation 19-09 sur les observations de navires et compte tenu de la Recommandation 21-12 sur les navires sans nationalité, si une Partie contractante qui réalise une inspection observe ou identifie qu’un navire de pêche sans nationalité ou de pavillon indéterminé est en train de se livrer à des activités de pêche dans la zone de la Convention  au-delà des zones relevant de la juridiction nationale, celle-ci devra signaler l'observation ou </w:t>
            </w:r>
            <w:r>
              <w:rPr>
                <w:rFonts w:ascii="Cambria" w:hAnsi="Cambria"/>
                <w:sz w:val="20"/>
              </w:rPr>
              <w:lastRenderedPageBreak/>
              <w:t>l’identification au Secrétaire exécutif qui devra transmettre les rapports à toutes les Parties contractantes. Lorsqu'il existe des motifs raisonnables de soupçonner que ce navire de pêche cible les espèces relevant de l'ICCAT et qu’il est apatride, la Partie contractante inspectrice pourra prendre les mesures appropriées conformément au droit international et aux Recommandations pertinentes de l'ICCAT.</w:t>
            </w:r>
          </w:p>
        </w:tc>
        <w:tc>
          <w:tcPr>
            <w:tcW w:w="0" w:type="auto"/>
          </w:tcPr>
          <w:p w14:paraId="202C085D" w14:textId="77777777" w:rsidR="00FD096D" w:rsidRPr="006D3582" w:rsidRDefault="00FD096D" w:rsidP="006911CE">
            <w:pPr>
              <w:tabs>
                <w:tab w:val="left" w:pos="448"/>
              </w:tabs>
              <w:rPr>
                <w:rFonts w:ascii="Cambria" w:hAnsi="Cambria" w:cs="Arial"/>
                <w:sz w:val="20"/>
                <w:szCs w:val="20"/>
              </w:rPr>
            </w:pPr>
            <w:r>
              <w:rPr>
                <w:rFonts w:ascii="Cambria" w:hAnsi="Cambria"/>
                <w:sz w:val="20"/>
              </w:rPr>
              <w:lastRenderedPageBreak/>
              <w:t>22.</w:t>
            </w:r>
            <w:r>
              <w:rPr>
                <w:rFonts w:ascii="Cambria" w:hAnsi="Cambria"/>
                <w:sz w:val="20"/>
              </w:rPr>
              <w:tab/>
              <w:t xml:space="preserve">Conformément aux exigences de notification prévues au paragraphe 2 b) de la </w:t>
            </w:r>
            <w:r>
              <w:rPr>
                <w:rFonts w:ascii="Cambria" w:hAnsi="Cambria"/>
                <w:i/>
                <w:iCs/>
                <w:sz w:val="20"/>
              </w:rPr>
              <w:t>Recommandation de l’ICCAT sur l'observation des navires</w:t>
            </w:r>
            <w:r>
              <w:rPr>
                <w:rFonts w:ascii="Cambria" w:hAnsi="Cambria"/>
                <w:sz w:val="20"/>
              </w:rPr>
              <w:t xml:space="preserve"> (Rec. 19-09) et compte tenu de la </w:t>
            </w:r>
            <w:r>
              <w:rPr>
                <w:rFonts w:ascii="Cambria" w:hAnsi="Cambria"/>
                <w:i/>
                <w:iCs/>
                <w:sz w:val="20"/>
              </w:rPr>
              <w:t>Recommandation de l’ICCAT sur les navires sans nationalité</w:t>
            </w:r>
            <w:r>
              <w:rPr>
                <w:rFonts w:ascii="Cambria" w:hAnsi="Cambria"/>
                <w:sz w:val="20"/>
              </w:rPr>
              <w:t xml:space="preserve"> (Rec. 21-12), si une Partie contractante qui réalise une inspection observe ou identifie qu’un navire de pêche sans nationalité ou de pavillon indéterminé est en train de se livrer à des activités de pêche dans la zone de la Convention  au-delà des zones relevant de la juridiction nationale, celle-ci devra signaler </w:t>
            </w:r>
            <w:r>
              <w:rPr>
                <w:rFonts w:ascii="Cambria" w:hAnsi="Cambria"/>
                <w:sz w:val="20"/>
              </w:rPr>
              <w:lastRenderedPageBreak/>
              <w:t>l'observation ou l’identification au Secrétaire exécutif qui devra transmettre les rapports à toutes les Parties contractantes. Lorsqu'il existe des motifs raisonnables de soupçonner que ce navire de pêche cible les espèces relevant de l'ICCAT et qu’il est apatride, la Partie contractante inspectrice pourra prendre les mesures appropriées conformément au droit international et aux Recommandations pertinentes de l'ICCAT.</w:t>
            </w:r>
          </w:p>
        </w:tc>
        <w:tc>
          <w:tcPr>
            <w:tcW w:w="0" w:type="auto"/>
          </w:tcPr>
          <w:p w14:paraId="544997EC" w14:textId="77777777" w:rsidR="00FD096D" w:rsidRPr="006D3582" w:rsidRDefault="00FD096D" w:rsidP="006911CE">
            <w:pPr>
              <w:rPr>
                <w:rFonts w:ascii="Cambria" w:hAnsi="Cambria" w:cs="Arial"/>
                <w:sz w:val="20"/>
                <w:szCs w:val="20"/>
              </w:rPr>
            </w:pPr>
            <w:r>
              <w:rPr>
                <w:rFonts w:ascii="Cambria" w:hAnsi="Cambria"/>
                <w:sz w:val="20"/>
              </w:rPr>
              <w:lastRenderedPageBreak/>
              <w:t>Cette sous-section semble répondre aux commentaires formulés par les Parties contractantes selon lesquels le programme devrait couvrir les CPC non-membres de l’ICCAT, d'une manière conforme au droit international.</w:t>
            </w:r>
          </w:p>
        </w:tc>
      </w:tr>
      <w:tr w:rsidR="00FD096D" w:rsidRPr="006D3582" w14:paraId="26A9EBE5" w14:textId="77777777" w:rsidTr="00FD096D">
        <w:tc>
          <w:tcPr>
            <w:tcW w:w="0" w:type="auto"/>
          </w:tcPr>
          <w:p w14:paraId="51DC4300" w14:textId="77777777" w:rsidR="00FD096D" w:rsidRPr="006D3582" w:rsidRDefault="00FD096D" w:rsidP="006911CE">
            <w:pPr>
              <w:rPr>
                <w:rFonts w:ascii="Cambria" w:hAnsi="Cambria" w:cs="Arial"/>
                <w:i/>
                <w:iCs/>
                <w:sz w:val="20"/>
                <w:szCs w:val="20"/>
              </w:rPr>
            </w:pPr>
          </w:p>
        </w:tc>
        <w:tc>
          <w:tcPr>
            <w:tcW w:w="0" w:type="auto"/>
          </w:tcPr>
          <w:p w14:paraId="0A033E2E" w14:textId="77777777" w:rsidR="00FD096D" w:rsidRPr="006D3582" w:rsidRDefault="00FD096D" w:rsidP="006911CE">
            <w:pPr>
              <w:tabs>
                <w:tab w:val="left" w:pos="397"/>
              </w:tabs>
              <w:rPr>
                <w:rFonts w:ascii="Cambria" w:hAnsi="Cambria" w:cs="Arial"/>
                <w:sz w:val="20"/>
                <w:szCs w:val="20"/>
              </w:rPr>
            </w:pPr>
            <w:r>
              <w:rPr>
                <w:rFonts w:ascii="Cambria" w:hAnsi="Cambria"/>
                <w:sz w:val="20"/>
              </w:rPr>
              <w:t>23.</w:t>
            </w:r>
            <w:r>
              <w:rPr>
                <w:rFonts w:ascii="Cambria" w:hAnsi="Cambria"/>
                <w:sz w:val="20"/>
              </w:rPr>
              <w:tab/>
              <w:t xml:space="preserve">Conformément au paragraphe 2 (b) de la </w:t>
            </w:r>
            <w:r>
              <w:rPr>
                <w:rFonts w:ascii="Cambria" w:hAnsi="Cambria"/>
                <w:i/>
                <w:iCs/>
                <w:sz w:val="20"/>
              </w:rPr>
              <w:t>Recommandation de l’ICCAT sur les transbordements et les observations de bateaux</w:t>
            </w:r>
            <w:r>
              <w:rPr>
                <w:rFonts w:ascii="Cambria" w:hAnsi="Cambria"/>
                <w:sz w:val="20"/>
              </w:rPr>
              <w:t xml:space="preserve"> (Rec. 19-09), si un navire d'inspection observe qu'un navire de pêche est en train de pêcher contrairement aux mesures de conservation et de gestion de l'ICCAT, celui-ci devra immédiatement signaler cette observation aux autorités de la Partie contractante ayant réalisé l'inspection, qui devront le notifier à l'État de pavillon du navire de pêche et au Secrétaire exécutif.</w:t>
            </w:r>
          </w:p>
        </w:tc>
        <w:tc>
          <w:tcPr>
            <w:tcW w:w="0" w:type="auto"/>
          </w:tcPr>
          <w:p w14:paraId="397522C2" w14:textId="77777777" w:rsidR="00FD096D" w:rsidRPr="006D3582" w:rsidRDefault="00FD096D" w:rsidP="006911CE">
            <w:pPr>
              <w:tabs>
                <w:tab w:val="left" w:pos="472"/>
              </w:tabs>
              <w:rPr>
                <w:rFonts w:ascii="Cambria" w:hAnsi="Cambria" w:cs="Arial"/>
                <w:sz w:val="20"/>
                <w:szCs w:val="20"/>
              </w:rPr>
            </w:pPr>
            <w:r>
              <w:rPr>
                <w:rFonts w:ascii="Cambria" w:hAnsi="Cambria"/>
                <w:sz w:val="20"/>
              </w:rPr>
              <w:t>23.</w:t>
            </w:r>
            <w:r>
              <w:rPr>
                <w:rFonts w:ascii="Cambria" w:hAnsi="Cambria"/>
                <w:sz w:val="20"/>
              </w:rPr>
              <w:tab/>
              <w:t xml:space="preserve">Conformément au paragraphe 2(b) de la </w:t>
            </w:r>
            <w:r>
              <w:rPr>
                <w:rFonts w:ascii="Cambria" w:hAnsi="Cambria"/>
                <w:i/>
                <w:iCs/>
                <w:sz w:val="20"/>
              </w:rPr>
              <w:t>Recommandation de l’ICCAT sur les transbordements et les observations de bateaux</w:t>
            </w:r>
            <w:r>
              <w:rPr>
                <w:rFonts w:ascii="Cambria" w:hAnsi="Cambria"/>
                <w:sz w:val="20"/>
              </w:rPr>
              <w:t xml:space="preserve"> (Rec. 19-09), si un navire d'inspection observe qu'un navire de pêche est en train de pêcher contrairement aux mesures de conservation et de gestion de l'ICCAT, celui-ci devra immédiatement signaler cette observation aux autorités de la Partie contractante ayant réalisé l'inspection, qui devront le notifier à l'État de pavillon du navire de pêche et au Secrétaire exécutif.</w:t>
            </w:r>
          </w:p>
        </w:tc>
        <w:tc>
          <w:tcPr>
            <w:tcW w:w="0" w:type="auto"/>
          </w:tcPr>
          <w:p w14:paraId="5DC34138" w14:textId="77777777" w:rsidR="00FD096D" w:rsidRPr="006D3582" w:rsidRDefault="00FD096D" w:rsidP="006911CE">
            <w:pPr>
              <w:rPr>
                <w:rFonts w:ascii="Cambria" w:hAnsi="Cambria" w:cs="Arial"/>
                <w:sz w:val="20"/>
                <w:szCs w:val="20"/>
              </w:rPr>
            </w:pPr>
          </w:p>
        </w:tc>
      </w:tr>
      <w:tr w:rsidR="00FD096D" w:rsidRPr="006D3582" w14:paraId="5F98ABA7" w14:textId="77777777" w:rsidTr="00FD096D">
        <w:tc>
          <w:tcPr>
            <w:tcW w:w="0" w:type="auto"/>
          </w:tcPr>
          <w:p w14:paraId="5FCB6EE8" w14:textId="77777777" w:rsidR="00FD096D" w:rsidRPr="006D3582" w:rsidRDefault="00FD096D" w:rsidP="006911CE">
            <w:pPr>
              <w:rPr>
                <w:rFonts w:ascii="Cambria" w:hAnsi="Cambria" w:cs="Arial"/>
                <w:i/>
                <w:iCs/>
                <w:sz w:val="20"/>
                <w:szCs w:val="20"/>
              </w:rPr>
            </w:pPr>
          </w:p>
        </w:tc>
        <w:tc>
          <w:tcPr>
            <w:tcW w:w="0" w:type="auto"/>
          </w:tcPr>
          <w:p w14:paraId="1A6A9566" w14:textId="77777777" w:rsidR="00FD096D" w:rsidRPr="006D3582" w:rsidRDefault="00FD096D" w:rsidP="006911CE">
            <w:pPr>
              <w:tabs>
                <w:tab w:val="left" w:pos="388"/>
              </w:tabs>
              <w:rPr>
                <w:rFonts w:ascii="Cambria" w:hAnsi="Cambria" w:cs="Arial"/>
                <w:sz w:val="20"/>
                <w:szCs w:val="20"/>
              </w:rPr>
            </w:pPr>
            <w:r>
              <w:rPr>
                <w:rFonts w:ascii="Cambria" w:hAnsi="Cambria"/>
                <w:sz w:val="20"/>
              </w:rPr>
              <w:t>24.</w:t>
            </w:r>
            <w:r>
              <w:rPr>
                <w:rFonts w:ascii="Cambria" w:hAnsi="Cambria"/>
                <w:sz w:val="20"/>
              </w:rPr>
              <w:tab/>
              <w:t>Le navire d'inspection devra, si possible, signaler au capitaine du navire observé qu'il opère à l'intérieur de la zone de la Convention de l’ICCAT au-delà des zones relevant de la juridiction nationale et qu'il pourrait pêcher à l'encontre des mesures de conservation et de gestion adoptées par l'ICCAT. La Partie contractante réalisant l'inspection devra solliciter l'autorisation de l'État de pavillon du navire de pêche pour arraisonner et inspecter le navire de pêche. Un rapport de la visite et de toute inspection résultante devra être transmis à l'État de pavillon du navire de pêche et au Secrétaire exécutif.</w:t>
            </w:r>
          </w:p>
        </w:tc>
        <w:tc>
          <w:tcPr>
            <w:tcW w:w="0" w:type="auto"/>
          </w:tcPr>
          <w:p w14:paraId="05F218BD" w14:textId="77777777" w:rsidR="00FD096D" w:rsidRPr="006D3582" w:rsidRDefault="00FD096D" w:rsidP="006911CE">
            <w:pPr>
              <w:tabs>
                <w:tab w:val="left" w:pos="516"/>
              </w:tabs>
              <w:rPr>
                <w:rFonts w:ascii="Cambria" w:hAnsi="Cambria" w:cs="Arial"/>
                <w:sz w:val="20"/>
                <w:szCs w:val="20"/>
              </w:rPr>
            </w:pPr>
            <w:r>
              <w:rPr>
                <w:rFonts w:ascii="Cambria" w:hAnsi="Cambria"/>
                <w:sz w:val="20"/>
              </w:rPr>
              <w:t>24.</w:t>
            </w:r>
            <w:r>
              <w:rPr>
                <w:rFonts w:ascii="Cambria" w:hAnsi="Cambria"/>
                <w:sz w:val="20"/>
              </w:rPr>
              <w:tab/>
              <w:t>Le navire d'inspection devra, si possible, signaler au capitaine du navire observé qu'il opère à l'intérieur de la zone de la Convention de l’ICCAT au-delà des zones relevant de la juridiction nationale et qu'il pourrait pêcher à l'encontre des mesures de conservation et de gestion adoptées par l'ICCAT. La Partie contractante réalisant l'inspection devra solliciter l'autorisation de l'État de pavillon du navire de pêche pour arraisonner et inspecter le navire de pêche. Un rapport de la visite et de toute inspection résultante devra être transmis à l'État de pavillon du navire de pêche et au Secrétaire exécutif.</w:t>
            </w:r>
          </w:p>
        </w:tc>
        <w:tc>
          <w:tcPr>
            <w:tcW w:w="0" w:type="auto"/>
          </w:tcPr>
          <w:p w14:paraId="33ABC45B" w14:textId="77777777" w:rsidR="00FD096D" w:rsidRPr="006D3582" w:rsidRDefault="00FD096D" w:rsidP="006911CE">
            <w:pPr>
              <w:rPr>
                <w:rFonts w:ascii="Cambria" w:hAnsi="Cambria" w:cs="Arial"/>
                <w:sz w:val="20"/>
                <w:szCs w:val="20"/>
              </w:rPr>
            </w:pPr>
          </w:p>
        </w:tc>
      </w:tr>
      <w:tr w:rsidR="00FD096D" w:rsidRPr="006D3582" w14:paraId="4447A03F" w14:textId="77777777" w:rsidTr="00FD096D">
        <w:tc>
          <w:tcPr>
            <w:tcW w:w="0" w:type="auto"/>
          </w:tcPr>
          <w:p w14:paraId="7EFE0247" w14:textId="77777777" w:rsidR="00FD096D" w:rsidRPr="006D3582" w:rsidRDefault="00FD096D" w:rsidP="006911CE">
            <w:pPr>
              <w:rPr>
                <w:rFonts w:ascii="Cambria" w:hAnsi="Cambria" w:cs="Arial"/>
                <w:i/>
                <w:iCs/>
                <w:sz w:val="20"/>
                <w:szCs w:val="20"/>
              </w:rPr>
            </w:pPr>
            <w:r>
              <w:rPr>
                <w:rFonts w:ascii="Cambria" w:hAnsi="Cambria"/>
                <w:i/>
                <w:sz w:val="20"/>
              </w:rPr>
              <w:lastRenderedPageBreak/>
              <w:t>Obligations du Secrétaire exécutif</w:t>
            </w:r>
          </w:p>
        </w:tc>
        <w:tc>
          <w:tcPr>
            <w:tcW w:w="0" w:type="auto"/>
          </w:tcPr>
          <w:p w14:paraId="71AA4B1C" w14:textId="77777777" w:rsidR="00FD096D" w:rsidRPr="006D3582" w:rsidRDefault="00FD096D" w:rsidP="006911CE">
            <w:pPr>
              <w:rPr>
                <w:rFonts w:ascii="Cambria" w:hAnsi="Cambria" w:cs="Arial"/>
                <w:sz w:val="20"/>
                <w:szCs w:val="20"/>
              </w:rPr>
            </w:pPr>
          </w:p>
        </w:tc>
        <w:tc>
          <w:tcPr>
            <w:tcW w:w="0" w:type="auto"/>
          </w:tcPr>
          <w:p w14:paraId="2D1071FA" w14:textId="77777777" w:rsidR="00FD096D" w:rsidRPr="006D3582" w:rsidRDefault="00FD096D" w:rsidP="006911CE">
            <w:pPr>
              <w:rPr>
                <w:rFonts w:ascii="Cambria" w:hAnsi="Cambria" w:cs="Arial"/>
                <w:sz w:val="20"/>
                <w:szCs w:val="20"/>
              </w:rPr>
            </w:pPr>
          </w:p>
        </w:tc>
        <w:tc>
          <w:tcPr>
            <w:tcW w:w="0" w:type="auto"/>
          </w:tcPr>
          <w:p w14:paraId="6AF14096" w14:textId="77777777" w:rsidR="00FD096D" w:rsidRPr="006D3582" w:rsidRDefault="00FD096D" w:rsidP="006911CE">
            <w:pPr>
              <w:rPr>
                <w:rFonts w:ascii="Cambria" w:hAnsi="Cambria" w:cs="Arial"/>
                <w:sz w:val="20"/>
                <w:szCs w:val="20"/>
              </w:rPr>
            </w:pPr>
          </w:p>
        </w:tc>
      </w:tr>
      <w:tr w:rsidR="00FD096D" w:rsidRPr="006D3582" w14:paraId="7A1478FF" w14:textId="77777777" w:rsidTr="00FD096D">
        <w:tc>
          <w:tcPr>
            <w:tcW w:w="0" w:type="auto"/>
          </w:tcPr>
          <w:p w14:paraId="0ADB5E24" w14:textId="77777777" w:rsidR="00FD096D" w:rsidRPr="006D3582" w:rsidRDefault="00FD096D" w:rsidP="006911CE">
            <w:pPr>
              <w:rPr>
                <w:rFonts w:ascii="Cambria" w:hAnsi="Cambria" w:cs="Arial"/>
                <w:i/>
                <w:iCs/>
                <w:sz w:val="20"/>
                <w:szCs w:val="20"/>
              </w:rPr>
            </w:pPr>
          </w:p>
        </w:tc>
        <w:tc>
          <w:tcPr>
            <w:tcW w:w="0" w:type="auto"/>
          </w:tcPr>
          <w:p w14:paraId="1CB748F9" w14:textId="77777777" w:rsidR="00FD096D" w:rsidRPr="006D3582" w:rsidRDefault="00FD096D" w:rsidP="006911CE">
            <w:pPr>
              <w:tabs>
                <w:tab w:val="left" w:pos="407"/>
              </w:tabs>
              <w:rPr>
                <w:rFonts w:ascii="Cambria" w:hAnsi="Cambria" w:cs="Arial"/>
                <w:sz w:val="20"/>
                <w:szCs w:val="20"/>
              </w:rPr>
            </w:pPr>
            <w:r>
              <w:rPr>
                <w:rFonts w:ascii="Cambria" w:hAnsi="Cambria"/>
                <w:sz w:val="20"/>
              </w:rPr>
              <w:t>25.</w:t>
            </w:r>
            <w:r>
              <w:rPr>
                <w:rFonts w:ascii="Cambria" w:hAnsi="Cambria"/>
                <w:sz w:val="20"/>
              </w:rPr>
              <w:tab/>
              <w:t>Le Secrétaire exécutif devra :</w:t>
            </w:r>
          </w:p>
          <w:p w14:paraId="3E772D48" w14:textId="77777777" w:rsidR="00FD096D" w:rsidRPr="006D3582" w:rsidRDefault="00FD096D" w:rsidP="006911CE">
            <w:pPr>
              <w:rPr>
                <w:rFonts w:ascii="Cambria" w:hAnsi="Cambria" w:cs="Arial"/>
                <w:sz w:val="20"/>
                <w:szCs w:val="20"/>
              </w:rPr>
            </w:pPr>
          </w:p>
          <w:p w14:paraId="7D10FF2A" w14:textId="77777777" w:rsidR="00FD096D" w:rsidRPr="006D3582" w:rsidRDefault="00FD096D" w:rsidP="006911CE">
            <w:pPr>
              <w:tabs>
                <w:tab w:val="left" w:pos="388"/>
              </w:tabs>
              <w:rPr>
                <w:rFonts w:ascii="Cambria" w:hAnsi="Cambria" w:cs="Arial"/>
                <w:sz w:val="20"/>
                <w:szCs w:val="20"/>
              </w:rPr>
            </w:pPr>
            <w:r>
              <w:rPr>
                <w:rFonts w:ascii="Cambria" w:hAnsi="Cambria"/>
                <w:sz w:val="20"/>
              </w:rPr>
              <w:t>a) dès réception, diffuser immédiatement aux Parties contractantes les rapports reçus conformément aux paragraphes 22, 23 et 24   et</w:t>
            </w:r>
          </w:p>
          <w:p w14:paraId="1019F090" w14:textId="77777777" w:rsidR="00FD096D" w:rsidRPr="006D3582" w:rsidRDefault="00FD096D" w:rsidP="006911CE">
            <w:pPr>
              <w:tabs>
                <w:tab w:val="left" w:pos="379"/>
              </w:tabs>
              <w:rPr>
                <w:rFonts w:ascii="Cambria" w:hAnsi="Cambria" w:cs="Arial"/>
                <w:sz w:val="20"/>
                <w:szCs w:val="20"/>
              </w:rPr>
            </w:pPr>
            <w:r>
              <w:rPr>
                <w:rFonts w:ascii="Cambria" w:hAnsi="Cambria"/>
                <w:sz w:val="20"/>
              </w:rPr>
              <w:t>b) compiler, tenir à jour et publier sur la section sécurisée du site web de l’ICCAT une liste des navires signalés conformément aux paragraphes 22 et 23.</w:t>
            </w:r>
          </w:p>
        </w:tc>
        <w:tc>
          <w:tcPr>
            <w:tcW w:w="0" w:type="auto"/>
          </w:tcPr>
          <w:p w14:paraId="4E2E72FE" w14:textId="77777777" w:rsidR="00FD096D" w:rsidRPr="006D3582" w:rsidRDefault="00FD096D" w:rsidP="006911CE">
            <w:pPr>
              <w:tabs>
                <w:tab w:val="left" w:pos="440"/>
              </w:tabs>
              <w:rPr>
                <w:rFonts w:ascii="Cambria" w:hAnsi="Cambria" w:cs="Arial"/>
                <w:sz w:val="20"/>
                <w:szCs w:val="20"/>
              </w:rPr>
            </w:pPr>
            <w:r>
              <w:rPr>
                <w:rFonts w:ascii="Cambria" w:hAnsi="Cambria"/>
                <w:sz w:val="20"/>
              </w:rPr>
              <w:t>25.</w:t>
            </w:r>
            <w:r>
              <w:rPr>
                <w:rFonts w:ascii="Cambria" w:hAnsi="Cambria"/>
                <w:sz w:val="20"/>
              </w:rPr>
              <w:tab/>
              <w:t>Le Secrétaire exécutif devra :</w:t>
            </w:r>
          </w:p>
          <w:p w14:paraId="66FE5A54" w14:textId="77777777" w:rsidR="00FD096D" w:rsidRPr="006D3582" w:rsidRDefault="00FD096D" w:rsidP="006911CE">
            <w:pPr>
              <w:rPr>
                <w:rFonts w:ascii="Cambria" w:hAnsi="Cambria" w:cs="Arial"/>
                <w:sz w:val="20"/>
                <w:szCs w:val="20"/>
              </w:rPr>
            </w:pPr>
          </w:p>
          <w:p w14:paraId="46DC4379" w14:textId="77777777" w:rsidR="00FD096D" w:rsidRPr="006D3582" w:rsidRDefault="00FD096D" w:rsidP="006911CE">
            <w:pPr>
              <w:tabs>
                <w:tab w:val="left" w:pos="351"/>
              </w:tabs>
              <w:rPr>
                <w:rFonts w:ascii="Cambria" w:hAnsi="Cambria" w:cs="Arial"/>
                <w:sz w:val="20"/>
                <w:szCs w:val="20"/>
              </w:rPr>
            </w:pPr>
            <w:r>
              <w:rPr>
                <w:rFonts w:ascii="Cambria" w:hAnsi="Cambria"/>
                <w:sz w:val="20"/>
              </w:rPr>
              <w:t>a) dès réception, diffuser immédiatement aux Parties contractantes les rapports reçus conformément aux paragraphes 22, 23 et 24 ; et</w:t>
            </w:r>
          </w:p>
          <w:p w14:paraId="0B155592" w14:textId="77777777" w:rsidR="00FD096D" w:rsidRPr="006D3582" w:rsidRDefault="00FD096D" w:rsidP="006911CE">
            <w:pPr>
              <w:tabs>
                <w:tab w:val="left" w:pos="342"/>
              </w:tabs>
              <w:rPr>
                <w:rFonts w:ascii="Cambria" w:hAnsi="Cambria" w:cs="Arial"/>
                <w:sz w:val="20"/>
                <w:szCs w:val="20"/>
              </w:rPr>
            </w:pPr>
            <w:r>
              <w:rPr>
                <w:rFonts w:ascii="Cambria" w:hAnsi="Cambria"/>
                <w:sz w:val="20"/>
              </w:rPr>
              <w:t>b) compiler, tenir à jour et publier sur la section sécurisée du site web de l’ICCAT une liste des navires signalés conformément aux paragraphes 22 et 23.</w:t>
            </w:r>
          </w:p>
        </w:tc>
        <w:tc>
          <w:tcPr>
            <w:tcW w:w="0" w:type="auto"/>
          </w:tcPr>
          <w:p w14:paraId="4C8088FF" w14:textId="77777777" w:rsidR="00FD096D" w:rsidRPr="006D3582" w:rsidRDefault="00FD096D" w:rsidP="006911CE">
            <w:pPr>
              <w:rPr>
                <w:rFonts w:ascii="Cambria" w:hAnsi="Cambria" w:cs="Arial"/>
                <w:sz w:val="20"/>
                <w:szCs w:val="20"/>
              </w:rPr>
            </w:pPr>
          </w:p>
        </w:tc>
      </w:tr>
      <w:tr w:rsidR="00FD096D" w:rsidRPr="001248FE" w14:paraId="3413A464" w14:textId="77777777" w:rsidTr="00FD096D">
        <w:tc>
          <w:tcPr>
            <w:tcW w:w="0" w:type="auto"/>
          </w:tcPr>
          <w:p w14:paraId="7E72D115" w14:textId="77777777" w:rsidR="00FD096D" w:rsidRPr="0089244B" w:rsidRDefault="00FD096D" w:rsidP="006911CE">
            <w:pPr>
              <w:rPr>
                <w:rFonts w:ascii="Cambria" w:hAnsi="Cambria" w:cs="Arial"/>
                <w:i/>
                <w:iCs/>
                <w:sz w:val="20"/>
                <w:szCs w:val="20"/>
              </w:rPr>
            </w:pPr>
            <w:r w:rsidRPr="0089244B">
              <w:rPr>
                <w:rFonts w:ascii="Cambria" w:hAnsi="Cambria"/>
                <w:b/>
                <w:bCs/>
                <w:sz w:val="20"/>
                <w:szCs w:val="20"/>
              </w:rPr>
              <w:t>Section V : Procédures d’arraisonnement et d’inspection</w:t>
            </w:r>
          </w:p>
        </w:tc>
        <w:tc>
          <w:tcPr>
            <w:tcW w:w="0" w:type="auto"/>
          </w:tcPr>
          <w:p w14:paraId="15CC1BFA" w14:textId="77777777" w:rsidR="00FD096D" w:rsidRPr="001248FE" w:rsidRDefault="00FD096D" w:rsidP="006911CE">
            <w:pPr>
              <w:rPr>
                <w:rFonts w:ascii="Cambria" w:hAnsi="Cambria" w:cs="Arial"/>
                <w:sz w:val="20"/>
                <w:szCs w:val="20"/>
              </w:rPr>
            </w:pPr>
          </w:p>
        </w:tc>
        <w:tc>
          <w:tcPr>
            <w:tcW w:w="0" w:type="auto"/>
          </w:tcPr>
          <w:p w14:paraId="5259F759" w14:textId="77777777" w:rsidR="00FD096D" w:rsidRPr="001248FE" w:rsidRDefault="00FD096D" w:rsidP="006911CE">
            <w:pPr>
              <w:rPr>
                <w:rFonts w:ascii="Cambria" w:hAnsi="Cambria" w:cs="Arial"/>
                <w:sz w:val="20"/>
                <w:szCs w:val="20"/>
              </w:rPr>
            </w:pPr>
          </w:p>
        </w:tc>
        <w:tc>
          <w:tcPr>
            <w:tcW w:w="0" w:type="auto"/>
          </w:tcPr>
          <w:p w14:paraId="6072EDA4" w14:textId="77777777" w:rsidR="00FD096D" w:rsidRPr="001248FE" w:rsidRDefault="00FD096D" w:rsidP="006911CE">
            <w:pPr>
              <w:rPr>
                <w:rFonts w:ascii="Cambria" w:hAnsi="Cambria" w:cs="Arial"/>
                <w:sz w:val="20"/>
                <w:szCs w:val="20"/>
              </w:rPr>
            </w:pPr>
          </w:p>
        </w:tc>
      </w:tr>
      <w:tr w:rsidR="00FD096D" w:rsidRPr="001248FE" w14:paraId="4DA441F1" w14:textId="77777777" w:rsidTr="00FD096D">
        <w:tc>
          <w:tcPr>
            <w:tcW w:w="0" w:type="auto"/>
          </w:tcPr>
          <w:p w14:paraId="709654CF"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Conduite des inspections</w:t>
            </w:r>
          </w:p>
        </w:tc>
        <w:tc>
          <w:tcPr>
            <w:tcW w:w="0" w:type="auto"/>
          </w:tcPr>
          <w:p w14:paraId="52408A26" w14:textId="77777777" w:rsidR="00FD096D" w:rsidRPr="001248FE" w:rsidRDefault="00FD096D" w:rsidP="006911CE">
            <w:pPr>
              <w:rPr>
                <w:rFonts w:ascii="Cambria" w:hAnsi="Cambria" w:cs="Arial"/>
                <w:sz w:val="20"/>
                <w:szCs w:val="20"/>
              </w:rPr>
            </w:pPr>
          </w:p>
        </w:tc>
        <w:tc>
          <w:tcPr>
            <w:tcW w:w="0" w:type="auto"/>
          </w:tcPr>
          <w:p w14:paraId="1100C4E0" w14:textId="77777777" w:rsidR="00FD096D" w:rsidRPr="001248FE" w:rsidRDefault="00FD096D" w:rsidP="006911CE">
            <w:pPr>
              <w:rPr>
                <w:rFonts w:ascii="Cambria" w:hAnsi="Cambria" w:cs="Arial"/>
                <w:sz w:val="20"/>
                <w:szCs w:val="20"/>
              </w:rPr>
            </w:pPr>
          </w:p>
        </w:tc>
        <w:tc>
          <w:tcPr>
            <w:tcW w:w="0" w:type="auto"/>
          </w:tcPr>
          <w:p w14:paraId="658D7C85" w14:textId="77777777" w:rsidR="00FD096D" w:rsidRPr="001248FE" w:rsidRDefault="00FD096D" w:rsidP="006911CE">
            <w:pPr>
              <w:rPr>
                <w:rFonts w:ascii="Cambria" w:hAnsi="Cambria" w:cs="Arial"/>
                <w:sz w:val="20"/>
                <w:szCs w:val="20"/>
              </w:rPr>
            </w:pPr>
            <w:r w:rsidRPr="001248FE">
              <w:rPr>
                <w:rFonts w:ascii="Cambria" w:hAnsi="Cambria"/>
                <w:sz w:val="20"/>
                <w:szCs w:val="20"/>
              </w:rPr>
              <w:t>En ce qui concerne cette sous-section, les CP ont exprimé des préoccupations quant aux obstacles de communication potentiels si le capitaine du navire de pêche ne parle aucune des trois langues officielles de l’ICCAT.</w:t>
            </w:r>
          </w:p>
          <w:p w14:paraId="7FEEEE87" w14:textId="77777777" w:rsidR="00FD096D" w:rsidRPr="001248FE" w:rsidRDefault="00FD096D" w:rsidP="006911CE">
            <w:pPr>
              <w:rPr>
                <w:rFonts w:ascii="Cambria" w:hAnsi="Cambria" w:cs="Arial"/>
                <w:sz w:val="20"/>
                <w:szCs w:val="20"/>
              </w:rPr>
            </w:pPr>
          </w:p>
          <w:p w14:paraId="5BA423EB" w14:textId="77777777" w:rsidR="00FD096D" w:rsidRDefault="00FD096D" w:rsidP="006911CE">
            <w:pPr>
              <w:rPr>
                <w:rFonts w:ascii="Cambria" w:hAnsi="Cambria"/>
                <w:sz w:val="20"/>
                <w:szCs w:val="20"/>
              </w:rPr>
            </w:pPr>
            <w:r w:rsidRPr="001248FE">
              <w:rPr>
                <w:rFonts w:ascii="Cambria" w:hAnsi="Cambria"/>
                <w:sz w:val="20"/>
                <w:szCs w:val="20"/>
              </w:rPr>
              <w:t xml:space="preserve">Il est à noter que la WCPFC dispose d’un programme de HSBI opérationnel sur une zone </w:t>
            </w:r>
            <w:r>
              <w:rPr>
                <w:rFonts w:ascii="Cambria" w:hAnsi="Cambria"/>
                <w:sz w:val="20"/>
                <w:szCs w:val="20"/>
              </w:rPr>
              <w:t xml:space="preserve">où </w:t>
            </w:r>
            <w:r w:rsidRPr="001248FE">
              <w:rPr>
                <w:rFonts w:ascii="Cambria" w:hAnsi="Cambria"/>
                <w:sz w:val="20"/>
                <w:szCs w:val="20"/>
              </w:rPr>
              <w:t>plusieurs langues</w:t>
            </w:r>
            <w:r>
              <w:rPr>
                <w:rFonts w:ascii="Cambria" w:hAnsi="Cambria"/>
                <w:sz w:val="20"/>
                <w:szCs w:val="20"/>
              </w:rPr>
              <w:t xml:space="preserve"> sont parlées</w:t>
            </w:r>
            <w:r w:rsidRPr="001248FE">
              <w:rPr>
                <w:rFonts w:ascii="Cambria" w:hAnsi="Cambria"/>
                <w:sz w:val="20"/>
                <w:szCs w:val="20"/>
              </w:rPr>
              <w:t>. La WCPFC utilise des questionnaires qui permettent aux inspecteurs et aux capitaines des navires de surmonter les barrières linguistiques. Cette méthode pourrait être étudiée ainsi que l’utilisation de technologies de traduction modernes et d’interprètes humains.</w:t>
            </w:r>
          </w:p>
          <w:p w14:paraId="0C41A6AF" w14:textId="77777777" w:rsidR="00FD096D" w:rsidRPr="001248FE" w:rsidRDefault="00FD096D" w:rsidP="006911CE">
            <w:pPr>
              <w:rPr>
                <w:rFonts w:ascii="Cambria" w:hAnsi="Cambria" w:cs="Arial"/>
                <w:sz w:val="20"/>
                <w:szCs w:val="20"/>
              </w:rPr>
            </w:pPr>
          </w:p>
        </w:tc>
      </w:tr>
      <w:tr w:rsidR="00FD096D" w:rsidRPr="001248FE" w14:paraId="5914C2B9" w14:textId="77777777" w:rsidTr="00FD096D">
        <w:tc>
          <w:tcPr>
            <w:tcW w:w="0" w:type="auto"/>
          </w:tcPr>
          <w:p w14:paraId="3182A77F" w14:textId="77777777" w:rsidR="00FD096D" w:rsidRPr="001248FE" w:rsidRDefault="00FD096D" w:rsidP="006911CE">
            <w:pPr>
              <w:rPr>
                <w:rFonts w:ascii="Cambria" w:hAnsi="Cambria" w:cs="Arial"/>
                <w:i/>
                <w:iCs/>
                <w:sz w:val="20"/>
                <w:szCs w:val="20"/>
              </w:rPr>
            </w:pPr>
          </w:p>
        </w:tc>
        <w:tc>
          <w:tcPr>
            <w:tcW w:w="0" w:type="auto"/>
          </w:tcPr>
          <w:p w14:paraId="7C609105"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26.</w:t>
            </w:r>
            <w:r w:rsidRPr="001248FE">
              <w:rPr>
                <w:rFonts w:ascii="Cambria" w:hAnsi="Cambria"/>
                <w:sz w:val="20"/>
                <w:szCs w:val="20"/>
              </w:rPr>
              <w:tab/>
              <w:t>Un navire d'inspection qui a l'intention de procéder à l'arraisonnement et à l'inspection d'un navire de pêche autorisé à battre le pavillon d'une Partie contractante conformément au Programme devra :</w:t>
            </w:r>
          </w:p>
          <w:p w14:paraId="1FA85D83" w14:textId="77777777" w:rsidR="00FD096D" w:rsidRPr="001248FE" w:rsidRDefault="00FD096D" w:rsidP="006911CE">
            <w:pPr>
              <w:rPr>
                <w:rFonts w:ascii="Cambria" w:hAnsi="Cambria" w:cs="Arial"/>
                <w:sz w:val="20"/>
                <w:szCs w:val="20"/>
              </w:rPr>
            </w:pPr>
          </w:p>
          <w:p w14:paraId="19182543" w14:textId="77777777" w:rsidR="00FD096D" w:rsidRPr="001248FE" w:rsidRDefault="00FD096D" w:rsidP="006911CE">
            <w:pPr>
              <w:tabs>
                <w:tab w:val="left" w:pos="407"/>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chercher à établir un contact avec le navire de pêche par radio, en utilisant le signal approprié du code international des signaux ou tout autre moyen d'alerte du navire internationalement accepté ;</w:t>
            </w:r>
          </w:p>
          <w:p w14:paraId="4E5A376F" w14:textId="77777777" w:rsidR="00FD096D" w:rsidRPr="001248FE" w:rsidRDefault="00FD096D" w:rsidP="006911CE">
            <w:pPr>
              <w:rPr>
                <w:rFonts w:ascii="Cambria" w:hAnsi="Cambria" w:cs="Arial"/>
                <w:sz w:val="20"/>
                <w:szCs w:val="20"/>
              </w:rPr>
            </w:pPr>
          </w:p>
          <w:p w14:paraId="760D6AB9" w14:textId="77777777" w:rsidR="00FD096D" w:rsidRPr="001248FE" w:rsidRDefault="00FD096D" w:rsidP="006911CE">
            <w:pPr>
              <w:tabs>
                <w:tab w:val="left" w:pos="425"/>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s'identifier comme navire d'inspection en communiquant son nom, son numéro d'immatriculation, son indicatif international d’appel radio et sa fréquence de contact ;</w:t>
            </w:r>
          </w:p>
          <w:p w14:paraId="7BC42D65" w14:textId="77777777" w:rsidR="00FD096D" w:rsidRPr="001248FE" w:rsidRDefault="00FD096D" w:rsidP="006911CE">
            <w:pPr>
              <w:rPr>
                <w:rFonts w:ascii="Cambria" w:hAnsi="Cambria" w:cs="Arial"/>
                <w:sz w:val="20"/>
                <w:szCs w:val="20"/>
              </w:rPr>
            </w:pPr>
          </w:p>
          <w:p w14:paraId="300E7500"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communiquer au navire son intention d'arraisonner et d'inspecter le navire dans le cadre du Programme ;</w:t>
            </w:r>
          </w:p>
          <w:p w14:paraId="35AB5DD6" w14:textId="77777777" w:rsidR="00FD096D" w:rsidRPr="001248FE" w:rsidRDefault="00FD096D" w:rsidP="006911CE">
            <w:pPr>
              <w:rPr>
                <w:rFonts w:ascii="Cambria" w:hAnsi="Cambria" w:cs="Arial"/>
                <w:sz w:val="20"/>
                <w:szCs w:val="20"/>
              </w:rPr>
            </w:pPr>
          </w:p>
          <w:p w14:paraId="0A3BB69C" w14:textId="77777777" w:rsidR="00FD096D" w:rsidRPr="001248FE" w:rsidRDefault="00FD096D" w:rsidP="006911CE">
            <w:pPr>
              <w:tabs>
                <w:tab w:val="left" w:pos="379"/>
              </w:tabs>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aviser le point de contact de la Partie contractante de pavillon du navire de pêche par l'intermédiaire de ses autorités ; et</w:t>
            </w:r>
          </w:p>
          <w:p w14:paraId="2FD9264F" w14:textId="77777777" w:rsidR="00FD096D" w:rsidRPr="001248FE" w:rsidRDefault="00FD096D" w:rsidP="006911CE">
            <w:pPr>
              <w:rPr>
                <w:rFonts w:ascii="Cambria" w:hAnsi="Cambria" w:cs="Arial"/>
                <w:sz w:val="20"/>
                <w:szCs w:val="20"/>
              </w:rPr>
            </w:pPr>
          </w:p>
          <w:p w14:paraId="389F81E9" w14:textId="77777777" w:rsidR="00FD096D" w:rsidRPr="001248FE" w:rsidRDefault="00FD096D" w:rsidP="006911CE">
            <w:pPr>
              <w:tabs>
                <w:tab w:val="left" w:pos="361"/>
              </w:tabs>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arborer de manière bien visible le pavillon ou fanion d'inspection de l'ICCAT, illustré à l'appendice 1.</w:t>
            </w:r>
          </w:p>
        </w:tc>
        <w:tc>
          <w:tcPr>
            <w:tcW w:w="0" w:type="auto"/>
          </w:tcPr>
          <w:p w14:paraId="5A479FFC" w14:textId="77777777" w:rsidR="00FD096D" w:rsidRPr="001248FE" w:rsidRDefault="00FD096D" w:rsidP="006911CE">
            <w:pPr>
              <w:tabs>
                <w:tab w:val="left" w:pos="464"/>
              </w:tabs>
              <w:rPr>
                <w:rFonts w:ascii="Cambria" w:hAnsi="Cambria" w:cs="Arial"/>
                <w:sz w:val="20"/>
                <w:szCs w:val="20"/>
              </w:rPr>
            </w:pPr>
            <w:r w:rsidRPr="001248FE">
              <w:rPr>
                <w:rFonts w:ascii="Cambria" w:hAnsi="Cambria"/>
                <w:sz w:val="20"/>
                <w:szCs w:val="20"/>
              </w:rPr>
              <w:t>26.</w:t>
            </w:r>
            <w:r w:rsidRPr="001248FE">
              <w:rPr>
                <w:rFonts w:ascii="Cambria" w:hAnsi="Cambria"/>
                <w:sz w:val="20"/>
                <w:szCs w:val="20"/>
              </w:rPr>
              <w:tab/>
              <w:t>Un navire d'inspection qui a l'intention de procéder à l'arraisonnement et à l'inspection d'un navire de pêche autorisé à battre le pavillon d'une Partie contractante conformément au Programme devra :</w:t>
            </w:r>
          </w:p>
          <w:p w14:paraId="08D1664F" w14:textId="77777777" w:rsidR="00FD096D" w:rsidRPr="001248FE" w:rsidRDefault="00FD096D" w:rsidP="006911CE">
            <w:pPr>
              <w:rPr>
                <w:rFonts w:ascii="Cambria" w:hAnsi="Cambria" w:cs="Arial"/>
                <w:sz w:val="20"/>
                <w:szCs w:val="20"/>
              </w:rPr>
            </w:pPr>
          </w:p>
          <w:p w14:paraId="644E9D6B" w14:textId="77777777" w:rsidR="00FD096D" w:rsidRPr="001248FE" w:rsidRDefault="00FD096D" w:rsidP="006911CE">
            <w:pPr>
              <w:tabs>
                <w:tab w:val="left" w:pos="408"/>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chercher à établir un contact avec le navire de pêche par radio, en utilisant le signal approprié du code international des signaux ou tout autre moyen d'alerte du navire internationalement accepté ;</w:t>
            </w:r>
          </w:p>
          <w:p w14:paraId="36F9FEF8" w14:textId="77777777" w:rsidR="00FD096D" w:rsidRPr="001248FE" w:rsidRDefault="00FD096D" w:rsidP="006911CE">
            <w:pPr>
              <w:rPr>
                <w:rFonts w:ascii="Cambria" w:hAnsi="Cambria" w:cs="Arial"/>
                <w:sz w:val="20"/>
                <w:szCs w:val="20"/>
              </w:rPr>
            </w:pPr>
          </w:p>
          <w:p w14:paraId="2FB7358E" w14:textId="77777777" w:rsidR="00FD096D" w:rsidRPr="001248FE" w:rsidRDefault="00FD096D" w:rsidP="006911CE">
            <w:pPr>
              <w:tabs>
                <w:tab w:val="left" w:pos="472"/>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s'identifier comme navire d'inspection en communiquant son nom, son numéro d'immatriculation, son indicatif international d’appel radio et sa fréquence de contact ;</w:t>
            </w:r>
          </w:p>
          <w:p w14:paraId="228E4AAD" w14:textId="77777777" w:rsidR="00FD096D" w:rsidRPr="001248FE" w:rsidRDefault="00FD096D" w:rsidP="006911CE">
            <w:pPr>
              <w:rPr>
                <w:rFonts w:ascii="Cambria" w:hAnsi="Cambria" w:cs="Arial"/>
                <w:sz w:val="20"/>
                <w:szCs w:val="20"/>
              </w:rPr>
            </w:pPr>
          </w:p>
          <w:p w14:paraId="47D38A44" w14:textId="77777777" w:rsidR="00FD096D" w:rsidRPr="001248FE" w:rsidRDefault="00FD096D" w:rsidP="006911CE">
            <w:pPr>
              <w:tabs>
                <w:tab w:val="left" w:pos="464"/>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communiquer au navire son intention d'arraisonner et d'inspecter le navire dans le cadre du Programme ;</w:t>
            </w:r>
          </w:p>
          <w:p w14:paraId="196C2E1E" w14:textId="77777777" w:rsidR="00FD096D" w:rsidRPr="001248FE" w:rsidRDefault="00FD096D" w:rsidP="006911CE">
            <w:pPr>
              <w:rPr>
                <w:rFonts w:ascii="Cambria" w:hAnsi="Cambria" w:cs="Arial"/>
                <w:sz w:val="20"/>
                <w:szCs w:val="20"/>
              </w:rPr>
            </w:pPr>
          </w:p>
          <w:p w14:paraId="6631FF73" w14:textId="77777777" w:rsidR="00FD096D" w:rsidRPr="001248FE" w:rsidRDefault="00FD096D" w:rsidP="006911CE">
            <w:pPr>
              <w:tabs>
                <w:tab w:val="left" w:pos="504"/>
              </w:tabs>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aviser le point de contact de la Partie contractante de pavillon du navire de pêche par l'intermédiaire de ses autorités ; et</w:t>
            </w:r>
          </w:p>
          <w:p w14:paraId="2721D4B7" w14:textId="77777777" w:rsidR="00FD096D" w:rsidRPr="001248FE" w:rsidRDefault="00FD096D" w:rsidP="006911CE">
            <w:pPr>
              <w:rPr>
                <w:rFonts w:ascii="Cambria" w:hAnsi="Cambria" w:cs="Arial"/>
                <w:sz w:val="20"/>
                <w:szCs w:val="20"/>
              </w:rPr>
            </w:pPr>
          </w:p>
          <w:p w14:paraId="57EA4692" w14:textId="77777777" w:rsidR="00FD096D" w:rsidRPr="001248FE" w:rsidRDefault="00FD096D" w:rsidP="006911CE">
            <w:pPr>
              <w:tabs>
                <w:tab w:val="left" w:pos="448"/>
              </w:tabs>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arborer de manière bien visible le pavillon ou fanion d'inspection de l'ICCAT, illustré à l'appendice 1.</w:t>
            </w:r>
          </w:p>
        </w:tc>
        <w:tc>
          <w:tcPr>
            <w:tcW w:w="0" w:type="auto"/>
          </w:tcPr>
          <w:p w14:paraId="51A243ED" w14:textId="77777777" w:rsidR="00FD096D" w:rsidRPr="001248FE" w:rsidRDefault="00FD096D" w:rsidP="006911CE">
            <w:pPr>
              <w:rPr>
                <w:rFonts w:ascii="Cambria" w:hAnsi="Cambria" w:cs="Arial"/>
                <w:sz w:val="20"/>
                <w:szCs w:val="20"/>
              </w:rPr>
            </w:pPr>
          </w:p>
        </w:tc>
      </w:tr>
      <w:tr w:rsidR="00FD096D" w:rsidRPr="001248FE" w14:paraId="7F07E4F9" w14:textId="77777777" w:rsidTr="00FD096D">
        <w:tc>
          <w:tcPr>
            <w:tcW w:w="0" w:type="auto"/>
          </w:tcPr>
          <w:p w14:paraId="0C7F1511" w14:textId="77777777" w:rsidR="00FD096D" w:rsidRPr="001248FE" w:rsidRDefault="00FD096D" w:rsidP="006911CE">
            <w:pPr>
              <w:rPr>
                <w:rFonts w:ascii="Cambria" w:hAnsi="Cambria" w:cs="Arial"/>
                <w:i/>
                <w:iCs/>
                <w:sz w:val="20"/>
                <w:szCs w:val="20"/>
              </w:rPr>
            </w:pPr>
          </w:p>
        </w:tc>
        <w:tc>
          <w:tcPr>
            <w:tcW w:w="0" w:type="auto"/>
          </w:tcPr>
          <w:p w14:paraId="0257E933"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27.</w:t>
            </w:r>
            <w:r w:rsidRPr="001248FE">
              <w:rPr>
                <w:rFonts w:ascii="Cambria" w:hAnsi="Cambria"/>
                <w:sz w:val="20"/>
                <w:szCs w:val="20"/>
              </w:rPr>
              <w:tab/>
              <w:t>Le navire d'inspection et les inspecteurs devront faire tout leur possible pour communiquer avec le capitaine du navire de pêche dans une langue que le capitaine comprend.</w:t>
            </w:r>
          </w:p>
        </w:tc>
        <w:tc>
          <w:tcPr>
            <w:tcW w:w="0" w:type="auto"/>
          </w:tcPr>
          <w:p w14:paraId="0199E99A" w14:textId="77777777" w:rsidR="00FD096D" w:rsidRPr="001248FE" w:rsidRDefault="00FD096D" w:rsidP="006911CE">
            <w:pPr>
              <w:tabs>
                <w:tab w:val="left" w:pos="432"/>
                <w:tab w:val="left" w:pos="600"/>
              </w:tabs>
              <w:rPr>
                <w:rFonts w:ascii="Cambria" w:hAnsi="Cambria" w:cs="Arial"/>
                <w:sz w:val="20"/>
                <w:szCs w:val="20"/>
              </w:rPr>
            </w:pPr>
            <w:r w:rsidRPr="001248FE">
              <w:rPr>
                <w:rFonts w:ascii="Cambria" w:hAnsi="Cambria"/>
                <w:sz w:val="20"/>
                <w:szCs w:val="20"/>
              </w:rPr>
              <w:t>27.</w:t>
            </w:r>
            <w:r w:rsidRPr="001248FE">
              <w:rPr>
                <w:rFonts w:ascii="Cambria" w:hAnsi="Cambria"/>
                <w:sz w:val="20"/>
                <w:szCs w:val="20"/>
              </w:rPr>
              <w:tab/>
              <w:t>Le navire d'inspection et les inspecteurs devront faire tout leur possible pour communiquer avec le capitaine du navire de pêche dans une langue que le capitaine comprend.</w:t>
            </w:r>
          </w:p>
        </w:tc>
        <w:tc>
          <w:tcPr>
            <w:tcW w:w="0" w:type="auto"/>
          </w:tcPr>
          <w:p w14:paraId="08A36289" w14:textId="77777777" w:rsidR="00FD096D" w:rsidRPr="001248FE" w:rsidRDefault="00FD096D" w:rsidP="006911CE">
            <w:pPr>
              <w:rPr>
                <w:rFonts w:ascii="Cambria" w:hAnsi="Cambria" w:cs="Arial"/>
                <w:sz w:val="20"/>
                <w:szCs w:val="20"/>
              </w:rPr>
            </w:pPr>
          </w:p>
        </w:tc>
      </w:tr>
      <w:tr w:rsidR="00FD096D" w:rsidRPr="001248FE" w14:paraId="7D778AC2" w14:textId="77777777" w:rsidTr="00FD096D">
        <w:tc>
          <w:tcPr>
            <w:tcW w:w="0" w:type="auto"/>
          </w:tcPr>
          <w:p w14:paraId="6CE80EE9" w14:textId="77777777" w:rsidR="00FD096D" w:rsidRPr="001248FE" w:rsidRDefault="00FD096D" w:rsidP="006911CE">
            <w:pPr>
              <w:rPr>
                <w:rFonts w:ascii="Cambria" w:hAnsi="Cambria" w:cs="Arial"/>
                <w:i/>
                <w:iCs/>
                <w:sz w:val="20"/>
                <w:szCs w:val="20"/>
              </w:rPr>
            </w:pPr>
          </w:p>
        </w:tc>
        <w:tc>
          <w:tcPr>
            <w:tcW w:w="0" w:type="auto"/>
          </w:tcPr>
          <w:p w14:paraId="1D90E6A0" w14:textId="77777777" w:rsidR="00FD096D" w:rsidRPr="001248FE" w:rsidRDefault="00FD096D" w:rsidP="006911CE">
            <w:pPr>
              <w:tabs>
                <w:tab w:val="left" w:pos="388"/>
              </w:tabs>
              <w:rPr>
                <w:rFonts w:ascii="Cambria" w:hAnsi="Cambria" w:cs="Arial"/>
                <w:sz w:val="20"/>
                <w:szCs w:val="20"/>
              </w:rPr>
            </w:pPr>
            <w:r w:rsidRPr="001248FE">
              <w:rPr>
                <w:rFonts w:ascii="Cambria" w:hAnsi="Cambria"/>
                <w:sz w:val="20"/>
                <w:szCs w:val="20"/>
              </w:rPr>
              <w:t>28.</w:t>
            </w:r>
            <w:r w:rsidRPr="001248FE">
              <w:rPr>
                <w:rFonts w:ascii="Cambria" w:hAnsi="Cambria"/>
                <w:sz w:val="20"/>
                <w:szCs w:val="20"/>
              </w:rPr>
              <w:tab/>
              <w:t xml:space="preserve">Le nombre d'inspecteurs affectés à une équipe d'inspection par la Partie contractante d'inspection devra être déterminé par le commandant du navire </w:t>
            </w:r>
            <w:r w:rsidRPr="001248FE">
              <w:rPr>
                <w:rFonts w:ascii="Cambria" w:hAnsi="Cambria"/>
                <w:sz w:val="20"/>
                <w:szCs w:val="20"/>
              </w:rPr>
              <w:lastRenderedPageBreak/>
              <w:t>d’inspection en tenant compte des circonstances pertinentes. La taille de cette équipe devra être aussi réduite que possible pour lui permettre d’accomplir une inspection efficace en toute sécurité.</w:t>
            </w:r>
          </w:p>
        </w:tc>
        <w:tc>
          <w:tcPr>
            <w:tcW w:w="0" w:type="auto"/>
          </w:tcPr>
          <w:p w14:paraId="5AEC43D7" w14:textId="77777777" w:rsidR="00FD096D" w:rsidRPr="001248FE" w:rsidRDefault="00FD096D" w:rsidP="006911CE">
            <w:pPr>
              <w:tabs>
                <w:tab w:val="left" w:pos="448"/>
              </w:tabs>
              <w:rPr>
                <w:rFonts w:ascii="Cambria" w:hAnsi="Cambria" w:cs="Arial"/>
                <w:sz w:val="20"/>
                <w:szCs w:val="20"/>
              </w:rPr>
            </w:pPr>
            <w:r w:rsidRPr="001248FE">
              <w:rPr>
                <w:rFonts w:ascii="Cambria" w:hAnsi="Cambria"/>
                <w:sz w:val="20"/>
                <w:szCs w:val="20"/>
              </w:rPr>
              <w:lastRenderedPageBreak/>
              <w:t>28.</w:t>
            </w:r>
            <w:r w:rsidRPr="001248FE">
              <w:rPr>
                <w:rFonts w:ascii="Cambria" w:hAnsi="Cambria"/>
                <w:sz w:val="20"/>
                <w:szCs w:val="20"/>
              </w:rPr>
              <w:tab/>
              <w:t xml:space="preserve">Le nombre d'inspecteurs affectés à une équipe d'inspection par la Partie contractante d'inspection devra être déterminé par le commandant du navire </w:t>
            </w:r>
            <w:r w:rsidRPr="001248FE">
              <w:rPr>
                <w:rFonts w:ascii="Cambria" w:hAnsi="Cambria"/>
                <w:sz w:val="20"/>
                <w:szCs w:val="20"/>
              </w:rPr>
              <w:lastRenderedPageBreak/>
              <w:t>d’inspection en tenant compte des circonstances pertinentes. La taille de cette équipe devra être aussi réduite que possible pour lui permettre d’accomplir une inspection efficace en toute sécurité.</w:t>
            </w:r>
          </w:p>
        </w:tc>
        <w:tc>
          <w:tcPr>
            <w:tcW w:w="0" w:type="auto"/>
          </w:tcPr>
          <w:p w14:paraId="34F38664" w14:textId="77777777" w:rsidR="00FD096D" w:rsidRPr="001248FE" w:rsidRDefault="00FD096D" w:rsidP="006911CE">
            <w:pPr>
              <w:rPr>
                <w:rFonts w:ascii="Cambria" w:hAnsi="Cambria" w:cs="Arial"/>
                <w:sz w:val="20"/>
                <w:szCs w:val="20"/>
              </w:rPr>
            </w:pPr>
          </w:p>
        </w:tc>
      </w:tr>
      <w:tr w:rsidR="00FD096D" w:rsidRPr="001248FE" w14:paraId="6C1F956E" w14:textId="77777777" w:rsidTr="00FD096D">
        <w:tc>
          <w:tcPr>
            <w:tcW w:w="0" w:type="auto"/>
          </w:tcPr>
          <w:p w14:paraId="6E132BE9" w14:textId="77777777" w:rsidR="00FD096D" w:rsidRPr="001248FE" w:rsidRDefault="00FD096D" w:rsidP="006911CE">
            <w:pPr>
              <w:rPr>
                <w:rFonts w:ascii="Cambria" w:hAnsi="Cambria" w:cs="Arial"/>
                <w:i/>
                <w:iCs/>
                <w:sz w:val="20"/>
                <w:szCs w:val="20"/>
              </w:rPr>
            </w:pPr>
          </w:p>
        </w:tc>
        <w:tc>
          <w:tcPr>
            <w:tcW w:w="0" w:type="auto"/>
          </w:tcPr>
          <w:p w14:paraId="70887829"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29.</w:t>
            </w:r>
            <w:r w:rsidRPr="001248FE">
              <w:rPr>
                <w:rFonts w:ascii="Cambria" w:hAnsi="Cambria"/>
                <w:sz w:val="20"/>
                <w:szCs w:val="20"/>
              </w:rPr>
              <w:tab/>
              <w:t>L'arraisonnement et l'inspection devront être réalisés :</w:t>
            </w:r>
          </w:p>
          <w:p w14:paraId="3E76BA1A" w14:textId="77777777" w:rsidR="00FD096D" w:rsidRPr="001248FE" w:rsidRDefault="00FD096D" w:rsidP="006911CE">
            <w:pPr>
              <w:rPr>
                <w:rFonts w:ascii="Cambria" w:hAnsi="Cambria" w:cs="Arial"/>
                <w:sz w:val="20"/>
                <w:szCs w:val="20"/>
              </w:rPr>
            </w:pPr>
          </w:p>
          <w:p w14:paraId="6BCE3F00" w14:textId="77777777" w:rsidR="00FD096D" w:rsidRPr="001248FE" w:rsidRDefault="00FD096D" w:rsidP="006911CE">
            <w:pPr>
              <w:tabs>
                <w:tab w:val="left" w:pos="379"/>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conformément aux normes, réglementations, procédures et pratiques internationales communément acceptées concernant la sécurité du navire et de son équipage ; et</w:t>
            </w:r>
          </w:p>
          <w:p w14:paraId="6253CEBF" w14:textId="77777777" w:rsidR="00FD096D" w:rsidRPr="001248FE" w:rsidRDefault="00FD096D" w:rsidP="006911CE">
            <w:pPr>
              <w:rPr>
                <w:rFonts w:ascii="Cambria" w:hAnsi="Cambria" w:cs="Arial"/>
                <w:sz w:val="20"/>
                <w:szCs w:val="20"/>
              </w:rPr>
            </w:pPr>
          </w:p>
          <w:p w14:paraId="442F5705" w14:textId="77777777" w:rsidR="00FD096D" w:rsidRPr="001248FE" w:rsidRDefault="00FD096D" w:rsidP="006911CE">
            <w:pPr>
              <w:tabs>
                <w:tab w:val="left" w:pos="388"/>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dans la mesure du possible, de sorte à éviter :</w:t>
            </w:r>
          </w:p>
          <w:p w14:paraId="672A284A" w14:textId="77777777" w:rsidR="00FD096D" w:rsidRPr="001248FE" w:rsidRDefault="00FD096D" w:rsidP="006911CE">
            <w:pPr>
              <w:ind w:left="604" w:hanging="284"/>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toute ingérence injustifiée dans les activités légales du navire de pêche ;</w:t>
            </w:r>
          </w:p>
          <w:p w14:paraId="5758980A" w14:textId="77777777" w:rsidR="00FD096D" w:rsidRPr="001248FE" w:rsidRDefault="00FD096D" w:rsidP="006911CE">
            <w:pPr>
              <w:rPr>
                <w:rFonts w:ascii="Cambria" w:hAnsi="Cambria" w:cs="Arial"/>
                <w:sz w:val="20"/>
                <w:szCs w:val="20"/>
              </w:rPr>
            </w:pPr>
          </w:p>
          <w:p w14:paraId="7CCDACD1" w14:textId="77777777" w:rsidR="00FD096D" w:rsidRPr="001248FE" w:rsidRDefault="00FD096D" w:rsidP="006911CE">
            <w:pPr>
              <w:ind w:left="604" w:hanging="284"/>
              <w:rPr>
                <w:rFonts w:ascii="Cambria" w:hAnsi="Cambria" w:cs="Arial"/>
                <w:sz w:val="20"/>
                <w:szCs w:val="20"/>
              </w:rPr>
            </w:pPr>
            <w:r w:rsidRPr="001248FE">
              <w:rPr>
                <w:rFonts w:ascii="Cambria" w:hAnsi="Cambria"/>
                <w:sz w:val="20"/>
                <w:szCs w:val="20"/>
              </w:rPr>
              <w:t>ii.</w:t>
            </w:r>
            <w:r w:rsidRPr="001248FE">
              <w:rPr>
                <w:rFonts w:ascii="Cambria" w:hAnsi="Cambria"/>
                <w:sz w:val="20"/>
                <w:szCs w:val="20"/>
              </w:rPr>
              <w:tab/>
              <w:t>toute action de nature à compromettre la qualité de la prise ; et</w:t>
            </w:r>
          </w:p>
          <w:p w14:paraId="796BD16C" w14:textId="77777777" w:rsidR="00FD096D" w:rsidRPr="001248FE" w:rsidRDefault="00FD096D" w:rsidP="006911CE">
            <w:pPr>
              <w:ind w:left="604" w:hanging="284"/>
              <w:rPr>
                <w:rFonts w:ascii="Cambria" w:hAnsi="Cambria" w:cs="Arial"/>
                <w:sz w:val="20"/>
                <w:szCs w:val="20"/>
              </w:rPr>
            </w:pPr>
          </w:p>
          <w:p w14:paraId="384E140C" w14:textId="77777777" w:rsidR="00FD096D" w:rsidRPr="001248FE" w:rsidRDefault="00FD096D" w:rsidP="006911CE">
            <w:pPr>
              <w:ind w:left="604" w:hanging="284"/>
              <w:rPr>
                <w:rFonts w:ascii="Cambria" w:hAnsi="Cambria" w:cs="Arial"/>
                <w:sz w:val="20"/>
                <w:szCs w:val="20"/>
              </w:rPr>
            </w:pPr>
            <w:r w:rsidRPr="001248FE">
              <w:rPr>
                <w:rFonts w:ascii="Cambria" w:hAnsi="Cambria"/>
                <w:sz w:val="20"/>
                <w:szCs w:val="20"/>
              </w:rPr>
              <w:t>iii.</w:t>
            </w:r>
            <w:r w:rsidRPr="001248FE">
              <w:rPr>
                <w:rFonts w:ascii="Cambria" w:hAnsi="Cambria"/>
                <w:sz w:val="20"/>
                <w:szCs w:val="20"/>
              </w:rPr>
              <w:tab/>
              <w:t>le harcèlement du navire de pêche, de ses responsables ou de son équipage.</w:t>
            </w:r>
          </w:p>
        </w:tc>
        <w:tc>
          <w:tcPr>
            <w:tcW w:w="0" w:type="auto"/>
          </w:tcPr>
          <w:p w14:paraId="2663D4EC" w14:textId="77777777" w:rsidR="00FD096D" w:rsidRPr="001248FE" w:rsidRDefault="00FD096D" w:rsidP="006911CE">
            <w:pPr>
              <w:tabs>
                <w:tab w:val="left" w:pos="472"/>
              </w:tabs>
              <w:rPr>
                <w:rFonts w:ascii="Cambria" w:hAnsi="Cambria" w:cs="Arial"/>
                <w:sz w:val="20"/>
                <w:szCs w:val="20"/>
              </w:rPr>
            </w:pPr>
            <w:r w:rsidRPr="001248FE">
              <w:rPr>
                <w:rFonts w:ascii="Cambria" w:hAnsi="Cambria"/>
                <w:sz w:val="20"/>
                <w:szCs w:val="20"/>
              </w:rPr>
              <w:t>29.</w:t>
            </w:r>
            <w:r w:rsidRPr="001248FE">
              <w:rPr>
                <w:rFonts w:ascii="Cambria" w:hAnsi="Cambria"/>
                <w:sz w:val="20"/>
                <w:szCs w:val="20"/>
              </w:rPr>
              <w:tab/>
              <w:t>L'arraisonnement et l'inspection devront être réalisés :</w:t>
            </w:r>
          </w:p>
          <w:p w14:paraId="5EEC1CED" w14:textId="77777777" w:rsidR="00FD096D" w:rsidRPr="001248FE" w:rsidRDefault="00FD096D" w:rsidP="006911CE">
            <w:pPr>
              <w:rPr>
                <w:rFonts w:ascii="Cambria" w:hAnsi="Cambria" w:cs="Arial"/>
                <w:sz w:val="20"/>
                <w:szCs w:val="20"/>
              </w:rPr>
            </w:pPr>
          </w:p>
          <w:p w14:paraId="231E9CF8" w14:textId="77777777" w:rsidR="00FD096D" w:rsidRPr="001248FE" w:rsidRDefault="00FD096D" w:rsidP="006911CE">
            <w:pPr>
              <w:tabs>
                <w:tab w:val="left" w:pos="480"/>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conformément aux normes, réglementations, procédures et pratiques internationales communément acceptées concernant la sécurité du navire et de son équipage ; et</w:t>
            </w:r>
          </w:p>
          <w:p w14:paraId="6878AD02" w14:textId="77777777" w:rsidR="00FD096D" w:rsidRPr="001248FE" w:rsidRDefault="00FD096D" w:rsidP="006911CE">
            <w:pPr>
              <w:rPr>
                <w:rFonts w:ascii="Cambria" w:hAnsi="Cambria" w:cs="Arial"/>
                <w:sz w:val="20"/>
                <w:szCs w:val="20"/>
              </w:rPr>
            </w:pPr>
          </w:p>
          <w:p w14:paraId="78921A89" w14:textId="77777777" w:rsidR="00FD096D" w:rsidRPr="001248FE" w:rsidRDefault="00FD096D" w:rsidP="006911CE">
            <w:pPr>
              <w:tabs>
                <w:tab w:val="left" w:pos="448"/>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dans la mesure du possible, de sorte à éviter :</w:t>
            </w:r>
          </w:p>
          <w:p w14:paraId="181100CB" w14:textId="77777777" w:rsidR="00FD096D" w:rsidRPr="001248FE" w:rsidRDefault="00FD096D" w:rsidP="006911CE">
            <w:pPr>
              <w:ind w:left="600" w:hanging="283"/>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toute ingérence injustifiée dans les activités légales du navire de pêche ;</w:t>
            </w:r>
          </w:p>
          <w:p w14:paraId="5F582B82" w14:textId="77777777" w:rsidR="00FD096D" w:rsidRPr="001248FE" w:rsidRDefault="00FD096D" w:rsidP="006911CE">
            <w:pPr>
              <w:rPr>
                <w:rFonts w:ascii="Cambria" w:hAnsi="Cambria" w:cs="Arial"/>
                <w:sz w:val="20"/>
                <w:szCs w:val="20"/>
              </w:rPr>
            </w:pPr>
          </w:p>
          <w:p w14:paraId="548A0A2B" w14:textId="77777777" w:rsidR="00FD096D" w:rsidRPr="001248FE" w:rsidRDefault="00FD096D" w:rsidP="006911CE">
            <w:pPr>
              <w:ind w:left="600" w:hanging="283"/>
              <w:rPr>
                <w:rFonts w:ascii="Cambria" w:hAnsi="Cambria" w:cs="Arial"/>
                <w:sz w:val="20"/>
                <w:szCs w:val="20"/>
              </w:rPr>
            </w:pPr>
            <w:r w:rsidRPr="001248FE">
              <w:rPr>
                <w:rFonts w:ascii="Cambria" w:hAnsi="Cambria"/>
                <w:sz w:val="20"/>
                <w:szCs w:val="20"/>
              </w:rPr>
              <w:t>ii.</w:t>
            </w:r>
            <w:r w:rsidRPr="001248FE">
              <w:rPr>
                <w:rFonts w:ascii="Cambria" w:hAnsi="Cambria"/>
                <w:sz w:val="20"/>
                <w:szCs w:val="20"/>
              </w:rPr>
              <w:tab/>
              <w:t>toute action de nature à compromettre la qualité de la prise ; et</w:t>
            </w:r>
          </w:p>
          <w:p w14:paraId="4EB4FBB2" w14:textId="77777777" w:rsidR="00FD096D" w:rsidRPr="001248FE" w:rsidRDefault="00FD096D" w:rsidP="006911CE">
            <w:pPr>
              <w:rPr>
                <w:rFonts w:ascii="Cambria" w:hAnsi="Cambria" w:cs="Arial"/>
                <w:sz w:val="20"/>
                <w:szCs w:val="20"/>
              </w:rPr>
            </w:pPr>
          </w:p>
          <w:p w14:paraId="1028C0F8" w14:textId="77777777" w:rsidR="00FD096D" w:rsidRPr="001248FE" w:rsidRDefault="00FD096D" w:rsidP="006911CE">
            <w:pPr>
              <w:ind w:left="600" w:hanging="283"/>
              <w:rPr>
                <w:rFonts w:ascii="Cambria" w:hAnsi="Cambria" w:cs="Arial"/>
                <w:sz w:val="20"/>
                <w:szCs w:val="20"/>
              </w:rPr>
            </w:pPr>
            <w:r w:rsidRPr="001248FE">
              <w:rPr>
                <w:rFonts w:ascii="Cambria" w:hAnsi="Cambria"/>
                <w:sz w:val="20"/>
                <w:szCs w:val="20"/>
              </w:rPr>
              <w:t>iii.</w:t>
            </w:r>
            <w:r w:rsidRPr="001248FE">
              <w:rPr>
                <w:rFonts w:ascii="Cambria" w:hAnsi="Cambria"/>
                <w:sz w:val="20"/>
                <w:szCs w:val="20"/>
              </w:rPr>
              <w:tab/>
              <w:t>le harcèlement du navire de pêche, de ses responsables ou de son équipage.</w:t>
            </w:r>
          </w:p>
        </w:tc>
        <w:tc>
          <w:tcPr>
            <w:tcW w:w="0" w:type="auto"/>
          </w:tcPr>
          <w:p w14:paraId="067FB3C1" w14:textId="77777777" w:rsidR="00FD096D" w:rsidRPr="001248FE" w:rsidRDefault="00FD096D" w:rsidP="006911CE">
            <w:pPr>
              <w:rPr>
                <w:rFonts w:ascii="Cambria" w:hAnsi="Cambria" w:cs="Arial"/>
                <w:sz w:val="20"/>
                <w:szCs w:val="20"/>
              </w:rPr>
            </w:pPr>
          </w:p>
        </w:tc>
      </w:tr>
      <w:tr w:rsidR="00FD096D" w:rsidRPr="001248FE" w14:paraId="52A9C2A4" w14:textId="77777777" w:rsidTr="00FD096D">
        <w:tc>
          <w:tcPr>
            <w:tcW w:w="0" w:type="auto"/>
          </w:tcPr>
          <w:p w14:paraId="12B47E25" w14:textId="77777777" w:rsidR="00FD096D" w:rsidRPr="0089244B" w:rsidRDefault="00FD096D" w:rsidP="006911CE">
            <w:pPr>
              <w:rPr>
                <w:rFonts w:ascii="Cambria" w:hAnsi="Cambria" w:cs="Arial"/>
                <w:i/>
                <w:iCs/>
                <w:sz w:val="20"/>
                <w:szCs w:val="20"/>
                <w:highlight w:val="yellow"/>
              </w:rPr>
            </w:pPr>
          </w:p>
        </w:tc>
        <w:tc>
          <w:tcPr>
            <w:tcW w:w="0" w:type="auto"/>
          </w:tcPr>
          <w:p w14:paraId="31581B8C" w14:textId="77777777" w:rsidR="00FD096D" w:rsidRPr="00DC4D98" w:rsidRDefault="00FD096D" w:rsidP="006911CE">
            <w:pPr>
              <w:tabs>
                <w:tab w:val="left" w:pos="397"/>
              </w:tabs>
              <w:rPr>
                <w:rFonts w:ascii="Cambria" w:hAnsi="Cambria" w:cs="Arial"/>
                <w:sz w:val="20"/>
                <w:szCs w:val="20"/>
              </w:rPr>
            </w:pPr>
            <w:r w:rsidRPr="00DC4D98">
              <w:rPr>
                <w:rFonts w:ascii="Cambria" w:hAnsi="Cambria"/>
                <w:sz w:val="20"/>
                <w:szCs w:val="20"/>
              </w:rPr>
              <w:t>30.</w:t>
            </w:r>
            <w:r w:rsidRPr="00DC4D98">
              <w:rPr>
                <w:rFonts w:ascii="Cambria" w:hAnsi="Cambria"/>
                <w:sz w:val="20"/>
                <w:szCs w:val="20"/>
              </w:rPr>
              <w:tab/>
              <w:t>Dans la réalisation d'une inspection conformément au présent Programme, les inspecteurs devront :</w:t>
            </w:r>
          </w:p>
          <w:p w14:paraId="1C2595FD" w14:textId="77777777" w:rsidR="00FD096D" w:rsidRPr="00DC4D98" w:rsidRDefault="00FD096D" w:rsidP="006911CE">
            <w:pPr>
              <w:rPr>
                <w:rFonts w:ascii="Cambria" w:hAnsi="Cambria" w:cs="Arial"/>
                <w:sz w:val="20"/>
                <w:szCs w:val="20"/>
              </w:rPr>
            </w:pPr>
          </w:p>
          <w:p w14:paraId="68F7D35D" w14:textId="77777777" w:rsidR="00FD096D" w:rsidRPr="00DC4D98" w:rsidRDefault="00FD096D" w:rsidP="006911CE">
            <w:pPr>
              <w:tabs>
                <w:tab w:val="left" w:pos="333"/>
              </w:tabs>
              <w:rPr>
                <w:rFonts w:ascii="Cambria" w:hAnsi="Cambria" w:cs="Arial"/>
                <w:sz w:val="20"/>
                <w:szCs w:val="20"/>
              </w:rPr>
            </w:pPr>
            <w:r w:rsidRPr="00DC4D98">
              <w:rPr>
                <w:rFonts w:ascii="Cambria" w:hAnsi="Cambria"/>
                <w:sz w:val="20"/>
                <w:szCs w:val="20"/>
              </w:rPr>
              <w:t>a)</w:t>
            </w:r>
            <w:r w:rsidRPr="00DC4D98">
              <w:rPr>
                <w:rFonts w:ascii="Cambria" w:hAnsi="Cambria"/>
                <w:sz w:val="20"/>
                <w:szCs w:val="20"/>
              </w:rPr>
              <w:tab/>
              <w:t>au moment de l'arraisonnement, présenter au capitaine leur document d'identité, conformément au paragraphe 16 (a) (iii);</w:t>
            </w:r>
          </w:p>
          <w:p w14:paraId="0674896E" w14:textId="77777777" w:rsidR="00FD096D" w:rsidRPr="00DC4D98" w:rsidRDefault="00FD096D" w:rsidP="006911CE">
            <w:pPr>
              <w:rPr>
                <w:rFonts w:ascii="Cambria" w:hAnsi="Cambria" w:cs="Arial"/>
                <w:sz w:val="20"/>
                <w:szCs w:val="20"/>
              </w:rPr>
            </w:pPr>
          </w:p>
          <w:p w14:paraId="3FC8F0FE" w14:textId="77777777" w:rsidR="00FD096D" w:rsidRPr="00DC4D98" w:rsidRDefault="00FD096D" w:rsidP="006911CE">
            <w:pPr>
              <w:tabs>
                <w:tab w:val="left" w:pos="407"/>
              </w:tabs>
              <w:rPr>
                <w:rFonts w:ascii="Cambria" w:hAnsi="Cambria" w:cs="Arial"/>
                <w:sz w:val="20"/>
                <w:szCs w:val="20"/>
              </w:rPr>
            </w:pPr>
            <w:r w:rsidRPr="00DC4D98">
              <w:rPr>
                <w:rFonts w:ascii="Cambria" w:hAnsi="Cambria"/>
                <w:sz w:val="20"/>
                <w:szCs w:val="20"/>
              </w:rPr>
              <w:t>b)</w:t>
            </w:r>
            <w:r w:rsidRPr="00DC4D98">
              <w:rPr>
                <w:rFonts w:ascii="Cambria" w:hAnsi="Cambria"/>
                <w:sz w:val="20"/>
                <w:szCs w:val="20"/>
              </w:rPr>
              <w:tab/>
              <w:t xml:space="preserve">présenter une copie du texte de la mesure pertinente en vigueur </w:t>
            </w:r>
            <w:r w:rsidRPr="00DC4D98">
              <w:rPr>
                <w:rFonts w:ascii="Cambria" w:hAnsi="Cambria"/>
                <w:sz w:val="20"/>
                <w:szCs w:val="20"/>
              </w:rPr>
              <w:lastRenderedPageBreak/>
              <w:t>conformément à la Convention dans la zone de haute mer concernée ;</w:t>
            </w:r>
          </w:p>
          <w:p w14:paraId="1AD20450" w14:textId="77777777" w:rsidR="00FD096D" w:rsidRPr="00DC4D98" w:rsidRDefault="00FD096D" w:rsidP="006911CE">
            <w:pPr>
              <w:rPr>
                <w:rFonts w:ascii="Cambria" w:hAnsi="Cambria" w:cs="Arial"/>
                <w:sz w:val="20"/>
                <w:szCs w:val="20"/>
              </w:rPr>
            </w:pPr>
          </w:p>
          <w:p w14:paraId="05FC21D8" w14:textId="77777777" w:rsidR="00FD096D" w:rsidRPr="00DC4D98" w:rsidRDefault="00FD096D" w:rsidP="006911CE">
            <w:pPr>
              <w:tabs>
                <w:tab w:val="left" w:pos="444"/>
              </w:tabs>
              <w:rPr>
                <w:rFonts w:ascii="Cambria" w:hAnsi="Cambria" w:cs="Arial"/>
                <w:sz w:val="20"/>
                <w:szCs w:val="20"/>
              </w:rPr>
            </w:pPr>
            <w:r w:rsidRPr="00DC4D98">
              <w:rPr>
                <w:rFonts w:ascii="Cambria" w:hAnsi="Cambria"/>
                <w:sz w:val="20"/>
                <w:szCs w:val="20"/>
              </w:rPr>
              <w:t>c)</w:t>
            </w:r>
            <w:r w:rsidRPr="00DC4D98">
              <w:rPr>
                <w:rFonts w:ascii="Cambria" w:hAnsi="Cambria"/>
                <w:sz w:val="20"/>
                <w:szCs w:val="20"/>
              </w:rPr>
              <w:tab/>
              <w:t>éviter toute interférence avec la capacité du capitaine de communiquer avec la Partie contractante de pavillon du navire de pêche ;</w:t>
            </w:r>
          </w:p>
          <w:p w14:paraId="34AB1876" w14:textId="77777777" w:rsidR="00FD096D" w:rsidRPr="00DC4D98" w:rsidRDefault="00FD096D" w:rsidP="006911CE">
            <w:pPr>
              <w:rPr>
                <w:rFonts w:ascii="Cambria" w:hAnsi="Cambria" w:cs="Arial"/>
                <w:sz w:val="20"/>
                <w:szCs w:val="20"/>
              </w:rPr>
            </w:pPr>
          </w:p>
          <w:p w14:paraId="22D63B2A" w14:textId="77777777" w:rsidR="00FD096D" w:rsidRPr="00DC4D98" w:rsidRDefault="00FD096D" w:rsidP="006911CE">
            <w:pPr>
              <w:tabs>
                <w:tab w:val="left" w:pos="416"/>
              </w:tabs>
              <w:rPr>
                <w:rFonts w:ascii="Cambria" w:hAnsi="Cambria" w:cs="Arial"/>
                <w:sz w:val="20"/>
                <w:szCs w:val="20"/>
              </w:rPr>
            </w:pPr>
            <w:r w:rsidRPr="00DC4D98">
              <w:rPr>
                <w:rFonts w:ascii="Cambria" w:hAnsi="Cambria"/>
                <w:sz w:val="20"/>
                <w:szCs w:val="20"/>
              </w:rPr>
              <w:t>d)</w:t>
            </w:r>
            <w:r w:rsidRPr="00DC4D98">
              <w:rPr>
                <w:rFonts w:ascii="Cambria" w:hAnsi="Cambria"/>
                <w:sz w:val="20"/>
                <w:szCs w:val="20"/>
              </w:rPr>
              <w:tab/>
              <w:t>inspecter et enregistrer les images de la licence, de l'engin, du matériel et des installations de pêche du navire de pêche, des poissons et des produits de poisson à bord, des livres de bord, des registres et des documents, en tant que de besoin, pour vérifier le respect de la Convention ou des recommandations de l'ICCAT ou établir toute infraction présumée à ces dernières, y compris les informations pertinentes fournies par l'observateur s'il est présent ;</w:t>
            </w:r>
          </w:p>
          <w:p w14:paraId="0FA87B00" w14:textId="77777777" w:rsidR="00FD096D" w:rsidRPr="00DC4D98" w:rsidRDefault="00FD096D" w:rsidP="006911CE">
            <w:pPr>
              <w:rPr>
                <w:rFonts w:ascii="Cambria" w:hAnsi="Cambria" w:cs="Arial"/>
                <w:sz w:val="20"/>
                <w:szCs w:val="20"/>
              </w:rPr>
            </w:pPr>
          </w:p>
          <w:p w14:paraId="4D836014" w14:textId="77777777" w:rsidR="00FD096D" w:rsidRPr="00DC4D98" w:rsidRDefault="00FD096D" w:rsidP="006911CE">
            <w:pPr>
              <w:tabs>
                <w:tab w:val="left" w:pos="388"/>
              </w:tabs>
              <w:rPr>
                <w:rFonts w:ascii="Cambria" w:hAnsi="Cambria" w:cs="Arial"/>
                <w:sz w:val="20"/>
                <w:szCs w:val="20"/>
              </w:rPr>
            </w:pPr>
            <w:r w:rsidRPr="00DC4D98">
              <w:rPr>
                <w:rFonts w:ascii="Cambria" w:hAnsi="Cambria"/>
                <w:sz w:val="20"/>
                <w:szCs w:val="20"/>
              </w:rPr>
              <w:t>e)</w:t>
            </w:r>
            <w:r w:rsidRPr="00DC4D98">
              <w:rPr>
                <w:rFonts w:ascii="Cambria" w:hAnsi="Cambria"/>
                <w:sz w:val="20"/>
                <w:szCs w:val="20"/>
              </w:rPr>
              <w:tab/>
              <w:t>recueillir et documenter clairement dans le rapport d’inspection tout élément de preuve indiquant un soupçon d’infraction à la Convention ou aux recommandations de l’ICCAT ;</w:t>
            </w:r>
          </w:p>
          <w:p w14:paraId="4409B821" w14:textId="77777777" w:rsidR="00FD096D" w:rsidRPr="00DC4D98" w:rsidRDefault="00FD096D" w:rsidP="006911CE">
            <w:pPr>
              <w:rPr>
                <w:rFonts w:ascii="Cambria" w:hAnsi="Cambria" w:cs="Arial"/>
                <w:sz w:val="20"/>
                <w:szCs w:val="20"/>
              </w:rPr>
            </w:pPr>
          </w:p>
          <w:p w14:paraId="43E9B429" w14:textId="77777777" w:rsidR="00FD096D" w:rsidRPr="00DC4D98" w:rsidRDefault="00FD096D" w:rsidP="006911CE">
            <w:pPr>
              <w:tabs>
                <w:tab w:val="left" w:pos="361"/>
              </w:tabs>
              <w:rPr>
                <w:rFonts w:ascii="Cambria" w:hAnsi="Cambria" w:cs="Arial"/>
                <w:sz w:val="20"/>
                <w:szCs w:val="20"/>
              </w:rPr>
            </w:pPr>
            <w:r w:rsidRPr="00DC4D98">
              <w:rPr>
                <w:rFonts w:ascii="Cambria" w:hAnsi="Cambria"/>
                <w:sz w:val="20"/>
                <w:szCs w:val="20"/>
              </w:rPr>
              <w:t>f)</w:t>
            </w:r>
            <w:r w:rsidRPr="00DC4D98">
              <w:rPr>
                <w:rFonts w:ascii="Cambria" w:hAnsi="Cambria"/>
                <w:sz w:val="20"/>
                <w:szCs w:val="20"/>
              </w:rPr>
              <w:tab/>
              <w:t>consigner l'inspection et toute infraction présumée dans le livre de bord du navire de pêche ou, si le livre de bord du navire est électronique, fournir un rapport écrit de l'inspection et de toute infraction présumée ;</w:t>
            </w:r>
          </w:p>
          <w:p w14:paraId="77B1717E" w14:textId="77777777" w:rsidR="00FD096D" w:rsidRPr="00DC4D98" w:rsidRDefault="00FD096D" w:rsidP="006911CE">
            <w:pPr>
              <w:rPr>
                <w:rFonts w:ascii="Cambria" w:hAnsi="Cambria" w:cs="Arial"/>
                <w:sz w:val="20"/>
                <w:szCs w:val="20"/>
              </w:rPr>
            </w:pPr>
          </w:p>
          <w:p w14:paraId="6D5BDE7D" w14:textId="77777777" w:rsidR="00FD096D" w:rsidRPr="00DC4D98" w:rsidRDefault="00FD096D" w:rsidP="006911CE">
            <w:pPr>
              <w:tabs>
                <w:tab w:val="left" w:pos="370"/>
              </w:tabs>
              <w:rPr>
                <w:rFonts w:ascii="Cambria" w:hAnsi="Cambria" w:cs="Arial"/>
                <w:sz w:val="20"/>
                <w:szCs w:val="20"/>
              </w:rPr>
            </w:pPr>
            <w:r w:rsidRPr="00DC4D98">
              <w:rPr>
                <w:rFonts w:ascii="Cambria" w:hAnsi="Cambria"/>
                <w:sz w:val="20"/>
                <w:szCs w:val="20"/>
              </w:rPr>
              <w:t>g)</w:t>
            </w:r>
            <w:r w:rsidRPr="00DC4D98">
              <w:rPr>
                <w:rFonts w:ascii="Cambria" w:hAnsi="Cambria"/>
                <w:sz w:val="20"/>
                <w:szCs w:val="20"/>
              </w:rPr>
              <w:tab/>
              <w:t>apposer une marque d'identification approuvée par l’ICCAT sur les engins de pêche qui contreviennent aux recommandations de l’ICCAT et consigner ce fait dans leur rapport ;</w:t>
            </w:r>
          </w:p>
          <w:p w14:paraId="78735B04" w14:textId="77777777" w:rsidR="00FD096D" w:rsidRPr="00DC4D98" w:rsidRDefault="00FD096D" w:rsidP="006911CE">
            <w:pPr>
              <w:rPr>
                <w:rFonts w:ascii="Cambria" w:hAnsi="Cambria" w:cs="Arial"/>
                <w:sz w:val="20"/>
                <w:szCs w:val="20"/>
              </w:rPr>
            </w:pPr>
          </w:p>
          <w:p w14:paraId="7C77A129" w14:textId="77777777" w:rsidR="00FD096D" w:rsidRPr="00DC4D98" w:rsidRDefault="00FD096D" w:rsidP="006911CE">
            <w:pPr>
              <w:tabs>
                <w:tab w:val="left" w:pos="361"/>
              </w:tabs>
              <w:rPr>
                <w:rFonts w:ascii="Cambria" w:hAnsi="Cambria" w:cs="Arial"/>
                <w:sz w:val="20"/>
                <w:szCs w:val="20"/>
              </w:rPr>
            </w:pPr>
            <w:r w:rsidRPr="00DC4D98">
              <w:rPr>
                <w:rFonts w:ascii="Cambria" w:hAnsi="Cambria"/>
                <w:sz w:val="20"/>
                <w:szCs w:val="20"/>
              </w:rPr>
              <w:t>h)</w:t>
            </w:r>
            <w:r w:rsidRPr="00DC4D98">
              <w:rPr>
                <w:rFonts w:ascii="Cambria" w:hAnsi="Cambria"/>
                <w:sz w:val="20"/>
                <w:szCs w:val="20"/>
              </w:rPr>
              <w:tab/>
              <w:t>fournir au capitaine une copie du rapport d’inspection comprenant toute objection ou déclaration que le capitaine souhaite inclure dans le rapport ;</w:t>
            </w:r>
          </w:p>
          <w:p w14:paraId="146E93B7" w14:textId="77777777" w:rsidR="00FD096D" w:rsidRPr="00DC4D98" w:rsidRDefault="00FD096D" w:rsidP="006911CE">
            <w:pPr>
              <w:rPr>
                <w:rFonts w:ascii="Cambria" w:hAnsi="Cambria" w:cs="Arial"/>
                <w:sz w:val="20"/>
                <w:szCs w:val="20"/>
              </w:rPr>
            </w:pPr>
          </w:p>
          <w:p w14:paraId="712583A8" w14:textId="77777777" w:rsidR="00FD096D" w:rsidRPr="00DC4D98" w:rsidRDefault="00FD096D" w:rsidP="006911CE">
            <w:pPr>
              <w:tabs>
                <w:tab w:val="left" w:pos="314"/>
              </w:tabs>
              <w:rPr>
                <w:rFonts w:ascii="Cambria" w:hAnsi="Cambria" w:cs="Arial"/>
                <w:sz w:val="20"/>
                <w:szCs w:val="20"/>
              </w:rPr>
            </w:pPr>
            <w:r w:rsidRPr="00DC4D98">
              <w:rPr>
                <w:rFonts w:ascii="Cambria" w:hAnsi="Cambria"/>
                <w:sz w:val="20"/>
                <w:szCs w:val="20"/>
              </w:rPr>
              <w:t>i)</w:t>
            </w:r>
            <w:r w:rsidRPr="00DC4D98">
              <w:rPr>
                <w:rFonts w:ascii="Cambria" w:hAnsi="Cambria"/>
                <w:sz w:val="20"/>
                <w:szCs w:val="20"/>
              </w:rPr>
              <w:tab/>
              <w:t>limiter leurs enquêtes à la vérification du respect des recommandations de la Commission en vigueur par rapport à la CPC de pavillon du navire concerné ;</w:t>
            </w:r>
          </w:p>
          <w:p w14:paraId="4738BC5E" w14:textId="77777777" w:rsidR="00FD096D" w:rsidRPr="00DC4D98" w:rsidRDefault="00FD096D" w:rsidP="006911CE">
            <w:pPr>
              <w:rPr>
                <w:rFonts w:ascii="Cambria" w:hAnsi="Cambria" w:cs="Arial"/>
                <w:sz w:val="20"/>
                <w:szCs w:val="20"/>
              </w:rPr>
            </w:pPr>
          </w:p>
          <w:p w14:paraId="669F3132" w14:textId="77777777" w:rsidR="00FD096D" w:rsidRPr="00DC4D98" w:rsidRDefault="00FD096D" w:rsidP="006911CE">
            <w:pPr>
              <w:tabs>
                <w:tab w:val="left" w:pos="379"/>
              </w:tabs>
              <w:rPr>
                <w:rFonts w:ascii="Cambria" w:hAnsi="Cambria" w:cs="Arial"/>
                <w:sz w:val="20"/>
                <w:szCs w:val="20"/>
              </w:rPr>
            </w:pPr>
            <w:r w:rsidRPr="00DC4D98">
              <w:rPr>
                <w:rFonts w:ascii="Cambria" w:hAnsi="Cambria"/>
                <w:sz w:val="20"/>
                <w:szCs w:val="20"/>
              </w:rPr>
              <w:t>j)</w:t>
            </w:r>
            <w:r w:rsidRPr="00DC4D98">
              <w:rPr>
                <w:rFonts w:ascii="Cambria" w:hAnsi="Cambria"/>
                <w:sz w:val="20"/>
                <w:szCs w:val="20"/>
              </w:rPr>
              <w:tab/>
              <w:t>réaliser l'inspection en quatre (4) heures, sauf s'il existe la preuve d'une grave infraction ou si une période plus longue est requise pour contrôler les opérations de pêche en cours et obtenir les documents connexes délivrés par le capitaine ; et</w:t>
            </w:r>
          </w:p>
          <w:p w14:paraId="042F3D35" w14:textId="77777777" w:rsidR="00FD096D" w:rsidRPr="00DC4D98" w:rsidRDefault="00FD096D" w:rsidP="006911CE">
            <w:pPr>
              <w:tabs>
                <w:tab w:val="left" w:pos="379"/>
              </w:tabs>
              <w:rPr>
                <w:rFonts w:ascii="Cambria" w:hAnsi="Cambria" w:cs="Arial"/>
                <w:sz w:val="20"/>
                <w:szCs w:val="20"/>
              </w:rPr>
            </w:pPr>
          </w:p>
          <w:p w14:paraId="234BDF44" w14:textId="77777777" w:rsidR="00FD096D" w:rsidRPr="00DC4D98" w:rsidRDefault="00FD096D" w:rsidP="006911CE">
            <w:pPr>
              <w:tabs>
                <w:tab w:val="left" w:pos="436"/>
              </w:tabs>
              <w:rPr>
                <w:rFonts w:ascii="Cambria" w:hAnsi="Cambria" w:cs="Arial"/>
                <w:sz w:val="20"/>
                <w:szCs w:val="20"/>
              </w:rPr>
            </w:pPr>
            <w:r w:rsidRPr="00DC4D98">
              <w:rPr>
                <w:rFonts w:ascii="Cambria" w:hAnsi="Cambria"/>
                <w:sz w:val="20"/>
                <w:szCs w:val="20"/>
              </w:rPr>
              <w:t>k)</w:t>
            </w:r>
            <w:r w:rsidRPr="00DC4D98">
              <w:rPr>
                <w:rFonts w:ascii="Cambria" w:hAnsi="Cambria"/>
                <w:sz w:val="20"/>
                <w:szCs w:val="20"/>
              </w:rPr>
              <w:tab/>
              <w:t>sauf s’ils ont des motifs raisonnables de soupçonner que le navire de pêche a commis une grave infraction et qu'une autre action est autorisée en vertu du paragraphe 43, abandonner rapidement le navire au terme de l'inspection.</w:t>
            </w:r>
          </w:p>
        </w:tc>
        <w:tc>
          <w:tcPr>
            <w:tcW w:w="0" w:type="auto"/>
          </w:tcPr>
          <w:p w14:paraId="30C0F258" w14:textId="77777777" w:rsidR="00FD096D" w:rsidRPr="00DC4D98" w:rsidRDefault="00FD096D" w:rsidP="006911CE">
            <w:pPr>
              <w:tabs>
                <w:tab w:val="left" w:pos="424"/>
              </w:tabs>
              <w:rPr>
                <w:rFonts w:ascii="Cambria" w:hAnsi="Cambria" w:cs="Arial"/>
                <w:sz w:val="20"/>
                <w:szCs w:val="20"/>
              </w:rPr>
            </w:pPr>
            <w:r w:rsidRPr="00DC4D98">
              <w:rPr>
                <w:rFonts w:ascii="Cambria" w:hAnsi="Cambria"/>
                <w:sz w:val="20"/>
                <w:szCs w:val="20"/>
              </w:rPr>
              <w:lastRenderedPageBreak/>
              <w:t>30.</w:t>
            </w:r>
            <w:r w:rsidRPr="00DC4D98">
              <w:rPr>
                <w:rFonts w:ascii="Cambria" w:hAnsi="Cambria"/>
                <w:sz w:val="20"/>
                <w:szCs w:val="20"/>
              </w:rPr>
              <w:tab/>
              <w:t>Dans la réalisation d'une inspection conformément au présent Programme, les inspecteurs devront :</w:t>
            </w:r>
          </w:p>
          <w:p w14:paraId="751DEE1C" w14:textId="77777777" w:rsidR="00FD096D" w:rsidRPr="00DC4D98" w:rsidRDefault="00FD096D" w:rsidP="006911CE">
            <w:pPr>
              <w:rPr>
                <w:rFonts w:ascii="Cambria" w:hAnsi="Cambria" w:cs="Arial"/>
                <w:sz w:val="20"/>
                <w:szCs w:val="20"/>
              </w:rPr>
            </w:pPr>
          </w:p>
          <w:p w14:paraId="1844A7B4" w14:textId="77777777" w:rsidR="00FD096D" w:rsidRPr="00DC4D98" w:rsidRDefault="00FD096D" w:rsidP="006911CE">
            <w:pPr>
              <w:tabs>
                <w:tab w:val="left" w:pos="432"/>
              </w:tabs>
              <w:rPr>
                <w:rFonts w:ascii="Cambria" w:hAnsi="Cambria" w:cs="Arial"/>
                <w:sz w:val="20"/>
                <w:szCs w:val="20"/>
              </w:rPr>
            </w:pPr>
            <w:r w:rsidRPr="00DC4D98">
              <w:rPr>
                <w:rFonts w:ascii="Cambria" w:hAnsi="Cambria"/>
                <w:sz w:val="20"/>
                <w:szCs w:val="20"/>
              </w:rPr>
              <w:t>a)</w:t>
            </w:r>
            <w:r w:rsidRPr="00DC4D98">
              <w:rPr>
                <w:rFonts w:ascii="Cambria" w:hAnsi="Cambria"/>
                <w:sz w:val="20"/>
                <w:szCs w:val="20"/>
              </w:rPr>
              <w:tab/>
              <w:t>au moment de l'arraisonnement, présenter au capitaine leur document d'identité, conformément au paragraphe 16 (a) (iii);</w:t>
            </w:r>
          </w:p>
          <w:p w14:paraId="1CE25DDD" w14:textId="77777777" w:rsidR="00FD096D" w:rsidRPr="00DC4D98" w:rsidRDefault="00FD096D" w:rsidP="006911CE">
            <w:pPr>
              <w:rPr>
                <w:rFonts w:ascii="Cambria" w:hAnsi="Cambria" w:cs="Arial"/>
                <w:sz w:val="20"/>
                <w:szCs w:val="20"/>
              </w:rPr>
            </w:pPr>
          </w:p>
          <w:p w14:paraId="3337A6FA" w14:textId="77777777" w:rsidR="00FD096D" w:rsidRPr="00DC4D98" w:rsidRDefault="00FD096D" w:rsidP="006911CE">
            <w:pPr>
              <w:tabs>
                <w:tab w:val="left" w:pos="424"/>
              </w:tabs>
              <w:rPr>
                <w:rFonts w:ascii="Cambria" w:hAnsi="Cambria" w:cs="Arial"/>
                <w:sz w:val="20"/>
                <w:szCs w:val="20"/>
              </w:rPr>
            </w:pPr>
            <w:r w:rsidRPr="00DC4D98">
              <w:rPr>
                <w:rFonts w:ascii="Cambria" w:hAnsi="Cambria"/>
                <w:sz w:val="20"/>
                <w:szCs w:val="20"/>
              </w:rPr>
              <w:t>b)</w:t>
            </w:r>
            <w:r w:rsidRPr="00DC4D98">
              <w:rPr>
                <w:rFonts w:ascii="Cambria" w:hAnsi="Cambria"/>
                <w:sz w:val="20"/>
                <w:szCs w:val="20"/>
              </w:rPr>
              <w:tab/>
              <w:t xml:space="preserve">présenter une copie du texte de la mesure pertinente en vigueur </w:t>
            </w:r>
            <w:r w:rsidRPr="00DC4D98">
              <w:rPr>
                <w:rFonts w:ascii="Cambria" w:hAnsi="Cambria"/>
                <w:sz w:val="20"/>
                <w:szCs w:val="20"/>
              </w:rPr>
              <w:lastRenderedPageBreak/>
              <w:t>conformément à la Convention dans la zone de haute mer concernée ;</w:t>
            </w:r>
          </w:p>
          <w:p w14:paraId="790D876E" w14:textId="77777777" w:rsidR="00FD096D" w:rsidRPr="00DC4D98" w:rsidRDefault="00FD096D" w:rsidP="006911CE">
            <w:pPr>
              <w:rPr>
                <w:rFonts w:ascii="Cambria" w:hAnsi="Cambria" w:cs="Arial"/>
                <w:sz w:val="20"/>
                <w:szCs w:val="20"/>
              </w:rPr>
            </w:pPr>
          </w:p>
          <w:p w14:paraId="17117329" w14:textId="77777777" w:rsidR="00FD096D" w:rsidRPr="00DC4D98" w:rsidRDefault="00FD096D" w:rsidP="006911CE">
            <w:pPr>
              <w:tabs>
                <w:tab w:val="left" w:pos="416"/>
              </w:tabs>
              <w:rPr>
                <w:rFonts w:ascii="Cambria" w:hAnsi="Cambria" w:cs="Arial"/>
                <w:sz w:val="20"/>
                <w:szCs w:val="20"/>
              </w:rPr>
            </w:pPr>
            <w:r w:rsidRPr="00DC4D98">
              <w:rPr>
                <w:rFonts w:ascii="Cambria" w:hAnsi="Cambria"/>
                <w:sz w:val="20"/>
                <w:szCs w:val="20"/>
              </w:rPr>
              <w:t>c)</w:t>
            </w:r>
            <w:r w:rsidRPr="00DC4D98">
              <w:rPr>
                <w:rFonts w:ascii="Cambria" w:hAnsi="Cambria"/>
                <w:sz w:val="20"/>
                <w:szCs w:val="20"/>
              </w:rPr>
              <w:tab/>
              <w:t>éviter toute interférence avec la capacité du capitaine de communiquer avec la Partie contractante de pavillon du navire de pêche ;</w:t>
            </w:r>
          </w:p>
          <w:p w14:paraId="137BAA76" w14:textId="77777777" w:rsidR="00FD096D" w:rsidRPr="00DC4D98" w:rsidRDefault="00FD096D" w:rsidP="006911CE">
            <w:pPr>
              <w:rPr>
                <w:rFonts w:ascii="Cambria" w:hAnsi="Cambria" w:cs="Arial"/>
                <w:sz w:val="20"/>
                <w:szCs w:val="20"/>
              </w:rPr>
            </w:pPr>
          </w:p>
          <w:p w14:paraId="0A473E0C" w14:textId="77777777" w:rsidR="00FD096D" w:rsidRPr="00DC4D98" w:rsidRDefault="00FD096D" w:rsidP="006911CE">
            <w:pPr>
              <w:tabs>
                <w:tab w:val="left" w:pos="458"/>
              </w:tabs>
              <w:rPr>
                <w:rFonts w:ascii="Cambria" w:hAnsi="Cambria" w:cs="Arial"/>
                <w:sz w:val="20"/>
                <w:szCs w:val="20"/>
              </w:rPr>
            </w:pPr>
            <w:r w:rsidRPr="00DC4D98">
              <w:rPr>
                <w:rFonts w:ascii="Cambria" w:hAnsi="Cambria"/>
                <w:sz w:val="20"/>
                <w:szCs w:val="20"/>
              </w:rPr>
              <w:t>d)</w:t>
            </w:r>
            <w:r w:rsidRPr="00DC4D98">
              <w:rPr>
                <w:rFonts w:ascii="Cambria" w:hAnsi="Cambria"/>
                <w:sz w:val="20"/>
                <w:szCs w:val="20"/>
              </w:rPr>
              <w:tab/>
              <w:t>inspecter et enregistrer les images de la licence, de l'engin, du matériel et des installations de pêche du navire de pêche, des poissons et des produits de poisson à bord, des livres de bord, des registres et des documents, en tant que de besoin, pour vérifier le respect de la Convention ou des recommandations de l'ICCAT ou établir toute infraction présumée à ces dernières, y compris les informations pertinentes fournies par l'observateur s'il est présent ;</w:t>
            </w:r>
          </w:p>
          <w:p w14:paraId="6A240948" w14:textId="77777777" w:rsidR="00FD096D" w:rsidRPr="00DC4D98" w:rsidRDefault="00FD096D" w:rsidP="006911CE">
            <w:pPr>
              <w:rPr>
                <w:rFonts w:ascii="Cambria" w:hAnsi="Cambria" w:cs="Arial"/>
                <w:sz w:val="20"/>
                <w:szCs w:val="20"/>
              </w:rPr>
            </w:pPr>
          </w:p>
          <w:p w14:paraId="0384EE78" w14:textId="77777777" w:rsidR="00FD096D" w:rsidRPr="00DC4D98" w:rsidRDefault="00FD096D" w:rsidP="006911CE">
            <w:pPr>
              <w:tabs>
                <w:tab w:val="left" w:pos="424"/>
              </w:tabs>
              <w:rPr>
                <w:rFonts w:ascii="Cambria" w:hAnsi="Cambria" w:cs="Arial"/>
                <w:sz w:val="20"/>
                <w:szCs w:val="20"/>
              </w:rPr>
            </w:pPr>
            <w:r w:rsidRPr="00DC4D98">
              <w:rPr>
                <w:rFonts w:ascii="Cambria" w:hAnsi="Cambria"/>
                <w:sz w:val="20"/>
                <w:szCs w:val="20"/>
              </w:rPr>
              <w:t>e)</w:t>
            </w:r>
            <w:r w:rsidRPr="00DC4D98">
              <w:rPr>
                <w:rFonts w:ascii="Cambria" w:hAnsi="Cambria"/>
                <w:sz w:val="20"/>
                <w:szCs w:val="20"/>
              </w:rPr>
              <w:tab/>
              <w:t>recueillir et documenter clairement dans le rapport d’inspection tout élément de preuve indiquant un soupçon d’infraction à la Convention ou aux recommandations de l’ICCAT ;</w:t>
            </w:r>
          </w:p>
          <w:p w14:paraId="1DBD26DF" w14:textId="77777777" w:rsidR="00FD096D" w:rsidRPr="00DC4D98" w:rsidRDefault="00FD096D" w:rsidP="006911CE">
            <w:pPr>
              <w:rPr>
                <w:rFonts w:ascii="Cambria" w:hAnsi="Cambria" w:cs="Arial"/>
                <w:sz w:val="20"/>
                <w:szCs w:val="20"/>
              </w:rPr>
            </w:pPr>
          </w:p>
          <w:p w14:paraId="7C88F21B" w14:textId="77777777" w:rsidR="00FD096D" w:rsidRPr="00DC4D98" w:rsidRDefault="00FD096D" w:rsidP="006911CE">
            <w:pPr>
              <w:tabs>
                <w:tab w:val="left" w:pos="432"/>
              </w:tabs>
              <w:rPr>
                <w:rFonts w:ascii="Cambria" w:hAnsi="Cambria" w:cs="Arial"/>
                <w:sz w:val="20"/>
                <w:szCs w:val="20"/>
              </w:rPr>
            </w:pPr>
            <w:r w:rsidRPr="00DC4D98">
              <w:rPr>
                <w:rFonts w:ascii="Cambria" w:hAnsi="Cambria"/>
                <w:sz w:val="20"/>
                <w:szCs w:val="20"/>
              </w:rPr>
              <w:t>f)</w:t>
            </w:r>
            <w:r w:rsidRPr="00DC4D98">
              <w:rPr>
                <w:rFonts w:ascii="Cambria" w:hAnsi="Cambria"/>
                <w:sz w:val="20"/>
                <w:szCs w:val="20"/>
              </w:rPr>
              <w:tab/>
              <w:t>consigner l'inspection et toute infraction présumée dans le livre de bord du navire de pêche ou, si le livre de bord du navire est électronique, fournir un rapport écrit de l'inspection et de toute infraction présumée ;</w:t>
            </w:r>
          </w:p>
          <w:p w14:paraId="2CBCDF62" w14:textId="77777777" w:rsidR="00FD096D" w:rsidRPr="00DC4D98" w:rsidRDefault="00FD096D" w:rsidP="006911CE">
            <w:pPr>
              <w:rPr>
                <w:rFonts w:ascii="Cambria" w:hAnsi="Cambria" w:cs="Arial"/>
                <w:sz w:val="20"/>
                <w:szCs w:val="20"/>
              </w:rPr>
            </w:pPr>
          </w:p>
          <w:p w14:paraId="64D289E4" w14:textId="77777777" w:rsidR="00FD096D" w:rsidRPr="00DC4D98" w:rsidRDefault="00FD096D" w:rsidP="006911CE">
            <w:pPr>
              <w:tabs>
                <w:tab w:val="left" w:pos="416"/>
              </w:tabs>
              <w:rPr>
                <w:rFonts w:ascii="Cambria" w:hAnsi="Cambria" w:cs="Arial"/>
                <w:sz w:val="20"/>
                <w:szCs w:val="20"/>
              </w:rPr>
            </w:pPr>
            <w:r w:rsidRPr="00DC4D98">
              <w:rPr>
                <w:rFonts w:ascii="Cambria" w:hAnsi="Cambria"/>
                <w:sz w:val="20"/>
                <w:szCs w:val="20"/>
              </w:rPr>
              <w:t>g)</w:t>
            </w:r>
            <w:r w:rsidRPr="00DC4D98">
              <w:rPr>
                <w:rFonts w:ascii="Cambria" w:hAnsi="Cambria"/>
                <w:sz w:val="20"/>
                <w:szCs w:val="20"/>
              </w:rPr>
              <w:tab/>
              <w:t>apposer une marque d'identification approuvée par l’ICCAT sur les engins de pêche qui contreviennent aux recommandations de l’ICCAT et consigner ce fait dans leur rapport ;</w:t>
            </w:r>
          </w:p>
          <w:p w14:paraId="7C00E11E" w14:textId="77777777" w:rsidR="00FD096D" w:rsidRPr="00DC4D98" w:rsidRDefault="00FD096D" w:rsidP="006911CE">
            <w:pPr>
              <w:rPr>
                <w:rFonts w:ascii="Cambria" w:hAnsi="Cambria" w:cs="Arial"/>
                <w:sz w:val="20"/>
                <w:szCs w:val="20"/>
              </w:rPr>
            </w:pPr>
          </w:p>
          <w:p w14:paraId="48C92E50" w14:textId="77777777" w:rsidR="00FD096D" w:rsidRPr="00DC4D98" w:rsidRDefault="00FD096D" w:rsidP="006911CE">
            <w:pPr>
              <w:tabs>
                <w:tab w:val="left" w:pos="432"/>
              </w:tabs>
              <w:rPr>
                <w:rFonts w:ascii="Cambria" w:hAnsi="Cambria" w:cs="Arial"/>
                <w:sz w:val="20"/>
                <w:szCs w:val="20"/>
              </w:rPr>
            </w:pPr>
            <w:r w:rsidRPr="00DC4D98">
              <w:rPr>
                <w:rFonts w:ascii="Cambria" w:hAnsi="Cambria"/>
                <w:sz w:val="20"/>
                <w:szCs w:val="20"/>
              </w:rPr>
              <w:t>h)</w:t>
            </w:r>
            <w:r w:rsidRPr="00DC4D98">
              <w:rPr>
                <w:rFonts w:ascii="Cambria" w:hAnsi="Cambria"/>
                <w:sz w:val="20"/>
                <w:szCs w:val="20"/>
              </w:rPr>
              <w:tab/>
              <w:t>fournir au capitaine une copie du rapport d’inspection comprenant toute objection ou déclaration que le capitaine souhaite inclure dans le rapport ;</w:t>
            </w:r>
          </w:p>
          <w:p w14:paraId="69029AFC" w14:textId="77777777" w:rsidR="00FD096D" w:rsidRPr="00DC4D98" w:rsidRDefault="00FD096D" w:rsidP="006911CE">
            <w:pPr>
              <w:rPr>
                <w:rFonts w:ascii="Cambria" w:hAnsi="Cambria" w:cs="Arial"/>
                <w:sz w:val="20"/>
                <w:szCs w:val="20"/>
              </w:rPr>
            </w:pPr>
          </w:p>
          <w:p w14:paraId="2400B347" w14:textId="77777777" w:rsidR="00FD096D" w:rsidRPr="00DC4D98" w:rsidRDefault="00FD096D" w:rsidP="006911CE">
            <w:pPr>
              <w:tabs>
                <w:tab w:val="left" w:pos="416"/>
              </w:tabs>
              <w:rPr>
                <w:rFonts w:ascii="Cambria" w:hAnsi="Cambria" w:cs="Arial"/>
                <w:sz w:val="20"/>
                <w:szCs w:val="20"/>
              </w:rPr>
            </w:pPr>
            <w:r w:rsidRPr="00DC4D98">
              <w:rPr>
                <w:rFonts w:ascii="Cambria" w:hAnsi="Cambria"/>
                <w:sz w:val="20"/>
                <w:szCs w:val="20"/>
              </w:rPr>
              <w:t>i)</w:t>
            </w:r>
            <w:r w:rsidRPr="00DC4D98">
              <w:rPr>
                <w:rFonts w:ascii="Cambria" w:hAnsi="Cambria"/>
                <w:sz w:val="20"/>
                <w:szCs w:val="20"/>
              </w:rPr>
              <w:tab/>
              <w:t>limiter leurs enquêtes à la vérification du respect des recommandations de la Commission en vigueur par rapport à la CPC de pavillon du navire concerné ;</w:t>
            </w:r>
          </w:p>
          <w:p w14:paraId="49EA7CB0" w14:textId="77777777" w:rsidR="00FD096D" w:rsidRPr="00DC4D98" w:rsidRDefault="00FD096D" w:rsidP="006911CE">
            <w:pPr>
              <w:rPr>
                <w:rFonts w:ascii="Cambria" w:hAnsi="Cambria" w:cs="Arial"/>
                <w:sz w:val="20"/>
                <w:szCs w:val="20"/>
              </w:rPr>
            </w:pPr>
          </w:p>
          <w:p w14:paraId="43BE5A3B" w14:textId="77777777" w:rsidR="00FD096D" w:rsidRPr="00DC4D98" w:rsidRDefault="00FD096D" w:rsidP="006911CE">
            <w:pPr>
              <w:tabs>
                <w:tab w:val="left" w:pos="416"/>
              </w:tabs>
              <w:rPr>
                <w:rFonts w:ascii="Cambria" w:hAnsi="Cambria" w:cs="Arial"/>
                <w:sz w:val="20"/>
                <w:szCs w:val="20"/>
              </w:rPr>
            </w:pPr>
            <w:r w:rsidRPr="00DC4D98">
              <w:rPr>
                <w:rFonts w:ascii="Cambria" w:hAnsi="Cambria"/>
                <w:sz w:val="20"/>
                <w:szCs w:val="20"/>
              </w:rPr>
              <w:t>j)</w:t>
            </w:r>
            <w:r w:rsidRPr="00DC4D98">
              <w:rPr>
                <w:rFonts w:ascii="Cambria" w:hAnsi="Cambria"/>
                <w:sz w:val="20"/>
                <w:szCs w:val="20"/>
              </w:rPr>
              <w:tab/>
              <w:t>réaliser l'inspection en quatre (4) heures, sauf s'il existe la preuve d'une grave infraction ou si une période plus longue est requise pour contrôler les opérations de pêche en cours et obtenir les documents connexes délivrés par le capitaine ; et</w:t>
            </w:r>
          </w:p>
          <w:p w14:paraId="789871A8" w14:textId="77777777" w:rsidR="00FD096D" w:rsidRPr="00DC4D98" w:rsidRDefault="00FD096D" w:rsidP="006911CE">
            <w:pPr>
              <w:tabs>
                <w:tab w:val="left" w:pos="416"/>
              </w:tabs>
              <w:rPr>
                <w:rFonts w:ascii="Cambria" w:hAnsi="Cambria" w:cs="Arial"/>
                <w:sz w:val="20"/>
                <w:szCs w:val="20"/>
              </w:rPr>
            </w:pPr>
          </w:p>
          <w:p w14:paraId="0B4D2D46" w14:textId="77777777" w:rsidR="00FD096D" w:rsidRPr="00DC4D98" w:rsidRDefault="00FD096D" w:rsidP="006911CE">
            <w:pPr>
              <w:tabs>
                <w:tab w:val="left" w:pos="440"/>
              </w:tabs>
              <w:rPr>
                <w:rFonts w:ascii="Cambria" w:hAnsi="Cambria" w:cs="Arial"/>
                <w:sz w:val="20"/>
                <w:szCs w:val="20"/>
              </w:rPr>
            </w:pPr>
            <w:r w:rsidRPr="00DC4D98">
              <w:rPr>
                <w:rFonts w:ascii="Cambria" w:hAnsi="Cambria"/>
                <w:sz w:val="20"/>
                <w:szCs w:val="20"/>
              </w:rPr>
              <w:t>k)</w:t>
            </w:r>
            <w:r w:rsidRPr="00DC4D98">
              <w:rPr>
                <w:rFonts w:ascii="Cambria" w:hAnsi="Cambria"/>
                <w:sz w:val="20"/>
                <w:szCs w:val="20"/>
              </w:rPr>
              <w:tab/>
              <w:t>sauf s’ils ont des motifs raisonnables de soupçonner que le navire de pêche a commis une grave infraction et qu'une autre action est autorisée en vertu du paragraphe 41, abandonner rapidement le navire au terme de l'inspection.</w:t>
            </w:r>
          </w:p>
        </w:tc>
        <w:tc>
          <w:tcPr>
            <w:tcW w:w="0" w:type="auto"/>
          </w:tcPr>
          <w:p w14:paraId="2ACE97FE" w14:textId="77777777" w:rsidR="00FD096D" w:rsidRPr="001248FE" w:rsidRDefault="00FD096D" w:rsidP="006911CE">
            <w:pPr>
              <w:rPr>
                <w:rFonts w:ascii="Cambria" w:hAnsi="Cambria" w:cs="Arial"/>
                <w:sz w:val="20"/>
                <w:szCs w:val="20"/>
              </w:rPr>
            </w:pPr>
          </w:p>
        </w:tc>
      </w:tr>
      <w:tr w:rsidR="00FD096D" w:rsidRPr="001248FE" w14:paraId="26496546" w14:textId="77777777" w:rsidTr="00FD096D">
        <w:tc>
          <w:tcPr>
            <w:tcW w:w="0" w:type="auto"/>
          </w:tcPr>
          <w:p w14:paraId="1BE43556" w14:textId="77777777" w:rsidR="00FD096D" w:rsidRPr="001248FE" w:rsidRDefault="00FD096D" w:rsidP="006911CE">
            <w:pPr>
              <w:rPr>
                <w:rFonts w:ascii="Cambria" w:hAnsi="Cambria" w:cs="Arial"/>
                <w:i/>
                <w:iCs/>
                <w:sz w:val="20"/>
                <w:szCs w:val="20"/>
              </w:rPr>
            </w:pPr>
          </w:p>
        </w:tc>
        <w:tc>
          <w:tcPr>
            <w:tcW w:w="0" w:type="auto"/>
          </w:tcPr>
          <w:p w14:paraId="1CDEE4AF" w14:textId="77777777" w:rsidR="00FD096D" w:rsidRPr="001248FE" w:rsidRDefault="00FD096D" w:rsidP="006911CE">
            <w:pPr>
              <w:tabs>
                <w:tab w:val="left" w:pos="407"/>
              </w:tabs>
              <w:jc w:val="both"/>
              <w:rPr>
                <w:rFonts w:ascii="Cambria" w:hAnsi="Cambria" w:cs="Arial"/>
                <w:sz w:val="20"/>
                <w:szCs w:val="20"/>
              </w:rPr>
            </w:pPr>
            <w:r w:rsidRPr="001248FE">
              <w:rPr>
                <w:rFonts w:ascii="Cambria" w:hAnsi="Cambria"/>
                <w:sz w:val="20"/>
                <w:szCs w:val="20"/>
              </w:rPr>
              <w:t>31.</w:t>
            </w:r>
            <w:r w:rsidRPr="001248FE">
              <w:rPr>
                <w:rFonts w:ascii="Cambria" w:hAnsi="Cambria"/>
                <w:sz w:val="20"/>
                <w:szCs w:val="20"/>
              </w:rPr>
              <w:tab/>
              <w:t>Si les inspecteurs ont des motifs raisonnables de soupçonner que le navire de pêche a enfreint la Convention ou les recommandations de l'ICCAT, ils s'efforceront d'aviser, sans délai, tout navire d'inspection de la Partie contractante de pavillon du navire de pêche susceptible de se trouver à proximité.</w:t>
            </w:r>
          </w:p>
        </w:tc>
        <w:tc>
          <w:tcPr>
            <w:tcW w:w="0" w:type="auto"/>
          </w:tcPr>
          <w:p w14:paraId="2DF7C925" w14:textId="77777777" w:rsidR="00FD096D" w:rsidRPr="001248FE" w:rsidRDefault="00FD096D" w:rsidP="006911CE">
            <w:pPr>
              <w:tabs>
                <w:tab w:val="left" w:pos="416"/>
              </w:tabs>
              <w:jc w:val="both"/>
              <w:rPr>
                <w:rFonts w:ascii="Cambria" w:hAnsi="Cambria" w:cs="Arial"/>
                <w:sz w:val="20"/>
                <w:szCs w:val="20"/>
              </w:rPr>
            </w:pPr>
            <w:r w:rsidRPr="001248FE">
              <w:rPr>
                <w:rFonts w:ascii="Cambria" w:hAnsi="Cambria"/>
                <w:sz w:val="20"/>
                <w:szCs w:val="20"/>
              </w:rPr>
              <w:t>31.</w:t>
            </w:r>
            <w:r w:rsidRPr="001248FE">
              <w:rPr>
                <w:rFonts w:ascii="Cambria" w:hAnsi="Cambria"/>
                <w:sz w:val="20"/>
                <w:szCs w:val="20"/>
              </w:rPr>
              <w:tab/>
              <w:t>Si les inspecteurs ont des motifs raisonnables de soupçonner que le navire de pêche a enfreint la Convention ou les recommandations de l'ICCAT, ils s'efforceront d'aviser, sans délai, tout navire d'inspection de la Partie contractante de pavillon du navire de pêche susceptible de se trouver à proximité.</w:t>
            </w:r>
          </w:p>
        </w:tc>
        <w:tc>
          <w:tcPr>
            <w:tcW w:w="0" w:type="auto"/>
          </w:tcPr>
          <w:p w14:paraId="15EC536E" w14:textId="77777777" w:rsidR="00FD096D" w:rsidRPr="001248FE" w:rsidRDefault="00FD096D" w:rsidP="006911CE">
            <w:pPr>
              <w:rPr>
                <w:rFonts w:ascii="Cambria" w:hAnsi="Cambria" w:cs="Arial"/>
                <w:sz w:val="20"/>
                <w:szCs w:val="20"/>
              </w:rPr>
            </w:pPr>
          </w:p>
        </w:tc>
      </w:tr>
      <w:tr w:rsidR="00FD096D" w:rsidRPr="001248FE" w14:paraId="5CE69010" w14:textId="77777777" w:rsidTr="00FD096D">
        <w:tc>
          <w:tcPr>
            <w:tcW w:w="0" w:type="auto"/>
          </w:tcPr>
          <w:p w14:paraId="68BEFEC0"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Usage de la force</w:t>
            </w:r>
          </w:p>
        </w:tc>
        <w:tc>
          <w:tcPr>
            <w:tcW w:w="0" w:type="auto"/>
            <w:shd w:val="clear" w:color="auto" w:fill="D0CECE" w:themeFill="background2" w:themeFillShade="E6"/>
          </w:tcPr>
          <w:p w14:paraId="0240012B"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6C7973EF" w14:textId="77777777" w:rsidR="00FD096D" w:rsidRPr="001248FE" w:rsidRDefault="00FD096D" w:rsidP="006911CE">
            <w:pPr>
              <w:rPr>
                <w:rFonts w:ascii="Cambria" w:hAnsi="Cambria" w:cs="Arial"/>
                <w:sz w:val="20"/>
                <w:szCs w:val="20"/>
              </w:rPr>
            </w:pPr>
          </w:p>
        </w:tc>
        <w:tc>
          <w:tcPr>
            <w:tcW w:w="0" w:type="auto"/>
          </w:tcPr>
          <w:p w14:paraId="0A618334" w14:textId="77777777" w:rsidR="00FD096D" w:rsidRPr="001248FE" w:rsidRDefault="00FD096D" w:rsidP="006911CE">
            <w:pPr>
              <w:rPr>
                <w:rFonts w:ascii="Cambria" w:hAnsi="Cambria" w:cs="Arial"/>
                <w:sz w:val="20"/>
                <w:szCs w:val="20"/>
              </w:rPr>
            </w:pPr>
            <w:r w:rsidRPr="001248FE">
              <w:rPr>
                <w:rFonts w:ascii="Cambria" w:hAnsi="Cambria"/>
                <w:sz w:val="20"/>
                <w:szCs w:val="20"/>
              </w:rPr>
              <w:t xml:space="preserve">L’objectif n’est pas </w:t>
            </w:r>
            <w:r>
              <w:rPr>
                <w:rFonts w:ascii="Cambria" w:hAnsi="Cambria"/>
                <w:sz w:val="20"/>
                <w:szCs w:val="20"/>
              </w:rPr>
              <w:t xml:space="preserve">de </w:t>
            </w:r>
            <w:r w:rsidRPr="001248FE">
              <w:rPr>
                <w:rFonts w:ascii="Cambria" w:hAnsi="Cambria"/>
                <w:sz w:val="20"/>
                <w:szCs w:val="20"/>
              </w:rPr>
              <w:t xml:space="preserve">permettre l’usage de la force mais plutôt d’indiquer clairement que la force ne devrait être utilisée que lorsque cela est absolument nécessaire pour atteindre un objectif légitime </w:t>
            </w:r>
            <w:r w:rsidRPr="001248FE">
              <w:rPr>
                <w:rFonts w:ascii="Cambria" w:hAnsi="Cambria"/>
                <w:sz w:val="20"/>
                <w:szCs w:val="20"/>
              </w:rPr>
              <w:lastRenderedPageBreak/>
              <w:t>proportionné à la situation, et en vue de réduire les préjudices causés. Cela ne vise pas seulement à protéger l’inspecteur mais également le client, garantissant la sécurité et l’intégrité de toutes les personnes concernées.</w:t>
            </w:r>
          </w:p>
          <w:p w14:paraId="59F3112B" w14:textId="77777777" w:rsidR="00FD096D" w:rsidRPr="001248FE" w:rsidRDefault="00FD096D" w:rsidP="006911CE">
            <w:pPr>
              <w:rPr>
                <w:rFonts w:ascii="Cambria" w:hAnsi="Cambria" w:cs="Arial"/>
                <w:sz w:val="20"/>
                <w:szCs w:val="20"/>
              </w:rPr>
            </w:pPr>
            <w:r w:rsidRPr="001248FE">
              <w:rPr>
                <w:rFonts w:ascii="Cambria" w:hAnsi="Cambria"/>
                <w:sz w:val="20"/>
                <w:szCs w:val="20"/>
              </w:rPr>
              <w:t>Plusieurs paragraphes pourraient être envisagés afin de s’assurer que ces principes sont reflétés.</w:t>
            </w:r>
          </w:p>
        </w:tc>
      </w:tr>
      <w:tr w:rsidR="00FD096D" w:rsidRPr="001248FE" w14:paraId="0B3875C7" w14:textId="77777777" w:rsidTr="00FD096D">
        <w:tc>
          <w:tcPr>
            <w:tcW w:w="0" w:type="auto"/>
          </w:tcPr>
          <w:p w14:paraId="14318FCE" w14:textId="77777777" w:rsidR="00FD096D" w:rsidRPr="001248FE" w:rsidRDefault="00FD096D" w:rsidP="006911CE">
            <w:pPr>
              <w:rPr>
                <w:rFonts w:ascii="Cambria" w:hAnsi="Cambria" w:cs="Arial"/>
                <w:i/>
                <w:iCs/>
                <w:sz w:val="20"/>
                <w:szCs w:val="20"/>
              </w:rPr>
            </w:pPr>
          </w:p>
        </w:tc>
        <w:tc>
          <w:tcPr>
            <w:tcW w:w="0" w:type="auto"/>
          </w:tcPr>
          <w:p w14:paraId="4C668B15" w14:textId="77777777" w:rsidR="00FD096D" w:rsidRPr="001248FE" w:rsidRDefault="00FD096D" w:rsidP="006911CE">
            <w:pPr>
              <w:tabs>
                <w:tab w:val="left" w:pos="342"/>
              </w:tabs>
              <w:rPr>
                <w:rFonts w:ascii="Cambria" w:hAnsi="Cambria" w:cs="Arial"/>
                <w:sz w:val="20"/>
                <w:szCs w:val="20"/>
              </w:rPr>
            </w:pPr>
            <w:r w:rsidRPr="001248FE">
              <w:rPr>
                <w:rFonts w:ascii="Cambria" w:hAnsi="Cambria"/>
                <w:sz w:val="20"/>
                <w:szCs w:val="20"/>
              </w:rPr>
              <w:t>32.</w:t>
            </w:r>
            <w:r w:rsidRPr="001248FE">
              <w:rPr>
                <w:rFonts w:ascii="Cambria" w:hAnsi="Cambria"/>
                <w:sz w:val="20"/>
                <w:szCs w:val="20"/>
              </w:rPr>
              <w:tab/>
              <w:t>L'usage de la force devra être évité sauf dans les cas et dans la mesure où cela s'avèrera nécessaire pour garantir la sécurité des inspecteurs et lorsqu'ils seront empêchés d'exercer leurs fonctions. Le degré de force dont il est fait usage ne devra pas dépasser ce qui est raisonnablement requis en la circonstance.</w:t>
            </w:r>
          </w:p>
        </w:tc>
        <w:tc>
          <w:tcPr>
            <w:tcW w:w="0" w:type="auto"/>
          </w:tcPr>
          <w:p w14:paraId="14F275C7" w14:textId="77777777" w:rsidR="00FD096D" w:rsidRPr="001248FE" w:rsidRDefault="00FD096D" w:rsidP="006911CE">
            <w:pPr>
              <w:tabs>
                <w:tab w:val="left" w:pos="432"/>
              </w:tabs>
              <w:rPr>
                <w:rFonts w:ascii="Cambria" w:hAnsi="Cambria" w:cs="Arial"/>
                <w:sz w:val="20"/>
                <w:szCs w:val="20"/>
              </w:rPr>
            </w:pPr>
            <w:r w:rsidRPr="001248FE">
              <w:rPr>
                <w:rFonts w:ascii="Cambria" w:hAnsi="Cambria"/>
                <w:sz w:val="20"/>
                <w:szCs w:val="20"/>
              </w:rPr>
              <w:t>32.</w:t>
            </w:r>
            <w:r w:rsidRPr="001248FE">
              <w:rPr>
                <w:rFonts w:ascii="Cambria" w:hAnsi="Cambria"/>
                <w:sz w:val="20"/>
                <w:szCs w:val="20"/>
              </w:rPr>
              <w:tab/>
              <w:t>L'usage de la force devra être évité sauf dans les cas et dans la mesure où cela s'avèrera nécessaire pour garantir la sécurité des inspecteurs et lorsqu'ils seront empêchés d'exercer leurs fonctions. Le degré de force dont il est fait usage ne devra pas dépasser ce qui est raisonnablement requis en la circonstance.</w:t>
            </w:r>
          </w:p>
        </w:tc>
        <w:tc>
          <w:tcPr>
            <w:tcW w:w="0" w:type="auto"/>
          </w:tcPr>
          <w:p w14:paraId="349D2245" w14:textId="77777777" w:rsidR="00FD096D" w:rsidRPr="001248FE" w:rsidRDefault="00FD096D" w:rsidP="006911CE">
            <w:pPr>
              <w:rPr>
                <w:rFonts w:ascii="Cambria" w:hAnsi="Cambria" w:cs="Arial"/>
                <w:sz w:val="20"/>
                <w:szCs w:val="20"/>
              </w:rPr>
            </w:pPr>
          </w:p>
        </w:tc>
      </w:tr>
      <w:tr w:rsidR="00FD096D" w:rsidRPr="001248FE" w14:paraId="57C13A3E" w14:textId="77777777" w:rsidTr="00FD096D">
        <w:tc>
          <w:tcPr>
            <w:tcW w:w="0" w:type="auto"/>
          </w:tcPr>
          <w:p w14:paraId="100B1C6D" w14:textId="77777777" w:rsidR="00FD096D" w:rsidRPr="001248FE" w:rsidRDefault="00FD096D" w:rsidP="006911CE">
            <w:pPr>
              <w:rPr>
                <w:rFonts w:ascii="Cambria" w:hAnsi="Cambria" w:cs="Arial"/>
                <w:i/>
                <w:iCs/>
                <w:sz w:val="20"/>
                <w:szCs w:val="20"/>
              </w:rPr>
            </w:pPr>
          </w:p>
        </w:tc>
        <w:tc>
          <w:tcPr>
            <w:tcW w:w="0" w:type="auto"/>
          </w:tcPr>
          <w:p w14:paraId="154E3FDE" w14:textId="77777777" w:rsidR="00FD096D" w:rsidRPr="001248FE" w:rsidRDefault="00FD096D" w:rsidP="006911CE">
            <w:pPr>
              <w:tabs>
                <w:tab w:val="left" w:pos="388"/>
              </w:tabs>
              <w:rPr>
                <w:rFonts w:ascii="Cambria" w:hAnsi="Cambria" w:cs="Arial"/>
                <w:sz w:val="20"/>
                <w:szCs w:val="20"/>
              </w:rPr>
            </w:pPr>
            <w:r w:rsidRPr="001248FE">
              <w:rPr>
                <w:rFonts w:ascii="Cambria" w:hAnsi="Cambria"/>
                <w:sz w:val="20"/>
                <w:szCs w:val="20"/>
              </w:rPr>
              <w:t>33.</w:t>
            </w:r>
            <w:r w:rsidRPr="001248FE">
              <w:rPr>
                <w:rFonts w:ascii="Cambria" w:hAnsi="Cambria"/>
                <w:sz w:val="20"/>
                <w:szCs w:val="20"/>
              </w:rPr>
              <w:tab/>
              <w:t>Les inspecteurs devront promptement signaler tout incident impliquant l'usage de la force aux autorités responsables de l'inspection en mer, lesquelles devront aviser le point de contact de la Partie contractante de pavillon du navire de pêche, ainsi que le Secrétaire exécutif.</w:t>
            </w:r>
          </w:p>
        </w:tc>
        <w:tc>
          <w:tcPr>
            <w:tcW w:w="0" w:type="auto"/>
          </w:tcPr>
          <w:p w14:paraId="75F4D8F3" w14:textId="77777777" w:rsidR="00FD096D" w:rsidRPr="001248FE" w:rsidRDefault="00FD096D" w:rsidP="006911CE">
            <w:pPr>
              <w:tabs>
                <w:tab w:val="left" w:pos="448"/>
              </w:tabs>
              <w:rPr>
                <w:rFonts w:ascii="Cambria" w:hAnsi="Cambria" w:cs="Arial"/>
                <w:sz w:val="20"/>
                <w:szCs w:val="20"/>
              </w:rPr>
            </w:pPr>
            <w:r w:rsidRPr="001248FE">
              <w:rPr>
                <w:rFonts w:ascii="Cambria" w:hAnsi="Cambria"/>
                <w:sz w:val="20"/>
                <w:szCs w:val="20"/>
              </w:rPr>
              <w:t>33.</w:t>
            </w:r>
            <w:r w:rsidRPr="001248FE">
              <w:rPr>
                <w:rFonts w:ascii="Cambria" w:hAnsi="Cambria"/>
                <w:sz w:val="20"/>
                <w:szCs w:val="20"/>
              </w:rPr>
              <w:tab/>
              <w:t>Les inspecteurs devront promptement signaler tout incident impliquant l'usage de la force aux autorités responsables de l'inspection en mer, lesquelles devront aviser le point de contact de la Partie contractante de pavillon du navire de pêche, ainsi que le Secrétaire exécutif.</w:t>
            </w:r>
          </w:p>
        </w:tc>
        <w:tc>
          <w:tcPr>
            <w:tcW w:w="0" w:type="auto"/>
          </w:tcPr>
          <w:p w14:paraId="4D33D00C" w14:textId="77777777" w:rsidR="00FD096D" w:rsidRPr="001248FE" w:rsidRDefault="00FD096D" w:rsidP="006911CE">
            <w:pPr>
              <w:rPr>
                <w:rFonts w:ascii="Cambria" w:hAnsi="Cambria" w:cs="Arial"/>
                <w:sz w:val="20"/>
                <w:szCs w:val="20"/>
              </w:rPr>
            </w:pPr>
          </w:p>
        </w:tc>
      </w:tr>
      <w:tr w:rsidR="00FD096D" w:rsidRPr="001248FE" w14:paraId="0E44B32C" w14:textId="77777777" w:rsidTr="00FD096D">
        <w:tc>
          <w:tcPr>
            <w:tcW w:w="0" w:type="auto"/>
          </w:tcPr>
          <w:p w14:paraId="2AE44D38"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Obligations du capitaine du navire de pêche</w:t>
            </w:r>
          </w:p>
        </w:tc>
        <w:tc>
          <w:tcPr>
            <w:tcW w:w="0" w:type="auto"/>
            <w:shd w:val="clear" w:color="auto" w:fill="D0CECE" w:themeFill="background2" w:themeFillShade="E6"/>
          </w:tcPr>
          <w:p w14:paraId="13731804"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416D0D8C" w14:textId="77777777" w:rsidR="00FD096D" w:rsidRPr="001248FE" w:rsidRDefault="00FD096D" w:rsidP="006911CE">
            <w:pPr>
              <w:rPr>
                <w:rFonts w:ascii="Cambria" w:hAnsi="Cambria" w:cs="Arial"/>
                <w:sz w:val="20"/>
                <w:szCs w:val="20"/>
              </w:rPr>
            </w:pPr>
          </w:p>
        </w:tc>
        <w:tc>
          <w:tcPr>
            <w:tcW w:w="0" w:type="auto"/>
          </w:tcPr>
          <w:p w14:paraId="0FAD8143" w14:textId="77777777" w:rsidR="00FD096D" w:rsidRPr="001248FE" w:rsidRDefault="00FD096D" w:rsidP="006911CE">
            <w:pPr>
              <w:rPr>
                <w:rFonts w:ascii="Cambria" w:hAnsi="Cambria" w:cs="Arial"/>
                <w:sz w:val="20"/>
                <w:szCs w:val="20"/>
              </w:rPr>
            </w:pPr>
          </w:p>
        </w:tc>
      </w:tr>
      <w:tr w:rsidR="00FD096D" w:rsidRPr="001248FE" w14:paraId="65C79B43" w14:textId="77777777" w:rsidTr="00FD096D">
        <w:tc>
          <w:tcPr>
            <w:tcW w:w="0" w:type="auto"/>
          </w:tcPr>
          <w:p w14:paraId="7C9A4B90" w14:textId="77777777" w:rsidR="00FD096D" w:rsidRPr="001248FE" w:rsidRDefault="00FD096D" w:rsidP="006911CE">
            <w:pPr>
              <w:rPr>
                <w:rFonts w:ascii="Cambria" w:hAnsi="Cambria" w:cs="Arial"/>
                <w:i/>
                <w:iCs/>
                <w:sz w:val="20"/>
                <w:szCs w:val="20"/>
              </w:rPr>
            </w:pPr>
          </w:p>
        </w:tc>
        <w:tc>
          <w:tcPr>
            <w:tcW w:w="0" w:type="auto"/>
          </w:tcPr>
          <w:p w14:paraId="4651D670"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34.</w:t>
            </w:r>
            <w:r w:rsidRPr="001248FE">
              <w:rPr>
                <w:rFonts w:ascii="Cambria" w:hAnsi="Cambria"/>
                <w:sz w:val="20"/>
                <w:szCs w:val="20"/>
              </w:rPr>
              <w:tab/>
              <w:t>Chaque Partie contractante devra demander au capitaine de chaque navire de pêche autorisé à battre son pavillon :</w:t>
            </w:r>
          </w:p>
          <w:p w14:paraId="4C9C5BBB" w14:textId="77777777" w:rsidR="00FD096D" w:rsidRPr="001248FE" w:rsidRDefault="00FD096D" w:rsidP="006911CE">
            <w:pPr>
              <w:rPr>
                <w:rFonts w:ascii="Cambria" w:hAnsi="Cambria" w:cs="Arial"/>
                <w:sz w:val="20"/>
                <w:szCs w:val="20"/>
              </w:rPr>
            </w:pPr>
          </w:p>
          <w:p w14:paraId="2577F4FE"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 xml:space="preserve">s'il en reçoit l'ordre d'un navire d'inspection arborant le pavillon ou le fanion de l'ICCAT, utilisant le code international des signaux, d'accepter et, dans la mesure compatible avec les règles de navigation, de faciliter l'embarquement des inspecteurs, à moins que le navire ne réalise directement des activités de pêche, </w:t>
            </w:r>
            <w:r w:rsidRPr="001248FE">
              <w:rPr>
                <w:rFonts w:ascii="Cambria" w:hAnsi="Cambria"/>
                <w:sz w:val="20"/>
                <w:szCs w:val="20"/>
              </w:rPr>
              <w:lastRenderedPageBreak/>
              <w:t>auquel cas le capitaine devra manœuvrer de façon à faciliter l'embarquement en toute sécurité dans les délais les plus brefs ;</w:t>
            </w:r>
          </w:p>
          <w:p w14:paraId="05FE88DF" w14:textId="77777777" w:rsidR="00FD096D" w:rsidRPr="001248FE" w:rsidRDefault="00FD096D" w:rsidP="006911CE">
            <w:pPr>
              <w:rPr>
                <w:rFonts w:ascii="Cambria" w:hAnsi="Cambria" w:cs="Arial"/>
                <w:sz w:val="20"/>
                <w:szCs w:val="20"/>
              </w:rPr>
            </w:pPr>
          </w:p>
          <w:p w14:paraId="10D58943"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de fournir une échelle d’embarquement standardisée et de s'assurer que des mesures de sécurité sont en place en vue d'empêcher un accident lors de l'embarquement ou de réagir selon les besoins ; et à compter du mois de janvier 2024, de veiller à ce que l’échelle d’embarquement réponde aux exigences de la Résolution de l'OMI A.889(21) ;</w:t>
            </w:r>
          </w:p>
          <w:p w14:paraId="6AFF964B" w14:textId="77777777" w:rsidR="00FD096D" w:rsidRPr="001248FE" w:rsidRDefault="00FD096D" w:rsidP="006911CE">
            <w:pPr>
              <w:rPr>
                <w:rFonts w:ascii="Cambria" w:hAnsi="Cambria" w:cs="Arial"/>
                <w:sz w:val="20"/>
                <w:szCs w:val="20"/>
              </w:rPr>
            </w:pPr>
          </w:p>
          <w:p w14:paraId="6A35BBF8"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de coopérer avec l’inspection et d’y apporter son assistance ;</w:t>
            </w:r>
          </w:p>
          <w:p w14:paraId="2A791BB2" w14:textId="77777777" w:rsidR="00FD096D" w:rsidRPr="001248FE" w:rsidRDefault="00FD096D" w:rsidP="006911CE">
            <w:pPr>
              <w:rPr>
                <w:rFonts w:ascii="Cambria" w:hAnsi="Cambria" w:cs="Arial"/>
                <w:sz w:val="20"/>
                <w:szCs w:val="20"/>
              </w:rPr>
            </w:pPr>
          </w:p>
          <w:p w14:paraId="03284626"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de faciliter l'inspection de l'équipement, de la capture, de l'engin et des documents que dont les inspecteurs pourraient juger nécessaire, et de permettre d’y accéder, afin de vérifier le respect de la Convention ou des recommandations de l'ICCAT ;</w:t>
            </w:r>
          </w:p>
          <w:p w14:paraId="3B17C20C" w14:textId="77777777" w:rsidR="00FD096D" w:rsidRDefault="00FD096D" w:rsidP="006911CE">
            <w:pPr>
              <w:rPr>
                <w:rFonts w:ascii="Cambria" w:hAnsi="Cambria" w:cs="Arial"/>
                <w:sz w:val="20"/>
                <w:szCs w:val="20"/>
              </w:rPr>
            </w:pPr>
          </w:p>
          <w:p w14:paraId="197C2094" w14:textId="77777777" w:rsidR="00FD096D" w:rsidRDefault="00FD096D" w:rsidP="006911CE">
            <w:pPr>
              <w:rPr>
                <w:rFonts w:ascii="Cambria" w:hAnsi="Cambria" w:cs="Arial"/>
                <w:sz w:val="20"/>
                <w:szCs w:val="20"/>
              </w:rPr>
            </w:pPr>
          </w:p>
          <w:p w14:paraId="49FA8C8E" w14:textId="77777777" w:rsidR="00FD096D" w:rsidRPr="001248FE" w:rsidRDefault="00FD096D" w:rsidP="006911CE">
            <w:pPr>
              <w:rPr>
                <w:rFonts w:ascii="Cambria" w:hAnsi="Cambria" w:cs="Arial"/>
                <w:sz w:val="20"/>
                <w:szCs w:val="20"/>
              </w:rPr>
            </w:pPr>
          </w:p>
          <w:p w14:paraId="2BEF05AB" w14:textId="77777777" w:rsidR="00FD096D" w:rsidRPr="001248FE" w:rsidRDefault="00FD096D" w:rsidP="006911CE">
            <w:pPr>
              <w:tabs>
                <w:tab w:val="left" w:pos="379"/>
              </w:tabs>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de veiller à ce que l'équipage évite de gêner ou d'entraver les inspecteurs dans l'exercice de leurs fonctions ;</w:t>
            </w:r>
          </w:p>
          <w:p w14:paraId="0BB9420C" w14:textId="77777777" w:rsidR="00FD096D" w:rsidRPr="001248FE" w:rsidRDefault="00FD096D" w:rsidP="006911CE">
            <w:pPr>
              <w:rPr>
                <w:rFonts w:ascii="Cambria" w:hAnsi="Cambria" w:cs="Arial"/>
                <w:sz w:val="20"/>
                <w:szCs w:val="20"/>
              </w:rPr>
            </w:pPr>
          </w:p>
          <w:p w14:paraId="5D27806D" w14:textId="77777777" w:rsidR="00FD096D" w:rsidRPr="001248FE" w:rsidRDefault="00FD096D" w:rsidP="006911CE">
            <w:pPr>
              <w:tabs>
                <w:tab w:val="left" w:pos="436"/>
              </w:tabs>
              <w:rPr>
                <w:rFonts w:ascii="Cambria" w:hAnsi="Cambria" w:cs="Arial"/>
                <w:sz w:val="20"/>
                <w:szCs w:val="20"/>
              </w:rPr>
            </w:pPr>
            <w:r w:rsidRPr="001248FE">
              <w:rPr>
                <w:rFonts w:ascii="Cambria" w:hAnsi="Cambria"/>
                <w:sz w:val="20"/>
                <w:szCs w:val="20"/>
              </w:rPr>
              <w:t>f)</w:t>
            </w:r>
            <w:r w:rsidRPr="001248FE">
              <w:rPr>
                <w:rFonts w:ascii="Cambria" w:hAnsi="Cambria"/>
                <w:sz w:val="20"/>
                <w:szCs w:val="20"/>
              </w:rPr>
              <w:tab/>
              <w:t>de faciliter le prélèvement par les inspecteurs d'échantillons de poisson transformé aux fins de l'identification des espèces par analyse de l'ADN ;</w:t>
            </w:r>
          </w:p>
          <w:p w14:paraId="4F76CD08" w14:textId="77777777" w:rsidR="00FD096D" w:rsidRPr="001248FE" w:rsidRDefault="00FD096D" w:rsidP="006911CE">
            <w:pPr>
              <w:rPr>
                <w:rFonts w:ascii="Cambria" w:hAnsi="Cambria" w:cs="Arial"/>
                <w:sz w:val="20"/>
                <w:szCs w:val="20"/>
              </w:rPr>
            </w:pPr>
          </w:p>
          <w:p w14:paraId="1BA49A47" w14:textId="77777777" w:rsidR="00FD096D" w:rsidRPr="001248FE" w:rsidRDefault="00FD096D" w:rsidP="006911CE">
            <w:pPr>
              <w:tabs>
                <w:tab w:val="left" w:pos="379"/>
              </w:tabs>
              <w:rPr>
                <w:rFonts w:ascii="Cambria" w:hAnsi="Cambria" w:cs="Arial"/>
                <w:sz w:val="20"/>
                <w:szCs w:val="20"/>
              </w:rPr>
            </w:pPr>
            <w:r w:rsidRPr="001248FE">
              <w:rPr>
                <w:rFonts w:ascii="Cambria" w:hAnsi="Cambria"/>
                <w:sz w:val="20"/>
                <w:szCs w:val="20"/>
              </w:rPr>
              <w:t>g)</w:t>
            </w:r>
            <w:r w:rsidRPr="001248FE">
              <w:rPr>
                <w:rFonts w:ascii="Cambria" w:hAnsi="Cambria"/>
                <w:sz w:val="20"/>
                <w:szCs w:val="20"/>
              </w:rPr>
              <w:tab/>
              <w:t xml:space="preserve">de permettre l'utilisation de l'équipement de communication du navire </w:t>
            </w:r>
            <w:r w:rsidRPr="001248FE">
              <w:rPr>
                <w:rFonts w:ascii="Cambria" w:hAnsi="Cambria"/>
                <w:sz w:val="20"/>
                <w:szCs w:val="20"/>
              </w:rPr>
              <w:lastRenderedPageBreak/>
              <w:t>et de l'opérateur, dans la mesure requise par les inspecteurs ;</w:t>
            </w:r>
          </w:p>
          <w:p w14:paraId="14BF5EA0" w14:textId="77777777" w:rsidR="00FD096D" w:rsidRPr="001248FE" w:rsidRDefault="00FD096D" w:rsidP="006911CE">
            <w:pPr>
              <w:rPr>
                <w:rFonts w:ascii="Cambria" w:hAnsi="Cambria" w:cs="Arial"/>
                <w:sz w:val="20"/>
                <w:szCs w:val="20"/>
              </w:rPr>
            </w:pPr>
          </w:p>
          <w:p w14:paraId="0C9DE8E2" w14:textId="77777777" w:rsidR="00FD096D" w:rsidRPr="001248FE" w:rsidRDefault="00FD096D" w:rsidP="006911CE">
            <w:pPr>
              <w:tabs>
                <w:tab w:val="left" w:pos="379"/>
              </w:tabs>
              <w:rPr>
                <w:rFonts w:ascii="Cambria" w:hAnsi="Cambria" w:cs="Arial"/>
                <w:sz w:val="20"/>
                <w:szCs w:val="20"/>
              </w:rPr>
            </w:pPr>
            <w:r w:rsidRPr="001248FE">
              <w:rPr>
                <w:rFonts w:ascii="Cambria" w:hAnsi="Cambria"/>
                <w:sz w:val="20"/>
                <w:szCs w:val="20"/>
              </w:rPr>
              <w:t>h)</w:t>
            </w:r>
            <w:r w:rsidRPr="001248FE">
              <w:rPr>
                <w:rFonts w:ascii="Cambria" w:hAnsi="Cambria"/>
                <w:sz w:val="20"/>
                <w:szCs w:val="20"/>
              </w:rPr>
              <w:tab/>
              <w:t>de faciliter la communication des inspecteurs avec l’équipage et la Partie contractante de pavillon du navire d’inspection ;</w:t>
            </w:r>
          </w:p>
          <w:p w14:paraId="20FBE7E4" w14:textId="77777777" w:rsidR="00FD096D" w:rsidRPr="001248FE" w:rsidRDefault="00FD096D" w:rsidP="006911CE">
            <w:pPr>
              <w:rPr>
                <w:rFonts w:ascii="Cambria" w:hAnsi="Cambria" w:cs="Arial"/>
                <w:sz w:val="20"/>
                <w:szCs w:val="20"/>
              </w:rPr>
            </w:pPr>
          </w:p>
          <w:p w14:paraId="7AFBDBBC" w14:textId="77777777" w:rsidR="00FD096D" w:rsidRDefault="00FD096D" w:rsidP="006911CE">
            <w:pPr>
              <w:tabs>
                <w:tab w:val="left" w:pos="370"/>
              </w:tabs>
              <w:rPr>
                <w:rFonts w:ascii="Cambria" w:hAnsi="Cambria"/>
                <w:sz w:val="20"/>
                <w:szCs w:val="20"/>
              </w:rPr>
            </w:pPr>
            <w:r w:rsidRPr="001248FE">
              <w:rPr>
                <w:rFonts w:ascii="Cambria" w:hAnsi="Cambria"/>
                <w:sz w:val="20"/>
                <w:szCs w:val="20"/>
              </w:rPr>
              <w:t>i)</w:t>
            </w:r>
            <w:r w:rsidRPr="001248FE">
              <w:rPr>
                <w:rFonts w:ascii="Cambria" w:hAnsi="Cambria"/>
                <w:sz w:val="20"/>
                <w:szCs w:val="20"/>
              </w:rPr>
              <w:tab/>
              <w:t>de mettre à la disposition des inspecteurs des installations adéquates, y compris, le cas échéant, nourriture et logement ;</w:t>
            </w:r>
          </w:p>
          <w:p w14:paraId="2B29A732" w14:textId="77777777" w:rsidR="00FD096D" w:rsidRPr="001248FE" w:rsidRDefault="00FD096D" w:rsidP="006911CE">
            <w:pPr>
              <w:tabs>
                <w:tab w:val="left" w:pos="370"/>
              </w:tabs>
              <w:rPr>
                <w:rFonts w:ascii="Cambria" w:hAnsi="Cambria" w:cs="Arial"/>
                <w:sz w:val="20"/>
                <w:szCs w:val="20"/>
              </w:rPr>
            </w:pPr>
          </w:p>
          <w:p w14:paraId="77FFF237" w14:textId="77777777" w:rsidR="00FD096D" w:rsidRPr="001248FE" w:rsidRDefault="00FD096D" w:rsidP="006911CE">
            <w:pPr>
              <w:tabs>
                <w:tab w:val="left" w:pos="407"/>
              </w:tabs>
              <w:rPr>
                <w:rFonts w:ascii="Cambria" w:hAnsi="Cambria" w:cs="Arial"/>
                <w:sz w:val="20"/>
                <w:szCs w:val="20"/>
              </w:rPr>
            </w:pPr>
            <w:r w:rsidRPr="001248FE">
              <w:rPr>
                <w:rFonts w:ascii="Cambria" w:hAnsi="Cambria"/>
                <w:sz w:val="20"/>
                <w:szCs w:val="20"/>
              </w:rPr>
              <w:t>j)</w:t>
            </w:r>
            <w:r w:rsidRPr="001248FE">
              <w:rPr>
                <w:rFonts w:ascii="Cambria" w:hAnsi="Cambria"/>
                <w:sz w:val="20"/>
                <w:szCs w:val="20"/>
              </w:rPr>
              <w:tab/>
              <w:t>de prendre toutes les mesures s'avérant nécessaires pour préserver l'intégrité des scellés apposés par un inspecteur et de tout élément de preuve demeurant à bord ;</w:t>
            </w:r>
          </w:p>
          <w:p w14:paraId="30FC2C01" w14:textId="77777777" w:rsidR="00FD096D" w:rsidRPr="001248FE" w:rsidRDefault="00FD096D" w:rsidP="006911CE">
            <w:pPr>
              <w:rPr>
                <w:rFonts w:ascii="Cambria" w:hAnsi="Cambria" w:cs="Arial"/>
                <w:sz w:val="20"/>
                <w:szCs w:val="20"/>
              </w:rPr>
            </w:pPr>
          </w:p>
          <w:p w14:paraId="5530FE4D" w14:textId="77777777" w:rsidR="00FD096D" w:rsidRPr="001248FE" w:rsidRDefault="00FD096D" w:rsidP="006911CE">
            <w:pPr>
              <w:tabs>
                <w:tab w:val="left" w:pos="379"/>
              </w:tabs>
              <w:rPr>
                <w:rFonts w:ascii="Cambria" w:hAnsi="Cambria" w:cs="Arial"/>
                <w:sz w:val="20"/>
                <w:szCs w:val="20"/>
              </w:rPr>
            </w:pPr>
            <w:r w:rsidRPr="001248FE">
              <w:rPr>
                <w:rFonts w:ascii="Cambria" w:hAnsi="Cambria"/>
                <w:sz w:val="20"/>
                <w:szCs w:val="20"/>
              </w:rPr>
              <w:t>k)</w:t>
            </w:r>
            <w:r w:rsidRPr="001248FE">
              <w:rPr>
                <w:rFonts w:ascii="Cambria" w:hAnsi="Cambria"/>
                <w:sz w:val="20"/>
                <w:szCs w:val="20"/>
              </w:rPr>
              <w:tab/>
              <w:t>si les inspecteurs saisissent des entrées dans les carnets de pêche, de fournir aux inspecteurs une copie de toutes les pages où figurent ces entrées et, à la demande de l'inspecteur, signer chaque page afin de confirmer qu'il s'agit d'une copie authentique ;</w:t>
            </w:r>
          </w:p>
          <w:p w14:paraId="5398A4F1" w14:textId="77777777" w:rsidR="00FD096D" w:rsidRPr="001248FE" w:rsidRDefault="00FD096D" w:rsidP="006911CE">
            <w:pPr>
              <w:tabs>
                <w:tab w:val="left" w:pos="379"/>
              </w:tabs>
              <w:rPr>
                <w:rFonts w:ascii="Cambria" w:hAnsi="Cambria" w:cs="Arial"/>
                <w:sz w:val="20"/>
                <w:szCs w:val="20"/>
              </w:rPr>
            </w:pPr>
          </w:p>
          <w:p w14:paraId="21FC8AA5" w14:textId="77777777" w:rsidR="00FD096D" w:rsidRPr="001248FE" w:rsidRDefault="00FD096D" w:rsidP="006911CE">
            <w:pPr>
              <w:tabs>
                <w:tab w:val="left" w:pos="361"/>
              </w:tabs>
              <w:rPr>
                <w:rFonts w:ascii="Cambria" w:hAnsi="Cambria" w:cs="Arial"/>
                <w:sz w:val="20"/>
                <w:szCs w:val="20"/>
              </w:rPr>
            </w:pPr>
            <w:r w:rsidRPr="001248FE">
              <w:rPr>
                <w:rFonts w:ascii="Cambria" w:hAnsi="Cambria"/>
                <w:sz w:val="20"/>
                <w:szCs w:val="20"/>
              </w:rPr>
              <w:t>l)</w:t>
            </w:r>
            <w:r w:rsidRPr="001248FE">
              <w:rPr>
                <w:rFonts w:ascii="Cambria" w:hAnsi="Cambria"/>
                <w:sz w:val="20"/>
                <w:szCs w:val="20"/>
              </w:rPr>
              <w:tab/>
              <w:t>de ne pas reprendre les activités de pêche tant que les inspecteurs n'auront pas terminé l'inspection et, en cas d'infraction grave, recueilli les éléments de preuve ; et</w:t>
            </w:r>
          </w:p>
          <w:p w14:paraId="705F8E4A" w14:textId="77777777" w:rsidR="00FD096D" w:rsidRPr="001248FE" w:rsidRDefault="00FD096D" w:rsidP="006911CE">
            <w:pPr>
              <w:rPr>
                <w:rFonts w:ascii="Cambria" w:hAnsi="Cambria" w:cs="Arial"/>
                <w:sz w:val="20"/>
                <w:szCs w:val="20"/>
              </w:rPr>
            </w:pPr>
          </w:p>
          <w:p w14:paraId="5FE0ED98" w14:textId="77777777" w:rsidR="00FD096D" w:rsidRDefault="00FD096D" w:rsidP="006911CE">
            <w:pPr>
              <w:tabs>
                <w:tab w:val="left" w:pos="361"/>
              </w:tabs>
              <w:rPr>
                <w:rFonts w:ascii="Cambria" w:hAnsi="Cambria"/>
                <w:sz w:val="20"/>
                <w:szCs w:val="20"/>
              </w:rPr>
            </w:pPr>
            <w:r w:rsidRPr="001248FE">
              <w:rPr>
                <w:rFonts w:ascii="Cambria" w:hAnsi="Cambria"/>
                <w:sz w:val="20"/>
                <w:szCs w:val="20"/>
              </w:rPr>
              <w:t>m)</w:t>
            </w:r>
            <w:r w:rsidRPr="001248FE">
              <w:rPr>
                <w:rFonts w:ascii="Cambria" w:hAnsi="Cambria"/>
                <w:sz w:val="20"/>
                <w:szCs w:val="20"/>
              </w:rPr>
              <w:tab/>
              <w:t>de faciliter le débarquement des inspecteurs en toute sécurité.</w:t>
            </w:r>
          </w:p>
          <w:p w14:paraId="6C6DCC9E" w14:textId="77777777" w:rsidR="00FD096D" w:rsidRDefault="00FD096D" w:rsidP="006911CE">
            <w:pPr>
              <w:tabs>
                <w:tab w:val="left" w:pos="361"/>
              </w:tabs>
              <w:rPr>
                <w:rFonts w:ascii="Cambria" w:hAnsi="Cambria" w:cs="Arial"/>
                <w:sz w:val="20"/>
                <w:szCs w:val="20"/>
              </w:rPr>
            </w:pPr>
          </w:p>
          <w:p w14:paraId="4AEB1940" w14:textId="77777777" w:rsidR="00FD096D" w:rsidRDefault="00FD096D" w:rsidP="006911CE">
            <w:pPr>
              <w:tabs>
                <w:tab w:val="left" w:pos="361"/>
              </w:tabs>
              <w:rPr>
                <w:rFonts w:ascii="Cambria" w:hAnsi="Cambria" w:cs="Arial"/>
                <w:sz w:val="20"/>
                <w:szCs w:val="20"/>
              </w:rPr>
            </w:pPr>
          </w:p>
          <w:p w14:paraId="1CE2AF7C" w14:textId="77777777" w:rsidR="00FD096D" w:rsidRPr="001248FE" w:rsidRDefault="00FD096D" w:rsidP="006911CE">
            <w:pPr>
              <w:tabs>
                <w:tab w:val="left" w:pos="361"/>
              </w:tabs>
              <w:rPr>
                <w:rFonts w:ascii="Cambria" w:hAnsi="Cambria" w:cs="Arial"/>
                <w:sz w:val="20"/>
                <w:szCs w:val="20"/>
              </w:rPr>
            </w:pPr>
          </w:p>
        </w:tc>
        <w:tc>
          <w:tcPr>
            <w:tcW w:w="0" w:type="auto"/>
          </w:tcPr>
          <w:p w14:paraId="3F72F29A" w14:textId="77777777" w:rsidR="00FD096D" w:rsidRPr="001248FE" w:rsidRDefault="00FD096D" w:rsidP="006911CE">
            <w:pPr>
              <w:tabs>
                <w:tab w:val="left" w:pos="488"/>
              </w:tabs>
              <w:rPr>
                <w:rFonts w:ascii="Cambria" w:hAnsi="Cambria" w:cs="Arial"/>
                <w:sz w:val="20"/>
                <w:szCs w:val="20"/>
              </w:rPr>
            </w:pPr>
            <w:r w:rsidRPr="001248FE">
              <w:rPr>
                <w:rFonts w:ascii="Cambria" w:hAnsi="Cambria"/>
                <w:sz w:val="20"/>
                <w:szCs w:val="20"/>
              </w:rPr>
              <w:lastRenderedPageBreak/>
              <w:t>34.</w:t>
            </w:r>
            <w:r w:rsidRPr="001248FE">
              <w:rPr>
                <w:rFonts w:ascii="Cambria" w:hAnsi="Cambria"/>
                <w:sz w:val="20"/>
                <w:szCs w:val="20"/>
              </w:rPr>
              <w:tab/>
              <w:t>Chaque Partie contractante devra demander au capitaine de chaque navire de pêche autorisé à battre son pavillon :</w:t>
            </w:r>
          </w:p>
          <w:p w14:paraId="37D1CD85" w14:textId="77777777" w:rsidR="00FD096D" w:rsidRPr="001248FE" w:rsidRDefault="00FD096D" w:rsidP="006911CE">
            <w:pPr>
              <w:rPr>
                <w:rFonts w:ascii="Cambria" w:hAnsi="Cambria" w:cs="Arial"/>
                <w:sz w:val="20"/>
                <w:szCs w:val="20"/>
              </w:rPr>
            </w:pPr>
          </w:p>
          <w:p w14:paraId="06C63D6A" w14:textId="77777777" w:rsidR="00FD096D" w:rsidRPr="001248FE" w:rsidRDefault="00FD096D" w:rsidP="006911CE">
            <w:pPr>
              <w:tabs>
                <w:tab w:val="left" w:pos="400"/>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 xml:space="preserve">s'il en reçoit l'ordre d'un navire d'inspection arborant le pavillon ou le fanion de l'ICCAT, utilisant le code international des signaux, d'accepter et, dans la mesure compatible avec les règles de navigation, de faciliter l'embarquement des inspecteurs, à moins que le navire ne réalise directement des activités de pêche, </w:t>
            </w:r>
            <w:r w:rsidRPr="001248FE">
              <w:rPr>
                <w:rFonts w:ascii="Cambria" w:hAnsi="Cambria"/>
                <w:sz w:val="20"/>
                <w:szCs w:val="20"/>
              </w:rPr>
              <w:lastRenderedPageBreak/>
              <w:t>auquel cas le capitaine devra manœuvrer de façon à faciliter l'embarquement en toute sécurité dans les délais les plus brefs ;</w:t>
            </w:r>
          </w:p>
          <w:p w14:paraId="7E2EB3AA" w14:textId="77777777" w:rsidR="00FD096D" w:rsidRPr="001248FE" w:rsidRDefault="00FD096D" w:rsidP="006911CE">
            <w:pPr>
              <w:rPr>
                <w:rFonts w:ascii="Cambria" w:hAnsi="Cambria" w:cs="Arial"/>
                <w:sz w:val="20"/>
                <w:szCs w:val="20"/>
              </w:rPr>
            </w:pPr>
          </w:p>
          <w:p w14:paraId="60AF8EBF" w14:textId="77777777" w:rsidR="00FD096D" w:rsidRPr="001248FE" w:rsidRDefault="00FD096D" w:rsidP="006911CE">
            <w:pPr>
              <w:tabs>
                <w:tab w:val="left" w:pos="432"/>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de fournir une échelle d’embarquement standardisée et de s'assurer que des mesures de sécurité sont en place en vue d'empêcher un accident lors de l'embarquement ou de réagir selon les besoins ; et à compter du mois de janvier 2024, de veiller à ce que l’échelle d’embarquement réponde aux exigences de la Résolution de l'OMI A.889(21) ;</w:t>
            </w:r>
          </w:p>
          <w:p w14:paraId="4A041751" w14:textId="77777777" w:rsidR="00FD096D" w:rsidRPr="001248FE" w:rsidRDefault="00FD096D" w:rsidP="006911CE">
            <w:pPr>
              <w:tabs>
                <w:tab w:val="left" w:pos="432"/>
              </w:tabs>
              <w:rPr>
                <w:rFonts w:ascii="Cambria" w:hAnsi="Cambria" w:cs="Arial"/>
                <w:sz w:val="20"/>
                <w:szCs w:val="20"/>
              </w:rPr>
            </w:pPr>
          </w:p>
          <w:p w14:paraId="19FF67C7" w14:textId="77777777" w:rsidR="00FD096D" w:rsidRPr="001248FE" w:rsidRDefault="00FD096D" w:rsidP="006911CE">
            <w:pPr>
              <w:tabs>
                <w:tab w:val="left" w:pos="424"/>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de coopérer avec l’inspection et d’y apporter son assistance ;</w:t>
            </w:r>
          </w:p>
          <w:p w14:paraId="763CFF9A" w14:textId="77777777" w:rsidR="00FD096D" w:rsidRPr="001248FE" w:rsidRDefault="00FD096D" w:rsidP="006911CE">
            <w:pPr>
              <w:rPr>
                <w:rFonts w:ascii="Cambria" w:hAnsi="Cambria" w:cs="Arial"/>
                <w:sz w:val="20"/>
                <w:szCs w:val="20"/>
              </w:rPr>
            </w:pPr>
          </w:p>
          <w:p w14:paraId="1D26ADA2" w14:textId="77777777" w:rsidR="00FD096D" w:rsidRPr="001248FE" w:rsidRDefault="00FD096D" w:rsidP="006911CE">
            <w:pPr>
              <w:tabs>
                <w:tab w:val="left" w:pos="440"/>
              </w:tabs>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de faciliter l'inspection de l'équipement, de la capture, de l'engin et des documents que dont les inspecteurs pourraient juger nécessaire, et de permettre d’y accéder, afin de vérifier le respect de la Convention ou des recommandations de l'ICCAT ;</w:t>
            </w:r>
          </w:p>
          <w:p w14:paraId="6FDFEEE6" w14:textId="77777777" w:rsidR="00FD096D" w:rsidRPr="001248FE" w:rsidRDefault="00FD096D" w:rsidP="006911CE">
            <w:pPr>
              <w:rPr>
                <w:rFonts w:ascii="Cambria" w:hAnsi="Cambria" w:cs="Arial"/>
                <w:sz w:val="20"/>
                <w:szCs w:val="20"/>
              </w:rPr>
            </w:pPr>
          </w:p>
          <w:p w14:paraId="7CDCDF98" w14:textId="77777777" w:rsidR="00FD096D" w:rsidRPr="001248FE" w:rsidRDefault="00FD096D" w:rsidP="006911CE">
            <w:pPr>
              <w:tabs>
                <w:tab w:val="left" w:pos="480"/>
              </w:tabs>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de veiller à ce que l'équipage évite de gêner ou d'entraver les inspecteurs dans l'exercice de leurs fonctions ;</w:t>
            </w:r>
          </w:p>
          <w:p w14:paraId="407AB5BE" w14:textId="77777777" w:rsidR="00FD096D" w:rsidRPr="001248FE" w:rsidRDefault="00FD096D" w:rsidP="006911CE">
            <w:pPr>
              <w:rPr>
                <w:rFonts w:ascii="Cambria" w:hAnsi="Cambria" w:cs="Arial"/>
                <w:sz w:val="20"/>
                <w:szCs w:val="20"/>
              </w:rPr>
            </w:pPr>
          </w:p>
          <w:p w14:paraId="3E9B06AD" w14:textId="77777777" w:rsidR="00FD096D" w:rsidRPr="001248FE" w:rsidRDefault="00FD096D" w:rsidP="006911CE">
            <w:pPr>
              <w:tabs>
                <w:tab w:val="left" w:pos="400"/>
              </w:tabs>
              <w:rPr>
                <w:rFonts w:ascii="Cambria" w:hAnsi="Cambria" w:cs="Arial"/>
                <w:sz w:val="20"/>
                <w:szCs w:val="20"/>
              </w:rPr>
            </w:pPr>
            <w:r w:rsidRPr="001248FE">
              <w:rPr>
                <w:rFonts w:ascii="Cambria" w:hAnsi="Cambria"/>
                <w:sz w:val="20"/>
                <w:szCs w:val="20"/>
              </w:rPr>
              <w:t>f)</w:t>
            </w:r>
            <w:r w:rsidRPr="001248FE">
              <w:rPr>
                <w:rFonts w:ascii="Cambria" w:hAnsi="Cambria"/>
                <w:sz w:val="20"/>
                <w:szCs w:val="20"/>
              </w:rPr>
              <w:tab/>
              <w:t>de faciliter le prélèvement par les inspecteurs d'échantillons de poisson transformé aux fins de l'identification des espèces par analyse de l'ADN ;</w:t>
            </w:r>
          </w:p>
          <w:p w14:paraId="5C5BEDB8" w14:textId="77777777" w:rsidR="00FD096D" w:rsidRPr="001248FE" w:rsidRDefault="00FD096D" w:rsidP="006911CE">
            <w:pPr>
              <w:tabs>
                <w:tab w:val="left" w:pos="400"/>
              </w:tabs>
              <w:rPr>
                <w:rFonts w:ascii="Cambria" w:hAnsi="Cambria" w:cs="Arial"/>
                <w:sz w:val="20"/>
                <w:szCs w:val="20"/>
              </w:rPr>
            </w:pPr>
          </w:p>
          <w:p w14:paraId="4DBB81A3"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g)</w:t>
            </w:r>
            <w:r w:rsidRPr="001248FE">
              <w:rPr>
                <w:rFonts w:ascii="Cambria" w:hAnsi="Cambria"/>
                <w:sz w:val="20"/>
                <w:szCs w:val="20"/>
              </w:rPr>
              <w:tab/>
              <w:t>de permettre l'utilisation de l'équipement de communication du navire et de l'opérateur, dans la mesure requise par les inspecteurs ;</w:t>
            </w:r>
          </w:p>
          <w:p w14:paraId="2D69233B" w14:textId="77777777" w:rsidR="00FD096D" w:rsidRPr="001248FE" w:rsidRDefault="00FD096D" w:rsidP="006911CE">
            <w:pPr>
              <w:rPr>
                <w:rFonts w:ascii="Cambria" w:hAnsi="Cambria" w:cs="Arial"/>
                <w:sz w:val="20"/>
                <w:szCs w:val="20"/>
              </w:rPr>
            </w:pPr>
          </w:p>
          <w:p w14:paraId="3579602E"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h)</w:t>
            </w:r>
            <w:r w:rsidRPr="001248FE">
              <w:rPr>
                <w:rFonts w:ascii="Cambria" w:hAnsi="Cambria"/>
                <w:sz w:val="20"/>
                <w:szCs w:val="20"/>
              </w:rPr>
              <w:tab/>
              <w:t>de faciliter la communication des inspecteurs avec l’équipage et la Partie contractante de pavillon du navire d’inspection ;</w:t>
            </w:r>
          </w:p>
          <w:p w14:paraId="0C6BA512" w14:textId="77777777" w:rsidR="00FD096D" w:rsidRPr="001248FE" w:rsidRDefault="00FD096D" w:rsidP="006911CE">
            <w:pPr>
              <w:rPr>
                <w:rFonts w:ascii="Cambria" w:hAnsi="Cambria" w:cs="Arial"/>
                <w:sz w:val="20"/>
                <w:szCs w:val="20"/>
              </w:rPr>
            </w:pPr>
          </w:p>
          <w:p w14:paraId="18A86DA5" w14:textId="77777777" w:rsidR="00FD096D" w:rsidRDefault="00FD096D" w:rsidP="006911CE">
            <w:pPr>
              <w:tabs>
                <w:tab w:val="left" w:pos="392"/>
              </w:tabs>
              <w:rPr>
                <w:rFonts w:ascii="Cambria" w:hAnsi="Cambria"/>
                <w:sz w:val="20"/>
                <w:szCs w:val="20"/>
              </w:rPr>
            </w:pPr>
            <w:r w:rsidRPr="001248FE">
              <w:rPr>
                <w:rFonts w:ascii="Cambria" w:hAnsi="Cambria"/>
                <w:sz w:val="20"/>
                <w:szCs w:val="20"/>
              </w:rPr>
              <w:t>i)</w:t>
            </w:r>
            <w:r w:rsidRPr="001248FE">
              <w:rPr>
                <w:rFonts w:ascii="Cambria" w:hAnsi="Cambria"/>
                <w:sz w:val="20"/>
                <w:szCs w:val="20"/>
              </w:rPr>
              <w:tab/>
              <w:t>de mettre à la disposition des inspecteurs des installations adéquates, y compris, le cas échéant, nourriture et logement ;</w:t>
            </w:r>
          </w:p>
          <w:p w14:paraId="10831F12" w14:textId="77777777" w:rsidR="00FD096D" w:rsidRPr="001248FE" w:rsidRDefault="00FD096D" w:rsidP="006911CE">
            <w:pPr>
              <w:tabs>
                <w:tab w:val="left" w:pos="392"/>
              </w:tabs>
              <w:rPr>
                <w:rFonts w:ascii="Cambria" w:hAnsi="Cambria" w:cs="Arial"/>
                <w:sz w:val="20"/>
                <w:szCs w:val="20"/>
              </w:rPr>
            </w:pPr>
          </w:p>
          <w:p w14:paraId="114BBDFF" w14:textId="77777777" w:rsidR="00FD096D" w:rsidRPr="001248FE" w:rsidRDefault="00FD096D" w:rsidP="006911CE">
            <w:pPr>
              <w:tabs>
                <w:tab w:val="left" w:pos="432"/>
              </w:tabs>
              <w:rPr>
                <w:rFonts w:ascii="Cambria" w:hAnsi="Cambria" w:cs="Arial"/>
                <w:sz w:val="20"/>
                <w:szCs w:val="20"/>
              </w:rPr>
            </w:pPr>
            <w:r w:rsidRPr="001248FE">
              <w:rPr>
                <w:rFonts w:ascii="Cambria" w:hAnsi="Cambria"/>
                <w:sz w:val="20"/>
                <w:szCs w:val="20"/>
              </w:rPr>
              <w:t>j)</w:t>
            </w:r>
            <w:r w:rsidRPr="001248FE">
              <w:rPr>
                <w:rFonts w:ascii="Cambria" w:hAnsi="Cambria"/>
                <w:sz w:val="20"/>
                <w:szCs w:val="20"/>
              </w:rPr>
              <w:tab/>
              <w:t>de prendre toutes les mesures s'avérant nécessaires pour préserver l'intégrité des scellés apposés par un inspecteur et de tout élément de preuve demeurant à bord ;</w:t>
            </w:r>
          </w:p>
          <w:p w14:paraId="21C4ABEA" w14:textId="77777777" w:rsidR="00FD096D" w:rsidRPr="001248FE" w:rsidRDefault="00FD096D" w:rsidP="006911CE">
            <w:pPr>
              <w:tabs>
                <w:tab w:val="left" w:pos="432"/>
              </w:tabs>
              <w:rPr>
                <w:rFonts w:ascii="Cambria" w:hAnsi="Cambria" w:cs="Arial"/>
                <w:sz w:val="20"/>
                <w:szCs w:val="20"/>
              </w:rPr>
            </w:pPr>
          </w:p>
          <w:p w14:paraId="11040667" w14:textId="77777777" w:rsidR="00FD096D" w:rsidRPr="001248FE" w:rsidRDefault="00FD096D" w:rsidP="006911CE">
            <w:pPr>
              <w:tabs>
                <w:tab w:val="left" w:pos="458"/>
              </w:tabs>
              <w:rPr>
                <w:rFonts w:ascii="Cambria" w:hAnsi="Cambria" w:cs="Arial"/>
                <w:sz w:val="20"/>
                <w:szCs w:val="20"/>
              </w:rPr>
            </w:pPr>
            <w:r w:rsidRPr="001248FE">
              <w:rPr>
                <w:rFonts w:ascii="Cambria" w:hAnsi="Cambria"/>
                <w:sz w:val="20"/>
                <w:szCs w:val="20"/>
              </w:rPr>
              <w:t>k)</w:t>
            </w:r>
            <w:r w:rsidRPr="001248FE">
              <w:rPr>
                <w:rFonts w:ascii="Cambria" w:hAnsi="Cambria"/>
                <w:sz w:val="20"/>
                <w:szCs w:val="20"/>
              </w:rPr>
              <w:tab/>
              <w:t>si les inspecteurs saisissent des entrées dans les carnets de pêche, de fournir aux inspecteurs une copie de toutes les pages où figurent ces entrées et, à la demande de l'inspecteur, signer chaque page afin de confirmer qu'il s'agit d'une copie authentique ;</w:t>
            </w:r>
          </w:p>
          <w:p w14:paraId="62766173" w14:textId="77777777" w:rsidR="00FD096D" w:rsidRPr="001248FE" w:rsidRDefault="00FD096D" w:rsidP="006911CE">
            <w:pPr>
              <w:rPr>
                <w:rFonts w:ascii="Cambria" w:hAnsi="Cambria" w:cs="Arial"/>
                <w:sz w:val="20"/>
                <w:szCs w:val="20"/>
              </w:rPr>
            </w:pPr>
          </w:p>
          <w:p w14:paraId="72857648" w14:textId="77777777" w:rsidR="00FD096D" w:rsidRPr="001248FE" w:rsidRDefault="00FD096D" w:rsidP="006911CE">
            <w:pPr>
              <w:tabs>
                <w:tab w:val="left" w:pos="440"/>
              </w:tabs>
              <w:rPr>
                <w:rFonts w:ascii="Cambria" w:hAnsi="Cambria" w:cs="Arial"/>
                <w:sz w:val="20"/>
                <w:szCs w:val="20"/>
              </w:rPr>
            </w:pPr>
            <w:r w:rsidRPr="001248FE">
              <w:rPr>
                <w:rFonts w:ascii="Cambria" w:hAnsi="Cambria"/>
                <w:sz w:val="20"/>
                <w:szCs w:val="20"/>
              </w:rPr>
              <w:t>l)</w:t>
            </w:r>
            <w:r w:rsidRPr="001248FE">
              <w:rPr>
                <w:rFonts w:ascii="Cambria" w:hAnsi="Cambria"/>
                <w:sz w:val="20"/>
                <w:szCs w:val="20"/>
              </w:rPr>
              <w:tab/>
              <w:t>de ne pas reprendre les activités de pêche tant que les inspecteurs n'auront pas terminé l'inspection et, en cas d'infraction grave, recueilli les éléments de preuve ; et</w:t>
            </w:r>
          </w:p>
          <w:p w14:paraId="05178B84" w14:textId="77777777" w:rsidR="00FD096D" w:rsidRPr="001248FE" w:rsidRDefault="00FD096D" w:rsidP="006911CE">
            <w:pPr>
              <w:rPr>
                <w:rFonts w:ascii="Cambria" w:hAnsi="Cambria" w:cs="Arial"/>
                <w:sz w:val="20"/>
                <w:szCs w:val="20"/>
              </w:rPr>
            </w:pPr>
          </w:p>
          <w:p w14:paraId="734FF508" w14:textId="77777777" w:rsidR="00FD096D" w:rsidRPr="001248FE" w:rsidRDefault="00FD096D" w:rsidP="006911CE">
            <w:pPr>
              <w:tabs>
                <w:tab w:val="left" w:pos="488"/>
              </w:tabs>
              <w:rPr>
                <w:rFonts w:ascii="Cambria" w:hAnsi="Cambria" w:cs="Arial"/>
                <w:sz w:val="20"/>
                <w:szCs w:val="20"/>
              </w:rPr>
            </w:pPr>
            <w:r w:rsidRPr="001248FE">
              <w:rPr>
                <w:rFonts w:ascii="Cambria" w:hAnsi="Cambria"/>
                <w:sz w:val="20"/>
                <w:szCs w:val="20"/>
              </w:rPr>
              <w:t>m)</w:t>
            </w:r>
            <w:r w:rsidRPr="001248FE">
              <w:rPr>
                <w:rFonts w:ascii="Cambria" w:hAnsi="Cambria"/>
                <w:sz w:val="20"/>
                <w:szCs w:val="20"/>
              </w:rPr>
              <w:tab/>
              <w:t>de faciliter le débarquement des inspecteurs en toute sécurité.</w:t>
            </w:r>
          </w:p>
        </w:tc>
        <w:tc>
          <w:tcPr>
            <w:tcW w:w="0" w:type="auto"/>
          </w:tcPr>
          <w:p w14:paraId="5D7828F1" w14:textId="77777777" w:rsidR="00FD096D" w:rsidRPr="001248FE" w:rsidRDefault="00FD096D" w:rsidP="006911CE">
            <w:pPr>
              <w:rPr>
                <w:rFonts w:ascii="Cambria" w:hAnsi="Cambria" w:cs="Arial"/>
                <w:sz w:val="20"/>
                <w:szCs w:val="20"/>
              </w:rPr>
            </w:pPr>
          </w:p>
        </w:tc>
      </w:tr>
      <w:tr w:rsidR="00FD096D" w:rsidRPr="001248FE" w14:paraId="472B8DC7" w14:textId="77777777" w:rsidTr="00FD096D">
        <w:tc>
          <w:tcPr>
            <w:tcW w:w="0" w:type="auto"/>
          </w:tcPr>
          <w:p w14:paraId="359C40E4"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lastRenderedPageBreak/>
              <w:t>Refus d’arraisonnement et d’inspection</w:t>
            </w:r>
          </w:p>
        </w:tc>
        <w:tc>
          <w:tcPr>
            <w:tcW w:w="0" w:type="auto"/>
          </w:tcPr>
          <w:p w14:paraId="467245B7" w14:textId="77777777" w:rsidR="00FD096D" w:rsidRPr="001248FE" w:rsidRDefault="00FD096D" w:rsidP="006911CE">
            <w:pPr>
              <w:rPr>
                <w:rFonts w:ascii="Cambria" w:hAnsi="Cambria" w:cs="Arial"/>
                <w:sz w:val="20"/>
                <w:szCs w:val="20"/>
              </w:rPr>
            </w:pPr>
          </w:p>
        </w:tc>
        <w:tc>
          <w:tcPr>
            <w:tcW w:w="0" w:type="auto"/>
          </w:tcPr>
          <w:p w14:paraId="28E963FC" w14:textId="77777777" w:rsidR="00FD096D" w:rsidRPr="001248FE" w:rsidRDefault="00FD096D" w:rsidP="006911CE">
            <w:pPr>
              <w:rPr>
                <w:rFonts w:ascii="Cambria" w:hAnsi="Cambria" w:cs="Arial"/>
                <w:sz w:val="20"/>
                <w:szCs w:val="20"/>
              </w:rPr>
            </w:pPr>
          </w:p>
        </w:tc>
        <w:tc>
          <w:tcPr>
            <w:tcW w:w="0" w:type="auto"/>
          </w:tcPr>
          <w:p w14:paraId="1CAD809B" w14:textId="77777777" w:rsidR="00FD096D" w:rsidRPr="001248FE" w:rsidRDefault="00FD096D" w:rsidP="006911CE">
            <w:pPr>
              <w:rPr>
                <w:rFonts w:ascii="Cambria" w:hAnsi="Cambria" w:cs="Arial"/>
                <w:sz w:val="20"/>
                <w:szCs w:val="20"/>
              </w:rPr>
            </w:pPr>
          </w:p>
        </w:tc>
      </w:tr>
      <w:tr w:rsidR="00FD096D" w:rsidRPr="001248FE" w14:paraId="0F5FCD24" w14:textId="77777777" w:rsidTr="00FD096D">
        <w:tc>
          <w:tcPr>
            <w:tcW w:w="0" w:type="auto"/>
          </w:tcPr>
          <w:p w14:paraId="6CEAF278" w14:textId="77777777" w:rsidR="00FD096D" w:rsidRPr="001248FE" w:rsidRDefault="00FD096D" w:rsidP="006911CE">
            <w:pPr>
              <w:rPr>
                <w:rFonts w:ascii="Cambria" w:hAnsi="Cambria" w:cs="Arial"/>
                <w:i/>
                <w:iCs/>
                <w:sz w:val="20"/>
                <w:szCs w:val="20"/>
              </w:rPr>
            </w:pPr>
          </w:p>
        </w:tc>
        <w:tc>
          <w:tcPr>
            <w:tcW w:w="0" w:type="auto"/>
          </w:tcPr>
          <w:p w14:paraId="0C64C402" w14:textId="77777777" w:rsidR="00FD096D" w:rsidRPr="001248FE" w:rsidRDefault="00FD096D" w:rsidP="006911CE">
            <w:pPr>
              <w:tabs>
                <w:tab w:val="left" w:pos="434"/>
              </w:tabs>
              <w:rPr>
                <w:rFonts w:ascii="Cambria" w:hAnsi="Cambria" w:cs="Arial"/>
                <w:sz w:val="20"/>
                <w:szCs w:val="20"/>
              </w:rPr>
            </w:pPr>
            <w:r w:rsidRPr="001248FE">
              <w:rPr>
                <w:rFonts w:ascii="Cambria" w:hAnsi="Cambria"/>
                <w:sz w:val="20"/>
                <w:szCs w:val="20"/>
              </w:rPr>
              <w:t>35.</w:t>
            </w:r>
            <w:r w:rsidRPr="001248FE">
              <w:rPr>
                <w:rFonts w:ascii="Cambria" w:hAnsi="Cambria"/>
                <w:sz w:val="20"/>
                <w:szCs w:val="20"/>
              </w:rPr>
              <w:tab/>
              <w:t>Si le capitaine d'un navire de pêche refuse d'autoriser l'arraisonnement et l'inspection en vertu du présent Programme, la Partie contractante d'inspection devra immédiatement en informer le point de contact de la Partie contractante de pavillon du navire de pêche et le Secrétaire exécutif.</w:t>
            </w:r>
          </w:p>
        </w:tc>
        <w:tc>
          <w:tcPr>
            <w:tcW w:w="0" w:type="auto"/>
          </w:tcPr>
          <w:p w14:paraId="10C02F1C" w14:textId="77777777" w:rsidR="00FD096D" w:rsidRPr="001248FE" w:rsidRDefault="00FD096D" w:rsidP="006911CE">
            <w:pPr>
              <w:tabs>
                <w:tab w:val="left" w:pos="432"/>
              </w:tabs>
              <w:rPr>
                <w:rFonts w:ascii="Cambria" w:hAnsi="Cambria" w:cs="Arial"/>
                <w:sz w:val="20"/>
                <w:szCs w:val="20"/>
              </w:rPr>
            </w:pPr>
            <w:r w:rsidRPr="001248FE">
              <w:rPr>
                <w:rFonts w:ascii="Cambria" w:hAnsi="Cambria"/>
                <w:sz w:val="20"/>
                <w:szCs w:val="20"/>
              </w:rPr>
              <w:t>35.</w:t>
            </w:r>
            <w:r w:rsidRPr="001248FE">
              <w:rPr>
                <w:rFonts w:ascii="Cambria" w:hAnsi="Cambria"/>
                <w:sz w:val="20"/>
                <w:szCs w:val="20"/>
              </w:rPr>
              <w:tab/>
              <w:t>Si le capitaine d'un navire de pêche refuse d'autoriser l'arraisonnement et l'inspection en vertu du présent Programme, la Partie contractante d'inspection devra immédiatement en informer le point de contact de la Partie contractante de pavillon du navire de pêche et le Secrétaire exécutif.</w:t>
            </w:r>
          </w:p>
        </w:tc>
        <w:tc>
          <w:tcPr>
            <w:tcW w:w="0" w:type="auto"/>
          </w:tcPr>
          <w:p w14:paraId="37DC095C" w14:textId="77777777" w:rsidR="00FD096D" w:rsidRPr="001248FE" w:rsidRDefault="00FD096D" w:rsidP="006911CE">
            <w:pPr>
              <w:rPr>
                <w:rFonts w:ascii="Cambria" w:hAnsi="Cambria" w:cs="Arial"/>
                <w:sz w:val="20"/>
                <w:szCs w:val="20"/>
              </w:rPr>
            </w:pPr>
          </w:p>
        </w:tc>
      </w:tr>
      <w:tr w:rsidR="00FD096D" w:rsidRPr="001248FE" w14:paraId="5E0800BC" w14:textId="77777777" w:rsidTr="00FD096D">
        <w:tc>
          <w:tcPr>
            <w:tcW w:w="0" w:type="auto"/>
          </w:tcPr>
          <w:p w14:paraId="694D92D3" w14:textId="77777777" w:rsidR="00FD096D" w:rsidRPr="001248FE" w:rsidRDefault="00FD096D" w:rsidP="006911CE">
            <w:pPr>
              <w:rPr>
                <w:rFonts w:ascii="Cambria" w:hAnsi="Cambria" w:cs="Arial"/>
                <w:i/>
                <w:iCs/>
                <w:sz w:val="20"/>
                <w:szCs w:val="20"/>
              </w:rPr>
            </w:pPr>
          </w:p>
        </w:tc>
        <w:tc>
          <w:tcPr>
            <w:tcW w:w="0" w:type="auto"/>
          </w:tcPr>
          <w:p w14:paraId="6006A40F" w14:textId="77777777" w:rsidR="00FD096D" w:rsidRPr="001248FE" w:rsidRDefault="00FD096D" w:rsidP="006911CE">
            <w:pPr>
              <w:tabs>
                <w:tab w:val="left" w:pos="388"/>
              </w:tabs>
              <w:rPr>
                <w:rFonts w:ascii="Cambria" w:hAnsi="Cambria" w:cs="Arial"/>
                <w:sz w:val="20"/>
                <w:szCs w:val="20"/>
              </w:rPr>
            </w:pPr>
            <w:r w:rsidRPr="001248FE">
              <w:rPr>
                <w:rFonts w:ascii="Cambria" w:hAnsi="Cambria"/>
                <w:sz w:val="20"/>
                <w:szCs w:val="20"/>
              </w:rPr>
              <w:t>36.</w:t>
            </w:r>
            <w:r w:rsidRPr="001248FE">
              <w:rPr>
                <w:rFonts w:ascii="Cambria" w:hAnsi="Cambria"/>
                <w:sz w:val="20"/>
                <w:szCs w:val="20"/>
              </w:rPr>
              <w:tab/>
              <w:t>Après réception de la notification en vertu du paragraphe 35, la Partie contractante de pavillon du navire de pêche devra :</w:t>
            </w:r>
          </w:p>
          <w:p w14:paraId="79D0B381" w14:textId="77777777" w:rsidR="00FD096D" w:rsidRPr="001248FE" w:rsidRDefault="00FD096D" w:rsidP="006911CE">
            <w:pPr>
              <w:rPr>
                <w:rFonts w:ascii="Cambria" w:hAnsi="Cambria" w:cs="Arial"/>
                <w:sz w:val="20"/>
                <w:szCs w:val="20"/>
              </w:rPr>
            </w:pPr>
          </w:p>
          <w:p w14:paraId="568356D2" w14:textId="77777777" w:rsidR="00FD096D" w:rsidRPr="001248FE" w:rsidRDefault="00FD096D" w:rsidP="006911CE">
            <w:pPr>
              <w:tabs>
                <w:tab w:val="left" w:pos="370"/>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sauf si les réglementations, les procédures ou les pratiques internationales communément acceptées relatives à la sécurité en mer rendent nécessaire le report de l’inspection, ordonner au capitaine d’accepter l’inspection ; et</w:t>
            </w:r>
          </w:p>
          <w:p w14:paraId="07A692FB" w14:textId="77777777" w:rsidR="00FD096D" w:rsidRPr="001248FE" w:rsidRDefault="00FD096D" w:rsidP="006911CE">
            <w:pPr>
              <w:rPr>
                <w:rFonts w:ascii="Cambria" w:hAnsi="Cambria" w:cs="Arial"/>
                <w:sz w:val="20"/>
                <w:szCs w:val="20"/>
              </w:rPr>
            </w:pPr>
          </w:p>
          <w:p w14:paraId="1C614EC0" w14:textId="77777777" w:rsidR="00FD096D" w:rsidRPr="001248FE" w:rsidRDefault="00FD096D" w:rsidP="006911CE">
            <w:pPr>
              <w:tabs>
                <w:tab w:val="left" w:pos="416"/>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si le capitaine refuse d'obtempérer :</w:t>
            </w:r>
          </w:p>
          <w:p w14:paraId="5C16CBA1" w14:textId="77777777" w:rsidR="00FD096D" w:rsidRPr="001248FE" w:rsidRDefault="00FD096D" w:rsidP="006911CE">
            <w:pPr>
              <w:tabs>
                <w:tab w:val="left" w:pos="416"/>
              </w:tabs>
              <w:rPr>
                <w:rFonts w:ascii="Cambria" w:hAnsi="Cambria" w:cs="Arial"/>
                <w:sz w:val="20"/>
                <w:szCs w:val="20"/>
              </w:rPr>
            </w:pPr>
          </w:p>
          <w:p w14:paraId="718EBBF2" w14:textId="77777777" w:rsidR="00FD096D" w:rsidRPr="001248FE" w:rsidRDefault="00FD096D" w:rsidP="006911CE">
            <w:pPr>
              <w:ind w:left="458" w:hanging="283"/>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ordonner au capitaine de justifier son refus ;</w:t>
            </w:r>
          </w:p>
          <w:p w14:paraId="0BCD38AA" w14:textId="77777777" w:rsidR="00FD096D" w:rsidRPr="001248FE" w:rsidRDefault="00FD096D" w:rsidP="006911CE">
            <w:pPr>
              <w:tabs>
                <w:tab w:val="left" w:pos="436"/>
              </w:tabs>
              <w:ind w:left="436" w:hanging="283"/>
              <w:rPr>
                <w:rFonts w:ascii="Cambria" w:hAnsi="Cambria" w:cs="Arial"/>
                <w:sz w:val="20"/>
                <w:szCs w:val="20"/>
              </w:rPr>
            </w:pPr>
            <w:r w:rsidRPr="001248FE">
              <w:rPr>
                <w:rFonts w:ascii="Cambria" w:hAnsi="Cambria"/>
                <w:sz w:val="20"/>
                <w:szCs w:val="20"/>
              </w:rPr>
              <w:t>ii.</w:t>
            </w:r>
            <w:r w:rsidRPr="001248FE">
              <w:rPr>
                <w:rFonts w:ascii="Cambria" w:hAnsi="Cambria"/>
                <w:sz w:val="20"/>
                <w:szCs w:val="20"/>
              </w:rPr>
              <w:tab/>
              <w:t>selon le cas, prendre des mesures conformément aux sous-paragraphes 44(a) et (b) ; et</w:t>
            </w:r>
          </w:p>
          <w:p w14:paraId="51201C81" w14:textId="77777777" w:rsidR="00FD096D" w:rsidRDefault="00FD096D" w:rsidP="006911CE">
            <w:pPr>
              <w:tabs>
                <w:tab w:val="left" w:pos="436"/>
              </w:tabs>
              <w:ind w:left="436" w:hanging="283"/>
              <w:rPr>
                <w:rFonts w:ascii="Cambria" w:hAnsi="Cambria"/>
                <w:sz w:val="20"/>
                <w:szCs w:val="20"/>
              </w:rPr>
            </w:pPr>
            <w:r w:rsidRPr="001248FE">
              <w:rPr>
                <w:rFonts w:ascii="Cambria" w:hAnsi="Cambria"/>
                <w:sz w:val="20"/>
                <w:szCs w:val="20"/>
              </w:rPr>
              <w:t>iii.</w:t>
            </w:r>
            <w:r w:rsidRPr="001248FE">
              <w:rPr>
                <w:rFonts w:ascii="Cambria" w:hAnsi="Cambria"/>
                <w:sz w:val="20"/>
                <w:szCs w:val="20"/>
              </w:rPr>
              <w:tab/>
              <w:t>promptement notifier au Secrétaire exécutif et à la Partie contractante procédant à l'inspection la mesure qu'elle a prise.</w:t>
            </w:r>
          </w:p>
          <w:p w14:paraId="05C571A1" w14:textId="77777777" w:rsidR="00FD096D" w:rsidRDefault="00FD096D" w:rsidP="006911CE">
            <w:pPr>
              <w:tabs>
                <w:tab w:val="left" w:pos="436"/>
              </w:tabs>
              <w:ind w:left="436" w:hanging="283"/>
              <w:rPr>
                <w:rFonts w:ascii="Cambria" w:hAnsi="Cambria" w:cs="Arial"/>
                <w:sz w:val="20"/>
                <w:szCs w:val="20"/>
              </w:rPr>
            </w:pPr>
          </w:p>
          <w:p w14:paraId="0ABBD0E1" w14:textId="77777777" w:rsidR="00FD096D" w:rsidRDefault="00FD096D" w:rsidP="006911CE">
            <w:pPr>
              <w:tabs>
                <w:tab w:val="left" w:pos="436"/>
              </w:tabs>
              <w:ind w:left="436" w:hanging="283"/>
              <w:rPr>
                <w:rFonts w:ascii="Cambria" w:hAnsi="Cambria" w:cs="Arial"/>
                <w:sz w:val="20"/>
                <w:szCs w:val="20"/>
              </w:rPr>
            </w:pPr>
          </w:p>
          <w:p w14:paraId="262AA684" w14:textId="77777777" w:rsidR="00FD096D" w:rsidRDefault="00FD096D" w:rsidP="006911CE">
            <w:pPr>
              <w:tabs>
                <w:tab w:val="left" w:pos="436"/>
              </w:tabs>
              <w:ind w:left="436" w:hanging="283"/>
              <w:rPr>
                <w:rFonts w:ascii="Cambria" w:hAnsi="Cambria" w:cs="Arial"/>
                <w:sz w:val="20"/>
                <w:szCs w:val="20"/>
              </w:rPr>
            </w:pPr>
          </w:p>
          <w:p w14:paraId="5B038E13" w14:textId="77777777" w:rsidR="00FD096D" w:rsidRPr="001248FE" w:rsidRDefault="00FD096D" w:rsidP="006911CE">
            <w:pPr>
              <w:tabs>
                <w:tab w:val="left" w:pos="436"/>
              </w:tabs>
              <w:ind w:left="436" w:hanging="283"/>
              <w:rPr>
                <w:rFonts w:ascii="Cambria" w:hAnsi="Cambria" w:cs="Arial"/>
                <w:sz w:val="20"/>
                <w:szCs w:val="20"/>
              </w:rPr>
            </w:pPr>
          </w:p>
        </w:tc>
        <w:tc>
          <w:tcPr>
            <w:tcW w:w="0" w:type="auto"/>
          </w:tcPr>
          <w:p w14:paraId="326E5136" w14:textId="77777777" w:rsidR="00FD096D" w:rsidRPr="001248FE" w:rsidRDefault="00FD096D" w:rsidP="006911CE">
            <w:pPr>
              <w:tabs>
                <w:tab w:val="left" w:pos="458"/>
              </w:tabs>
              <w:rPr>
                <w:rFonts w:ascii="Cambria" w:hAnsi="Cambria" w:cs="Arial"/>
                <w:sz w:val="20"/>
                <w:szCs w:val="20"/>
              </w:rPr>
            </w:pPr>
            <w:r w:rsidRPr="001248FE">
              <w:rPr>
                <w:rFonts w:ascii="Cambria" w:hAnsi="Cambria"/>
                <w:sz w:val="20"/>
                <w:szCs w:val="20"/>
              </w:rPr>
              <w:t>36.</w:t>
            </w:r>
            <w:r w:rsidRPr="001248FE">
              <w:rPr>
                <w:rFonts w:ascii="Cambria" w:hAnsi="Cambria"/>
                <w:sz w:val="20"/>
                <w:szCs w:val="20"/>
              </w:rPr>
              <w:tab/>
              <w:t>Après réception de la notification en vertu du paragraphe 35, la Partie contractante de pavillon du navire de pêche devra :</w:t>
            </w:r>
          </w:p>
          <w:p w14:paraId="4D2E4415" w14:textId="77777777" w:rsidR="00FD096D" w:rsidRPr="001248FE" w:rsidRDefault="00FD096D" w:rsidP="006911CE">
            <w:pPr>
              <w:rPr>
                <w:rFonts w:ascii="Cambria" w:hAnsi="Cambria" w:cs="Arial"/>
                <w:sz w:val="20"/>
                <w:szCs w:val="20"/>
              </w:rPr>
            </w:pPr>
          </w:p>
          <w:p w14:paraId="02F6ADB4" w14:textId="77777777" w:rsidR="00FD096D" w:rsidRPr="001248FE" w:rsidRDefault="00FD096D" w:rsidP="006911CE">
            <w:pPr>
              <w:tabs>
                <w:tab w:val="left" w:pos="388"/>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sauf si les réglementations, les procédures ou les pratiques internationales communément acceptées relatives à la sécurité en mer rendent nécessaire le report de l’inspection, ordonner au capitaine d’accepter l’inspection ; et</w:t>
            </w:r>
          </w:p>
          <w:p w14:paraId="4C727E39" w14:textId="77777777" w:rsidR="00FD096D" w:rsidRPr="001248FE" w:rsidRDefault="00FD096D" w:rsidP="006911CE">
            <w:pPr>
              <w:rPr>
                <w:rFonts w:ascii="Cambria" w:hAnsi="Cambria" w:cs="Arial"/>
                <w:sz w:val="20"/>
                <w:szCs w:val="20"/>
              </w:rPr>
            </w:pPr>
          </w:p>
          <w:p w14:paraId="5F613483" w14:textId="77777777" w:rsidR="00FD096D" w:rsidRPr="001248FE" w:rsidRDefault="00FD096D" w:rsidP="006911CE">
            <w:pPr>
              <w:tabs>
                <w:tab w:val="left" w:pos="424"/>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si le capitaine refuse d'obtempérer :</w:t>
            </w:r>
          </w:p>
          <w:p w14:paraId="2F287456" w14:textId="77777777" w:rsidR="00FD096D" w:rsidRPr="001248FE" w:rsidRDefault="00FD096D" w:rsidP="006911CE">
            <w:pPr>
              <w:tabs>
                <w:tab w:val="left" w:pos="424"/>
              </w:tabs>
              <w:rPr>
                <w:rFonts w:ascii="Cambria" w:hAnsi="Cambria" w:cs="Arial"/>
                <w:sz w:val="20"/>
                <w:szCs w:val="20"/>
              </w:rPr>
            </w:pPr>
          </w:p>
          <w:p w14:paraId="3E03CC8D" w14:textId="77777777" w:rsidR="00FD096D" w:rsidRPr="001248FE" w:rsidRDefault="00FD096D" w:rsidP="006911CE">
            <w:pPr>
              <w:ind w:left="458" w:hanging="283"/>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ordonner au capitaine de justifier son refus ;</w:t>
            </w:r>
          </w:p>
          <w:p w14:paraId="32CB17BD" w14:textId="77777777" w:rsidR="00FD096D" w:rsidRPr="001248FE" w:rsidRDefault="00FD096D" w:rsidP="006911CE">
            <w:pPr>
              <w:ind w:left="458" w:hanging="283"/>
              <w:rPr>
                <w:rFonts w:ascii="Cambria" w:hAnsi="Cambria" w:cs="Arial"/>
                <w:sz w:val="20"/>
                <w:szCs w:val="20"/>
              </w:rPr>
            </w:pPr>
            <w:r w:rsidRPr="001248FE">
              <w:rPr>
                <w:rFonts w:ascii="Cambria" w:hAnsi="Cambria"/>
                <w:sz w:val="20"/>
                <w:szCs w:val="20"/>
              </w:rPr>
              <w:t>ii.</w:t>
            </w:r>
            <w:r w:rsidRPr="001248FE">
              <w:rPr>
                <w:rFonts w:ascii="Cambria" w:hAnsi="Cambria"/>
                <w:sz w:val="20"/>
                <w:szCs w:val="20"/>
              </w:rPr>
              <w:tab/>
              <w:t>selon le cas, prendre des mesures conformément aux sous-paragraphes 43(a) et (b) ; et</w:t>
            </w:r>
          </w:p>
          <w:p w14:paraId="345A7152" w14:textId="77777777" w:rsidR="00FD096D" w:rsidRPr="001248FE" w:rsidRDefault="00FD096D" w:rsidP="006911CE">
            <w:pPr>
              <w:ind w:left="458" w:hanging="283"/>
              <w:rPr>
                <w:rFonts w:ascii="Cambria" w:hAnsi="Cambria" w:cs="Arial"/>
                <w:sz w:val="20"/>
                <w:szCs w:val="20"/>
              </w:rPr>
            </w:pPr>
            <w:r w:rsidRPr="001248FE">
              <w:rPr>
                <w:rFonts w:ascii="Cambria" w:hAnsi="Cambria"/>
                <w:sz w:val="20"/>
                <w:szCs w:val="20"/>
              </w:rPr>
              <w:t>iii.</w:t>
            </w:r>
            <w:r w:rsidRPr="001248FE">
              <w:rPr>
                <w:rFonts w:ascii="Cambria" w:hAnsi="Cambria"/>
                <w:sz w:val="20"/>
                <w:szCs w:val="20"/>
              </w:rPr>
              <w:tab/>
              <w:t>promptement notifier au Secrétaire exécutif et à la Partie contractante procédant à l'inspection la mesure qu'elle a prise.</w:t>
            </w:r>
          </w:p>
        </w:tc>
        <w:tc>
          <w:tcPr>
            <w:tcW w:w="0" w:type="auto"/>
          </w:tcPr>
          <w:p w14:paraId="0CBA3175" w14:textId="77777777" w:rsidR="00FD096D" w:rsidRPr="001248FE" w:rsidRDefault="00FD096D" w:rsidP="006911CE">
            <w:pPr>
              <w:rPr>
                <w:rFonts w:ascii="Cambria" w:hAnsi="Cambria" w:cs="Arial"/>
                <w:sz w:val="20"/>
                <w:szCs w:val="20"/>
              </w:rPr>
            </w:pPr>
            <w:r w:rsidRPr="001248FE">
              <w:rPr>
                <w:rFonts w:ascii="Cambria" w:hAnsi="Cambria"/>
                <w:sz w:val="20"/>
                <w:szCs w:val="20"/>
              </w:rPr>
              <w:t>Certaines CP ont fait part de leurs préoccupations que les navires de pêche se sentiraient menacés par les inspecteurs, ou qu’une mauvaise communication pourrait provoquer des incidents.  Les paragraphes 35 et 36 permettent au navire de pêche de refuser un arraisonnement si cela est légitimement justifié.</w:t>
            </w:r>
          </w:p>
        </w:tc>
      </w:tr>
      <w:tr w:rsidR="00FD096D" w:rsidRPr="001248FE" w14:paraId="7954438E" w14:textId="77777777" w:rsidTr="00FD096D">
        <w:tc>
          <w:tcPr>
            <w:tcW w:w="0" w:type="auto"/>
          </w:tcPr>
          <w:p w14:paraId="74112514" w14:textId="77777777" w:rsidR="00FD096D" w:rsidRPr="001248FE" w:rsidRDefault="00FD096D" w:rsidP="006911CE">
            <w:pPr>
              <w:rPr>
                <w:rFonts w:ascii="Cambria" w:hAnsi="Cambria" w:cs="Arial"/>
                <w:b/>
                <w:bCs/>
                <w:sz w:val="20"/>
                <w:szCs w:val="20"/>
              </w:rPr>
            </w:pPr>
            <w:r w:rsidRPr="001248FE">
              <w:rPr>
                <w:rFonts w:ascii="Cambria" w:hAnsi="Cambria"/>
                <w:b/>
                <w:bCs/>
                <w:sz w:val="20"/>
                <w:szCs w:val="20"/>
              </w:rPr>
              <w:lastRenderedPageBreak/>
              <w:t>Section VI : Rapport d'inspection et suivi</w:t>
            </w:r>
          </w:p>
        </w:tc>
        <w:tc>
          <w:tcPr>
            <w:tcW w:w="0" w:type="auto"/>
          </w:tcPr>
          <w:p w14:paraId="50C868F9" w14:textId="77777777" w:rsidR="00FD096D" w:rsidRPr="001248FE" w:rsidRDefault="00FD096D" w:rsidP="006911CE">
            <w:pPr>
              <w:rPr>
                <w:rFonts w:ascii="Cambria" w:hAnsi="Cambria" w:cs="Arial"/>
                <w:sz w:val="20"/>
                <w:szCs w:val="20"/>
              </w:rPr>
            </w:pPr>
          </w:p>
        </w:tc>
        <w:tc>
          <w:tcPr>
            <w:tcW w:w="0" w:type="auto"/>
          </w:tcPr>
          <w:p w14:paraId="33700A46" w14:textId="77777777" w:rsidR="00FD096D" w:rsidRPr="001248FE" w:rsidRDefault="00FD096D" w:rsidP="006911CE">
            <w:pPr>
              <w:rPr>
                <w:rFonts w:ascii="Cambria" w:hAnsi="Cambria" w:cs="Arial"/>
                <w:sz w:val="20"/>
                <w:szCs w:val="20"/>
              </w:rPr>
            </w:pPr>
          </w:p>
        </w:tc>
        <w:tc>
          <w:tcPr>
            <w:tcW w:w="0" w:type="auto"/>
          </w:tcPr>
          <w:p w14:paraId="6C46F5E5" w14:textId="77777777" w:rsidR="00FD096D" w:rsidRPr="001248FE" w:rsidRDefault="00FD096D" w:rsidP="006911CE">
            <w:pPr>
              <w:rPr>
                <w:rFonts w:ascii="Cambria" w:hAnsi="Cambria" w:cs="Arial"/>
                <w:sz w:val="20"/>
                <w:szCs w:val="20"/>
              </w:rPr>
            </w:pPr>
          </w:p>
        </w:tc>
      </w:tr>
      <w:tr w:rsidR="00FD096D" w:rsidRPr="001248FE" w14:paraId="4D69E79C" w14:textId="77777777" w:rsidTr="00FD096D">
        <w:tc>
          <w:tcPr>
            <w:tcW w:w="0" w:type="auto"/>
          </w:tcPr>
          <w:p w14:paraId="30B0980C"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Rapports d’inspection.</w:t>
            </w:r>
          </w:p>
        </w:tc>
        <w:tc>
          <w:tcPr>
            <w:tcW w:w="0" w:type="auto"/>
          </w:tcPr>
          <w:p w14:paraId="01C5C8C6" w14:textId="77777777" w:rsidR="00FD096D" w:rsidRPr="001248FE" w:rsidRDefault="00FD096D" w:rsidP="006911CE">
            <w:pPr>
              <w:rPr>
                <w:rFonts w:ascii="Cambria" w:hAnsi="Cambria" w:cs="Arial"/>
                <w:sz w:val="20"/>
                <w:szCs w:val="20"/>
              </w:rPr>
            </w:pPr>
          </w:p>
        </w:tc>
        <w:tc>
          <w:tcPr>
            <w:tcW w:w="0" w:type="auto"/>
          </w:tcPr>
          <w:p w14:paraId="1BB40130" w14:textId="77777777" w:rsidR="00FD096D" w:rsidRPr="001248FE" w:rsidRDefault="00FD096D" w:rsidP="006911CE">
            <w:pPr>
              <w:rPr>
                <w:rFonts w:ascii="Cambria" w:hAnsi="Cambria" w:cs="Arial"/>
                <w:sz w:val="20"/>
                <w:szCs w:val="20"/>
              </w:rPr>
            </w:pPr>
          </w:p>
        </w:tc>
        <w:tc>
          <w:tcPr>
            <w:tcW w:w="0" w:type="auto"/>
          </w:tcPr>
          <w:p w14:paraId="639E5D30" w14:textId="77777777" w:rsidR="00FD096D" w:rsidRPr="001248FE" w:rsidRDefault="00FD096D" w:rsidP="006911CE">
            <w:pPr>
              <w:rPr>
                <w:rFonts w:ascii="Cambria" w:hAnsi="Cambria" w:cs="Arial"/>
                <w:sz w:val="20"/>
                <w:szCs w:val="20"/>
              </w:rPr>
            </w:pPr>
          </w:p>
        </w:tc>
      </w:tr>
      <w:tr w:rsidR="00FD096D" w:rsidRPr="001248FE" w14:paraId="47B89619" w14:textId="77777777" w:rsidTr="00FD096D">
        <w:tc>
          <w:tcPr>
            <w:tcW w:w="0" w:type="auto"/>
          </w:tcPr>
          <w:p w14:paraId="72E71819" w14:textId="77777777" w:rsidR="00FD096D" w:rsidRPr="001248FE" w:rsidRDefault="00FD096D" w:rsidP="006911CE">
            <w:pPr>
              <w:rPr>
                <w:rFonts w:ascii="Cambria" w:hAnsi="Cambria" w:cs="Arial"/>
                <w:i/>
                <w:iCs/>
                <w:sz w:val="20"/>
                <w:szCs w:val="20"/>
              </w:rPr>
            </w:pPr>
          </w:p>
        </w:tc>
        <w:tc>
          <w:tcPr>
            <w:tcW w:w="0" w:type="auto"/>
          </w:tcPr>
          <w:p w14:paraId="26945B6A" w14:textId="77777777" w:rsidR="00FD096D" w:rsidRPr="001248FE" w:rsidRDefault="00FD096D" w:rsidP="006911CE">
            <w:pPr>
              <w:tabs>
                <w:tab w:val="left" w:pos="344"/>
              </w:tabs>
              <w:rPr>
                <w:rFonts w:ascii="Cambria" w:hAnsi="Cambria" w:cs="Arial"/>
                <w:sz w:val="20"/>
                <w:szCs w:val="20"/>
              </w:rPr>
            </w:pPr>
            <w:r w:rsidRPr="001248FE">
              <w:rPr>
                <w:rFonts w:ascii="Cambria" w:hAnsi="Cambria"/>
                <w:sz w:val="20"/>
                <w:szCs w:val="20"/>
              </w:rPr>
              <w:t>37.</w:t>
            </w:r>
            <w:r w:rsidRPr="001248FE">
              <w:rPr>
                <w:rFonts w:ascii="Cambria" w:hAnsi="Cambria"/>
                <w:sz w:val="20"/>
                <w:szCs w:val="20"/>
              </w:rPr>
              <w:tab/>
              <w:t>Chaque Partie contractante devra veiller à ce que ses inspecteurs :</w:t>
            </w:r>
          </w:p>
          <w:p w14:paraId="2483AD61" w14:textId="77777777" w:rsidR="00FD096D" w:rsidRPr="001248FE" w:rsidRDefault="00FD096D" w:rsidP="006911CE">
            <w:pPr>
              <w:rPr>
                <w:rFonts w:ascii="Cambria" w:hAnsi="Cambria" w:cs="Arial"/>
                <w:sz w:val="20"/>
                <w:szCs w:val="20"/>
              </w:rPr>
            </w:pPr>
          </w:p>
          <w:p w14:paraId="6A9F1ABB" w14:textId="77777777" w:rsidR="00FD096D" w:rsidRPr="001248FE" w:rsidRDefault="00FD096D" w:rsidP="006911CE">
            <w:pPr>
              <w:tabs>
                <w:tab w:val="left" w:pos="374"/>
              </w:tabs>
              <w:ind w:left="341" w:hanging="341"/>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à la fin d’une inspection, remplissent un rapport d’inspection tel que présenté à l’appendice 2 ;</w:t>
            </w:r>
          </w:p>
          <w:p w14:paraId="74D1767C" w14:textId="77777777" w:rsidR="00FD096D" w:rsidRPr="001248FE" w:rsidRDefault="00FD096D" w:rsidP="006911CE">
            <w:pPr>
              <w:ind w:left="341" w:hanging="341"/>
              <w:rPr>
                <w:rFonts w:ascii="Cambria" w:hAnsi="Cambria" w:cs="Arial"/>
                <w:sz w:val="20"/>
                <w:szCs w:val="20"/>
              </w:rPr>
            </w:pPr>
          </w:p>
          <w:p w14:paraId="22BB6B3C" w14:textId="77777777" w:rsidR="00FD096D" w:rsidRPr="001248FE" w:rsidRDefault="00FD096D" w:rsidP="006911CE">
            <w:pPr>
              <w:tabs>
                <w:tab w:val="left" w:pos="359"/>
              </w:tabs>
              <w:ind w:left="341" w:hanging="341"/>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signent le rapport d’inspection en présence du capitaine, qui pourra y ajouter ou y faire ajouter toutes observations,</w:t>
            </w:r>
          </w:p>
          <w:p w14:paraId="0B0D9DC3" w14:textId="77777777" w:rsidR="00FD096D" w:rsidRPr="001248FE" w:rsidRDefault="00FD096D" w:rsidP="006911CE">
            <w:pPr>
              <w:ind w:left="341" w:hanging="341"/>
              <w:rPr>
                <w:rFonts w:ascii="Cambria" w:hAnsi="Cambria" w:cs="Arial"/>
                <w:sz w:val="20"/>
                <w:szCs w:val="20"/>
              </w:rPr>
            </w:pPr>
          </w:p>
          <w:p w14:paraId="246A07D3" w14:textId="77777777" w:rsidR="00FD096D" w:rsidRPr="001248FE" w:rsidRDefault="00FD096D" w:rsidP="006911CE">
            <w:pPr>
              <w:tabs>
                <w:tab w:val="left" w:pos="389"/>
              </w:tabs>
              <w:ind w:left="341" w:hanging="341"/>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demandent au capitaine de signer le rapport uniquement pour en accuser réception ; et</w:t>
            </w:r>
          </w:p>
          <w:p w14:paraId="12BAF628" w14:textId="77777777" w:rsidR="00FD096D" w:rsidRPr="001248FE" w:rsidRDefault="00FD096D" w:rsidP="006911CE">
            <w:pPr>
              <w:ind w:left="341" w:hanging="341"/>
              <w:rPr>
                <w:rFonts w:ascii="Cambria" w:hAnsi="Cambria" w:cs="Arial"/>
                <w:sz w:val="20"/>
                <w:szCs w:val="20"/>
              </w:rPr>
            </w:pPr>
          </w:p>
          <w:p w14:paraId="29822178" w14:textId="77777777" w:rsidR="00FD096D" w:rsidRPr="001248FE" w:rsidRDefault="00FD096D" w:rsidP="006911CE">
            <w:pPr>
              <w:tabs>
                <w:tab w:val="left" w:pos="389"/>
              </w:tabs>
              <w:ind w:left="341" w:hanging="341"/>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avant de débarquer, fournissent une copie du rapport au capitaine, en signalant dûment tout refus du capitaine d'en accuser réception.</w:t>
            </w:r>
          </w:p>
        </w:tc>
        <w:tc>
          <w:tcPr>
            <w:tcW w:w="0" w:type="auto"/>
          </w:tcPr>
          <w:p w14:paraId="004AB045" w14:textId="77777777" w:rsidR="00FD096D" w:rsidRPr="001248FE" w:rsidRDefault="00FD096D" w:rsidP="006911CE">
            <w:pPr>
              <w:tabs>
                <w:tab w:val="left" w:pos="400"/>
              </w:tabs>
              <w:rPr>
                <w:rFonts w:ascii="Cambria" w:hAnsi="Cambria" w:cs="Arial"/>
                <w:sz w:val="20"/>
                <w:szCs w:val="20"/>
              </w:rPr>
            </w:pPr>
            <w:r w:rsidRPr="001248FE">
              <w:rPr>
                <w:rFonts w:ascii="Cambria" w:hAnsi="Cambria"/>
                <w:sz w:val="20"/>
                <w:szCs w:val="20"/>
              </w:rPr>
              <w:t>37.</w:t>
            </w:r>
            <w:r w:rsidRPr="001248FE">
              <w:rPr>
                <w:rFonts w:ascii="Cambria" w:hAnsi="Cambria"/>
                <w:sz w:val="20"/>
                <w:szCs w:val="20"/>
              </w:rPr>
              <w:tab/>
              <w:t>Chaque Partie contractante devra veiller à ce que ses inspecteurs :</w:t>
            </w:r>
          </w:p>
          <w:p w14:paraId="4C58F8F8" w14:textId="77777777" w:rsidR="00FD096D" w:rsidRPr="001248FE" w:rsidRDefault="00FD096D" w:rsidP="006911CE">
            <w:pPr>
              <w:rPr>
                <w:rFonts w:ascii="Cambria" w:hAnsi="Cambria" w:cs="Arial"/>
                <w:sz w:val="20"/>
                <w:szCs w:val="20"/>
              </w:rPr>
            </w:pPr>
          </w:p>
          <w:p w14:paraId="0C541AE4" w14:textId="77777777" w:rsidR="00FD096D" w:rsidRPr="00C340DF" w:rsidRDefault="00FD096D" w:rsidP="006911CE">
            <w:pPr>
              <w:tabs>
                <w:tab w:val="left" w:pos="368"/>
              </w:tabs>
              <w:ind w:left="341" w:hanging="341"/>
              <w:rPr>
                <w:rFonts w:ascii="Cambria" w:hAnsi="Cambria"/>
                <w:sz w:val="20"/>
                <w:szCs w:val="20"/>
              </w:rPr>
            </w:pPr>
            <w:r w:rsidRPr="001248FE">
              <w:rPr>
                <w:rFonts w:ascii="Cambria" w:hAnsi="Cambria"/>
                <w:sz w:val="20"/>
                <w:szCs w:val="20"/>
              </w:rPr>
              <w:t>a)</w:t>
            </w:r>
            <w:r w:rsidRPr="001248FE">
              <w:rPr>
                <w:rFonts w:ascii="Cambria" w:hAnsi="Cambria"/>
                <w:sz w:val="20"/>
                <w:szCs w:val="20"/>
              </w:rPr>
              <w:tab/>
              <w:t>à la fin d’une inspection, remplissent un rapport d’inspection tel que présenté à l’appendice 2 ;</w:t>
            </w:r>
          </w:p>
          <w:p w14:paraId="119841B2" w14:textId="77777777" w:rsidR="00FD096D" w:rsidRPr="00C340DF" w:rsidRDefault="00FD096D" w:rsidP="006911CE">
            <w:pPr>
              <w:tabs>
                <w:tab w:val="left" w:pos="374"/>
              </w:tabs>
              <w:ind w:left="341" w:hanging="341"/>
              <w:rPr>
                <w:rFonts w:ascii="Cambria" w:hAnsi="Cambria"/>
                <w:sz w:val="20"/>
                <w:szCs w:val="20"/>
              </w:rPr>
            </w:pPr>
          </w:p>
          <w:p w14:paraId="191D0B3B" w14:textId="77777777" w:rsidR="00FD096D" w:rsidRPr="00C340DF" w:rsidRDefault="00FD096D" w:rsidP="006911CE">
            <w:pPr>
              <w:tabs>
                <w:tab w:val="left" w:pos="374"/>
              </w:tabs>
              <w:ind w:left="341" w:hanging="341"/>
              <w:rPr>
                <w:rFonts w:ascii="Cambria" w:hAnsi="Cambria"/>
                <w:sz w:val="20"/>
                <w:szCs w:val="20"/>
              </w:rPr>
            </w:pPr>
            <w:r w:rsidRPr="001248FE">
              <w:rPr>
                <w:rFonts w:ascii="Cambria" w:hAnsi="Cambria"/>
                <w:sz w:val="20"/>
                <w:szCs w:val="20"/>
              </w:rPr>
              <w:t>b)</w:t>
            </w:r>
            <w:r w:rsidRPr="001248FE">
              <w:rPr>
                <w:rFonts w:ascii="Cambria" w:hAnsi="Cambria"/>
                <w:sz w:val="20"/>
                <w:szCs w:val="20"/>
              </w:rPr>
              <w:tab/>
              <w:t>signent le rapport d’inspection en présence du capitaine, qui pourra y ajouter ou y faire ajouter toutes observations,</w:t>
            </w:r>
          </w:p>
          <w:p w14:paraId="0A448771" w14:textId="77777777" w:rsidR="00FD096D" w:rsidRPr="00C340DF" w:rsidRDefault="00FD096D" w:rsidP="006911CE">
            <w:pPr>
              <w:tabs>
                <w:tab w:val="left" w:pos="374"/>
              </w:tabs>
              <w:ind w:left="341" w:hanging="341"/>
              <w:rPr>
                <w:rFonts w:ascii="Cambria" w:hAnsi="Cambria"/>
                <w:sz w:val="20"/>
                <w:szCs w:val="20"/>
              </w:rPr>
            </w:pPr>
          </w:p>
          <w:p w14:paraId="020CA597" w14:textId="77777777" w:rsidR="00FD096D" w:rsidRPr="00C340DF" w:rsidRDefault="00FD096D" w:rsidP="006911CE">
            <w:pPr>
              <w:tabs>
                <w:tab w:val="left" w:pos="374"/>
              </w:tabs>
              <w:ind w:left="341" w:hanging="341"/>
              <w:rPr>
                <w:rFonts w:ascii="Cambria" w:hAnsi="Cambria"/>
                <w:sz w:val="20"/>
                <w:szCs w:val="20"/>
              </w:rPr>
            </w:pPr>
            <w:r w:rsidRPr="001248FE">
              <w:rPr>
                <w:rFonts w:ascii="Cambria" w:hAnsi="Cambria"/>
                <w:sz w:val="20"/>
                <w:szCs w:val="20"/>
              </w:rPr>
              <w:t>c)</w:t>
            </w:r>
            <w:r w:rsidRPr="001248FE">
              <w:rPr>
                <w:rFonts w:ascii="Cambria" w:hAnsi="Cambria"/>
                <w:sz w:val="20"/>
                <w:szCs w:val="20"/>
              </w:rPr>
              <w:tab/>
              <w:t>demandent au capitaine de signer le rapport uniquement pour en accuser réception ; et</w:t>
            </w:r>
          </w:p>
          <w:p w14:paraId="3A39336D" w14:textId="77777777" w:rsidR="00FD096D" w:rsidRPr="00C340DF" w:rsidRDefault="00FD096D" w:rsidP="006911CE">
            <w:pPr>
              <w:tabs>
                <w:tab w:val="left" w:pos="374"/>
              </w:tabs>
              <w:ind w:left="341" w:hanging="341"/>
              <w:rPr>
                <w:rFonts w:ascii="Cambria" w:hAnsi="Cambria"/>
                <w:sz w:val="20"/>
                <w:szCs w:val="20"/>
              </w:rPr>
            </w:pPr>
          </w:p>
          <w:p w14:paraId="3F769E76" w14:textId="679F3249" w:rsidR="00FD096D" w:rsidRPr="001248FE" w:rsidRDefault="00FD096D" w:rsidP="00FD096D">
            <w:pPr>
              <w:tabs>
                <w:tab w:val="left" w:pos="374"/>
              </w:tabs>
              <w:ind w:left="341" w:hanging="341"/>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avant de débarquer, fournissent une copie du rapport au capitaine, en signalant dûment tout refus du capitaine d'en accuser réception.</w:t>
            </w:r>
          </w:p>
        </w:tc>
        <w:tc>
          <w:tcPr>
            <w:tcW w:w="0" w:type="auto"/>
          </w:tcPr>
          <w:p w14:paraId="44A9F8BF" w14:textId="77777777" w:rsidR="00FD096D" w:rsidRPr="001248FE" w:rsidRDefault="00FD096D" w:rsidP="006911CE">
            <w:pPr>
              <w:rPr>
                <w:rFonts w:ascii="Cambria" w:hAnsi="Cambria" w:cs="Arial"/>
                <w:sz w:val="20"/>
                <w:szCs w:val="20"/>
              </w:rPr>
            </w:pPr>
          </w:p>
        </w:tc>
      </w:tr>
      <w:tr w:rsidR="00FD096D" w:rsidRPr="001248FE" w14:paraId="1F43FC9F" w14:textId="77777777" w:rsidTr="00FD096D">
        <w:tc>
          <w:tcPr>
            <w:tcW w:w="0" w:type="auto"/>
          </w:tcPr>
          <w:p w14:paraId="0F630757" w14:textId="77777777" w:rsidR="00FD096D" w:rsidRPr="001248FE" w:rsidRDefault="00FD096D" w:rsidP="006911CE">
            <w:pPr>
              <w:jc w:val="both"/>
              <w:rPr>
                <w:rFonts w:ascii="Cambria" w:hAnsi="Cambria" w:cs="Arial"/>
                <w:i/>
                <w:iCs/>
                <w:sz w:val="20"/>
                <w:szCs w:val="20"/>
              </w:rPr>
            </w:pPr>
            <w:r w:rsidRPr="001248FE">
              <w:rPr>
                <w:rFonts w:ascii="Cambria" w:hAnsi="Cambria"/>
                <w:i/>
                <w:iCs/>
                <w:sz w:val="20"/>
                <w:szCs w:val="20"/>
              </w:rPr>
              <w:t>Transmission et diffusion des rapports d'inspection</w:t>
            </w:r>
          </w:p>
        </w:tc>
        <w:tc>
          <w:tcPr>
            <w:tcW w:w="0" w:type="auto"/>
            <w:shd w:val="clear" w:color="auto" w:fill="D0CECE" w:themeFill="background2" w:themeFillShade="E6"/>
          </w:tcPr>
          <w:p w14:paraId="651D484E"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2F6BBEEA" w14:textId="77777777" w:rsidR="00FD096D" w:rsidRPr="001248FE" w:rsidRDefault="00FD096D" w:rsidP="006911CE">
            <w:pPr>
              <w:rPr>
                <w:rFonts w:ascii="Cambria" w:hAnsi="Cambria" w:cs="Arial"/>
                <w:sz w:val="20"/>
                <w:szCs w:val="20"/>
              </w:rPr>
            </w:pPr>
          </w:p>
        </w:tc>
        <w:tc>
          <w:tcPr>
            <w:tcW w:w="0" w:type="auto"/>
          </w:tcPr>
          <w:p w14:paraId="5387E409" w14:textId="77777777" w:rsidR="00FD096D" w:rsidRPr="001248FE" w:rsidRDefault="00FD096D" w:rsidP="006911CE">
            <w:pPr>
              <w:rPr>
                <w:rFonts w:ascii="Cambria" w:hAnsi="Cambria" w:cs="Arial"/>
                <w:sz w:val="20"/>
                <w:szCs w:val="20"/>
              </w:rPr>
            </w:pPr>
          </w:p>
        </w:tc>
      </w:tr>
      <w:tr w:rsidR="00FD096D" w:rsidRPr="001248FE" w14:paraId="1DAA831A" w14:textId="77777777" w:rsidTr="00FD096D">
        <w:tc>
          <w:tcPr>
            <w:tcW w:w="0" w:type="auto"/>
          </w:tcPr>
          <w:p w14:paraId="0E3F20F4" w14:textId="77777777" w:rsidR="00FD096D" w:rsidRPr="001248FE" w:rsidRDefault="00FD096D" w:rsidP="006911CE">
            <w:pPr>
              <w:rPr>
                <w:rFonts w:ascii="Cambria" w:hAnsi="Cambria" w:cs="Arial"/>
                <w:i/>
                <w:iCs/>
                <w:sz w:val="20"/>
                <w:szCs w:val="20"/>
              </w:rPr>
            </w:pPr>
          </w:p>
        </w:tc>
        <w:tc>
          <w:tcPr>
            <w:tcW w:w="0" w:type="auto"/>
          </w:tcPr>
          <w:p w14:paraId="26DFE52B" w14:textId="77777777" w:rsidR="00FD096D" w:rsidRPr="001248FE" w:rsidRDefault="00FD096D" w:rsidP="006911CE">
            <w:pPr>
              <w:tabs>
                <w:tab w:val="left" w:pos="404"/>
              </w:tabs>
              <w:rPr>
                <w:rFonts w:ascii="Cambria" w:hAnsi="Cambria" w:cs="Arial"/>
                <w:sz w:val="20"/>
                <w:szCs w:val="20"/>
              </w:rPr>
            </w:pPr>
            <w:r w:rsidRPr="001248FE">
              <w:rPr>
                <w:rFonts w:ascii="Cambria" w:hAnsi="Cambria"/>
                <w:sz w:val="20"/>
                <w:szCs w:val="20"/>
              </w:rPr>
              <w:t>38.</w:t>
            </w:r>
            <w:r w:rsidRPr="001248FE">
              <w:rPr>
                <w:rFonts w:ascii="Cambria" w:hAnsi="Cambria"/>
                <w:sz w:val="20"/>
                <w:szCs w:val="20"/>
              </w:rPr>
              <w:tab/>
              <w:t xml:space="preserve">À la fin de l'inspection, la Partie contractante procédant à l'inspection devra transmettre le rapport d’inspection, y compris une copie de toutes les photos prises, dans les 30 jours suivant l'inspection, ou avant si possible, au point de contact de la Partie contractante de pavillon du navire de pêche et au Secrétaire exécutif. </w:t>
            </w:r>
          </w:p>
        </w:tc>
        <w:tc>
          <w:tcPr>
            <w:tcW w:w="0" w:type="auto"/>
          </w:tcPr>
          <w:p w14:paraId="766762C2" w14:textId="77777777" w:rsidR="00FD096D" w:rsidRPr="001248FE" w:rsidRDefault="00FD096D" w:rsidP="006911CE">
            <w:pPr>
              <w:tabs>
                <w:tab w:val="left" w:pos="368"/>
              </w:tabs>
              <w:rPr>
                <w:rFonts w:ascii="Cambria" w:hAnsi="Cambria" w:cs="Arial"/>
                <w:sz w:val="20"/>
                <w:szCs w:val="20"/>
              </w:rPr>
            </w:pPr>
            <w:r w:rsidRPr="001248FE">
              <w:rPr>
                <w:rFonts w:ascii="Cambria" w:hAnsi="Cambria"/>
                <w:sz w:val="20"/>
                <w:szCs w:val="20"/>
              </w:rPr>
              <w:t>38.</w:t>
            </w:r>
            <w:r w:rsidRPr="001248FE">
              <w:rPr>
                <w:rFonts w:ascii="Cambria" w:hAnsi="Cambria"/>
                <w:sz w:val="20"/>
                <w:szCs w:val="20"/>
              </w:rPr>
              <w:tab/>
              <w:t xml:space="preserve">À la fin de l'inspection, la Partie contractante procédant à l'inspection devra transmettre le rapport d’inspection, y compris une copie de toutes les photos prises, dans les 30 jours suivant l'inspection, ou avant si possible, au point de contact de la Partie contractante de pavillon du navire de pêche et au Secrétaire exécutif. </w:t>
            </w:r>
          </w:p>
        </w:tc>
        <w:tc>
          <w:tcPr>
            <w:tcW w:w="0" w:type="auto"/>
          </w:tcPr>
          <w:p w14:paraId="774498E5" w14:textId="77777777" w:rsidR="00FD096D" w:rsidRPr="001248FE" w:rsidRDefault="00FD096D" w:rsidP="006911CE">
            <w:pPr>
              <w:rPr>
                <w:rFonts w:ascii="Cambria" w:hAnsi="Cambria" w:cs="Arial"/>
                <w:sz w:val="20"/>
                <w:szCs w:val="20"/>
              </w:rPr>
            </w:pPr>
          </w:p>
        </w:tc>
      </w:tr>
      <w:tr w:rsidR="00FD096D" w:rsidRPr="001248FE" w14:paraId="5DDC36BC" w14:textId="77777777" w:rsidTr="00FD096D">
        <w:tc>
          <w:tcPr>
            <w:tcW w:w="0" w:type="auto"/>
          </w:tcPr>
          <w:p w14:paraId="3174444E" w14:textId="77777777" w:rsidR="00FD096D" w:rsidRPr="001248FE" w:rsidRDefault="00FD096D" w:rsidP="006911CE">
            <w:pPr>
              <w:rPr>
                <w:rFonts w:ascii="Cambria" w:hAnsi="Cambria" w:cs="Arial"/>
                <w:i/>
                <w:iCs/>
                <w:sz w:val="20"/>
                <w:szCs w:val="20"/>
              </w:rPr>
            </w:pPr>
          </w:p>
        </w:tc>
        <w:tc>
          <w:tcPr>
            <w:tcW w:w="0" w:type="auto"/>
          </w:tcPr>
          <w:p w14:paraId="2662B175" w14:textId="77777777" w:rsidR="00FD096D" w:rsidRDefault="00FD096D" w:rsidP="006911CE">
            <w:pPr>
              <w:tabs>
                <w:tab w:val="left" w:pos="412"/>
              </w:tabs>
              <w:rPr>
                <w:rFonts w:ascii="Cambria" w:hAnsi="Cambria"/>
                <w:sz w:val="20"/>
                <w:szCs w:val="20"/>
              </w:rPr>
            </w:pPr>
            <w:r w:rsidRPr="001248FE">
              <w:rPr>
                <w:rFonts w:ascii="Cambria" w:hAnsi="Cambria"/>
                <w:sz w:val="20"/>
                <w:szCs w:val="20"/>
              </w:rPr>
              <w:t>39.</w:t>
            </w:r>
            <w:r w:rsidRPr="001248FE">
              <w:rPr>
                <w:rFonts w:ascii="Cambria" w:hAnsi="Cambria"/>
                <w:sz w:val="20"/>
                <w:szCs w:val="20"/>
              </w:rPr>
              <w:tab/>
              <w:t xml:space="preserve">Nonobstant le paragraphe 38, si des inspecteurs ont constaté une infraction grave dans le rapport d’inspection, la Partie </w:t>
            </w:r>
            <w:r w:rsidRPr="001248FE">
              <w:rPr>
                <w:rFonts w:ascii="Cambria" w:hAnsi="Cambria"/>
                <w:sz w:val="20"/>
                <w:szCs w:val="20"/>
              </w:rPr>
              <w:lastRenderedPageBreak/>
              <w:t>contractante procédant à l'inspection devra transmettre dans les 5 jours suivant l'inspection, une copie du rapport d'inspection accompagnée de toutes les pièces justificatives, y compris des images ou des enregistrements audio, au point de contact de la Partie contractante de pavillon du navire de pêche et au Secrétaire exécutif.</w:t>
            </w:r>
          </w:p>
          <w:p w14:paraId="546D1F3B" w14:textId="77777777" w:rsidR="00FD096D" w:rsidRPr="001248FE" w:rsidRDefault="00FD096D" w:rsidP="006911CE">
            <w:pPr>
              <w:tabs>
                <w:tab w:val="left" w:pos="412"/>
              </w:tabs>
              <w:rPr>
                <w:rFonts w:ascii="Cambria" w:hAnsi="Cambria" w:cs="Arial"/>
                <w:sz w:val="20"/>
                <w:szCs w:val="20"/>
              </w:rPr>
            </w:pPr>
          </w:p>
        </w:tc>
        <w:tc>
          <w:tcPr>
            <w:tcW w:w="0" w:type="auto"/>
          </w:tcPr>
          <w:p w14:paraId="7953EB6E" w14:textId="77777777" w:rsidR="00FD096D" w:rsidRPr="001248FE" w:rsidRDefault="00FD096D" w:rsidP="006911CE">
            <w:pPr>
              <w:tabs>
                <w:tab w:val="left" w:pos="408"/>
              </w:tabs>
              <w:rPr>
                <w:rFonts w:ascii="Cambria" w:hAnsi="Cambria" w:cs="Arial"/>
                <w:sz w:val="20"/>
                <w:szCs w:val="20"/>
              </w:rPr>
            </w:pPr>
            <w:r w:rsidRPr="001248FE">
              <w:rPr>
                <w:rFonts w:ascii="Cambria" w:hAnsi="Cambria"/>
                <w:sz w:val="20"/>
                <w:szCs w:val="20"/>
              </w:rPr>
              <w:lastRenderedPageBreak/>
              <w:t>39.</w:t>
            </w:r>
            <w:r w:rsidRPr="001248FE">
              <w:rPr>
                <w:rFonts w:ascii="Cambria" w:hAnsi="Cambria"/>
                <w:sz w:val="20"/>
                <w:szCs w:val="20"/>
              </w:rPr>
              <w:tab/>
              <w:t xml:space="preserve">Nonobstant le paragraphe 38, si des inspecteurs ont constaté une infraction grave dans le rapport d’inspection, la Partie </w:t>
            </w:r>
            <w:r w:rsidRPr="001248FE">
              <w:rPr>
                <w:rFonts w:ascii="Cambria" w:hAnsi="Cambria"/>
                <w:sz w:val="20"/>
                <w:szCs w:val="20"/>
              </w:rPr>
              <w:lastRenderedPageBreak/>
              <w:t>contractante procédant à l'inspection devra transmettre dans les 5 jours suivant l'inspection, une copie du rapport d'inspection accompagnée de toutes les pièces justificatives, y compris des images ou des enregistrements audio, au point de contact de la Partie contractante de pavillon du navire de pêche et au Secrétaire exécutif.</w:t>
            </w:r>
          </w:p>
        </w:tc>
        <w:tc>
          <w:tcPr>
            <w:tcW w:w="0" w:type="auto"/>
          </w:tcPr>
          <w:p w14:paraId="237BC25D" w14:textId="77777777" w:rsidR="00FD096D" w:rsidRPr="001248FE" w:rsidRDefault="00FD096D" w:rsidP="006911CE">
            <w:pPr>
              <w:rPr>
                <w:rFonts w:ascii="Cambria" w:hAnsi="Cambria" w:cs="Arial"/>
                <w:sz w:val="20"/>
                <w:szCs w:val="20"/>
              </w:rPr>
            </w:pPr>
          </w:p>
        </w:tc>
      </w:tr>
      <w:tr w:rsidR="00FD096D" w:rsidRPr="001248FE" w14:paraId="75FB1C38" w14:textId="77777777" w:rsidTr="00FD096D">
        <w:tc>
          <w:tcPr>
            <w:tcW w:w="0" w:type="auto"/>
          </w:tcPr>
          <w:p w14:paraId="642CB90A" w14:textId="77777777" w:rsidR="00FD096D" w:rsidRPr="001248FE" w:rsidRDefault="00FD096D" w:rsidP="006911CE">
            <w:pPr>
              <w:rPr>
                <w:rFonts w:ascii="Cambria" w:hAnsi="Cambria" w:cs="Arial"/>
                <w:i/>
                <w:iCs/>
                <w:sz w:val="20"/>
                <w:szCs w:val="20"/>
              </w:rPr>
            </w:pPr>
          </w:p>
        </w:tc>
        <w:tc>
          <w:tcPr>
            <w:tcW w:w="0" w:type="auto"/>
          </w:tcPr>
          <w:p w14:paraId="31A7AF84" w14:textId="77777777" w:rsidR="00FD096D" w:rsidRDefault="00FD096D" w:rsidP="006911CE">
            <w:pPr>
              <w:tabs>
                <w:tab w:val="left" w:pos="389"/>
              </w:tabs>
              <w:rPr>
                <w:rFonts w:ascii="Cambria" w:hAnsi="Cambria"/>
                <w:sz w:val="20"/>
                <w:szCs w:val="20"/>
              </w:rPr>
            </w:pPr>
            <w:r w:rsidRPr="001248FE">
              <w:rPr>
                <w:rFonts w:ascii="Cambria" w:hAnsi="Cambria"/>
                <w:sz w:val="20"/>
                <w:szCs w:val="20"/>
              </w:rPr>
              <w:t>40.</w:t>
            </w:r>
            <w:r w:rsidRPr="001248FE">
              <w:rPr>
                <w:rFonts w:ascii="Cambria" w:hAnsi="Cambria"/>
                <w:sz w:val="20"/>
                <w:szCs w:val="20"/>
              </w:rPr>
              <w:tab/>
              <w:t>[Supprimé]</w:t>
            </w:r>
          </w:p>
          <w:p w14:paraId="22C3A04F" w14:textId="77777777" w:rsidR="00FD096D" w:rsidRPr="001248FE" w:rsidRDefault="00FD096D" w:rsidP="006911CE">
            <w:pPr>
              <w:tabs>
                <w:tab w:val="left" w:pos="389"/>
              </w:tabs>
              <w:rPr>
                <w:rFonts w:ascii="Cambria" w:hAnsi="Cambria" w:cs="Arial"/>
                <w:sz w:val="20"/>
                <w:szCs w:val="20"/>
              </w:rPr>
            </w:pPr>
          </w:p>
        </w:tc>
        <w:tc>
          <w:tcPr>
            <w:tcW w:w="0" w:type="auto"/>
          </w:tcPr>
          <w:p w14:paraId="45E9AAD9" w14:textId="77777777" w:rsidR="00FD096D" w:rsidRPr="001248FE" w:rsidRDefault="00FD096D" w:rsidP="006911CE">
            <w:pPr>
              <w:rPr>
                <w:rFonts w:ascii="Cambria" w:hAnsi="Cambria" w:cs="Arial"/>
                <w:sz w:val="20"/>
                <w:szCs w:val="20"/>
              </w:rPr>
            </w:pPr>
          </w:p>
        </w:tc>
        <w:tc>
          <w:tcPr>
            <w:tcW w:w="0" w:type="auto"/>
          </w:tcPr>
          <w:p w14:paraId="304C30DB" w14:textId="77777777" w:rsidR="00FD096D" w:rsidRPr="001248FE" w:rsidRDefault="00FD096D" w:rsidP="006911CE">
            <w:pPr>
              <w:rPr>
                <w:rFonts w:ascii="Cambria" w:hAnsi="Cambria" w:cs="Arial"/>
                <w:sz w:val="20"/>
                <w:szCs w:val="20"/>
              </w:rPr>
            </w:pPr>
          </w:p>
        </w:tc>
      </w:tr>
      <w:tr w:rsidR="00FD096D" w:rsidRPr="001248FE" w14:paraId="23F86A9C" w14:textId="77777777" w:rsidTr="00FD096D">
        <w:tc>
          <w:tcPr>
            <w:tcW w:w="0" w:type="auto"/>
            <w:shd w:val="clear" w:color="auto" w:fill="D0CECE" w:themeFill="background2" w:themeFillShade="E6"/>
          </w:tcPr>
          <w:p w14:paraId="3D76884E" w14:textId="77777777" w:rsidR="00FD096D" w:rsidRPr="001248FE" w:rsidRDefault="00FD096D" w:rsidP="006911CE">
            <w:pPr>
              <w:rPr>
                <w:rFonts w:ascii="Cambria" w:hAnsi="Cambria" w:cs="Arial"/>
                <w:i/>
                <w:iCs/>
                <w:sz w:val="20"/>
                <w:szCs w:val="20"/>
              </w:rPr>
            </w:pPr>
          </w:p>
        </w:tc>
        <w:tc>
          <w:tcPr>
            <w:tcW w:w="0" w:type="auto"/>
            <w:shd w:val="clear" w:color="auto" w:fill="D0CECE" w:themeFill="background2" w:themeFillShade="E6"/>
          </w:tcPr>
          <w:p w14:paraId="0757EAD6"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52D8C6B1"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614B61EB" w14:textId="77777777" w:rsidR="00FD096D" w:rsidRPr="001248FE" w:rsidRDefault="00FD096D" w:rsidP="006911CE">
            <w:pPr>
              <w:rPr>
                <w:rFonts w:ascii="Cambria" w:hAnsi="Cambria" w:cs="Arial"/>
                <w:sz w:val="20"/>
                <w:szCs w:val="20"/>
              </w:rPr>
            </w:pPr>
          </w:p>
        </w:tc>
      </w:tr>
      <w:tr w:rsidR="00FD096D" w:rsidRPr="001248FE" w14:paraId="11C5128A" w14:textId="77777777" w:rsidTr="00FD096D">
        <w:tc>
          <w:tcPr>
            <w:tcW w:w="0" w:type="auto"/>
          </w:tcPr>
          <w:p w14:paraId="0C1EAE47" w14:textId="77777777" w:rsidR="00FD096D" w:rsidRPr="001248FE" w:rsidRDefault="00FD096D" w:rsidP="006911CE">
            <w:pPr>
              <w:rPr>
                <w:rFonts w:ascii="Cambria" w:hAnsi="Cambria" w:cs="Arial"/>
                <w:b/>
                <w:bCs/>
                <w:sz w:val="20"/>
                <w:szCs w:val="20"/>
              </w:rPr>
            </w:pPr>
            <w:r w:rsidRPr="001248FE">
              <w:rPr>
                <w:rFonts w:ascii="Cambria" w:hAnsi="Cambria"/>
                <w:b/>
                <w:bCs/>
                <w:sz w:val="20"/>
                <w:szCs w:val="20"/>
              </w:rPr>
              <w:t>Section VII : Procédures relatives aux infractions graves</w:t>
            </w:r>
          </w:p>
        </w:tc>
        <w:tc>
          <w:tcPr>
            <w:tcW w:w="0" w:type="auto"/>
          </w:tcPr>
          <w:p w14:paraId="101097D6" w14:textId="77777777" w:rsidR="00FD096D" w:rsidRPr="001248FE" w:rsidRDefault="00FD096D" w:rsidP="006911CE">
            <w:pPr>
              <w:rPr>
                <w:rFonts w:ascii="Cambria" w:hAnsi="Cambria" w:cs="Arial"/>
                <w:sz w:val="20"/>
                <w:szCs w:val="20"/>
              </w:rPr>
            </w:pPr>
          </w:p>
        </w:tc>
        <w:tc>
          <w:tcPr>
            <w:tcW w:w="0" w:type="auto"/>
          </w:tcPr>
          <w:p w14:paraId="679DAF80" w14:textId="77777777" w:rsidR="00FD096D" w:rsidRPr="001248FE" w:rsidRDefault="00FD096D" w:rsidP="006911CE">
            <w:pPr>
              <w:rPr>
                <w:rFonts w:ascii="Cambria" w:hAnsi="Cambria" w:cs="Arial"/>
                <w:sz w:val="20"/>
                <w:szCs w:val="20"/>
              </w:rPr>
            </w:pPr>
          </w:p>
        </w:tc>
        <w:tc>
          <w:tcPr>
            <w:tcW w:w="0" w:type="auto"/>
          </w:tcPr>
          <w:p w14:paraId="2762BBA3" w14:textId="77777777" w:rsidR="00FD096D" w:rsidRPr="001248FE" w:rsidRDefault="00FD096D" w:rsidP="006911CE">
            <w:pPr>
              <w:rPr>
                <w:rFonts w:ascii="Cambria" w:hAnsi="Cambria" w:cs="Arial"/>
                <w:sz w:val="20"/>
                <w:szCs w:val="20"/>
              </w:rPr>
            </w:pPr>
          </w:p>
        </w:tc>
      </w:tr>
      <w:tr w:rsidR="00FD096D" w:rsidRPr="001248FE" w14:paraId="62CD6650" w14:textId="77777777" w:rsidTr="00FD096D">
        <w:tc>
          <w:tcPr>
            <w:tcW w:w="0" w:type="auto"/>
          </w:tcPr>
          <w:p w14:paraId="5065060F"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Infractions graves</w:t>
            </w:r>
          </w:p>
        </w:tc>
        <w:tc>
          <w:tcPr>
            <w:tcW w:w="0" w:type="auto"/>
          </w:tcPr>
          <w:p w14:paraId="4EA643B1" w14:textId="77777777" w:rsidR="00FD096D" w:rsidRPr="001248FE" w:rsidRDefault="00FD096D" w:rsidP="006911CE">
            <w:pPr>
              <w:rPr>
                <w:rFonts w:ascii="Cambria" w:hAnsi="Cambria" w:cs="Arial"/>
                <w:sz w:val="20"/>
                <w:szCs w:val="20"/>
              </w:rPr>
            </w:pPr>
          </w:p>
        </w:tc>
        <w:tc>
          <w:tcPr>
            <w:tcW w:w="0" w:type="auto"/>
          </w:tcPr>
          <w:p w14:paraId="5B7FB9C3" w14:textId="77777777" w:rsidR="00FD096D" w:rsidRPr="001248FE" w:rsidRDefault="00FD096D" w:rsidP="006911CE">
            <w:pPr>
              <w:rPr>
                <w:rFonts w:ascii="Cambria" w:hAnsi="Cambria" w:cs="Arial"/>
                <w:sz w:val="20"/>
                <w:szCs w:val="20"/>
              </w:rPr>
            </w:pPr>
          </w:p>
        </w:tc>
        <w:tc>
          <w:tcPr>
            <w:tcW w:w="0" w:type="auto"/>
          </w:tcPr>
          <w:p w14:paraId="4E064D39" w14:textId="77777777" w:rsidR="00FD096D" w:rsidRPr="001248FE" w:rsidRDefault="00FD096D" w:rsidP="006911CE">
            <w:pPr>
              <w:rPr>
                <w:rFonts w:ascii="Cambria" w:hAnsi="Cambria" w:cs="Arial"/>
                <w:sz w:val="20"/>
                <w:szCs w:val="20"/>
              </w:rPr>
            </w:pPr>
          </w:p>
        </w:tc>
      </w:tr>
      <w:tr w:rsidR="00FD096D" w:rsidRPr="001248FE" w14:paraId="58385B76" w14:textId="77777777" w:rsidTr="00FD096D">
        <w:tc>
          <w:tcPr>
            <w:tcW w:w="0" w:type="auto"/>
          </w:tcPr>
          <w:p w14:paraId="7CDAE666" w14:textId="77777777" w:rsidR="00FD096D" w:rsidRPr="001248FE" w:rsidRDefault="00FD096D" w:rsidP="006911CE">
            <w:pPr>
              <w:rPr>
                <w:rFonts w:ascii="Cambria" w:hAnsi="Cambria" w:cs="Arial"/>
                <w:i/>
                <w:iCs/>
                <w:sz w:val="20"/>
                <w:szCs w:val="20"/>
              </w:rPr>
            </w:pPr>
          </w:p>
        </w:tc>
        <w:tc>
          <w:tcPr>
            <w:tcW w:w="0" w:type="auto"/>
          </w:tcPr>
          <w:p w14:paraId="74C5C100" w14:textId="77777777" w:rsidR="00FD096D" w:rsidRPr="001248FE" w:rsidRDefault="00FD096D" w:rsidP="006911CE">
            <w:pPr>
              <w:tabs>
                <w:tab w:val="left" w:pos="374"/>
              </w:tabs>
              <w:jc w:val="both"/>
              <w:rPr>
                <w:rFonts w:ascii="Cambria" w:hAnsi="Cambria" w:cs="Arial"/>
                <w:sz w:val="20"/>
                <w:szCs w:val="20"/>
              </w:rPr>
            </w:pPr>
            <w:r w:rsidRPr="001248FE">
              <w:rPr>
                <w:rFonts w:ascii="Cambria" w:hAnsi="Cambria"/>
                <w:sz w:val="20"/>
                <w:szCs w:val="20"/>
              </w:rPr>
              <w:t>41.</w:t>
            </w:r>
            <w:r w:rsidRPr="001248FE">
              <w:rPr>
                <w:rFonts w:ascii="Cambria" w:hAnsi="Cambria"/>
                <w:sz w:val="20"/>
                <w:szCs w:val="20"/>
              </w:rPr>
              <w:tab/>
              <w:t>Chacune des situations suivantes constitue une infraction grave :</w:t>
            </w:r>
          </w:p>
          <w:p w14:paraId="618A1735" w14:textId="77777777" w:rsidR="00FD096D" w:rsidRPr="001248FE" w:rsidRDefault="00FD096D" w:rsidP="006911CE">
            <w:pPr>
              <w:jc w:val="both"/>
              <w:rPr>
                <w:rFonts w:ascii="Cambria" w:hAnsi="Cambria" w:cs="Arial"/>
                <w:sz w:val="20"/>
                <w:szCs w:val="20"/>
              </w:rPr>
            </w:pPr>
          </w:p>
          <w:p w14:paraId="09A92FFD" w14:textId="77777777" w:rsidR="00FD096D" w:rsidRPr="001248FE" w:rsidRDefault="00FD096D" w:rsidP="006911CE">
            <w:pPr>
              <w:tabs>
                <w:tab w:val="left" w:pos="419"/>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pêcher sans licence, permis ou autorisation valide ;</w:t>
            </w:r>
          </w:p>
          <w:p w14:paraId="3AA2A752" w14:textId="77777777" w:rsidR="00FD096D" w:rsidRPr="001248FE" w:rsidRDefault="00FD096D" w:rsidP="006911CE">
            <w:pPr>
              <w:jc w:val="both"/>
              <w:rPr>
                <w:rFonts w:ascii="Cambria" w:hAnsi="Cambria" w:cs="Arial"/>
                <w:sz w:val="20"/>
                <w:szCs w:val="20"/>
              </w:rPr>
            </w:pPr>
          </w:p>
          <w:p w14:paraId="0CF9C74A" w14:textId="77777777" w:rsidR="00FD096D" w:rsidRPr="001248FE" w:rsidRDefault="00FD096D" w:rsidP="006911CE">
            <w:pPr>
              <w:tabs>
                <w:tab w:val="left" w:pos="412"/>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s’abstenir de consigner avec exactitude les données sur les captures ou les données connexes, d'une façon qui va à l'encontre de la Convention ou des recommandations de l'ICCAT, ou soumettre une déclaration gravement erronée des captures ou des données connexes ;</w:t>
            </w:r>
          </w:p>
          <w:p w14:paraId="655F14D5" w14:textId="77777777" w:rsidR="00FD096D" w:rsidRPr="001248FE" w:rsidRDefault="00FD096D" w:rsidP="006911CE">
            <w:pPr>
              <w:jc w:val="both"/>
              <w:rPr>
                <w:rFonts w:ascii="Cambria" w:hAnsi="Cambria" w:cs="Arial"/>
                <w:sz w:val="20"/>
                <w:szCs w:val="20"/>
              </w:rPr>
            </w:pPr>
          </w:p>
          <w:p w14:paraId="0BAF1D01" w14:textId="77777777" w:rsidR="00FD096D" w:rsidRPr="001248FE" w:rsidRDefault="00FD096D" w:rsidP="006911CE">
            <w:pPr>
              <w:tabs>
                <w:tab w:val="left" w:pos="397"/>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se livrer à la pêche dans une zone fermée</w:t>
            </w:r>
            <w:r>
              <w:rPr>
                <w:rFonts w:ascii="Cambria" w:hAnsi="Cambria"/>
                <w:sz w:val="20"/>
                <w:szCs w:val="20"/>
              </w:rPr>
              <w:t> ;</w:t>
            </w:r>
          </w:p>
          <w:p w14:paraId="57F858DF" w14:textId="77777777" w:rsidR="00FD096D" w:rsidRPr="001248FE" w:rsidRDefault="00FD096D" w:rsidP="006911CE">
            <w:pPr>
              <w:jc w:val="both"/>
              <w:rPr>
                <w:rFonts w:ascii="Cambria" w:hAnsi="Cambria" w:cs="Arial"/>
                <w:sz w:val="20"/>
                <w:szCs w:val="20"/>
              </w:rPr>
            </w:pPr>
          </w:p>
          <w:p w14:paraId="6D7654FA" w14:textId="77777777" w:rsidR="00FD096D" w:rsidRPr="001248FE" w:rsidRDefault="00FD096D" w:rsidP="006911CE">
            <w:pPr>
              <w:tabs>
                <w:tab w:val="left" w:pos="359"/>
              </w:tabs>
              <w:jc w:val="both"/>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se livrer à la pêche pendant une saison de fermeture ;</w:t>
            </w:r>
          </w:p>
          <w:p w14:paraId="6FA6DF39" w14:textId="77777777" w:rsidR="00FD096D" w:rsidRPr="001248FE" w:rsidRDefault="00FD096D" w:rsidP="006911CE">
            <w:pPr>
              <w:tabs>
                <w:tab w:val="left" w:pos="359"/>
              </w:tabs>
              <w:jc w:val="both"/>
              <w:rPr>
                <w:rFonts w:ascii="Cambria" w:hAnsi="Cambria" w:cs="Arial"/>
                <w:sz w:val="20"/>
                <w:szCs w:val="20"/>
              </w:rPr>
            </w:pPr>
          </w:p>
          <w:p w14:paraId="6FCE76D4" w14:textId="77777777" w:rsidR="00FD096D" w:rsidRPr="001248FE" w:rsidRDefault="00FD096D" w:rsidP="006911CE">
            <w:pPr>
              <w:tabs>
                <w:tab w:val="left" w:pos="427"/>
              </w:tabs>
              <w:jc w:val="both"/>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 xml:space="preserve">capturer ou retenir, de façon intentionnelle, des espèces d’une façon allant </w:t>
            </w:r>
            <w:r w:rsidRPr="001248FE">
              <w:rPr>
                <w:rFonts w:ascii="Cambria" w:hAnsi="Cambria"/>
                <w:sz w:val="20"/>
                <w:szCs w:val="20"/>
              </w:rPr>
              <w:lastRenderedPageBreak/>
              <w:t>à l’encontre des recommandations de l’ICCAT ;</w:t>
            </w:r>
          </w:p>
          <w:p w14:paraId="5EB19D39" w14:textId="77777777" w:rsidR="00FD096D" w:rsidRPr="001248FE" w:rsidRDefault="00FD096D" w:rsidP="006911CE">
            <w:pPr>
              <w:jc w:val="both"/>
              <w:rPr>
                <w:rFonts w:ascii="Cambria" w:hAnsi="Cambria" w:cs="Arial"/>
                <w:sz w:val="20"/>
                <w:szCs w:val="20"/>
              </w:rPr>
            </w:pPr>
          </w:p>
          <w:p w14:paraId="5EE9776F" w14:textId="77777777" w:rsidR="00FD096D" w:rsidRPr="001248FE" w:rsidRDefault="00FD096D" w:rsidP="006911CE">
            <w:pPr>
              <w:tabs>
                <w:tab w:val="left" w:pos="404"/>
              </w:tabs>
              <w:jc w:val="both"/>
              <w:rPr>
                <w:rFonts w:ascii="Cambria" w:hAnsi="Cambria" w:cs="Arial"/>
                <w:sz w:val="20"/>
                <w:szCs w:val="20"/>
              </w:rPr>
            </w:pPr>
            <w:r w:rsidRPr="001248FE">
              <w:rPr>
                <w:rFonts w:ascii="Cambria" w:hAnsi="Cambria"/>
                <w:sz w:val="20"/>
                <w:szCs w:val="20"/>
              </w:rPr>
              <w:t>f)</w:t>
            </w:r>
            <w:r w:rsidRPr="001248FE">
              <w:rPr>
                <w:rFonts w:ascii="Cambria" w:hAnsi="Cambria"/>
                <w:sz w:val="20"/>
                <w:szCs w:val="20"/>
              </w:rPr>
              <w:tab/>
              <w:t>dépasser considérablement les limites de capture ou les quotas en vigueur ;</w:t>
            </w:r>
          </w:p>
          <w:p w14:paraId="3D97D476" w14:textId="77777777" w:rsidR="00FD096D" w:rsidRPr="001248FE" w:rsidRDefault="00FD096D" w:rsidP="006911CE">
            <w:pPr>
              <w:jc w:val="both"/>
              <w:rPr>
                <w:rFonts w:ascii="Cambria" w:hAnsi="Cambria" w:cs="Arial"/>
                <w:sz w:val="20"/>
                <w:szCs w:val="20"/>
              </w:rPr>
            </w:pPr>
          </w:p>
          <w:p w14:paraId="04BE855E" w14:textId="77777777" w:rsidR="00FD096D" w:rsidRPr="001248FE" w:rsidRDefault="00FD096D" w:rsidP="006911CE">
            <w:pPr>
              <w:tabs>
                <w:tab w:val="left" w:pos="367"/>
              </w:tabs>
              <w:jc w:val="both"/>
              <w:rPr>
                <w:rFonts w:ascii="Cambria" w:hAnsi="Cambria" w:cs="Arial"/>
                <w:sz w:val="20"/>
                <w:szCs w:val="20"/>
              </w:rPr>
            </w:pPr>
            <w:r w:rsidRPr="001248FE">
              <w:rPr>
                <w:rFonts w:ascii="Cambria" w:hAnsi="Cambria"/>
                <w:sz w:val="20"/>
                <w:szCs w:val="20"/>
              </w:rPr>
              <w:t>g)</w:t>
            </w:r>
            <w:r w:rsidRPr="001248FE">
              <w:rPr>
                <w:rFonts w:ascii="Cambria" w:hAnsi="Cambria"/>
                <w:sz w:val="20"/>
                <w:szCs w:val="20"/>
              </w:rPr>
              <w:tab/>
              <w:t>prélever intentionnellement des ailerons et rejeter en mer des carcasses de requins, d’une façon allant à l’encontre de la Recommandation 04-10 de l’ICCAT ;</w:t>
            </w:r>
          </w:p>
          <w:p w14:paraId="1C0F1A1A" w14:textId="77777777" w:rsidR="00FD096D" w:rsidRPr="001248FE" w:rsidRDefault="00FD096D" w:rsidP="006911CE">
            <w:pPr>
              <w:jc w:val="both"/>
              <w:rPr>
                <w:rFonts w:ascii="Cambria" w:hAnsi="Cambria" w:cs="Arial"/>
                <w:sz w:val="20"/>
                <w:szCs w:val="20"/>
              </w:rPr>
            </w:pPr>
          </w:p>
          <w:p w14:paraId="0A691EB5" w14:textId="77777777" w:rsidR="00FD096D" w:rsidRPr="001248FE" w:rsidRDefault="00FD096D" w:rsidP="006911CE">
            <w:pPr>
              <w:tabs>
                <w:tab w:val="left" w:pos="419"/>
              </w:tabs>
              <w:jc w:val="both"/>
              <w:rPr>
                <w:rFonts w:ascii="Cambria" w:hAnsi="Cambria" w:cs="Arial"/>
                <w:sz w:val="20"/>
                <w:szCs w:val="20"/>
              </w:rPr>
            </w:pPr>
            <w:r w:rsidRPr="001248FE">
              <w:rPr>
                <w:rFonts w:ascii="Cambria" w:hAnsi="Cambria"/>
                <w:sz w:val="20"/>
                <w:szCs w:val="20"/>
              </w:rPr>
              <w:t>h)</w:t>
            </w:r>
            <w:r w:rsidRPr="001248FE">
              <w:rPr>
                <w:rFonts w:ascii="Cambria" w:hAnsi="Cambria"/>
                <w:sz w:val="20"/>
                <w:szCs w:val="20"/>
              </w:rPr>
              <w:tab/>
              <w:t>utiliser un engin de pêche interdit ;</w:t>
            </w:r>
          </w:p>
          <w:p w14:paraId="7DCBAF43" w14:textId="77777777" w:rsidR="00FD096D" w:rsidRPr="001248FE" w:rsidRDefault="00FD096D" w:rsidP="006911CE">
            <w:pPr>
              <w:jc w:val="both"/>
              <w:rPr>
                <w:rFonts w:ascii="Cambria" w:hAnsi="Cambria" w:cs="Arial"/>
                <w:sz w:val="20"/>
                <w:szCs w:val="20"/>
              </w:rPr>
            </w:pPr>
          </w:p>
          <w:p w14:paraId="0A0F8F4F" w14:textId="77777777" w:rsidR="00FD096D" w:rsidRPr="001248FE" w:rsidRDefault="00FD096D" w:rsidP="006911CE">
            <w:pPr>
              <w:tabs>
                <w:tab w:val="left" w:pos="419"/>
              </w:tabs>
              <w:jc w:val="both"/>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falsifier ou dissimuler, de façon intentionnelle, les marques, l’identité ou l’immatriculation d’un navire de pêche ou de son engin, ou ne pas marquer l'engin de pêche ;</w:t>
            </w:r>
          </w:p>
          <w:p w14:paraId="11F987D1" w14:textId="77777777" w:rsidR="00FD096D" w:rsidRPr="001248FE" w:rsidRDefault="00FD096D" w:rsidP="006911CE">
            <w:pPr>
              <w:jc w:val="both"/>
              <w:rPr>
                <w:rFonts w:ascii="Cambria" w:hAnsi="Cambria" w:cs="Arial"/>
                <w:sz w:val="20"/>
                <w:szCs w:val="20"/>
              </w:rPr>
            </w:pPr>
          </w:p>
          <w:p w14:paraId="2CDC26A8" w14:textId="77777777" w:rsidR="00FD096D" w:rsidRPr="001248FE" w:rsidRDefault="00FD096D" w:rsidP="006911CE">
            <w:pPr>
              <w:tabs>
                <w:tab w:val="left" w:pos="367"/>
              </w:tabs>
              <w:jc w:val="both"/>
              <w:rPr>
                <w:rFonts w:ascii="Cambria" w:hAnsi="Cambria" w:cs="Arial"/>
                <w:sz w:val="20"/>
                <w:szCs w:val="20"/>
              </w:rPr>
            </w:pPr>
            <w:r w:rsidRPr="001248FE">
              <w:rPr>
                <w:rFonts w:ascii="Cambria" w:hAnsi="Cambria"/>
                <w:sz w:val="20"/>
                <w:szCs w:val="20"/>
              </w:rPr>
              <w:t>j)</w:t>
            </w:r>
            <w:r w:rsidRPr="001248FE">
              <w:rPr>
                <w:rFonts w:ascii="Cambria" w:hAnsi="Cambria"/>
                <w:sz w:val="20"/>
                <w:szCs w:val="20"/>
              </w:rPr>
              <w:tab/>
              <w:t>dissimuler, altérer ou faire disparaître des éléments de preuve relatives à une inspection ou à une enquête sur une infraction, y compris rompre ou manipuler des marques ou des scellés, ou accéder à des zones mises sous scellés ;</w:t>
            </w:r>
          </w:p>
          <w:p w14:paraId="14C3CAAF" w14:textId="77777777" w:rsidR="00FD096D" w:rsidRPr="001248FE" w:rsidRDefault="00FD096D" w:rsidP="006911CE">
            <w:pPr>
              <w:jc w:val="both"/>
              <w:rPr>
                <w:rFonts w:ascii="Cambria" w:hAnsi="Cambria" w:cs="Arial"/>
                <w:sz w:val="20"/>
                <w:szCs w:val="20"/>
              </w:rPr>
            </w:pPr>
          </w:p>
          <w:p w14:paraId="36435246" w14:textId="77777777" w:rsidR="00FD096D" w:rsidRPr="001248FE" w:rsidRDefault="00FD096D" w:rsidP="006911CE">
            <w:pPr>
              <w:tabs>
                <w:tab w:val="left" w:pos="412"/>
              </w:tabs>
              <w:jc w:val="both"/>
              <w:rPr>
                <w:rFonts w:ascii="Cambria" w:hAnsi="Cambria" w:cs="Arial"/>
                <w:sz w:val="20"/>
                <w:szCs w:val="20"/>
              </w:rPr>
            </w:pPr>
            <w:r w:rsidRPr="001248FE">
              <w:rPr>
                <w:rFonts w:ascii="Cambria" w:hAnsi="Cambria"/>
                <w:sz w:val="20"/>
                <w:szCs w:val="20"/>
              </w:rPr>
              <w:t>k)</w:t>
            </w:r>
            <w:r w:rsidRPr="001248FE">
              <w:rPr>
                <w:rFonts w:ascii="Cambria" w:hAnsi="Cambria"/>
                <w:sz w:val="20"/>
                <w:szCs w:val="20"/>
              </w:rPr>
              <w:tab/>
              <w:t>commettre des infractions multiples qui, ensemble, constituent un grave mépris de la Convention ou des recommandations de l'ICCAT;</w:t>
            </w:r>
          </w:p>
          <w:p w14:paraId="4FB811D5" w14:textId="77777777" w:rsidR="00FD096D" w:rsidRPr="001248FE" w:rsidRDefault="00FD096D" w:rsidP="006911CE">
            <w:pPr>
              <w:jc w:val="both"/>
              <w:rPr>
                <w:rFonts w:ascii="Cambria" w:hAnsi="Cambria" w:cs="Arial"/>
                <w:sz w:val="20"/>
                <w:szCs w:val="20"/>
              </w:rPr>
            </w:pPr>
          </w:p>
          <w:p w14:paraId="63910061" w14:textId="77777777" w:rsidR="00FD096D" w:rsidRPr="001248FE" w:rsidRDefault="00FD096D" w:rsidP="006911CE">
            <w:pPr>
              <w:tabs>
                <w:tab w:val="left" w:pos="404"/>
              </w:tabs>
              <w:jc w:val="both"/>
              <w:rPr>
                <w:rFonts w:ascii="Cambria" w:hAnsi="Cambria" w:cs="Arial"/>
                <w:sz w:val="20"/>
                <w:szCs w:val="20"/>
              </w:rPr>
            </w:pPr>
            <w:r w:rsidRPr="001248FE">
              <w:rPr>
                <w:rFonts w:ascii="Cambria" w:hAnsi="Cambria"/>
                <w:sz w:val="20"/>
                <w:szCs w:val="20"/>
              </w:rPr>
              <w:t>l)</w:t>
            </w:r>
            <w:r w:rsidRPr="001248FE">
              <w:rPr>
                <w:rFonts w:ascii="Cambria" w:hAnsi="Cambria"/>
                <w:sz w:val="20"/>
                <w:szCs w:val="20"/>
              </w:rPr>
              <w:tab/>
              <w:t>agresser, s'opposer à, intimider, harceler, gêner, ainsi qu'entraver ou retarder indûment un inspecteur ou un observateur dans l'exercice de ses fonctions</w:t>
            </w:r>
            <w:r>
              <w:rPr>
                <w:rFonts w:ascii="Cambria" w:hAnsi="Cambria"/>
                <w:sz w:val="20"/>
                <w:szCs w:val="20"/>
              </w:rPr>
              <w:t> ;</w:t>
            </w:r>
          </w:p>
          <w:p w14:paraId="4CC86793" w14:textId="77777777" w:rsidR="00FD096D" w:rsidRPr="001248FE" w:rsidRDefault="00FD096D" w:rsidP="006911CE">
            <w:pPr>
              <w:jc w:val="both"/>
              <w:rPr>
                <w:rFonts w:ascii="Cambria" w:hAnsi="Cambria" w:cs="Arial"/>
                <w:sz w:val="20"/>
                <w:szCs w:val="20"/>
              </w:rPr>
            </w:pPr>
          </w:p>
          <w:p w14:paraId="3F3A402E" w14:textId="77777777" w:rsidR="00FD096D" w:rsidRPr="001248FE" w:rsidRDefault="00FD096D" w:rsidP="006911CE">
            <w:pPr>
              <w:tabs>
                <w:tab w:val="left" w:pos="367"/>
              </w:tabs>
              <w:jc w:val="both"/>
              <w:rPr>
                <w:rFonts w:ascii="Cambria" w:hAnsi="Cambria" w:cs="Arial"/>
                <w:sz w:val="20"/>
                <w:szCs w:val="20"/>
              </w:rPr>
            </w:pPr>
            <w:r w:rsidRPr="001248FE">
              <w:rPr>
                <w:rFonts w:ascii="Cambria" w:hAnsi="Cambria"/>
                <w:sz w:val="20"/>
                <w:szCs w:val="20"/>
              </w:rPr>
              <w:t>m)</w:t>
            </w:r>
            <w:r w:rsidRPr="001248FE">
              <w:rPr>
                <w:rFonts w:ascii="Cambria" w:hAnsi="Cambria"/>
                <w:sz w:val="20"/>
                <w:szCs w:val="20"/>
              </w:rPr>
              <w:tab/>
              <w:t xml:space="preserve">falsifier, mettre hors de fonctionnement ou causer des interférences avec le système </w:t>
            </w:r>
            <w:r w:rsidRPr="001248FE">
              <w:rPr>
                <w:rFonts w:ascii="Cambria" w:hAnsi="Cambria"/>
                <w:sz w:val="20"/>
                <w:szCs w:val="20"/>
              </w:rPr>
              <w:lastRenderedPageBreak/>
              <w:t>de surveillance des bateaux (VMS) du navire de pêche, lorsque l’utilisation d’un VMS est requise par des recommandations de l’ICCAT</w:t>
            </w:r>
            <w:r>
              <w:rPr>
                <w:rFonts w:ascii="Cambria" w:hAnsi="Cambria"/>
                <w:sz w:val="20"/>
                <w:szCs w:val="20"/>
              </w:rPr>
              <w:t> ;</w:t>
            </w:r>
          </w:p>
          <w:p w14:paraId="38BCED04" w14:textId="77777777" w:rsidR="00FD096D" w:rsidRPr="001248FE" w:rsidRDefault="00FD096D" w:rsidP="006911CE">
            <w:pPr>
              <w:tabs>
                <w:tab w:val="left" w:pos="367"/>
              </w:tabs>
              <w:jc w:val="both"/>
              <w:rPr>
                <w:rFonts w:ascii="Cambria" w:hAnsi="Cambria" w:cs="Arial"/>
                <w:sz w:val="20"/>
                <w:szCs w:val="20"/>
              </w:rPr>
            </w:pPr>
          </w:p>
          <w:p w14:paraId="42DD9728" w14:textId="77777777" w:rsidR="00FD096D" w:rsidRPr="001248FE" w:rsidRDefault="00FD096D" w:rsidP="006911CE">
            <w:pPr>
              <w:tabs>
                <w:tab w:val="left" w:pos="404"/>
              </w:tabs>
              <w:jc w:val="both"/>
              <w:rPr>
                <w:rFonts w:ascii="Cambria" w:hAnsi="Cambria" w:cs="Arial"/>
                <w:sz w:val="20"/>
                <w:szCs w:val="20"/>
              </w:rPr>
            </w:pPr>
            <w:r w:rsidRPr="001248FE">
              <w:rPr>
                <w:rFonts w:ascii="Cambria" w:hAnsi="Cambria"/>
                <w:sz w:val="20"/>
                <w:szCs w:val="20"/>
              </w:rPr>
              <w:t>n)</w:t>
            </w:r>
            <w:r w:rsidRPr="001248FE">
              <w:rPr>
                <w:rFonts w:ascii="Cambria" w:hAnsi="Cambria"/>
                <w:sz w:val="20"/>
                <w:szCs w:val="20"/>
              </w:rPr>
              <w:tab/>
              <w:t>opérer un navire de pêche sans VMS à l'encontre des Recommandations de l'ICCAT</w:t>
            </w:r>
            <w:r>
              <w:rPr>
                <w:rFonts w:ascii="Cambria" w:hAnsi="Cambria"/>
                <w:sz w:val="20"/>
                <w:szCs w:val="20"/>
              </w:rPr>
              <w:t> ;</w:t>
            </w:r>
          </w:p>
          <w:p w14:paraId="49FCB82A" w14:textId="77777777" w:rsidR="00FD096D" w:rsidRPr="001248FE" w:rsidRDefault="00FD096D" w:rsidP="006911CE">
            <w:pPr>
              <w:jc w:val="both"/>
              <w:rPr>
                <w:rFonts w:ascii="Cambria" w:hAnsi="Cambria" w:cs="Arial"/>
                <w:sz w:val="20"/>
                <w:szCs w:val="20"/>
              </w:rPr>
            </w:pPr>
          </w:p>
          <w:p w14:paraId="7F320CE7" w14:textId="77777777" w:rsidR="00FD096D" w:rsidRPr="001248FE" w:rsidRDefault="00FD096D" w:rsidP="006911CE">
            <w:pPr>
              <w:tabs>
                <w:tab w:val="left" w:pos="389"/>
              </w:tabs>
              <w:jc w:val="both"/>
              <w:rPr>
                <w:rFonts w:ascii="Cambria" w:hAnsi="Cambria" w:cs="Arial"/>
                <w:sz w:val="20"/>
                <w:szCs w:val="20"/>
              </w:rPr>
            </w:pPr>
            <w:r w:rsidRPr="001248FE">
              <w:rPr>
                <w:rFonts w:ascii="Cambria" w:hAnsi="Cambria"/>
                <w:sz w:val="20"/>
                <w:szCs w:val="20"/>
              </w:rPr>
              <w:t>o)</w:t>
            </w:r>
            <w:r w:rsidRPr="001248FE">
              <w:rPr>
                <w:rFonts w:ascii="Cambria" w:hAnsi="Cambria"/>
                <w:sz w:val="20"/>
                <w:szCs w:val="20"/>
              </w:rPr>
              <w:tab/>
              <w:t>présenter des documents falsifiés ou fournir de fausses informations à un inspecteur afin d'empêcher qu'une grave infraction soit détectée ;</w:t>
            </w:r>
          </w:p>
          <w:p w14:paraId="3E25FE77" w14:textId="77777777" w:rsidR="00FD096D" w:rsidRPr="001248FE" w:rsidRDefault="00FD096D" w:rsidP="006911CE">
            <w:pPr>
              <w:jc w:val="both"/>
              <w:rPr>
                <w:rFonts w:ascii="Cambria" w:hAnsi="Cambria" w:cs="Arial"/>
                <w:sz w:val="20"/>
                <w:szCs w:val="20"/>
              </w:rPr>
            </w:pPr>
          </w:p>
          <w:p w14:paraId="52A00182" w14:textId="77777777" w:rsidR="00FD096D" w:rsidRPr="001248FE" w:rsidRDefault="00FD096D" w:rsidP="006911CE">
            <w:pPr>
              <w:tabs>
                <w:tab w:val="left" w:pos="374"/>
              </w:tabs>
              <w:jc w:val="both"/>
              <w:rPr>
                <w:rFonts w:ascii="Cambria" w:hAnsi="Cambria" w:cs="Arial"/>
                <w:sz w:val="20"/>
                <w:szCs w:val="20"/>
              </w:rPr>
            </w:pPr>
            <w:r w:rsidRPr="001248FE">
              <w:rPr>
                <w:rFonts w:ascii="Cambria" w:hAnsi="Cambria"/>
                <w:sz w:val="20"/>
                <w:szCs w:val="20"/>
              </w:rPr>
              <w:t>p)</w:t>
            </w:r>
            <w:r w:rsidRPr="001248FE">
              <w:rPr>
                <w:rFonts w:ascii="Cambria" w:hAnsi="Cambria"/>
                <w:sz w:val="20"/>
                <w:szCs w:val="20"/>
              </w:rPr>
              <w:tab/>
              <w:t>pêcher avec l'aide d'avions d'observation de manière contraire aux recommandations de l'ICCAT ;</w:t>
            </w:r>
          </w:p>
          <w:p w14:paraId="5F66AFBE" w14:textId="77777777" w:rsidR="00FD096D" w:rsidRPr="001248FE" w:rsidRDefault="00FD096D" w:rsidP="006911CE">
            <w:pPr>
              <w:jc w:val="both"/>
              <w:rPr>
                <w:rFonts w:ascii="Cambria" w:hAnsi="Cambria" w:cs="Arial"/>
                <w:sz w:val="20"/>
                <w:szCs w:val="20"/>
              </w:rPr>
            </w:pPr>
          </w:p>
          <w:p w14:paraId="0170EBDC" w14:textId="77777777" w:rsidR="00FD096D" w:rsidRPr="001248FE" w:rsidRDefault="00FD096D" w:rsidP="006911CE">
            <w:pPr>
              <w:tabs>
                <w:tab w:val="left" w:pos="367"/>
              </w:tabs>
              <w:jc w:val="both"/>
              <w:rPr>
                <w:rFonts w:ascii="Cambria" w:hAnsi="Cambria" w:cs="Arial"/>
                <w:sz w:val="20"/>
                <w:szCs w:val="20"/>
              </w:rPr>
            </w:pPr>
            <w:r w:rsidRPr="001248FE">
              <w:rPr>
                <w:rFonts w:ascii="Cambria" w:hAnsi="Cambria"/>
                <w:sz w:val="20"/>
                <w:szCs w:val="20"/>
              </w:rPr>
              <w:t>q)</w:t>
            </w:r>
            <w:r w:rsidRPr="001248FE">
              <w:rPr>
                <w:rFonts w:ascii="Cambria" w:hAnsi="Cambria"/>
                <w:sz w:val="20"/>
                <w:szCs w:val="20"/>
              </w:rPr>
              <w:tab/>
              <w:t>le fait qu’un capitaine d'un navire battant le pavillon d'une Partie contractante ne se soumette pas à une inspection ;</w:t>
            </w:r>
          </w:p>
          <w:p w14:paraId="6415169C" w14:textId="77777777" w:rsidR="00FD096D" w:rsidRPr="001248FE" w:rsidRDefault="00FD096D" w:rsidP="006911CE">
            <w:pPr>
              <w:jc w:val="both"/>
              <w:rPr>
                <w:rFonts w:ascii="Cambria" w:hAnsi="Cambria" w:cs="Arial"/>
                <w:sz w:val="20"/>
                <w:szCs w:val="20"/>
              </w:rPr>
            </w:pPr>
          </w:p>
          <w:p w14:paraId="181147A6" w14:textId="77777777" w:rsidR="00FD096D" w:rsidRPr="001248FE" w:rsidRDefault="00FD096D" w:rsidP="006911CE">
            <w:pPr>
              <w:tabs>
                <w:tab w:val="left" w:pos="419"/>
              </w:tabs>
              <w:jc w:val="both"/>
              <w:rPr>
                <w:rFonts w:ascii="Cambria" w:hAnsi="Cambria" w:cs="Arial"/>
                <w:sz w:val="20"/>
                <w:szCs w:val="20"/>
              </w:rPr>
            </w:pPr>
            <w:r w:rsidRPr="001248FE">
              <w:rPr>
                <w:rFonts w:ascii="Cambria" w:hAnsi="Cambria"/>
                <w:sz w:val="20"/>
                <w:szCs w:val="20"/>
              </w:rPr>
              <w:t>r)</w:t>
            </w:r>
            <w:r w:rsidRPr="001248FE">
              <w:rPr>
                <w:rFonts w:ascii="Cambria" w:hAnsi="Cambria"/>
                <w:sz w:val="20"/>
                <w:szCs w:val="20"/>
              </w:rPr>
              <w:tab/>
              <w:t>transborder en mer d’une façon allant à l’encontre des Recommandations de l'ICCAT</w:t>
            </w:r>
            <w:r>
              <w:rPr>
                <w:rFonts w:ascii="Cambria" w:hAnsi="Cambria"/>
                <w:sz w:val="20"/>
                <w:szCs w:val="20"/>
              </w:rPr>
              <w:t> :</w:t>
            </w:r>
            <w:r w:rsidRPr="001248FE">
              <w:rPr>
                <w:rFonts w:ascii="Cambria" w:hAnsi="Cambria"/>
                <w:sz w:val="20"/>
                <w:szCs w:val="20"/>
              </w:rPr>
              <w:t xml:space="preserve"> </w:t>
            </w:r>
          </w:p>
          <w:p w14:paraId="69F67C9A" w14:textId="77777777" w:rsidR="00FD096D" w:rsidRPr="001248FE" w:rsidRDefault="00FD096D" w:rsidP="006911CE">
            <w:pPr>
              <w:jc w:val="both"/>
              <w:rPr>
                <w:rFonts w:ascii="Cambria" w:hAnsi="Cambria" w:cs="Arial"/>
                <w:sz w:val="20"/>
                <w:szCs w:val="20"/>
              </w:rPr>
            </w:pPr>
          </w:p>
          <w:p w14:paraId="3016FCDC" w14:textId="77777777" w:rsidR="00FD096D" w:rsidRPr="001248FE" w:rsidRDefault="00FD096D" w:rsidP="006911CE">
            <w:pPr>
              <w:tabs>
                <w:tab w:val="left" w:pos="412"/>
              </w:tabs>
              <w:jc w:val="both"/>
              <w:rPr>
                <w:rFonts w:ascii="Cambria" w:hAnsi="Cambria" w:cs="Arial"/>
                <w:sz w:val="20"/>
                <w:szCs w:val="20"/>
              </w:rPr>
            </w:pPr>
            <w:r w:rsidRPr="001248FE">
              <w:rPr>
                <w:rFonts w:ascii="Cambria" w:hAnsi="Cambria"/>
                <w:sz w:val="20"/>
                <w:szCs w:val="20"/>
              </w:rPr>
              <w:t>s)</w:t>
            </w:r>
            <w:r w:rsidRPr="001248FE">
              <w:rPr>
                <w:rFonts w:ascii="Cambria" w:hAnsi="Cambria"/>
                <w:sz w:val="20"/>
                <w:szCs w:val="20"/>
              </w:rPr>
              <w:tab/>
              <w:t>opérer un navire de pêche sans la présence d'un observateur de manière contraire aux Recommandations de l'ICCAT ; et</w:t>
            </w:r>
          </w:p>
          <w:p w14:paraId="7CEF4063" w14:textId="77777777" w:rsidR="00FD096D" w:rsidRPr="001248FE" w:rsidRDefault="00FD096D" w:rsidP="006911CE">
            <w:pPr>
              <w:jc w:val="both"/>
              <w:rPr>
                <w:rFonts w:ascii="Cambria" w:hAnsi="Cambria" w:cs="Arial"/>
                <w:sz w:val="20"/>
                <w:szCs w:val="20"/>
              </w:rPr>
            </w:pPr>
          </w:p>
          <w:p w14:paraId="01860636" w14:textId="77777777" w:rsidR="00FD096D" w:rsidRPr="001248FE" w:rsidRDefault="00FD096D" w:rsidP="006911CE">
            <w:pPr>
              <w:tabs>
                <w:tab w:val="left" w:pos="404"/>
              </w:tabs>
              <w:jc w:val="both"/>
              <w:rPr>
                <w:rFonts w:ascii="Cambria" w:hAnsi="Cambria" w:cs="Arial"/>
                <w:sz w:val="20"/>
                <w:szCs w:val="20"/>
              </w:rPr>
            </w:pPr>
            <w:r w:rsidRPr="001248FE">
              <w:rPr>
                <w:rFonts w:ascii="Cambria" w:hAnsi="Cambria"/>
                <w:sz w:val="20"/>
                <w:szCs w:val="20"/>
              </w:rPr>
              <w:t>t)</w:t>
            </w:r>
            <w:r w:rsidRPr="001248FE">
              <w:rPr>
                <w:rFonts w:ascii="Cambria" w:hAnsi="Cambria"/>
                <w:sz w:val="20"/>
                <w:szCs w:val="20"/>
              </w:rPr>
              <w:tab/>
              <w:t>commettre toute autre violation identifiée comme étant une grave infraction dans les futures recommandations de l'ICCAT.</w:t>
            </w:r>
          </w:p>
        </w:tc>
        <w:tc>
          <w:tcPr>
            <w:tcW w:w="0" w:type="auto"/>
          </w:tcPr>
          <w:p w14:paraId="0DA8FCFE" w14:textId="77777777" w:rsidR="00FD096D" w:rsidRPr="001248FE" w:rsidRDefault="00FD096D" w:rsidP="006911CE">
            <w:pPr>
              <w:tabs>
                <w:tab w:val="left" w:pos="368"/>
              </w:tabs>
              <w:jc w:val="both"/>
              <w:rPr>
                <w:rFonts w:ascii="Cambria" w:hAnsi="Cambria" w:cs="Arial"/>
                <w:sz w:val="20"/>
                <w:szCs w:val="20"/>
              </w:rPr>
            </w:pPr>
            <w:r w:rsidRPr="001248FE">
              <w:rPr>
                <w:rFonts w:ascii="Cambria" w:hAnsi="Cambria"/>
                <w:sz w:val="20"/>
                <w:szCs w:val="20"/>
              </w:rPr>
              <w:lastRenderedPageBreak/>
              <w:t>40.</w:t>
            </w:r>
            <w:r w:rsidRPr="001248FE">
              <w:rPr>
                <w:rFonts w:ascii="Cambria" w:hAnsi="Cambria"/>
                <w:sz w:val="20"/>
                <w:szCs w:val="20"/>
              </w:rPr>
              <w:tab/>
              <w:t>Chacune des situations suivantes constitue une infraction grave :</w:t>
            </w:r>
          </w:p>
          <w:p w14:paraId="26FE58AB" w14:textId="77777777" w:rsidR="00FD096D" w:rsidRPr="001248FE" w:rsidRDefault="00FD096D" w:rsidP="006911CE">
            <w:pPr>
              <w:jc w:val="both"/>
              <w:rPr>
                <w:rFonts w:ascii="Cambria" w:hAnsi="Cambria" w:cs="Arial"/>
                <w:sz w:val="20"/>
                <w:szCs w:val="20"/>
              </w:rPr>
            </w:pPr>
          </w:p>
          <w:p w14:paraId="069C668A" w14:textId="77777777" w:rsidR="00FD096D" w:rsidRPr="001248FE" w:rsidRDefault="00FD096D" w:rsidP="006911CE">
            <w:pPr>
              <w:tabs>
                <w:tab w:val="left" w:pos="408"/>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pêcher sans licence, permis ou autorisation valide ;</w:t>
            </w:r>
          </w:p>
          <w:p w14:paraId="39165FC3" w14:textId="77777777" w:rsidR="00FD096D" w:rsidRPr="001248FE" w:rsidRDefault="00FD096D" w:rsidP="006911CE">
            <w:pPr>
              <w:jc w:val="both"/>
              <w:rPr>
                <w:rFonts w:ascii="Cambria" w:hAnsi="Cambria" w:cs="Arial"/>
                <w:sz w:val="20"/>
                <w:szCs w:val="20"/>
              </w:rPr>
            </w:pPr>
          </w:p>
          <w:p w14:paraId="2A6490B3"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s’abstenir de consigner avec exactitude les données sur les captures ou les données connexes, d'une façon qui va à l'encontre de la Convention ou des recommandations de l'ICCAT, ou soumettre une déclaration gravement erronée des captures ou des données connexes ;</w:t>
            </w:r>
          </w:p>
          <w:p w14:paraId="6F0FDE85" w14:textId="77777777" w:rsidR="00FD096D" w:rsidRPr="001248FE" w:rsidRDefault="00FD096D" w:rsidP="006911CE">
            <w:pPr>
              <w:jc w:val="both"/>
              <w:rPr>
                <w:rFonts w:ascii="Cambria" w:hAnsi="Cambria" w:cs="Arial"/>
                <w:sz w:val="20"/>
                <w:szCs w:val="20"/>
              </w:rPr>
            </w:pPr>
          </w:p>
          <w:p w14:paraId="4ED876B2"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se livrer à la pêche dans une zone fermée</w:t>
            </w:r>
            <w:r>
              <w:rPr>
                <w:rFonts w:ascii="Cambria" w:hAnsi="Cambria"/>
                <w:sz w:val="20"/>
                <w:szCs w:val="20"/>
              </w:rPr>
              <w:t> ;</w:t>
            </w:r>
          </w:p>
          <w:p w14:paraId="614E7788" w14:textId="77777777" w:rsidR="00FD096D" w:rsidRPr="001248FE" w:rsidRDefault="00FD096D" w:rsidP="006911CE">
            <w:pPr>
              <w:jc w:val="both"/>
              <w:rPr>
                <w:rFonts w:ascii="Cambria" w:hAnsi="Cambria" w:cs="Arial"/>
                <w:sz w:val="20"/>
                <w:szCs w:val="20"/>
              </w:rPr>
            </w:pPr>
          </w:p>
          <w:p w14:paraId="1A4C99B0"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se livrer à la pêche pendant une saison de fermeture ;</w:t>
            </w:r>
          </w:p>
          <w:p w14:paraId="07B0C364" w14:textId="77777777" w:rsidR="00FD096D" w:rsidRPr="001248FE" w:rsidRDefault="00FD096D" w:rsidP="006911CE">
            <w:pPr>
              <w:jc w:val="both"/>
              <w:rPr>
                <w:rFonts w:ascii="Cambria" w:hAnsi="Cambria" w:cs="Arial"/>
                <w:sz w:val="20"/>
                <w:szCs w:val="20"/>
              </w:rPr>
            </w:pPr>
          </w:p>
          <w:p w14:paraId="23448DA0" w14:textId="77777777" w:rsidR="00FD096D" w:rsidRPr="001248FE" w:rsidRDefault="00FD096D" w:rsidP="006911CE">
            <w:pPr>
              <w:tabs>
                <w:tab w:val="left" w:pos="448"/>
              </w:tabs>
              <w:jc w:val="both"/>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 xml:space="preserve">capturer ou retenir, de façon intentionnelle, des espèces d’une façon </w:t>
            </w:r>
            <w:r w:rsidRPr="001248FE">
              <w:rPr>
                <w:rFonts w:ascii="Cambria" w:hAnsi="Cambria"/>
                <w:sz w:val="20"/>
                <w:szCs w:val="20"/>
              </w:rPr>
              <w:lastRenderedPageBreak/>
              <w:t>allant à l’encontre des recommandations de l’ICCAT ;</w:t>
            </w:r>
          </w:p>
          <w:p w14:paraId="17F9F2BE" w14:textId="77777777" w:rsidR="00FD096D" w:rsidRPr="001248FE" w:rsidRDefault="00FD096D" w:rsidP="006911CE">
            <w:pPr>
              <w:tabs>
                <w:tab w:val="left" w:pos="448"/>
              </w:tabs>
              <w:jc w:val="both"/>
              <w:rPr>
                <w:rFonts w:ascii="Cambria" w:hAnsi="Cambria" w:cs="Arial"/>
                <w:sz w:val="20"/>
                <w:szCs w:val="20"/>
              </w:rPr>
            </w:pPr>
          </w:p>
          <w:p w14:paraId="6AE21EAA" w14:textId="77777777" w:rsidR="00FD096D" w:rsidRPr="001248FE" w:rsidRDefault="00FD096D" w:rsidP="006911CE">
            <w:pPr>
              <w:tabs>
                <w:tab w:val="left" w:pos="456"/>
              </w:tabs>
              <w:jc w:val="both"/>
              <w:rPr>
                <w:rFonts w:ascii="Cambria" w:hAnsi="Cambria" w:cs="Arial"/>
                <w:sz w:val="20"/>
                <w:szCs w:val="20"/>
              </w:rPr>
            </w:pPr>
            <w:r w:rsidRPr="001248FE">
              <w:rPr>
                <w:rFonts w:ascii="Cambria" w:hAnsi="Cambria"/>
                <w:sz w:val="20"/>
                <w:szCs w:val="20"/>
              </w:rPr>
              <w:t>f)</w:t>
            </w:r>
            <w:r w:rsidRPr="001248FE">
              <w:rPr>
                <w:rFonts w:ascii="Cambria" w:hAnsi="Cambria"/>
                <w:sz w:val="20"/>
                <w:szCs w:val="20"/>
              </w:rPr>
              <w:tab/>
              <w:t>dépasser considérablement les limites de capture ou les quotas en vigueur ;</w:t>
            </w:r>
          </w:p>
          <w:p w14:paraId="7FBF5012" w14:textId="77777777" w:rsidR="00FD096D" w:rsidRPr="001248FE" w:rsidRDefault="00FD096D" w:rsidP="006911CE">
            <w:pPr>
              <w:jc w:val="both"/>
              <w:rPr>
                <w:rFonts w:ascii="Cambria" w:hAnsi="Cambria" w:cs="Arial"/>
                <w:sz w:val="20"/>
                <w:szCs w:val="20"/>
              </w:rPr>
            </w:pPr>
          </w:p>
          <w:p w14:paraId="696FCD87" w14:textId="77777777" w:rsidR="00FD096D" w:rsidRPr="001248FE" w:rsidRDefault="00FD096D" w:rsidP="006911CE">
            <w:pPr>
              <w:tabs>
                <w:tab w:val="left" w:pos="440"/>
              </w:tabs>
              <w:jc w:val="both"/>
              <w:rPr>
                <w:rFonts w:ascii="Cambria" w:hAnsi="Cambria" w:cs="Arial"/>
                <w:sz w:val="20"/>
                <w:szCs w:val="20"/>
              </w:rPr>
            </w:pPr>
            <w:r w:rsidRPr="001248FE">
              <w:rPr>
                <w:rFonts w:ascii="Cambria" w:hAnsi="Cambria"/>
                <w:sz w:val="20"/>
                <w:szCs w:val="20"/>
              </w:rPr>
              <w:t>g)</w:t>
            </w:r>
            <w:r w:rsidRPr="001248FE">
              <w:rPr>
                <w:rFonts w:ascii="Cambria" w:hAnsi="Cambria"/>
                <w:sz w:val="20"/>
                <w:szCs w:val="20"/>
              </w:rPr>
              <w:tab/>
              <w:t>prélever intentionnellement des ailerons et rejeter en mer des carcasses de requins, d’une façon allant à l’encontre de la Recommandation 04-10 de l’ICCAT ;</w:t>
            </w:r>
          </w:p>
          <w:p w14:paraId="012CB227" w14:textId="77777777" w:rsidR="00FD096D" w:rsidRPr="001248FE" w:rsidRDefault="00FD096D" w:rsidP="006911CE">
            <w:pPr>
              <w:jc w:val="both"/>
              <w:rPr>
                <w:rFonts w:ascii="Cambria" w:hAnsi="Cambria" w:cs="Arial"/>
                <w:sz w:val="20"/>
                <w:szCs w:val="20"/>
              </w:rPr>
            </w:pPr>
          </w:p>
          <w:p w14:paraId="2ABB2A2E" w14:textId="77777777" w:rsidR="00FD096D" w:rsidRPr="001248FE" w:rsidRDefault="00FD096D" w:rsidP="006911CE">
            <w:pPr>
              <w:tabs>
                <w:tab w:val="left" w:pos="440"/>
              </w:tabs>
              <w:jc w:val="both"/>
              <w:rPr>
                <w:rFonts w:ascii="Cambria" w:hAnsi="Cambria" w:cs="Arial"/>
                <w:sz w:val="20"/>
                <w:szCs w:val="20"/>
              </w:rPr>
            </w:pPr>
            <w:r w:rsidRPr="001248FE">
              <w:rPr>
                <w:rFonts w:ascii="Cambria" w:hAnsi="Cambria"/>
                <w:sz w:val="20"/>
                <w:szCs w:val="20"/>
              </w:rPr>
              <w:t>h)</w:t>
            </w:r>
            <w:r w:rsidRPr="001248FE">
              <w:rPr>
                <w:rFonts w:ascii="Cambria" w:hAnsi="Cambria"/>
                <w:sz w:val="20"/>
                <w:szCs w:val="20"/>
              </w:rPr>
              <w:tab/>
              <w:t>utiliser un engin de pêche interdit ;</w:t>
            </w:r>
          </w:p>
          <w:p w14:paraId="694E0066" w14:textId="77777777" w:rsidR="00FD096D" w:rsidRPr="001248FE" w:rsidRDefault="00FD096D" w:rsidP="006911CE">
            <w:pPr>
              <w:jc w:val="both"/>
              <w:rPr>
                <w:rFonts w:ascii="Cambria" w:hAnsi="Cambria" w:cs="Arial"/>
                <w:sz w:val="20"/>
                <w:szCs w:val="20"/>
              </w:rPr>
            </w:pPr>
          </w:p>
          <w:p w14:paraId="70723EA7" w14:textId="77777777" w:rsidR="00FD096D" w:rsidRPr="001248FE" w:rsidRDefault="00FD096D" w:rsidP="006911CE">
            <w:pPr>
              <w:tabs>
                <w:tab w:val="left" w:pos="392"/>
              </w:tabs>
              <w:jc w:val="both"/>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falsifier ou dissimuler, de façon intentionnelle, les marques, l’identité ou l’immatriculation d’un navire de pêche ou de son engin, ou ne pas marquer l'engin de pêche ;</w:t>
            </w:r>
          </w:p>
          <w:p w14:paraId="69DA7CE9" w14:textId="77777777" w:rsidR="00FD096D" w:rsidRPr="001248FE" w:rsidRDefault="00FD096D" w:rsidP="006911CE">
            <w:pPr>
              <w:jc w:val="both"/>
              <w:rPr>
                <w:rFonts w:ascii="Cambria" w:hAnsi="Cambria" w:cs="Arial"/>
                <w:sz w:val="20"/>
                <w:szCs w:val="20"/>
              </w:rPr>
            </w:pPr>
          </w:p>
          <w:p w14:paraId="7DF6D460" w14:textId="77777777" w:rsidR="00FD096D" w:rsidRPr="001248FE" w:rsidRDefault="00FD096D" w:rsidP="006911CE">
            <w:pPr>
              <w:tabs>
                <w:tab w:val="left" w:pos="416"/>
              </w:tabs>
              <w:jc w:val="both"/>
              <w:rPr>
                <w:rFonts w:ascii="Cambria" w:hAnsi="Cambria" w:cs="Arial"/>
                <w:sz w:val="20"/>
                <w:szCs w:val="20"/>
              </w:rPr>
            </w:pPr>
            <w:r w:rsidRPr="001248FE">
              <w:rPr>
                <w:rFonts w:ascii="Cambria" w:hAnsi="Cambria"/>
                <w:sz w:val="20"/>
                <w:szCs w:val="20"/>
              </w:rPr>
              <w:t>j)</w:t>
            </w:r>
            <w:r w:rsidRPr="001248FE">
              <w:rPr>
                <w:rFonts w:ascii="Cambria" w:hAnsi="Cambria"/>
                <w:sz w:val="20"/>
                <w:szCs w:val="20"/>
              </w:rPr>
              <w:tab/>
              <w:t>dissimuler, altérer ou faire disparaître des éléments de preuve relatives à une inspection ou à une enquête sur une infraction, y compris rompre ou manipuler des marques ou des scellés, ou accéder à des zones mises sous scellés ;</w:t>
            </w:r>
          </w:p>
          <w:p w14:paraId="013E6FFF" w14:textId="77777777" w:rsidR="00FD096D" w:rsidRPr="001248FE" w:rsidRDefault="00FD096D" w:rsidP="006911CE">
            <w:pPr>
              <w:jc w:val="both"/>
              <w:rPr>
                <w:rFonts w:ascii="Cambria" w:hAnsi="Cambria" w:cs="Arial"/>
                <w:sz w:val="20"/>
                <w:szCs w:val="20"/>
              </w:rPr>
            </w:pPr>
          </w:p>
          <w:p w14:paraId="535B4CB2" w14:textId="77777777" w:rsidR="00FD096D" w:rsidRDefault="00FD096D" w:rsidP="006911CE">
            <w:pPr>
              <w:tabs>
                <w:tab w:val="left" w:pos="408"/>
              </w:tabs>
              <w:jc w:val="both"/>
              <w:rPr>
                <w:rFonts w:ascii="Cambria" w:hAnsi="Cambria"/>
                <w:sz w:val="20"/>
                <w:szCs w:val="20"/>
              </w:rPr>
            </w:pPr>
            <w:r w:rsidRPr="001248FE">
              <w:rPr>
                <w:rFonts w:ascii="Cambria" w:hAnsi="Cambria"/>
                <w:sz w:val="20"/>
                <w:szCs w:val="20"/>
              </w:rPr>
              <w:t>k)</w:t>
            </w:r>
            <w:r w:rsidRPr="001248FE">
              <w:rPr>
                <w:rFonts w:ascii="Cambria" w:hAnsi="Cambria"/>
                <w:sz w:val="20"/>
                <w:szCs w:val="20"/>
              </w:rPr>
              <w:tab/>
              <w:t>commettre des infractions multiples qui, ensemble, constituent un grave mépris de la Convention ou des recommandations de l'ICCAT;</w:t>
            </w:r>
          </w:p>
          <w:p w14:paraId="709A384E" w14:textId="77777777" w:rsidR="00FD096D" w:rsidRPr="001248FE" w:rsidRDefault="00FD096D" w:rsidP="006911CE">
            <w:pPr>
              <w:tabs>
                <w:tab w:val="left" w:pos="408"/>
              </w:tabs>
              <w:jc w:val="both"/>
              <w:rPr>
                <w:rFonts w:ascii="Cambria" w:hAnsi="Cambria" w:cs="Arial"/>
                <w:sz w:val="20"/>
                <w:szCs w:val="20"/>
              </w:rPr>
            </w:pPr>
          </w:p>
          <w:p w14:paraId="676F065D" w14:textId="77777777" w:rsidR="00FD096D" w:rsidRPr="001248FE" w:rsidRDefault="00FD096D" w:rsidP="006911CE">
            <w:pPr>
              <w:tabs>
                <w:tab w:val="left" w:pos="408"/>
              </w:tabs>
              <w:jc w:val="both"/>
              <w:rPr>
                <w:rFonts w:ascii="Cambria" w:hAnsi="Cambria" w:cs="Arial"/>
                <w:sz w:val="20"/>
                <w:szCs w:val="20"/>
              </w:rPr>
            </w:pPr>
            <w:r w:rsidRPr="001248FE">
              <w:rPr>
                <w:rFonts w:ascii="Cambria" w:hAnsi="Cambria"/>
                <w:sz w:val="20"/>
                <w:szCs w:val="20"/>
              </w:rPr>
              <w:t>l)</w:t>
            </w:r>
            <w:r w:rsidRPr="001248FE">
              <w:rPr>
                <w:rFonts w:ascii="Cambria" w:hAnsi="Cambria"/>
                <w:sz w:val="20"/>
                <w:szCs w:val="20"/>
              </w:rPr>
              <w:tab/>
              <w:t>agresser, s'opposer à, intimider, harceler, gêner, ainsi qu'entraver ou retarder indûment un inspecteur ou un observateur dans l'exercice de ses fonctions</w:t>
            </w:r>
            <w:r>
              <w:rPr>
                <w:rFonts w:ascii="Cambria" w:hAnsi="Cambria"/>
                <w:sz w:val="20"/>
                <w:szCs w:val="20"/>
              </w:rPr>
              <w:t> ;</w:t>
            </w:r>
          </w:p>
          <w:p w14:paraId="29540BB5" w14:textId="77777777" w:rsidR="00FD096D" w:rsidRPr="001248FE" w:rsidRDefault="00FD096D" w:rsidP="006911CE">
            <w:pPr>
              <w:jc w:val="both"/>
              <w:rPr>
                <w:rFonts w:ascii="Cambria" w:hAnsi="Cambria" w:cs="Arial"/>
                <w:sz w:val="20"/>
                <w:szCs w:val="20"/>
              </w:rPr>
            </w:pPr>
          </w:p>
          <w:p w14:paraId="1851E424" w14:textId="77777777" w:rsidR="00FD096D" w:rsidRPr="001248FE" w:rsidRDefault="00FD096D" w:rsidP="006911CE">
            <w:pPr>
              <w:tabs>
                <w:tab w:val="left" w:pos="424"/>
              </w:tabs>
              <w:jc w:val="both"/>
              <w:rPr>
                <w:rFonts w:ascii="Cambria" w:hAnsi="Cambria" w:cs="Arial"/>
                <w:sz w:val="20"/>
                <w:szCs w:val="20"/>
              </w:rPr>
            </w:pPr>
            <w:r w:rsidRPr="001248FE">
              <w:rPr>
                <w:rFonts w:ascii="Cambria" w:hAnsi="Cambria"/>
                <w:sz w:val="20"/>
                <w:szCs w:val="20"/>
              </w:rPr>
              <w:t>m)</w:t>
            </w:r>
            <w:r w:rsidRPr="001248FE">
              <w:rPr>
                <w:rFonts w:ascii="Cambria" w:hAnsi="Cambria"/>
                <w:sz w:val="20"/>
                <w:szCs w:val="20"/>
              </w:rPr>
              <w:tab/>
              <w:t xml:space="preserve">falsifier, mettre hors de fonctionnement ou causer des interférences avec le système </w:t>
            </w:r>
            <w:r w:rsidRPr="001248FE">
              <w:rPr>
                <w:rFonts w:ascii="Cambria" w:hAnsi="Cambria"/>
                <w:sz w:val="20"/>
                <w:szCs w:val="20"/>
              </w:rPr>
              <w:lastRenderedPageBreak/>
              <w:t>de surveillance des bateaux (VMS) du navire de pêche, lorsque l’utilisation d’un VMS est requise par des recommandations de l’ICCAT</w:t>
            </w:r>
            <w:r>
              <w:rPr>
                <w:rFonts w:ascii="Cambria" w:hAnsi="Cambria"/>
                <w:sz w:val="20"/>
                <w:szCs w:val="20"/>
              </w:rPr>
              <w:t> ;</w:t>
            </w:r>
          </w:p>
          <w:p w14:paraId="18A9F433" w14:textId="77777777" w:rsidR="00FD096D" w:rsidRPr="001248FE" w:rsidRDefault="00FD096D" w:rsidP="006911CE">
            <w:pPr>
              <w:tabs>
                <w:tab w:val="left" w:pos="424"/>
              </w:tabs>
              <w:jc w:val="both"/>
              <w:rPr>
                <w:rFonts w:ascii="Cambria" w:hAnsi="Cambria" w:cs="Arial"/>
                <w:sz w:val="20"/>
                <w:szCs w:val="20"/>
              </w:rPr>
            </w:pPr>
          </w:p>
          <w:p w14:paraId="4B0A0811" w14:textId="77777777" w:rsidR="00FD096D" w:rsidRPr="001248FE" w:rsidRDefault="00FD096D" w:rsidP="006911CE">
            <w:pPr>
              <w:tabs>
                <w:tab w:val="left" w:pos="440"/>
              </w:tabs>
              <w:jc w:val="both"/>
              <w:rPr>
                <w:rFonts w:ascii="Cambria" w:hAnsi="Cambria" w:cs="Arial"/>
                <w:sz w:val="20"/>
                <w:szCs w:val="20"/>
              </w:rPr>
            </w:pPr>
            <w:r w:rsidRPr="001248FE">
              <w:rPr>
                <w:rFonts w:ascii="Cambria" w:hAnsi="Cambria"/>
                <w:sz w:val="20"/>
                <w:szCs w:val="20"/>
              </w:rPr>
              <w:t>n)</w:t>
            </w:r>
            <w:r w:rsidRPr="001248FE">
              <w:rPr>
                <w:rFonts w:ascii="Cambria" w:hAnsi="Cambria"/>
                <w:sz w:val="20"/>
                <w:szCs w:val="20"/>
              </w:rPr>
              <w:tab/>
              <w:t>opérer un navire de pêche sans VMS à l'encontre des Recommandations de l'ICCAT</w:t>
            </w:r>
            <w:r>
              <w:rPr>
                <w:rFonts w:ascii="Cambria" w:hAnsi="Cambria"/>
                <w:sz w:val="20"/>
                <w:szCs w:val="20"/>
              </w:rPr>
              <w:t> ;</w:t>
            </w:r>
          </w:p>
          <w:p w14:paraId="5AE44F36" w14:textId="77777777" w:rsidR="00FD096D" w:rsidRPr="001248FE" w:rsidRDefault="00FD096D" w:rsidP="006911CE">
            <w:pPr>
              <w:jc w:val="both"/>
              <w:rPr>
                <w:rFonts w:ascii="Cambria" w:hAnsi="Cambria" w:cs="Arial"/>
                <w:sz w:val="20"/>
                <w:szCs w:val="20"/>
              </w:rPr>
            </w:pPr>
          </w:p>
          <w:p w14:paraId="03BFBF0F"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o)</w:t>
            </w:r>
            <w:r w:rsidRPr="001248FE">
              <w:rPr>
                <w:rFonts w:ascii="Cambria" w:hAnsi="Cambria"/>
                <w:sz w:val="20"/>
                <w:szCs w:val="20"/>
              </w:rPr>
              <w:tab/>
              <w:t>présenter des documents falsifiés ou fournir de fausses informations à un inspecteur afin d'empêcher qu'une grave infraction soit détectée ;</w:t>
            </w:r>
          </w:p>
          <w:p w14:paraId="6E116043" w14:textId="77777777" w:rsidR="00FD096D" w:rsidRPr="001248FE" w:rsidRDefault="00FD096D" w:rsidP="006911CE">
            <w:pPr>
              <w:jc w:val="both"/>
              <w:rPr>
                <w:rFonts w:ascii="Cambria" w:hAnsi="Cambria" w:cs="Arial"/>
                <w:sz w:val="20"/>
                <w:szCs w:val="20"/>
              </w:rPr>
            </w:pPr>
          </w:p>
          <w:p w14:paraId="2BA6E4ED"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p)</w:t>
            </w:r>
            <w:r w:rsidRPr="001248FE">
              <w:rPr>
                <w:rFonts w:ascii="Cambria" w:hAnsi="Cambria"/>
                <w:sz w:val="20"/>
                <w:szCs w:val="20"/>
              </w:rPr>
              <w:tab/>
              <w:t>pêcher avec l'aide d'avions d'observation de manière contraire aux recommandations de l'ICCAT ;</w:t>
            </w:r>
          </w:p>
          <w:p w14:paraId="3CA911DE" w14:textId="77777777" w:rsidR="00FD096D" w:rsidRPr="001248FE" w:rsidRDefault="00FD096D" w:rsidP="006911CE">
            <w:pPr>
              <w:jc w:val="both"/>
              <w:rPr>
                <w:rFonts w:ascii="Cambria" w:hAnsi="Cambria" w:cs="Arial"/>
                <w:sz w:val="20"/>
                <w:szCs w:val="20"/>
              </w:rPr>
            </w:pPr>
          </w:p>
          <w:p w14:paraId="3D1F4D36"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q)</w:t>
            </w:r>
            <w:r w:rsidRPr="001248FE">
              <w:rPr>
                <w:rFonts w:ascii="Cambria" w:hAnsi="Cambria"/>
                <w:sz w:val="20"/>
                <w:szCs w:val="20"/>
              </w:rPr>
              <w:tab/>
              <w:t>le fait qu’un capitaine d'un navire battant le pavillon d'une Partie contractante ne se soumette pas à une inspection ;</w:t>
            </w:r>
          </w:p>
          <w:p w14:paraId="74E1E91B" w14:textId="77777777" w:rsidR="00FD096D" w:rsidRPr="001248FE" w:rsidRDefault="00FD096D" w:rsidP="006911CE">
            <w:pPr>
              <w:jc w:val="both"/>
              <w:rPr>
                <w:rFonts w:ascii="Cambria" w:hAnsi="Cambria" w:cs="Arial"/>
                <w:sz w:val="20"/>
                <w:szCs w:val="20"/>
              </w:rPr>
            </w:pPr>
          </w:p>
          <w:p w14:paraId="19B89E82" w14:textId="77777777" w:rsidR="00FD096D" w:rsidRPr="001248FE" w:rsidRDefault="00FD096D" w:rsidP="006911CE">
            <w:pPr>
              <w:tabs>
                <w:tab w:val="left" w:pos="376"/>
              </w:tabs>
              <w:jc w:val="both"/>
              <w:rPr>
                <w:rFonts w:ascii="Cambria" w:hAnsi="Cambria" w:cs="Arial"/>
                <w:sz w:val="20"/>
                <w:szCs w:val="20"/>
              </w:rPr>
            </w:pPr>
            <w:r w:rsidRPr="001248FE">
              <w:rPr>
                <w:rFonts w:ascii="Cambria" w:hAnsi="Cambria"/>
                <w:sz w:val="20"/>
                <w:szCs w:val="20"/>
              </w:rPr>
              <w:t>r)</w:t>
            </w:r>
            <w:r w:rsidRPr="001248FE">
              <w:rPr>
                <w:rFonts w:ascii="Cambria" w:hAnsi="Cambria"/>
                <w:sz w:val="20"/>
                <w:szCs w:val="20"/>
              </w:rPr>
              <w:tab/>
              <w:t>transborder en mer d’une façon allant à l’encontre des Recommandations de l'ICCAT</w:t>
            </w:r>
            <w:r>
              <w:rPr>
                <w:rFonts w:ascii="Cambria" w:hAnsi="Cambria"/>
                <w:sz w:val="20"/>
                <w:szCs w:val="20"/>
              </w:rPr>
              <w:t> :</w:t>
            </w:r>
            <w:r w:rsidRPr="001248FE">
              <w:rPr>
                <w:rFonts w:ascii="Cambria" w:hAnsi="Cambria"/>
                <w:sz w:val="20"/>
                <w:szCs w:val="20"/>
              </w:rPr>
              <w:t xml:space="preserve"> </w:t>
            </w:r>
          </w:p>
          <w:p w14:paraId="5AA591B4" w14:textId="77777777" w:rsidR="00FD096D" w:rsidRPr="001248FE" w:rsidRDefault="00FD096D" w:rsidP="006911CE">
            <w:pPr>
              <w:jc w:val="both"/>
              <w:rPr>
                <w:rFonts w:ascii="Cambria" w:hAnsi="Cambria" w:cs="Arial"/>
                <w:sz w:val="20"/>
                <w:szCs w:val="20"/>
              </w:rPr>
            </w:pPr>
          </w:p>
          <w:p w14:paraId="1CD3943D" w14:textId="77777777" w:rsidR="00FD096D" w:rsidRPr="001248FE" w:rsidRDefault="00FD096D" w:rsidP="006911CE">
            <w:pPr>
              <w:tabs>
                <w:tab w:val="left" w:pos="440"/>
              </w:tabs>
              <w:jc w:val="both"/>
              <w:rPr>
                <w:rFonts w:ascii="Cambria" w:hAnsi="Cambria" w:cs="Arial"/>
                <w:sz w:val="20"/>
                <w:szCs w:val="20"/>
              </w:rPr>
            </w:pPr>
            <w:r w:rsidRPr="001248FE">
              <w:rPr>
                <w:rFonts w:ascii="Cambria" w:hAnsi="Cambria"/>
                <w:sz w:val="20"/>
                <w:szCs w:val="20"/>
              </w:rPr>
              <w:t>s)</w:t>
            </w:r>
            <w:r w:rsidRPr="001248FE">
              <w:rPr>
                <w:rFonts w:ascii="Cambria" w:hAnsi="Cambria"/>
                <w:sz w:val="20"/>
                <w:szCs w:val="20"/>
              </w:rPr>
              <w:tab/>
              <w:t>opérer un navire de pêche sans la présence d'un observateur de manière contraire aux Recommandations de l'ICCAT ; et</w:t>
            </w:r>
          </w:p>
          <w:p w14:paraId="7BEAA692" w14:textId="77777777" w:rsidR="00FD096D" w:rsidRPr="001248FE" w:rsidRDefault="00FD096D" w:rsidP="006911CE">
            <w:pPr>
              <w:jc w:val="both"/>
              <w:rPr>
                <w:rFonts w:ascii="Cambria" w:hAnsi="Cambria" w:cs="Arial"/>
                <w:sz w:val="20"/>
                <w:szCs w:val="20"/>
              </w:rPr>
            </w:pPr>
          </w:p>
          <w:p w14:paraId="303835D7" w14:textId="77777777" w:rsidR="00FD096D" w:rsidRDefault="00FD096D" w:rsidP="006911CE">
            <w:pPr>
              <w:tabs>
                <w:tab w:val="left" w:pos="424"/>
              </w:tabs>
              <w:jc w:val="both"/>
              <w:rPr>
                <w:rFonts w:ascii="Cambria" w:hAnsi="Cambria"/>
                <w:sz w:val="20"/>
                <w:szCs w:val="20"/>
              </w:rPr>
            </w:pPr>
            <w:r w:rsidRPr="001248FE">
              <w:rPr>
                <w:rFonts w:ascii="Cambria" w:hAnsi="Cambria"/>
                <w:sz w:val="20"/>
                <w:szCs w:val="20"/>
              </w:rPr>
              <w:t>t)</w:t>
            </w:r>
            <w:r w:rsidRPr="001248FE">
              <w:rPr>
                <w:rFonts w:ascii="Cambria" w:hAnsi="Cambria"/>
                <w:sz w:val="20"/>
                <w:szCs w:val="20"/>
              </w:rPr>
              <w:tab/>
              <w:t>commettre toute autre violation identifiée comme étant une grave infraction dans les futures recommandations de l'ICCAT.</w:t>
            </w:r>
          </w:p>
          <w:p w14:paraId="0FBDD215" w14:textId="77777777" w:rsidR="00FD096D" w:rsidRDefault="00FD096D" w:rsidP="006911CE">
            <w:pPr>
              <w:tabs>
                <w:tab w:val="left" w:pos="424"/>
              </w:tabs>
              <w:jc w:val="both"/>
              <w:rPr>
                <w:rFonts w:ascii="Cambria" w:hAnsi="Cambria" w:cs="Arial"/>
                <w:sz w:val="20"/>
                <w:szCs w:val="20"/>
              </w:rPr>
            </w:pPr>
          </w:p>
          <w:p w14:paraId="74053B01" w14:textId="77777777" w:rsidR="00FD096D" w:rsidRPr="001248FE" w:rsidRDefault="00FD096D" w:rsidP="006911CE">
            <w:pPr>
              <w:tabs>
                <w:tab w:val="left" w:pos="424"/>
              </w:tabs>
              <w:jc w:val="both"/>
              <w:rPr>
                <w:rFonts w:ascii="Cambria" w:hAnsi="Cambria" w:cs="Arial"/>
                <w:sz w:val="20"/>
                <w:szCs w:val="20"/>
              </w:rPr>
            </w:pPr>
          </w:p>
        </w:tc>
        <w:tc>
          <w:tcPr>
            <w:tcW w:w="0" w:type="auto"/>
          </w:tcPr>
          <w:p w14:paraId="07B57AE5" w14:textId="77777777" w:rsidR="00FD096D" w:rsidRPr="001248FE" w:rsidRDefault="00FD096D" w:rsidP="006911CE">
            <w:pPr>
              <w:rPr>
                <w:rFonts w:ascii="Cambria" w:hAnsi="Cambria" w:cs="Arial"/>
                <w:sz w:val="20"/>
                <w:szCs w:val="20"/>
              </w:rPr>
            </w:pPr>
          </w:p>
        </w:tc>
      </w:tr>
      <w:tr w:rsidR="00FD096D" w:rsidRPr="001248FE" w14:paraId="55F47F53" w14:textId="77777777" w:rsidTr="00FD096D">
        <w:tc>
          <w:tcPr>
            <w:tcW w:w="0" w:type="auto"/>
          </w:tcPr>
          <w:p w14:paraId="0519A785"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lastRenderedPageBreak/>
              <w:t>Obligations des inspecteurs</w:t>
            </w:r>
          </w:p>
        </w:tc>
        <w:tc>
          <w:tcPr>
            <w:tcW w:w="0" w:type="auto"/>
            <w:shd w:val="clear" w:color="auto" w:fill="D0CECE" w:themeFill="background2" w:themeFillShade="E6"/>
          </w:tcPr>
          <w:p w14:paraId="443C5123"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590191EA" w14:textId="77777777" w:rsidR="00FD096D" w:rsidRPr="001248FE" w:rsidRDefault="00FD096D" w:rsidP="006911CE">
            <w:pPr>
              <w:rPr>
                <w:rFonts w:ascii="Cambria" w:hAnsi="Cambria" w:cs="Arial"/>
                <w:sz w:val="20"/>
                <w:szCs w:val="20"/>
              </w:rPr>
            </w:pPr>
          </w:p>
        </w:tc>
        <w:tc>
          <w:tcPr>
            <w:tcW w:w="0" w:type="auto"/>
          </w:tcPr>
          <w:p w14:paraId="2C47B4EC" w14:textId="77777777" w:rsidR="00FD096D" w:rsidRPr="001248FE" w:rsidRDefault="00FD096D" w:rsidP="006911CE">
            <w:pPr>
              <w:rPr>
                <w:rFonts w:ascii="Cambria" w:hAnsi="Cambria" w:cs="Arial"/>
                <w:sz w:val="20"/>
                <w:szCs w:val="20"/>
              </w:rPr>
            </w:pPr>
          </w:p>
        </w:tc>
      </w:tr>
      <w:tr w:rsidR="00FD096D" w:rsidRPr="001248FE" w14:paraId="4841A710" w14:textId="77777777" w:rsidTr="00FD096D">
        <w:tc>
          <w:tcPr>
            <w:tcW w:w="0" w:type="auto"/>
          </w:tcPr>
          <w:p w14:paraId="1FC578D5" w14:textId="77777777" w:rsidR="00FD096D" w:rsidRPr="001248FE" w:rsidRDefault="00FD096D" w:rsidP="006911CE">
            <w:pPr>
              <w:rPr>
                <w:rFonts w:ascii="Cambria" w:hAnsi="Cambria" w:cs="Arial"/>
                <w:i/>
                <w:iCs/>
                <w:sz w:val="20"/>
                <w:szCs w:val="20"/>
              </w:rPr>
            </w:pPr>
          </w:p>
        </w:tc>
        <w:tc>
          <w:tcPr>
            <w:tcW w:w="0" w:type="auto"/>
          </w:tcPr>
          <w:p w14:paraId="75B94982" w14:textId="77777777" w:rsidR="00FD096D" w:rsidRPr="001248FE" w:rsidRDefault="00FD096D" w:rsidP="006911CE">
            <w:pPr>
              <w:tabs>
                <w:tab w:val="left" w:pos="374"/>
              </w:tabs>
              <w:jc w:val="both"/>
              <w:rPr>
                <w:rFonts w:ascii="Cambria" w:hAnsi="Cambria" w:cs="Arial"/>
                <w:sz w:val="20"/>
                <w:szCs w:val="20"/>
              </w:rPr>
            </w:pPr>
            <w:r w:rsidRPr="001248FE">
              <w:rPr>
                <w:rFonts w:ascii="Cambria" w:hAnsi="Cambria"/>
                <w:sz w:val="20"/>
                <w:szCs w:val="20"/>
              </w:rPr>
              <w:t>42.</w:t>
            </w:r>
            <w:r w:rsidRPr="001248FE">
              <w:rPr>
                <w:rFonts w:ascii="Cambria" w:hAnsi="Cambria"/>
                <w:sz w:val="20"/>
                <w:szCs w:val="20"/>
              </w:rPr>
              <w:tab/>
              <w:t>Chaque Partie contractante devra exiger que, lorsque ses inspecteurs ont signalé une infraction grave dans le rapport d’inspection, ceux-ci :</w:t>
            </w:r>
          </w:p>
          <w:p w14:paraId="60460107" w14:textId="77777777" w:rsidR="00FD096D" w:rsidRPr="001248FE" w:rsidRDefault="00FD096D" w:rsidP="006911CE">
            <w:pPr>
              <w:jc w:val="both"/>
              <w:rPr>
                <w:rFonts w:ascii="Cambria" w:hAnsi="Cambria" w:cs="Arial"/>
                <w:sz w:val="20"/>
                <w:szCs w:val="20"/>
              </w:rPr>
            </w:pPr>
          </w:p>
          <w:p w14:paraId="78A24CAC" w14:textId="77777777" w:rsidR="00FD096D" w:rsidRPr="001248FE" w:rsidRDefault="00FD096D" w:rsidP="006911CE">
            <w:pPr>
              <w:tabs>
                <w:tab w:val="left" w:pos="374"/>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notifient immédiatement toutes les précisions nécessaires à leur autorité nationale responsable de l’inspection en mer</w:t>
            </w:r>
            <w:r>
              <w:rPr>
                <w:rFonts w:ascii="Cambria" w:hAnsi="Cambria"/>
                <w:sz w:val="20"/>
                <w:szCs w:val="20"/>
              </w:rPr>
              <w:t> ;</w:t>
            </w:r>
          </w:p>
          <w:p w14:paraId="0564483E" w14:textId="77777777" w:rsidR="00FD096D" w:rsidRPr="001248FE" w:rsidRDefault="00FD096D" w:rsidP="006911CE">
            <w:pPr>
              <w:jc w:val="both"/>
              <w:rPr>
                <w:rFonts w:ascii="Cambria" w:hAnsi="Cambria" w:cs="Arial"/>
                <w:sz w:val="20"/>
                <w:szCs w:val="20"/>
              </w:rPr>
            </w:pPr>
          </w:p>
          <w:p w14:paraId="73341969" w14:textId="77777777" w:rsidR="00FD096D" w:rsidRPr="001248FE" w:rsidRDefault="00FD096D" w:rsidP="006911CE">
            <w:pPr>
              <w:tabs>
                <w:tab w:val="left" w:pos="397"/>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prennent toutes les mesures pouvant s’avérer nécessaires pour assurer la sécurité et la pérennité des éléments de preuve, y compris, le cas échéant, en marquant ou en mettant sous scellé la cale ou l’engin du navire en vue d’une enquête ultérieure ; et</w:t>
            </w:r>
          </w:p>
          <w:p w14:paraId="30BFB566" w14:textId="77777777" w:rsidR="00FD096D" w:rsidRPr="001248FE" w:rsidRDefault="00FD096D" w:rsidP="006911CE">
            <w:pPr>
              <w:jc w:val="both"/>
              <w:rPr>
                <w:rFonts w:ascii="Cambria" w:hAnsi="Cambria" w:cs="Arial"/>
                <w:sz w:val="20"/>
                <w:szCs w:val="20"/>
              </w:rPr>
            </w:pPr>
          </w:p>
          <w:p w14:paraId="459EE564" w14:textId="77777777" w:rsidR="00FD096D" w:rsidRPr="001248FE" w:rsidRDefault="00FD096D" w:rsidP="006911CE">
            <w:pPr>
              <w:tabs>
                <w:tab w:val="left" w:pos="389"/>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dans la mesure du possible, avisent tout navire d’inspection de la Partie contractante de pavillon du navire de pêche dont elle sait qu'il se trouve à proximité, de l’infraction grave et des mesures qu’ils ont arrêtées.</w:t>
            </w:r>
          </w:p>
        </w:tc>
        <w:tc>
          <w:tcPr>
            <w:tcW w:w="0" w:type="auto"/>
          </w:tcPr>
          <w:p w14:paraId="7BD31746" w14:textId="77777777" w:rsidR="00FD096D" w:rsidRPr="001248FE" w:rsidRDefault="00FD096D" w:rsidP="006911CE">
            <w:pPr>
              <w:tabs>
                <w:tab w:val="left" w:pos="408"/>
              </w:tabs>
              <w:jc w:val="both"/>
              <w:rPr>
                <w:rFonts w:ascii="Cambria" w:hAnsi="Cambria" w:cs="Arial"/>
                <w:sz w:val="20"/>
                <w:szCs w:val="20"/>
              </w:rPr>
            </w:pPr>
            <w:r w:rsidRPr="001248FE">
              <w:rPr>
                <w:rFonts w:ascii="Cambria" w:hAnsi="Cambria"/>
                <w:sz w:val="20"/>
                <w:szCs w:val="20"/>
              </w:rPr>
              <w:t>41.</w:t>
            </w:r>
            <w:r w:rsidRPr="001248FE">
              <w:rPr>
                <w:rFonts w:ascii="Cambria" w:hAnsi="Cambria"/>
                <w:sz w:val="20"/>
                <w:szCs w:val="20"/>
              </w:rPr>
              <w:tab/>
              <w:t>Chaque Partie contractante devra exiger que, lorsque ses inspecteurs ont signalé une infraction grave dans le rapport d’inspection, ceux-ci :</w:t>
            </w:r>
          </w:p>
          <w:p w14:paraId="6C30D27C" w14:textId="77777777" w:rsidR="00FD096D" w:rsidRPr="001248FE" w:rsidRDefault="00FD096D" w:rsidP="006911CE">
            <w:pPr>
              <w:jc w:val="both"/>
              <w:rPr>
                <w:rFonts w:ascii="Cambria" w:hAnsi="Cambria" w:cs="Arial"/>
                <w:sz w:val="20"/>
                <w:szCs w:val="20"/>
              </w:rPr>
            </w:pPr>
          </w:p>
          <w:p w14:paraId="2807DB34" w14:textId="77777777" w:rsidR="00FD096D" w:rsidRPr="001248FE" w:rsidRDefault="00FD096D" w:rsidP="006911CE">
            <w:pPr>
              <w:tabs>
                <w:tab w:val="left" w:pos="464"/>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notifient immédiatement toutes les précisions nécessaires à leur autorité nationale responsable de l’inspection en mer</w:t>
            </w:r>
            <w:r>
              <w:rPr>
                <w:rFonts w:ascii="Cambria" w:hAnsi="Cambria"/>
                <w:sz w:val="20"/>
                <w:szCs w:val="20"/>
              </w:rPr>
              <w:t> ;</w:t>
            </w:r>
          </w:p>
          <w:p w14:paraId="507132FB" w14:textId="77777777" w:rsidR="00FD096D" w:rsidRPr="001248FE" w:rsidRDefault="00FD096D" w:rsidP="006911CE">
            <w:pPr>
              <w:jc w:val="both"/>
              <w:rPr>
                <w:rFonts w:ascii="Cambria" w:hAnsi="Cambria" w:cs="Arial"/>
                <w:sz w:val="20"/>
                <w:szCs w:val="20"/>
              </w:rPr>
            </w:pPr>
          </w:p>
          <w:p w14:paraId="21BD9FE7" w14:textId="77777777" w:rsidR="00FD096D" w:rsidRPr="001248FE" w:rsidRDefault="00FD096D" w:rsidP="006911CE">
            <w:pPr>
              <w:tabs>
                <w:tab w:val="left" w:pos="408"/>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prennent toutes les mesures pouvant s’avérer nécessaires pour assurer la sécurité et la pérennité des éléments de preuve, y compris, le cas échéant, en marquant ou en mettant sous scellé la cale ou l’engin du navire en vue d’une enquête ultérieure ; et</w:t>
            </w:r>
          </w:p>
          <w:p w14:paraId="02AC16CC" w14:textId="77777777" w:rsidR="00FD096D" w:rsidRPr="001248FE" w:rsidRDefault="00FD096D" w:rsidP="006911CE">
            <w:pPr>
              <w:jc w:val="both"/>
              <w:rPr>
                <w:rFonts w:ascii="Cambria" w:hAnsi="Cambria" w:cs="Arial"/>
                <w:sz w:val="20"/>
                <w:szCs w:val="20"/>
              </w:rPr>
            </w:pPr>
          </w:p>
          <w:p w14:paraId="1EF3343A" w14:textId="77777777" w:rsidR="00FD096D" w:rsidRPr="001248FE" w:rsidRDefault="00FD096D" w:rsidP="006911CE">
            <w:pPr>
              <w:tabs>
                <w:tab w:val="left" w:pos="432"/>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dans la mesure du possible, avisent tout navire d’inspection de la Partie contractante de pavillon du navire de pêche dont elle sait qu'il se trouve à proximité, de l’infraction grave et des mesures qu’ils ont arrêtées.</w:t>
            </w:r>
          </w:p>
        </w:tc>
        <w:tc>
          <w:tcPr>
            <w:tcW w:w="0" w:type="auto"/>
          </w:tcPr>
          <w:p w14:paraId="73275DAD" w14:textId="77777777" w:rsidR="00FD096D" w:rsidRPr="001248FE" w:rsidRDefault="00FD096D" w:rsidP="006911CE">
            <w:pPr>
              <w:rPr>
                <w:rFonts w:ascii="Cambria" w:hAnsi="Cambria" w:cs="Arial"/>
                <w:sz w:val="20"/>
                <w:szCs w:val="20"/>
              </w:rPr>
            </w:pPr>
          </w:p>
        </w:tc>
      </w:tr>
      <w:tr w:rsidR="00FD096D" w:rsidRPr="001248FE" w14:paraId="0475B421" w14:textId="77777777" w:rsidTr="00FD096D">
        <w:tc>
          <w:tcPr>
            <w:tcW w:w="0" w:type="auto"/>
          </w:tcPr>
          <w:p w14:paraId="19B2FC56"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Obligations de la Partie contractante procédant à l’inspection</w:t>
            </w:r>
          </w:p>
        </w:tc>
        <w:tc>
          <w:tcPr>
            <w:tcW w:w="0" w:type="auto"/>
            <w:shd w:val="clear" w:color="auto" w:fill="D0CECE" w:themeFill="background2" w:themeFillShade="E6"/>
          </w:tcPr>
          <w:p w14:paraId="02873BD3"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190EB332" w14:textId="77777777" w:rsidR="00FD096D" w:rsidRPr="001248FE" w:rsidRDefault="00FD096D" w:rsidP="006911CE">
            <w:pPr>
              <w:rPr>
                <w:rFonts w:ascii="Cambria" w:hAnsi="Cambria" w:cs="Arial"/>
                <w:sz w:val="20"/>
                <w:szCs w:val="20"/>
              </w:rPr>
            </w:pPr>
          </w:p>
        </w:tc>
        <w:tc>
          <w:tcPr>
            <w:tcW w:w="0" w:type="auto"/>
          </w:tcPr>
          <w:p w14:paraId="63FD38B7" w14:textId="77777777" w:rsidR="00FD096D" w:rsidRPr="001248FE" w:rsidRDefault="00FD096D" w:rsidP="006911CE">
            <w:pPr>
              <w:rPr>
                <w:rFonts w:ascii="Cambria" w:hAnsi="Cambria" w:cs="Arial"/>
                <w:sz w:val="20"/>
                <w:szCs w:val="20"/>
              </w:rPr>
            </w:pPr>
          </w:p>
        </w:tc>
      </w:tr>
      <w:tr w:rsidR="00FD096D" w:rsidRPr="001248FE" w14:paraId="2D228B34" w14:textId="77777777" w:rsidTr="00FD096D">
        <w:tc>
          <w:tcPr>
            <w:tcW w:w="0" w:type="auto"/>
          </w:tcPr>
          <w:p w14:paraId="328BFBD4" w14:textId="77777777" w:rsidR="00FD096D" w:rsidRPr="001248FE" w:rsidRDefault="00FD096D" w:rsidP="006911CE">
            <w:pPr>
              <w:rPr>
                <w:rFonts w:ascii="Cambria" w:hAnsi="Cambria" w:cs="Arial"/>
                <w:i/>
                <w:iCs/>
                <w:sz w:val="20"/>
                <w:szCs w:val="20"/>
              </w:rPr>
            </w:pPr>
          </w:p>
        </w:tc>
        <w:tc>
          <w:tcPr>
            <w:tcW w:w="0" w:type="auto"/>
          </w:tcPr>
          <w:p w14:paraId="3F48C371" w14:textId="77777777" w:rsidR="00FD096D" w:rsidRDefault="00FD096D" w:rsidP="006911CE">
            <w:pPr>
              <w:tabs>
                <w:tab w:val="left" w:pos="412"/>
              </w:tabs>
              <w:jc w:val="both"/>
              <w:rPr>
                <w:rFonts w:ascii="Cambria" w:hAnsi="Cambria"/>
                <w:sz w:val="20"/>
                <w:szCs w:val="20"/>
              </w:rPr>
            </w:pPr>
            <w:r w:rsidRPr="001248FE">
              <w:rPr>
                <w:rFonts w:ascii="Cambria" w:hAnsi="Cambria"/>
                <w:sz w:val="20"/>
                <w:szCs w:val="20"/>
              </w:rPr>
              <w:t>43.</w:t>
            </w:r>
            <w:r w:rsidRPr="001248FE">
              <w:rPr>
                <w:rFonts w:ascii="Cambria" w:hAnsi="Cambria"/>
                <w:sz w:val="20"/>
                <w:szCs w:val="20"/>
              </w:rPr>
              <w:tab/>
              <w:t>Lorsque ses inspecteurs ont notifié une infraction grave, la Partie contractante procédant à l'inspection devra transmettre immédiatement une notification écrite de l'infraction grave et une description des pièces justificatives au point de contact de la Partie contractante de pavillon du navire de pêche et au Secrétaire exécutif.</w:t>
            </w:r>
          </w:p>
          <w:p w14:paraId="657E8E34" w14:textId="77777777" w:rsidR="00FD096D" w:rsidRPr="001248FE" w:rsidRDefault="00FD096D" w:rsidP="006911CE">
            <w:pPr>
              <w:tabs>
                <w:tab w:val="left" w:pos="412"/>
              </w:tabs>
              <w:jc w:val="both"/>
              <w:rPr>
                <w:rFonts w:ascii="Cambria" w:hAnsi="Cambria" w:cs="Arial"/>
                <w:sz w:val="20"/>
                <w:szCs w:val="20"/>
              </w:rPr>
            </w:pPr>
          </w:p>
        </w:tc>
        <w:tc>
          <w:tcPr>
            <w:tcW w:w="0" w:type="auto"/>
          </w:tcPr>
          <w:p w14:paraId="43225E05" w14:textId="77777777" w:rsidR="00FD096D" w:rsidRPr="001248FE" w:rsidRDefault="00FD096D" w:rsidP="006911CE">
            <w:pPr>
              <w:tabs>
                <w:tab w:val="left" w:pos="392"/>
              </w:tabs>
              <w:jc w:val="both"/>
              <w:rPr>
                <w:rFonts w:ascii="Cambria" w:hAnsi="Cambria" w:cs="Arial"/>
                <w:sz w:val="20"/>
                <w:szCs w:val="20"/>
              </w:rPr>
            </w:pPr>
            <w:r w:rsidRPr="001248FE">
              <w:rPr>
                <w:rFonts w:ascii="Cambria" w:hAnsi="Cambria"/>
                <w:sz w:val="20"/>
                <w:szCs w:val="20"/>
              </w:rPr>
              <w:t>42.</w:t>
            </w:r>
            <w:r w:rsidRPr="001248FE">
              <w:rPr>
                <w:rFonts w:ascii="Cambria" w:hAnsi="Cambria"/>
                <w:sz w:val="20"/>
                <w:szCs w:val="20"/>
              </w:rPr>
              <w:tab/>
              <w:t>Lorsque ses inspecteurs ont notifié une infraction grave, la Partie contractante procédant à l'inspection devra transmettre immédiatement une notification écrite de l'infraction grave et une description des pièces justificatives au point de contact de la Partie contractante de pavillon du navire de pêche et au Secrétaire exécutif.</w:t>
            </w:r>
          </w:p>
        </w:tc>
        <w:tc>
          <w:tcPr>
            <w:tcW w:w="0" w:type="auto"/>
          </w:tcPr>
          <w:p w14:paraId="187DCCB2" w14:textId="77777777" w:rsidR="00FD096D" w:rsidRPr="001248FE" w:rsidRDefault="00FD096D" w:rsidP="006911CE">
            <w:pPr>
              <w:rPr>
                <w:rFonts w:ascii="Cambria" w:hAnsi="Cambria" w:cs="Arial"/>
                <w:sz w:val="20"/>
                <w:szCs w:val="20"/>
              </w:rPr>
            </w:pPr>
          </w:p>
        </w:tc>
      </w:tr>
      <w:tr w:rsidR="00FD096D" w:rsidRPr="001248FE" w14:paraId="5635DA87" w14:textId="77777777" w:rsidTr="00FD096D">
        <w:tc>
          <w:tcPr>
            <w:tcW w:w="0" w:type="auto"/>
          </w:tcPr>
          <w:p w14:paraId="214308C2"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lastRenderedPageBreak/>
              <w:t>Obligations de la Partie contractante de pavillon des navires de pêche</w:t>
            </w:r>
          </w:p>
        </w:tc>
        <w:tc>
          <w:tcPr>
            <w:tcW w:w="0" w:type="auto"/>
          </w:tcPr>
          <w:p w14:paraId="23B3BD2A" w14:textId="77777777" w:rsidR="00FD096D" w:rsidRPr="001248FE" w:rsidRDefault="00FD096D" w:rsidP="006911CE">
            <w:pPr>
              <w:rPr>
                <w:rFonts w:ascii="Cambria" w:hAnsi="Cambria" w:cs="Arial"/>
                <w:sz w:val="20"/>
                <w:szCs w:val="20"/>
              </w:rPr>
            </w:pPr>
          </w:p>
        </w:tc>
        <w:tc>
          <w:tcPr>
            <w:tcW w:w="0" w:type="auto"/>
          </w:tcPr>
          <w:p w14:paraId="416CC10F" w14:textId="77777777" w:rsidR="00FD096D" w:rsidRPr="001248FE" w:rsidRDefault="00FD096D" w:rsidP="006911CE">
            <w:pPr>
              <w:rPr>
                <w:rFonts w:ascii="Cambria" w:hAnsi="Cambria" w:cs="Arial"/>
                <w:sz w:val="20"/>
                <w:szCs w:val="20"/>
              </w:rPr>
            </w:pPr>
          </w:p>
        </w:tc>
        <w:tc>
          <w:tcPr>
            <w:tcW w:w="0" w:type="auto"/>
          </w:tcPr>
          <w:p w14:paraId="04373D43" w14:textId="77777777" w:rsidR="00FD096D" w:rsidRPr="001248FE" w:rsidRDefault="00FD096D" w:rsidP="006911CE">
            <w:pPr>
              <w:rPr>
                <w:rFonts w:ascii="Cambria" w:hAnsi="Cambria" w:cs="Arial"/>
                <w:sz w:val="20"/>
                <w:szCs w:val="20"/>
              </w:rPr>
            </w:pPr>
          </w:p>
        </w:tc>
      </w:tr>
      <w:tr w:rsidR="00FD096D" w:rsidRPr="001248FE" w14:paraId="2FC74B5F" w14:textId="77777777" w:rsidTr="00FD096D">
        <w:tc>
          <w:tcPr>
            <w:tcW w:w="0" w:type="auto"/>
          </w:tcPr>
          <w:p w14:paraId="6B0D46CE" w14:textId="77777777" w:rsidR="00FD096D" w:rsidRPr="001248FE" w:rsidRDefault="00FD096D" w:rsidP="006911CE">
            <w:pPr>
              <w:rPr>
                <w:rFonts w:ascii="Cambria" w:hAnsi="Cambria" w:cs="Arial"/>
                <w:i/>
                <w:iCs/>
                <w:sz w:val="20"/>
                <w:szCs w:val="20"/>
              </w:rPr>
            </w:pPr>
          </w:p>
        </w:tc>
        <w:tc>
          <w:tcPr>
            <w:tcW w:w="0" w:type="auto"/>
          </w:tcPr>
          <w:p w14:paraId="77623DE6" w14:textId="77777777" w:rsidR="00FD096D" w:rsidRPr="00EA112B" w:rsidRDefault="00FD096D" w:rsidP="006911CE">
            <w:pPr>
              <w:tabs>
                <w:tab w:val="left" w:pos="397"/>
              </w:tabs>
              <w:rPr>
                <w:rFonts w:ascii="Cambria" w:hAnsi="Cambria" w:cs="Arial"/>
                <w:sz w:val="20"/>
                <w:szCs w:val="20"/>
              </w:rPr>
            </w:pPr>
            <w:r w:rsidRPr="00EA112B">
              <w:rPr>
                <w:rFonts w:ascii="Cambria" w:hAnsi="Cambria"/>
                <w:sz w:val="20"/>
                <w:szCs w:val="20"/>
              </w:rPr>
              <w:t>44.</w:t>
            </w:r>
            <w:r w:rsidRPr="00EA112B">
              <w:rPr>
                <w:rFonts w:ascii="Cambria" w:hAnsi="Cambria"/>
                <w:sz w:val="20"/>
                <w:szCs w:val="20"/>
              </w:rPr>
              <w:tab/>
              <w:t>Après réception de la notification en vertu du paragraphe 43, la Partie contractante de pavillon du navire de pêche devra :</w:t>
            </w:r>
          </w:p>
          <w:p w14:paraId="0EEDA482" w14:textId="77777777" w:rsidR="00FD096D" w:rsidRPr="00EA112B" w:rsidRDefault="00FD096D" w:rsidP="006911CE">
            <w:pPr>
              <w:rPr>
                <w:rFonts w:ascii="Cambria" w:hAnsi="Cambria" w:cs="Arial"/>
                <w:sz w:val="20"/>
                <w:szCs w:val="20"/>
              </w:rPr>
            </w:pPr>
          </w:p>
          <w:p w14:paraId="4DCCBDC2" w14:textId="77777777" w:rsidR="00FD096D" w:rsidRPr="00EA112B" w:rsidRDefault="00FD096D" w:rsidP="006911CE">
            <w:pPr>
              <w:tabs>
                <w:tab w:val="left" w:pos="397"/>
              </w:tabs>
              <w:rPr>
                <w:rFonts w:ascii="Cambria" w:hAnsi="Cambria" w:cs="Arial"/>
                <w:sz w:val="20"/>
                <w:szCs w:val="20"/>
              </w:rPr>
            </w:pPr>
            <w:r w:rsidRPr="00EA112B">
              <w:rPr>
                <w:rFonts w:ascii="Cambria" w:hAnsi="Cambria"/>
                <w:sz w:val="20"/>
                <w:szCs w:val="20"/>
              </w:rPr>
              <w:t>a)</w:t>
            </w:r>
            <w:r w:rsidRPr="00EA112B">
              <w:rPr>
                <w:rFonts w:ascii="Cambria" w:hAnsi="Cambria"/>
                <w:sz w:val="20"/>
                <w:szCs w:val="20"/>
              </w:rPr>
              <w:tab/>
              <w:t>accuser immédiatement réception de la notification ;</w:t>
            </w:r>
          </w:p>
          <w:p w14:paraId="42988D99" w14:textId="77777777" w:rsidR="00FD096D" w:rsidRPr="00EA112B" w:rsidRDefault="00FD096D" w:rsidP="006911CE">
            <w:pPr>
              <w:rPr>
                <w:rFonts w:ascii="Cambria" w:hAnsi="Cambria" w:cs="Arial"/>
                <w:sz w:val="20"/>
                <w:szCs w:val="20"/>
              </w:rPr>
            </w:pPr>
          </w:p>
          <w:p w14:paraId="717D036A" w14:textId="77777777" w:rsidR="00FD096D" w:rsidRPr="00EA112B" w:rsidRDefault="00FD096D" w:rsidP="006911CE">
            <w:pPr>
              <w:tabs>
                <w:tab w:val="left" w:pos="262"/>
              </w:tabs>
              <w:rPr>
                <w:rFonts w:ascii="Cambria" w:hAnsi="Cambria" w:cs="Arial"/>
                <w:sz w:val="20"/>
                <w:szCs w:val="20"/>
              </w:rPr>
            </w:pPr>
            <w:r w:rsidRPr="00EA112B">
              <w:rPr>
                <w:rFonts w:ascii="Cambria" w:hAnsi="Cambria"/>
                <w:sz w:val="20"/>
                <w:szCs w:val="20"/>
              </w:rPr>
              <w:t>b)</w:t>
            </w:r>
            <w:r w:rsidRPr="00EA112B">
              <w:rPr>
                <w:rFonts w:ascii="Cambria" w:hAnsi="Cambria"/>
                <w:sz w:val="20"/>
                <w:szCs w:val="20"/>
              </w:rPr>
              <w:tab/>
              <w:t>demander au navire de pêche concerné de :</w:t>
            </w:r>
          </w:p>
          <w:p w14:paraId="63F8FBBB" w14:textId="77777777" w:rsidR="00FD096D" w:rsidRPr="00EA112B" w:rsidRDefault="00FD096D" w:rsidP="006911CE">
            <w:pPr>
              <w:rPr>
                <w:rFonts w:ascii="Cambria" w:hAnsi="Cambria" w:cs="Arial"/>
                <w:sz w:val="20"/>
                <w:szCs w:val="20"/>
              </w:rPr>
            </w:pPr>
          </w:p>
          <w:p w14:paraId="61DE2972" w14:textId="77777777" w:rsidR="00FD096D" w:rsidRPr="00EA112B" w:rsidRDefault="00FD096D" w:rsidP="006911CE">
            <w:pPr>
              <w:tabs>
                <w:tab w:val="left" w:pos="569"/>
              </w:tabs>
              <w:ind w:left="584" w:hanging="283"/>
              <w:rPr>
                <w:rFonts w:ascii="Cambria" w:hAnsi="Cambria" w:cs="Arial"/>
                <w:sz w:val="20"/>
                <w:szCs w:val="20"/>
              </w:rPr>
            </w:pPr>
            <w:r w:rsidRPr="00EA112B">
              <w:rPr>
                <w:rFonts w:ascii="Cambria" w:hAnsi="Cambria"/>
                <w:sz w:val="20"/>
                <w:szCs w:val="20"/>
              </w:rPr>
              <w:t>i.</w:t>
            </w:r>
            <w:r w:rsidRPr="00EA112B">
              <w:rPr>
                <w:rFonts w:ascii="Cambria" w:hAnsi="Cambria"/>
                <w:sz w:val="20"/>
                <w:szCs w:val="20"/>
              </w:rPr>
              <w:tab/>
              <w:t>cesser toutes ses activités de pêche tant qu'elle ne sera pas convaincue que l'infraction ne se poursuivra pas ou ne se répètera pas et le notifier au capitaine</w:t>
            </w:r>
            <w:r>
              <w:rPr>
                <w:rFonts w:ascii="Cambria" w:hAnsi="Cambria"/>
                <w:sz w:val="20"/>
                <w:szCs w:val="20"/>
              </w:rPr>
              <w:t> ;</w:t>
            </w:r>
          </w:p>
          <w:p w14:paraId="22E8E590" w14:textId="77777777" w:rsidR="00FD096D" w:rsidRPr="00EA112B" w:rsidRDefault="00FD096D" w:rsidP="006911CE">
            <w:pPr>
              <w:ind w:left="584" w:hanging="283"/>
              <w:rPr>
                <w:rFonts w:ascii="Cambria" w:hAnsi="Cambria" w:cs="Arial"/>
                <w:sz w:val="20"/>
                <w:szCs w:val="20"/>
              </w:rPr>
            </w:pPr>
          </w:p>
          <w:p w14:paraId="5BBB9569" w14:textId="77777777" w:rsidR="00FD096D" w:rsidRPr="00EA112B" w:rsidRDefault="00FD096D" w:rsidP="006911CE">
            <w:pPr>
              <w:tabs>
                <w:tab w:val="left" w:pos="569"/>
              </w:tabs>
              <w:ind w:left="584" w:hanging="283"/>
              <w:rPr>
                <w:rFonts w:ascii="Cambria" w:hAnsi="Cambria" w:cs="Arial"/>
                <w:sz w:val="20"/>
                <w:szCs w:val="20"/>
              </w:rPr>
            </w:pPr>
            <w:r w:rsidRPr="00EA112B">
              <w:rPr>
                <w:rFonts w:ascii="Cambria" w:hAnsi="Cambria"/>
                <w:sz w:val="20"/>
                <w:szCs w:val="20"/>
              </w:rPr>
              <w:t>ii.</w:t>
            </w:r>
            <w:r w:rsidRPr="00EA112B">
              <w:rPr>
                <w:rFonts w:ascii="Cambria" w:hAnsi="Cambria"/>
                <w:sz w:val="20"/>
                <w:szCs w:val="20"/>
              </w:rPr>
              <w:tab/>
              <w:t>lorsque cela s'avère nécessaire pour la réalisation d'une enquête exhaustive et complète, rejoindre immédiatement un port ou un autre endroit qu'elle aura désigné à des fins d'enquête menée par son autorité ; et</w:t>
            </w:r>
          </w:p>
          <w:p w14:paraId="465FBDA7" w14:textId="77777777" w:rsidR="00FD096D" w:rsidRPr="00EA112B" w:rsidRDefault="00FD096D" w:rsidP="006911CE">
            <w:pPr>
              <w:rPr>
                <w:rFonts w:ascii="Cambria" w:hAnsi="Cambria" w:cs="Arial"/>
                <w:sz w:val="20"/>
                <w:szCs w:val="20"/>
              </w:rPr>
            </w:pPr>
          </w:p>
          <w:p w14:paraId="61FB87B5" w14:textId="77777777" w:rsidR="00FD096D" w:rsidRPr="00EA112B" w:rsidRDefault="00FD096D" w:rsidP="006911CE">
            <w:pPr>
              <w:tabs>
                <w:tab w:val="left" w:pos="569"/>
              </w:tabs>
              <w:ind w:left="584" w:hanging="283"/>
              <w:rPr>
                <w:rFonts w:ascii="Cambria" w:hAnsi="Cambria" w:cs="Arial"/>
                <w:sz w:val="20"/>
                <w:szCs w:val="20"/>
              </w:rPr>
            </w:pPr>
            <w:r w:rsidRPr="00EA112B">
              <w:rPr>
                <w:rFonts w:ascii="Cambria" w:hAnsi="Cambria"/>
                <w:sz w:val="20"/>
                <w:szCs w:val="20"/>
              </w:rPr>
              <w:t>iii.</w:t>
            </w:r>
            <w:r w:rsidRPr="00EA112B">
              <w:rPr>
                <w:rFonts w:ascii="Cambria" w:hAnsi="Cambria"/>
                <w:sz w:val="20"/>
                <w:szCs w:val="20"/>
              </w:rPr>
              <w:tab/>
              <w:t>communiquer au Secrétaire exécutif les mesures prises en vertu de sa législation en ce qui concerne l'infraction.</w:t>
            </w:r>
          </w:p>
        </w:tc>
        <w:tc>
          <w:tcPr>
            <w:tcW w:w="0" w:type="auto"/>
          </w:tcPr>
          <w:p w14:paraId="09921502" w14:textId="77777777" w:rsidR="00FD096D" w:rsidRPr="00EA112B" w:rsidRDefault="00FD096D" w:rsidP="006911CE">
            <w:pPr>
              <w:tabs>
                <w:tab w:val="left" w:pos="440"/>
              </w:tabs>
              <w:rPr>
                <w:rFonts w:ascii="Cambria" w:hAnsi="Cambria" w:cs="Arial"/>
                <w:sz w:val="20"/>
                <w:szCs w:val="20"/>
              </w:rPr>
            </w:pPr>
            <w:r w:rsidRPr="00EA112B">
              <w:rPr>
                <w:rFonts w:ascii="Cambria" w:hAnsi="Cambria"/>
                <w:sz w:val="20"/>
                <w:szCs w:val="20"/>
              </w:rPr>
              <w:t>43.</w:t>
            </w:r>
            <w:r w:rsidRPr="00EA112B">
              <w:rPr>
                <w:rFonts w:ascii="Cambria" w:hAnsi="Cambria"/>
                <w:sz w:val="20"/>
                <w:szCs w:val="20"/>
              </w:rPr>
              <w:tab/>
              <w:t>Après réception de la notification en vertu du paragraphe 42, la Partie contractante de pavillon du navire de pêche devra :</w:t>
            </w:r>
          </w:p>
          <w:p w14:paraId="443C9091" w14:textId="77777777" w:rsidR="00FD096D" w:rsidRPr="00EA112B" w:rsidRDefault="00FD096D" w:rsidP="006911CE">
            <w:pPr>
              <w:rPr>
                <w:rFonts w:ascii="Cambria" w:hAnsi="Cambria" w:cs="Arial"/>
                <w:sz w:val="20"/>
                <w:szCs w:val="20"/>
              </w:rPr>
            </w:pPr>
          </w:p>
          <w:p w14:paraId="6282F645" w14:textId="77777777" w:rsidR="00FD096D" w:rsidRPr="00EA112B" w:rsidRDefault="00FD096D" w:rsidP="006911CE">
            <w:pPr>
              <w:tabs>
                <w:tab w:val="left" w:pos="424"/>
              </w:tabs>
              <w:rPr>
                <w:rFonts w:ascii="Cambria" w:hAnsi="Cambria" w:cs="Arial"/>
                <w:sz w:val="20"/>
                <w:szCs w:val="20"/>
              </w:rPr>
            </w:pPr>
            <w:r w:rsidRPr="00EA112B">
              <w:rPr>
                <w:rFonts w:ascii="Cambria" w:hAnsi="Cambria"/>
                <w:sz w:val="20"/>
                <w:szCs w:val="20"/>
              </w:rPr>
              <w:t>a)</w:t>
            </w:r>
            <w:r w:rsidRPr="00EA112B">
              <w:rPr>
                <w:rFonts w:ascii="Cambria" w:hAnsi="Cambria"/>
                <w:sz w:val="20"/>
                <w:szCs w:val="20"/>
              </w:rPr>
              <w:tab/>
              <w:t>accuser immédiatement réception de la notification ;</w:t>
            </w:r>
          </w:p>
          <w:p w14:paraId="552EAEF9" w14:textId="77777777" w:rsidR="00FD096D" w:rsidRPr="00EA112B" w:rsidRDefault="00FD096D" w:rsidP="006911CE">
            <w:pPr>
              <w:rPr>
                <w:rFonts w:ascii="Cambria" w:hAnsi="Cambria" w:cs="Arial"/>
                <w:sz w:val="20"/>
                <w:szCs w:val="20"/>
              </w:rPr>
            </w:pPr>
          </w:p>
          <w:p w14:paraId="7AFB7499" w14:textId="77777777" w:rsidR="00FD096D" w:rsidRPr="00EA112B" w:rsidRDefault="00FD096D" w:rsidP="006911CE">
            <w:pPr>
              <w:tabs>
                <w:tab w:val="left" w:pos="424"/>
              </w:tabs>
              <w:rPr>
                <w:rFonts w:ascii="Cambria" w:hAnsi="Cambria" w:cs="Arial"/>
                <w:sz w:val="20"/>
                <w:szCs w:val="20"/>
              </w:rPr>
            </w:pPr>
            <w:r w:rsidRPr="00EA112B">
              <w:rPr>
                <w:rFonts w:ascii="Cambria" w:hAnsi="Cambria"/>
                <w:sz w:val="20"/>
                <w:szCs w:val="20"/>
              </w:rPr>
              <w:t>b)</w:t>
            </w:r>
            <w:r w:rsidRPr="00EA112B">
              <w:rPr>
                <w:rFonts w:ascii="Cambria" w:hAnsi="Cambria"/>
                <w:sz w:val="20"/>
                <w:szCs w:val="20"/>
              </w:rPr>
              <w:tab/>
              <w:t>demander au navire de pêche concerné de :</w:t>
            </w:r>
          </w:p>
          <w:p w14:paraId="1BB5123D" w14:textId="77777777" w:rsidR="00FD096D" w:rsidRPr="00EA112B" w:rsidRDefault="00FD096D" w:rsidP="006911CE">
            <w:pPr>
              <w:rPr>
                <w:rFonts w:ascii="Cambria" w:hAnsi="Cambria" w:cs="Arial"/>
                <w:sz w:val="20"/>
                <w:szCs w:val="20"/>
              </w:rPr>
            </w:pPr>
          </w:p>
          <w:p w14:paraId="0C895CFE" w14:textId="77777777" w:rsidR="00FD096D" w:rsidRPr="00EA112B" w:rsidRDefault="00FD096D" w:rsidP="006911CE">
            <w:pPr>
              <w:ind w:left="458" w:hanging="283"/>
              <w:rPr>
                <w:rFonts w:ascii="Cambria" w:hAnsi="Cambria" w:cs="Arial"/>
                <w:sz w:val="20"/>
                <w:szCs w:val="20"/>
              </w:rPr>
            </w:pPr>
            <w:r w:rsidRPr="00EA112B">
              <w:rPr>
                <w:rFonts w:ascii="Cambria" w:hAnsi="Cambria"/>
                <w:sz w:val="20"/>
                <w:szCs w:val="20"/>
              </w:rPr>
              <w:t>i.</w:t>
            </w:r>
            <w:r w:rsidRPr="00EA112B">
              <w:rPr>
                <w:rFonts w:ascii="Cambria" w:hAnsi="Cambria"/>
                <w:sz w:val="20"/>
                <w:szCs w:val="20"/>
              </w:rPr>
              <w:tab/>
              <w:t>cesser toutes ses activités de pêche tant qu'elle ne sera pas convaincue que l'infraction ne se poursuivra pas ou ne se répètera pas et le notifier au capitaine</w:t>
            </w:r>
            <w:r>
              <w:rPr>
                <w:rFonts w:ascii="Cambria" w:hAnsi="Cambria"/>
                <w:sz w:val="20"/>
                <w:szCs w:val="20"/>
              </w:rPr>
              <w:t> ;</w:t>
            </w:r>
          </w:p>
          <w:p w14:paraId="0CC143E9" w14:textId="77777777" w:rsidR="00FD096D" w:rsidRPr="00EA112B" w:rsidRDefault="00FD096D" w:rsidP="006911CE">
            <w:pPr>
              <w:rPr>
                <w:rFonts w:ascii="Cambria" w:hAnsi="Cambria" w:cs="Arial"/>
                <w:sz w:val="20"/>
                <w:szCs w:val="20"/>
              </w:rPr>
            </w:pPr>
          </w:p>
          <w:p w14:paraId="6D56E7A1" w14:textId="77777777" w:rsidR="00FD096D" w:rsidRPr="00EA112B" w:rsidRDefault="00FD096D" w:rsidP="006911CE">
            <w:pPr>
              <w:ind w:left="516" w:hanging="425"/>
              <w:rPr>
                <w:rFonts w:ascii="Cambria" w:hAnsi="Cambria" w:cs="Arial"/>
                <w:sz w:val="20"/>
                <w:szCs w:val="20"/>
              </w:rPr>
            </w:pPr>
            <w:r w:rsidRPr="00EA112B">
              <w:rPr>
                <w:rFonts w:ascii="Cambria" w:hAnsi="Cambria"/>
                <w:sz w:val="20"/>
                <w:szCs w:val="20"/>
              </w:rPr>
              <w:t>ii.</w:t>
            </w:r>
            <w:r w:rsidRPr="00EA112B">
              <w:rPr>
                <w:rFonts w:ascii="Cambria" w:hAnsi="Cambria"/>
                <w:sz w:val="20"/>
                <w:szCs w:val="20"/>
              </w:rPr>
              <w:tab/>
              <w:t>lorsque cela s'avère nécessaire pour la réalisation d'une enquête exhaustive et complète, rejoindre immédiatement un port ou un autre endroit qu'elle aura désigné à des fins d'enquête menée par son autorité ; et</w:t>
            </w:r>
          </w:p>
          <w:p w14:paraId="3A010F37" w14:textId="77777777" w:rsidR="00FD096D" w:rsidRPr="00EA112B" w:rsidRDefault="00FD096D" w:rsidP="006911CE">
            <w:pPr>
              <w:rPr>
                <w:rFonts w:ascii="Cambria" w:hAnsi="Cambria" w:cs="Arial"/>
                <w:sz w:val="20"/>
                <w:szCs w:val="20"/>
              </w:rPr>
            </w:pPr>
          </w:p>
          <w:p w14:paraId="55B1710B" w14:textId="77777777" w:rsidR="00FD096D" w:rsidRPr="00EA112B" w:rsidRDefault="00FD096D" w:rsidP="006911CE">
            <w:pPr>
              <w:ind w:left="516" w:hanging="425"/>
              <w:rPr>
                <w:rFonts w:ascii="Cambria" w:hAnsi="Cambria" w:cs="Arial"/>
                <w:sz w:val="20"/>
                <w:szCs w:val="20"/>
              </w:rPr>
            </w:pPr>
            <w:r w:rsidRPr="00EA112B">
              <w:rPr>
                <w:rFonts w:ascii="Cambria" w:hAnsi="Cambria"/>
                <w:sz w:val="20"/>
                <w:szCs w:val="20"/>
              </w:rPr>
              <w:t>iii.</w:t>
            </w:r>
            <w:r w:rsidRPr="00EA112B">
              <w:rPr>
                <w:rFonts w:ascii="Cambria" w:hAnsi="Cambria"/>
                <w:sz w:val="20"/>
                <w:szCs w:val="20"/>
              </w:rPr>
              <w:tab/>
              <w:t>communiquer au Secrétaire exécutif les mesures prises en vertu de sa législation en ce qui concerne l'infraction.</w:t>
            </w:r>
          </w:p>
        </w:tc>
        <w:tc>
          <w:tcPr>
            <w:tcW w:w="0" w:type="auto"/>
          </w:tcPr>
          <w:p w14:paraId="134A9874" w14:textId="77777777" w:rsidR="00FD096D" w:rsidRPr="001248FE" w:rsidRDefault="00FD096D" w:rsidP="006911CE">
            <w:pPr>
              <w:rPr>
                <w:rFonts w:ascii="Cambria" w:hAnsi="Cambria" w:cs="Arial"/>
                <w:sz w:val="20"/>
                <w:szCs w:val="20"/>
              </w:rPr>
            </w:pPr>
          </w:p>
        </w:tc>
      </w:tr>
      <w:tr w:rsidR="00FD096D" w:rsidRPr="001248FE" w14:paraId="59470129" w14:textId="77777777" w:rsidTr="00FD096D">
        <w:tc>
          <w:tcPr>
            <w:tcW w:w="0" w:type="auto"/>
          </w:tcPr>
          <w:p w14:paraId="0BA33BF4" w14:textId="77777777" w:rsidR="00FD096D" w:rsidRPr="001248FE" w:rsidRDefault="00FD096D" w:rsidP="006911CE">
            <w:pPr>
              <w:rPr>
                <w:rFonts w:ascii="Cambria" w:hAnsi="Cambria" w:cs="Arial"/>
                <w:i/>
                <w:iCs/>
                <w:sz w:val="20"/>
                <w:szCs w:val="20"/>
              </w:rPr>
            </w:pPr>
          </w:p>
        </w:tc>
        <w:tc>
          <w:tcPr>
            <w:tcW w:w="0" w:type="auto"/>
          </w:tcPr>
          <w:p w14:paraId="103FBB36" w14:textId="77777777" w:rsidR="00FD096D" w:rsidRPr="001248FE" w:rsidRDefault="00FD096D" w:rsidP="006911CE">
            <w:pPr>
              <w:tabs>
                <w:tab w:val="left" w:pos="367"/>
              </w:tabs>
              <w:rPr>
                <w:rFonts w:ascii="Cambria" w:hAnsi="Cambria" w:cs="Arial"/>
                <w:sz w:val="20"/>
                <w:szCs w:val="20"/>
              </w:rPr>
            </w:pPr>
            <w:r w:rsidRPr="001248FE">
              <w:rPr>
                <w:rFonts w:ascii="Cambria" w:hAnsi="Cambria"/>
                <w:sz w:val="20"/>
                <w:szCs w:val="20"/>
              </w:rPr>
              <w:t>45.</w:t>
            </w:r>
            <w:r w:rsidRPr="001248FE">
              <w:rPr>
                <w:rFonts w:ascii="Cambria" w:hAnsi="Cambria"/>
                <w:sz w:val="20"/>
                <w:szCs w:val="20"/>
              </w:rPr>
              <w:tab/>
              <w:t xml:space="preserve">La Partie contractante de pavillon du navire de pêche peut autoriser la Partie contractante réalisant l'inspection à prendre des mesures d’exécution, qu'elle peut spécifier en ce qui concerne le navire. Elle peut également autoriser un inspecteur </w:t>
            </w:r>
            <w:r w:rsidRPr="001248FE">
              <w:rPr>
                <w:rFonts w:ascii="Cambria" w:hAnsi="Cambria"/>
                <w:sz w:val="20"/>
                <w:szCs w:val="20"/>
              </w:rPr>
              <w:lastRenderedPageBreak/>
              <w:t>d'une autre Partie contractante à embarquer ou rester à bord du navire pendant le trajet au port et à participer à l'inspection au port.</w:t>
            </w:r>
          </w:p>
        </w:tc>
        <w:tc>
          <w:tcPr>
            <w:tcW w:w="0" w:type="auto"/>
          </w:tcPr>
          <w:p w14:paraId="77FDC99A" w14:textId="77777777" w:rsidR="00FD096D" w:rsidRPr="001248FE" w:rsidRDefault="00FD096D" w:rsidP="006911CE">
            <w:pPr>
              <w:tabs>
                <w:tab w:val="left" w:pos="516"/>
              </w:tabs>
              <w:rPr>
                <w:rFonts w:ascii="Cambria" w:hAnsi="Cambria" w:cs="Arial"/>
                <w:sz w:val="20"/>
                <w:szCs w:val="20"/>
              </w:rPr>
            </w:pPr>
            <w:r w:rsidRPr="001248FE">
              <w:rPr>
                <w:rFonts w:ascii="Cambria" w:hAnsi="Cambria"/>
                <w:sz w:val="20"/>
                <w:szCs w:val="20"/>
              </w:rPr>
              <w:lastRenderedPageBreak/>
              <w:t>44.</w:t>
            </w:r>
            <w:r w:rsidRPr="001248FE">
              <w:rPr>
                <w:rFonts w:ascii="Cambria" w:hAnsi="Cambria"/>
                <w:sz w:val="20"/>
                <w:szCs w:val="20"/>
              </w:rPr>
              <w:tab/>
              <w:t xml:space="preserve">La Partie contractante de pavillon du navire de pêche peut autoriser la Partie contractante réalisant l'inspection à prendre des mesures d’exécution, qu'elle peut spécifier en ce qui concerne le navire. Elle peut également autoriser un inspecteur </w:t>
            </w:r>
            <w:r w:rsidRPr="001248FE">
              <w:rPr>
                <w:rFonts w:ascii="Cambria" w:hAnsi="Cambria"/>
                <w:sz w:val="20"/>
                <w:szCs w:val="20"/>
              </w:rPr>
              <w:lastRenderedPageBreak/>
              <w:t>d'une autre Partie contractante à embarquer ou rester à bord du navire pendant le trajet au port et à participer à l'inspection au port.</w:t>
            </w:r>
          </w:p>
        </w:tc>
        <w:tc>
          <w:tcPr>
            <w:tcW w:w="0" w:type="auto"/>
          </w:tcPr>
          <w:p w14:paraId="5E2C019E" w14:textId="77777777" w:rsidR="00FD096D" w:rsidRPr="001248FE" w:rsidRDefault="00FD096D" w:rsidP="006911CE">
            <w:pPr>
              <w:rPr>
                <w:rFonts w:ascii="Cambria" w:hAnsi="Cambria" w:cs="Arial"/>
                <w:sz w:val="20"/>
                <w:szCs w:val="20"/>
              </w:rPr>
            </w:pPr>
          </w:p>
        </w:tc>
      </w:tr>
      <w:tr w:rsidR="00FD096D" w:rsidRPr="001248FE" w14:paraId="5C40EF5D" w14:textId="77777777" w:rsidTr="00FD096D">
        <w:tc>
          <w:tcPr>
            <w:tcW w:w="0" w:type="auto"/>
          </w:tcPr>
          <w:p w14:paraId="140457EA"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Absence de réponse de la Partie contractante de pavillon</w:t>
            </w:r>
          </w:p>
        </w:tc>
        <w:tc>
          <w:tcPr>
            <w:tcW w:w="0" w:type="auto"/>
            <w:shd w:val="clear" w:color="auto" w:fill="D0CECE" w:themeFill="background2" w:themeFillShade="E6"/>
          </w:tcPr>
          <w:p w14:paraId="05AD7391"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6A37470F" w14:textId="77777777" w:rsidR="00FD096D" w:rsidRPr="001248FE" w:rsidRDefault="00FD096D" w:rsidP="006911CE">
            <w:pPr>
              <w:rPr>
                <w:rFonts w:ascii="Cambria" w:hAnsi="Cambria" w:cs="Arial"/>
                <w:sz w:val="20"/>
                <w:szCs w:val="20"/>
              </w:rPr>
            </w:pPr>
          </w:p>
        </w:tc>
        <w:tc>
          <w:tcPr>
            <w:tcW w:w="0" w:type="auto"/>
          </w:tcPr>
          <w:p w14:paraId="65ADEBEE" w14:textId="77777777" w:rsidR="00FD096D" w:rsidRPr="001248FE" w:rsidRDefault="00FD096D" w:rsidP="006911CE">
            <w:pPr>
              <w:rPr>
                <w:rFonts w:ascii="Cambria" w:hAnsi="Cambria" w:cs="Arial"/>
                <w:sz w:val="20"/>
                <w:szCs w:val="20"/>
              </w:rPr>
            </w:pPr>
          </w:p>
        </w:tc>
      </w:tr>
      <w:tr w:rsidR="00FD096D" w:rsidRPr="001248FE" w14:paraId="0001033B" w14:textId="77777777" w:rsidTr="00FD096D">
        <w:tc>
          <w:tcPr>
            <w:tcW w:w="0" w:type="auto"/>
          </w:tcPr>
          <w:p w14:paraId="422B9DD3" w14:textId="77777777" w:rsidR="00FD096D" w:rsidRPr="001248FE" w:rsidRDefault="00FD096D" w:rsidP="006911CE">
            <w:pPr>
              <w:rPr>
                <w:rFonts w:ascii="Cambria" w:hAnsi="Cambria" w:cs="Arial"/>
                <w:i/>
                <w:iCs/>
                <w:sz w:val="20"/>
                <w:szCs w:val="20"/>
              </w:rPr>
            </w:pPr>
          </w:p>
        </w:tc>
        <w:tc>
          <w:tcPr>
            <w:tcW w:w="0" w:type="auto"/>
          </w:tcPr>
          <w:p w14:paraId="1E5275BB"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46.</w:t>
            </w:r>
            <w:r w:rsidRPr="001248FE">
              <w:rPr>
                <w:rFonts w:ascii="Cambria" w:hAnsi="Cambria"/>
                <w:sz w:val="20"/>
                <w:szCs w:val="20"/>
              </w:rPr>
              <w:tab/>
              <w:t>Lorsque la Partie contractante de pavillon du navire de pêche n'a pas pris les mesures prescrites au paragraphe 44, les inspecteurs devront en informer immédiatement leur autorité nationale responsable de l'inspection en mer et ils devront consigner le manquement dans le rapport d’inspection.</w:t>
            </w:r>
          </w:p>
        </w:tc>
        <w:tc>
          <w:tcPr>
            <w:tcW w:w="0" w:type="auto"/>
          </w:tcPr>
          <w:p w14:paraId="5C7B44BF" w14:textId="77777777" w:rsidR="00FD096D" w:rsidRPr="001248FE" w:rsidRDefault="00FD096D" w:rsidP="006911CE">
            <w:pPr>
              <w:tabs>
                <w:tab w:val="left" w:pos="488"/>
              </w:tabs>
              <w:rPr>
                <w:rFonts w:ascii="Cambria" w:hAnsi="Cambria" w:cs="Arial"/>
                <w:sz w:val="20"/>
                <w:szCs w:val="20"/>
              </w:rPr>
            </w:pPr>
            <w:r w:rsidRPr="001248FE">
              <w:rPr>
                <w:rFonts w:ascii="Cambria" w:hAnsi="Cambria"/>
                <w:sz w:val="20"/>
                <w:szCs w:val="20"/>
              </w:rPr>
              <w:t>45.</w:t>
            </w:r>
            <w:r w:rsidRPr="001248FE">
              <w:rPr>
                <w:rFonts w:ascii="Cambria" w:hAnsi="Cambria"/>
                <w:sz w:val="20"/>
                <w:szCs w:val="20"/>
              </w:rPr>
              <w:tab/>
              <w:t>Lorsque la Partie contractante de pavillon du navire de pêche n'a pas pris les mesures prescrites au paragraphe 43, les inspecteurs devront en informer immédiatement leur autorité nationale responsable de l'inspection en mer et ils devront consigner le manquement dans le rapport d’inspection.</w:t>
            </w:r>
          </w:p>
        </w:tc>
        <w:tc>
          <w:tcPr>
            <w:tcW w:w="0" w:type="auto"/>
          </w:tcPr>
          <w:p w14:paraId="00094DF9" w14:textId="77777777" w:rsidR="00FD096D" w:rsidRPr="001248FE" w:rsidRDefault="00FD096D" w:rsidP="006911CE">
            <w:pPr>
              <w:rPr>
                <w:rFonts w:ascii="Cambria" w:hAnsi="Cambria" w:cs="Arial"/>
                <w:sz w:val="20"/>
                <w:szCs w:val="20"/>
              </w:rPr>
            </w:pPr>
          </w:p>
        </w:tc>
      </w:tr>
      <w:tr w:rsidR="00FD096D" w:rsidRPr="001248FE" w14:paraId="1F6754E8" w14:textId="77777777" w:rsidTr="00FD096D">
        <w:tc>
          <w:tcPr>
            <w:tcW w:w="0" w:type="auto"/>
          </w:tcPr>
          <w:p w14:paraId="41E5A3A2" w14:textId="77777777" w:rsidR="00FD096D" w:rsidRPr="001248FE" w:rsidRDefault="00FD096D" w:rsidP="006911CE">
            <w:pPr>
              <w:rPr>
                <w:rFonts w:ascii="Cambria" w:hAnsi="Cambria" w:cs="Arial"/>
                <w:i/>
                <w:iCs/>
                <w:sz w:val="20"/>
                <w:szCs w:val="20"/>
              </w:rPr>
            </w:pPr>
          </w:p>
        </w:tc>
        <w:tc>
          <w:tcPr>
            <w:tcW w:w="0" w:type="auto"/>
          </w:tcPr>
          <w:p w14:paraId="21C36400" w14:textId="77777777" w:rsidR="00FD096D" w:rsidRPr="001248FE" w:rsidRDefault="00FD096D" w:rsidP="006911CE">
            <w:pPr>
              <w:tabs>
                <w:tab w:val="left" w:pos="359"/>
              </w:tabs>
              <w:rPr>
                <w:rFonts w:ascii="Cambria" w:hAnsi="Cambria" w:cs="Arial"/>
                <w:sz w:val="20"/>
                <w:szCs w:val="20"/>
              </w:rPr>
            </w:pPr>
            <w:r w:rsidRPr="001248FE">
              <w:rPr>
                <w:rFonts w:ascii="Cambria" w:hAnsi="Cambria"/>
                <w:sz w:val="20"/>
                <w:szCs w:val="20"/>
              </w:rPr>
              <w:t>47.</w:t>
            </w:r>
            <w:r w:rsidRPr="001248FE">
              <w:rPr>
                <w:rFonts w:ascii="Cambria" w:hAnsi="Cambria"/>
                <w:sz w:val="20"/>
                <w:szCs w:val="20"/>
              </w:rPr>
              <w:tab/>
              <w:t>La Partie contractante procédant à l'inspection devra notifier au Secrétaire exécutif l'absence de réponse de la Partie contractante de pavillon.</w:t>
            </w:r>
          </w:p>
        </w:tc>
        <w:tc>
          <w:tcPr>
            <w:tcW w:w="0" w:type="auto"/>
          </w:tcPr>
          <w:p w14:paraId="5FE01197" w14:textId="77777777" w:rsidR="00FD096D" w:rsidRPr="001248FE" w:rsidRDefault="00FD096D" w:rsidP="006911CE">
            <w:pPr>
              <w:tabs>
                <w:tab w:val="left" w:pos="496"/>
              </w:tabs>
              <w:rPr>
                <w:rFonts w:ascii="Cambria" w:hAnsi="Cambria" w:cs="Arial"/>
                <w:sz w:val="20"/>
                <w:szCs w:val="20"/>
              </w:rPr>
            </w:pPr>
            <w:r w:rsidRPr="001248FE">
              <w:rPr>
                <w:rFonts w:ascii="Cambria" w:hAnsi="Cambria"/>
                <w:sz w:val="20"/>
                <w:szCs w:val="20"/>
              </w:rPr>
              <w:t>46.</w:t>
            </w:r>
            <w:r w:rsidRPr="001248FE">
              <w:rPr>
                <w:rFonts w:ascii="Cambria" w:hAnsi="Cambria"/>
                <w:sz w:val="20"/>
                <w:szCs w:val="20"/>
              </w:rPr>
              <w:tab/>
              <w:t>La Partie contractante procédant à l'inspection devra notifier au Secrétaire exécutif l'absence de réponse de la Partie contractante de pavillon.</w:t>
            </w:r>
          </w:p>
        </w:tc>
        <w:tc>
          <w:tcPr>
            <w:tcW w:w="0" w:type="auto"/>
          </w:tcPr>
          <w:p w14:paraId="320FB389" w14:textId="77777777" w:rsidR="00FD096D" w:rsidRPr="001248FE" w:rsidRDefault="00FD096D" w:rsidP="006911CE">
            <w:pPr>
              <w:rPr>
                <w:rFonts w:ascii="Cambria" w:hAnsi="Cambria" w:cs="Arial"/>
                <w:sz w:val="20"/>
                <w:szCs w:val="20"/>
              </w:rPr>
            </w:pPr>
          </w:p>
        </w:tc>
      </w:tr>
      <w:tr w:rsidR="00FD096D" w:rsidRPr="001248FE" w14:paraId="35E3A109" w14:textId="77777777" w:rsidTr="00FD096D">
        <w:tc>
          <w:tcPr>
            <w:tcW w:w="0" w:type="auto"/>
          </w:tcPr>
          <w:p w14:paraId="5A30FC5B" w14:textId="77777777" w:rsidR="00FD096D" w:rsidRPr="001248FE" w:rsidRDefault="00FD096D" w:rsidP="006911CE">
            <w:pPr>
              <w:rPr>
                <w:rFonts w:ascii="Cambria" w:hAnsi="Cambria" w:cs="Arial"/>
                <w:i/>
                <w:iCs/>
                <w:sz w:val="20"/>
                <w:szCs w:val="20"/>
              </w:rPr>
            </w:pPr>
          </w:p>
        </w:tc>
        <w:tc>
          <w:tcPr>
            <w:tcW w:w="0" w:type="auto"/>
          </w:tcPr>
          <w:p w14:paraId="244E121E"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48.</w:t>
            </w:r>
            <w:r w:rsidRPr="001248FE">
              <w:rPr>
                <w:rFonts w:ascii="Cambria" w:hAnsi="Cambria"/>
                <w:sz w:val="20"/>
                <w:szCs w:val="20"/>
              </w:rPr>
              <w:tab/>
              <w:t>La Partie contractante de pavillon devra fournir, sans délai, une explication écrite de son absence de réponse au Secrétaire exécutif.</w:t>
            </w:r>
          </w:p>
        </w:tc>
        <w:tc>
          <w:tcPr>
            <w:tcW w:w="0" w:type="auto"/>
          </w:tcPr>
          <w:p w14:paraId="6219C151" w14:textId="77777777" w:rsidR="00FD096D" w:rsidRPr="001248FE" w:rsidRDefault="00FD096D" w:rsidP="006911CE">
            <w:pPr>
              <w:tabs>
                <w:tab w:val="left" w:pos="480"/>
              </w:tabs>
              <w:rPr>
                <w:rFonts w:ascii="Cambria" w:hAnsi="Cambria" w:cs="Arial"/>
                <w:sz w:val="20"/>
                <w:szCs w:val="20"/>
              </w:rPr>
            </w:pPr>
            <w:r w:rsidRPr="001248FE">
              <w:rPr>
                <w:rFonts w:ascii="Cambria" w:hAnsi="Cambria"/>
                <w:sz w:val="20"/>
                <w:szCs w:val="20"/>
              </w:rPr>
              <w:t>47.</w:t>
            </w:r>
            <w:r w:rsidRPr="001248FE">
              <w:rPr>
                <w:rFonts w:ascii="Cambria" w:hAnsi="Cambria"/>
                <w:sz w:val="20"/>
                <w:szCs w:val="20"/>
              </w:rPr>
              <w:tab/>
              <w:t>La Partie contractante de pavillon devra fournir, sans délai, une explication écrite de son absence de réponse au Secrétaire exécutif.</w:t>
            </w:r>
          </w:p>
        </w:tc>
        <w:tc>
          <w:tcPr>
            <w:tcW w:w="0" w:type="auto"/>
          </w:tcPr>
          <w:p w14:paraId="111A3804" w14:textId="77777777" w:rsidR="00FD096D" w:rsidRPr="001248FE" w:rsidRDefault="00FD096D" w:rsidP="006911CE">
            <w:pPr>
              <w:rPr>
                <w:rFonts w:ascii="Cambria" w:hAnsi="Cambria" w:cs="Arial"/>
                <w:sz w:val="20"/>
                <w:szCs w:val="20"/>
              </w:rPr>
            </w:pPr>
          </w:p>
        </w:tc>
      </w:tr>
      <w:tr w:rsidR="00FD096D" w:rsidRPr="001248FE" w14:paraId="2F7F4019" w14:textId="77777777" w:rsidTr="00FD096D">
        <w:tc>
          <w:tcPr>
            <w:tcW w:w="0" w:type="auto"/>
          </w:tcPr>
          <w:p w14:paraId="78A596DB"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Obligations du Secrétaire exécutif</w:t>
            </w:r>
          </w:p>
        </w:tc>
        <w:tc>
          <w:tcPr>
            <w:tcW w:w="0" w:type="auto"/>
            <w:shd w:val="clear" w:color="auto" w:fill="D0CECE" w:themeFill="background2" w:themeFillShade="E6"/>
          </w:tcPr>
          <w:p w14:paraId="03993F6E"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292319C8" w14:textId="77777777" w:rsidR="00FD096D" w:rsidRPr="001248FE" w:rsidRDefault="00FD096D" w:rsidP="006911CE">
            <w:pPr>
              <w:rPr>
                <w:rFonts w:ascii="Cambria" w:hAnsi="Cambria" w:cs="Arial"/>
                <w:sz w:val="20"/>
                <w:szCs w:val="20"/>
              </w:rPr>
            </w:pPr>
          </w:p>
        </w:tc>
        <w:tc>
          <w:tcPr>
            <w:tcW w:w="0" w:type="auto"/>
          </w:tcPr>
          <w:p w14:paraId="42A0D7B0" w14:textId="77777777" w:rsidR="00FD096D" w:rsidRPr="001248FE" w:rsidRDefault="00FD096D" w:rsidP="006911CE">
            <w:pPr>
              <w:rPr>
                <w:rFonts w:ascii="Cambria" w:hAnsi="Cambria" w:cs="Arial"/>
                <w:sz w:val="20"/>
                <w:szCs w:val="20"/>
              </w:rPr>
            </w:pPr>
          </w:p>
        </w:tc>
      </w:tr>
      <w:tr w:rsidR="00FD096D" w:rsidRPr="001248FE" w14:paraId="259AB454" w14:textId="77777777" w:rsidTr="00FD096D">
        <w:tc>
          <w:tcPr>
            <w:tcW w:w="0" w:type="auto"/>
          </w:tcPr>
          <w:p w14:paraId="3FCACBA9" w14:textId="77777777" w:rsidR="00FD096D" w:rsidRPr="001248FE" w:rsidRDefault="00FD096D" w:rsidP="006911CE">
            <w:pPr>
              <w:rPr>
                <w:rFonts w:ascii="Cambria" w:hAnsi="Cambria" w:cs="Arial"/>
                <w:i/>
                <w:iCs/>
                <w:sz w:val="20"/>
                <w:szCs w:val="20"/>
              </w:rPr>
            </w:pPr>
          </w:p>
        </w:tc>
        <w:tc>
          <w:tcPr>
            <w:tcW w:w="0" w:type="auto"/>
          </w:tcPr>
          <w:p w14:paraId="61F3DE4C" w14:textId="77777777" w:rsidR="00FD096D" w:rsidRPr="001248FE" w:rsidRDefault="00FD096D" w:rsidP="006911CE">
            <w:pPr>
              <w:tabs>
                <w:tab w:val="left" w:pos="412"/>
              </w:tabs>
              <w:jc w:val="both"/>
              <w:rPr>
                <w:rFonts w:ascii="Cambria" w:hAnsi="Cambria" w:cs="Arial"/>
                <w:sz w:val="20"/>
                <w:szCs w:val="20"/>
              </w:rPr>
            </w:pPr>
            <w:r w:rsidRPr="001248FE">
              <w:rPr>
                <w:rFonts w:ascii="Cambria" w:hAnsi="Cambria"/>
                <w:sz w:val="20"/>
                <w:szCs w:val="20"/>
              </w:rPr>
              <w:t>49.</w:t>
            </w:r>
            <w:r w:rsidRPr="001248FE">
              <w:rPr>
                <w:rFonts w:ascii="Cambria" w:hAnsi="Cambria"/>
                <w:sz w:val="20"/>
                <w:szCs w:val="20"/>
              </w:rPr>
              <w:tab/>
              <w:t>Le Secrétaire exécutif devra :</w:t>
            </w:r>
          </w:p>
          <w:p w14:paraId="63A3E385" w14:textId="77777777" w:rsidR="00FD096D" w:rsidRPr="001248FE" w:rsidRDefault="00FD096D" w:rsidP="006911CE">
            <w:pPr>
              <w:jc w:val="both"/>
              <w:rPr>
                <w:rFonts w:ascii="Cambria" w:hAnsi="Cambria" w:cs="Arial"/>
                <w:sz w:val="20"/>
                <w:szCs w:val="20"/>
              </w:rPr>
            </w:pPr>
          </w:p>
          <w:p w14:paraId="215C6452" w14:textId="77777777" w:rsidR="00FD096D" w:rsidRPr="001248FE" w:rsidRDefault="00FD096D" w:rsidP="006911CE">
            <w:pPr>
              <w:tabs>
                <w:tab w:val="left" w:pos="397"/>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dès leur réception, publier toutes les notifications reçues en vertu des paragraphes 43 ou 46 ainsi que toutes les explications reçues en vertu du paragraphe 44 sur la partie sécurisée du site web de l’ICCAT ;</w:t>
            </w:r>
          </w:p>
          <w:p w14:paraId="7081730E" w14:textId="77777777" w:rsidR="00FD096D" w:rsidRPr="001248FE" w:rsidRDefault="00FD096D" w:rsidP="006911CE">
            <w:pPr>
              <w:jc w:val="both"/>
              <w:rPr>
                <w:rFonts w:ascii="Cambria" w:hAnsi="Cambria" w:cs="Arial"/>
                <w:sz w:val="20"/>
                <w:szCs w:val="20"/>
              </w:rPr>
            </w:pPr>
          </w:p>
          <w:p w14:paraId="3127D50D" w14:textId="77777777" w:rsidR="00FD096D" w:rsidRPr="001248FE" w:rsidRDefault="00FD096D" w:rsidP="006911CE">
            <w:pPr>
              <w:tabs>
                <w:tab w:val="left" w:pos="397"/>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transmettre, dès sa réception, la justification reçue en vertu du paragraphe 48 à la Partie contractante réalisant l’inspection ;</w:t>
            </w:r>
          </w:p>
          <w:p w14:paraId="60251C07" w14:textId="77777777" w:rsidR="00FD096D" w:rsidRPr="001248FE" w:rsidRDefault="00FD096D" w:rsidP="006911CE">
            <w:pPr>
              <w:jc w:val="both"/>
              <w:rPr>
                <w:rFonts w:ascii="Cambria" w:hAnsi="Cambria" w:cs="Arial"/>
                <w:sz w:val="20"/>
                <w:szCs w:val="20"/>
              </w:rPr>
            </w:pPr>
          </w:p>
          <w:p w14:paraId="0AB11D40" w14:textId="77777777" w:rsidR="00FD096D" w:rsidRPr="001248FE" w:rsidRDefault="00FD096D" w:rsidP="006911CE">
            <w:pPr>
              <w:tabs>
                <w:tab w:val="left" w:pos="397"/>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tenir à jour un registre des mesures signalées par la Partie contractante de pavillon en vertu du paragraphe 44, publier ce registre sur la partie sécurisée du site web de l’ICCAT et faire parvenir les informations à la Commission à des fins d’examen ; et</w:t>
            </w:r>
          </w:p>
          <w:p w14:paraId="47BBD885" w14:textId="77777777" w:rsidR="00FD096D" w:rsidRPr="001248FE" w:rsidRDefault="00FD096D" w:rsidP="006911CE">
            <w:pPr>
              <w:tabs>
                <w:tab w:val="left" w:pos="397"/>
              </w:tabs>
              <w:jc w:val="both"/>
              <w:rPr>
                <w:rFonts w:ascii="Cambria" w:hAnsi="Cambria" w:cs="Arial"/>
                <w:sz w:val="20"/>
                <w:szCs w:val="20"/>
              </w:rPr>
            </w:pPr>
          </w:p>
          <w:p w14:paraId="0C6E4FF8" w14:textId="77777777" w:rsidR="00FD096D" w:rsidRPr="001248FE" w:rsidRDefault="00FD096D" w:rsidP="006911CE">
            <w:pPr>
              <w:tabs>
                <w:tab w:val="left" w:pos="397"/>
              </w:tabs>
              <w:jc w:val="both"/>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examiner une violation grave selon les procédures décrites dans la Recommandation de l’ICCAT amendant la Recommandation 18-08 établissant une liste de navires présumés avoir exercé des activités de pêche illicites, non déclarées et non règlementées (Rec. 21-13), en tenant compte de toute action de réponse et autre mesure de suivi.</w:t>
            </w:r>
          </w:p>
        </w:tc>
        <w:tc>
          <w:tcPr>
            <w:tcW w:w="0" w:type="auto"/>
          </w:tcPr>
          <w:p w14:paraId="7EFE94E9" w14:textId="77777777" w:rsidR="00FD096D" w:rsidRPr="001248FE" w:rsidRDefault="00FD096D" w:rsidP="006911CE">
            <w:pPr>
              <w:tabs>
                <w:tab w:val="left" w:pos="464"/>
              </w:tabs>
              <w:jc w:val="both"/>
              <w:rPr>
                <w:rFonts w:ascii="Cambria" w:hAnsi="Cambria" w:cs="Arial"/>
                <w:sz w:val="20"/>
                <w:szCs w:val="20"/>
              </w:rPr>
            </w:pPr>
            <w:r w:rsidRPr="001248FE">
              <w:rPr>
                <w:rFonts w:ascii="Cambria" w:hAnsi="Cambria"/>
                <w:sz w:val="20"/>
                <w:szCs w:val="20"/>
              </w:rPr>
              <w:lastRenderedPageBreak/>
              <w:t>48.</w:t>
            </w:r>
            <w:r w:rsidRPr="001248FE">
              <w:rPr>
                <w:rFonts w:ascii="Cambria" w:hAnsi="Cambria"/>
                <w:sz w:val="20"/>
                <w:szCs w:val="20"/>
              </w:rPr>
              <w:tab/>
              <w:t>Le Secrétaire exécutif devra :</w:t>
            </w:r>
          </w:p>
          <w:p w14:paraId="07A3BB37" w14:textId="77777777" w:rsidR="00FD096D" w:rsidRPr="001248FE" w:rsidRDefault="00FD096D" w:rsidP="006911CE">
            <w:pPr>
              <w:jc w:val="both"/>
              <w:rPr>
                <w:rFonts w:ascii="Cambria" w:hAnsi="Cambria" w:cs="Arial"/>
                <w:sz w:val="20"/>
                <w:szCs w:val="20"/>
              </w:rPr>
            </w:pPr>
          </w:p>
          <w:p w14:paraId="2F51D72B" w14:textId="77777777" w:rsidR="00FD096D" w:rsidRPr="001248FE" w:rsidRDefault="00FD096D" w:rsidP="006911CE">
            <w:pPr>
              <w:tabs>
                <w:tab w:val="left" w:pos="472"/>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dès leur réception, publier toutes les notifications reçues en vertu des paragraphes 42 ou 46 ainsi que toutes les explications reçues en vertu du paragraphe 43 sur la partie sécurisée du site web de l’ICCAT ;</w:t>
            </w:r>
          </w:p>
          <w:p w14:paraId="71B84A36" w14:textId="77777777" w:rsidR="00FD096D" w:rsidRPr="001248FE" w:rsidRDefault="00FD096D" w:rsidP="006911CE">
            <w:pPr>
              <w:jc w:val="both"/>
              <w:rPr>
                <w:rFonts w:ascii="Cambria" w:hAnsi="Cambria" w:cs="Arial"/>
                <w:sz w:val="20"/>
                <w:szCs w:val="20"/>
              </w:rPr>
            </w:pPr>
          </w:p>
          <w:p w14:paraId="4603DF4B" w14:textId="77777777" w:rsidR="00FD096D" w:rsidRPr="001248FE" w:rsidRDefault="00FD096D" w:rsidP="006911CE">
            <w:pPr>
              <w:tabs>
                <w:tab w:val="left" w:pos="464"/>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transmettre, dès sa réception, la justification reçue en vertu du paragraphe 47 à la Partie contractante réalisant l’inspection ;</w:t>
            </w:r>
          </w:p>
          <w:p w14:paraId="1D9A2CD2" w14:textId="77777777" w:rsidR="00FD096D" w:rsidRPr="001248FE" w:rsidRDefault="00FD096D" w:rsidP="006911CE">
            <w:pPr>
              <w:jc w:val="both"/>
              <w:rPr>
                <w:rFonts w:ascii="Cambria" w:hAnsi="Cambria" w:cs="Arial"/>
                <w:sz w:val="20"/>
                <w:szCs w:val="20"/>
              </w:rPr>
            </w:pPr>
          </w:p>
          <w:p w14:paraId="3EB62F55" w14:textId="77777777" w:rsidR="00FD096D" w:rsidRPr="001248FE" w:rsidRDefault="00FD096D" w:rsidP="006911CE">
            <w:pPr>
              <w:tabs>
                <w:tab w:val="left" w:pos="512"/>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tenir à jour un registre des mesures signalées par la Partie contractante de pavillon en vertu du paragraphe 43, publier ce registre sur la partie sécurisée du site web de l’ICCAT et faire parvenir les informations à la Commission à des fins d’examen ; et</w:t>
            </w:r>
          </w:p>
          <w:p w14:paraId="6E42AED0" w14:textId="77777777" w:rsidR="00FD096D" w:rsidRPr="001248FE" w:rsidRDefault="00FD096D" w:rsidP="006911CE">
            <w:pPr>
              <w:tabs>
                <w:tab w:val="left" w:pos="512"/>
              </w:tabs>
              <w:jc w:val="both"/>
              <w:rPr>
                <w:rFonts w:ascii="Cambria" w:hAnsi="Cambria" w:cs="Arial"/>
                <w:sz w:val="20"/>
                <w:szCs w:val="20"/>
              </w:rPr>
            </w:pPr>
          </w:p>
          <w:p w14:paraId="694FEECA" w14:textId="654BF8D1" w:rsidR="00FD096D" w:rsidRPr="001248FE" w:rsidRDefault="00FD096D" w:rsidP="00FD096D">
            <w:pPr>
              <w:tabs>
                <w:tab w:val="left" w:pos="464"/>
              </w:tabs>
              <w:jc w:val="both"/>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examiner une violation grave selon les procédures décrites dans la Recommandation de l’ICCAT amendant la Recommandation 18-08 établissant une liste de navires présumés avoir exercé des activités de pêche illicites, non déclarées et non règlementées (Rec. 21-13), en tenant compte de toute action de réponse et autre mesure de suivi.</w:t>
            </w:r>
          </w:p>
        </w:tc>
        <w:tc>
          <w:tcPr>
            <w:tcW w:w="0" w:type="auto"/>
          </w:tcPr>
          <w:p w14:paraId="3A889A78" w14:textId="77777777" w:rsidR="00FD096D" w:rsidRPr="001248FE" w:rsidRDefault="00FD096D" w:rsidP="006911CE">
            <w:pPr>
              <w:rPr>
                <w:rFonts w:ascii="Cambria" w:hAnsi="Cambria" w:cs="Arial"/>
                <w:sz w:val="20"/>
                <w:szCs w:val="20"/>
              </w:rPr>
            </w:pPr>
          </w:p>
        </w:tc>
      </w:tr>
      <w:tr w:rsidR="00FD096D" w:rsidRPr="001248FE" w14:paraId="76B1759F" w14:textId="77777777" w:rsidTr="00FD096D">
        <w:tc>
          <w:tcPr>
            <w:tcW w:w="0" w:type="auto"/>
          </w:tcPr>
          <w:p w14:paraId="3B04BFFA" w14:textId="77777777" w:rsidR="00FD096D" w:rsidRPr="001248FE" w:rsidRDefault="00FD096D" w:rsidP="006911CE">
            <w:pPr>
              <w:rPr>
                <w:rFonts w:ascii="Cambria" w:hAnsi="Cambria" w:cs="Arial"/>
                <w:i/>
                <w:iCs/>
                <w:sz w:val="20"/>
                <w:szCs w:val="20"/>
              </w:rPr>
            </w:pPr>
            <w:r w:rsidRPr="001248FE">
              <w:rPr>
                <w:rFonts w:ascii="Cambria" w:hAnsi="Cambria"/>
                <w:b/>
                <w:bCs/>
                <w:sz w:val="20"/>
                <w:szCs w:val="20"/>
              </w:rPr>
              <w:t>Section VIII : Suivi des mesures d’exécution</w:t>
            </w:r>
          </w:p>
        </w:tc>
        <w:tc>
          <w:tcPr>
            <w:tcW w:w="0" w:type="auto"/>
            <w:shd w:val="clear" w:color="auto" w:fill="D0CECE" w:themeFill="background2" w:themeFillShade="E6"/>
          </w:tcPr>
          <w:p w14:paraId="40459BE8"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497AF510" w14:textId="77777777" w:rsidR="00FD096D" w:rsidRPr="001248FE" w:rsidRDefault="00FD096D" w:rsidP="006911CE">
            <w:pPr>
              <w:rPr>
                <w:rFonts w:ascii="Cambria" w:hAnsi="Cambria" w:cs="Arial"/>
                <w:sz w:val="20"/>
                <w:szCs w:val="20"/>
              </w:rPr>
            </w:pPr>
          </w:p>
        </w:tc>
        <w:tc>
          <w:tcPr>
            <w:tcW w:w="0" w:type="auto"/>
          </w:tcPr>
          <w:p w14:paraId="0D18423A" w14:textId="77777777" w:rsidR="00FD096D" w:rsidRPr="001248FE" w:rsidRDefault="00FD096D" w:rsidP="006911CE">
            <w:pPr>
              <w:rPr>
                <w:rFonts w:ascii="Cambria" w:hAnsi="Cambria" w:cs="Arial"/>
                <w:sz w:val="20"/>
                <w:szCs w:val="20"/>
              </w:rPr>
            </w:pPr>
          </w:p>
        </w:tc>
      </w:tr>
      <w:tr w:rsidR="00FD096D" w:rsidRPr="001248FE" w14:paraId="71CE2BF1" w14:textId="77777777" w:rsidTr="00FD096D">
        <w:tc>
          <w:tcPr>
            <w:tcW w:w="0" w:type="auto"/>
          </w:tcPr>
          <w:p w14:paraId="10FA4AB4"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Coopération</w:t>
            </w:r>
          </w:p>
        </w:tc>
        <w:tc>
          <w:tcPr>
            <w:tcW w:w="0" w:type="auto"/>
            <w:shd w:val="clear" w:color="auto" w:fill="D0CECE" w:themeFill="background2" w:themeFillShade="E6"/>
          </w:tcPr>
          <w:p w14:paraId="6D108B44"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2EBBB288" w14:textId="77777777" w:rsidR="00FD096D" w:rsidRPr="001248FE" w:rsidRDefault="00FD096D" w:rsidP="006911CE">
            <w:pPr>
              <w:rPr>
                <w:rFonts w:ascii="Cambria" w:hAnsi="Cambria" w:cs="Arial"/>
                <w:sz w:val="20"/>
                <w:szCs w:val="20"/>
              </w:rPr>
            </w:pPr>
          </w:p>
        </w:tc>
        <w:tc>
          <w:tcPr>
            <w:tcW w:w="0" w:type="auto"/>
          </w:tcPr>
          <w:p w14:paraId="71BCC493" w14:textId="77777777" w:rsidR="00FD096D" w:rsidRPr="001248FE" w:rsidRDefault="00FD096D" w:rsidP="006911CE">
            <w:pPr>
              <w:rPr>
                <w:rFonts w:ascii="Cambria" w:hAnsi="Cambria" w:cs="Arial"/>
                <w:sz w:val="20"/>
                <w:szCs w:val="20"/>
              </w:rPr>
            </w:pPr>
          </w:p>
        </w:tc>
      </w:tr>
      <w:tr w:rsidR="00FD096D" w:rsidRPr="001248FE" w14:paraId="008016BE" w14:textId="77777777" w:rsidTr="00FD096D">
        <w:tc>
          <w:tcPr>
            <w:tcW w:w="0" w:type="auto"/>
          </w:tcPr>
          <w:p w14:paraId="0D78B62A" w14:textId="77777777" w:rsidR="00FD096D" w:rsidRPr="001248FE" w:rsidRDefault="00FD096D" w:rsidP="006911CE">
            <w:pPr>
              <w:rPr>
                <w:rFonts w:ascii="Cambria" w:hAnsi="Cambria" w:cs="Arial"/>
                <w:b/>
                <w:bCs/>
                <w:sz w:val="20"/>
                <w:szCs w:val="20"/>
              </w:rPr>
            </w:pPr>
          </w:p>
        </w:tc>
        <w:tc>
          <w:tcPr>
            <w:tcW w:w="0" w:type="auto"/>
          </w:tcPr>
          <w:p w14:paraId="6AF1153D" w14:textId="77777777" w:rsidR="00FD096D" w:rsidRPr="001248FE" w:rsidRDefault="00FD096D" w:rsidP="006911CE">
            <w:pPr>
              <w:tabs>
                <w:tab w:val="left" w:pos="412"/>
              </w:tabs>
              <w:rPr>
                <w:rFonts w:ascii="Cambria" w:hAnsi="Cambria" w:cs="Arial"/>
                <w:sz w:val="20"/>
                <w:szCs w:val="20"/>
              </w:rPr>
            </w:pPr>
            <w:r w:rsidRPr="001248FE">
              <w:rPr>
                <w:rFonts w:ascii="Cambria" w:hAnsi="Cambria"/>
                <w:sz w:val="20"/>
                <w:szCs w:val="20"/>
              </w:rPr>
              <w:t>50.</w:t>
            </w:r>
            <w:r w:rsidRPr="001248FE">
              <w:rPr>
                <w:rFonts w:ascii="Cambria" w:hAnsi="Cambria"/>
                <w:sz w:val="20"/>
                <w:szCs w:val="20"/>
              </w:rPr>
              <w:tab/>
              <w:t>Les Parties contractantes devront collaborer pour faciliter les poursuites judiciaires ou autres consécutives à un rapport établi par un inspecteur, en vertu du Programme.</w:t>
            </w:r>
          </w:p>
        </w:tc>
        <w:tc>
          <w:tcPr>
            <w:tcW w:w="0" w:type="auto"/>
          </w:tcPr>
          <w:p w14:paraId="3DC8B6E7" w14:textId="77777777" w:rsidR="00FD096D" w:rsidRPr="001248FE" w:rsidRDefault="00FD096D" w:rsidP="006911CE">
            <w:pPr>
              <w:tabs>
                <w:tab w:val="left" w:pos="472"/>
              </w:tabs>
              <w:rPr>
                <w:rFonts w:ascii="Cambria" w:hAnsi="Cambria" w:cs="Arial"/>
                <w:sz w:val="20"/>
                <w:szCs w:val="20"/>
              </w:rPr>
            </w:pPr>
            <w:r w:rsidRPr="001248FE">
              <w:rPr>
                <w:rFonts w:ascii="Cambria" w:hAnsi="Cambria"/>
                <w:sz w:val="20"/>
                <w:szCs w:val="20"/>
              </w:rPr>
              <w:t>49.</w:t>
            </w:r>
            <w:r w:rsidRPr="001248FE">
              <w:rPr>
                <w:rFonts w:ascii="Cambria" w:hAnsi="Cambria"/>
                <w:sz w:val="20"/>
                <w:szCs w:val="20"/>
              </w:rPr>
              <w:tab/>
              <w:t>Les Parties contractantes devront collaborer pour faciliter les poursuites judiciaires ou autres consécutives à un rapport établi par un inspecteur, en vertu du Programme.</w:t>
            </w:r>
          </w:p>
        </w:tc>
        <w:tc>
          <w:tcPr>
            <w:tcW w:w="0" w:type="auto"/>
          </w:tcPr>
          <w:p w14:paraId="581D8B91" w14:textId="77777777" w:rsidR="00FD096D" w:rsidRPr="001248FE" w:rsidRDefault="00FD096D" w:rsidP="006911CE">
            <w:pPr>
              <w:rPr>
                <w:rFonts w:ascii="Cambria" w:hAnsi="Cambria" w:cs="Arial"/>
                <w:sz w:val="20"/>
                <w:szCs w:val="20"/>
              </w:rPr>
            </w:pPr>
          </w:p>
        </w:tc>
      </w:tr>
      <w:tr w:rsidR="00FD096D" w:rsidRPr="001248FE" w14:paraId="3B3D7C75" w14:textId="77777777" w:rsidTr="00FD096D">
        <w:tc>
          <w:tcPr>
            <w:tcW w:w="0" w:type="auto"/>
          </w:tcPr>
          <w:p w14:paraId="4CF51B10"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Traitement national</w:t>
            </w:r>
          </w:p>
        </w:tc>
        <w:tc>
          <w:tcPr>
            <w:tcW w:w="0" w:type="auto"/>
            <w:shd w:val="clear" w:color="auto" w:fill="D0CECE" w:themeFill="background2" w:themeFillShade="E6"/>
          </w:tcPr>
          <w:p w14:paraId="721C1CD0"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3B8A415D" w14:textId="77777777" w:rsidR="00FD096D" w:rsidRPr="001248FE" w:rsidRDefault="00FD096D" w:rsidP="006911CE">
            <w:pPr>
              <w:rPr>
                <w:rFonts w:ascii="Cambria" w:hAnsi="Cambria" w:cs="Arial"/>
                <w:sz w:val="20"/>
                <w:szCs w:val="20"/>
              </w:rPr>
            </w:pPr>
          </w:p>
        </w:tc>
        <w:tc>
          <w:tcPr>
            <w:tcW w:w="0" w:type="auto"/>
          </w:tcPr>
          <w:p w14:paraId="41FA528B" w14:textId="77777777" w:rsidR="00FD096D" w:rsidRPr="001248FE" w:rsidRDefault="00FD096D" w:rsidP="006911CE">
            <w:pPr>
              <w:rPr>
                <w:rFonts w:ascii="Cambria" w:hAnsi="Cambria" w:cs="Arial"/>
                <w:sz w:val="20"/>
                <w:szCs w:val="20"/>
              </w:rPr>
            </w:pPr>
            <w:r w:rsidRPr="001248FE">
              <w:rPr>
                <w:rFonts w:ascii="Cambria" w:hAnsi="Cambria"/>
                <w:sz w:val="20"/>
                <w:szCs w:val="20"/>
              </w:rPr>
              <w:t>Cette section vise à renforcer les principes de non-discrimination et d’équité.</w:t>
            </w:r>
          </w:p>
        </w:tc>
      </w:tr>
      <w:tr w:rsidR="00FD096D" w:rsidRPr="001248FE" w14:paraId="57DF8633" w14:textId="77777777" w:rsidTr="00FD096D">
        <w:tc>
          <w:tcPr>
            <w:tcW w:w="0" w:type="auto"/>
          </w:tcPr>
          <w:p w14:paraId="40DC65CD" w14:textId="77777777" w:rsidR="00FD096D" w:rsidRPr="001248FE" w:rsidRDefault="00FD096D" w:rsidP="006911CE">
            <w:pPr>
              <w:rPr>
                <w:rFonts w:ascii="Cambria" w:hAnsi="Cambria" w:cs="Arial"/>
                <w:i/>
                <w:iCs/>
                <w:sz w:val="20"/>
                <w:szCs w:val="20"/>
              </w:rPr>
            </w:pPr>
          </w:p>
        </w:tc>
        <w:tc>
          <w:tcPr>
            <w:tcW w:w="0" w:type="auto"/>
          </w:tcPr>
          <w:p w14:paraId="623A4662" w14:textId="77777777" w:rsidR="00FD096D" w:rsidRPr="001248FE" w:rsidRDefault="00FD096D" w:rsidP="006911CE">
            <w:pPr>
              <w:tabs>
                <w:tab w:val="left" w:pos="367"/>
              </w:tabs>
              <w:rPr>
                <w:rFonts w:ascii="Cambria" w:hAnsi="Cambria" w:cs="Arial"/>
                <w:sz w:val="20"/>
                <w:szCs w:val="20"/>
              </w:rPr>
            </w:pPr>
            <w:r w:rsidRPr="001248FE">
              <w:rPr>
                <w:rFonts w:ascii="Cambria" w:hAnsi="Cambria"/>
                <w:sz w:val="20"/>
                <w:szCs w:val="20"/>
              </w:rPr>
              <w:t>51.</w:t>
            </w:r>
            <w:r w:rsidRPr="001248FE">
              <w:rPr>
                <w:rFonts w:ascii="Cambria" w:hAnsi="Cambria"/>
                <w:sz w:val="20"/>
                <w:szCs w:val="20"/>
              </w:rPr>
              <w:tab/>
              <w:t>Chaque Partie contractante devra :</w:t>
            </w:r>
          </w:p>
          <w:p w14:paraId="70AB006E" w14:textId="77777777" w:rsidR="00FD096D" w:rsidRPr="001248FE" w:rsidRDefault="00FD096D" w:rsidP="006911CE">
            <w:pPr>
              <w:rPr>
                <w:rFonts w:ascii="Cambria" w:hAnsi="Cambria" w:cs="Arial"/>
                <w:sz w:val="20"/>
                <w:szCs w:val="20"/>
              </w:rPr>
            </w:pPr>
          </w:p>
          <w:p w14:paraId="6B3C6C34" w14:textId="77777777" w:rsidR="00FD096D" w:rsidRPr="001248FE" w:rsidRDefault="00FD096D" w:rsidP="006911CE">
            <w:pPr>
              <w:tabs>
                <w:tab w:val="left" w:pos="382"/>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 xml:space="preserve">sans préjudice des dispositions de leur législation nationale, traiter l'interférence de ses navires de pêche, de leurs capitaines ou de leurs membres d'équipage avec un inspecteur ou un navire d'inspection d'une autre Partie contractante de la même manière que s'il s'agissait d'une interférence survenant avec ses propres </w:t>
            </w:r>
            <w:r w:rsidRPr="001248FE">
              <w:rPr>
                <w:rFonts w:ascii="Cambria" w:hAnsi="Cambria"/>
                <w:sz w:val="20"/>
                <w:szCs w:val="20"/>
              </w:rPr>
              <w:lastRenderedPageBreak/>
              <w:t>inspecteurs dans les domaines relevant de sa juridiction nationale ; et</w:t>
            </w:r>
          </w:p>
          <w:p w14:paraId="080FE4A1" w14:textId="77777777" w:rsidR="00FD096D" w:rsidRPr="001248FE" w:rsidRDefault="00FD096D" w:rsidP="006911CE">
            <w:pPr>
              <w:rPr>
                <w:rFonts w:ascii="Cambria" w:hAnsi="Cambria" w:cs="Arial"/>
                <w:sz w:val="20"/>
                <w:szCs w:val="20"/>
              </w:rPr>
            </w:pPr>
          </w:p>
          <w:p w14:paraId="64C2B0F4" w14:textId="77777777" w:rsidR="00FD096D" w:rsidRPr="001248FE" w:rsidRDefault="00FD096D" w:rsidP="006911CE">
            <w:pPr>
              <w:tabs>
                <w:tab w:val="left" w:pos="352"/>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traiter les rapports d'inspections réalisés par les inspecteurs d'une autre Partie contractante de la même façon que ceux de ses propres inspecteurs.</w:t>
            </w:r>
          </w:p>
        </w:tc>
        <w:tc>
          <w:tcPr>
            <w:tcW w:w="0" w:type="auto"/>
          </w:tcPr>
          <w:p w14:paraId="1C0B70E3" w14:textId="77777777" w:rsidR="00FD096D" w:rsidRPr="001248FE" w:rsidRDefault="00FD096D" w:rsidP="006911CE">
            <w:pPr>
              <w:tabs>
                <w:tab w:val="left" w:pos="528"/>
              </w:tabs>
              <w:rPr>
                <w:rFonts w:ascii="Cambria" w:hAnsi="Cambria" w:cs="Arial"/>
                <w:sz w:val="20"/>
                <w:szCs w:val="20"/>
              </w:rPr>
            </w:pPr>
            <w:r w:rsidRPr="001248FE">
              <w:rPr>
                <w:rFonts w:ascii="Cambria" w:hAnsi="Cambria"/>
                <w:sz w:val="20"/>
                <w:szCs w:val="20"/>
              </w:rPr>
              <w:lastRenderedPageBreak/>
              <w:t>50.</w:t>
            </w:r>
            <w:r w:rsidRPr="001248FE">
              <w:rPr>
                <w:rFonts w:ascii="Cambria" w:hAnsi="Cambria"/>
                <w:sz w:val="20"/>
                <w:szCs w:val="20"/>
              </w:rPr>
              <w:tab/>
              <w:t>Chaque Partie contractante devra :</w:t>
            </w:r>
          </w:p>
          <w:p w14:paraId="7DF66BAF" w14:textId="77777777" w:rsidR="00FD096D" w:rsidRPr="001248FE" w:rsidRDefault="00FD096D" w:rsidP="006911CE">
            <w:pPr>
              <w:rPr>
                <w:rFonts w:ascii="Cambria" w:hAnsi="Cambria" w:cs="Arial"/>
                <w:sz w:val="20"/>
                <w:szCs w:val="20"/>
              </w:rPr>
            </w:pPr>
          </w:p>
          <w:p w14:paraId="718E13C1" w14:textId="77777777" w:rsidR="00FD096D" w:rsidRPr="001248FE" w:rsidRDefault="00FD096D" w:rsidP="006911CE">
            <w:pPr>
              <w:tabs>
                <w:tab w:val="left" w:pos="480"/>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 xml:space="preserve">sans préjudice des dispositions de leur législation nationale, traiter l'interférence de ses navires de pêche, de leurs capitaines ou de leurs membres d'équipage avec un inspecteur ou un navire d'inspection d'une autre Partie contractante de la même manière que s'il s'agissait d'une interférence survenant avec ses propres </w:t>
            </w:r>
            <w:r w:rsidRPr="001248FE">
              <w:rPr>
                <w:rFonts w:ascii="Cambria" w:hAnsi="Cambria"/>
                <w:sz w:val="20"/>
                <w:szCs w:val="20"/>
              </w:rPr>
              <w:lastRenderedPageBreak/>
              <w:t>inspecteurs dans les domaines relevant de sa juridiction nationale ; et</w:t>
            </w:r>
          </w:p>
          <w:p w14:paraId="7298C4A0" w14:textId="77777777" w:rsidR="00FD096D" w:rsidRPr="001248FE" w:rsidRDefault="00FD096D" w:rsidP="006911CE">
            <w:pPr>
              <w:rPr>
                <w:rFonts w:ascii="Cambria" w:hAnsi="Cambria" w:cs="Arial"/>
                <w:sz w:val="20"/>
                <w:szCs w:val="20"/>
              </w:rPr>
            </w:pPr>
          </w:p>
          <w:p w14:paraId="69BC3585" w14:textId="77777777" w:rsidR="00FD096D" w:rsidRPr="001248FE" w:rsidRDefault="00FD096D" w:rsidP="006911CE">
            <w:pPr>
              <w:tabs>
                <w:tab w:val="left" w:pos="496"/>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traiter les rapports d'inspections réalisés par les inspecteurs d'une autre Partie contractante de la même façon que ceux de ses propres inspecteurs.</w:t>
            </w:r>
          </w:p>
        </w:tc>
        <w:tc>
          <w:tcPr>
            <w:tcW w:w="0" w:type="auto"/>
          </w:tcPr>
          <w:p w14:paraId="745E11D8" w14:textId="77777777" w:rsidR="00FD096D" w:rsidRPr="001248FE" w:rsidRDefault="00FD096D" w:rsidP="006911CE">
            <w:pPr>
              <w:rPr>
                <w:rFonts w:ascii="Cambria" w:hAnsi="Cambria" w:cs="Arial"/>
                <w:sz w:val="20"/>
                <w:szCs w:val="20"/>
              </w:rPr>
            </w:pPr>
          </w:p>
        </w:tc>
      </w:tr>
      <w:tr w:rsidR="00FD096D" w:rsidRPr="001248FE" w14:paraId="64E60DAD" w14:textId="77777777" w:rsidTr="00FD096D">
        <w:tc>
          <w:tcPr>
            <w:tcW w:w="0" w:type="auto"/>
          </w:tcPr>
          <w:p w14:paraId="352C40BF"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Obligations de la Partie contractante de pavillon du navire de pêche</w:t>
            </w:r>
          </w:p>
        </w:tc>
        <w:tc>
          <w:tcPr>
            <w:tcW w:w="0" w:type="auto"/>
            <w:shd w:val="clear" w:color="auto" w:fill="D0CECE" w:themeFill="background2" w:themeFillShade="E6"/>
          </w:tcPr>
          <w:p w14:paraId="7DBCC0A4"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4D374AF0" w14:textId="77777777" w:rsidR="00FD096D" w:rsidRPr="001248FE" w:rsidRDefault="00FD096D" w:rsidP="006911CE">
            <w:pPr>
              <w:rPr>
                <w:rFonts w:ascii="Cambria" w:hAnsi="Cambria" w:cs="Arial"/>
                <w:sz w:val="20"/>
                <w:szCs w:val="20"/>
              </w:rPr>
            </w:pPr>
          </w:p>
        </w:tc>
        <w:tc>
          <w:tcPr>
            <w:tcW w:w="0" w:type="auto"/>
          </w:tcPr>
          <w:p w14:paraId="5D42C0A9" w14:textId="77777777" w:rsidR="00FD096D" w:rsidRPr="001248FE" w:rsidRDefault="00FD096D" w:rsidP="006911CE">
            <w:pPr>
              <w:rPr>
                <w:rFonts w:ascii="Cambria" w:hAnsi="Cambria" w:cs="Arial"/>
                <w:sz w:val="20"/>
                <w:szCs w:val="20"/>
              </w:rPr>
            </w:pPr>
          </w:p>
        </w:tc>
      </w:tr>
      <w:tr w:rsidR="00FD096D" w:rsidRPr="001248FE" w14:paraId="3215AC45" w14:textId="77777777" w:rsidTr="00FD096D">
        <w:tc>
          <w:tcPr>
            <w:tcW w:w="0" w:type="auto"/>
          </w:tcPr>
          <w:p w14:paraId="68A79078" w14:textId="77777777" w:rsidR="00FD096D" w:rsidRPr="001248FE" w:rsidRDefault="00FD096D" w:rsidP="006911CE">
            <w:pPr>
              <w:rPr>
                <w:rFonts w:ascii="Cambria" w:hAnsi="Cambria" w:cs="Arial"/>
                <w:i/>
                <w:iCs/>
                <w:sz w:val="20"/>
                <w:szCs w:val="20"/>
              </w:rPr>
            </w:pPr>
          </w:p>
        </w:tc>
        <w:tc>
          <w:tcPr>
            <w:tcW w:w="0" w:type="auto"/>
          </w:tcPr>
          <w:p w14:paraId="7F5E37A3"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52.</w:t>
            </w:r>
            <w:r w:rsidRPr="001248FE">
              <w:rPr>
                <w:rFonts w:ascii="Cambria" w:hAnsi="Cambria"/>
                <w:sz w:val="20"/>
                <w:szCs w:val="20"/>
              </w:rPr>
              <w:tab/>
              <w:t>Une Partie contractante qui a été notifiée d'une infraction commise par un navire de pêche autorisé à battre son pavillon devra :</w:t>
            </w:r>
          </w:p>
          <w:p w14:paraId="5C896592" w14:textId="77777777" w:rsidR="00FD096D" w:rsidRPr="001248FE" w:rsidRDefault="00FD096D" w:rsidP="006911CE">
            <w:pPr>
              <w:rPr>
                <w:rFonts w:ascii="Cambria" w:hAnsi="Cambria" w:cs="Arial"/>
                <w:sz w:val="20"/>
                <w:szCs w:val="20"/>
              </w:rPr>
            </w:pPr>
          </w:p>
          <w:p w14:paraId="1E0A6789" w14:textId="77777777" w:rsidR="00FD096D" w:rsidRPr="001248FE" w:rsidRDefault="00FD096D" w:rsidP="006911CE">
            <w:pPr>
              <w:tabs>
                <w:tab w:val="left" w:pos="389"/>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mener une enquête immédiate et complète, y compris, le cas échéant, en inspectant en personne le navire de pêche dès que possible, ou autoriser la Partie contractante réalisant l’inspection à prendre des mesures d’exécution qui conviennent selon les circonstances ;</w:t>
            </w:r>
          </w:p>
          <w:p w14:paraId="1032AFEA" w14:textId="77777777" w:rsidR="00FD096D" w:rsidRPr="001248FE" w:rsidRDefault="00FD096D" w:rsidP="006911CE">
            <w:pPr>
              <w:tabs>
                <w:tab w:val="left" w:pos="389"/>
              </w:tabs>
              <w:rPr>
                <w:rFonts w:ascii="Cambria" w:hAnsi="Cambria" w:cs="Arial"/>
                <w:sz w:val="20"/>
                <w:szCs w:val="20"/>
              </w:rPr>
            </w:pPr>
          </w:p>
          <w:p w14:paraId="03935FE1" w14:textId="77777777" w:rsidR="00FD096D" w:rsidRPr="001248FE" w:rsidRDefault="00FD096D" w:rsidP="006911CE">
            <w:pPr>
              <w:tabs>
                <w:tab w:val="left" w:pos="389"/>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coopérer avec la Partie contractante réalisant l’inspection pour préserver les éléments de preuve de manière à faciliter les procédures conformément à sa législation ;</w:t>
            </w:r>
          </w:p>
          <w:p w14:paraId="47D1F33C" w14:textId="77777777" w:rsidR="00FD096D" w:rsidRPr="001248FE" w:rsidRDefault="00FD096D" w:rsidP="006911CE">
            <w:pPr>
              <w:rPr>
                <w:rFonts w:ascii="Cambria" w:hAnsi="Cambria" w:cs="Arial"/>
                <w:sz w:val="20"/>
                <w:szCs w:val="20"/>
              </w:rPr>
            </w:pPr>
          </w:p>
          <w:p w14:paraId="5C6D1CFC" w14:textId="77777777" w:rsidR="00FD096D" w:rsidRPr="001248FE" w:rsidRDefault="00FD096D" w:rsidP="006911CE">
            <w:pPr>
              <w:tabs>
                <w:tab w:val="left" w:pos="397"/>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si les éléments de preuve le justifient, prendre des mesures judiciaires ou administratives, le cas échéant ; et</w:t>
            </w:r>
          </w:p>
          <w:p w14:paraId="60FDE7BB" w14:textId="77777777" w:rsidR="00FD096D" w:rsidRPr="001248FE" w:rsidRDefault="00FD096D" w:rsidP="006911CE">
            <w:pPr>
              <w:rPr>
                <w:rFonts w:ascii="Cambria" w:hAnsi="Cambria" w:cs="Arial"/>
                <w:sz w:val="20"/>
                <w:szCs w:val="20"/>
              </w:rPr>
            </w:pPr>
          </w:p>
          <w:p w14:paraId="07AFD843" w14:textId="77777777" w:rsidR="00FD096D" w:rsidRPr="001248FE" w:rsidRDefault="00FD096D" w:rsidP="006911CE">
            <w:pPr>
              <w:tabs>
                <w:tab w:val="left" w:pos="389"/>
              </w:tabs>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 xml:space="preserve">garantir que les sanctions appliquées sont suffisamment sévères pour garantir le respect, décourager de nouvelles infractions et, dans la mesure du possible, priver les auteurs des infractions des profits </w:t>
            </w:r>
            <w:r w:rsidRPr="001248FE">
              <w:rPr>
                <w:rFonts w:ascii="Cambria" w:hAnsi="Cambria"/>
                <w:sz w:val="20"/>
                <w:szCs w:val="20"/>
              </w:rPr>
              <w:lastRenderedPageBreak/>
              <w:t>découlant de leurs infractions, ce qui inclut, entre autres :</w:t>
            </w:r>
          </w:p>
          <w:p w14:paraId="00084854" w14:textId="77777777" w:rsidR="00FD096D" w:rsidRPr="001248FE" w:rsidRDefault="00FD096D" w:rsidP="006911CE">
            <w:pPr>
              <w:tabs>
                <w:tab w:val="left" w:pos="592"/>
              </w:tabs>
              <w:ind w:left="301"/>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des amendes ;</w:t>
            </w:r>
          </w:p>
          <w:p w14:paraId="58CB64A7" w14:textId="77777777" w:rsidR="00FD096D" w:rsidRPr="001248FE" w:rsidRDefault="00FD096D" w:rsidP="006911CE">
            <w:pPr>
              <w:tabs>
                <w:tab w:val="left" w:pos="592"/>
              </w:tabs>
              <w:ind w:left="555" w:hanging="254"/>
              <w:rPr>
                <w:rFonts w:ascii="Cambria" w:hAnsi="Cambria" w:cs="Arial"/>
                <w:sz w:val="20"/>
                <w:szCs w:val="20"/>
              </w:rPr>
            </w:pPr>
            <w:r w:rsidRPr="001248FE">
              <w:rPr>
                <w:rFonts w:ascii="Cambria" w:hAnsi="Cambria"/>
                <w:sz w:val="20"/>
                <w:szCs w:val="20"/>
              </w:rPr>
              <w:t>ii.</w:t>
            </w:r>
            <w:r w:rsidRPr="001248FE">
              <w:rPr>
                <w:rFonts w:ascii="Cambria" w:hAnsi="Cambria"/>
                <w:sz w:val="20"/>
                <w:szCs w:val="20"/>
              </w:rPr>
              <w:tab/>
              <w:t>la saisie du navire de pêche, de l'engin de pêche illégal et/ou des captures ;</w:t>
            </w:r>
          </w:p>
          <w:p w14:paraId="0DE145F8" w14:textId="77777777" w:rsidR="00FD096D" w:rsidRPr="001248FE" w:rsidRDefault="00FD096D" w:rsidP="006911CE">
            <w:pPr>
              <w:tabs>
                <w:tab w:val="left" w:pos="592"/>
              </w:tabs>
              <w:ind w:left="555" w:hanging="254"/>
              <w:rPr>
                <w:rFonts w:ascii="Cambria" w:hAnsi="Cambria" w:cs="Arial"/>
                <w:sz w:val="20"/>
                <w:szCs w:val="20"/>
              </w:rPr>
            </w:pPr>
            <w:r w:rsidRPr="001248FE">
              <w:rPr>
                <w:rFonts w:ascii="Cambria" w:hAnsi="Cambria"/>
                <w:sz w:val="20"/>
                <w:szCs w:val="20"/>
              </w:rPr>
              <w:t>iii.</w:t>
            </w:r>
            <w:r w:rsidRPr="001248FE">
              <w:rPr>
                <w:rFonts w:ascii="Cambria" w:hAnsi="Cambria"/>
                <w:sz w:val="20"/>
                <w:szCs w:val="20"/>
              </w:rPr>
              <w:tab/>
              <w:t>la suspension ou le retrait de l’autorisation de pêche ; et</w:t>
            </w:r>
          </w:p>
          <w:p w14:paraId="16460068" w14:textId="77777777" w:rsidR="00FD096D" w:rsidRPr="001248FE" w:rsidRDefault="00FD096D" w:rsidP="006911CE">
            <w:pPr>
              <w:tabs>
                <w:tab w:val="left" w:pos="592"/>
              </w:tabs>
              <w:ind w:left="555" w:hanging="254"/>
              <w:rPr>
                <w:rFonts w:ascii="Cambria" w:hAnsi="Cambria" w:cs="Arial"/>
                <w:sz w:val="20"/>
                <w:szCs w:val="20"/>
              </w:rPr>
            </w:pPr>
            <w:r w:rsidRPr="001248FE">
              <w:rPr>
                <w:rFonts w:ascii="Cambria" w:hAnsi="Cambria"/>
                <w:sz w:val="20"/>
                <w:szCs w:val="20"/>
              </w:rPr>
              <w:t>iv.</w:t>
            </w:r>
            <w:r w:rsidRPr="001248FE">
              <w:rPr>
                <w:rFonts w:ascii="Cambria" w:hAnsi="Cambria"/>
                <w:sz w:val="20"/>
                <w:szCs w:val="20"/>
              </w:rPr>
              <w:tab/>
              <w:t xml:space="preserve"> la réduction ou l'annulation des allocations de pêche.</w:t>
            </w:r>
          </w:p>
          <w:p w14:paraId="168A49EF" w14:textId="77777777" w:rsidR="00FD096D" w:rsidRPr="001248FE" w:rsidRDefault="00FD096D" w:rsidP="006911CE">
            <w:pPr>
              <w:rPr>
                <w:rFonts w:ascii="Cambria" w:hAnsi="Cambria" w:cs="Arial"/>
                <w:sz w:val="20"/>
                <w:szCs w:val="20"/>
              </w:rPr>
            </w:pPr>
          </w:p>
          <w:p w14:paraId="5243197C" w14:textId="77777777" w:rsidR="00FD096D" w:rsidRPr="001248FE" w:rsidRDefault="00FD096D" w:rsidP="006911CE">
            <w:pPr>
              <w:tabs>
                <w:tab w:val="left" w:pos="367"/>
              </w:tabs>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communiquer le plus rapidement possible au Secrétaire exécutif les mesures prises en vertu du présent paragraphe.</w:t>
            </w:r>
          </w:p>
        </w:tc>
        <w:tc>
          <w:tcPr>
            <w:tcW w:w="0" w:type="auto"/>
          </w:tcPr>
          <w:p w14:paraId="733584B5" w14:textId="77777777" w:rsidR="00FD096D" w:rsidRPr="001248FE" w:rsidRDefault="00FD096D" w:rsidP="006911CE">
            <w:pPr>
              <w:tabs>
                <w:tab w:val="left" w:pos="456"/>
              </w:tabs>
              <w:rPr>
                <w:rFonts w:ascii="Cambria" w:hAnsi="Cambria" w:cs="Arial"/>
                <w:sz w:val="20"/>
                <w:szCs w:val="20"/>
              </w:rPr>
            </w:pPr>
            <w:r w:rsidRPr="001248FE">
              <w:rPr>
                <w:rFonts w:ascii="Cambria" w:hAnsi="Cambria"/>
                <w:sz w:val="20"/>
                <w:szCs w:val="20"/>
              </w:rPr>
              <w:lastRenderedPageBreak/>
              <w:t>51.</w:t>
            </w:r>
            <w:r w:rsidRPr="001248FE">
              <w:rPr>
                <w:rFonts w:ascii="Cambria" w:hAnsi="Cambria"/>
                <w:sz w:val="20"/>
                <w:szCs w:val="20"/>
              </w:rPr>
              <w:tab/>
              <w:t>Une Partie contractante qui a été notifiée d'une infraction commise par un navire de pêche autorisé à battre son pavillon devra :</w:t>
            </w:r>
          </w:p>
          <w:p w14:paraId="67310BB6" w14:textId="77777777" w:rsidR="00FD096D" w:rsidRPr="001248FE" w:rsidRDefault="00FD096D" w:rsidP="006911CE">
            <w:pPr>
              <w:rPr>
                <w:rFonts w:ascii="Cambria" w:hAnsi="Cambria" w:cs="Arial"/>
                <w:sz w:val="20"/>
                <w:szCs w:val="20"/>
              </w:rPr>
            </w:pPr>
          </w:p>
          <w:p w14:paraId="5F9B3DFA" w14:textId="77777777" w:rsidR="00FD096D" w:rsidRPr="001248FE" w:rsidRDefault="00FD096D" w:rsidP="006911CE">
            <w:pPr>
              <w:tabs>
                <w:tab w:val="left" w:pos="480"/>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mener une enquête immédiate et complète, y compris, le cas échéant, en inspectant en personne le navire de pêche dès que possible, ou autoriser la Partie contractante réalisant l’inspection à prendre des mesures d’exécution qui conviennent selon les circonstances ;</w:t>
            </w:r>
          </w:p>
          <w:p w14:paraId="61A57922" w14:textId="77777777" w:rsidR="00FD096D" w:rsidRPr="001248FE" w:rsidRDefault="00FD096D" w:rsidP="006911CE">
            <w:pPr>
              <w:rPr>
                <w:rFonts w:ascii="Cambria" w:hAnsi="Cambria" w:cs="Arial"/>
                <w:sz w:val="20"/>
                <w:szCs w:val="20"/>
              </w:rPr>
            </w:pPr>
          </w:p>
          <w:p w14:paraId="2424FAF9" w14:textId="77777777" w:rsidR="00FD096D" w:rsidRPr="001248FE" w:rsidRDefault="00FD096D" w:rsidP="006911CE">
            <w:pPr>
              <w:tabs>
                <w:tab w:val="left" w:pos="448"/>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coopérer avec la Partie contractante réalisant l’inspection pour préserver les éléments de preuve de manière à faciliter les procédures conformément à sa législation ;</w:t>
            </w:r>
          </w:p>
          <w:p w14:paraId="39BCF255" w14:textId="77777777" w:rsidR="00FD096D" w:rsidRPr="001248FE" w:rsidRDefault="00FD096D" w:rsidP="006911CE">
            <w:pPr>
              <w:rPr>
                <w:rFonts w:ascii="Cambria" w:hAnsi="Cambria" w:cs="Arial"/>
                <w:sz w:val="20"/>
                <w:szCs w:val="20"/>
              </w:rPr>
            </w:pPr>
          </w:p>
          <w:p w14:paraId="20A9727C" w14:textId="77777777" w:rsidR="00FD096D" w:rsidRPr="001248FE" w:rsidRDefault="00FD096D" w:rsidP="006911CE">
            <w:pPr>
              <w:tabs>
                <w:tab w:val="left" w:pos="472"/>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si les éléments de preuve le justifient, prendre des mesures judiciaires ou administratives, le cas échéant ; et</w:t>
            </w:r>
          </w:p>
          <w:p w14:paraId="1F99BD17" w14:textId="77777777" w:rsidR="00FD096D" w:rsidRPr="001248FE" w:rsidRDefault="00FD096D" w:rsidP="006911CE">
            <w:pPr>
              <w:rPr>
                <w:rFonts w:ascii="Cambria" w:hAnsi="Cambria" w:cs="Arial"/>
                <w:sz w:val="20"/>
                <w:szCs w:val="20"/>
              </w:rPr>
            </w:pPr>
          </w:p>
          <w:p w14:paraId="67F7DE1D" w14:textId="77777777" w:rsidR="00FD096D" w:rsidRPr="001248FE" w:rsidRDefault="00FD096D" w:rsidP="006911CE">
            <w:pPr>
              <w:tabs>
                <w:tab w:val="left" w:pos="488"/>
              </w:tabs>
              <w:rPr>
                <w:rFonts w:ascii="Cambria" w:hAnsi="Cambria" w:cs="Arial"/>
                <w:sz w:val="20"/>
                <w:szCs w:val="20"/>
              </w:rPr>
            </w:pPr>
            <w:r w:rsidRPr="001248FE">
              <w:rPr>
                <w:rFonts w:ascii="Cambria" w:hAnsi="Cambria"/>
                <w:sz w:val="20"/>
                <w:szCs w:val="20"/>
              </w:rPr>
              <w:t>d)</w:t>
            </w:r>
            <w:r w:rsidRPr="001248FE">
              <w:rPr>
                <w:rFonts w:ascii="Cambria" w:hAnsi="Cambria"/>
                <w:sz w:val="20"/>
                <w:szCs w:val="20"/>
              </w:rPr>
              <w:tab/>
              <w:t xml:space="preserve">garantir que les sanctions appliquées sont suffisamment sévères pour garantir le respect, décourager de nouvelles infractions et, dans la mesure du possible, priver les auteurs des infractions des profits </w:t>
            </w:r>
            <w:r w:rsidRPr="001248FE">
              <w:rPr>
                <w:rFonts w:ascii="Cambria" w:hAnsi="Cambria"/>
                <w:sz w:val="20"/>
                <w:szCs w:val="20"/>
              </w:rPr>
              <w:lastRenderedPageBreak/>
              <w:t>découlant de leurs infractions, ce qui inclut, entre autres :</w:t>
            </w:r>
          </w:p>
          <w:p w14:paraId="2B10F8AB" w14:textId="77777777" w:rsidR="00FD096D" w:rsidRPr="001248FE" w:rsidRDefault="00FD096D" w:rsidP="006911CE">
            <w:pPr>
              <w:ind w:left="658" w:hanging="283"/>
              <w:rPr>
                <w:rFonts w:ascii="Cambria" w:hAnsi="Cambria" w:cs="Arial"/>
                <w:sz w:val="20"/>
                <w:szCs w:val="20"/>
              </w:rPr>
            </w:pPr>
            <w:r w:rsidRPr="001248FE">
              <w:rPr>
                <w:rFonts w:ascii="Cambria" w:hAnsi="Cambria"/>
                <w:sz w:val="20"/>
                <w:szCs w:val="20"/>
              </w:rPr>
              <w:t>i.</w:t>
            </w:r>
            <w:r w:rsidRPr="001248FE">
              <w:rPr>
                <w:rFonts w:ascii="Cambria" w:hAnsi="Cambria"/>
                <w:sz w:val="20"/>
                <w:szCs w:val="20"/>
              </w:rPr>
              <w:tab/>
              <w:t>des amendes ;</w:t>
            </w:r>
          </w:p>
          <w:p w14:paraId="452094CF" w14:textId="77777777" w:rsidR="00FD096D" w:rsidRPr="001248FE" w:rsidRDefault="00FD096D" w:rsidP="006911CE">
            <w:pPr>
              <w:ind w:left="658" w:hanging="283"/>
              <w:rPr>
                <w:rFonts w:ascii="Cambria" w:hAnsi="Cambria" w:cs="Arial"/>
                <w:sz w:val="20"/>
                <w:szCs w:val="20"/>
              </w:rPr>
            </w:pPr>
            <w:r w:rsidRPr="001248FE">
              <w:rPr>
                <w:rFonts w:ascii="Cambria" w:hAnsi="Cambria"/>
                <w:sz w:val="20"/>
                <w:szCs w:val="20"/>
              </w:rPr>
              <w:t>ii.</w:t>
            </w:r>
            <w:r w:rsidRPr="001248FE">
              <w:rPr>
                <w:rFonts w:ascii="Cambria" w:hAnsi="Cambria"/>
                <w:sz w:val="20"/>
                <w:szCs w:val="20"/>
              </w:rPr>
              <w:tab/>
              <w:t>la saisie du navire de pêche, de l'engin de pêche illégal et/ou des captures ;</w:t>
            </w:r>
          </w:p>
          <w:p w14:paraId="0DF99721" w14:textId="77777777" w:rsidR="00FD096D" w:rsidRPr="001248FE" w:rsidRDefault="00FD096D" w:rsidP="006911CE">
            <w:pPr>
              <w:ind w:left="658" w:hanging="283"/>
              <w:rPr>
                <w:rFonts w:ascii="Cambria" w:hAnsi="Cambria" w:cs="Arial"/>
                <w:sz w:val="20"/>
                <w:szCs w:val="20"/>
              </w:rPr>
            </w:pPr>
            <w:r w:rsidRPr="001248FE">
              <w:rPr>
                <w:rFonts w:ascii="Cambria" w:hAnsi="Cambria"/>
                <w:sz w:val="20"/>
                <w:szCs w:val="20"/>
              </w:rPr>
              <w:t>iii.</w:t>
            </w:r>
            <w:r w:rsidRPr="001248FE">
              <w:rPr>
                <w:rFonts w:ascii="Cambria" w:hAnsi="Cambria"/>
                <w:sz w:val="20"/>
                <w:szCs w:val="20"/>
              </w:rPr>
              <w:tab/>
              <w:t>la suspension ou le retrait de l’autorisation de pêche ; et</w:t>
            </w:r>
          </w:p>
          <w:p w14:paraId="3B277CDE" w14:textId="77777777" w:rsidR="00FD096D" w:rsidRPr="001248FE" w:rsidRDefault="00FD096D" w:rsidP="006911CE">
            <w:pPr>
              <w:ind w:left="658" w:hanging="283"/>
              <w:rPr>
                <w:rFonts w:ascii="Cambria" w:hAnsi="Cambria" w:cs="Arial"/>
                <w:sz w:val="20"/>
                <w:szCs w:val="20"/>
              </w:rPr>
            </w:pPr>
            <w:r w:rsidRPr="001248FE">
              <w:rPr>
                <w:rFonts w:ascii="Cambria" w:hAnsi="Cambria"/>
                <w:sz w:val="20"/>
                <w:szCs w:val="20"/>
              </w:rPr>
              <w:t>iv.</w:t>
            </w:r>
            <w:r w:rsidRPr="001248FE">
              <w:rPr>
                <w:rFonts w:ascii="Cambria" w:hAnsi="Cambria"/>
                <w:sz w:val="20"/>
                <w:szCs w:val="20"/>
              </w:rPr>
              <w:tab/>
              <w:t xml:space="preserve"> la réduction ou l'annulation des allocations de pêche.</w:t>
            </w:r>
          </w:p>
          <w:p w14:paraId="74EE2D1B" w14:textId="77777777" w:rsidR="00FD096D" w:rsidRPr="001248FE" w:rsidRDefault="00FD096D" w:rsidP="006911CE">
            <w:pPr>
              <w:tabs>
                <w:tab w:val="left" w:pos="366"/>
              </w:tabs>
              <w:rPr>
                <w:rFonts w:ascii="Cambria" w:hAnsi="Cambria" w:cs="Arial"/>
                <w:sz w:val="20"/>
                <w:szCs w:val="20"/>
              </w:rPr>
            </w:pPr>
            <w:r w:rsidRPr="001248FE">
              <w:rPr>
                <w:rFonts w:ascii="Cambria" w:hAnsi="Cambria"/>
                <w:sz w:val="20"/>
                <w:szCs w:val="20"/>
              </w:rPr>
              <w:t>e)</w:t>
            </w:r>
            <w:r w:rsidRPr="001248FE">
              <w:rPr>
                <w:rFonts w:ascii="Cambria" w:hAnsi="Cambria"/>
                <w:sz w:val="20"/>
                <w:szCs w:val="20"/>
              </w:rPr>
              <w:tab/>
              <w:t>communiquer le plus rapidement possible au Secrétaire exécutif les mesures prises en vertu du présent paragraphe.</w:t>
            </w:r>
          </w:p>
        </w:tc>
        <w:tc>
          <w:tcPr>
            <w:tcW w:w="0" w:type="auto"/>
          </w:tcPr>
          <w:p w14:paraId="70456A8E" w14:textId="77777777" w:rsidR="00FD096D" w:rsidRPr="001248FE" w:rsidRDefault="00FD096D" w:rsidP="006911CE">
            <w:pPr>
              <w:rPr>
                <w:rFonts w:ascii="Cambria" w:hAnsi="Cambria" w:cs="Arial"/>
                <w:sz w:val="20"/>
                <w:szCs w:val="20"/>
              </w:rPr>
            </w:pPr>
          </w:p>
        </w:tc>
      </w:tr>
      <w:tr w:rsidR="00FD096D" w:rsidRPr="001248FE" w14:paraId="4641FB65" w14:textId="77777777" w:rsidTr="00FD096D">
        <w:tc>
          <w:tcPr>
            <w:tcW w:w="0" w:type="auto"/>
          </w:tcPr>
          <w:p w14:paraId="047E8F17" w14:textId="77777777" w:rsidR="00FD096D" w:rsidRPr="001248FE" w:rsidRDefault="00FD096D" w:rsidP="006911CE">
            <w:pPr>
              <w:rPr>
                <w:rFonts w:ascii="Cambria" w:hAnsi="Cambria" w:cs="Arial"/>
                <w:b/>
                <w:bCs/>
                <w:sz w:val="20"/>
                <w:szCs w:val="20"/>
              </w:rPr>
            </w:pPr>
            <w:r w:rsidRPr="001248FE">
              <w:rPr>
                <w:rFonts w:ascii="Cambria" w:hAnsi="Cambria"/>
                <w:b/>
                <w:bCs/>
                <w:sz w:val="20"/>
                <w:szCs w:val="20"/>
              </w:rPr>
              <w:lastRenderedPageBreak/>
              <w:t>Section IX</w:t>
            </w:r>
            <w:r>
              <w:rPr>
                <w:rFonts w:ascii="Cambria" w:hAnsi="Cambria"/>
                <w:b/>
                <w:bCs/>
                <w:sz w:val="20"/>
                <w:szCs w:val="20"/>
              </w:rPr>
              <w:t xml:space="preserve"> : </w:t>
            </w:r>
            <w:r w:rsidRPr="001248FE">
              <w:rPr>
                <w:rFonts w:ascii="Cambria" w:hAnsi="Cambria"/>
                <w:b/>
                <w:bCs/>
                <w:sz w:val="20"/>
                <w:szCs w:val="20"/>
              </w:rPr>
              <w:t>Rapport annuel concernant l’application</w:t>
            </w:r>
          </w:p>
        </w:tc>
        <w:tc>
          <w:tcPr>
            <w:tcW w:w="0" w:type="auto"/>
            <w:shd w:val="clear" w:color="auto" w:fill="D0CECE" w:themeFill="background2" w:themeFillShade="E6"/>
          </w:tcPr>
          <w:p w14:paraId="0644056E"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7A90F68B" w14:textId="77777777" w:rsidR="00FD096D" w:rsidRPr="001248FE" w:rsidRDefault="00FD096D" w:rsidP="006911CE">
            <w:pPr>
              <w:rPr>
                <w:rFonts w:ascii="Cambria" w:hAnsi="Cambria" w:cs="Arial"/>
                <w:sz w:val="20"/>
                <w:szCs w:val="20"/>
              </w:rPr>
            </w:pPr>
          </w:p>
        </w:tc>
        <w:tc>
          <w:tcPr>
            <w:tcW w:w="0" w:type="auto"/>
          </w:tcPr>
          <w:p w14:paraId="264F2B6F" w14:textId="77777777" w:rsidR="00FD096D" w:rsidRPr="001248FE" w:rsidRDefault="00FD096D" w:rsidP="006911CE">
            <w:pPr>
              <w:rPr>
                <w:rFonts w:ascii="Cambria" w:hAnsi="Cambria" w:cs="Arial"/>
                <w:sz w:val="20"/>
                <w:szCs w:val="20"/>
              </w:rPr>
            </w:pPr>
          </w:p>
        </w:tc>
      </w:tr>
      <w:tr w:rsidR="00FD096D" w:rsidRPr="001248FE" w14:paraId="26E23DDB" w14:textId="77777777" w:rsidTr="00FD096D">
        <w:tc>
          <w:tcPr>
            <w:tcW w:w="0" w:type="auto"/>
          </w:tcPr>
          <w:p w14:paraId="6C5622C3"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Rapports des Parties contractantes</w:t>
            </w:r>
          </w:p>
        </w:tc>
        <w:tc>
          <w:tcPr>
            <w:tcW w:w="0" w:type="auto"/>
          </w:tcPr>
          <w:p w14:paraId="3F808136" w14:textId="77777777" w:rsidR="00FD096D" w:rsidRPr="001248FE" w:rsidRDefault="00FD096D" w:rsidP="006911CE">
            <w:pPr>
              <w:tabs>
                <w:tab w:val="left" w:pos="384"/>
              </w:tabs>
              <w:rPr>
                <w:rFonts w:ascii="Cambria" w:hAnsi="Cambria" w:cs="Arial"/>
                <w:sz w:val="20"/>
                <w:szCs w:val="20"/>
              </w:rPr>
            </w:pPr>
            <w:r w:rsidRPr="001248FE">
              <w:rPr>
                <w:rFonts w:ascii="Cambria" w:hAnsi="Cambria"/>
                <w:sz w:val="20"/>
                <w:szCs w:val="20"/>
              </w:rPr>
              <w:t>53.</w:t>
            </w:r>
            <w:r w:rsidRPr="001248FE">
              <w:rPr>
                <w:rFonts w:ascii="Cambria" w:hAnsi="Cambria"/>
                <w:sz w:val="20"/>
                <w:szCs w:val="20"/>
              </w:rPr>
              <w:tab/>
              <w:t>Chaque Partie contractante devra inclure dans son rapport annuel à la Commission, un résumé des éléments ci-après portant sur la période se terminant le 30 septembre :</w:t>
            </w:r>
          </w:p>
          <w:p w14:paraId="3FE9BD86" w14:textId="77777777" w:rsidR="00FD096D" w:rsidRPr="001248FE" w:rsidRDefault="00FD096D" w:rsidP="006911CE">
            <w:pPr>
              <w:rPr>
                <w:rFonts w:ascii="Cambria" w:hAnsi="Cambria" w:cs="Arial"/>
                <w:sz w:val="20"/>
                <w:szCs w:val="20"/>
              </w:rPr>
            </w:pPr>
          </w:p>
          <w:p w14:paraId="05188D68" w14:textId="77777777" w:rsidR="00FD096D" w:rsidRPr="001248FE" w:rsidRDefault="00FD096D" w:rsidP="006911CE">
            <w:pPr>
              <w:tabs>
                <w:tab w:val="left" w:pos="392"/>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activités d’arraisonnement et d’inspection réalisées conformément au présent Programme ;</w:t>
            </w:r>
          </w:p>
          <w:p w14:paraId="19F58C73" w14:textId="77777777" w:rsidR="00FD096D" w:rsidRPr="001248FE" w:rsidRDefault="00FD096D" w:rsidP="006911CE">
            <w:pPr>
              <w:rPr>
                <w:rFonts w:ascii="Cambria" w:hAnsi="Cambria" w:cs="Arial"/>
                <w:sz w:val="20"/>
                <w:szCs w:val="20"/>
              </w:rPr>
            </w:pPr>
          </w:p>
          <w:p w14:paraId="7C19DE0F" w14:textId="77777777" w:rsidR="00FD096D" w:rsidRPr="001248FE" w:rsidRDefault="00FD096D" w:rsidP="006911CE">
            <w:pPr>
              <w:tabs>
                <w:tab w:val="left" w:pos="384"/>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actions entreprises en réponse aux infractions signalées commises par ses navires de pêche, comprenant toutes les procédures d’exécution et les sanctions qu’elle pourrait avoir appliquées ; et</w:t>
            </w:r>
          </w:p>
          <w:p w14:paraId="0768CDD4" w14:textId="77777777" w:rsidR="00FD096D" w:rsidRPr="001248FE" w:rsidRDefault="00FD096D" w:rsidP="006911CE">
            <w:pPr>
              <w:rPr>
                <w:rFonts w:ascii="Cambria" w:hAnsi="Cambria" w:cs="Arial"/>
                <w:sz w:val="20"/>
                <w:szCs w:val="20"/>
              </w:rPr>
            </w:pPr>
          </w:p>
          <w:p w14:paraId="5AACF28A" w14:textId="77777777" w:rsidR="00FD096D" w:rsidRPr="001248FE" w:rsidRDefault="00FD096D" w:rsidP="006911CE">
            <w:pPr>
              <w:tabs>
                <w:tab w:val="left" w:pos="384"/>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une explication concernant chaque infraction déclarée si aucune action n’a été prise à cet égard.</w:t>
            </w:r>
          </w:p>
        </w:tc>
        <w:tc>
          <w:tcPr>
            <w:tcW w:w="0" w:type="auto"/>
          </w:tcPr>
          <w:p w14:paraId="37E17EA3" w14:textId="77777777" w:rsidR="00FD096D" w:rsidRPr="001248FE" w:rsidRDefault="00FD096D" w:rsidP="006911CE">
            <w:pPr>
              <w:tabs>
                <w:tab w:val="left" w:pos="456"/>
              </w:tabs>
              <w:rPr>
                <w:rFonts w:ascii="Cambria" w:hAnsi="Cambria" w:cs="Arial"/>
                <w:sz w:val="20"/>
                <w:szCs w:val="20"/>
              </w:rPr>
            </w:pPr>
            <w:r w:rsidRPr="001248FE">
              <w:rPr>
                <w:rFonts w:ascii="Cambria" w:hAnsi="Cambria"/>
                <w:sz w:val="20"/>
                <w:szCs w:val="20"/>
              </w:rPr>
              <w:t>52.</w:t>
            </w:r>
            <w:r w:rsidRPr="001248FE">
              <w:rPr>
                <w:rFonts w:ascii="Cambria" w:hAnsi="Cambria"/>
                <w:sz w:val="20"/>
                <w:szCs w:val="20"/>
              </w:rPr>
              <w:tab/>
              <w:t>Chaque Partie contractante devra inclure dans son rapport annuel à la Commission, un résumé des éléments ci-après portant sur la période se terminant le 30 septembre :</w:t>
            </w:r>
          </w:p>
          <w:p w14:paraId="60C3F945" w14:textId="77777777" w:rsidR="00FD096D" w:rsidRPr="001248FE" w:rsidRDefault="00FD096D" w:rsidP="006911CE">
            <w:pPr>
              <w:rPr>
                <w:rFonts w:ascii="Cambria" w:hAnsi="Cambria" w:cs="Arial"/>
                <w:sz w:val="20"/>
                <w:szCs w:val="20"/>
              </w:rPr>
            </w:pPr>
          </w:p>
          <w:p w14:paraId="593EC5E6" w14:textId="77777777" w:rsidR="00FD096D" w:rsidRPr="001248FE" w:rsidRDefault="00FD096D" w:rsidP="006911CE">
            <w:pPr>
              <w:tabs>
                <w:tab w:val="left" w:pos="472"/>
              </w:tabs>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activités d’arraisonnement et d’inspection réalisées conformément au présent Programme ;</w:t>
            </w:r>
          </w:p>
          <w:p w14:paraId="583AEFBB" w14:textId="77777777" w:rsidR="00FD096D" w:rsidRPr="001248FE" w:rsidRDefault="00FD096D" w:rsidP="006911CE">
            <w:pPr>
              <w:rPr>
                <w:rFonts w:ascii="Cambria" w:hAnsi="Cambria" w:cs="Arial"/>
                <w:sz w:val="20"/>
                <w:szCs w:val="20"/>
              </w:rPr>
            </w:pPr>
          </w:p>
          <w:p w14:paraId="680BB757" w14:textId="77777777" w:rsidR="00FD096D" w:rsidRPr="001248FE" w:rsidRDefault="00FD096D" w:rsidP="006911CE">
            <w:pPr>
              <w:tabs>
                <w:tab w:val="left" w:pos="496"/>
              </w:tabs>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actions entreprises en réponse aux infractions signalées commises par ses navires de pêche, comprenant toutes les procédures d’exécution et les sanctions qu’elle pourrait avoir appliquées ; et</w:t>
            </w:r>
          </w:p>
          <w:p w14:paraId="24857FB7" w14:textId="77777777" w:rsidR="00FD096D" w:rsidRPr="001248FE" w:rsidRDefault="00FD096D" w:rsidP="006911CE">
            <w:pPr>
              <w:rPr>
                <w:rFonts w:ascii="Cambria" w:hAnsi="Cambria" w:cs="Arial"/>
                <w:sz w:val="20"/>
                <w:szCs w:val="20"/>
              </w:rPr>
            </w:pPr>
          </w:p>
          <w:p w14:paraId="308153AB" w14:textId="77777777" w:rsidR="00FD096D" w:rsidRPr="001248FE" w:rsidRDefault="00FD096D" w:rsidP="006911CE">
            <w:pPr>
              <w:tabs>
                <w:tab w:val="left" w:pos="488"/>
              </w:tabs>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une explication concernant chaque infraction déclarée si aucune action n’a été prise à cet égard.</w:t>
            </w:r>
          </w:p>
        </w:tc>
        <w:tc>
          <w:tcPr>
            <w:tcW w:w="0" w:type="auto"/>
          </w:tcPr>
          <w:p w14:paraId="6C7385D5" w14:textId="77777777" w:rsidR="00FD096D" w:rsidRPr="001248FE" w:rsidRDefault="00FD096D" w:rsidP="006911CE">
            <w:pPr>
              <w:rPr>
                <w:rFonts w:ascii="Cambria" w:hAnsi="Cambria" w:cs="Arial"/>
                <w:sz w:val="20"/>
                <w:szCs w:val="20"/>
              </w:rPr>
            </w:pPr>
          </w:p>
        </w:tc>
      </w:tr>
      <w:tr w:rsidR="00FD096D" w:rsidRPr="001248FE" w14:paraId="681EC84E" w14:textId="77777777" w:rsidTr="00FD096D">
        <w:tc>
          <w:tcPr>
            <w:tcW w:w="0" w:type="auto"/>
          </w:tcPr>
          <w:p w14:paraId="506BCF9A" w14:textId="77777777" w:rsidR="00FD096D" w:rsidRPr="001248FE" w:rsidRDefault="00FD096D" w:rsidP="006911CE">
            <w:pPr>
              <w:rPr>
                <w:rFonts w:ascii="Cambria" w:hAnsi="Cambria" w:cs="Arial"/>
                <w:i/>
                <w:iCs/>
                <w:sz w:val="20"/>
                <w:szCs w:val="20"/>
              </w:rPr>
            </w:pPr>
            <w:r w:rsidRPr="001248FE">
              <w:rPr>
                <w:rFonts w:ascii="Cambria" w:hAnsi="Cambria"/>
                <w:i/>
                <w:iCs/>
                <w:sz w:val="20"/>
                <w:szCs w:val="20"/>
              </w:rPr>
              <w:t>Rapport du Secrétaire exécutif</w:t>
            </w:r>
          </w:p>
        </w:tc>
        <w:tc>
          <w:tcPr>
            <w:tcW w:w="0" w:type="auto"/>
          </w:tcPr>
          <w:p w14:paraId="53082701" w14:textId="77777777" w:rsidR="00FD096D" w:rsidRPr="001248FE" w:rsidRDefault="00FD096D" w:rsidP="006911CE">
            <w:pPr>
              <w:tabs>
                <w:tab w:val="left" w:pos="392"/>
              </w:tabs>
              <w:jc w:val="both"/>
              <w:rPr>
                <w:rFonts w:ascii="Cambria" w:hAnsi="Cambria" w:cs="Arial"/>
                <w:sz w:val="20"/>
                <w:szCs w:val="20"/>
              </w:rPr>
            </w:pPr>
            <w:r w:rsidRPr="001248FE">
              <w:rPr>
                <w:rFonts w:ascii="Cambria" w:hAnsi="Cambria"/>
                <w:sz w:val="20"/>
                <w:szCs w:val="20"/>
              </w:rPr>
              <w:t>54.</w:t>
            </w:r>
            <w:r w:rsidRPr="001248FE">
              <w:rPr>
                <w:rFonts w:ascii="Cambria" w:hAnsi="Cambria"/>
                <w:sz w:val="20"/>
                <w:szCs w:val="20"/>
              </w:rPr>
              <w:tab/>
              <w:t xml:space="preserve">Le Secrétaire exécutif devra présenter à la Commission avant chaque réunion </w:t>
            </w:r>
            <w:r w:rsidRPr="001248FE">
              <w:rPr>
                <w:rFonts w:ascii="Cambria" w:hAnsi="Cambria"/>
                <w:sz w:val="20"/>
                <w:szCs w:val="20"/>
              </w:rPr>
              <w:lastRenderedPageBreak/>
              <w:t>annuelle de l’ICCAT un rapport présentant une description des éléments suivants</w:t>
            </w:r>
            <w:r>
              <w:rPr>
                <w:rFonts w:ascii="Cambria" w:hAnsi="Cambria"/>
                <w:sz w:val="20"/>
                <w:szCs w:val="20"/>
              </w:rPr>
              <w:t> :</w:t>
            </w:r>
          </w:p>
          <w:p w14:paraId="7ACD25F4" w14:textId="77777777" w:rsidR="00FD096D" w:rsidRPr="001248FE" w:rsidRDefault="00FD096D" w:rsidP="006911CE">
            <w:pPr>
              <w:jc w:val="both"/>
              <w:rPr>
                <w:rFonts w:ascii="Cambria" w:hAnsi="Cambria" w:cs="Arial"/>
                <w:sz w:val="20"/>
                <w:szCs w:val="20"/>
              </w:rPr>
            </w:pPr>
          </w:p>
          <w:p w14:paraId="2B36049E" w14:textId="77777777" w:rsidR="00FD096D" w:rsidRPr="001248FE" w:rsidRDefault="00FD096D" w:rsidP="006911CE">
            <w:pPr>
              <w:tabs>
                <w:tab w:val="left" w:pos="400"/>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les activités d’inspection et d’arraisonnement et les actions de suivi entreprises, conformément à ce que chaque Partie contractante a déclaré, pour la période se terminant le 30 septembre ;</w:t>
            </w:r>
          </w:p>
          <w:p w14:paraId="525BE85B" w14:textId="77777777" w:rsidR="00FD096D" w:rsidRPr="001248FE" w:rsidRDefault="00FD096D" w:rsidP="006911CE">
            <w:pPr>
              <w:jc w:val="both"/>
              <w:rPr>
                <w:rFonts w:ascii="Cambria" w:hAnsi="Cambria" w:cs="Arial"/>
                <w:sz w:val="20"/>
                <w:szCs w:val="20"/>
              </w:rPr>
            </w:pPr>
          </w:p>
          <w:p w14:paraId="2AEDC56C" w14:textId="77777777" w:rsidR="00FD096D" w:rsidRPr="001248FE" w:rsidRDefault="00FD096D" w:rsidP="006911CE">
            <w:pPr>
              <w:tabs>
                <w:tab w:val="left" w:pos="376"/>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les cas dans lesquels un navire de pêche d’une Partie contractante a refusé de se soumettre à l’arraisonnement et l’inspection et toute action de suivi prise par cette Partie contractante à l’encontre de ce navire de pêche ; et</w:t>
            </w:r>
          </w:p>
          <w:p w14:paraId="7EBB9C51" w14:textId="77777777" w:rsidR="00FD096D" w:rsidRPr="001248FE" w:rsidRDefault="00FD096D" w:rsidP="006911CE">
            <w:pPr>
              <w:jc w:val="both"/>
              <w:rPr>
                <w:rFonts w:ascii="Cambria" w:hAnsi="Cambria" w:cs="Arial"/>
                <w:sz w:val="20"/>
                <w:szCs w:val="20"/>
              </w:rPr>
            </w:pPr>
          </w:p>
          <w:p w14:paraId="7E68D8B1" w14:textId="77777777" w:rsidR="00FD096D" w:rsidRPr="001248FE" w:rsidRDefault="00FD096D" w:rsidP="006911CE">
            <w:pPr>
              <w:tabs>
                <w:tab w:val="left" w:pos="392"/>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les cas dans lesquels la force a été employée, comprenant les circonstances connexes déclarées.</w:t>
            </w:r>
          </w:p>
        </w:tc>
        <w:tc>
          <w:tcPr>
            <w:tcW w:w="0" w:type="auto"/>
          </w:tcPr>
          <w:p w14:paraId="174DF584" w14:textId="77777777" w:rsidR="00FD096D" w:rsidRPr="001248FE" w:rsidRDefault="00FD096D" w:rsidP="006911CE">
            <w:pPr>
              <w:tabs>
                <w:tab w:val="left" w:pos="520"/>
              </w:tabs>
              <w:jc w:val="both"/>
              <w:rPr>
                <w:rFonts w:ascii="Cambria" w:hAnsi="Cambria" w:cs="Arial"/>
                <w:sz w:val="20"/>
                <w:szCs w:val="20"/>
              </w:rPr>
            </w:pPr>
            <w:r w:rsidRPr="001248FE">
              <w:rPr>
                <w:rFonts w:ascii="Cambria" w:hAnsi="Cambria"/>
                <w:sz w:val="20"/>
                <w:szCs w:val="20"/>
              </w:rPr>
              <w:lastRenderedPageBreak/>
              <w:t>53.</w:t>
            </w:r>
            <w:r w:rsidRPr="001248FE">
              <w:rPr>
                <w:rFonts w:ascii="Cambria" w:hAnsi="Cambria"/>
                <w:sz w:val="20"/>
                <w:szCs w:val="20"/>
              </w:rPr>
              <w:tab/>
              <w:t xml:space="preserve">Le Secrétaire exécutif devra présenter à la Commission avant chaque réunion </w:t>
            </w:r>
            <w:r w:rsidRPr="001248FE">
              <w:rPr>
                <w:rFonts w:ascii="Cambria" w:hAnsi="Cambria"/>
                <w:sz w:val="20"/>
                <w:szCs w:val="20"/>
              </w:rPr>
              <w:lastRenderedPageBreak/>
              <w:t>annuelle de l’ICCAT un rapport présentant une description des éléments suivants</w:t>
            </w:r>
            <w:r>
              <w:rPr>
                <w:rFonts w:ascii="Cambria" w:hAnsi="Cambria"/>
                <w:sz w:val="20"/>
                <w:szCs w:val="20"/>
              </w:rPr>
              <w:t> :</w:t>
            </w:r>
          </w:p>
          <w:p w14:paraId="24D07C22" w14:textId="77777777" w:rsidR="00FD096D" w:rsidRPr="001248FE" w:rsidRDefault="00FD096D" w:rsidP="006911CE">
            <w:pPr>
              <w:jc w:val="both"/>
              <w:rPr>
                <w:rFonts w:ascii="Cambria" w:hAnsi="Cambria" w:cs="Arial"/>
                <w:sz w:val="20"/>
                <w:szCs w:val="20"/>
              </w:rPr>
            </w:pPr>
          </w:p>
          <w:p w14:paraId="6D36DA26" w14:textId="77777777" w:rsidR="00FD096D" w:rsidRPr="001248FE" w:rsidRDefault="00FD096D" w:rsidP="006911CE">
            <w:pPr>
              <w:tabs>
                <w:tab w:val="left" w:pos="496"/>
              </w:tabs>
              <w:jc w:val="both"/>
              <w:rPr>
                <w:rFonts w:ascii="Cambria" w:hAnsi="Cambria" w:cs="Arial"/>
                <w:sz w:val="20"/>
                <w:szCs w:val="20"/>
              </w:rPr>
            </w:pPr>
            <w:r w:rsidRPr="001248FE">
              <w:rPr>
                <w:rFonts w:ascii="Cambria" w:hAnsi="Cambria"/>
                <w:sz w:val="20"/>
                <w:szCs w:val="20"/>
              </w:rPr>
              <w:t>a)</w:t>
            </w:r>
            <w:r w:rsidRPr="001248FE">
              <w:rPr>
                <w:rFonts w:ascii="Cambria" w:hAnsi="Cambria"/>
                <w:sz w:val="20"/>
                <w:szCs w:val="20"/>
              </w:rPr>
              <w:tab/>
              <w:t>les activités d’inspection et d’arraisonnement et les actions de suivi entreprises, conformément à ce que chaque Partie contractante a déclaré, pour la période se terminant le 30 septembre ;</w:t>
            </w:r>
          </w:p>
          <w:p w14:paraId="6C5BCDAD" w14:textId="77777777" w:rsidR="00FD096D" w:rsidRPr="001248FE" w:rsidRDefault="00FD096D" w:rsidP="006911CE">
            <w:pPr>
              <w:jc w:val="both"/>
              <w:rPr>
                <w:rFonts w:ascii="Cambria" w:hAnsi="Cambria" w:cs="Arial"/>
                <w:sz w:val="20"/>
                <w:szCs w:val="20"/>
              </w:rPr>
            </w:pPr>
          </w:p>
          <w:p w14:paraId="18EE5904" w14:textId="77777777" w:rsidR="00FD096D" w:rsidRPr="001248FE" w:rsidRDefault="00FD096D" w:rsidP="006911CE">
            <w:pPr>
              <w:tabs>
                <w:tab w:val="left" w:pos="456"/>
              </w:tabs>
              <w:jc w:val="both"/>
              <w:rPr>
                <w:rFonts w:ascii="Cambria" w:hAnsi="Cambria" w:cs="Arial"/>
                <w:sz w:val="20"/>
                <w:szCs w:val="20"/>
              </w:rPr>
            </w:pPr>
            <w:r w:rsidRPr="001248FE">
              <w:rPr>
                <w:rFonts w:ascii="Cambria" w:hAnsi="Cambria"/>
                <w:sz w:val="20"/>
                <w:szCs w:val="20"/>
              </w:rPr>
              <w:t>b)</w:t>
            </w:r>
            <w:r w:rsidRPr="001248FE">
              <w:rPr>
                <w:rFonts w:ascii="Cambria" w:hAnsi="Cambria"/>
                <w:sz w:val="20"/>
                <w:szCs w:val="20"/>
              </w:rPr>
              <w:tab/>
              <w:t>les cas dans lesquels un navire de pêche d’une Partie contractante a refusé de se soumettre à l’arraisonnement et l’inspection et toute action de suivi prise par cette Partie contractante à l’encontre de ce navire de pêche ; et</w:t>
            </w:r>
          </w:p>
          <w:p w14:paraId="0AD9A8FA" w14:textId="77777777" w:rsidR="00FD096D" w:rsidRPr="001248FE" w:rsidRDefault="00FD096D" w:rsidP="006911CE">
            <w:pPr>
              <w:jc w:val="both"/>
              <w:rPr>
                <w:rFonts w:ascii="Cambria" w:hAnsi="Cambria" w:cs="Arial"/>
                <w:sz w:val="20"/>
                <w:szCs w:val="20"/>
              </w:rPr>
            </w:pPr>
          </w:p>
          <w:p w14:paraId="5B342CFA" w14:textId="77777777" w:rsidR="00FD096D" w:rsidRPr="001248FE" w:rsidRDefault="00FD096D" w:rsidP="006911CE">
            <w:pPr>
              <w:tabs>
                <w:tab w:val="left" w:pos="504"/>
              </w:tabs>
              <w:jc w:val="both"/>
              <w:rPr>
                <w:rFonts w:ascii="Cambria" w:hAnsi="Cambria" w:cs="Arial"/>
                <w:sz w:val="20"/>
                <w:szCs w:val="20"/>
              </w:rPr>
            </w:pPr>
            <w:r w:rsidRPr="001248FE">
              <w:rPr>
                <w:rFonts w:ascii="Cambria" w:hAnsi="Cambria"/>
                <w:sz w:val="20"/>
                <w:szCs w:val="20"/>
              </w:rPr>
              <w:t>c)</w:t>
            </w:r>
            <w:r w:rsidRPr="001248FE">
              <w:rPr>
                <w:rFonts w:ascii="Cambria" w:hAnsi="Cambria"/>
                <w:sz w:val="20"/>
                <w:szCs w:val="20"/>
              </w:rPr>
              <w:tab/>
              <w:t>les cas dans lesquels la force a été employée, comprenant les circonstances connexes déclarées.</w:t>
            </w:r>
          </w:p>
        </w:tc>
        <w:tc>
          <w:tcPr>
            <w:tcW w:w="0" w:type="auto"/>
          </w:tcPr>
          <w:p w14:paraId="7BAE4876" w14:textId="77777777" w:rsidR="00FD096D" w:rsidRPr="001248FE" w:rsidRDefault="00FD096D" w:rsidP="006911CE">
            <w:pPr>
              <w:rPr>
                <w:rFonts w:ascii="Cambria" w:hAnsi="Cambria" w:cs="Arial"/>
                <w:sz w:val="20"/>
                <w:szCs w:val="20"/>
              </w:rPr>
            </w:pPr>
          </w:p>
        </w:tc>
      </w:tr>
      <w:tr w:rsidR="00FD096D" w:rsidRPr="001248FE" w14:paraId="5B334E9E" w14:textId="77777777" w:rsidTr="00FD096D">
        <w:tc>
          <w:tcPr>
            <w:tcW w:w="0" w:type="auto"/>
            <w:shd w:val="clear" w:color="auto" w:fill="D0CECE" w:themeFill="background2" w:themeFillShade="E6"/>
          </w:tcPr>
          <w:p w14:paraId="7FF758D6" w14:textId="77777777" w:rsidR="00FD096D" w:rsidRPr="001248FE" w:rsidRDefault="00FD096D" w:rsidP="006911CE">
            <w:pPr>
              <w:rPr>
                <w:rFonts w:ascii="Cambria" w:hAnsi="Cambria" w:cs="Arial"/>
                <w:i/>
                <w:iCs/>
                <w:sz w:val="20"/>
                <w:szCs w:val="20"/>
              </w:rPr>
            </w:pPr>
          </w:p>
        </w:tc>
        <w:tc>
          <w:tcPr>
            <w:tcW w:w="0" w:type="auto"/>
            <w:shd w:val="clear" w:color="auto" w:fill="D0CECE" w:themeFill="background2" w:themeFillShade="E6"/>
          </w:tcPr>
          <w:p w14:paraId="4F17F749"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65769AF0"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1222C6DA" w14:textId="77777777" w:rsidR="00FD096D" w:rsidRPr="001248FE" w:rsidRDefault="00FD096D" w:rsidP="006911CE">
            <w:pPr>
              <w:rPr>
                <w:rFonts w:ascii="Cambria" w:hAnsi="Cambria" w:cs="Arial"/>
                <w:sz w:val="20"/>
                <w:szCs w:val="20"/>
              </w:rPr>
            </w:pPr>
          </w:p>
        </w:tc>
      </w:tr>
      <w:tr w:rsidR="00FD096D" w:rsidRPr="001248FE" w14:paraId="073A7358" w14:textId="77777777" w:rsidTr="00FD096D">
        <w:tc>
          <w:tcPr>
            <w:tcW w:w="0" w:type="auto"/>
          </w:tcPr>
          <w:p w14:paraId="5A5BF0CB" w14:textId="77777777" w:rsidR="00FD096D" w:rsidRPr="001248FE" w:rsidRDefault="00FD096D" w:rsidP="006911CE">
            <w:pPr>
              <w:jc w:val="both"/>
              <w:rPr>
                <w:rFonts w:ascii="Cambria" w:hAnsi="Cambria" w:cs="Arial"/>
                <w:b/>
                <w:bCs/>
                <w:sz w:val="20"/>
                <w:szCs w:val="20"/>
              </w:rPr>
            </w:pPr>
            <w:r w:rsidRPr="001248FE">
              <w:rPr>
                <w:rFonts w:ascii="Cambria" w:hAnsi="Cambria"/>
                <w:b/>
                <w:bCs/>
                <w:sz w:val="20"/>
                <w:szCs w:val="20"/>
              </w:rPr>
              <w:t>Section X</w:t>
            </w:r>
            <w:r>
              <w:rPr>
                <w:rFonts w:ascii="Cambria" w:hAnsi="Cambria"/>
                <w:b/>
                <w:bCs/>
                <w:sz w:val="20"/>
                <w:szCs w:val="20"/>
              </w:rPr>
              <w:t xml:space="preserve"> : </w:t>
            </w:r>
            <w:r w:rsidRPr="001248FE">
              <w:rPr>
                <w:rFonts w:ascii="Cambria" w:hAnsi="Cambria"/>
                <w:b/>
                <w:bCs/>
                <w:sz w:val="20"/>
                <w:szCs w:val="20"/>
              </w:rPr>
              <w:t>Entrée en vigueur, transition depuis les programmes existants et révision</w:t>
            </w:r>
          </w:p>
        </w:tc>
        <w:tc>
          <w:tcPr>
            <w:tcW w:w="0" w:type="auto"/>
            <w:shd w:val="clear" w:color="auto" w:fill="D0CECE" w:themeFill="background2" w:themeFillShade="E6"/>
          </w:tcPr>
          <w:p w14:paraId="14317D15" w14:textId="77777777" w:rsidR="00FD096D" w:rsidRPr="001248FE" w:rsidRDefault="00FD096D" w:rsidP="006911CE">
            <w:pPr>
              <w:rPr>
                <w:rFonts w:ascii="Cambria" w:hAnsi="Cambria" w:cs="Arial"/>
                <w:sz w:val="20"/>
                <w:szCs w:val="20"/>
              </w:rPr>
            </w:pPr>
          </w:p>
          <w:p w14:paraId="4998403B" w14:textId="77777777" w:rsidR="00FD096D" w:rsidRPr="001248FE" w:rsidRDefault="00FD096D" w:rsidP="006911CE">
            <w:pPr>
              <w:rPr>
                <w:rFonts w:ascii="Cambria" w:hAnsi="Cambria" w:cs="Arial"/>
                <w:sz w:val="20"/>
                <w:szCs w:val="20"/>
              </w:rPr>
            </w:pPr>
          </w:p>
          <w:p w14:paraId="70E4FAB6" w14:textId="77777777" w:rsidR="00FD096D" w:rsidRPr="001248FE" w:rsidRDefault="00FD096D" w:rsidP="006911CE">
            <w:pPr>
              <w:rPr>
                <w:rFonts w:ascii="Cambria" w:hAnsi="Cambria" w:cs="Arial"/>
                <w:sz w:val="20"/>
                <w:szCs w:val="20"/>
              </w:rPr>
            </w:pPr>
          </w:p>
          <w:p w14:paraId="1B730BCF" w14:textId="77777777" w:rsidR="00FD096D" w:rsidRPr="001248FE" w:rsidRDefault="00FD096D" w:rsidP="006911CE">
            <w:pPr>
              <w:rPr>
                <w:rFonts w:ascii="Cambria" w:hAnsi="Cambria" w:cs="Arial"/>
                <w:sz w:val="20"/>
                <w:szCs w:val="20"/>
              </w:rPr>
            </w:pPr>
          </w:p>
        </w:tc>
        <w:tc>
          <w:tcPr>
            <w:tcW w:w="0" w:type="auto"/>
            <w:shd w:val="clear" w:color="auto" w:fill="D0CECE" w:themeFill="background2" w:themeFillShade="E6"/>
          </w:tcPr>
          <w:p w14:paraId="2798C90F" w14:textId="77777777" w:rsidR="00FD096D" w:rsidRPr="001248FE" w:rsidRDefault="00FD096D" w:rsidP="006911CE">
            <w:pPr>
              <w:rPr>
                <w:rFonts w:ascii="Cambria" w:hAnsi="Cambria" w:cs="Arial"/>
                <w:sz w:val="20"/>
                <w:szCs w:val="20"/>
              </w:rPr>
            </w:pPr>
            <w:r w:rsidRPr="001248FE">
              <w:rPr>
                <w:rFonts w:ascii="Cambria" w:hAnsi="Cambria"/>
                <w:sz w:val="20"/>
                <w:szCs w:val="20"/>
              </w:rPr>
              <w:t xml:space="preserve"> </w:t>
            </w:r>
          </w:p>
        </w:tc>
        <w:tc>
          <w:tcPr>
            <w:tcW w:w="0" w:type="auto"/>
          </w:tcPr>
          <w:p w14:paraId="2B661B84" w14:textId="77777777" w:rsidR="00FD096D" w:rsidRPr="001248FE" w:rsidRDefault="00FD096D" w:rsidP="006911CE">
            <w:pPr>
              <w:jc w:val="both"/>
              <w:rPr>
                <w:rFonts w:ascii="Cambria" w:hAnsi="Cambria" w:cs="Arial"/>
                <w:sz w:val="20"/>
                <w:szCs w:val="20"/>
              </w:rPr>
            </w:pPr>
            <w:r w:rsidRPr="001248FE">
              <w:rPr>
                <w:rFonts w:ascii="Cambria" w:hAnsi="Cambria"/>
                <w:sz w:val="20"/>
                <w:szCs w:val="20"/>
              </w:rPr>
              <w:t>Les CPC pourraient souhaiter envisager d’abroger la Rec. 75-02 une fois que les deux autres programmes actuellement en vigueur seront absorbés par le nouveau programme à l'échelle de la zone de la Convention</w:t>
            </w:r>
            <w:r>
              <w:rPr>
                <w:rFonts w:ascii="Cambria" w:hAnsi="Cambria"/>
                <w:sz w:val="20"/>
                <w:szCs w:val="20"/>
              </w:rPr>
              <w:t>.</w:t>
            </w:r>
          </w:p>
        </w:tc>
      </w:tr>
      <w:tr w:rsidR="00FD096D" w:rsidRPr="001248FE" w14:paraId="4BE01780" w14:textId="77777777" w:rsidTr="00FD096D">
        <w:tc>
          <w:tcPr>
            <w:tcW w:w="0" w:type="auto"/>
          </w:tcPr>
          <w:p w14:paraId="6867A905" w14:textId="77777777" w:rsidR="00FD096D" w:rsidRPr="001248FE" w:rsidRDefault="00FD096D" w:rsidP="006911CE">
            <w:pPr>
              <w:rPr>
                <w:rFonts w:ascii="Cambria" w:hAnsi="Cambria" w:cs="Arial"/>
                <w:b/>
                <w:bCs/>
                <w:sz w:val="20"/>
                <w:szCs w:val="20"/>
              </w:rPr>
            </w:pPr>
          </w:p>
        </w:tc>
        <w:tc>
          <w:tcPr>
            <w:tcW w:w="0" w:type="auto"/>
          </w:tcPr>
          <w:p w14:paraId="6BCC0B8A" w14:textId="77777777" w:rsidR="00FD096D" w:rsidRPr="001248FE" w:rsidRDefault="00FD096D" w:rsidP="006911CE">
            <w:pPr>
              <w:rPr>
                <w:rFonts w:ascii="Cambria" w:hAnsi="Cambria" w:cs="Arial"/>
                <w:sz w:val="20"/>
                <w:szCs w:val="20"/>
              </w:rPr>
            </w:pPr>
            <w:r w:rsidRPr="001248FE">
              <w:rPr>
                <w:rFonts w:ascii="Cambria" w:hAnsi="Cambria"/>
                <w:sz w:val="20"/>
                <w:szCs w:val="20"/>
              </w:rPr>
              <w:t xml:space="preserve">54bis. La présente Recommandation entrera en vigueur le 1er janvier 2024, à moins que l’application de ce Programme dans les pêcheries de thon rouge de l’Est et de la Méditerranée et d’espadon de la Méditerranée ne soit de nouveau différée jusqu’à ce que la Commission convienne que les spécificités des programmes d’inspection inclus dans les recommandations applicables pour ces pêcheries ont été pleinement intégrées dans </w:t>
            </w:r>
            <w:r w:rsidRPr="001248FE">
              <w:rPr>
                <w:rFonts w:ascii="Cambria" w:hAnsi="Cambria"/>
                <w:sz w:val="20"/>
                <w:szCs w:val="20"/>
              </w:rPr>
              <w:lastRenderedPageBreak/>
              <w:t>le Programme prévu par la présente Recommandation.</w:t>
            </w:r>
          </w:p>
        </w:tc>
        <w:tc>
          <w:tcPr>
            <w:tcW w:w="0" w:type="auto"/>
          </w:tcPr>
          <w:p w14:paraId="0DE3AE76" w14:textId="77777777" w:rsidR="00FD096D" w:rsidRPr="001248FE" w:rsidRDefault="00FD096D" w:rsidP="006911CE">
            <w:pPr>
              <w:tabs>
                <w:tab w:val="left" w:pos="456"/>
              </w:tabs>
              <w:rPr>
                <w:rFonts w:ascii="Cambria" w:hAnsi="Cambria" w:cs="Arial"/>
                <w:sz w:val="20"/>
                <w:szCs w:val="20"/>
              </w:rPr>
            </w:pPr>
            <w:r w:rsidRPr="001248FE">
              <w:rPr>
                <w:rFonts w:ascii="Cambria" w:hAnsi="Cambria"/>
                <w:sz w:val="20"/>
                <w:szCs w:val="20"/>
              </w:rPr>
              <w:lastRenderedPageBreak/>
              <w:t>54.</w:t>
            </w:r>
            <w:r w:rsidRPr="001248FE">
              <w:rPr>
                <w:rFonts w:ascii="Cambria" w:hAnsi="Cambria"/>
                <w:sz w:val="20"/>
                <w:szCs w:val="20"/>
              </w:rPr>
              <w:tab/>
              <w:t xml:space="preserve">La présente Recommandation entrera en vigueur le 1er janvier 2025, à moins que l’application de ce Programme dans les pêcheries de thon rouge de l’Est et de la Méditerranée et d’espadon de la Méditerranée ne soit de nouveau différée jusqu’à ce que la Commission convienne que les spécificités des programmes d’inspection inclus dans les recommandations applicables pour ces pêcheries ont été pleinement intégrées dans </w:t>
            </w:r>
            <w:r w:rsidRPr="001248FE">
              <w:rPr>
                <w:rFonts w:ascii="Cambria" w:hAnsi="Cambria"/>
                <w:sz w:val="20"/>
                <w:szCs w:val="20"/>
              </w:rPr>
              <w:lastRenderedPageBreak/>
              <w:t>le Programme prévu par la présente Recommandation.</w:t>
            </w:r>
          </w:p>
        </w:tc>
        <w:tc>
          <w:tcPr>
            <w:tcW w:w="0" w:type="auto"/>
          </w:tcPr>
          <w:p w14:paraId="72A8AC1F" w14:textId="77777777" w:rsidR="00FD096D" w:rsidRPr="001248FE" w:rsidRDefault="00FD096D" w:rsidP="006911CE">
            <w:pPr>
              <w:rPr>
                <w:rFonts w:ascii="Cambria" w:hAnsi="Cambria" w:cs="Arial"/>
                <w:sz w:val="20"/>
                <w:szCs w:val="20"/>
              </w:rPr>
            </w:pPr>
          </w:p>
        </w:tc>
      </w:tr>
      <w:tr w:rsidR="00FD096D" w:rsidRPr="001248FE" w14:paraId="76FE1422" w14:textId="77777777" w:rsidTr="00FD096D">
        <w:tc>
          <w:tcPr>
            <w:tcW w:w="0" w:type="auto"/>
          </w:tcPr>
          <w:p w14:paraId="6EF25540" w14:textId="77777777" w:rsidR="00FD096D" w:rsidRPr="001248FE" w:rsidRDefault="00FD096D" w:rsidP="006911CE">
            <w:pPr>
              <w:rPr>
                <w:rFonts w:ascii="Cambria" w:hAnsi="Cambria" w:cs="Arial"/>
                <w:b/>
                <w:bCs/>
                <w:sz w:val="20"/>
                <w:szCs w:val="20"/>
              </w:rPr>
            </w:pPr>
          </w:p>
        </w:tc>
        <w:tc>
          <w:tcPr>
            <w:tcW w:w="0" w:type="auto"/>
          </w:tcPr>
          <w:p w14:paraId="61BD6A97" w14:textId="77777777" w:rsidR="00FD096D" w:rsidRPr="001248FE" w:rsidRDefault="00FD096D" w:rsidP="006911CE">
            <w:pPr>
              <w:rPr>
                <w:rFonts w:ascii="Cambria" w:hAnsi="Cambria" w:cs="Arial"/>
                <w:sz w:val="20"/>
                <w:szCs w:val="20"/>
              </w:rPr>
            </w:pPr>
            <w:r w:rsidRPr="001248FE">
              <w:rPr>
                <w:rFonts w:ascii="Cambria" w:hAnsi="Cambria"/>
                <w:sz w:val="20"/>
                <w:szCs w:val="20"/>
              </w:rPr>
              <w:t>54ter. La réunion de 2023 du Groupe de travail chargé d’élaborer des mesures de contrôle intégré (IMM) devra discuter de la mise en œuvre du Programme afin de préparer son entrée en vigueur en 2024.</w:t>
            </w:r>
          </w:p>
        </w:tc>
        <w:tc>
          <w:tcPr>
            <w:tcW w:w="0" w:type="auto"/>
          </w:tcPr>
          <w:p w14:paraId="3AAF03E3" w14:textId="77777777" w:rsidR="00FD096D" w:rsidRPr="001248FE" w:rsidRDefault="00FD096D" w:rsidP="006911CE">
            <w:pPr>
              <w:tabs>
                <w:tab w:val="left" w:pos="512"/>
              </w:tabs>
              <w:rPr>
                <w:rFonts w:ascii="Cambria" w:hAnsi="Cambria" w:cs="Arial"/>
                <w:sz w:val="20"/>
                <w:szCs w:val="20"/>
              </w:rPr>
            </w:pPr>
            <w:r w:rsidRPr="001248FE">
              <w:rPr>
                <w:rFonts w:ascii="Cambria" w:hAnsi="Cambria"/>
                <w:sz w:val="20"/>
                <w:szCs w:val="20"/>
              </w:rPr>
              <w:t>55.</w:t>
            </w:r>
            <w:r w:rsidRPr="001248FE">
              <w:rPr>
                <w:rFonts w:ascii="Cambria" w:hAnsi="Cambria"/>
                <w:sz w:val="20"/>
                <w:szCs w:val="20"/>
              </w:rPr>
              <w:tab/>
              <w:t>La réunion de 2024 du Groupe de travail chargé d’élaborer des mesures de contrôle intégré (IMM) devra discuter de la mise en œuvre du Programme afin de préparer son entrée en vigueur en 2025.</w:t>
            </w:r>
          </w:p>
        </w:tc>
        <w:tc>
          <w:tcPr>
            <w:tcW w:w="0" w:type="auto"/>
          </w:tcPr>
          <w:p w14:paraId="6734FDEB" w14:textId="77777777" w:rsidR="00FD096D" w:rsidRPr="001248FE" w:rsidRDefault="00FD096D" w:rsidP="006911CE">
            <w:pPr>
              <w:rPr>
                <w:rFonts w:ascii="Cambria" w:hAnsi="Cambria" w:cs="Arial"/>
                <w:sz w:val="20"/>
                <w:szCs w:val="20"/>
              </w:rPr>
            </w:pPr>
          </w:p>
        </w:tc>
      </w:tr>
      <w:tr w:rsidR="00FD096D" w:rsidRPr="001248FE" w14:paraId="2B26AEA0" w14:textId="77777777" w:rsidTr="00FD096D">
        <w:tc>
          <w:tcPr>
            <w:tcW w:w="0" w:type="auto"/>
          </w:tcPr>
          <w:p w14:paraId="0C574E8C" w14:textId="77777777" w:rsidR="00FD096D" w:rsidRPr="001248FE" w:rsidRDefault="00FD096D" w:rsidP="006911CE">
            <w:pPr>
              <w:rPr>
                <w:rFonts w:ascii="Cambria" w:hAnsi="Cambria" w:cs="Arial"/>
                <w:b/>
                <w:bCs/>
                <w:sz w:val="20"/>
                <w:szCs w:val="20"/>
              </w:rPr>
            </w:pPr>
          </w:p>
        </w:tc>
        <w:tc>
          <w:tcPr>
            <w:tcW w:w="0" w:type="auto"/>
          </w:tcPr>
          <w:p w14:paraId="0C6CFD72" w14:textId="77777777" w:rsidR="00FD096D" w:rsidRPr="001248FE" w:rsidRDefault="00FD096D" w:rsidP="006911CE">
            <w:pPr>
              <w:tabs>
                <w:tab w:val="left" w:pos="408"/>
              </w:tabs>
              <w:rPr>
                <w:rFonts w:ascii="Cambria" w:hAnsi="Cambria" w:cs="Arial"/>
                <w:sz w:val="20"/>
                <w:szCs w:val="20"/>
              </w:rPr>
            </w:pPr>
            <w:r w:rsidRPr="001248FE">
              <w:rPr>
                <w:rFonts w:ascii="Cambria" w:hAnsi="Cambria"/>
                <w:sz w:val="20"/>
                <w:szCs w:val="20"/>
              </w:rPr>
              <w:t>55.</w:t>
            </w:r>
            <w:r w:rsidRPr="001248FE">
              <w:rPr>
                <w:rFonts w:ascii="Cambria" w:hAnsi="Cambria"/>
                <w:sz w:val="20"/>
                <w:szCs w:val="20"/>
              </w:rPr>
              <w:tab/>
              <w:t>Le présent Programme devra être révisé par le Groupe de travail permanent pour l'amélioration des statistiques et des mesures de conservation de l'ICCAT (PWG) afin d'identifier les domaines à améliorer, au plus tard 2 ans après son adoption et à intervalles réguliers par la suite.</w:t>
            </w:r>
          </w:p>
        </w:tc>
        <w:tc>
          <w:tcPr>
            <w:tcW w:w="0" w:type="auto"/>
          </w:tcPr>
          <w:p w14:paraId="4C43B4D0" w14:textId="77777777" w:rsidR="00FD096D" w:rsidRPr="001248FE" w:rsidRDefault="00FD096D" w:rsidP="006911CE">
            <w:pPr>
              <w:tabs>
                <w:tab w:val="left" w:pos="520"/>
              </w:tabs>
              <w:rPr>
                <w:rFonts w:ascii="Cambria" w:hAnsi="Cambria" w:cs="Arial"/>
                <w:sz w:val="20"/>
                <w:szCs w:val="20"/>
              </w:rPr>
            </w:pPr>
            <w:r w:rsidRPr="001248FE">
              <w:rPr>
                <w:rFonts w:ascii="Cambria" w:hAnsi="Cambria"/>
                <w:sz w:val="20"/>
                <w:szCs w:val="20"/>
              </w:rPr>
              <w:t>56.</w:t>
            </w:r>
            <w:r w:rsidRPr="001248FE">
              <w:rPr>
                <w:rFonts w:ascii="Cambria" w:hAnsi="Cambria"/>
                <w:sz w:val="20"/>
                <w:szCs w:val="20"/>
              </w:rPr>
              <w:tab/>
              <w:t>Le présent Programme devra être révisé par le Groupe de travail permanent pour l'amélioration des statistiques et des mesures de conservation de l'ICCAT (PWG) afin d'identifier les domaines à améliorer, au plus tard 2 ans après son adoption et à intervalles réguliers par la suite.</w:t>
            </w:r>
          </w:p>
        </w:tc>
        <w:tc>
          <w:tcPr>
            <w:tcW w:w="0" w:type="auto"/>
          </w:tcPr>
          <w:p w14:paraId="5C7C6474" w14:textId="77777777" w:rsidR="00FD096D" w:rsidRPr="001248FE" w:rsidRDefault="00FD096D" w:rsidP="006911CE">
            <w:pPr>
              <w:rPr>
                <w:rFonts w:ascii="Cambria" w:hAnsi="Cambria" w:cs="Arial"/>
                <w:sz w:val="20"/>
                <w:szCs w:val="20"/>
              </w:rPr>
            </w:pPr>
          </w:p>
        </w:tc>
      </w:tr>
      <w:tr w:rsidR="00FD096D" w:rsidRPr="001248FE" w14:paraId="64C6791C" w14:textId="77777777" w:rsidTr="00FD096D">
        <w:tc>
          <w:tcPr>
            <w:tcW w:w="0" w:type="auto"/>
          </w:tcPr>
          <w:p w14:paraId="06060CF7" w14:textId="77777777" w:rsidR="00FD096D" w:rsidRPr="001248FE" w:rsidRDefault="00FD096D" w:rsidP="006911CE">
            <w:pPr>
              <w:rPr>
                <w:rFonts w:ascii="Cambria" w:hAnsi="Cambria" w:cs="Arial"/>
                <w:b/>
                <w:bCs/>
                <w:sz w:val="20"/>
                <w:szCs w:val="20"/>
              </w:rPr>
            </w:pPr>
          </w:p>
        </w:tc>
        <w:tc>
          <w:tcPr>
            <w:tcW w:w="0" w:type="auto"/>
          </w:tcPr>
          <w:p w14:paraId="312C153B" w14:textId="77777777" w:rsidR="00FD096D" w:rsidRPr="001248FE" w:rsidRDefault="00FD096D" w:rsidP="006911CE">
            <w:pPr>
              <w:jc w:val="both"/>
              <w:rPr>
                <w:rFonts w:ascii="Cambria" w:hAnsi="Cambria" w:cs="Arial"/>
                <w:sz w:val="20"/>
                <w:szCs w:val="20"/>
              </w:rPr>
            </w:pPr>
            <w:r w:rsidRPr="001248FE">
              <w:rPr>
                <w:rFonts w:ascii="Cambria" w:hAnsi="Cambria"/>
                <w:sz w:val="20"/>
                <w:szCs w:val="20"/>
              </w:rPr>
              <w:t>55bis. Un Groupe de travail ad hoc devra être créé, qui commencera à se réunir régulièrement en 2023 pour discuter de la mise en œuvre du Programme, élaborer des recommandations sur les priorités des activités de patrouille et, une fois que le Programme aura été mis en place, partager des informations sur les meilleures pratiques (y compris sur les utilisations de la technologie) et élaborer des recommandations sur la manière dont la mesure peut être améliorée. Les rapports du Groupe de travail ad hoc seront diffusés à la Commission et soumis au Groupe de travail permanent sur l’amélioration des statistiques et des mesures de conservation de l’ICCAT (PWG), pour examen lors de la révision annuelle de la présente Recommandation.</w:t>
            </w:r>
          </w:p>
        </w:tc>
        <w:tc>
          <w:tcPr>
            <w:tcW w:w="0" w:type="auto"/>
          </w:tcPr>
          <w:p w14:paraId="03374670" w14:textId="77777777" w:rsidR="00FD096D" w:rsidRPr="001248FE" w:rsidRDefault="00FD096D" w:rsidP="006911CE">
            <w:pPr>
              <w:tabs>
                <w:tab w:val="left" w:pos="504"/>
              </w:tabs>
              <w:jc w:val="both"/>
              <w:rPr>
                <w:rFonts w:ascii="Cambria" w:hAnsi="Cambria" w:cs="Arial"/>
                <w:sz w:val="20"/>
                <w:szCs w:val="20"/>
              </w:rPr>
            </w:pPr>
            <w:r w:rsidRPr="001248FE">
              <w:rPr>
                <w:rFonts w:ascii="Cambria" w:hAnsi="Cambria"/>
                <w:sz w:val="20"/>
                <w:szCs w:val="20"/>
              </w:rPr>
              <w:t>57.</w:t>
            </w:r>
            <w:r w:rsidRPr="001248FE">
              <w:rPr>
                <w:rFonts w:ascii="Cambria" w:hAnsi="Cambria"/>
                <w:sz w:val="20"/>
                <w:szCs w:val="20"/>
              </w:rPr>
              <w:tab/>
              <w:t>Un Groupe de travail ad hoc devra être créé, qui commencera à se réunir régulièrement en 2024 pour discuter de la mise en œuvre du Programme, élaborer des recommandations sur les priorités des activités de patrouille et, une fois que le Programme aura été mis en place, partager des informations sur les meilleures pratiques (y compris sur les utilisations de la technologie) et élaborer des recommandations sur la manière dont la mesure peut être améliorée. Les rapports du Groupe de travail ad hoc seront diffusés à la Commission et soumis au Groupe de travail permanent sur l’amélioration des statistiques et des mesures de conservation de l’ICCAT (PWG), pour examen lors de la révision annuelle de la présente Recommandation.</w:t>
            </w:r>
          </w:p>
        </w:tc>
        <w:tc>
          <w:tcPr>
            <w:tcW w:w="0" w:type="auto"/>
          </w:tcPr>
          <w:p w14:paraId="7A95ED88" w14:textId="77777777" w:rsidR="00FD096D" w:rsidRPr="001248FE" w:rsidRDefault="00FD096D" w:rsidP="006911CE">
            <w:pPr>
              <w:rPr>
                <w:rFonts w:ascii="Cambria" w:hAnsi="Cambria" w:cs="Arial"/>
                <w:sz w:val="20"/>
                <w:szCs w:val="20"/>
              </w:rPr>
            </w:pPr>
          </w:p>
        </w:tc>
      </w:tr>
    </w:tbl>
    <w:p w14:paraId="3807BCD6" w14:textId="77777777" w:rsidR="00FD096D" w:rsidRPr="001248FE" w:rsidRDefault="00FD096D" w:rsidP="003B3C1A">
      <w:pPr>
        <w:rPr>
          <w:rFonts w:ascii="Cambria" w:hAnsi="Cambria" w:cs="Arial"/>
          <w:sz w:val="20"/>
          <w:szCs w:val="20"/>
        </w:rPr>
      </w:pPr>
    </w:p>
    <w:p w14:paraId="1F0DA330" w14:textId="77777777" w:rsidR="003B3C1A" w:rsidRPr="001248FE" w:rsidRDefault="003B3C1A" w:rsidP="003B3C1A">
      <w:pPr>
        <w:rPr>
          <w:rFonts w:ascii="Cambria" w:hAnsi="Cambria" w:cs="Arial"/>
          <w:sz w:val="20"/>
          <w:szCs w:val="20"/>
        </w:rPr>
        <w:sectPr w:rsidR="003B3C1A" w:rsidRPr="001248FE" w:rsidSect="003B3C1A">
          <w:headerReference w:type="even" r:id="rId12"/>
          <w:headerReference w:type="default" r:id="rId13"/>
          <w:footerReference w:type="default" r:id="rId14"/>
          <w:headerReference w:type="first" r:id="rId15"/>
          <w:pgSz w:w="16840" w:h="11907" w:orient="landscape" w:code="9"/>
          <w:pgMar w:top="1418" w:right="1418" w:bottom="1418" w:left="1418" w:header="851" w:footer="1134" w:gutter="0"/>
          <w:cols w:space="708"/>
          <w:docGrid w:linePitch="360"/>
        </w:sectPr>
      </w:pPr>
      <w:r w:rsidRPr="001248FE">
        <w:rPr>
          <w:rFonts w:ascii="Cambria" w:hAnsi="Cambria"/>
        </w:rPr>
        <w:br w:type="page"/>
      </w:r>
    </w:p>
    <w:p w14:paraId="4FF34955" w14:textId="77777777" w:rsidR="00042BB3" w:rsidRPr="001248FE" w:rsidRDefault="00042BB3" w:rsidP="00042BB3">
      <w:pPr>
        <w:suppressAutoHyphens/>
        <w:spacing w:after="0" w:line="240" w:lineRule="auto"/>
        <w:jc w:val="right"/>
        <w:rPr>
          <w:rFonts w:ascii="Cambria" w:eastAsia="Times New Roman" w:hAnsi="Cambria" w:cs="Arial"/>
          <w:b/>
          <w:bCs/>
          <w:kern w:val="1"/>
          <w:sz w:val="20"/>
          <w:szCs w:val="20"/>
          <w14:ligatures w14:val="none"/>
        </w:rPr>
      </w:pPr>
      <w:r w:rsidRPr="001248FE">
        <w:rPr>
          <w:rFonts w:ascii="Cambria" w:hAnsi="Cambria"/>
          <w:b/>
          <w:bCs/>
          <w:sz w:val="20"/>
          <w:szCs w:val="20"/>
        </w:rPr>
        <w:lastRenderedPageBreak/>
        <w:t>Annexe 2</w:t>
      </w:r>
    </w:p>
    <w:p w14:paraId="43512F33" w14:textId="77777777" w:rsidR="00042BB3" w:rsidRPr="003B3C1A" w:rsidRDefault="00042BB3" w:rsidP="00042BB3">
      <w:pPr>
        <w:suppressAutoHyphens/>
        <w:spacing w:after="0" w:line="240" w:lineRule="auto"/>
        <w:jc w:val="right"/>
        <w:rPr>
          <w:rFonts w:ascii="Cambria" w:eastAsia="Aptos" w:hAnsi="Cambria" w:cs="Arial"/>
          <w:b/>
          <w:bCs/>
          <w:kern w:val="0"/>
          <w:sz w:val="20"/>
          <w:szCs w:val="20"/>
          <w14:ligatures w14:val="none"/>
        </w:rPr>
      </w:pPr>
    </w:p>
    <w:p w14:paraId="1C8C91E5" w14:textId="77777777" w:rsidR="00042BB3" w:rsidRPr="001248FE" w:rsidRDefault="00042BB3" w:rsidP="00042BB3">
      <w:pPr>
        <w:suppressAutoHyphens/>
        <w:spacing w:after="0" w:line="240" w:lineRule="auto"/>
        <w:jc w:val="center"/>
        <w:rPr>
          <w:rFonts w:ascii="Cambria" w:eastAsia="Yu Mincho" w:hAnsi="Cambria" w:cs="Arial"/>
          <w:b/>
          <w:bCs/>
          <w:kern w:val="0"/>
          <w:sz w:val="20"/>
          <w:szCs w:val="20"/>
          <w14:ligatures w14:val="none"/>
        </w:rPr>
      </w:pPr>
      <w:r w:rsidRPr="001248FE">
        <w:rPr>
          <w:rFonts w:ascii="Cambria" w:hAnsi="Cambria"/>
          <w:b/>
          <w:bCs/>
          <w:sz w:val="20"/>
          <w:szCs w:val="20"/>
        </w:rPr>
        <w:t>Plan opérationnel conjoint du HSBI pour la planification, la participation et l’évaluation</w:t>
      </w:r>
    </w:p>
    <w:p w14:paraId="57C5B3EA" w14:textId="77777777" w:rsidR="00042BB3" w:rsidRPr="003B3C1A" w:rsidRDefault="00042BB3" w:rsidP="00042BB3">
      <w:pPr>
        <w:suppressAutoHyphens/>
        <w:spacing w:after="0" w:line="240" w:lineRule="auto"/>
        <w:jc w:val="center"/>
        <w:rPr>
          <w:rFonts w:ascii="Cambria" w:eastAsia="Yu Mincho" w:hAnsi="Cambria" w:cs="Arial"/>
          <w:b/>
          <w:bCs/>
          <w:kern w:val="0"/>
          <w:sz w:val="20"/>
          <w:szCs w:val="20"/>
          <w14:ligatures w14:val="none"/>
        </w:rPr>
      </w:pPr>
    </w:p>
    <w:p w14:paraId="5693FAE9" w14:textId="253CE410" w:rsidR="00042BB3" w:rsidRPr="001248FE" w:rsidRDefault="00042BB3" w:rsidP="00042BB3">
      <w:pPr>
        <w:spacing w:after="0" w:line="240" w:lineRule="auto"/>
        <w:jc w:val="both"/>
        <w:rPr>
          <w:rFonts w:ascii="Cambria" w:eastAsia="Aptos" w:hAnsi="Cambria" w:cs="Arial"/>
          <w:sz w:val="20"/>
          <w:szCs w:val="20"/>
        </w:rPr>
      </w:pPr>
      <w:r w:rsidRPr="001248FE">
        <w:rPr>
          <w:rFonts w:ascii="Cambria" w:hAnsi="Cambria"/>
          <w:sz w:val="20"/>
          <w:szCs w:val="20"/>
        </w:rPr>
        <w:t>Un plan opérationnel conjoint du HSBI sera établi tous les ans, incluant au moins les informations détaillées dans le présent document. Les activités seront mises en œuvre selon les phases suivantes</w:t>
      </w:r>
      <w:r w:rsidR="00C4760E">
        <w:rPr>
          <w:rFonts w:ascii="Cambria" w:hAnsi="Cambria"/>
          <w:sz w:val="20"/>
          <w:szCs w:val="20"/>
        </w:rPr>
        <w:t xml:space="preserve"> : </w:t>
      </w:r>
      <w:r w:rsidRPr="001248FE">
        <w:rPr>
          <w:rFonts w:ascii="Cambria" w:hAnsi="Cambria"/>
          <w:sz w:val="20"/>
          <w:szCs w:val="20"/>
        </w:rPr>
        <w:t>planification, mise en œuvre et participation, et examen et évaluation.</w:t>
      </w:r>
    </w:p>
    <w:p w14:paraId="060DB3DC"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56B9B206" w14:textId="77777777" w:rsidR="00042BB3" w:rsidRPr="001248FE" w:rsidRDefault="00042BB3" w:rsidP="00042BB3">
      <w:pPr>
        <w:spacing w:after="0" w:line="240" w:lineRule="auto"/>
        <w:jc w:val="both"/>
        <w:rPr>
          <w:rFonts w:ascii="Cambria" w:eastAsia="Aptos" w:hAnsi="Cambria" w:cs="Arial"/>
          <w:b/>
          <w:bCs/>
          <w:kern w:val="0"/>
          <w:sz w:val="20"/>
          <w:szCs w:val="20"/>
          <w14:ligatures w14:val="none"/>
        </w:rPr>
      </w:pPr>
      <w:r w:rsidRPr="001248FE">
        <w:rPr>
          <w:rFonts w:ascii="Cambria" w:hAnsi="Cambria"/>
          <w:b/>
          <w:bCs/>
          <w:sz w:val="20"/>
          <w:szCs w:val="20"/>
        </w:rPr>
        <w:t>Planification</w:t>
      </w:r>
    </w:p>
    <w:p w14:paraId="2CEF6560"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7710DB81" w14:textId="77777777" w:rsidR="00042BB3" w:rsidRPr="001248FE" w:rsidRDefault="00042BB3" w:rsidP="00042BB3">
      <w:pPr>
        <w:spacing w:after="0" w:line="240" w:lineRule="auto"/>
        <w:jc w:val="both"/>
        <w:rPr>
          <w:rFonts w:ascii="Cambria" w:eastAsia="Aptos" w:hAnsi="Cambria" w:cs="Arial"/>
          <w:kern w:val="0"/>
          <w:sz w:val="20"/>
          <w:szCs w:val="20"/>
          <w14:ligatures w14:val="none"/>
        </w:rPr>
      </w:pPr>
      <w:r w:rsidRPr="001248FE">
        <w:rPr>
          <w:rFonts w:ascii="Cambria" w:hAnsi="Cambria"/>
          <w:sz w:val="20"/>
          <w:szCs w:val="20"/>
        </w:rPr>
        <w:t xml:space="preserve">Les activités du HSBI sont des activités à l’année couvrant un vaste ensemble de pêcheries avec un échange d’informations permanent et une planification des activités reposant sur les conclusions de l’évaluation des risques.  </w:t>
      </w:r>
    </w:p>
    <w:p w14:paraId="5CC1D694"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1351C934" w14:textId="77777777" w:rsidR="00042BB3" w:rsidRPr="001248FE" w:rsidRDefault="00042BB3" w:rsidP="00042BB3">
      <w:pPr>
        <w:spacing w:after="0" w:line="240" w:lineRule="auto"/>
        <w:jc w:val="both"/>
        <w:rPr>
          <w:rFonts w:ascii="Cambria" w:eastAsia="Aptos" w:hAnsi="Cambria" w:cs="Arial"/>
          <w:sz w:val="20"/>
          <w:szCs w:val="20"/>
        </w:rPr>
      </w:pPr>
      <w:r w:rsidRPr="001248FE">
        <w:rPr>
          <w:rFonts w:ascii="Cambria" w:hAnsi="Cambria"/>
          <w:sz w:val="20"/>
          <w:szCs w:val="20"/>
        </w:rPr>
        <w:t xml:space="preserve">Les CPC pourraient participer à la planification des activités du HSBI et à l’évaluation des risques de non-application des mesures de l’ICCAT, en tenant compte, entre autres, de l’impact potentiel sur les stocks, des principales zones de pêche et des menaces IUU, afin d’orienter les priorités d’inspection chaque année, conformément à une méthodologie d’évaluation des risques et un cadre de planification convenus comme suit : </w:t>
      </w:r>
    </w:p>
    <w:p w14:paraId="43A096C6"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02C4FD54" w14:textId="0B5398B9" w:rsidR="00042BB3" w:rsidRPr="001248FE" w:rsidRDefault="00042BB3" w:rsidP="00C1180C">
      <w:pPr>
        <w:numPr>
          <w:ilvl w:val="0"/>
          <w:numId w:val="4"/>
        </w:numPr>
        <w:spacing w:after="0" w:line="240" w:lineRule="auto"/>
        <w:ind w:left="851" w:hanging="425"/>
        <w:contextualSpacing/>
        <w:jc w:val="both"/>
        <w:rPr>
          <w:rFonts w:ascii="Cambria" w:eastAsia="Aptos" w:hAnsi="Cambria" w:cs="Arial"/>
          <w:sz w:val="20"/>
          <w:szCs w:val="20"/>
        </w:rPr>
      </w:pPr>
      <w:r w:rsidRPr="001248FE">
        <w:rPr>
          <w:rFonts w:ascii="Cambria" w:hAnsi="Cambria"/>
          <w:sz w:val="20"/>
          <w:szCs w:val="20"/>
        </w:rPr>
        <w:t>Planification stratégique : soutenir la planification spatio-temporelle à long terme pour le déploiement des ressources d’inspection des CPC, en adéquation avec la disponibilité des CPC et les objectifs d</w:t>
      </w:r>
      <w:r w:rsidR="00C4760E">
        <w:rPr>
          <w:rFonts w:ascii="Cambria" w:hAnsi="Cambria"/>
          <w:sz w:val="20"/>
          <w:szCs w:val="20"/>
        </w:rPr>
        <w:t xml:space="preserve">’application </w:t>
      </w:r>
      <w:r w:rsidRPr="001248FE">
        <w:rPr>
          <w:rFonts w:ascii="Cambria" w:hAnsi="Cambria"/>
          <w:sz w:val="20"/>
          <w:szCs w:val="20"/>
        </w:rPr>
        <w:t xml:space="preserve">plus généraux, sans prescrire des actions opérationnelles spécifiques ; </w:t>
      </w:r>
    </w:p>
    <w:p w14:paraId="5A37395C" w14:textId="77777777" w:rsidR="00042BB3" w:rsidRPr="001248FE" w:rsidRDefault="00042BB3" w:rsidP="00C1180C">
      <w:pPr>
        <w:numPr>
          <w:ilvl w:val="0"/>
          <w:numId w:val="4"/>
        </w:numPr>
        <w:spacing w:after="0" w:line="240" w:lineRule="auto"/>
        <w:ind w:left="851" w:hanging="425"/>
        <w:contextualSpacing/>
        <w:jc w:val="both"/>
        <w:rPr>
          <w:rFonts w:ascii="Cambria" w:eastAsia="Aptos" w:hAnsi="Cambria" w:cs="Arial"/>
          <w:sz w:val="20"/>
          <w:szCs w:val="20"/>
        </w:rPr>
      </w:pPr>
      <w:r w:rsidRPr="001248FE">
        <w:rPr>
          <w:rFonts w:ascii="Cambria" w:hAnsi="Cambria"/>
          <w:sz w:val="20"/>
          <w:szCs w:val="20"/>
        </w:rPr>
        <w:t xml:space="preserve">Gestion des risques : mettre en évidence les pêcheries et zones/flottilles prioritaires sur lesquelles pèsent des menaces spécifiques ; </w:t>
      </w:r>
    </w:p>
    <w:p w14:paraId="13A060F5" w14:textId="77777777" w:rsidR="00042BB3" w:rsidRPr="001248FE" w:rsidRDefault="00042BB3" w:rsidP="00C1180C">
      <w:pPr>
        <w:numPr>
          <w:ilvl w:val="0"/>
          <w:numId w:val="4"/>
        </w:numPr>
        <w:spacing w:after="0" w:line="240" w:lineRule="auto"/>
        <w:ind w:left="851" w:hanging="425"/>
        <w:contextualSpacing/>
        <w:jc w:val="both"/>
        <w:rPr>
          <w:rFonts w:ascii="Cambria" w:eastAsia="Aptos" w:hAnsi="Cambria" w:cs="Arial"/>
          <w:sz w:val="20"/>
          <w:szCs w:val="20"/>
        </w:rPr>
      </w:pPr>
      <w:r w:rsidRPr="001248FE">
        <w:rPr>
          <w:rFonts w:ascii="Cambria" w:hAnsi="Cambria"/>
          <w:sz w:val="20"/>
          <w:szCs w:val="20"/>
        </w:rPr>
        <w:t>Planification opérationnelle : faciliter l’échange de meilleures pratiques et de cibles à un niveau tactique à court terme conformément à la stratégie convenue.</w:t>
      </w:r>
    </w:p>
    <w:p w14:paraId="0AB45C04"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443AC418" w14:textId="77777777" w:rsidR="00042BB3" w:rsidRPr="001248FE" w:rsidRDefault="00042BB3" w:rsidP="00042BB3">
      <w:pPr>
        <w:spacing w:after="0" w:line="240" w:lineRule="auto"/>
        <w:jc w:val="both"/>
        <w:rPr>
          <w:rFonts w:ascii="Cambria" w:eastAsia="Aptos" w:hAnsi="Cambria" w:cs="Arial"/>
          <w:b/>
          <w:bCs/>
          <w:kern w:val="0"/>
          <w:sz w:val="20"/>
          <w:szCs w:val="20"/>
          <w14:ligatures w14:val="none"/>
        </w:rPr>
      </w:pPr>
      <w:r w:rsidRPr="001248FE">
        <w:rPr>
          <w:rFonts w:ascii="Cambria" w:hAnsi="Cambria"/>
          <w:b/>
          <w:bCs/>
          <w:sz w:val="20"/>
          <w:szCs w:val="20"/>
        </w:rPr>
        <w:t>Mise en œuvre et participation</w:t>
      </w:r>
    </w:p>
    <w:p w14:paraId="1D81A0DE"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11051774" w14:textId="1367A793" w:rsidR="00042BB3" w:rsidRPr="001248FE" w:rsidRDefault="00042BB3" w:rsidP="00042BB3">
      <w:pPr>
        <w:spacing w:after="0" w:line="240" w:lineRule="auto"/>
        <w:jc w:val="both"/>
        <w:rPr>
          <w:rFonts w:ascii="Cambria" w:eastAsia="Aptos" w:hAnsi="Cambria" w:cs="Arial"/>
          <w:sz w:val="20"/>
          <w:szCs w:val="20"/>
        </w:rPr>
      </w:pPr>
      <w:r w:rsidRPr="001248FE">
        <w:rPr>
          <w:rFonts w:ascii="Cambria" w:hAnsi="Cambria"/>
          <w:sz w:val="20"/>
          <w:szCs w:val="20"/>
        </w:rPr>
        <w:t xml:space="preserve">Le plan opérationnel conjoint du HSBI établira le déploiement des ressources d’inspection des CPC mises en commun par les CPC participantes, y compris par l’échange volontaire du personnel d’inspection, comme énoncé dans la Rec. 19-17. Le </w:t>
      </w:r>
      <w:r w:rsidR="00AA1227">
        <w:rPr>
          <w:rFonts w:ascii="Cambria" w:hAnsi="Cambria"/>
          <w:sz w:val="20"/>
          <w:szCs w:val="20"/>
        </w:rPr>
        <w:t>p</w:t>
      </w:r>
      <w:r w:rsidRPr="001248FE">
        <w:rPr>
          <w:rFonts w:ascii="Cambria" w:hAnsi="Cambria"/>
          <w:sz w:val="20"/>
          <w:szCs w:val="20"/>
        </w:rPr>
        <w:t>lan sera mis en œuvre à travers quatre niveaux au moins :</w:t>
      </w:r>
    </w:p>
    <w:p w14:paraId="0B617677"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350A64FC" w14:textId="17002921" w:rsidR="00042BB3" w:rsidRPr="00C1180C" w:rsidRDefault="00042BB3" w:rsidP="00C1180C">
      <w:pPr>
        <w:numPr>
          <w:ilvl w:val="0"/>
          <w:numId w:val="4"/>
        </w:numPr>
        <w:spacing w:after="0" w:line="240" w:lineRule="auto"/>
        <w:ind w:left="851" w:hanging="425"/>
        <w:contextualSpacing/>
        <w:jc w:val="both"/>
        <w:rPr>
          <w:rFonts w:ascii="Cambria" w:hAnsi="Cambria"/>
          <w:sz w:val="20"/>
          <w:szCs w:val="20"/>
        </w:rPr>
      </w:pPr>
      <w:r w:rsidRPr="001248FE">
        <w:rPr>
          <w:rFonts w:ascii="Cambria" w:hAnsi="Cambria"/>
          <w:sz w:val="20"/>
          <w:szCs w:val="20"/>
        </w:rPr>
        <w:t>La bonne mise en œuvre du plan du HSBI sera assuré</w:t>
      </w:r>
      <w:r w:rsidR="00C30ACA">
        <w:rPr>
          <w:rFonts w:ascii="Cambria" w:hAnsi="Cambria"/>
          <w:sz w:val="20"/>
          <w:szCs w:val="20"/>
        </w:rPr>
        <w:t>e</w:t>
      </w:r>
      <w:r w:rsidRPr="001248FE">
        <w:rPr>
          <w:rFonts w:ascii="Cambria" w:hAnsi="Cambria"/>
          <w:sz w:val="20"/>
          <w:szCs w:val="20"/>
        </w:rPr>
        <w:t xml:space="preserve"> en concertation avec le Secrétariat de l’ICCAT et les CPC, par le biais d’une réunion régulière tenue une fois par an, au moins, dans le cadre du PWG ;</w:t>
      </w:r>
    </w:p>
    <w:p w14:paraId="6AD0E266" w14:textId="77777777" w:rsidR="00042BB3" w:rsidRPr="00C1180C" w:rsidRDefault="00042BB3" w:rsidP="00C1180C">
      <w:pPr>
        <w:numPr>
          <w:ilvl w:val="0"/>
          <w:numId w:val="4"/>
        </w:numPr>
        <w:spacing w:after="0" w:line="240" w:lineRule="auto"/>
        <w:ind w:left="851" w:hanging="425"/>
        <w:contextualSpacing/>
        <w:jc w:val="both"/>
        <w:rPr>
          <w:rFonts w:ascii="Cambria" w:hAnsi="Cambria"/>
          <w:sz w:val="20"/>
          <w:szCs w:val="20"/>
        </w:rPr>
      </w:pPr>
      <w:r w:rsidRPr="001248FE">
        <w:rPr>
          <w:rFonts w:ascii="Cambria" w:hAnsi="Cambria"/>
          <w:sz w:val="20"/>
          <w:szCs w:val="20"/>
        </w:rPr>
        <w:t>Un protocole facilitant la participation et établissant des mécanismes permettant aux inspecteurs d’une CPC d’embarquer à bord des navires d’inspection d’autres CPC.</w:t>
      </w:r>
    </w:p>
    <w:p w14:paraId="6A8A4E80" w14:textId="77777777" w:rsidR="00042BB3" w:rsidRPr="00C1180C" w:rsidRDefault="00042BB3" w:rsidP="00C1180C">
      <w:pPr>
        <w:numPr>
          <w:ilvl w:val="0"/>
          <w:numId w:val="4"/>
        </w:numPr>
        <w:spacing w:after="0" w:line="240" w:lineRule="auto"/>
        <w:ind w:left="851" w:hanging="425"/>
        <w:contextualSpacing/>
        <w:jc w:val="both"/>
        <w:rPr>
          <w:rFonts w:ascii="Cambria" w:hAnsi="Cambria"/>
          <w:sz w:val="20"/>
          <w:szCs w:val="20"/>
        </w:rPr>
      </w:pPr>
      <w:r w:rsidRPr="001248FE">
        <w:rPr>
          <w:rFonts w:ascii="Cambria" w:hAnsi="Cambria"/>
          <w:sz w:val="20"/>
          <w:szCs w:val="20"/>
        </w:rPr>
        <w:t>Des points de contact du HSBI, y compris du Secrétariat de l’ICCAT et des CPC participantes, seront désignés, lesquels seront chargé du suivi quotidien des activités de contrôle et de déclaration des données.</w:t>
      </w:r>
    </w:p>
    <w:p w14:paraId="56F2709F" w14:textId="6038ABE2" w:rsidR="00042BB3" w:rsidRPr="00C1180C" w:rsidRDefault="00042BB3" w:rsidP="00C1180C">
      <w:pPr>
        <w:numPr>
          <w:ilvl w:val="0"/>
          <w:numId w:val="4"/>
        </w:numPr>
        <w:spacing w:after="0" w:line="240" w:lineRule="auto"/>
        <w:ind w:left="851" w:hanging="425"/>
        <w:contextualSpacing/>
        <w:jc w:val="both"/>
        <w:rPr>
          <w:rFonts w:ascii="Cambria" w:hAnsi="Cambria"/>
          <w:sz w:val="20"/>
          <w:szCs w:val="20"/>
        </w:rPr>
      </w:pPr>
      <w:r w:rsidRPr="001248FE">
        <w:rPr>
          <w:rFonts w:ascii="Cambria" w:hAnsi="Cambria"/>
          <w:sz w:val="20"/>
          <w:szCs w:val="20"/>
        </w:rPr>
        <w:t>Des mécanismes permettant d’échanger les informations nécessaires à la mise en œuvre du HSBI</w:t>
      </w:r>
      <w:r w:rsidR="00DA550C">
        <w:rPr>
          <w:rFonts w:ascii="Cambria" w:hAnsi="Cambria"/>
          <w:sz w:val="20"/>
          <w:szCs w:val="20"/>
        </w:rPr>
        <w:t>.</w:t>
      </w:r>
    </w:p>
    <w:p w14:paraId="2DD761B9" w14:textId="77777777" w:rsidR="00042BB3" w:rsidRPr="003B3C1A" w:rsidRDefault="00042BB3" w:rsidP="00042BB3">
      <w:pPr>
        <w:spacing w:after="0" w:line="240" w:lineRule="auto"/>
        <w:jc w:val="both"/>
        <w:rPr>
          <w:rFonts w:ascii="Cambria" w:eastAsia="Aptos" w:hAnsi="Cambria" w:cs="Arial"/>
          <w:b/>
          <w:bCs/>
          <w:kern w:val="0"/>
          <w:sz w:val="20"/>
          <w:szCs w:val="20"/>
          <w14:ligatures w14:val="none"/>
        </w:rPr>
      </w:pPr>
    </w:p>
    <w:p w14:paraId="3ACCC781" w14:textId="77777777" w:rsidR="00042BB3" w:rsidRPr="001248FE" w:rsidRDefault="00042BB3" w:rsidP="00042BB3">
      <w:pPr>
        <w:spacing w:after="0" w:line="240" w:lineRule="auto"/>
        <w:jc w:val="both"/>
        <w:rPr>
          <w:rFonts w:ascii="Cambria" w:eastAsia="Aptos" w:hAnsi="Cambria" w:cs="Arial"/>
          <w:b/>
          <w:bCs/>
          <w:kern w:val="0"/>
          <w:sz w:val="20"/>
          <w:szCs w:val="20"/>
          <w14:ligatures w14:val="none"/>
        </w:rPr>
      </w:pPr>
      <w:r w:rsidRPr="001248FE">
        <w:rPr>
          <w:rFonts w:ascii="Cambria" w:hAnsi="Cambria"/>
          <w:b/>
          <w:bCs/>
          <w:sz w:val="20"/>
          <w:szCs w:val="20"/>
        </w:rPr>
        <w:t>Examen et évaluation</w:t>
      </w:r>
    </w:p>
    <w:p w14:paraId="5D0E7CC6"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0FD59AC3" w14:textId="7926EAB8" w:rsidR="00042BB3" w:rsidRPr="001248FE" w:rsidRDefault="00042BB3" w:rsidP="00042BB3">
      <w:pPr>
        <w:spacing w:after="0" w:line="240" w:lineRule="auto"/>
        <w:jc w:val="both"/>
        <w:rPr>
          <w:rFonts w:ascii="Cambria" w:eastAsia="Aptos" w:hAnsi="Cambria" w:cs="Arial"/>
          <w:kern w:val="0"/>
          <w:sz w:val="20"/>
          <w:szCs w:val="20"/>
          <w14:ligatures w14:val="none"/>
        </w:rPr>
      </w:pPr>
      <w:r w:rsidRPr="001248FE">
        <w:rPr>
          <w:rFonts w:ascii="Cambria" w:hAnsi="Cambria"/>
          <w:sz w:val="20"/>
          <w:szCs w:val="20"/>
        </w:rPr>
        <w:t>Le groupe directeur du HSBI, avec l’assistance du Secrétariat de l’ICCAT, examinera et évaluera la mise en œuvre du plan du HSBI. Un rapport détaillant les activités du HSBI ayant été réalisées au cours de l’année précédente sera présenté, tous les ans, au PWG pour examen.</w:t>
      </w:r>
    </w:p>
    <w:p w14:paraId="109EF4B9" w14:textId="77777777" w:rsidR="00042BB3" w:rsidRPr="003B3C1A" w:rsidRDefault="00042BB3" w:rsidP="00042BB3">
      <w:pPr>
        <w:spacing w:after="0" w:line="240" w:lineRule="auto"/>
        <w:jc w:val="both"/>
        <w:rPr>
          <w:rFonts w:ascii="Cambria" w:eastAsia="Aptos" w:hAnsi="Cambria" w:cs="Arial"/>
          <w:kern w:val="0"/>
          <w:sz w:val="20"/>
          <w:szCs w:val="20"/>
          <w14:ligatures w14:val="none"/>
        </w:rPr>
      </w:pPr>
    </w:p>
    <w:p w14:paraId="79B66588" w14:textId="63A0453E" w:rsidR="004C74EF" w:rsidRDefault="00042BB3" w:rsidP="00BE5529">
      <w:pPr>
        <w:spacing w:after="0" w:line="240" w:lineRule="auto"/>
        <w:jc w:val="both"/>
        <w:rPr>
          <w:rFonts w:ascii="Cambria" w:hAnsi="Cambria" w:cs="Arial"/>
          <w:sz w:val="20"/>
          <w:szCs w:val="20"/>
        </w:rPr>
      </w:pPr>
      <w:r w:rsidRPr="001248FE">
        <w:rPr>
          <w:rFonts w:ascii="Cambria" w:hAnsi="Cambria"/>
          <w:sz w:val="20"/>
          <w:szCs w:val="20"/>
        </w:rPr>
        <w:t>Ce rapport inclura, au moins, des informations détaillées sur le nombre de ressources d’inspection déployées, les zones géographiques et les périodes temporelles couvertes, les CPC participantes, les détails des inspections et des observations effectuées, les infractions relevées et leur type, ainsi que les détails de leur notification aux CPC de pavillon.</w:t>
      </w:r>
    </w:p>
    <w:p w14:paraId="4644546B" w14:textId="77777777" w:rsidR="00BE5529" w:rsidRPr="00BE5529" w:rsidRDefault="00BE5529" w:rsidP="00BE5529">
      <w:pPr>
        <w:spacing w:after="0" w:line="240" w:lineRule="auto"/>
        <w:jc w:val="both"/>
        <w:rPr>
          <w:rFonts w:ascii="Cambria" w:hAnsi="Cambria" w:cs="Arial"/>
          <w:sz w:val="20"/>
          <w:szCs w:val="20"/>
        </w:rPr>
      </w:pPr>
    </w:p>
    <w:sectPr w:rsidR="00BE5529" w:rsidRPr="00BE5529" w:rsidSect="005327E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948F" w14:textId="77777777" w:rsidR="00AA6231" w:rsidRDefault="00AA6231" w:rsidP="0048487C">
      <w:pPr>
        <w:spacing w:after="0" w:line="240" w:lineRule="auto"/>
      </w:pPr>
      <w:r>
        <w:separator/>
      </w:r>
    </w:p>
  </w:endnote>
  <w:endnote w:type="continuationSeparator" w:id="0">
    <w:p w14:paraId="1DB64183" w14:textId="77777777" w:rsidR="00AA6231" w:rsidRDefault="00AA6231" w:rsidP="0048487C">
      <w:pPr>
        <w:spacing w:after="0" w:line="240" w:lineRule="auto"/>
      </w:pPr>
      <w:r>
        <w:continuationSeparator/>
      </w:r>
    </w:p>
  </w:endnote>
  <w:endnote w:type="continuationNotice" w:id="1">
    <w:p w14:paraId="23FB026B" w14:textId="77777777" w:rsidR="00AA6231" w:rsidRDefault="00AA6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F0F3" w14:textId="4E551DC5" w:rsidR="000A3943" w:rsidRPr="000A3943" w:rsidRDefault="000A3943" w:rsidP="000A3943">
    <w:pPr>
      <w:tabs>
        <w:tab w:val="center" w:pos="4535"/>
        <w:tab w:val="center" w:pos="4680"/>
        <w:tab w:val="left" w:pos="6150"/>
        <w:tab w:val="right" w:pos="9360"/>
      </w:tabs>
      <w:spacing w:after="0" w:line="240" w:lineRule="auto"/>
      <w:jc w:val="center"/>
      <w:rPr>
        <w:rFonts w:ascii="Cambria" w:hAnsi="Cambria"/>
        <w:sz w:val="20"/>
      </w:rPr>
    </w:pPr>
    <w:r w:rsidRPr="000A3943">
      <w:rPr>
        <w:rFonts w:ascii="Cambria" w:eastAsia="Calibri" w:hAnsi="Cambria" w:cs="Calibri"/>
        <w:sz w:val="20"/>
      </w:rPr>
      <w:fldChar w:fldCharType="begin"/>
    </w:r>
    <w:r w:rsidRPr="000A3943">
      <w:rPr>
        <w:rFonts w:ascii="Cambria" w:eastAsia="Calibri" w:hAnsi="Cambria" w:cs="Calibri"/>
        <w:sz w:val="20"/>
      </w:rPr>
      <w:instrText xml:space="preserve"> PAGE </w:instrText>
    </w:r>
    <w:r w:rsidRPr="000A3943">
      <w:rPr>
        <w:rFonts w:ascii="Cambria" w:eastAsia="Calibri" w:hAnsi="Cambria" w:cs="Calibri"/>
        <w:sz w:val="20"/>
      </w:rPr>
      <w:fldChar w:fldCharType="separate"/>
    </w:r>
    <w:r w:rsidRPr="000A3943">
      <w:rPr>
        <w:rFonts w:ascii="Cambria" w:eastAsia="Calibri" w:hAnsi="Cambria" w:cs="Calibri"/>
        <w:sz w:val="20"/>
      </w:rPr>
      <w:t>1</w:t>
    </w:r>
    <w:r w:rsidRPr="000A3943">
      <w:rPr>
        <w:rFonts w:ascii="Cambria" w:eastAsia="Calibri" w:hAnsi="Cambria" w:cs="Calibri"/>
        <w:sz w:val="20"/>
      </w:rPr>
      <w:fldChar w:fldCharType="end"/>
    </w:r>
    <w:r>
      <w:rPr>
        <w:rFonts w:ascii="Cambria" w:hAnsi="Cambria"/>
        <w:sz w:val="20"/>
      </w:rPr>
      <w:t xml:space="preserve"> / </w:t>
    </w:r>
    <w:r w:rsidRPr="000A3943">
      <w:rPr>
        <w:rFonts w:ascii="Cambria" w:eastAsia="Calibri" w:hAnsi="Cambria" w:cs="Calibri"/>
        <w:sz w:val="20"/>
      </w:rPr>
      <w:fldChar w:fldCharType="begin"/>
    </w:r>
    <w:r w:rsidRPr="000A3943">
      <w:rPr>
        <w:rFonts w:ascii="Cambria" w:eastAsia="Calibri" w:hAnsi="Cambria" w:cs="Calibri"/>
        <w:sz w:val="20"/>
      </w:rPr>
      <w:instrText xml:space="preserve"> NUMPAGES  </w:instrText>
    </w:r>
    <w:r w:rsidRPr="000A3943">
      <w:rPr>
        <w:rFonts w:ascii="Cambria" w:eastAsia="Calibri" w:hAnsi="Cambria" w:cs="Calibri"/>
        <w:sz w:val="20"/>
      </w:rPr>
      <w:fldChar w:fldCharType="separate"/>
    </w:r>
    <w:r w:rsidRPr="000A3943">
      <w:rPr>
        <w:rFonts w:ascii="Cambria" w:eastAsia="Calibri" w:hAnsi="Cambria" w:cs="Calibri"/>
        <w:sz w:val="20"/>
      </w:rPr>
      <w:t>8</w:t>
    </w:r>
    <w:r w:rsidRPr="000A3943">
      <w:rPr>
        <w:rFonts w:ascii="Cambria" w:eastAsia="Calibri" w:hAnsi="Cambria"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564C" w14:textId="77777777" w:rsidR="003B3C1A" w:rsidRPr="000A3943" w:rsidRDefault="003B3C1A" w:rsidP="000A3943">
    <w:pPr>
      <w:tabs>
        <w:tab w:val="center" w:pos="4535"/>
        <w:tab w:val="center" w:pos="4680"/>
        <w:tab w:val="left" w:pos="6150"/>
        <w:tab w:val="right" w:pos="9360"/>
      </w:tabs>
      <w:spacing w:after="0" w:line="240" w:lineRule="auto"/>
      <w:jc w:val="center"/>
      <w:rPr>
        <w:rFonts w:ascii="Cambria" w:hAnsi="Cambria"/>
        <w:sz w:val="20"/>
      </w:rPr>
    </w:pPr>
    <w:r w:rsidRPr="000A3943">
      <w:rPr>
        <w:rFonts w:ascii="Cambria" w:eastAsia="Calibri" w:hAnsi="Cambria" w:cs="Calibri"/>
        <w:sz w:val="20"/>
        <w:szCs w:val="20"/>
      </w:rPr>
      <w:fldChar w:fldCharType="begin"/>
    </w:r>
    <w:r w:rsidRPr="000A3943">
      <w:rPr>
        <w:rFonts w:ascii="Cambria" w:eastAsia="Calibri" w:hAnsi="Cambria" w:cs="Calibri"/>
        <w:sz w:val="20"/>
        <w:szCs w:val="20"/>
      </w:rPr>
      <w:instrText xml:space="preserve"> PAGE </w:instrText>
    </w:r>
    <w:r w:rsidRPr="000A3943">
      <w:rPr>
        <w:rFonts w:ascii="Cambria" w:eastAsia="Calibri" w:hAnsi="Cambria" w:cs="Calibri"/>
        <w:sz w:val="20"/>
        <w:szCs w:val="20"/>
      </w:rPr>
      <w:fldChar w:fldCharType="separate"/>
    </w:r>
    <w:r w:rsidRPr="000A3943">
      <w:rPr>
        <w:rFonts w:ascii="Cambria" w:eastAsia="Calibri" w:hAnsi="Cambria" w:cs="Calibri"/>
        <w:sz w:val="20"/>
        <w:szCs w:val="20"/>
      </w:rPr>
      <w:t>1</w:t>
    </w:r>
    <w:r w:rsidRPr="000A3943">
      <w:rPr>
        <w:rFonts w:ascii="Cambria" w:eastAsia="Calibri" w:hAnsi="Cambria" w:cs="Calibri"/>
        <w:sz w:val="20"/>
        <w:szCs w:val="20"/>
      </w:rPr>
      <w:fldChar w:fldCharType="end"/>
    </w:r>
    <w:r>
      <w:rPr>
        <w:rFonts w:ascii="Cambria" w:hAnsi="Cambria"/>
        <w:sz w:val="20"/>
        <w:szCs w:val="20"/>
      </w:rPr>
      <w:t xml:space="preserve"> / </w:t>
    </w:r>
    <w:r w:rsidRPr="000A3943">
      <w:rPr>
        <w:rFonts w:ascii="Cambria" w:eastAsia="Calibri" w:hAnsi="Cambria" w:cs="Calibri"/>
        <w:sz w:val="20"/>
        <w:szCs w:val="20"/>
      </w:rPr>
      <w:fldChar w:fldCharType="begin"/>
    </w:r>
    <w:r w:rsidRPr="000A3943">
      <w:rPr>
        <w:rFonts w:ascii="Cambria" w:eastAsia="Calibri" w:hAnsi="Cambria" w:cs="Calibri"/>
        <w:sz w:val="20"/>
        <w:szCs w:val="20"/>
      </w:rPr>
      <w:instrText xml:space="preserve"> NUMPAGES  </w:instrText>
    </w:r>
    <w:r w:rsidRPr="000A3943">
      <w:rPr>
        <w:rFonts w:ascii="Cambria" w:eastAsia="Calibri" w:hAnsi="Cambria" w:cs="Calibri"/>
        <w:sz w:val="20"/>
        <w:szCs w:val="20"/>
      </w:rPr>
      <w:fldChar w:fldCharType="separate"/>
    </w:r>
    <w:r w:rsidRPr="000A3943">
      <w:rPr>
        <w:rFonts w:ascii="Cambria" w:eastAsia="Calibri" w:hAnsi="Cambria" w:cs="Calibri"/>
        <w:sz w:val="20"/>
        <w:szCs w:val="20"/>
      </w:rPr>
      <w:t>8</w:t>
    </w:r>
    <w:r w:rsidRPr="000A394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AE45" w14:textId="77777777" w:rsidR="00AA6231" w:rsidRDefault="00AA6231" w:rsidP="0048487C">
      <w:pPr>
        <w:spacing w:after="0" w:line="240" w:lineRule="auto"/>
      </w:pPr>
      <w:r>
        <w:separator/>
      </w:r>
    </w:p>
  </w:footnote>
  <w:footnote w:type="continuationSeparator" w:id="0">
    <w:p w14:paraId="26AE80AA" w14:textId="77777777" w:rsidR="00AA6231" w:rsidRDefault="00AA6231" w:rsidP="0048487C">
      <w:pPr>
        <w:spacing w:after="0" w:line="240" w:lineRule="auto"/>
      </w:pPr>
      <w:r>
        <w:continuationSeparator/>
      </w:r>
    </w:p>
  </w:footnote>
  <w:footnote w:type="continuationNotice" w:id="1">
    <w:p w14:paraId="5AF2F11E" w14:textId="77777777" w:rsidR="00AA6231" w:rsidRDefault="00AA6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72E5" w14:textId="7AB14992" w:rsidR="0048487C" w:rsidRDefault="0048487C">
    <w:pPr>
      <w:pStyle w:val="Header"/>
    </w:pPr>
    <w:r>
      <w:rPr>
        <w:noProof/>
      </w:rPr>
      <mc:AlternateContent>
        <mc:Choice Requires="wps">
          <w:drawing>
            <wp:anchor distT="0" distB="0" distL="0" distR="0" simplePos="0" relativeHeight="251658241" behindDoc="0" locked="0" layoutInCell="1" allowOverlap="1" wp14:anchorId="7E605AC6" wp14:editId="2C6E6114">
              <wp:simplePos x="635" y="635"/>
              <wp:positionH relativeFrom="page">
                <wp:align>right</wp:align>
              </wp:positionH>
              <wp:positionV relativeFrom="page">
                <wp:align>top</wp:align>
              </wp:positionV>
              <wp:extent cx="443865" cy="443865"/>
              <wp:effectExtent l="0" t="0" r="0" b="8890"/>
              <wp:wrapNone/>
              <wp:docPr id="2073186165" name="Zone de texte 2" descr="Unclassified - Non-Classifié">
                <a:extLst xmlns:a="http://schemas.openxmlformats.org/drawingml/2006/main">
                  <a:ext uri="{FF2B5EF4-FFF2-40B4-BE49-F238E27FC236}">
                    <a16:creationId xmlns:a16="http://schemas.microsoft.com/office/drawing/2014/main" id="{2BB7B0A5-E1BB-48F8-9DB6-E25E0467CA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D6F71" w14:textId="4BA90C28" w:rsidR="0048487C" w:rsidRPr="0048487C" w:rsidRDefault="0048487C" w:rsidP="0048487C">
                          <w:pPr>
                            <w:spacing w:after="0"/>
                            <w:rPr>
                              <w:rFonts w:ascii="Calibri" w:eastAsia="Calibri" w:hAnsi="Calibri" w:cs="Calibri"/>
                              <w:noProof/>
                              <w:color w:val="000000"/>
                              <w:sz w:val="24"/>
                              <w:szCs w:val="24"/>
                            </w:rPr>
                          </w:pPr>
                          <w:r>
                            <w:rPr>
                              <w:rFonts w:ascii="Calibri" w:hAnsi="Calibri"/>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605AC6" id="_x0000_t202" coordsize="21600,21600" o:spt="202" path="m,l,21600r21600,l21600,xe">
              <v:stroke joinstyle="miter"/>
              <v:path gradientshapeok="t" o:connecttype="rect"/>
            </v:shapetype>
            <v:shape id="Zone de texte 2" o:spid="_x0000_s1026" type="#_x0000_t202" alt="Unclassified - Non-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EFD6F71" w14:textId="4BA90C28" w:rsidR="0048487C" w:rsidRPr="0048487C" w:rsidRDefault="0048487C" w:rsidP="0048487C">
                    <w:pPr>
                      <w:spacing w:after="0"/>
                      <w:rPr>
                        <w:rFonts w:ascii="Calibri" w:eastAsia="Calibri" w:hAnsi="Calibri" w:cs="Calibri"/>
                        <w:noProof/>
                        <w:color w:val="000000"/>
                        <w:sz w:val="24"/>
                        <w:szCs w:val="24"/>
                      </w:rPr>
                    </w:pPr>
                    <w:r>
                      <w:rPr>
                        <w:rFonts w:ascii="Calibri" w:hAnsi="Calibri"/>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C2C1" w14:textId="7A19502C" w:rsidR="00BC5C0A" w:rsidRPr="00BC5C0A" w:rsidRDefault="00BC5C0A" w:rsidP="00BC5C0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PWG_418/2025</w:t>
    </w:r>
  </w:p>
  <w:p w14:paraId="1CBD8D5D" w14:textId="53A785F1" w:rsidR="00BC5C0A" w:rsidRDefault="00BC5C0A" w:rsidP="00877AE8">
    <w:pPr>
      <w:widowControl w:val="0"/>
      <w:tabs>
        <w:tab w:val="left" w:pos="7320"/>
      </w:tabs>
      <w:autoSpaceDE w:val="0"/>
      <w:autoSpaceDN w:val="0"/>
      <w:spacing w:after="0" w:line="240" w:lineRule="exact"/>
      <w:jc w:val="right"/>
    </w:pPr>
    <w:r w:rsidRPr="00BC5C0A">
      <w:rPr>
        <w:rFonts w:ascii="Cambria" w:eastAsia="Cambria" w:hAnsi="Cambria" w:cs="Cambria"/>
        <w:b/>
        <w:sz w:val="16"/>
      </w:rPr>
      <w:fldChar w:fldCharType="begin"/>
    </w:r>
    <w:r w:rsidRPr="00BC5C0A">
      <w:rPr>
        <w:rFonts w:ascii="Cambria" w:eastAsia="Cambria" w:hAnsi="Cambria" w:cs="Cambria"/>
        <w:b/>
        <w:sz w:val="16"/>
      </w:rPr>
      <w:instrText xml:space="preserve"> TIME \@ "dd/MM/yyyy H:mm" </w:instrText>
    </w:r>
    <w:r w:rsidRPr="00BC5C0A">
      <w:rPr>
        <w:rFonts w:ascii="Cambria" w:eastAsia="Cambria" w:hAnsi="Cambria" w:cs="Cambria"/>
        <w:b/>
        <w:sz w:val="16"/>
      </w:rPr>
      <w:fldChar w:fldCharType="separate"/>
    </w:r>
    <w:r w:rsidR="00A5000E">
      <w:rPr>
        <w:rFonts w:ascii="Cambria" w:eastAsia="Cambria" w:hAnsi="Cambria" w:cs="Cambria"/>
        <w:b/>
        <w:noProof/>
        <w:sz w:val="16"/>
      </w:rPr>
      <w:t>31/10/2025 9:48</w:t>
    </w:r>
    <w:r w:rsidRPr="00BC5C0A">
      <w:rPr>
        <w:rFonts w:ascii="Cambria" w:eastAsia="Cambria" w:hAnsi="Cambria" w:cs="Cambria"/>
        <w:b/>
        <w:bCs/>
        <w:kern w:val="0"/>
        <w:sz w:val="16"/>
        <w:szCs w:val="16"/>
        <w:lang w:val="es-ES_tradnl"/>
        <w14:ligatures w14:val="none"/>
      </w:rPr>
      <w:fldChar w:fldCharType="end"/>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30E8" w14:textId="109D85B7" w:rsidR="0048487C" w:rsidRDefault="0048487C">
    <w:pPr>
      <w:pStyle w:val="Header"/>
    </w:pPr>
    <w:r>
      <w:rPr>
        <w:noProof/>
      </w:rPr>
      <mc:AlternateContent>
        <mc:Choice Requires="wps">
          <w:drawing>
            <wp:anchor distT="0" distB="0" distL="0" distR="0" simplePos="0" relativeHeight="251658240" behindDoc="0" locked="0" layoutInCell="1" allowOverlap="1" wp14:anchorId="061F778E" wp14:editId="6A3F4F87">
              <wp:simplePos x="635" y="635"/>
              <wp:positionH relativeFrom="page">
                <wp:align>right</wp:align>
              </wp:positionH>
              <wp:positionV relativeFrom="page">
                <wp:align>top</wp:align>
              </wp:positionV>
              <wp:extent cx="443865" cy="443865"/>
              <wp:effectExtent l="0" t="0" r="0" b="8890"/>
              <wp:wrapNone/>
              <wp:docPr id="1955625817" name="Zone de texte 1" descr="Unclassified - Non-Classifié">
                <a:extLst xmlns:a="http://schemas.openxmlformats.org/drawingml/2006/main">
                  <a:ext uri="{FF2B5EF4-FFF2-40B4-BE49-F238E27FC236}">
                    <a16:creationId xmlns:a16="http://schemas.microsoft.com/office/drawing/2014/main" id="{3BF1E941-3797-4659-8E75-8DB33A01978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46A3B" w14:textId="1EDC3094" w:rsidR="0048487C" w:rsidRPr="0048487C" w:rsidRDefault="0048487C" w:rsidP="0048487C">
                          <w:pPr>
                            <w:spacing w:after="0"/>
                            <w:rPr>
                              <w:rFonts w:ascii="Calibri" w:eastAsia="Calibri" w:hAnsi="Calibri" w:cs="Calibri"/>
                              <w:noProof/>
                              <w:color w:val="000000"/>
                              <w:sz w:val="24"/>
                              <w:szCs w:val="24"/>
                            </w:rPr>
                          </w:pPr>
                          <w:r>
                            <w:rPr>
                              <w:rFonts w:ascii="Calibri" w:hAnsi="Calibri"/>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1F778E" id="_x0000_t202" coordsize="21600,21600" o:spt="202" path="m,l,21600r21600,l21600,xe">
              <v:stroke joinstyle="miter"/>
              <v:path gradientshapeok="t" o:connecttype="rect"/>
            </v:shapetype>
            <v:shape id="Zone de texte 1" o:spid="_x0000_s1027" type="#_x0000_t202" alt="Unclassified - Non-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D346A3B" w14:textId="1EDC3094" w:rsidR="0048487C" w:rsidRPr="0048487C" w:rsidRDefault="0048487C" w:rsidP="0048487C">
                    <w:pPr>
                      <w:spacing w:after="0"/>
                      <w:rPr>
                        <w:rFonts w:ascii="Calibri" w:eastAsia="Calibri" w:hAnsi="Calibri" w:cs="Calibri"/>
                        <w:noProof/>
                        <w:color w:val="000000"/>
                        <w:sz w:val="24"/>
                        <w:szCs w:val="24"/>
                      </w:rPr>
                    </w:pPr>
                    <w:r>
                      <w:rPr>
                        <w:rFonts w:ascii="Calibri" w:hAnsi="Calibri"/>
                        <w:color w:val="000000"/>
                        <w:sz w:val="24"/>
                      </w:rPr>
                      <w:t>Unclassified - Non-Classifié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43AE" w14:textId="77777777" w:rsidR="003B3C1A" w:rsidRDefault="003B3C1A">
    <w:pPr>
      <w:pStyle w:val="Header"/>
    </w:pPr>
    <w:r>
      <w:rPr>
        <w:noProof/>
      </w:rPr>
      <mc:AlternateContent>
        <mc:Choice Requires="wps">
          <w:drawing>
            <wp:anchor distT="0" distB="0" distL="0" distR="0" simplePos="0" relativeHeight="251661313" behindDoc="0" locked="0" layoutInCell="1" allowOverlap="1" wp14:anchorId="6BB0593B" wp14:editId="675C2B96">
              <wp:simplePos x="635" y="635"/>
              <wp:positionH relativeFrom="page">
                <wp:align>right</wp:align>
              </wp:positionH>
              <wp:positionV relativeFrom="page">
                <wp:align>top</wp:align>
              </wp:positionV>
              <wp:extent cx="443865" cy="443865"/>
              <wp:effectExtent l="0" t="0" r="0" b="8890"/>
              <wp:wrapNone/>
              <wp:docPr id="200937131" name="Zone de texte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87AE1" w14:textId="77777777" w:rsidR="003B3C1A" w:rsidRPr="0048487C" w:rsidRDefault="003B3C1A" w:rsidP="0048487C">
                          <w:pPr>
                            <w:spacing w:after="0"/>
                            <w:rPr>
                              <w:rFonts w:ascii="Calibri" w:eastAsia="Calibri" w:hAnsi="Calibri" w:cs="Calibri"/>
                              <w:noProof/>
                              <w:color w:val="000000"/>
                              <w:sz w:val="24"/>
                              <w:szCs w:val="24"/>
                            </w:rPr>
                          </w:pPr>
                          <w:r>
                            <w:rPr>
                              <w:rFonts w:ascii="Calibri" w:hAnsi="Calibri"/>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B0593B" id="_x0000_t202" coordsize="21600,21600" o:spt="202" path="m,l,21600r21600,l21600,xe">
              <v:stroke joinstyle="miter"/>
              <v:path gradientshapeok="t" o:connecttype="rect"/>
            </v:shapetype>
            <v:shape id="_x0000_s1028" type="#_x0000_t202" alt="Unclassified - Non-Classifié" style="position:absolute;margin-left:-16.25pt;margin-top:0;width:34.95pt;height:34.95pt;z-index:25166131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7D87AE1" w14:textId="77777777" w:rsidR="003B3C1A" w:rsidRPr="0048487C" w:rsidRDefault="003B3C1A" w:rsidP="0048487C">
                    <w:pPr>
                      <w:spacing w:after="0"/>
                      <w:rPr>
                        <w:rFonts w:ascii="Calibri" w:eastAsia="Calibri" w:hAnsi="Calibri" w:cs="Calibri"/>
                        <w:noProof/>
                        <w:color w:val="000000"/>
                        <w:sz w:val="24"/>
                        <w:szCs w:val="24"/>
                      </w:rPr>
                    </w:pPr>
                    <w:r>
                      <w:rPr>
                        <w:rFonts w:ascii="Calibri" w:hAnsi="Calibri"/>
                        <w:color w:val="000000"/>
                        <w:sz w:val="24"/>
                        <w:szCs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3328" w14:textId="77777777" w:rsidR="003B3C1A" w:rsidRPr="00BC5C0A" w:rsidRDefault="003B3C1A" w:rsidP="00BC5C0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r>
      <w:rPr>
        <w:rFonts w:ascii="Cambria" w:hAnsi="Cambria"/>
        <w:b/>
        <w:bCs/>
        <w:sz w:val="20"/>
        <w:szCs w:val="20"/>
      </w:rPr>
      <w:t>PWG_418/2025</w:t>
    </w:r>
  </w:p>
  <w:p w14:paraId="1C752959" w14:textId="667A236F" w:rsidR="003B3C1A" w:rsidRDefault="003B3C1A" w:rsidP="00877AE8">
    <w:pPr>
      <w:widowControl w:val="0"/>
      <w:tabs>
        <w:tab w:val="left" w:pos="7320"/>
      </w:tabs>
      <w:autoSpaceDE w:val="0"/>
      <w:autoSpaceDN w:val="0"/>
      <w:spacing w:after="0" w:line="240" w:lineRule="exact"/>
      <w:jc w:val="right"/>
    </w:pPr>
    <w:r>
      <w:rPr>
        <w:rFonts w:ascii="Cambria" w:eastAsia="Cambria" w:hAnsi="Cambria" w:cs="Cambria"/>
        <w:b/>
        <w:bCs/>
        <w:sz w:val="16"/>
        <w:szCs w:val="16"/>
      </w:rPr>
      <w:fldChar w:fldCharType="begin"/>
    </w:r>
    <w:r>
      <w:rPr>
        <w:rFonts w:ascii="Cambria" w:eastAsia="Cambria" w:hAnsi="Cambria" w:cs="Cambria"/>
        <w:b/>
        <w:bCs/>
        <w:sz w:val="16"/>
        <w:szCs w:val="16"/>
      </w:rPr>
      <w:instrText xml:space="preserve"> TIME  \@ "dd/MM/yyyy HH:mm" </w:instrText>
    </w:r>
    <w:r>
      <w:rPr>
        <w:rFonts w:ascii="Cambria" w:eastAsia="Cambria" w:hAnsi="Cambria" w:cs="Cambria"/>
        <w:b/>
        <w:bCs/>
        <w:sz w:val="16"/>
        <w:szCs w:val="16"/>
      </w:rPr>
      <w:fldChar w:fldCharType="separate"/>
    </w:r>
    <w:r w:rsidR="00A5000E">
      <w:rPr>
        <w:rFonts w:ascii="Cambria" w:eastAsia="Cambria" w:hAnsi="Cambria" w:cs="Cambria"/>
        <w:b/>
        <w:bCs/>
        <w:noProof/>
        <w:sz w:val="16"/>
        <w:szCs w:val="16"/>
      </w:rPr>
      <w:t>31/10/2025 09:48</w:t>
    </w:r>
    <w:r>
      <w:rPr>
        <w:rFonts w:ascii="Cambria" w:eastAsia="Cambria" w:hAnsi="Cambria" w:cs="Cambria"/>
        <w:b/>
        <w:bCs/>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D335" w14:textId="77777777" w:rsidR="003B3C1A" w:rsidRDefault="003B3C1A">
    <w:pPr>
      <w:pStyle w:val="Header"/>
    </w:pPr>
    <w:r>
      <w:rPr>
        <w:noProof/>
      </w:rPr>
      <mc:AlternateContent>
        <mc:Choice Requires="wps">
          <w:drawing>
            <wp:anchor distT="0" distB="0" distL="0" distR="0" simplePos="0" relativeHeight="251660289" behindDoc="0" locked="0" layoutInCell="1" allowOverlap="1" wp14:anchorId="5600FCC5" wp14:editId="7EEE0541">
              <wp:simplePos x="635" y="635"/>
              <wp:positionH relativeFrom="page">
                <wp:align>right</wp:align>
              </wp:positionH>
              <wp:positionV relativeFrom="page">
                <wp:align>top</wp:align>
              </wp:positionV>
              <wp:extent cx="443865" cy="443865"/>
              <wp:effectExtent l="0" t="0" r="0" b="8890"/>
              <wp:wrapNone/>
              <wp:docPr id="1989780864" name="Zone de texte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72584" w14:textId="77777777" w:rsidR="003B3C1A" w:rsidRPr="0048487C" w:rsidRDefault="003B3C1A" w:rsidP="0048487C">
                          <w:pPr>
                            <w:spacing w:after="0"/>
                            <w:rPr>
                              <w:rFonts w:ascii="Calibri" w:eastAsia="Calibri" w:hAnsi="Calibri" w:cs="Calibri"/>
                              <w:noProof/>
                              <w:color w:val="000000"/>
                              <w:sz w:val="24"/>
                              <w:szCs w:val="24"/>
                            </w:rPr>
                          </w:pPr>
                          <w:r>
                            <w:rPr>
                              <w:rFonts w:ascii="Calibri" w:hAnsi="Calibri"/>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00FCC5" id="_x0000_t202" coordsize="21600,21600" o:spt="202" path="m,l,21600r21600,l21600,xe">
              <v:stroke joinstyle="miter"/>
              <v:path gradientshapeok="t" o:connecttype="rect"/>
            </v:shapetype>
            <v:shape id="_x0000_s1029" type="#_x0000_t202" alt="Unclassified - Non-Classifié" style="position:absolute;margin-left:-16.25pt;margin-top:0;width:34.95pt;height:34.9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1872584" w14:textId="77777777" w:rsidR="003B3C1A" w:rsidRPr="0048487C" w:rsidRDefault="003B3C1A" w:rsidP="0048487C">
                    <w:pPr>
                      <w:spacing w:after="0"/>
                      <w:rPr>
                        <w:rFonts w:ascii="Calibri" w:eastAsia="Calibri" w:hAnsi="Calibri" w:cs="Calibri"/>
                        <w:noProof/>
                        <w:color w:val="000000"/>
                        <w:sz w:val="24"/>
                        <w:szCs w:val="24"/>
                      </w:rPr>
                    </w:pPr>
                    <w:r>
                      <w:rPr>
                        <w:rFonts w:ascii="Calibri" w:hAnsi="Calibri"/>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3768"/>
    <w:multiLevelType w:val="multilevel"/>
    <w:tmpl w:val="918C3B0E"/>
    <w:lvl w:ilvl="0">
      <w:start w:val="1"/>
      <w:numFmt w:val="decimal"/>
      <w:lvlText w:val="%1."/>
      <w:lvlJc w:val="left"/>
      <w:pPr>
        <w:ind w:left="644" w:hanging="359"/>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A00507"/>
    <w:multiLevelType w:val="multilevel"/>
    <w:tmpl w:val="44B4012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0306280"/>
    <w:multiLevelType w:val="hybridMultilevel"/>
    <w:tmpl w:val="491C241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5B02173"/>
    <w:multiLevelType w:val="hybridMultilevel"/>
    <w:tmpl w:val="F3E05C8C"/>
    <w:lvl w:ilvl="0" w:tplc="286876C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73535889">
    <w:abstractNumId w:val="0"/>
  </w:num>
  <w:num w:numId="2" w16cid:durableId="36198613">
    <w:abstractNumId w:val="1"/>
  </w:num>
  <w:num w:numId="3" w16cid:durableId="1969122016">
    <w:abstractNumId w:val="2"/>
  </w:num>
  <w:num w:numId="4" w16cid:durableId="843785348">
    <w:abstractNumId w:val="3"/>
  </w:num>
  <w:num w:numId="5" w16cid:durableId="3712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F5"/>
    <w:rsid w:val="000013B0"/>
    <w:rsid w:val="00005C68"/>
    <w:rsid w:val="00022468"/>
    <w:rsid w:val="00022904"/>
    <w:rsid w:val="00024FD0"/>
    <w:rsid w:val="00027043"/>
    <w:rsid w:val="00030867"/>
    <w:rsid w:val="0003212A"/>
    <w:rsid w:val="00034425"/>
    <w:rsid w:val="00034E4A"/>
    <w:rsid w:val="0004067F"/>
    <w:rsid w:val="00042BB3"/>
    <w:rsid w:val="00043C6B"/>
    <w:rsid w:val="00050F65"/>
    <w:rsid w:val="00051F08"/>
    <w:rsid w:val="00052C5C"/>
    <w:rsid w:val="00064F68"/>
    <w:rsid w:val="00065A9C"/>
    <w:rsid w:val="000724C8"/>
    <w:rsid w:val="00074684"/>
    <w:rsid w:val="000759C8"/>
    <w:rsid w:val="00077BBF"/>
    <w:rsid w:val="00085D86"/>
    <w:rsid w:val="00087CAB"/>
    <w:rsid w:val="0009123F"/>
    <w:rsid w:val="00096276"/>
    <w:rsid w:val="000978F6"/>
    <w:rsid w:val="000A1AD0"/>
    <w:rsid w:val="000A3601"/>
    <w:rsid w:val="000A3943"/>
    <w:rsid w:val="000A48CB"/>
    <w:rsid w:val="000B2BFC"/>
    <w:rsid w:val="000B2C19"/>
    <w:rsid w:val="000B5ADD"/>
    <w:rsid w:val="000B5BD9"/>
    <w:rsid w:val="000C2E6C"/>
    <w:rsid w:val="000C347A"/>
    <w:rsid w:val="000C7317"/>
    <w:rsid w:val="000D1497"/>
    <w:rsid w:val="000D4B4B"/>
    <w:rsid w:val="000E1F49"/>
    <w:rsid w:val="000E272E"/>
    <w:rsid w:val="000E6306"/>
    <w:rsid w:val="000E6712"/>
    <w:rsid w:val="000E6910"/>
    <w:rsid w:val="000F3C26"/>
    <w:rsid w:val="000F724F"/>
    <w:rsid w:val="000F7C9B"/>
    <w:rsid w:val="001017F0"/>
    <w:rsid w:val="00102E00"/>
    <w:rsid w:val="00103677"/>
    <w:rsid w:val="00116EBE"/>
    <w:rsid w:val="001218D3"/>
    <w:rsid w:val="00121A1B"/>
    <w:rsid w:val="00125679"/>
    <w:rsid w:val="0013150D"/>
    <w:rsid w:val="00133379"/>
    <w:rsid w:val="00135931"/>
    <w:rsid w:val="0013695A"/>
    <w:rsid w:val="00137EFA"/>
    <w:rsid w:val="00141181"/>
    <w:rsid w:val="00142190"/>
    <w:rsid w:val="001434AC"/>
    <w:rsid w:val="001438EC"/>
    <w:rsid w:val="00144CEF"/>
    <w:rsid w:val="00151BCB"/>
    <w:rsid w:val="001537C2"/>
    <w:rsid w:val="00155A28"/>
    <w:rsid w:val="00160023"/>
    <w:rsid w:val="00161D6A"/>
    <w:rsid w:val="0016236B"/>
    <w:rsid w:val="00162922"/>
    <w:rsid w:val="00171D5F"/>
    <w:rsid w:val="00173C84"/>
    <w:rsid w:val="0017417D"/>
    <w:rsid w:val="00174B46"/>
    <w:rsid w:val="001763FE"/>
    <w:rsid w:val="001819EA"/>
    <w:rsid w:val="00184052"/>
    <w:rsid w:val="00185463"/>
    <w:rsid w:val="00187F0A"/>
    <w:rsid w:val="0019126C"/>
    <w:rsid w:val="00191BE8"/>
    <w:rsid w:val="00192C45"/>
    <w:rsid w:val="00194181"/>
    <w:rsid w:val="00197379"/>
    <w:rsid w:val="001A21FF"/>
    <w:rsid w:val="001A4C78"/>
    <w:rsid w:val="001A5724"/>
    <w:rsid w:val="001A6D7A"/>
    <w:rsid w:val="001B2CD2"/>
    <w:rsid w:val="001B4F91"/>
    <w:rsid w:val="001C3D2B"/>
    <w:rsid w:val="001D13AA"/>
    <w:rsid w:val="001D42B9"/>
    <w:rsid w:val="001D791B"/>
    <w:rsid w:val="001E0F09"/>
    <w:rsid w:val="001E3B94"/>
    <w:rsid w:val="001E50B2"/>
    <w:rsid w:val="001F3521"/>
    <w:rsid w:val="00203486"/>
    <w:rsid w:val="00203B68"/>
    <w:rsid w:val="00204477"/>
    <w:rsid w:val="00212B27"/>
    <w:rsid w:val="0021766F"/>
    <w:rsid w:val="00221A65"/>
    <w:rsid w:val="00225764"/>
    <w:rsid w:val="00227FCF"/>
    <w:rsid w:val="00230BD4"/>
    <w:rsid w:val="002331A9"/>
    <w:rsid w:val="002438D4"/>
    <w:rsid w:val="00251F30"/>
    <w:rsid w:val="00261917"/>
    <w:rsid w:val="00263EDE"/>
    <w:rsid w:val="00272E79"/>
    <w:rsid w:val="00277191"/>
    <w:rsid w:val="002840D4"/>
    <w:rsid w:val="002870E2"/>
    <w:rsid w:val="002960B7"/>
    <w:rsid w:val="002B06D7"/>
    <w:rsid w:val="002B278D"/>
    <w:rsid w:val="002B6825"/>
    <w:rsid w:val="002C37DC"/>
    <w:rsid w:val="002C4C9F"/>
    <w:rsid w:val="002C7EA4"/>
    <w:rsid w:val="002D2275"/>
    <w:rsid w:val="002D33C3"/>
    <w:rsid w:val="002D4748"/>
    <w:rsid w:val="002E1E7E"/>
    <w:rsid w:val="002E2E8A"/>
    <w:rsid w:val="002E43DC"/>
    <w:rsid w:val="002E542E"/>
    <w:rsid w:val="002E7713"/>
    <w:rsid w:val="002F464F"/>
    <w:rsid w:val="002F6EC6"/>
    <w:rsid w:val="002F707D"/>
    <w:rsid w:val="00304655"/>
    <w:rsid w:val="00306177"/>
    <w:rsid w:val="00315181"/>
    <w:rsid w:val="00316687"/>
    <w:rsid w:val="00317B95"/>
    <w:rsid w:val="00320532"/>
    <w:rsid w:val="0032163C"/>
    <w:rsid w:val="00325F77"/>
    <w:rsid w:val="0033468D"/>
    <w:rsid w:val="00335072"/>
    <w:rsid w:val="00342261"/>
    <w:rsid w:val="00342283"/>
    <w:rsid w:val="00346FA9"/>
    <w:rsid w:val="00350E0E"/>
    <w:rsid w:val="00356540"/>
    <w:rsid w:val="00356F3F"/>
    <w:rsid w:val="00360D96"/>
    <w:rsid w:val="00364A77"/>
    <w:rsid w:val="003661C3"/>
    <w:rsid w:val="00370B11"/>
    <w:rsid w:val="0037109F"/>
    <w:rsid w:val="00371FF0"/>
    <w:rsid w:val="00384266"/>
    <w:rsid w:val="00386ADC"/>
    <w:rsid w:val="00390535"/>
    <w:rsid w:val="00392816"/>
    <w:rsid w:val="00392B02"/>
    <w:rsid w:val="00393038"/>
    <w:rsid w:val="00395171"/>
    <w:rsid w:val="00396658"/>
    <w:rsid w:val="003A191E"/>
    <w:rsid w:val="003A7A8A"/>
    <w:rsid w:val="003A7AA2"/>
    <w:rsid w:val="003B3C1A"/>
    <w:rsid w:val="003B4A2C"/>
    <w:rsid w:val="003C02D6"/>
    <w:rsid w:val="003C3C23"/>
    <w:rsid w:val="003C51E3"/>
    <w:rsid w:val="003D6A00"/>
    <w:rsid w:val="003E0EFA"/>
    <w:rsid w:val="003E54A5"/>
    <w:rsid w:val="003E7A5C"/>
    <w:rsid w:val="003F0BC9"/>
    <w:rsid w:val="003F1B20"/>
    <w:rsid w:val="003F7D29"/>
    <w:rsid w:val="00400405"/>
    <w:rsid w:val="004113F5"/>
    <w:rsid w:val="004148D0"/>
    <w:rsid w:val="00415096"/>
    <w:rsid w:val="00416A42"/>
    <w:rsid w:val="00417310"/>
    <w:rsid w:val="004175A0"/>
    <w:rsid w:val="00421BE0"/>
    <w:rsid w:val="00421E52"/>
    <w:rsid w:val="0042292A"/>
    <w:rsid w:val="0042303D"/>
    <w:rsid w:val="0042535A"/>
    <w:rsid w:val="00430A49"/>
    <w:rsid w:val="00431EDD"/>
    <w:rsid w:val="004324EA"/>
    <w:rsid w:val="004344A8"/>
    <w:rsid w:val="00435BE9"/>
    <w:rsid w:val="004414BC"/>
    <w:rsid w:val="00443DC6"/>
    <w:rsid w:val="004442E8"/>
    <w:rsid w:val="00444A7A"/>
    <w:rsid w:val="00452ED6"/>
    <w:rsid w:val="004540FB"/>
    <w:rsid w:val="00456ACF"/>
    <w:rsid w:val="004613A6"/>
    <w:rsid w:val="0046163A"/>
    <w:rsid w:val="00461FB8"/>
    <w:rsid w:val="0046496B"/>
    <w:rsid w:val="00467D65"/>
    <w:rsid w:val="00472377"/>
    <w:rsid w:val="00472B1E"/>
    <w:rsid w:val="00477516"/>
    <w:rsid w:val="00477B8C"/>
    <w:rsid w:val="00481CAB"/>
    <w:rsid w:val="00482865"/>
    <w:rsid w:val="00483120"/>
    <w:rsid w:val="0048487C"/>
    <w:rsid w:val="004875D2"/>
    <w:rsid w:val="00490C10"/>
    <w:rsid w:val="004936A4"/>
    <w:rsid w:val="004952A7"/>
    <w:rsid w:val="004A02DA"/>
    <w:rsid w:val="004A1838"/>
    <w:rsid w:val="004A3328"/>
    <w:rsid w:val="004A4252"/>
    <w:rsid w:val="004A4FEA"/>
    <w:rsid w:val="004A53A1"/>
    <w:rsid w:val="004B04D9"/>
    <w:rsid w:val="004B242D"/>
    <w:rsid w:val="004B5D54"/>
    <w:rsid w:val="004C0502"/>
    <w:rsid w:val="004C3C8F"/>
    <w:rsid w:val="004C4977"/>
    <w:rsid w:val="004C513F"/>
    <w:rsid w:val="004C5229"/>
    <w:rsid w:val="004C58BA"/>
    <w:rsid w:val="004C74EF"/>
    <w:rsid w:val="004D41EC"/>
    <w:rsid w:val="004D4A5A"/>
    <w:rsid w:val="004D4D6C"/>
    <w:rsid w:val="004E0674"/>
    <w:rsid w:val="004E0836"/>
    <w:rsid w:val="004E1E80"/>
    <w:rsid w:val="004E4295"/>
    <w:rsid w:val="004E53D0"/>
    <w:rsid w:val="004E5473"/>
    <w:rsid w:val="004E6F91"/>
    <w:rsid w:val="004F25FF"/>
    <w:rsid w:val="004F2942"/>
    <w:rsid w:val="004F352B"/>
    <w:rsid w:val="004F485D"/>
    <w:rsid w:val="005008A8"/>
    <w:rsid w:val="00503F20"/>
    <w:rsid w:val="00505E96"/>
    <w:rsid w:val="00507019"/>
    <w:rsid w:val="00510693"/>
    <w:rsid w:val="00520FC2"/>
    <w:rsid w:val="00522D2C"/>
    <w:rsid w:val="005230A3"/>
    <w:rsid w:val="00525812"/>
    <w:rsid w:val="005261D4"/>
    <w:rsid w:val="00526C61"/>
    <w:rsid w:val="00527066"/>
    <w:rsid w:val="00527F07"/>
    <w:rsid w:val="0053134D"/>
    <w:rsid w:val="00532429"/>
    <w:rsid w:val="005327E6"/>
    <w:rsid w:val="00540B45"/>
    <w:rsid w:val="00540EB8"/>
    <w:rsid w:val="00542381"/>
    <w:rsid w:val="00552F89"/>
    <w:rsid w:val="0056050F"/>
    <w:rsid w:val="005634E1"/>
    <w:rsid w:val="00566E46"/>
    <w:rsid w:val="0056729B"/>
    <w:rsid w:val="0057278A"/>
    <w:rsid w:val="00576567"/>
    <w:rsid w:val="0058056A"/>
    <w:rsid w:val="005816B3"/>
    <w:rsid w:val="0058711D"/>
    <w:rsid w:val="00591B21"/>
    <w:rsid w:val="00592ED9"/>
    <w:rsid w:val="00597A5D"/>
    <w:rsid w:val="005A216C"/>
    <w:rsid w:val="005A216D"/>
    <w:rsid w:val="005A2620"/>
    <w:rsid w:val="005B0FD5"/>
    <w:rsid w:val="005B2297"/>
    <w:rsid w:val="005B7F0C"/>
    <w:rsid w:val="005C192A"/>
    <w:rsid w:val="005C1F41"/>
    <w:rsid w:val="005C20D5"/>
    <w:rsid w:val="005C22E8"/>
    <w:rsid w:val="005D17AC"/>
    <w:rsid w:val="005D4100"/>
    <w:rsid w:val="005D76B8"/>
    <w:rsid w:val="005E0DE7"/>
    <w:rsid w:val="005E130E"/>
    <w:rsid w:val="005E2B57"/>
    <w:rsid w:val="005E3E29"/>
    <w:rsid w:val="005E4497"/>
    <w:rsid w:val="005E50AE"/>
    <w:rsid w:val="005E7671"/>
    <w:rsid w:val="005E76B1"/>
    <w:rsid w:val="005F0885"/>
    <w:rsid w:val="005F2A94"/>
    <w:rsid w:val="005F2D36"/>
    <w:rsid w:val="005F2D6D"/>
    <w:rsid w:val="005F7F49"/>
    <w:rsid w:val="00603F58"/>
    <w:rsid w:val="006103A2"/>
    <w:rsid w:val="0061134D"/>
    <w:rsid w:val="00612239"/>
    <w:rsid w:val="00616A43"/>
    <w:rsid w:val="00620428"/>
    <w:rsid w:val="00625158"/>
    <w:rsid w:val="006254A5"/>
    <w:rsid w:val="0063047B"/>
    <w:rsid w:val="00631CDD"/>
    <w:rsid w:val="0064018C"/>
    <w:rsid w:val="006416BB"/>
    <w:rsid w:val="0064342C"/>
    <w:rsid w:val="006438E8"/>
    <w:rsid w:val="00646FDD"/>
    <w:rsid w:val="00651F95"/>
    <w:rsid w:val="006527D9"/>
    <w:rsid w:val="0065628D"/>
    <w:rsid w:val="00660760"/>
    <w:rsid w:val="00661298"/>
    <w:rsid w:val="006614B8"/>
    <w:rsid w:val="006641F2"/>
    <w:rsid w:val="00664443"/>
    <w:rsid w:val="00667D68"/>
    <w:rsid w:val="00683AA4"/>
    <w:rsid w:val="006848C6"/>
    <w:rsid w:val="00690FF1"/>
    <w:rsid w:val="006924CA"/>
    <w:rsid w:val="00693D4C"/>
    <w:rsid w:val="0069780F"/>
    <w:rsid w:val="006A1C8C"/>
    <w:rsid w:val="006A30B2"/>
    <w:rsid w:val="006C2469"/>
    <w:rsid w:val="006C36EF"/>
    <w:rsid w:val="006C4C0A"/>
    <w:rsid w:val="006C66DA"/>
    <w:rsid w:val="006D0A86"/>
    <w:rsid w:val="006D262F"/>
    <w:rsid w:val="006D2F64"/>
    <w:rsid w:val="006D3582"/>
    <w:rsid w:val="006D7331"/>
    <w:rsid w:val="006E0352"/>
    <w:rsid w:val="006E1702"/>
    <w:rsid w:val="006E6304"/>
    <w:rsid w:val="006F1FD7"/>
    <w:rsid w:val="006F6106"/>
    <w:rsid w:val="006F69B6"/>
    <w:rsid w:val="00702BE2"/>
    <w:rsid w:val="00710C4D"/>
    <w:rsid w:val="00712521"/>
    <w:rsid w:val="00712DDF"/>
    <w:rsid w:val="007140B4"/>
    <w:rsid w:val="007210B3"/>
    <w:rsid w:val="00722644"/>
    <w:rsid w:val="00723384"/>
    <w:rsid w:val="0072608B"/>
    <w:rsid w:val="00730D1B"/>
    <w:rsid w:val="0073135C"/>
    <w:rsid w:val="0073246D"/>
    <w:rsid w:val="00732725"/>
    <w:rsid w:val="00735FFD"/>
    <w:rsid w:val="00740CF0"/>
    <w:rsid w:val="0074130F"/>
    <w:rsid w:val="00742F31"/>
    <w:rsid w:val="007451E8"/>
    <w:rsid w:val="007510AF"/>
    <w:rsid w:val="00752625"/>
    <w:rsid w:val="0076198C"/>
    <w:rsid w:val="007629FA"/>
    <w:rsid w:val="00763A92"/>
    <w:rsid w:val="007708BB"/>
    <w:rsid w:val="00772568"/>
    <w:rsid w:val="00775F99"/>
    <w:rsid w:val="00796FAB"/>
    <w:rsid w:val="007A1187"/>
    <w:rsid w:val="007A314C"/>
    <w:rsid w:val="007A32CA"/>
    <w:rsid w:val="007A3A5E"/>
    <w:rsid w:val="007A5D31"/>
    <w:rsid w:val="007A79AE"/>
    <w:rsid w:val="007A7ECB"/>
    <w:rsid w:val="007B1472"/>
    <w:rsid w:val="007B2841"/>
    <w:rsid w:val="007B47F9"/>
    <w:rsid w:val="007B5698"/>
    <w:rsid w:val="007B5A1E"/>
    <w:rsid w:val="007B6229"/>
    <w:rsid w:val="007B70B8"/>
    <w:rsid w:val="007C287A"/>
    <w:rsid w:val="007C513A"/>
    <w:rsid w:val="007C6F93"/>
    <w:rsid w:val="007D59D5"/>
    <w:rsid w:val="007E0E56"/>
    <w:rsid w:val="007F0D5D"/>
    <w:rsid w:val="007F15B5"/>
    <w:rsid w:val="007F5D3A"/>
    <w:rsid w:val="007F637A"/>
    <w:rsid w:val="0080395C"/>
    <w:rsid w:val="008052F4"/>
    <w:rsid w:val="00811623"/>
    <w:rsid w:val="00813D85"/>
    <w:rsid w:val="00821137"/>
    <w:rsid w:val="008235BC"/>
    <w:rsid w:val="0082430E"/>
    <w:rsid w:val="008247E5"/>
    <w:rsid w:val="008255CC"/>
    <w:rsid w:val="008269B9"/>
    <w:rsid w:val="00833E3E"/>
    <w:rsid w:val="00840E34"/>
    <w:rsid w:val="00841A58"/>
    <w:rsid w:val="008509BA"/>
    <w:rsid w:val="008514B8"/>
    <w:rsid w:val="0085159D"/>
    <w:rsid w:val="00855912"/>
    <w:rsid w:val="00855C21"/>
    <w:rsid w:val="0085729C"/>
    <w:rsid w:val="00864BA2"/>
    <w:rsid w:val="008658C2"/>
    <w:rsid w:val="00865AC9"/>
    <w:rsid w:val="00865B80"/>
    <w:rsid w:val="00865E5E"/>
    <w:rsid w:val="0086694F"/>
    <w:rsid w:val="00867B08"/>
    <w:rsid w:val="00867EE5"/>
    <w:rsid w:val="00870EBB"/>
    <w:rsid w:val="00871839"/>
    <w:rsid w:val="008757AE"/>
    <w:rsid w:val="00875E60"/>
    <w:rsid w:val="00877AE8"/>
    <w:rsid w:val="00881A80"/>
    <w:rsid w:val="00885A17"/>
    <w:rsid w:val="00885E9B"/>
    <w:rsid w:val="00887B4B"/>
    <w:rsid w:val="008922DA"/>
    <w:rsid w:val="008A1202"/>
    <w:rsid w:val="008A5F36"/>
    <w:rsid w:val="008A67D0"/>
    <w:rsid w:val="008A7E1B"/>
    <w:rsid w:val="008B2634"/>
    <w:rsid w:val="008B4BB7"/>
    <w:rsid w:val="008C1833"/>
    <w:rsid w:val="008C2BF8"/>
    <w:rsid w:val="008C353F"/>
    <w:rsid w:val="008C5B1F"/>
    <w:rsid w:val="008C6069"/>
    <w:rsid w:val="008D1322"/>
    <w:rsid w:val="008D5B7A"/>
    <w:rsid w:val="008D6D21"/>
    <w:rsid w:val="008E209F"/>
    <w:rsid w:val="008E21AF"/>
    <w:rsid w:val="008E36DA"/>
    <w:rsid w:val="008E6958"/>
    <w:rsid w:val="008E6BEF"/>
    <w:rsid w:val="008F244E"/>
    <w:rsid w:val="00901F1E"/>
    <w:rsid w:val="00902F1E"/>
    <w:rsid w:val="00915621"/>
    <w:rsid w:val="009167C0"/>
    <w:rsid w:val="00917034"/>
    <w:rsid w:val="00935AEF"/>
    <w:rsid w:val="00942021"/>
    <w:rsid w:val="00943942"/>
    <w:rsid w:val="00946AFA"/>
    <w:rsid w:val="00947116"/>
    <w:rsid w:val="0095064F"/>
    <w:rsid w:val="0095395E"/>
    <w:rsid w:val="00956C48"/>
    <w:rsid w:val="009608B0"/>
    <w:rsid w:val="009666D9"/>
    <w:rsid w:val="00966958"/>
    <w:rsid w:val="0097358F"/>
    <w:rsid w:val="00982170"/>
    <w:rsid w:val="00983467"/>
    <w:rsid w:val="0098464B"/>
    <w:rsid w:val="00986808"/>
    <w:rsid w:val="00987E4A"/>
    <w:rsid w:val="0099049B"/>
    <w:rsid w:val="009920DD"/>
    <w:rsid w:val="0099609B"/>
    <w:rsid w:val="009A115A"/>
    <w:rsid w:val="009A1A36"/>
    <w:rsid w:val="009A1BAB"/>
    <w:rsid w:val="009A336D"/>
    <w:rsid w:val="009A394E"/>
    <w:rsid w:val="009A4ABC"/>
    <w:rsid w:val="009B071D"/>
    <w:rsid w:val="009B08AE"/>
    <w:rsid w:val="009C1BC0"/>
    <w:rsid w:val="009C2F2A"/>
    <w:rsid w:val="009C6358"/>
    <w:rsid w:val="009C6AA1"/>
    <w:rsid w:val="009D6DBF"/>
    <w:rsid w:val="009E1ADE"/>
    <w:rsid w:val="009F1415"/>
    <w:rsid w:val="009F78BB"/>
    <w:rsid w:val="00A13676"/>
    <w:rsid w:val="00A15E07"/>
    <w:rsid w:val="00A179C5"/>
    <w:rsid w:val="00A22A2E"/>
    <w:rsid w:val="00A233D8"/>
    <w:rsid w:val="00A24C4D"/>
    <w:rsid w:val="00A32CBC"/>
    <w:rsid w:val="00A37F2E"/>
    <w:rsid w:val="00A45BCA"/>
    <w:rsid w:val="00A45C5A"/>
    <w:rsid w:val="00A47CD4"/>
    <w:rsid w:val="00A5000E"/>
    <w:rsid w:val="00A503A7"/>
    <w:rsid w:val="00A55E70"/>
    <w:rsid w:val="00A63467"/>
    <w:rsid w:val="00A66FED"/>
    <w:rsid w:val="00A7135A"/>
    <w:rsid w:val="00A7456E"/>
    <w:rsid w:val="00A74671"/>
    <w:rsid w:val="00A74720"/>
    <w:rsid w:val="00A75C51"/>
    <w:rsid w:val="00A772D3"/>
    <w:rsid w:val="00A7767F"/>
    <w:rsid w:val="00A809FF"/>
    <w:rsid w:val="00A81832"/>
    <w:rsid w:val="00A85259"/>
    <w:rsid w:val="00A87B94"/>
    <w:rsid w:val="00A90E94"/>
    <w:rsid w:val="00A94CEA"/>
    <w:rsid w:val="00AA1227"/>
    <w:rsid w:val="00AA3E78"/>
    <w:rsid w:val="00AA5CEA"/>
    <w:rsid w:val="00AA6231"/>
    <w:rsid w:val="00AB125A"/>
    <w:rsid w:val="00AB1BFF"/>
    <w:rsid w:val="00AB48CD"/>
    <w:rsid w:val="00AC2BA8"/>
    <w:rsid w:val="00AD7D9E"/>
    <w:rsid w:val="00AE0186"/>
    <w:rsid w:val="00AE4D2B"/>
    <w:rsid w:val="00AF149F"/>
    <w:rsid w:val="00AF184D"/>
    <w:rsid w:val="00AF2C73"/>
    <w:rsid w:val="00B00335"/>
    <w:rsid w:val="00B06098"/>
    <w:rsid w:val="00B07D1B"/>
    <w:rsid w:val="00B1081A"/>
    <w:rsid w:val="00B21A2B"/>
    <w:rsid w:val="00B22784"/>
    <w:rsid w:val="00B263F7"/>
    <w:rsid w:val="00B327DB"/>
    <w:rsid w:val="00B32B7F"/>
    <w:rsid w:val="00B360E8"/>
    <w:rsid w:val="00B40C81"/>
    <w:rsid w:val="00B42E99"/>
    <w:rsid w:val="00B47193"/>
    <w:rsid w:val="00B50C22"/>
    <w:rsid w:val="00B50D81"/>
    <w:rsid w:val="00B51288"/>
    <w:rsid w:val="00B51F3E"/>
    <w:rsid w:val="00B568E4"/>
    <w:rsid w:val="00B60D6D"/>
    <w:rsid w:val="00B658B4"/>
    <w:rsid w:val="00B65DC8"/>
    <w:rsid w:val="00B6769E"/>
    <w:rsid w:val="00B7257A"/>
    <w:rsid w:val="00B72694"/>
    <w:rsid w:val="00B736F1"/>
    <w:rsid w:val="00B75586"/>
    <w:rsid w:val="00B75F4A"/>
    <w:rsid w:val="00B83DF8"/>
    <w:rsid w:val="00B83EFA"/>
    <w:rsid w:val="00BA3626"/>
    <w:rsid w:val="00BA57B3"/>
    <w:rsid w:val="00BA6816"/>
    <w:rsid w:val="00BA7A12"/>
    <w:rsid w:val="00BB2ECB"/>
    <w:rsid w:val="00BB3841"/>
    <w:rsid w:val="00BB5D83"/>
    <w:rsid w:val="00BB613A"/>
    <w:rsid w:val="00BC029A"/>
    <w:rsid w:val="00BC2ABA"/>
    <w:rsid w:val="00BC52A0"/>
    <w:rsid w:val="00BC5C0A"/>
    <w:rsid w:val="00BC761F"/>
    <w:rsid w:val="00BD14F7"/>
    <w:rsid w:val="00BD3727"/>
    <w:rsid w:val="00BE5526"/>
    <w:rsid w:val="00BE5529"/>
    <w:rsid w:val="00BF34F6"/>
    <w:rsid w:val="00C0318E"/>
    <w:rsid w:val="00C1180C"/>
    <w:rsid w:val="00C1339B"/>
    <w:rsid w:val="00C23643"/>
    <w:rsid w:val="00C25765"/>
    <w:rsid w:val="00C25945"/>
    <w:rsid w:val="00C30ACA"/>
    <w:rsid w:val="00C340DF"/>
    <w:rsid w:val="00C44DB0"/>
    <w:rsid w:val="00C4526A"/>
    <w:rsid w:val="00C4760E"/>
    <w:rsid w:val="00C51DDD"/>
    <w:rsid w:val="00C525B3"/>
    <w:rsid w:val="00C526F3"/>
    <w:rsid w:val="00C5549A"/>
    <w:rsid w:val="00C60242"/>
    <w:rsid w:val="00C607C0"/>
    <w:rsid w:val="00C6503F"/>
    <w:rsid w:val="00C66D0C"/>
    <w:rsid w:val="00C66E1D"/>
    <w:rsid w:val="00C6735F"/>
    <w:rsid w:val="00C70157"/>
    <w:rsid w:val="00C7343C"/>
    <w:rsid w:val="00C738E9"/>
    <w:rsid w:val="00C73B4C"/>
    <w:rsid w:val="00C73CFE"/>
    <w:rsid w:val="00C8249A"/>
    <w:rsid w:val="00C82EE3"/>
    <w:rsid w:val="00C861F8"/>
    <w:rsid w:val="00C86225"/>
    <w:rsid w:val="00C87001"/>
    <w:rsid w:val="00C91B3F"/>
    <w:rsid w:val="00C92B79"/>
    <w:rsid w:val="00C93398"/>
    <w:rsid w:val="00C93FA0"/>
    <w:rsid w:val="00C94161"/>
    <w:rsid w:val="00C97A5D"/>
    <w:rsid w:val="00CA554C"/>
    <w:rsid w:val="00CA5A03"/>
    <w:rsid w:val="00CB1B5F"/>
    <w:rsid w:val="00CB2C6C"/>
    <w:rsid w:val="00CB73BB"/>
    <w:rsid w:val="00CC112F"/>
    <w:rsid w:val="00CC13CE"/>
    <w:rsid w:val="00CC18E6"/>
    <w:rsid w:val="00CC19BD"/>
    <w:rsid w:val="00CC1B31"/>
    <w:rsid w:val="00CC2E62"/>
    <w:rsid w:val="00CC6E95"/>
    <w:rsid w:val="00CD059C"/>
    <w:rsid w:val="00CD27FC"/>
    <w:rsid w:val="00CD35FD"/>
    <w:rsid w:val="00CE4DFF"/>
    <w:rsid w:val="00CE55DE"/>
    <w:rsid w:val="00CE78CE"/>
    <w:rsid w:val="00CF3116"/>
    <w:rsid w:val="00D03896"/>
    <w:rsid w:val="00D0541F"/>
    <w:rsid w:val="00D05E20"/>
    <w:rsid w:val="00D112AC"/>
    <w:rsid w:val="00D171DB"/>
    <w:rsid w:val="00D20FC6"/>
    <w:rsid w:val="00D22BF5"/>
    <w:rsid w:val="00D23D84"/>
    <w:rsid w:val="00D32E0F"/>
    <w:rsid w:val="00D33988"/>
    <w:rsid w:val="00D3424C"/>
    <w:rsid w:val="00D361AB"/>
    <w:rsid w:val="00D3649F"/>
    <w:rsid w:val="00D4070E"/>
    <w:rsid w:val="00D42FA7"/>
    <w:rsid w:val="00D46E9E"/>
    <w:rsid w:val="00D52B80"/>
    <w:rsid w:val="00D6394E"/>
    <w:rsid w:val="00D643F5"/>
    <w:rsid w:val="00D66549"/>
    <w:rsid w:val="00D7103B"/>
    <w:rsid w:val="00D71C96"/>
    <w:rsid w:val="00D72230"/>
    <w:rsid w:val="00D72C1E"/>
    <w:rsid w:val="00D853CB"/>
    <w:rsid w:val="00D863A7"/>
    <w:rsid w:val="00D867A6"/>
    <w:rsid w:val="00D9031E"/>
    <w:rsid w:val="00D94D68"/>
    <w:rsid w:val="00DA0D57"/>
    <w:rsid w:val="00DA550C"/>
    <w:rsid w:val="00DA757C"/>
    <w:rsid w:val="00DA7660"/>
    <w:rsid w:val="00DA7B64"/>
    <w:rsid w:val="00DB055E"/>
    <w:rsid w:val="00DB0899"/>
    <w:rsid w:val="00DC007A"/>
    <w:rsid w:val="00DC216E"/>
    <w:rsid w:val="00DC293E"/>
    <w:rsid w:val="00DC4077"/>
    <w:rsid w:val="00DC6FE1"/>
    <w:rsid w:val="00DC7B0D"/>
    <w:rsid w:val="00DD0FE3"/>
    <w:rsid w:val="00DD47C5"/>
    <w:rsid w:val="00DD5EED"/>
    <w:rsid w:val="00DE07F7"/>
    <w:rsid w:val="00DE457D"/>
    <w:rsid w:val="00DF0D1A"/>
    <w:rsid w:val="00DF2C46"/>
    <w:rsid w:val="00DF3757"/>
    <w:rsid w:val="00DF3B63"/>
    <w:rsid w:val="00DF67FA"/>
    <w:rsid w:val="00DF7268"/>
    <w:rsid w:val="00E0015E"/>
    <w:rsid w:val="00E059C8"/>
    <w:rsid w:val="00E05DF7"/>
    <w:rsid w:val="00E06D6D"/>
    <w:rsid w:val="00E1415F"/>
    <w:rsid w:val="00E16245"/>
    <w:rsid w:val="00E164B9"/>
    <w:rsid w:val="00E16DC7"/>
    <w:rsid w:val="00E16F53"/>
    <w:rsid w:val="00E1718F"/>
    <w:rsid w:val="00E2213B"/>
    <w:rsid w:val="00E24C2B"/>
    <w:rsid w:val="00E26337"/>
    <w:rsid w:val="00E32DAA"/>
    <w:rsid w:val="00E36008"/>
    <w:rsid w:val="00E42DF8"/>
    <w:rsid w:val="00E437E5"/>
    <w:rsid w:val="00E44272"/>
    <w:rsid w:val="00E44EB5"/>
    <w:rsid w:val="00E46C7D"/>
    <w:rsid w:val="00E50334"/>
    <w:rsid w:val="00E51019"/>
    <w:rsid w:val="00E51693"/>
    <w:rsid w:val="00E52141"/>
    <w:rsid w:val="00E6050B"/>
    <w:rsid w:val="00E61030"/>
    <w:rsid w:val="00E62EBD"/>
    <w:rsid w:val="00E7072F"/>
    <w:rsid w:val="00E7257D"/>
    <w:rsid w:val="00E73BA1"/>
    <w:rsid w:val="00E745B9"/>
    <w:rsid w:val="00E75A25"/>
    <w:rsid w:val="00E75BA6"/>
    <w:rsid w:val="00E77804"/>
    <w:rsid w:val="00E779CD"/>
    <w:rsid w:val="00E80F26"/>
    <w:rsid w:val="00E81AE2"/>
    <w:rsid w:val="00E81E74"/>
    <w:rsid w:val="00E91096"/>
    <w:rsid w:val="00E95875"/>
    <w:rsid w:val="00E97258"/>
    <w:rsid w:val="00E97A4F"/>
    <w:rsid w:val="00EA112B"/>
    <w:rsid w:val="00EA1CFD"/>
    <w:rsid w:val="00EA28F2"/>
    <w:rsid w:val="00EA57B3"/>
    <w:rsid w:val="00EA5F70"/>
    <w:rsid w:val="00EA7E76"/>
    <w:rsid w:val="00EB0304"/>
    <w:rsid w:val="00EB430A"/>
    <w:rsid w:val="00EB580C"/>
    <w:rsid w:val="00EC2560"/>
    <w:rsid w:val="00EC31BC"/>
    <w:rsid w:val="00EC6EF3"/>
    <w:rsid w:val="00ED21DA"/>
    <w:rsid w:val="00ED41EE"/>
    <w:rsid w:val="00ED65BA"/>
    <w:rsid w:val="00ED7968"/>
    <w:rsid w:val="00ED7F09"/>
    <w:rsid w:val="00EE5034"/>
    <w:rsid w:val="00EE741B"/>
    <w:rsid w:val="00EF1E5C"/>
    <w:rsid w:val="00EF3059"/>
    <w:rsid w:val="00EF57D8"/>
    <w:rsid w:val="00EF6BFC"/>
    <w:rsid w:val="00F102D5"/>
    <w:rsid w:val="00F10415"/>
    <w:rsid w:val="00F112ED"/>
    <w:rsid w:val="00F126AC"/>
    <w:rsid w:val="00F159E3"/>
    <w:rsid w:val="00F15C93"/>
    <w:rsid w:val="00F2196A"/>
    <w:rsid w:val="00F224FC"/>
    <w:rsid w:val="00F24C2C"/>
    <w:rsid w:val="00F26FFE"/>
    <w:rsid w:val="00F3019C"/>
    <w:rsid w:val="00F31D40"/>
    <w:rsid w:val="00F32557"/>
    <w:rsid w:val="00F33230"/>
    <w:rsid w:val="00F35998"/>
    <w:rsid w:val="00F40616"/>
    <w:rsid w:val="00F42450"/>
    <w:rsid w:val="00F45383"/>
    <w:rsid w:val="00F51F85"/>
    <w:rsid w:val="00F51FC6"/>
    <w:rsid w:val="00F52CB1"/>
    <w:rsid w:val="00F6073F"/>
    <w:rsid w:val="00F66507"/>
    <w:rsid w:val="00F67A12"/>
    <w:rsid w:val="00F75CF9"/>
    <w:rsid w:val="00F7695A"/>
    <w:rsid w:val="00F86712"/>
    <w:rsid w:val="00F87E0B"/>
    <w:rsid w:val="00F90BE1"/>
    <w:rsid w:val="00F95FB5"/>
    <w:rsid w:val="00F9618B"/>
    <w:rsid w:val="00F9742E"/>
    <w:rsid w:val="00FA1EB9"/>
    <w:rsid w:val="00FA43DC"/>
    <w:rsid w:val="00FA5B56"/>
    <w:rsid w:val="00FA7E8E"/>
    <w:rsid w:val="00FC51E6"/>
    <w:rsid w:val="00FC65A3"/>
    <w:rsid w:val="00FD096D"/>
    <w:rsid w:val="00FD6FB2"/>
    <w:rsid w:val="00FE5424"/>
    <w:rsid w:val="00FE5D7B"/>
    <w:rsid w:val="00FF21FB"/>
    <w:rsid w:val="0206789D"/>
    <w:rsid w:val="03D9359D"/>
    <w:rsid w:val="03DA9E93"/>
    <w:rsid w:val="0422776B"/>
    <w:rsid w:val="0574B8A4"/>
    <w:rsid w:val="07F4C69A"/>
    <w:rsid w:val="09665D5B"/>
    <w:rsid w:val="097C2CCF"/>
    <w:rsid w:val="0B242E49"/>
    <w:rsid w:val="0C02EA93"/>
    <w:rsid w:val="0F713D46"/>
    <w:rsid w:val="0FB8FA8A"/>
    <w:rsid w:val="102D5DEB"/>
    <w:rsid w:val="102E9A68"/>
    <w:rsid w:val="17D55F7A"/>
    <w:rsid w:val="17DAC0CE"/>
    <w:rsid w:val="17FD0AD2"/>
    <w:rsid w:val="18CDC9CB"/>
    <w:rsid w:val="1916B367"/>
    <w:rsid w:val="1BD9C41D"/>
    <w:rsid w:val="1BF31A13"/>
    <w:rsid w:val="1E17FC66"/>
    <w:rsid w:val="1E58AB2C"/>
    <w:rsid w:val="1EDDBFF9"/>
    <w:rsid w:val="204D5AF7"/>
    <w:rsid w:val="21684E94"/>
    <w:rsid w:val="25D9F1C4"/>
    <w:rsid w:val="263D60D8"/>
    <w:rsid w:val="2982A240"/>
    <w:rsid w:val="2A15D78D"/>
    <w:rsid w:val="2D58CFC6"/>
    <w:rsid w:val="2E18F8EC"/>
    <w:rsid w:val="315BB8B9"/>
    <w:rsid w:val="32F44458"/>
    <w:rsid w:val="35CB42E2"/>
    <w:rsid w:val="3655C838"/>
    <w:rsid w:val="3885D478"/>
    <w:rsid w:val="39E5523C"/>
    <w:rsid w:val="3A77F838"/>
    <w:rsid w:val="3C698DFC"/>
    <w:rsid w:val="3EBA2A90"/>
    <w:rsid w:val="401207E4"/>
    <w:rsid w:val="413DF342"/>
    <w:rsid w:val="45092A3B"/>
    <w:rsid w:val="451359BD"/>
    <w:rsid w:val="45352FBF"/>
    <w:rsid w:val="4655E439"/>
    <w:rsid w:val="48F1B92B"/>
    <w:rsid w:val="493B43DB"/>
    <w:rsid w:val="497B1E9F"/>
    <w:rsid w:val="4B1409D6"/>
    <w:rsid w:val="4BF03A78"/>
    <w:rsid w:val="4DC69964"/>
    <w:rsid w:val="4E1939B6"/>
    <w:rsid w:val="4EB7332C"/>
    <w:rsid w:val="52597138"/>
    <w:rsid w:val="5420A0E4"/>
    <w:rsid w:val="55A939BA"/>
    <w:rsid w:val="56C5AAF8"/>
    <w:rsid w:val="5738E722"/>
    <w:rsid w:val="58A0B02D"/>
    <w:rsid w:val="5A80A904"/>
    <w:rsid w:val="5A81723E"/>
    <w:rsid w:val="5FE55EF5"/>
    <w:rsid w:val="604A2EF5"/>
    <w:rsid w:val="63E0758F"/>
    <w:rsid w:val="662A7740"/>
    <w:rsid w:val="66ADCE0B"/>
    <w:rsid w:val="671DAADC"/>
    <w:rsid w:val="689E027D"/>
    <w:rsid w:val="69E0CA03"/>
    <w:rsid w:val="6B4C6E02"/>
    <w:rsid w:val="6BB0B150"/>
    <w:rsid w:val="6C7D6F6F"/>
    <w:rsid w:val="6E146F73"/>
    <w:rsid w:val="6E3B3A0E"/>
    <w:rsid w:val="6ED86D64"/>
    <w:rsid w:val="6FFB0284"/>
    <w:rsid w:val="706BC8F5"/>
    <w:rsid w:val="70B2D0EC"/>
    <w:rsid w:val="70CBD8B4"/>
    <w:rsid w:val="735D1F14"/>
    <w:rsid w:val="749428F4"/>
    <w:rsid w:val="75DDD0A2"/>
    <w:rsid w:val="766FDCAB"/>
    <w:rsid w:val="76C3ADEF"/>
    <w:rsid w:val="771EA7C8"/>
    <w:rsid w:val="799850EC"/>
    <w:rsid w:val="7A47E9C1"/>
    <w:rsid w:val="7A635060"/>
    <w:rsid w:val="7AAEF883"/>
    <w:rsid w:val="7AB75A50"/>
    <w:rsid w:val="7AE8AFA4"/>
    <w:rsid w:val="7E9AC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1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7C"/>
    <w:rPr>
      <w:lang w:val="fr-FR"/>
    </w:rPr>
  </w:style>
  <w:style w:type="paragraph" w:styleId="Footer">
    <w:name w:val="footer"/>
    <w:basedOn w:val="Normal"/>
    <w:link w:val="FooterChar"/>
    <w:uiPriority w:val="99"/>
    <w:unhideWhenUsed/>
    <w:rsid w:val="00DE0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F7"/>
    <w:rPr>
      <w:lang w:val="fr-FR"/>
    </w:rPr>
  </w:style>
  <w:style w:type="character" w:styleId="CommentReference">
    <w:name w:val="annotation reference"/>
    <w:basedOn w:val="DefaultParagraphFont"/>
    <w:uiPriority w:val="99"/>
    <w:semiHidden/>
    <w:unhideWhenUsed/>
    <w:rsid w:val="00730D1B"/>
    <w:rPr>
      <w:sz w:val="16"/>
      <w:szCs w:val="16"/>
    </w:rPr>
  </w:style>
  <w:style w:type="paragraph" w:styleId="CommentText">
    <w:name w:val="annotation text"/>
    <w:basedOn w:val="Normal"/>
    <w:link w:val="CommentTextChar"/>
    <w:uiPriority w:val="99"/>
    <w:unhideWhenUsed/>
    <w:rsid w:val="00730D1B"/>
    <w:pPr>
      <w:spacing w:line="240" w:lineRule="auto"/>
    </w:pPr>
    <w:rPr>
      <w:sz w:val="20"/>
      <w:szCs w:val="20"/>
    </w:rPr>
  </w:style>
  <w:style w:type="character" w:customStyle="1" w:styleId="CommentTextChar">
    <w:name w:val="Comment Text Char"/>
    <w:basedOn w:val="DefaultParagraphFont"/>
    <w:link w:val="CommentText"/>
    <w:uiPriority w:val="99"/>
    <w:rsid w:val="00730D1B"/>
    <w:rPr>
      <w:sz w:val="20"/>
      <w:szCs w:val="20"/>
      <w:lang w:val="fr-FR"/>
    </w:rPr>
  </w:style>
  <w:style w:type="paragraph" w:styleId="CommentSubject">
    <w:name w:val="annotation subject"/>
    <w:basedOn w:val="CommentText"/>
    <w:next w:val="CommentText"/>
    <w:link w:val="CommentSubjectChar"/>
    <w:uiPriority w:val="99"/>
    <w:semiHidden/>
    <w:unhideWhenUsed/>
    <w:rsid w:val="00730D1B"/>
    <w:rPr>
      <w:b/>
      <w:bCs/>
    </w:rPr>
  </w:style>
  <w:style w:type="character" w:customStyle="1" w:styleId="CommentSubjectChar">
    <w:name w:val="Comment Subject Char"/>
    <w:basedOn w:val="CommentTextChar"/>
    <w:link w:val="CommentSubject"/>
    <w:uiPriority w:val="99"/>
    <w:semiHidden/>
    <w:rsid w:val="00730D1B"/>
    <w:rPr>
      <w:b/>
      <w:bCs/>
      <w:sz w:val="20"/>
      <w:szCs w:val="20"/>
      <w:lang w:val="fr-FR"/>
    </w:rPr>
  </w:style>
  <w:style w:type="paragraph" w:styleId="Revision">
    <w:name w:val="Revision"/>
    <w:hidden/>
    <w:uiPriority w:val="99"/>
    <w:semiHidden/>
    <w:rsid w:val="00C525B3"/>
    <w:pPr>
      <w:spacing w:after="0" w:line="240" w:lineRule="auto"/>
    </w:pPr>
  </w:style>
  <w:style w:type="character" w:styleId="Mention">
    <w:name w:val="Mention"/>
    <w:basedOn w:val="DefaultParagraphFont"/>
    <w:uiPriority w:val="99"/>
    <w:unhideWhenUsed/>
    <w:rsid w:val="00087CAB"/>
    <w:rPr>
      <w:color w:val="2B579A"/>
      <w:shd w:val="clear" w:color="auto" w:fill="E1DFDD"/>
    </w:rPr>
  </w:style>
  <w:style w:type="paragraph" w:styleId="ListParagraph">
    <w:name w:val="List Paragraph"/>
    <w:basedOn w:val="Normal"/>
    <w:uiPriority w:val="34"/>
    <w:qFormat/>
    <w:rsid w:val="00B42E99"/>
    <w:pPr>
      <w:ind w:left="720"/>
      <w:contextualSpacing/>
    </w:pPr>
  </w:style>
  <w:style w:type="character" w:styleId="Hyperlink">
    <w:name w:val="Hyperlink"/>
    <w:basedOn w:val="DefaultParagraphFont"/>
    <w:uiPriority w:val="99"/>
    <w:unhideWhenUsed/>
    <w:rsid w:val="00EC6EF3"/>
    <w:rPr>
      <w:color w:val="0563C1" w:themeColor="hyperlink"/>
      <w:u w:val="single"/>
    </w:rPr>
  </w:style>
  <w:style w:type="character" w:styleId="UnresolvedMention">
    <w:name w:val="Unresolved Mention"/>
    <w:basedOn w:val="DefaultParagraphFont"/>
    <w:uiPriority w:val="99"/>
    <w:semiHidden/>
    <w:unhideWhenUsed/>
    <w:rsid w:val="00EC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4125">
      <w:bodyDiv w:val="1"/>
      <w:marLeft w:val="0"/>
      <w:marRight w:val="0"/>
      <w:marTop w:val="0"/>
      <w:marBottom w:val="0"/>
      <w:divBdr>
        <w:top w:val="none" w:sz="0" w:space="0" w:color="auto"/>
        <w:left w:val="none" w:sz="0" w:space="0" w:color="auto"/>
        <w:bottom w:val="none" w:sz="0" w:space="0" w:color="auto"/>
        <w:right w:val="none" w:sz="0" w:space="0" w:color="auto"/>
      </w:divBdr>
    </w:div>
    <w:div w:id="1941572235">
      <w:bodyDiv w:val="1"/>
      <w:marLeft w:val="0"/>
      <w:marRight w:val="0"/>
      <w:marTop w:val="0"/>
      <w:marBottom w:val="0"/>
      <w:divBdr>
        <w:top w:val="none" w:sz="0" w:space="0" w:color="auto"/>
        <w:left w:val="none" w:sz="0" w:space="0" w:color="auto"/>
        <w:bottom w:val="none" w:sz="0" w:space="0" w:color="auto"/>
        <w:right w:val="none" w:sz="0" w:space="0" w:color="auto"/>
      </w:divBdr>
    </w:div>
    <w:div w:id="19755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9F69-EAFB-4BE7-AB4B-41BA37DE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13678</Words>
  <Characters>77968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2025-10-22T13:28:00Z</dcterms:created>
  <dcterms:modified xsi:type="dcterms:W3CDTF">2025-10-31T08:55:00Z</dcterms:modified>
</cp:coreProperties>
</file>