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05EE" w14:textId="41A87C12" w:rsidR="000F0927" w:rsidRPr="00621F94" w:rsidRDefault="000F0927" w:rsidP="000F0927">
      <w:pPr>
        <w:jc w:val="right"/>
        <w:rPr>
          <w:rFonts w:ascii="Cambria" w:eastAsia="Times New Roman" w:hAnsi="Cambria" w:cs="Times New Roman"/>
          <w:b/>
          <w:kern w:val="0"/>
          <w:sz w:val="20"/>
          <w:szCs w:val="20"/>
          <w:lang w:val="en-US"/>
          <w14:ligatures w14:val="none"/>
        </w:rPr>
      </w:pPr>
      <w:r w:rsidRPr="00621F94">
        <w:rPr>
          <w:rFonts w:ascii="Cambria" w:eastAsia="Times New Roman" w:hAnsi="Cambria" w:cs="Times New Roman"/>
          <w:b/>
          <w:kern w:val="0"/>
          <w:sz w:val="20"/>
          <w:szCs w:val="20"/>
          <w:lang w:val="en-US"/>
          <w14:ligatures w14:val="none"/>
        </w:rPr>
        <w:t>Original: English</w:t>
      </w:r>
    </w:p>
    <w:p w14:paraId="193C7BE7" w14:textId="77777777" w:rsidR="00BC0363" w:rsidRPr="00621F94" w:rsidRDefault="00387ACC" w:rsidP="00BC0363">
      <w:pPr>
        <w:spacing w:after="0" w:line="240" w:lineRule="auto"/>
        <w:jc w:val="center"/>
        <w:rPr>
          <w:rFonts w:ascii="Cambria" w:eastAsia="Times New Roman" w:hAnsi="Cambria" w:cs="Times New Roman"/>
          <w:b/>
          <w:kern w:val="0"/>
          <w:sz w:val="20"/>
          <w:szCs w:val="20"/>
          <w:lang w:val="en-US"/>
          <w14:ligatures w14:val="none"/>
        </w:rPr>
      </w:pPr>
      <w:r w:rsidRPr="00621F94">
        <w:rPr>
          <w:rFonts w:ascii="Cambria" w:eastAsia="Times New Roman" w:hAnsi="Cambria" w:cs="Times New Roman"/>
          <w:b/>
          <w:kern w:val="0"/>
          <w:sz w:val="20"/>
          <w:szCs w:val="20"/>
          <w:lang w:val="en-US"/>
          <w14:ligatures w14:val="none"/>
        </w:rPr>
        <w:t xml:space="preserve">Report </w:t>
      </w:r>
      <w:r w:rsidR="002E61C6" w:rsidRPr="00621F94">
        <w:rPr>
          <w:rFonts w:ascii="Cambria" w:eastAsia="Times New Roman" w:hAnsi="Cambria" w:cs="Times New Roman"/>
          <w:b/>
          <w:kern w:val="0"/>
          <w:sz w:val="20"/>
          <w:szCs w:val="20"/>
          <w:lang w:val="en-US"/>
          <w14:ligatures w14:val="none"/>
        </w:rPr>
        <w:t>on</w:t>
      </w:r>
      <w:r w:rsidRPr="00621F94">
        <w:rPr>
          <w:rFonts w:ascii="Cambria" w:eastAsia="Times New Roman" w:hAnsi="Cambria" w:cs="Times New Roman"/>
          <w:b/>
          <w:kern w:val="0"/>
          <w:sz w:val="20"/>
          <w:szCs w:val="20"/>
          <w:lang w:val="en-US"/>
          <w14:ligatures w14:val="none"/>
        </w:rPr>
        <w:t xml:space="preserve"> the mission of </w:t>
      </w:r>
      <w:r w:rsidR="002673AE" w:rsidRPr="00621F94">
        <w:rPr>
          <w:rFonts w:ascii="Cambria" w:eastAsia="Times New Roman" w:hAnsi="Cambria" w:cs="Times New Roman"/>
          <w:b/>
          <w:kern w:val="0"/>
          <w:sz w:val="20"/>
          <w:szCs w:val="20"/>
          <w:lang w:val="en-US"/>
          <w14:ligatures w14:val="none"/>
        </w:rPr>
        <w:t>ICCAT Port Inspection Needs Assessment and Training Missions</w:t>
      </w:r>
    </w:p>
    <w:p w14:paraId="0E7DF3D0" w14:textId="44E82767" w:rsidR="002673AE" w:rsidRPr="00621F94" w:rsidRDefault="000F0927" w:rsidP="00BC0363">
      <w:pPr>
        <w:spacing w:after="0" w:line="240" w:lineRule="auto"/>
        <w:jc w:val="center"/>
        <w:rPr>
          <w:rFonts w:ascii="Cambria" w:eastAsia="Times New Roman" w:hAnsi="Cambria" w:cs="Times New Roman"/>
          <w:b/>
          <w:kern w:val="0"/>
          <w:sz w:val="20"/>
          <w:szCs w:val="20"/>
          <w:lang w:val="en-US"/>
          <w14:ligatures w14:val="none"/>
        </w:rPr>
      </w:pPr>
      <w:r w:rsidRPr="00621F94">
        <w:rPr>
          <w:rFonts w:ascii="Cambria" w:eastAsia="Times New Roman" w:hAnsi="Cambria" w:cs="Times New Roman"/>
          <w:b/>
          <w:kern w:val="0"/>
          <w:sz w:val="20"/>
          <w:szCs w:val="20"/>
          <w:lang w:val="en-US"/>
          <w14:ligatures w14:val="none"/>
        </w:rPr>
        <w:t xml:space="preserve"> </w:t>
      </w:r>
      <w:r w:rsidR="002E61C6" w:rsidRPr="00621F94">
        <w:rPr>
          <w:rFonts w:ascii="Cambria" w:eastAsia="Times New Roman" w:hAnsi="Cambria" w:cs="Times New Roman"/>
          <w:b/>
          <w:kern w:val="0"/>
          <w:sz w:val="20"/>
          <w:szCs w:val="20"/>
          <w:lang w:val="en-US"/>
          <w14:ligatures w14:val="none"/>
        </w:rPr>
        <w:t xml:space="preserve">in </w:t>
      </w:r>
      <w:r w:rsidR="002673AE" w:rsidRPr="00621F94">
        <w:rPr>
          <w:rFonts w:ascii="Cambria" w:eastAsia="Times New Roman" w:hAnsi="Cambria" w:cs="Times New Roman"/>
          <w:b/>
          <w:kern w:val="0"/>
          <w:sz w:val="20"/>
          <w:szCs w:val="20"/>
          <w:lang w:val="en-US"/>
          <w14:ligatures w14:val="none"/>
        </w:rPr>
        <w:t>Walvis Bay, Namibia</w:t>
      </w:r>
    </w:p>
    <w:p w14:paraId="7860752D" w14:textId="77777777" w:rsidR="00BC0363" w:rsidRPr="00621F94" w:rsidRDefault="00BC0363" w:rsidP="00BC0363">
      <w:pPr>
        <w:pStyle w:val="BodyText"/>
        <w:jc w:val="center"/>
        <w:rPr>
          <w:rFonts w:ascii="Cambria" w:hAnsi="Cambria"/>
          <w:bCs/>
          <w:i/>
          <w:iCs/>
          <w:sz w:val="20"/>
          <w:szCs w:val="20"/>
          <w:lang w:val="en-US"/>
        </w:rPr>
      </w:pPr>
    </w:p>
    <w:p w14:paraId="60ACABC8" w14:textId="7CC04D3F" w:rsidR="002673AE" w:rsidRPr="00621F94" w:rsidRDefault="002673AE" w:rsidP="00BC0363">
      <w:pPr>
        <w:pStyle w:val="BodyText"/>
        <w:jc w:val="center"/>
        <w:rPr>
          <w:rFonts w:ascii="Cambria" w:hAnsi="Cambria"/>
          <w:bCs/>
          <w:i/>
          <w:iCs/>
          <w:sz w:val="20"/>
          <w:szCs w:val="20"/>
          <w:lang w:val="en-US"/>
        </w:rPr>
      </w:pPr>
      <w:r w:rsidRPr="00621F94">
        <w:rPr>
          <w:rFonts w:ascii="Cambria" w:hAnsi="Cambria"/>
          <w:bCs/>
          <w:i/>
          <w:iCs/>
          <w:sz w:val="20"/>
          <w:szCs w:val="20"/>
          <w:lang w:val="en-US"/>
        </w:rPr>
        <w:t>(submitted by ICCAT Secretariat/PIEG Experts)</w:t>
      </w:r>
    </w:p>
    <w:p w14:paraId="23F788E6" w14:textId="77777777" w:rsidR="002673AE" w:rsidRPr="00621F94" w:rsidRDefault="002673AE" w:rsidP="00BC0363">
      <w:pPr>
        <w:pStyle w:val="BodyText"/>
        <w:jc w:val="both"/>
        <w:rPr>
          <w:rFonts w:ascii="Cambria" w:hAnsi="Cambria"/>
          <w:bCs/>
          <w:i/>
          <w:iCs/>
          <w:sz w:val="20"/>
          <w:szCs w:val="20"/>
          <w:lang w:val="en-US"/>
        </w:rPr>
      </w:pPr>
    </w:p>
    <w:p w14:paraId="3F03B19B" w14:textId="77777777"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 xml:space="preserve">Namibia being a CPC to ICCAT, is required to monitor compliance with ICCAT conservation and management measures, and in its capacity as a port CPC, shall have in place an effective scheme of port inspections with the capability to conduct inspections. </w:t>
      </w:r>
    </w:p>
    <w:p w14:paraId="2F674919" w14:textId="77777777" w:rsidR="002673AE" w:rsidRPr="00621F94" w:rsidRDefault="002673AE" w:rsidP="00BC0363">
      <w:pPr>
        <w:pStyle w:val="BodyText"/>
        <w:jc w:val="both"/>
        <w:rPr>
          <w:rFonts w:ascii="Cambria" w:hAnsi="Cambria"/>
          <w:bCs/>
          <w:sz w:val="20"/>
          <w:szCs w:val="20"/>
          <w:lang w:val="en-US"/>
        </w:rPr>
      </w:pPr>
    </w:p>
    <w:p w14:paraId="0BC14D85" w14:textId="75FD8E29"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Under the auspices of the ICCAT Port Inspection Expert Working Group for Capacity Building</w:t>
      </w:r>
      <w:r w:rsidR="0051779E" w:rsidRPr="00621F94">
        <w:rPr>
          <w:rFonts w:ascii="Cambria" w:hAnsi="Cambria"/>
          <w:bCs/>
          <w:sz w:val="20"/>
          <w:szCs w:val="20"/>
          <w:lang w:val="en-US"/>
        </w:rPr>
        <w:t xml:space="preserve"> (PIEG)</w:t>
      </w:r>
      <w:r w:rsidRPr="00621F94">
        <w:rPr>
          <w:rFonts w:ascii="Cambria" w:hAnsi="Cambria"/>
          <w:bCs/>
          <w:sz w:val="20"/>
          <w:szCs w:val="20"/>
          <w:lang w:val="en-US"/>
        </w:rPr>
        <w:t xml:space="preserve"> and Assistance, a process was developed for an ICCAT CPC wishing to request assistance for the implementation of Port State</w:t>
      </w:r>
      <w:r w:rsidR="00FA602D" w:rsidRPr="00621F94">
        <w:rPr>
          <w:rFonts w:ascii="Cambria" w:hAnsi="Cambria"/>
          <w:bCs/>
          <w:sz w:val="20"/>
          <w:szCs w:val="20"/>
          <w:lang w:val="en-US"/>
        </w:rPr>
        <w:t xml:space="preserve"> </w:t>
      </w:r>
      <w:r w:rsidR="00CD1AFE" w:rsidRPr="00621F94">
        <w:rPr>
          <w:rFonts w:ascii="Cambria" w:hAnsi="Cambria"/>
          <w:bCs/>
          <w:sz w:val="20"/>
          <w:szCs w:val="20"/>
          <w:lang w:val="en-US"/>
        </w:rPr>
        <w:t>c</w:t>
      </w:r>
      <w:r w:rsidR="00FA602D" w:rsidRPr="00621F94">
        <w:rPr>
          <w:rFonts w:ascii="Cambria" w:hAnsi="Cambria"/>
          <w:bCs/>
          <w:sz w:val="20"/>
          <w:szCs w:val="20"/>
          <w:lang w:val="en-US"/>
        </w:rPr>
        <w:t>ontrol</w:t>
      </w:r>
      <w:r w:rsidRPr="00621F94">
        <w:rPr>
          <w:rFonts w:ascii="Cambria" w:hAnsi="Cambria"/>
          <w:bCs/>
          <w:sz w:val="20"/>
          <w:szCs w:val="20"/>
          <w:lang w:val="en-US"/>
        </w:rPr>
        <w:t xml:space="preserve"> </w:t>
      </w:r>
      <w:r w:rsidR="00CD1AFE" w:rsidRPr="00621F94">
        <w:rPr>
          <w:rFonts w:ascii="Cambria" w:hAnsi="Cambria"/>
          <w:bCs/>
          <w:sz w:val="20"/>
          <w:szCs w:val="20"/>
          <w:lang w:val="en-US"/>
        </w:rPr>
        <w:t>m</w:t>
      </w:r>
      <w:r w:rsidRPr="00621F94">
        <w:rPr>
          <w:rFonts w:ascii="Cambria" w:hAnsi="Cambria"/>
          <w:bCs/>
          <w:sz w:val="20"/>
          <w:szCs w:val="20"/>
          <w:lang w:val="en-US"/>
        </w:rPr>
        <w:t>easure</w:t>
      </w:r>
      <w:r w:rsidR="00913BF0" w:rsidRPr="00621F94">
        <w:rPr>
          <w:rFonts w:ascii="Cambria" w:hAnsi="Cambria"/>
          <w:bCs/>
          <w:sz w:val="20"/>
          <w:szCs w:val="20"/>
          <w:lang w:val="en-US"/>
        </w:rPr>
        <w:t>s</w:t>
      </w:r>
      <w:r w:rsidRPr="00621F94">
        <w:rPr>
          <w:rFonts w:ascii="Cambria" w:hAnsi="Cambria"/>
          <w:bCs/>
          <w:sz w:val="20"/>
          <w:szCs w:val="20"/>
          <w:lang w:val="en-US"/>
        </w:rPr>
        <w:t xml:space="preserve"> through completion of assessments forms and application. Namibia requested such assistance and was selected as a candidate for 2024. </w:t>
      </w:r>
      <w:r w:rsidRPr="00621F94">
        <w:rPr>
          <w:rFonts w:ascii="Cambria" w:hAnsi="Cambria"/>
          <w:b/>
          <w:sz w:val="20"/>
          <w:szCs w:val="20"/>
          <w:lang w:val="en-US"/>
        </w:rPr>
        <w:t xml:space="preserve">As a result, experts from Canada and the U.S. (Dion Browne and Ben Hughes) conducted a port </w:t>
      </w:r>
      <w:r w:rsidR="005E4F68" w:rsidRPr="00621F94">
        <w:rPr>
          <w:rFonts w:ascii="Cambria" w:hAnsi="Cambria"/>
          <w:b/>
          <w:sz w:val="20"/>
          <w:szCs w:val="20"/>
          <w:lang w:val="en-US"/>
        </w:rPr>
        <w:t>S</w:t>
      </w:r>
      <w:r w:rsidRPr="00621F94">
        <w:rPr>
          <w:rFonts w:ascii="Cambria" w:hAnsi="Cambria"/>
          <w:b/>
          <w:sz w:val="20"/>
          <w:szCs w:val="20"/>
          <w:lang w:val="en-US"/>
        </w:rPr>
        <w:t xml:space="preserve">tate control needs assessment mission </w:t>
      </w:r>
      <w:r w:rsidR="005E4F68" w:rsidRPr="00621F94">
        <w:rPr>
          <w:rFonts w:ascii="Cambria" w:hAnsi="Cambria"/>
          <w:b/>
          <w:sz w:val="20"/>
          <w:szCs w:val="20"/>
          <w:lang w:val="en-US"/>
        </w:rPr>
        <w:t>in</w:t>
      </w:r>
      <w:r w:rsidRPr="00621F94">
        <w:rPr>
          <w:rFonts w:ascii="Cambria" w:hAnsi="Cambria"/>
          <w:b/>
          <w:sz w:val="20"/>
          <w:szCs w:val="20"/>
          <w:lang w:val="en-US"/>
        </w:rPr>
        <w:t xml:space="preserve"> Walvis Bay, Namibia, 10-12</w:t>
      </w:r>
      <w:r w:rsidR="005E4F68" w:rsidRPr="00621F94">
        <w:rPr>
          <w:rFonts w:ascii="Cambria" w:hAnsi="Cambria"/>
          <w:b/>
          <w:sz w:val="20"/>
          <w:szCs w:val="20"/>
          <w:lang w:val="en-US"/>
        </w:rPr>
        <w:t xml:space="preserve"> December</w:t>
      </w:r>
      <w:r w:rsidRPr="00621F94">
        <w:rPr>
          <w:rFonts w:ascii="Cambria" w:hAnsi="Cambria"/>
          <w:b/>
          <w:sz w:val="20"/>
          <w:szCs w:val="20"/>
          <w:lang w:val="en-US"/>
        </w:rPr>
        <w:t xml:space="preserve"> 2024</w:t>
      </w:r>
      <w:r w:rsidRPr="00621F94">
        <w:rPr>
          <w:rFonts w:ascii="Cambria" w:hAnsi="Cambria"/>
          <w:bCs/>
          <w:sz w:val="20"/>
          <w:szCs w:val="20"/>
          <w:lang w:val="en-US"/>
        </w:rPr>
        <w:t xml:space="preserve">, to determine potential gaps, deficiencies, and approaches for addressing requirements with respect to fisheries monitoring, control and surveillance specifically relating to port </w:t>
      </w:r>
      <w:r w:rsidR="004F3856" w:rsidRPr="00621F94">
        <w:rPr>
          <w:rFonts w:ascii="Cambria" w:hAnsi="Cambria"/>
          <w:bCs/>
          <w:sz w:val="20"/>
          <w:szCs w:val="20"/>
          <w:lang w:val="en-US"/>
        </w:rPr>
        <w:t>S</w:t>
      </w:r>
      <w:r w:rsidRPr="00621F94">
        <w:rPr>
          <w:rFonts w:ascii="Cambria" w:hAnsi="Cambria"/>
          <w:bCs/>
          <w:sz w:val="20"/>
          <w:szCs w:val="20"/>
          <w:lang w:val="en-US"/>
        </w:rPr>
        <w:t>tate control</w:t>
      </w:r>
      <w:r w:rsidR="00CD1AFE" w:rsidRPr="00621F94">
        <w:rPr>
          <w:rFonts w:ascii="Cambria" w:hAnsi="Cambria"/>
          <w:bCs/>
          <w:sz w:val="20"/>
          <w:szCs w:val="20"/>
          <w:lang w:val="en-US"/>
        </w:rPr>
        <w:t xml:space="preserve"> and</w:t>
      </w:r>
      <w:r w:rsidRPr="00621F94">
        <w:rPr>
          <w:rFonts w:ascii="Cambria" w:hAnsi="Cambria"/>
          <w:bCs/>
          <w:sz w:val="20"/>
          <w:szCs w:val="20"/>
          <w:lang w:val="en-US"/>
        </w:rPr>
        <w:t xml:space="preserve"> inspection in an effort to improve and develop a more robust port inspection regime in the </w:t>
      </w:r>
      <w:r w:rsidR="004F3856" w:rsidRPr="00621F94">
        <w:rPr>
          <w:rFonts w:ascii="Cambria" w:hAnsi="Cambria"/>
          <w:bCs/>
          <w:sz w:val="20"/>
          <w:szCs w:val="20"/>
          <w:lang w:val="en-US"/>
        </w:rPr>
        <w:t>r</w:t>
      </w:r>
      <w:r w:rsidRPr="00621F94">
        <w:rPr>
          <w:rFonts w:ascii="Cambria" w:hAnsi="Cambria"/>
          <w:bCs/>
          <w:sz w:val="20"/>
          <w:szCs w:val="20"/>
          <w:lang w:val="en-US"/>
        </w:rPr>
        <w:t xml:space="preserve">egion.  </w:t>
      </w:r>
    </w:p>
    <w:p w14:paraId="554F0938" w14:textId="77777777" w:rsidR="002673AE" w:rsidRPr="00621F94" w:rsidRDefault="002673AE" w:rsidP="00BC0363">
      <w:pPr>
        <w:pStyle w:val="BodyText"/>
        <w:jc w:val="both"/>
        <w:rPr>
          <w:rFonts w:ascii="Cambria" w:hAnsi="Cambria"/>
          <w:bCs/>
          <w:sz w:val="20"/>
          <w:szCs w:val="20"/>
          <w:lang w:val="en-US"/>
        </w:rPr>
      </w:pPr>
    </w:p>
    <w:p w14:paraId="11C7A25D" w14:textId="08B92E74"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As part of the mission, Namibian port inspectors were interviewed and visiting experts had the opportunity to monitor a port inspection of a foreign fishing vessel landing catch in a Walvis Bay port. During the assessment, Namibian port inspectors demonstrated basic experience in the core fundamental principles and understanding of the “administrative” inspection processes to exercise port CPC controls.</w:t>
      </w:r>
    </w:p>
    <w:p w14:paraId="2DE6FEA7" w14:textId="77777777" w:rsidR="002673AE" w:rsidRPr="00621F94" w:rsidRDefault="002673AE" w:rsidP="00BC0363">
      <w:pPr>
        <w:pStyle w:val="BodyText"/>
        <w:jc w:val="both"/>
        <w:rPr>
          <w:rFonts w:ascii="Cambria" w:hAnsi="Cambria"/>
          <w:bCs/>
          <w:sz w:val="20"/>
          <w:szCs w:val="20"/>
          <w:lang w:val="en-US"/>
        </w:rPr>
      </w:pPr>
    </w:p>
    <w:p w14:paraId="32AC825B" w14:textId="2D88D3F1"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Namibian port inspectors are supported by a small, but well-developed Fishery Monitoring Center (FMC) which provides risk assessment and intelligence led briefing material to assist, facilitate and prioritize issues relating to the inspection of fishing vessels landing in Namibian ports. Recent training provided by</w:t>
      </w:r>
      <w:r w:rsidR="00354CD7" w:rsidRPr="00621F94">
        <w:rPr>
          <w:rFonts w:ascii="Cambria" w:hAnsi="Cambria"/>
          <w:bCs/>
          <w:sz w:val="20"/>
          <w:szCs w:val="20"/>
          <w:lang w:val="en-US"/>
        </w:rPr>
        <w:t xml:space="preserve"> the</w:t>
      </w:r>
      <w:r w:rsidRPr="00621F94">
        <w:rPr>
          <w:rFonts w:ascii="Cambria" w:hAnsi="Cambria"/>
          <w:bCs/>
          <w:sz w:val="20"/>
          <w:szCs w:val="20"/>
          <w:lang w:val="en-US"/>
        </w:rPr>
        <w:t xml:space="preserve"> SADC ATLANTIC project was very evident in displaying the FMC ability to monitor, analyze and synthesize fishing related data, and triage surveillance information such as VMS and AIS, as well as global vessel searches to determine potential IUU activity.</w:t>
      </w:r>
      <w:r w:rsidR="005570F2" w:rsidRPr="00621F94">
        <w:rPr>
          <w:rFonts w:ascii="Cambria" w:hAnsi="Cambria"/>
          <w:bCs/>
          <w:sz w:val="20"/>
          <w:szCs w:val="20"/>
          <w:lang w:val="en-US"/>
        </w:rPr>
        <w:t xml:space="preserve"> </w:t>
      </w:r>
      <w:r w:rsidR="00876BC0" w:rsidRPr="00621F94">
        <w:rPr>
          <w:rFonts w:ascii="Cambria" w:hAnsi="Cambria"/>
          <w:bCs/>
          <w:sz w:val="20"/>
          <w:szCs w:val="20"/>
          <w:lang w:val="en-US"/>
        </w:rPr>
        <w:t xml:space="preserve">     </w:t>
      </w:r>
    </w:p>
    <w:p w14:paraId="246D76DA" w14:textId="77777777" w:rsidR="002673AE" w:rsidRPr="00621F94" w:rsidRDefault="002673AE" w:rsidP="00BC0363">
      <w:pPr>
        <w:pStyle w:val="BodyText"/>
        <w:jc w:val="both"/>
        <w:rPr>
          <w:rFonts w:ascii="Cambria" w:hAnsi="Cambria"/>
          <w:bCs/>
          <w:sz w:val="20"/>
          <w:szCs w:val="20"/>
          <w:lang w:val="en-US"/>
        </w:rPr>
      </w:pPr>
    </w:p>
    <w:p w14:paraId="1F11BC38" w14:textId="54218162"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 xml:space="preserve">There is a wide range of operational experience within the Namibian port inspector cadre, varying from formally trained new inspectors to seasoned inspectors nearing retirement. It was also encouraging to note the gender equities within the inspector ranks. </w:t>
      </w:r>
    </w:p>
    <w:p w14:paraId="2C14A5C3" w14:textId="77777777" w:rsidR="002673AE" w:rsidRPr="00621F94" w:rsidRDefault="002673AE" w:rsidP="00BC0363">
      <w:pPr>
        <w:pStyle w:val="BodyText"/>
        <w:jc w:val="both"/>
        <w:rPr>
          <w:rFonts w:ascii="Cambria" w:hAnsi="Cambria"/>
          <w:bCs/>
          <w:sz w:val="20"/>
          <w:szCs w:val="20"/>
          <w:lang w:val="en-US"/>
        </w:rPr>
      </w:pPr>
    </w:p>
    <w:p w14:paraId="066E7E0C" w14:textId="77777777" w:rsidR="002673AE" w:rsidRPr="00621F94" w:rsidRDefault="002673AE" w:rsidP="00BC0363">
      <w:pPr>
        <w:pStyle w:val="BodyText"/>
        <w:jc w:val="both"/>
        <w:rPr>
          <w:rFonts w:ascii="Cambria" w:hAnsi="Cambria"/>
          <w:b/>
          <w:sz w:val="20"/>
          <w:szCs w:val="20"/>
          <w:lang w:val="en-US"/>
        </w:rPr>
      </w:pPr>
      <w:r w:rsidRPr="00621F94">
        <w:rPr>
          <w:rFonts w:ascii="Cambria" w:hAnsi="Cambria"/>
          <w:b/>
          <w:sz w:val="20"/>
          <w:szCs w:val="20"/>
          <w:lang w:val="en-US"/>
        </w:rPr>
        <w:t>Main thematic areas in which there were noted gaps or deficiencies:</w:t>
      </w:r>
    </w:p>
    <w:p w14:paraId="0D45541D" w14:textId="77777777" w:rsidR="00C34001" w:rsidRPr="00621F94" w:rsidRDefault="00C34001" w:rsidP="00BC0363">
      <w:pPr>
        <w:pStyle w:val="BodyText"/>
        <w:jc w:val="both"/>
        <w:rPr>
          <w:rFonts w:ascii="Cambria" w:hAnsi="Cambria"/>
          <w:b/>
          <w:sz w:val="20"/>
          <w:szCs w:val="20"/>
          <w:lang w:val="en-US"/>
        </w:rPr>
      </w:pPr>
    </w:p>
    <w:p w14:paraId="57E653B2" w14:textId="1852C223" w:rsidR="002673AE" w:rsidRPr="00621F94" w:rsidRDefault="002673AE" w:rsidP="00C34001">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Knowledge of conservation and management measures</w:t>
      </w:r>
      <w:r w:rsidR="003B5844" w:rsidRPr="00621F94">
        <w:rPr>
          <w:rFonts w:ascii="Cambria" w:hAnsi="Cambria"/>
          <w:bCs/>
          <w:sz w:val="20"/>
          <w:szCs w:val="20"/>
          <w:lang w:val="en-US"/>
        </w:rPr>
        <w:t xml:space="preserve"> (CMM)</w:t>
      </w:r>
      <w:r w:rsidRPr="00621F94">
        <w:rPr>
          <w:rFonts w:ascii="Cambria" w:hAnsi="Cambria"/>
          <w:bCs/>
          <w:sz w:val="20"/>
          <w:szCs w:val="20"/>
          <w:lang w:val="en-US"/>
        </w:rPr>
        <w:t xml:space="preserve"> and requirements of ICCAT</w:t>
      </w:r>
      <w:r w:rsidR="00DE7A32" w:rsidRPr="00621F94">
        <w:rPr>
          <w:rFonts w:ascii="Cambria" w:hAnsi="Cambria"/>
          <w:bCs/>
          <w:sz w:val="20"/>
          <w:szCs w:val="20"/>
          <w:lang w:val="en-US"/>
        </w:rPr>
        <w:t>:</w:t>
      </w:r>
      <w:r w:rsidRPr="00621F94">
        <w:rPr>
          <w:rFonts w:ascii="Cambria" w:hAnsi="Cambria"/>
          <w:bCs/>
          <w:sz w:val="20"/>
          <w:szCs w:val="20"/>
          <w:lang w:val="en-US"/>
        </w:rPr>
        <w:t xml:space="preserve"> </w:t>
      </w:r>
      <w:r w:rsidR="00B9147A" w:rsidRPr="00621F94">
        <w:rPr>
          <w:rFonts w:ascii="Cambria" w:hAnsi="Cambria"/>
          <w:bCs/>
          <w:sz w:val="20"/>
          <w:szCs w:val="20"/>
          <w:lang w:val="en-US"/>
        </w:rPr>
        <w:t>I</w:t>
      </w:r>
      <w:r w:rsidRPr="00621F94">
        <w:rPr>
          <w:rFonts w:ascii="Cambria" w:hAnsi="Cambria"/>
          <w:bCs/>
          <w:sz w:val="20"/>
          <w:szCs w:val="20"/>
          <w:lang w:val="en-US"/>
        </w:rPr>
        <w:t xml:space="preserve">nspectors did not understand their role as port inspector under ICCAT </w:t>
      </w:r>
      <w:proofErr w:type="gramStart"/>
      <w:r w:rsidRPr="00621F94">
        <w:rPr>
          <w:rFonts w:ascii="Cambria" w:hAnsi="Cambria"/>
          <w:bCs/>
          <w:sz w:val="20"/>
          <w:szCs w:val="20"/>
          <w:lang w:val="en-US"/>
        </w:rPr>
        <w:t>a</w:t>
      </w:r>
      <w:r w:rsidR="00B9147A" w:rsidRPr="00621F94">
        <w:rPr>
          <w:rFonts w:ascii="Cambria" w:hAnsi="Cambria"/>
          <w:bCs/>
          <w:sz w:val="20"/>
          <w:szCs w:val="20"/>
          <w:lang w:val="en-US"/>
        </w:rPr>
        <w:t>nd also</w:t>
      </w:r>
      <w:proofErr w:type="gramEnd"/>
      <w:r w:rsidRPr="00621F94">
        <w:rPr>
          <w:rFonts w:ascii="Cambria" w:hAnsi="Cambria"/>
          <w:bCs/>
          <w:sz w:val="20"/>
          <w:szCs w:val="20"/>
          <w:lang w:val="en-US"/>
        </w:rPr>
        <w:t xml:space="preserve"> lacked the basic knowledge and understanding of ICCAT CMMs, in particular specifics of the actual inspection form requirements, </w:t>
      </w:r>
      <w:r w:rsidR="006421BA" w:rsidRPr="00621F94">
        <w:rPr>
          <w:rFonts w:ascii="Cambria" w:hAnsi="Cambria"/>
          <w:bCs/>
          <w:sz w:val="20"/>
          <w:szCs w:val="20"/>
          <w:lang w:val="en-US"/>
        </w:rPr>
        <w:t>which</w:t>
      </w:r>
      <w:r w:rsidRPr="00621F94">
        <w:rPr>
          <w:rFonts w:ascii="Cambria" w:hAnsi="Cambria"/>
          <w:bCs/>
          <w:sz w:val="20"/>
          <w:szCs w:val="20"/>
          <w:lang w:val="en-US"/>
        </w:rPr>
        <w:t xml:space="preserve"> put them at an operational disadvantage during port inspections of vessels fishing under the authority of ICCAT.</w:t>
      </w:r>
    </w:p>
    <w:p w14:paraId="3A0FBA2B" w14:textId="77777777" w:rsidR="00A27349" w:rsidRPr="00621F94" w:rsidRDefault="00A27349" w:rsidP="00A27349">
      <w:pPr>
        <w:pStyle w:val="BodyText"/>
        <w:ind w:left="851"/>
        <w:jc w:val="both"/>
        <w:rPr>
          <w:rFonts w:ascii="Cambria" w:hAnsi="Cambria"/>
          <w:bCs/>
          <w:sz w:val="20"/>
          <w:szCs w:val="20"/>
          <w:lang w:val="en-US"/>
        </w:rPr>
      </w:pPr>
    </w:p>
    <w:p w14:paraId="3A25BC7D" w14:textId="77777777" w:rsidR="002673AE" w:rsidRPr="00621F94" w:rsidRDefault="002673AE" w:rsidP="00A27349">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Training in areas of ICCAT CCMs and familiarization of the CMM repository will create a more robust port inspection regime by providing port inspectors with operational knowledge of relevant ICCAT measures and therefore helping inspectors ensure that fishing activities comply with applicable ICCAT standards. This includes monitoring catch limits, gear restrictions, and protected species requirements and how they apply to a vessel when landing catch in port. Such familiarity with ICCAT measures will enable inspectors to identify and address potential instances of IUU fishing activities.</w:t>
      </w:r>
    </w:p>
    <w:p w14:paraId="21B0D617" w14:textId="77777777" w:rsidR="00DE7A32" w:rsidRPr="00621F94" w:rsidRDefault="00DE7A32" w:rsidP="00DE7A32">
      <w:pPr>
        <w:pStyle w:val="BodyText"/>
        <w:ind w:left="1276"/>
        <w:jc w:val="both"/>
        <w:rPr>
          <w:rFonts w:ascii="Cambria" w:hAnsi="Cambria"/>
          <w:bCs/>
          <w:sz w:val="20"/>
          <w:szCs w:val="20"/>
          <w:lang w:val="en-US"/>
        </w:rPr>
      </w:pPr>
    </w:p>
    <w:p w14:paraId="54BCE5AB" w14:textId="0B047EAB" w:rsidR="002673AE" w:rsidRPr="00621F94" w:rsidRDefault="002673AE" w:rsidP="00C34001">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Species identification (namely sharks)</w:t>
      </w:r>
      <w:r w:rsidR="00DE7A32" w:rsidRPr="00621F94">
        <w:rPr>
          <w:rFonts w:ascii="Cambria" w:hAnsi="Cambria"/>
          <w:bCs/>
          <w:sz w:val="20"/>
          <w:szCs w:val="20"/>
          <w:lang w:val="en-US"/>
        </w:rPr>
        <w:t>:</w:t>
      </w:r>
      <w:r w:rsidRPr="00621F94">
        <w:rPr>
          <w:rFonts w:ascii="Cambria" w:hAnsi="Cambria"/>
          <w:bCs/>
          <w:sz w:val="20"/>
          <w:szCs w:val="20"/>
          <w:lang w:val="en-US"/>
        </w:rPr>
        <w:t xml:space="preserve"> </w:t>
      </w:r>
      <w:r w:rsidR="00DE7A32" w:rsidRPr="00621F94">
        <w:rPr>
          <w:rFonts w:ascii="Cambria" w:hAnsi="Cambria"/>
          <w:bCs/>
          <w:sz w:val="20"/>
          <w:szCs w:val="20"/>
          <w:lang w:val="en-US"/>
        </w:rPr>
        <w:t>I</w:t>
      </w:r>
      <w:r w:rsidRPr="00621F94">
        <w:rPr>
          <w:rFonts w:ascii="Cambria" w:hAnsi="Cambria"/>
          <w:bCs/>
          <w:sz w:val="20"/>
          <w:szCs w:val="20"/>
          <w:lang w:val="en-US"/>
        </w:rPr>
        <w:t xml:space="preserve">nspectors stated that this was one main </w:t>
      </w:r>
      <w:r w:rsidR="00D2752D" w:rsidRPr="00621F94">
        <w:rPr>
          <w:rFonts w:ascii="Cambria" w:hAnsi="Cambria"/>
          <w:bCs/>
          <w:sz w:val="20"/>
          <w:szCs w:val="20"/>
          <w:lang w:val="en-US"/>
        </w:rPr>
        <w:t>hindrance</w:t>
      </w:r>
      <w:r w:rsidRPr="00621F94">
        <w:rPr>
          <w:rFonts w:ascii="Cambria" w:hAnsi="Cambria"/>
          <w:bCs/>
          <w:sz w:val="20"/>
          <w:szCs w:val="20"/>
          <w:lang w:val="en-US"/>
        </w:rPr>
        <w:t xml:space="preserve"> in their ability to effectively enumerate catch offloaded as well as identification and verification of species that could potentially </w:t>
      </w:r>
      <w:proofErr w:type="gramStart"/>
      <w:r w:rsidRPr="00621F94">
        <w:rPr>
          <w:rFonts w:ascii="Cambria" w:hAnsi="Cambria"/>
          <w:bCs/>
          <w:sz w:val="20"/>
          <w:szCs w:val="20"/>
          <w:lang w:val="en-US"/>
        </w:rPr>
        <w:t>be entering</w:t>
      </w:r>
      <w:proofErr w:type="gramEnd"/>
      <w:r w:rsidRPr="00621F94">
        <w:rPr>
          <w:rFonts w:ascii="Cambria" w:hAnsi="Cambria"/>
          <w:bCs/>
          <w:sz w:val="20"/>
          <w:szCs w:val="20"/>
          <w:lang w:val="en-US"/>
        </w:rPr>
        <w:t xml:space="preserve"> their ports (i.e. prohibited shark species).</w:t>
      </w:r>
    </w:p>
    <w:p w14:paraId="04C52CDE" w14:textId="77777777" w:rsidR="00DE7A32" w:rsidRPr="00621F94" w:rsidRDefault="00DE7A32" w:rsidP="00DE7A32">
      <w:pPr>
        <w:pStyle w:val="BodyText"/>
        <w:ind w:left="851"/>
        <w:jc w:val="both"/>
        <w:rPr>
          <w:rFonts w:ascii="Cambria" w:hAnsi="Cambria"/>
          <w:bCs/>
          <w:sz w:val="20"/>
          <w:szCs w:val="20"/>
          <w:lang w:val="en-US"/>
        </w:rPr>
      </w:pPr>
    </w:p>
    <w:p w14:paraId="74670432" w14:textId="77777777" w:rsidR="00DE7A32" w:rsidRPr="00621F94" w:rsidRDefault="00DE7A32" w:rsidP="00DE7A32">
      <w:pPr>
        <w:pStyle w:val="BodyText"/>
        <w:ind w:left="851"/>
        <w:jc w:val="both"/>
        <w:rPr>
          <w:rFonts w:ascii="Cambria" w:hAnsi="Cambria"/>
          <w:bCs/>
          <w:sz w:val="20"/>
          <w:szCs w:val="20"/>
          <w:lang w:val="en-US"/>
        </w:rPr>
      </w:pPr>
    </w:p>
    <w:p w14:paraId="6A0B7DFF" w14:textId="77777777" w:rsidR="00DE7A32" w:rsidRPr="00621F94" w:rsidRDefault="00DE7A32" w:rsidP="00DE7A32">
      <w:pPr>
        <w:pStyle w:val="BodyText"/>
        <w:ind w:left="851"/>
        <w:jc w:val="both"/>
        <w:rPr>
          <w:rFonts w:ascii="Cambria" w:hAnsi="Cambria"/>
          <w:bCs/>
          <w:sz w:val="20"/>
          <w:szCs w:val="20"/>
          <w:lang w:val="en-US"/>
        </w:rPr>
      </w:pPr>
    </w:p>
    <w:p w14:paraId="6DC3BE4A" w14:textId="7375DB52" w:rsidR="002673AE" w:rsidRPr="00621F94" w:rsidRDefault="002673AE" w:rsidP="00D2752D">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lastRenderedPageBreak/>
        <w:t>This training will provide port inspectors</w:t>
      </w:r>
      <w:r w:rsidR="005A42B3" w:rsidRPr="00621F94">
        <w:rPr>
          <w:rFonts w:ascii="Cambria" w:hAnsi="Cambria"/>
          <w:bCs/>
          <w:sz w:val="20"/>
          <w:szCs w:val="20"/>
          <w:lang w:val="en-US"/>
        </w:rPr>
        <w:t xml:space="preserve"> with</w:t>
      </w:r>
      <w:r w:rsidRPr="00621F94">
        <w:rPr>
          <w:rFonts w:ascii="Cambria" w:hAnsi="Cambria"/>
          <w:bCs/>
          <w:sz w:val="20"/>
          <w:szCs w:val="20"/>
          <w:lang w:val="en-US"/>
        </w:rPr>
        <w:t xml:space="preserve"> the ability to ensure that vessels comply with regulations regarding catch limits and protected species, in particular shark species. This helps in enforcing ICCAT measures designed to conserve and protect marine biodiversity. Accurate data on fish species caught and their quantities contribute to scientific research and data collection, therefore, this information is vital for making informed decisions about fishery management and conservation strategies.</w:t>
      </w:r>
    </w:p>
    <w:p w14:paraId="07CDEB1B" w14:textId="77777777" w:rsidR="00D2752D" w:rsidRPr="00621F94" w:rsidRDefault="00D2752D" w:rsidP="00D2752D">
      <w:pPr>
        <w:pStyle w:val="BodyText"/>
        <w:ind w:left="1276"/>
        <w:jc w:val="both"/>
        <w:rPr>
          <w:rFonts w:ascii="Cambria" w:hAnsi="Cambria"/>
          <w:bCs/>
          <w:sz w:val="20"/>
          <w:szCs w:val="20"/>
          <w:lang w:val="en-US"/>
        </w:rPr>
      </w:pPr>
    </w:p>
    <w:p w14:paraId="09680FAD" w14:textId="1B503B2E" w:rsidR="002673AE" w:rsidRPr="00621F94" w:rsidRDefault="002673AE" w:rsidP="00D2752D">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Operational elements of the inspection process</w:t>
      </w:r>
      <w:r w:rsidR="005A42B3" w:rsidRPr="00621F94">
        <w:rPr>
          <w:rFonts w:ascii="Cambria" w:hAnsi="Cambria"/>
          <w:bCs/>
          <w:sz w:val="20"/>
          <w:szCs w:val="20"/>
          <w:lang w:val="en-US"/>
        </w:rPr>
        <w:t xml:space="preserve">: </w:t>
      </w:r>
      <w:r w:rsidR="001E0BE6" w:rsidRPr="00621F94">
        <w:rPr>
          <w:rFonts w:ascii="Cambria" w:hAnsi="Cambria"/>
          <w:bCs/>
          <w:sz w:val="20"/>
          <w:szCs w:val="20"/>
          <w:lang w:val="en-US"/>
        </w:rPr>
        <w:t>P</w:t>
      </w:r>
      <w:r w:rsidRPr="00621F94">
        <w:rPr>
          <w:rFonts w:ascii="Cambria" w:hAnsi="Cambria"/>
          <w:bCs/>
          <w:sz w:val="20"/>
          <w:szCs w:val="20"/>
          <w:lang w:val="en-US"/>
        </w:rPr>
        <w:t xml:space="preserve">ort inspectors seemed to focus mainly on the “administrative” elements of the inspection process (i.e. verification checks for </w:t>
      </w:r>
      <w:r w:rsidR="00E35651" w:rsidRPr="00621F94">
        <w:rPr>
          <w:rFonts w:ascii="Cambria" w:hAnsi="Cambria"/>
          <w:bCs/>
          <w:sz w:val="20"/>
          <w:szCs w:val="20"/>
          <w:lang w:val="en-US"/>
        </w:rPr>
        <w:t>licenses</w:t>
      </w:r>
      <w:r w:rsidRPr="00621F94">
        <w:rPr>
          <w:rFonts w:ascii="Cambria" w:hAnsi="Cambria"/>
          <w:bCs/>
          <w:sz w:val="20"/>
          <w:szCs w:val="20"/>
          <w:lang w:val="en-US"/>
        </w:rPr>
        <w:t>, authorization to fish, fishing tracks, etc.).</w:t>
      </w:r>
    </w:p>
    <w:p w14:paraId="3B985D7A" w14:textId="77777777" w:rsidR="005A42B3" w:rsidRPr="00621F94" w:rsidRDefault="005A42B3" w:rsidP="005A42B3">
      <w:pPr>
        <w:pStyle w:val="BodyText"/>
        <w:ind w:left="851"/>
        <w:jc w:val="both"/>
        <w:rPr>
          <w:rFonts w:ascii="Cambria" w:hAnsi="Cambria"/>
          <w:bCs/>
          <w:sz w:val="20"/>
          <w:szCs w:val="20"/>
          <w:lang w:val="en-US"/>
        </w:rPr>
      </w:pPr>
    </w:p>
    <w:p w14:paraId="782E1DCF" w14:textId="77777777" w:rsidR="002673AE" w:rsidRPr="00621F94" w:rsidRDefault="002673AE" w:rsidP="005A42B3">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Recommended guidance and training on how to inspect fish holds, monitor, and estimate catches being offloaded, as well and what to look for during more “operational” type elements of an inspection through tabletop exercises or guidance during an operational inspection.</w:t>
      </w:r>
    </w:p>
    <w:p w14:paraId="30043320" w14:textId="77777777" w:rsidR="001E0BE6" w:rsidRPr="00621F94" w:rsidRDefault="001E0BE6" w:rsidP="001E0BE6">
      <w:pPr>
        <w:pStyle w:val="BodyText"/>
        <w:ind w:left="1276"/>
        <w:jc w:val="both"/>
        <w:rPr>
          <w:rFonts w:ascii="Cambria" w:hAnsi="Cambria"/>
          <w:bCs/>
          <w:sz w:val="20"/>
          <w:szCs w:val="20"/>
          <w:lang w:val="en-US"/>
        </w:rPr>
      </w:pPr>
    </w:p>
    <w:p w14:paraId="1C3A96B9" w14:textId="025D1C5B" w:rsidR="002673AE" w:rsidRPr="00621F94" w:rsidRDefault="002673AE" w:rsidP="001E0BE6">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Observe, record and report</w:t>
      </w:r>
      <w:r w:rsidR="005C1100" w:rsidRPr="00621F94">
        <w:rPr>
          <w:rFonts w:ascii="Cambria" w:hAnsi="Cambria"/>
          <w:bCs/>
          <w:sz w:val="20"/>
          <w:szCs w:val="20"/>
          <w:lang w:val="en-US"/>
        </w:rPr>
        <w:t>: B</w:t>
      </w:r>
      <w:r w:rsidRPr="00621F94">
        <w:rPr>
          <w:rFonts w:ascii="Cambria" w:hAnsi="Cambria"/>
          <w:bCs/>
          <w:sz w:val="20"/>
          <w:szCs w:val="20"/>
          <w:lang w:val="en-US"/>
        </w:rPr>
        <w:t>asic note taking skills and documentation of events during the inspection process.</w:t>
      </w:r>
    </w:p>
    <w:p w14:paraId="591DF4DD" w14:textId="77777777" w:rsidR="005C1100" w:rsidRPr="00621F94" w:rsidRDefault="005C1100" w:rsidP="005C1100">
      <w:pPr>
        <w:pStyle w:val="BodyText"/>
        <w:ind w:left="851"/>
        <w:jc w:val="both"/>
        <w:rPr>
          <w:rFonts w:ascii="Cambria" w:hAnsi="Cambria"/>
          <w:bCs/>
          <w:sz w:val="20"/>
          <w:szCs w:val="20"/>
          <w:lang w:val="en-US"/>
        </w:rPr>
      </w:pPr>
    </w:p>
    <w:p w14:paraId="0EB4E8E3" w14:textId="7A21B02A" w:rsidR="002673AE" w:rsidRPr="00621F94" w:rsidRDefault="002673AE" w:rsidP="005C1100">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 xml:space="preserve">Providing tabletop training in these areas would assist port inspectors with a basic overview of note taking, evidence collection and creating a repository of the events which transpired during the inspection, making it a valuable source of information for future inspections and </w:t>
      </w:r>
      <w:proofErr w:type="gramStart"/>
      <w:r w:rsidR="00E35651" w:rsidRPr="00621F94">
        <w:rPr>
          <w:rFonts w:ascii="Cambria" w:hAnsi="Cambria"/>
          <w:bCs/>
          <w:sz w:val="20"/>
          <w:szCs w:val="20"/>
          <w:lang w:val="en-US"/>
        </w:rPr>
        <w:t>record</w:t>
      </w:r>
      <w:r w:rsidRPr="00621F94">
        <w:rPr>
          <w:rFonts w:ascii="Cambria" w:hAnsi="Cambria"/>
          <w:bCs/>
          <w:sz w:val="20"/>
          <w:szCs w:val="20"/>
          <w:lang w:val="en-US"/>
        </w:rPr>
        <w:t xml:space="preserve"> </w:t>
      </w:r>
      <w:r w:rsidR="00E35651" w:rsidRPr="00621F94">
        <w:rPr>
          <w:rFonts w:ascii="Cambria" w:hAnsi="Cambria"/>
          <w:bCs/>
          <w:sz w:val="20"/>
          <w:szCs w:val="20"/>
          <w:lang w:val="en-US"/>
        </w:rPr>
        <w:t>of</w:t>
      </w:r>
      <w:proofErr w:type="gramEnd"/>
      <w:r w:rsidR="00E35651" w:rsidRPr="00621F94">
        <w:rPr>
          <w:rFonts w:ascii="Cambria" w:hAnsi="Cambria"/>
          <w:bCs/>
          <w:sz w:val="20"/>
          <w:szCs w:val="20"/>
          <w:lang w:val="en-US"/>
        </w:rPr>
        <w:t xml:space="preserve"> </w:t>
      </w:r>
      <w:r w:rsidRPr="00621F94">
        <w:rPr>
          <w:rFonts w:ascii="Cambria" w:hAnsi="Cambria"/>
          <w:bCs/>
          <w:sz w:val="20"/>
          <w:szCs w:val="20"/>
          <w:lang w:val="en-US"/>
        </w:rPr>
        <w:t>events.</w:t>
      </w:r>
    </w:p>
    <w:p w14:paraId="4D571059" w14:textId="77777777" w:rsidR="002673AE" w:rsidRPr="00621F94" w:rsidRDefault="002673AE" w:rsidP="00BC0363">
      <w:pPr>
        <w:pStyle w:val="BodyText"/>
        <w:jc w:val="both"/>
        <w:rPr>
          <w:rFonts w:ascii="Cambria" w:hAnsi="Cambria"/>
          <w:bCs/>
          <w:sz w:val="20"/>
          <w:szCs w:val="20"/>
          <w:lang w:val="en-US"/>
        </w:rPr>
      </w:pPr>
    </w:p>
    <w:p w14:paraId="201B15E7" w14:textId="395AD234" w:rsidR="002673AE" w:rsidRPr="00621F94" w:rsidRDefault="002673AE" w:rsidP="00BC0363">
      <w:pPr>
        <w:pStyle w:val="BodyText"/>
        <w:jc w:val="both"/>
        <w:rPr>
          <w:rFonts w:ascii="Cambria" w:hAnsi="Cambria"/>
          <w:b/>
          <w:sz w:val="20"/>
          <w:szCs w:val="20"/>
          <w:lang w:val="en-US"/>
        </w:rPr>
      </w:pPr>
      <w:r w:rsidRPr="00621F94">
        <w:rPr>
          <w:rFonts w:ascii="Cambria" w:hAnsi="Cambria"/>
          <w:b/>
          <w:sz w:val="20"/>
          <w:szCs w:val="20"/>
          <w:lang w:val="en-US"/>
        </w:rPr>
        <w:t>As a result of the needs assessment mission, experts from Canada (Dion Browne and Jerry Walsh) delivered a tailored ICCAT port inspector training syllabus during the week of 24-26</w:t>
      </w:r>
      <w:r w:rsidR="00A83AE8" w:rsidRPr="00621F94">
        <w:rPr>
          <w:rFonts w:ascii="Cambria" w:hAnsi="Cambria"/>
          <w:b/>
          <w:sz w:val="20"/>
          <w:szCs w:val="20"/>
          <w:lang w:val="en-US"/>
        </w:rPr>
        <w:t xml:space="preserve"> March </w:t>
      </w:r>
      <w:r w:rsidRPr="00621F94">
        <w:rPr>
          <w:rFonts w:ascii="Cambria" w:hAnsi="Cambria"/>
          <w:b/>
          <w:sz w:val="20"/>
          <w:szCs w:val="20"/>
          <w:lang w:val="en-US"/>
        </w:rPr>
        <w:t xml:space="preserve">2025, </w:t>
      </w:r>
      <w:r w:rsidR="00A83AE8" w:rsidRPr="00621F94">
        <w:rPr>
          <w:rFonts w:ascii="Cambria" w:hAnsi="Cambria"/>
          <w:b/>
          <w:sz w:val="20"/>
          <w:szCs w:val="20"/>
          <w:lang w:val="en-US"/>
        </w:rPr>
        <w:t>in</w:t>
      </w:r>
      <w:r w:rsidRPr="00621F94">
        <w:rPr>
          <w:rFonts w:ascii="Cambria" w:hAnsi="Cambria"/>
          <w:b/>
          <w:sz w:val="20"/>
          <w:szCs w:val="20"/>
          <w:lang w:val="en-US"/>
        </w:rPr>
        <w:t xml:space="preserve"> Walvis Bay, Namibia.</w:t>
      </w:r>
    </w:p>
    <w:p w14:paraId="4A240427" w14:textId="77777777" w:rsidR="002673AE" w:rsidRPr="00621F94" w:rsidRDefault="002673AE" w:rsidP="00BC0363">
      <w:pPr>
        <w:pStyle w:val="BodyText"/>
        <w:jc w:val="both"/>
        <w:rPr>
          <w:rFonts w:ascii="Cambria" w:hAnsi="Cambria"/>
          <w:bCs/>
          <w:sz w:val="20"/>
          <w:szCs w:val="20"/>
          <w:lang w:val="en-US"/>
        </w:rPr>
      </w:pPr>
    </w:p>
    <w:p w14:paraId="62C01FB6" w14:textId="0A680BD1"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 xml:space="preserve">The mission </w:t>
      </w:r>
      <w:proofErr w:type="spellStart"/>
      <w:r w:rsidRPr="00621F94">
        <w:rPr>
          <w:rFonts w:ascii="Cambria" w:hAnsi="Cambria"/>
          <w:bCs/>
          <w:sz w:val="20"/>
          <w:szCs w:val="20"/>
          <w:lang w:val="en-US"/>
        </w:rPr>
        <w:t>program</w:t>
      </w:r>
      <w:r w:rsidR="00A83AE8" w:rsidRPr="00621F94">
        <w:rPr>
          <w:rFonts w:ascii="Cambria" w:hAnsi="Cambria"/>
          <w:bCs/>
          <w:sz w:val="20"/>
          <w:szCs w:val="20"/>
          <w:lang w:val="en-US"/>
        </w:rPr>
        <w:t>me</w:t>
      </w:r>
      <w:proofErr w:type="spellEnd"/>
      <w:r w:rsidRPr="00621F94">
        <w:rPr>
          <w:rFonts w:ascii="Cambria" w:hAnsi="Cambria"/>
          <w:bCs/>
          <w:sz w:val="20"/>
          <w:szCs w:val="20"/>
          <w:lang w:val="en-US"/>
        </w:rPr>
        <w:t xml:space="preserve"> consisted of training in the following areas (inter alia):</w:t>
      </w:r>
    </w:p>
    <w:p w14:paraId="446218BA" w14:textId="77777777" w:rsidR="00A83AE8" w:rsidRPr="00621F94" w:rsidRDefault="00A83AE8" w:rsidP="00BC0363">
      <w:pPr>
        <w:pStyle w:val="BodyText"/>
        <w:jc w:val="both"/>
        <w:rPr>
          <w:rFonts w:ascii="Cambria" w:hAnsi="Cambria"/>
          <w:bCs/>
          <w:sz w:val="20"/>
          <w:szCs w:val="20"/>
          <w:lang w:val="en-US"/>
        </w:rPr>
      </w:pPr>
    </w:p>
    <w:p w14:paraId="7F8D7742" w14:textId="3D7E7E04"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 xml:space="preserve">Why </w:t>
      </w:r>
      <w:proofErr w:type="gramStart"/>
      <w:r w:rsidRPr="00621F94">
        <w:rPr>
          <w:rFonts w:ascii="Cambria" w:hAnsi="Cambria"/>
          <w:bCs/>
          <w:sz w:val="20"/>
          <w:szCs w:val="20"/>
          <w:lang w:val="en-US"/>
        </w:rPr>
        <w:t xml:space="preserve">port </w:t>
      </w:r>
      <w:r w:rsidR="00A83AE8" w:rsidRPr="00621F94">
        <w:rPr>
          <w:rFonts w:ascii="Cambria" w:hAnsi="Cambria"/>
          <w:bCs/>
          <w:sz w:val="20"/>
          <w:szCs w:val="20"/>
          <w:lang w:val="en-US"/>
        </w:rPr>
        <w:t>S</w:t>
      </w:r>
      <w:r w:rsidRPr="00621F94">
        <w:rPr>
          <w:rFonts w:ascii="Cambria" w:hAnsi="Cambria"/>
          <w:bCs/>
          <w:sz w:val="20"/>
          <w:szCs w:val="20"/>
          <w:lang w:val="en-US"/>
        </w:rPr>
        <w:t>tate measures are</w:t>
      </w:r>
      <w:proofErr w:type="gramEnd"/>
      <w:r w:rsidRPr="00621F94">
        <w:rPr>
          <w:rFonts w:ascii="Cambria" w:hAnsi="Cambria"/>
          <w:bCs/>
          <w:sz w:val="20"/>
          <w:szCs w:val="20"/>
          <w:lang w:val="en-US"/>
        </w:rPr>
        <w:t xml:space="preserve"> necessary.</w:t>
      </w:r>
    </w:p>
    <w:p w14:paraId="71251FA0" w14:textId="77777777"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Advance notice and port entry requirements under ICCAT (Port Entry or Denial).</w:t>
      </w:r>
    </w:p>
    <w:p w14:paraId="383B38AF" w14:textId="77777777"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ICCAT website resources (IUU lists, record of vessels, authorizations, CMMs, etc.).</w:t>
      </w:r>
    </w:p>
    <w:p w14:paraId="52FA5948" w14:textId="77777777"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Port inspection process and procedures.</w:t>
      </w:r>
    </w:p>
    <w:p w14:paraId="693FF279" w14:textId="5CA2F884"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 xml:space="preserve">Evidence </w:t>
      </w:r>
      <w:r w:rsidR="00E6072C" w:rsidRPr="00621F94">
        <w:rPr>
          <w:rFonts w:ascii="Cambria" w:hAnsi="Cambria"/>
          <w:bCs/>
          <w:sz w:val="20"/>
          <w:szCs w:val="20"/>
          <w:lang w:val="en-US"/>
        </w:rPr>
        <w:t>c</w:t>
      </w:r>
      <w:r w:rsidRPr="00621F94">
        <w:rPr>
          <w:rFonts w:ascii="Cambria" w:hAnsi="Cambria"/>
          <w:bCs/>
          <w:sz w:val="20"/>
          <w:szCs w:val="20"/>
          <w:lang w:val="en-US"/>
        </w:rPr>
        <w:t>ollection and notebook requirements.</w:t>
      </w:r>
    </w:p>
    <w:p w14:paraId="55460B8F" w14:textId="6320B09B"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 xml:space="preserve">Infringement </w:t>
      </w:r>
      <w:r w:rsidR="00E6072C" w:rsidRPr="00621F94">
        <w:rPr>
          <w:rFonts w:ascii="Cambria" w:hAnsi="Cambria"/>
          <w:bCs/>
          <w:sz w:val="20"/>
          <w:szCs w:val="20"/>
          <w:lang w:val="en-US"/>
        </w:rPr>
        <w:t>p</w:t>
      </w:r>
      <w:r w:rsidRPr="00621F94">
        <w:rPr>
          <w:rFonts w:ascii="Cambria" w:hAnsi="Cambria"/>
          <w:bCs/>
          <w:sz w:val="20"/>
          <w:szCs w:val="20"/>
          <w:lang w:val="en-US"/>
        </w:rPr>
        <w:t>rocedures.</w:t>
      </w:r>
    </w:p>
    <w:p w14:paraId="7B365399" w14:textId="77777777" w:rsidR="002673AE" w:rsidRPr="00621F94" w:rsidRDefault="002673AE" w:rsidP="00A83AE8">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Health, safety, and security during an inspection.</w:t>
      </w:r>
    </w:p>
    <w:p w14:paraId="6E320EF0" w14:textId="77777777" w:rsidR="002673AE" w:rsidRPr="00621F94" w:rsidRDefault="002673AE" w:rsidP="00A83AE8">
      <w:pPr>
        <w:pStyle w:val="BodyText"/>
        <w:ind w:left="851"/>
        <w:jc w:val="both"/>
        <w:rPr>
          <w:rFonts w:ascii="Cambria" w:hAnsi="Cambria"/>
          <w:bCs/>
          <w:sz w:val="20"/>
          <w:szCs w:val="20"/>
          <w:lang w:val="en-US"/>
        </w:rPr>
      </w:pPr>
    </w:p>
    <w:p w14:paraId="1173FEDB" w14:textId="6BBC71BE"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 xml:space="preserve">Experts from Canada also arranged to have a scientist from the Namibian Ministry of Fisheries to deliver training on ICCAT species identification (sharks) during the </w:t>
      </w:r>
      <w:proofErr w:type="spellStart"/>
      <w:r w:rsidRPr="00621F94">
        <w:rPr>
          <w:rFonts w:ascii="Cambria" w:hAnsi="Cambria"/>
          <w:bCs/>
          <w:sz w:val="20"/>
          <w:szCs w:val="20"/>
          <w:lang w:val="en-US"/>
        </w:rPr>
        <w:t>program</w:t>
      </w:r>
      <w:r w:rsidR="00E6072C" w:rsidRPr="00621F94">
        <w:rPr>
          <w:rFonts w:ascii="Cambria" w:hAnsi="Cambria"/>
          <w:bCs/>
          <w:sz w:val="20"/>
          <w:szCs w:val="20"/>
          <w:lang w:val="en-US"/>
        </w:rPr>
        <w:t>me</w:t>
      </w:r>
      <w:proofErr w:type="spellEnd"/>
      <w:r w:rsidRPr="00621F94">
        <w:rPr>
          <w:rFonts w:ascii="Cambria" w:hAnsi="Cambria"/>
          <w:bCs/>
          <w:sz w:val="20"/>
          <w:szCs w:val="20"/>
          <w:lang w:val="en-US"/>
        </w:rPr>
        <w:t>. It was recommended that managers of Namibian fisheries inspectors work with Namibian scientists to further provide species training to inspectors to additionally assist with field identification of ICCAT billfish and large pelagic species.</w:t>
      </w:r>
    </w:p>
    <w:p w14:paraId="2A04E02A" w14:textId="77777777" w:rsidR="002673AE" w:rsidRPr="00621F94" w:rsidRDefault="002673AE" w:rsidP="00BC0363">
      <w:pPr>
        <w:pStyle w:val="BodyText"/>
        <w:jc w:val="both"/>
        <w:rPr>
          <w:rFonts w:ascii="Cambria" w:hAnsi="Cambria"/>
          <w:bCs/>
          <w:sz w:val="20"/>
          <w:szCs w:val="20"/>
          <w:lang w:val="en-US"/>
        </w:rPr>
      </w:pPr>
    </w:p>
    <w:p w14:paraId="18188579" w14:textId="77777777"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The port inspector training was supplemented with tabletop breakout exercises and sharing of operational experiences from the Canadian experts to assist and supplement learning, encourage discussion and understanding of the topics, along with their operational applications in the field.</w:t>
      </w:r>
    </w:p>
    <w:p w14:paraId="7FC5411B" w14:textId="77777777" w:rsidR="002673AE" w:rsidRPr="00621F94" w:rsidRDefault="002673AE" w:rsidP="00BC0363">
      <w:pPr>
        <w:pStyle w:val="BodyText"/>
        <w:jc w:val="both"/>
        <w:rPr>
          <w:rFonts w:ascii="Cambria" w:hAnsi="Cambria"/>
          <w:bCs/>
          <w:sz w:val="20"/>
          <w:szCs w:val="20"/>
          <w:lang w:val="en-US"/>
        </w:rPr>
      </w:pPr>
    </w:p>
    <w:p w14:paraId="4D5F93F5" w14:textId="3EA64B11"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 xml:space="preserve">This training will further advance Namibia’s port </w:t>
      </w:r>
      <w:r w:rsidR="00A1568F" w:rsidRPr="00621F94">
        <w:rPr>
          <w:rFonts w:ascii="Cambria" w:hAnsi="Cambria"/>
          <w:bCs/>
          <w:sz w:val="20"/>
          <w:szCs w:val="20"/>
          <w:lang w:val="en-US"/>
        </w:rPr>
        <w:t>S</w:t>
      </w:r>
      <w:r w:rsidRPr="00621F94">
        <w:rPr>
          <w:rFonts w:ascii="Cambria" w:hAnsi="Cambria"/>
          <w:bCs/>
          <w:sz w:val="20"/>
          <w:szCs w:val="20"/>
          <w:lang w:val="en-US"/>
        </w:rPr>
        <w:t xml:space="preserve">tate control capacity with the technical and operational assistance provided to strengthen and promote the development and implementation of an effective system of port inspections at the national, regional, and international </w:t>
      </w:r>
      <w:proofErr w:type="gramStart"/>
      <w:r w:rsidRPr="00621F94">
        <w:rPr>
          <w:rFonts w:ascii="Cambria" w:hAnsi="Cambria"/>
          <w:bCs/>
          <w:sz w:val="20"/>
          <w:szCs w:val="20"/>
          <w:lang w:val="en-US"/>
        </w:rPr>
        <w:t>level;</w:t>
      </w:r>
      <w:proofErr w:type="gramEnd"/>
      <w:r w:rsidRPr="00621F94">
        <w:rPr>
          <w:rFonts w:ascii="Cambria" w:hAnsi="Cambria"/>
          <w:bCs/>
          <w:sz w:val="20"/>
          <w:szCs w:val="20"/>
          <w:lang w:val="en-US"/>
        </w:rPr>
        <w:t xml:space="preserve"> including monitoring, control, surveillance, and enforcement, thereby allowing Namibia to conduct more effective and thorough ICCAT port inspections.  </w:t>
      </w:r>
    </w:p>
    <w:p w14:paraId="66BBEE40" w14:textId="77777777" w:rsidR="002673AE" w:rsidRPr="00621F94" w:rsidRDefault="002673AE" w:rsidP="00BC0363">
      <w:pPr>
        <w:pStyle w:val="BodyText"/>
        <w:jc w:val="both"/>
        <w:rPr>
          <w:rFonts w:ascii="Cambria" w:hAnsi="Cambria"/>
          <w:bCs/>
          <w:sz w:val="20"/>
          <w:szCs w:val="20"/>
          <w:lang w:val="en-US"/>
        </w:rPr>
      </w:pPr>
    </w:p>
    <w:p w14:paraId="52AFFBB2" w14:textId="0535806D" w:rsidR="002673AE" w:rsidRPr="00621F94" w:rsidRDefault="002673AE" w:rsidP="00BC0363">
      <w:pPr>
        <w:pStyle w:val="BodyText"/>
        <w:jc w:val="both"/>
        <w:rPr>
          <w:rFonts w:ascii="Cambria" w:hAnsi="Cambria"/>
          <w:b/>
          <w:sz w:val="20"/>
          <w:szCs w:val="20"/>
          <w:lang w:val="en-US"/>
        </w:rPr>
      </w:pPr>
      <w:r w:rsidRPr="00621F94">
        <w:rPr>
          <w:rFonts w:ascii="Cambria" w:hAnsi="Cambria"/>
          <w:b/>
          <w:sz w:val="20"/>
          <w:szCs w:val="20"/>
          <w:lang w:val="en-US"/>
        </w:rPr>
        <w:t>In total, 37 inspectors and observers from the Namibian Ministry of Fisheries participated in the training during the mission on 24-26</w:t>
      </w:r>
      <w:r w:rsidR="00897A98" w:rsidRPr="00621F94">
        <w:rPr>
          <w:rFonts w:ascii="Cambria" w:hAnsi="Cambria"/>
          <w:b/>
          <w:sz w:val="20"/>
          <w:szCs w:val="20"/>
          <w:lang w:val="en-US"/>
        </w:rPr>
        <w:t xml:space="preserve"> March </w:t>
      </w:r>
      <w:r w:rsidRPr="00621F94">
        <w:rPr>
          <w:rFonts w:ascii="Cambria" w:hAnsi="Cambria"/>
          <w:b/>
          <w:sz w:val="20"/>
          <w:szCs w:val="20"/>
          <w:lang w:val="en-US"/>
        </w:rPr>
        <w:t xml:space="preserve">2025.  </w:t>
      </w:r>
    </w:p>
    <w:p w14:paraId="4457AB76" w14:textId="77777777" w:rsidR="002673AE" w:rsidRPr="00621F94" w:rsidRDefault="002673AE" w:rsidP="00BC0363">
      <w:pPr>
        <w:pStyle w:val="BodyText"/>
        <w:jc w:val="both"/>
        <w:rPr>
          <w:rFonts w:ascii="Cambria" w:hAnsi="Cambria"/>
          <w:bCs/>
          <w:sz w:val="20"/>
          <w:szCs w:val="20"/>
          <w:lang w:val="en-US"/>
        </w:rPr>
      </w:pPr>
    </w:p>
    <w:p w14:paraId="61473207" w14:textId="77777777" w:rsidR="00A1568F" w:rsidRPr="00621F94" w:rsidRDefault="00A1568F" w:rsidP="00BC0363">
      <w:pPr>
        <w:pStyle w:val="BodyText"/>
        <w:jc w:val="both"/>
        <w:rPr>
          <w:rFonts w:ascii="Cambria" w:hAnsi="Cambria"/>
          <w:bCs/>
          <w:sz w:val="20"/>
          <w:szCs w:val="20"/>
          <w:lang w:val="en-US"/>
        </w:rPr>
      </w:pPr>
    </w:p>
    <w:p w14:paraId="7259B8DD" w14:textId="1CCDECAF"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lastRenderedPageBreak/>
        <w:t>Namibia</w:t>
      </w:r>
      <w:r w:rsidR="00403A9C" w:rsidRPr="00621F94">
        <w:rPr>
          <w:rFonts w:ascii="Cambria" w:hAnsi="Cambria"/>
          <w:bCs/>
          <w:sz w:val="20"/>
          <w:szCs w:val="20"/>
          <w:lang w:val="en-US"/>
        </w:rPr>
        <w:t>,</w:t>
      </w:r>
      <w:r w:rsidRPr="00621F94">
        <w:rPr>
          <w:rFonts w:ascii="Cambria" w:hAnsi="Cambria"/>
          <w:bCs/>
          <w:sz w:val="20"/>
          <w:szCs w:val="20"/>
          <w:lang w:val="en-US"/>
        </w:rPr>
        <w:t xml:space="preserve"> and </w:t>
      </w:r>
      <w:r w:rsidR="0074192A" w:rsidRPr="00621F94">
        <w:rPr>
          <w:rFonts w:ascii="Cambria" w:hAnsi="Cambria"/>
          <w:bCs/>
          <w:sz w:val="20"/>
          <w:szCs w:val="20"/>
          <w:lang w:val="en-US"/>
        </w:rPr>
        <w:t>s</w:t>
      </w:r>
      <w:r w:rsidRPr="00621F94">
        <w:rPr>
          <w:rFonts w:ascii="Cambria" w:hAnsi="Cambria"/>
          <w:bCs/>
          <w:sz w:val="20"/>
          <w:szCs w:val="20"/>
          <w:lang w:val="en-US"/>
        </w:rPr>
        <w:t>outh</w:t>
      </w:r>
      <w:r w:rsidR="006F3A5C" w:rsidRPr="00621F94">
        <w:rPr>
          <w:rFonts w:ascii="Cambria" w:hAnsi="Cambria"/>
          <w:bCs/>
          <w:sz w:val="20"/>
          <w:szCs w:val="20"/>
          <w:lang w:val="en-US"/>
        </w:rPr>
        <w:t>ern</w:t>
      </w:r>
      <w:r w:rsidRPr="00621F94">
        <w:rPr>
          <w:rFonts w:ascii="Cambria" w:hAnsi="Cambria"/>
          <w:bCs/>
          <w:sz w:val="20"/>
          <w:szCs w:val="20"/>
          <w:lang w:val="en-US"/>
        </w:rPr>
        <w:t xml:space="preserve"> Africa in general</w:t>
      </w:r>
      <w:r w:rsidR="00403A9C" w:rsidRPr="00621F94">
        <w:rPr>
          <w:rFonts w:ascii="Cambria" w:hAnsi="Cambria"/>
          <w:bCs/>
          <w:sz w:val="20"/>
          <w:szCs w:val="20"/>
          <w:lang w:val="en-US"/>
        </w:rPr>
        <w:t>,</w:t>
      </w:r>
      <w:r w:rsidRPr="00621F94">
        <w:rPr>
          <w:rFonts w:ascii="Cambria" w:hAnsi="Cambria"/>
          <w:bCs/>
          <w:sz w:val="20"/>
          <w:szCs w:val="20"/>
          <w:lang w:val="en-US"/>
        </w:rPr>
        <w:t xml:space="preserve"> will benefit from this ICCAT capacity building training mission</w:t>
      </w:r>
      <w:r w:rsidR="009270AA" w:rsidRPr="00621F94">
        <w:rPr>
          <w:rFonts w:ascii="Cambria" w:hAnsi="Cambria"/>
          <w:bCs/>
          <w:sz w:val="20"/>
          <w:szCs w:val="20"/>
          <w:lang w:val="en-US"/>
        </w:rPr>
        <w:t xml:space="preserve">. </w:t>
      </w:r>
      <w:r w:rsidR="005F6BE6" w:rsidRPr="00621F94">
        <w:rPr>
          <w:rFonts w:ascii="Cambria" w:hAnsi="Cambria"/>
          <w:bCs/>
          <w:sz w:val="20"/>
          <w:szCs w:val="20"/>
          <w:lang w:val="en-US"/>
        </w:rPr>
        <w:t>T</w:t>
      </w:r>
      <w:r w:rsidRPr="00621F94">
        <w:rPr>
          <w:rFonts w:ascii="Cambria" w:hAnsi="Cambria"/>
          <w:bCs/>
          <w:sz w:val="20"/>
          <w:szCs w:val="20"/>
          <w:lang w:val="en-US"/>
        </w:rPr>
        <w:t xml:space="preserve">his training and the subsequent sharing of knowledge </w:t>
      </w:r>
      <w:r w:rsidR="00517A7A" w:rsidRPr="00621F94">
        <w:rPr>
          <w:rFonts w:ascii="Cambria" w:hAnsi="Cambria"/>
          <w:bCs/>
          <w:sz w:val="20"/>
          <w:szCs w:val="20"/>
          <w:lang w:val="en-US"/>
        </w:rPr>
        <w:t>with</w:t>
      </w:r>
      <w:r w:rsidRPr="00621F94">
        <w:rPr>
          <w:rFonts w:ascii="Cambria" w:hAnsi="Cambria"/>
          <w:bCs/>
          <w:sz w:val="20"/>
          <w:szCs w:val="20"/>
          <w:lang w:val="en-US"/>
        </w:rPr>
        <w:t xml:space="preserve"> additional port inspectors pertaining to inspection strategies and methodologies will promote compliance with ICCAT conservation and management measures and assist in combatting elements of IUU fishing in the region. </w:t>
      </w:r>
    </w:p>
    <w:p w14:paraId="5B1FE7D0" w14:textId="77777777" w:rsidR="00897A98" w:rsidRPr="00621F94" w:rsidRDefault="00897A98" w:rsidP="00BC0363">
      <w:pPr>
        <w:pStyle w:val="BodyText"/>
        <w:jc w:val="both"/>
        <w:rPr>
          <w:rFonts w:ascii="Cambria" w:hAnsi="Cambria"/>
          <w:bCs/>
          <w:sz w:val="20"/>
          <w:szCs w:val="20"/>
          <w:lang w:val="en-US"/>
        </w:rPr>
      </w:pPr>
    </w:p>
    <w:p w14:paraId="7715DECF" w14:textId="74AE9DD1"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 xml:space="preserve">Inspectors, supervisors, and mangers in attendance were very appreciative of the detailed training concerning ICCAT port inspection, which will assist with Namibia’s compliance with ICCAT </w:t>
      </w:r>
      <w:r w:rsidR="00832F7B" w:rsidRPr="00621F94">
        <w:rPr>
          <w:rFonts w:ascii="Cambria" w:hAnsi="Cambria"/>
          <w:bCs/>
          <w:sz w:val="20"/>
          <w:szCs w:val="20"/>
          <w:lang w:val="en-US"/>
        </w:rPr>
        <w:t>c</w:t>
      </w:r>
      <w:r w:rsidRPr="00621F94">
        <w:rPr>
          <w:rFonts w:ascii="Cambria" w:hAnsi="Cambria"/>
          <w:bCs/>
          <w:sz w:val="20"/>
          <w:szCs w:val="20"/>
          <w:lang w:val="en-US"/>
        </w:rPr>
        <w:t xml:space="preserve">onservation </w:t>
      </w:r>
      <w:r w:rsidR="00832F7B" w:rsidRPr="00621F94">
        <w:rPr>
          <w:rFonts w:ascii="Cambria" w:hAnsi="Cambria"/>
          <w:bCs/>
          <w:sz w:val="20"/>
          <w:szCs w:val="20"/>
          <w:lang w:val="en-US"/>
        </w:rPr>
        <w:t>m</w:t>
      </w:r>
      <w:r w:rsidRPr="00621F94">
        <w:rPr>
          <w:rFonts w:ascii="Cambria" w:hAnsi="Cambria"/>
          <w:bCs/>
          <w:sz w:val="20"/>
          <w:szCs w:val="20"/>
          <w:lang w:val="en-US"/>
        </w:rPr>
        <w:t>easures and abilities to carry out more effective port inspections. Participants were hop</w:t>
      </w:r>
      <w:r w:rsidR="0061741F" w:rsidRPr="00621F94">
        <w:rPr>
          <w:rFonts w:ascii="Cambria" w:hAnsi="Cambria"/>
          <w:bCs/>
          <w:sz w:val="20"/>
          <w:szCs w:val="20"/>
          <w:lang w:val="en-US"/>
        </w:rPr>
        <w:t>ing</w:t>
      </w:r>
      <w:r w:rsidRPr="00621F94">
        <w:rPr>
          <w:rFonts w:ascii="Cambria" w:hAnsi="Cambria"/>
          <w:bCs/>
          <w:sz w:val="20"/>
          <w:szCs w:val="20"/>
          <w:lang w:val="en-US"/>
        </w:rPr>
        <w:t xml:space="preserve"> for additional training in the future and possibly </w:t>
      </w:r>
      <w:proofErr w:type="gramStart"/>
      <w:r w:rsidRPr="00621F94">
        <w:rPr>
          <w:rFonts w:ascii="Cambria" w:hAnsi="Cambria"/>
          <w:bCs/>
          <w:sz w:val="20"/>
          <w:szCs w:val="20"/>
          <w:lang w:val="en-US"/>
        </w:rPr>
        <w:t>to expand</w:t>
      </w:r>
      <w:proofErr w:type="gramEnd"/>
      <w:r w:rsidRPr="00621F94">
        <w:rPr>
          <w:rFonts w:ascii="Cambria" w:hAnsi="Cambria"/>
          <w:bCs/>
          <w:sz w:val="20"/>
          <w:szCs w:val="20"/>
          <w:lang w:val="en-US"/>
        </w:rPr>
        <w:t xml:space="preserve"> the training syllabus to other colleagues that could not attend this session. Participants were encouraged to share the knowledge and lessons learned with their colleagues who could not attend the training </w:t>
      </w:r>
      <w:proofErr w:type="spellStart"/>
      <w:r w:rsidRPr="00621F94">
        <w:rPr>
          <w:rFonts w:ascii="Cambria" w:hAnsi="Cambria"/>
          <w:bCs/>
          <w:sz w:val="20"/>
          <w:szCs w:val="20"/>
          <w:lang w:val="en-US"/>
        </w:rPr>
        <w:t>program</w:t>
      </w:r>
      <w:r w:rsidR="00043152" w:rsidRPr="00621F94">
        <w:rPr>
          <w:rFonts w:ascii="Cambria" w:hAnsi="Cambria"/>
          <w:bCs/>
          <w:sz w:val="20"/>
          <w:szCs w:val="20"/>
          <w:lang w:val="en-US"/>
        </w:rPr>
        <w:t>me</w:t>
      </w:r>
      <w:proofErr w:type="spellEnd"/>
      <w:r w:rsidRPr="00621F94">
        <w:rPr>
          <w:rFonts w:ascii="Cambria" w:hAnsi="Cambria"/>
          <w:bCs/>
          <w:sz w:val="20"/>
          <w:szCs w:val="20"/>
          <w:lang w:val="en-US"/>
        </w:rPr>
        <w:t xml:space="preserve"> due to other operational requirements. </w:t>
      </w:r>
    </w:p>
    <w:p w14:paraId="4C57CFCF" w14:textId="77777777" w:rsidR="002424E1" w:rsidRPr="00621F94" w:rsidRDefault="002424E1" w:rsidP="00BC0363">
      <w:pPr>
        <w:pStyle w:val="BodyText"/>
        <w:jc w:val="both"/>
        <w:rPr>
          <w:rFonts w:ascii="Cambria" w:hAnsi="Cambria"/>
          <w:bCs/>
          <w:sz w:val="20"/>
          <w:szCs w:val="20"/>
          <w:lang w:val="en-US"/>
        </w:rPr>
      </w:pPr>
    </w:p>
    <w:p w14:paraId="1D119407" w14:textId="58E6FEE7" w:rsidR="002673AE" w:rsidRPr="00621F94" w:rsidRDefault="002673AE" w:rsidP="00BC0363">
      <w:pPr>
        <w:pStyle w:val="BodyText"/>
        <w:jc w:val="both"/>
        <w:rPr>
          <w:rFonts w:ascii="Cambria" w:hAnsi="Cambria"/>
          <w:bCs/>
          <w:sz w:val="20"/>
          <w:szCs w:val="20"/>
          <w:lang w:val="en-US"/>
        </w:rPr>
      </w:pPr>
      <w:r w:rsidRPr="00621F94">
        <w:rPr>
          <w:rFonts w:ascii="Cambria" w:hAnsi="Cambria"/>
          <w:bCs/>
          <w:sz w:val="20"/>
          <w:szCs w:val="20"/>
          <w:lang w:val="en-US"/>
        </w:rPr>
        <w:t>Overall, both missions to Namibia were a large success. The training was very well received, and participation and engagement in the learning process and discussions by the group w</w:t>
      </w:r>
      <w:r w:rsidR="00043152" w:rsidRPr="00621F94">
        <w:rPr>
          <w:rFonts w:ascii="Cambria" w:hAnsi="Cambria"/>
          <w:bCs/>
          <w:sz w:val="20"/>
          <w:szCs w:val="20"/>
          <w:lang w:val="en-US"/>
        </w:rPr>
        <w:t>ere</w:t>
      </w:r>
      <w:r w:rsidRPr="00621F94">
        <w:rPr>
          <w:rFonts w:ascii="Cambria" w:hAnsi="Cambria"/>
          <w:bCs/>
          <w:sz w:val="20"/>
          <w:szCs w:val="20"/>
          <w:lang w:val="en-US"/>
        </w:rPr>
        <w:t xml:space="preserve"> quite high; the group had significant questions and shared experiences from their past inspections.  </w:t>
      </w:r>
    </w:p>
    <w:p w14:paraId="3601B718" w14:textId="77777777" w:rsidR="002424E1" w:rsidRPr="00621F94" w:rsidRDefault="002424E1" w:rsidP="00BC0363">
      <w:pPr>
        <w:pStyle w:val="BodyText"/>
        <w:jc w:val="both"/>
        <w:rPr>
          <w:rFonts w:ascii="Cambria" w:hAnsi="Cambria"/>
          <w:bCs/>
          <w:sz w:val="20"/>
          <w:szCs w:val="20"/>
          <w:lang w:val="en-US"/>
        </w:rPr>
      </w:pPr>
    </w:p>
    <w:p w14:paraId="46688884" w14:textId="77777777" w:rsidR="002673AE" w:rsidRPr="00621F94" w:rsidRDefault="002673AE" w:rsidP="00BC0363">
      <w:pPr>
        <w:pStyle w:val="BodyText"/>
        <w:jc w:val="both"/>
        <w:rPr>
          <w:rFonts w:ascii="Cambria" w:hAnsi="Cambria"/>
          <w:bCs/>
          <w:sz w:val="20"/>
          <w:szCs w:val="20"/>
          <w:lang w:val="en-US"/>
        </w:rPr>
      </w:pPr>
      <w:r w:rsidRPr="00621F94">
        <w:rPr>
          <w:rFonts w:ascii="Cambria" w:hAnsi="Cambria"/>
          <w:b/>
          <w:sz w:val="20"/>
          <w:szCs w:val="20"/>
          <w:lang w:val="en-US"/>
        </w:rPr>
        <w:t>For consideration, some suggestions to potentially improve elements of future missions are</w:t>
      </w:r>
      <w:r w:rsidRPr="00621F94">
        <w:rPr>
          <w:rFonts w:ascii="Cambria" w:hAnsi="Cambria"/>
          <w:bCs/>
          <w:sz w:val="20"/>
          <w:szCs w:val="20"/>
          <w:lang w:val="en-US"/>
        </w:rPr>
        <w:t>:</w:t>
      </w:r>
    </w:p>
    <w:p w14:paraId="382BD4CE" w14:textId="77777777" w:rsidR="00043152" w:rsidRPr="00621F94" w:rsidRDefault="00043152" w:rsidP="00BC0363">
      <w:pPr>
        <w:pStyle w:val="BodyText"/>
        <w:jc w:val="both"/>
        <w:rPr>
          <w:rFonts w:ascii="Cambria" w:hAnsi="Cambria"/>
          <w:bCs/>
          <w:sz w:val="20"/>
          <w:szCs w:val="20"/>
          <w:lang w:val="en-US"/>
        </w:rPr>
      </w:pPr>
    </w:p>
    <w:p w14:paraId="3349FDBB" w14:textId="77777777" w:rsidR="002673AE" w:rsidRPr="00621F94" w:rsidRDefault="002673AE" w:rsidP="00C7309D">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Mission travel logistics:</w:t>
      </w:r>
    </w:p>
    <w:p w14:paraId="381C183F" w14:textId="77777777" w:rsidR="00C7309D" w:rsidRPr="00621F94" w:rsidRDefault="00C7309D" w:rsidP="00C7309D">
      <w:pPr>
        <w:pStyle w:val="BodyText"/>
        <w:ind w:left="720"/>
        <w:jc w:val="both"/>
        <w:rPr>
          <w:rFonts w:ascii="Cambria" w:hAnsi="Cambria"/>
          <w:bCs/>
          <w:sz w:val="20"/>
          <w:szCs w:val="20"/>
          <w:lang w:val="en-US"/>
        </w:rPr>
      </w:pPr>
    </w:p>
    <w:p w14:paraId="3897B73D" w14:textId="55C4DD93" w:rsidR="002673AE" w:rsidRPr="00621F94" w:rsidRDefault="002673AE" w:rsidP="00C7309D">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 xml:space="preserve">Depending on locations, travel itineraries can be somewhat complicated and </w:t>
      </w:r>
      <w:r w:rsidR="002424E1" w:rsidRPr="00621F94">
        <w:rPr>
          <w:rFonts w:ascii="Cambria" w:hAnsi="Cambria"/>
          <w:bCs/>
          <w:sz w:val="20"/>
          <w:szCs w:val="20"/>
          <w:lang w:val="en-US"/>
        </w:rPr>
        <w:t>require</w:t>
      </w:r>
      <w:r w:rsidRPr="00621F94">
        <w:rPr>
          <w:rFonts w:ascii="Cambria" w:hAnsi="Cambria"/>
          <w:bCs/>
          <w:sz w:val="20"/>
          <w:szCs w:val="20"/>
          <w:lang w:val="en-US"/>
        </w:rPr>
        <w:t xml:space="preserve"> significant connections and layovers.</w:t>
      </w:r>
    </w:p>
    <w:p w14:paraId="2F5D83DD" w14:textId="423841C6" w:rsidR="002673AE" w:rsidRPr="00621F94" w:rsidRDefault="002673AE" w:rsidP="00C7309D">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 xml:space="preserve">Booking travel mission segments, when possible, well in </w:t>
      </w:r>
      <w:r w:rsidR="003B20B9" w:rsidRPr="00621F94">
        <w:rPr>
          <w:rFonts w:ascii="Cambria" w:hAnsi="Cambria"/>
          <w:bCs/>
          <w:sz w:val="20"/>
          <w:szCs w:val="20"/>
          <w:lang w:val="en-US"/>
        </w:rPr>
        <w:t>advance,</w:t>
      </w:r>
      <w:r w:rsidRPr="00621F94">
        <w:rPr>
          <w:rFonts w:ascii="Cambria" w:hAnsi="Cambria"/>
          <w:bCs/>
          <w:sz w:val="20"/>
          <w:szCs w:val="20"/>
          <w:lang w:val="en-US"/>
        </w:rPr>
        <w:t xml:space="preserve"> is preferred to reduce </w:t>
      </w:r>
      <w:r w:rsidR="002424E1" w:rsidRPr="00621F94">
        <w:rPr>
          <w:rFonts w:ascii="Cambria" w:hAnsi="Cambria"/>
          <w:bCs/>
          <w:sz w:val="20"/>
          <w:szCs w:val="20"/>
          <w:lang w:val="en-US"/>
        </w:rPr>
        <w:t>costs</w:t>
      </w:r>
      <w:r w:rsidRPr="00621F94">
        <w:rPr>
          <w:rFonts w:ascii="Cambria" w:hAnsi="Cambria"/>
          <w:bCs/>
          <w:sz w:val="20"/>
          <w:szCs w:val="20"/>
          <w:lang w:val="en-US"/>
        </w:rPr>
        <w:t xml:space="preserve"> and allow for greater flexibility in travel options.</w:t>
      </w:r>
    </w:p>
    <w:p w14:paraId="71303757" w14:textId="77777777" w:rsidR="00C7309D" w:rsidRPr="00621F94" w:rsidRDefault="00C7309D" w:rsidP="00C7309D">
      <w:pPr>
        <w:pStyle w:val="BodyText"/>
        <w:ind w:left="1440"/>
        <w:jc w:val="both"/>
        <w:rPr>
          <w:rFonts w:ascii="Cambria" w:hAnsi="Cambria"/>
          <w:bCs/>
          <w:sz w:val="20"/>
          <w:szCs w:val="20"/>
          <w:lang w:val="en-US"/>
        </w:rPr>
      </w:pPr>
    </w:p>
    <w:p w14:paraId="319893EC" w14:textId="7BC6182F" w:rsidR="002673AE" w:rsidRPr="00621F94" w:rsidRDefault="002673AE" w:rsidP="00C7309D">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 xml:space="preserve">Non-MCS </w:t>
      </w:r>
      <w:r w:rsidR="006C4F59" w:rsidRPr="00621F94">
        <w:rPr>
          <w:rFonts w:ascii="Cambria" w:hAnsi="Cambria"/>
          <w:bCs/>
          <w:sz w:val="20"/>
          <w:szCs w:val="20"/>
          <w:lang w:val="en-US"/>
        </w:rPr>
        <w:t>e</w:t>
      </w:r>
      <w:r w:rsidRPr="00621F94">
        <w:rPr>
          <w:rFonts w:ascii="Cambria" w:hAnsi="Cambria"/>
          <w:bCs/>
          <w:sz w:val="20"/>
          <w:szCs w:val="20"/>
          <w:lang w:val="en-US"/>
        </w:rPr>
        <w:t>xpert support:</w:t>
      </w:r>
    </w:p>
    <w:p w14:paraId="4F3CC417" w14:textId="77777777" w:rsidR="00C7309D" w:rsidRPr="00621F94" w:rsidRDefault="00C7309D" w:rsidP="00C7309D">
      <w:pPr>
        <w:pStyle w:val="BodyText"/>
        <w:ind w:left="720"/>
        <w:jc w:val="both"/>
        <w:rPr>
          <w:rFonts w:ascii="Cambria" w:hAnsi="Cambria"/>
          <w:bCs/>
          <w:sz w:val="20"/>
          <w:szCs w:val="20"/>
          <w:lang w:val="en-US"/>
        </w:rPr>
      </w:pPr>
    </w:p>
    <w:p w14:paraId="456F8805" w14:textId="77777777" w:rsidR="002673AE" w:rsidRPr="00621F94" w:rsidRDefault="002673AE" w:rsidP="00C7309D">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Having subject matter experts to present on such foundational areas as species identification was an important pillar of the training mission. Securing such SMEs was somewhat difficult, however with some investigation, SMEs were found in-</w:t>
      </w:r>
      <w:proofErr w:type="gramStart"/>
      <w:r w:rsidRPr="00621F94">
        <w:rPr>
          <w:rFonts w:ascii="Cambria" w:hAnsi="Cambria"/>
          <w:bCs/>
          <w:sz w:val="20"/>
          <w:szCs w:val="20"/>
          <w:lang w:val="en-US"/>
        </w:rPr>
        <w:t>country</w:t>
      </w:r>
      <w:proofErr w:type="gramEnd"/>
      <w:r w:rsidRPr="00621F94">
        <w:rPr>
          <w:rFonts w:ascii="Cambria" w:hAnsi="Cambria"/>
          <w:bCs/>
          <w:sz w:val="20"/>
          <w:szCs w:val="20"/>
          <w:lang w:val="en-US"/>
        </w:rPr>
        <w:t xml:space="preserve"> and all details then quickly fell in place.</w:t>
      </w:r>
    </w:p>
    <w:p w14:paraId="2A52F41B" w14:textId="77777777" w:rsidR="00C7309D" w:rsidRPr="00621F94" w:rsidRDefault="00C7309D" w:rsidP="00C7309D">
      <w:pPr>
        <w:pStyle w:val="BodyText"/>
        <w:ind w:left="1440"/>
        <w:jc w:val="both"/>
        <w:rPr>
          <w:rFonts w:ascii="Cambria" w:hAnsi="Cambria"/>
          <w:bCs/>
          <w:sz w:val="20"/>
          <w:szCs w:val="20"/>
          <w:lang w:val="en-US"/>
        </w:rPr>
      </w:pPr>
    </w:p>
    <w:p w14:paraId="62C20600" w14:textId="5EE377F1" w:rsidR="002673AE" w:rsidRPr="00621F94" w:rsidRDefault="002673AE" w:rsidP="00C7309D">
      <w:pPr>
        <w:pStyle w:val="BodyText"/>
        <w:numPr>
          <w:ilvl w:val="0"/>
          <w:numId w:val="4"/>
        </w:numPr>
        <w:ind w:left="851" w:hanging="425"/>
        <w:jc w:val="both"/>
        <w:rPr>
          <w:rFonts w:ascii="Cambria" w:hAnsi="Cambria"/>
          <w:bCs/>
          <w:sz w:val="20"/>
          <w:szCs w:val="20"/>
          <w:lang w:val="en-US"/>
        </w:rPr>
      </w:pPr>
      <w:r w:rsidRPr="00621F94">
        <w:rPr>
          <w:rFonts w:ascii="Cambria" w:hAnsi="Cambria"/>
          <w:bCs/>
          <w:sz w:val="20"/>
          <w:szCs w:val="20"/>
          <w:lang w:val="en-US"/>
        </w:rPr>
        <w:t xml:space="preserve">Curriculum </w:t>
      </w:r>
      <w:r w:rsidR="006C4F59" w:rsidRPr="00621F94">
        <w:rPr>
          <w:rFonts w:ascii="Cambria" w:hAnsi="Cambria"/>
          <w:bCs/>
          <w:sz w:val="20"/>
          <w:szCs w:val="20"/>
          <w:lang w:val="en-US"/>
        </w:rPr>
        <w:t>d</w:t>
      </w:r>
      <w:r w:rsidRPr="00621F94">
        <w:rPr>
          <w:rFonts w:ascii="Cambria" w:hAnsi="Cambria"/>
          <w:bCs/>
          <w:sz w:val="20"/>
          <w:szCs w:val="20"/>
          <w:lang w:val="en-US"/>
        </w:rPr>
        <w:t>evelopment:</w:t>
      </w:r>
    </w:p>
    <w:p w14:paraId="74DD75E2" w14:textId="77777777" w:rsidR="00C7309D" w:rsidRPr="00621F94" w:rsidRDefault="00C7309D" w:rsidP="00C7309D">
      <w:pPr>
        <w:pStyle w:val="BodyText"/>
        <w:ind w:left="720"/>
        <w:jc w:val="both"/>
        <w:rPr>
          <w:rFonts w:ascii="Cambria" w:hAnsi="Cambria"/>
          <w:bCs/>
          <w:sz w:val="20"/>
          <w:szCs w:val="20"/>
          <w:lang w:val="en-US"/>
        </w:rPr>
      </w:pPr>
    </w:p>
    <w:p w14:paraId="4A110EF8" w14:textId="77777777" w:rsidR="002673AE" w:rsidRPr="00621F94" w:rsidRDefault="002673AE" w:rsidP="00C7309D">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Development of a “baseline” ICCAT training presentation that can be adjusted and tailored to meet the specific requirements of a CPC because of the needs assessment mission to ensure consistency in approach and delivery from an ICCAT perspective.</w:t>
      </w:r>
    </w:p>
    <w:p w14:paraId="1C0C202C" w14:textId="6B59E86B" w:rsidR="002673AE" w:rsidRPr="00621F94" w:rsidRDefault="002673AE" w:rsidP="00C7309D">
      <w:pPr>
        <w:pStyle w:val="BodyText"/>
        <w:numPr>
          <w:ilvl w:val="1"/>
          <w:numId w:val="1"/>
        </w:numPr>
        <w:ind w:left="1276" w:hanging="425"/>
        <w:jc w:val="both"/>
        <w:rPr>
          <w:rFonts w:ascii="Cambria" w:hAnsi="Cambria"/>
          <w:bCs/>
          <w:sz w:val="20"/>
          <w:szCs w:val="20"/>
          <w:lang w:val="en-US"/>
        </w:rPr>
      </w:pPr>
      <w:r w:rsidRPr="00621F94">
        <w:rPr>
          <w:rFonts w:ascii="Cambria" w:hAnsi="Cambria"/>
          <w:bCs/>
          <w:sz w:val="20"/>
          <w:szCs w:val="20"/>
          <w:lang w:val="en-US"/>
        </w:rPr>
        <w:t xml:space="preserve">Trainers would be assisted </w:t>
      </w:r>
      <w:proofErr w:type="gramStart"/>
      <w:r w:rsidRPr="00621F94">
        <w:rPr>
          <w:rFonts w:ascii="Cambria" w:hAnsi="Cambria"/>
          <w:bCs/>
          <w:sz w:val="20"/>
          <w:szCs w:val="20"/>
          <w:lang w:val="en-US"/>
        </w:rPr>
        <w:t>to reduce</w:t>
      </w:r>
      <w:proofErr w:type="gramEnd"/>
      <w:r w:rsidR="00F618E5" w:rsidRPr="00621F94">
        <w:rPr>
          <w:rFonts w:ascii="Cambria" w:hAnsi="Cambria"/>
          <w:bCs/>
          <w:sz w:val="20"/>
          <w:szCs w:val="20"/>
          <w:lang w:val="en-US"/>
        </w:rPr>
        <w:t xml:space="preserve"> the</w:t>
      </w:r>
      <w:r w:rsidRPr="00621F94">
        <w:rPr>
          <w:rFonts w:ascii="Cambria" w:hAnsi="Cambria"/>
          <w:bCs/>
          <w:sz w:val="20"/>
          <w:szCs w:val="20"/>
          <w:lang w:val="en-US"/>
        </w:rPr>
        <w:t xml:space="preserve"> preparatory workload via a draft presentation based on the ICCAT Port Inspection Training Manual</w:t>
      </w:r>
      <w:r w:rsidR="00DE4332" w:rsidRPr="00621F94">
        <w:rPr>
          <w:rFonts w:ascii="Cambria" w:hAnsi="Cambria"/>
          <w:bCs/>
          <w:sz w:val="20"/>
          <w:szCs w:val="20"/>
          <w:lang w:val="en-US"/>
        </w:rPr>
        <w:t>.</w:t>
      </w:r>
    </w:p>
    <w:p w14:paraId="5D064B00" w14:textId="0C971BA4" w:rsidR="002673AE" w:rsidRPr="00621F94" w:rsidRDefault="002673AE" w:rsidP="008F557F">
      <w:pPr>
        <w:pStyle w:val="BodyText"/>
        <w:spacing w:line="240" w:lineRule="exact"/>
        <w:jc w:val="both"/>
        <w:rPr>
          <w:rFonts w:ascii="Cambria" w:hAnsi="Cambria"/>
          <w:bCs/>
          <w:sz w:val="20"/>
          <w:szCs w:val="20"/>
          <w:lang w:val="en-US"/>
        </w:rPr>
      </w:pPr>
    </w:p>
    <w:p w14:paraId="4489936A" w14:textId="77777777" w:rsidR="0067389A" w:rsidRPr="00621F94" w:rsidRDefault="0067389A" w:rsidP="008F557F">
      <w:pPr>
        <w:pStyle w:val="BodyText"/>
        <w:spacing w:line="240" w:lineRule="exact"/>
        <w:jc w:val="both"/>
        <w:rPr>
          <w:rFonts w:ascii="Cambria" w:hAnsi="Cambria"/>
          <w:b/>
          <w:sz w:val="20"/>
          <w:szCs w:val="20"/>
          <w:lang w:val="en-US"/>
        </w:rPr>
      </w:pPr>
    </w:p>
    <w:p w14:paraId="46430769" w14:textId="77777777" w:rsidR="0067389A" w:rsidRPr="00621F94" w:rsidRDefault="0067389A" w:rsidP="008F557F">
      <w:pPr>
        <w:pStyle w:val="BodyText"/>
        <w:spacing w:line="240" w:lineRule="exact"/>
        <w:jc w:val="both"/>
        <w:rPr>
          <w:rFonts w:ascii="Cambria" w:hAnsi="Cambria"/>
          <w:b/>
          <w:sz w:val="20"/>
          <w:szCs w:val="20"/>
          <w:lang w:val="en-US"/>
        </w:rPr>
      </w:pPr>
    </w:p>
    <w:p w14:paraId="1255F708" w14:textId="77777777" w:rsidR="0067389A" w:rsidRPr="00621F94" w:rsidRDefault="0067389A" w:rsidP="008F557F">
      <w:pPr>
        <w:pStyle w:val="BodyText"/>
        <w:spacing w:line="240" w:lineRule="exact"/>
        <w:jc w:val="both"/>
        <w:rPr>
          <w:rFonts w:ascii="Cambria" w:hAnsi="Cambria"/>
          <w:b/>
          <w:sz w:val="20"/>
          <w:szCs w:val="20"/>
          <w:lang w:val="en-US"/>
        </w:rPr>
      </w:pPr>
    </w:p>
    <w:p w14:paraId="27FA5DAF" w14:textId="77777777" w:rsidR="0067389A" w:rsidRPr="00621F94" w:rsidRDefault="0067389A" w:rsidP="008F557F">
      <w:pPr>
        <w:pStyle w:val="BodyText"/>
        <w:spacing w:line="240" w:lineRule="exact"/>
        <w:jc w:val="both"/>
        <w:rPr>
          <w:rFonts w:ascii="Cambria" w:hAnsi="Cambria"/>
          <w:b/>
          <w:sz w:val="20"/>
          <w:szCs w:val="20"/>
          <w:lang w:val="en-US"/>
        </w:rPr>
      </w:pPr>
    </w:p>
    <w:p w14:paraId="61E3E59C" w14:textId="77777777" w:rsidR="0067389A" w:rsidRPr="00621F94" w:rsidRDefault="0067389A" w:rsidP="008F557F">
      <w:pPr>
        <w:pStyle w:val="BodyText"/>
        <w:spacing w:line="240" w:lineRule="exact"/>
        <w:jc w:val="both"/>
        <w:rPr>
          <w:rFonts w:ascii="Cambria" w:hAnsi="Cambria"/>
          <w:b/>
          <w:sz w:val="20"/>
          <w:szCs w:val="20"/>
          <w:lang w:val="en-US"/>
        </w:rPr>
      </w:pPr>
    </w:p>
    <w:p w14:paraId="51C53127" w14:textId="77777777" w:rsidR="0067389A" w:rsidRPr="00621F94" w:rsidRDefault="0067389A" w:rsidP="008F557F">
      <w:pPr>
        <w:pStyle w:val="BodyText"/>
        <w:spacing w:line="240" w:lineRule="exact"/>
        <w:jc w:val="both"/>
        <w:rPr>
          <w:rFonts w:ascii="Cambria" w:hAnsi="Cambria"/>
          <w:b/>
          <w:sz w:val="20"/>
          <w:szCs w:val="20"/>
          <w:lang w:val="en-US"/>
        </w:rPr>
      </w:pPr>
    </w:p>
    <w:p w14:paraId="1218A0D0" w14:textId="77777777" w:rsidR="0067389A" w:rsidRPr="00621F94" w:rsidRDefault="0067389A" w:rsidP="008F557F">
      <w:pPr>
        <w:pStyle w:val="BodyText"/>
        <w:spacing w:line="240" w:lineRule="exact"/>
        <w:jc w:val="both"/>
        <w:rPr>
          <w:rFonts w:ascii="Cambria" w:hAnsi="Cambria"/>
          <w:b/>
          <w:sz w:val="20"/>
          <w:szCs w:val="20"/>
          <w:lang w:val="en-US"/>
        </w:rPr>
      </w:pPr>
    </w:p>
    <w:p w14:paraId="401539BD" w14:textId="77777777" w:rsidR="0067389A" w:rsidRPr="00621F94" w:rsidRDefault="0067389A" w:rsidP="008F557F">
      <w:pPr>
        <w:pStyle w:val="BodyText"/>
        <w:spacing w:line="240" w:lineRule="exact"/>
        <w:jc w:val="both"/>
        <w:rPr>
          <w:rFonts w:ascii="Cambria" w:hAnsi="Cambria"/>
          <w:b/>
          <w:sz w:val="20"/>
          <w:szCs w:val="20"/>
          <w:lang w:val="en-US"/>
        </w:rPr>
      </w:pPr>
    </w:p>
    <w:p w14:paraId="157BDE48" w14:textId="77777777" w:rsidR="0067389A" w:rsidRPr="00621F94" w:rsidRDefault="0067389A" w:rsidP="008F557F">
      <w:pPr>
        <w:pStyle w:val="BodyText"/>
        <w:spacing w:line="240" w:lineRule="exact"/>
        <w:jc w:val="both"/>
        <w:rPr>
          <w:rFonts w:ascii="Cambria" w:hAnsi="Cambria"/>
          <w:b/>
          <w:sz w:val="20"/>
          <w:szCs w:val="20"/>
          <w:lang w:val="en-US"/>
        </w:rPr>
      </w:pPr>
    </w:p>
    <w:p w14:paraId="65316F31" w14:textId="77777777" w:rsidR="0067389A" w:rsidRPr="00621F94" w:rsidRDefault="0067389A" w:rsidP="008F557F">
      <w:pPr>
        <w:pStyle w:val="BodyText"/>
        <w:spacing w:line="240" w:lineRule="exact"/>
        <w:jc w:val="both"/>
        <w:rPr>
          <w:rFonts w:ascii="Cambria" w:hAnsi="Cambria"/>
          <w:b/>
          <w:sz w:val="20"/>
          <w:szCs w:val="20"/>
          <w:lang w:val="en-US"/>
        </w:rPr>
      </w:pPr>
    </w:p>
    <w:p w14:paraId="3547D075" w14:textId="77777777" w:rsidR="0067389A" w:rsidRPr="00621F94" w:rsidRDefault="0067389A" w:rsidP="008F557F">
      <w:pPr>
        <w:pStyle w:val="BodyText"/>
        <w:spacing w:line="240" w:lineRule="exact"/>
        <w:jc w:val="both"/>
        <w:rPr>
          <w:rFonts w:ascii="Cambria" w:hAnsi="Cambria"/>
          <w:b/>
          <w:sz w:val="20"/>
          <w:szCs w:val="20"/>
          <w:lang w:val="en-US"/>
        </w:rPr>
      </w:pPr>
    </w:p>
    <w:p w14:paraId="7FD04096" w14:textId="77777777" w:rsidR="0067389A" w:rsidRPr="00621F94" w:rsidRDefault="0067389A" w:rsidP="008F557F">
      <w:pPr>
        <w:pStyle w:val="BodyText"/>
        <w:spacing w:line="240" w:lineRule="exact"/>
        <w:jc w:val="both"/>
        <w:rPr>
          <w:rFonts w:ascii="Cambria" w:hAnsi="Cambria"/>
          <w:b/>
          <w:sz w:val="20"/>
          <w:szCs w:val="20"/>
          <w:lang w:val="en-US"/>
        </w:rPr>
      </w:pPr>
    </w:p>
    <w:p w14:paraId="1727F68C" w14:textId="77777777" w:rsidR="0067389A" w:rsidRPr="00621F94" w:rsidRDefault="0067389A" w:rsidP="008F557F">
      <w:pPr>
        <w:pStyle w:val="BodyText"/>
        <w:spacing w:line="240" w:lineRule="exact"/>
        <w:jc w:val="both"/>
        <w:rPr>
          <w:rFonts w:ascii="Cambria" w:hAnsi="Cambria"/>
          <w:b/>
          <w:sz w:val="20"/>
          <w:szCs w:val="20"/>
          <w:lang w:val="en-US"/>
        </w:rPr>
      </w:pPr>
    </w:p>
    <w:p w14:paraId="331BE364" w14:textId="77777777" w:rsidR="0067389A" w:rsidRPr="00621F94" w:rsidRDefault="0067389A" w:rsidP="008F557F">
      <w:pPr>
        <w:pStyle w:val="BodyText"/>
        <w:spacing w:line="240" w:lineRule="exact"/>
        <w:jc w:val="both"/>
        <w:rPr>
          <w:rFonts w:ascii="Cambria" w:hAnsi="Cambria"/>
          <w:b/>
          <w:sz w:val="20"/>
          <w:szCs w:val="20"/>
          <w:lang w:val="en-US"/>
        </w:rPr>
      </w:pPr>
    </w:p>
    <w:p w14:paraId="2B78B066" w14:textId="77777777" w:rsidR="0067389A" w:rsidRPr="00621F94" w:rsidRDefault="0067389A" w:rsidP="008F557F">
      <w:pPr>
        <w:pStyle w:val="BodyText"/>
        <w:spacing w:line="240" w:lineRule="exact"/>
        <w:jc w:val="both"/>
        <w:rPr>
          <w:rFonts w:ascii="Cambria" w:hAnsi="Cambria"/>
          <w:b/>
          <w:sz w:val="20"/>
          <w:szCs w:val="20"/>
          <w:lang w:val="en-US"/>
        </w:rPr>
      </w:pPr>
    </w:p>
    <w:p w14:paraId="05E256E1" w14:textId="77777777" w:rsidR="00DE4332" w:rsidRPr="00621F94" w:rsidRDefault="00DE4332" w:rsidP="008F557F">
      <w:pPr>
        <w:pStyle w:val="BodyText"/>
        <w:spacing w:line="240" w:lineRule="exact"/>
        <w:jc w:val="both"/>
        <w:rPr>
          <w:rFonts w:ascii="Cambria" w:hAnsi="Cambria"/>
          <w:b/>
          <w:sz w:val="20"/>
          <w:szCs w:val="20"/>
          <w:lang w:val="en-US"/>
        </w:rPr>
      </w:pPr>
    </w:p>
    <w:p w14:paraId="28012819" w14:textId="77777777" w:rsidR="0067389A" w:rsidRPr="00621F94" w:rsidRDefault="0067389A" w:rsidP="008F557F">
      <w:pPr>
        <w:pStyle w:val="BodyText"/>
        <w:spacing w:line="240" w:lineRule="exact"/>
        <w:jc w:val="both"/>
        <w:rPr>
          <w:rFonts w:ascii="Cambria" w:hAnsi="Cambria"/>
          <w:b/>
          <w:sz w:val="20"/>
          <w:szCs w:val="20"/>
          <w:lang w:val="en-US"/>
        </w:rPr>
      </w:pPr>
    </w:p>
    <w:p w14:paraId="7D8C0534" w14:textId="77777777" w:rsidR="0067389A" w:rsidRPr="00621F94" w:rsidRDefault="0067389A" w:rsidP="008F557F">
      <w:pPr>
        <w:pStyle w:val="BodyText"/>
        <w:spacing w:line="240" w:lineRule="exact"/>
        <w:jc w:val="both"/>
        <w:rPr>
          <w:rFonts w:ascii="Cambria" w:hAnsi="Cambria"/>
          <w:b/>
          <w:sz w:val="20"/>
          <w:szCs w:val="20"/>
          <w:lang w:val="en-US"/>
        </w:rPr>
      </w:pPr>
    </w:p>
    <w:p w14:paraId="64AB7495" w14:textId="376F7EAB" w:rsidR="008F557F" w:rsidRPr="00621F94" w:rsidRDefault="008F557F" w:rsidP="008F557F">
      <w:pPr>
        <w:pStyle w:val="BodyText"/>
        <w:spacing w:line="240" w:lineRule="exact"/>
        <w:jc w:val="both"/>
        <w:rPr>
          <w:rFonts w:ascii="Cambria" w:hAnsi="Cambria"/>
          <w:b/>
          <w:sz w:val="20"/>
          <w:szCs w:val="20"/>
          <w:lang w:val="en-US"/>
        </w:rPr>
      </w:pPr>
      <w:r w:rsidRPr="00621F94">
        <w:rPr>
          <w:rFonts w:ascii="Cambria" w:hAnsi="Cambria"/>
          <w:b/>
          <w:sz w:val="20"/>
          <w:szCs w:val="20"/>
          <w:lang w:val="en-US"/>
        </w:rPr>
        <w:lastRenderedPageBreak/>
        <w:t>Needs Assessment Mission (10-12</w:t>
      </w:r>
      <w:r w:rsidR="0067389A" w:rsidRPr="00621F94">
        <w:rPr>
          <w:rFonts w:ascii="Cambria" w:hAnsi="Cambria"/>
          <w:b/>
          <w:sz w:val="20"/>
          <w:szCs w:val="20"/>
          <w:lang w:val="en-US"/>
        </w:rPr>
        <w:t xml:space="preserve"> December</w:t>
      </w:r>
      <w:r w:rsidRPr="00621F94">
        <w:rPr>
          <w:rFonts w:ascii="Cambria" w:hAnsi="Cambria"/>
          <w:b/>
          <w:sz w:val="20"/>
          <w:szCs w:val="20"/>
          <w:lang w:val="en-US"/>
        </w:rPr>
        <w:t xml:space="preserve"> 2024):</w:t>
      </w:r>
    </w:p>
    <w:p w14:paraId="32875777" w14:textId="35F757DB" w:rsidR="008F557F" w:rsidRPr="00621F94" w:rsidRDefault="008F557F" w:rsidP="008F557F">
      <w:pPr>
        <w:pStyle w:val="BodyText"/>
        <w:spacing w:line="240" w:lineRule="exact"/>
        <w:jc w:val="both"/>
        <w:rPr>
          <w:rFonts w:ascii="Cambria" w:hAnsi="Cambria"/>
          <w:b/>
          <w:sz w:val="20"/>
          <w:szCs w:val="20"/>
          <w:lang w:val="en-US"/>
        </w:rPr>
      </w:pPr>
      <w:r w:rsidRPr="00621F94">
        <w:rPr>
          <w:rFonts w:ascii="Cambria" w:hAnsi="Cambria"/>
          <w:b/>
          <w:noProof/>
          <w:sz w:val="20"/>
          <w:szCs w:val="20"/>
          <w:lang w:val="en-US"/>
        </w:rPr>
        <w:drawing>
          <wp:anchor distT="0" distB="0" distL="114300" distR="114300" simplePos="0" relativeHeight="251658240" behindDoc="0" locked="0" layoutInCell="1" allowOverlap="1" wp14:anchorId="72D26986" wp14:editId="23DA1BDE">
            <wp:simplePos x="0" y="0"/>
            <wp:positionH relativeFrom="margin">
              <wp:align>right</wp:align>
            </wp:positionH>
            <wp:positionV relativeFrom="paragraph">
              <wp:posOffset>83312</wp:posOffset>
            </wp:positionV>
            <wp:extent cx="5731510" cy="2825115"/>
            <wp:effectExtent l="0" t="0" r="2540" b="0"/>
            <wp:wrapTopAndBottom/>
            <wp:docPr id="1262946611" name="Picture 1"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46611" name="Picture 1" descr="A group of people standing outside a building&#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825115"/>
                    </a:xfrm>
                    <a:prstGeom prst="rect">
                      <a:avLst/>
                    </a:prstGeom>
                  </pic:spPr>
                </pic:pic>
              </a:graphicData>
            </a:graphic>
            <wp14:sizeRelH relativeFrom="page">
              <wp14:pctWidth>0</wp14:pctWidth>
            </wp14:sizeRelH>
            <wp14:sizeRelV relativeFrom="page">
              <wp14:pctHeight>0</wp14:pctHeight>
            </wp14:sizeRelV>
          </wp:anchor>
        </w:drawing>
      </w:r>
    </w:p>
    <w:p w14:paraId="5BC3DEEF" w14:textId="54F7F6AC" w:rsidR="008F557F" w:rsidRPr="00621F94" w:rsidRDefault="003B20B9" w:rsidP="008F557F">
      <w:pPr>
        <w:pStyle w:val="BodyText"/>
        <w:spacing w:line="240" w:lineRule="exact"/>
        <w:jc w:val="both"/>
        <w:rPr>
          <w:rFonts w:ascii="Cambria" w:hAnsi="Cambria"/>
          <w:b/>
          <w:sz w:val="20"/>
          <w:szCs w:val="20"/>
          <w:lang w:val="en-US"/>
        </w:rPr>
      </w:pPr>
      <w:r w:rsidRPr="00621F94">
        <w:rPr>
          <w:noProof/>
        </w:rPr>
        <w:drawing>
          <wp:anchor distT="0" distB="0" distL="114300" distR="114300" simplePos="0" relativeHeight="251659264" behindDoc="0" locked="0" layoutInCell="1" allowOverlap="1" wp14:anchorId="5D3F5F4F" wp14:editId="1A0B488C">
            <wp:simplePos x="0" y="0"/>
            <wp:positionH relativeFrom="margin">
              <wp:align>left</wp:align>
            </wp:positionH>
            <wp:positionV relativeFrom="paragraph">
              <wp:posOffset>287128</wp:posOffset>
            </wp:positionV>
            <wp:extent cx="5731510" cy="2176780"/>
            <wp:effectExtent l="0" t="0" r="2540" b="0"/>
            <wp:wrapTopAndBottom/>
            <wp:docPr id="956529272"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9272" name="Picture 1" descr="A group of people in a 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2176780"/>
                    </a:xfrm>
                    <a:prstGeom prst="rect">
                      <a:avLst/>
                    </a:prstGeom>
                  </pic:spPr>
                </pic:pic>
              </a:graphicData>
            </a:graphic>
            <wp14:sizeRelH relativeFrom="page">
              <wp14:pctWidth>0</wp14:pctWidth>
            </wp14:sizeRelH>
            <wp14:sizeRelV relativeFrom="page">
              <wp14:pctHeight>0</wp14:pctHeight>
            </wp14:sizeRelV>
          </wp:anchor>
        </w:drawing>
      </w:r>
      <w:r w:rsidR="008F557F" w:rsidRPr="00621F94">
        <w:rPr>
          <w:rFonts w:ascii="Cambria" w:hAnsi="Cambria"/>
          <w:b/>
          <w:sz w:val="20"/>
          <w:szCs w:val="20"/>
          <w:lang w:val="en-US"/>
        </w:rPr>
        <w:t>Port Inspector Training Mission (24-26</w:t>
      </w:r>
      <w:r w:rsidR="0067389A" w:rsidRPr="00621F94">
        <w:rPr>
          <w:rFonts w:ascii="Cambria" w:hAnsi="Cambria"/>
          <w:b/>
          <w:sz w:val="20"/>
          <w:szCs w:val="20"/>
          <w:lang w:val="en-US"/>
        </w:rPr>
        <w:t xml:space="preserve"> March</w:t>
      </w:r>
      <w:r w:rsidR="008F557F" w:rsidRPr="00621F94">
        <w:rPr>
          <w:rFonts w:ascii="Cambria" w:hAnsi="Cambria"/>
          <w:b/>
          <w:sz w:val="20"/>
          <w:szCs w:val="20"/>
          <w:lang w:val="en-US"/>
        </w:rPr>
        <w:t xml:space="preserve"> 2025): </w:t>
      </w:r>
    </w:p>
    <w:p w14:paraId="74BD7538" w14:textId="77777777" w:rsidR="008F557F" w:rsidRPr="00621F94" w:rsidRDefault="008F557F" w:rsidP="008F557F">
      <w:pPr>
        <w:rPr>
          <w:lang w:val="en-US"/>
        </w:rPr>
      </w:pPr>
    </w:p>
    <w:p w14:paraId="730070AC" w14:textId="345117FD" w:rsidR="008F557F" w:rsidRPr="00985E44" w:rsidRDefault="008F557F" w:rsidP="008F557F">
      <w:pPr>
        <w:rPr>
          <w:lang w:val="en-US"/>
        </w:rPr>
      </w:pPr>
      <w:r w:rsidRPr="00621F94">
        <w:rPr>
          <w:noProof/>
        </w:rPr>
        <w:drawing>
          <wp:anchor distT="0" distB="0" distL="114300" distR="114300" simplePos="0" relativeHeight="251660288" behindDoc="0" locked="0" layoutInCell="1" allowOverlap="1" wp14:anchorId="77E28B86" wp14:editId="261225A5">
            <wp:simplePos x="0" y="0"/>
            <wp:positionH relativeFrom="margin">
              <wp:align>right</wp:align>
            </wp:positionH>
            <wp:positionV relativeFrom="paragraph">
              <wp:posOffset>24</wp:posOffset>
            </wp:positionV>
            <wp:extent cx="5731510" cy="1798955"/>
            <wp:effectExtent l="0" t="0" r="2540" b="0"/>
            <wp:wrapTopAndBottom/>
            <wp:docPr id="998853525"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53525" name="Picture 1" descr="A group of people in a roo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1798955"/>
                    </a:xfrm>
                    <a:prstGeom prst="rect">
                      <a:avLst/>
                    </a:prstGeom>
                  </pic:spPr>
                </pic:pic>
              </a:graphicData>
            </a:graphic>
            <wp14:sizeRelH relativeFrom="page">
              <wp14:pctWidth>0</wp14:pctWidth>
            </wp14:sizeRelH>
            <wp14:sizeRelV relativeFrom="page">
              <wp14:pctHeight>0</wp14:pctHeight>
            </wp14:sizeRelV>
          </wp:anchor>
        </w:drawing>
      </w:r>
    </w:p>
    <w:p w14:paraId="645ED5A6" w14:textId="1FCB4CD2" w:rsidR="008F557F" w:rsidRPr="008F557F" w:rsidRDefault="008F557F" w:rsidP="008F557F">
      <w:pPr>
        <w:rPr>
          <w:lang w:val="en-US"/>
        </w:rPr>
      </w:pPr>
    </w:p>
    <w:p w14:paraId="52DBF547" w14:textId="7D111021" w:rsidR="008F557F" w:rsidRPr="008F557F" w:rsidRDefault="008F557F" w:rsidP="008F557F">
      <w:pPr>
        <w:rPr>
          <w:lang w:val="en-US"/>
        </w:rPr>
      </w:pPr>
    </w:p>
    <w:sectPr w:rsidR="008F557F" w:rsidRPr="008F557F" w:rsidSect="00FB7075">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50823" w14:textId="77777777" w:rsidR="005E6C8E" w:rsidRDefault="005E6C8E" w:rsidP="003B20B9">
      <w:pPr>
        <w:spacing w:after="0" w:line="240" w:lineRule="auto"/>
      </w:pPr>
      <w:r>
        <w:separator/>
      </w:r>
    </w:p>
  </w:endnote>
  <w:endnote w:type="continuationSeparator" w:id="0">
    <w:p w14:paraId="260345C0" w14:textId="77777777" w:rsidR="005E6C8E" w:rsidRDefault="005E6C8E" w:rsidP="003B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2DE2" w14:textId="77777777" w:rsidR="00985E44" w:rsidRDefault="00985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9987" w14:textId="77777777" w:rsidR="00D66D96" w:rsidRPr="00D66D96" w:rsidRDefault="005E6C8E" w:rsidP="00D66D96">
    <w:pPr>
      <w:tabs>
        <w:tab w:val="center" w:pos="4513"/>
        <w:tab w:val="right" w:pos="9026"/>
      </w:tabs>
      <w:spacing w:after="0" w:line="240" w:lineRule="auto"/>
      <w:jc w:val="center"/>
      <w:rPr>
        <w:rFonts w:ascii="Calibri" w:eastAsia="Yu Mincho" w:hAnsi="Calibri" w:cs="Times New Roman"/>
        <w:lang w:val="es-ES" w:eastAsia="ja-JP"/>
      </w:rPr>
    </w:pPr>
    <w:sdt>
      <w:sdtPr>
        <w:rPr>
          <w:rFonts w:ascii="Calibri" w:eastAsia="Yu Mincho" w:hAnsi="Calibri" w:cs="Times New Roman"/>
          <w:lang w:val="es-ES" w:eastAsia="ja-JP"/>
        </w:rPr>
        <w:id w:val="-60483211"/>
        <w:docPartObj>
          <w:docPartGallery w:val="Page Numbers (Top of Page)"/>
          <w:docPartUnique/>
        </w:docPartObj>
      </w:sdtPr>
      <w:sdtEndPr/>
      <w:sdtContent>
        <w:r w:rsidR="00D66D96" w:rsidRPr="00D66D96">
          <w:rPr>
            <w:rFonts w:ascii="Cambria" w:eastAsia="Yu Mincho" w:hAnsi="Cambria" w:cs="Times New Roman"/>
            <w:sz w:val="20"/>
            <w:lang w:val="es-ES" w:eastAsia="ja-JP"/>
          </w:rPr>
          <w:fldChar w:fldCharType="begin"/>
        </w:r>
        <w:r w:rsidR="00D66D96" w:rsidRPr="00D66D96">
          <w:rPr>
            <w:rFonts w:ascii="Cambria" w:eastAsia="Yu Mincho" w:hAnsi="Cambria" w:cs="Times New Roman"/>
            <w:sz w:val="20"/>
            <w:lang w:val="es-ES" w:eastAsia="ja-JP"/>
          </w:rPr>
          <w:instrText xml:space="preserve"> PAGE </w:instrText>
        </w:r>
        <w:r w:rsidR="00D66D96" w:rsidRPr="00D66D96">
          <w:rPr>
            <w:rFonts w:ascii="Cambria" w:eastAsia="Yu Mincho" w:hAnsi="Cambria" w:cs="Times New Roman"/>
            <w:sz w:val="20"/>
            <w:lang w:val="es-ES" w:eastAsia="ja-JP"/>
          </w:rPr>
          <w:fldChar w:fldCharType="separate"/>
        </w:r>
        <w:r w:rsidR="00D66D96" w:rsidRPr="00D66D96">
          <w:rPr>
            <w:rFonts w:ascii="Cambria" w:eastAsia="Yu Mincho" w:hAnsi="Cambria" w:cs="Times New Roman"/>
            <w:sz w:val="20"/>
            <w:lang w:val="es-ES" w:eastAsia="ja-JP"/>
          </w:rPr>
          <w:t>1</w:t>
        </w:r>
        <w:r w:rsidR="00D66D96" w:rsidRPr="00D66D96">
          <w:rPr>
            <w:rFonts w:ascii="Cambria" w:eastAsia="Yu Mincho" w:hAnsi="Cambria" w:cs="Times New Roman"/>
            <w:sz w:val="20"/>
            <w:lang w:val="es-ES" w:eastAsia="ja-JP"/>
          </w:rPr>
          <w:fldChar w:fldCharType="end"/>
        </w:r>
        <w:r w:rsidR="00D66D96" w:rsidRPr="00D66D96">
          <w:rPr>
            <w:rFonts w:ascii="Cambria" w:eastAsia="Yu Mincho" w:hAnsi="Cambria" w:cs="Times New Roman"/>
            <w:sz w:val="20"/>
            <w:lang w:val="es-ES" w:eastAsia="ja-JP"/>
          </w:rPr>
          <w:t xml:space="preserve"> / </w:t>
        </w:r>
        <w:r w:rsidR="00D66D96" w:rsidRPr="00D66D96">
          <w:rPr>
            <w:rFonts w:ascii="Cambria" w:eastAsia="Yu Mincho" w:hAnsi="Cambria" w:cs="Times New Roman"/>
            <w:sz w:val="20"/>
            <w:lang w:val="es-ES" w:eastAsia="ja-JP"/>
          </w:rPr>
          <w:fldChar w:fldCharType="begin"/>
        </w:r>
        <w:r w:rsidR="00D66D96" w:rsidRPr="00D66D96">
          <w:rPr>
            <w:rFonts w:ascii="Cambria" w:eastAsia="Yu Mincho" w:hAnsi="Cambria" w:cs="Times New Roman"/>
            <w:sz w:val="20"/>
            <w:lang w:val="es-ES" w:eastAsia="ja-JP"/>
          </w:rPr>
          <w:instrText xml:space="preserve"> NUMPAGES  </w:instrText>
        </w:r>
        <w:r w:rsidR="00D66D96" w:rsidRPr="00D66D96">
          <w:rPr>
            <w:rFonts w:ascii="Cambria" w:eastAsia="Yu Mincho" w:hAnsi="Cambria" w:cs="Times New Roman"/>
            <w:sz w:val="20"/>
            <w:lang w:val="es-ES" w:eastAsia="ja-JP"/>
          </w:rPr>
          <w:fldChar w:fldCharType="separate"/>
        </w:r>
        <w:r w:rsidR="00D66D96" w:rsidRPr="00D66D96">
          <w:rPr>
            <w:rFonts w:ascii="Cambria" w:eastAsia="Yu Mincho" w:hAnsi="Cambria" w:cs="Times New Roman"/>
            <w:sz w:val="20"/>
            <w:lang w:val="es-ES" w:eastAsia="ja-JP"/>
          </w:rPr>
          <w:t>1</w:t>
        </w:r>
        <w:r w:rsidR="00D66D96" w:rsidRPr="00D66D96">
          <w:rPr>
            <w:rFonts w:ascii="Cambria" w:eastAsia="Yu Mincho" w:hAnsi="Cambria" w:cs="Times New Roman"/>
            <w:sz w:val="20"/>
            <w:lang w:val="es-ES" w:eastAsia="ja-JP"/>
          </w:rPr>
          <w:fldChar w:fldCharType="end"/>
        </w:r>
      </w:sdtContent>
    </w:sdt>
    <w:r w:rsidR="00D66D96" w:rsidRPr="00D66D96">
      <w:rPr>
        <w:rFonts w:ascii="Times New Roman" w:eastAsia="Times New Roman" w:hAnsi="Times New Roman" w:cs="Times New Roman"/>
        <w:noProof/>
        <w:kern w:val="0"/>
        <w:sz w:val="20"/>
        <w:lang w:val="es-ES"/>
        <w14:ligatures w14:val="none"/>
      </w:rPr>
      <mc:AlternateContent>
        <mc:Choice Requires="wps">
          <w:drawing>
            <wp:anchor distT="0" distB="0" distL="0" distR="0" simplePos="0" relativeHeight="251659264" behindDoc="1" locked="0" layoutInCell="1" allowOverlap="1" wp14:anchorId="7B587A86" wp14:editId="0C616683">
              <wp:simplePos x="0" y="0"/>
              <wp:positionH relativeFrom="page">
                <wp:posOffset>2460940</wp:posOffset>
              </wp:positionH>
              <wp:positionV relativeFrom="page">
                <wp:posOffset>12714613</wp:posOffset>
              </wp:positionV>
              <wp:extent cx="944244"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244" cy="1270"/>
                      </a:xfrm>
                      <a:custGeom>
                        <a:avLst/>
                        <a:gdLst/>
                        <a:ahLst/>
                        <a:cxnLst/>
                        <a:rect l="l" t="t" r="r" b="b"/>
                        <a:pathLst>
                          <a:path w="944244">
                            <a:moveTo>
                              <a:pt x="0" y="0"/>
                            </a:moveTo>
                            <a:lnTo>
                              <a:pt x="944048" y="0"/>
                            </a:lnTo>
                          </a:path>
                        </a:pathLst>
                      </a:custGeom>
                      <a:ln w="4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780EE" id="Graphic 1" o:spid="_x0000_s1026" style="position:absolute;margin-left:193.75pt;margin-top:1001.15pt;width:74.3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9442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" path="m,l944048,e" filled="f" strokeweight=".1272mm">
              <v:path arrowok="t"/>
              <w10:wrap anchorx="page" anchory="page"/>
            </v:shape>
          </w:pict>
        </mc:Fallback>
      </mc:AlternateContent>
    </w:r>
    <w:r w:rsidR="00D66D96" w:rsidRPr="00D66D96">
      <w:rPr>
        <w:rFonts w:ascii="Times New Roman" w:eastAsia="Times New Roman" w:hAnsi="Times New Roman" w:cs="Times New Roman"/>
        <w:noProof/>
        <w:kern w:val="0"/>
        <w:sz w:val="20"/>
        <w:lang w:val="es-ES"/>
        <w14:ligatures w14:val="none"/>
      </w:rPr>
      <mc:AlternateContent>
        <mc:Choice Requires="wps">
          <w:drawing>
            <wp:anchor distT="0" distB="0" distL="0" distR="0" simplePos="0" relativeHeight="251660288" behindDoc="1" locked="0" layoutInCell="1" allowOverlap="1" wp14:anchorId="0FA65E93" wp14:editId="7C86DC9B">
              <wp:simplePos x="0" y="0"/>
              <wp:positionH relativeFrom="page">
                <wp:posOffset>2111357</wp:posOffset>
              </wp:positionH>
              <wp:positionV relativeFrom="page">
                <wp:posOffset>12165683</wp:posOffset>
              </wp:positionV>
              <wp:extent cx="3470275" cy="3727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275" cy="372745"/>
                      </a:xfrm>
                      <a:prstGeom prst="rect">
                        <a:avLst/>
                      </a:prstGeom>
                    </wps:spPr>
                    <wps:txbx>
                      <w:txbxContent>
                        <w:p w14:paraId="6193813C" w14:textId="77777777" w:rsidR="00D66D96" w:rsidRPr="00D66D96" w:rsidRDefault="00D66D96" w:rsidP="00D66D96">
                          <w:pPr>
                            <w:spacing w:before="15" w:line="244" w:lineRule="auto"/>
                            <w:ind w:left="559" w:right="530" w:firstLine="402"/>
                            <w:rPr>
                              <w:rFonts w:ascii="Arial"/>
                              <w:sz w:val="16"/>
                              <w:lang w:val="es-ES"/>
                            </w:rPr>
                          </w:pPr>
                          <w:r w:rsidRPr="00D66D96">
                            <w:rPr>
                              <w:rFonts w:ascii="Arial"/>
                              <w:color w:val="3B3B3D"/>
                              <w:sz w:val="16"/>
                              <w:lang w:val="es-ES"/>
                            </w:rPr>
                            <w:t>Autoridad de los Recurses Acuaticos de Panama Edificio</w:t>
                          </w:r>
                          <w:r w:rsidRPr="00D66D96">
                            <w:rPr>
                              <w:rFonts w:ascii="Arial"/>
                              <w:color w:val="3B3B3D"/>
                              <w:spacing w:val="-7"/>
                              <w:sz w:val="16"/>
                              <w:lang w:val="es-ES"/>
                            </w:rPr>
                            <w:t xml:space="preserve"> </w:t>
                          </w:r>
                          <w:r w:rsidRPr="00D66D96">
                            <w:rPr>
                              <w:rFonts w:ascii="Arial"/>
                              <w:color w:val="3B3B3D"/>
                              <w:sz w:val="16"/>
                              <w:lang w:val="es-ES"/>
                            </w:rPr>
                            <w:t>Riviera, Ave</w:t>
                          </w:r>
                          <w:r w:rsidRPr="00D66D96">
                            <w:rPr>
                              <w:rFonts w:ascii="Arial"/>
                              <w:color w:val="6D6D6D"/>
                              <w:sz w:val="16"/>
                              <w:lang w:val="es-ES"/>
                            </w:rPr>
                            <w:t>.</w:t>
                          </w:r>
                          <w:r w:rsidRPr="00D66D96">
                            <w:rPr>
                              <w:rFonts w:ascii="Arial"/>
                              <w:color w:val="6D6D6D"/>
                              <w:spacing w:val="-8"/>
                              <w:sz w:val="16"/>
                              <w:lang w:val="es-ES"/>
                            </w:rPr>
                            <w:t xml:space="preserve"> </w:t>
                          </w:r>
                          <w:r w:rsidRPr="00D66D96">
                            <w:rPr>
                              <w:rFonts w:ascii="Arial"/>
                              <w:color w:val="3B3B3D"/>
                              <w:sz w:val="16"/>
                              <w:lang w:val="es-ES"/>
                            </w:rPr>
                            <w:t>Justo</w:t>
                          </w:r>
                          <w:r w:rsidRPr="00D66D96">
                            <w:rPr>
                              <w:rFonts w:ascii="Arial"/>
                              <w:color w:val="3B3B3D"/>
                              <w:spacing w:val="40"/>
                              <w:sz w:val="16"/>
                              <w:lang w:val="es-ES"/>
                            </w:rPr>
                            <w:t xml:space="preserve"> </w:t>
                          </w:r>
                          <w:r w:rsidRPr="00D66D96">
                            <w:rPr>
                              <w:rFonts w:ascii="Arial"/>
                              <w:color w:val="3B3B3D"/>
                              <w:sz w:val="16"/>
                              <w:lang w:val="es-ES"/>
                            </w:rPr>
                            <w:t xml:space="preserve">Arosemena, </w:t>
                          </w:r>
                          <w:r w:rsidRPr="00D66D96">
                            <w:rPr>
                              <w:rFonts w:ascii="Arial"/>
                              <w:color w:val="525252"/>
                              <w:sz w:val="16"/>
                              <w:lang w:val="es-ES"/>
                            </w:rPr>
                            <w:t>Ca</w:t>
                          </w:r>
                          <w:r w:rsidRPr="00D66D96">
                            <w:rPr>
                              <w:rFonts w:ascii="Arial"/>
                              <w:color w:val="282828"/>
                              <w:sz w:val="16"/>
                              <w:lang w:val="es-ES"/>
                            </w:rPr>
                            <w:t>ll</w:t>
                          </w:r>
                          <w:r w:rsidRPr="00D66D96">
                            <w:rPr>
                              <w:rFonts w:ascii="Arial"/>
                              <w:color w:val="525252"/>
                              <w:sz w:val="16"/>
                              <w:lang w:val="es-ES"/>
                            </w:rPr>
                            <w:t xml:space="preserve">e </w:t>
                          </w:r>
                          <w:r w:rsidRPr="00D66D96">
                            <w:rPr>
                              <w:rFonts w:ascii="Arial"/>
                              <w:color w:val="3B3B3D"/>
                              <w:sz w:val="16"/>
                              <w:lang w:val="es-ES"/>
                            </w:rPr>
                            <w:t>45</w:t>
                          </w:r>
                          <w:r w:rsidRPr="00D66D96">
                            <w:rPr>
                              <w:rFonts w:ascii="Arial"/>
                              <w:color w:val="3B3B3D"/>
                              <w:spacing w:val="-3"/>
                              <w:sz w:val="16"/>
                              <w:lang w:val="es-ES"/>
                            </w:rPr>
                            <w:t xml:space="preserve"> </w:t>
                          </w:r>
                          <w:r w:rsidRPr="00D66D96">
                            <w:rPr>
                              <w:rFonts w:ascii="Arial"/>
                              <w:color w:val="3B3B3D"/>
                              <w:sz w:val="16"/>
                              <w:lang w:val="es-ES"/>
                            </w:rPr>
                            <w:t>Bella</w:t>
                          </w:r>
                          <w:r w:rsidRPr="00D66D96">
                            <w:rPr>
                              <w:rFonts w:ascii="Arial"/>
                              <w:color w:val="3B3B3D"/>
                              <w:spacing w:val="-7"/>
                              <w:sz w:val="16"/>
                              <w:lang w:val="es-ES"/>
                            </w:rPr>
                            <w:t xml:space="preserve"> </w:t>
                          </w:r>
                          <w:r w:rsidRPr="00D66D96">
                            <w:rPr>
                              <w:rFonts w:ascii="Arial"/>
                              <w:color w:val="3B3B3D"/>
                              <w:sz w:val="16"/>
                              <w:lang w:val="es-ES"/>
                            </w:rPr>
                            <w:t>Vista</w:t>
                          </w:r>
                        </w:p>
                        <w:p w14:paraId="72D1CC29" w14:textId="77777777" w:rsidR="00D66D96" w:rsidRPr="0062353B" w:rsidRDefault="00D66D96" w:rsidP="00D66D96">
                          <w:pPr>
                            <w:spacing w:line="176" w:lineRule="exact"/>
                            <w:ind w:left="20"/>
                            <w:rPr>
                              <w:rFonts w:ascii="Arial"/>
                              <w:sz w:val="16"/>
                              <w:lang w:val="pt-PT"/>
                            </w:rPr>
                          </w:pPr>
                          <w:proofErr w:type="spellStart"/>
                          <w:r w:rsidRPr="0062353B">
                            <w:rPr>
                              <w:rFonts w:ascii="Arial"/>
                              <w:color w:val="3B3B3D"/>
                              <w:sz w:val="16"/>
                              <w:lang w:val="pt-PT"/>
                            </w:rPr>
                            <w:t>Tels</w:t>
                          </w:r>
                          <w:proofErr w:type="spellEnd"/>
                          <w:r w:rsidRPr="0062353B">
                            <w:rPr>
                              <w:rFonts w:ascii="Arial"/>
                              <w:color w:val="3B3B3D"/>
                              <w:sz w:val="16"/>
                              <w:lang w:val="pt-PT"/>
                            </w:rPr>
                            <w:t>.</w:t>
                          </w:r>
                          <w:r w:rsidRPr="0062353B">
                            <w:rPr>
                              <w:rFonts w:ascii="Arial"/>
                              <w:color w:val="3B3B3D"/>
                              <w:spacing w:val="-3"/>
                              <w:sz w:val="16"/>
                              <w:lang w:val="pt-PT"/>
                            </w:rPr>
                            <w:t xml:space="preserve"> </w:t>
                          </w:r>
                          <w:r w:rsidRPr="0062353B">
                            <w:rPr>
                              <w:rFonts w:ascii="Arial"/>
                              <w:color w:val="525252"/>
                              <w:sz w:val="16"/>
                              <w:lang w:val="pt-PT"/>
                            </w:rPr>
                            <w:t>511</w:t>
                          </w:r>
                          <w:r w:rsidRPr="0062353B">
                            <w:rPr>
                              <w:rFonts w:ascii="Arial"/>
                              <w:color w:val="6D6D6D"/>
                              <w:sz w:val="16"/>
                              <w:lang w:val="pt-PT"/>
                            </w:rPr>
                            <w:t>-</w:t>
                          </w:r>
                          <w:r w:rsidRPr="0062353B">
                            <w:rPr>
                              <w:rFonts w:ascii="Arial"/>
                              <w:color w:val="3B3B3D"/>
                              <w:sz w:val="16"/>
                              <w:lang w:val="pt-PT"/>
                            </w:rPr>
                            <w:t>6057</w:t>
                          </w:r>
                          <w:r w:rsidRPr="0062353B">
                            <w:rPr>
                              <w:rFonts w:ascii="Arial"/>
                              <w:color w:val="3B3B3D"/>
                              <w:spacing w:val="5"/>
                              <w:sz w:val="16"/>
                              <w:lang w:val="pt-PT"/>
                            </w:rPr>
                            <w:t xml:space="preserve"> </w:t>
                          </w:r>
                          <w:r w:rsidRPr="0062353B">
                            <w:rPr>
                              <w:rFonts w:ascii="Arial"/>
                              <w:color w:val="3B3B3D"/>
                              <w:sz w:val="16"/>
                              <w:lang w:val="pt-PT"/>
                            </w:rPr>
                            <w:t>/</w:t>
                          </w:r>
                          <w:r w:rsidRPr="0062353B">
                            <w:rPr>
                              <w:rFonts w:ascii="Arial"/>
                              <w:color w:val="3B3B3D"/>
                              <w:spacing w:val="3"/>
                              <w:sz w:val="16"/>
                              <w:lang w:val="pt-PT"/>
                            </w:rPr>
                            <w:t xml:space="preserve"> </w:t>
                          </w:r>
                          <w:r w:rsidRPr="0062353B">
                            <w:rPr>
                              <w:rFonts w:ascii="Arial"/>
                              <w:color w:val="3B3B3D"/>
                              <w:sz w:val="16"/>
                              <w:lang w:val="pt-PT"/>
                            </w:rPr>
                            <w:t>511-6012</w:t>
                          </w:r>
                          <w:r w:rsidRPr="0062353B">
                            <w:rPr>
                              <w:rFonts w:ascii="Arial"/>
                              <w:color w:val="6D6D6D"/>
                              <w:sz w:val="16"/>
                              <w:lang w:val="pt-PT"/>
                            </w:rPr>
                            <w:t>,</w:t>
                          </w:r>
                          <w:r w:rsidRPr="0062353B">
                            <w:rPr>
                              <w:rFonts w:ascii="Arial"/>
                              <w:color w:val="6D6D6D"/>
                              <w:spacing w:val="-11"/>
                              <w:sz w:val="16"/>
                              <w:lang w:val="pt-PT"/>
                            </w:rPr>
                            <w:t xml:space="preserve"> </w:t>
                          </w:r>
                          <w:r w:rsidRPr="0062353B">
                            <w:rPr>
                              <w:rFonts w:ascii="Arial"/>
                              <w:color w:val="3B3B3D"/>
                              <w:sz w:val="16"/>
                              <w:lang w:val="pt-PT"/>
                            </w:rPr>
                            <w:t>Apartado</w:t>
                          </w:r>
                          <w:r w:rsidRPr="0062353B">
                            <w:rPr>
                              <w:rFonts w:ascii="Arial"/>
                              <w:color w:val="3B3B3D"/>
                              <w:spacing w:val="5"/>
                              <w:sz w:val="16"/>
                              <w:lang w:val="pt-PT"/>
                            </w:rPr>
                            <w:t xml:space="preserve"> </w:t>
                          </w:r>
                          <w:r w:rsidRPr="0062353B">
                            <w:rPr>
                              <w:rFonts w:ascii="Arial"/>
                              <w:color w:val="3B3B3D"/>
                              <w:sz w:val="16"/>
                              <w:lang w:val="pt-PT"/>
                            </w:rPr>
                            <w:t>Postal</w:t>
                          </w:r>
                          <w:r w:rsidRPr="0062353B">
                            <w:rPr>
                              <w:rFonts w:ascii="Arial"/>
                              <w:color w:val="3B3B3D"/>
                              <w:spacing w:val="53"/>
                              <w:sz w:val="16"/>
                              <w:lang w:val="pt-PT"/>
                            </w:rPr>
                            <w:t xml:space="preserve"> </w:t>
                          </w:r>
                          <w:r w:rsidRPr="0062353B">
                            <w:rPr>
                              <w:rFonts w:ascii="Arial"/>
                              <w:color w:val="3B3B3D"/>
                              <w:sz w:val="16"/>
                              <w:lang w:val="pt-PT"/>
                            </w:rPr>
                            <w:t>0819</w:t>
                          </w:r>
                          <w:r w:rsidRPr="0062353B">
                            <w:rPr>
                              <w:rFonts w:ascii="Arial"/>
                              <w:color w:val="6D6D6D"/>
                              <w:sz w:val="16"/>
                              <w:lang w:val="pt-PT"/>
                            </w:rPr>
                            <w:t>-</w:t>
                          </w:r>
                          <w:r w:rsidRPr="0062353B">
                            <w:rPr>
                              <w:rFonts w:ascii="Arial"/>
                              <w:color w:val="525252"/>
                              <w:sz w:val="16"/>
                              <w:lang w:val="pt-PT"/>
                            </w:rPr>
                            <w:t>05850</w:t>
                          </w:r>
                          <w:r w:rsidRPr="0062353B">
                            <w:rPr>
                              <w:rFonts w:ascii="Arial"/>
                              <w:color w:val="858585"/>
                              <w:sz w:val="16"/>
                              <w:lang w:val="pt-PT"/>
                            </w:rPr>
                            <w:t>-</w:t>
                          </w:r>
                          <w:hyperlink r:id="rId1">
                            <w:r w:rsidRPr="0062353B">
                              <w:rPr>
                                <w:rFonts w:ascii="Arial"/>
                                <w:color w:val="3B3B3D"/>
                                <w:spacing w:val="-2"/>
                                <w:sz w:val="16"/>
                                <w:lang w:val="pt-PT"/>
                              </w:rPr>
                              <w:t>www</w:t>
                            </w:r>
                            <w:r w:rsidRPr="0062353B">
                              <w:rPr>
                                <w:rFonts w:ascii="Arial"/>
                                <w:color w:val="6D6D6D"/>
                                <w:spacing w:val="-2"/>
                                <w:sz w:val="16"/>
                                <w:lang w:val="pt-PT"/>
                              </w:rPr>
                              <w:t>.</w:t>
                            </w:r>
                            <w:r w:rsidRPr="0062353B">
                              <w:rPr>
                                <w:rFonts w:ascii="Arial"/>
                                <w:color w:val="3B3B3D"/>
                                <w:spacing w:val="-2"/>
                                <w:sz w:val="16"/>
                                <w:lang w:val="pt-PT"/>
                              </w:rPr>
                              <w:t>arap.gob</w:t>
                            </w:r>
                            <w:r w:rsidRPr="0062353B">
                              <w:rPr>
                                <w:rFonts w:ascii="Arial"/>
                                <w:color w:val="858585"/>
                                <w:spacing w:val="-2"/>
                                <w:sz w:val="16"/>
                                <w:lang w:val="pt-PT"/>
                              </w:rPr>
                              <w:t>.</w:t>
                            </w:r>
                            <w:r w:rsidRPr="0062353B">
                              <w:rPr>
                                <w:rFonts w:ascii="Arial"/>
                                <w:color w:val="3B3B3D"/>
                                <w:spacing w:val="-2"/>
                                <w:sz w:val="16"/>
                                <w:lang w:val="pt-PT"/>
                              </w:rPr>
                              <w:t>pa</w:t>
                            </w:r>
                          </w:hyperlink>
                        </w:p>
                      </w:txbxContent>
                    </wps:txbx>
                    <wps:bodyPr wrap="square" lIns="0" tIns="0" rIns="0" bIns="0" rtlCol="0">
                      <a:noAutofit/>
                    </wps:bodyPr>
                  </wps:wsp>
                </a:graphicData>
              </a:graphic>
            </wp:anchor>
          </w:drawing>
        </mc:Choice>
        <mc:Fallback>
          <w:pict>
            <v:shapetype w14:anchorId="0FA65E93" id="_x0000_t202" coordsize="21600,21600" o:spt="202" path="m,l,21600r21600,l21600,xe">
              <v:stroke joinstyle="miter"/>
              <v:path gradientshapeok="t" o:connecttype="rect"/>
            </v:shapetype>
            <v:shape id="Textbox 2" o:spid="_x0000_s1026" type="#_x0000_t202" style="position:absolute;left:0;text-align:left;margin-left:166.25pt;margin-top:957.95pt;width:273.25pt;height:29.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" filled="f" stroked="f">
              <v:textbox inset="0,0,0,0">
                <w:txbxContent>
                  <w:p w14:paraId="6193813C" w14:textId="77777777" w:rsidR="00D66D96" w:rsidRPr="00D66D96" w:rsidRDefault="00D66D96" w:rsidP="00D66D96">
                    <w:pPr>
                      <w:spacing w:before="15" w:line="244" w:lineRule="auto"/>
                      <w:ind w:left="559" w:right="530" w:firstLine="402"/>
                      <w:rPr>
                        <w:rFonts w:ascii="Arial"/>
                        <w:sz w:val="16"/>
                        <w:lang w:val="es-ES"/>
                      </w:rPr>
                    </w:pPr>
                    <w:r w:rsidRPr="00D66D96">
                      <w:rPr>
                        <w:rFonts w:ascii="Arial"/>
                        <w:color w:val="3B3B3D"/>
                        <w:sz w:val="16"/>
                        <w:lang w:val="es-ES"/>
                      </w:rPr>
                      <w:t>Autoridad de los Recurses Acuaticos de Panama Edificio</w:t>
                    </w:r>
                    <w:r w:rsidRPr="00D66D96">
                      <w:rPr>
                        <w:rFonts w:ascii="Arial"/>
                        <w:color w:val="3B3B3D"/>
                        <w:spacing w:val="-7"/>
                        <w:sz w:val="16"/>
                        <w:lang w:val="es-ES"/>
                      </w:rPr>
                      <w:t xml:space="preserve"> </w:t>
                    </w:r>
                    <w:r w:rsidRPr="00D66D96">
                      <w:rPr>
                        <w:rFonts w:ascii="Arial"/>
                        <w:color w:val="3B3B3D"/>
                        <w:sz w:val="16"/>
                        <w:lang w:val="es-ES"/>
                      </w:rPr>
                      <w:t>Riviera, Ave</w:t>
                    </w:r>
                    <w:r w:rsidRPr="00D66D96">
                      <w:rPr>
                        <w:rFonts w:ascii="Arial"/>
                        <w:color w:val="6D6D6D"/>
                        <w:sz w:val="16"/>
                        <w:lang w:val="es-ES"/>
                      </w:rPr>
                      <w:t>.</w:t>
                    </w:r>
                    <w:r w:rsidRPr="00D66D96">
                      <w:rPr>
                        <w:rFonts w:ascii="Arial"/>
                        <w:color w:val="6D6D6D"/>
                        <w:spacing w:val="-8"/>
                        <w:sz w:val="16"/>
                        <w:lang w:val="es-ES"/>
                      </w:rPr>
                      <w:t xml:space="preserve"> </w:t>
                    </w:r>
                    <w:r w:rsidRPr="00D66D96">
                      <w:rPr>
                        <w:rFonts w:ascii="Arial"/>
                        <w:color w:val="3B3B3D"/>
                        <w:sz w:val="16"/>
                        <w:lang w:val="es-ES"/>
                      </w:rPr>
                      <w:t>Justo</w:t>
                    </w:r>
                    <w:r w:rsidRPr="00D66D96">
                      <w:rPr>
                        <w:rFonts w:ascii="Arial"/>
                        <w:color w:val="3B3B3D"/>
                        <w:spacing w:val="40"/>
                        <w:sz w:val="16"/>
                        <w:lang w:val="es-ES"/>
                      </w:rPr>
                      <w:t xml:space="preserve"> </w:t>
                    </w:r>
                    <w:r w:rsidRPr="00D66D96">
                      <w:rPr>
                        <w:rFonts w:ascii="Arial"/>
                        <w:color w:val="3B3B3D"/>
                        <w:sz w:val="16"/>
                        <w:lang w:val="es-ES"/>
                      </w:rPr>
                      <w:t xml:space="preserve">Arosemena, </w:t>
                    </w:r>
                    <w:r w:rsidRPr="00D66D96">
                      <w:rPr>
                        <w:rFonts w:ascii="Arial"/>
                        <w:color w:val="525252"/>
                        <w:sz w:val="16"/>
                        <w:lang w:val="es-ES"/>
                      </w:rPr>
                      <w:t>Ca</w:t>
                    </w:r>
                    <w:r w:rsidRPr="00D66D96">
                      <w:rPr>
                        <w:rFonts w:ascii="Arial"/>
                        <w:color w:val="282828"/>
                        <w:sz w:val="16"/>
                        <w:lang w:val="es-ES"/>
                      </w:rPr>
                      <w:t>ll</w:t>
                    </w:r>
                    <w:r w:rsidRPr="00D66D96">
                      <w:rPr>
                        <w:rFonts w:ascii="Arial"/>
                        <w:color w:val="525252"/>
                        <w:sz w:val="16"/>
                        <w:lang w:val="es-ES"/>
                      </w:rPr>
                      <w:t xml:space="preserve">e </w:t>
                    </w:r>
                    <w:r w:rsidRPr="00D66D96">
                      <w:rPr>
                        <w:rFonts w:ascii="Arial"/>
                        <w:color w:val="3B3B3D"/>
                        <w:sz w:val="16"/>
                        <w:lang w:val="es-ES"/>
                      </w:rPr>
                      <w:t>45</w:t>
                    </w:r>
                    <w:r w:rsidRPr="00D66D96">
                      <w:rPr>
                        <w:rFonts w:ascii="Arial"/>
                        <w:color w:val="3B3B3D"/>
                        <w:spacing w:val="-3"/>
                        <w:sz w:val="16"/>
                        <w:lang w:val="es-ES"/>
                      </w:rPr>
                      <w:t xml:space="preserve"> </w:t>
                    </w:r>
                    <w:r w:rsidRPr="00D66D96">
                      <w:rPr>
                        <w:rFonts w:ascii="Arial"/>
                        <w:color w:val="3B3B3D"/>
                        <w:sz w:val="16"/>
                        <w:lang w:val="es-ES"/>
                      </w:rPr>
                      <w:t>Bella</w:t>
                    </w:r>
                    <w:r w:rsidRPr="00D66D96">
                      <w:rPr>
                        <w:rFonts w:ascii="Arial"/>
                        <w:color w:val="3B3B3D"/>
                        <w:spacing w:val="-7"/>
                        <w:sz w:val="16"/>
                        <w:lang w:val="es-ES"/>
                      </w:rPr>
                      <w:t xml:space="preserve"> </w:t>
                    </w:r>
                    <w:r w:rsidRPr="00D66D96">
                      <w:rPr>
                        <w:rFonts w:ascii="Arial"/>
                        <w:color w:val="3B3B3D"/>
                        <w:sz w:val="16"/>
                        <w:lang w:val="es-ES"/>
                      </w:rPr>
                      <w:t>Vista</w:t>
                    </w:r>
                  </w:p>
                  <w:p w14:paraId="72D1CC29" w14:textId="77777777" w:rsidR="00D66D96" w:rsidRPr="0062353B" w:rsidRDefault="00D66D96" w:rsidP="00D66D96">
                    <w:pPr>
                      <w:spacing w:line="176" w:lineRule="exact"/>
                      <w:ind w:left="20"/>
                      <w:rPr>
                        <w:rFonts w:ascii="Arial"/>
                        <w:sz w:val="16"/>
                        <w:lang w:val="pt-PT"/>
                      </w:rPr>
                    </w:pPr>
                    <w:proofErr w:type="spellStart"/>
                    <w:r w:rsidRPr="0062353B">
                      <w:rPr>
                        <w:rFonts w:ascii="Arial"/>
                        <w:color w:val="3B3B3D"/>
                        <w:sz w:val="16"/>
                        <w:lang w:val="pt-PT"/>
                      </w:rPr>
                      <w:t>Tels</w:t>
                    </w:r>
                    <w:proofErr w:type="spellEnd"/>
                    <w:r w:rsidRPr="0062353B">
                      <w:rPr>
                        <w:rFonts w:ascii="Arial"/>
                        <w:color w:val="3B3B3D"/>
                        <w:sz w:val="16"/>
                        <w:lang w:val="pt-PT"/>
                      </w:rPr>
                      <w:t>.</w:t>
                    </w:r>
                    <w:r w:rsidRPr="0062353B">
                      <w:rPr>
                        <w:rFonts w:ascii="Arial"/>
                        <w:color w:val="3B3B3D"/>
                        <w:spacing w:val="-3"/>
                        <w:sz w:val="16"/>
                        <w:lang w:val="pt-PT"/>
                      </w:rPr>
                      <w:t xml:space="preserve"> </w:t>
                    </w:r>
                    <w:r w:rsidRPr="0062353B">
                      <w:rPr>
                        <w:rFonts w:ascii="Arial"/>
                        <w:color w:val="525252"/>
                        <w:sz w:val="16"/>
                        <w:lang w:val="pt-PT"/>
                      </w:rPr>
                      <w:t>511</w:t>
                    </w:r>
                    <w:r w:rsidRPr="0062353B">
                      <w:rPr>
                        <w:rFonts w:ascii="Arial"/>
                        <w:color w:val="6D6D6D"/>
                        <w:sz w:val="16"/>
                        <w:lang w:val="pt-PT"/>
                      </w:rPr>
                      <w:t>-</w:t>
                    </w:r>
                    <w:r w:rsidRPr="0062353B">
                      <w:rPr>
                        <w:rFonts w:ascii="Arial"/>
                        <w:color w:val="3B3B3D"/>
                        <w:sz w:val="16"/>
                        <w:lang w:val="pt-PT"/>
                      </w:rPr>
                      <w:t>6057</w:t>
                    </w:r>
                    <w:r w:rsidRPr="0062353B">
                      <w:rPr>
                        <w:rFonts w:ascii="Arial"/>
                        <w:color w:val="3B3B3D"/>
                        <w:spacing w:val="5"/>
                        <w:sz w:val="16"/>
                        <w:lang w:val="pt-PT"/>
                      </w:rPr>
                      <w:t xml:space="preserve"> </w:t>
                    </w:r>
                    <w:r w:rsidRPr="0062353B">
                      <w:rPr>
                        <w:rFonts w:ascii="Arial"/>
                        <w:color w:val="3B3B3D"/>
                        <w:sz w:val="16"/>
                        <w:lang w:val="pt-PT"/>
                      </w:rPr>
                      <w:t>/</w:t>
                    </w:r>
                    <w:r w:rsidRPr="0062353B">
                      <w:rPr>
                        <w:rFonts w:ascii="Arial"/>
                        <w:color w:val="3B3B3D"/>
                        <w:spacing w:val="3"/>
                        <w:sz w:val="16"/>
                        <w:lang w:val="pt-PT"/>
                      </w:rPr>
                      <w:t xml:space="preserve"> </w:t>
                    </w:r>
                    <w:r w:rsidRPr="0062353B">
                      <w:rPr>
                        <w:rFonts w:ascii="Arial"/>
                        <w:color w:val="3B3B3D"/>
                        <w:sz w:val="16"/>
                        <w:lang w:val="pt-PT"/>
                      </w:rPr>
                      <w:t>511-6012</w:t>
                    </w:r>
                    <w:r w:rsidRPr="0062353B">
                      <w:rPr>
                        <w:rFonts w:ascii="Arial"/>
                        <w:color w:val="6D6D6D"/>
                        <w:sz w:val="16"/>
                        <w:lang w:val="pt-PT"/>
                      </w:rPr>
                      <w:t>,</w:t>
                    </w:r>
                    <w:r w:rsidRPr="0062353B">
                      <w:rPr>
                        <w:rFonts w:ascii="Arial"/>
                        <w:color w:val="6D6D6D"/>
                        <w:spacing w:val="-11"/>
                        <w:sz w:val="16"/>
                        <w:lang w:val="pt-PT"/>
                      </w:rPr>
                      <w:t xml:space="preserve"> </w:t>
                    </w:r>
                    <w:r w:rsidRPr="0062353B">
                      <w:rPr>
                        <w:rFonts w:ascii="Arial"/>
                        <w:color w:val="3B3B3D"/>
                        <w:sz w:val="16"/>
                        <w:lang w:val="pt-PT"/>
                      </w:rPr>
                      <w:t>Apartado</w:t>
                    </w:r>
                    <w:r w:rsidRPr="0062353B">
                      <w:rPr>
                        <w:rFonts w:ascii="Arial"/>
                        <w:color w:val="3B3B3D"/>
                        <w:spacing w:val="5"/>
                        <w:sz w:val="16"/>
                        <w:lang w:val="pt-PT"/>
                      </w:rPr>
                      <w:t xml:space="preserve"> </w:t>
                    </w:r>
                    <w:r w:rsidRPr="0062353B">
                      <w:rPr>
                        <w:rFonts w:ascii="Arial"/>
                        <w:color w:val="3B3B3D"/>
                        <w:sz w:val="16"/>
                        <w:lang w:val="pt-PT"/>
                      </w:rPr>
                      <w:t>Postal</w:t>
                    </w:r>
                    <w:r w:rsidRPr="0062353B">
                      <w:rPr>
                        <w:rFonts w:ascii="Arial"/>
                        <w:color w:val="3B3B3D"/>
                        <w:spacing w:val="53"/>
                        <w:sz w:val="16"/>
                        <w:lang w:val="pt-PT"/>
                      </w:rPr>
                      <w:t xml:space="preserve"> </w:t>
                    </w:r>
                    <w:r w:rsidRPr="0062353B">
                      <w:rPr>
                        <w:rFonts w:ascii="Arial"/>
                        <w:color w:val="3B3B3D"/>
                        <w:sz w:val="16"/>
                        <w:lang w:val="pt-PT"/>
                      </w:rPr>
                      <w:t>0819</w:t>
                    </w:r>
                    <w:r w:rsidRPr="0062353B">
                      <w:rPr>
                        <w:rFonts w:ascii="Arial"/>
                        <w:color w:val="6D6D6D"/>
                        <w:sz w:val="16"/>
                        <w:lang w:val="pt-PT"/>
                      </w:rPr>
                      <w:t>-</w:t>
                    </w:r>
                    <w:r w:rsidRPr="0062353B">
                      <w:rPr>
                        <w:rFonts w:ascii="Arial"/>
                        <w:color w:val="525252"/>
                        <w:sz w:val="16"/>
                        <w:lang w:val="pt-PT"/>
                      </w:rPr>
                      <w:t>05850</w:t>
                    </w:r>
                    <w:r w:rsidRPr="0062353B">
                      <w:rPr>
                        <w:rFonts w:ascii="Arial"/>
                        <w:color w:val="858585"/>
                        <w:sz w:val="16"/>
                        <w:lang w:val="pt-PT"/>
                      </w:rPr>
                      <w:t>-</w:t>
                    </w:r>
                    <w:hyperlink r:id="rId2">
                      <w:r w:rsidRPr="0062353B">
                        <w:rPr>
                          <w:rFonts w:ascii="Arial"/>
                          <w:color w:val="3B3B3D"/>
                          <w:spacing w:val="-2"/>
                          <w:sz w:val="16"/>
                          <w:lang w:val="pt-PT"/>
                        </w:rPr>
                        <w:t>www</w:t>
                      </w:r>
                      <w:r w:rsidRPr="0062353B">
                        <w:rPr>
                          <w:rFonts w:ascii="Arial"/>
                          <w:color w:val="6D6D6D"/>
                          <w:spacing w:val="-2"/>
                          <w:sz w:val="16"/>
                          <w:lang w:val="pt-PT"/>
                        </w:rPr>
                        <w:t>.</w:t>
                      </w:r>
                      <w:r w:rsidRPr="0062353B">
                        <w:rPr>
                          <w:rFonts w:ascii="Arial"/>
                          <w:color w:val="3B3B3D"/>
                          <w:spacing w:val="-2"/>
                          <w:sz w:val="16"/>
                          <w:lang w:val="pt-PT"/>
                        </w:rPr>
                        <w:t>arap.gob</w:t>
                      </w:r>
                      <w:r w:rsidRPr="0062353B">
                        <w:rPr>
                          <w:rFonts w:ascii="Arial"/>
                          <w:color w:val="858585"/>
                          <w:spacing w:val="-2"/>
                          <w:sz w:val="16"/>
                          <w:lang w:val="pt-PT"/>
                        </w:rPr>
                        <w:t>.</w:t>
                      </w:r>
                      <w:r w:rsidRPr="0062353B">
                        <w:rPr>
                          <w:rFonts w:ascii="Arial"/>
                          <w:color w:val="3B3B3D"/>
                          <w:spacing w:val="-2"/>
                          <w:sz w:val="16"/>
                          <w:lang w:val="pt-PT"/>
                        </w:rPr>
                        <w:t>pa</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907D" w14:textId="77777777" w:rsidR="00985E44" w:rsidRDefault="00985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66B9" w14:textId="77777777" w:rsidR="005E6C8E" w:rsidRDefault="005E6C8E" w:rsidP="003B20B9">
      <w:pPr>
        <w:spacing w:after="0" w:line="240" w:lineRule="auto"/>
      </w:pPr>
      <w:r>
        <w:separator/>
      </w:r>
    </w:p>
  </w:footnote>
  <w:footnote w:type="continuationSeparator" w:id="0">
    <w:p w14:paraId="159A9661" w14:textId="77777777" w:rsidR="005E6C8E" w:rsidRDefault="005E6C8E" w:rsidP="003B2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4078" w14:textId="77777777" w:rsidR="00985E44" w:rsidRDefault="00985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975C" w14:textId="43FE746A" w:rsidR="00F52D57" w:rsidRPr="00F52D57" w:rsidRDefault="00331E3B" w:rsidP="00F52D57">
    <w:pPr>
      <w:tabs>
        <w:tab w:val="center" w:pos="4680"/>
        <w:tab w:val="right" w:pos="9360"/>
      </w:tabs>
      <w:spacing w:after="0" w:line="240" w:lineRule="auto"/>
      <w:jc w:val="right"/>
      <w:rPr>
        <w:rFonts w:ascii="Cambria" w:eastAsia="Calibri" w:hAnsi="Cambria" w:cs="Times New Roman"/>
        <w:b/>
        <w:bCs/>
        <w:kern w:val="0"/>
        <w:sz w:val="20"/>
        <w:szCs w:val="20"/>
        <w:lang w:val="es-ES"/>
        <w14:ligatures w14:val="none"/>
      </w:rPr>
    </w:pPr>
    <w:r>
      <w:rPr>
        <w:rFonts w:ascii="Cambria" w:eastAsia="Calibri" w:hAnsi="Cambria" w:cs="Times New Roman"/>
        <w:b/>
        <w:bCs/>
        <w:kern w:val="0"/>
        <w:sz w:val="20"/>
        <w:szCs w:val="20"/>
        <w:lang w:val="es-ES"/>
        <w14:ligatures w14:val="none"/>
      </w:rPr>
      <w:t>PWG_</w:t>
    </w:r>
    <w:r w:rsidR="00985E44">
      <w:rPr>
        <w:rFonts w:ascii="Cambria" w:eastAsia="Calibri" w:hAnsi="Cambria" w:cs="Times New Roman"/>
        <w:b/>
        <w:bCs/>
        <w:kern w:val="0"/>
        <w:sz w:val="20"/>
        <w:szCs w:val="20"/>
        <w:lang w:val="es-ES"/>
        <w14:ligatures w14:val="none"/>
      </w:rPr>
      <w:t>4</w:t>
    </w:r>
    <w:r>
      <w:rPr>
        <w:rFonts w:ascii="Cambria" w:eastAsia="Calibri" w:hAnsi="Cambria" w:cs="Times New Roman"/>
        <w:b/>
        <w:bCs/>
        <w:kern w:val="0"/>
        <w:sz w:val="20"/>
        <w:szCs w:val="20"/>
        <w:lang w:val="es-ES"/>
        <w14:ligatures w14:val="none"/>
      </w:rPr>
      <w:t>08</w:t>
    </w:r>
    <w:r w:rsidR="00F52D57" w:rsidRPr="00F52D57">
      <w:rPr>
        <w:rFonts w:ascii="Cambria" w:eastAsia="Calibri" w:hAnsi="Cambria" w:cs="Times New Roman"/>
        <w:b/>
        <w:bCs/>
        <w:kern w:val="0"/>
        <w:sz w:val="20"/>
        <w:szCs w:val="20"/>
        <w:lang w:val="es-ES"/>
        <w14:ligatures w14:val="none"/>
      </w:rPr>
      <w:t>/2025</w:t>
    </w:r>
  </w:p>
  <w:p w14:paraId="4E2A5C3E" w14:textId="6517A70D" w:rsidR="00F52D57" w:rsidRPr="00F52D57" w:rsidRDefault="00F52D57" w:rsidP="00F52D57">
    <w:pPr>
      <w:tabs>
        <w:tab w:val="left" w:pos="7320"/>
      </w:tabs>
      <w:spacing w:after="0" w:line="240" w:lineRule="exact"/>
      <w:jc w:val="right"/>
      <w:rPr>
        <w:rFonts w:ascii="Calibri" w:eastAsia="Calibri" w:hAnsi="Calibri" w:cs="Times New Roman"/>
        <w:b/>
        <w:bCs/>
        <w:kern w:val="0"/>
        <w:sz w:val="16"/>
        <w:szCs w:val="16"/>
        <w:lang w:val="es-ES"/>
        <w14:ligatures w14:val="none"/>
      </w:rPr>
    </w:pPr>
    <w:r w:rsidRPr="00F52D57">
      <w:rPr>
        <w:rFonts w:ascii="Cambria" w:eastAsia="Times New Roman" w:hAnsi="Cambria" w:cs="Times New Roman"/>
        <w:b/>
        <w:bCs/>
        <w:kern w:val="0"/>
        <w:sz w:val="16"/>
        <w:szCs w:val="16"/>
        <w:lang w:val="es-ES"/>
        <w14:ligatures w14:val="none"/>
      </w:rPr>
      <w:fldChar w:fldCharType="begin"/>
    </w:r>
    <w:r w:rsidRPr="00F52D57">
      <w:rPr>
        <w:rFonts w:ascii="Cambria" w:eastAsia="Times New Roman" w:hAnsi="Cambria" w:cs="Times New Roman"/>
        <w:b/>
        <w:bCs/>
        <w:kern w:val="0"/>
        <w:sz w:val="16"/>
        <w:szCs w:val="16"/>
        <w:lang w:val="es-ES"/>
        <w14:ligatures w14:val="none"/>
      </w:rPr>
      <w:instrText xml:space="preserve"> TIME \@ "dd/MM/yyyy H:mm" </w:instrText>
    </w:r>
    <w:r w:rsidRPr="00F52D57">
      <w:rPr>
        <w:rFonts w:ascii="Cambria" w:eastAsia="Times New Roman" w:hAnsi="Cambria" w:cs="Times New Roman"/>
        <w:b/>
        <w:bCs/>
        <w:kern w:val="0"/>
        <w:sz w:val="16"/>
        <w:szCs w:val="16"/>
        <w:lang w:val="es-ES"/>
        <w14:ligatures w14:val="none"/>
      </w:rPr>
      <w:fldChar w:fldCharType="separate"/>
    </w:r>
    <w:r w:rsidR="00331E3B">
      <w:rPr>
        <w:rFonts w:ascii="Cambria" w:eastAsia="Times New Roman" w:hAnsi="Cambria" w:cs="Times New Roman"/>
        <w:b/>
        <w:bCs/>
        <w:noProof/>
        <w:kern w:val="0"/>
        <w:sz w:val="16"/>
        <w:szCs w:val="16"/>
        <w:lang w:val="es-ES"/>
        <w14:ligatures w14:val="none"/>
      </w:rPr>
      <w:t>14/11/2025 18:18</w:t>
    </w:r>
    <w:r w:rsidRPr="00F52D57">
      <w:rPr>
        <w:rFonts w:ascii="Cambria" w:eastAsia="Times New Roman" w:hAnsi="Cambria" w:cs="Times New Roman"/>
        <w:b/>
        <w:bCs/>
        <w:kern w:val="0"/>
        <w:sz w:val="16"/>
        <w:szCs w:val="16"/>
        <w:lang w:val="es-ES"/>
        <w14:ligatures w14:val="none"/>
      </w:rPr>
      <w:fldChar w:fldCharType="end"/>
    </w:r>
  </w:p>
  <w:p w14:paraId="65A785F8" w14:textId="77777777" w:rsidR="00F52D57" w:rsidRDefault="00F52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99EC" w14:textId="77777777" w:rsidR="00985E44" w:rsidRDefault="00985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51685"/>
    <w:multiLevelType w:val="hybridMultilevel"/>
    <w:tmpl w:val="22DE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2A407AE"/>
    <w:multiLevelType w:val="hybridMultilevel"/>
    <w:tmpl w:val="058AD32E"/>
    <w:lvl w:ilvl="0" w:tplc="D86056D8">
      <w:numFmt w:val="bullet"/>
      <w:lvlText w:val="-"/>
      <w:lvlJc w:val="left"/>
      <w:pPr>
        <w:ind w:left="1211" w:hanging="360"/>
      </w:pPr>
      <w:rPr>
        <w:rFonts w:ascii="Cambria" w:eastAsia="Times New Roman" w:hAnsi="Cambria"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63B1451A"/>
    <w:multiLevelType w:val="hybridMultilevel"/>
    <w:tmpl w:val="6D48D4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6E81EF3"/>
    <w:multiLevelType w:val="hybridMultilevel"/>
    <w:tmpl w:val="0DD4E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82365373">
    <w:abstractNumId w:val="2"/>
  </w:num>
  <w:num w:numId="2" w16cid:durableId="1678267188">
    <w:abstractNumId w:val="3"/>
  </w:num>
  <w:num w:numId="3" w16cid:durableId="351954321">
    <w:abstractNumId w:val="0"/>
  </w:num>
  <w:num w:numId="4" w16cid:durableId="1847557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3AE"/>
    <w:rsid w:val="00043152"/>
    <w:rsid w:val="000D66D3"/>
    <w:rsid w:val="000F0927"/>
    <w:rsid w:val="001E0BE6"/>
    <w:rsid w:val="002424E1"/>
    <w:rsid w:val="002673AE"/>
    <w:rsid w:val="00292F36"/>
    <w:rsid w:val="002B756D"/>
    <w:rsid w:val="002D4914"/>
    <w:rsid w:val="002E61C6"/>
    <w:rsid w:val="00331E3B"/>
    <w:rsid w:val="00354CD7"/>
    <w:rsid w:val="00387ACC"/>
    <w:rsid w:val="003B20B9"/>
    <w:rsid w:val="003B5844"/>
    <w:rsid w:val="00403A9C"/>
    <w:rsid w:val="004137BA"/>
    <w:rsid w:val="004D7D87"/>
    <w:rsid w:val="004F3856"/>
    <w:rsid w:val="00507C8C"/>
    <w:rsid w:val="0051779E"/>
    <w:rsid w:val="00517A7A"/>
    <w:rsid w:val="005203CA"/>
    <w:rsid w:val="005570F2"/>
    <w:rsid w:val="005A42B3"/>
    <w:rsid w:val="005C1100"/>
    <w:rsid w:val="005E4F68"/>
    <w:rsid w:val="005E6C8E"/>
    <w:rsid w:val="005F6BE6"/>
    <w:rsid w:val="0061741F"/>
    <w:rsid w:val="00621F94"/>
    <w:rsid w:val="006421BA"/>
    <w:rsid w:val="0064609B"/>
    <w:rsid w:val="0067389A"/>
    <w:rsid w:val="006C4F59"/>
    <w:rsid w:val="006F3A5C"/>
    <w:rsid w:val="0074192A"/>
    <w:rsid w:val="00795A0F"/>
    <w:rsid w:val="007F6030"/>
    <w:rsid w:val="007F6078"/>
    <w:rsid w:val="00832F7B"/>
    <w:rsid w:val="00834580"/>
    <w:rsid w:val="00876BC0"/>
    <w:rsid w:val="00877B3F"/>
    <w:rsid w:val="00897A98"/>
    <w:rsid w:val="008C4B86"/>
    <w:rsid w:val="008F557F"/>
    <w:rsid w:val="00913BF0"/>
    <w:rsid w:val="009270AA"/>
    <w:rsid w:val="00957744"/>
    <w:rsid w:val="00985E44"/>
    <w:rsid w:val="009D0E54"/>
    <w:rsid w:val="009D4CD0"/>
    <w:rsid w:val="009F6292"/>
    <w:rsid w:val="00A1568F"/>
    <w:rsid w:val="00A27349"/>
    <w:rsid w:val="00A83AE8"/>
    <w:rsid w:val="00B9147A"/>
    <w:rsid w:val="00BC0363"/>
    <w:rsid w:val="00C34001"/>
    <w:rsid w:val="00C7309D"/>
    <w:rsid w:val="00C9682B"/>
    <w:rsid w:val="00CD1AFE"/>
    <w:rsid w:val="00D2752D"/>
    <w:rsid w:val="00D66D96"/>
    <w:rsid w:val="00D81524"/>
    <w:rsid w:val="00DD50C0"/>
    <w:rsid w:val="00DE4332"/>
    <w:rsid w:val="00DE7A32"/>
    <w:rsid w:val="00E35651"/>
    <w:rsid w:val="00E6072C"/>
    <w:rsid w:val="00EE0248"/>
    <w:rsid w:val="00F52D57"/>
    <w:rsid w:val="00F534AC"/>
    <w:rsid w:val="00F618E5"/>
    <w:rsid w:val="00F74DF5"/>
    <w:rsid w:val="00FA602D"/>
    <w:rsid w:val="00FB7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A9831"/>
  <w15:chartTrackingRefBased/>
  <w15:docId w15:val="{0D499D8F-E07C-46ED-BD78-D74A8AE1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3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3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3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3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3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3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3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3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3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3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73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73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3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3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3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3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3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3AE"/>
    <w:rPr>
      <w:rFonts w:eastAsiaTheme="majorEastAsia" w:cstheme="majorBidi"/>
      <w:color w:val="272727" w:themeColor="text1" w:themeTint="D8"/>
    </w:rPr>
  </w:style>
  <w:style w:type="paragraph" w:styleId="Title">
    <w:name w:val="Title"/>
    <w:basedOn w:val="Normal"/>
    <w:next w:val="Normal"/>
    <w:link w:val="TitleChar"/>
    <w:uiPriority w:val="10"/>
    <w:qFormat/>
    <w:rsid w:val="00267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3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3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3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3AE"/>
    <w:pPr>
      <w:spacing w:before="160"/>
      <w:jc w:val="center"/>
    </w:pPr>
    <w:rPr>
      <w:i/>
      <w:iCs/>
      <w:color w:val="404040" w:themeColor="text1" w:themeTint="BF"/>
    </w:rPr>
  </w:style>
  <w:style w:type="character" w:customStyle="1" w:styleId="QuoteChar">
    <w:name w:val="Quote Char"/>
    <w:basedOn w:val="DefaultParagraphFont"/>
    <w:link w:val="Quote"/>
    <w:uiPriority w:val="29"/>
    <w:rsid w:val="002673AE"/>
    <w:rPr>
      <w:i/>
      <w:iCs/>
      <w:color w:val="404040" w:themeColor="text1" w:themeTint="BF"/>
    </w:rPr>
  </w:style>
  <w:style w:type="paragraph" w:styleId="ListParagraph">
    <w:name w:val="List Paragraph"/>
    <w:basedOn w:val="Normal"/>
    <w:uiPriority w:val="34"/>
    <w:qFormat/>
    <w:rsid w:val="002673AE"/>
    <w:pPr>
      <w:ind w:left="720"/>
      <w:contextualSpacing/>
    </w:pPr>
  </w:style>
  <w:style w:type="character" w:styleId="IntenseEmphasis">
    <w:name w:val="Intense Emphasis"/>
    <w:basedOn w:val="DefaultParagraphFont"/>
    <w:uiPriority w:val="21"/>
    <w:qFormat/>
    <w:rsid w:val="002673AE"/>
    <w:rPr>
      <w:i/>
      <w:iCs/>
      <w:color w:val="0F4761" w:themeColor="accent1" w:themeShade="BF"/>
    </w:rPr>
  </w:style>
  <w:style w:type="paragraph" w:styleId="IntenseQuote">
    <w:name w:val="Intense Quote"/>
    <w:basedOn w:val="Normal"/>
    <w:next w:val="Normal"/>
    <w:link w:val="IntenseQuoteChar"/>
    <w:uiPriority w:val="30"/>
    <w:qFormat/>
    <w:rsid w:val="002673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3AE"/>
    <w:rPr>
      <w:i/>
      <w:iCs/>
      <w:color w:val="0F4761" w:themeColor="accent1" w:themeShade="BF"/>
    </w:rPr>
  </w:style>
  <w:style w:type="character" w:styleId="IntenseReference">
    <w:name w:val="Intense Reference"/>
    <w:basedOn w:val="DefaultParagraphFont"/>
    <w:uiPriority w:val="32"/>
    <w:qFormat/>
    <w:rsid w:val="002673AE"/>
    <w:rPr>
      <w:b/>
      <w:bCs/>
      <w:smallCaps/>
      <w:color w:val="0F4761" w:themeColor="accent1" w:themeShade="BF"/>
      <w:spacing w:val="5"/>
    </w:rPr>
  </w:style>
  <w:style w:type="paragraph" w:styleId="BodyText">
    <w:name w:val="Body Text"/>
    <w:basedOn w:val="Normal"/>
    <w:link w:val="BodyTextChar"/>
    <w:uiPriority w:val="1"/>
    <w:qFormat/>
    <w:rsid w:val="002673AE"/>
    <w:pPr>
      <w:widowControl w:val="0"/>
      <w:autoSpaceDE w:val="0"/>
      <w:autoSpaceDN w:val="0"/>
      <w:spacing w:after="0" w:line="240" w:lineRule="auto"/>
    </w:pPr>
    <w:rPr>
      <w:rFonts w:ascii="Times New Roman" w:eastAsia="Times New Roman" w:hAnsi="Times New Roman" w:cs="Times New Roman"/>
      <w:kern w:val="0"/>
      <w:sz w:val="24"/>
      <w:szCs w:val="24"/>
      <w:lang w:val="es-ES"/>
      <w14:ligatures w14:val="none"/>
    </w:rPr>
  </w:style>
  <w:style w:type="character" w:customStyle="1" w:styleId="BodyTextChar">
    <w:name w:val="Body Text Char"/>
    <w:basedOn w:val="DefaultParagraphFont"/>
    <w:link w:val="BodyText"/>
    <w:uiPriority w:val="1"/>
    <w:rsid w:val="002673AE"/>
    <w:rPr>
      <w:rFonts w:ascii="Times New Roman" w:eastAsia="Times New Roman" w:hAnsi="Times New Roman" w:cs="Times New Roman"/>
      <w:kern w:val="0"/>
      <w:sz w:val="24"/>
      <w:szCs w:val="24"/>
      <w:lang w:val="es-ES"/>
      <w14:ligatures w14:val="none"/>
    </w:rPr>
  </w:style>
  <w:style w:type="paragraph" w:styleId="Header">
    <w:name w:val="header"/>
    <w:basedOn w:val="Normal"/>
    <w:link w:val="HeaderChar"/>
    <w:uiPriority w:val="99"/>
    <w:unhideWhenUsed/>
    <w:rsid w:val="003B2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0B9"/>
  </w:style>
  <w:style w:type="paragraph" w:styleId="Footer">
    <w:name w:val="footer"/>
    <w:basedOn w:val="Normal"/>
    <w:link w:val="FooterChar"/>
    <w:uiPriority w:val="99"/>
    <w:unhideWhenUsed/>
    <w:rsid w:val="003B2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49521">
      <w:bodyDiv w:val="1"/>
      <w:marLeft w:val="0"/>
      <w:marRight w:val="0"/>
      <w:marTop w:val="0"/>
      <w:marBottom w:val="0"/>
      <w:divBdr>
        <w:top w:val="none" w:sz="0" w:space="0" w:color="auto"/>
        <w:left w:val="none" w:sz="0" w:space="0" w:color="auto"/>
        <w:bottom w:val="none" w:sz="0" w:space="0" w:color="auto"/>
        <w:right w:val="none" w:sz="0" w:space="0" w:color="auto"/>
      </w:divBdr>
    </w:div>
    <w:div w:id="267928811">
      <w:bodyDiv w:val="1"/>
      <w:marLeft w:val="0"/>
      <w:marRight w:val="0"/>
      <w:marTop w:val="0"/>
      <w:marBottom w:val="0"/>
      <w:divBdr>
        <w:top w:val="none" w:sz="0" w:space="0" w:color="auto"/>
        <w:left w:val="none" w:sz="0" w:space="0" w:color="auto"/>
        <w:bottom w:val="none" w:sz="0" w:space="0" w:color="auto"/>
        <w:right w:val="none" w:sz="0" w:space="0" w:color="auto"/>
      </w:divBdr>
    </w:div>
    <w:div w:id="804928217">
      <w:bodyDiv w:val="1"/>
      <w:marLeft w:val="0"/>
      <w:marRight w:val="0"/>
      <w:marTop w:val="0"/>
      <w:marBottom w:val="0"/>
      <w:divBdr>
        <w:top w:val="none" w:sz="0" w:space="0" w:color="auto"/>
        <w:left w:val="none" w:sz="0" w:space="0" w:color="auto"/>
        <w:bottom w:val="none" w:sz="0" w:space="0" w:color="auto"/>
        <w:right w:val="none" w:sz="0" w:space="0" w:color="auto"/>
      </w:divBdr>
    </w:div>
    <w:div w:id="1210460460">
      <w:bodyDiv w:val="1"/>
      <w:marLeft w:val="0"/>
      <w:marRight w:val="0"/>
      <w:marTop w:val="0"/>
      <w:marBottom w:val="0"/>
      <w:divBdr>
        <w:top w:val="none" w:sz="0" w:space="0" w:color="auto"/>
        <w:left w:val="none" w:sz="0" w:space="0" w:color="auto"/>
        <w:bottom w:val="none" w:sz="0" w:space="0" w:color="auto"/>
        <w:right w:val="none" w:sz="0" w:space="0" w:color="auto"/>
      </w:divBdr>
    </w:div>
    <w:div w:id="1523861332">
      <w:bodyDiv w:val="1"/>
      <w:marLeft w:val="0"/>
      <w:marRight w:val="0"/>
      <w:marTop w:val="0"/>
      <w:marBottom w:val="0"/>
      <w:divBdr>
        <w:top w:val="none" w:sz="0" w:space="0" w:color="auto"/>
        <w:left w:val="none" w:sz="0" w:space="0" w:color="auto"/>
        <w:bottom w:val="none" w:sz="0" w:space="0" w:color="auto"/>
        <w:right w:val="none" w:sz="0" w:space="0" w:color="auto"/>
      </w:divBdr>
    </w:div>
    <w:div w:id="1764690161">
      <w:bodyDiv w:val="1"/>
      <w:marLeft w:val="0"/>
      <w:marRight w:val="0"/>
      <w:marTop w:val="0"/>
      <w:marBottom w:val="0"/>
      <w:divBdr>
        <w:top w:val="none" w:sz="0" w:space="0" w:color="auto"/>
        <w:left w:val="none" w:sz="0" w:space="0" w:color="auto"/>
        <w:bottom w:val="none" w:sz="0" w:space="0" w:color="auto"/>
        <w:right w:val="none" w:sz="0" w:space="0" w:color="auto"/>
      </w:divBdr>
    </w:div>
    <w:div w:id="1790468256">
      <w:bodyDiv w:val="1"/>
      <w:marLeft w:val="0"/>
      <w:marRight w:val="0"/>
      <w:marTop w:val="0"/>
      <w:marBottom w:val="0"/>
      <w:divBdr>
        <w:top w:val="none" w:sz="0" w:space="0" w:color="auto"/>
        <w:left w:val="none" w:sz="0" w:space="0" w:color="auto"/>
        <w:bottom w:val="none" w:sz="0" w:space="0" w:color="auto"/>
        <w:right w:val="none" w:sz="0" w:space="0" w:color="auto"/>
      </w:divBdr>
    </w:div>
    <w:div w:id="196276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arap.gob.pa/" TargetMode="External"/><Relationship Id="rId1" Type="http://schemas.openxmlformats.org/officeDocument/2006/relationships/hyperlink" Target="http://www.arap.gob.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1462</Words>
  <Characters>8339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Samedy</dc:creator>
  <cp:keywords/>
  <dc:description/>
  <cp:lastModifiedBy>Marisa de Andrés</cp:lastModifiedBy>
  <cp:revision>2</cp:revision>
  <cp:lastPrinted>2025-06-06T09:20:00Z</cp:lastPrinted>
  <dcterms:created xsi:type="dcterms:W3CDTF">2025-11-14T17:19:00Z</dcterms:created>
  <dcterms:modified xsi:type="dcterms:W3CDTF">2025-11-14T17:19:00Z</dcterms:modified>
</cp:coreProperties>
</file>