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1433" w14:textId="07571636" w:rsidR="00D12075" w:rsidRDefault="00D723BB" w:rsidP="00D723BB">
      <w:pPr>
        <w:spacing w:after="0" w:line="240" w:lineRule="auto"/>
        <w:jc w:val="right"/>
        <w:rPr>
          <w:rFonts w:ascii="Cambria" w:hAnsi="Cambria"/>
          <w:b/>
          <w:bCs/>
          <w:sz w:val="20"/>
          <w:szCs w:val="20"/>
        </w:rPr>
      </w:pPr>
      <w:r>
        <w:rPr>
          <w:rFonts w:ascii="Cambria" w:hAnsi="Cambria"/>
          <w:b/>
          <w:bCs/>
          <w:sz w:val="20"/>
          <w:szCs w:val="20"/>
        </w:rPr>
        <w:t xml:space="preserve">Original: </w:t>
      </w:r>
      <w:proofErr w:type="spellStart"/>
      <w:r>
        <w:rPr>
          <w:rFonts w:ascii="Cambria" w:hAnsi="Cambria"/>
          <w:b/>
          <w:bCs/>
          <w:sz w:val="20"/>
          <w:szCs w:val="20"/>
        </w:rPr>
        <w:t>español</w:t>
      </w:r>
      <w:proofErr w:type="spellEnd"/>
    </w:p>
    <w:p w14:paraId="7E9B23B1" w14:textId="77777777" w:rsidR="00D723BB" w:rsidRPr="00D12075" w:rsidRDefault="00D723BB" w:rsidP="00D723BB">
      <w:pPr>
        <w:spacing w:after="0" w:line="240" w:lineRule="auto"/>
        <w:jc w:val="right"/>
        <w:rPr>
          <w:rFonts w:ascii="Cambria" w:hAnsi="Cambria"/>
          <w:b/>
          <w:bCs/>
          <w:sz w:val="20"/>
          <w:szCs w:val="20"/>
        </w:rPr>
      </w:pPr>
    </w:p>
    <w:p w14:paraId="6D31E13F" w14:textId="073FB136" w:rsidR="00C50844" w:rsidRPr="001133E8" w:rsidRDefault="00C50844" w:rsidP="00A24AFB">
      <w:pPr>
        <w:spacing w:after="0" w:line="240" w:lineRule="auto"/>
        <w:jc w:val="center"/>
        <w:rPr>
          <w:rFonts w:ascii="Cambria" w:hAnsi="Cambria"/>
          <w:b/>
          <w:bCs/>
          <w:sz w:val="20"/>
          <w:szCs w:val="20"/>
          <w:lang w:val="es-ES"/>
        </w:rPr>
      </w:pPr>
      <w:proofErr w:type="spellStart"/>
      <w:r w:rsidRPr="001133E8">
        <w:rPr>
          <w:rFonts w:ascii="Cambria" w:hAnsi="Cambria"/>
          <w:b/>
          <w:bCs/>
          <w:sz w:val="20"/>
          <w:szCs w:val="20"/>
          <w:lang w:val="es-ES"/>
        </w:rPr>
        <w:t>Declaracion</w:t>
      </w:r>
      <w:proofErr w:type="spellEnd"/>
      <w:r w:rsidRPr="001133E8">
        <w:rPr>
          <w:rFonts w:ascii="Cambria" w:hAnsi="Cambria"/>
          <w:b/>
          <w:bCs/>
          <w:sz w:val="20"/>
          <w:szCs w:val="20"/>
          <w:lang w:val="es-ES"/>
        </w:rPr>
        <w:t xml:space="preserve"> de La República de Guatemala</w:t>
      </w:r>
    </w:p>
    <w:p w14:paraId="14F4C063" w14:textId="02A62EF0" w:rsidR="00C50844" w:rsidRPr="001133E8" w:rsidRDefault="00C50844" w:rsidP="00A24AFB">
      <w:pPr>
        <w:spacing w:after="0" w:line="240" w:lineRule="auto"/>
        <w:jc w:val="center"/>
        <w:rPr>
          <w:rFonts w:ascii="Cambria" w:hAnsi="Cambria"/>
          <w:b/>
          <w:bCs/>
          <w:sz w:val="20"/>
          <w:szCs w:val="20"/>
          <w:lang w:val="es-ES"/>
        </w:rPr>
      </w:pPr>
      <w:r w:rsidRPr="001133E8">
        <w:rPr>
          <w:rFonts w:ascii="Cambria" w:hAnsi="Cambria"/>
          <w:b/>
          <w:bCs/>
          <w:sz w:val="20"/>
          <w:szCs w:val="20"/>
          <w:lang w:val="es-ES"/>
        </w:rPr>
        <w:t xml:space="preserve">En </w:t>
      </w:r>
      <w:proofErr w:type="spellStart"/>
      <w:r w:rsidRPr="001133E8">
        <w:rPr>
          <w:rFonts w:ascii="Cambria" w:hAnsi="Cambria"/>
          <w:b/>
          <w:bCs/>
          <w:sz w:val="20"/>
          <w:szCs w:val="20"/>
          <w:lang w:val="es-ES"/>
        </w:rPr>
        <w:t>relacion</w:t>
      </w:r>
      <w:proofErr w:type="spellEnd"/>
      <w:r w:rsidRPr="001133E8">
        <w:rPr>
          <w:rFonts w:ascii="Cambria" w:hAnsi="Cambria"/>
          <w:b/>
          <w:bCs/>
          <w:sz w:val="20"/>
          <w:szCs w:val="20"/>
          <w:lang w:val="es-ES"/>
        </w:rPr>
        <w:t xml:space="preserve"> con la </w:t>
      </w:r>
      <w:proofErr w:type="spellStart"/>
      <w:r w:rsidRPr="001133E8">
        <w:rPr>
          <w:rFonts w:ascii="Cambria" w:hAnsi="Cambria"/>
          <w:b/>
          <w:bCs/>
          <w:sz w:val="20"/>
          <w:szCs w:val="20"/>
          <w:lang w:val="es-ES"/>
        </w:rPr>
        <w:t>implementacion</w:t>
      </w:r>
      <w:proofErr w:type="spellEnd"/>
      <w:r w:rsidRPr="001133E8">
        <w:rPr>
          <w:rFonts w:ascii="Cambria" w:hAnsi="Cambria"/>
          <w:b/>
          <w:bCs/>
          <w:sz w:val="20"/>
          <w:szCs w:val="20"/>
          <w:lang w:val="es-ES"/>
        </w:rPr>
        <w:t xml:space="preserve"> del Cronograma para DCP Biodegradables</w:t>
      </w:r>
    </w:p>
    <w:p w14:paraId="01DFB06A" w14:textId="77777777" w:rsidR="00C50844" w:rsidRPr="001133E8" w:rsidRDefault="00C50844" w:rsidP="00A24AFB">
      <w:pPr>
        <w:spacing w:after="0" w:line="240" w:lineRule="auto"/>
        <w:jc w:val="center"/>
        <w:rPr>
          <w:rFonts w:ascii="Cambria" w:hAnsi="Cambria"/>
          <w:b/>
          <w:bCs/>
          <w:sz w:val="20"/>
          <w:szCs w:val="20"/>
          <w:lang w:val="es-ES"/>
        </w:rPr>
      </w:pPr>
      <w:r w:rsidRPr="001133E8">
        <w:rPr>
          <w:rFonts w:ascii="Cambria" w:hAnsi="Cambria"/>
          <w:b/>
          <w:bCs/>
          <w:sz w:val="20"/>
          <w:szCs w:val="20"/>
          <w:lang w:val="es-ES"/>
        </w:rPr>
        <w:t>En la ocasión de la 29</w:t>
      </w:r>
      <w:r w:rsidRPr="001133E8">
        <w:rPr>
          <w:rFonts w:ascii="Cambria" w:hAnsi="Cambria"/>
          <w:b/>
          <w:bCs/>
          <w:sz w:val="20"/>
          <w:szCs w:val="20"/>
          <w:vertAlign w:val="superscript"/>
          <w:lang w:val="es-ES"/>
        </w:rPr>
        <w:t>a</w:t>
      </w:r>
      <w:r w:rsidRPr="001133E8">
        <w:rPr>
          <w:rFonts w:ascii="Cambria" w:hAnsi="Cambria"/>
          <w:b/>
          <w:bCs/>
          <w:sz w:val="20"/>
          <w:szCs w:val="20"/>
          <w:lang w:val="es-ES"/>
        </w:rPr>
        <w:t xml:space="preserve"> Reunión de la </w:t>
      </w:r>
    </w:p>
    <w:p w14:paraId="214DC70E" w14:textId="199846C5" w:rsidR="00C50844" w:rsidRPr="001133E8" w:rsidRDefault="00C50844" w:rsidP="00A24AFB">
      <w:pPr>
        <w:spacing w:after="0" w:line="240" w:lineRule="auto"/>
        <w:jc w:val="center"/>
        <w:rPr>
          <w:rFonts w:ascii="Cambria" w:hAnsi="Cambria"/>
          <w:b/>
          <w:bCs/>
          <w:sz w:val="20"/>
          <w:szCs w:val="20"/>
          <w:lang w:val="es-ES"/>
        </w:rPr>
      </w:pPr>
      <w:r w:rsidRPr="001133E8">
        <w:rPr>
          <w:rFonts w:ascii="Cambria" w:hAnsi="Cambria"/>
          <w:b/>
          <w:bCs/>
          <w:sz w:val="20"/>
          <w:szCs w:val="20"/>
          <w:lang w:val="es-ES"/>
        </w:rPr>
        <w:t>Comisión Internacional para la Conservación del Atún Atlántico</w:t>
      </w:r>
    </w:p>
    <w:p w14:paraId="32613B44" w14:textId="77777777" w:rsidR="00C50844" w:rsidRDefault="00C50844" w:rsidP="00D723BB">
      <w:pPr>
        <w:spacing w:after="0" w:line="240" w:lineRule="auto"/>
        <w:jc w:val="center"/>
        <w:rPr>
          <w:rFonts w:ascii="Cambria" w:hAnsi="Cambria"/>
          <w:b/>
          <w:bCs/>
          <w:sz w:val="20"/>
          <w:szCs w:val="20"/>
          <w:lang w:val="es-ES"/>
        </w:rPr>
      </w:pPr>
    </w:p>
    <w:p w14:paraId="584045CA" w14:textId="578B536A" w:rsidR="00D723BB" w:rsidRPr="00D723BB" w:rsidRDefault="00D723BB" w:rsidP="00D723BB">
      <w:pPr>
        <w:spacing w:after="0" w:line="240" w:lineRule="auto"/>
        <w:jc w:val="center"/>
        <w:rPr>
          <w:rFonts w:ascii="Cambria" w:hAnsi="Cambria"/>
          <w:i/>
          <w:iCs/>
          <w:sz w:val="20"/>
          <w:szCs w:val="20"/>
          <w:lang w:val="es-ES"/>
        </w:rPr>
      </w:pPr>
      <w:r w:rsidRPr="00D723BB">
        <w:rPr>
          <w:rFonts w:ascii="Cambria" w:hAnsi="Cambria"/>
          <w:i/>
          <w:iCs/>
          <w:sz w:val="20"/>
          <w:szCs w:val="20"/>
          <w:lang w:val="es-ES"/>
        </w:rPr>
        <w:t xml:space="preserve">(presentado </w:t>
      </w:r>
      <w:r>
        <w:rPr>
          <w:rFonts w:ascii="Cambria" w:hAnsi="Cambria"/>
          <w:i/>
          <w:iCs/>
          <w:sz w:val="20"/>
          <w:szCs w:val="20"/>
          <w:lang w:val="es-ES"/>
        </w:rPr>
        <w:t xml:space="preserve">por </w:t>
      </w:r>
      <w:r w:rsidRPr="00D723BB">
        <w:rPr>
          <w:rFonts w:ascii="Cambria" w:hAnsi="Cambria"/>
          <w:i/>
          <w:iCs/>
          <w:sz w:val="20"/>
          <w:szCs w:val="20"/>
          <w:lang w:val="es-ES"/>
        </w:rPr>
        <w:t>Guatemala)</w:t>
      </w:r>
    </w:p>
    <w:p w14:paraId="14D62609" w14:textId="04C3E00B" w:rsidR="00C50844" w:rsidRPr="001133E8" w:rsidRDefault="00616A35" w:rsidP="00A24AFB">
      <w:pPr>
        <w:spacing w:after="0" w:line="240" w:lineRule="auto"/>
        <w:jc w:val="both"/>
        <w:rPr>
          <w:rFonts w:ascii="Cambria" w:hAnsi="Cambria"/>
          <w:sz w:val="20"/>
          <w:szCs w:val="20"/>
          <w:lang w:val="es-ES"/>
        </w:rPr>
      </w:pPr>
      <w:r w:rsidRPr="001133E8">
        <w:rPr>
          <w:rFonts w:ascii="Cambria" w:hAnsi="Cambria"/>
          <w:sz w:val="20"/>
          <w:szCs w:val="20"/>
          <w:lang w:val="es-ES"/>
        </w:rPr>
        <w:t xml:space="preserve">Señor Presidente, </w:t>
      </w:r>
    </w:p>
    <w:p w14:paraId="5539AD67" w14:textId="77777777" w:rsidR="00D12075" w:rsidRPr="001133E8" w:rsidRDefault="00D12075" w:rsidP="00A24AFB">
      <w:pPr>
        <w:spacing w:after="0" w:line="240" w:lineRule="auto"/>
        <w:jc w:val="both"/>
        <w:rPr>
          <w:rFonts w:ascii="Cambria" w:hAnsi="Cambria"/>
          <w:b/>
          <w:bCs/>
          <w:sz w:val="20"/>
          <w:szCs w:val="20"/>
          <w:lang w:val="es-ES"/>
        </w:rPr>
      </w:pPr>
    </w:p>
    <w:p w14:paraId="0A528631" w14:textId="46E73CEB" w:rsidR="00616A35" w:rsidRPr="001133E8" w:rsidRDefault="00C50844" w:rsidP="00A24AFB">
      <w:pPr>
        <w:spacing w:after="0" w:line="240" w:lineRule="auto"/>
        <w:jc w:val="both"/>
        <w:rPr>
          <w:rFonts w:ascii="Cambria" w:hAnsi="Cambria"/>
          <w:sz w:val="20"/>
          <w:szCs w:val="20"/>
          <w:lang w:val="es-ES"/>
        </w:rPr>
      </w:pPr>
      <w:r w:rsidRPr="001133E8">
        <w:rPr>
          <w:rFonts w:ascii="Cambria" w:hAnsi="Cambria"/>
          <w:sz w:val="20"/>
          <w:szCs w:val="20"/>
          <w:lang w:val="es-ES"/>
        </w:rPr>
        <w:t>E</w:t>
      </w:r>
      <w:r w:rsidR="00616A35" w:rsidRPr="001133E8">
        <w:rPr>
          <w:rFonts w:ascii="Cambria" w:hAnsi="Cambria"/>
          <w:sz w:val="20"/>
          <w:szCs w:val="20"/>
          <w:lang w:val="es-ES"/>
        </w:rPr>
        <w:t xml:space="preserve">l objeto de esta intervención es informar a los miembros de la </w:t>
      </w:r>
      <w:r w:rsidR="00E33A6B" w:rsidRPr="001133E8">
        <w:rPr>
          <w:rFonts w:ascii="Cambria" w:hAnsi="Cambria"/>
          <w:sz w:val="20"/>
          <w:szCs w:val="20"/>
          <w:lang w:val="es-ES"/>
        </w:rPr>
        <w:t>Comisión</w:t>
      </w:r>
      <w:r w:rsidR="00616A35" w:rsidRPr="001133E8">
        <w:rPr>
          <w:rFonts w:ascii="Cambria" w:hAnsi="Cambria"/>
          <w:sz w:val="20"/>
          <w:szCs w:val="20"/>
          <w:lang w:val="es-ES"/>
        </w:rPr>
        <w:t xml:space="preserve"> acerca del seguimiento que Guatemala, en el marco de los pa</w:t>
      </w:r>
      <w:r w:rsidR="00E33A6B" w:rsidRPr="001133E8">
        <w:rPr>
          <w:rFonts w:ascii="Cambria" w:hAnsi="Cambria"/>
          <w:sz w:val="20"/>
          <w:szCs w:val="20"/>
          <w:lang w:val="es-ES"/>
        </w:rPr>
        <w:t>ís</w:t>
      </w:r>
      <w:r w:rsidR="00616A35" w:rsidRPr="001133E8">
        <w:rPr>
          <w:rFonts w:ascii="Cambria" w:hAnsi="Cambria"/>
          <w:sz w:val="20"/>
          <w:szCs w:val="20"/>
          <w:lang w:val="es-ES"/>
        </w:rPr>
        <w:t xml:space="preserve">es </w:t>
      </w:r>
      <w:r w:rsidRPr="001133E8">
        <w:rPr>
          <w:rFonts w:ascii="Cambria" w:hAnsi="Cambria"/>
          <w:sz w:val="20"/>
          <w:szCs w:val="20"/>
          <w:lang w:val="es-ES"/>
        </w:rPr>
        <w:t>centroamericano</w:t>
      </w:r>
      <w:r w:rsidR="00B40D6F" w:rsidRPr="001133E8">
        <w:rPr>
          <w:rFonts w:ascii="Cambria" w:hAnsi="Cambria"/>
          <w:sz w:val="20"/>
          <w:szCs w:val="20"/>
          <w:lang w:val="es-ES"/>
        </w:rPr>
        <w:t>s</w:t>
      </w:r>
      <w:r w:rsidR="00616A35" w:rsidRPr="001133E8">
        <w:rPr>
          <w:rFonts w:ascii="Cambria" w:hAnsi="Cambria"/>
          <w:sz w:val="20"/>
          <w:szCs w:val="20"/>
          <w:lang w:val="es-ES"/>
        </w:rPr>
        <w:t xml:space="preserve"> y la realidad de nuestro oc</w:t>
      </w:r>
      <w:r w:rsidRPr="001133E8">
        <w:rPr>
          <w:rFonts w:ascii="Cambria" w:hAnsi="Cambria"/>
          <w:sz w:val="20"/>
          <w:szCs w:val="20"/>
          <w:lang w:val="es-ES"/>
        </w:rPr>
        <w:t>é</w:t>
      </w:r>
      <w:r w:rsidR="00616A35" w:rsidRPr="001133E8">
        <w:rPr>
          <w:rFonts w:ascii="Cambria" w:hAnsi="Cambria"/>
          <w:sz w:val="20"/>
          <w:szCs w:val="20"/>
          <w:lang w:val="es-ES"/>
        </w:rPr>
        <w:t xml:space="preserve">ano, ha venido realizando </w:t>
      </w:r>
      <w:r w:rsidRPr="001133E8">
        <w:rPr>
          <w:rFonts w:ascii="Cambria" w:hAnsi="Cambria"/>
          <w:sz w:val="20"/>
          <w:szCs w:val="20"/>
          <w:lang w:val="es-ES"/>
        </w:rPr>
        <w:t xml:space="preserve">sobre </w:t>
      </w:r>
      <w:r w:rsidR="00616A35" w:rsidRPr="001133E8">
        <w:rPr>
          <w:rFonts w:ascii="Cambria" w:hAnsi="Cambria"/>
          <w:sz w:val="20"/>
          <w:szCs w:val="20"/>
          <w:lang w:val="es-ES"/>
        </w:rPr>
        <w:t xml:space="preserve">la implementación de las disposiciones relativas a los </w:t>
      </w:r>
      <w:r w:rsidR="00E33A6B" w:rsidRPr="001133E8">
        <w:rPr>
          <w:rFonts w:ascii="Cambria" w:hAnsi="Cambria"/>
          <w:sz w:val="20"/>
          <w:szCs w:val="20"/>
          <w:lang w:val="es-ES"/>
        </w:rPr>
        <w:t>DCP Biodegradables</w:t>
      </w:r>
      <w:r w:rsidRPr="001133E8">
        <w:rPr>
          <w:rFonts w:ascii="Cambria" w:hAnsi="Cambria"/>
          <w:sz w:val="20"/>
          <w:szCs w:val="20"/>
          <w:lang w:val="es-ES"/>
        </w:rPr>
        <w:t>,</w:t>
      </w:r>
      <w:r w:rsidR="00E33A6B" w:rsidRPr="001133E8">
        <w:rPr>
          <w:rFonts w:ascii="Cambria" w:hAnsi="Cambria"/>
          <w:sz w:val="20"/>
          <w:szCs w:val="20"/>
          <w:lang w:val="es-ES"/>
        </w:rPr>
        <w:t xml:space="preserve"> </w:t>
      </w:r>
      <w:r w:rsidR="00616A35" w:rsidRPr="001133E8">
        <w:rPr>
          <w:rFonts w:ascii="Cambria" w:hAnsi="Cambria"/>
          <w:sz w:val="20"/>
          <w:szCs w:val="20"/>
          <w:lang w:val="es-ES"/>
        </w:rPr>
        <w:t xml:space="preserve">por parte de </w:t>
      </w:r>
      <w:r w:rsidRPr="001133E8">
        <w:rPr>
          <w:rFonts w:ascii="Cambria" w:hAnsi="Cambria"/>
          <w:sz w:val="20"/>
          <w:szCs w:val="20"/>
          <w:lang w:val="es-ES"/>
        </w:rPr>
        <w:t xml:space="preserve">la </w:t>
      </w:r>
      <w:r w:rsidR="00616A35" w:rsidRPr="001133E8">
        <w:rPr>
          <w:rFonts w:ascii="Cambria" w:hAnsi="Cambria"/>
          <w:sz w:val="20"/>
          <w:szCs w:val="20"/>
          <w:lang w:val="es-ES"/>
        </w:rPr>
        <w:t xml:space="preserve">flota de cerco en el </w:t>
      </w:r>
      <w:r w:rsidRPr="001133E8">
        <w:rPr>
          <w:rFonts w:ascii="Cambria" w:hAnsi="Cambria"/>
          <w:sz w:val="20"/>
          <w:szCs w:val="20"/>
          <w:lang w:val="es-ES"/>
        </w:rPr>
        <w:t>O</w:t>
      </w:r>
      <w:r w:rsidR="00616A35" w:rsidRPr="001133E8">
        <w:rPr>
          <w:rFonts w:ascii="Cambria" w:hAnsi="Cambria"/>
          <w:sz w:val="20"/>
          <w:szCs w:val="20"/>
          <w:lang w:val="es-ES"/>
        </w:rPr>
        <w:t>céano Atlántico y el proceso de consulta que se ha establecido a nivel regional a este respecto.</w:t>
      </w:r>
    </w:p>
    <w:p w14:paraId="3A4BE31B" w14:textId="77777777" w:rsidR="00D12075" w:rsidRPr="001133E8" w:rsidRDefault="00D12075" w:rsidP="00A24AFB">
      <w:pPr>
        <w:spacing w:after="0" w:line="240" w:lineRule="auto"/>
        <w:jc w:val="both"/>
        <w:rPr>
          <w:rFonts w:ascii="Cambria" w:hAnsi="Cambria"/>
          <w:sz w:val="20"/>
          <w:szCs w:val="20"/>
          <w:lang w:val="es-ES"/>
        </w:rPr>
      </w:pPr>
    </w:p>
    <w:p w14:paraId="1AF2BA2E" w14:textId="3549CDB1" w:rsidR="00616A35" w:rsidRPr="001133E8" w:rsidRDefault="00616A35" w:rsidP="00A24AFB">
      <w:pPr>
        <w:spacing w:after="0" w:line="240" w:lineRule="auto"/>
        <w:jc w:val="both"/>
        <w:rPr>
          <w:rFonts w:ascii="Cambria" w:hAnsi="Cambria"/>
          <w:sz w:val="20"/>
          <w:szCs w:val="20"/>
          <w:lang w:val="es-ES"/>
        </w:rPr>
      </w:pPr>
      <w:r w:rsidRPr="001133E8">
        <w:rPr>
          <w:rFonts w:ascii="Cambria" w:hAnsi="Cambria"/>
          <w:sz w:val="20"/>
          <w:szCs w:val="20"/>
          <w:lang w:val="es-ES"/>
        </w:rPr>
        <w:t>Este proceso de consulta</w:t>
      </w:r>
      <w:r w:rsidR="00C50844" w:rsidRPr="001133E8">
        <w:rPr>
          <w:rFonts w:ascii="Cambria" w:hAnsi="Cambria"/>
          <w:sz w:val="20"/>
          <w:szCs w:val="20"/>
          <w:lang w:val="es-ES"/>
        </w:rPr>
        <w:t xml:space="preserve">, seguido en el marco del Grupo de Tiburones y Especies Altamente Migratorias de OSPESCA, </w:t>
      </w:r>
      <w:r w:rsidRPr="001133E8">
        <w:rPr>
          <w:rFonts w:ascii="Cambria" w:hAnsi="Cambria"/>
          <w:sz w:val="20"/>
          <w:szCs w:val="20"/>
          <w:lang w:val="es-ES"/>
        </w:rPr>
        <w:t>involucra técnicos de los gobiernos miembros de los pa</w:t>
      </w:r>
      <w:r w:rsidR="00E33A6B" w:rsidRPr="001133E8">
        <w:rPr>
          <w:rFonts w:ascii="Cambria" w:hAnsi="Cambria"/>
          <w:sz w:val="20"/>
          <w:szCs w:val="20"/>
          <w:lang w:val="es-ES"/>
        </w:rPr>
        <w:t>í</w:t>
      </w:r>
      <w:r w:rsidRPr="001133E8">
        <w:rPr>
          <w:rFonts w:ascii="Cambria" w:hAnsi="Cambria"/>
          <w:sz w:val="20"/>
          <w:szCs w:val="20"/>
          <w:lang w:val="es-ES"/>
        </w:rPr>
        <w:t xml:space="preserve">ses de nuestra </w:t>
      </w:r>
      <w:r w:rsidRPr="00D12075">
        <w:rPr>
          <w:rFonts w:ascii="Cambria" w:hAnsi="Cambria"/>
          <w:sz w:val="20"/>
          <w:szCs w:val="20"/>
          <w:lang w:val="es-ES_tradnl"/>
        </w:rPr>
        <w:t>región</w:t>
      </w:r>
      <w:r w:rsidRPr="001133E8">
        <w:rPr>
          <w:rFonts w:ascii="Cambria" w:hAnsi="Cambria"/>
          <w:sz w:val="20"/>
          <w:szCs w:val="20"/>
          <w:lang w:val="es-ES"/>
        </w:rPr>
        <w:t xml:space="preserve"> y la industria atunera de cerco de </w:t>
      </w:r>
      <w:r w:rsidR="00C22039" w:rsidRPr="001133E8">
        <w:rPr>
          <w:rFonts w:ascii="Cambria" w:hAnsi="Cambria"/>
          <w:sz w:val="20"/>
          <w:szCs w:val="20"/>
          <w:lang w:val="es-ES"/>
        </w:rPr>
        <w:t>nuestros</w:t>
      </w:r>
      <w:r w:rsidRPr="001133E8">
        <w:rPr>
          <w:rFonts w:ascii="Cambria" w:hAnsi="Cambria"/>
          <w:sz w:val="20"/>
          <w:szCs w:val="20"/>
          <w:lang w:val="es-ES"/>
        </w:rPr>
        <w:t xml:space="preserve"> países, incluyendo tanto buques que operan en el océano Atlántico como en el Pacífico.</w:t>
      </w:r>
      <w:r w:rsidR="00C50844" w:rsidRPr="001133E8">
        <w:rPr>
          <w:rFonts w:ascii="Cambria" w:hAnsi="Cambria"/>
          <w:sz w:val="20"/>
          <w:szCs w:val="20"/>
          <w:lang w:val="es-ES"/>
        </w:rPr>
        <w:t xml:space="preserve"> </w:t>
      </w:r>
      <w:r w:rsidR="00B7699B" w:rsidRPr="001133E8">
        <w:rPr>
          <w:rFonts w:ascii="Cambria" w:hAnsi="Cambria"/>
          <w:sz w:val="20"/>
          <w:szCs w:val="20"/>
          <w:lang w:val="es-ES"/>
        </w:rPr>
        <w:t>En ese marco se</w:t>
      </w:r>
      <w:r w:rsidR="00C50844" w:rsidRPr="001133E8">
        <w:rPr>
          <w:rFonts w:ascii="Cambria" w:hAnsi="Cambria"/>
          <w:sz w:val="20"/>
          <w:szCs w:val="20"/>
          <w:lang w:val="es-ES"/>
        </w:rPr>
        <w:t xml:space="preserve"> ha identificado una serie de retos importantes para la implementación de las disposiciones que aplicarán en 2026 en el área de la Convención de la ICCAT, proceso que se está documentando en detalle para ser presentado en la reunión que la Subcomisión 1 celebrará a inicios de 2026.</w:t>
      </w:r>
    </w:p>
    <w:p w14:paraId="18F7DA8F" w14:textId="77777777" w:rsidR="00D12075" w:rsidRPr="001133E8" w:rsidRDefault="00D12075" w:rsidP="00A24AFB">
      <w:pPr>
        <w:spacing w:after="0" w:line="240" w:lineRule="auto"/>
        <w:jc w:val="both"/>
        <w:rPr>
          <w:rFonts w:ascii="Cambria" w:hAnsi="Cambria"/>
          <w:sz w:val="20"/>
          <w:szCs w:val="20"/>
          <w:lang w:val="es-ES"/>
        </w:rPr>
      </w:pPr>
    </w:p>
    <w:p w14:paraId="5037F73C" w14:textId="474A3BA1" w:rsidR="003A0BD1" w:rsidRPr="001133E8" w:rsidRDefault="00B7699B" w:rsidP="00A24AFB">
      <w:pPr>
        <w:spacing w:after="0" w:line="240" w:lineRule="auto"/>
        <w:jc w:val="both"/>
        <w:rPr>
          <w:rFonts w:ascii="Cambria" w:hAnsi="Cambria"/>
          <w:sz w:val="20"/>
          <w:szCs w:val="20"/>
          <w:lang w:val="es-ES"/>
        </w:rPr>
      </w:pPr>
      <w:bookmarkStart w:id="0" w:name="OLE_LINK12"/>
      <w:r w:rsidRPr="001133E8">
        <w:rPr>
          <w:rFonts w:ascii="Cambria" w:hAnsi="Cambria"/>
          <w:sz w:val="20"/>
          <w:szCs w:val="20"/>
          <w:lang w:val="es-ES"/>
        </w:rPr>
        <w:t>En este contexto, l</w:t>
      </w:r>
      <w:r w:rsidR="00616A35" w:rsidRPr="001133E8">
        <w:rPr>
          <w:rFonts w:ascii="Cambria" w:hAnsi="Cambria"/>
          <w:sz w:val="20"/>
          <w:szCs w:val="20"/>
          <w:lang w:val="es-ES"/>
        </w:rPr>
        <w:t xml:space="preserve">a Delegación de Guatemala quisiera expresar su preocupación por </w:t>
      </w:r>
      <w:r w:rsidR="00C50844" w:rsidRPr="001133E8">
        <w:rPr>
          <w:rFonts w:ascii="Cambria" w:hAnsi="Cambria"/>
          <w:sz w:val="20"/>
          <w:szCs w:val="20"/>
          <w:lang w:val="es-ES"/>
        </w:rPr>
        <w:t>el excesivamente ambicioso cronograma de implementación en la ICCAT, lejano del realista cronograma adoptado por la Comisión Atunera del Pacífico (la CIAT)</w:t>
      </w:r>
      <w:r w:rsidR="00B72447" w:rsidRPr="001133E8">
        <w:rPr>
          <w:rFonts w:ascii="Cambria" w:hAnsi="Cambria"/>
          <w:sz w:val="20"/>
          <w:szCs w:val="20"/>
          <w:lang w:val="es-ES"/>
        </w:rPr>
        <w:t xml:space="preserve"> y un esquema </w:t>
      </w:r>
      <w:r w:rsidR="00DB71A2" w:rsidRPr="001133E8">
        <w:rPr>
          <w:rFonts w:ascii="Cambria" w:hAnsi="Cambria"/>
          <w:sz w:val="20"/>
          <w:szCs w:val="20"/>
          <w:lang w:val="es-ES"/>
        </w:rPr>
        <w:t>de implementación estandarizado para las distintas OROP es razonable y apropiado</w:t>
      </w:r>
      <w:r w:rsidRPr="001133E8">
        <w:rPr>
          <w:rFonts w:ascii="Cambria" w:hAnsi="Cambria"/>
          <w:sz w:val="20"/>
          <w:szCs w:val="20"/>
          <w:lang w:val="es-ES"/>
        </w:rPr>
        <w:t xml:space="preserve">. </w:t>
      </w:r>
      <w:r w:rsidR="00E33A6B" w:rsidRPr="001133E8">
        <w:rPr>
          <w:rFonts w:ascii="Cambria" w:hAnsi="Cambria"/>
          <w:sz w:val="20"/>
          <w:szCs w:val="20"/>
          <w:lang w:val="es-ES"/>
        </w:rPr>
        <w:t>Mientras que en la actualidad existen avances im</w:t>
      </w:r>
      <w:r w:rsidR="00C22039" w:rsidRPr="001133E8">
        <w:rPr>
          <w:rFonts w:ascii="Cambria" w:hAnsi="Cambria"/>
          <w:sz w:val="20"/>
          <w:szCs w:val="20"/>
          <w:lang w:val="es-ES"/>
        </w:rPr>
        <w:t>p</w:t>
      </w:r>
      <w:r w:rsidR="00E33A6B" w:rsidRPr="001133E8">
        <w:rPr>
          <w:rFonts w:ascii="Cambria" w:hAnsi="Cambria"/>
          <w:sz w:val="20"/>
          <w:szCs w:val="20"/>
          <w:lang w:val="es-ES"/>
        </w:rPr>
        <w:t xml:space="preserve">ortantes en proceso de implementación de los BIOFADS, existe un evidente reto técnico para asegurar que </w:t>
      </w:r>
      <w:r w:rsidR="00C22039" w:rsidRPr="001133E8">
        <w:rPr>
          <w:rFonts w:ascii="Cambria" w:hAnsi="Cambria"/>
          <w:sz w:val="20"/>
          <w:szCs w:val="20"/>
          <w:lang w:val="es-ES"/>
        </w:rPr>
        <w:t xml:space="preserve">se utilicen exclusivamente DCP de las categorías I y II </w:t>
      </w:r>
      <w:r w:rsidR="00E33A6B" w:rsidRPr="001133E8">
        <w:rPr>
          <w:rFonts w:ascii="Cambria" w:hAnsi="Cambria"/>
          <w:sz w:val="20"/>
          <w:szCs w:val="20"/>
          <w:lang w:val="es-ES"/>
        </w:rPr>
        <w:t>a partir de</w:t>
      </w:r>
      <w:r w:rsidR="00C22039" w:rsidRPr="001133E8">
        <w:rPr>
          <w:rFonts w:ascii="Cambria" w:hAnsi="Cambria"/>
          <w:sz w:val="20"/>
          <w:szCs w:val="20"/>
          <w:lang w:val="es-ES"/>
        </w:rPr>
        <w:t>l</w:t>
      </w:r>
      <w:r w:rsidRPr="001133E8">
        <w:rPr>
          <w:rFonts w:ascii="Cambria" w:hAnsi="Cambria"/>
          <w:sz w:val="20"/>
          <w:szCs w:val="20"/>
          <w:lang w:val="es-ES"/>
        </w:rPr>
        <w:t xml:space="preserve"> </w:t>
      </w:r>
      <w:r w:rsidR="00E33A6B" w:rsidRPr="001133E8">
        <w:rPr>
          <w:rFonts w:ascii="Cambria" w:hAnsi="Cambria"/>
          <w:sz w:val="20"/>
          <w:szCs w:val="20"/>
          <w:lang w:val="es-ES"/>
        </w:rPr>
        <w:t>1 de enero de 2026</w:t>
      </w:r>
      <w:r w:rsidR="00C22039" w:rsidRPr="001133E8">
        <w:rPr>
          <w:rFonts w:ascii="Cambria" w:hAnsi="Cambria"/>
          <w:sz w:val="20"/>
          <w:szCs w:val="20"/>
          <w:lang w:val="es-ES"/>
        </w:rPr>
        <w:t xml:space="preserve"> y </w:t>
      </w:r>
      <w:r w:rsidR="00E33A6B" w:rsidRPr="001133E8">
        <w:rPr>
          <w:rFonts w:ascii="Cambria" w:hAnsi="Cambria"/>
          <w:sz w:val="20"/>
          <w:szCs w:val="20"/>
          <w:lang w:val="es-ES"/>
        </w:rPr>
        <w:t xml:space="preserve">por ello queremos dejar en manifiesto la necesidad de que se postergue </w:t>
      </w:r>
      <w:r w:rsidR="00C22039" w:rsidRPr="001133E8">
        <w:rPr>
          <w:rFonts w:ascii="Cambria" w:hAnsi="Cambria"/>
          <w:sz w:val="20"/>
          <w:szCs w:val="20"/>
          <w:lang w:val="es-ES"/>
        </w:rPr>
        <w:t xml:space="preserve">el inicio de aplicación de </w:t>
      </w:r>
      <w:r w:rsidR="00E33A6B" w:rsidRPr="001133E8">
        <w:rPr>
          <w:rFonts w:ascii="Cambria" w:hAnsi="Cambria"/>
          <w:sz w:val="20"/>
          <w:szCs w:val="20"/>
          <w:lang w:val="es-ES"/>
        </w:rPr>
        <w:t xml:space="preserve">esa </w:t>
      </w:r>
      <w:r w:rsidR="00C22039" w:rsidRPr="001133E8">
        <w:rPr>
          <w:rFonts w:ascii="Cambria" w:hAnsi="Cambria"/>
          <w:sz w:val="20"/>
          <w:szCs w:val="20"/>
          <w:lang w:val="es-ES"/>
        </w:rPr>
        <w:t>exclusividad</w:t>
      </w:r>
      <w:r w:rsidR="00E33A6B" w:rsidRPr="001133E8">
        <w:rPr>
          <w:rFonts w:ascii="Cambria" w:hAnsi="Cambria"/>
          <w:sz w:val="20"/>
          <w:szCs w:val="20"/>
          <w:lang w:val="es-ES"/>
        </w:rPr>
        <w:t>, contemplando alinear el cronograma de implementación de los DCP Biodegrada</w:t>
      </w:r>
      <w:r w:rsidR="00633504" w:rsidRPr="001133E8">
        <w:rPr>
          <w:rFonts w:ascii="Cambria" w:hAnsi="Cambria"/>
          <w:sz w:val="20"/>
          <w:szCs w:val="20"/>
          <w:lang w:val="es-ES"/>
        </w:rPr>
        <w:t>b</w:t>
      </w:r>
      <w:r w:rsidR="00E33A6B" w:rsidRPr="001133E8">
        <w:rPr>
          <w:rFonts w:ascii="Cambria" w:hAnsi="Cambria"/>
          <w:sz w:val="20"/>
          <w:szCs w:val="20"/>
          <w:lang w:val="es-ES"/>
        </w:rPr>
        <w:t xml:space="preserve">les con la medida adoptada en la CIAT, tal que sea a partir de 2029 que </w:t>
      </w:r>
      <w:r w:rsidR="00C22039" w:rsidRPr="001133E8">
        <w:rPr>
          <w:rFonts w:ascii="Cambria" w:hAnsi="Cambria"/>
          <w:sz w:val="20"/>
          <w:szCs w:val="20"/>
          <w:lang w:val="es-ES"/>
        </w:rPr>
        <w:t>se aplique la exclusividad</w:t>
      </w:r>
      <w:r w:rsidR="00616A35" w:rsidRPr="001133E8">
        <w:rPr>
          <w:rFonts w:ascii="Cambria" w:hAnsi="Cambria"/>
          <w:sz w:val="20"/>
          <w:szCs w:val="20"/>
          <w:lang w:val="es-ES"/>
        </w:rPr>
        <w:t>.</w:t>
      </w:r>
    </w:p>
    <w:p w14:paraId="48257E08" w14:textId="77777777" w:rsidR="00D12075" w:rsidRPr="001133E8" w:rsidRDefault="00D12075" w:rsidP="00A24AFB">
      <w:pPr>
        <w:spacing w:after="0" w:line="240" w:lineRule="auto"/>
        <w:jc w:val="both"/>
        <w:rPr>
          <w:rFonts w:ascii="Cambria" w:hAnsi="Cambria"/>
          <w:sz w:val="20"/>
          <w:szCs w:val="20"/>
          <w:lang w:val="es-ES"/>
        </w:rPr>
      </w:pPr>
    </w:p>
    <w:bookmarkEnd w:id="0"/>
    <w:p w14:paraId="7E4765B0" w14:textId="431F46FB" w:rsidR="00A56154" w:rsidRPr="001133E8" w:rsidRDefault="00A56154" w:rsidP="00A24AFB">
      <w:pPr>
        <w:spacing w:after="0" w:line="240" w:lineRule="auto"/>
        <w:jc w:val="both"/>
        <w:rPr>
          <w:rFonts w:ascii="Cambria" w:hAnsi="Cambria"/>
          <w:sz w:val="20"/>
          <w:szCs w:val="20"/>
          <w:lang w:val="es-ES"/>
        </w:rPr>
      </w:pPr>
      <w:r w:rsidRPr="001133E8">
        <w:rPr>
          <w:rFonts w:ascii="Cambria" w:hAnsi="Cambria"/>
          <w:sz w:val="20"/>
          <w:szCs w:val="20"/>
          <w:lang w:val="es-ES"/>
        </w:rPr>
        <w:t>Mientras que n</w:t>
      </w:r>
      <w:r w:rsidR="00C22039" w:rsidRPr="001133E8">
        <w:rPr>
          <w:rFonts w:ascii="Cambria" w:hAnsi="Cambria"/>
          <w:sz w:val="20"/>
          <w:szCs w:val="20"/>
          <w:lang w:val="es-ES"/>
        </w:rPr>
        <w:t xml:space="preserve">uestros países </w:t>
      </w:r>
      <w:r w:rsidRPr="001133E8">
        <w:rPr>
          <w:rFonts w:ascii="Cambria" w:hAnsi="Cambria"/>
          <w:sz w:val="20"/>
          <w:szCs w:val="20"/>
          <w:lang w:val="es-ES"/>
        </w:rPr>
        <w:t>están</w:t>
      </w:r>
      <w:r w:rsidR="00C22039" w:rsidRPr="001133E8">
        <w:rPr>
          <w:rFonts w:ascii="Cambria" w:hAnsi="Cambria"/>
          <w:sz w:val="20"/>
          <w:szCs w:val="20"/>
          <w:lang w:val="es-ES"/>
        </w:rPr>
        <w:t xml:space="preserve"> comprometidos con la gestión respons</w:t>
      </w:r>
      <w:r w:rsidRPr="001133E8">
        <w:rPr>
          <w:rFonts w:ascii="Cambria" w:hAnsi="Cambria"/>
          <w:sz w:val="20"/>
          <w:szCs w:val="20"/>
          <w:lang w:val="es-ES"/>
        </w:rPr>
        <w:t>a</w:t>
      </w:r>
      <w:r w:rsidR="00C22039" w:rsidRPr="001133E8">
        <w:rPr>
          <w:rFonts w:ascii="Cambria" w:hAnsi="Cambria"/>
          <w:sz w:val="20"/>
          <w:szCs w:val="20"/>
          <w:lang w:val="es-ES"/>
        </w:rPr>
        <w:t>ble de los DCP</w:t>
      </w:r>
      <w:r w:rsidR="00B7699B" w:rsidRPr="001133E8">
        <w:rPr>
          <w:rFonts w:ascii="Cambria" w:hAnsi="Cambria"/>
          <w:sz w:val="20"/>
          <w:szCs w:val="20"/>
          <w:lang w:val="es-ES"/>
        </w:rPr>
        <w:t>, asegurando la reducción de los efectos de la actividad pesquera sobre el ecosistema</w:t>
      </w:r>
      <w:r w:rsidR="00F20958" w:rsidRPr="001133E8">
        <w:rPr>
          <w:rFonts w:ascii="Cambria" w:hAnsi="Cambria"/>
          <w:sz w:val="20"/>
          <w:szCs w:val="20"/>
          <w:lang w:val="es-ES"/>
        </w:rPr>
        <w:t xml:space="preserve">, </w:t>
      </w:r>
      <w:r w:rsidR="00B7699B" w:rsidRPr="001133E8">
        <w:rPr>
          <w:rFonts w:ascii="Cambria" w:hAnsi="Cambria"/>
          <w:sz w:val="20"/>
          <w:szCs w:val="20"/>
          <w:lang w:val="es-ES"/>
        </w:rPr>
        <w:t xml:space="preserve">la implementación de los BIOFADS en el corto plazo es nuestro objetivo, </w:t>
      </w:r>
      <w:r w:rsidR="00F20958" w:rsidRPr="001133E8">
        <w:rPr>
          <w:rFonts w:ascii="Cambria" w:hAnsi="Cambria"/>
          <w:sz w:val="20"/>
          <w:szCs w:val="20"/>
          <w:lang w:val="es-ES"/>
        </w:rPr>
        <w:t xml:space="preserve">pero la medición de los avances y el reconocimiento del esfuerzo </w:t>
      </w:r>
      <w:r w:rsidRPr="001133E8">
        <w:rPr>
          <w:rFonts w:ascii="Cambria" w:hAnsi="Cambria"/>
          <w:sz w:val="20"/>
          <w:szCs w:val="20"/>
          <w:lang w:val="es-ES"/>
        </w:rPr>
        <w:t xml:space="preserve">realizado debe </w:t>
      </w:r>
      <w:r w:rsidR="00F20958" w:rsidRPr="001133E8">
        <w:rPr>
          <w:rFonts w:ascii="Cambria" w:hAnsi="Cambria"/>
          <w:sz w:val="20"/>
          <w:szCs w:val="20"/>
          <w:lang w:val="es-ES"/>
        </w:rPr>
        <w:t>ocurri</w:t>
      </w:r>
      <w:r w:rsidR="00B40D6F" w:rsidRPr="001133E8">
        <w:rPr>
          <w:rFonts w:ascii="Cambria" w:hAnsi="Cambria"/>
          <w:sz w:val="20"/>
          <w:szCs w:val="20"/>
          <w:lang w:val="es-ES"/>
        </w:rPr>
        <w:t>r</w:t>
      </w:r>
      <w:r w:rsidR="00F20958" w:rsidRPr="001133E8">
        <w:rPr>
          <w:rFonts w:ascii="Cambria" w:hAnsi="Cambria"/>
          <w:sz w:val="20"/>
          <w:szCs w:val="20"/>
          <w:lang w:val="es-ES"/>
        </w:rPr>
        <w:t xml:space="preserve"> teniendo en cuenta que la </w:t>
      </w:r>
      <w:r w:rsidR="00B7699B" w:rsidRPr="001133E8">
        <w:rPr>
          <w:rFonts w:ascii="Cambria" w:hAnsi="Cambria"/>
          <w:sz w:val="20"/>
          <w:szCs w:val="20"/>
          <w:lang w:val="es-ES"/>
        </w:rPr>
        <w:t>calidad</w:t>
      </w:r>
      <w:r w:rsidR="00F20958" w:rsidRPr="001133E8">
        <w:rPr>
          <w:rFonts w:ascii="Cambria" w:hAnsi="Cambria"/>
          <w:sz w:val="20"/>
          <w:szCs w:val="20"/>
          <w:lang w:val="es-ES"/>
        </w:rPr>
        <w:t xml:space="preserve"> del resultado es más importante que el proceso forzado. Estaremos reportando a la Subcomisión 1 </w:t>
      </w:r>
      <w:proofErr w:type="spellStart"/>
      <w:r w:rsidR="00F20958" w:rsidRPr="001133E8">
        <w:rPr>
          <w:rFonts w:ascii="Cambria" w:hAnsi="Cambria"/>
          <w:sz w:val="20"/>
          <w:szCs w:val="20"/>
          <w:lang w:val="es-ES"/>
        </w:rPr>
        <w:t>nuestroa</w:t>
      </w:r>
      <w:proofErr w:type="spellEnd"/>
      <w:r w:rsidR="00F20958" w:rsidRPr="001133E8">
        <w:rPr>
          <w:rFonts w:ascii="Cambria" w:hAnsi="Cambria"/>
          <w:sz w:val="20"/>
          <w:szCs w:val="20"/>
          <w:lang w:val="es-ES"/>
        </w:rPr>
        <w:t xml:space="preserve"> análisis pero anticipamos la necesidad de reestructurar el calendario de implementación de los DCP biodegradables en esta Comisión. </w:t>
      </w:r>
    </w:p>
    <w:p w14:paraId="13A12FBC" w14:textId="77777777" w:rsidR="001133E8" w:rsidRPr="001133E8" w:rsidRDefault="001133E8" w:rsidP="00A24AFB">
      <w:pPr>
        <w:spacing w:after="0" w:line="240" w:lineRule="auto"/>
        <w:jc w:val="both"/>
        <w:rPr>
          <w:rFonts w:ascii="Cambria" w:hAnsi="Cambria"/>
          <w:sz w:val="20"/>
          <w:szCs w:val="20"/>
          <w:lang w:val="es-ES"/>
        </w:rPr>
      </w:pPr>
    </w:p>
    <w:p w14:paraId="6C54CCC0" w14:textId="1BE6BF58" w:rsidR="00C22039" w:rsidRPr="001133E8" w:rsidRDefault="00B7699B" w:rsidP="00A24AFB">
      <w:pPr>
        <w:spacing w:after="0" w:line="240" w:lineRule="auto"/>
        <w:jc w:val="both"/>
        <w:rPr>
          <w:rFonts w:ascii="Cambria" w:hAnsi="Cambria"/>
          <w:b/>
          <w:bCs/>
          <w:sz w:val="20"/>
          <w:szCs w:val="20"/>
          <w:lang w:val="es-ES"/>
        </w:rPr>
      </w:pPr>
      <w:r w:rsidRPr="001133E8">
        <w:rPr>
          <w:rFonts w:ascii="Cambria" w:hAnsi="Cambria"/>
          <w:sz w:val="20"/>
          <w:szCs w:val="20"/>
          <w:lang w:val="es-ES"/>
        </w:rPr>
        <w:t>Solicitamos respetuosamente que esta manifestación se agregue a las minutas de esta Reunión.</w:t>
      </w:r>
    </w:p>
    <w:p w14:paraId="192F811A" w14:textId="56766825" w:rsidR="00E33A6B" w:rsidRPr="001133E8" w:rsidRDefault="00C22039" w:rsidP="00A24AFB">
      <w:pPr>
        <w:spacing w:after="0" w:line="240" w:lineRule="auto"/>
        <w:jc w:val="both"/>
        <w:rPr>
          <w:rFonts w:ascii="Cambria" w:eastAsia="Times New Roman" w:hAnsi="Cambria" w:cs="Times New Roman"/>
          <w:color w:val="000000"/>
          <w:kern w:val="0"/>
          <w:sz w:val="20"/>
          <w:szCs w:val="20"/>
          <w:lang w:val="es-ES"/>
          <w14:ligatures w14:val="none"/>
        </w:rPr>
      </w:pPr>
      <w:r w:rsidRPr="001133E8">
        <w:rPr>
          <w:rFonts w:ascii="Cambria" w:eastAsia="Times New Roman" w:hAnsi="Cambria" w:cs="Times New Roman"/>
          <w:color w:val="000000"/>
          <w:kern w:val="0"/>
          <w:sz w:val="20"/>
          <w:szCs w:val="20"/>
          <w:lang w:val="es-ES"/>
          <w14:ligatures w14:val="none"/>
        </w:rPr>
        <w:t xml:space="preserve"> </w:t>
      </w:r>
    </w:p>
    <w:p w14:paraId="249FEE55" w14:textId="06E4F76F" w:rsidR="00D12075" w:rsidRPr="001133E8" w:rsidRDefault="00D12075">
      <w:pPr>
        <w:rPr>
          <w:rStyle w:val="Strong"/>
          <w:rFonts w:ascii="Cambria" w:eastAsiaTheme="majorEastAsia" w:hAnsi="Cambria" w:cs="Times New Roman"/>
          <w:color w:val="000000"/>
          <w:kern w:val="0"/>
          <w:sz w:val="20"/>
          <w:szCs w:val="20"/>
          <w:lang w:val="es-ES"/>
          <w14:ligatures w14:val="none"/>
        </w:rPr>
      </w:pPr>
    </w:p>
    <w:sectPr w:rsidR="00D12075" w:rsidRPr="001133E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457F" w14:textId="77777777" w:rsidR="00821E7B" w:rsidRDefault="00821E7B" w:rsidP="00D12075">
      <w:pPr>
        <w:spacing w:after="0" w:line="240" w:lineRule="auto"/>
      </w:pPr>
      <w:r>
        <w:separator/>
      </w:r>
    </w:p>
  </w:endnote>
  <w:endnote w:type="continuationSeparator" w:id="0">
    <w:p w14:paraId="0D8FAA9F" w14:textId="77777777" w:rsidR="00821E7B" w:rsidRDefault="00821E7B" w:rsidP="00D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04C1" w14:textId="77777777" w:rsidR="00821E7B" w:rsidRDefault="00821E7B" w:rsidP="00D12075">
      <w:pPr>
        <w:spacing w:after="0" w:line="240" w:lineRule="auto"/>
      </w:pPr>
      <w:r>
        <w:separator/>
      </w:r>
    </w:p>
  </w:footnote>
  <w:footnote w:type="continuationSeparator" w:id="0">
    <w:p w14:paraId="509DAC77" w14:textId="77777777" w:rsidR="00821E7B" w:rsidRDefault="00821E7B" w:rsidP="00D12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39F" w14:textId="0888E82D" w:rsidR="00D12075" w:rsidRPr="00D12075" w:rsidRDefault="00D12075" w:rsidP="00D12075">
    <w:pPr>
      <w:widowControl w:val="0"/>
      <w:tabs>
        <w:tab w:val="center" w:pos="4513"/>
        <w:tab w:val="right" w:pos="9026"/>
      </w:tabs>
      <w:autoSpaceDE w:val="0"/>
      <w:autoSpaceDN w:val="0"/>
      <w:snapToGrid w:val="0"/>
      <w:spacing w:after="0" w:line="240" w:lineRule="auto"/>
      <w:jc w:val="right"/>
      <w:rPr>
        <w:rFonts w:ascii="Cambria" w:eastAsia="Cambria" w:hAnsi="Cambria" w:cs="Cambria"/>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sidRPr="00D12075">
      <w:rPr>
        <w:rFonts w:ascii="Cambria" w:eastAsia="Cambria" w:hAnsi="Cambria" w:cs="Cambria"/>
        <w:b/>
        <w:bCs/>
        <w:kern w:val="0"/>
        <w:sz w:val="20"/>
        <w:szCs w:val="20"/>
        <w14:ligatures w14:val="none"/>
      </w:rPr>
      <w:t>P</w:t>
    </w:r>
    <w:r>
      <w:rPr>
        <w:rFonts w:ascii="Cambria" w:eastAsia="Cambria" w:hAnsi="Cambria" w:cs="Cambria"/>
        <w:b/>
        <w:bCs/>
        <w:kern w:val="0"/>
        <w:sz w:val="20"/>
        <w:szCs w:val="20"/>
        <w14:ligatures w14:val="none"/>
      </w:rPr>
      <w:t>LE</w:t>
    </w:r>
    <w:r w:rsidRPr="00D12075">
      <w:rPr>
        <w:rFonts w:ascii="Cambria" w:eastAsia="Cambria" w:hAnsi="Cambria" w:cs="Cambria"/>
        <w:b/>
        <w:bCs/>
        <w:kern w:val="0"/>
        <w:sz w:val="20"/>
        <w:szCs w:val="20"/>
        <w14:ligatures w14:val="none"/>
      </w:rPr>
      <w:t>_</w:t>
    </w:r>
    <w:r>
      <w:rPr>
        <w:rFonts w:ascii="Cambria" w:eastAsia="Cambria" w:hAnsi="Cambria" w:cs="Cambria"/>
        <w:b/>
        <w:bCs/>
        <w:kern w:val="0"/>
        <w:sz w:val="20"/>
        <w:szCs w:val="20"/>
        <w14:ligatures w14:val="none"/>
      </w:rPr>
      <w:t>131</w:t>
    </w:r>
    <w:r w:rsidRPr="00D12075">
      <w:rPr>
        <w:rFonts w:ascii="Cambria" w:eastAsia="Cambria" w:hAnsi="Cambria" w:cs="Cambria"/>
        <w:b/>
        <w:bCs/>
        <w:kern w:val="0"/>
        <w:sz w:val="20"/>
        <w:szCs w:val="20"/>
        <w14:ligatures w14:val="none"/>
      </w:rPr>
      <w:t>/2025</w:t>
    </w:r>
  </w:p>
  <w:p w14:paraId="5998191A" w14:textId="6A8CFB3F" w:rsidR="00D12075" w:rsidRPr="00D12075" w:rsidRDefault="00D12075" w:rsidP="00D12075">
    <w:pPr>
      <w:widowControl w:val="0"/>
      <w:tabs>
        <w:tab w:val="center" w:pos="4513"/>
        <w:tab w:val="right" w:pos="9026"/>
      </w:tabs>
      <w:autoSpaceDE w:val="0"/>
      <w:autoSpaceDN w:val="0"/>
      <w:snapToGrid w:val="0"/>
      <w:spacing w:after="0" w:line="240" w:lineRule="auto"/>
      <w:jc w:val="right"/>
      <w:rPr>
        <w:rFonts w:ascii="Arial" w:eastAsia="MS Mincho" w:hAnsi="Arial" w:cs="Arial"/>
        <w:kern w:val="0"/>
        <w:sz w:val="22"/>
        <w:szCs w:val="22"/>
        <w:lang w:val="en"/>
        <w14:ligatures w14:val="none"/>
      </w:rPr>
    </w:pPr>
    <w:r w:rsidRPr="00D12075">
      <w:rPr>
        <w:rFonts w:ascii="Cambria" w:eastAsia="Cambria" w:hAnsi="Cambria" w:cs="Cambria"/>
        <w:kern w:val="0"/>
        <w:sz w:val="20"/>
        <w:szCs w:val="20"/>
        <w14:ligatures w14:val="none"/>
      </w:rPr>
      <w:fldChar w:fldCharType="begin"/>
    </w:r>
    <w:r w:rsidRPr="00D12075">
      <w:rPr>
        <w:rFonts w:ascii="Cambria" w:eastAsia="Cambria" w:hAnsi="Cambria" w:cs="Cambria"/>
        <w:b/>
        <w:bCs/>
        <w:kern w:val="0"/>
        <w:sz w:val="20"/>
        <w:szCs w:val="20"/>
        <w:lang w:val="es-ES_tradnl"/>
        <w14:ligatures w14:val="none"/>
      </w:rPr>
      <w:instrText xml:space="preserve"> TIME \@ "dd/MM/yyyy H:mm" </w:instrText>
    </w:r>
    <w:r w:rsidRPr="00D12075">
      <w:rPr>
        <w:rFonts w:ascii="Cambria" w:eastAsia="Cambria" w:hAnsi="Cambria" w:cs="Cambria"/>
        <w:kern w:val="0"/>
        <w:sz w:val="20"/>
        <w:szCs w:val="20"/>
        <w14:ligatures w14:val="none"/>
      </w:rPr>
      <w:fldChar w:fldCharType="separate"/>
    </w:r>
    <w:r w:rsidR="00D723BB">
      <w:rPr>
        <w:rFonts w:ascii="Cambria" w:eastAsia="Cambria" w:hAnsi="Cambria" w:cs="Cambria"/>
        <w:b/>
        <w:bCs/>
        <w:noProof/>
        <w:kern w:val="0"/>
        <w:sz w:val="20"/>
        <w:szCs w:val="20"/>
        <w:lang w:val="es-ES_tradnl"/>
        <w14:ligatures w14:val="none"/>
      </w:rPr>
      <w:t>24/11/2025 8:48</w:t>
    </w:r>
    <w:r w:rsidRPr="00D12075">
      <w:rPr>
        <w:rFonts w:ascii="Cambria" w:eastAsia="Cambria" w:hAnsi="Cambria" w:cs="Cambria"/>
        <w:kern w:val="0"/>
        <w:sz w:val="20"/>
        <w:szCs w:val="20"/>
        <w14:ligatures w14:val="none"/>
      </w:rPr>
      <w:fldChar w:fldCharType="end"/>
    </w:r>
    <w:bookmarkEnd w:id="1"/>
    <w:bookmarkEnd w:id="2"/>
    <w:bookmarkEnd w:id="3"/>
    <w:bookmarkEnd w:id="4"/>
    <w:bookmarkEnd w:id="5"/>
    <w:bookmarkEnd w:id="6"/>
  </w:p>
  <w:p w14:paraId="59A4C965" w14:textId="77777777" w:rsidR="00D12075" w:rsidRDefault="00D120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35"/>
    <w:rsid w:val="001133E8"/>
    <w:rsid w:val="00301405"/>
    <w:rsid w:val="00333AC8"/>
    <w:rsid w:val="003A0BD1"/>
    <w:rsid w:val="00523524"/>
    <w:rsid w:val="00574750"/>
    <w:rsid w:val="00616A35"/>
    <w:rsid w:val="00633504"/>
    <w:rsid w:val="00783DB8"/>
    <w:rsid w:val="00821E7B"/>
    <w:rsid w:val="009E32B6"/>
    <w:rsid w:val="00A24AFB"/>
    <w:rsid w:val="00A56154"/>
    <w:rsid w:val="00A64801"/>
    <w:rsid w:val="00B40D6F"/>
    <w:rsid w:val="00B72447"/>
    <w:rsid w:val="00B7699B"/>
    <w:rsid w:val="00BB01A6"/>
    <w:rsid w:val="00C22039"/>
    <w:rsid w:val="00C50844"/>
    <w:rsid w:val="00D12075"/>
    <w:rsid w:val="00D723BB"/>
    <w:rsid w:val="00DB71A2"/>
    <w:rsid w:val="00E33A6B"/>
    <w:rsid w:val="00F20958"/>
    <w:rsid w:val="00F32C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E22F"/>
  <w15:chartTrackingRefBased/>
  <w15:docId w15:val="{1DC46B61-0F38-F943-B610-7A63A58D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A35"/>
    <w:rPr>
      <w:rFonts w:eastAsiaTheme="majorEastAsia" w:cstheme="majorBidi"/>
      <w:color w:val="272727" w:themeColor="text1" w:themeTint="D8"/>
    </w:rPr>
  </w:style>
  <w:style w:type="paragraph" w:styleId="Title">
    <w:name w:val="Title"/>
    <w:basedOn w:val="Normal"/>
    <w:next w:val="Normal"/>
    <w:link w:val="TitleChar"/>
    <w:uiPriority w:val="10"/>
    <w:qFormat/>
    <w:rsid w:val="00616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A35"/>
    <w:pPr>
      <w:spacing w:before="160"/>
      <w:jc w:val="center"/>
    </w:pPr>
    <w:rPr>
      <w:i/>
      <w:iCs/>
      <w:color w:val="404040" w:themeColor="text1" w:themeTint="BF"/>
    </w:rPr>
  </w:style>
  <w:style w:type="character" w:customStyle="1" w:styleId="QuoteChar">
    <w:name w:val="Quote Char"/>
    <w:basedOn w:val="DefaultParagraphFont"/>
    <w:link w:val="Quote"/>
    <w:uiPriority w:val="29"/>
    <w:rsid w:val="00616A35"/>
    <w:rPr>
      <w:i/>
      <w:iCs/>
      <w:color w:val="404040" w:themeColor="text1" w:themeTint="BF"/>
    </w:rPr>
  </w:style>
  <w:style w:type="paragraph" w:styleId="ListParagraph">
    <w:name w:val="List Paragraph"/>
    <w:basedOn w:val="Normal"/>
    <w:uiPriority w:val="34"/>
    <w:qFormat/>
    <w:rsid w:val="00616A35"/>
    <w:pPr>
      <w:ind w:left="720"/>
      <w:contextualSpacing/>
    </w:pPr>
  </w:style>
  <w:style w:type="character" w:styleId="IntenseEmphasis">
    <w:name w:val="Intense Emphasis"/>
    <w:basedOn w:val="DefaultParagraphFont"/>
    <w:uiPriority w:val="21"/>
    <w:qFormat/>
    <w:rsid w:val="00616A35"/>
    <w:rPr>
      <w:i/>
      <w:iCs/>
      <w:color w:val="0F4761" w:themeColor="accent1" w:themeShade="BF"/>
    </w:rPr>
  </w:style>
  <w:style w:type="paragraph" w:styleId="IntenseQuote">
    <w:name w:val="Intense Quote"/>
    <w:basedOn w:val="Normal"/>
    <w:next w:val="Normal"/>
    <w:link w:val="IntenseQuoteChar"/>
    <w:uiPriority w:val="30"/>
    <w:qFormat/>
    <w:rsid w:val="00616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A35"/>
    <w:rPr>
      <w:i/>
      <w:iCs/>
      <w:color w:val="0F4761" w:themeColor="accent1" w:themeShade="BF"/>
    </w:rPr>
  </w:style>
  <w:style w:type="character" w:styleId="IntenseReference">
    <w:name w:val="Intense Reference"/>
    <w:basedOn w:val="DefaultParagraphFont"/>
    <w:uiPriority w:val="32"/>
    <w:qFormat/>
    <w:rsid w:val="00616A35"/>
    <w:rPr>
      <w:b/>
      <w:bCs/>
      <w:smallCaps/>
      <w:color w:val="0F4761" w:themeColor="accent1" w:themeShade="BF"/>
      <w:spacing w:val="5"/>
    </w:rPr>
  </w:style>
  <w:style w:type="paragraph" w:customStyle="1" w:styleId="p1">
    <w:name w:val="p1"/>
    <w:basedOn w:val="Normal"/>
    <w:rsid w:val="00616A35"/>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DefaultParagraphFont"/>
    <w:rsid w:val="00616A35"/>
    <w:rPr>
      <w:rFonts w:ascii="Arial" w:hAnsi="Arial" w:cs="Arial" w:hint="default"/>
      <w:sz w:val="17"/>
      <w:szCs w:val="17"/>
    </w:rPr>
  </w:style>
  <w:style w:type="paragraph" w:styleId="NormalWeb">
    <w:name w:val="Normal (Web)"/>
    <w:basedOn w:val="Normal"/>
    <w:uiPriority w:val="99"/>
    <w:semiHidden/>
    <w:unhideWhenUsed/>
    <w:rsid w:val="00DB71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71A2"/>
    <w:rPr>
      <w:b/>
      <w:bCs/>
    </w:rPr>
  </w:style>
  <w:style w:type="paragraph" w:styleId="Header">
    <w:name w:val="header"/>
    <w:basedOn w:val="Normal"/>
    <w:link w:val="HeaderChar"/>
    <w:uiPriority w:val="99"/>
    <w:unhideWhenUsed/>
    <w:rsid w:val="00D1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75"/>
  </w:style>
  <w:style w:type="paragraph" w:styleId="Footer">
    <w:name w:val="footer"/>
    <w:basedOn w:val="Normal"/>
    <w:link w:val="FooterChar"/>
    <w:uiPriority w:val="99"/>
    <w:unhideWhenUsed/>
    <w:rsid w:val="00D1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446</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CENTRAM</dc:creator>
  <cp:keywords/>
  <dc:description/>
  <cp:lastModifiedBy>Author</cp:lastModifiedBy>
  <cp:revision>10</cp:revision>
  <dcterms:created xsi:type="dcterms:W3CDTF">2025-11-23T10:30:00Z</dcterms:created>
  <dcterms:modified xsi:type="dcterms:W3CDTF">2025-11-24T07:51:00Z</dcterms:modified>
</cp:coreProperties>
</file>