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1A693293" w:rsidR="00442C11" w:rsidRPr="000A4AC5" w:rsidRDefault="00163DC1" w:rsidP="00CB02F6">
      <w:pPr>
        <w:jc w:val="right"/>
        <w:rPr>
          <w:rFonts w:ascii="Cambria" w:hAnsi="Cambria"/>
          <w:b/>
          <w:sz w:val="20"/>
          <w:szCs w:val="20"/>
          <w:lang w:val="fr-FR"/>
        </w:rPr>
      </w:pPr>
      <w:bookmarkStart w:id="0" w:name="_Hlk104196551"/>
      <w:bookmarkStart w:id="1" w:name="_Hlk21091310"/>
      <w:proofErr w:type="gramStart"/>
      <w:r w:rsidRPr="000A4AC5">
        <w:rPr>
          <w:rFonts w:ascii="Cambria" w:hAnsi="Cambria"/>
          <w:b/>
          <w:sz w:val="20"/>
          <w:szCs w:val="20"/>
          <w:lang w:val="fr-FR"/>
        </w:rPr>
        <w:t>Original:</w:t>
      </w:r>
      <w:proofErr w:type="gramEnd"/>
      <w:r w:rsidRPr="000A4AC5">
        <w:rPr>
          <w:rFonts w:ascii="Cambria" w:hAnsi="Cambria"/>
          <w:b/>
          <w:sz w:val="20"/>
          <w:szCs w:val="20"/>
          <w:lang w:val="fr-FR"/>
        </w:rPr>
        <w:t xml:space="preserve"> </w:t>
      </w:r>
      <w:r w:rsidR="00E51268" w:rsidRPr="000A4AC5">
        <w:rPr>
          <w:rFonts w:ascii="Cambria" w:hAnsi="Cambria"/>
          <w:b/>
          <w:sz w:val="20"/>
          <w:szCs w:val="20"/>
          <w:lang w:val="fr-FR"/>
        </w:rPr>
        <w:t>anglais</w:t>
      </w:r>
    </w:p>
    <w:p w14:paraId="41ABB000" w14:textId="4FB1467A" w:rsidR="00E51268" w:rsidRPr="000A4AC5" w:rsidRDefault="00E51268" w:rsidP="00E51268">
      <w:pPr>
        <w:jc w:val="center"/>
        <w:rPr>
          <w:rFonts w:ascii="Cambria" w:hAnsi="Cambria"/>
          <w:b/>
          <w:bCs/>
          <w:sz w:val="20"/>
          <w:szCs w:val="20"/>
          <w:lang w:val="fr-FR"/>
        </w:rPr>
      </w:pPr>
      <w:r w:rsidRPr="000A4AC5">
        <w:rPr>
          <w:rFonts w:ascii="Cambria" w:hAnsi="Cambria"/>
          <w:b/>
          <w:bCs/>
          <w:sz w:val="20"/>
          <w:szCs w:val="20"/>
          <w:lang w:val="fr-FR"/>
        </w:rPr>
        <w:t>Calendrier provisoire des réunions de 2026</w:t>
      </w:r>
    </w:p>
    <w:p w14:paraId="44B05F83" w14:textId="77777777" w:rsidR="00E51268" w:rsidRPr="000A4AC5" w:rsidRDefault="00E51268" w:rsidP="00E51268">
      <w:pPr>
        <w:jc w:val="center"/>
        <w:rPr>
          <w:rFonts w:ascii="Cambria" w:hAnsi="Cambria"/>
          <w:b/>
          <w:bCs/>
          <w:sz w:val="20"/>
          <w:szCs w:val="20"/>
          <w:lang w:val="fr-FR"/>
        </w:rPr>
      </w:pPr>
    </w:p>
    <w:p w14:paraId="7C5F8AC6" w14:textId="4247967F" w:rsidR="008E3463" w:rsidRPr="000A4AC5" w:rsidRDefault="002B7F60" w:rsidP="005A26AB">
      <w:pPr>
        <w:rPr>
          <w:rFonts w:ascii="Cambria" w:hAnsi="Cambria"/>
          <w:sz w:val="20"/>
          <w:szCs w:val="20"/>
          <w:lang w:val="fr-FR"/>
        </w:rPr>
      </w:pPr>
      <w:r w:rsidRPr="000A4AC5">
        <w:rPr>
          <w:rFonts w:ascii="Cambria" w:hAnsi="Cambria"/>
          <w:sz w:val="20"/>
          <w:szCs w:val="20"/>
          <w:lang w:val="fr-FR"/>
        </w:rPr>
        <w:t>Le tableau ci-dessous contient la liste des réunions potentielles discutées lors des réunions et le calendrier provisoire pour 2026 :</w:t>
      </w:r>
    </w:p>
    <w:p w14:paraId="7DB293CF" w14:textId="77777777" w:rsidR="002B7F60" w:rsidRPr="000A4AC5" w:rsidRDefault="002B7F60" w:rsidP="005A26AB">
      <w:pPr>
        <w:rPr>
          <w:rFonts w:ascii="Cambria" w:hAnsi="Cambria"/>
          <w:sz w:val="20"/>
          <w:szCs w:val="20"/>
          <w:lang w:val="fr-FR"/>
        </w:rPr>
      </w:pPr>
    </w:p>
    <w:tbl>
      <w:tblPr>
        <w:tblStyle w:val="TableGrid"/>
        <w:tblW w:w="14459" w:type="dxa"/>
        <w:tblInd w:w="-147" w:type="dxa"/>
        <w:tblLayout w:type="fixed"/>
        <w:tblLook w:val="04A0" w:firstRow="1" w:lastRow="0" w:firstColumn="1" w:lastColumn="0" w:noHBand="0" w:noVBand="1"/>
      </w:tblPr>
      <w:tblGrid>
        <w:gridCol w:w="1702"/>
        <w:gridCol w:w="992"/>
        <w:gridCol w:w="7229"/>
        <w:gridCol w:w="1418"/>
        <w:gridCol w:w="850"/>
        <w:gridCol w:w="2268"/>
      </w:tblGrid>
      <w:tr w:rsidR="00A409A5" w:rsidRPr="000A4AC5" w14:paraId="06BBB71F" w14:textId="77777777" w:rsidTr="00A36B01">
        <w:trPr>
          <w:tblHeader/>
        </w:trPr>
        <w:tc>
          <w:tcPr>
            <w:tcW w:w="1702" w:type="dxa"/>
            <w:tcBorders>
              <w:bottom w:val="single" w:sz="4" w:space="0" w:color="auto"/>
            </w:tcBorders>
            <w:vAlign w:val="center"/>
          </w:tcPr>
          <w:p w14:paraId="644199A5" w14:textId="32F0B7EC" w:rsidR="00A409A5" w:rsidRPr="000A4AC5" w:rsidRDefault="00A409A5" w:rsidP="00A409A5">
            <w:pPr>
              <w:ind w:left="-120" w:right="-108"/>
              <w:jc w:val="center"/>
              <w:rPr>
                <w:rFonts w:ascii="Cambria" w:hAnsi="Cambria"/>
                <w:b/>
                <w:sz w:val="18"/>
                <w:szCs w:val="18"/>
              </w:rPr>
            </w:pPr>
            <w:r w:rsidRPr="000A4AC5">
              <w:rPr>
                <w:rFonts w:ascii="Cambria" w:hAnsi="Cambria"/>
                <w:b/>
                <w:sz w:val="20"/>
              </w:rPr>
              <w:t>Date</w:t>
            </w:r>
          </w:p>
        </w:tc>
        <w:tc>
          <w:tcPr>
            <w:tcW w:w="992" w:type="dxa"/>
            <w:tcBorders>
              <w:bottom w:val="single" w:sz="4" w:space="0" w:color="auto"/>
            </w:tcBorders>
            <w:vAlign w:val="center"/>
          </w:tcPr>
          <w:p w14:paraId="43B0382E" w14:textId="5FE0861F" w:rsidR="00A409A5" w:rsidRPr="000A4AC5" w:rsidRDefault="00A409A5" w:rsidP="00A409A5">
            <w:pPr>
              <w:ind w:left="-88" w:right="-108"/>
              <w:jc w:val="center"/>
              <w:rPr>
                <w:rFonts w:ascii="Cambria" w:hAnsi="Cambria"/>
                <w:b/>
                <w:sz w:val="18"/>
                <w:szCs w:val="18"/>
              </w:rPr>
            </w:pPr>
            <w:proofErr w:type="spellStart"/>
            <w:r w:rsidRPr="000A4AC5">
              <w:rPr>
                <w:rFonts w:ascii="Cambria" w:hAnsi="Cambria"/>
                <w:b/>
                <w:sz w:val="20"/>
              </w:rPr>
              <w:t>Organe</w:t>
            </w:r>
            <w:proofErr w:type="spellEnd"/>
          </w:p>
        </w:tc>
        <w:tc>
          <w:tcPr>
            <w:tcW w:w="7229" w:type="dxa"/>
            <w:tcBorders>
              <w:bottom w:val="single" w:sz="4" w:space="0" w:color="auto"/>
            </w:tcBorders>
            <w:vAlign w:val="center"/>
          </w:tcPr>
          <w:p w14:paraId="5A6807CA" w14:textId="0E0FA986" w:rsidR="00A409A5" w:rsidRPr="000A4AC5" w:rsidRDefault="00A409A5" w:rsidP="00A409A5">
            <w:pPr>
              <w:ind w:left="-98" w:right="-162"/>
              <w:jc w:val="center"/>
              <w:rPr>
                <w:rFonts w:ascii="Cambria" w:hAnsi="Cambria"/>
                <w:b/>
                <w:sz w:val="18"/>
                <w:szCs w:val="18"/>
              </w:rPr>
            </w:pPr>
            <w:proofErr w:type="spellStart"/>
            <w:r w:rsidRPr="000A4AC5">
              <w:rPr>
                <w:rFonts w:ascii="Cambria" w:hAnsi="Cambria"/>
                <w:b/>
                <w:sz w:val="20"/>
              </w:rPr>
              <w:t>Réunion</w:t>
            </w:r>
            <w:proofErr w:type="spellEnd"/>
          </w:p>
        </w:tc>
        <w:tc>
          <w:tcPr>
            <w:tcW w:w="1418" w:type="dxa"/>
            <w:tcBorders>
              <w:bottom w:val="single" w:sz="4" w:space="0" w:color="auto"/>
            </w:tcBorders>
            <w:vAlign w:val="center"/>
          </w:tcPr>
          <w:p w14:paraId="1DD83483" w14:textId="07AA6774" w:rsidR="00A409A5" w:rsidRPr="000A4AC5" w:rsidRDefault="00A409A5" w:rsidP="00A409A5">
            <w:pPr>
              <w:ind w:left="-106" w:right="-104"/>
              <w:jc w:val="center"/>
              <w:rPr>
                <w:rFonts w:ascii="Cambria" w:hAnsi="Cambria"/>
                <w:b/>
                <w:sz w:val="18"/>
                <w:szCs w:val="18"/>
              </w:rPr>
            </w:pPr>
            <w:proofErr w:type="spellStart"/>
            <w:r w:rsidRPr="000A4AC5">
              <w:rPr>
                <w:rFonts w:ascii="Cambria" w:hAnsi="Cambria"/>
                <w:b/>
                <w:sz w:val="20"/>
              </w:rPr>
              <w:t>Interprétation</w:t>
            </w:r>
            <w:proofErr w:type="spellEnd"/>
          </w:p>
        </w:tc>
        <w:tc>
          <w:tcPr>
            <w:tcW w:w="850" w:type="dxa"/>
            <w:tcBorders>
              <w:bottom w:val="single" w:sz="4" w:space="0" w:color="auto"/>
            </w:tcBorders>
            <w:vAlign w:val="center"/>
          </w:tcPr>
          <w:p w14:paraId="63FFAA5F" w14:textId="17BE224E" w:rsidR="00A409A5" w:rsidRPr="000A4AC5" w:rsidRDefault="00A409A5" w:rsidP="00A409A5">
            <w:pPr>
              <w:ind w:left="-63"/>
              <w:jc w:val="center"/>
              <w:rPr>
                <w:rFonts w:ascii="Cambria" w:hAnsi="Cambria"/>
                <w:b/>
                <w:sz w:val="18"/>
                <w:szCs w:val="18"/>
              </w:rPr>
            </w:pPr>
            <w:proofErr w:type="spellStart"/>
            <w:r w:rsidRPr="000A4AC5">
              <w:rPr>
                <w:rFonts w:ascii="Cambria" w:hAnsi="Cambria"/>
                <w:b/>
                <w:sz w:val="20"/>
              </w:rPr>
              <w:t>Nbre</w:t>
            </w:r>
            <w:proofErr w:type="spellEnd"/>
            <w:r w:rsidRPr="000A4AC5">
              <w:rPr>
                <w:rFonts w:ascii="Cambria" w:hAnsi="Cambria"/>
                <w:b/>
                <w:sz w:val="20"/>
              </w:rPr>
              <w:t xml:space="preserve"> de </w:t>
            </w:r>
            <w:proofErr w:type="spellStart"/>
            <w:r w:rsidRPr="000A4AC5">
              <w:rPr>
                <w:rFonts w:ascii="Cambria" w:hAnsi="Cambria"/>
                <w:b/>
                <w:sz w:val="20"/>
              </w:rPr>
              <w:t>jours</w:t>
            </w:r>
            <w:proofErr w:type="spellEnd"/>
          </w:p>
        </w:tc>
        <w:tc>
          <w:tcPr>
            <w:tcW w:w="2268" w:type="dxa"/>
            <w:tcBorders>
              <w:bottom w:val="single" w:sz="4" w:space="0" w:color="auto"/>
            </w:tcBorders>
            <w:vAlign w:val="center"/>
          </w:tcPr>
          <w:p w14:paraId="6237DE1E" w14:textId="76FC599D" w:rsidR="00A409A5" w:rsidRPr="000A4AC5" w:rsidRDefault="00A409A5" w:rsidP="00A409A5">
            <w:pPr>
              <w:ind w:left="-86" w:right="-110"/>
              <w:jc w:val="center"/>
              <w:rPr>
                <w:rFonts w:ascii="Cambria" w:hAnsi="Cambria"/>
                <w:b/>
                <w:sz w:val="18"/>
                <w:szCs w:val="18"/>
              </w:rPr>
            </w:pPr>
            <w:r w:rsidRPr="000A4AC5">
              <w:rPr>
                <w:rFonts w:ascii="Cambria" w:hAnsi="Cambria"/>
                <w:b/>
                <w:sz w:val="20"/>
              </w:rPr>
              <w:t xml:space="preserve">Format, </w:t>
            </w:r>
            <w:proofErr w:type="spellStart"/>
            <w:r w:rsidRPr="000A4AC5">
              <w:rPr>
                <w:rFonts w:ascii="Cambria" w:hAnsi="Cambria"/>
                <w:b/>
                <w:sz w:val="20"/>
              </w:rPr>
              <w:t>lieu</w:t>
            </w:r>
            <w:proofErr w:type="spellEnd"/>
          </w:p>
        </w:tc>
      </w:tr>
      <w:tr w:rsidR="00443AAC" w:rsidRPr="000A4AC5" w14:paraId="591AA5F3" w14:textId="77777777" w:rsidTr="00A36B01">
        <w:tc>
          <w:tcPr>
            <w:tcW w:w="1702" w:type="dxa"/>
            <w:tcBorders>
              <w:bottom w:val="single" w:sz="4" w:space="0" w:color="auto"/>
            </w:tcBorders>
            <w:shd w:val="clear" w:color="auto" w:fill="DEEAF6" w:themeFill="accent5" w:themeFillTint="33"/>
          </w:tcPr>
          <w:p w14:paraId="6210FDBA" w14:textId="101BE659" w:rsidR="00443AAC" w:rsidRPr="000A4AC5" w:rsidRDefault="00443AAC" w:rsidP="00EB0FDB">
            <w:pPr>
              <w:ind w:left="-120" w:right="-108"/>
              <w:jc w:val="center"/>
              <w:rPr>
                <w:rFonts w:ascii="Cambria" w:hAnsi="Cambria"/>
                <w:sz w:val="18"/>
                <w:szCs w:val="18"/>
              </w:rPr>
            </w:pPr>
            <w:r w:rsidRPr="000A4AC5">
              <w:rPr>
                <w:rFonts w:ascii="Cambria" w:hAnsi="Cambria"/>
                <w:sz w:val="18"/>
                <w:szCs w:val="18"/>
                <w:lang w:val="en-US"/>
              </w:rPr>
              <w:t xml:space="preserve">3 </w:t>
            </w:r>
            <w:proofErr w:type="spellStart"/>
            <w:r w:rsidR="00A409A5" w:rsidRPr="000A4AC5">
              <w:rPr>
                <w:rFonts w:ascii="Cambria" w:hAnsi="Cambria"/>
                <w:sz w:val="18"/>
                <w:szCs w:val="18"/>
                <w:lang w:val="es-ES"/>
              </w:rPr>
              <w:t>février</w:t>
            </w:r>
            <w:proofErr w:type="spellEnd"/>
          </w:p>
        </w:tc>
        <w:tc>
          <w:tcPr>
            <w:tcW w:w="992" w:type="dxa"/>
            <w:tcBorders>
              <w:bottom w:val="single" w:sz="4" w:space="0" w:color="auto"/>
            </w:tcBorders>
            <w:shd w:val="clear" w:color="auto" w:fill="DEEAF6" w:themeFill="accent5" w:themeFillTint="33"/>
          </w:tcPr>
          <w:p w14:paraId="40E2B118" w14:textId="77777777" w:rsidR="00443AAC" w:rsidRPr="000A4AC5" w:rsidRDefault="00443AAC" w:rsidP="00EB0FDB">
            <w:pPr>
              <w:ind w:left="-88" w:right="-108"/>
              <w:jc w:val="center"/>
              <w:rPr>
                <w:rFonts w:ascii="Cambria" w:hAnsi="Cambria"/>
                <w:sz w:val="18"/>
                <w:szCs w:val="18"/>
              </w:rPr>
            </w:pPr>
            <w:r w:rsidRPr="000A4AC5">
              <w:rPr>
                <w:rFonts w:ascii="Cambria" w:hAnsi="Cambria"/>
                <w:sz w:val="18"/>
                <w:szCs w:val="18"/>
              </w:rPr>
              <w:t>SCRS</w:t>
            </w:r>
          </w:p>
        </w:tc>
        <w:tc>
          <w:tcPr>
            <w:tcW w:w="7229" w:type="dxa"/>
            <w:tcBorders>
              <w:bottom w:val="single" w:sz="4" w:space="0" w:color="auto"/>
            </w:tcBorders>
            <w:shd w:val="clear" w:color="auto" w:fill="DEEAF6" w:themeFill="accent5" w:themeFillTint="33"/>
          </w:tcPr>
          <w:p w14:paraId="53B0CE78" w14:textId="47683285" w:rsidR="00443AAC" w:rsidRPr="000A4AC5" w:rsidRDefault="0045112F" w:rsidP="00EB0FDB">
            <w:pPr>
              <w:ind w:right="-162"/>
              <w:rPr>
                <w:rFonts w:ascii="Cambria" w:hAnsi="Cambria"/>
                <w:sz w:val="18"/>
                <w:szCs w:val="18"/>
                <w:lang w:val="fr-FR"/>
              </w:rPr>
            </w:pPr>
            <w:r w:rsidRPr="000A4AC5">
              <w:rPr>
                <w:rFonts w:ascii="Cambria" w:hAnsi="Cambria"/>
                <w:sz w:val="18"/>
                <w:szCs w:val="18"/>
                <w:lang w:val="fr-FR"/>
              </w:rPr>
              <w:t>Réunion du Groupe de travail ad hoc sur la coordination des informations de marquage</w:t>
            </w:r>
          </w:p>
        </w:tc>
        <w:tc>
          <w:tcPr>
            <w:tcW w:w="1418" w:type="dxa"/>
            <w:tcBorders>
              <w:bottom w:val="single" w:sz="4" w:space="0" w:color="auto"/>
            </w:tcBorders>
            <w:shd w:val="clear" w:color="auto" w:fill="DEEAF6" w:themeFill="accent5" w:themeFillTint="33"/>
            <w:vAlign w:val="center"/>
          </w:tcPr>
          <w:p w14:paraId="40EDA8E3" w14:textId="4E6D9EC0" w:rsidR="00443AAC" w:rsidRPr="000A4AC5" w:rsidRDefault="00443AAC" w:rsidP="00A409A5">
            <w:pPr>
              <w:ind w:left="-106" w:right="-104"/>
              <w:jc w:val="center"/>
              <w:rPr>
                <w:rFonts w:ascii="Cambria" w:hAnsi="Cambria"/>
                <w:sz w:val="18"/>
                <w:szCs w:val="18"/>
                <w:lang w:val="en-US"/>
              </w:rPr>
            </w:pPr>
            <w:r w:rsidRPr="000A4AC5">
              <w:rPr>
                <w:rFonts w:ascii="Cambria" w:hAnsi="Cambria"/>
                <w:sz w:val="18"/>
                <w:szCs w:val="18"/>
                <w:lang w:val="en-US"/>
              </w:rPr>
              <w:t>NO</w:t>
            </w:r>
            <w:r w:rsidR="00A409A5" w:rsidRPr="000A4AC5">
              <w:rPr>
                <w:rFonts w:ascii="Cambria" w:hAnsi="Cambria"/>
                <w:sz w:val="18"/>
                <w:szCs w:val="18"/>
                <w:lang w:val="en-US"/>
              </w:rPr>
              <w:t>N</w:t>
            </w:r>
          </w:p>
        </w:tc>
        <w:tc>
          <w:tcPr>
            <w:tcW w:w="850" w:type="dxa"/>
            <w:tcBorders>
              <w:bottom w:val="single" w:sz="4" w:space="0" w:color="auto"/>
            </w:tcBorders>
            <w:shd w:val="clear" w:color="auto" w:fill="DEEAF6" w:themeFill="accent5" w:themeFillTint="33"/>
            <w:vAlign w:val="center"/>
          </w:tcPr>
          <w:p w14:paraId="7874D764" w14:textId="77777777" w:rsidR="00443AAC" w:rsidRPr="000A4AC5" w:rsidRDefault="00443AAC" w:rsidP="00EB0FDB">
            <w:pPr>
              <w:ind w:left="-63"/>
              <w:jc w:val="center"/>
              <w:rPr>
                <w:rFonts w:ascii="Cambria" w:hAnsi="Cambria"/>
                <w:sz w:val="18"/>
                <w:szCs w:val="18"/>
                <w:lang w:val="en-US"/>
              </w:rPr>
            </w:pPr>
            <w:r w:rsidRPr="000A4AC5">
              <w:rPr>
                <w:rFonts w:ascii="Cambria" w:hAnsi="Cambria"/>
                <w:sz w:val="18"/>
                <w:szCs w:val="18"/>
                <w:lang w:val="en-US"/>
              </w:rPr>
              <w:t>1</w:t>
            </w:r>
          </w:p>
        </w:tc>
        <w:tc>
          <w:tcPr>
            <w:tcW w:w="2268" w:type="dxa"/>
            <w:tcBorders>
              <w:bottom w:val="single" w:sz="4" w:space="0" w:color="auto"/>
            </w:tcBorders>
            <w:shd w:val="clear" w:color="auto" w:fill="DEEAF6" w:themeFill="accent5" w:themeFillTint="33"/>
          </w:tcPr>
          <w:p w14:paraId="357809BF" w14:textId="732142BF" w:rsidR="00443AAC" w:rsidRPr="000A4AC5" w:rsidRDefault="00A409A5" w:rsidP="00EB0FDB">
            <w:pPr>
              <w:ind w:left="-86" w:right="-110"/>
              <w:jc w:val="center"/>
              <w:rPr>
                <w:rFonts w:ascii="Cambria" w:hAnsi="Cambria"/>
                <w:sz w:val="18"/>
                <w:szCs w:val="18"/>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00CC76DC" w:rsidRPr="000A4AC5">
              <w:rPr>
                <w:rFonts w:ascii="Cambria" w:hAnsi="Cambria"/>
                <w:sz w:val="18"/>
                <w:szCs w:val="18"/>
                <w:lang w:val="en-US"/>
              </w:rPr>
              <w:t>*</w:t>
            </w:r>
          </w:p>
        </w:tc>
      </w:tr>
      <w:tr w:rsidR="0062214A" w:rsidRPr="000A4AC5" w14:paraId="29089FCE" w14:textId="77777777" w:rsidTr="0062214A">
        <w:tc>
          <w:tcPr>
            <w:tcW w:w="1702" w:type="dxa"/>
            <w:tcBorders>
              <w:bottom w:val="single" w:sz="4" w:space="0" w:color="auto"/>
            </w:tcBorders>
            <w:shd w:val="clear" w:color="auto" w:fill="DEEAF6" w:themeFill="accent5" w:themeFillTint="33"/>
            <w:vAlign w:val="center"/>
          </w:tcPr>
          <w:p w14:paraId="7034ABBB" w14:textId="12025FB3"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4 </w:t>
            </w:r>
            <w:proofErr w:type="spellStart"/>
            <w:r w:rsidRPr="000A4AC5">
              <w:rPr>
                <w:rFonts w:ascii="Cambria" w:hAnsi="Cambria"/>
                <w:sz w:val="18"/>
                <w:szCs w:val="18"/>
                <w:lang w:val="en-US"/>
              </w:rPr>
              <w:t>février</w:t>
            </w:r>
            <w:proofErr w:type="spellEnd"/>
          </w:p>
        </w:tc>
        <w:tc>
          <w:tcPr>
            <w:tcW w:w="992" w:type="dxa"/>
            <w:tcBorders>
              <w:bottom w:val="single" w:sz="4" w:space="0" w:color="auto"/>
            </w:tcBorders>
            <w:shd w:val="clear" w:color="auto" w:fill="DEEAF6" w:themeFill="accent5" w:themeFillTint="33"/>
            <w:vAlign w:val="center"/>
          </w:tcPr>
          <w:p w14:paraId="2FAD128E" w14:textId="619CDF87"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tcBorders>
              <w:bottom w:val="single" w:sz="4" w:space="0" w:color="auto"/>
            </w:tcBorders>
            <w:shd w:val="clear" w:color="auto" w:fill="DEEAF6" w:themeFill="accent5" w:themeFillTint="33"/>
            <w:vAlign w:val="center"/>
          </w:tcPr>
          <w:p w14:paraId="1DADAD13" w14:textId="31811EFA"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Groupe d'experts en inspection au port pour le renforcement des capacités et l'assistance (PIEG)</w:t>
            </w:r>
          </w:p>
        </w:tc>
        <w:tc>
          <w:tcPr>
            <w:tcW w:w="1418" w:type="dxa"/>
            <w:tcBorders>
              <w:bottom w:val="single" w:sz="4" w:space="0" w:color="auto"/>
            </w:tcBorders>
            <w:shd w:val="clear" w:color="auto" w:fill="DEEAF6" w:themeFill="accent5" w:themeFillTint="33"/>
            <w:vAlign w:val="center"/>
          </w:tcPr>
          <w:p w14:paraId="2AD5836D" w14:textId="05CDE00A"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5C1FB80D" w14:textId="4618870C"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1</w:t>
            </w:r>
          </w:p>
        </w:tc>
        <w:tc>
          <w:tcPr>
            <w:tcW w:w="2268" w:type="dxa"/>
            <w:tcBorders>
              <w:bottom w:val="single" w:sz="4" w:space="0" w:color="auto"/>
            </w:tcBorders>
            <w:shd w:val="clear" w:color="auto" w:fill="DEEAF6" w:themeFill="accent5" w:themeFillTint="33"/>
            <w:vAlign w:val="center"/>
          </w:tcPr>
          <w:p w14:paraId="47E4A131" w14:textId="6CA5EE0F" w:rsidR="0062214A" w:rsidRPr="000A4AC5" w:rsidRDefault="0062214A" w:rsidP="0062214A">
            <w:pPr>
              <w:ind w:left="-86" w:right="-110"/>
              <w:jc w:val="center"/>
              <w:rPr>
                <w:rFonts w:ascii="Cambria" w:hAnsi="Cambria"/>
                <w:sz w:val="18"/>
                <w:szCs w:val="18"/>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64B5D015" w14:textId="77777777" w:rsidTr="00034F93">
        <w:tc>
          <w:tcPr>
            <w:tcW w:w="1702" w:type="dxa"/>
            <w:tcBorders>
              <w:bottom w:val="single" w:sz="4" w:space="0" w:color="auto"/>
            </w:tcBorders>
            <w:shd w:val="clear" w:color="auto" w:fill="00B0F0"/>
            <w:vAlign w:val="center"/>
          </w:tcPr>
          <w:p w14:paraId="49A93383" w14:textId="74B3D5FD"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5 </w:t>
            </w:r>
            <w:proofErr w:type="spellStart"/>
            <w:r w:rsidRPr="000A4AC5">
              <w:rPr>
                <w:rFonts w:ascii="Cambria" w:hAnsi="Cambria"/>
                <w:sz w:val="18"/>
                <w:szCs w:val="18"/>
                <w:lang w:val="es-ES"/>
              </w:rPr>
              <w:t>février</w:t>
            </w:r>
            <w:proofErr w:type="spellEnd"/>
          </w:p>
        </w:tc>
        <w:tc>
          <w:tcPr>
            <w:tcW w:w="992" w:type="dxa"/>
            <w:tcBorders>
              <w:bottom w:val="single" w:sz="4" w:space="0" w:color="auto"/>
            </w:tcBorders>
            <w:shd w:val="clear" w:color="auto" w:fill="00B0F0"/>
            <w:vAlign w:val="center"/>
          </w:tcPr>
          <w:p w14:paraId="7B2A00DA" w14:textId="07C82829"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tcBorders>
              <w:bottom w:val="single" w:sz="4" w:space="0" w:color="auto"/>
            </w:tcBorders>
            <w:shd w:val="clear" w:color="auto" w:fill="00B0F0"/>
            <w:vAlign w:val="center"/>
          </w:tcPr>
          <w:p w14:paraId="156FAA5A" w14:textId="0A6FA1ED"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Première réunion du Groupe de travail permanent sur les systèmes de documentation des captures (CDS WG)</w:t>
            </w:r>
          </w:p>
        </w:tc>
        <w:tc>
          <w:tcPr>
            <w:tcW w:w="1418" w:type="dxa"/>
            <w:tcBorders>
              <w:bottom w:val="single" w:sz="4" w:space="0" w:color="auto"/>
            </w:tcBorders>
            <w:shd w:val="clear" w:color="auto" w:fill="00B0F0"/>
            <w:vAlign w:val="center"/>
          </w:tcPr>
          <w:p w14:paraId="77E6FB9C" w14:textId="7A24254B"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00B0F0"/>
            <w:vAlign w:val="center"/>
          </w:tcPr>
          <w:p w14:paraId="734F835C" w14:textId="7B7EFD35"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1</w:t>
            </w:r>
          </w:p>
        </w:tc>
        <w:tc>
          <w:tcPr>
            <w:tcW w:w="2268" w:type="dxa"/>
            <w:tcBorders>
              <w:bottom w:val="single" w:sz="4" w:space="0" w:color="auto"/>
            </w:tcBorders>
            <w:shd w:val="clear" w:color="auto" w:fill="00B0F0"/>
            <w:vAlign w:val="center"/>
          </w:tcPr>
          <w:p w14:paraId="4C6F4BA5" w14:textId="3B4AE99F"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2054E02A" w14:textId="77777777" w:rsidTr="00A36B01">
        <w:tc>
          <w:tcPr>
            <w:tcW w:w="1702" w:type="dxa"/>
            <w:tcBorders>
              <w:bottom w:val="single" w:sz="4" w:space="0" w:color="auto"/>
            </w:tcBorders>
            <w:shd w:val="clear" w:color="auto" w:fill="00B0F0"/>
          </w:tcPr>
          <w:p w14:paraId="520B8C79" w14:textId="38FC75C5"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10-11 </w:t>
            </w:r>
            <w:proofErr w:type="spellStart"/>
            <w:r w:rsidRPr="000A4AC5">
              <w:rPr>
                <w:rFonts w:ascii="Cambria" w:hAnsi="Cambria"/>
                <w:sz w:val="18"/>
                <w:szCs w:val="18"/>
                <w:lang w:val="es-ES"/>
              </w:rPr>
              <w:t>février</w:t>
            </w:r>
            <w:proofErr w:type="spellEnd"/>
          </w:p>
        </w:tc>
        <w:tc>
          <w:tcPr>
            <w:tcW w:w="992" w:type="dxa"/>
            <w:tcBorders>
              <w:bottom w:val="single" w:sz="4" w:space="0" w:color="auto"/>
            </w:tcBorders>
            <w:shd w:val="clear" w:color="auto" w:fill="00B0F0"/>
          </w:tcPr>
          <w:p w14:paraId="2018CDFC" w14:textId="5DA883B7"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tcBorders>
              <w:bottom w:val="single" w:sz="4" w:space="0" w:color="auto"/>
            </w:tcBorders>
            <w:shd w:val="clear" w:color="auto" w:fill="00B0F0"/>
          </w:tcPr>
          <w:p w14:paraId="72A306B9" w14:textId="4B70DD42"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du Groupe de travail sur les technologies de déclaration en ligne (WG-ORT)</w:t>
            </w:r>
          </w:p>
        </w:tc>
        <w:tc>
          <w:tcPr>
            <w:tcW w:w="1418" w:type="dxa"/>
            <w:tcBorders>
              <w:bottom w:val="single" w:sz="4" w:space="0" w:color="auto"/>
            </w:tcBorders>
            <w:shd w:val="clear" w:color="auto" w:fill="00B0F0"/>
            <w:vAlign w:val="center"/>
          </w:tcPr>
          <w:p w14:paraId="7345E0AA" w14:textId="5BA1792A"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00B0F0"/>
            <w:vAlign w:val="center"/>
          </w:tcPr>
          <w:p w14:paraId="5AC8C488" w14:textId="51B43B1F"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2</w:t>
            </w:r>
          </w:p>
        </w:tc>
        <w:tc>
          <w:tcPr>
            <w:tcW w:w="2268" w:type="dxa"/>
            <w:tcBorders>
              <w:bottom w:val="single" w:sz="4" w:space="0" w:color="auto"/>
            </w:tcBorders>
            <w:shd w:val="clear" w:color="auto" w:fill="00B0F0"/>
          </w:tcPr>
          <w:p w14:paraId="63286919" w14:textId="6618D674"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1FE5A353" w14:textId="77777777" w:rsidTr="00A36B01">
        <w:tc>
          <w:tcPr>
            <w:tcW w:w="1702" w:type="dxa"/>
            <w:tcBorders>
              <w:bottom w:val="single" w:sz="4" w:space="0" w:color="auto"/>
            </w:tcBorders>
            <w:shd w:val="clear" w:color="auto" w:fill="DEEAF6" w:themeFill="accent5" w:themeFillTint="33"/>
          </w:tcPr>
          <w:p w14:paraId="6A6CE4F8" w14:textId="1CE40B82"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24-25 </w:t>
            </w:r>
            <w:proofErr w:type="spellStart"/>
            <w:r w:rsidRPr="000A4AC5">
              <w:rPr>
                <w:rFonts w:ascii="Cambria" w:hAnsi="Cambria"/>
                <w:sz w:val="18"/>
                <w:szCs w:val="18"/>
                <w:lang w:val="es-ES"/>
              </w:rPr>
              <w:t>février</w:t>
            </w:r>
            <w:proofErr w:type="spellEnd"/>
          </w:p>
        </w:tc>
        <w:tc>
          <w:tcPr>
            <w:tcW w:w="992" w:type="dxa"/>
            <w:tcBorders>
              <w:bottom w:val="single" w:sz="4" w:space="0" w:color="auto"/>
            </w:tcBorders>
            <w:shd w:val="clear" w:color="auto" w:fill="DEEAF6" w:themeFill="accent5" w:themeFillTint="33"/>
          </w:tcPr>
          <w:p w14:paraId="6E98ED96" w14:textId="7466F54E"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tcBorders>
              <w:bottom w:val="single" w:sz="4" w:space="0" w:color="auto"/>
            </w:tcBorders>
            <w:shd w:val="clear" w:color="auto" w:fill="DEEAF6" w:themeFill="accent5" w:themeFillTint="33"/>
          </w:tcPr>
          <w:p w14:paraId="7BDF781E" w14:textId="6F5B5BE7"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intersessions du Sous-comité des statistiques (SC-STAT)</w:t>
            </w:r>
          </w:p>
        </w:tc>
        <w:tc>
          <w:tcPr>
            <w:tcW w:w="1418" w:type="dxa"/>
            <w:tcBorders>
              <w:bottom w:val="single" w:sz="4" w:space="0" w:color="auto"/>
            </w:tcBorders>
            <w:shd w:val="clear" w:color="auto" w:fill="DEEAF6" w:themeFill="accent5" w:themeFillTint="33"/>
            <w:vAlign w:val="center"/>
          </w:tcPr>
          <w:p w14:paraId="48FCADFC" w14:textId="6B10D531"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47101501" w14:textId="581216AC"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2</w:t>
            </w:r>
          </w:p>
        </w:tc>
        <w:tc>
          <w:tcPr>
            <w:tcW w:w="2268" w:type="dxa"/>
            <w:tcBorders>
              <w:bottom w:val="single" w:sz="4" w:space="0" w:color="auto"/>
            </w:tcBorders>
            <w:shd w:val="clear" w:color="auto" w:fill="DEEAF6" w:themeFill="accent5" w:themeFillTint="33"/>
          </w:tcPr>
          <w:p w14:paraId="4F0295D0" w14:textId="64C7C099" w:rsidR="0062214A" w:rsidRPr="000A4AC5" w:rsidRDefault="0062214A" w:rsidP="0062214A">
            <w:pPr>
              <w:ind w:left="-86" w:right="-110"/>
              <w:jc w:val="center"/>
              <w:rPr>
                <w:rFonts w:ascii="Cambria" w:hAnsi="Cambria"/>
                <w:sz w:val="18"/>
                <w:szCs w:val="18"/>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49013C1C" w14:textId="77777777" w:rsidTr="00034F93">
        <w:tc>
          <w:tcPr>
            <w:tcW w:w="1702" w:type="dxa"/>
            <w:tcBorders>
              <w:bottom w:val="single" w:sz="4" w:space="0" w:color="auto"/>
            </w:tcBorders>
            <w:shd w:val="clear" w:color="auto" w:fill="00B0F0"/>
            <w:vAlign w:val="center"/>
          </w:tcPr>
          <w:p w14:paraId="27471042" w14:textId="59DD034D"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3-4 mars</w:t>
            </w:r>
          </w:p>
        </w:tc>
        <w:tc>
          <w:tcPr>
            <w:tcW w:w="992" w:type="dxa"/>
            <w:tcBorders>
              <w:bottom w:val="single" w:sz="4" w:space="0" w:color="auto"/>
            </w:tcBorders>
            <w:shd w:val="clear" w:color="auto" w:fill="00B0F0"/>
            <w:vAlign w:val="center"/>
          </w:tcPr>
          <w:p w14:paraId="6C477516" w14:textId="604A2C87"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tcBorders>
              <w:bottom w:val="single" w:sz="4" w:space="0" w:color="auto"/>
            </w:tcBorders>
            <w:shd w:val="clear" w:color="auto" w:fill="00B0F0"/>
            <w:vAlign w:val="center"/>
          </w:tcPr>
          <w:p w14:paraId="0C63C747" w14:textId="45700F7F" w:rsidR="0062214A" w:rsidRPr="000A4AC5" w:rsidRDefault="0062214A" w:rsidP="0062214A">
            <w:pPr>
              <w:ind w:right="-162"/>
              <w:rPr>
                <w:rFonts w:ascii="Cambria" w:hAnsi="Cambria"/>
                <w:sz w:val="18"/>
                <w:szCs w:val="22"/>
                <w:lang w:val="fr-FR"/>
              </w:rPr>
            </w:pPr>
            <w:r w:rsidRPr="000A4AC5">
              <w:rPr>
                <w:rFonts w:ascii="Cambria" w:hAnsi="Cambria"/>
                <w:sz w:val="18"/>
                <w:szCs w:val="22"/>
                <w:lang w:val="fr-FR"/>
              </w:rPr>
              <w:t>Réunion intersessions de la Sous-commission 2</w:t>
            </w:r>
          </w:p>
        </w:tc>
        <w:tc>
          <w:tcPr>
            <w:tcW w:w="1418" w:type="dxa"/>
            <w:tcBorders>
              <w:bottom w:val="single" w:sz="4" w:space="0" w:color="auto"/>
            </w:tcBorders>
            <w:shd w:val="clear" w:color="auto" w:fill="00B0F0"/>
            <w:vAlign w:val="center"/>
          </w:tcPr>
          <w:p w14:paraId="6AE0B30D" w14:textId="72EA5B52"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00B0F0"/>
            <w:vAlign w:val="center"/>
          </w:tcPr>
          <w:p w14:paraId="4941E5C5" w14:textId="0A751859" w:rsidR="0062214A" w:rsidRPr="000A4AC5" w:rsidRDefault="0062214A" w:rsidP="0062214A">
            <w:pPr>
              <w:ind w:left="-63"/>
              <w:jc w:val="center"/>
              <w:rPr>
                <w:rFonts w:ascii="Cambria" w:hAnsi="Cambria"/>
                <w:sz w:val="18"/>
                <w:szCs w:val="18"/>
              </w:rPr>
            </w:pPr>
            <w:r w:rsidRPr="000A4AC5">
              <w:rPr>
                <w:rFonts w:ascii="Cambria" w:hAnsi="Cambria"/>
                <w:sz w:val="18"/>
                <w:szCs w:val="18"/>
              </w:rPr>
              <w:t>2</w:t>
            </w:r>
          </w:p>
        </w:tc>
        <w:tc>
          <w:tcPr>
            <w:tcW w:w="2268" w:type="dxa"/>
            <w:tcBorders>
              <w:bottom w:val="single" w:sz="4" w:space="0" w:color="auto"/>
            </w:tcBorders>
            <w:shd w:val="clear" w:color="auto" w:fill="00B0F0"/>
            <w:vAlign w:val="center"/>
          </w:tcPr>
          <w:p w14:paraId="00188DB6" w14:textId="2BD8ECD1" w:rsidR="0062214A" w:rsidRPr="000A4AC5" w:rsidRDefault="0062214A" w:rsidP="0062214A">
            <w:pPr>
              <w:ind w:left="-86" w:right="-110"/>
              <w:jc w:val="center"/>
              <w:rPr>
                <w:rFonts w:ascii="Cambria" w:hAnsi="Cambria"/>
                <w:sz w:val="18"/>
                <w:szCs w:val="18"/>
                <w:lang w:val="en-US"/>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6FD882CD" w14:textId="77777777" w:rsidTr="00A36B01">
        <w:tc>
          <w:tcPr>
            <w:tcW w:w="1702" w:type="dxa"/>
            <w:shd w:val="clear" w:color="auto" w:fill="DEEAF6" w:themeFill="accent5" w:themeFillTint="33"/>
          </w:tcPr>
          <w:p w14:paraId="47B762CC" w14:textId="5088C750"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9-12 mars</w:t>
            </w:r>
          </w:p>
        </w:tc>
        <w:tc>
          <w:tcPr>
            <w:tcW w:w="992" w:type="dxa"/>
            <w:shd w:val="clear" w:color="auto" w:fill="DEEAF6" w:themeFill="accent5" w:themeFillTint="33"/>
          </w:tcPr>
          <w:p w14:paraId="6155F610" w14:textId="5083665C"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shd w:val="clear" w:color="auto" w:fill="DEEAF6" w:themeFill="accent5" w:themeFillTint="33"/>
          </w:tcPr>
          <w:p w14:paraId="39CDA85E" w14:textId="1E6AABB7"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Première réunion intersessions du Groupe d'espèces sur le thon rouge</w:t>
            </w:r>
          </w:p>
        </w:tc>
        <w:tc>
          <w:tcPr>
            <w:tcW w:w="1418" w:type="dxa"/>
            <w:shd w:val="clear" w:color="auto" w:fill="DEEAF6" w:themeFill="accent5" w:themeFillTint="33"/>
            <w:vAlign w:val="center"/>
          </w:tcPr>
          <w:p w14:paraId="7CD3D1BC" w14:textId="5E6FFADF"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NON</w:t>
            </w:r>
          </w:p>
        </w:tc>
        <w:tc>
          <w:tcPr>
            <w:tcW w:w="850" w:type="dxa"/>
            <w:shd w:val="clear" w:color="auto" w:fill="DEEAF6" w:themeFill="accent5" w:themeFillTint="33"/>
            <w:vAlign w:val="center"/>
          </w:tcPr>
          <w:p w14:paraId="21C0EED9" w14:textId="0B1D4459" w:rsidR="0062214A" w:rsidRPr="000A4AC5" w:rsidRDefault="0062214A" w:rsidP="0062214A">
            <w:pPr>
              <w:ind w:left="-63"/>
              <w:jc w:val="center"/>
              <w:rPr>
                <w:rFonts w:ascii="Cambria" w:hAnsi="Cambria"/>
                <w:sz w:val="18"/>
                <w:szCs w:val="18"/>
              </w:rPr>
            </w:pPr>
            <w:r w:rsidRPr="000A4AC5">
              <w:rPr>
                <w:rFonts w:ascii="Cambria" w:hAnsi="Cambria"/>
                <w:sz w:val="18"/>
                <w:szCs w:val="18"/>
              </w:rPr>
              <w:t>4</w:t>
            </w:r>
          </w:p>
        </w:tc>
        <w:tc>
          <w:tcPr>
            <w:tcW w:w="2268" w:type="dxa"/>
            <w:shd w:val="clear" w:color="auto" w:fill="DEEAF6" w:themeFill="accent5" w:themeFillTint="33"/>
          </w:tcPr>
          <w:p w14:paraId="0197C65D" w14:textId="4FDC8934" w:rsidR="0062214A" w:rsidRPr="000A4AC5" w:rsidRDefault="0062214A" w:rsidP="0062214A">
            <w:pPr>
              <w:ind w:left="-86" w:right="-110"/>
              <w:jc w:val="center"/>
              <w:rPr>
                <w:rFonts w:ascii="Cambria" w:hAnsi="Cambria"/>
                <w:sz w:val="18"/>
                <w:szCs w:val="18"/>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59678531" w14:textId="77777777" w:rsidTr="00034F93">
        <w:tc>
          <w:tcPr>
            <w:tcW w:w="1702" w:type="dxa"/>
            <w:tcBorders>
              <w:bottom w:val="single" w:sz="4" w:space="0" w:color="auto"/>
            </w:tcBorders>
            <w:shd w:val="clear" w:color="auto" w:fill="DEEAF6" w:themeFill="accent5" w:themeFillTint="33"/>
            <w:vAlign w:val="center"/>
          </w:tcPr>
          <w:p w14:paraId="601EF7B2" w14:textId="0E84D4F5"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23-27 mars</w:t>
            </w:r>
          </w:p>
        </w:tc>
        <w:tc>
          <w:tcPr>
            <w:tcW w:w="992" w:type="dxa"/>
            <w:tcBorders>
              <w:bottom w:val="single" w:sz="4" w:space="0" w:color="auto"/>
            </w:tcBorders>
            <w:shd w:val="clear" w:color="auto" w:fill="DEEAF6" w:themeFill="accent5" w:themeFillTint="33"/>
            <w:vAlign w:val="center"/>
          </w:tcPr>
          <w:p w14:paraId="1F114002" w14:textId="3AB4516B"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tcBorders>
              <w:bottom w:val="single" w:sz="4" w:space="0" w:color="auto"/>
            </w:tcBorders>
            <w:shd w:val="clear" w:color="auto" w:fill="DEEAF6" w:themeFill="accent5" w:themeFillTint="33"/>
            <w:vAlign w:val="center"/>
          </w:tcPr>
          <w:p w14:paraId="73D1461E" w14:textId="5E8A0360"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de préparation des données sur l’espadon</w:t>
            </w:r>
          </w:p>
        </w:tc>
        <w:tc>
          <w:tcPr>
            <w:tcW w:w="1418" w:type="dxa"/>
            <w:tcBorders>
              <w:bottom w:val="single" w:sz="4" w:space="0" w:color="auto"/>
            </w:tcBorders>
            <w:shd w:val="clear" w:color="auto" w:fill="DEEAF6" w:themeFill="accent5" w:themeFillTint="33"/>
            <w:vAlign w:val="center"/>
          </w:tcPr>
          <w:p w14:paraId="271055D9" w14:textId="552FDF10"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3E7BF259" w14:textId="3741B97F" w:rsidR="0062214A" w:rsidRPr="000A4AC5" w:rsidRDefault="0062214A" w:rsidP="0062214A">
            <w:pPr>
              <w:ind w:left="-63"/>
              <w:jc w:val="center"/>
              <w:rPr>
                <w:rFonts w:ascii="Cambria" w:hAnsi="Cambria"/>
                <w:sz w:val="18"/>
                <w:szCs w:val="18"/>
              </w:rPr>
            </w:pPr>
            <w:r w:rsidRPr="000A4AC5">
              <w:rPr>
                <w:rFonts w:ascii="Cambria" w:hAnsi="Cambria"/>
                <w:sz w:val="18"/>
                <w:szCs w:val="18"/>
              </w:rPr>
              <w:t>5</w:t>
            </w:r>
          </w:p>
        </w:tc>
        <w:tc>
          <w:tcPr>
            <w:tcW w:w="2268" w:type="dxa"/>
            <w:tcBorders>
              <w:bottom w:val="single" w:sz="4" w:space="0" w:color="auto"/>
            </w:tcBorders>
            <w:shd w:val="clear" w:color="auto" w:fill="DEEAF6" w:themeFill="accent5" w:themeFillTint="33"/>
            <w:vAlign w:val="center"/>
          </w:tcPr>
          <w:p w14:paraId="340D0724" w14:textId="02B28F0E" w:rsidR="0062214A" w:rsidRPr="000A4AC5" w:rsidRDefault="0062214A" w:rsidP="0062214A">
            <w:pPr>
              <w:ind w:left="-86" w:right="-110"/>
              <w:jc w:val="center"/>
              <w:rPr>
                <w:rFonts w:ascii="Cambria" w:hAnsi="Cambria"/>
                <w:sz w:val="18"/>
                <w:szCs w:val="18"/>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3B6DF6F3" w14:textId="77777777" w:rsidTr="00A36B01">
        <w:tc>
          <w:tcPr>
            <w:tcW w:w="1702" w:type="dxa"/>
            <w:shd w:val="clear" w:color="auto" w:fill="00B0F0"/>
          </w:tcPr>
          <w:p w14:paraId="5A4D8A9D" w14:textId="5033CB86"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30 mars</w:t>
            </w:r>
          </w:p>
        </w:tc>
        <w:tc>
          <w:tcPr>
            <w:tcW w:w="992" w:type="dxa"/>
            <w:shd w:val="clear" w:color="auto" w:fill="00B0F0"/>
          </w:tcPr>
          <w:p w14:paraId="6BCB7F20" w14:textId="31E2A173"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shd w:val="clear" w:color="auto" w:fill="00B0F0"/>
          </w:tcPr>
          <w:p w14:paraId="78D8E383" w14:textId="2CB94AE0"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 xml:space="preserve">Première réunion </w:t>
            </w:r>
            <w:r w:rsidRPr="000A4AC5">
              <w:rPr>
                <w:rFonts w:ascii="Cambria" w:hAnsi="Cambria"/>
                <w:sz w:val="18"/>
                <w:szCs w:val="22"/>
                <w:lang w:val="fr-FR"/>
              </w:rPr>
              <w:t>intersessions de la Sous-commission 1</w:t>
            </w:r>
          </w:p>
        </w:tc>
        <w:tc>
          <w:tcPr>
            <w:tcW w:w="1418" w:type="dxa"/>
            <w:shd w:val="clear" w:color="auto" w:fill="00B0F0"/>
            <w:vAlign w:val="center"/>
          </w:tcPr>
          <w:p w14:paraId="339D0037" w14:textId="52BF12B2"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shd w:val="clear" w:color="auto" w:fill="00B0F0"/>
            <w:vAlign w:val="center"/>
          </w:tcPr>
          <w:p w14:paraId="291E1FEA" w14:textId="385EE354" w:rsidR="0062214A" w:rsidRPr="000A4AC5" w:rsidRDefault="0062214A" w:rsidP="0062214A">
            <w:pPr>
              <w:ind w:left="-63"/>
              <w:jc w:val="center"/>
              <w:rPr>
                <w:rFonts w:ascii="Cambria" w:hAnsi="Cambria"/>
                <w:sz w:val="18"/>
                <w:szCs w:val="18"/>
              </w:rPr>
            </w:pPr>
            <w:r w:rsidRPr="000A4AC5">
              <w:rPr>
                <w:rFonts w:ascii="Cambria" w:hAnsi="Cambria"/>
                <w:sz w:val="18"/>
                <w:szCs w:val="18"/>
              </w:rPr>
              <w:t>1</w:t>
            </w:r>
          </w:p>
        </w:tc>
        <w:tc>
          <w:tcPr>
            <w:tcW w:w="2268" w:type="dxa"/>
            <w:shd w:val="clear" w:color="auto" w:fill="00B0F0"/>
          </w:tcPr>
          <w:p w14:paraId="03BB16FF" w14:textId="5AF9CEAB"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6F94DD74" w14:textId="77777777" w:rsidTr="00A36B01">
        <w:tc>
          <w:tcPr>
            <w:tcW w:w="1702" w:type="dxa"/>
            <w:tcBorders>
              <w:bottom w:val="single" w:sz="4" w:space="0" w:color="auto"/>
            </w:tcBorders>
            <w:shd w:val="clear" w:color="auto" w:fill="00B0F0"/>
          </w:tcPr>
          <w:p w14:paraId="103F290D" w14:textId="773DD817"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31 mars</w:t>
            </w:r>
          </w:p>
        </w:tc>
        <w:tc>
          <w:tcPr>
            <w:tcW w:w="992" w:type="dxa"/>
            <w:tcBorders>
              <w:bottom w:val="single" w:sz="4" w:space="0" w:color="auto"/>
            </w:tcBorders>
            <w:shd w:val="clear" w:color="auto" w:fill="00B0F0"/>
          </w:tcPr>
          <w:p w14:paraId="6216A13A" w14:textId="227BF995"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tcBorders>
              <w:bottom w:val="single" w:sz="4" w:space="0" w:color="auto"/>
            </w:tcBorders>
            <w:shd w:val="clear" w:color="auto" w:fill="00B0F0"/>
          </w:tcPr>
          <w:p w14:paraId="19340F2E" w14:textId="2968B084"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Première réunion du Groupe de travail virtuel sur la situation financière durable de l'ICCAT (VWG-SF)</w:t>
            </w:r>
          </w:p>
        </w:tc>
        <w:tc>
          <w:tcPr>
            <w:tcW w:w="1418" w:type="dxa"/>
            <w:tcBorders>
              <w:bottom w:val="single" w:sz="4" w:space="0" w:color="auto"/>
            </w:tcBorders>
            <w:shd w:val="clear" w:color="auto" w:fill="00B0F0"/>
            <w:vAlign w:val="center"/>
          </w:tcPr>
          <w:p w14:paraId="7D371AC5" w14:textId="4FA014A7"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00B0F0"/>
            <w:vAlign w:val="center"/>
          </w:tcPr>
          <w:p w14:paraId="460AE736" w14:textId="1D6F6E9A" w:rsidR="0062214A" w:rsidRPr="000A4AC5" w:rsidRDefault="0062214A" w:rsidP="0062214A">
            <w:pPr>
              <w:ind w:left="-63"/>
              <w:jc w:val="center"/>
              <w:rPr>
                <w:rFonts w:ascii="Cambria" w:hAnsi="Cambria"/>
                <w:sz w:val="18"/>
                <w:szCs w:val="18"/>
              </w:rPr>
            </w:pPr>
            <w:r w:rsidRPr="000A4AC5">
              <w:rPr>
                <w:rFonts w:ascii="Cambria" w:hAnsi="Cambria"/>
                <w:sz w:val="18"/>
                <w:szCs w:val="18"/>
              </w:rPr>
              <w:t>1</w:t>
            </w:r>
          </w:p>
        </w:tc>
        <w:tc>
          <w:tcPr>
            <w:tcW w:w="2268" w:type="dxa"/>
            <w:tcBorders>
              <w:bottom w:val="single" w:sz="4" w:space="0" w:color="auto"/>
            </w:tcBorders>
            <w:shd w:val="clear" w:color="auto" w:fill="00B0F0"/>
          </w:tcPr>
          <w:p w14:paraId="2B54CEF9" w14:textId="7D63E0E2"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6136AA2B" w14:textId="77777777" w:rsidTr="00A36B01">
        <w:tc>
          <w:tcPr>
            <w:tcW w:w="1702" w:type="dxa"/>
            <w:shd w:val="clear" w:color="auto" w:fill="DEEAF6" w:themeFill="accent5" w:themeFillTint="33"/>
          </w:tcPr>
          <w:p w14:paraId="736D8B07" w14:textId="1392269E"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13-17 </w:t>
            </w:r>
            <w:proofErr w:type="spellStart"/>
            <w:r w:rsidRPr="000A4AC5">
              <w:rPr>
                <w:rFonts w:ascii="Cambria" w:hAnsi="Cambria"/>
                <w:sz w:val="18"/>
                <w:szCs w:val="18"/>
                <w:lang w:val="en-US"/>
              </w:rPr>
              <w:t>avril</w:t>
            </w:r>
            <w:proofErr w:type="spellEnd"/>
          </w:p>
        </w:tc>
        <w:tc>
          <w:tcPr>
            <w:tcW w:w="992" w:type="dxa"/>
            <w:shd w:val="clear" w:color="auto" w:fill="DEEAF6" w:themeFill="accent5" w:themeFillTint="33"/>
          </w:tcPr>
          <w:p w14:paraId="4C7B90C4" w14:textId="6467ACBA"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shd w:val="clear" w:color="auto" w:fill="DEEAF6" w:themeFill="accent5" w:themeFillTint="33"/>
          </w:tcPr>
          <w:p w14:paraId="3B6D878B" w14:textId="60AD398A"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de préparation des données sur le germon</w:t>
            </w:r>
          </w:p>
        </w:tc>
        <w:tc>
          <w:tcPr>
            <w:tcW w:w="1418" w:type="dxa"/>
            <w:shd w:val="clear" w:color="auto" w:fill="DEEAF6" w:themeFill="accent5" w:themeFillTint="33"/>
            <w:vAlign w:val="center"/>
          </w:tcPr>
          <w:p w14:paraId="75D991D4" w14:textId="08F83606"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NON</w:t>
            </w:r>
          </w:p>
        </w:tc>
        <w:tc>
          <w:tcPr>
            <w:tcW w:w="850" w:type="dxa"/>
            <w:shd w:val="clear" w:color="auto" w:fill="DEEAF6" w:themeFill="accent5" w:themeFillTint="33"/>
            <w:vAlign w:val="center"/>
          </w:tcPr>
          <w:p w14:paraId="73F5BF40" w14:textId="7BAB4DEE" w:rsidR="0062214A" w:rsidRPr="000A4AC5" w:rsidRDefault="0062214A" w:rsidP="0062214A">
            <w:pPr>
              <w:ind w:left="-63"/>
              <w:jc w:val="center"/>
              <w:rPr>
                <w:rFonts w:ascii="Cambria" w:hAnsi="Cambria"/>
                <w:sz w:val="18"/>
                <w:szCs w:val="18"/>
              </w:rPr>
            </w:pPr>
            <w:r w:rsidRPr="000A4AC5">
              <w:rPr>
                <w:rFonts w:ascii="Cambria" w:hAnsi="Cambria"/>
                <w:sz w:val="18"/>
                <w:szCs w:val="18"/>
              </w:rPr>
              <w:t>5</w:t>
            </w:r>
          </w:p>
        </w:tc>
        <w:tc>
          <w:tcPr>
            <w:tcW w:w="2268" w:type="dxa"/>
            <w:shd w:val="clear" w:color="auto" w:fill="DEEAF6" w:themeFill="accent5" w:themeFillTint="33"/>
          </w:tcPr>
          <w:p w14:paraId="35B6FFB3" w14:textId="5BBDD1FB" w:rsidR="0062214A" w:rsidRPr="000A4AC5" w:rsidRDefault="0062214A" w:rsidP="0062214A">
            <w:pPr>
              <w:ind w:left="-86" w:right="-110"/>
              <w:jc w:val="center"/>
              <w:rPr>
                <w:rFonts w:ascii="Cambria" w:hAnsi="Cambria"/>
                <w:sz w:val="18"/>
                <w:szCs w:val="18"/>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619E4E64" w14:textId="77777777" w:rsidTr="00A36B01">
        <w:tc>
          <w:tcPr>
            <w:tcW w:w="1702" w:type="dxa"/>
            <w:tcBorders>
              <w:bottom w:val="single" w:sz="4" w:space="0" w:color="auto"/>
            </w:tcBorders>
            <w:shd w:val="clear" w:color="auto" w:fill="DEEAF6" w:themeFill="accent5" w:themeFillTint="33"/>
          </w:tcPr>
          <w:p w14:paraId="092B17F4" w14:textId="1D3C1D13"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20-22 </w:t>
            </w:r>
            <w:proofErr w:type="spellStart"/>
            <w:r w:rsidRPr="000A4AC5">
              <w:rPr>
                <w:rFonts w:ascii="Cambria" w:hAnsi="Cambria"/>
                <w:sz w:val="18"/>
                <w:szCs w:val="18"/>
                <w:lang w:val="en-US"/>
              </w:rPr>
              <w:t>avril</w:t>
            </w:r>
            <w:proofErr w:type="spellEnd"/>
          </w:p>
        </w:tc>
        <w:tc>
          <w:tcPr>
            <w:tcW w:w="992" w:type="dxa"/>
            <w:tcBorders>
              <w:bottom w:val="single" w:sz="4" w:space="0" w:color="auto"/>
            </w:tcBorders>
            <w:shd w:val="clear" w:color="auto" w:fill="DEEAF6" w:themeFill="accent5" w:themeFillTint="33"/>
          </w:tcPr>
          <w:p w14:paraId="5542A76F" w14:textId="3B32471D"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tcBorders>
              <w:bottom w:val="single" w:sz="4" w:space="0" w:color="auto"/>
            </w:tcBorders>
            <w:shd w:val="clear" w:color="auto" w:fill="DEEAF6" w:themeFill="accent5" w:themeFillTint="33"/>
          </w:tcPr>
          <w:p w14:paraId="791E2536" w14:textId="329BB59F"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intersessions du Groupe d'espèces sur les thonidés tropicaux (incluant la MSE)</w:t>
            </w:r>
          </w:p>
        </w:tc>
        <w:tc>
          <w:tcPr>
            <w:tcW w:w="1418" w:type="dxa"/>
            <w:tcBorders>
              <w:bottom w:val="single" w:sz="4" w:space="0" w:color="auto"/>
            </w:tcBorders>
            <w:shd w:val="clear" w:color="auto" w:fill="DEEAF6" w:themeFill="accent5" w:themeFillTint="33"/>
            <w:vAlign w:val="center"/>
          </w:tcPr>
          <w:p w14:paraId="6A26D2C2" w14:textId="049C4823"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14868B4C" w14:textId="38461408" w:rsidR="0062214A" w:rsidRPr="000A4AC5" w:rsidRDefault="0062214A" w:rsidP="0062214A">
            <w:pPr>
              <w:ind w:left="-63"/>
              <w:jc w:val="center"/>
              <w:rPr>
                <w:rFonts w:ascii="Cambria" w:hAnsi="Cambria"/>
                <w:sz w:val="18"/>
                <w:szCs w:val="18"/>
              </w:rPr>
            </w:pPr>
            <w:r w:rsidRPr="000A4AC5">
              <w:rPr>
                <w:rFonts w:ascii="Cambria" w:hAnsi="Cambria"/>
                <w:sz w:val="18"/>
                <w:szCs w:val="18"/>
              </w:rPr>
              <w:t>3</w:t>
            </w:r>
          </w:p>
        </w:tc>
        <w:tc>
          <w:tcPr>
            <w:tcW w:w="2268" w:type="dxa"/>
            <w:tcBorders>
              <w:bottom w:val="single" w:sz="4" w:space="0" w:color="auto"/>
            </w:tcBorders>
            <w:shd w:val="clear" w:color="auto" w:fill="DEEAF6" w:themeFill="accent5" w:themeFillTint="33"/>
          </w:tcPr>
          <w:p w14:paraId="089A8DB2" w14:textId="151DE373" w:rsidR="0062214A" w:rsidRPr="000A4AC5" w:rsidRDefault="0062214A" w:rsidP="0062214A">
            <w:pPr>
              <w:ind w:left="-86" w:right="-110"/>
              <w:jc w:val="center"/>
              <w:rPr>
                <w:rFonts w:ascii="Cambria" w:hAnsi="Cambria"/>
                <w:sz w:val="18"/>
                <w:szCs w:val="18"/>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2971659E" w14:textId="77777777" w:rsidTr="00A36B01">
        <w:tc>
          <w:tcPr>
            <w:tcW w:w="1702" w:type="dxa"/>
            <w:tcBorders>
              <w:bottom w:val="single" w:sz="4" w:space="0" w:color="auto"/>
            </w:tcBorders>
            <w:shd w:val="clear" w:color="auto" w:fill="00B0F0"/>
            <w:vAlign w:val="center"/>
          </w:tcPr>
          <w:p w14:paraId="325FA875" w14:textId="398F001B"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27 </w:t>
            </w:r>
            <w:proofErr w:type="spellStart"/>
            <w:r w:rsidRPr="000A4AC5">
              <w:rPr>
                <w:rFonts w:ascii="Cambria" w:hAnsi="Cambria"/>
                <w:sz w:val="18"/>
                <w:szCs w:val="18"/>
                <w:lang w:val="en-US"/>
              </w:rPr>
              <w:t>avril</w:t>
            </w:r>
            <w:proofErr w:type="spellEnd"/>
          </w:p>
        </w:tc>
        <w:tc>
          <w:tcPr>
            <w:tcW w:w="992" w:type="dxa"/>
            <w:tcBorders>
              <w:bottom w:val="single" w:sz="4" w:space="0" w:color="auto"/>
            </w:tcBorders>
            <w:shd w:val="clear" w:color="auto" w:fill="00B0F0"/>
            <w:vAlign w:val="center"/>
          </w:tcPr>
          <w:p w14:paraId="1ACE5870" w14:textId="4EF2A3E4"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tcBorders>
              <w:bottom w:val="single" w:sz="4" w:space="0" w:color="auto"/>
            </w:tcBorders>
            <w:shd w:val="clear" w:color="auto" w:fill="00B0F0"/>
            <w:vAlign w:val="center"/>
          </w:tcPr>
          <w:p w14:paraId="7923828C" w14:textId="3144133F"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 xml:space="preserve">Réunion du Groupe de travail permanent sur le dialogue entre les halieutes et les gestionnaires des pêcheries (SWGSM) </w:t>
            </w:r>
          </w:p>
        </w:tc>
        <w:tc>
          <w:tcPr>
            <w:tcW w:w="1418" w:type="dxa"/>
            <w:tcBorders>
              <w:bottom w:val="single" w:sz="4" w:space="0" w:color="auto"/>
            </w:tcBorders>
            <w:shd w:val="clear" w:color="auto" w:fill="00B0F0"/>
            <w:vAlign w:val="center"/>
          </w:tcPr>
          <w:p w14:paraId="62542819" w14:textId="6BFC3CF5"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00B0F0"/>
            <w:vAlign w:val="center"/>
          </w:tcPr>
          <w:p w14:paraId="51932F02" w14:textId="2257D64F"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1</w:t>
            </w:r>
          </w:p>
        </w:tc>
        <w:tc>
          <w:tcPr>
            <w:tcW w:w="2268" w:type="dxa"/>
            <w:tcBorders>
              <w:bottom w:val="single" w:sz="4" w:space="0" w:color="auto"/>
            </w:tcBorders>
            <w:shd w:val="clear" w:color="auto" w:fill="00B0F0"/>
            <w:vAlign w:val="center"/>
          </w:tcPr>
          <w:p w14:paraId="167F3719" w14:textId="15ABA2C5"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en-US"/>
              </w:rPr>
              <w:t>Online*</w:t>
            </w:r>
          </w:p>
        </w:tc>
      </w:tr>
      <w:tr w:rsidR="0062214A" w:rsidRPr="000A4AC5" w14:paraId="4AF7F6CA" w14:textId="77777777" w:rsidTr="00A465EB">
        <w:tc>
          <w:tcPr>
            <w:tcW w:w="1702" w:type="dxa"/>
            <w:shd w:val="clear" w:color="auto" w:fill="DEEAF6" w:themeFill="accent5" w:themeFillTint="33"/>
          </w:tcPr>
          <w:p w14:paraId="63FE21B7" w14:textId="3FE92776"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11-13 </w:t>
            </w:r>
            <w:proofErr w:type="spellStart"/>
            <w:r w:rsidRPr="000A4AC5">
              <w:rPr>
                <w:rFonts w:ascii="Cambria" w:hAnsi="Cambria"/>
                <w:sz w:val="18"/>
                <w:szCs w:val="18"/>
                <w:lang w:val="en-US"/>
              </w:rPr>
              <w:t>mai</w:t>
            </w:r>
            <w:proofErr w:type="spellEnd"/>
          </w:p>
        </w:tc>
        <w:tc>
          <w:tcPr>
            <w:tcW w:w="992" w:type="dxa"/>
            <w:shd w:val="clear" w:color="auto" w:fill="DEEAF6" w:themeFill="accent5" w:themeFillTint="33"/>
          </w:tcPr>
          <w:p w14:paraId="27604EA3" w14:textId="751BA43B"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shd w:val="clear" w:color="auto" w:fill="DEEAF6" w:themeFill="accent5" w:themeFillTint="33"/>
          </w:tcPr>
          <w:p w14:paraId="34B57EEF" w14:textId="40785D06"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Deuxième réunion intersessions de la Sous-commission 1</w:t>
            </w:r>
          </w:p>
        </w:tc>
        <w:tc>
          <w:tcPr>
            <w:tcW w:w="1418" w:type="dxa"/>
            <w:shd w:val="clear" w:color="auto" w:fill="DEEAF6" w:themeFill="accent5" w:themeFillTint="33"/>
            <w:vAlign w:val="center"/>
          </w:tcPr>
          <w:p w14:paraId="31D367BF" w14:textId="6495971A"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YES</w:t>
            </w:r>
          </w:p>
        </w:tc>
        <w:tc>
          <w:tcPr>
            <w:tcW w:w="850" w:type="dxa"/>
            <w:shd w:val="clear" w:color="auto" w:fill="DEEAF6" w:themeFill="accent5" w:themeFillTint="33"/>
          </w:tcPr>
          <w:p w14:paraId="163FEAD3" w14:textId="59D2BE2C"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3</w:t>
            </w:r>
          </w:p>
        </w:tc>
        <w:tc>
          <w:tcPr>
            <w:tcW w:w="2268" w:type="dxa"/>
            <w:shd w:val="clear" w:color="auto" w:fill="DEEAF6" w:themeFill="accent5" w:themeFillTint="33"/>
          </w:tcPr>
          <w:p w14:paraId="2D204B5D" w14:textId="04D69640"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en-US"/>
              </w:rPr>
              <w:t>Hybrid, Madrid (Spain)</w:t>
            </w:r>
          </w:p>
        </w:tc>
      </w:tr>
      <w:tr w:rsidR="0062214A" w:rsidRPr="000A4AC5" w14:paraId="0B484FB2" w14:textId="77777777" w:rsidTr="00A36B01">
        <w:tc>
          <w:tcPr>
            <w:tcW w:w="1702" w:type="dxa"/>
            <w:shd w:val="clear" w:color="auto" w:fill="DEEAF6" w:themeFill="accent5" w:themeFillTint="33"/>
          </w:tcPr>
          <w:p w14:paraId="5A150F19" w14:textId="72172CB0"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18-22 </w:t>
            </w:r>
            <w:proofErr w:type="spellStart"/>
            <w:r w:rsidRPr="000A4AC5">
              <w:rPr>
                <w:rFonts w:ascii="Cambria" w:hAnsi="Cambria"/>
                <w:sz w:val="18"/>
                <w:szCs w:val="18"/>
                <w:lang w:val="en-US"/>
              </w:rPr>
              <w:t>mai</w:t>
            </w:r>
            <w:proofErr w:type="spellEnd"/>
          </w:p>
        </w:tc>
        <w:tc>
          <w:tcPr>
            <w:tcW w:w="992" w:type="dxa"/>
            <w:shd w:val="clear" w:color="auto" w:fill="DEEAF6" w:themeFill="accent5" w:themeFillTint="33"/>
          </w:tcPr>
          <w:p w14:paraId="74F118BB" w14:textId="0FBC5CC6"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shd w:val="clear" w:color="auto" w:fill="DEEAF6" w:themeFill="accent5" w:themeFillTint="33"/>
          </w:tcPr>
          <w:p w14:paraId="604EB84A" w14:textId="6D7DA48C"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intersessions du Sous-comité des écosystèmes et des prises accessoires</w:t>
            </w:r>
          </w:p>
        </w:tc>
        <w:tc>
          <w:tcPr>
            <w:tcW w:w="1418" w:type="dxa"/>
            <w:shd w:val="clear" w:color="auto" w:fill="DEEAF6" w:themeFill="accent5" w:themeFillTint="33"/>
            <w:vAlign w:val="center"/>
          </w:tcPr>
          <w:p w14:paraId="4700E08D" w14:textId="1E24ADF0"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OUI</w:t>
            </w:r>
          </w:p>
        </w:tc>
        <w:tc>
          <w:tcPr>
            <w:tcW w:w="850" w:type="dxa"/>
            <w:shd w:val="clear" w:color="auto" w:fill="DEEAF6" w:themeFill="accent5" w:themeFillTint="33"/>
            <w:vAlign w:val="center"/>
          </w:tcPr>
          <w:p w14:paraId="07B349C2" w14:textId="5BE40BEC" w:rsidR="0062214A" w:rsidRPr="000A4AC5" w:rsidRDefault="0062214A" w:rsidP="0062214A">
            <w:pPr>
              <w:ind w:left="-63"/>
              <w:jc w:val="center"/>
              <w:rPr>
                <w:rFonts w:ascii="Cambria" w:hAnsi="Cambria"/>
                <w:sz w:val="18"/>
                <w:szCs w:val="18"/>
              </w:rPr>
            </w:pPr>
            <w:r w:rsidRPr="000A4AC5">
              <w:rPr>
                <w:rFonts w:ascii="Cambria" w:hAnsi="Cambria"/>
                <w:sz w:val="18"/>
                <w:szCs w:val="18"/>
                <w:lang w:val="en-US"/>
              </w:rPr>
              <w:t>5</w:t>
            </w:r>
          </w:p>
        </w:tc>
        <w:tc>
          <w:tcPr>
            <w:tcW w:w="2268" w:type="dxa"/>
            <w:shd w:val="clear" w:color="auto" w:fill="DEEAF6" w:themeFill="accent5" w:themeFillTint="33"/>
          </w:tcPr>
          <w:p w14:paraId="0421445D" w14:textId="64162B2B" w:rsidR="0062214A" w:rsidRPr="000A4AC5" w:rsidRDefault="0062214A" w:rsidP="0062214A">
            <w:pPr>
              <w:ind w:left="-86" w:right="-110"/>
              <w:jc w:val="center"/>
              <w:rPr>
                <w:rFonts w:ascii="Cambria" w:hAnsi="Cambria"/>
                <w:sz w:val="18"/>
                <w:szCs w:val="18"/>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63FF383F" w14:textId="77777777" w:rsidTr="00A36B01">
        <w:tc>
          <w:tcPr>
            <w:tcW w:w="1702" w:type="dxa"/>
            <w:tcBorders>
              <w:bottom w:val="single" w:sz="4" w:space="0" w:color="auto"/>
            </w:tcBorders>
            <w:shd w:val="clear" w:color="auto" w:fill="DEEAF6" w:themeFill="accent5" w:themeFillTint="33"/>
          </w:tcPr>
          <w:p w14:paraId="11324353" w14:textId="6CC4F71F"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25-28 </w:t>
            </w:r>
            <w:proofErr w:type="spellStart"/>
            <w:r w:rsidRPr="000A4AC5">
              <w:rPr>
                <w:rFonts w:ascii="Cambria" w:hAnsi="Cambria"/>
                <w:sz w:val="18"/>
                <w:szCs w:val="18"/>
                <w:lang w:val="en-US"/>
              </w:rPr>
              <w:t>mai</w:t>
            </w:r>
            <w:proofErr w:type="spellEnd"/>
          </w:p>
        </w:tc>
        <w:tc>
          <w:tcPr>
            <w:tcW w:w="992" w:type="dxa"/>
            <w:tcBorders>
              <w:bottom w:val="single" w:sz="4" w:space="0" w:color="auto"/>
            </w:tcBorders>
            <w:shd w:val="clear" w:color="auto" w:fill="DEEAF6" w:themeFill="accent5" w:themeFillTint="33"/>
            <w:vAlign w:val="center"/>
          </w:tcPr>
          <w:p w14:paraId="504D7755" w14:textId="77777777"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tcBorders>
              <w:bottom w:val="single" w:sz="4" w:space="0" w:color="auto"/>
            </w:tcBorders>
            <w:shd w:val="clear" w:color="auto" w:fill="DEEAF6" w:themeFill="accent5" w:themeFillTint="33"/>
          </w:tcPr>
          <w:p w14:paraId="46E7C9DA" w14:textId="6A4026DF"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du Groupe de travail sur les méthodes d’évaluation des stocks (WGSAM)</w:t>
            </w:r>
          </w:p>
        </w:tc>
        <w:tc>
          <w:tcPr>
            <w:tcW w:w="1418" w:type="dxa"/>
            <w:tcBorders>
              <w:bottom w:val="single" w:sz="4" w:space="0" w:color="auto"/>
            </w:tcBorders>
            <w:shd w:val="clear" w:color="auto" w:fill="DEEAF6" w:themeFill="accent5" w:themeFillTint="33"/>
            <w:vAlign w:val="center"/>
          </w:tcPr>
          <w:p w14:paraId="49E5CB67" w14:textId="353D4512"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NON</w:t>
            </w:r>
          </w:p>
        </w:tc>
        <w:tc>
          <w:tcPr>
            <w:tcW w:w="850" w:type="dxa"/>
            <w:tcBorders>
              <w:bottom w:val="single" w:sz="4" w:space="0" w:color="auto"/>
            </w:tcBorders>
            <w:shd w:val="clear" w:color="auto" w:fill="DEEAF6" w:themeFill="accent5" w:themeFillTint="33"/>
            <w:vAlign w:val="center"/>
          </w:tcPr>
          <w:p w14:paraId="45377F18" w14:textId="38344FCA" w:rsidR="0062214A" w:rsidRPr="000A4AC5" w:rsidRDefault="0062214A" w:rsidP="0062214A">
            <w:pPr>
              <w:ind w:left="-63"/>
              <w:jc w:val="center"/>
              <w:rPr>
                <w:rFonts w:ascii="Cambria" w:hAnsi="Cambria"/>
                <w:sz w:val="18"/>
                <w:szCs w:val="18"/>
              </w:rPr>
            </w:pPr>
            <w:r w:rsidRPr="000A4AC5">
              <w:rPr>
                <w:rFonts w:ascii="Cambria" w:hAnsi="Cambria"/>
                <w:sz w:val="18"/>
                <w:szCs w:val="18"/>
              </w:rPr>
              <w:t>4</w:t>
            </w:r>
          </w:p>
        </w:tc>
        <w:tc>
          <w:tcPr>
            <w:tcW w:w="2268" w:type="dxa"/>
            <w:tcBorders>
              <w:bottom w:val="single" w:sz="4" w:space="0" w:color="auto"/>
            </w:tcBorders>
            <w:shd w:val="clear" w:color="auto" w:fill="DEEAF6" w:themeFill="accent5" w:themeFillTint="33"/>
          </w:tcPr>
          <w:p w14:paraId="7D139FD2" w14:textId="5A9C922B" w:rsidR="0062214A" w:rsidRPr="000A4AC5" w:rsidRDefault="0062214A" w:rsidP="0062214A">
            <w:pPr>
              <w:ind w:left="-86" w:right="-110"/>
              <w:jc w:val="center"/>
              <w:rPr>
                <w:rFonts w:ascii="Cambria" w:hAnsi="Cambria"/>
                <w:sz w:val="18"/>
                <w:szCs w:val="18"/>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17C5DC1E" w14:textId="77777777" w:rsidTr="00A36B01">
        <w:tc>
          <w:tcPr>
            <w:tcW w:w="1702" w:type="dxa"/>
            <w:vMerge w:val="restart"/>
            <w:shd w:val="clear" w:color="auto" w:fill="00B0F0"/>
            <w:vAlign w:val="center"/>
          </w:tcPr>
          <w:p w14:paraId="0A5FA692" w14:textId="6EAAC43B"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1-5 </w:t>
            </w:r>
            <w:proofErr w:type="spellStart"/>
            <w:r w:rsidRPr="000A4AC5">
              <w:rPr>
                <w:rFonts w:ascii="Cambria" w:hAnsi="Cambria"/>
                <w:sz w:val="18"/>
                <w:szCs w:val="18"/>
                <w:lang w:val="en-US"/>
              </w:rPr>
              <w:t>juin</w:t>
            </w:r>
            <w:proofErr w:type="spellEnd"/>
          </w:p>
        </w:tc>
        <w:tc>
          <w:tcPr>
            <w:tcW w:w="992" w:type="dxa"/>
            <w:shd w:val="clear" w:color="auto" w:fill="00B0F0"/>
            <w:vAlign w:val="center"/>
          </w:tcPr>
          <w:p w14:paraId="1285E298" w14:textId="490134D8"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shd w:val="clear" w:color="auto" w:fill="00B0F0"/>
            <w:vAlign w:val="center"/>
          </w:tcPr>
          <w:p w14:paraId="3552937F" w14:textId="5F668ECD"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intersessions du Comité d’application</w:t>
            </w:r>
          </w:p>
        </w:tc>
        <w:tc>
          <w:tcPr>
            <w:tcW w:w="1418" w:type="dxa"/>
            <w:shd w:val="clear" w:color="auto" w:fill="00B0F0"/>
            <w:vAlign w:val="center"/>
          </w:tcPr>
          <w:p w14:paraId="3BF14468" w14:textId="3681DD5A" w:rsidR="0062214A" w:rsidRPr="000A4AC5" w:rsidRDefault="0062214A" w:rsidP="0062214A">
            <w:pPr>
              <w:ind w:left="-106" w:right="-104"/>
              <w:jc w:val="center"/>
              <w:rPr>
                <w:rFonts w:ascii="Cambria" w:hAnsi="Cambria"/>
                <w:sz w:val="18"/>
                <w:szCs w:val="18"/>
                <w:lang w:val="fr-FR"/>
              </w:rPr>
            </w:pPr>
            <w:r w:rsidRPr="000A4AC5">
              <w:rPr>
                <w:rFonts w:ascii="Cambria" w:hAnsi="Cambria"/>
                <w:sz w:val="18"/>
                <w:szCs w:val="18"/>
                <w:lang w:val="fr-FR"/>
              </w:rPr>
              <w:t>OUI</w:t>
            </w:r>
          </w:p>
        </w:tc>
        <w:tc>
          <w:tcPr>
            <w:tcW w:w="850" w:type="dxa"/>
            <w:shd w:val="clear" w:color="auto" w:fill="00B0F0"/>
            <w:vAlign w:val="center"/>
          </w:tcPr>
          <w:p w14:paraId="31DA1862" w14:textId="1830C7CA" w:rsidR="0062214A" w:rsidRPr="000A4AC5" w:rsidRDefault="0002602D" w:rsidP="0062214A">
            <w:pPr>
              <w:ind w:left="-63"/>
              <w:jc w:val="center"/>
              <w:rPr>
                <w:rFonts w:ascii="Cambria" w:hAnsi="Cambria"/>
                <w:sz w:val="18"/>
                <w:szCs w:val="18"/>
                <w:u w:val="single"/>
              </w:rPr>
            </w:pPr>
            <w:r w:rsidRPr="000A4AC5">
              <w:rPr>
                <w:rFonts w:ascii="Cambria" w:hAnsi="Cambria"/>
                <w:sz w:val="18"/>
                <w:szCs w:val="18"/>
                <w:u w:val="single"/>
              </w:rPr>
              <w:t>1/2</w:t>
            </w:r>
          </w:p>
        </w:tc>
        <w:tc>
          <w:tcPr>
            <w:tcW w:w="2268" w:type="dxa"/>
            <w:vMerge w:val="restart"/>
            <w:shd w:val="clear" w:color="auto" w:fill="00B0F0"/>
            <w:vAlign w:val="center"/>
          </w:tcPr>
          <w:p w14:paraId="16E62FD6" w14:textId="3CA2EC25" w:rsidR="0062214A" w:rsidRPr="000A4AC5" w:rsidRDefault="0062214A" w:rsidP="0062214A">
            <w:pPr>
              <w:ind w:left="-86" w:right="-110"/>
              <w:jc w:val="center"/>
              <w:rPr>
                <w:rFonts w:ascii="Cambria" w:hAnsi="Cambria"/>
                <w:sz w:val="18"/>
                <w:szCs w:val="18"/>
                <w:lang w:val="en-US"/>
              </w:rPr>
            </w:pPr>
            <w:proofErr w:type="spellStart"/>
            <w:r w:rsidRPr="000A4AC5">
              <w:rPr>
                <w:rFonts w:ascii="Cambria" w:hAnsi="Cambria"/>
                <w:sz w:val="18"/>
                <w:szCs w:val="18"/>
                <w:lang w:val="es-ES"/>
              </w:rPr>
              <w:t>Hybrid</w:t>
            </w:r>
            <w:proofErr w:type="spellEnd"/>
            <w:r w:rsidRPr="000A4AC5">
              <w:rPr>
                <w:rFonts w:ascii="Cambria" w:hAnsi="Cambria"/>
                <w:sz w:val="18"/>
                <w:szCs w:val="18"/>
                <w:lang w:val="es-ES"/>
              </w:rPr>
              <w:t>, TBD</w:t>
            </w:r>
          </w:p>
        </w:tc>
      </w:tr>
      <w:tr w:rsidR="0062214A" w:rsidRPr="000A4AC5" w14:paraId="2E135201" w14:textId="77777777" w:rsidTr="00A36B01">
        <w:tc>
          <w:tcPr>
            <w:tcW w:w="1702" w:type="dxa"/>
            <w:vMerge/>
            <w:shd w:val="clear" w:color="auto" w:fill="00B0F0"/>
          </w:tcPr>
          <w:p w14:paraId="1C9A274B" w14:textId="77777777" w:rsidR="0062214A" w:rsidRPr="000A4AC5" w:rsidRDefault="0062214A" w:rsidP="0062214A">
            <w:pPr>
              <w:ind w:left="-120" w:right="-108"/>
              <w:jc w:val="center"/>
              <w:rPr>
                <w:rFonts w:ascii="Cambria" w:hAnsi="Cambria"/>
                <w:sz w:val="18"/>
                <w:szCs w:val="18"/>
                <w:lang w:val="en-US"/>
              </w:rPr>
            </w:pPr>
          </w:p>
        </w:tc>
        <w:tc>
          <w:tcPr>
            <w:tcW w:w="992" w:type="dxa"/>
            <w:shd w:val="clear" w:color="auto" w:fill="00B0F0"/>
            <w:vAlign w:val="center"/>
          </w:tcPr>
          <w:p w14:paraId="60E22B28" w14:textId="68C30DD4"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COM</w:t>
            </w:r>
          </w:p>
        </w:tc>
        <w:tc>
          <w:tcPr>
            <w:tcW w:w="7229" w:type="dxa"/>
            <w:shd w:val="clear" w:color="auto" w:fill="00B0F0"/>
            <w:vAlign w:val="center"/>
          </w:tcPr>
          <w:p w14:paraId="5F9E7F3C" w14:textId="36ED9700"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du Groupe de travail permanent sur les systèmes de documentation des captures (CDS WG)</w:t>
            </w:r>
          </w:p>
        </w:tc>
        <w:tc>
          <w:tcPr>
            <w:tcW w:w="1418" w:type="dxa"/>
            <w:shd w:val="clear" w:color="auto" w:fill="00B0F0"/>
            <w:vAlign w:val="center"/>
          </w:tcPr>
          <w:p w14:paraId="5E841B9A" w14:textId="15208C67"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shd w:val="clear" w:color="auto" w:fill="00B0F0"/>
            <w:vAlign w:val="center"/>
          </w:tcPr>
          <w:p w14:paraId="0D23D7FD" w14:textId="2DBE5639" w:rsidR="0062214A" w:rsidRPr="000A4AC5" w:rsidRDefault="0062214A" w:rsidP="0062214A">
            <w:pPr>
              <w:ind w:left="-63"/>
              <w:jc w:val="center"/>
              <w:rPr>
                <w:rFonts w:ascii="Cambria" w:hAnsi="Cambria"/>
                <w:sz w:val="18"/>
                <w:szCs w:val="18"/>
                <w:u w:val="single"/>
                <w:lang w:val="en-US"/>
              </w:rPr>
            </w:pPr>
            <w:r w:rsidRPr="000A4AC5">
              <w:rPr>
                <w:rFonts w:ascii="Cambria" w:hAnsi="Cambria"/>
                <w:sz w:val="18"/>
                <w:szCs w:val="18"/>
                <w:u w:val="single"/>
                <w:lang w:val="en-US"/>
              </w:rPr>
              <w:t>1</w:t>
            </w:r>
          </w:p>
        </w:tc>
        <w:tc>
          <w:tcPr>
            <w:tcW w:w="2268" w:type="dxa"/>
            <w:vMerge/>
            <w:shd w:val="clear" w:color="auto" w:fill="00B0F0"/>
          </w:tcPr>
          <w:p w14:paraId="3321ADBF" w14:textId="77777777" w:rsidR="0062214A" w:rsidRPr="000A4AC5" w:rsidRDefault="0062214A" w:rsidP="0062214A">
            <w:pPr>
              <w:ind w:left="-86" w:right="-110"/>
              <w:jc w:val="center"/>
              <w:rPr>
                <w:rFonts w:ascii="Cambria" w:hAnsi="Cambria"/>
                <w:sz w:val="18"/>
                <w:szCs w:val="18"/>
                <w:lang w:val="en-US"/>
              </w:rPr>
            </w:pPr>
          </w:p>
        </w:tc>
      </w:tr>
      <w:tr w:rsidR="0062214A" w:rsidRPr="000A4AC5" w14:paraId="21031BAD" w14:textId="77777777" w:rsidTr="00A36B01">
        <w:trPr>
          <w:trHeight w:val="544"/>
        </w:trPr>
        <w:tc>
          <w:tcPr>
            <w:tcW w:w="1702" w:type="dxa"/>
            <w:vMerge/>
            <w:tcBorders>
              <w:bottom w:val="single" w:sz="4" w:space="0" w:color="auto"/>
            </w:tcBorders>
            <w:shd w:val="clear" w:color="auto" w:fill="00B0F0"/>
          </w:tcPr>
          <w:p w14:paraId="363DAD22" w14:textId="77777777" w:rsidR="0062214A" w:rsidRPr="000A4AC5" w:rsidRDefault="0062214A" w:rsidP="0062214A">
            <w:pPr>
              <w:ind w:left="-120" w:right="-108"/>
              <w:jc w:val="center"/>
              <w:rPr>
                <w:rFonts w:ascii="Cambria" w:hAnsi="Cambria"/>
                <w:sz w:val="18"/>
                <w:szCs w:val="18"/>
                <w:lang w:val="en-US"/>
              </w:rPr>
            </w:pPr>
          </w:p>
        </w:tc>
        <w:tc>
          <w:tcPr>
            <w:tcW w:w="992" w:type="dxa"/>
            <w:tcBorders>
              <w:bottom w:val="single" w:sz="4" w:space="0" w:color="auto"/>
            </w:tcBorders>
            <w:shd w:val="clear" w:color="auto" w:fill="00B0F0"/>
            <w:vAlign w:val="center"/>
          </w:tcPr>
          <w:p w14:paraId="7727B0BD" w14:textId="532353E0"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COM</w:t>
            </w:r>
          </w:p>
        </w:tc>
        <w:tc>
          <w:tcPr>
            <w:tcW w:w="7229" w:type="dxa"/>
            <w:tcBorders>
              <w:bottom w:val="single" w:sz="4" w:space="0" w:color="auto"/>
            </w:tcBorders>
            <w:shd w:val="clear" w:color="auto" w:fill="00B0F0"/>
            <w:vAlign w:val="center"/>
          </w:tcPr>
          <w:p w14:paraId="48B43620" w14:textId="73586AD0"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19e réunion du Groupe de travail chargé d’élaborer des mesures de contrôle intégré (IMM)</w:t>
            </w:r>
          </w:p>
        </w:tc>
        <w:tc>
          <w:tcPr>
            <w:tcW w:w="1418" w:type="dxa"/>
            <w:tcBorders>
              <w:bottom w:val="single" w:sz="4" w:space="0" w:color="auto"/>
            </w:tcBorders>
            <w:shd w:val="clear" w:color="auto" w:fill="00B0F0"/>
            <w:vAlign w:val="center"/>
          </w:tcPr>
          <w:p w14:paraId="448D4004" w14:textId="3509B598"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00B0F0"/>
            <w:vAlign w:val="center"/>
          </w:tcPr>
          <w:p w14:paraId="79DDC3D9" w14:textId="4D73B6F6" w:rsidR="0062214A" w:rsidRPr="000A4AC5" w:rsidRDefault="0002602D" w:rsidP="0062214A">
            <w:pPr>
              <w:ind w:left="-63"/>
              <w:jc w:val="center"/>
              <w:rPr>
                <w:rFonts w:ascii="Cambria" w:hAnsi="Cambria"/>
                <w:sz w:val="18"/>
                <w:szCs w:val="18"/>
                <w:u w:val="single"/>
                <w:lang w:val="en-US"/>
              </w:rPr>
            </w:pPr>
            <w:r w:rsidRPr="000A4AC5">
              <w:rPr>
                <w:rFonts w:ascii="Cambria" w:hAnsi="Cambria"/>
                <w:sz w:val="18"/>
                <w:szCs w:val="18"/>
                <w:u w:val="single"/>
                <w:lang w:val="en-US"/>
              </w:rPr>
              <w:t>3</w:t>
            </w:r>
            <w:r w:rsidR="000A4AC5">
              <w:rPr>
                <w:rFonts w:ascii="Cambria" w:hAnsi="Cambria"/>
                <w:sz w:val="18"/>
                <w:szCs w:val="18"/>
                <w:u w:val="single"/>
                <w:lang w:val="en-US"/>
              </w:rPr>
              <w:t xml:space="preserve"> ½ </w:t>
            </w:r>
            <w:r w:rsidRPr="000A4AC5">
              <w:rPr>
                <w:rFonts w:ascii="Cambria" w:hAnsi="Cambria"/>
                <w:sz w:val="18"/>
                <w:szCs w:val="18"/>
                <w:u w:val="single"/>
                <w:lang w:val="en-US"/>
              </w:rPr>
              <w:t xml:space="preserve"> </w:t>
            </w:r>
          </w:p>
        </w:tc>
        <w:tc>
          <w:tcPr>
            <w:tcW w:w="2268" w:type="dxa"/>
            <w:vMerge/>
            <w:tcBorders>
              <w:bottom w:val="single" w:sz="4" w:space="0" w:color="auto"/>
            </w:tcBorders>
            <w:shd w:val="clear" w:color="auto" w:fill="00B0F0"/>
          </w:tcPr>
          <w:p w14:paraId="4BAF5956" w14:textId="77777777" w:rsidR="0062214A" w:rsidRPr="000A4AC5" w:rsidRDefault="0062214A" w:rsidP="0062214A">
            <w:pPr>
              <w:ind w:left="-86" w:right="-110"/>
              <w:jc w:val="center"/>
              <w:rPr>
                <w:rFonts w:ascii="Cambria" w:hAnsi="Cambria"/>
                <w:sz w:val="18"/>
                <w:szCs w:val="18"/>
                <w:lang w:val="en-US"/>
              </w:rPr>
            </w:pPr>
          </w:p>
        </w:tc>
      </w:tr>
      <w:tr w:rsidR="0062214A" w:rsidRPr="000A4AC5" w14:paraId="4AF16DE9" w14:textId="77777777" w:rsidTr="00A36B01">
        <w:tc>
          <w:tcPr>
            <w:tcW w:w="1702" w:type="dxa"/>
            <w:tcBorders>
              <w:bottom w:val="single" w:sz="4" w:space="0" w:color="auto"/>
            </w:tcBorders>
            <w:shd w:val="clear" w:color="auto" w:fill="DEEAF6" w:themeFill="accent5" w:themeFillTint="33"/>
          </w:tcPr>
          <w:p w14:paraId="511DAB1E" w14:textId="0EF0553C"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8-12 </w:t>
            </w:r>
            <w:proofErr w:type="spellStart"/>
            <w:r w:rsidRPr="000A4AC5">
              <w:rPr>
                <w:rFonts w:ascii="Cambria" w:hAnsi="Cambria"/>
                <w:sz w:val="18"/>
                <w:szCs w:val="18"/>
                <w:lang w:val="en-US"/>
              </w:rPr>
              <w:t>juin</w:t>
            </w:r>
            <w:proofErr w:type="spellEnd"/>
          </w:p>
        </w:tc>
        <w:tc>
          <w:tcPr>
            <w:tcW w:w="992" w:type="dxa"/>
            <w:tcBorders>
              <w:bottom w:val="single" w:sz="4" w:space="0" w:color="auto"/>
            </w:tcBorders>
            <w:shd w:val="clear" w:color="auto" w:fill="DEEAF6" w:themeFill="accent5" w:themeFillTint="33"/>
            <w:vAlign w:val="center"/>
          </w:tcPr>
          <w:p w14:paraId="7A3A7CC1" w14:textId="77777777"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tcBorders>
              <w:bottom w:val="single" w:sz="4" w:space="0" w:color="auto"/>
            </w:tcBorders>
            <w:shd w:val="clear" w:color="auto" w:fill="DEEAF6" w:themeFill="accent5" w:themeFillTint="33"/>
          </w:tcPr>
          <w:p w14:paraId="30D0F6AB" w14:textId="477E20C7"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d'évaluation du stock de requin-taupe bleu de l'Atlantique Nord (y compris la MSE pour le requin peau bleue (BSH))</w:t>
            </w:r>
          </w:p>
        </w:tc>
        <w:tc>
          <w:tcPr>
            <w:tcW w:w="1418" w:type="dxa"/>
            <w:tcBorders>
              <w:bottom w:val="single" w:sz="4" w:space="0" w:color="auto"/>
            </w:tcBorders>
            <w:shd w:val="clear" w:color="auto" w:fill="DEEAF6" w:themeFill="accent5" w:themeFillTint="33"/>
            <w:vAlign w:val="center"/>
          </w:tcPr>
          <w:p w14:paraId="4CFD4FA7" w14:textId="0C0F1185"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5B93D004" w14:textId="257FA52F" w:rsidR="0062214A" w:rsidRPr="000A4AC5" w:rsidRDefault="0062214A" w:rsidP="0062214A">
            <w:pPr>
              <w:ind w:left="-63"/>
              <w:jc w:val="center"/>
              <w:rPr>
                <w:rFonts w:ascii="Cambria" w:hAnsi="Cambria"/>
                <w:sz w:val="18"/>
                <w:szCs w:val="18"/>
              </w:rPr>
            </w:pPr>
            <w:r w:rsidRPr="000A4AC5">
              <w:rPr>
                <w:rFonts w:ascii="Cambria" w:hAnsi="Cambria"/>
                <w:sz w:val="18"/>
                <w:szCs w:val="18"/>
              </w:rPr>
              <w:t>5</w:t>
            </w:r>
          </w:p>
        </w:tc>
        <w:tc>
          <w:tcPr>
            <w:tcW w:w="2268" w:type="dxa"/>
            <w:tcBorders>
              <w:bottom w:val="single" w:sz="4" w:space="0" w:color="auto"/>
            </w:tcBorders>
            <w:shd w:val="clear" w:color="auto" w:fill="DEEAF6" w:themeFill="accent5" w:themeFillTint="33"/>
          </w:tcPr>
          <w:p w14:paraId="50A017BF" w14:textId="69ED4C5D" w:rsidR="0062214A" w:rsidRPr="000A4AC5" w:rsidRDefault="0062214A" w:rsidP="0062214A">
            <w:pPr>
              <w:ind w:left="-86" w:right="-110"/>
              <w:jc w:val="center"/>
              <w:rPr>
                <w:rFonts w:ascii="Cambria" w:hAnsi="Cambria"/>
                <w:sz w:val="18"/>
                <w:szCs w:val="18"/>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2016A281" w14:textId="77777777" w:rsidTr="00A36B01">
        <w:tc>
          <w:tcPr>
            <w:tcW w:w="1702" w:type="dxa"/>
            <w:shd w:val="clear" w:color="auto" w:fill="DEEAF6" w:themeFill="accent5" w:themeFillTint="33"/>
          </w:tcPr>
          <w:p w14:paraId="2B126B6C" w14:textId="1FF11D4E"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22-25 </w:t>
            </w:r>
            <w:proofErr w:type="spellStart"/>
            <w:r w:rsidRPr="000A4AC5">
              <w:rPr>
                <w:rFonts w:ascii="Cambria" w:hAnsi="Cambria"/>
                <w:sz w:val="18"/>
                <w:szCs w:val="18"/>
                <w:lang w:val="en-US"/>
              </w:rPr>
              <w:t>juin</w:t>
            </w:r>
            <w:proofErr w:type="spellEnd"/>
          </w:p>
        </w:tc>
        <w:tc>
          <w:tcPr>
            <w:tcW w:w="992" w:type="dxa"/>
            <w:shd w:val="clear" w:color="auto" w:fill="DEEAF6" w:themeFill="accent5" w:themeFillTint="33"/>
            <w:vAlign w:val="center"/>
          </w:tcPr>
          <w:p w14:paraId="7CAFD7A9" w14:textId="77777777"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shd w:val="clear" w:color="auto" w:fill="DEEAF6" w:themeFill="accent5" w:themeFillTint="33"/>
          </w:tcPr>
          <w:p w14:paraId="00F16EE7" w14:textId="6AE00859"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d'évaluation du stock de germon</w:t>
            </w:r>
          </w:p>
        </w:tc>
        <w:tc>
          <w:tcPr>
            <w:tcW w:w="1418" w:type="dxa"/>
            <w:shd w:val="clear" w:color="auto" w:fill="DEEAF6" w:themeFill="accent5" w:themeFillTint="33"/>
            <w:vAlign w:val="center"/>
          </w:tcPr>
          <w:p w14:paraId="24BF62AC" w14:textId="15F3A069" w:rsidR="0062214A" w:rsidRPr="000A4AC5" w:rsidRDefault="0062214A" w:rsidP="0062214A">
            <w:pPr>
              <w:ind w:left="-106" w:right="-104"/>
              <w:jc w:val="center"/>
              <w:rPr>
                <w:rFonts w:ascii="Cambria" w:hAnsi="Cambria"/>
                <w:sz w:val="18"/>
                <w:szCs w:val="18"/>
              </w:rPr>
            </w:pPr>
            <w:r w:rsidRPr="000A4AC5">
              <w:rPr>
                <w:rFonts w:ascii="Cambria" w:hAnsi="Cambria"/>
                <w:sz w:val="18"/>
                <w:szCs w:val="18"/>
                <w:lang w:val="en-US"/>
              </w:rPr>
              <w:t>OUI</w:t>
            </w:r>
          </w:p>
        </w:tc>
        <w:tc>
          <w:tcPr>
            <w:tcW w:w="850" w:type="dxa"/>
            <w:shd w:val="clear" w:color="auto" w:fill="DEEAF6" w:themeFill="accent5" w:themeFillTint="33"/>
            <w:vAlign w:val="center"/>
          </w:tcPr>
          <w:p w14:paraId="493834D0" w14:textId="5B13760A" w:rsidR="0062214A" w:rsidRPr="000A4AC5" w:rsidRDefault="0062214A" w:rsidP="0062214A">
            <w:pPr>
              <w:ind w:left="-63"/>
              <w:jc w:val="center"/>
              <w:rPr>
                <w:rFonts w:ascii="Cambria" w:hAnsi="Cambria"/>
                <w:sz w:val="18"/>
                <w:szCs w:val="18"/>
              </w:rPr>
            </w:pPr>
            <w:r w:rsidRPr="000A4AC5">
              <w:rPr>
                <w:rFonts w:ascii="Cambria" w:hAnsi="Cambria"/>
                <w:sz w:val="18"/>
                <w:szCs w:val="18"/>
              </w:rPr>
              <w:t>4</w:t>
            </w:r>
          </w:p>
        </w:tc>
        <w:tc>
          <w:tcPr>
            <w:tcW w:w="2268" w:type="dxa"/>
            <w:shd w:val="clear" w:color="auto" w:fill="DEEAF6" w:themeFill="accent5" w:themeFillTint="33"/>
          </w:tcPr>
          <w:p w14:paraId="0C4EDF71" w14:textId="0AF23F13" w:rsidR="0062214A" w:rsidRPr="000A4AC5" w:rsidRDefault="0062214A" w:rsidP="0062214A">
            <w:pPr>
              <w:ind w:left="-86" w:right="-110"/>
              <w:jc w:val="center"/>
              <w:rPr>
                <w:rFonts w:ascii="Cambria" w:hAnsi="Cambria"/>
                <w:sz w:val="18"/>
                <w:szCs w:val="18"/>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w:t>
            </w:r>
            <w:proofErr w:type="spellStart"/>
            <w:r w:rsidRPr="000A4AC5">
              <w:rPr>
                <w:rFonts w:ascii="Cambria" w:hAnsi="Cambria"/>
                <w:sz w:val="18"/>
                <w:szCs w:val="18"/>
                <w:lang w:val="en-US"/>
              </w:rPr>
              <w:t>Espagne</w:t>
            </w:r>
            <w:proofErr w:type="spellEnd"/>
            <w:r w:rsidRPr="000A4AC5">
              <w:rPr>
                <w:rFonts w:ascii="Cambria" w:hAnsi="Cambria"/>
                <w:sz w:val="18"/>
                <w:szCs w:val="18"/>
                <w:lang w:val="en-US"/>
              </w:rPr>
              <w:t>)</w:t>
            </w:r>
          </w:p>
        </w:tc>
      </w:tr>
      <w:tr w:rsidR="0062214A" w:rsidRPr="000A4AC5" w14:paraId="65C8BFF2" w14:textId="77777777" w:rsidTr="00A36B01">
        <w:tc>
          <w:tcPr>
            <w:tcW w:w="1702" w:type="dxa"/>
            <w:tcBorders>
              <w:bottom w:val="single" w:sz="4" w:space="0" w:color="auto"/>
            </w:tcBorders>
            <w:shd w:val="clear" w:color="auto" w:fill="DEEAF6" w:themeFill="accent5" w:themeFillTint="33"/>
          </w:tcPr>
          <w:p w14:paraId="0F2D09DE" w14:textId="37A4803A" w:rsidR="0062214A" w:rsidRPr="000A4AC5" w:rsidRDefault="0062214A" w:rsidP="0062214A">
            <w:pPr>
              <w:ind w:left="-120" w:right="-108"/>
              <w:jc w:val="center"/>
              <w:rPr>
                <w:rFonts w:ascii="Cambria" w:hAnsi="Cambria"/>
                <w:sz w:val="18"/>
                <w:szCs w:val="18"/>
              </w:rPr>
            </w:pPr>
            <w:r w:rsidRPr="000A4AC5">
              <w:rPr>
                <w:rFonts w:ascii="Cambria" w:hAnsi="Cambria"/>
                <w:sz w:val="18"/>
                <w:szCs w:val="18"/>
                <w:lang w:val="en-US"/>
              </w:rPr>
              <w:t xml:space="preserve">1-4 </w:t>
            </w:r>
            <w:proofErr w:type="spellStart"/>
            <w:r w:rsidRPr="000A4AC5">
              <w:rPr>
                <w:rFonts w:ascii="Cambria" w:hAnsi="Cambria"/>
                <w:sz w:val="18"/>
                <w:szCs w:val="18"/>
                <w:lang w:val="en-US"/>
              </w:rPr>
              <w:t>juillet</w:t>
            </w:r>
            <w:proofErr w:type="spellEnd"/>
          </w:p>
        </w:tc>
        <w:tc>
          <w:tcPr>
            <w:tcW w:w="992" w:type="dxa"/>
            <w:tcBorders>
              <w:bottom w:val="single" w:sz="4" w:space="0" w:color="auto"/>
            </w:tcBorders>
            <w:shd w:val="clear" w:color="auto" w:fill="DEEAF6" w:themeFill="accent5" w:themeFillTint="33"/>
            <w:vAlign w:val="center"/>
          </w:tcPr>
          <w:p w14:paraId="4DE03E79" w14:textId="77777777" w:rsidR="0062214A" w:rsidRPr="000A4AC5" w:rsidRDefault="0062214A" w:rsidP="0062214A">
            <w:pPr>
              <w:ind w:left="-88" w:right="-108"/>
              <w:jc w:val="center"/>
              <w:rPr>
                <w:rFonts w:ascii="Cambria" w:hAnsi="Cambria"/>
                <w:sz w:val="18"/>
                <w:szCs w:val="18"/>
              </w:rPr>
            </w:pPr>
            <w:r w:rsidRPr="000A4AC5">
              <w:rPr>
                <w:rFonts w:ascii="Cambria" w:hAnsi="Cambria"/>
                <w:sz w:val="18"/>
                <w:szCs w:val="18"/>
              </w:rPr>
              <w:t>SCRS</w:t>
            </w:r>
          </w:p>
        </w:tc>
        <w:tc>
          <w:tcPr>
            <w:tcW w:w="7229" w:type="dxa"/>
            <w:tcBorders>
              <w:bottom w:val="single" w:sz="4" w:space="0" w:color="auto"/>
            </w:tcBorders>
            <w:shd w:val="clear" w:color="auto" w:fill="DEEAF6" w:themeFill="accent5" w:themeFillTint="33"/>
          </w:tcPr>
          <w:p w14:paraId="2EC983F8" w14:textId="121AE2EC"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 xml:space="preserve">Deuxième réunion intersessions du Groupe d'espèces sur le thon rouge </w:t>
            </w:r>
          </w:p>
        </w:tc>
        <w:tc>
          <w:tcPr>
            <w:tcW w:w="1418" w:type="dxa"/>
            <w:tcBorders>
              <w:bottom w:val="single" w:sz="4" w:space="0" w:color="auto"/>
            </w:tcBorders>
            <w:shd w:val="clear" w:color="auto" w:fill="DEEAF6" w:themeFill="accent5" w:themeFillTint="33"/>
            <w:vAlign w:val="center"/>
          </w:tcPr>
          <w:p w14:paraId="03D89D09" w14:textId="0A8F828F"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NON</w:t>
            </w:r>
          </w:p>
        </w:tc>
        <w:tc>
          <w:tcPr>
            <w:tcW w:w="850" w:type="dxa"/>
            <w:tcBorders>
              <w:bottom w:val="single" w:sz="4" w:space="0" w:color="auto"/>
            </w:tcBorders>
            <w:shd w:val="clear" w:color="auto" w:fill="DEEAF6" w:themeFill="accent5" w:themeFillTint="33"/>
            <w:vAlign w:val="center"/>
          </w:tcPr>
          <w:p w14:paraId="280D10E0" w14:textId="7BAEA617"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4</w:t>
            </w:r>
          </w:p>
        </w:tc>
        <w:tc>
          <w:tcPr>
            <w:tcW w:w="2268" w:type="dxa"/>
            <w:tcBorders>
              <w:bottom w:val="single" w:sz="4" w:space="0" w:color="auto"/>
            </w:tcBorders>
            <w:shd w:val="clear" w:color="auto" w:fill="DEEAF6" w:themeFill="accent5" w:themeFillTint="33"/>
          </w:tcPr>
          <w:p w14:paraId="184D3A78" w14:textId="3237C84A" w:rsidR="0062214A" w:rsidRPr="000A4AC5" w:rsidRDefault="0062214A" w:rsidP="0062214A">
            <w:pPr>
              <w:ind w:left="-86" w:right="-110"/>
              <w:jc w:val="center"/>
              <w:rPr>
                <w:rFonts w:ascii="Cambria" w:hAnsi="Cambria"/>
                <w:sz w:val="18"/>
                <w:szCs w:val="18"/>
                <w:lang w:val="en-US"/>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w:t>
            </w:r>
            <w:proofErr w:type="spellStart"/>
            <w:r w:rsidRPr="000A4AC5">
              <w:rPr>
                <w:rFonts w:ascii="Cambria" w:hAnsi="Cambria"/>
                <w:sz w:val="18"/>
                <w:szCs w:val="18"/>
                <w:lang w:val="en-US"/>
              </w:rPr>
              <w:t>Japon</w:t>
            </w:r>
            <w:proofErr w:type="spellEnd"/>
            <w:r w:rsidRPr="000A4AC5">
              <w:rPr>
                <w:rFonts w:ascii="Cambria" w:hAnsi="Cambria"/>
                <w:sz w:val="18"/>
                <w:szCs w:val="18"/>
                <w:lang w:val="en-US"/>
              </w:rPr>
              <w:t xml:space="preserve"> TBC)</w:t>
            </w:r>
          </w:p>
        </w:tc>
      </w:tr>
      <w:tr w:rsidR="0062214A" w:rsidRPr="000A4AC5" w14:paraId="0DC2EDDD" w14:textId="77777777" w:rsidTr="00A36B01">
        <w:tc>
          <w:tcPr>
            <w:tcW w:w="1702" w:type="dxa"/>
            <w:shd w:val="clear" w:color="auto" w:fill="00B0F0"/>
          </w:tcPr>
          <w:p w14:paraId="5481256F" w14:textId="04FCE77B"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6 </w:t>
            </w:r>
            <w:proofErr w:type="spellStart"/>
            <w:r w:rsidRPr="000A4AC5">
              <w:rPr>
                <w:rFonts w:ascii="Cambria" w:hAnsi="Cambria"/>
                <w:sz w:val="18"/>
                <w:szCs w:val="18"/>
                <w:lang w:val="en-US"/>
              </w:rPr>
              <w:t>juillet</w:t>
            </w:r>
            <w:proofErr w:type="spellEnd"/>
          </w:p>
        </w:tc>
        <w:tc>
          <w:tcPr>
            <w:tcW w:w="992" w:type="dxa"/>
            <w:shd w:val="clear" w:color="auto" w:fill="00B0F0"/>
          </w:tcPr>
          <w:p w14:paraId="7985FACC" w14:textId="78BD5F43"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rPr>
              <w:t>COM</w:t>
            </w:r>
          </w:p>
        </w:tc>
        <w:tc>
          <w:tcPr>
            <w:tcW w:w="7229" w:type="dxa"/>
            <w:shd w:val="clear" w:color="auto" w:fill="00B0F0"/>
          </w:tcPr>
          <w:p w14:paraId="23F35E65" w14:textId="6A1F5692"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 xml:space="preserve">Deuxième réunion du Groupe de travail virtuel sur une situation financière durable de l’ICCAT (VWG-SF) </w:t>
            </w:r>
          </w:p>
        </w:tc>
        <w:tc>
          <w:tcPr>
            <w:tcW w:w="1418" w:type="dxa"/>
            <w:shd w:val="clear" w:color="auto" w:fill="00B0F0"/>
            <w:vAlign w:val="center"/>
          </w:tcPr>
          <w:p w14:paraId="4A790CF3" w14:textId="4416C538"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shd w:val="clear" w:color="auto" w:fill="00B0F0"/>
            <w:vAlign w:val="center"/>
          </w:tcPr>
          <w:p w14:paraId="20F2B253" w14:textId="02811058" w:rsidR="0062214A" w:rsidRPr="000A4AC5" w:rsidRDefault="0062214A" w:rsidP="0062214A">
            <w:pPr>
              <w:ind w:left="-63"/>
              <w:jc w:val="center"/>
              <w:rPr>
                <w:rFonts w:ascii="Cambria" w:hAnsi="Cambria"/>
                <w:sz w:val="18"/>
                <w:szCs w:val="18"/>
                <w:lang w:val="en-US"/>
              </w:rPr>
            </w:pPr>
            <w:r w:rsidRPr="000A4AC5">
              <w:rPr>
                <w:rFonts w:ascii="Cambria" w:hAnsi="Cambria"/>
                <w:sz w:val="18"/>
                <w:szCs w:val="18"/>
              </w:rPr>
              <w:t>1</w:t>
            </w:r>
          </w:p>
        </w:tc>
        <w:tc>
          <w:tcPr>
            <w:tcW w:w="2268" w:type="dxa"/>
            <w:shd w:val="clear" w:color="auto" w:fill="00B0F0"/>
            <w:vAlign w:val="center"/>
          </w:tcPr>
          <w:p w14:paraId="19AFF126" w14:textId="2E03F5AB"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fr-FR"/>
              </w:rPr>
              <w:t>En ligne</w:t>
            </w:r>
            <w:r w:rsidRPr="000A4AC5">
              <w:rPr>
                <w:rFonts w:ascii="Cambria" w:hAnsi="Cambria"/>
                <w:sz w:val="18"/>
                <w:szCs w:val="18"/>
                <w:lang w:val="en-US"/>
              </w:rPr>
              <w:t>*</w:t>
            </w:r>
          </w:p>
        </w:tc>
      </w:tr>
      <w:tr w:rsidR="0062214A" w:rsidRPr="000A4AC5" w14:paraId="51F11956" w14:textId="77777777" w:rsidTr="00A36B01">
        <w:tc>
          <w:tcPr>
            <w:tcW w:w="1702" w:type="dxa"/>
            <w:tcBorders>
              <w:bottom w:val="single" w:sz="4" w:space="0" w:color="auto"/>
            </w:tcBorders>
            <w:shd w:val="clear" w:color="auto" w:fill="00B0F0"/>
          </w:tcPr>
          <w:p w14:paraId="7EB807B2" w14:textId="107079B7"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7 </w:t>
            </w:r>
            <w:proofErr w:type="spellStart"/>
            <w:r w:rsidRPr="000A4AC5">
              <w:rPr>
                <w:rFonts w:ascii="Cambria" w:hAnsi="Cambria"/>
                <w:sz w:val="18"/>
                <w:szCs w:val="18"/>
                <w:lang w:val="en-US"/>
              </w:rPr>
              <w:t>juillet</w:t>
            </w:r>
            <w:proofErr w:type="spellEnd"/>
          </w:p>
        </w:tc>
        <w:tc>
          <w:tcPr>
            <w:tcW w:w="992" w:type="dxa"/>
            <w:tcBorders>
              <w:bottom w:val="single" w:sz="4" w:space="0" w:color="auto"/>
            </w:tcBorders>
            <w:shd w:val="clear" w:color="auto" w:fill="00B0F0"/>
            <w:vAlign w:val="center"/>
          </w:tcPr>
          <w:p w14:paraId="750C22E2" w14:textId="703D34B1"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COM</w:t>
            </w:r>
          </w:p>
        </w:tc>
        <w:tc>
          <w:tcPr>
            <w:tcW w:w="7229" w:type="dxa"/>
            <w:tcBorders>
              <w:bottom w:val="single" w:sz="4" w:space="0" w:color="auto"/>
            </w:tcBorders>
            <w:shd w:val="clear" w:color="auto" w:fill="00B0F0"/>
            <w:vAlign w:val="center"/>
          </w:tcPr>
          <w:p w14:paraId="6DA3359B" w14:textId="1953D171"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intersessions de la Sous-commission 4</w:t>
            </w:r>
          </w:p>
        </w:tc>
        <w:tc>
          <w:tcPr>
            <w:tcW w:w="1418" w:type="dxa"/>
            <w:tcBorders>
              <w:bottom w:val="single" w:sz="4" w:space="0" w:color="auto"/>
            </w:tcBorders>
            <w:shd w:val="clear" w:color="auto" w:fill="00B0F0"/>
          </w:tcPr>
          <w:p w14:paraId="294C5EBD" w14:textId="5BDD9263"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OUI</w:t>
            </w:r>
          </w:p>
        </w:tc>
        <w:tc>
          <w:tcPr>
            <w:tcW w:w="850" w:type="dxa"/>
            <w:tcBorders>
              <w:bottom w:val="single" w:sz="4" w:space="0" w:color="auto"/>
            </w:tcBorders>
            <w:shd w:val="clear" w:color="auto" w:fill="00B0F0"/>
            <w:vAlign w:val="center"/>
          </w:tcPr>
          <w:p w14:paraId="71DB53FF" w14:textId="77777777"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1</w:t>
            </w:r>
          </w:p>
        </w:tc>
        <w:tc>
          <w:tcPr>
            <w:tcW w:w="2268" w:type="dxa"/>
            <w:tcBorders>
              <w:bottom w:val="single" w:sz="4" w:space="0" w:color="auto"/>
            </w:tcBorders>
            <w:shd w:val="clear" w:color="auto" w:fill="00B0F0"/>
          </w:tcPr>
          <w:p w14:paraId="06324797" w14:textId="4269F84A" w:rsidR="0062214A" w:rsidRPr="000A4AC5" w:rsidRDefault="0062214A" w:rsidP="0062214A">
            <w:pPr>
              <w:ind w:left="-86" w:right="-110"/>
              <w:jc w:val="center"/>
              <w:rPr>
                <w:rFonts w:ascii="Cambria" w:hAnsi="Cambria"/>
                <w:sz w:val="18"/>
                <w:szCs w:val="18"/>
                <w:lang w:val="en-US"/>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14817F48" w14:textId="77777777" w:rsidTr="00A36B01">
        <w:tc>
          <w:tcPr>
            <w:tcW w:w="1702" w:type="dxa"/>
            <w:shd w:val="clear" w:color="auto" w:fill="DEEAF6" w:themeFill="accent5" w:themeFillTint="33"/>
          </w:tcPr>
          <w:p w14:paraId="045E7927" w14:textId="2558236C"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lastRenderedPageBreak/>
              <w:t xml:space="preserve">13-17 </w:t>
            </w:r>
            <w:proofErr w:type="spellStart"/>
            <w:r w:rsidRPr="000A4AC5">
              <w:rPr>
                <w:rFonts w:ascii="Cambria" w:hAnsi="Cambria"/>
                <w:sz w:val="18"/>
                <w:szCs w:val="18"/>
                <w:lang w:val="en-US"/>
              </w:rPr>
              <w:t>juillet</w:t>
            </w:r>
            <w:proofErr w:type="spellEnd"/>
            <w:r w:rsidRPr="000A4AC5">
              <w:rPr>
                <w:rFonts w:ascii="Cambria" w:hAnsi="Cambria"/>
                <w:sz w:val="18"/>
                <w:szCs w:val="18"/>
                <w:lang w:val="en-US"/>
              </w:rPr>
              <w:t xml:space="preserve"> </w:t>
            </w:r>
          </w:p>
        </w:tc>
        <w:tc>
          <w:tcPr>
            <w:tcW w:w="992" w:type="dxa"/>
            <w:shd w:val="clear" w:color="auto" w:fill="DEEAF6" w:themeFill="accent5" w:themeFillTint="33"/>
            <w:vAlign w:val="center"/>
          </w:tcPr>
          <w:p w14:paraId="375A8909" w14:textId="77777777"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SCRS</w:t>
            </w:r>
          </w:p>
        </w:tc>
        <w:tc>
          <w:tcPr>
            <w:tcW w:w="7229" w:type="dxa"/>
            <w:shd w:val="clear" w:color="auto" w:fill="DEEAF6" w:themeFill="accent5" w:themeFillTint="33"/>
          </w:tcPr>
          <w:p w14:paraId="2747FD21" w14:textId="3F3FE9D5"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d'évaluation du stock d’espadon</w:t>
            </w:r>
          </w:p>
        </w:tc>
        <w:tc>
          <w:tcPr>
            <w:tcW w:w="1418" w:type="dxa"/>
            <w:shd w:val="clear" w:color="auto" w:fill="DEEAF6" w:themeFill="accent5" w:themeFillTint="33"/>
          </w:tcPr>
          <w:p w14:paraId="0FC6B32F" w14:textId="01D36D7F"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fr-FR"/>
              </w:rPr>
              <w:t xml:space="preserve"> </w:t>
            </w:r>
            <w:r w:rsidRPr="000A4AC5">
              <w:rPr>
                <w:rFonts w:ascii="Cambria" w:hAnsi="Cambria"/>
                <w:sz w:val="18"/>
                <w:szCs w:val="18"/>
                <w:lang w:val="en-US"/>
              </w:rPr>
              <w:t>YES</w:t>
            </w:r>
          </w:p>
        </w:tc>
        <w:tc>
          <w:tcPr>
            <w:tcW w:w="850" w:type="dxa"/>
            <w:shd w:val="clear" w:color="auto" w:fill="DEEAF6" w:themeFill="accent5" w:themeFillTint="33"/>
            <w:vAlign w:val="center"/>
          </w:tcPr>
          <w:p w14:paraId="54D4BD88" w14:textId="4720866C"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5</w:t>
            </w:r>
          </w:p>
        </w:tc>
        <w:tc>
          <w:tcPr>
            <w:tcW w:w="2268" w:type="dxa"/>
            <w:shd w:val="clear" w:color="auto" w:fill="DEEAF6" w:themeFill="accent5" w:themeFillTint="33"/>
          </w:tcPr>
          <w:p w14:paraId="0077F1BD" w14:textId="40B94344" w:rsidR="0062214A" w:rsidRPr="000A4AC5" w:rsidRDefault="0062214A" w:rsidP="0062214A">
            <w:pPr>
              <w:ind w:left="-86" w:right="-110"/>
              <w:jc w:val="center"/>
              <w:rPr>
                <w:rFonts w:ascii="Cambria" w:hAnsi="Cambria"/>
                <w:sz w:val="18"/>
                <w:szCs w:val="18"/>
                <w:lang w:val="en-US"/>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(Spain)</w:t>
            </w:r>
          </w:p>
        </w:tc>
      </w:tr>
      <w:tr w:rsidR="0062214A" w:rsidRPr="000A4AC5" w14:paraId="154AB4A5" w14:textId="77777777" w:rsidTr="00004821">
        <w:tc>
          <w:tcPr>
            <w:tcW w:w="1702" w:type="dxa"/>
            <w:shd w:val="clear" w:color="auto" w:fill="DEEAF6" w:themeFill="accent5" w:themeFillTint="33"/>
            <w:vAlign w:val="center"/>
          </w:tcPr>
          <w:p w14:paraId="536F85F4" w14:textId="473B9546"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2-3 </w:t>
            </w:r>
            <w:proofErr w:type="spellStart"/>
            <w:r w:rsidRPr="000A4AC5">
              <w:rPr>
                <w:rFonts w:ascii="Cambria" w:hAnsi="Cambria"/>
                <w:sz w:val="18"/>
                <w:szCs w:val="18"/>
                <w:lang w:val="en-US"/>
              </w:rPr>
              <w:t>septembre</w:t>
            </w:r>
            <w:proofErr w:type="spellEnd"/>
          </w:p>
        </w:tc>
        <w:tc>
          <w:tcPr>
            <w:tcW w:w="992" w:type="dxa"/>
            <w:shd w:val="clear" w:color="auto" w:fill="DEEAF6" w:themeFill="accent5" w:themeFillTint="33"/>
            <w:vAlign w:val="center"/>
          </w:tcPr>
          <w:p w14:paraId="7872B662" w14:textId="4A2E3610"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COM</w:t>
            </w:r>
          </w:p>
        </w:tc>
        <w:tc>
          <w:tcPr>
            <w:tcW w:w="7229" w:type="dxa"/>
            <w:shd w:val="clear" w:color="auto" w:fill="DEEAF6" w:themeFill="accent5" w:themeFillTint="33"/>
          </w:tcPr>
          <w:p w14:paraId="63CBB826" w14:textId="0BD62915"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Deuxième réunion du Groupe de travail permanent sur les systèmes de documentation des captures (CDS WG)</w:t>
            </w:r>
          </w:p>
        </w:tc>
        <w:tc>
          <w:tcPr>
            <w:tcW w:w="1418" w:type="dxa"/>
            <w:shd w:val="clear" w:color="auto" w:fill="DEEAF6" w:themeFill="accent5" w:themeFillTint="33"/>
            <w:vAlign w:val="center"/>
          </w:tcPr>
          <w:p w14:paraId="19646F09" w14:textId="17492DA6" w:rsidR="0062214A" w:rsidRPr="000A4AC5" w:rsidRDefault="0062214A" w:rsidP="0062214A">
            <w:pPr>
              <w:ind w:left="-106" w:right="-104"/>
              <w:jc w:val="center"/>
              <w:rPr>
                <w:rFonts w:ascii="Cambria" w:hAnsi="Cambria"/>
                <w:sz w:val="18"/>
                <w:szCs w:val="18"/>
                <w:lang w:val="fr-FR"/>
              </w:rPr>
            </w:pPr>
            <w:r w:rsidRPr="000A4AC5">
              <w:rPr>
                <w:rFonts w:ascii="Cambria" w:hAnsi="Cambria"/>
                <w:sz w:val="18"/>
                <w:szCs w:val="18"/>
                <w:lang w:val="fr-FR"/>
              </w:rPr>
              <w:t>OUI</w:t>
            </w:r>
          </w:p>
        </w:tc>
        <w:tc>
          <w:tcPr>
            <w:tcW w:w="850" w:type="dxa"/>
            <w:shd w:val="clear" w:color="auto" w:fill="DEEAF6" w:themeFill="accent5" w:themeFillTint="33"/>
            <w:vAlign w:val="center"/>
          </w:tcPr>
          <w:p w14:paraId="3D046EF5" w14:textId="6D6902CF" w:rsidR="0062214A" w:rsidRPr="000A4AC5" w:rsidRDefault="0062214A" w:rsidP="0062214A">
            <w:pPr>
              <w:ind w:left="-63"/>
              <w:jc w:val="center"/>
              <w:rPr>
                <w:rFonts w:ascii="Cambria" w:hAnsi="Cambria"/>
                <w:sz w:val="18"/>
                <w:szCs w:val="18"/>
                <w:lang w:val="fr-FR"/>
              </w:rPr>
            </w:pPr>
            <w:r w:rsidRPr="000A4AC5">
              <w:rPr>
                <w:rFonts w:ascii="Cambria" w:hAnsi="Cambria"/>
                <w:sz w:val="18"/>
                <w:szCs w:val="18"/>
                <w:lang w:val="fr-FR"/>
              </w:rPr>
              <w:t>1</w:t>
            </w:r>
          </w:p>
        </w:tc>
        <w:tc>
          <w:tcPr>
            <w:tcW w:w="2268" w:type="dxa"/>
            <w:shd w:val="clear" w:color="auto" w:fill="DEEAF6" w:themeFill="accent5" w:themeFillTint="33"/>
            <w:vAlign w:val="center"/>
          </w:tcPr>
          <w:p w14:paraId="6E2179CE" w14:textId="72870BB9" w:rsidR="0062214A" w:rsidRPr="000A4AC5" w:rsidRDefault="0062214A" w:rsidP="0062214A">
            <w:pPr>
              <w:ind w:left="-86" w:right="-110"/>
              <w:jc w:val="center"/>
              <w:rPr>
                <w:rFonts w:ascii="Cambria" w:hAnsi="Cambria"/>
                <w:sz w:val="18"/>
                <w:szCs w:val="18"/>
                <w:lang w:val="fr-FR"/>
              </w:rPr>
            </w:pPr>
            <w:r w:rsidRPr="000A4AC5">
              <w:rPr>
                <w:rFonts w:ascii="Cambria" w:hAnsi="Cambria"/>
                <w:sz w:val="18"/>
                <w:szCs w:val="18"/>
                <w:lang w:val="es-ES"/>
              </w:rPr>
              <w:t xml:space="preserve">En </w:t>
            </w:r>
            <w:proofErr w:type="spellStart"/>
            <w:r w:rsidRPr="000A4AC5">
              <w:rPr>
                <w:rFonts w:ascii="Cambria" w:hAnsi="Cambria"/>
                <w:sz w:val="18"/>
                <w:szCs w:val="18"/>
                <w:lang w:val="es-ES"/>
              </w:rPr>
              <w:t>ligne</w:t>
            </w:r>
            <w:proofErr w:type="spellEnd"/>
            <w:r w:rsidRPr="000A4AC5">
              <w:rPr>
                <w:rFonts w:ascii="Cambria" w:hAnsi="Cambria"/>
                <w:sz w:val="18"/>
                <w:szCs w:val="18"/>
                <w:lang w:val="en-US"/>
              </w:rPr>
              <w:t>*</w:t>
            </w:r>
          </w:p>
        </w:tc>
      </w:tr>
      <w:tr w:rsidR="0062214A" w:rsidRPr="000A4AC5" w14:paraId="5E55CCED" w14:textId="77777777" w:rsidTr="00A36B01">
        <w:tc>
          <w:tcPr>
            <w:tcW w:w="1702" w:type="dxa"/>
            <w:shd w:val="clear" w:color="auto" w:fill="DEEAF6" w:themeFill="accent5" w:themeFillTint="33"/>
          </w:tcPr>
          <w:p w14:paraId="1F85D49A" w14:textId="1703FCB5"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14-19 </w:t>
            </w:r>
            <w:proofErr w:type="spellStart"/>
            <w:r w:rsidRPr="000A4AC5">
              <w:rPr>
                <w:rFonts w:ascii="Cambria" w:hAnsi="Cambria"/>
                <w:sz w:val="18"/>
                <w:szCs w:val="18"/>
                <w:lang w:val="en-US"/>
              </w:rPr>
              <w:t>septembre</w:t>
            </w:r>
            <w:proofErr w:type="spellEnd"/>
          </w:p>
        </w:tc>
        <w:tc>
          <w:tcPr>
            <w:tcW w:w="992" w:type="dxa"/>
            <w:shd w:val="clear" w:color="auto" w:fill="DEEAF6" w:themeFill="accent5" w:themeFillTint="33"/>
            <w:vAlign w:val="center"/>
          </w:tcPr>
          <w:p w14:paraId="6C39EA10" w14:textId="1A4F52B4"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SCRS</w:t>
            </w:r>
          </w:p>
        </w:tc>
        <w:tc>
          <w:tcPr>
            <w:tcW w:w="7229" w:type="dxa"/>
            <w:shd w:val="clear" w:color="auto" w:fill="DEEAF6" w:themeFill="accent5" w:themeFillTint="33"/>
          </w:tcPr>
          <w:p w14:paraId="04D56B04" w14:textId="26B80ACA"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Réunions des Groupes d'espèces et réunion du Sous-comité des statistiques (SC-STATS)</w:t>
            </w:r>
          </w:p>
        </w:tc>
        <w:tc>
          <w:tcPr>
            <w:tcW w:w="1418" w:type="dxa"/>
            <w:shd w:val="clear" w:color="auto" w:fill="DEEAF6" w:themeFill="accent5" w:themeFillTint="33"/>
          </w:tcPr>
          <w:p w14:paraId="1D0ADD5A" w14:textId="066AEB41"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YES</w:t>
            </w:r>
          </w:p>
        </w:tc>
        <w:tc>
          <w:tcPr>
            <w:tcW w:w="850" w:type="dxa"/>
            <w:shd w:val="clear" w:color="auto" w:fill="DEEAF6" w:themeFill="accent5" w:themeFillTint="33"/>
            <w:vAlign w:val="center"/>
          </w:tcPr>
          <w:p w14:paraId="0A772E08" w14:textId="434083BE"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6</w:t>
            </w:r>
          </w:p>
        </w:tc>
        <w:tc>
          <w:tcPr>
            <w:tcW w:w="2268" w:type="dxa"/>
            <w:shd w:val="clear" w:color="auto" w:fill="DEEAF6" w:themeFill="accent5" w:themeFillTint="33"/>
          </w:tcPr>
          <w:p w14:paraId="192D9784" w14:textId="1E5650C3" w:rsidR="0062214A" w:rsidRPr="000A4AC5" w:rsidRDefault="0062214A" w:rsidP="0062214A">
            <w:pPr>
              <w:ind w:left="-86" w:right="-110"/>
              <w:jc w:val="center"/>
              <w:rPr>
                <w:rFonts w:ascii="Cambria" w:hAnsi="Cambria"/>
                <w:sz w:val="18"/>
                <w:szCs w:val="18"/>
                <w:lang w:val="en-US"/>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(Spain)</w:t>
            </w:r>
          </w:p>
        </w:tc>
      </w:tr>
      <w:tr w:rsidR="0062214A" w:rsidRPr="000A4AC5" w14:paraId="4724F5A0" w14:textId="77777777" w:rsidTr="00034F93">
        <w:tc>
          <w:tcPr>
            <w:tcW w:w="1702" w:type="dxa"/>
            <w:shd w:val="clear" w:color="auto" w:fill="DEEAF6" w:themeFill="accent5" w:themeFillTint="33"/>
            <w:vAlign w:val="center"/>
          </w:tcPr>
          <w:p w14:paraId="1CA37C56" w14:textId="6CE5BF2A"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21-25 </w:t>
            </w:r>
            <w:proofErr w:type="spellStart"/>
            <w:r w:rsidRPr="000A4AC5">
              <w:rPr>
                <w:rFonts w:ascii="Cambria" w:hAnsi="Cambria"/>
                <w:sz w:val="18"/>
                <w:szCs w:val="18"/>
                <w:lang w:val="en-US"/>
              </w:rPr>
              <w:t>septembre</w:t>
            </w:r>
            <w:proofErr w:type="spellEnd"/>
          </w:p>
        </w:tc>
        <w:tc>
          <w:tcPr>
            <w:tcW w:w="992" w:type="dxa"/>
            <w:shd w:val="clear" w:color="auto" w:fill="DEEAF6" w:themeFill="accent5" w:themeFillTint="33"/>
            <w:vAlign w:val="center"/>
          </w:tcPr>
          <w:p w14:paraId="46E5B9B9" w14:textId="70247EE2"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SCRS</w:t>
            </w:r>
          </w:p>
        </w:tc>
        <w:tc>
          <w:tcPr>
            <w:tcW w:w="7229" w:type="dxa"/>
            <w:shd w:val="clear" w:color="auto" w:fill="DEEAF6" w:themeFill="accent5" w:themeFillTint="33"/>
            <w:vAlign w:val="center"/>
          </w:tcPr>
          <w:p w14:paraId="7612B6CF" w14:textId="19F113C4"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Réunion plénière du SCRS</w:t>
            </w:r>
          </w:p>
        </w:tc>
        <w:tc>
          <w:tcPr>
            <w:tcW w:w="1418" w:type="dxa"/>
            <w:shd w:val="clear" w:color="auto" w:fill="DEEAF6" w:themeFill="accent5" w:themeFillTint="33"/>
            <w:vAlign w:val="center"/>
          </w:tcPr>
          <w:p w14:paraId="4988A880" w14:textId="15ED4E57"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YES</w:t>
            </w:r>
          </w:p>
        </w:tc>
        <w:tc>
          <w:tcPr>
            <w:tcW w:w="850" w:type="dxa"/>
            <w:shd w:val="clear" w:color="auto" w:fill="DEEAF6" w:themeFill="accent5" w:themeFillTint="33"/>
            <w:vAlign w:val="center"/>
          </w:tcPr>
          <w:p w14:paraId="46FC23C7" w14:textId="6477230D"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5</w:t>
            </w:r>
          </w:p>
        </w:tc>
        <w:tc>
          <w:tcPr>
            <w:tcW w:w="2268" w:type="dxa"/>
            <w:shd w:val="clear" w:color="auto" w:fill="DEEAF6" w:themeFill="accent5" w:themeFillTint="33"/>
            <w:vAlign w:val="center"/>
          </w:tcPr>
          <w:p w14:paraId="51F55771" w14:textId="70650022" w:rsidR="0062214A" w:rsidRPr="000A4AC5" w:rsidRDefault="0062214A" w:rsidP="0062214A">
            <w:pPr>
              <w:ind w:left="-86" w:right="-110"/>
              <w:jc w:val="center"/>
              <w:rPr>
                <w:rFonts w:ascii="Cambria" w:hAnsi="Cambria"/>
                <w:sz w:val="18"/>
                <w:szCs w:val="18"/>
                <w:lang w:val="en-US"/>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Madrid (Spain)</w:t>
            </w:r>
          </w:p>
        </w:tc>
      </w:tr>
      <w:tr w:rsidR="0062214A" w:rsidRPr="000A4AC5" w14:paraId="4072297C" w14:textId="77777777" w:rsidTr="00073F96">
        <w:tc>
          <w:tcPr>
            <w:tcW w:w="1702" w:type="dxa"/>
            <w:tcBorders>
              <w:bottom w:val="single" w:sz="4" w:space="0" w:color="auto"/>
            </w:tcBorders>
            <w:shd w:val="clear" w:color="auto" w:fill="00B0F0"/>
            <w:vAlign w:val="center"/>
          </w:tcPr>
          <w:p w14:paraId="6FEFDBA1" w14:textId="2001B5B8"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14-15 </w:t>
            </w:r>
            <w:proofErr w:type="spellStart"/>
            <w:r w:rsidRPr="000A4AC5">
              <w:rPr>
                <w:rFonts w:ascii="Cambria" w:hAnsi="Cambria"/>
                <w:sz w:val="18"/>
                <w:szCs w:val="18"/>
                <w:lang w:val="en-US"/>
              </w:rPr>
              <w:t>novembre</w:t>
            </w:r>
            <w:proofErr w:type="spellEnd"/>
          </w:p>
        </w:tc>
        <w:tc>
          <w:tcPr>
            <w:tcW w:w="992" w:type="dxa"/>
            <w:tcBorders>
              <w:bottom w:val="single" w:sz="4" w:space="0" w:color="auto"/>
            </w:tcBorders>
            <w:shd w:val="clear" w:color="auto" w:fill="00B0F0"/>
            <w:vAlign w:val="center"/>
          </w:tcPr>
          <w:p w14:paraId="5FC9ADE4" w14:textId="7C3E563A"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COM</w:t>
            </w:r>
          </w:p>
        </w:tc>
        <w:tc>
          <w:tcPr>
            <w:tcW w:w="7229" w:type="dxa"/>
            <w:tcBorders>
              <w:bottom w:val="single" w:sz="4" w:space="0" w:color="auto"/>
            </w:tcBorders>
            <w:shd w:val="clear" w:color="auto" w:fill="00B0F0"/>
            <w:vAlign w:val="center"/>
          </w:tcPr>
          <w:p w14:paraId="5720EE26" w14:textId="5BCBC803"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Troisième réunion intersessions de la Sous-commission 1</w:t>
            </w:r>
          </w:p>
        </w:tc>
        <w:tc>
          <w:tcPr>
            <w:tcW w:w="1418" w:type="dxa"/>
            <w:tcBorders>
              <w:bottom w:val="single" w:sz="4" w:space="0" w:color="auto"/>
            </w:tcBorders>
            <w:shd w:val="clear" w:color="auto" w:fill="00B0F0"/>
            <w:vAlign w:val="center"/>
          </w:tcPr>
          <w:p w14:paraId="1375682E" w14:textId="00B1DFAE" w:rsidR="0062214A" w:rsidRPr="000A4AC5" w:rsidRDefault="0062214A" w:rsidP="0062214A">
            <w:pPr>
              <w:ind w:left="-106" w:right="-104"/>
              <w:jc w:val="center"/>
              <w:rPr>
                <w:rFonts w:ascii="Cambria" w:hAnsi="Cambria"/>
                <w:sz w:val="18"/>
                <w:szCs w:val="18"/>
                <w:lang w:val="fr-FR"/>
              </w:rPr>
            </w:pPr>
            <w:r w:rsidRPr="000A4AC5">
              <w:rPr>
                <w:rFonts w:ascii="Cambria" w:hAnsi="Cambria"/>
                <w:sz w:val="18"/>
                <w:szCs w:val="18"/>
                <w:lang w:val="fr-FR"/>
              </w:rPr>
              <w:t>OUI</w:t>
            </w:r>
          </w:p>
        </w:tc>
        <w:tc>
          <w:tcPr>
            <w:tcW w:w="850" w:type="dxa"/>
            <w:tcBorders>
              <w:bottom w:val="single" w:sz="4" w:space="0" w:color="auto"/>
            </w:tcBorders>
            <w:shd w:val="clear" w:color="auto" w:fill="00B0F0"/>
            <w:vAlign w:val="center"/>
          </w:tcPr>
          <w:p w14:paraId="255D1E58" w14:textId="42DEB96D" w:rsidR="0062214A" w:rsidRPr="000A4AC5" w:rsidRDefault="0062214A" w:rsidP="0062214A">
            <w:pPr>
              <w:ind w:left="-63"/>
              <w:jc w:val="center"/>
              <w:rPr>
                <w:rFonts w:ascii="Cambria" w:hAnsi="Cambria"/>
                <w:sz w:val="18"/>
                <w:szCs w:val="18"/>
                <w:lang w:val="fr-FR"/>
              </w:rPr>
            </w:pPr>
            <w:r w:rsidRPr="000A4AC5">
              <w:rPr>
                <w:rFonts w:ascii="Cambria" w:hAnsi="Cambria"/>
                <w:sz w:val="18"/>
                <w:szCs w:val="18"/>
                <w:lang w:val="fr-FR"/>
              </w:rPr>
              <w:t>2</w:t>
            </w:r>
          </w:p>
        </w:tc>
        <w:tc>
          <w:tcPr>
            <w:tcW w:w="2268" w:type="dxa"/>
            <w:tcBorders>
              <w:bottom w:val="single" w:sz="4" w:space="0" w:color="auto"/>
            </w:tcBorders>
            <w:shd w:val="clear" w:color="auto" w:fill="00B0F0"/>
            <w:vAlign w:val="center"/>
          </w:tcPr>
          <w:p w14:paraId="0061D716" w14:textId="11FB6E1D" w:rsidR="0062214A" w:rsidRPr="000A4AC5" w:rsidRDefault="0062214A" w:rsidP="0062214A">
            <w:pPr>
              <w:ind w:left="-86" w:right="-110"/>
              <w:jc w:val="center"/>
              <w:rPr>
                <w:rFonts w:ascii="Cambria" w:hAnsi="Cambria"/>
                <w:sz w:val="18"/>
                <w:szCs w:val="18"/>
                <w:lang w:val="fr-FR"/>
              </w:rPr>
            </w:pPr>
            <w:r w:rsidRPr="000A4AC5">
              <w:rPr>
                <w:rFonts w:ascii="Cambria" w:hAnsi="Cambria"/>
                <w:sz w:val="18"/>
                <w:szCs w:val="18"/>
                <w:lang w:val="fr-FR"/>
              </w:rPr>
              <w:t>Hybride, TBD</w:t>
            </w:r>
          </w:p>
        </w:tc>
      </w:tr>
      <w:tr w:rsidR="0062214A" w:rsidRPr="000A4AC5" w14:paraId="6B952A2E" w14:textId="77777777" w:rsidTr="00A36B01">
        <w:tc>
          <w:tcPr>
            <w:tcW w:w="1702" w:type="dxa"/>
            <w:shd w:val="clear" w:color="auto" w:fill="00B0F0"/>
            <w:vAlign w:val="center"/>
          </w:tcPr>
          <w:p w14:paraId="5A59D771" w14:textId="07CD0373" w:rsidR="0062214A" w:rsidRPr="000A4AC5" w:rsidRDefault="0062214A" w:rsidP="0062214A">
            <w:pPr>
              <w:ind w:left="-120" w:right="-108"/>
              <w:jc w:val="center"/>
              <w:rPr>
                <w:rFonts w:ascii="Cambria" w:hAnsi="Cambria"/>
                <w:sz w:val="18"/>
                <w:szCs w:val="18"/>
                <w:lang w:val="en-US"/>
              </w:rPr>
            </w:pPr>
            <w:r w:rsidRPr="000A4AC5">
              <w:rPr>
                <w:rFonts w:ascii="Cambria" w:hAnsi="Cambria"/>
                <w:sz w:val="18"/>
                <w:szCs w:val="18"/>
                <w:lang w:val="en-US"/>
              </w:rPr>
              <w:t xml:space="preserve">16-23 </w:t>
            </w:r>
            <w:proofErr w:type="spellStart"/>
            <w:r w:rsidRPr="000A4AC5">
              <w:rPr>
                <w:rFonts w:ascii="Cambria" w:hAnsi="Cambria"/>
                <w:sz w:val="18"/>
                <w:szCs w:val="18"/>
                <w:lang w:val="en-US"/>
              </w:rPr>
              <w:t>novembre</w:t>
            </w:r>
            <w:proofErr w:type="spellEnd"/>
          </w:p>
        </w:tc>
        <w:tc>
          <w:tcPr>
            <w:tcW w:w="992" w:type="dxa"/>
            <w:shd w:val="clear" w:color="auto" w:fill="00B0F0"/>
            <w:vAlign w:val="center"/>
          </w:tcPr>
          <w:p w14:paraId="43AAF307" w14:textId="2079CC19" w:rsidR="0062214A" w:rsidRPr="000A4AC5" w:rsidRDefault="0062214A" w:rsidP="0062214A">
            <w:pPr>
              <w:ind w:left="-88" w:right="-108"/>
              <w:jc w:val="center"/>
              <w:rPr>
                <w:rFonts w:ascii="Cambria" w:hAnsi="Cambria"/>
                <w:sz w:val="18"/>
                <w:szCs w:val="18"/>
                <w:lang w:val="en-US"/>
              </w:rPr>
            </w:pPr>
            <w:r w:rsidRPr="000A4AC5">
              <w:rPr>
                <w:rFonts w:ascii="Cambria" w:hAnsi="Cambria"/>
                <w:sz w:val="18"/>
                <w:szCs w:val="18"/>
                <w:lang w:val="en-US"/>
              </w:rPr>
              <w:t>COM</w:t>
            </w:r>
          </w:p>
        </w:tc>
        <w:tc>
          <w:tcPr>
            <w:tcW w:w="7229" w:type="dxa"/>
            <w:shd w:val="clear" w:color="auto" w:fill="00B0F0"/>
            <w:vAlign w:val="center"/>
          </w:tcPr>
          <w:p w14:paraId="103A1961" w14:textId="45E66991" w:rsidR="0062214A" w:rsidRPr="000A4AC5" w:rsidRDefault="0062214A" w:rsidP="0062214A">
            <w:pPr>
              <w:ind w:right="-162"/>
              <w:rPr>
                <w:rFonts w:ascii="Cambria" w:hAnsi="Cambria"/>
                <w:sz w:val="18"/>
                <w:szCs w:val="18"/>
                <w:lang w:val="fr-FR"/>
              </w:rPr>
            </w:pPr>
            <w:r w:rsidRPr="000A4AC5">
              <w:rPr>
                <w:rFonts w:ascii="Cambria" w:hAnsi="Cambria"/>
                <w:sz w:val="18"/>
                <w:szCs w:val="18"/>
                <w:lang w:val="fr-FR"/>
              </w:rPr>
              <w:t>24</w:t>
            </w:r>
            <w:r w:rsidRPr="000A4AC5">
              <w:rPr>
                <w:rFonts w:ascii="Cambria" w:hAnsi="Cambria"/>
                <w:sz w:val="18"/>
                <w:szCs w:val="18"/>
                <w:vertAlign w:val="superscript"/>
                <w:lang w:val="fr-FR"/>
              </w:rPr>
              <w:t>e</w:t>
            </w:r>
            <w:r w:rsidRPr="000A4AC5">
              <w:rPr>
                <w:rFonts w:ascii="Cambria" w:hAnsi="Cambria"/>
                <w:sz w:val="18"/>
                <w:szCs w:val="18"/>
                <w:lang w:val="fr-FR"/>
              </w:rPr>
              <w:t xml:space="preserve"> réunion extraordinaire de la Commission</w:t>
            </w:r>
          </w:p>
        </w:tc>
        <w:tc>
          <w:tcPr>
            <w:tcW w:w="1418" w:type="dxa"/>
            <w:shd w:val="clear" w:color="auto" w:fill="00B0F0"/>
            <w:vAlign w:val="center"/>
          </w:tcPr>
          <w:p w14:paraId="7CCCAD57" w14:textId="2B96ABA9" w:rsidR="0062214A" w:rsidRPr="000A4AC5" w:rsidRDefault="0062214A" w:rsidP="0062214A">
            <w:pPr>
              <w:ind w:left="-106" w:right="-104"/>
              <w:jc w:val="center"/>
              <w:rPr>
                <w:rFonts w:ascii="Cambria" w:hAnsi="Cambria"/>
                <w:sz w:val="18"/>
                <w:szCs w:val="18"/>
                <w:lang w:val="en-US"/>
              </w:rPr>
            </w:pPr>
            <w:r w:rsidRPr="000A4AC5">
              <w:rPr>
                <w:rFonts w:ascii="Cambria" w:hAnsi="Cambria"/>
                <w:sz w:val="18"/>
                <w:szCs w:val="18"/>
                <w:lang w:val="en-US"/>
              </w:rPr>
              <w:t>YES</w:t>
            </w:r>
          </w:p>
        </w:tc>
        <w:tc>
          <w:tcPr>
            <w:tcW w:w="850" w:type="dxa"/>
            <w:shd w:val="clear" w:color="auto" w:fill="00B0F0"/>
            <w:vAlign w:val="center"/>
          </w:tcPr>
          <w:p w14:paraId="1FEC5CCE" w14:textId="4E442EC9" w:rsidR="0062214A" w:rsidRPr="000A4AC5" w:rsidRDefault="0062214A" w:rsidP="0062214A">
            <w:pPr>
              <w:ind w:left="-63"/>
              <w:jc w:val="center"/>
              <w:rPr>
                <w:rFonts w:ascii="Cambria" w:hAnsi="Cambria"/>
                <w:sz w:val="18"/>
                <w:szCs w:val="18"/>
                <w:lang w:val="en-US"/>
              </w:rPr>
            </w:pPr>
            <w:r w:rsidRPr="000A4AC5">
              <w:rPr>
                <w:rFonts w:ascii="Cambria" w:hAnsi="Cambria"/>
                <w:sz w:val="18"/>
                <w:szCs w:val="18"/>
                <w:lang w:val="en-US"/>
              </w:rPr>
              <w:t>8</w:t>
            </w:r>
          </w:p>
        </w:tc>
        <w:tc>
          <w:tcPr>
            <w:tcW w:w="2268" w:type="dxa"/>
            <w:shd w:val="clear" w:color="auto" w:fill="00B0F0"/>
            <w:vAlign w:val="center"/>
          </w:tcPr>
          <w:p w14:paraId="49B11803" w14:textId="583F4B78" w:rsidR="0062214A" w:rsidRPr="000A4AC5" w:rsidRDefault="0062214A" w:rsidP="0062214A">
            <w:pPr>
              <w:ind w:left="-86" w:right="-110"/>
              <w:jc w:val="center"/>
              <w:rPr>
                <w:rFonts w:ascii="Cambria" w:hAnsi="Cambria"/>
                <w:sz w:val="18"/>
                <w:szCs w:val="18"/>
                <w:lang w:val="en-US"/>
              </w:rPr>
            </w:pPr>
            <w:proofErr w:type="spellStart"/>
            <w:r w:rsidRPr="000A4AC5">
              <w:rPr>
                <w:rFonts w:ascii="Cambria" w:hAnsi="Cambria"/>
                <w:sz w:val="18"/>
                <w:szCs w:val="18"/>
                <w:lang w:val="en-US"/>
              </w:rPr>
              <w:t>Hybride</w:t>
            </w:r>
            <w:proofErr w:type="spellEnd"/>
            <w:r w:rsidRPr="000A4AC5">
              <w:rPr>
                <w:rFonts w:ascii="Cambria" w:hAnsi="Cambria"/>
                <w:sz w:val="18"/>
                <w:szCs w:val="18"/>
                <w:lang w:val="en-US"/>
              </w:rPr>
              <w:t>, TBD</w:t>
            </w:r>
          </w:p>
        </w:tc>
      </w:tr>
      <w:bookmarkEnd w:id="0"/>
      <w:bookmarkEnd w:id="1"/>
    </w:tbl>
    <w:p w14:paraId="689D4717" w14:textId="77777777" w:rsidR="00A84A66" w:rsidRPr="000A4AC5" w:rsidRDefault="00A84A66" w:rsidP="00A84A66">
      <w:pPr>
        <w:rPr>
          <w:rFonts w:ascii="Cambria" w:hAnsi="Cambria"/>
          <w:bCs/>
          <w:sz w:val="20"/>
          <w:szCs w:val="20"/>
          <w:lang w:val="en-GB"/>
        </w:rPr>
      </w:pPr>
    </w:p>
    <w:p w14:paraId="6383D8B1" w14:textId="7E7CD186" w:rsidR="00DD298C" w:rsidRPr="000A4AC5" w:rsidRDefault="0055437E" w:rsidP="00DD5B7F">
      <w:pPr>
        <w:ind w:left="142" w:hanging="142"/>
        <w:rPr>
          <w:rFonts w:ascii="Cambria" w:hAnsi="Cambria"/>
          <w:bCs/>
          <w:sz w:val="20"/>
          <w:szCs w:val="20"/>
          <w:lang w:val="fr-FR"/>
        </w:rPr>
      </w:pPr>
      <w:r w:rsidRPr="000A4AC5">
        <w:rPr>
          <w:rFonts w:ascii="Cambria" w:hAnsi="Cambria"/>
          <w:bCs/>
          <w:sz w:val="16"/>
          <w:szCs w:val="16"/>
          <w:lang w:val="fr-FR"/>
        </w:rPr>
        <w:t xml:space="preserve">* Les heures de travail des réunions en ligne suivront la tendance habituelle des réunions en ligne de l'ICCAT et pourront être ajustées en fonction des ordres du jour des réunions et des décalages horaires entre les CPC envisageant d’y participer. </w:t>
      </w:r>
      <w:r w:rsidR="00DD298C" w:rsidRPr="000A4AC5">
        <w:rPr>
          <w:rFonts w:ascii="Cambria" w:hAnsi="Cambria"/>
          <w:bCs/>
          <w:sz w:val="20"/>
          <w:szCs w:val="20"/>
          <w:lang w:val="fr-FR"/>
        </w:rPr>
        <w:br w:type="page"/>
      </w:r>
    </w:p>
    <w:p w14:paraId="0F861D0A" w14:textId="58ED6D24" w:rsidR="00177930" w:rsidRPr="000A4AC5" w:rsidRDefault="00534472" w:rsidP="008C370C">
      <w:pPr>
        <w:tabs>
          <w:tab w:val="left" w:pos="5108"/>
        </w:tabs>
        <w:ind w:left="-65"/>
        <w:jc w:val="center"/>
        <w:rPr>
          <w:rFonts w:ascii="Cambria" w:hAnsi="Cambria"/>
          <w:bCs/>
          <w:sz w:val="20"/>
          <w:szCs w:val="20"/>
          <w:lang w:val="fr-FR"/>
        </w:rPr>
      </w:pPr>
      <w:r w:rsidRPr="000A4AC5">
        <w:rPr>
          <w:rFonts w:ascii="Cambria" w:hAnsi="Cambria"/>
          <w:bCs/>
          <w:sz w:val="20"/>
          <w:szCs w:val="20"/>
          <w:lang w:val="fr-FR"/>
        </w:rPr>
        <w:lastRenderedPageBreak/>
        <w:t xml:space="preserve"> </w:t>
      </w:r>
      <w:r w:rsidR="00692BE6" w:rsidRPr="000A4AC5">
        <w:rPr>
          <w:noProof/>
        </w:rPr>
        <w:drawing>
          <wp:inline distT="0" distB="0" distL="0" distR="0" wp14:anchorId="2780D239" wp14:editId="140DADE0">
            <wp:extent cx="6770370" cy="5759450"/>
            <wp:effectExtent l="0" t="0" r="0" b="0"/>
            <wp:docPr id="835844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0370" cy="5759450"/>
                    </a:xfrm>
                    <a:prstGeom prst="rect">
                      <a:avLst/>
                    </a:prstGeom>
                    <a:noFill/>
                    <a:ln>
                      <a:noFill/>
                    </a:ln>
                  </pic:spPr>
                </pic:pic>
              </a:graphicData>
            </a:graphic>
          </wp:inline>
        </w:drawing>
      </w:r>
    </w:p>
    <w:sectPr w:rsidR="00177930" w:rsidRPr="000A4AC5" w:rsidSect="00DA1C63">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A938" w14:textId="77777777" w:rsidR="00412C1B" w:rsidRDefault="00412C1B" w:rsidP="00F35FE1">
      <w:r>
        <w:separator/>
      </w:r>
    </w:p>
  </w:endnote>
  <w:endnote w:type="continuationSeparator" w:id="0">
    <w:p w14:paraId="2F732EA6" w14:textId="77777777" w:rsidR="00412C1B" w:rsidRDefault="00412C1B" w:rsidP="00F35FE1">
      <w:r>
        <w:continuationSeparator/>
      </w:r>
    </w:p>
  </w:endnote>
  <w:endnote w:type="continuationNotice" w:id="1">
    <w:p w14:paraId="29F11059" w14:textId="77777777" w:rsidR="00412C1B" w:rsidRDefault="00412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ACC0" w14:textId="77777777" w:rsidR="000A4AC5" w:rsidRDefault="000A4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412C1B"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r w:rsidR="00713AD4" w:rsidRPr="00713AD4">
          <w:rPr>
            <w:rFonts w:ascii="Cambria" w:eastAsia="Calibri" w:hAnsi="Cambria" w:cs="Calibri"/>
            <w:sz w:val="20"/>
            <w:szCs w:val="20"/>
            <w:lang w:val="en-US"/>
          </w:rPr>
          <w:t xml:space="preserve"> / </w:t>
        </w:r>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NUMPAGES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ABBE" w14:textId="77777777" w:rsidR="000A4AC5" w:rsidRDefault="000A4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8C60" w14:textId="77777777" w:rsidR="00412C1B" w:rsidRDefault="00412C1B" w:rsidP="00F35FE1">
      <w:r>
        <w:separator/>
      </w:r>
    </w:p>
  </w:footnote>
  <w:footnote w:type="continuationSeparator" w:id="0">
    <w:p w14:paraId="6624C24F" w14:textId="77777777" w:rsidR="00412C1B" w:rsidRDefault="00412C1B" w:rsidP="00F35FE1">
      <w:r>
        <w:continuationSeparator/>
      </w:r>
    </w:p>
  </w:footnote>
  <w:footnote w:type="continuationNotice" w:id="1">
    <w:p w14:paraId="31CE3C1E" w14:textId="77777777" w:rsidR="00412C1B" w:rsidRDefault="00412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E5CA" w14:textId="77777777" w:rsidR="000A4AC5" w:rsidRDefault="000A4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2687AF40"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lang w:val="en-US"/>
      </w:rPr>
      <w:t>P</w:t>
    </w:r>
    <w:r w:rsidR="00AD44E6">
      <w:rPr>
        <w:rFonts w:ascii="Cambria" w:eastAsia="Calibri" w:hAnsi="Cambria"/>
        <w:b/>
        <w:bCs/>
        <w:sz w:val="20"/>
        <w:szCs w:val="20"/>
        <w:lang w:val="en-US"/>
      </w:rPr>
      <w:t>LE</w:t>
    </w:r>
    <w:r w:rsidR="00793F38" w:rsidRPr="00793F38">
      <w:rPr>
        <w:rFonts w:ascii="Cambria" w:eastAsia="Calibri" w:hAnsi="Cambria"/>
        <w:b/>
        <w:bCs/>
        <w:sz w:val="20"/>
        <w:szCs w:val="20"/>
        <w:lang w:val="en-US"/>
      </w:rPr>
      <w:t>_</w:t>
    </w:r>
    <w:r w:rsidR="00FD4E29">
      <w:rPr>
        <w:rFonts w:ascii="Cambria" w:eastAsia="Calibri" w:hAnsi="Cambria"/>
        <w:b/>
        <w:bCs/>
        <w:sz w:val="20"/>
        <w:szCs w:val="20"/>
        <w:lang w:val="en-US"/>
      </w:rPr>
      <w:t>1</w:t>
    </w:r>
    <w:r w:rsidR="00F363E3">
      <w:rPr>
        <w:rFonts w:ascii="Cambria" w:eastAsia="Calibri" w:hAnsi="Cambria"/>
        <w:b/>
        <w:bCs/>
        <w:sz w:val="20"/>
        <w:szCs w:val="20"/>
        <w:lang w:val="en-US"/>
      </w:rPr>
      <w:t>18</w:t>
    </w:r>
    <w:r w:rsidR="000A4AC5">
      <w:rPr>
        <w:rFonts w:ascii="Cambria" w:eastAsia="Calibri" w:hAnsi="Cambria"/>
        <w:b/>
        <w:bCs/>
        <w:sz w:val="20"/>
        <w:szCs w:val="20"/>
        <w:lang w:val="en-US"/>
      </w:rPr>
      <w:t>B</w:t>
    </w:r>
    <w:r w:rsidR="00793F38" w:rsidRPr="00793F38">
      <w:rPr>
        <w:rFonts w:ascii="Cambria" w:eastAsia="Calibri" w:hAnsi="Cambria"/>
        <w:b/>
        <w:bCs/>
        <w:sz w:val="20"/>
        <w:szCs w:val="20"/>
        <w:lang w:val="en-US"/>
      </w:rPr>
      <w:t>/202</w:t>
    </w:r>
    <w:r w:rsidR="00F363E3">
      <w:rPr>
        <w:rFonts w:ascii="Cambria" w:eastAsia="Calibri" w:hAnsi="Cambria"/>
        <w:b/>
        <w:bCs/>
        <w:sz w:val="20"/>
        <w:szCs w:val="20"/>
        <w:lang w:val="en-US"/>
      </w:rPr>
      <w:t>5</w:t>
    </w:r>
  </w:p>
  <w:p w14:paraId="41BF1EAA" w14:textId="350F2D7E" w:rsidR="00793F38" w:rsidRPr="00793F38" w:rsidRDefault="00793F38" w:rsidP="00793F3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02602D">
      <w:rPr>
        <w:rFonts w:ascii="Cambria" w:hAnsi="Cambria"/>
        <w:b/>
        <w:bCs/>
        <w:noProof/>
        <w:sz w:val="16"/>
        <w:szCs w:val="16"/>
        <w:lang w:val="es-ES_tradnl"/>
      </w:rPr>
      <w:t>23/11/2025 10:06</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787A" w14:textId="77777777" w:rsidR="000A4AC5" w:rsidRDefault="000A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1" w15:restartNumberingAfterBreak="0">
    <w:nsid w:val="17FA0F25"/>
    <w:multiLevelType w:val="hybridMultilevel"/>
    <w:tmpl w:val="F0323E34"/>
    <w:lvl w:ilvl="0" w:tplc="E4C613A2">
      <w:start w:val="1"/>
      <w:numFmt w:val="lowerRoman"/>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5588B"/>
    <w:multiLevelType w:val="hybridMultilevel"/>
    <w:tmpl w:val="897A893E"/>
    <w:lvl w:ilvl="0" w:tplc="2B526F40">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46563D"/>
    <w:multiLevelType w:val="multilevel"/>
    <w:tmpl w:val="58401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5" w15:restartNumberingAfterBreak="0">
    <w:nsid w:val="56874DCD"/>
    <w:multiLevelType w:val="hybridMultilevel"/>
    <w:tmpl w:val="512ED4D4"/>
    <w:lvl w:ilvl="0" w:tplc="3DC2A72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938607">
    <w:abstractNumId w:val="3"/>
  </w:num>
  <w:num w:numId="2" w16cid:durableId="317735079">
    <w:abstractNumId w:val="2"/>
  </w:num>
  <w:num w:numId="3" w16cid:durableId="831796417">
    <w:abstractNumId w:val="5"/>
  </w:num>
  <w:num w:numId="4" w16cid:durableId="1524049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821"/>
    <w:rsid w:val="00004CBE"/>
    <w:rsid w:val="0000538F"/>
    <w:rsid w:val="000053EA"/>
    <w:rsid w:val="00005871"/>
    <w:rsid w:val="0000629E"/>
    <w:rsid w:val="00011AC9"/>
    <w:rsid w:val="00012951"/>
    <w:rsid w:val="00013671"/>
    <w:rsid w:val="00013ED7"/>
    <w:rsid w:val="00013F2D"/>
    <w:rsid w:val="0001563D"/>
    <w:rsid w:val="00015CCB"/>
    <w:rsid w:val="0001688F"/>
    <w:rsid w:val="000208EE"/>
    <w:rsid w:val="000218E5"/>
    <w:rsid w:val="0002257E"/>
    <w:rsid w:val="000233DC"/>
    <w:rsid w:val="00023859"/>
    <w:rsid w:val="00023B44"/>
    <w:rsid w:val="0002602D"/>
    <w:rsid w:val="00026EF0"/>
    <w:rsid w:val="00026F20"/>
    <w:rsid w:val="0002728B"/>
    <w:rsid w:val="000308A0"/>
    <w:rsid w:val="00030D68"/>
    <w:rsid w:val="00031D7A"/>
    <w:rsid w:val="00034F93"/>
    <w:rsid w:val="000360B2"/>
    <w:rsid w:val="000369E3"/>
    <w:rsid w:val="00037BC7"/>
    <w:rsid w:val="00040016"/>
    <w:rsid w:val="00041972"/>
    <w:rsid w:val="0004382C"/>
    <w:rsid w:val="00043B31"/>
    <w:rsid w:val="00044C24"/>
    <w:rsid w:val="00045CFB"/>
    <w:rsid w:val="00047BE1"/>
    <w:rsid w:val="0005205F"/>
    <w:rsid w:val="000557E7"/>
    <w:rsid w:val="00055862"/>
    <w:rsid w:val="000569E4"/>
    <w:rsid w:val="00056CC2"/>
    <w:rsid w:val="000629AD"/>
    <w:rsid w:val="000630A8"/>
    <w:rsid w:val="000636E5"/>
    <w:rsid w:val="00065594"/>
    <w:rsid w:val="00065688"/>
    <w:rsid w:val="000660A1"/>
    <w:rsid w:val="0006737A"/>
    <w:rsid w:val="000674D8"/>
    <w:rsid w:val="0006754B"/>
    <w:rsid w:val="00070979"/>
    <w:rsid w:val="00070A16"/>
    <w:rsid w:val="000714C0"/>
    <w:rsid w:val="000715E8"/>
    <w:rsid w:val="000716DA"/>
    <w:rsid w:val="00073F96"/>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AC5"/>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64EF"/>
    <w:rsid w:val="000E04FD"/>
    <w:rsid w:val="000E309F"/>
    <w:rsid w:val="000E31CD"/>
    <w:rsid w:val="000E3420"/>
    <w:rsid w:val="000E40A4"/>
    <w:rsid w:val="000F1293"/>
    <w:rsid w:val="000F1952"/>
    <w:rsid w:val="000F2494"/>
    <w:rsid w:val="000F35E0"/>
    <w:rsid w:val="000F45AD"/>
    <w:rsid w:val="000F4A94"/>
    <w:rsid w:val="000F5DE6"/>
    <w:rsid w:val="00100DDD"/>
    <w:rsid w:val="0010104C"/>
    <w:rsid w:val="00101202"/>
    <w:rsid w:val="00102CBD"/>
    <w:rsid w:val="0010363A"/>
    <w:rsid w:val="00103CB0"/>
    <w:rsid w:val="00104595"/>
    <w:rsid w:val="001048D9"/>
    <w:rsid w:val="001068F9"/>
    <w:rsid w:val="0010713B"/>
    <w:rsid w:val="001075EF"/>
    <w:rsid w:val="00107816"/>
    <w:rsid w:val="00107CEE"/>
    <w:rsid w:val="001117B0"/>
    <w:rsid w:val="00113609"/>
    <w:rsid w:val="001142B9"/>
    <w:rsid w:val="00114B16"/>
    <w:rsid w:val="00115074"/>
    <w:rsid w:val="001157E6"/>
    <w:rsid w:val="001159D6"/>
    <w:rsid w:val="001163F6"/>
    <w:rsid w:val="00120D6A"/>
    <w:rsid w:val="00124EFD"/>
    <w:rsid w:val="0012761D"/>
    <w:rsid w:val="00127954"/>
    <w:rsid w:val="001279A2"/>
    <w:rsid w:val="001301B6"/>
    <w:rsid w:val="00131BB8"/>
    <w:rsid w:val="00132EA6"/>
    <w:rsid w:val="0013413D"/>
    <w:rsid w:val="00134851"/>
    <w:rsid w:val="00135F45"/>
    <w:rsid w:val="00136097"/>
    <w:rsid w:val="00136BCE"/>
    <w:rsid w:val="00137682"/>
    <w:rsid w:val="001426D0"/>
    <w:rsid w:val="0014273D"/>
    <w:rsid w:val="00143015"/>
    <w:rsid w:val="00143B7C"/>
    <w:rsid w:val="00143E90"/>
    <w:rsid w:val="001467F7"/>
    <w:rsid w:val="00147AE9"/>
    <w:rsid w:val="00154FCB"/>
    <w:rsid w:val="001575A4"/>
    <w:rsid w:val="001576F3"/>
    <w:rsid w:val="00160639"/>
    <w:rsid w:val="00162E93"/>
    <w:rsid w:val="00163DC1"/>
    <w:rsid w:val="00164A87"/>
    <w:rsid w:val="001659FB"/>
    <w:rsid w:val="001660BD"/>
    <w:rsid w:val="00166D09"/>
    <w:rsid w:val="00167A27"/>
    <w:rsid w:val="0017041B"/>
    <w:rsid w:val="00172B77"/>
    <w:rsid w:val="00174695"/>
    <w:rsid w:val="001769BA"/>
    <w:rsid w:val="00177202"/>
    <w:rsid w:val="001776C6"/>
    <w:rsid w:val="00177930"/>
    <w:rsid w:val="001801BD"/>
    <w:rsid w:val="00180602"/>
    <w:rsid w:val="00180C47"/>
    <w:rsid w:val="00180DD8"/>
    <w:rsid w:val="00181F0F"/>
    <w:rsid w:val="001823BA"/>
    <w:rsid w:val="001828FB"/>
    <w:rsid w:val="00183040"/>
    <w:rsid w:val="00183DAE"/>
    <w:rsid w:val="00183F2B"/>
    <w:rsid w:val="001844C5"/>
    <w:rsid w:val="00185429"/>
    <w:rsid w:val="00187B0E"/>
    <w:rsid w:val="0019188C"/>
    <w:rsid w:val="00193237"/>
    <w:rsid w:val="001941AC"/>
    <w:rsid w:val="001963FC"/>
    <w:rsid w:val="0019792C"/>
    <w:rsid w:val="00197ECA"/>
    <w:rsid w:val="001A1A28"/>
    <w:rsid w:val="001A3352"/>
    <w:rsid w:val="001A3DA4"/>
    <w:rsid w:val="001A4CDA"/>
    <w:rsid w:val="001A53C9"/>
    <w:rsid w:val="001B05B2"/>
    <w:rsid w:val="001B0E84"/>
    <w:rsid w:val="001B1441"/>
    <w:rsid w:val="001B2BAE"/>
    <w:rsid w:val="001B549B"/>
    <w:rsid w:val="001B71EA"/>
    <w:rsid w:val="001B750E"/>
    <w:rsid w:val="001C1E8B"/>
    <w:rsid w:val="001C301A"/>
    <w:rsid w:val="001C525E"/>
    <w:rsid w:val="001C6928"/>
    <w:rsid w:val="001C7696"/>
    <w:rsid w:val="001D0F16"/>
    <w:rsid w:val="001D13E2"/>
    <w:rsid w:val="001D28BD"/>
    <w:rsid w:val="001D5625"/>
    <w:rsid w:val="001D5ABA"/>
    <w:rsid w:val="001D6270"/>
    <w:rsid w:val="001D6ADD"/>
    <w:rsid w:val="001E1693"/>
    <w:rsid w:val="001E33B6"/>
    <w:rsid w:val="001E36A7"/>
    <w:rsid w:val="001E56F7"/>
    <w:rsid w:val="001E615B"/>
    <w:rsid w:val="001E6ED1"/>
    <w:rsid w:val="001F4E6B"/>
    <w:rsid w:val="001F5745"/>
    <w:rsid w:val="001F765E"/>
    <w:rsid w:val="00203B85"/>
    <w:rsid w:val="00205305"/>
    <w:rsid w:val="002077E9"/>
    <w:rsid w:val="00207A49"/>
    <w:rsid w:val="00207E7A"/>
    <w:rsid w:val="002144DE"/>
    <w:rsid w:val="002155F2"/>
    <w:rsid w:val="00215662"/>
    <w:rsid w:val="00215A7A"/>
    <w:rsid w:val="00216424"/>
    <w:rsid w:val="0022193B"/>
    <w:rsid w:val="00222A63"/>
    <w:rsid w:val="00222D7D"/>
    <w:rsid w:val="0022500B"/>
    <w:rsid w:val="00225B7E"/>
    <w:rsid w:val="00225F26"/>
    <w:rsid w:val="00230066"/>
    <w:rsid w:val="00230ADF"/>
    <w:rsid w:val="002320F7"/>
    <w:rsid w:val="00233954"/>
    <w:rsid w:val="00234E43"/>
    <w:rsid w:val="00235A23"/>
    <w:rsid w:val="00240942"/>
    <w:rsid w:val="00241336"/>
    <w:rsid w:val="002413A9"/>
    <w:rsid w:val="00241B9D"/>
    <w:rsid w:val="00243F1E"/>
    <w:rsid w:val="00245273"/>
    <w:rsid w:val="002467F0"/>
    <w:rsid w:val="00246C2E"/>
    <w:rsid w:val="00247C90"/>
    <w:rsid w:val="002506C9"/>
    <w:rsid w:val="00254BE5"/>
    <w:rsid w:val="002560D4"/>
    <w:rsid w:val="002613A8"/>
    <w:rsid w:val="00263583"/>
    <w:rsid w:val="0026632C"/>
    <w:rsid w:val="00270A45"/>
    <w:rsid w:val="0027174C"/>
    <w:rsid w:val="00271DBD"/>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0EAA"/>
    <w:rsid w:val="002912F9"/>
    <w:rsid w:val="00292038"/>
    <w:rsid w:val="0029415D"/>
    <w:rsid w:val="002946DA"/>
    <w:rsid w:val="002958DD"/>
    <w:rsid w:val="00297F25"/>
    <w:rsid w:val="002A3149"/>
    <w:rsid w:val="002A38A1"/>
    <w:rsid w:val="002A445D"/>
    <w:rsid w:val="002A4EBC"/>
    <w:rsid w:val="002A56D1"/>
    <w:rsid w:val="002A5F65"/>
    <w:rsid w:val="002B094E"/>
    <w:rsid w:val="002B11BA"/>
    <w:rsid w:val="002B60ED"/>
    <w:rsid w:val="002B6C29"/>
    <w:rsid w:val="002B7146"/>
    <w:rsid w:val="002B7F60"/>
    <w:rsid w:val="002C05F1"/>
    <w:rsid w:val="002C18B8"/>
    <w:rsid w:val="002C1F35"/>
    <w:rsid w:val="002C3236"/>
    <w:rsid w:val="002C38FA"/>
    <w:rsid w:val="002C3F13"/>
    <w:rsid w:val="002C3FFF"/>
    <w:rsid w:val="002C43C6"/>
    <w:rsid w:val="002C5BC6"/>
    <w:rsid w:val="002C6783"/>
    <w:rsid w:val="002C6E61"/>
    <w:rsid w:val="002D21C0"/>
    <w:rsid w:val="002D3F4F"/>
    <w:rsid w:val="002D5A3F"/>
    <w:rsid w:val="002D61B7"/>
    <w:rsid w:val="002D66E0"/>
    <w:rsid w:val="002D6C97"/>
    <w:rsid w:val="002D7C86"/>
    <w:rsid w:val="002E00E8"/>
    <w:rsid w:val="002E25FA"/>
    <w:rsid w:val="002E495B"/>
    <w:rsid w:val="002F32D3"/>
    <w:rsid w:val="002F35F2"/>
    <w:rsid w:val="002F403B"/>
    <w:rsid w:val="002F4315"/>
    <w:rsid w:val="002F43C5"/>
    <w:rsid w:val="002F5568"/>
    <w:rsid w:val="002F5D30"/>
    <w:rsid w:val="002F7D8F"/>
    <w:rsid w:val="00300363"/>
    <w:rsid w:val="003003FA"/>
    <w:rsid w:val="003011D1"/>
    <w:rsid w:val="003039C6"/>
    <w:rsid w:val="00303D44"/>
    <w:rsid w:val="00305D5B"/>
    <w:rsid w:val="00307D73"/>
    <w:rsid w:val="003106B0"/>
    <w:rsid w:val="00315042"/>
    <w:rsid w:val="00317637"/>
    <w:rsid w:val="00317C6C"/>
    <w:rsid w:val="00320775"/>
    <w:rsid w:val="00321880"/>
    <w:rsid w:val="00321B13"/>
    <w:rsid w:val="00323246"/>
    <w:rsid w:val="0032494B"/>
    <w:rsid w:val="00327C99"/>
    <w:rsid w:val="00327C9E"/>
    <w:rsid w:val="003306F4"/>
    <w:rsid w:val="00331028"/>
    <w:rsid w:val="003356C2"/>
    <w:rsid w:val="003360C4"/>
    <w:rsid w:val="00336A29"/>
    <w:rsid w:val="00337595"/>
    <w:rsid w:val="00337898"/>
    <w:rsid w:val="00337CCA"/>
    <w:rsid w:val="00337E74"/>
    <w:rsid w:val="00341ECF"/>
    <w:rsid w:val="003446DF"/>
    <w:rsid w:val="00346AEA"/>
    <w:rsid w:val="00346D92"/>
    <w:rsid w:val="003503B0"/>
    <w:rsid w:val="00350637"/>
    <w:rsid w:val="003516AE"/>
    <w:rsid w:val="00353D82"/>
    <w:rsid w:val="003565C0"/>
    <w:rsid w:val="00360236"/>
    <w:rsid w:val="00361D8C"/>
    <w:rsid w:val="003647C8"/>
    <w:rsid w:val="003649AE"/>
    <w:rsid w:val="00366AAE"/>
    <w:rsid w:val="00374216"/>
    <w:rsid w:val="003749CC"/>
    <w:rsid w:val="003756D7"/>
    <w:rsid w:val="0037645F"/>
    <w:rsid w:val="003769DA"/>
    <w:rsid w:val="00381DF5"/>
    <w:rsid w:val="00382202"/>
    <w:rsid w:val="003829EA"/>
    <w:rsid w:val="00382E2E"/>
    <w:rsid w:val="003832A9"/>
    <w:rsid w:val="003837C8"/>
    <w:rsid w:val="00386C5F"/>
    <w:rsid w:val="00386CA7"/>
    <w:rsid w:val="00386DF5"/>
    <w:rsid w:val="00387916"/>
    <w:rsid w:val="003904A3"/>
    <w:rsid w:val="003907A4"/>
    <w:rsid w:val="00391132"/>
    <w:rsid w:val="003920A8"/>
    <w:rsid w:val="003924D5"/>
    <w:rsid w:val="003924FE"/>
    <w:rsid w:val="00392C80"/>
    <w:rsid w:val="00392CD1"/>
    <w:rsid w:val="003935BB"/>
    <w:rsid w:val="003964D7"/>
    <w:rsid w:val="003969E9"/>
    <w:rsid w:val="00396A17"/>
    <w:rsid w:val="00397F07"/>
    <w:rsid w:val="003A1013"/>
    <w:rsid w:val="003A2724"/>
    <w:rsid w:val="003A39AE"/>
    <w:rsid w:val="003B1639"/>
    <w:rsid w:val="003B3909"/>
    <w:rsid w:val="003B5826"/>
    <w:rsid w:val="003C13AC"/>
    <w:rsid w:val="003C26EB"/>
    <w:rsid w:val="003C377D"/>
    <w:rsid w:val="003C68FD"/>
    <w:rsid w:val="003D14E4"/>
    <w:rsid w:val="003D3383"/>
    <w:rsid w:val="003D4F52"/>
    <w:rsid w:val="003D4F9C"/>
    <w:rsid w:val="003D5BB1"/>
    <w:rsid w:val="003D6AC7"/>
    <w:rsid w:val="003D7011"/>
    <w:rsid w:val="003D7AF7"/>
    <w:rsid w:val="003E122E"/>
    <w:rsid w:val="003E15D1"/>
    <w:rsid w:val="003E2428"/>
    <w:rsid w:val="003E300D"/>
    <w:rsid w:val="003E3D9B"/>
    <w:rsid w:val="003E4046"/>
    <w:rsid w:val="003E4483"/>
    <w:rsid w:val="003E6985"/>
    <w:rsid w:val="003E775C"/>
    <w:rsid w:val="003F5294"/>
    <w:rsid w:val="003F7456"/>
    <w:rsid w:val="00400C91"/>
    <w:rsid w:val="00401631"/>
    <w:rsid w:val="004020BB"/>
    <w:rsid w:val="00403034"/>
    <w:rsid w:val="00404156"/>
    <w:rsid w:val="00404C64"/>
    <w:rsid w:val="00406CFF"/>
    <w:rsid w:val="004106DB"/>
    <w:rsid w:val="00412664"/>
    <w:rsid w:val="00412C1B"/>
    <w:rsid w:val="00413D88"/>
    <w:rsid w:val="00414AB3"/>
    <w:rsid w:val="00415632"/>
    <w:rsid w:val="004163B3"/>
    <w:rsid w:val="00416A6B"/>
    <w:rsid w:val="00421C13"/>
    <w:rsid w:val="00422855"/>
    <w:rsid w:val="00422876"/>
    <w:rsid w:val="00423A1A"/>
    <w:rsid w:val="00423F53"/>
    <w:rsid w:val="00426190"/>
    <w:rsid w:val="00431447"/>
    <w:rsid w:val="00432284"/>
    <w:rsid w:val="00432947"/>
    <w:rsid w:val="0043296B"/>
    <w:rsid w:val="004331A9"/>
    <w:rsid w:val="0043364F"/>
    <w:rsid w:val="0043749E"/>
    <w:rsid w:val="00437D99"/>
    <w:rsid w:val="00442387"/>
    <w:rsid w:val="00442C11"/>
    <w:rsid w:val="00442D1C"/>
    <w:rsid w:val="00443AAC"/>
    <w:rsid w:val="00445A3C"/>
    <w:rsid w:val="00446FC8"/>
    <w:rsid w:val="0044723C"/>
    <w:rsid w:val="00450745"/>
    <w:rsid w:val="0045112F"/>
    <w:rsid w:val="00452AD7"/>
    <w:rsid w:val="0045338B"/>
    <w:rsid w:val="00453853"/>
    <w:rsid w:val="00455237"/>
    <w:rsid w:val="00455A68"/>
    <w:rsid w:val="00455A87"/>
    <w:rsid w:val="0045641A"/>
    <w:rsid w:val="00456F12"/>
    <w:rsid w:val="00457E74"/>
    <w:rsid w:val="004600C2"/>
    <w:rsid w:val="0046179B"/>
    <w:rsid w:val="00461935"/>
    <w:rsid w:val="00462327"/>
    <w:rsid w:val="004624AA"/>
    <w:rsid w:val="00464C05"/>
    <w:rsid w:val="00464F26"/>
    <w:rsid w:val="0046575C"/>
    <w:rsid w:val="00465977"/>
    <w:rsid w:val="00465DA7"/>
    <w:rsid w:val="004700DF"/>
    <w:rsid w:val="004718BB"/>
    <w:rsid w:val="00472935"/>
    <w:rsid w:val="00473654"/>
    <w:rsid w:val="00474224"/>
    <w:rsid w:val="00476F5E"/>
    <w:rsid w:val="00480A50"/>
    <w:rsid w:val="004815D1"/>
    <w:rsid w:val="0048450A"/>
    <w:rsid w:val="0048560A"/>
    <w:rsid w:val="00485A42"/>
    <w:rsid w:val="00486DCB"/>
    <w:rsid w:val="00486E97"/>
    <w:rsid w:val="00490F7A"/>
    <w:rsid w:val="004913F7"/>
    <w:rsid w:val="00491578"/>
    <w:rsid w:val="004924D1"/>
    <w:rsid w:val="00492A78"/>
    <w:rsid w:val="00493DB0"/>
    <w:rsid w:val="00496D33"/>
    <w:rsid w:val="004A21B1"/>
    <w:rsid w:val="004A2FE8"/>
    <w:rsid w:val="004A3E96"/>
    <w:rsid w:val="004A4395"/>
    <w:rsid w:val="004A4EAE"/>
    <w:rsid w:val="004A5560"/>
    <w:rsid w:val="004A556F"/>
    <w:rsid w:val="004A580E"/>
    <w:rsid w:val="004A5EEE"/>
    <w:rsid w:val="004A715C"/>
    <w:rsid w:val="004A71FD"/>
    <w:rsid w:val="004A7770"/>
    <w:rsid w:val="004B09F2"/>
    <w:rsid w:val="004B5BF8"/>
    <w:rsid w:val="004C00A9"/>
    <w:rsid w:val="004C1BB3"/>
    <w:rsid w:val="004C1F0B"/>
    <w:rsid w:val="004C2756"/>
    <w:rsid w:val="004C3831"/>
    <w:rsid w:val="004C5687"/>
    <w:rsid w:val="004C6944"/>
    <w:rsid w:val="004D0880"/>
    <w:rsid w:val="004D0FF5"/>
    <w:rsid w:val="004D128C"/>
    <w:rsid w:val="004D4E09"/>
    <w:rsid w:val="004D601D"/>
    <w:rsid w:val="004D621F"/>
    <w:rsid w:val="004D727B"/>
    <w:rsid w:val="004D7DC2"/>
    <w:rsid w:val="004E1FA5"/>
    <w:rsid w:val="004E245D"/>
    <w:rsid w:val="004E2F50"/>
    <w:rsid w:val="004E481A"/>
    <w:rsid w:val="004E494F"/>
    <w:rsid w:val="004E50FD"/>
    <w:rsid w:val="004E511E"/>
    <w:rsid w:val="004E591D"/>
    <w:rsid w:val="004E7379"/>
    <w:rsid w:val="004E7697"/>
    <w:rsid w:val="004E7B7A"/>
    <w:rsid w:val="004F19F2"/>
    <w:rsid w:val="004F3787"/>
    <w:rsid w:val="004F3F3F"/>
    <w:rsid w:val="004F5C90"/>
    <w:rsid w:val="004F6290"/>
    <w:rsid w:val="004F6D0B"/>
    <w:rsid w:val="004F763F"/>
    <w:rsid w:val="005003A1"/>
    <w:rsid w:val="00501989"/>
    <w:rsid w:val="0050230B"/>
    <w:rsid w:val="0050496E"/>
    <w:rsid w:val="0050515D"/>
    <w:rsid w:val="00510707"/>
    <w:rsid w:val="00513E3E"/>
    <w:rsid w:val="00514501"/>
    <w:rsid w:val="005155D2"/>
    <w:rsid w:val="00517778"/>
    <w:rsid w:val="00517A10"/>
    <w:rsid w:val="005221CA"/>
    <w:rsid w:val="00523841"/>
    <w:rsid w:val="005238CC"/>
    <w:rsid w:val="00523A4B"/>
    <w:rsid w:val="00525F82"/>
    <w:rsid w:val="00526014"/>
    <w:rsid w:val="005265A0"/>
    <w:rsid w:val="005279FC"/>
    <w:rsid w:val="005305DB"/>
    <w:rsid w:val="00530D90"/>
    <w:rsid w:val="00530EFF"/>
    <w:rsid w:val="005310DC"/>
    <w:rsid w:val="005318E0"/>
    <w:rsid w:val="00533983"/>
    <w:rsid w:val="0053399D"/>
    <w:rsid w:val="00534472"/>
    <w:rsid w:val="00535493"/>
    <w:rsid w:val="00537157"/>
    <w:rsid w:val="0053761B"/>
    <w:rsid w:val="00540D46"/>
    <w:rsid w:val="005415FE"/>
    <w:rsid w:val="00541B43"/>
    <w:rsid w:val="00541D3A"/>
    <w:rsid w:val="00544291"/>
    <w:rsid w:val="0054598F"/>
    <w:rsid w:val="005510E0"/>
    <w:rsid w:val="00553EA0"/>
    <w:rsid w:val="005542AC"/>
    <w:rsid w:val="0055437E"/>
    <w:rsid w:val="00554816"/>
    <w:rsid w:val="00554825"/>
    <w:rsid w:val="00554AF1"/>
    <w:rsid w:val="00560101"/>
    <w:rsid w:val="00560455"/>
    <w:rsid w:val="00560522"/>
    <w:rsid w:val="005611DA"/>
    <w:rsid w:val="00562B10"/>
    <w:rsid w:val="0056465D"/>
    <w:rsid w:val="00566E50"/>
    <w:rsid w:val="00567117"/>
    <w:rsid w:val="0057112D"/>
    <w:rsid w:val="00572427"/>
    <w:rsid w:val="00573316"/>
    <w:rsid w:val="00573E4D"/>
    <w:rsid w:val="00574887"/>
    <w:rsid w:val="0057511C"/>
    <w:rsid w:val="00580FAC"/>
    <w:rsid w:val="0058158D"/>
    <w:rsid w:val="00582522"/>
    <w:rsid w:val="0058478F"/>
    <w:rsid w:val="00584979"/>
    <w:rsid w:val="005857BB"/>
    <w:rsid w:val="00586E39"/>
    <w:rsid w:val="00591113"/>
    <w:rsid w:val="005926CF"/>
    <w:rsid w:val="005927A5"/>
    <w:rsid w:val="00593821"/>
    <w:rsid w:val="00595E96"/>
    <w:rsid w:val="005965BB"/>
    <w:rsid w:val="005A1346"/>
    <w:rsid w:val="005A173E"/>
    <w:rsid w:val="005A26AB"/>
    <w:rsid w:val="005A497F"/>
    <w:rsid w:val="005A75BB"/>
    <w:rsid w:val="005B1F8D"/>
    <w:rsid w:val="005B27A9"/>
    <w:rsid w:val="005B4699"/>
    <w:rsid w:val="005B486C"/>
    <w:rsid w:val="005B5980"/>
    <w:rsid w:val="005B641D"/>
    <w:rsid w:val="005C14C4"/>
    <w:rsid w:val="005C16D5"/>
    <w:rsid w:val="005C295C"/>
    <w:rsid w:val="005C37DB"/>
    <w:rsid w:val="005C3E0B"/>
    <w:rsid w:val="005C51B2"/>
    <w:rsid w:val="005C51ED"/>
    <w:rsid w:val="005C54DF"/>
    <w:rsid w:val="005C575F"/>
    <w:rsid w:val="005D0D0C"/>
    <w:rsid w:val="005D11E4"/>
    <w:rsid w:val="005D1B2C"/>
    <w:rsid w:val="005D220C"/>
    <w:rsid w:val="005D3B58"/>
    <w:rsid w:val="005D5847"/>
    <w:rsid w:val="005D7181"/>
    <w:rsid w:val="005E0049"/>
    <w:rsid w:val="005E1F4C"/>
    <w:rsid w:val="005E286B"/>
    <w:rsid w:val="005E44A5"/>
    <w:rsid w:val="005E5604"/>
    <w:rsid w:val="005E5973"/>
    <w:rsid w:val="005E6D85"/>
    <w:rsid w:val="005E786C"/>
    <w:rsid w:val="005F2273"/>
    <w:rsid w:val="005F261C"/>
    <w:rsid w:val="005F4291"/>
    <w:rsid w:val="005F517B"/>
    <w:rsid w:val="005F6810"/>
    <w:rsid w:val="005F7223"/>
    <w:rsid w:val="005F77DE"/>
    <w:rsid w:val="005F7D24"/>
    <w:rsid w:val="00601209"/>
    <w:rsid w:val="006026EE"/>
    <w:rsid w:val="00602775"/>
    <w:rsid w:val="00605BCE"/>
    <w:rsid w:val="00605E3A"/>
    <w:rsid w:val="00610B46"/>
    <w:rsid w:val="00610C76"/>
    <w:rsid w:val="00611415"/>
    <w:rsid w:val="0061341A"/>
    <w:rsid w:val="00613709"/>
    <w:rsid w:val="00613A18"/>
    <w:rsid w:val="00613F89"/>
    <w:rsid w:val="00615C87"/>
    <w:rsid w:val="00615FB7"/>
    <w:rsid w:val="006176F5"/>
    <w:rsid w:val="00620647"/>
    <w:rsid w:val="00621423"/>
    <w:rsid w:val="0062214A"/>
    <w:rsid w:val="0062311D"/>
    <w:rsid w:val="00624F95"/>
    <w:rsid w:val="006256EA"/>
    <w:rsid w:val="006274A6"/>
    <w:rsid w:val="006314D3"/>
    <w:rsid w:val="00631BBF"/>
    <w:rsid w:val="00631D0F"/>
    <w:rsid w:val="00632ED2"/>
    <w:rsid w:val="00632F4E"/>
    <w:rsid w:val="00634E31"/>
    <w:rsid w:val="00635DFF"/>
    <w:rsid w:val="006371AD"/>
    <w:rsid w:val="00640417"/>
    <w:rsid w:val="006413DD"/>
    <w:rsid w:val="0064267D"/>
    <w:rsid w:val="006433DF"/>
    <w:rsid w:val="0064482B"/>
    <w:rsid w:val="00645622"/>
    <w:rsid w:val="00645EBB"/>
    <w:rsid w:val="0064628D"/>
    <w:rsid w:val="006462D0"/>
    <w:rsid w:val="00653367"/>
    <w:rsid w:val="00654C9F"/>
    <w:rsid w:val="00663646"/>
    <w:rsid w:val="006642E4"/>
    <w:rsid w:val="006643BF"/>
    <w:rsid w:val="00664D42"/>
    <w:rsid w:val="006668A9"/>
    <w:rsid w:val="0066704B"/>
    <w:rsid w:val="00673689"/>
    <w:rsid w:val="00673A4A"/>
    <w:rsid w:val="00673C3D"/>
    <w:rsid w:val="00673DE3"/>
    <w:rsid w:val="00675353"/>
    <w:rsid w:val="006755B5"/>
    <w:rsid w:val="006774BE"/>
    <w:rsid w:val="006777B5"/>
    <w:rsid w:val="0067787F"/>
    <w:rsid w:val="00677CED"/>
    <w:rsid w:val="00681988"/>
    <w:rsid w:val="0068207B"/>
    <w:rsid w:val="00685482"/>
    <w:rsid w:val="00690264"/>
    <w:rsid w:val="00692BE6"/>
    <w:rsid w:val="00692FBD"/>
    <w:rsid w:val="00694038"/>
    <w:rsid w:val="00697A22"/>
    <w:rsid w:val="006A18D8"/>
    <w:rsid w:val="006A315E"/>
    <w:rsid w:val="006A3BA7"/>
    <w:rsid w:val="006A52C2"/>
    <w:rsid w:val="006B03AB"/>
    <w:rsid w:val="006B03C6"/>
    <w:rsid w:val="006B1696"/>
    <w:rsid w:val="006B1B46"/>
    <w:rsid w:val="006B3E81"/>
    <w:rsid w:val="006B4892"/>
    <w:rsid w:val="006B4F55"/>
    <w:rsid w:val="006B65C1"/>
    <w:rsid w:val="006C006A"/>
    <w:rsid w:val="006C0429"/>
    <w:rsid w:val="006C116C"/>
    <w:rsid w:val="006C17D1"/>
    <w:rsid w:val="006C2063"/>
    <w:rsid w:val="006C3FC1"/>
    <w:rsid w:val="006C48F8"/>
    <w:rsid w:val="006C5DE6"/>
    <w:rsid w:val="006C6EDC"/>
    <w:rsid w:val="006C72D6"/>
    <w:rsid w:val="006C7A9A"/>
    <w:rsid w:val="006D0F10"/>
    <w:rsid w:val="006D1D3E"/>
    <w:rsid w:val="006D1FFA"/>
    <w:rsid w:val="006D246C"/>
    <w:rsid w:val="006D35D5"/>
    <w:rsid w:val="006D5D22"/>
    <w:rsid w:val="006D68E8"/>
    <w:rsid w:val="006D784A"/>
    <w:rsid w:val="006D7B54"/>
    <w:rsid w:val="006E273E"/>
    <w:rsid w:val="006E2DEE"/>
    <w:rsid w:val="006E546E"/>
    <w:rsid w:val="006E6CBA"/>
    <w:rsid w:val="006E73DC"/>
    <w:rsid w:val="006F3C8B"/>
    <w:rsid w:val="006F3E6A"/>
    <w:rsid w:val="006F62DD"/>
    <w:rsid w:val="006F6918"/>
    <w:rsid w:val="006F6BF3"/>
    <w:rsid w:val="00700B28"/>
    <w:rsid w:val="00702DF4"/>
    <w:rsid w:val="007033C2"/>
    <w:rsid w:val="00703975"/>
    <w:rsid w:val="007045A0"/>
    <w:rsid w:val="00704838"/>
    <w:rsid w:val="00705971"/>
    <w:rsid w:val="00705F5D"/>
    <w:rsid w:val="00706862"/>
    <w:rsid w:val="00706C18"/>
    <w:rsid w:val="00707C40"/>
    <w:rsid w:val="0071048D"/>
    <w:rsid w:val="00711CB5"/>
    <w:rsid w:val="00711DD7"/>
    <w:rsid w:val="00711EEE"/>
    <w:rsid w:val="00712114"/>
    <w:rsid w:val="0071351B"/>
    <w:rsid w:val="00713AD4"/>
    <w:rsid w:val="00714430"/>
    <w:rsid w:val="007146E3"/>
    <w:rsid w:val="00720582"/>
    <w:rsid w:val="00721772"/>
    <w:rsid w:val="00721858"/>
    <w:rsid w:val="00721A18"/>
    <w:rsid w:val="00722ED9"/>
    <w:rsid w:val="007235D3"/>
    <w:rsid w:val="00723DB2"/>
    <w:rsid w:val="0073571A"/>
    <w:rsid w:val="00737B3F"/>
    <w:rsid w:val="007409E0"/>
    <w:rsid w:val="0074232D"/>
    <w:rsid w:val="007462DC"/>
    <w:rsid w:val="0074642B"/>
    <w:rsid w:val="0074660F"/>
    <w:rsid w:val="0075076D"/>
    <w:rsid w:val="007516E5"/>
    <w:rsid w:val="00751CC1"/>
    <w:rsid w:val="00752171"/>
    <w:rsid w:val="0075328B"/>
    <w:rsid w:val="00753B65"/>
    <w:rsid w:val="00757E13"/>
    <w:rsid w:val="007614E0"/>
    <w:rsid w:val="00761915"/>
    <w:rsid w:val="007630F0"/>
    <w:rsid w:val="007650C7"/>
    <w:rsid w:val="007653BB"/>
    <w:rsid w:val="00766F3D"/>
    <w:rsid w:val="00767184"/>
    <w:rsid w:val="00770EB1"/>
    <w:rsid w:val="00772829"/>
    <w:rsid w:val="00773142"/>
    <w:rsid w:val="00773305"/>
    <w:rsid w:val="00773D72"/>
    <w:rsid w:val="00773DEA"/>
    <w:rsid w:val="00774F59"/>
    <w:rsid w:val="00775E1C"/>
    <w:rsid w:val="00777246"/>
    <w:rsid w:val="00780422"/>
    <w:rsid w:val="007813AC"/>
    <w:rsid w:val="0078294B"/>
    <w:rsid w:val="007855E0"/>
    <w:rsid w:val="00785F12"/>
    <w:rsid w:val="00786E2B"/>
    <w:rsid w:val="007911C7"/>
    <w:rsid w:val="00791710"/>
    <w:rsid w:val="00791C0B"/>
    <w:rsid w:val="00793A8C"/>
    <w:rsid w:val="00793DE2"/>
    <w:rsid w:val="00793F38"/>
    <w:rsid w:val="007950CD"/>
    <w:rsid w:val="007968A4"/>
    <w:rsid w:val="007A1027"/>
    <w:rsid w:val="007A2583"/>
    <w:rsid w:val="007A326E"/>
    <w:rsid w:val="007B28E6"/>
    <w:rsid w:val="007B2DEC"/>
    <w:rsid w:val="007B3A5C"/>
    <w:rsid w:val="007B4333"/>
    <w:rsid w:val="007B54A6"/>
    <w:rsid w:val="007B6DB8"/>
    <w:rsid w:val="007B6DB9"/>
    <w:rsid w:val="007B709A"/>
    <w:rsid w:val="007C0B5E"/>
    <w:rsid w:val="007C23CE"/>
    <w:rsid w:val="007C3338"/>
    <w:rsid w:val="007C78C3"/>
    <w:rsid w:val="007C793E"/>
    <w:rsid w:val="007D16E2"/>
    <w:rsid w:val="007D2016"/>
    <w:rsid w:val="007D40E5"/>
    <w:rsid w:val="007D5313"/>
    <w:rsid w:val="007D66EB"/>
    <w:rsid w:val="007D66F4"/>
    <w:rsid w:val="007D6ED2"/>
    <w:rsid w:val="007E16E4"/>
    <w:rsid w:val="007E1F85"/>
    <w:rsid w:val="007E474E"/>
    <w:rsid w:val="007E4B0E"/>
    <w:rsid w:val="007E4F83"/>
    <w:rsid w:val="007E52CF"/>
    <w:rsid w:val="007E62A4"/>
    <w:rsid w:val="007E6723"/>
    <w:rsid w:val="007E7D0D"/>
    <w:rsid w:val="007F0024"/>
    <w:rsid w:val="007F12A7"/>
    <w:rsid w:val="007F2BFC"/>
    <w:rsid w:val="007F332B"/>
    <w:rsid w:val="007F3D03"/>
    <w:rsid w:val="007F4B0F"/>
    <w:rsid w:val="00802C11"/>
    <w:rsid w:val="00804912"/>
    <w:rsid w:val="00805C8E"/>
    <w:rsid w:val="00805FE5"/>
    <w:rsid w:val="00810209"/>
    <w:rsid w:val="008157C7"/>
    <w:rsid w:val="00816E4D"/>
    <w:rsid w:val="00822184"/>
    <w:rsid w:val="008235EE"/>
    <w:rsid w:val="00824764"/>
    <w:rsid w:val="00825D57"/>
    <w:rsid w:val="0082685A"/>
    <w:rsid w:val="008272DE"/>
    <w:rsid w:val="00827C99"/>
    <w:rsid w:val="0083064F"/>
    <w:rsid w:val="0083139F"/>
    <w:rsid w:val="0083328A"/>
    <w:rsid w:val="008356E9"/>
    <w:rsid w:val="00840F90"/>
    <w:rsid w:val="00842490"/>
    <w:rsid w:val="00842D48"/>
    <w:rsid w:val="00851A62"/>
    <w:rsid w:val="008520D0"/>
    <w:rsid w:val="0085234E"/>
    <w:rsid w:val="00852FE4"/>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0188"/>
    <w:rsid w:val="008A13EC"/>
    <w:rsid w:val="008A28C7"/>
    <w:rsid w:val="008A3687"/>
    <w:rsid w:val="008A48A1"/>
    <w:rsid w:val="008A4A26"/>
    <w:rsid w:val="008A574A"/>
    <w:rsid w:val="008A5F53"/>
    <w:rsid w:val="008A71AA"/>
    <w:rsid w:val="008B0123"/>
    <w:rsid w:val="008B0DB0"/>
    <w:rsid w:val="008B143C"/>
    <w:rsid w:val="008B2667"/>
    <w:rsid w:val="008B2D0E"/>
    <w:rsid w:val="008B5CDA"/>
    <w:rsid w:val="008B7CDA"/>
    <w:rsid w:val="008C124D"/>
    <w:rsid w:val="008C2449"/>
    <w:rsid w:val="008C370C"/>
    <w:rsid w:val="008D1260"/>
    <w:rsid w:val="008D2FA6"/>
    <w:rsid w:val="008E001C"/>
    <w:rsid w:val="008E06F2"/>
    <w:rsid w:val="008E0D4D"/>
    <w:rsid w:val="008E26A7"/>
    <w:rsid w:val="008E3463"/>
    <w:rsid w:val="008E40EE"/>
    <w:rsid w:val="008E500B"/>
    <w:rsid w:val="008E7F42"/>
    <w:rsid w:val="008F1C12"/>
    <w:rsid w:val="008F2599"/>
    <w:rsid w:val="008F30DC"/>
    <w:rsid w:val="008F4AB1"/>
    <w:rsid w:val="008F6D62"/>
    <w:rsid w:val="008F752E"/>
    <w:rsid w:val="00902DB7"/>
    <w:rsid w:val="0090336F"/>
    <w:rsid w:val="009066B9"/>
    <w:rsid w:val="00911527"/>
    <w:rsid w:val="0091408D"/>
    <w:rsid w:val="00914D6D"/>
    <w:rsid w:val="00921A96"/>
    <w:rsid w:val="00924FA8"/>
    <w:rsid w:val="00927B74"/>
    <w:rsid w:val="00927CB1"/>
    <w:rsid w:val="00935CCC"/>
    <w:rsid w:val="00935DA4"/>
    <w:rsid w:val="00936950"/>
    <w:rsid w:val="00936C67"/>
    <w:rsid w:val="0094335B"/>
    <w:rsid w:val="00944584"/>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153D"/>
    <w:rsid w:val="00972321"/>
    <w:rsid w:val="009725D6"/>
    <w:rsid w:val="00973556"/>
    <w:rsid w:val="00973B7F"/>
    <w:rsid w:val="009748AF"/>
    <w:rsid w:val="00974F34"/>
    <w:rsid w:val="00977D58"/>
    <w:rsid w:val="009817B1"/>
    <w:rsid w:val="009838C6"/>
    <w:rsid w:val="00984D7A"/>
    <w:rsid w:val="00984DA7"/>
    <w:rsid w:val="0098510B"/>
    <w:rsid w:val="00985309"/>
    <w:rsid w:val="0098622F"/>
    <w:rsid w:val="00993DF2"/>
    <w:rsid w:val="0099484E"/>
    <w:rsid w:val="009A0614"/>
    <w:rsid w:val="009A1F26"/>
    <w:rsid w:val="009A3CD1"/>
    <w:rsid w:val="009A3DEC"/>
    <w:rsid w:val="009A6B6C"/>
    <w:rsid w:val="009B045F"/>
    <w:rsid w:val="009B0AA3"/>
    <w:rsid w:val="009B1B08"/>
    <w:rsid w:val="009B43FB"/>
    <w:rsid w:val="009B6AB3"/>
    <w:rsid w:val="009C06E8"/>
    <w:rsid w:val="009C109C"/>
    <w:rsid w:val="009C2B14"/>
    <w:rsid w:val="009C31BA"/>
    <w:rsid w:val="009C5236"/>
    <w:rsid w:val="009C682E"/>
    <w:rsid w:val="009C6CF7"/>
    <w:rsid w:val="009C7CC9"/>
    <w:rsid w:val="009D0AC0"/>
    <w:rsid w:val="009D2502"/>
    <w:rsid w:val="009D5387"/>
    <w:rsid w:val="009D5A7D"/>
    <w:rsid w:val="009D5E11"/>
    <w:rsid w:val="009D6B67"/>
    <w:rsid w:val="009E074A"/>
    <w:rsid w:val="009E24D6"/>
    <w:rsid w:val="009E4EB1"/>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5328"/>
    <w:rsid w:val="00A16B58"/>
    <w:rsid w:val="00A21942"/>
    <w:rsid w:val="00A22330"/>
    <w:rsid w:val="00A22A4F"/>
    <w:rsid w:val="00A2300F"/>
    <w:rsid w:val="00A24265"/>
    <w:rsid w:val="00A327E8"/>
    <w:rsid w:val="00A34B06"/>
    <w:rsid w:val="00A358A6"/>
    <w:rsid w:val="00A36B01"/>
    <w:rsid w:val="00A36FA5"/>
    <w:rsid w:val="00A3787B"/>
    <w:rsid w:val="00A409A5"/>
    <w:rsid w:val="00A40B6D"/>
    <w:rsid w:val="00A461E3"/>
    <w:rsid w:val="00A479F3"/>
    <w:rsid w:val="00A50E57"/>
    <w:rsid w:val="00A5159E"/>
    <w:rsid w:val="00A51630"/>
    <w:rsid w:val="00A5184E"/>
    <w:rsid w:val="00A53C8E"/>
    <w:rsid w:val="00A57BA9"/>
    <w:rsid w:val="00A61647"/>
    <w:rsid w:val="00A62CFB"/>
    <w:rsid w:val="00A64026"/>
    <w:rsid w:val="00A65EB4"/>
    <w:rsid w:val="00A667DC"/>
    <w:rsid w:val="00A713AE"/>
    <w:rsid w:val="00A723FF"/>
    <w:rsid w:val="00A72589"/>
    <w:rsid w:val="00A7538E"/>
    <w:rsid w:val="00A75FB7"/>
    <w:rsid w:val="00A773B1"/>
    <w:rsid w:val="00A8456B"/>
    <w:rsid w:val="00A84A66"/>
    <w:rsid w:val="00A8611A"/>
    <w:rsid w:val="00A86B34"/>
    <w:rsid w:val="00A871CE"/>
    <w:rsid w:val="00A87545"/>
    <w:rsid w:val="00A875D4"/>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612"/>
    <w:rsid w:val="00AB0DA8"/>
    <w:rsid w:val="00AB0F1F"/>
    <w:rsid w:val="00AB2486"/>
    <w:rsid w:val="00AB6311"/>
    <w:rsid w:val="00AB6DB2"/>
    <w:rsid w:val="00AB7B6F"/>
    <w:rsid w:val="00AC1E1F"/>
    <w:rsid w:val="00AC1E43"/>
    <w:rsid w:val="00AC68CC"/>
    <w:rsid w:val="00AC7447"/>
    <w:rsid w:val="00AC7A61"/>
    <w:rsid w:val="00AD0390"/>
    <w:rsid w:val="00AD42B5"/>
    <w:rsid w:val="00AD44E6"/>
    <w:rsid w:val="00AD4720"/>
    <w:rsid w:val="00AD5208"/>
    <w:rsid w:val="00AD5FF5"/>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070"/>
    <w:rsid w:val="00AF5DB9"/>
    <w:rsid w:val="00AF6541"/>
    <w:rsid w:val="00AF7633"/>
    <w:rsid w:val="00AF7D2E"/>
    <w:rsid w:val="00B012DD"/>
    <w:rsid w:val="00B0142E"/>
    <w:rsid w:val="00B016E9"/>
    <w:rsid w:val="00B02C44"/>
    <w:rsid w:val="00B02CD9"/>
    <w:rsid w:val="00B05A62"/>
    <w:rsid w:val="00B07745"/>
    <w:rsid w:val="00B07D6C"/>
    <w:rsid w:val="00B112D3"/>
    <w:rsid w:val="00B12ABC"/>
    <w:rsid w:val="00B14138"/>
    <w:rsid w:val="00B145EF"/>
    <w:rsid w:val="00B146FB"/>
    <w:rsid w:val="00B1679C"/>
    <w:rsid w:val="00B20F3E"/>
    <w:rsid w:val="00B21352"/>
    <w:rsid w:val="00B2146F"/>
    <w:rsid w:val="00B21B02"/>
    <w:rsid w:val="00B2266E"/>
    <w:rsid w:val="00B22A20"/>
    <w:rsid w:val="00B245CC"/>
    <w:rsid w:val="00B24A81"/>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543AF"/>
    <w:rsid w:val="00B54E1C"/>
    <w:rsid w:val="00B57697"/>
    <w:rsid w:val="00B60DA2"/>
    <w:rsid w:val="00B6134B"/>
    <w:rsid w:val="00B625E0"/>
    <w:rsid w:val="00B63301"/>
    <w:rsid w:val="00B63B3F"/>
    <w:rsid w:val="00B65F31"/>
    <w:rsid w:val="00B70681"/>
    <w:rsid w:val="00B70C2E"/>
    <w:rsid w:val="00B72194"/>
    <w:rsid w:val="00B735BF"/>
    <w:rsid w:val="00B73B64"/>
    <w:rsid w:val="00B83EA5"/>
    <w:rsid w:val="00B84186"/>
    <w:rsid w:val="00B90036"/>
    <w:rsid w:val="00B90A89"/>
    <w:rsid w:val="00B91623"/>
    <w:rsid w:val="00B91EC9"/>
    <w:rsid w:val="00B930AE"/>
    <w:rsid w:val="00B93483"/>
    <w:rsid w:val="00B94891"/>
    <w:rsid w:val="00B96682"/>
    <w:rsid w:val="00BA03BB"/>
    <w:rsid w:val="00BA0A4A"/>
    <w:rsid w:val="00BA2FFC"/>
    <w:rsid w:val="00BA48CD"/>
    <w:rsid w:val="00BA541A"/>
    <w:rsid w:val="00BA701C"/>
    <w:rsid w:val="00BB04A3"/>
    <w:rsid w:val="00BB057A"/>
    <w:rsid w:val="00BB1F54"/>
    <w:rsid w:val="00BB27CB"/>
    <w:rsid w:val="00BB3E70"/>
    <w:rsid w:val="00BB475C"/>
    <w:rsid w:val="00BC0C85"/>
    <w:rsid w:val="00BC0F16"/>
    <w:rsid w:val="00BC3843"/>
    <w:rsid w:val="00BC4231"/>
    <w:rsid w:val="00BC5C90"/>
    <w:rsid w:val="00BC75CD"/>
    <w:rsid w:val="00BC7ABE"/>
    <w:rsid w:val="00BD0E54"/>
    <w:rsid w:val="00BD287D"/>
    <w:rsid w:val="00BD2A01"/>
    <w:rsid w:val="00BD2A97"/>
    <w:rsid w:val="00BD2CAA"/>
    <w:rsid w:val="00BD323D"/>
    <w:rsid w:val="00BD3F27"/>
    <w:rsid w:val="00BD45A2"/>
    <w:rsid w:val="00BD4DCB"/>
    <w:rsid w:val="00BD5F32"/>
    <w:rsid w:val="00BD60D1"/>
    <w:rsid w:val="00BD63D7"/>
    <w:rsid w:val="00BD6A76"/>
    <w:rsid w:val="00BE0990"/>
    <w:rsid w:val="00BE42C3"/>
    <w:rsid w:val="00BE5FBF"/>
    <w:rsid w:val="00BE63BE"/>
    <w:rsid w:val="00BF0519"/>
    <w:rsid w:val="00BF0B93"/>
    <w:rsid w:val="00BF170E"/>
    <w:rsid w:val="00BF2EE3"/>
    <w:rsid w:val="00BF493C"/>
    <w:rsid w:val="00BF5A70"/>
    <w:rsid w:val="00BF6CE1"/>
    <w:rsid w:val="00BF798C"/>
    <w:rsid w:val="00C009BC"/>
    <w:rsid w:val="00C00A13"/>
    <w:rsid w:val="00C01251"/>
    <w:rsid w:val="00C01515"/>
    <w:rsid w:val="00C01F6A"/>
    <w:rsid w:val="00C025B6"/>
    <w:rsid w:val="00C03E29"/>
    <w:rsid w:val="00C0469F"/>
    <w:rsid w:val="00C04EAA"/>
    <w:rsid w:val="00C06B64"/>
    <w:rsid w:val="00C07431"/>
    <w:rsid w:val="00C079A9"/>
    <w:rsid w:val="00C118D8"/>
    <w:rsid w:val="00C1196F"/>
    <w:rsid w:val="00C11C6C"/>
    <w:rsid w:val="00C130D8"/>
    <w:rsid w:val="00C1439E"/>
    <w:rsid w:val="00C14B25"/>
    <w:rsid w:val="00C14D65"/>
    <w:rsid w:val="00C151C5"/>
    <w:rsid w:val="00C15203"/>
    <w:rsid w:val="00C16270"/>
    <w:rsid w:val="00C21AE4"/>
    <w:rsid w:val="00C2241B"/>
    <w:rsid w:val="00C23542"/>
    <w:rsid w:val="00C23F2D"/>
    <w:rsid w:val="00C2495C"/>
    <w:rsid w:val="00C24A1E"/>
    <w:rsid w:val="00C261F1"/>
    <w:rsid w:val="00C26AB4"/>
    <w:rsid w:val="00C27EF3"/>
    <w:rsid w:val="00C30D4D"/>
    <w:rsid w:val="00C3167C"/>
    <w:rsid w:val="00C3576F"/>
    <w:rsid w:val="00C37ADC"/>
    <w:rsid w:val="00C41703"/>
    <w:rsid w:val="00C41F5C"/>
    <w:rsid w:val="00C4275F"/>
    <w:rsid w:val="00C42A5F"/>
    <w:rsid w:val="00C43F6F"/>
    <w:rsid w:val="00C445DE"/>
    <w:rsid w:val="00C4571B"/>
    <w:rsid w:val="00C45FEE"/>
    <w:rsid w:val="00C463E0"/>
    <w:rsid w:val="00C4693E"/>
    <w:rsid w:val="00C477B9"/>
    <w:rsid w:val="00C51F97"/>
    <w:rsid w:val="00C545CB"/>
    <w:rsid w:val="00C54710"/>
    <w:rsid w:val="00C55376"/>
    <w:rsid w:val="00C60612"/>
    <w:rsid w:val="00C60D96"/>
    <w:rsid w:val="00C61508"/>
    <w:rsid w:val="00C630CB"/>
    <w:rsid w:val="00C63559"/>
    <w:rsid w:val="00C6437B"/>
    <w:rsid w:val="00C6665A"/>
    <w:rsid w:val="00C6717C"/>
    <w:rsid w:val="00C7113C"/>
    <w:rsid w:val="00C732DF"/>
    <w:rsid w:val="00C755DC"/>
    <w:rsid w:val="00C759F2"/>
    <w:rsid w:val="00C75A42"/>
    <w:rsid w:val="00C77519"/>
    <w:rsid w:val="00C824C8"/>
    <w:rsid w:val="00C82F62"/>
    <w:rsid w:val="00C83639"/>
    <w:rsid w:val="00C90018"/>
    <w:rsid w:val="00C926CD"/>
    <w:rsid w:val="00C931A2"/>
    <w:rsid w:val="00C935FE"/>
    <w:rsid w:val="00C94265"/>
    <w:rsid w:val="00C96EE8"/>
    <w:rsid w:val="00CA002B"/>
    <w:rsid w:val="00CA0CC3"/>
    <w:rsid w:val="00CA1288"/>
    <w:rsid w:val="00CA18AA"/>
    <w:rsid w:val="00CA32FA"/>
    <w:rsid w:val="00CA3E76"/>
    <w:rsid w:val="00CA4E53"/>
    <w:rsid w:val="00CA78F0"/>
    <w:rsid w:val="00CB02F6"/>
    <w:rsid w:val="00CB0C15"/>
    <w:rsid w:val="00CB0CB0"/>
    <w:rsid w:val="00CB2362"/>
    <w:rsid w:val="00CB2855"/>
    <w:rsid w:val="00CB3C74"/>
    <w:rsid w:val="00CB5037"/>
    <w:rsid w:val="00CB6497"/>
    <w:rsid w:val="00CB6E78"/>
    <w:rsid w:val="00CB76FD"/>
    <w:rsid w:val="00CC0B83"/>
    <w:rsid w:val="00CC1893"/>
    <w:rsid w:val="00CC1AE8"/>
    <w:rsid w:val="00CC420D"/>
    <w:rsid w:val="00CC577D"/>
    <w:rsid w:val="00CC645C"/>
    <w:rsid w:val="00CC6501"/>
    <w:rsid w:val="00CC680F"/>
    <w:rsid w:val="00CC76DC"/>
    <w:rsid w:val="00CD04E6"/>
    <w:rsid w:val="00CD0CC6"/>
    <w:rsid w:val="00CD2576"/>
    <w:rsid w:val="00CD3C52"/>
    <w:rsid w:val="00CD5C81"/>
    <w:rsid w:val="00CD7235"/>
    <w:rsid w:val="00CE13FA"/>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581"/>
    <w:rsid w:val="00D068CC"/>
    <w:rsid w:val="00D07472"/>
    <w:rsid w:val="00D07DE5"/>
    <w:rsid w:val="00D07EE3"/>
    <w:rsid w:val="00D10351"/>
    <w:rsid w:val="00D10FFC"/>
    <w:rsid w:val="00D17701"/>
    <w:rsid w:val="00D17E62"/>
    <w:rsid w:val="00D244B7"/>
    <w:rsid w:val="00D24C7D"/>
    <w:rsid w:val="00D2519B"/>
    <w:rsid w:val="00D26344"/>
    <w:rsid w:val="00D30451"/>
    <w:rsid w:val="00D30B73"/>
    <w:rsid w:val="00D3463F"/>
    <w:rsid w:val="00D34A36"/>
    <w:rsid w:val="00D37A83"/>
    <w:rsid w:val="00D40676"/>
    <w:rsid w:val="00D4116D"/>
    <w:rsid w:val="00D42B5D"/>
    <w:rsid w:val="00D45267"/>
    <w:rsid w:val="00D47066"/>
    <w:rsid w:val="00D47353"/>
    <w:rsid w:val="00D50F35"/>
    <w:rsid w:val="00D51335"/>
    <w:rsid w:val="00D5199C"/>
    <w:rsid w:val="00D52623"/>
    <w:rsid w:val="00D57A1F"/>
    <w:rsid w:val="00D6080F"/>
    <w:rsid w:val="00D613F5"/>
    <w:rsid w:val="00D646D6"/>
    <w:rsid w:val="00D64BF1"/>
    <w:rsid w:val="00D6683A"/>
    <w:rsid w:val="00D6690C"/>
    <w:rsid w:val="00D67DAF"/>
    <w:rsid w:val="00D7097C"/>
    <w:rsid w:val="00D70996"/>
    <w:rsid w:val="00D716DD"/>
    <w:rsid w:val="00D72297"/>
    <w:rsid w:val="00D74E06"/>
    <w:rsid w:val="00D77917"/>
    <w:rsid w:val="00D77E3A"/>
    <w:rsid w:val="00D80A31"/>
    <w:rsid w:val="00D80B48"/>
    <w:rsid w:val="00D8100F"/>
    <w:rsid w:val="00D82CC7"/>
    <w:rsid w:val="00D84992"/>
    <w:rsid w:val="00D86728"/>
    <w:rsid w:val="00D872CF"/>
    <w:rsid w:val="00D90B9F"/>
    <w:rsid w:val="00D939F8"/>
    <w:rsid w:val="00D94E66"/>
    <w:rsid w:val="00D95305"/>
    <w:rsid w:val="00D9707F"/>
    <w:rsid w:val="00D9728C"/>
    <w:rsid w:val="00D97C51"/>
    <w:rsid w:val="00DA0927"/>
    <w:rsid w:val="00DA12D7"/>
    <w:rsid w:val="00DA18FD"/>
    <w:rsid w:val="00DA1C60"/>
    <w:rsid w:val="00DA1C63"/>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679"/>
    <w:rsid w:val="00DD0977"/>
    <w:rsid w:val="00DD298C"/>
    <w:rsid w:val="00DD4E13"/>
    <w:rsid w:val="00DD5B7F"/>
    <w:rsid w:val="00DE15AE"/>
    <w:rsid w:val="00DE1D55"/>
    <w:rsid w:val="00DE1DE6"/>
    <w:rsid w:val="00DE3EC7"/>
    <w:rsid w:val="00DE480F"/>
    <w:rsid w:val="00DE5CC9"/>
    <w:rsid w:val="00DE7AD3"/>
    <w:rsid w:val="00DE7CC6"/>
    <w:rsid w:val="00DF1AF4"/>
    <w:rsid w:val="00DF1ED3"/>
    <w:rsid w:val="00DF20E4"/>
    <w:rsid w:val="00DF30A6"/>
    <w:rsid w:val="00DF5B40"/>
    <w:rsid w:val="00DF711B"/>
    <w:rsid w:val="00DF72ED"/>
    <w:rsid w:val="00DF7E05"/>
    <w:rsid w:val="00E00C19"/>
    <w:rsid w:val="00E00D95"/>
    <w:rsid w:val="00E022AB"/>
    <w:rsid w:val="00E04314"/>
    <w:rsid w:val="00E0505A"/>
    <w:rsid w:val="00E05DB3"/>
    <w:rsid w:val="00E11626"/>
    <w:rsid w:val="00E11A10"/>
    <w:rsid w:val="00E13599"/>
    <w:rsid w:val="00E14773"/>
    <w:rsid w:val="00E20267"/>
    <w:rsid w:val="00E208ED"/>
    <w:rsid w:val="00E21287"/>
    <w:rsid w:val="00E21E71"/>
    <w:rsid w:val="00E21E88"/>
    <w:rsid w:val="00E22460"/>
    <w:rsid w:val="00E23E11"/>
    <w:rsid w:val="00E23E9F"/>
    <w:rsid w:val="00E2507A"/>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78D1"/>
    <w:rsid w:val="00E51268"/>
    <w:rsid w:val="00E5349A"/>
    <w:rsid w:val="00E534C2"/>
    <w:rsid w:val="00E5480B"/>
    <w:rsid w:val="00E55E81"/>
    <w:rsid w:val="00E616E4"/>
    <w:rsid w:val="00E63021"/>
    <w:rsid w:val="00E67E0F"/>
    <w:rsid w:val="00E72823"/>
    <w:rsid w:val="00E72DA3"/>
    <w:rsid w:val="00E75767"/>
    <w:rsid w:val="00E75D3F"/>
    <w:rsid w:val="00E766E4"/>
    <w:rsid w:val="00E804D2"/>
    <w:rsid w:val="00E81908"/>
    <w:rsid w:val="00E81C5F"/>
    <w:rsid w:val="00E82404"/>
    <w:rsid w:val="00E842B5"/>
    <w:rsid w:val="00E87A99"/>
    <w:rsid w:val="00E91804"/>
    <w:rsid w:val="00E941A6"/>
    <w:rsid w:val="00E96027"/>
    <w:rsid w:val="00E96034"/>
    <w:rsid w:val="00E973CC"/>
    <w:rsid w:val="00EA05F2"/>
    <w:rsid w:val="00EA07FC"/>
    <w:rsid w:val="00EA100C"/>
    <w:rsid w:val="00EA1A6E"/>
    <w:rsid w:val="00EA46FF"/>
    <w:rsid w:val="00EA68FF"/>
    <w:rsid w:val="00EA769C"/>
    <w:rsid w:val="00EB050C"/>
    <w:rsid w:val="00EB1DC4"/>
    <w:rsid w:val="00EB1DE0"/>
    <w:rsid w:val="00EB2735"/>
    <w:rsid w:val="00EB4FD4"/>
    <w:rsid w:val="00EB72B0"/>
    <w:rsid w:val="00EB7321"/>
    <w:rsid w:val="00EC07AF"/>
    <w:rsid w:val="00EC0D26"/>
    <w:rsid w:val="00EC1709"/>
    <w:rsid w:val="00EC3238"/>
    <w:rsid w:val="00EC3639"/>
    <w:rsid w:val="00EC383C"/>
    <w:rsid w:val="00EC57E9"/>
    <w:rsid w:val="00EC5F57"/>
    <w:rsid w:val="00ED06A3"/>
    <w:rsid w:val="00ED10C0"/>
    <w:rsid w:val="00ED2F68"/>
    <w:rsid w:val="00ED4E71"/>
    <w:rsid w:val="00ED5266"/>
    <w:rsid w:val="00ED579C"/>
    <w:rsid w:val="00ED6F0F"/>
    <w:rsid w:val="00EE273E"/>
    <w:rsid w:val="00EE3051"/>
    <w:rsid w:val="00EE5715"/>
    <w:rsid w:val="00EE789B"/>
    <w:rsid w:val="00EF0189"/>
    <w:rsid w:val="00EF1E24"/>
    <w:rsid w:val="00EF2746"/>
    <w:rsid w:val="00EF53C7"/>
    <w:rsid w:val="00F010BD"/>
    <w:rsid w:val="00F0184A"/>
    <w:rsid w:val="00F02A23"/>
    <w:rsid w:val="00F05E41"/>
    <w:rsid w:val="00F116E5"/>
    <w:rsid w:val="00F13002"/>
    <w:rsid w:val="00F1379F"/>
    <w:rsid w:val="00F13F09"/>
    <w:rsid w:val="00F144FA"/>
    <w:rsid w:val="00F14D92"/>
    <w:rsid w:val="00F15902"/>
    <w:rsid w:val="00F1611C"/>
    <w:rsid w:val="00F164F1"/>
    <w:rsid w:val="00F22075"/>
    <w:rsid w:val="00F2235B"/>
    <w:rsid w:val="00F244E9"/>
    <w:rsid w:val="00F244F5"/>
    <w:rsid w:val="00F245DA"/>
    <w:rsid w:val="00F252C8"/>
    <w:rsid w:val="00F31622"/>
    <w:rsid w:val="00F31CAF"/>
    <w:rsid w:val="00F33353"/>
    <w:rsid w:val="00F3402F"/>
    <w:rsid w:val="00F35127"/>
    <w:rsid w:val="00F35FE1"/>
    <w:rsid w:val="00F363E3"/>
    <w:rsid w:val="00F37FFA"/>
    <w:rsid w:val="00F40796"/>
    <w:rsid w:val="00F42D25"/>
    <w:rsid w:val="00F460CB"/>
    <w:rsid w:val="00F47F01"/>
    <w:rsid w:val="00F51E92"/>
    <w:rsid w:val="00F5235F"/>
    <w:rsid w:val="00F56C0A"/>
    <w:rsid w:val="00F5765C"/>
    <w:rsid w:val="00F57D4D"/>
    <w:rsid w:val="00F60396"/>
    <w:rsid w:val="00F61460"/>
    <w:rsid w:val="00F62B24"/>
    <w:rsid w:val="00F64ABF"/>
    <w:rsid w:val="00F67B34"/>
    <w:rsid w:val="00F70300"/>
    <w:rsid w:val="00F7111B"/>
    <w:rsid w:val="00F71E86"/>
    <w:rsid w:val="00F7336E"/>
    <w:rsid w:val="00F73F0F"/>
    <w:rsid w:val="00F763B3"/>
    <w:rsid w:val="00F80C39"/>
    <w:rsid w:val="00F81976"/>
    <w:rsid w:val="00F819F5"/>
    <w:rsid w:val="00F86556"/>
    <w:rsid w:val="00F90BFC"/>
    <w:rsid w:val="00F92FED"/>
    <w:rsid w:val="00F9403A"/>
    <w:rsid w:val="00F9460C"/>
    <w:rsid w:val="00F970F0"/>
    <w:rsid w:val="00F97924"/>
    <w:rsid w:val="00FA1BFF"/>
    <w:rsid w:val="00FA3AB4"/>
    <w:rsid w:val="00FA3C9E"/>
    <w:rsid w:val="00FA799F"/>
    <w:rsid w:val="00FB0B1C"/>
    <w:rsid w:val="00FB2943"/>
    <w:rsid w:val="00FB33CE"/>
    <w:rsid w:val="00FB3DE8"/>
    <w:rsid w:val="00FB42DE"/>
    <w:rsid w:val="00FB6333"/>
    <w:rsid w:val="00FB79D5"/>
    <w:rsid w:val="00FC0698"/>
    <w:rsid w:val="00FC10FA"/>
    <w:rsid w:val="00FC16D6"/>
    <w:rsid w:val="00FC2DE0"/>
    <w:rsid w:val="00FC4A96"/>
    <w:rsid w:val="00FC588F"/>
    <w:rsid w:val="00FD09FB"/>
    <w:rsid w:val="00FD1045"/>
    <w:rsid w:val="00FD39C8"/>
    <w:rsid w:val="00FD4E29"/>
    <w:rsid w:val="00FE1626"/>
    <w:rsid w:val="00FE3979"/>
    <w:rsid w:val="00FE5729"/>
    <w:rsid w:val="00FE689B"/>
    <w:rsid w:val="00FE6D28"/>
    <w:rsid w:val="00FE6E09"/>
    <w:rsid w:val="00FE7138"/>
    <w:rsid w:val="00FF0AB2"/>
    <w:rsid w:val="00FF19DF"/>
    <w:rsid w:val="00FF268A"/>
    <w:rsid w:val="00FF26F5"/>
    <w:rsid w:val="00FF2E5C"/>
    <w:rsid w:val="00FF2EB5"/>
    <w:rsid w:val="00FF4245"/>
    <w:rsid w:val="00FF4652"/>
    <w:rsid w:val="00FF4A24"/>
    <w:rsid w:val="00FF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D5BA-2462-49A4-9F2D-188B5A99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3357</Characters>
  <Application>Microsoft Office Word</Application>
  <DocSecurity>0</DocSecurity>
  <Lines>479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2025-11-23T09:47:00Z</dcterms:created>
  <dcterms:modified xsi:type="dcterms:W3CDTF">2025-11-23T09:47:00Z</dcterms:modified>
</cp:coreProperties>
</file>