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6350" w14:textId="67EEA243" w:rsidR="00995BDD" w:rsidRPr="00386D37" w:rsidRDefault="003A220C" w:rsidP="004351B0">
      <w:pPr>
        <w:spacing w:after="0" w:line="240" w:lineRule="auto"/>
        <w:jc w:val="right"/>
        <w:rPr>
          <w:rFonts w:ascii="Cambria" w:eastAsia="MS Mincho" w:hAnsi="Cambria"/>
          <w:b/>
          <w:bCs/>
          <w:color w:val="00000A"/>
          <w:kern w:val="0"/>
          <w:sz w:val="20"/>
          <w:szCs w:val="20"/>
        </w:rPr>
      </w:pPr>
      <w:r w:rsidRPr="00386D37">
        <w:rPr>
          <w:rFonts w:ascii="Cambria" w:eastAsia="MS Mincho" w:hAnsi="Cambria"/>
          <w:b/>
          <w:bCs/>
          <w:color w:val="00000A"/>
          <w:kern w:val="0"/>
          <w:sz w:val="20"/>
          <w:szCs w:val="20"/>
        </w:rPr>
        <w:t>Original: English</w:t>
      </w:r>
    </w:p>
    <w:p w14:paraId="7DA2215D" w14:textId="3F5B7C39" w:rsidR="00830D77" w:rsidRPr="00386D37" w:rsidRDefault="00830D77" w:rsidP="004351B0">
      <w:pPr>
        <w:spacing w:after="0" w:line="240" w:lineRule="auto"/>
        <w:jc w:val="center"/>
        <w:rPr>
          <w:rFonts w:ascii="Cambria" w:hAnsi="Cambria"/>
          <w:b/>
          <w:sz w:val="20"/>
          <w:szCs w:val="20"/>
        </w:rPr>
      </w:pPr>
      <w:r w:rsidRPr="00386D37">
        <w:rPr>
          <w:rFonts w:ascii="Cambria" w:hAnsi="Cambria"/>
          <w:b/>
          <w:sz w:val="20"/>
          <w:szCs w:val="20"/>
        </w:rPr>
        <w:t>Letter from the Commission Chair</w:t>
      </w:r>
    </w:p>
    <w:p w14:paraId="71C23577" w14:textId="15214841" w:rsidR="003E27DE" w:rsidRPr="00386D37" w:rsidRDefault="003E27DE" w:rsidP="004351B0">
      <w:pPr>
        <w:spacing w:after="0" w:line="240" w:lineRule="auto"/>
        <w:jc w:val="center"/>
        <w:rPr>
          <w:rFonts w:ascii="Cambria" w:hAnsi="Cambria"/>
          <w:bCs/>
          <w:i/>
          <w:iCs/>
          <w:sz w:val="20"/>
          <w:szCs w:val="20"/>
        </w:rPr>
      </w:pPr>
      <w:r w:rsidRPr="00386D37">
        <w:rPr>
          <w:rFonts w:ascii="Cambria" w:hAnsi="Cambria"/>
          <w:bCs/>
          <w:i/>
          <w:iCs/>
          <w:sz w:val="20"/>
          <w:szCs w:val="20"/>
        </w:rPr>
        <w:t>(</w:t>
      </w:r>
      <w:r w:rsidR="00B223CE" w:rsidRPr="00386D37">
        <w:rPr>
          <w:rFonts w:ascii="Cambria" w:hAnsi="Cambria"/>
          <w:bCs/>
          <w:i/>
          <w:iCs/>
          <w:sz w:val="20"/>
          <w:szCs w:val="20"/>
        </w:rPr>
        <w:t xml:space="preserve">ICCAT </w:t>
      </w:r>
      <w:r w:rsidR="00830D77" w:rsidRPr="00386D37">
        <w:rPr>
          <w:rFonts w:ascii="Cambria" w:hAnsi="Cambria"/>
          <w:bCs/>
          <w:i/>
          <w:iCs/>
          <w:sz w:val="20"/>
          <w:szCs w:val="20"/>
        </w:rPr>
        <w:t xml:space="preserve">Circular </w:t>
      </w:r>
      <w:r w:rsidR="00386D37" w:rsidRPr="00386D37">
        <w:rPr>
          <w:rFonts w:ascii="Cambria" w:hAnsi="Cambria"/>
          <w:bCs/>
          <w:i/>
          <w:iCs/>
          <w:sz w:val="20"/>
          <w:szCs w:val="20"/>
        </w:rPr>
        <w:t>10828/25</w:t>
      </w:r>
      <w:r w:rsidRPr="00386D37">
        <w:rPr>
          <w:rFonts w:ascii="Cambria" w:hAnsi="Cambria"/>
          <w:bCs/>
          <w:i/>
          <w:iCs/>
          <w:sz w:val="20"/>
          <w:szCs w:val="20"/>
        </w:rPr>
        <w:t>)</w:t>
      </w:r>
    </w:p>
    <w:p w14:paraId="09C8D4C7" w14:textId="77777777" w:rsidR="00830D77" w:rsidRPr="00386D37" w:rsidRDefault="00830D77" w:rsidP="008765F4">
      <w:pPr>
        <w:spacing w:after="0" w:line="240" w:lineRule="auto"/>
        <w:jc w:val="both"/>
        <w:rPr>
          <w:rFonts w:ascii="Cambria" w:hAnsi="Cambria"/>
          <w:sz w:val="20"/>
          <w:szCs w:val="20"/>
        </w:rPr>
      </w:pPr>
    </w:p>
    <w:p w14:paraId="20220A0E" w14:textId="15850906" w:rsidR="00BE0CAD" w:rsidRPr="00386D37" w:rsidRDefault="00E52270" w:rsidP="00E52270">
      <w:pPr>
        <w:spacing w:after="0" w:line="240" w:lineRule="auto"/>
        <w:jc w:val="right"/>
        <w:rPr>
          <w:rFonts w:ascii="Cambria" w:hAnsi="Cambria"/>
          <w:bCs/>
          <w:sz w:val="20"/>
          <w:szCs w:val="20"/>
        </w:rPr>
      </w:pPr>
      <w:r w:rsidRPr="00386D37">
        <w:rPr>
          <w:rFonts w:ascii="Cambria" w:hAnsi="Cambria"/>
          <w:bCs/>
          <w:sz w:val="20"/>
          <w:szCs w:val="20"/>
        </w:rPr>
        <w:t>3 November 2025</w:t>
      </w:r>
    </w:p>
    <w:p w14:paraId="47A0A7CF" w14:textId="77777777" w:rsidR="00E52270" w:rsidRPr="00386D37" w:rsidRDefault="00E52270" w:rsidP="008765F4">
      <w:pPr>
        <w:spacing w:after="0" w:line="240" w:lineRule="auto"/>
        <w:jc w:val="both"/>
        <w:rPr>
          <w:rFonts w:ascii="Cambria" w:hAnsi="Cambria"/>
          <w:bCs/>
          <w:sz w:val="20"/>
          <w:szCs w:val="20"/>
        </w:rPr>
      </w:pPr>
    </w:p>
    <w:p w14:paraId="663FD6C0" w14:textId="0D0F544F" w:rsidR="00830D77" w:rsidRPr="00386D37" w:rsidRDefault="00830D77" w:rsidP="008765F4">
      <w:pPr>
        <w:spacing w:after="0" w:line="240" w:lineRule="auto"/>
        <w:jc w:val="both"/>
        <w:rPr>
          <w:rFonts w:ascii="Cambria" w:hAnsi="Cambria"/>
          <w:bCs/>
          <w:sz w:val="20"/>
          <w:szCs w:val="20"/>
        </w:rPr>
      </w:pPr>
      <w:r w:rsidRPr="00386D37">
        <w:rPr>
          <w:rFonts w:ascii="Cambria" w:hAnsi="Cambria"/>
          <w:b/>
          <w:sz w:val="20"/>
          <w:szCs w:val="20"/>
        </w:rPr>
        <w:t>Subject:</w:t>
      </w:r>
      <w:r w:rsidRPr="00386D37">
        <w:rPr>
          <w:rFonts w:ascii="Cambria" w:hAnsi="Cambria"/>
          <w:bCs/>
          <w:sz w:val="20"/>
          <w:szCs w:val="20"/>
        </w:rPr>
        <w:t xml:space="preserve"> Priorities for discussions at the </w:t>
      </w:r>
      <w:r w:rsidR="00BE0CAD" w:rsidRPr="00386D37">
        <w:rPr>
          <w:rFonts w:ascii="Cambria" w:hAnsi="Cambria"/>
          <w:bCs/>
          <w:sz w:val="20"/>
          <w:szCs w:val="20"/>
        </w:rPr>
        <w:t xml:space="preserve">29th Regular Meeting of the Commission </w:t>
      </w:r>
    </w:p>
    <w:p w14:paraId="3F13FEC7" w14:textId="77777777" w:rsidR="00830D77" w:rsidRPr="00386D37" w:rsidRDefault="00830D77" w:rsidP="008765F4">
      <w:pPr>
        <w:spacing w:after="0" w:line="240" w:lineRule="auto"/>
        <w:jc w:val="both"/>
        <w:rPr>
          <w:rFonts w:ascii="Cambria" w:hAnsi="Cambria"/>
          <w:sz w:val="20"/>
          <w:szCs w:val="20"/>
        </w:rPr>
      </w:pPr>
    </w:p>
    <w:p w14:paraId="7801B497" w14:textId="78977A68"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Dear Delegates,</w:t>
      </w:r>
    </w:p>
    <w:p w14:paraId="4941F25B" w14:textId="77777777" w:rsidR="008765F4" w:rsidRPr="00386D37" w:rsidRDefault="008765F4" w:rsidP="008765F4">
      <w:pPr>
        <w:spacing w:after="0" w:line="240" w:lineRule="auto"/>
        <w:jc w:val="both"/>
        <w:rPr>
          <w:rFonts w:ascii="Cambria" w:hAnsi="Cambria"/>
          <w:sz w:val="20"/>
          <w:szCs w:val="20"/>
        </w:rPr>
      </w:pPr>
    </w:p>
    <w:p w14:paraId="7801B498" w14:textId="0A3CB1D6"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 xml:space="preserve">As our annual meeting approaches, I would like to highlight some main priorities that will require our collective attention, in-depth discussion and usual spirit of cooperation for ICCAT to keep moving and achieving its goals. </w:t>
      </w:r>
    </w:p>
    <w:p w14:paraId="6EBF9A79" w14:textId="77777777" w:rsidR="00B4014A" w:rsidRPr="00386D37" w:rsidRDefault="00B4014A" w:rsidP="008765F4">
      <w:pPr>
        <w:spacing w:after="0" w:line="240" w:lineRule="auto"/>
        <w:jc w:val="both"/>
        <w:rPr>
          <w:rFonts w:ascii="Cambria" w:hAnsi="Cambria"/>
          <w:sz w:val="20"/>
          <w:szCs w:val="20"/>
        </w:rPr>
      </w:pPr>
    </w:p>
    <w:p w14:paraId="7801B499" w14:textId="171A309D"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 xml:space="preserve">Firstly, within Panel 1, progress on multi-stock tropical tuna MSE will be essential. We must move forward with determination, namely regarding the yellowfin tuna </w:t>
      </w:r>
      <w:r w:rsidR="00892F6C" w:rsidRPr="00386D37">
        <w:rPr>
          <w:rFonts w:ascii="Cambria" w:hAnsi="Cambria"/>
          <w:sz w:val="20"/>
          <w:szCs w:val="20"/>
        </w:rPr>
        <w:t xml:space="preserve">total allowable </w:t>
      </w:r>
      <w:r w:rsidR="000C2F98" w:rsidRPr="00386D37">
        <w:rPr>
          <w:rFonts w:ascii="Cambria" w:hAnsi="Cambria"/>
          <w:sz w:val="20"/>
          <w:szCs w:val="20"/>
        </w:rPr>
        <w:t>catch (</w:t>
      </w:r>
      <w:r w:rsidRPr="00386D37">
        <w:rPr>
          <w:rFonts w:ascii="Cambria" w:hAnsi="Cambria"/>
          <w:sz w:val="20"/>
          <w:szCs w:val="20"/>
        </w:rPr>
        <w:t>TAC</w:t>
      </w:r>
      <w:r w:rsidR="000C2F98" w:rsidRPr="00386D37">
        <w:rPr>
          <w:rFonts w:ascii="Cambria" w:hAnsi="Cambria"/>
          <w:sz w:val="20"/>
          <w:szCs w:val="20"/>
        </w:rPr>
        <w:t>)</w:t>
      </w:r>
      <w:r w:rsidRPr="00386D37">
        <w:rPr>
          <w:rFonts w:ascii="Cambria" w:hAnsi="Cambria"/>
          <w:sz w:val="20"/>
          <w:szCs w:val="20"/>
        </w:rPr>
        <w:t xml:space="preserve"> and a possible quota allocation key, given that the TAC has been persistently overshoot in recent years, before we put this stock at risk as advised by the SCRS. </w:t>
      </w:r>
    </w:p>
    <w:p w14:paraId="23F23F60" w14:textId="77777777" w:rsidR="008765F4" w:rsidRPr="00386D37" w:rsidRDefault="008765F4" w:rsidP="008765F4">
      <w:pPr>
        <w:spacing w:after="0" w:line="240" w:lineRule="auto"/>
        <w:jc w:val="both"/>
        <w:rPr>
          <w:rFonts w:ascii="Cambria" w:hAnsi="Cambria"/>
          <w:sz w:val="20"/>
          <w:szCs w:val="20"/>
        </w:rPr>
      </w:pPr>
    </w:p>
    <w:p w14:paraId="35B5BE4A" w14:textId="21B42BF4" w:rsidR="00676584"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Similarly, within Panel 2, discussions on Eastern Atlantic bluefin tuna quota allocations will be crucial to ensur</w:t>
      </w:r>
      <w:r w:rsidR="000C2F98" w:rsidRPr="00386D37">
        <w:rPr>
          <w:rFonts w:ascii="Cambria" w:hAnsi="Cambria"/>
          <w:sz w:val="20"/>
          <w:szCs w:val="20"/>
        </w:rPr>
        <w:t>e</w:t>
      </w:r>
      <w:r w:rsidRPr="00386D37">
        <w:rPr>
          <w:rFonts w:ascii="Cambria" w:hAnsi="Cambria"/>
          <w:sz w:val="20"/>
          <w:szCs w:val="20"/>
        </w:rPr>
        <w:t xml:space="preserve"> the sustainable management of this species, which is our most ex</w:t>
      </w:r>
      <w:r w:rsidR="006D1E08" w:rsidRPr="00386D37">
        <w:rPr>
          <w:rFonts w:ascii="Cambria" w:hAnsi="Cambria"/>
          <w:sz w:val="20"/>
          <w:szCs w:val="20"/>
        </w:rPr>
        <w:t>c</w:t>
      </w:r>
      <w:r w:rsidRPr="00386D37">
        <w:rPr>
          <w:rFonts w:ascii="Cambria" w:hAnsi="Cambria"/>
          <w:sz w:val="20"/>
          <w:szCs w:val="20"/>
        </w:rPr>
        <w:t xml:space="preserve">iting success with its recovery that has shown the Commission capacity to deliver when we join our efforts. </w:t>
      </w:r>
      <w:r w:rsidR="00676584" w:rsidRPr="00386D37">
        <w:rPr>
          <w:rFonts w:ascii="Cambria" w:hAnsi="Cambria"/>
          <w:sz w:val="20"/>
          <w:szCs w:val="20"/>
        </w:rPr>
        <w:t xml:space="preserve">The recovery of bluefin tuna in recent years is ICCAT’s most significant success story, and we need to keep the high standard of management on this stock as the best demonstration of what the Commission can achieve. </w:t>
      </w:r>
      <w:r w:rsidRPr="00386D37">
        <w:rPr>
          <w:rFonts w:ascii="Cambria" w:hAnsi="Cambria"/>
          <w:sz w:val="20"/>
          <w:szCs w:val="20"/>
        </w:rPr>
        <w:t>We will also continue to strengthen our compliance, a key element of our progress, as well as discussions to improve our conservation and management measures.</w:t>
      </w:r>
    </w:p>
    <w:p w14:paraId="10444853" w14:textId="77777777" w:rsidR="008765F4" w:rsidRPr="00386D37" w:rsidRDefault="008765F4" w:rsidP="008765F4">
      <w:pPr>
        <w:spacing w:after="0" w:line="240" w:lineRule="auto"/>
        <w:jc w:val="both"/>
        <w:rPr>
          <w:rFonts w:ascii="Cambria" w:hAnsi="Cambria"/>
          <w:sz w:val="20"/>
          <w:szCs w:val="20"/>
        </w:rPr>
      </w:pPr>
    </w:p>
    <w:p w14:paraId="1A2B37A0" w14:textId="5B545CAE" w:rsidR="00676584" w:rsidRPr="00386D37" w:rsidRDefault="00676584" w:rsidP="008765F4">
      <w:pPr>
        <w:spacing w:after="0" w:line="240" w:lineRule="auto"/>
        <w:jc w:val="both"/>
        <w:rPr>
          <w:rFonts w:ascii="Cambria" w:hAnsi="Cambria"/>
          <w:sz w:val="20"/>
          <w:szCs w:val="20"/>
        </w:rPr>
      </w:pPr>
      <w:r w:rsidRPr="00386D37">
        <w:rPr>
          <w:rFonts w:ascii="Cambria" w:hAnsi="Cambria"/>
          <w:sz w:val="20"/>
          <w:szCs w:val="20"/>
        </w:rPr>
        <w:t xml:space="preserve">Sharks are an increasingly important issue for us. This year, we will consider possible measures to address the problem of shark finning. Furthermore, to provide a </w:t>
      </w:r>
      <w:r w:rsidR="00571FA8" w:rsidRPr="00386D37">
        <w:rPr>
          <w:rFonts w:ascii="Cambria" w:hAnsi="Cambria"/>
          <w:sz w:val="20"/>
          <w:szCs w:val="20"/>
        </w:rPr>
        <w:t>clearer</w:t>
      </w:r>
      <w:r w:rsidRPr="00386D37">
        <w:rPr>
          <w:rFonts w:ascii="Cambria" w:hAnsi="Cambria"/>
          <w:sz w:val="20"/>
          <w:szCs w:val="20"/>
        </w:rPr>
        <w:t xml:space="preserve"> basis for our initiatives on sharks, we need to speed up the ratification of the </w:t>
      </w:r>
      <w:r w:rsidR="00571FA8" w:rsidRPr="00386D37">
        <w:rPr>
          <w:rFonts w:ascii="Cambria" w:hAnsi="Cambria"/>
          <w:sz w:val="20"/>
          <w:szCs w:val="20"/>
        </w:rPr>
        <w:t xml:space="preserve">2019 Palma </w:t>
      </w:r>
      <w:r w:rsidRPr="00386D37">
        <w:rPr>
          <w:rFonts w:ascii="Cambria" w:hAnsi="Cambria"/>
          <w:sz w:val="20"/>
          <w:szCs w:val="20"/>
        </w:rPr>
        <w:t>protocol</w:t>
      </w:r>
      <w:r w:rsidR="00571FA8" w:rsidRPr="00386D37">
        <w:rPr>
          <w:rFonts w:ascii="Cambria" w:hAnsi="Cambria"/>
          <w:sz w:val="20"/>
          <w:szCs w:val="20"/>
        </w:rPr>
        <w:t>.</w:t>
      </w:r>
    </w:p>
    <w:p w14:paraId="1645A544" w14:textId="77777777" w:rsidR="008765F4" w:rsidRPr="00386D37" w:rsidRDefault="008765F4" w:rsidP="008765F4">
      <w:pPr>
        <w:spacing w:after="0" w:line="240" w:lineRule="auto"/>
        <w:jc w:val="both"/>
        <w:rPr>
          <w:rFonts w:ascii="Cambria" w:hAnsi="Cambria"/>
          <w:sz w:val="20"/>
          <w:szCs w:val="20"/>
        </w:rPr>
      </w:pPr>
    </w:p>
    <w:p w14:paraId="7801B49B" w14:textId="7E27EADB"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 xml:space="preserve">The </w:t>
      </w:r>
      <w:r w:rsidR="00DA4F9C" w:rsidRPr="00386D37">
        <w:rPr>
          <w:rFonts w:ascii="Cambria" w:hAnsi="Cambria"/>
          <w:sz w:val="20"/>
          <w:szCs w:val="20"/>
        </w:rPr>
        <w:t>Standing Committee on Finance and Administration (</w:t>
      </w:r>
      <w:r w:rsidRPr="00386D37">
        <w:rPr>
          <w:rFonts w:ascii="Cambria" w:hAnsi="Cambria"/>
          <w:sz w:val="20"/>
          <w:szCs w:val="20"/>
        </w:rPr>
        <w:t>STACFAD</w:t>
      </w:r>
      <w:r w:rsidR="00DA4F9C" w:rsidRPr="00386D37">
        <w:rPr>
          <w:rFonts w:ascii="Cambria" w:hAnsi="Cambria"/>
          <w:sz w:val="20"/>
          <w:szCs w:val="20"/>
        </w:rPr>
        <w:t>)</w:t>
      </w:r>
      <w:r w:rsidRPr="00386D37">
        <w:rPr>
          <w:rFonts w:ascii="Cambria" w:hAnsi="Cambria"/>
          <w:sz w:val="20"/>
          <w:szCs w:val="20"/>
        </w:rPr>
        <w:t xml:space="preserve"> will also have a very busy schedule this year, with, among other key elements, the adoption of the next biannual budget in a difficult financial context, the consideration of administrative issues of the Secretariat which need urgent solutions to allow the optimal continuation of its work, as well as deliberations on streamlining of some of our main expenditures </w:t>
      </w:r>
      <w:r w:rsidR="005A6C05" w:rsidRPr="00386D37">
        <w:rPr>
          <w:rFonts w:ascii="Cambria" w:hAnsi="Cambria"/>
          <w:sz w:val="20"/>
          <w:szCs w:val="20"/>
        </w:rPr>
        <w:t>such as</w:t>
      </w:r>
      <w:r w:rsidRPr="00386D37">
        <w:rPr>
          <w:rFonts w:ascii="Cambria" w:hAnsi="Cambria"/>
          <w:sz w:val="20"/>
          <w:szCs w:val="20"/>
        </w:rPr>
        <w:t xml:space="preserve"> meetings.</w:t>
      </w:r>
    </w:p>
    <w:p w14:paraId="5B575066" w14:textId="77777777" w:rsidR="008765F4" w:rsidRPr="00386D37" w:rsidRDefault="008765F4" w:rsidP="008765F4">
      <w:pPr>
        <w:spacing w:after="0" w:line="240" w:lineRule="auto"/>
        <w:jc w:val="both"/>
        <w:rPr>
          <w:rFonts w:ascii="Cambria" w:hAnsi="Cambria"/>
          <w:sz w:val="20"/>
          <w:szCs w:val="20"/>
        </w:rPr>
      </w:pPr>
    </w:p>
    <w:p w14:paraId="7801B49C" w14:textId="619A3FC5"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 xml:space="preserve">This year, we must elect the Commission’s Officers. To this end, I call for a strong consensus on the process to elect these Officers and support them in their mission to lead our work during the next biennium. </w:t>
      </w:r>
    </w:p>
    <w:p w14:paraId="00254074" w14:textId="77777777" w:rsidR="008765F4" w:rsidRPr="00386D37" w:rsidRDefault="008765F4" w:rsidP="008765F4">
      <w:pPr>
        <w:spacing w:after="0" w:line="240" w:lineRule="auto"/>
        <w:jc w:val="both"/>
        <w:rPr>
          <w:rFonts w:ascii="Cambria" w:hAnsi="Cambria"/>
          <w:sz w:val="20"/>
          <w:szCs w:val="20"/>
        </w:rPr>
      </w:pPr>
    </w:p>
    <w:p w14:paraId="7801B49E" w14:textId="214B85F0"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As I have consistently emphasized over the past few years, our contribution to marine biodiversity conservation is an essential part of our mandate. In this regard, the entry into force of the BBNJ Agreement is a historic step forward that will require our attention and alignment with the global agenda. One of the pillars that will enable us to better fulfil our role is science, whose new strategic plan deserves our utmost attention for its adoption as soon as practicable.</w:t>
      </w:r>
    </w:p>
    <w:p w14:paraId="47D2358A" w14:textId="77777777" w:rsidR="008765F4" w:rsidRPr="00386D37" w:rsidRDefault="008765F4" w:rsidP="008765F4">
      <w:pPr>
        <w:spacing w:after="0" w:line="240" w:lineRule="auto"/>
        <w:jc w:val="both"/>
        <w:rPr>
          <w:rFonts w:ascii="Cambria" w:hAnsi="Cambria"/>
          <w:sz w:val="20"/>
          <w:szCs w:val="20"/>
        </w:rPr>
      </w:pPr>
    </w:p>
    <w:p w14:paraId="695E18A9" w14:textId="65276E9D" w:rsidR="00676584" w:rsidRPr="00386D37" w:rsidRDefault="00676584" w:rsidP="008765F4">
      <w:pPr>
        <w:spacing w:after="0" w:line="240" w:lineRule="auto"/>
        <w:jc w:val="both"/>
        <w:rPr>
          <w:rFonts w:ascii="Cambria" w:hAnsi="Cambria"/>
          <w:sz w:val="20"/>
          <w:szCs w:val="20"/>
        </w:rPr>
      </w:pPr>
      <w:r w:rsidRPr="00386D37">
        <w:rPr>
          <w:rFonts w:ascii="Cambria" w:hAnsi="Cambria"/>
          <w:sz w:val="20"/>
          <w:szCs w:val="20"/>
        </w:rPr>
        <w:t xml:space="preserve">Furthermore, I believe it is time to consider our third performance review as the annual review of the second one’s recommendations has been fully concluded in 2023. This will give us a further opportunity to assess and strengthen our governance and performance, </w:t>
      </w:r>
      <w:proofErr w:type="gramStart"/>
      <w:r w:rsidRPr="00386D37">
        <w:rPr>
          <w:rFonts w:ascii="Cambria" w:hAnsi="Cambria"/>
          <w:sz w:val="20"/>
          <w:szCs w:val="20"/>
        </w:rPr>
        <w:t>in particular with</w:t>
      </w:r>
      <w:proofErr w:type="gramEnd"/>
      <w:r w:rsidRPr="00386D37">
        <w:rPr>
          <w:rFonts w:ascii="Cambria" w:hAnsi="Cambria"/>
          <w:sz w:val="20"/>
          <w:szCs w:val="20"/>
        </w:rPr>
        <w:t xml:space="preserve"> a view to possible new challenges such as our possible contribution to the implementation of BBNJ</w:t>
      </w:r>
      <w:r w:rsidR="001B7024" w:rsidRPr="00386D37">
        <w:rPr>
          <w:rFonts w:ascii="Cambria" w:hAnsi="Cambria"/>
          <w:sz w:val="20"/>
          <w:szCs w:val="20"/>
        </w:rPr>
        <w:t>.</w:t>
      </w:r>
    </w:p>
    <w:p w14:paraId="11B63D33" w14:textId="77777777" w:rsidR="008765F4" w:rsidRPr="00386D37" w:rsidRDefault="008765F4" w:rsidP="008765F4">
      <w:pPr>
        <w:spacing w:after="0" w:line="240" w:lineRule="auto"/>
        <w:jc w:val="both"/>
        <w:rPr>
          <w:rFonts w:ascii="Cambria" w:hAnsi="Cambria"/>
          <w:sz w:val="20"/>
          <w:szCs w:val="20"/>
        </w:rPr>
      </w:pPr>
    </w:p>
    <w:p w14:paraId="7FC91A2B" w14:textId="77777777" w:rsidR="008A5456" w:rsidRPr="00386D37" w:rsidRDefault="008A5456">
      <w:pPr>
        <w:suppressAutoHyphens w:val="0"/>
        <w:rPr>
          <w:rFonts w:ascii="Cambria" w:hAnsi="Cambria"/>
          <w:sz w:val="20"/>
          <w:szCs w:val="20"/>
        </w:rPr>
      </w:pPr>
      <w:r w:rsidRPr="00386D37">
        <w:rPr>
          <w:rFonts w:ascii="Cambria" w:hAnsi="Cambria"/>
          <w:sz w:val="20"/>
          <w:szCs w:val="20"/>
        </w:rPr>
        <w:br w:type="page"/>
      </w:r>
    </w:p>
    <w:p w14:paraId="7801B49F" w14:textId="075EB2C4"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lastRenderedPageBreak/>
        <w:t xml:space="preserve">I am confident that with our joint </w:t>
      </w:r>
      <w:r w:rsidR="00B569E2" w:rsidRPr="00386D37">
        <w:rPr>
          <w:rFonts w:ascii="Cambria" w:hAnsi="Cambria"/>
          <w:sz w:val="20"/>
          <w:szCs w:val="20"/>
        </w:rPr>
        <w:t>commitment;</w:t>
      </w:r>
      <w:r w:rsidRPr="00386D37">
        <w:rPr>
          <w:rFonts w:ascii="Cambria" w:hAnsi="Cambria"/>
          <w:sz w:val="20"/>
          <w:szCs w:val="20"/>
        </w:rPr>
        <w:t xml:space="preserve"> while noting the very busy agenda, we will be able to respond effectively to these priorities and continue to ensure the sustainability of our fisheries. </w:t>
      </w:r>
    </w:p>
    <w:p w14:paraId="6F30BCCF" w14:textId="77777777" w:rsidR="007E24E9" w:rsidRPr="00386D37" w:rsidRDefault="007E24E9" w:rsidP="008765F4">
      <w:pPr>
        <w:spacing w:after="0" w:line="240" w:lineRule="auto"/>
        <w:jc w:val="both"/>
        <w:rPr>
          <w:rFonts w:ascii="Cambria" w:hAnsi="Cambria"/>
          <w:sz w:val="20"/>
          <w:szCs w:val="20"/>
        </w:rPr>
      </w:pPr>
    </w:p>
    <w:p w14:paraId="7801B4A0" w14:textId="77777777"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I am looking forward to working closely with you aiming a successful meeting.</w:t>
      </w:r>
    </w:p>
    <w:p w14:paraId="6294D58A" w14:textId="77777777" w:rsidR="008765F4" w:rsidRPr="00386D37" w:rsidRDefault="008765F4" w:rsidP="008765F4">
      <w:pPr>
        <w:spacing w:after="0" w:line="240" w:lineRule="auto"/>
        <w:jc w:val="both"/>
        <w:rPr>
          <w:rFonts w:ascii="Cambria" w:hAnsi="Cambria"/>
          <w:sz w:val="20"/>
          <w:szCs w:val="20"/>
        </w:rPr>
      </w:pPr>
    </w:p>
    <w:p w14:paraId="7801B4A2" w14:textId="0C8EEFDE" w:rsidR="00CC269E" w:rsidRPr="00386D37" w:rsidRDefault="00D11DCC" w:rsidP="008765F4">
      <w:pPr>
        <w:spacing w:after="0" w:line="240" w:lineRule="auto"/>
        <w:jc w:val="both"/>
        <w:rPr>
          <w:rFonts w:ascii="Cambria" w:hAnsi="Cambria"/>
          <w:sz w:val="20"/>
          <w:szCs w:val="20"/>
        </w:rPr>
      </w:pPr>
      <w:r w:rsidRPr="00386D37">
        <w:rPr>
          <w:rFonts w:ascii="Cambria" w:hAnsi="Cambria"/>
          <w:sz w:val="20"/>
          <w:szCs w:val="20"/>
        </w:rPr>
        <w:t>Yours sincerely,</w:t>
      </w:r>
    </w:p>
    <w:p w14:paraId="4C69A941" w14:textId="77777777" w:rsidR="008765F4" w:rsidRPr="00386D37" w:rsidRDefault="008765F4" w:rsidP="008765F4">
      <w:pPr>
        <w:spacing w:after="0" w:line="240" w:lineRule="auto"/>
        <w:jc w:val="both"/>
        <w:rPr>
          <w:rFonts w:ascii="Cambria" w:hAnsi="Cambria"/>
          <w:sz w:val="20"/>
          <w:szCs w:val="20"/>
        </w:rPr>
      </w:pPr>
    </w:p>
    <w:p w14:paraId="440D0024" w14:textId="6C607B5E" w:rsidR="008765F4" w:rsidRPr="00386D37" w:rsidRDefault="008765F4" w:rsidP="008765F4">
      <w:pPr>
        <w:spacing w:after="0" w:line="240" w:lineRule="auto"/>
        <w:jc w:val="both"/>
        <w:rPr>
          <w:rFonts w:ascii="Cambria" w:hAnsi="Cambria"/>
          <w:sz w:val="20"/>
          <w:szCs w:val="20"/>
        </w:rPr>
      </w:pPr>
      <w:r w:rsidRPr="00386D37">
        <w:rPr>
          <w:rFonts w:ascii="Cambria" w:hAnsi="Cambria"/>
          <w:sz w:val="20"/>
          <w:szCs w:val="20"/>
        </w:rPr>
        <w:t>Ernesto Penas</w:t>
      </w:r>
    </w:p>
    <w:p w14:paraId="41D644ED" w14:textId="6ECEF78D" w:rsidR="004351B0" w:rsidRPr="00386D37" w:rsidRDefault="004351B0" w:rsidP="008765F4">
      <w:pPr>
        <w:spacing w:after="0" w:line="240" w:lineRule="auto"/>
        <w:jc w:val="both"/>
        <w:rPr>
          <w:rFonts w:ascii="Cambria" w:hAnsi="Cambria"/>
          <w:sz w:val="20"/>
          <w:szCs w:val="20"/>
        </w:rPr>
      </w:pPr>
      <w:r w:rsidRPr="00386D37">
        <w:rPr>
          <w:rFonts w:ascii="Cambria" w:hAnsi="Cambria"/>
          <w:noProof/>
          <w:sz w:val="20"/>
          <w:szCs w:val="20"/>
        </w:rPr>
        <w:drawing>
          <wp:inline distT="0" distB="0" distL="0" distR="0" wp14:anchorId="3E82AA29" wp14:editId="651B080F">
            <wp:extent cx="1403684" cy="685800"/>
            <wp:effectExtent l="0" t="0" r="6350" b="0"/>
            <wp:docPr id="1736021989"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21989" name="Picture 1" descr="A close-up of a signature&#10;&#10;AI-generated content may be incorrect."/>
                    <pic:cNvPicPr/>
                  </pic:nvPicPr>
                  <pic:blipFill>
                    <a:blip r:embed="rId6"/>
                    <a:stretch>
                      <a:fillRect/>
                    </a:stretch>
                  </pic:blipFill>
                  <pic:spPr>
                    <a:xfrm>
                      <a:off x="0" y="0"/>
                      <a:ext cx="1410186" cy="688976"/>
                    </a:xfrm>
                    <a:prstGeom prst="rect">
                      <a:avLst/>
                    </a:prstGeom>
                  </pic:spPr>
                </pic:pic>
              </a:graphicData>
            </a:graphic>
          </wp:inline>
        </w:drawing>
      </w:r>
      <w:r w:rsidR="00B223CE" w:rsidRPr="00386D37">
        <w:rPr>
          <w:noProof/>
        </w:rPr>
        <w:t xml:space="preserve"> </w:t>
      </w:r>
    </w:p>
    <w:p w14:paraId="7801B4A4" w14:textId="5393A245" w:rsidR="00CC269E" w:rsidRPr="00A913E2" w:rsidRDefault="00B223CE" w:rsidP="00917D84">
      <w:pPr>
        <w:spacing w:after="0" w:line="240" w:lineRule="auto"/>
        <w:jc w:val="both"/>
        <w:rPr>
          <w:rFonts w:ascii="Times New Roman" w:hAnsi="Times New Roman"/>
          <w:sz w:val="22"/>
          <w:szCs w:val="22"/>
        </w:rPr>
      </w:pPr>
      <w:r w:rsidRPr="00386D37">
        <w:rPr>
          <w:rFonts w:ascii="Cambria" w:hAnsi="Cambria"/>
          <w:i/>
          <w:iCs/>
          <w:sz w:val="20"/>
          <w:szCs w:val="20"/>
        </w:rPr>
        <w:t xml:space="preserve">ICCAT </w:t>
      </w:r>
      <w:r w:rsidR="008765F4" w:rsidRPr="00386D37">
        <w:rPr>
          <w:rFonts w:ascii="Cambria" w:hAnsi="Cambria"/>
          <w:i/>
          <w:iCs/>
          <w:sz w:val="20"/>
          <w:szCs w:val="20"/>
        </w:rPr>
        <w:t>Commission Chair</w:t>
      </w:r>
    </w:p>
    <w:sectPr w:rsidR="00CC269E" w:rsidRPr="00A913E2" w:rsidSect="00BF2A7E">
      <w:headerReference w:type="default" r:id="rId7"/>
      <w:footerReference w:type="default" r:id="rId8"/>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FCF9" w14:textId="77777777" w:rsidR="00C2232C" w:rsidRDefault="00C2232C">
      <w:pPr>
        <w:spacing w:after="0" w:line="240" w:lineRule="auto"/>
      </w:pPr>
      <w:r>
        <w:separator/>
      </w:r>
    </w:p>
  </w:endnote>
  <w:endnote w:type="continuationSeparator" w:id="0">
    <w:p w14:paraId="2CAF511A" w14:textId="77777777" w:rsidR="00C2232C" w:rsidRDefault="00C2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5AD9" w14:textId="3CC0CEC6" w:rsidR="00BF2A7E" w:rsidRPr="00BF2A7E" w:rsidRDefault="00386D37" w:rsidP="00BF2A7E">
    <w:pPr>
      <w:pStyle w:val="Footer"/>
      <w:jc w:val="center"/>
      <w:rPr>
        <w:rFonts w:ascii="Cambria" w:hAnsi="Cambria"/>
      </w:rPr>
    </w:pPr>
    <w:sdt>
      <w:sdtPr>
        <w:rPr>
          <w:rFonts w:ascii="Cambria" w:eastAsia="Calibri" w:hAnsi="Cambria" w:cs="Calibri"/>
          <w:sz w:val="20"/>
          <w:szCs w:val="20"/>
        </w:rPr>
        <w:id w:val="810910487"/>
        <w:docPartObj>
          <w:docPartGallery w:val="Page Numbers (Top of Page)"/>
          <w:docPartUnique/>
        </w:docPartObj>
      </w:sdtPr>
      <w:sdtEndPr/>
      <w:sdtContent>
        <w:r w:rsidR="00BF2A7E" w:rsidRPr="00BF2A7E">
          <w:rPr>
            <w:rFonts w:ascii="Cambria" w:eastAsia="Calibri" w:hAnsi="Cambria" w:cs="Calibri"/>
            <w:sz w:val="20"/>
            <w:szCs w:val="20"/>
          </w:rPr>
          <w:fldChar w:fldCharType="begin"/>
        </w:r>
        <w:r w:rsidR="00BF2A7E" w:rsidRPr="00BF2A7E">
          <w:rPr>
            <w:rFonts w:ascii="Cambria" w:eastAsia="Calibri" w:hAnsi="Cambria" w:cs="Calibri"/>
            <w:sz w:val="20"/>
            <w:szCs w:val="20"/>
          </w:rPr>
          <w:instrText xml:space="preserve"> PAGE </w:instrText>
        </w:r>
        <w:r w:rsidR="00BF2A7E" w:rsidRPr="00BF2A7E">
          <w:rPr>
            <w:rFonts w:ascii="Cambria" w:eastAsia="Calibri" w:hAnsi="Cambria" w:cs="Calibri"/>
            <w:sz w:val="20"/>
            <w:szCs w:val="20"/>
          </w:rPr>
          <w:fldChar w:fldCharType="separate"/>
        </w:r>
        <w:r w:rsidR="00BF2A7E" w:rsidRPr="00BF2A7E">
          <w:rPr>
            <w:rFonts w:ascii="Cambria" w:eastAsia="Calibri" w:hAnsi="Cambria" w:cs="Calibri"/>
            <w:sz w:val="20"/>
            <w:szCs w:val="20"/>
          </w:rPr>
          <w:t>1</w:t>
        </w:r>
        <w:r w:rsidR="00BF2A7E" w:rsidRPr="00BF2A7E">
          <w:rPr>
            <w:rFonts w:ascii="Cambria" w:eastAsia="Calibri" w:hAnsi="Cambria" w:cs="Calibri"/>
            <w:sz w:val="20"/>
            <w:szCs w:val="20"/>
          </w:rPr>
          <w:fldChar w:fldCharType="end"/>
        </w:r>
        <w:r w:rsidR="00BF2A7E" w:rsidRPr="00BF2A7E">
          <w:rPr>
            <w:rFonts w:ascii="Cambria" w:eastAsia="Calibri" w:hAnsi="Cambria" w:cs="Calibri"/>
            <w:sz w:val="20"/>
            <w:szCs w:val="20"/>
          </w:rPr>
          <w:t xml:space="preserve"> / </w:t>
        </w:r>
        <w:r w:rsidR="00BF2A7E" w:rsidRPr="00BF2A7E">
          <w:rPr>
            <w:rFonts w:ascii="Cambria" w:eastAsia="Calibri" w:hAnsi="Cambria" w:cs="Calibri"/>
            <w:sz w:val="20"/>
            <w:szCs w:val="20"/>
          </w:rPr>
          <w:fldChar w:fldCharType="begin"/>
        </w:r>
        <w:r w:rsidR="00BF2A7E" w:rsidRPr="00BF2A7E">
          <w:rPr>
            <w:rFonts w:ascii="Cambria" w:eastAsia="Calibri" w:hAnsi="Cambria" w:cs="Calibri"/>
            <w:sz w:val="20"/>
            <w:szCs w:val="20"/>
          </w:rPr>
          <w:instrText xml:space="preserve"> NUMPAGES  </w:instrText>
        </w:r>
        <w:r w:rsidR="00BF2A7E" w:rsidRPr="00BF2A7E">
          <w:rPr>
            <w:rFonts w:ascii="Cambria" w:eastAsia="Calibri" w:hAnsi="Cambria" w:cs="Calibri"/>
            <w:sz w:val="20"/>
            <w:szCs w:val="20"/>
          </w:rPr>
          <w:fldChar w:fldCharType="separate"/>
        </w:r>
        <w:r w:rsidR="00BF2A7E" w:rsidRPr="00BF2A7E">
          <w:rPr>
            <w:rFonts w:ascii="Cambria" w:eastAsia="Calibri" w:hAnsi="Cambria" w:cs="Calibri"/>
            <w:sz w:val="20"/>
            <w:szCs w:val="20"/>
          </w:rPr>
          <w:t>3</w:t>
        </w:r>
        <w:r w:rsidR="00BF2A7E" w:rsidRPr="00BF2A7E">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99C7" w14:textId="77777777" w:rsidR="00C2232C" w:rsidRDefault="00C2232C">
      <w:pPr>
        <w:spacing w:after="0" w:line="240" w:lineRule="auto"/>
      </w:pPr>
      <w:r>
        <w:rPr>
          <w:color w:val="000000"/>
        </w:rPr>
        <w:separator/>
      </w:r>
    </w:p>
  </w:footnote>
  <w:footnote w:type="continuationSeparator" w:id="0">
    <w:p w14:paraId="4D30FE2C" w14:textId="77777777" w:rsidR="00C2232C" w:rsidRDefault="00C22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4008" w14:textId="5F5F3056" w:rsidR="00D542F9" w:rsidRPr="00D542F9" w:rsidRDefault="00D542F9" w:rsidP="00D542F9">
    <w:pPr>
      <w:widowControl w:val="0"/>
      <w:tabs>
        <w:tab w:val="left" w:pos="7320"/>
      </w:tabs>
      <w:suppressAutoHyphens w:val="0"/>
      <w:autoSpaceDE w:val="0"/>
      <w:spacing w:after="0" w:line="240" w:lineRule="exact"/>
      <w:jc w:val="right"/>
      <w:rPr>
        <w:rFonts w:ascii="Cambria" w:eastAsia="Cambria" w:hAnsi="Cambria" w:cs="Cambria"/>
        <w:b/>
        <w:bCs/>
        <w:kern w:val="0"/>
        <w:sz w:val="20"/>
        <w:szCs w:val="20"/>
        <w:lang w:val="es-ES"/>
      </w:rPr>
    </w:pPr>
    <w:r w:rsidRPr="00D542F9">
      <w:rPr>
        <w:rFonts w:ascii="Cambria" w:eastAsia="Cambria" w:hAnsi="Cambria" w:cs="Cambria"/>
        <w:b/>
        <w:bCs/>
        <w:kern w:val="0"/>
        <w:sz w:val="20"/>
        <w:szCs w:val="20"/>
        <w:lang w:val="es-ES"/>
      </w:rPr>
      <w:t>PLE_1</w:t>
    </w:r>
    <w:r>
      <w:rPr>
        <w:rFonts w:ascii="Cambria" w:eastAsia="Cambria" w:hAnsi="Cambria" w:cs="Cambria"/>
        <w:b/>
        <w:bCs/>
        <w:kern w:val="0"/>
        <w:sz w:val="20"/>
        <w:szCs w:val="20"/>
        <w:lang w:val="es-ES"/>
      </w:rPr>
      <w:t>15</w:t>
    </w:r>
    <w:r w:rsidRPr="00D542F9">
      <w:rPr>
        <w:rFonts w:ascii="Cambria" w:eastAsia="Cambria" w:hAnsi="Cambria" w:cs="Cambria"/>
        <w:b/>
        <w:bCs/>
        <w:kern w:val="0"/>
        <w:sz w:val="20"/>
        <w:szCs w:val="20"/>
        <w:lang w:val="es-ES"/>
      </w:rPr>
      <w:t>/2025</w:t>
    </w:r>
  </w:p>
  <w:p w14:paraId="23119BB2" w14:textId="5CA1A35C" w:rsidR="006D1E08" w:rsidRDefault="00D542F9" w:rsidP="00D542F9">
    <w:pPr>
      <w:widowControl w:val="0"/>
      <w:tabs>
        <w:tab w:val="left" w:pos="7320"/>
      </w:tabs>
      <w:suppressAutoHyphens w:val="0"/>
      <w:autoSpaceDE w:val="0"/>
      <w:spacing w:after="0" w:line="240" w:lineRule="exact"/>
      <w:jc w:val="right"/>
    </w:pPr>
    <w:r w:rsidRPr="00D542F9">
      <w:rPr>
        <w:rFonts w:ascii="Cambria" w:eastAsia="Cambria" w:hAnsi="Cambria" w:cs="Cambria"/>
        <w:b/>
        <w:bCs/>
        <w:kern w:val="0"/>
        <w:sz w:val="16"/>
        <w:szCs w:val="16"/>
        <w:lang w:val="es-ES"/>
      </w:rPr>
      <w:fldChar w:fldCharType="begin"/>
    </w:r>
    <w:r w:rsidRPr="00D542F9">
      <w:rPr>
        <w:rFonts w:ascii="Cambria" w:eastAsia="Cambria" w:hAnsi="Cambria" w:cs="Cambria"/>
        <w:b/>
        <w:bCs/>
        <w:kern w:val="0"/>
        <w:sz w:val="16"/>
        <w:szCs w:val="16"/>
        <w:lang w:val="es-ES"/>
      </w:rPr>
      <w:instrText xml:space="preserve"> TIME \@ "dd/MM/yyyy H:mm" </w:instrText>
    </w:r>
    <w:r w:rsidRPr="00D542F9">
      <w:rPr>
        <w:rFonts w:ascii="Cambria" w:eastAsia="Cambria" w:hAnsi="Cambria" w:cs="Cambria"/>
        <w:b/>
        <w:bCs/>
        <w:kern w:val="0"/>
        <w:sz w:val="16"/>
        <w:szCs w:val="16"/>
        <w:lang w:val="es-ES"/>
      </w:rPr>
      <w:fldChar w:fldCharType="separate"/>
    </w:r>
    <w:r w:rsidR="00386D37">
      <w:rPr>
        <w:rFonts w:ascii="Cambria" w:eastAsia="Cambria" w:hAnsi="Cambria" w:cs="Cambria"/>
        <w:b/>
        <w:bCs/>
        <w:noProof/>
        <w:kern w:val="0"/>
        <w:sz w:val="16"/>
        <w:szCs w:val="16"/>
        <w:lang w:val="es-ES"/>
      </w:rPr>
      <w:t>03/11/2025 10:38</w:t>
    </w:r>
    <w:r w:rsidRPr="00D542F9">
      <w:rPr>
        <w:rFonts w:ascii="Cambria" w:eastAsia="Cambria" w:hAnsi="Cambria" w:cs="Cambria"/>
        <w:b/>
        <w:bCs/>
        <w:kern w:val="0"/>
        <w:sz w:val="16"/>
        <w:szCs w:val="16"/>
        <w:lang w:val="es-E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9E"/>
    <w:rsid w:val="000C2F98"/>
    <w:rsid w:val="0012001F"/>
    <w:rsid w:val="001B7024"/>
    <w:rsid w:val="001E17B2"/>
    <w:rsid w:val="001E2C75"/>
    <w:rsid w:val="00287286"/>
    <w:rsid w:val="002E1A64"/>
    <w:rsid w:val="003243D0"/>
    <w:rsid w:val="00386D37"/>
    <w:rsid w:val="003A220C"/>
    <w:rsid w:val="003E27DE"/>
    <w:rsid w:val="004351B0"/>
    <w:rsid w:val="00442B0F"/>
    <w:rsid w:val="00447E79"/>
    <w:rsid w:val="00571FA8"/>
    <w:rsid w:val="005A6C05"/>
    <w:rsid w:val="00676584"/>
    <w:rsid w:val="006D1E08"/>
    <w:rsid w:val="006E1636"/>
    <w:rsid w:val="007E24E9"/>
    <w:rsid w:val="00830D77"/>
    <w:rsid w:val="008765F4"/>
    <w:rsid w:val="00892F6C"/>
    <w:rsid w:val="008A5456"/>
    <w:rsid w:val="008F4D56"/>
    <w:rsid w:val="00917D84"/>
    <w:rsid w:val="00995BDD"/>
    <w:rsid w:val="009F302F"/>
    <w:rsid w:val="00A913E2"/>
    <w:rsid w:val="00AB7F2A"/>
    <w:rsid w:val="00B223CE"/>
    <w:rsid w:val="00B4014A"/>
    <w:rsid w:val="00B569E2"/>
    <w:rsid w:val="00BE0CAD"/>
    <w:rsid w:val="00BF2A7E"/>
    <w:rsid w:val="00C2232C"/>
    <w:rsid w:val="00CA6693"/>
    <w:rsid w:val="00CC269E"/>
    <w:rsid w:val="00D11DCC"/>
    <w:rsid w:val="00D542F9"/>
    <w:rsid w:val="00DA4F9C"/>
    <w:rsid w:val="00E52270"/>
    <w:rsid w:val="00F6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0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6D1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08"/>
  </w:style>
  <w:style w:type="paragraph" w:styleId="Footer">
    <w:name w:val="footer"/>
    <w:basedOn w:val="Normal"/>
    <w:link w:val="FooterChar"/>
    <w:uiPriority w:val="99"/>
    <w:unhideWhenUsed/>
    <w:rsid w:val="006D1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08"/>
  </w:style>
  <w:style w:type="paragraph" w:styleId="BalloonText">
    <w:name w:val="Balloon Text"/>
    <w:basedOn w:val="Normal"/>
    <w:link w:val="BalloonTextChar"/>
    <w:uiPriority w:val="99"/>
    <w:semiHidden/>
    <w:unhideWhenUsed/>
    <w:rsid w:val="0067658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76584"/>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2025-11-03T08:38:00Z</dcterms:created>
  <dcterms:modified xsi:type="dcterms:W3CDTF">2025-11-03T09:38:00Z</dcterms:modified>
</cp:coreProperties>
</file>