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FF61" w14:textId="61C2B977" w:rsidR="000F3A12" w:rsidRPr="00C45BA8" w:rsidRDefault="000F3A12" w:rsidP="000F3A12">
      <w:pPr>
        <w:jc w:val="right"/>
        <w:rPr>
          <w:rFonts w:ascii="Cambria" w:hAnsi="Cambria"/>
          <w:b/>
          <w:bCs/>
          <w:sz w:val="20"/>
          <w:szCs w:val="20"/>
        </w:rPr>
      </w:pPr>
      <w:r w:rsidRPr="00C45BA8">
        <w:rPr>
          <w:rFonts w:ascii="Cambria" w:hAnsi="Cambria"/>
          <w:b/>
          <w:bCs/>
          <w:sz w:val="20"/>
          <w:szCs w:val="20"/>
        </w:rPr>
        <w:t>Appendice 1</w:t>
      </w:r>
    </w:p>
    <w:p w14:paraId="0C6009FA" w14:textId="77777777" w:rsidR="000F3A12" w:rsidRPr="00C45BA8" w:rsidRDefault="000F3A12" w:rsidP="000F3A12">
      <w:pPr>
        <w:ind w:left="426" w:hanging="426"/>
        <w:jc w:val="right"/>
        <w:rPr>
          <w:rFonts w:ascii="Cambria" w:hAnsi="Cambria"/>
          <w:b/>
          <w:bCs/>
          <w:sz w:val="20"/>
          <w:szCs w:val="20"/>
        </w:rPr>
      </w:pPr>
    </w:p>
    <w:p w14:paraId="5B6B7836" w14:textId="3D622E22" w:rsidR="000F3A12" w:rsidRPr="00C45BA8" w:rsidRDefault="00C45BA8" w:rsidP="000F3A12">
      <w:pPr>
        <w:ind w:left="426" w:hanging="426"/>
        <w:jc w:val="right"/>
        <w:rPr>
          <w:rFonts w:ascii="Cambria" w:hAnsi="Cambria"/>
          <w:b/>
          <w:bCs/>
          <w:sz w:val="20"/>
          <w:szCs w:val="20"/>
        </w:rPr>
      </w:pPr>
      <w:r w:rsidRPr="00C45BA8">
        <w:rPr>
          <w:rFonts w:ascii="Cambria" w:hAnsi="Cambria"/>
          <w:b/>
          <w:bCs/>
          <w:sz w:val="20"/>
          <w:szCs w:val="20"/>
        </w:rPr>
        <w:t>Original :</w:t>
      </w:r>
      <w:r w:rsidR="000F3A12" w:rsidRPr="00C45BA8">
        <w:rPr>
          <w:rFonts w:ascii="Cambria" w:hAnsi="Cambria"/>
          <w:b/>
          <w:bCs/>
          <w:sz w:val="20"/>
          <w:szCs w:val="20"/>
        </w:rPr>
        <w:t xml:space="preserve"> anglais</w:t>
      </w:r>
    </w:p>
    <w:p w14:paraId="36C94489" w14:textId="77777777" w:rsidR="000F3A12" w:rsidRPr="00C45BA8" w:rsidRDefault="000F3A12" w:rsidP="001A79BF">
      <w:pPr>
        <w:rPr>
          <w:rFonts w:ascii="Cambria" w:hAnsi="Cambria"/>
          <w:b/>
          <w:sz w:val="20"/>
          <w:szCs w:val="20"/>
        </w:rPr>
      </w:pPr>
    </w:p>
    <w:p w14:paraId="34EBF69B" w14:textId="2623D1F2" w:rsidR="000F3A12" w:rsidRPr="00C45BA8" w:rsidRDefault="00A92BF8" w:rsidP="001A79BF">
      <w:pPr>
        <w:ind w:left="426" w:hanging="426"/>
        <w:jc w:val="center"/>
        <w:rPr>
          <w:rFonts w:ascii="Cambria" w:hAnsi="Cambria"/>
          <w:b/>
          <w:bCs/>
          <w:sz w:val="20"/>
          <w:szCs w:val="20"/>
        </w:rPr>
      </w:pPr>
      <w:r w:rsidRPr="00C45BA8">
        <w:rPr>
          <w:rFonts w:ascii="Cambria" w:hAnsi="Cambria"/>
          <w:b/>
          <w:sz w:val="20"/>
          <w:szCs w:val="20"/>
        </w:rPr>
        <w:t xml:space="preserve">Proposition du SCRS </w:t>
      </w:r>
      <w:r w:rsidR="001C513B" w:rsidRPr="00C45BA8">
        <w:rPr>
          <w:rFonts w:ascii="Cambria" w:hAnsi="Cambria"/>
          <w:b/>
          <w:bCs/>
          <w:sz w:val="20"/>
          <w:szCs w:val="20"/>
        </w:rPr>
        <w:t>de nouveau format</w:t>
      </w:r>
      <w:r w:rsidR="00797C50" w:rsidRPr="00C45BA8">
        <w:rPr>
          <w:rFonts w:ascii="Cambria" w:hAnsi="Cambria"/>
          <w:b/>
          <w:bCs/>
          <w:sz w:val="20"/>
          <w:szCs w:val="20"/>
        </w:rPr>
        <w:t xml:space="preserve"> </w:t>
      </w:r>
      <w:r w:rsidRPr="00C45BA8">
        <w:rPr>
          <w:rFonts w:ascii="Cambria" w:hAnsi="Cambria"/>
          <w:b/>
          <w:sz w:val="20"/>
          <w:szCs w:val="20"/>
        </w:rPr>
        <w:t xml:space="preserve">de la feuille de route </w:t>
      </w:r>
      <w:r w:rsidR="00D05947" w:rsidRPr="00C45BA8">
        <w:rPr>
          <w:rFonts w:ascii="Cambria" w:hAnsi="Cambria"/>
          <w:b/>
          <w:sz w:val="20"/>
          <w:szCs w:val="20"/>
        </w:rPr>
        <w:t>des</w:t>
      </w:r>
      <w:r w:rsidRPr="00C45BA8">
        <w:rPr>
          <w:rFonts w:ascii="Cambria" w:hAnsi="Cambria"/>
          <w:b/>
          <w:sz w:val="20"/>
          <w:szCs w:val="20"/>
        </w:rPr>
        <w:t xml:space="preserve"> MSE</w:t>
      </w:r>
      <w:r w:rsidR="00D30271" w:rsidRPr="00C45BA8">
        <w:rPr>
          <w:rFonts w:ascii="Cambria" w:hAnsi="Cambria"/>
          <w:b/>
          <w:sz w:val="20"/>
          <w:szCs w:val="20"/>
        </w:rPr>
        <w:t xml:space="preserve"> </w:t>
      </w:r>
      <w:r w:rsidR="00D30271" w:rsidRPr="00C45BA8">
        <w:rPr>
          <w:rFonts w:ascii="Cambria" w:hAnsi="Cambria"/>
          <w:b/>
          <w:bCs/>
          <w:sz w:val="20"/>
          <w:szCs w:val="20"/>
        </w:rPr>
        <w:t>de l’ICCAT</w:t>
      </w:r>
    </w:p>
    <w:p w14:paraId="0F59F44C" w14:textId="77777777" w:rsidR="00DB2B34" w:rsidRPr="00C45BA8" w:rsidRDefault="00DB2B34" w:rsidP="00126442">
      <w:pPr>
        <w:ind w:left="426" w:hanging="426"/>
        <w:rPr>
          <w:rFonts w:ascii="Cambria" w:hAnsi="Cambria"/>
          <w:b/>
          <w:bCs/>
          <w:sz w:val="20"/>
          <w:szCs w:val="20"/>
        </w:rPr>
      </w:pPr>
    </w:p>
    <w:p w14:paraId="260F58E3" w14:textId="702ED9B3" w:rsidR="00845935" w:rsidRPr="00C45BA8" w:rsidRDefault="001A79BF" w:rsidP="00845935">
      <w:pPr>
        <w:jc w:val="both"/>
        <w:rPr>
          <w:rFonts w:ascii="Cambria" w:eastAsia="Aptos" w:hAnsi="Cambria" w:cs="Aptos"/>
          <w:color w:val="000000"/>
          <w:sz w:val="20"/>
          <w:szCs w:val="20"/>
          <w14:ligatures w14:val="standardContextual"/>
        </w:rPr>
      </w:pPr>
      <w:r w:rsidRPr="00C45BA8">
        <w:rPr>
          <w:rFonts w:ascii="Cambria" w:eastAsia="Cambria" w:hAnsi="Cambria" w:cs="Cambria"/>
          <w:bCs/>
          <w:iCs/>
          <w:sz w:val="20"/>
          <w:szCs w:val="20"/>
        </w:rPr>
        <w:t>Le SCRS a approuvé, pour examen par la Commission</w:t>
      </w:r>
      <w:r w:rsidRPr="00C45BA8">
        <w:rPr>
          <w:rFonts w:ascii="Cambria" w:hAnsi="Cambria"/>
          <w:sz w:val="20"/>
        </w:rPr>
        <w:t xml:space="preserve"> </w:t>
      </w:r>
      <w:r w:rsidR="00A2322D" w:rsidRPr="00C45BA8">
        <w:rPr>
          <w:rFonts w:ascii="Cambria" w:hAnsi="Cambria"/>
          <w:sz w:val="20"/>
        </w:rPr>
        <w:t xml:space="preserve">un format alternatif au document de la feuille de route </w:t>
      </w:r>
      <w:r w:rsidR="001C513B" w:rsidRPr="00C45BA8">
        <w:rPr>
          <w:rFonts w:ascii="Cambria" w:hAnsi="Cambria"/>
          <w:sz w:val="20"/>
        </w:rPr>
        <w:t>des</w:t>
      </w:r>
      <w:r w:rsidR="00A2322D" w:rsidRPr="00C45BA8">
        <w:rPr>
          <w:rFonts w:ascii="Cambria" w:hAnsi="Cambria"/>
          <w:sz w:val="20"/>
        </w:rPr>
        <w:t xml:space="preserve"> MSE de l'ICCAT, basé sur une feuille </w:t>
      </w:r>
      <w:r w:rsidR="00FA113E" w:rsidRPr="00C45BA8">
        <w:rPr>
          <w:rFonts w:ascii="Cambria" w:hAnsi="Cambria"/>
          <w:sz w:val="20"/>
        </w:rPr>
        <w:t>Excel</w:t>
      </w:r>
      <w:r w:rsidR="00A2322D" w:rsidRPr="00C45BA8">
        <w:rPr>
          <w:rFonts w:ascii="Cambria" w:hAnsi="Cambria"/>
          <w:sz w:val="20"/>
        </w:rPr>
        <w:t xml:space="preserve">. L'objectif est de faciliter la lecture, la comparaison entre les processus et la navigation. Le Comité a </w:t>
      </w:r>
      <w:r w:rsidR="00BF079C" w:rsidRPr="00C45BA8">
        <w:rPr>
          <w:rFonts w:ascii="Cambria" w:hAnsi="Cambria"/>
          <w:sz w:val="20"/>
        </w:rPr>
        <w:t xml:space="preserve">mis à jour la feuille de route </w:t>
      </w:r>
      <w:r w:rsidR="00D05947" w:rsidRPr="00C45BA8">
        <w:rPr>
          <w:rFonts w:ascii="Cambria" w:hAnsi="Cambria"/>
          <w:sz w:val="20"/>
        </w:rPr>
        <w:t xml:space="preserve">des </w:t>
      </w:r>
      <w:r w:rsidR="00BF079C" w:rsidRPr="00C45BA8">
        <w:rPr>
          <w:rFonts w:ascii="Cambria" w:hAnsi="Cambria"/>
          <w:sz w:val="20"/>
        </w:rPr>
        <w:t xml:space="preserve">MSE dans le nouveau format et a </w:t>
      </w:r>
      <w:r w:rsidR="00A2322D" w:rsidRPr="00C45BA8">
        <w:rPr>
          <w:rFonts w:ascii="Cambria" w:hAnsi="Cambria"/>
          <w:sz w:val="20"/>
        </w:rPr>
        <w:t xml:space="preserve">recommandé </w:t>
      </w:r>
      <w:r w:rsidR="008A2B86" w:rsidRPr="00C45BA8">
        <w:rPr>
          <w:rFonts w:ascii="Cambria" w:hAnsi="Cambria"/>
          <w:sz w:val="20"/>
        </w:rPr>
        <w:t xml:space="preserve">que </w:t>
      </w:r>
      <w:r w:rsidR="00A2322D" w:rsidRPr="00C45BA8">
        <w:rPr>
          <w:rFonts w:ascii="Cambria" w:hAnsi="Cambria"/>
          <w:sz w:val="20"/>
        </w:rPr>
        <w:t xml:space="preserve">la Commission envisage de remplacer le format actuel du document de la feuille de route </w:t>
      </w:r>
      <w:r w:rsidR="00E422B9" w:rsidRPr="00C45BA8">
        <w:rPr>
          <w:rFonts w:ascii="Cambria" w:hAnsi="Cambria"/>
          <w:sz w:val="20"/>
        </w:rPr>
        <w:t xml:space="preserve">des MSE </w:t>
      </w:r>
      <w:r w:rsidR="00A2322D" w:rsidRPr="00C45BA8">
        <w:rPr>
          <w:rFonts w:ascii="Cambria" w:hAnsi="Cambria"/>
          <w:sz w:val="20"/>
        </w:rPr>
        <w:t>de l'ICCAT par le nouveau format</w:t>
      </w:r>
      <w:r w:rsidR="00845935" w:rsidRPr="00C45BA8">
        <w:rPr>
          <w:rFonts w:ascii="Cambria" w:hAnsi="Cambria"/>
          <w:sz w:val="20"/>
        </w:rPr>
        <w:t xml:space="preserve">. </w:t>
      </w:r>
      <w:r w:rsidR="00845935" w:rsidRPr="00C45BA8">
        <w:rPr>
          <w:rFonts w:ascii="Cambria" w:eastAsia="Aptos" w:hAnsi="Cambria" w:cs="Aptos"/>
          <w:color w:val="000000"/>
          <w:sz w:val="20"/>
          <w:szCs w:val="20"/>
          <w14:ligatures w14:val="standardContextual"/>
        </w:rPr>
        <w:t xml:space="preserve">Toutefois, </w:t>
      </w:r>
      <w:r w:rsidR="00CF1381" w:rsidRPr="00C45BA8">
        <w:rPr>
          <w:rFonts w:ascii="Cambria" w:eastAsia="Aptos" w:hAnsi="Cambria" w:cs="Aptos"/>
          <w:color w:val="000000"/>
          <w:sz w:val="20"/>
          <w:szCs w:val="20"/>
          <w14:ligatures w14:val="standardContextual"/>
        </w:rPr>
        <w:t xml:space="preserve">le Comité a noté que </w:t>
      </w:r>
      <w:r w:rsidR="00845935" w:rsidRPr="00C45BA8">
        <w:rPr>
          <w:rFonts w:ascii="Cambria" w:eastAsia="Aptos" w:hAnsi="Cambria" w:cs="Aptos"/>
          <w:color w:val="000000"/>
          <w:sz w:val="20"/>
          <w:szCs w:val="20"/>
          <w14:ligatures w14:val="standardContextual"/>
        </w:rPr>
        <w:t xml:space="preserve">d'autres changements pourraient être nécessaires pour améliorer la cohérence de la terminologie utilisée </w:t>
      </w:r>
      <w:r w:rsidR="00E422B9" w:rsidRPr="00C45BA8">
        <w:rPr>
          <w:rFonts w:ascii="Cambria" w:eastAsia="Aptos" w:hAnsi="Cambria" w:cs="Aptos"/>
          <w:color w:val="000000"/>
          <w:sz w:val="20"/>
          <w:szCs w:val="20"/>
          <w14:ligatures w14:val="standardContextual"/>
        </w:rPr>
        <w:t>dans</w:t>
      </w:r>
      <w:r w:rsidR="00845935" w:rsidRPr="00C45BA8">
        <w:rPr>
          <w:rFonts w:ascii="Cambria" w:eastAsia="Aptos" w:hAnsi="Cambria" w:cs="Aptos"/>
          <w:color w:val="000000"/>
          <w:sz w:val="20"/>
          <w:szCs w:val="20"/>
          <w14:ligatures w14:val="standardContextual"/>
        </w:rPr>
        <w:t xml:space="preserve"> les différentes MSE. </w:t>
      </w:r>
    </w:p>
    <w:p w14:paraId="3BF1756F" w14:textId="2064B2A7" w:rsidR="00953D7B" w:rsidRPr="00C45BA8" w:rsidRDefault="00953D7B" w:rsidP="00A67E47">
      <w:pPr>
        <w:jc w:val="center"/>
        <w:rPr>
          <w:rFonts w:ascii="Cambria" w:hAnsi="Cambria"/>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711"/>
        <w:gridCol w:w="710"/>
        <w:gridCol w:w="744"/>
        <w:gridCol w:w="844"/>
        <w:gridCol w:w="710"/>
        <w:gridCol w:w="1211"/>
        <w:gridCol w:w="973"/>
        <w:gridCol w:w="933"/>
        <w:gridCol w:w="974"/>
        <w:gridCol w:w="1020"/>
        <w:gridCol w:w="898"/>
        <w:gridCol w:w="1033"/>
        <w:gridCol w:w="898"/>
        <w:gridCol w:w="854"/>
        <w:gridCol w:w="974"/>
      </w:tblGrid>
      <w:tr w:rsidR="00BE7A67" w:rsidRPr="00C45BA8" w14:paraId="1D7EDA6D" w14:textId="77777777" w:rsidTr="00276CC0">
        <w:trPr>
          <w:trHeight w:val="480"/>
          <w:tblHeader/>
        </w:trPr>
        <w:tc>
          <w:tcPr>
            <w:tcW w:w="0" w:type="auto"/>
            <w:vMerge w:val="restart"/>
            <w:vAlign w:val="center"/>
            <w:hideMark/>
          </w:tcPr>
          <w:p w14:paraId="503BC51C" w14:textId="77777777" w:rsidR="00502BFA" w:rsidRPr="00C45BA8" w:rsidRDefault="00502BFA" w:rsidP="00A67E47">
            <w:pPr>
              <w:jc w:val="center"/>
              <w:rPr>
                <w:rFonts w:ascii="Cambria" w:hAnsi="Cambria"/>
                <w:b/>
                <w:bCs/>
                <w:i/>
                <w:iCs/>
                <w:color w:val="000000"/>
                <w:sz w:val="14"/>
                <w:szCs w:val="14"/>
              </w:rPr>
            </w:pPr>
            <w:r w:rsidRPr="00C45BA8">
              <w:rPr>
                <w:rFonts w:ascii="Cambria" w:hAnsi="Cambria"/>
                <w:b/>
                <w:bCs/>
                <w:i/>
                <w:iCs/>
                <w:color w:val="000000"/>
                <w:sz w:val="14"/>
                <w:szCs w:val="14"/>
              </w:rPr>
              <w:t>Stock</w:t>
            </w:r>
          </w:p>
        </w:tc>
        <w:tc>
          <w:tcPr>
            <w:tcW w:w="711" w:type="dxa"/>
            <w:vMerge w:val="restart"/>
            <w:vAlign w:val="center"/>
            <w:hideMark/>
          </w:tcPr>
          <w:p w14:paraId="2005AEB2"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Adoption de la MP (réelle ou prévue)</w:t>
            </w:r>
          </w:p>
        </w:tc>
        <w:tc>
          <w:tcPr>
            <w:tcW w:w="710" w:type="dxa"/>
            <w:vMerge w:val="restart"/>
            <w:vAlign w:val="center"/>
            <w:hideMark/>
          </w:tcPr>
          <w:p w14:paraId="150BAF3E"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Adoption de l’ECP (réel ou prévu)</w:t>
            </w:r>
          </w:p>
        </w:tc>
        <w:tc>
          <w:tcPr>
            <w:tcW w:w="0" w:type="auto"/>
            <w:vMerge w:val="restart"/>
            <w:vAlign w:val="center"/>
            <w:hideMark/>
          </w:tcPr>
          <w:p w14:paraId="7C4EA96C"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Exécution de la MP l’année suivante</w:t>
            </w:r>
          </w:p>
        </w:tc>
        <w:tc>
          <w:tcPr>
            <w:tcW w:w="0" w:type="auto"/>
            <w:vMerge w:val="restart"/>
            <w:vAlign w:val="center"/>
            <w:hideMark/>
          </w:tcPr>
          <w:p w14:paraId="70C69482"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Prochaine vérification de l’état du stock</w:t>
            </w:r>
          </w:p>
        </w:tc>
        <w:tc>
          <w:tcPr>
            <w:tcW w:w="0" w:type="auto"/>
            <w:vMerge w:val="restart"/>
            <w:vAlign w:val="center"/>
            <w:hideMark/>
          </w:tcPr>
          <w:p w14:paraId="0D3C3E3C"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Prochain examen de la MP</w:t>
            </w:r>
          </w:p>
        </w:tc>
        <w:tc>
          <w:tcPr>
            <w:tcW w:w="0" w:type="auto"/>
            <w:gridSpan w:val="2"/>
            <w:vAlign w:val="center"/>
            <w:hideMark/>
          </w:tcPr>
          <w:p w14:paraId="5B2C32C7"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Progrès accomplis en 2025</w:t>
            </w:r>
          </w:p>
        </w:tc>
        <w:tc>
          <w:tcPr>
            <w:tcW w:w="0" w:type="auto"/>
            <w:gridSpan w:val="2"/>
            <w:vAlign w:val="center"/>
            <w:hideMark/>
          </w:tcPr>
          <w:p w14:paraId="49A4D1DC"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Plan de travail pour 2026</w:t>
            </w:r>
          </w:p>
        </w:tc>
        <w:tc>
          <w:tcPr>
            <w:tcW w:w="0" w:type="auto"/>
            <w:gridSpan w:val="2"/>
            <w:vAlign w:val="center"/>
            <w:hideMark/>
          </w:tcPr>
          <w:p w14:paraId="5313CF65"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Plan de travail pour 2027</w:t>
            </w:r>
          </w:p>
        </w:tc>
        <w:tc>
          <w:tcPr>
            <w:tcW w:w="0" w:type="auto"/>
            <w:gridSpan w:val="2"/>
            <w:vAlign w:val="center"/>
            <w:hideMark/>
          </w:tcPr>
          <w:p w14:paraId="3A0833CD"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Plan de travail pour 2028</w:t>
            </w:r>
          </w:p>
        </w:tc>
        <w:tc>
          <w:tcPr>
            <w:tcW w:w="0" w:type="auto"/>
            <w:gridSpan w:val="2"/>
            <w:vAlign w:val="center"/>
            <w:hideMark/>
          </w:tcPr>
          <w:p w14:paraId="67B81EB4"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Plan de travail pour 2029</w:t>
            </w:r>
          </w:p>
        </w:tc>
      </w:tr>
      <w:tr w:rsidR="00BE7A67" w:rsidRPr="00C45BA8" w14:paraId="09DFDECD" w14:textId="77777777" w:rsidTr="00276CC0">
        <w:trPr>
          <w:trHeight w:val="510"/>
          <w:tblHeader/>
        </w:trPr>
        <w:tc>
          <w:tcPr>
            <w:tcW w:w="0" w:type="auto"/>
            <w:vMerge/>
            <w:vAlign w:val="center"/>
            <w:hideMark/>
          </w:tcPr>
          <w:p w14:paraId="268E44D1" w14:textId="77777777" w:rsidR="00502BFA" w:rsidRPr="00C45BA8" w:rsidRDefault="00502BFA" w:rsidP="00A67E47">
            <w:pPr>
              <w:jc w:val="center"/>
              <w:rPr>
                <w:rFonts w:ascii="Cambria" w:hAnsi="Cambria"/>
                <w:b/>
                <w:bCs/>
                <w:i/>
                <w:iCs/>
                <w:color w:val="000000"/>
                <w:sz w:val="14"/>
                <w:szCs w:val="14"/>
              </w:rPr>
            </w:pPr>
          </w:p>
        </w:tc>
        <w:tc>
          <w:tcPr>
            <w:tcW w:w="711" w:type="dxa"/>
            <w:vMerge/>
            <w:vAlign w:val="center"/>
            <w:hideMark/>
          </w:tcPr>
          <w:p w14:paraId="3AF2C8C3" w14:textId="77777777" w:rsidR="00502BFA" w:rsidRPr="00C45BA8" w:rsidRDefault="00502BFA">
            <w:pPr>
              <w:rPr>
                <w:rFonts w:ascii="Cambria" w:hAnsi="Cambria"/>
                <w:b/>
                <w:bCs/>
                <w:i/>
                <w:iCs/>
                <w:color w:val="000000"/>
                <w:sz w:val="14"/>
                <w:szCs w:val="14"/>
              </w:rPr>
            </w:pPr>
          </w:p>
        </w:tc>
        <w:tc>
          <w:tcPr>
            <w:tcW w:w="710" w:type="dxa"/>
            <w:vMerge/>
            <w:vAlign w:val="center"/>
            <w:hideMark/>
          </w:tcPr>
          <w:p w14:paraId="0F0CBB95" w14:textId="77777777" w:rsidR="00502BFA" w:rsidRPr="00C45BA8" w:rsidRDefault="00502BFA">
            <w:pPr>
              <w:rPr>
                <w:rFonts w:ascii="Cambria" w:hAnsi="Cambria"/>
                <w:b/>
                <w:bCs/>
                <w:i/>
                <w:iCs/>
                <w:color w:val="000000"/>
                <w:sz w:val="14"/>
                <w:szCs w:val="14"/>
              </w:rPr>
            </w:pPr>
          </w:p>
        </w:tc>
        <w:tc>
          <w:tcPr>
            <w:tcW w:w="0" w:type="auto"/>
            <w:vMerge/>
            <w:vAlign w:val="center"/>
            <w:hideMark/>
          </w:tcPr>
          <w:p w14:paraId="7684F554" w14:textId="77777777" w:rsidR="00502BFA" w:rsidRPr="00C45BA8" w:rsidRDefault="00502BFA">
            <w:pPr>
              <w:rPr>
                <w:rFonts w:ascii="Cambria" w:hAnsi="Cambria"/>
                <w:b/>
                <w:bCs/>
                <w:i/>
                <w:iCs/>
                <w:color w:val="000000"/>
                <w:sz w:val="14"/>
                <w:szCs w:val="14"/>
              </w:rPr>
            </w:pPr>
          </w:p>
        </w:tc>
        <w:tc>
          <w:tcPr>
            <w:tcW w:w="0" w:type="auto"/>
            <w:vMerge/>
            <w:vAlign w:val="center"/>
            <w:hideMark/>
          </w:tcPr>
          <w:p w14:paraId="65C48C2D" w14:textId="77777777" w:rsidR="00502BFA" w:rsidRPr="00C45BA8" w:rsidRDefault="00502BFA">
            <w:pPr>
              <w:rPr>
                <w:rFonts w:ascii="Cambria" w:hAnsi="Cambria"/>
                <w:b/>
                <w:bCs/>
                <w:i/>
                <w:iCs/>
                <w:color w:val="000000"/>
                <w:sz w:val="14"/>
                <w:szCs w:val="14"/>
              </w:rPr>
            </w:pPr>
          </w:p>
        </w:tc>
        <w:tc>
          <w:tcPr>
            <w:tcW w:w="0" w:type="auto"/>
            <w:vMerge/>
            <w:vAlign w:val="center"/>
            <w:hideMark/>
          </w:tcPr>
          <w:p w14:paraId="40429382" w14:textId="77777777" w:rsidR="00502BFA" w:rsidRPr="00C45BA8" w:rsidRDefault="00502BFA">
            <w:pPr>
              <w:rPr>
                <w:rFonts w:ascii="Cambria" w:hAnsi="Cambria"/>
                <w:b/>
                <w:bCs/>
                <w:i/>
                <w:iCs/>
                <w:color w:val="000000"/>
                <w:sz w:val="14"/>
                <w:szCs w:val="14"/>
              </w:rPr>
            </w:pPr>
          </w:p>
        </w:tc>
        <w:tc>
          <w:tcPr>
            <w:tcW w:w="0" w:type="auto"/>
            <w:vAlign w:val="center"/>
            <w:hideMark/>
          </w:tcPr>
          <w:p w14:paraId="5521B10D"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SCRS</w:t>
            </w:r>
          </w:p>
        </w:tc>
        <w:tc>
          <w:tcPr>
            <w:tcW w:w="0" w:type="auto"/>
            <w:vAlign w:val="center"/>
            <w:hideMark/>
          </w:tcPr>
          <w:p w14:paraId="08921CDD"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COMM</w:t>
            </w:r>
          </w:p>
        </w:tc>
        <w:tc>
          <w:tcPr>
            <w:tcW w:w="0" w:type="auto"/>
            <w:vAlign w:val="center"/>
            <w:hideMark/>
          </w:tcPr>
          <w:p w14:paraId="6869F54B"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SCRS</w:t>
            </w:r>
          </w:p>
        </w:tc>
        <w:tc>
          <w:tcPr>
            <w:tcW w:w="0" w:type="auto"/>
            <w:vAlign w:val="center"/>
            <w:hideMark/>
          </w:tcPr>
          <w:p w14:paraId="43F42220"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COMM</w:t>
            </w:r>
          </w:p>
        </w:tc>
        <w:tc>
          <w:tcPr>
            <w:tcW w:w="0" w:type="auto"/>
            <w:vAlign w:val="center"/>
            <w:hideMark/>
          </w:tcPr>
          <w:p w14:paraId="07CE0457"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SCRS</w:t>
            </w:r>
          </w:p>
        </w:tc>
        <w:tc>
          <w:tcPr>
            <w:tcW w:w="0" w:type="auto"/>
            <w:vAlign w:val="center"/>
            <w:hideMark/>
          </w:tcPr>
          <w:p w14:paraId="05892180"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COMM</w:t>
            </w:r>
          </w:p>
        </w:tc>
        <w:tc>
          <w:tcPr>
            <w:tcW w:w="0" w:type="auto"/>
            <w:vAlign w:val="center"/>
            <w:hideMark/>
          </w:tcPr>
          <w:p w14:paraId="78D6DF33"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SCRS</w:t>
            </w:r>
          </w:p>
        </w:tc>
        <w:tc>
          <w:tcPr>
            <w:tcW w:w="0" w:type="auto"/>
            <w:vAlign w:val="center"/>
            <w:hideMark/>
          </w:tcPr>
          <w:p w14:paraId="663D8E1A"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COMM</w:t>
            </w:r>
          </w:p>
        </w:tc>
        <w:tc>
          <w:tcPr>
            <w:tcW w:w="1012" w:type="dxa"/>
            <w:vAlign w:val="center"/>
            <w:hideMark/>
          </w:tcPr>
          <w:p w14:paraId="62816EE8"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SCRS</w:t>
            </w:r>
          </w:p>
        </w:tc>
        <w:tc>
          <w:tcPr>
            <w:tcW w:w="816" w:type="dxa"/>
            <w:vAlign w:val="center"/>
            <w:hideMark/>
          </w:tcPr>
          <w:p w14:paraId="1A88B6F7" w14:textId="77777777" w:rsidR="00502BFA" w:rsidRPr="00C45BA8" w:rsidRDefault="00502BFA">
            <w:pPr>
              <w:jc w:val="center"/>
              <w:rPr>
                <w:rFonts w:ascii="Cambria" w:hAnsi="Cambria"/>
                <w:b/>
                <w:bCs/>
                <w:i/>
                <w:iCs/>
                <w:color w:val="000000"/>
                <w:sz w:val="14"/>
                <w:szCs w:val="14"/>
              </w:rPr>
            </w:pPr>
            <w:r w:rsidRPr="00C45BA8">
              <w:rPr>
                <w:rFonts w:ascii="Cambria" w:hAnsi="Cambria"/>
                <w:b/>
                <w:bCs/>
                <w:i/>
                <w:iCs/>
                <w:color w:val="000000"/>
                <w:sz w:val="14"/>
                <w:szCs w:val="14"/>
              </w:rPr>
              <w:t>COMM</w:t>
            </w:r>
          </w:p>
        </w:tc>
      </w:tr>
      <w:tr w:rsidR="00BE7A67" w:rsidRPr="00C45BA8" w14:paraId="52290FD7" w14:textId="77777777" w:rsidTr="00276CC0">
        <w:trPr>
          <w:cantSplit/>
          <w:trHeight w:val="2330"/>
        </w:trPr>
        <w:tc>
          <w:tcPr>
            <w:tcW w:w="0" w:type="auto"/>
            <w:textDirection w:val="btLr"/>
            <w:vAlign w:val="center"/>
            <w:hideMark/>
          </w:tcPr>
          <w:p w14:paraId="6C73135F" w14:textId="77777777" w:rsidR="00502BFA" w:rsidRPr="00C45BA8" w:rsidRDefault="00502BFA" w:rsidP="00A67E47">
            <w:pPr>
              <w:ind w:left="113" w:right="113"/>
              <w:jc w:val="center"/>
              <w:rPr>
                <w:rFonts w:ascii="Cambria" w:hAnsi="Cambria"/>
                <w:color w:val="000000"/>
                <w:sz w:val="14"/>
                <w:szCs w:val="14"/>
              </w:rPr>
            </w:pPr>
            <w:r w:rsidRPr="00C45BA8">
              <w:rPr>
                <w:rFonts w:ascii="Cambria" w:hAnsi="Cambria"/>
                <w:color w:val="000000"/>
                <w:sz w:val="14"/>
                <w:szCs w:val="14"/>
              </w:rPr>
              <w:t>Germon du Nord</w:t>
            </w:r>
          </w:p>
        </w:tc>
        <w:tc>
          <w:tcPr>
            <w:tcW w:w="711" w:type="dxa"/>
            <w:textDirection w:val="btLr"/>
            <w:vAlign w:val="center"/>
            <w:hideMark/>
          </w:tcPr>
          <w:p w14:paraId="15BB067F" w14:textId="77777777" w:rsidR="00502BFA" w:rsidRPr="00C45BA8" w:rsidRDefault="00502BFA" w:rsidP="00C33BEA">
            <w:pPr>
              <w:ind w:left="113" w:right="113"/>
              <w:jc w:val="center"/>
              <w:rPr>
                <w:rFonts w:ascii="Cambria" w:hAnsi="Cambria"/>
                <w:color w:val="000000"/>
                <w:sz w:val="14"/>
                <w:szCs w:val="14"/>
              </w:rPr>
            </w:pPr>
            <w:r w:rsidRPr="00C45BA8">
              <w:rPr>
                <w:rFonts w:ascii="Cambria" w:hAnsi="Cambria"/>
                <w:color w:val="000000"/>
                <w:sz w:val="14"/>
                <w:szCs w:val="14"/>
              </w:rPr>
              <w:t>2021</w:t>
            </w:r>
          </w:p>
        </w:tc>
        <w:tc>
          <w:tcPr>
            <w:tcW w:w="710" w:type="dxa"/>
            <w:textDirection w:val="btLr"/>
            <w:vAlign w:val="center"/>
            <w:hideMark/>
          </w:tcPr>
          <w:p w14:paraId="42F4E7AA" w14:textId="77777777" w:rsidR="00502BFA" w:rsidRPr="00C45BA8" w:rsidRDefault="00502BFA" w:rsidP="00C33BEA">
            <w:pPr>
              <w:ind w:left="113" w:right="113"/>
              <w:jc w:val="center"/>
              <w:rPr>
                <w:rFonts w:ascii="Cambria" w:hAnsi="Cambria"/>
                <w:color w:val="000000"/>
                <w:sz w:val="14"/>
                <w:szCs w:val="14"/>
              </w:rPr>
            </w:pPr>
            <w:r w:rsidRPr="00C45BA8">
              <w:rPr>
                <w:rFonts w:ascii="Cambria" w:hAnsi="Cambria"/>
                <w:color w:val="000000"/>
                <w:sz w:val="14"/>
                <w:szCs w:val="14"/>
              </w:rPr>
              <w:t>2021</w:t>
            </w:r>
          </w:p>
        </w:tc>
        <w:tc>
          <w:tcPr>
            <w:tcW w:w="0" w:type="auto"/>
            <w:textDirection w:val="btLr"/>
            <w:vAlign w:val="center"/>
            <w:hideMark/>
          </w:tcPr>
          <w:p w14:paraId="48684112" w14:textId="77777777" w:rsidR="00502BFA" w:rsidRPr="00C45BA8" w:rsidRDefault="00502BFA" w:rsidP="00C33BEA">
            <w:pPr>
              <w:ind w:left="113" w:right="113"/>
              <w:jc w:val="center"/>
              <w:rPr>
                <w:rFonts w:ascii="Cambria" w:hAnsi="Cambria"/>
                <w:sz w:val="14"/>
                <w:szCs w:val="14"/>
              </w:rPr>
            </w:pPr>
            <w:r w:rsidRPr="00C45BA8">
              <w:rPr>
                <w:rFonts w:ascii="Cambria" w:hAnsi="Cambria"/>
                <w:sz w:val="14"/>
                <w:szCs w:val="14"/>
              </w:rPr>
              <w:t>2026</w:t>
            </w:r>
          </w:p>
        </w:tc>
        <w:tc>
          <w:tcPr>
            <w:tcW w:w="0" w:type="auto"/>
            <w:textDirection w:val="btLr"/>
            <w:vAlign w:val="center"/>
            <w:hideMark/>
          </w:tcPr>
          <w:p w14:paraId="629520FC" w14:textId="76E5855D" w:rsidR="00502BFA" w:rsidRPr="00C45BA8" w:rsidRDefault="00F9493F" w:rsidP="00C33BEA">
            <w:pPr>
              <w:ind w:left="113" w:right="113"/>
              <w:jc w:val="center"/>
              <w:rPr>
                <w:rFonts w:ascii="Cambria" w:hAnsi="Cambria"/>
                <w:sz w:val="14"/>
                <w:szCs w:val="14"/>
              </w:rPr>
            </w:pPr>
            <w:r w:rsidRPr="00C45BA8">
              <w:rPr>
                <w:rFonts w:ascii="Cambria" w:hAnsi="Cambria"/>
                <w:sz w:val="14"/>
                <w:szCs w:val="14"/>
              </w:rPr>
              <w:t>2029</w:t>
            </w:r>
          </w:p>
        </w:tc>
        <w:tc>
          <w:tcPr>
            <w:tcW w:w="0" w:type="auto"/>
            <w:textDirection w:val="btLr"/>
            <w:vAlign w:val="center"/>
            <w:hideMark/>
          </w:tcPr>
          <w:p w14:paraId="0E1F4E66" w14:textId="77777777" w:rsidR="00502BFA" w:rsidRPr="00C45BA8" w:rsidRDefault="00502BFA" w:rsidP="00C33BEA">
            <w:pPr>
              <w:ind w:left="113" w:right="113"/>
              <w:jc w:val="center"/>
              <w:rPr>
                <w:rFonts w:ascii="Cambria" w:hAnsi="Cambria"/>
                <w:sz w:val="14"/>
                <w:szCs w:val="14"/>
              </w:rPr>
            </w:pPr>
            <w:r w:rsidRPr="00C45BA8">
              <w:rPr>
                <w:rFonts w:ascii="Cambria" w:hAnsi="Cambria"/>
                <w:sz w:val="14"/>
                <w:szCs w:val="14"/>
              </w:rPr>
              <w:t>2026</w:t>
            </w:r>
          </w:p>
        </w:tc>
        <w:tc>
          <w:tcPr>
            <w:tcW w:w="0" w:type="auto"/>
            <w:vAlign w:val="center"/>
            <w:hideMark/>
          </w:tcPr>
          <w:p w14:paraId="620F5347" w14:textId="77777777" w:rsidR="00502BFA" w:rsidRPr="00C45BA8" w:rsidRDefault="00502BFA" w:rsidP="00B008E2">
            <w:pPr>
              <w:jc w:val="both"/>
              <w:rPr>
                <w:rFonts w:ascii="Cambria" w:hAnsi="Cambria"/>
                <w:sz w:val="14"/>
                <w:szCs w:val="14"/>
              </w:rPr>
            </w:pPr>
            <w:r w:rsidRPr="00C45BA8">
              <w:rPr>
                <w:rFonts w:ascii="Cambria" w:hAnsi="Cambria"/>
                <w:sz w:val="14"/>
                <w:szCs w:val="14"/>
              </w:rPr>
              <w:t>OM et modèle d'estimation achevés. MP actuelle et MP alternatives spécifiées dans la Rec. 21-05 testées Existence de EC vérifiée</w:t>
            </w:r>
          </w:p>
        </w:tc>
        <w:tc>
          <w:tcPr>
            <w:tcW w:w="0" w:type="auto"/>
            <w:vAlign w:val="center"/>
            <w:hideMark/>
          </w:tcPr>
          <w:p w14:paraId="00FABBCA" w14:textId="77777777" w:rsidR="00502BFA" w:rsidRPr="00C45BA8" w:rsidRDefault="00502BFA" w:rsidP="00B008E2">
            <w:pPr>
              <w:jc w:val="both"/>
              <w:rPr>
                <w:rFonts w:ascii="Cambria" w:hAnsi="Cambria"/>
                <w:sz w:val="14"/>
                <w:szCs w:val="14"/>
              </w:rPr>
            </w:pPr>
            <w:r w:rsidRPr="00C45BA8">
              <w:rPr>
                <w:rFonts w:ascii="Cambria" w:hAnsi="Cambria"/>
                <w:sz w:val="14"/>
                <w:szCs w:val="14"/>
              </w:rPr>
              <w:t> </w:t>
            </w:r>
          </w:p>
        </w:tc>
        <w:tc>
          <w:tcPr>
            <w:tcW w:w="0" w:type="auto"/>
            <w:vAlign w:val="center"/>
            <w:hideMark/>
          </w:tcPr>
          <w:p w14:paraId="2E02E490" w14:textId="77777777" w:rsidR="00502BFA" w:rsidRPr="00C45BA8" w:rsidRDefault="00502BFA" w:rsidP="00B008E2">
            <w:pPr>
              <w:ind w:left="-20" w:hanging="73"/>
              <w:jc w:val="both"/>
              <w:rPr>
                <w:rFonts w:ascii="Cambria" w:hAnsi="Cambria"/>
                <w:sz w:val="14"/>
                <w:szCs w:val="14"/>
              </w:rPr>
            </w:pPr>
            <w:r w:rsidRPr="00C45BA8">
              <w:rPr>
                <w:rFonts w:ascii="Cambria" w:hAnsi="Cambria"/>
                <w:sz w:val="14"/>
                <w:szCs w:val="14"/>
              </w:rPr>
              <w:t xml:space="preserve">Présentation des progrès à la Sous-commission 2 lors de sa réunion intersessions </w:t>
            </w:r>
            <w:r w:rsidRPr="00C45BA8">
              <w:rPr>
                <w:rFonts w:ascii="Cambria" w:hAnsi="Cambria"/>
                <w:sz w:val="14"/>
                <w:szCs w:val="14"/>
              </w:rPr>
              <w:br/>
              <w:t>Exécution des MP actuelles et alternatives afin de fournir le TAC pour 2027-2029.</w:t>
            </w:r>
          </w:p>
        </w:tc>
        <w:tc>
          <w:tcPr>
            <w:tcW w:w="0" w:type="auto"/>
            <w:vAlign w:val="center"/>
            <w:hideMark/>
          </w:tcPr>
          <w:p w14:paraId="40073A49" w14:textId="77777777" w:rsidR="00502BFA" w:rsidRPr="00C45BA8" w:rsidRDefault="00502BFA" w:rsidP="00B008E2">
            <w:pPr>
              <w:jc w:val="both"/>
              <w:rPr>
                <w:rFonts w:ascii="Cambria" w:hAnsi="Cambria"/>
                <w:sz w:val="14"/>
                <w:szCs w:val="14"/>
              </w:rPr>
            </w:pPr>
            <w:r w:rsidRPr="00C45BA8">
              <w:rPr>
                <w:rFonts w:ascii="Cambria" w:hAnsi="Cambria"/>
                <w:sz w:val="14"/>
                <w:szCs w:val="14"/>
              </w:rPr>
              <w:t>La Sous-commission 2 se réunira pendant la période intersessions pour fournir un retour d'information sur la manière de finaliser la MSE (objectifs, indicateurs de performance, MP, calibrage).</w:t>
            </w:r>
            <w:r w:rsidRPr="00C45BA8">
              <w:rPr>
                <w:rFonts w:ascii="Cambria" w:hAnsi="Cambria"/>
                <w:sz w:val="14"/>
                <w:szCs w:val="14"/>
              </w:rPr>
              <w:br/>
              <w:t>Adoption du TAC 2027-2029 lors de la réunion annuelle sur la base de la MP actuelle ou d'une MP alternative.</w:t>
            </w:r>
          </w:p>
        </w:tc>
        <w:tc>
          <w:tcPr>
            <w:tcW w:w="0" w:type="auto"/>
            <w:vAlign w:val="center"/>
            <w:hideMark/>
          </w:tcPr>
          <w:p w14:paraId="7053DCEB" w14:textId="77777777" w:rsidR="00502BFA" w:rsidRPr="00C45BA8" w:rsidRDefault="00502BFA" w:rsidP="00B008E2">
            <w:pPr>
              <w:jc w:val="both"/>
              <w:rPr>
                <w:rFonts w:ascii="Cambria" w:hAnsi="Cambria"/>
                <w:sz w:val="14"/>
                <w:szCs w:val="14"/>
              </w:rPr>
            </w:pPr>
            <w:r w:rsidRPr="00C45BA8">
              <w:rPr>
                <w:rFonts w:ascii="Cambria" w:hAnsi="Cambria"/>
                <w:sz w:val="14"/>
                <w:szCs w:val="14"/>
              </w:rPr>
              <w:t>Vérification de l'existence de EC.</w:t>
            </w:r>
            <w:r w:rsidRPr="00C45BA8">
              <w:rPr>
                <w:rFonts w:ascii="Cambria" w:hAnsi="Cambria"/>
                <w:sz w:val="14"/>
                <w:szCs w:val="14"/>
              </w:rPr>
              <w:br/>
              <w:t>Effectuer toute analyse en cours à la demande de la COM ou du SCRS.</w:t>
            </w:r>
          </w:p>
        </w:tc>
        <w:tc>
          <w:tcPr>
            <w:tcW w:w="0" w:type="auto"/>
            <w:vAlign w:val="center"/>
            <w:hideMark/>
          </w:tcPr>
          <w:p w14:paraId="5C4F1629" w14:textId="77777777" w:rsidR="00502BFA" w:rsidRPr="00C45BA8" w:rsidRDefault="00502BFA" w:rsidP="00B008E2">
            <w:pPr>
              <w:jc w:val="both"/>
              <w:rPr>
                <w:rFonts w:ascii="Cambria" w:hAnsi="Cambria"/>
                <w:sz w:val="14"/>
                <w:szCs w:val="14"/>
              </w:rPr>
            </w:pPr>
            <w:r w:rsidRPr="00C45BA8">
              <w:rPr>
                <w:rFonts w:ascii="Cambria" w:hAnsi="Cambria"/>
                <w:sz w:val="14"/>
                <w:szCs w:val="14"/>
              </w:rPr>
              <w:t> </w:t>
            </w:r>
          </w:p>
        </w:tc>
        <w:tc>
          <w:tcPr>
            <w:tcW w:w="0" w:type="auto"/>
            <w:vAlign w:val="center"/>
            <w:hideMark/>
          </w:tcPr>
          <w:p w14:paraId="61120739" w14:textId="77777777" w:rsidR="00502BFA" w:rsidRPr="00C45BA8" w:rsidRDefault="00502BFA" w:rsidP="00B008E2">
            <w:pPr>
              <w:jc w:val="both"/>
              <w:rPr>
                <w:rFonts w:ascii="Cambria" w:hAnsi="Cambria"/>
                <w:sz w:val="14"/>
                <w:szCs w:val="14"/>
              </w:rPr>
            </w:pPr>
            <w:r w:rsidRPr="00C45BA8">
              <w:rPr>
                <w:rFonts w:ascii="Cambria" w:hAnsi="Cambria"/>
                <w:sz w:val="14"/>
                <w:szCs w:val="14"/>
              </w:rPr>
              <w:t>Vérification de l'existence de EC.</w:t>
            </w:r>
            <w:r w:rsidRPr="00C45BA8">
              <w:rPr>
                <w:rFonts w:ascii="Cambria" w:hAnsi="Cambria"/>
                <w:sz w:val="14"/>
                <w:szCs w:val="14"/>
              </w:rPr>
              <w:br/>
              <w:t>Test d'intégration de l'utilisation de l'indice juvénile conjoint dans la MP</w:t>
            </w:r>
          </w:p>
        </w:tc>
        <w:tc>
          <w:tcPr>
            <w:tcW w:w="0" w:type="auto"/>
            <w:vAlign w:val="center"/>
            <w:hideMark/>
          </w:tcPr>
          <w:p w14:paraId="0BABF7DE" w14:textId="77777777" w:rsidR="00502BFA" w:rsidRPr="00C45BA8" w:rsidRDefault="00502BFA" w:rsidP="00B008E2">
            <w:pPr>
              <w:jc w:val="both"/>
              <w:rPr>
                <w:rFonts w:ascii="Cambria" w:hAnsi="Cambria"/>
                <w:sz w:val="14"/>
                <w:szCs w:val="14"/>
              </w:rPr>
            </w:pPr>
            <w:r w:rsidRPr="00C45BA8">
              <w:rPr>
                <w:rFonts w:ascii="Cambria" w:hAnsi="Cambria"/>
                <w:sz w:val="14"/>
                <w:szCs w:val="14"/>
              </w:rPr>
              <w:t> </w:t>
            </w:r>
          </w:p>
        </w:tc>
        <w:tc>
          <w:tcPr>
            <w:tcW w:w="1012" w:type="dxa"/>
            <w:vAlign w:val="center"/>
            <w:hideMark/>
          </w:tcPr>
          <w:p w14:paraId="5F50B12D" w14:textId="36B98770" w:rsidR="00502BFA" w:rsidRPr="00C45BA8" w:rsidRDefault="00502BFA" w:rsidP="00B008E2">
            <w:pPr>
              <w:jc w:val="both"/>
              <w:rPr>
                <w:rFonts w:ascii="Cambria" w:hAnsi="Cambria"/>
                <w:sz w:val="14"/>
                <w:szCs w:val="14"/>
              </w:rPr>
            </w:pPr>
            <w:r w:rsidRPr="00C45BA8">
              <w:rPr>
                <w:rFonts w:ascii="Cambria" w:hAnsi="Cambria"/>
                <w:sz w:val="14"/>
                <w:szCs w:val="14"/>
              </w:rPr>
              <w:t>Évaluation de référence (vérification de l'état)</w:t>
            </w:r>
            <w:r w:rsidR="00934D04" w:rsidRPr="00C45BA8">
              <w:rPr>
                <w:rFonts w:ascii="Cambria" w:hAnsi="Cambria"/>
                <w:sz w:val="14"/>
                <w:szCs w:val="14"/>
              </w:rPr>
              <w:t>. Exécuter la MP pour fournir le TAC pour 2030-2032.</w:t>
            </w:r>
          </w:p>
        </w:tc>
        <w:tc>
          <w:tcPr>
            <w:tcW w:w="816" w:type="dxa"/>
            <w:vAlign w:val="center"/>
            <w:hideMark/>
          </w:tcPr>
          <w:p w14:paraId="35A9E7A9" w14:textId="434EF8F6" w:rsidR="00502BFA" w:rsidRPr="00C45BA8" w:rsidRDefault="000F2CF2" w:rsidP="00B008E2">
            <w:pPr>
              <w:jc w:val="both"/>
              <w:rPr>
                <w:rFonts w:ascii="Cambria" w:hAnsi="Cambria"/>
                <w:sz w:val="14"/>
                <w:szCs w:val="14"/>
              </w:rPr>
            </w:pPr>
            <w:r w:rsidRPr="00C45BA8">
              <w:rPr>
                <w:rFonts w:ascii="Cambria" w:hAnsi="Cambria"/>
                <w:sz w:val="14"/>
                <w:szCs w:val="14"/>
              </w:rPr>
              <w:t>Adopt</w:t>
            </w:r>
            <w:r w:rsidR="00D1127E" w:rsidRPr="00C45BA8">
              <w:rPr>
                <w:rFonts w:ascii="Cambria" w:hAnsi="Cambria"/>
                <w:sz w:val="14"/>
                <w:szCs w:val="14"/>
              </w:rPr>
              <w:t>ion du</w:t>
            </w:r>
            <w:r w:rsidRPr="00C45BA8">
              <w:rPr>
                <w:rFonts w:ascii="Cambria" w:hAnsi="Cambria"/>
                <w:sz w:val="14"/>
                <w:szCs w:val="14"/>
              </w:rPr>
              <w:t xml:space="preserve"> TAC 2030-</w:t>
            </w:r>
            <w:r w:rsidR="001F55D4" w:rsidRPr="00C45BA8">
              <w:rPr>
                <w:rFonts w:ascii="Cambria" w:hAnsi="Cambria"/>
                <w:sz w:val="14"/>
                <w:szCs w:val="14"/>
              </w:rPr>
              <w:t>20</w:t>
            </w:r>
            <w:r w:rsidRPr="00C45BA8">
              <w:rPr>
                <w:rFonts w:ascii="Cambria" w:hAnsi="Cambria"/>
                <w:sz w:val="14"/>
                <w:szCs w:val="14"/>
              </w:rPr>
              <w:t>32 lors de la réunion annuelle sur la base de la MP</w:t>
            </w:r>
          </w:p>
        </w:tc>
      </w:tr>
      <w:tr w:rsidR="00BE7A67" w:rsidRPr="00C45BA8" w14:paraId="4337EE35" w14:textId="77777777" w:rsidTr="00276CC0">
        <w:trPr>
          <w:cantSplit/>
          <w:trHeight w:val="1697"/>
        </w:trPr>
        <w:tc>
          <w:tcPr>
            <w:tcW w:w="0" w:type="auto"/>
            <w:textDirection w:val="btLr"/>
            <w:vAlign w:val="center"/>
            <w:hideMark/>
          </w:tcPr>
          <w:p w14:paraId="0C5195F5" w14:textId="77777777" w:rsidR="00502BFA" w:rsidRPr="00C45BA8" w:rsidRDefault="00502BFA" w:rsidP="00A67E47">
            <w:pPr>
              <w:ind w:left="113" w:right="113"/>
              <w:jc w:val="center"/>
              <w:rPr>
                <w:rFonts w:ascii="Cambria" w:hAnsi="Cambria"/>
                <w:color w:val="000000"/>
                <w:sz w:val="14"/>
                <w:szCs w:val="14"/>
              </w:rPr>
            </w:pPr>
            <w:r w:rsidRPr="00C45BA8">
              <w:rPr>
                <w:rFonts w:ascii="Cambria" w:hAnsi="Cambria"/>
                <w:color w:val="000000"/>
                <w:sz w:val="14"/>
                <w:szCs w:val="14"/>
              </w:rPr>
              <w:lastRenderedPageBreak/>
              <w:t>Thon rouge de l'Atlantique</w:t>
            </w:r>
          </w:p>
        </w:tc>
        <w:tc>
          <w:tcPr>
            <w:tcW w:w="711" w:type="dxa"/>
            <w:textDirection w:val="btLr"/>
            <w:vAlign w:val="center"/>
            <w:hideMark/>
          </w:tcPr>
          <w:p w14:paraId="30F28C3B" w14:textId="77777777" w:rsidR="00502BFA" w:rsidRPr="00C45BA8" w:rsidRDefault="00502BFA" w:rsidP="00C33BEA">
            <w:pPr>
              <w:ind w:left="113" w:right="113"/>
              <w:jc w:val="center"/>
              <w:rPr>
                <w:rFonts w:ascii="Cambria" w:hAnsi="Cambria"/>
                <w:color w:val="000000"/>
                <w:sz w:val="14"/>
                <w:szCs w:val="14"/>
              </w:rPr>
            </w:pPr>
            <w:r w:rsidRPr="00C45BA8">
              <w:rPr>
                <w:rFonts w:ascii="Cambria" w:hAnsi="Cambria"/>
                <w:color w:val="000000"/>
                <w:sz w:val="14"/>
                <w:szCs w:val="14"/>
              </w:rPr>
              <w:t>2022</w:t>
            </w:r>
          </w:p>
        </w:tc>
        <w:tc>
          <w:tcPr>
            <w:tcW w:w="710" w:type="dxa"/>
            <w:textDirection w:val="btLr"/>
            <w:vAlign w:val="center"/>
            <w:hideMark/>
          </w:tcPr>
          <w:p w14:paraId="63FA7E0F" w14:textId="77777777" w:rsidR="00502BFA" w:rsidRPr="00C45BA8" w:rsidRDefault="00502BFA" w:rsidP="00C33BEA">
            <w:pPr>
              <w:ind w:left="113" w:right="113"/>
              <w:jc w:val="center"/>
              <w:rPr>
                <w:rFonts w:ascii="Cambria" w:hAnsi="Cambria"/>
                <w:color w:val="000000"/>
                <w:sz w:val="14"/>
                <w:szCs w:val="14"/>
              </w:rPr>
            </w:pPr>
            <w:r w:rsidRPr="00C45BA8">
              <w:rPr>
                <w:rFonts w:ascii="Cambria" w:hAnsi="Cambria"/>
                <w:color w:val="000000"/>
                <w:sz w:val="14"/>
                <w:szCs w:val="14"/>
              </w:rPr>
              <w:t>2023</w:t>
            </w:r>
          </w:p>
        </w:tc>
        <w:tc>
          <w:tcPr>
            <w:tcW w:w="0" w:type="auto"/>
            <w:textDirection w:val="btLr"/>
            <w:vAlign w:val="center"/>
            <w:hideMark/>
          </w:tcPr>
          <w:p w14:paraId="1BC3025B" w14:textId="77777777" w:rsidR="00502BFA" w:rsidRPr="00C45BA8" w:rsidRDefault="00502BFA" w:rsidP="00C33BEA">
            <w:pPr>
              <w:ind w:left="113" w:right="113"/>
              <w:jc w:val="center"/>
              <w:rPr>
                <w:rFonts w:ascii="Cambria" w:hAnsi="Cambria"/>
                <w:sz w:val="14"/>
                <w:szCs w:val="14"/>
              </w:rPr>
            </w:pPr>
            <w:r w:rsidRPr="00C45BA8">
              <w:rPr>
                <w:rFonts w:ascii="Cambria" w:hAnsi="Cambria"/>
                <w:sz w:val="14"/>
                <w:szCs w:val="14"/>
              </w:rPr>
              <w:t>2025</w:t>
            </w:r>
          </w:p>
        </w:tc>
        <w:tc>
          <w:tcPr>
            <w:tcW w:w="0" w:type="auto"/>
            <w:textDirection w:val="btLr"/>
            <w:vAlign w:val="center"/>
            <w:hideMark/>
          </w:tcPr>
          <w:p w14:paraId="233E2F08" w14:textId="77777777" w:rsidR="00502BFA" w:rsidRPr="00C45BA8" w:rsidRDefault="00502BFA" w:rsidP="00C33BEA">
            <w:pPr>
              <w:ind w:left="113" w:right="113"/>
              <w:jc w:val="center"/>
              <w:rPr>
                <w:rFonts w:ascii="Cambria" w:hAnsi="Cambria"/>
                <w:sz w:val="14"/>
                <w:szCs w:val="14"/>
              </w:rPr>
            </w:pPr>
            <w:r w:rsidRPr="00C45BA8">
              <w:rPr>
                <w:rFonts w:ascii="Cambria" w:hAnsi="Cambria"/>
                <w:sz w:val="14"/>
                <w:szCs w:val="14"/>
              </w:rPr>
              <w:t>2026-2027</w:t>
            </w:r>
          </w:p>
        </w:tc>
        <w:tc>
          <w:tcPr>
            <w:tcW w:w="0" w:type="auto"/>
            <w:textDirection w:val="btLr"/>
            <w:vAlign w:val="center"/>
            <w:hideMark/>
          </w:tcPr>
          <w:p w14:paraId="239F14CF" w14:textId="77777777" w:rsidR="00502BFA" w:rsidRPr="00C45BA8" w:rsidRDefault="00502BFA" w:rsidP="00C33BEA">
            <w:pPr>
              <w:ind w:left="113" w:right="113"/>
              <w:jc w:val="center"/>
              <w:rPr>
                <w:rFonts w:ascii="Cambria" w:hAnsi="Cambria"/>
                <w:sz w:val="14"/>
                <w:szCs w:val="14"/>
              </w:rPr>
            </w:pPr>
            <w:r w:rsidRPr="00C45BA8">
              <w:rPr>
                <w:rFonts w:ascii="Cambria" w:hAnsi="Cambria"/>
                <w:sz w:val="14"/>
                <w:szCs w:val="14"/>
              </w:rPr>
              <w:t>2027-2028</w:t>
            </w:r>
          </w:p>
        </w:tc>
        <w:tc>
          <w:tcPr>
            <w:tcW w:w="0" w:type="auto"/>
            <w:vAlign w:val="center"/>
            <w:hideMark/>
          </w:tcPr>
          <w:p w14:paraId="28EE06F1" w14:textId="5E3A2CE8" w:rsidR="00502BFA" w:rsidRPr="00C45BA8" w:rsidRDefault="00502BFA" w:rsidP="00B008E2">
            <w:pPr>
              <w:jc w:val="both"/>
              <w:rPr>
                <w:rFonts w:ascii="Cambria" w:hAnsi="Cambria"/>
                <w:sz w:val="14"/>
                <w:szCs w:val="14"/>
              </w:rPr>
            </w:pPr>
            <w:r w:rsidRPr="00C45BA8">
              <w:rPr>
                <w:rFonts w:ascii="Cambria" w:hAnsi="Cambria"/>
                <w:sz w:val="14"/>
                <w:szCs w:val="14"/>
              </w:rPr>
              <w:t xml:space="preserve">Le SCRS </w:t>
            </w:r>
            <w:r w:rsidR="005C65EC" w:rsidRPr="00C45BA8">
              <w:rPr>
                <w:rFonts w:ascii="Cambria" w:hAnsi="Cambria"/>
                <w:sz w:val="14"/>
                <w:szCs w:val="14"/>
              </w:rPr>
              <w:t xml:space="preserve">a </w:t>
            </w:r>
            <w:r w:rsidRPr="00C45BA8">
              <w:rPr>
                <w:rFonts w:ascii="Cambria" w:hAnsi="Cambria"/>
                <w:sz w:val="14"/>
                <w:szCs w:val="14"/>
              </w:rPr>
              <w:t>procéd</w:t>
            </w:r>
            <w:r w:rsidR="005C65EC" w:rsidRPr="00C45BA8">
              <w:rPr>
                <w:rFonts w:ascii="Cambria" w:hAnsi="Cambria"/>
                <w:sz w:val="14"/>
                <w:szCs w:val="14"/>
              </w:rPr>
              <w:t>é</w:t>
            </w:r>
            <w:r w:rsidRPr="00C45BA8">
              <w:rPr>
                <w:rFonts w:ascii="Cambria" w:hAnsi="Cambria"/>
                <w:sz w:val="14"/>
                <w:szCs w:val="14"/>
              </w:rPr>
              <w:t xml:space="preserve"> à un nouveau calibrage des OM, en incorporant l'estimation du CKMR de l'abondance du stock occidental. Existence de EC vérifiée</w:t>
            </w:r>
            <w:r w:rsidRPr="00C45BA8">
              <w:rPr>
                <w:rFonts w:ascii="Cambria" w:hAnsi="Cambria"/>
                <w:sz w:val="14"/>
                <w:szCs w:val="14"/>
              </w:rPr>
              <w:br/>
              <w:t>TAC pour 2026-2028 établis</w:t>
            </w:r>
          </w:p>
        </w:tc>
        <w:tc>
          <w:tcPr>
            <w:tcW w:w="0" w:type="auto"/>
            <w:vAlign w:val="center"/>
            <w:hideMark/>
          </w:tcPr>
          <w:p w14:paraId="4E8D18CD" w14:textId="77777777" w:rsidR="00502BFA" w:rsidRPr="00C45BA8" w:rsidRDefault="00502BFA" w:rsidP="00B008E2">
            <w:pPr>
              <w:jc w:val="both"/>
              <w:rPr>
                <w:rFonts w:ascii="Cambria" w:hAnsi="Cambria"/>
                <w:sz w:val="14"/>
                <w:szCs w:val="14"/>
              </w:rPr>
            </w:pPr>
            <w:r w:rsidRPr="00C45BA8">
              <w:rPr>
                <w:rFonts w:ascii="Cambria" w:hAnsi="Cambria"/>
                <w:sz w:val="14"/>
                <w:szCs w:val="14"/>
              </w:rPr>
              <w:t>Adoption du TAC pour 2026-2028 sur la base de la MP.</w:t>
            </w:r>
          </w:p>
        </w:tc>
        <w:tc>
          <w:tcPr>
            <w:tcW w:w="0" w:type="auto"/>
            <w:vAlign w:val="center"/>
            <w:hideMark/>
          </w:tcPr>
          <w:p w14:paraId="15FD54BB" w14:textId="77777777" w:rsidR="00502BFA" w:rsidRPr="00C45BA8" w:rsidRDefault="00502BFA" w:rsidP="00B008E2">
            <w:pPr>
              <w:jc w:val="both"/>
              <w:rPr>
                <w:rFonts w:ascii="Cambria" w:hAnsi="Cambria"/>
                <w:sz w:val="14"/>
                <w:szCs w:val="14"/>
              </w:rPr>
            </w:pPr>
            <w:r w:rsidRPr="00C45BA8">
              <w:rPr>
                <w:rFonts w:ascii="Cambria" w:hAnsi="Cambria"/>
                <w:sz w:val="14"/>
                <w:szCs w:val="14"/>
              </w:rPr>
              <w:t xml:space="preserve">Procéder à la vérification de l’état </w:t>
            </w:r>
            <w:r w:rsidRPr="00C45BA8">
              <w:rPr>
                <w:rFonts w:ascii="Cambria" w:hAnsi="Cambria"/>
                <w:sz w:val="14"/>
                <w:szCs w:val="14"/>
              </w:rPr>
              <w:br/>
              <w:t>Commencer l’examen de la MP</w:t>
            </w:r>
            <w:r w:rsidRPr="00C45BA8">
              <w:rPr>
                <w:rFonts w:ascii="Cambria" w:hAnsi="Cambria"/>
                <w:sz w:val="14"/>
                <w:szCs w:val="14"/>
              </w:rPr>
              <w:br/>
              <w:t xml:space="preserve">Présentation à la Sous-commission 2 </w:t>
            </w:r>
            <w:r w:rsidRPr="00C45BA8">
              <w:rPr>
                <w:rFonts w:ascii="Cambria" w:hAnsi="Cambria"/>
                <w:sz w:val="14"/>
                <w:szCs w:val="14"/>
              </w:rPr>
              <w:br/>
              <w:t>Vérification de l'existence de EC.</w:t>
            </w:r>
          </w:p>
        </w:tc>
        <w:tc>
          <w:tcPr>
            <w:tcW w:w="0" w:type="auto"/>
            <w:vAlign w:val="center"/>
            <w:hideMark/>
          </w:tcPr>
          <w:p w14:paraId="32A83EC2" w14:textId="77777777" w:rsidR="00502BFA" w:rsidRPr="00C45BA8" w:rsidRDefault="00502BFA" w:rsidP="00B008E2">
            <w:pPr>
              <w:jc w:val="both"/>
              <w:rPr>
                <w:rFonts w:ascii="Cambria" w:hAnsi="Cambria"/>
                <w:sz w:val="14"/>
                <w:szCs w:val="14"/>
              </w:rPr>
            </w:pPr>
            <w:r w:rsidRPr="00C45BA8">
              <w:rPr>
                <w:rFonts w:ascii="Cambria" w:hAnsi="Cambria"/>
                <w:sz w:val="14"/>
                <w:szCs w:val="14"/>
              </w:rPr>
              <w:t>Examen des progrès concernant la vérification de l’état et examen de la MP</w:t>
            </w:r>
          </w:p>
        </w:tc>
        <w:tc>
          <w:tcPr>
            <w:tcW w:w="0" w:type="auto"/>
            <w:vAlign w:val="center"/>
            <w:hideMark/>
          </w:tcPr>
          <w:p w14:paraId="7B7C747C" w14:textId="77777777" w:rsidR="00502BFA" w:rsidRPr="00C45BA8" w:rsidRDefault="00502BFA" w:rsidP="00B008E2">
            <w:pPr>
              <w:jc w:val="both"/>
              <w:rPr>
                <w:rFonts w:ascii="Cambria" w:hAnsi="Cambria"/>
                <w:sz w:val="14"/>
                <w:szCs w:val="14"/>
              </w:rPr>
            </w:pPr>
            <w:r w:rsidRPr="00C45BA8">
              <w:rPr>
                <w:rFonts w:ascii="Cambria" w:hAnsi="Cambria"/>
                <w:sz w:val="14"/>
                <w:szCs w:val="14"/>
              </w:rPr>
              <w:t>Poursuite de la révision de la MP</w:t>
            </w:r>
            <w:r w:rsidRPr="00C45BA8">
              <w:rPr>
                <w:rFonts w:ascii="Cambria" w:hAnsi="Cambria"/>
                <w:sz w:val="14"/>
                <w:szCs w:val="14"/>
              </w:rPr>
              <w:br/>
              <w:t xml:space="preserve">Présentation à la Sous-commission 2 pour un retour d'information </w:t>
            </w:r>
            <w:r w:rsidRPr="00C45BA8">
              <w:rPr>
                <w:rFonts w:ascii="Cambria" w:hAnsi="Cambria"/>
                <w:sz w:val="14"/>
                <w:szCs w:val="14"/>
              </w:rPr>
              <w:br/>
              <w:t>Vérification de l'existence de EC.</w:t>
            </w:r>
          </w:p>
        </w:tc>
        <w:tc>
          <w:tcPr>
            <w:tcW w:w="0" w:type="auto"/>
            <w:vAlign w:val="center"/>
            <w:hideMark/>
          </w:tcPr>
          <w:p w14:paraId="708DBB58" w14:textId="77777777" w:rsidR="00502BFA" w:rsidRPr="00C45BA8" w:rsidRDefault="00502BFA" w:rsidP="00B008E2">
            <w:pPr>
              <w:jc w:val="both"/>
              <w:rPr>
                <w:rFonts w:ascii="Cambria" w:hAnsi="Cambria"/>
                <w:sz w:val="14"/>
                <w:szCs w:val="14"/>
              </w:rPr>
            </w:pPr>
            <w:r w:rsidRPr="00C45BA8">
              <w:rPr>
                <w:rFonts w:ascii="Cambria" w:hAnsi="Cambria"/>
                <w:sz w:val="14"/>
                <w:szCs w:val="14"/>
              </w:rPr>
              <w:t>Examen des progrès concernant l’examen de la MP</w:t>
            </w:r>
          </w:p>
        </w:tc>
        <w:tc>
          <w:tcPr>
            <w:tcW w:w="0" w:type="auto"/>
            <w:vAlign w:val="center"/>
            <w:hideMark/>
          </w:tcPr>
          <w:p w14:paraId="08591A61" w14:textId="77777777" w:rsidR="00502BFA" w:rsidRPr="00C45BA8" w:rsidRDefault="00502BFA" w:rsidP="00B008E2">
            <w:pPr>
              <w:jc w:val="both"/>
              <w:rPr>
                <w:rFonts w:ascii="Cambria" w:hAnsi="Cambria"/>
                <w:sz w:val="14"/>
                <w:szCs w:val="14"/>
              </w:rPr>
            </w:pPr>
            <w:r w:rsidRPr="00C45BA8">
              <w:rPr>
                <w:rFonts w:ascii="Cambria" w:hAnsi="Cambria"/>
                <w:sz w:val="14"/>
                <w:szCs w:val="14"/>
              </w:rPr>
              <w:t>Achever les éventuelles révisions de la MP</w:t>
            </w:r>
            <w:r w:rsidRPr="00C45BA8">
              <w:rPr>
                <w:rFonts w:ascii="Cambria" w:hAnsi="Cambria"/>
                <w:sz w:val="14"/>
                <w:szCs w:val="14"/>
              </w:rPr>
              <w:br/>
              <w:t>Présentation à la Sous-commission 2 pour un retour d'information final</w:t>
            </w:r>
            <w:r w:rsidRPr="00C45BA8">
              <w:rPr>
                <w:rFonts w:ascii="Cambria" w:hAnsi="Cambria"/>
                <w:sz w:val="14"/>
                <w:szCs w:val="14"/>
              </w:rPr>
              <w:br/>
              <w:t xml:space="preserve">Fournir des TAC pour 2029-2031 sur la base de la MP actuelle ou alternative. </w:t>
            </w:r>
            <w:r w:rsidRPr="00C45BA8">
              <w:rPr>
                <w:rFonts w:ascii="Cambria" w:hAnsi="Cambria"/>
                <w:sz w:val="14"/>
                <w:szCs w:val="14"/>
              </w:rPr>
              <w:br/>
              <w:t>Vérification de l'existence de EC.</w:t>
            </w:r>
          </w:p>
        </w:tc>
        <w:tc>
          <w:tcPr>
            <w:tcW w:w="0" w:type="auto"/>
            <w:vAlign w:val="center"/>
            <w:hideMark/>
          </w:tcPr>
          <w:p w14:paraId="5D55B502" w14:textId="77777777" w:rsidR="00502BFA" w:rsidRPr="00C45BA8" w:rsidRDefault="00502BFA" w:rsidP="00B008E2">
            <w:pPr>
              <w:jc w:val="both"/>
              <w:rPr>
                <w:rFonts w:ascii="Cambria" w:hAnsi="Cambria"/>
                <w:sz w:val="14"/>
                <w:szCs w:val="14"/>
              </w:rPr>
            </w:pPr>
            <w:r w:rsidRPr="00C45BA8">
              <w:rPr>
                <w:rFonts w:ascii="Cambria" w:hAnsi="Cambria"/>
                <w:sz w:val="14"/>
                <w:szCs w:val="14"/>
              </w:rPr>
              <w:t>Adoption des TAC pour 2029-2031 sur la base de la MP actuelle ou alternative</w:t>
            </w:r>
          </w:p>
        </w:tc>
        <w:tc>
          <w:tcPr>
            <w:tcW w:w="1012" w:type="dxa"/>
            <w:vAlign w:val="center"/>
            <w:hideMark/>
          </w:tcPr>
          <w:p w14:paraId="3C0DE94A" w14:textId="78D99E50" w:rsidR="00502BFA" w:rsidRPr="00C45BA8" w:rsidRDefault="00D1127E" w:rsidP="00B008E2">
            <w:pPr>
              <w:jc w:val="both"/>
              <w:rPr>
                <w:rFonts w:ascii="Cambria" w:hAnsi="Cambria"/>
                <w:sz w:val="14"/>
                <w:szCs w:val="14"/>
              </w:rPr>
            </w:pPr>
            <w:r w:rsidRPr="00C45BA8">
              <w:rPr>
                <w:rFonts w:ascii="Cambria" w:hAnsi="Cambria"/>
                <w:sz w:val="14"/>
                <w:szCs w:val="14"/>
              </w:rPr>
              <w:t>Vérification de l'existence de EC.</w:t>
            </w:r>
          </w:p>
        </w:tc>
        <w:tc>
          <w:tcPr>
            <w:tcW w:w="816" w:type="dxa"/>
            <w:vAlign w:val="center"/>
            <w:hideMark/>
          </w:tcPr>
          <w:p w14:paraId="7CBB945F" w14:textId="77777777" w:rsidR="00502BFA" w:rsidRPr="00C45BA8" w:rsidRDefault="00502BFA" w:rsidP="00B008E2">
            <w:pPr>
              <w:jc w:val="both"/>
              <w:rPr>
                <w:rFonts w:ascii="Cambria" w:hAnsi="Cambria"/>
                <w:sz w:val="14"/>
                <w:szCs w:val="14"/>
              </w:rPr>
            </w:pPr>
            <w:r w:rsidRPr="00C45BA8">
              <w:rPr>
                <w:rFonts w:ascii="Cambria" w:hAnsi="Cambria"/>
                <w:sz w:val="14"/>
                <w:szCs w:val="14"/>
              </w:rPr>
              <w:t> </w:t>
            </w:r>
          </w:p>
        </w:tc>
      </w:tr>
      <w:tr w:rsidR="00BE7A67" w:rsidRPr="00C45BA8" w14:paraId="158E536E" w14:textId="77777777" w:rsidTr="00276CC0">
        <w:trPr>
          <w:cantSplit/>
          <w:trHeight w:val="2820"/>
        </w:trPr>
        <w:tc>
          <w:tcPr>
            <w:tcW w:w="0" w:type="auto"/>
            <w:textDirection w:val="btLr"/>
            <w:vAlign w:val="center"/>
            <w:hideMark/>
          </w:tcPr>
          <w:p w14:paraId="53BA3E18" w14:textId="77777777" w:rsidR="00502BFA" w:rsidRPr="00C45BA8" w:rsidRDefault="00502BFA" w:rsidP="00A67E47">
            <w:pPr>
              <w:ind w:left="113" w:right="113"/>
              <w:jc w:val="center"/>
              <w:rPr>
                <w:rFonts w:ascii="Cambria" w:hAnsi="Cambria"/>
                <w:color w:val="000000"/>
                <w:sz w:val="14"/>
                <w:szCs w:val="14"/>
              </w:rPr>
            </w:pPr>
            <w:r w:rsidRPr="00C45BA8">
              <w:rPr>
                <w:rFonts w:ascii="Cambria" w:hAnsi="Cambria"/>
                <w:color w:val="000000"/>
                <w:sz w:val="14"/>
                <w:szCs w:val="14"/>
              </w:rPr>
              <w:t>Espadon du Nord</w:t>
            </w:r>
          </w:p>
        </w:tc>
        <w:tc>
          <w:tcPr>
            <w:tcW w:w="711" w:type="dxa"/>
            <w:textDirection w:val="btLr"/>
            <w:vAlign w:val="center"/>
            <w:hideMark/>
          </w:tcPr>
          <w:p w14:paraId="2AED0C91" w14:textId="77777777" w:rsidR="00502BFA" w:rsidRPr="00C45BA8" w:rsidRDefault="00502BFA" w:rsidP="00C33BEA">
            <w:pPr>
              <w:ind w:left="113" w:right="113"/>
              <w:jc w:val="center"/>
              <w:rPr>
                <w:rFonts w:ascii="Cambria" w:hAnsi="Cambria"/>
                <w:color w:val="000000"/>
                <w:sz w:val="14"/>
                <w:szCs w:val="14"/>
              </w:rPr>
            </w:pPr>
            <w:r w:rsidRPr="00C45BA8">
              <w:rPr>
                <w:rFonts w:ascii="Cambria" w:hAnsi="Cambria"/>
                <w:color w:val="000000"/>
                <w:sz w:val="14"/>
                <w:szCs w:val="14"/>
              </w:rPr>
              <w:t>2024</w:t>
            </w:r>
          </w:p>
        </w:tc>
        <w:tc>
          <w:tcPr>
            <w:tcW w:w="710" w:type="dxa"/>
            <w:textDirection w:val="btLr"/>
            <w:vAlign w:val="center"/>
            <w:hideMark/>
          </w:tcPr>
          <w:p w14:paraId="6307D517" w14:textId="77777777" w:rsidR="00502BFA" w:rsidRPr="00C45BA8" w:rsidRDefault="00502BFA" w:rsidP="00C33BEA">
            <w:pPr>
              <w:ind w:left="113" w:right="113"/>
              <w:jc w:val="center"/>
              <w:rPr>
                <w:rFonts w:ascii="Cambria" w:hAnsi="Cambria"/>
                <w:color w:val="000000"/>
                <w:sz w:val="14"/>
                <w:szCs w:val="14"/>
              </w:rPr>
            </w:pPr>
            <w:r w:rsidRPr="00C45BA8">
              <w:rPr>
                <w:rFonts w:ascii="Cambria" w:hAnsi="Cambria"/>
                <w:color w:val="000000"/>
                <w:sz w:val="14"/>
                <w:szCs w:val="14"/>
              </w:rPr>
              <w:t>2025</w:t>
            </w:r>
          </w:p>
        </w:tc>
        <w:tc>
          <w:tcPr>
            <w:tcW w:w="0" w:type="auto"/>
            <w:textDirection w:val="btLr"/>
            <w:vAlign w:val="center"/>
            <w:hideMark/>
          </w:tcPr>
          <w:p w14:paraId="3E86B8F5" w14:textId="77777777" w:rsidR="00502BFA" w:rsidRPr="00C45BA8" w:rsidRDefault="00502BFA" w:rsidP="00C33BEA">
            <w:pPr>
              <w:ind w:left="113" w:right="113"/>
              <w:jc w:val="center"/>
              <w:rPr>
                <w:rFonts w:ascii="Cambria" w:hAnsi="Cambria"/>
                <w:sz w:val="14"/>
                <w:szCs w:val="14"/>
              </w:rPr>
            </w:pPr>
            <w:r w:rsidRPr="00C45BA8">
              <w:rPr>
                <w:rFonts w:ascii="Cambria" w:hAnsi="Cambria"/>
                <w:sz w:val="14"/>
                <w:szCs w:val="14"/>
              </w:rPr>
              <w:t>2027</w:t>
            </w:r>
          </w:p>
        </w:tc>
        <w:tc>
          <w:tcPr>
            <w:tcW w:w="0" w:type="auto"/>
            <w:textDirection w:val="btLr"/>
            <w:vAlign w:val="center"/>
            <w:hideMark/>
          </w:tcPr>
          <w:p w14:paraId="51727488" w14:textId="77777777" w:rsidR="00502BFA" w:rsidRPr="00C45BA8" w:rsidRDefault="00502BFA" w:rsidP="00C33BEA">
            <w:pPr>
              <w:ind w:left="113" w:right="113"/>
              <w:jc w:val="center"/>
              <w:rPr>
                <w:rFonts w:ascii="Cambria" w:hAnsi="Cambria"/>
                <w:sz w:val="14"/>
                <w:szCs w:val="14"/>
              </w:rPr>
            </w:pPr>
            <w:r w:rsidRPr="00C45BA8">
              <w:rPr>
                <w:rFonts w:ascii="Cambria" w:hAnsi="Cambria"/>
                <w:sz w:val="14"/>
                <w:szCs w:val="14"/>
              </w:rPr>
              <w:t>2029</w:t>
            </w:r>
          </w:p>
        </w:tc>
        <w:tc>
          <w:tcPr>
            <w:tcW w:w="0" w:type="auto"/>
            <w:textDirection w:val="btLr"/>
            <w:vAlign w:val="center"/>
            <w:hideMark/>
          </w:tcPr>
          <w:p w14:paraId="2EED63F8" w14:textId="77777777" w:rsidR="00502BFA" w:rsidRPr="00C45BA8" w:rsidRDefault="00502BFA" w:rsidP="00C33BEA">
            <w:pPr>
              <w:ind w:left="113" w:right="113"/>
              <w:jc w:val="center"/>
              <w:rPr>
                <w:rFonts w:ascii="Cambria" w:hAnsi="Cambria"/>
                <w:sz w:val="14"/>
                <w:szCs w:val="14"/>
              </w:rPr>
            </w:pPr>
            <w:r w:rsidRPr="00C45BA8">
              <w:rPr>
                <w:rFonts w:ascii="Cambria" w:hAnsi="Cambria"/>
                <w:sz w:val="14"/>
                <w:szCs w:val="14"/>
              </w:rPr>
              <w:t>2030</w:t>
            </w:r>
          </w:p>
        </w:tc>
        <w:tc>
          <w:tcPr>
            <w:tcW w:w="0" w:type="auto"/>
            <w:vAlign w:val="center"/>
            <w:hideMark/>
          </w:tcPr>
          <w:p w14:paraId="6420DD69" w14:textId="77777777" w:rsidR="00502BFA" w:rsidRPr="00C45BA8" w:rsidRDefault="00502BFA" w:rsidP="00B008E2">
            <w:pPr>
              <w:jc w:val="both"/>
              <w:rPr>
                <w:rFonts w:ascii="Cambria" w:hAnsi="Cambria"/>
                <w:sz w:val="14"/>
                <w:szCs w:val="14"/>
              </w:rPr>
            </w:pPr>
            <w:r w:rsidRPr="00C45BA8">
              <w:rPr>
                <w:rFonts w:ascii="Cambria" w:hAnsi="Cambria"/>
                <w:sz w:val="14"/>
                <w:szCs w:val="14"/>
              </w:rPr>
              <w:t>Poursuite des tests de robustesse cf. Rec. 24-10</w:t>
            </w:r>
            <w:r w:rsidRPr="00C45BA8">
              <w:rPr>
                <w:rFonts w:ascii="Cambria" w:hAnsi="Cambria"/>
                <w:sz w:val="14"/>
                <w:szCs w:val="14"/>
              </w:rPr>
              <w:br/>
              <w:t>Critères des EC pour l’ECP mis au point.</w:t>
            </w:r>
            <w:r w:rsidRPr="00C45BA8">
              <w:rPr>
                <w:rFonts w:ascii="Cambria" w:hAnsi="Cambria"/>
                <w:sz w:val="14"/>
                <w:szCs w:val="14"/>
              </w:rPr>
              <w:br/>
              <w:t>Existence de EC vérifiée</w:t>
            </w:r>
          </w:p>
        </w:tc>
        <w:tc>
          <w:tcPr>
            <w:tcW w:w="0" w:type="auto"/>
            <w:vAlign w:val="center"/>
            <w:hideMark/>
          </w:tcPr>
          <w:p w14:paraId="5BDAE773" w14:textId="77777777" w:rsidR="00502BFA" w:rsidRPr="00C45BA8" w:rsidRDefault="00502BFA" w:rsidP="00B008E2">
            <w:pPr>
              <w:jc w:val="both"/>
              <w:rPr>
                <w:rFonts w:ascii="Cambria" w:hAnsi="Cambria"/>
                <w:sz w:val="14"/>
                <w:szCs w:val="14"/>
              </w:rPr>
            </w:pPr>
            <w:r w:rsidRPr="00C45BA8">
              <w:rPr>
                <w:rFonts w:ascii="Cambria" w:hAnsi="Cambria"/>
                <w:sz w:val="14"/>
                <w:szCs w:val="14"/>
              </w:rPr>
              <w:t>Adoption de l’ECP à la réunion annuelle</w:t>
            </w:r>
          </w:p>
        </w:tc>
        <w:tc>
          <w:tcPr>
            <w:tcW w:w="0" w:type="auto"/>
            <w:vAlign w:val="center"/>
            <w:hideMark/>
          </w:tcPr>
          <w:p w14:paraId="77EE0C9A" w14:textId="77777777" w:rsidR="00502BFA" w:rsidRPr="00C45BA8" w:rsidRDefault="00502BFA" w:rsidP="00B008E2">
            <w:pPr>
              <w:jc w:val="both"/>
              <w:rPr>
                <w:rFonts w:ascii="Cambria" w:hAnsi="Cambria"/>
                <w:sz w:val="14"/>
                <w:szCs w:val="14"/>
              </w:rPr>
            </w:pPr>
            <w:r w:rsidRPr="00C45BA8">
              <w:rPr>
                <w:rFonts w:ascii="Cambria" w:hAnsi="Cambria"/>
                <w:sz w:val="14"/>
                <w:szCs w:val="14"/>
              </w:rPr>
              <w:t>Poursuite des tests de robustesse cf. Rec. 24-10 Vérification de l'existence de EC.</w:t>
            </w:r>
          </w:p>
        </w:tc>
        <w:tc>
          <w:tcPr>
            <w:tcW w:w="0" w:type="auto"/>
            <w:vAlign w:val="center"/>
            <w:hideMark/>
          </w:tcPr>
          <w:p w14:paraId="02666A62" w14:textId="77777777" w:rsidR="00502BFA" w:rsidRPr="00C45BA8" w:rsidRDefault="00502BFA" w:rsidP="00B008E2">
            <w:pPr>
              <w:jc w:val="both"/>
              <w:rPr>
                <w:rFonts w:ascii="Cambria" w:hAnsi="Cambria"/>
                <w:sz w:val="14"/>
                <w:szCs w:val="14"/>
              </w:rPr>
            </w:pPr>
            <w:r w:rsidRPr="00C45BA8">
              <w:rPr>
                <w:rFonts w:ascii="Cambria" w:hAnsi="Cambria"/>
                <w:sz w:val="14"/>
                <w:szCs w:val="14"/>
              </w:rPr>
              <w:t> </w:t>
            </w:r>
          </w:p>
        </w:tc>
        <w:tc>
          <w:tcPr>
            <w:tcW w:w="0" w:type="auto"/>
            <w:vAlign w:val="center"/>
            <w:hideMark/>
          </w:tcPr>
          <w:p w14:paraId="2E0BDD96" w14:textId="1F61085B" w:rsidR="00502BFA" w:rsidRPr="00C45BA8" w:rsidRDefault="00502BFA" w:rsidP="00B008E2">
            <w:pPr>
              <w:jc w:val="both"/>
              <w:rPr>
                <w:rFonts w:ascii="Cambria" w:hAnsi="Cambria"/>
                <w:sz w:val="14"/>
                <w:szCs w:val="14"/>
              </w:rPr>
            </w:pPr>
            <w:r w:rsidRPr="00C45BA8">
              <w:rPr>
                <w:rFonts w:ascii="Cambria" w:hAnsi="Cambria"/>
                <w:sz w:val="14"/>
                <w:szCs w:val="14"/>
              </w:rPr>
              <w:t>Vérification de l'existence de EC.</w:t>
            </w:r>
            <w:r w:rsidRPr="00C45BA8">
              <w:rPr>
                <w:rFonts w:ascii="Cambria" w:hAnsi="Cambria"/>
                <w:sz w:val="14"/>
                <w:szCs w:val="14"/>
              </w:rPr>
              <w:br/>
              <w:t>Exécution de la MP</w:t>
            </w:r>
            <w:r w:rsidR="00CB2C3F" w:rsidRPr="00C45BA8">
              <w:rPr>
                <w:rFonts w:ascii="Cambria" w:hAnsi="Cambria"/>
                <w:sz w:val="14"/>
                <w:szCs w:val="14"/>
              </w:rPr>
              <w:t xml:space="preserve"> pour fournir le TAC pour </w:t>
            </w:r>
            <w:r w:rsidR="00B751EA" w:rsidRPr="00C45BA8">
              <w:rPr>
                <w:rFonts w:ascii="Cambria" w:hAnsi="Cambria"/>
                <w:sz w:val="14"/>
                <w:szCs w:val="14"/>
              </w:rPr>
              <w:t>2028</w:t>
            </w:r>
            <w:r w:rsidR="00CB2C3F" w:rsidRPr="00C45BA8">
              <w:rPr>
                <w:rFonts w:ascii="Cambria" w:hAnsi="Cambria"/>
                <w:sz w:val="14"/>
                <w:szCs w:val="14"/>
              </w:rPr>
              <w:t>-203</w:t>
            </w:r>
            <w:r w:rsidR="00B751EA" w:rsidRPr="00C45BA8">
              <w:rPr>
                <w:rFonts w:ascii="Cambria" w:hAnsi="Cambria"/>
                <w:sz w:val="14"/>
                <w:szCs w:val="14"/>
              </w:rPr>
              <w:t>0</w:t>
            </w:r>
            <w:r w:rsidR="00CB2C3F" w:rsidRPr="00C45BA8">
              <w:rPr>
                <w:rFonts w:ascii="Cambria" w:hAnsi="Cambria"/>
                <w:sz w:val="14"/>
                <w:szCs w:val="14"/>
              </w:rPr>
              <w:t>.</w:t>
            </w:r>
          </w:p>
        </w:tc>
        <w:tc>
          <w:tcPr>
            <w:tcW w:w="0" w:type="auto"/>
            <w:vAlign w:val="center"/>
            <w:hideMark/>
          </w:tcPr>
          <w:p w14:paraId="18408EE0" w14:textId="77777777" w:rsidR="00502BFA" w:rsidRPr="00C45BA8" w:rsidRDefault="00502BFA" w:rsidP="00B008E2">
            <w:pPr>
              <w:jc w:val="both"/>
              <w:rPr>
                <w:rFonts w:ascii="Cambria" w:hAnsi="Cambria"/>
                <w:sz w:val="14"/>
                <w:szCs w:val="14"/>
              </w:rPr>
            </w:pPr>
            <w:r w:rsidRPr="00C45BA8">
              <w:rPr>
                <w:rFonts w:ascii="Cambria" w:hAnsi="Cambria"/>
                <w:sz w:val="14"/>
                <w:szCs w:val="14"/>
              </w:rPr>
              <w:t>Adoption du TAC pour 2028-2030 sur la base de la MP.</w:t>
            </w:r>
          </w:p>
        </w:tc>
        <w:tc>
          <w:tcPr>
            <w:tcW w:w="0" w:type="auto"/>
            <w:vAlign w:val="center"/>
            <w:hideMark/>
          </w:tcPr>
          <w:p w14:paraId="7FB5E783" w14:textId="77777777" w:rsidR="00502BFA" w:rsidRPr="00C45BA8" w:rsidRDefault="00502BFA" w:rsidP="00B008E2">
            <w:pPr>
              <w:jc w:val="both"/>
              <w:rPr>
                <w:rFonts w:ascii="Cambria" w:hAnsi="Cambria"/>
                <w:sz w:val="14"/>
                <w:szCs w:val="14"/>
              </w:rPr>
            </w:pPr>
            <w:r w:rsidRPr="00C45BA8">
              <w:rPr>
                <w:rFonts w:ascii="Cambria" w:hAnsi="Cambria"/>
                <w:sz w:val="14"/>
                <w:szCs w:val="14"/>
              </w:rPr>
              <w:t>Vérification de l'existence de EC.</w:t>
            </w:r>
          </w:p>
        </w:tc>
        <w:tc>
          <w:tcPr>
            <w:tcW w:w="0" w:type="auto"/>
            <w:vAlign w:val="center"/>
            <w:hideMark/>
          </w:tcPr>
          <w:p w14:paraId="007F7904" w14:textId="77777777" w:rsidR="00502BFA" w:rsidRPr="00C45BA8" w:rsidRDefault="00502BFA" w:rsidP="00B008E2">
            <w:pPr>
              <w:jc w:val="both"/>
              <w:rPr>
                <w:rFonts w:ascii="Cambria" w:hAnsi="Cambria"/>
                <w:sz w:val="14"/>
                <w:szCs w:val="14"/>
              </w:rPr>
            </w:pPr>
            <w:r w:rsidRPr="00C45BA8">
              <w:rPr>
                <w:rFonts w:ascii="Cambria" w:hAnsi="Cambria"/>
                <w:sz w:val="14"/>
                <w:szCs w:val="14"/>
              </w:rPr>
              <w:t> </w:t>
            </w:r>
          </w:p>
        </w:tc>
        <w:tc>
          <w:tcPr>
            <w:tcW w:w="1012" w:type="dxa"/>
            <w:vAlign w:val="center"/>
            <w:hideMark/>
          </w:tcPr>
          <w:p w14:paraId="35523BA3" w14:textId="77777777" w:rsidR="00502BFA" w:rsidRPr="00C45BA8" w:rsidRDefault="00502BFA" w:rsidP="00B008E2">
            <w:pPr>
              <w:jc w:val="both"/>
              <w:rPr>
                <w:rFonts w:ascii="Cambria" w:hAnsi="Cambria"/>
                <w:sz w:val="14"/>
                <w:szCs w:val="14"/>
              </w:rPr>
            </w:pPr>
            <w:r w:rsidRPr="00C45BA8">
              <w:rPr>
                <w:rFonts w:ascii="Cambria" w:hAnsi="Cambria"/>
                <w:sz w:val="14"/>
                <w:szCs w:val="14"/>
              </w:rPr>
              <w:t xml:space="preserve">Procéder à la vérification de l’état </w:t>
            </w:r>
            <w:r w:rsidRPr="00C45BA8">
              <w:rPr>
                <w:rFonts w:ascii="Cambria" w:hAnsi="Cambria"/>
                <w:sz w:val="14"/>
                <w:szCs w:val="14"/>
              </w:rPr>
              <w:br/>
              <w:t>Vérification de l'existence de EC.</w:t>
            </w:r>
          </w:p>
        </w:tc>
        <w:tc>
          <w:tcPr>
            <w:tcW w:w="816" w:type="dxa"/>
            <w:vAlign w:val="center"/>
            <w:hideMark/>
          </w:tcPr>
          <w:p w14:paraId="2EC6A400" w14:textId="77777777" w:rsidR="00502BFA" w:rsidRPr="00C45BA8" w:rsidRDefault="00502BFA" w:rsidP="00B008E2">
            <w:pPr>
              <w:jc w:val="both"/>
              <w:rPr>
                <w:rFonts w:ascii="Cambria" w:hAnsi="Cambria"/>
                <w:sz w:val="14"/>
                <w:szCs w:val="14"/>
              </w:rPr>
            </w:pPr>
            <w:r w:rsidRPr="00C45BA8">
              <w:rPr>
                <w:rFonts w:ascii="Cambria" w:hAnsi="Cambria"/>
                <w:sz w:val="14"/>
                <w:szCs w:val="14"/>
              </w:rPr>
              <w:t>Examen de l'état d'avancement de la vérification de l’état</w:t>
            </w:r>
          </w:p>
        </w:tc>
      </w:tr>
      <w:tr w:rsidR="00BE7A67" w:rsidRPr="00C45BA8" w14:paraId="5710CF92" w14:textId="77777777" w:rsidTr="00276CC0">
        <w:trPr>
          <w:cantSplit/>
          <w:trHeight w:val="4804"/>
        </w:trPr>
        <w:tc>
          <w:tcPr>
            <w:tcW w:w="0" w:type="auto"/>
            <w:textDirection w:val="btLr"/>
            <w:vAlign w:val="center"/>
            <w:hideMark/>
          </w:tcPr>
          <w:p w14:paraId="1023605E" w14:textId="77777777" w:rsidR="00502BFA" w:rsidRPr="00C45BA8" w:rsidRDefault="00502BFA" w:rsidP="00A67E47">
            <w:pPr>
              <w:ind w:left="113" w:right="113"/>
              <w:jc w:val="center"/>
              <w:rPr>
                <w:rFonts w:ascii="Cambria" w:hAnsi="Cambria"/>
                <w:color w:val="000000"/>
                <w:sz w:val="14"/>
                <w:szCs w:val="14"/>
              </w:rPr>
            </w:pPr>
            <w:r w:rsidRPr="00C45BA8">
              <w:rPr>
                <w:rFonts w:ascii="Cambria" w:hAnsi="Cambria"/>
                <w:color w:val="000000"/>
                <w:sz w:val="14"/>
                <w:szCs w:val="14"/>
              </w:rPr>
              <w:lastRenderedPageBreak/>
              <w:t>Listao de l’Ouest</w:t>
            </w:r>
          </w:p>
        </w:tc>
        <w:tc>
          <w:tcPr>
            <w:tcW w:w="711" w:type="dxa"/>
            <w:textDirection w:val="btLr"/>
            <w:vAlign w:val="center"/>
            <w:hideMark/>
          </w:tcPr>
          <w:p w14:paraId="3834B739" w14:textId="77777777" w:rsidR="00502BFA" w:rsidRPr="00C45BA8" w:rsidRDefault="00502BFA" w:rsidP="00C33BEA">
            <w:pPr>
              <w:ind w:left="113" w:right="113"/>
              <w:jc w:val="center"/>
              <w:rPr>
                <w:rFonts w:ascii="Cambria" w:hAnsi="Cambria"/>
                <w:color w:val="000000"/>
                <w:sz w:val="14"/>
                <w:szCs w:val="14"/>
              </w:rPr>
            </w:pPr>
            <w:r w:rsidRPr="00C45BA8">
              <w:rPr>
                <w:rFonts w:ascii="Cambria" w:hAnsi="Cambria"/>
                <w:color w:val="000000"/>
                <w:sz w:val="14"/>
                <w:szCs w:val="14"/>
              </w:rPr>
              <w:t>2025</w:t>
            </w:r>
          </w:p>
        </w:tc>
        <w:tc>
          <w:tcPr>
            <w:tcW w:w="710" w:type="dxa"/>
            <w:textDirection w:val="btLr"/>
            <w:vAlign w:val="center"/>
            <w:hideMark/>
          </w:tcPr>
          <w:p w14:paraId="5965E953" w14:textId="77777777" w:rsidR="00502BFA" w:rsidRPr="00C45BA8" w:rsidRDefault="00502BFA" w:rsidP="00C33BEA">
            <w:pPr>
              <w:ind w:left="113" w:right="113"/>
              <w:jc w:val="center"/>
              <w:rPr>
                <w:rFonts w:ascii="Cambria" w:hAnsi="Cambria"/>
                <w:color w:val="000000"/>
                <w:sz w:val="14"/>
                <w:szCs w:val="14"/>
              </w:rPr>
            </w:pPr>
            <w:r w:rsidRPr="00C45BA8">
              <w:rPr>
                <w:rFonts w:ascii="Cambria" w:hAnsi="Cambria"/>
                <w:color w:val="000000"/>
                <w:sz w:val="14"/>
                <w:szCs w:val="14"/>
              </w:rPr>
              <w:t>2026</w:t>
            </w:r>
          </w:p>
        </w:tc>
        <w:tc>
          <w:tcPr>
            <w:tcW w:w="0" w:type="auto"/>
            <w:textDirection w:val="btLr"/>
            <w:vAlign w:val="center"/>
            <w:hideMark/>
          </w:tcPr>
          <w:p w14:paraId="35B4EE9E" w14:textId="77777777" w:rsidR="00502BFA" w:rsidRPr="00C45BA8" w:rsidRDefault="00502BFA" w:rsidP="00C33BEA">
            <w:pPr>
              <w:ind w:left="113" w:right="113"/>
              <w:jc w:val="center"/>
              <w:rPr>
                <w:rFonts w:ascii="Cambria" w:hAnsi="Cambria"/>
                <w:sz w:val="14"/>
                <w:szCs w:val="14"/>
              </w:rPr>
            </w:pPr>
            <w:r w:rsidRPr="00C45BA8">
              <w:rPr>
                <w:rFonts w:ascii="Cambria" w:hAnsi="Cambria"/>
                <w:sz w:val="14"/>
                <w:szCs w:val="14"/>
              </w:rPr>
              <w:t>2028</w:t>
            </w:r>
          </w:p>
        </w:tc>
        <w:tc>
          <w:tcPr>
            <w:tcW w:w="0" w:type="auto"/>
            <w:textDirection w:val="btLr"/>
            <w:vAlign w:val="center"/>
            <w:hideMark/>
          </w:tcPr>
          <w:p w14:paraId="7932F897" w14:textId="77777777" w:rsidR="00502BFA" w:rsidRPr="00C45BA8" w:rsidRDefault="00502BFA" w:rsidP="00C33BEA">
            <w:pPr>
              <w:ind w:left="113" w:right="113"/>
              <w:jc w:val="center"/>
              <w:rPr>
                <w:rFonts w:ascii="Cambria" w:hAnsi="Cambria"/>
                <w:sz w:val="14"/>
                <w:szCs w:val="14"/>
              </w:rPr>
            </w:pPr>
            <w:r w:rsidRPr="00C45BA8">
              <w:rPr>
                <w:rFonts w:ascii="Cambria" w:hAnsi="Cambria"/>
                <w:sz w:val="14"/>
                <w:szCs w:val="14"/>
              </w:rPr>
              <w:t>2031</w:t>
            </w:r>
          </w:p>
        </w:tc>
        <w:tc>
          <w:tcPr>
            <w:tcW w:w="0" w:type="auto"/>
            <w:textDirection w:val="btLr"/>
            <w:vAlign w:val="center"/>
            <w:hideMark/>
          </w:tcPr>
          <w:p w14:paraId="3377A6DA" w14:textId="77777777" w:rsidR="00502BFA" w:rsidRPr="00C45BA8" w:rsidRDefault="00502BFA" w:rsidP="00C33BEA">
            <w:pPr>
              <w:ind w:left="113" w:right="113"/>
              <w:jc w:val="center"/>
              <w:rPr>
                <w:rFonts w:ascii="Cambria" w:hAnsi="Cambria"/>
                <w:sz w:val="14"/>
                <w:szCs w:val="14"/>
              </w:rPr>
            </w:pPr>
            <w:r w:rsidRPr="00C45BA8">
              <w:rPr>
                <w:rFonts w:ascii="Cambria" w:hAnsi="Cambria"/>
                <w:sz w:val="14"/>
                <w:szCs w:val="14"/>
              </w:rPr>
              <w:t>2031</w:t>
            </w:r>
          </w:p>
        </w:tc>
        <w:tc>
          <w:tcPr>
            <w:tcW w:w="0" w:type="auto"/>
            <w:vAlign w:val="center"/>
            <w:hideMark/>
          </w:tcPr>
          <w:p w14:paraId="1048C58D" w14:textId="6719C14D" w:rsidR="00502BFA" w:rsidRPr="00C45BA8" w:rsidRDefault="00502BFA" w:rsidP="00B008E2">
            <w:pPr>
              <w:jc w:val="both"/>
              <w:rPr>
                <w:rFonts w:ascii="Cambria" w:hAnsi="Cambria"/>
                <w:sz w:val="14"/>
                <w:szCs w:val="14"/>
              </w:rPr>
            </w:pPr>
            <w:r w:rsidRPr="00C45BA8">
              <w:rPr>
                <w:rFonts w:ascii="Cambria" w:hAnsi="Cambria"/>
                <w:sz w:val="14"/>
                <w:szCs w:val="14"/>
              </w:rPr>
              <w:t xml:space="preserve">MSE achevée, incluant le reconditionnement avec des données allant jusque 2024 et recalibrage des CMP. </w:t>
            </w:r>
            <w:r w:rsidR="007B5DF9" w:rsidRPr="00C45BA8">
              <w:rPr>
                <w:rFonts w:ascii="Cambria" w:hAnsi="Cambria"/>
                <w:sz w:val="14"/>
                <w:szCs w:val="14"/>
              </w:rPr>
              <w:t>D</w:t>
            </w:r>
            <w:r w:rsidRPr="00C45BA8">
              <w:rPr>
                <w:rFonts w:ascii="Cambria" w:hAnsi="Cambria"/>
                <w:sz w:val="14"/>
                <w:szCs w:val="14"/>
              </w:rPr>
              <w:t>es scénarios de changement climatique pour tester la robustesse des MP</w:t>
            </w:r>
            <w:r w:rsidR="007B5DF9" w:rsidRPr="00C45BA8">
              <w:rPr>
                <w:rFonts w:ascii="Cambria" w:hAnsi="Cambria"/>
                <w:sz w:val="14"/>
                <w:szCs w:val="14"/>
              </w:rPr>
              <w:t xml:space="preserve"> ont été élaborés.</w:t>
            </w:r>
          </w:p>
        </w:tc>
        <w:tc>
          <w:tcPr>
            <w:tcW w:w="0" w:type="auto"/>
            <w:vAlign w:val="center"/>
            <w:hideMark/>
          </w:tcPr>
          <w:p w14:paraId="52CF6938" w14:textId="77777777" w:rsidR="00502BFA" w:rsidRPr="00C45BA8" w:rsidRDefault="00502BFA" w:rsidP="00B008E2">
            <w:pPr>
              <w:jc w:val="both"/>
              <w:rPr>
                <w:rFonts w:ascii="Cambria" w:hAnsi="Cambria"/>
                <w:sz w:val="14"/>
                <w:szCs w:val="14"/>
              </w:rPr>
            </w:pPr>
            <w:r w:rsidRPr="00C45BA8">
              <w:rPr>
                <w:rFonts w:ascii="Cambria" w:hAnsi="Cambria"/>
                <w:sz w:val="14"/>
                <w:szCs w:val="14"/>
              </w:rPr>
              <w:t>La Sous-commission 1 se réunira pendant la période intersessions pour examiner les résultats de la MSE finale.</w:t>
            </w:r>
            <w:r w:rsidRPr="00C45BA8">
              <w:rPr>
                <w:rFonts w:ascii="Cambria" w:hAnsi="Cambria"/>
                <w:sz w:val="14"/>
                <w:szCs w:val="14"/>
              </w:rPr>
              <w:br/>
              <w:t>Envisager l'adoption de la MP lors de la réunion annuelle, y compris le TAC pour 2026-2028.</w:t>
            </w:r>
          </w:p>
        </w:tc>
        <w:tc>
          <w:tcPr>
            <w:tcW w:w="0" w:type="auto"/>
            <w:vAlign w:val="center"/>
            <w:hideMark/>
          </w:tcPr>
          <w:p w14:paraId="7A046F9E" w14:textId="77777777" w:rsidR="00502BFA" w:rsidRPr="00C45BA8" w:rsidRDefault="00502BFA" w:rsidP="00B008E2">
            <w:pPr>
              <w:jc w:val="both"/>
              <w:rPr>
                <w:rFonts w:ascii="Cambria" w:hAnsi="Cambria"/>
                <w:sz w:val="14"/>
                <w:szCs w:val="14"/>
              </w:rPr>
            </w:pPr>
            <w:r w:rsidRPr="00C45BA8">
              <w:rPr>
                <w:rFonts w:ascii="Cambria" w:hAnsi="Cambria"/>
                <w:sz w:val="14"/>
                <w:szCs w:val="14"/>
              </w:rPr>
              <w:t>Mise au point des critères des EC pour l’ECP</w:t>
            </w:r>
            <w:r w:rsidRPr="00C45BA8">
              <w:rPr>
                <w:rFonts w:ascii="Cambria" w:hAnsi="Cambria"/>
                <w:sz w:val="14"/>
                <w:szCs w:val="14"/>
              </w:rPr>
              <w:br/>
              <w:t>Vérification de l'existence de EC.</w:t>
            </w:r>
          </w:p>
        </w:tc>
        <w:tc>
          <w:tcPr>
            <w:tcW w:w="0" w:type="auto"/>
            <w:vAlign w:val="center"/>
            <w:hideMark/>
          </w:tcPr>
          <w:p w14:paraId="173AFE48" w14:textId="77777777" w:rsidR="00502BFA" w:rsidRPr="00C45BA8" w:rsidRDefault="00502BFA" w:rsidP="00B008E2">
            <w:pPr>
              <w:jc w:val="both"/>
              <w:rPr>
                <w:rFonts w:ascii="Cambria" w:hAnsi="Cambria"/>
                <w:sz w:val="14"/>
                <w:szCs w:val="14"/>
              </w:rPr>
            </w:pPr>
            <w:r w:rsidRPr="00C45BA8">
              <w:rPr>
                <w:rFonts w:ascii="Cambria" w:hAnsi="Cambria"/>
                <w:sz w:val="14"/>
                <w:szCs w:val="14"/>
              </w:rPr>
              <w:t>Adoption de l’ECP à la réunion annuelle</w:t>
            </w:r>
          </w:p>
        </w:tc>
        <w:tc>
          <w:tcPr>
            <w:tcW w:w="0" w:type="auto"/>
            <w:vAlign w:val="center"/>
            <w:hideMark/>
          </w:tcPr>
          <w:p w14:paraId="4D39C9A0" w14:textId="77777777" w:rsidR="00502BFA" w:rsidRPr="00C45BA8" w:rsidRDefault="00502BFA" w:rsidP="00B008E2">
            <w:pPr>
              <w:jc w:val="both"/>
              <w:rPr>
                <w:rFonts w:ascii="Cambria" w:hAnsi="Cambria"/>
                <w:sz w:val="14"/>
                <w:szCs w:val="14"/>
              </w:rPr>
            </w:pPr>
            <w:r w:rsidRPr="00C45BA8">
              <w:rPr>
                <w:rFonts w:ascii="Cambria" w:hAnsi="Cambria"/>
                <w:sz w:val="14"/>
                <w:szCs w:val="14"/>
              </w:rPr>
              <w:t xml:space="preserve">Vérification de l'existence de EC. </w:t>
            </w:r>
          </w:p>
        </w:tc>
        <w:tc>
          <w:tcPr>
            <w:tcW w:w="0" w:type="auto"/>
            <w:vAlign w:val="center"/>
            <w:hideMark/>
          </w:tcPr>
          <w:p w14:paraId="3CF8E52E" w14:textId="77777777" w:rsidR="00502BFA" w:rsidRPr="00C45BA8" w:rsidRDefault="00502BFA" w:rsidP="00B008E2">
            <w:pPr>
              <w:jc w:val="both"/>
              <w:rPr>
                <w:rFonts w:ascii="Cambria" w:hAnsi="Cambria"/>
                <w:sz w:val="14"/>
                <w:szCs w:val="14"/>
              </w:rPr>
            </w:pPr>
            <w:r w:rsidRPr="00C45BA8">
              <w:rPr>
                <w:rFonts w:ascii="Cambria" w:hAnsi="Cambria"/>
                <w:sz w:val="14"/>
                <w:szCs w:val="14"/>
              </w:rPr>
              <w:t> </w:t>
            </w:r>
          </w:p>
        </w:tc>
        <w:tc>
          <w:tcPr>
            <w:tcW w:w="0" w:type="auto"/>
            <w:vAlign w:val="center"/>
            <w:hideMark/>
          </w:tcPr>
          <w:p w14:paraId="337CD853" w14:textId="62198B73" w:rsidR="00502BFA" w:rsidRPr="00C45BA8" w:rsidRDefault="00502BFA" w:rsidP="00B008E2">
            <w:pPr>
              <w:jc w:val="both"/>
              <w:rPr>
                <w:rFonts w:ascii="Cambria" w:hAnsi="Cambria"/>
                <w:sz w:val="14"/>
                <w:szCs w:val="14"/>
              </w:rPr>
            </w:pPr>
            <w:r w:rsidRPr="00C45BA8">
              <w:rPr>
                <w:rFonts w:ascii="Cambria" w:hAnsi="Cambria"/>
                <w:sz w:val="14"/>
                <w:szCs w:val="14"/>
              </w:rPr>
              <w:t>Vérification de l'existence de EC.</w:t>
            </w:r>
            <w:r w:rsidRPr="00C45BA8">
              <w:rPr>
                <w:rFonts w:ascii="Cambria" w:hAnsi="Cambria"/>
                <w:sz w:val="14"/>
                <w:szCs w:val="14"/>
              </w:rPr>
              <w:br/>
              <w:t>Exécution de la MP</w:t>
            </w:r>
            <w:r w:rsidR="00A0041B" w:rsidRPr="00C45BA8">
              <w:rPr>
                <w:rFonts w:ascii="Cambria" w:hAnsi="Cambria"/>
                <w:sz w:val="14"/>
                <w:szCs w:val="14"/>
              </w:rPr>
              <w:t xml:space="preserve"> pour fournir le TAC pour 2029-2031.</w:t>
            </w:r>
          </w:p>
        </w:tc>
        <w:tc>
          <w:tcPr>
            <w:tcW w:w="0" w:type="auto"/>
            <w:vAlign w:val="center"/>
            <w:hideMark/>
          </w:tcPr>
          <w:p w14:paraId="5783ADFC" w14:textId="77777777" w:rsidR="00502BFA" w:rsidRPr="00C45BA8" w:rsidRDefault="00502BFA" w:rsidP="00B008E2">
            <w:pPr>
              <w:jc w:val="both"/>
              <w:rPr>
                <w:rFonts w:ascii="Cambria" w:hAnsi="Cambria"/>
                <w:sz w:val="14"/>
                <w:szCs w:val="14"/>
              </w:rPr>
            </w:pPr>
            <w:r w:rsidRPr="00C45BA8">
              <w:rPr>
                <w:rFonts w:ascii="Cambria" w:hAnsi="Cambria"/>
                <w:sz w:val="14"/>
                <w:szCs w:val="14"/>
              </w:rPr>
              <w:t>Adoption du TAC pour 2029-2031 sur la base de la MP.</w:t>
            </w:r>
          </w:p>
        </w:tc>
        <w:tc>
          <w:tcPr>
            <w:tcW w:w="1012" w:type="dxa"/>
            <w:vAlign w:val="center"/>
            <w:hideMark/>
          </w:tcPr>
          <w:p w14:paraId="71B68179" w14:textId="7EFC5A04" w:rsidR="00502BFA" w:rsidRPr="00C45BA8" w:rsidRDefault="001A07CA" w:rsidP="00B008E2">
            <w:pPr>
              <w:jc w:val="both"/>
              <w:rPr>
                <w:rFonts w:ascii="Cambria" w:hAnsi="Cambria"/>
                <w:sz w:val="14"/>
                <w:szCs w:val="14"/>
              </w:rPr>
            </w:pPr>
            <w:r w:rsidRPr="00C45BA8">
              <w:rPr>
                <w:rFonts w:ascii="Cambria" w:hAnsi="Cambria"/>
                <w:sz w:val="14"/>
                <w:szCs w:val="14"/>
              </w:rPr>
              <w:t>Vérification de l'existence de EC.</w:t>
            </w:r>
          </w:p>
        </w:tc>
        <w:tc>
          <w:tcPr>
            <w:tcW w:w="816" w:type="dxa"/>
            <w:vAlign w:val="center"/>
            <w:hideMark/>
          </w:tcPr>
          <w:p w14:paraId="0191F280" w14:textId="77777777" w:rsidR="00502BFA" w:rsidRPr="00C45BA8" w:rsidRDefault="00502BFA" w:rsidP="00B008E2">
            <w:pPr>
              <w:jc w:val="both"/>
              <w:rPr>
                <w:rFonts w:ascii="Cambria" w:hAnsi="Cambria"/>
                <w:sz w:val="14"/>
                <w:szCs w:val="14"/>
              </w:rPr>
            </w:pPr>
            <w:r w:rsidRPr="00C45BA8">
              <w:rPr>
                <w:rFonts w:ascii="Cambria" w:hAnsi="Cambria"/>
                <w:sz w:val="14"/>
                <w:szCs w:val="14"/>
              </w:rPr>
              <w:t> </w:t>
            </w:r>
          </w:p>
        </w:tc>
      </w:tr>
      <w:tr w:rsidR="00BE7A67" w:rsidRPr="00C45BA8" w14:paraId="703B47B0" w14:textId="77777777" w:rsidTr="00276CC0">
        <w:trPr>
          <w:cantSplit/>
          <w:trHeight w:val="3549"/>
        </w:trPr>
        <w:tc>
          <w:tcPr>
            <w:tcW w:w="0" w:type="auto"/>
            <w:textDirection w:val="btLr"/>
            <w:vAlign w:val="center"/>
            <w:hideMark/>
          </w:tcPr>
          <w:p w14:paraId="3AF80149" w14:textId="77777777" w:rsidR="00502BFA" w:rsidRPr="00C45BA8" w:rsidRDefault="00502BFA" w:rsidP="00A67E47">
            <w:pPr>
              <w:ind w:left="113" w:right="113"/>
              <w:jc w:val="center"/>
              <w:rPr>
                <w:rFonts w:ascii="Cambria" w:hAnsi="Cambria"/>
                <w:color w:val="000000"/>
                <w:sz w:val="14"/>
                <w:szCs w:val="14"/>
              </w:rPr>
            </w:pPr>
            <w:r w:rsidRPr="00C45BA8">
              <w:rPr>
                <w:rFonts w:ascii="Cambria" w:hAnsi="Cambria"/>
                <w:color w:val="000000"/>
                <w:sz w:val="14"/>
                <w:szCs w:val="14"/>
              </w:rPr>
              <w:lastRenderedPageBreak/>
              <w:t>Thonidés tropicaux multi-stocks</w:t>
            </w:r>
          </w:p>
        </w:tc>
        <w:tc>
          <w:tcPr>
            <w:tcW w:w="711" w:type="dxa"/>
            <w:textDirection w:val="btLr"/>
            <w:vAlign w:val="center"/>
            <w:hideMark/>
          </w:tcPr>
          <w:p w14:paraId="57562C61" w14:textId="77777777" w:rsidR="00502BFA" w:rsidRPr="00C45BA8" w:rsidRDefault="00502BFA" w:rsidP="00C33BEA">
            <w:pPr>
              <w:ind w:left="113" w:right="113"/>
              <w:jc w:val="center"/>
              <w:rPr>
                <w:rFonts w:ascii="Cambria" w:hAnsi="Cambria"/>
                <w:color w:val="000000"/>
                <w:sz w:val="14"/>
                <w:szCs w:val="14"/>
              </w:rPr>
            </w:pPr>
            <w:r w:rsidRPr="00C45BA8">
              <w:rPr>
                <w:rFonts w:ascii="Cambria" w:hAnsi="Cambria"/>
                <w:color w:val="000000"/>
                <w:sz w:val="14"/>
                <w:szCs w:val="14"/>
              </w:rPr>
              <w:t>2026</w:t>
            </w:r>
          </w:p>
        </w:tc>
        <w:tc>
          <w:tcPr>
            <w:tcW w:w="710" w:type="dxa"/>
            <w:textDirection w:val="btLr"/>
            <w:vAlign w:val="center"/>
            <w:hideMark/>
          </w:tcPr>
          <w:p w14:paraId="1FF15D6E" w14:textId="77777777" w:rsidR="00502BFA" w:rsidRPr="00C45BA8" w:rsidRDefault="00502BFA" w:rsidP="00C33BEA">
            <w:pPr>
              <w:ind w:left="113" w:right="113"/>
              <w:jc w:val="center"/>
              <w:rPr>
                <w:rFonts w:ascii="Cambria" w:hAnsi="Cambria"/>
                <w:color w:val="000000"/>
                <w:sz w:val="14"/>
                <w:szCs w:val="14"/>
              </w:rPr>
            </w:pPr>
            <w:r w:rsidRPr="00C45BA8">
              <w:rPr>
                <w:rFonts w:ascii="Cambria" w:hAnsi="Cambria"/>
                <w:color w:val="000000"/>
                <w:sz w:val="14"/>
                <w:szCs w:val="14"/>
              </w:rPr>
              <w:t>2027</w:t>
            </w:r>
          </w:p>
        </w:tc>
        <w:tc>
          <w:tcPr>
            <w:tcW w:w="0" w:type="auto"/>
            <w:textDirection w:val="btLr"/>
            <w:vAlign w:val="center"/>
            <w:hideMark/>
          </w:tcPr>
          <w:p w14:paraId="099A16C9" w14:textId="77777777" w:rsidR="00502BFA" w:rsidRPr="00C45BA8" w:rsidRDefault="00502BFA" w:rsidP="00C33BEA">
            <w:pPr>
              <w:ind w:left="113" w:right="113"/>
              <w:rPr>
                <w:rFonts w:ascii="Cambria" w:hAnsi="Cambria"/>
                <w:sz w:val="14"/>
                <w:szCs w:val="14"/>
              </w:rPr>
            </w:pPr>
            <w:r w:rsidRPr="00C45BA8">
              <w:rPr>
                <w:rFonts w:ascii="Cambria" w:hAnsi="Cambria"/>
                <w:sz w:val="14"/>
                <w:szCs w:val="14"/>
              </w:rPr>
              <w:t> </w:t>
            </w:r>
          </w:p>
        </w:tc>
        <w:tc>
          <w:tcPr>
            <w:tcW w:w="0" w:type="auto"/>
            <w:textDirection w:val="btLr"/>
            <w:vAlign w:val="center"/>
            <w:hideMark/>
          </w:tcPr>
          <w:p w14:paraId="7768DDFB" w14:textId="77777777" w:rsidR="00502BFA" w:rsidRPr="00C45BA8" w:rsidRDefault="00502BFA" w:rsidP="00C33BEA">
            <w:pPr>
              <w:ind w:left="113" w:right="113"/>
              <w:rPr>
                <w:rFonts w:ascii="Cambria" w:hAnsi="Cambria"/>
                <w:sz w:val="14"/>
                <w:szCs w:val="14"/>
              </w:rPr>
            </w:pPr>
            <w:r w:rsidRPr="00C45BA8">
              <w:rPr>
                <w:rFonts w:ascii="Cambria" w:hAnsi="Cambria"/>
                <w:sz w:val="14"/>
                <w:szCs w:val="14"/>
              </w:rPr>
              <w:t> </w:t>
            </w:r>
          </w:p>
        </w:tc>
        <w:tc>
          <w:tcPr>
            <w:tcW w:w="0" w:type="auto"/>
            <w:textDirection w:val="btLr"/>
            <w:vAlign w:val="center"/>
            <w:hideMark/>
          </w:tcPr>
          <w:p w14:paraId="0D18D289" w14:textId="77777777" w:rsidR="00502BFA" w:rsidRPr="00C45BA8" w:rsidRDefault="00502BFA" w:rsidP="00C33BEA">
            <w:pPr>
              <w:ind w:left="113" w:right="113"/>
              <w:rPr>
                <w:rFonts w:ascii="Cambria" w:hAnsi="Cambria"/>
                <w:sz w:val="14"/>
                <w:szCs w:val="14"/>
              </w:rPr>
            </w:pPr>
            <w:r w:rsidRPr="00C45BA8">
              <w:rPr>
                <w:rFonts w:ascii="Cambria" w:hAnsi="Cambria"/>
                <w:sz w:val="14"/>
                <w:szCs w:val="14"/>
              </w:rPr>
              <w:t> </w:t>
            </w:r>
          </w:p>
        </w:tc>
        <w:tc>
          <w:tcPr>
            <w:tcW w:w="0" w:type="auto"/>
            <w:vAlign w:val="center"/>
            <w:hideMark/>
          </w:tcPr>
          <w:p w14:paraId="0C517810" w14:textId="77777777" w:rsidR="00502BFA" w:rsidRPr="00C45BA8" w:rsidRDefault="00502BFA" w:rsidP="00B008E2">
            <w:pPr>
              <w:jc w:val="both"/>
              <w:rPr>
                <w:rFonts w:ascii="Cambria" w:hAnsi="Cambria"/>
                <w:sz w:val="14"/>
                <w:szCs w:val="14"/>
              </w:rPr>
            </w:pPr>
            <w:r w:rsidRPr="00C45BA8">
              <w:rPr>
                <w:rFonts w:ascii="Cambria" w:hAnsi="Cambria"/>
                <w:sz w:val="14"/>
                <w:szCs w:val="14"/>
              </w:rPr>
              <w:t xml:space="preserve">Poursuite du développement du cadre de la MSE, intégrant le retour d'information de la Sous-commission 1, y compris le mécanisme de mise en œuvre des CMP multi-stocks, le développement du TSD et la création de l'outil de visualisation </w:t>
            </w:r>
            <w:proofErr w:type="spellStart"/>
            <w:r w:rsidRPr="00C45BA8">
              <w:rPr>
                <w:rFonts w:ascii="Cambria" w:hAnsi="Cambria"/>
                <w:sz w:val="14"/>
                <w:szCs w:val="14"/>
              </w:rPr>
              <w:t>Shiny</w:t>
            </w:r>
            <w:proofErr w:type="spellEnd"/>
            <w:r w:rsidRPr="00C45BA8">
              <w:rPr>
                <w:rFonts w:ascii="Cambria" w:hAnsi="Cambria"/>
                <w:sz w:val="14"/>
                <w:szCs w:val="14"/>
              </w:rPr>
              <w:t>.</w:t>
            </w:r>
          </w:p>
        </w:tc>
        <w:tc>
          <w:tcPr>
            <w:tcW w:w="0" w:type="auto"/>
            <w:vAlign w:val="center"/>
            <w:hideMark/>
          </w:tcPr>
          <w:p w14:paraId="2C77AA52" w14:textId="5361F57E" w:rsidR="00502BFA" w:rsidRPr="00C45BA8" w:rsidRDefault="00502BFA" w:rsidP="00B008E2">
            <w:pPr>
              <w:jc w:val="both"/>
              <w:rPr>
                <w:rFonts w:ascii="Cambria" w:hAnsi="Cambria"/>
                <w:sz w:val="14"/>
                <w:szCs w:val="14"/>
              </w:rPr>
            </w:pPr>
            <w:r w:rsidRPr="00C45BA8">
              <w:rPr>
                <w:rFonts w:ascii="Cambria" w:hAnsi="Cambria"/>
                <w:sz w:val="14"/>
                <w:szCs w:val="14"/>
              </w:rPr>
              <w:t xml:space="preserve">La Sous-commission 1 se réunira pendant la période intersessions pour fournir des orientations sur la manière de gérer les compromis dans les productions des espèces, les changements dans l'effort au fil du temps, les changements dans l'utilisation des engins au fil du temps et les allocations variables au fil du temps. Discuter également de la conception des CMP, des objectifs de gestion opérationnelle en tenant compte de la façon dont les interactions </w:t>
            </w:r>
            <w:r w:rsidR="00525D12" w:rsidRPr="00C45BA8">
              <w:rPr>
                <w:rFonts w:ascii="Cambria" w:hAnsi="Cambria"/>
                <w:sz w:val="14"/>
                <w:szCs w:val="14"/>
              </w:rPr>
              <w:t>multi stocks</w:t>
            </w:r>
            <w:r w:rsidRPr="00C45BA8">
              <w:rPr>
                <w:rFonts w:ascii="Cambria" w:hAnsi="Cambria"/>
                <w:sz w:val="14"/>
                <w:szCs w:val="14"/>
              </w:rPr>
              <w:t xml:space="preserve"> sont prises en compte dans la MSE actuelle.</w:t>
            </w:r>
          </w:p>
        </w:tc>
        <w:tc>
          <w:tcPr>
            <w:tcW w:w="0" w:type="auto"/>
            <w:vAlign w:val="center"/>
            <w:hideMark/>
          </w:tcPr>
          <w:p w14:paraId="05CDE196" w14:textId="77777777" w:rsidR="00502BFA" w:rsidRPr="00C45BA8" w:rsidRDefault="00502BFA" w:rsidP="00B008E2">
            <w:pPr>
              <w:jc w:val="both"/>
              <w:rPr>
                <w:rFonts w:ascii="Cambria" w:hAnsi="Cambria"/>
                <w:sz w:val="14"/>
                <w:szCs w:val="14"/>
              </w:rPr>
            </w:pPr>
            <w:r w:rsidRPr="00C45BA8">
              <w:rPr>
                <w:rFonts w:ascii="Cambria" w:hAnsi="Cambria"/>
                <w:sz w:val="14"/>
                <w:szCs w:val="14"/>
              </w:rPr>
              <w:t xml:space="preserve">Affiner le cadre de MSE et évaluer les CMP multi-stocks sur la base du retour de la Sous-commission 1. </w:t>
            </w:r>
          </w:p>
        </w:tc>
        <w:tc>
          <w:tcPr>
            <w:tcW w:w="0" w:type="auto"/>
            <w:vAlign w:val="center"/>
            <w:hideMark/>
          </w:tcPr>
          <w:p w14:paraId="4653EA25" w14:textId="516775B8" w:rsidR="00502BFA" w:rsidRPr="00C45BA8" w:rsidRDefault="00502BFA" w:rsidP="00B008E2">
            <w:pPr>
              <w:jc w:val="both"/>
              <w:rPr>
                <w:rFonts w:ascii="Cambria" w:hAnsi="Cambria"/>
                <w:sz w:val="14"/>
                <w:szCs w:val="14"/>
              </w:rPr>
            </w:pPr>
            <w:r w:rsidRPr="00C45BA8">
              <w:rPr>
                <w:rFonts w:ascii="Cambria" w:hAnsi="Cambria"/>
                <w:sz w:val="14"/>
                <w:szCs w:val="14"/>
              </w:rPr>
              <w:t xml:space="preserve">La Sous-commission 1 se réunira pendant la période intersessions pour formuler une orientation sur la conception des CMP. </w:t>
            </w:r>
            <w:r w:rsidRPr="00C45BA8">
              <w:rPr>
                <w:rFonts w:ascii="Cambria" w:hAnsi="Cambria"/>
                <w:sz w:val="14"/>
                <w:szCs w:val="14"/>
              </w:rPr>
              <w:br/>
              <w:t xml:space="preserve">Tenir </w:t>
            </w:r>
            <w:r w:rsidR="00B008E2" w:rsidRPr="00C45BA8">
              <w:rPr>
                <w:rFonts w:ascii="Cambria" w:hAnsi="Cambria"/>
                <w:sz w:val="14"/>
                <w:szCs w:val="14"/>
              </w:rPr>
              <w:t>une réunion</w:t>
            </w:r>
            <w:r w:rsidRPr="00C45BA8">
              <w:rPr>
                <w:rFonts w:ascii="Cambria" w:hAnsi="Cambria"/>
                <w:sz w:val="14"/>
                <w:szCs w:val="14"/>
              </w:rPr>
              <w:t xml:space="preserve"> des Ambassadeurs</w:t>
            </w:r>
            <w:r w:rsidRPr="00C45BA8">
              <w:rPr>
                <w:rFonts w:ascii="Cambria" w:hAnsi="Cambria"/>
                <w:sz w:val="14"/>
                <w:szCs w:val="14"/>
              </w:rPr>
              <w:br/>
              <w:t>Envisager l'adoption de la MP lors de la réunion annuelle, y compris les TAC</w:t>
            </w:r>
            <w:r w:rsidR="007D7F94" w:rsidRPr="00C45BA8">
              <w:rPr>
                <w:rFonts w:ascii="Cambria" w:hAnsi="Cambria"/>
                <w:sz w:val="14"/>
                <w:szCs w:val="14"/>
              </w:rPr>
              <w:t xml:space="preserve"> pour 2027-2029</w:t>
            </w:r>
            <w:r w:rsidRPr="00C45BA8">
              <w:rPr>
                <w:rFonts w:ascii="Cambria" w:hAnsi="Cambria"/>
                <w:sz w:val="14"/>
                <w:szCs w:val="14"/>
              </w:rPr>
              <w:t>.</w:t>
            </w:r>
          </w:p>
        </w:tc>
        <w:tc>
          <w:tcPr>
            <w:tcW w:w="0" w:type="auto"/>
            <w:vAlign w:val="center"/>
          </w:tcPr>
          <w:p w14:paraId="1C4A5F31" w14:textId="6BED607B" w:rsidR="00562BFA" w:rsidRPr="00C45BA8" w:rsidRDefault="007633C5" w:rsidP="00B008E2">
            <w:pPr>
              <w:jc w:val="both"/>
              <w:rPr>
                <w:rFonts w:ascii="Cambria" w:hAnsi="Cambria"/>
                <w:sz w:val="14"/>
                <w:szCs w:val="14"/>
              </w:rPr>
            </w:pPr>
            <w:r w:rsidRPr="00C45BA8">
              <w:rPr>
                <w:rFonts w:ascii="Cambria" w:hAnsi="Cambria"/>
                <w:sz w:val="14"/>
                <w:szCs w:val="14"/>
              </w:rPr>
              <w:t>Élaborer des critères de EC pour l'ECP.</w:t>
            </w:r>
          </w:p>
        </w:tc>
        <w:tc>
          <w:tcPr>
            <w:tcW w:w="0" w:type="auto"/>
            <w:vAlign w:val="center"/>
            <w:hideMark/>
          </w:tcPr>
          <w:p w14:paraId="6C3294CB" w14:textId="486E3C0C" w:rsidR="00502BFA" w:rsidRPr="00C45BA8" w:rsidRDefault="00502BFA" w:rsidP="00B008E2">
            <w:pPr>
              <w:spacing w:after="240"/>
              <w:jc w:val="both"/>
              <w:rPr>
                <w:rFonts w:ascii="Cambria" w:hAnsi="Cambria"/>
                <w:sz w:val="14"/>
                <w:szCs w:val="14"/>
              </w:rPr>
            </w:pPr>
            <w:r w:rsidRPr="00C45BA8">
              <w:rPr>
                <w:rFonts w:ascii="Cambria" w:hAnsi="Cambria"/>
                <w:sz w:val="14"/>
                <w:szCs w:val="14"/>
              </w:rPr>
              <w:t>Adoption de l’ECP à la réunion annuelle (en postulant l’adoption de la MP en 2026, dans le cas contraire, envisager d’adopter la MP)</w:t>
            </w:r>
            <w:r w:rsidR="00871A91" w:rsidRPr="00C45BA8">
              <w:rPr>
                <w:rFonts w:ascii="Cambria" w:hAnsi="Cambria"/>
                <w:sz w:val="14"/>
                <w:szCs w:val="14"/>
              </w:rPr>
              <w:t>.</w:t>
            </w:r>
          </w:p>
        </w:tc>
        <w:tc>
          <w:tcPr>
            <w:tcW w:w="0" w:type="auto"/>
            <w:vAlign w:val="center"/>
            <w:hideMark/>
          </w:tcPr>
          <w:p w14:paraId="6B832036" w14:textId="29319EE9" w:rsidR="00502BFA" w:rsidRPr="00C45BA8" w:rsidRDefault="00E62E59" w:rsidP="00B008E2">
            <w:pPr>
              <w:jc w:val="both"/>
              <w:rPr>
                <w:rFonts w:ascii="Cambria" w:hAnsi="Cambria"/>
                <w:sz w:val="14"/>
                <w:szCs w:val="14"/>
              </w:rPr>
            </w:pPr>
            <w:r w:rsidRPr="00C45BA8">
              <w:rPr>
                <w:rFonts w:ascii="Cambria" w:hAnsi="Cambria"/>
                <w:sz w:val="14"/>
                <w:szCs w:val="14"/>
              </w:rPr>
              <w:t>Vérification de l'existence de EC</w:t>
            </w:r>
          </w:p>
        </w:tc>
        <w:tc>
          <w:tcPr>
            <w:tcW w:w="0" w:type="auto"/>
            <w:vAlign w:val="center"/>
            <w:hideMark/>
          </w:tcPr>
          <w:p w14:paraId="2077AA2F" w14:textId="339C1471" w:rsidR="00502BFA" w:rsidRPr="00C45BA8" w:rsidRDefault="00502BFA" w:rsidP="00B008E2">
            <w:pPr>
              <w:jc w:val="both"/>
              <w:rPr>
                <w:rFonts w:ascii="Cambria" w:hAnsi="Cambria"/>
                <w:sz w:val="14"/>
                <w:szCs w:val="14"/>
              </w:rPr>
            </w:pPr>
          </w:p>
        </w:tc>
        <w:tc>
          <w:tcPr>
            <w:tcW w:w="1012" w:type="dxa"/>
            <w:vAlign w:val="center"/>
            <w:hideMark/>
          </w:tcPr>
          <w:p w14:paraId="00208DE4" w14:textId="0E12AA9E" w:rsidR="00502BFA" w:rsidRPr="00C45BA8" w:rsidRDefault="002C0B50" w:rsidP="00B008E2">
            <w:pPr>
              <w:jc w:val="both"/>
              <w:rPr>
                <w:rFonts w:ascii="Cambria" w:hAnsi="Cambria"/>
                <w:sz w:val="14"/>
                <w:szCs w:val="14"/>
              </w:rPr>
            </w:pPr>
            <w:r w:rsidRPr="00C45BA8">
              <w:rPr>
                <w:rFonts w:ascii="Cambria" w:hAnsi="Cambria"/>
                <w:sz w:val="14"/>
                <w:szCs w:val="14"/>
              </w:rPr>
              <w:t>Vérification de l'existence de EC.</w:t>
            </w:r>
          </w:p>
          <w:p w14:paraId="4A1B0E39" w14:textId="77777777" w:rsidR="002C0B50" w:rsidRPr="00C45BA8" w:rsidRDefault="002C0B50" w:rsidP="00B008E2">
            <w:pPr>
              <w:jc w:val="both"/>
              <w:rPr>
                <w:rFonts w:ascii="Cambria" w:hAnsi="Cambria"/>
                <w:sz w:val="14"/>
                <w:szCs w:val="14"/>
              </w:rPr>
            </w:pPr>
          </w:p>
          <w:p w14:paraId="29C89C93" w14:textId="34F2E72C" w:rsidR="002C0B50" w:rsidRPr="00C45BA8" w:rsidRDefault="002C0B50" w:rsidP="00B008E2">
            <w:pPr>
              <w:jc w:val="both"/>
              <w:rPr>
                <w:rFonts w:ascii="Cambria" w:hAnsi="Cambria"/>
                <w:sz w:val="14"/>
                <w:szCs w:val="14"/>
              </w:rPr>
            </w:pPr>
            <w:r w:rsidRPr="00C45BA8">
              <w:rPr>
                <w:rFonts w:ascii="Cambria" w:hAnsi="Cambria"/>
                <w:sz w:val="14"/>
                <w:szCs w:val="14"/>
              </w:rPr>
              <w:t>Exécuter la MP pour fournir le TAC pour 2030-2032.</w:t>
            </w:r>
          </w:p>
        </w:tc>
        <w:tc>
          <w:tcPr>
            <w:tcW w:w="816" w:type="dxa"/>
            <w:vAlign w:val="center"/>
            <w:hideMark/>
          </w:tcPr>
          <w:p w14:paraId="102B8288" w14:textId="095FE247" w:rsidR="00502BFA" w:rsidRPr="00C45BA8" w:rsidRDefault="00DB2863" w:rsidP="00B008E2">
            <w:pPr>
              <w:jc w:val="both"/>
              <w:rPr>
                <w:rFonts w:ascii="Cambria" w:hAnsi="Cambria"/>
                <w:sz w:val="14"/>
                <w:szCs w:val="14"/>
              </w:rPr>
            </w:pPr>
            <w:r w:rsidRPr="00C45BA8">
              <w:rPr>
                <w:rFonts w:ascii="Cambria" w:hAnsi="Cambria"/>
                <w:sz w:val="14"/>
                <w:szCs w:val="14"/>
              </w:rPr>
              <w:t>Adoption du TAC 2030-2032 lors de la réunion annuelle sur la base de la MP.</w:t>
            </w:r>
          </w:p>
        </w:tc>
      </w:tr>
      <w:tr w:rsidR="00BE7A67" w:rsidRPr="00C45BA8" w14:paraId="63917FD2" w14:textId="77777777" w:rsidTr="00276CC0">
        <w:trPr>
          <w:cantSplit/>
          <w:trHeight w:val="2239"/>
        </w:trPr>
        <w:tc>
          <w:tcPr>
            <w:tcW w:w="0" w:type="auto"/>
            <w:textDirection w:val="btLr"/>
            <w:vAlign w:val="center"/>
            <w:hideMark/>
          </w:tcPr>
          <w:p w14:paraId="2D3A1231" w14:textId="77777777" w:rsidR="00502BFA" w:rsidRPr="00C45BA8" w:rsidRDefault="00502BFA" w:rsidP="00A67E47">
            <w:pPr>
              <w:ind w:left="113" w:right="113"/>
              <w:jc w:val="center"/>
              <w:rPr>
                <w:rFonts w:ascii="Cambria" w:hAnsi="Cambria"/>
                <w:color w:val="000000"/>
                <w:sz w:val="14"/>
                <w:szCs w:val="14"/>
              </w:rPr>
            </w:pPr>
            <w:r w:rsidRPr="00C45BA8">
              <w:rPr>
                <w:rFonts w:ascii="Cambria" w:hAnsi="Cambria"/>
                <w:color w:val="000000"/>
                <w:sz w:val="14"/>
                <w:szCs w:val="14"/>
              </w:rPr>
              <w:lastRenderedPageBreak/>
              <w:t>Germon du Sud</w:t>
            </w:r>
          </w:p>
        </w:tc>
        <w:tc>
          <w:tcPr>
            <w:tcW w:w="711" w:type="dxa"/>
            <w:textDirection w:val="btLr"/>
            <w:vAlign w:val="center"/>
            <w:hideMark/>
          </w:tcPr>
          <w:p w14:paraId="27D8A0F8" w14:textId="77777777" w:rsidR="00502BFA" w:rsidRPr="00C45BA8" w:rsidRDefault="00502BFA" w:rsidP="00C33BEA">
            <w:pPr>
              <w:ind w:left="113" w:right="113"/>
              <w:jc w:val="center"/>
              <w:rPr>
                <w:rFonts w:ascii="Cambria" w:hAnsi="Cambria"/>
                <w:color w:val="000000"/>
                <w:sz w:val="14"/>
                <w:szCs w:val="14"/>
              </w:rPr>
            </w:pPr>
            <w:r w:rsidRPr="00C45BA8">
              <w:rPr>
                <w:rFonts w:ascii="Cambria" w:hAnsi="Cambria"/>
                <w:color w:val="000000"/>
                <w:sz w:val="14"/>
                <w:szCs w:val="14"/>
              </w:rPr>
              <w:t>2027</w:t>
            </w:r>
          </w:p>
        </w:tc>
        <w:tc>
          <w:tcPr>
            <w:tcW w:w="710" w:type="dxa"/>
            <w:textDirection w:val="btLr"/>
            <w:vAlign w:val="center"/>
            <w:hideMark/>
          </w:tcPr>
          <w:p w14:paraId="3CA4024A" w14:textId="77777777" w:rsidR="00502BFA" w:rsidRPr="00C45BA8" w:rsidRDefault="00502BFA" w:rsidP="00C33BEA">
            <w:pPr>
              <w:ind w:left="113" w:right="113"/>
              <w:jc w:val="center"/>
              <w:rPr>
                <w:rFonts w:ascii="Cambria" w:hAnsi="Cambria"/>
                <w:color w:val="000000"/>
                <w:sz w:val="14"/>
                <w:szCs w:val="14"/>
              </w:rPr>
            </w:pPr>
            <w:r w:rsidRPr="00C45BA8">
              <w:rPr>
                <w:rFonts w:ascii="Cambria" w:hAnsi="Cambria"/>
                <w:color w:val="000000"/>
                <w:sz w:val="14"/>
                <w:szCs w:val="14"/>
              </w:rPr>
              <w:t>2028</w:t>
            </w:r>
          </w:p>
        </w:tc>
        <w:tc>
          <w:tcPr>
            <w:tcW w:w="0" w:type="auto"/>
            <w:textDirection w:val="btLr"/>
            <w:vAlign w:val="center"/>
            <w:hideMark/>
          </w:tcPr>
          <w:p w14:paraId="7AF8B38F" w14:textId="294990BB" w:rsidR="00502BFA" w:rsidRPr="00C45BA8" w:rsidRDefault="00502BFA" w:rsidP="00C33BEA">
            <w:pPr>
              <w:ind w:left="113" w:right="113"/>
              <w:jc w:val="center"/>
              <w:rPr>
                <w:rFonts w:ascii="Cambria" w:hAnsi="Cambria"/>
                <w:sz w:val="14"/>
                <w:szCs w:val="14"/>
              </w:rPr>
            </w:pPr>
          </w:p>
        </w:tc>
        <w:tc>
          <w:tcPr>
            <w:tcW w:w="0" w:type="auto"/>
            <w:textDirection w:val="btLr"/>
            <w:vAlign w:val="center"/>
            <w:hideMark/>
          </w:tcPr>
          <w:p w14:paraId="320D7D9F" w14:textId="77777777" w:rsidR="00502BFA" w:rsidRPr="00C45BA8" w:rsidRDefault="00502BFA" w:rsidP="00C33BEA">
            <w:pPr>
              <w:ind w:left="113" w:right="113"/>
              <w:rPr>
                <w:rFonts w:ascii="Cambria" w:hAnsi="Cambria"/>
                <w:sz w:val="14"/>
                <w:szCs w:val="14"/>
              </w:rPr>
            </w:pPr>
            <w:r w:rsidRPr="00C45BA8">
              <w:rPr>
                <w:rFonts w:ascii="Cambria" w:hAnsi="Cambria"/>
                <w:sz w:val="14"/>
                <w:szCs w:val="14"/>
              </w:rPr>
              <w:t> </w:t>
            </w:r>
          </w:p>
        </w:tc>
        <w:tc>
          <w:tcPr>
            <w:tcW w:w="0" w:type="auto"/>
            <w:textDirection w:val="btLr"/>
            <w:vAlign w:val="center"/>
            <w:hideMark/>
          </w:tcPr>
          <w:p w14:paraId="4A98FC3A" w14:textId="77777777" w:rsidR="00502BFA" w:rsidRPr="00C45BA8" w:rsidRDefault="00502BFA" w:rsidP="00C33BEA">
            <w:pPr>
              <w:ind w:left="113" w:right="113"/>
              <w:rPr>
                <w:rFonts w:ascii="Cambria" w:hAnsi="Cambria"/>
                <w:sz w:val="14"/>
                <w:szCs w:val="14"/>
              </w:rPr>
            </w:pPr>
            <w:r w:rsidRPr="00C45BA8">
              <w:rPr>
                <w:rFonts w:ascii="Cambria" w:hAnsi="Cambria"/>
                <w:sz w:val="14"/>
                <w:szCs w:val="14"/>
              </w:rPr>
              <w:t> </w:t>
            </w:r>
          </w:p>
        </w:tc>
        <w:tc>
          <w:tcPr>
            <w:tcW w:w="0" w:type="auto"/>
            <w:vAlign w:val="center"/>
            <w:hideMark/>
          </w:tcPr>
          <w:p w14:paraId="6A111123" w14:textId="6FAA125B" w:rsidR="00502BFA" w:rsidRPr="00C45BA8" w:rsidRDefault="00502BFA" w:rsidP="00B008E2">
            <w:pPr>
              <w:jc w:val="both"/>
              <w:rPr>
                <w:rFonts w:ascii="Cambria" w:hAnsi="Cambria"/>
                <w:sz w:val="14"/>
                <w:szCs w:val="14"/>
              </w:rPr>
            </w:pPr>
            <w:r w:rsidRPr="00C45BA8">
              <w:rPr>
                <w:rFonts w:ascii="Cambria" w:hAnsi="Cambria"/>
                <w:sz w:val="14"/>
                <w:szCs w:val="14"/>
              </w:rPr>
              <w:t>Le Secrétariat a compilé et partagé les données de capture nécessaires Équipe technique sur la MSE pour le germon du Sud créée.</w:t>
            </w:r>
          </w:p>
        </w:tc>
        <w:tc>
          <w:tcPr>
            <w:tcW w:w="0" w:type="auto"/>
            <w:vAlign w:val="center"/>
            <w:hideMark/>
          </w:tcPr>
          <w:p w14:paraId="2BCB6447" w14:textId="5D5C0595" w:rsidR="00502BFA" w:rsidRPr="00C45BA8" w:rsidRDefault="00502BFA" w:rsidP="00B008E2">
            <w:pPr>
              <w:jc w:val="both"/>
              <w:rPr>
                <w:rFonts w:ascii="Cambria" w:hAnsi="Cambria"/>
                <w:sz w:val="14"/>
                <w:szCs w:val="14"/>
              </w:rPr>
            </w:pPr>
            <w:r w:rsidRPr="00C45BA8">
              <w:rPr>
                <w:rFonts w:ascii="Cambria" w:hAnsi="Cambria"/>
                <w:sz w:val="14"/>
                <w:szCs w:val="14"/>
              </w:rPr>
              <w:t>La Sous-commission 3 sera informée et formulera des commentaires sur le travail du SCRS</w:t>
            </w:r>
            <w:r w:rsidR="009941EC" w:rsidRPr="00C45BA8">
              <w:rPr>
                <w:rFonts w:ascii="Cambria" w:hAnsi="Cambria"/>
                <w:sz w:val="14"/>
                <w:szCs w:val="14"/>
              </w:rPr>
              <w:t xml:space="preserve"> lors de la réunion annuelle.</w:t>
            </w:r>
          </w:p>
        </w:tc>
        <w:tc>
          <w:tcPr>
            <w:tcW w:w="0" w:type="auto"/>
            <w:vAlign w:val="center"/>
            <w:hideMark/>
          </w:tcPr>
          <w:p w14:paraId="34D2B53C" w14:textId="602B1CF8" w:rsidR="00502BFA" w:rsidRPr="00C45BA8" w:rsidRDefault="009941EC" w:rsidP="00B008E2">
            <w:pPr>
              <w:jc w:val="both"/>
              <w:rPr>
                <w:rFonts w:ascii="Cambria" w:hAnsi="Cambria"/>
                <w:sz w:val="14"/>
                <w:szCs w:val="14"/>
              </w:rPr>
            </w:pPr>
            <w:r w:rsidRPr="00C45BA8">
              <w:rPr>
                <w:rFonts w:ascii="Cambria" w:hAnsi="Cambria"/>
                <w:sz w:val="14"/>
                <w:szCs w:val="14"/>
              </w:rPr>
              <w:t>E</w:t>
            </w:r>
            <w:r w:rsidR="00502BFA" w:rsidRPr="00C45BA8">
              <w:rPr>
                <w:rFonts w:ascii="Cambria" w:hAnsi="Cambria"/>
                <w:sz w:val="14"/>
                <w:szCs w:val="14"/>
              </w:rPr>
              <w:t>ffectuer une évaluation du stock.</w:t>
            </w:r>
            <w:r w:rsidR="00502BFA" w:rsidRPr="00C45BA8">
              <w:rPr>
                <w:rFonts w:ascii="Cambria" w:hAnsi="Cambria"/>
                <w:sz w:val="14"/>
                <w:szCs w:val="14"/>
              </w:rPr>
              <w:br/>
            </w:r>
            <w:r w:rsidR="00502BFA" w:rsidRPr="00C45BA8">
              <w:rPr>
                <w:rFonts w:ascii="Cambria" w:hAnsi="Cambria"/>
                <w:sz w:val="14"/>
                <w:szCs w:val="14"/>
              </w:rPr>
              <w:br/>
            </w:r>
            <w:r w:rsidR="00B10ADB" w:rsidRPr="00C45BA8">
              <w:rPr>
                <w:rFonts w:ascii="Cambria" w:hAnsi="Cambria"/>
                <w:sz w:val="14"/>
                <w:szCs w:val="14"/>
              </w:rPr>
              <w:t>S</w:t>
            </w:r>
            <w:r w:rsidR="00502BFA" w:rsidRPr="00C45BA8">
              <w:rPr>
                <w:rFonts w:ascii="Cambria" w:hAnsi="Cambria"/>
                <w:sz w:val="14"/>
                <w:szCs w:val="14"/>
              </w:rPr>
              <w:t>e mettr</w:t>
            </w:r>
            <w:r w:rsidR="00B10ADB" w:rsidRPr="00C45BA8">
              <w:rPr>
                <w:rFonts w:ascii="Cambria" w:hAnsi="Cambria"/>
                <w:sz w:val="14"/>
                <w:szCs w:val="14"/>
              </w:rPr>
              <w:t>e</w:t>
            </w:r>
            <w:r w:rsidR="00502BFA" w:rsidRPr="00C45BA8">
              <w:rPr>
                <w:rFonts w:ascii="Cambria" w:hAnsi="Cambria"/>
                <w:sz w:val="14"/>
                <w:szCs w:val="14"/>
              </w:rPr>
              <w:t xml:space="preserve"> d'accord sur :</w:t>
            </w:r>
            <w:r w:rsidR="00502BFA" w:rsidRPr="00C45BA8">
              <w:rPr>
                <w:rFonts w:ascii="Cambria" w:hAnsi="Cambria"/>
                <w:sz w:val="14"/>
                <w:szCs w:val="14"/>
              </w:rPr>
              <w:br/>
              <w:t>- Principales sources d'incertitude à prendre en compte dans la MSE ;</w:t>
            </w:r>
            <w:r w:rsidR="00502BFA" w:rsidRPr="00C45BA8">
              <w:rPr>
                <w:rFonts w:ascii="Cambria" w:hAnsi="Cambria"/>
                <w:sz w:val="14"/>
                <w:szCs w:val="14"/>
              </w:rPr>
              <w:br/>
              <w:t>- Structure du cadre MSE ;</w:t>
            </w:r>
            <w:r w:rsidR="00502BFA" w:rsidRPr="00C45BA8">
              <w:rPr>
                <w:rFonts w:ascii="Cambria" w:hAnsi="Cambria"/>
                <w:sz w:val="14"/>
                <w:szCs w:val="14"/>
              </w:rPr>
              <w:br/>
              <w:t xml:space="preserve">- Ensemble de modèles opérationnels de référence et de robustesse  </w:t>
            </w:r>
          </w:p>
        </w:tc>
        <w:tc>
          <w:tcPr>
            <w:tcW w:w="0" w:type="auto"/>
            <w:vAlign w:val="center"/>
            <w:hideMark/>
          </w:tcPr>
          <w:p w14:paraId="127F968A" w14:textId="26E1C0FE" w:rsidR="00502BFA" w:rsidRPr="00C45BA8" w:rsidRDefault="00C92F53" w:rsidP="00B008E2">
            <w:pPr>
              <w:jc w:val="both"/>
              <w:rPr>
                <w:rFonts w:ascii="Cambria" w:hAnsi="Cambria"/>
                <w:sz w:val="14"/>
                <w:szCs w:val="14"/>
              </w:rPr>
            </w:pPr>
            <w:r w:rsidRPr="00C45BA8">
              <w:rPr>
                <w:rFonts w:ascii="Cambria" w:hAnsi="Cambria"/>
                <w:sz w:val="14"/>
                <w:szCs w:val="14"/>
              </w:rPr>
              <w:t>La Sous-commission 3 fournira</w:t>
            </w:r>
            <w:r w:rsidR="00502BFA" w:rsidRPr="00C45BA8">
              <w:rPr>
                <w:rFonts w:ascii="Cambria" w:hAnsi="Cambria"/>
                <w:sz w:val="14"/>
                <w:szCs w:val="14"/>
              </w:rPr>
              <w:t xml:space="preserve"> commentaires </w:t>
            </w:r>
            <w:r w:rsidRPr="00C45BA8">
              <w:rPr>
                <w:rFonts w:ascii="Cambria" w:hAnsi="Cambria"/>
                <w:sz w:val="14"/>
                <w:szCs w:val="14"/>
              </w:rPr>
              <w:t>sur la structure initiale de la MSE et les tests.</w:t>
            </w:r>
          </w:p>
        </w:tc>
        <w:tc>
          <w:tcPr>
            <w:tcW w:w="0" w:type="auto"/>
            <w:vAlign w:val="center"/>
            <w:hideMark/>
          </w:tcPr>
          <w:p w14:paraId="43BEFA82" w14:textId="6C666778" w:rsidR="00502BFA" w:rsidRPr="00C45BA8" w:rsidRDefault="0073791E" w:rsidP="00B008E2">
            <w:pPr>
              <w:jc w:val="both"/>
              <w:rPr>
                <w:rFonts w:ascii="Cambria" w:hAnsi="Cambria"/>
                <w:sz w:val="14"/>
                <w:szCs w:val="14"/>
              </w:rPr>
            </w:pPr>
            <w:r w:rsidRPr="00C45BA8">
              <w:rPr>
                <w:rFonts w:ascii="Cambria" w:hAnsi="Cambria"/>
                <w:sz w:val="14"/>
                <w:szCs w:val="14"/>
              </w:rPr>
              <w:t>Achever</w:t>
            </w:r>
            <w:r w:rsidR="00502BFA" w:rsidRPr="00C45BA8">
              <w:rPr>
                <w:rFonts w:ascii="Cambria" w:hAnsi="Cambria"/>
                <w:sz w:val="14"/>
                <w:szCs w:val="14"/>
              </w:rPr>
              <w:t xml:space="preserve"> la MSE et les tests des CMP.</w:t>
            </w:r>
          </w:p>
        </w:tc>
        <w:tc>
          <w:tcPr>
            <w:tcW w:w="0" w:type="auto"/>
            <w:vAlign w:val="center"/>
            <w:hideMark/>
          </w:tcPr>
          <w:p w14:paraId="109D26EB" w14:textId="2F9C6573" w:rsidR="00502BFA" w:rsidRPr="00C45BA8" w:rsidRDefault="00662DAA" w:rsidP="00B008E2">
            <w:pPr>
              <w:jc w:val="both"/>
              <w:rPr>
                <w:rFonts w:ascii="Cambria" w:hAnsi="Cambria"/>
                <w:sz w:val="14"/>
                <w:szCs w:val="14"/>
              </w:rPr>
            </w:pPr>
            <w:r w:rsidRPr="00C45BA8">
              <w:rPr>
                <w:rFonts w:ascii="Cambria" w:hAnsi="Cambria"/>
                <w:sz w:val="14"/>
                <w:szCs w:val="14"/>
              </w:rPr>
              <w:t>Envisager l'adoption de la MP lors de la réunion annuelle, y compris les TAC pour 2028-2030.</w:t>
            </w:r>
          </w:p>
        </w:tc>
        <w:tc>
          <w:tcPr>
            <w:tcW w:w="0" w:type="auto"/>
            <w:vAlign w:val="center"/>
          </w:tcPr>
          <w:p w14:paraId="77EAC91A" w14:textId="1B0E0A38" w:rsidR="001E3EE6" w:rsidRPr="00C45BA8" w:rsidRDefault="001E3EE6" w:rsidP="00B008E2">
            <w:pPr>
              <w:jc w:val="both"/>
              <w:rPr>
                <w:rFonts w:ascii="Cambria" w:hAnsi="Cambria"/>
                <w:sz w:val="14"/>
                <w:szCs w:val="14"/>
              </w:rPr>
            </w:pPr>
            <w:r w:rsidRPr="00C45BA8">
              <w:rPr>
                <w:rFonts w:ascii="Cambria" w:hAnsi="Cambria"/>
                <w:sz w:val="14"/>
                <w:szCs w:val="14"/>
              </w:rPr>
              <w:t>Élaborer des critères de EC pour l'ECP</w:t>
            </w:r>
          </w:p>
        </w:tc>
        <w:tc>
          <w:tcPr>
            <w:tcW w:w="0" w:type="auto"/>
            <w:vAlign w:val="center"/>
            <w:hideMark/>
          </w:tcPr>
          <w:p w14:paraId="0531F272" w14:textId="77777777" w:rsidR="00502BFA" w:rsidRPr="00C45BA8" w:rsidRDefault="00502BFA" w:rsidP="00B008E2">
            <w:pPr>
              <w:jc w:val="both"/>
              <w:rPr>
                <w:rFonts w:ascii="Cambria" w:hAnsi="Cambria"/>
                <w:sz w:val="14"/>
                <w:szCs w:val="14"/>
              </w:rPr>
            </w:pPr>
            <w:r w:rsidRPr="00C45BA8">
              <w:rPr>
                <w:rFonts w:ascii="Cambria" w:hAnsi="Cambria"/>
                <w:sz w:val="14"/>
                <w:szCs w:val="14"/>
              </w:rPr>
              <w:t>Adoption de l’ECP à la réunion annuelle</w:t>
            </w:r>
          </w:p>
        </w:tc>
        <w:tc>
          <w:tcPr>
            <w:tcW w:w="1012" w:type="dxa"/>
            <w:vAlign w:val="center"/>
            <w:hideMark/>
          </w:tcPr>
          <w:p w14:paraId="682EA699" w14:textId="57A589E9" w:rsidR="00502BFA" w:rsidRPr="00C45BA8" w:rsidRDefault="001E3EE6" w:rsidP="00B008E2">
            <w:pPr>
              <w:jc w:val="both"/>
              <w:rPr>
                <w:rFonts w:ascii="Cambria" w:hAnsi="Cambria"/>
                <w:sz w:val="14"/>
                <w:szCs w:val="14"/>
              </w:rPr>
            </w:pPr>
            <w:r w:rsidRPr="00C45BA8">
              <w:rPr>
                <w:rFonts w:ascii="Cambria" w:hAnsi="Cambria"/>
                <w:sz w:val="14"/>
                <w:szCs w:val="14"/>
              </w:rPr>
              <w:t>Vérification de l'existence</w:t>
            </w:r>
            <w:r w:rsidR="001F30C0" w:rsidRPr="00C45BA8">
              <w:rPr>
                <w:rFonts w:ascii="Cambria" w:hAnsi="Cambria"/>
                <w:sz w:val="14"/>
                <w:szCs w:val="14"/>
              </w:rPr>
              <w:t xml:space="preserve"> de EC</w:t>
            </w:r>
          </w:p>
        </w:tc>
        <w:tc>
          <w:tcPr>
            <w:tcW w:w="816" w:type="dxa"/>
            <w:vAlign w:val="center"/>
            <w:hideMark/>
          </w:tcPr>
          <w:p w14:paraId="60BA3BB5" w14:textId="77777777" w:rsidR="00502BFA" w:rsidRPr="00C45BA8" w:rsidRDefault="00502BFA" w:rsidP="00B008E2">
            <w:pPr>
              <w:jc w:val="both"/>
              <w:rPr>
                <w:rFonts w:ascii="Cambria" w:hAnsi="Cambria"/>
                <w:sz w:val="14"/>
                <w:szCs w:val="14"/>
              </w:rPr>
            </w:pPr>
            <w:r w:rsidRPr="00C45BA8">
              <w:rPr>
                <w:rFonts w:ascii="Cambria" w:hAnsi="Cambria"/>
                <w:sz w:val="14"/>
                <w:szCs w:val="14"/>
              </w:rPr>
              <w:t> </w:t>
            </w:r>
          </w:p>
        </w:tc>
      </w:tr>
      <w:tr w:rsidR="00BE7A67" w:rsidRPr="00E5214D" w14:paraId="271E2DB6" w14:textId="77777777" w:rsidTr="00276CC0">
        <w:trPr>
          <w:cantSplit/>
          <w:trHeight w:val="1813"/>
        </w:trPr>
        <w:tc>
          <w:tcPr>
            <w:tcW w:w="0" w:type="auto"/>
            <w:textDirection w:val="btLr"/>
            <w:vAlign w:val="center"/>
            <w:hideMark/>
          </w:tcPr>
          <w:p w14:paraId="5FE178CC" w14:textId="7A4D4182" w:rsidR="00502BFA" w:rsidRPr="00C45BA8" w:rsidRDefault="00502BFA" w:rsidP="00A67E47">
            <w:pPr>
              <w:ind w:left="113" w:right="113"/>
              <w:jc w:val="center"/>
              <w:rPr>
                <w:rFonts w:ascii="Cambria" w:hAnsi="Cambria"/>
                <w:sz w:val="14"/>
                <w:szCs w:val="14"/>
              </w:rPr>
            </w:pPr>
            <w:r w:rsidRPr="00C45BA8">
              <w:rPr>
                <w:rFonts w:ascii="Cambria" w:hAnsi="Cambria"/>
                <w:sz w:val="14"/>
                <w:szCs w:val="14"/>
              </w:rPr>
              <w:lastRenderedPageBreak/>
              <w:t xml:space="preserve">Requin peau bleue </w:t>
            </w:r>
            <w:r w:rsidR="00CB68FD" w:rsidRPr="00C45BA8">
              <w:rPr>
                <w:rFonts w:ascii="Cambria" w:hAnsi="Cambria"/>
                <w:sz w:val="14"/>
                <w:szCs w:val="14"/>
              </w:rPr>
              <w:t>de l’Atlantique</w:t>
            </w:r>
          </w:p>
        </w:tc>
        <w:tc>
          <w:tcPr>
            <w:tcW w:w="711" w:type="dxa"/>
            <w:textDirection w:val="btLr"/>
            <w:vAlign w:val="center"/>
            <w:hideMark/>
          </w:tcPr>
          <w:p w14:paraId="67E41E52" w14:textId="77777777" w:rsidR="00502BFA" w:rsidRPr="00C45BA8" w:rsidRDefault="00502BFA" w:rsidP="00C33BEA">
            <w:pPr>
              <w:ind w:left="113" w:right="113"/>
              <w:jc w:val="center"/>
              <w:rPr>
                <w:rFonts w:ascii="Cambria" w:hAnsi="Cambria"/>
                <w:sz w:val="14"/>
                <w:szCs w:val="14"/>
              </w:rPr>
            </w:pPr>
            <w:r w:rsidRPr="00C45BA8">
              <w:rPr>
                <w:rFonts w:ascii="Cambria" w:hAnsi="Cambria"/>
                <w:sz w:val="14"/>
                <w:szCs w:val="14"/>
              </w:rPr>
              <w:t>2028</w:t>
            </w:r>
          </w:p>
        </w:tc>
        <w:tc>
          <w:tcPr>
            <w:tcW w:w="710" w:type="dxa"/>
            <w:textDirection w:val="btLr"/>
            <w:vAlign w:val="center"/>
            <w:hideMark/>
          </w:tcPr>
          <w:p w14:paraId="356C256D" w14:textId="77777777" w:rsidR="00502BFA" w:rsidRPr="00C45BA8" w:rsidRDefault="00502BFA" w:rsidP="00C33BEA">
            <w:pPr>
              <w:ind w:left="113" w:right="113"/>
              <w:jc w:val="center"/>
              <w:rPr>
                <w:rFonts w:ascii="Cambria" w:hAnsi="Cambria"/>
                <w:sz w:val="14"/>
                <w:szCs w:val="14"/>
              </w:rPr>
            </w:pPr>
            <w:r w:rsidRPr="00C45BA8">
              <w:rPr>
                <w:rFonts w:ascii="Cambria" w:hAnsi="Cambria"/>
                <w:sz w:val="14"/>
                <w:szCs w:val="14"/>
              </w:rPr>
              <w:t>2029</w:t>
            </w:r>
          </w:p>
        </w:tc>
        <w:tc>
          <w:tcPr>
            <w:tcW w:w="0" w:type="auto"/>
            <w:textDirection w:val="btLr"/>
            <w:vAlign w:val="center"/>
            <w:hideMark/>
          </w:tcPr>
          <w:p w14:paraId="10E4A72F" w14:textId="77777777" w:rsidR="00502BFA" w:rsidRPr="00C45BA8" w:rsidRDefault="00502BFA" w:rsidP="00C33BEA">
            <w:pPr>
              <w:ind w:left="113" w:right="113"/>
              <w:rPr>
                <w:rFonts w:ascii="Cambria" w:hAnsi="Cambria"/>
                <w:sz w:val="14"/>
                <w:szCs w:val="14"/>
              </w:rPr>
            </w:pPr>
            <w:r w:rsidRPr="00C45BA8">
              <w:rPr>
                <w:rFonts w:ascii="Cambria" w:hAnsi="Cambria"/>
                <w:sz w:val="14"/>
                <w:szCs w:val="14"/>
              </w:rPr>
              <w:t> </w:t>
            </w:r>
          </w:p>
        </w:tc>
        <w:tc>
          <w:tcPr>
            <w:tcW w:w="0" w:type="auto"/>
            <w:textDirection w:val="btLr"/>
            <w:vAlign w:val="center"/>
            <w:hideMark/>
          </w:tcPr>
          <w:p w14:paraId="2EEE6EB9" w14:textId="77777777" w:rsidR="00502BFA" w:rsidRPr="00C45BA8" w:rsidRDefault="00502BFA" w:rsidP="00C33BEA">
            <w:pPr>
              <w:ind w:left="113" w:right="113"/>
              <w:rPr>
                <w:rFonts w:ascii="Cambria" w:hAnsi="Cambria"/>
                <w:sz w:val="14"/>
                <w:szCs w:val="14"/>
              </w:rPr>
            </w:pPr>
            <w:r w:rsidRPr="00C45BA8">
              <w:rPr>
                <w:rFonts w:ascii="Cambria" w:hAnsi="Cambria"/>
                <w:sz w:val="14"/>
                <w:szCs w:val="14"/>
              </w:rPr>
              <w:t> </w:t>
            </w:r>
          </w:p>
        </w:tc>
        <w:tc>
          <w:tcPr>
            <w:tcW w:w="0" w:type="auto"/>
            <w:textDirection w:val="btLr"/>
            <w:vAlign w:val="center"/>
            <w:hideMark/>
          </w:tcPr>
          <w:p w14:paraId="0C1A6EF9" w14:textId="77777777" w:rsidR="00502BFA" w:rsidRPr="00C45BA8" w:rsidRDefault="00502BFA" w:rsidP="00C33BEA">
            <w:pPr>
              <w:ind w:left="113" w:right="113"/>
              <w:rPr>
                <w:rFonts w:ascii="Cambria" w:hAnsi="Cambria"/>
                <w:sz w:val="14"/>
                <w:szCs w:val="14"/>
              </w:rPr>
            </w:pPr>
            <w:r w:rsidRPr="00C45BA8">
              <w:rPr>
                <w:rFonts w:ascii="Cambria" w:hAnsi="Cambria"/>
                <w:sz w:val="14"/>
                <w:szCs w:val="14"/>
              </w:rPr>
              <w:t> </w:t>
            </w:r>
          </w:p>
        </w:tc>
        <w:tc>
          <w:tcPr>
            <w:tcW w:w="0" w:type="auto"/>
            <w:vAlign w:val="center"/>
            <w:hideMark/>
          </w:tcPr>
          <w:p w14:paraId="6D201009" w14:textId="77777777" w:rsidR="00502BFA" w:rsidRPr="00C45BA8" w:rsidRDefault="00502BFA" w:rsidP="00B008E2">
            <w:pPr>
              <w:jc w:val="both"/>
              <w:rPr>
                <w:rFonts w:ascii="Cambria" w:hAnsi="Cambria"/>
                <w:sz w:val="14"/>
                <w:szCs w:val="14"/>
              </w:rPr>
            </w:pPr>
            <w:r w:rsidRPr="00C45BA8">
              <w:rPr>
                <w:rFonts w:ascii="Cambria" w:hAnsi="Cambria"/>
                <w:sz w:val="14"/>
                <w:szCs w:val="14"/>
              </w:rPr>
              <w:t>Étude de faisabilité réalisée</w:t>
            </w:r>
          </w:p>
        </w:tc>
        <w:tc>
          <w:tcPr>
            <w:tcW w:w="0" w:type="auto"/>
            <w:vAlign w:val="center"/>
            <w:hideMark/>
          </w:tcPr>
          <w:p w14:paraId="02141159" w14:textId="77777777" w:rsidR="00502BFA" w:rsidRPr="00C45BA8" w:rsidRDefault="00502BFA" w:rsidP="00B008E2">
            <w:pPr>
              <w:jc w:val="both"/>
              <w:rPr>
                <w:rFonts w:ascii="Cambria" w:hAnsi="Cambria"/>
                <w:sz w:val="14"/>
                <w:szCs w:val="14"/>
              </w:rPr>
            </w:pPr>
            <w:r w:rsidRPr="00C45BA8">
              <w:rPr>
                <w:rFonts w:ascii="Cambria" w:hAnsi="Cambria"/>
                <w:sz w:val="14"/>
                <w:szCs w:val="14"/>
              </w:rPr>
              <w:t>Discuter des objectifs de gestion opérationnelle et des indicateurs de performance.</w:t>
            </w:r>
          </w:p>
        </w:tc>
        <w:tc>
          <w:tcPr>
            <w:tcW w:w="0" w:type="auto"/>
            <w:vAlign w:val="center"/>
            <w:hideMark/>
          </w:tcPr>
          <w:p w14:paraId="175D8A8A" w14:textId="77777777" w:rsidR="0091778C" w:rsidRPr="00C45BA8" w:rsidRDefault="00502BFA" w:rsidP="00B008E2">
            <w:pPr>
              <w:jc w:val="both"/>
              <w:rPr>
                <w:rFonts w:ascii="Cambria" w:hAnsi="Cambria"/>
                <w:sz w:val="14"/>
                <w:szCs w:val="14"/>
              </w:rPr>
            </w:pPr>
            <w:r w:rsidRPr="00C45BA8">
              <w:rPr>
                <w:rFonts w:ascii="Cambria" w:hAnsi="Cambria"/>
                <w:sz w:val="14"/>
                <w:szCs w:val="14"/>
              </w:rPr>
              <w:t>Mise en place de l'équipe technique sur la MSE pour le requin peau bleue</w:t>
            </w:r>
            <w:r w:rsidR="004926D8" w:rsidRPr="00C45BA8">
              <w:rPr>
                <w:rFonts w:ascii="Cambria" w:hAnsi="Cambria"/>
                <w:sz w:val="14"/>
                <w:szCs w:val="14"/>
              </w:rPr>
              <w:t xml:space="preserve"> de l’Atlantique</w:t>
            </w:r>
          </w:p>
          <w:p w14:paraId="56EA4258" w14:textId="13073A8A" w:rsidR="00502BFA" w:rsidRPr="00C45BA8" w:rsidRDefault="00502BFA" w:rsidP="00B008E2">
            <w:pPr>
              <w:jc w:val="both"/>
              <w:rPr>
                <w:rFonts w:ascii="Cambria" w:hAnsi="Cambria"/>
                <w:sz w:val="14"/>
                <w:szCs w:val="14"/>
              </w:rPr>
            </w:pPr>
            <w:r w:rsidRPr="00C45BA8">
              <w:rPr>
                <w:rFonts w:ascii="Cambria" w:hAnsi="Cambria"/>
                <w:sz w:val="14"/>
                <w:szCs w:val="14"/>
              </w:rPr>
              <w:br/>
              <w:t>Prise en compte des principales incertitudes entourant l'OM à tester dans le cadre de la MSE</w:t>
            </w:r>
            <w:r w:rsidRPr="00C45BA8">
              <w:rPr>
                <w:rFonts w:ascii="Cambria" w:hAnsi="Cambria"/>
                <w:sz w:val="14"/>
                <w:szCs w:val="14"/>
              </w:rPr>
              <w:br/>
              <w:t>Mise à jour du plan et de la feuille de route MSE</w:t>
            </w:r>
          </w:p>
        </w:tc>
        <w:tc>
          <w:tcPr>
            <w:tcW w:w="0" w:type="auto"/>
            <w:vAlign w:val="center"/>
            <w:hideMark/>
          </w:tcPr>
          <w:p w14:paraId="740020F4" w14:textId="77777777" w:rsidR="00502BFA" w:rsidRPr="00C45BA8" w:rsidRDefault="00502BFA" w:rsidP="00B008E2">
            <w:pPr>
              <w:jc w:val="both"/>
              <w:rPr>
                <w:rFonts w:ascii="Cambria" w:hAnsi="Cambria"/>
                <w:sz w:val="14"/>
                <w:szCs w:val="14"/>
              </w:rPr>
            </w:pPr>
            <w:r w:rsidRPr="00C45BA8">
              <w:rPr>
                <w:rFonts w:ascii="Cambria" w:hAnsi="Cambria"/>
                <w:sz w:val="14"/>
                <w:szCs w:val="14"/>
              </w:rPr>
              <w:t>Fournir les objectifs finaux de gestion opérationnelle et les indicateurs de performance.</w:t>
            </w:r>
          </w:p>
        </w:tc>
        <w:tc>
          <w:tcPr>
            <w:tcW w:w="0" w:type="auto"/>
            <w:vAlign w:val="center"/>
            <w:hideMark/>
          </w:tcPr>
          <w:p w14:paraId="43FD3291" w14:textId="77777777" w:rsidR="00502BFA" w:rsidRPr="00C45BA8" w:rsidRDefault="00502BFA" w:rsidP="00B008E2">
            <w:pPr>
              <w:jc w:val="both"/>
              <w:rPr>
                <w:rFonts w:ascii="Cambria" w:hAnsi="Cambria"/>
                <w:sz w:val="14"/>
                <w:szCs w:val="14"/>
              </w:rPr>
            </w:pPr>
            <w:r w:rsidRPr="00C45BA8">
              <w:rPr>
                <w:rFonts w:ascii="Cambria" w:hAnsi="Cambria"/>
                <w:sz w:val="14"/>
                <w:szCs w:val="14"/>
              </w:rPr>
              <w:t>Convenir de l'incertitude et des OM et développer l’OM final.</w:t>
            </w:r>
            <w:r w:rsidRPr="00C45BA8">
              <w:rPr>
                <w:rFonts w:ascii="Cambria" w:hAnsi="Cambria"/>
                <w:sz w:val="14"/>
                <w:szCs w:val="14"/>
              </w:rPr>
              <w:br/>
              <w:t>Poursuivre le développement du processus et des plans liés à la MSE.</w:t>
            </w:r>
          </w:p>
        </w:tc>
        <w:tc>
          <w:tcPr>
            <w:tcW w:w="0" w:type="auto"/>
            <w:vAlign w:val="center"/>
            <w:hideMark/>
          </w:tcPr>
          <w:p w14:paraId="6389BD50" w14:textId="77777777" w:rsidR="00502BFA" w:rsidRPr="00C45BA8" w:rsidRDefault="00502BFA" w:rsidP="00B008E2">
            <w:pPr>
              <w:jc w:val="both"/>
              <w:rPr>
                <w:rFonts w:ascii="Cambria" w:hAnsi="Cambria"/>
                <w:sz w:val="14"/>
                <w:szCs w:val="14"/>
              </w:rPr>
            </w:pPr>
            <w:r w:rsidRPr="00C45BA8">
              <w:rPr>
                <w:rFonts w:ascii="Cambria" w:hAnsi="Cambria"/>
                <w:sz w:val="14"/>
                <w:szCs w:val="14"/>
              </w:rPr>
              <w:t xml:space="preserve">La Sous-commission 4 se réunira pendant la période intersessions (si nécessaire) pour fournir une orientation sur les préférences et la conception des CMP. </w:t>
            </w:r>
          </w:p>
        </w:tc>
        <w:tc>
          <w:tcPr>
            <w:tcW w:w="0" w:type="auto"/>
            <w:vAlign w:val="center"/>
            <w:hideMark/>
          </w:tcPr>
          <w:p w14:paraId="3630A1B2" w14:textId="77777777" w:rsidR="00502BFA" w:rsidRPr="00C45BA8" w:rsidRDefault="00502BFA" w:rsidP="00B008E2">
            <w:pPr>
              <w:jc w:val="both"/>
              <w:rPr>
                <w:rFonts w:ascii="Cambria" w:hAnsi="Cambria"/>
                <w:sz w:val="14"/>
                <w:szCs w:val="14"/>
              </w:rPr>
            </w:pPr>
            <w:r w:rsidRPr="00C45BA8">
              <w:rPr>
                <w:rFonts w:ascii="Cambria" w:hAnsi="Cambria"/>
                <w:sz w:val="14"/>
                <w:szCs w:val="14"/>
              </w:rPr>
              <w:t>Développement et test des CMP.</w:t>
            </w:r>
            <w:r w:rsidRPr="00C45BA8">
              <w:rPr>
                <w:rFonts w:ascii="Cambria" w:hAnsi="Cambria"/>
                <w:sz w:val="14"/>
                <w:szCs w:val="14"/>
              </w:rPr>
              <w:br/>
              <w:t>Présentation des résultats à la Sous-commission 4.</w:t>
            </w:r>
          </w:p>
        </w:tc>
        <w:tc>
          <w:tcPr>
            <w:tcW w:w="0" w:type="auto"/>
            <w:vAlign w:val="center"/>
            <w:hideMark/>
          </w:tcPr>
          <w:p w14:paraId="02B7F845" w14:textId="77777777" w:rsidR="00502BFA" w:rsidRPr="00C45BA8" w:rsidRDefault="00502BFA" w:rsidP="00B008E2">
            <w:pPr>
              <w:jc w:val="both"/>
              <w:rPr>
                <w:rFonts w:ascii="Cambria" w:hAnsi="Cambria"/>
                <w:sz w:val="14"/>
                <w:szCs w:val="14"/>
              </w:rPr>
            </w:pPr>
            <w:r w:rsidRPr="00C45BA8">
              <w:rPr>
                <w:rFonts w:ascii="Cambria" w:hAnsi="Cambria"/>
                <w:sz w:val="14"/>
                <w:szCs w:val="14"/>
              </w:rPr>
              <w:t>La Sous-commission 4 se réunira pendant la période intersessions pour fournir une orientation sur les préférences en matière de CMP finales et sur la liste restreinte.</w:t>
            </w:r>
          </w:p>
        </w:tc>
        <w:tc>
          <w:tcPr>
            <w:tcW w:w="1012" w:type="dxa"/>
            <w:vAlign w:val="center"/>
            <w:hideMark/>
          </w:tcPr>
          <w:p w14:paraId="66BC10EF" w14:textId="77777777" w:rsidR="00502BFA" w:rsidRPr="00C45BA8" w:rsidRDefault="00502BFA" w:rsidP="00B008E2">
            <w:pPr>
              <w:jc w:val="both"/>
              <w:rPr>
                <w:rFonts w:ascii="Cambria" w:hAnsi="Cambria"/>
                <w:sz w:val="14"/>
                <w:szCs w:val="14"/>
              </w:rPr>
            </w:pPr>
            <w:r w:rsidRPr="00C45BA8">
              <w:rPr>
                <w:rFonts w:ascii="Cambria" w:hAnsi="Cambria"/>
                <w:sz w:val="14"/>
                <w:szCs w:val="14"/>
              </w:rPr>
              <w:t xml:space="preserve">Achever la MSE et les tests des CMP. Élaborer l’ECP. </w:t>
            </w:r>
            <w:r w:rsidRPr="00C45BA8">
              <w:rPr>
                <w:rFonts w:ascii="Cambria" w:hAnsi="Cambria"/>
                <w:sz w:val="14"/>
                <w:szCs w:val="14"/>
              </w:rPr>
              <w:br/>
              <w:t>Présenter les résultats à la Sous-commission 4.</w:t>
            </w:r>
          </w:p>
        </w:tc>
        <w:tc>
          <w:tcPr>
            <w:tcW w:w="816" w:type="dxa"/>
            <w:vAlign w:val="center"/>
            <w:hideMark/>
          </w:tcPr>
          <w:p w14:paraId="57E27E90" w14:textId="77777777" w:rsidR="00502BFA" w:rsidRPr="00E5214D" w:rsidRDefault="00502BFA" w:rsidP="00B008E2">
            <w:pPr>
              <w:jc w:val="both"/>
              <w:rPr>
                <w:rFonts w:ascii="Cambria" w:hAnsi="Cambria"/>
                <w:sz w:val="14"/>
                <w:szCs w:val="14"/>
              </w:rPr>
            </w:pPr>
            <w:r w:rsidRPr="00C45BA8">
              <w:rPr>
                <w:rFonts w:ascii="Cambria" w:hAnsi="Cambria"/>
                <w:sz w:val="14"/>
                <w:szCs w:val="14"/>
              </w:rPr>
              <w:t xml:space="preserve">La Sous-commission 4 se réunira pendant la période intersessions pour examiner les résultats finaux de la MSE. </w:t>
            </w:r>
            <w:r w:rsidRPr="00C45BA8">
              <w:rPr>
                <w:rFonts w:ascii="Cambria" w:hAnsi="Cambria"/>
                <w:sz w:val="14"/>
                <w:szCs w:val="14"/>
              </w:rPr>
              <w:br/>
              <w:t>Tenir une réunion des Ambassadeurs</w:t>
            </w:r>
            <w:r w:rsidRPr="00C45BA8">
              <w:rPr>
                <w:rFonts w:ascii="Cambria" w:hAnsi="Cambria"/>
                <w:sz w:val="14"/>
                <w:szCs w:val="14"/>
              </w:rPr>
              <w:br/>
              <w:t>Envisager l'adoption de la MP lors de la réunion annuelle, y compris les TAC.</w:t>
            </w:r>
          </w:p>
        </w:tc>
      </w:tr>
    </w:tbl>
    <w:p w14:paraId="04A1A0AB" w14:textId="62A988E5" w:rsidR="00065E88" w:rsidRPr="00D05CFF" w:rsidRDefault="00A2322D" w:rsidP="007B5687">
      <w:pPr>
        <w:jc w:val="both"/>
        <w:rPr>
          <w:rFonts w:ascii="Cambria" w:hAnsi="Cambria"/>
          <w:b/>
          <w:bCs/>
          <w:sz w:val="20"/>
          <w:szCs w:val="20"/>
        </w:rPr>
      </w:pPr>
      <w:r w:rsidRPr="00B24F8A">
        <w:rPr>
          <w:rFonts w:ascii="Cambria" w:hAnsi="Cambria"/>
          <w:b/>
          <w:bCs/>
          <w:sz w:val="20"/>
          <w:szCs w:val="20"/>
        </w:rPr>
        <w:cr/>
      </w:r>
    </w:p>
    <w:sectPr w:rsidR="00065E88" w:rsidRPr="00D05CFF" w:rsidSect="007B5687">
      <w:headerReference w:type="default" r:id="rId11"/>
      <w:footerReference w:type="default" r:id="rId12"/>
      <w:headerReference w:type="first" r:id="rId13"/>
      <w:footerReference w:type="first" r:id="rId14"/>
      <w:pgSz w:w="16840" w:h="11907" w:orient="landscape"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93F37" w14:textId="77777777" w:rsidR="00C00DC3" w:rsidRDefault="00C00DC3" w:rsidP="00F35FE1">
      <w:r>
        <w:separator/>
      </w:r>
    </w:p>
  </w:endnote>
  <w:endnote w:type="continuationSeparator" w:id="0">
    <w:p w14:paraId="78FFA2AF" w14:textId="77777777" w:rsidR="00C00DC3" w:rsidRDefault="00C00DC3" w:rsidP="00F35FE1">
      <w:r>
        <w:continuationSeparator/>
      </w:r>
    </w:p>
  </w:endnote>
  <w:endnote w:type="continuationNotice" w:id="1">
    <w:p w14:paraId="61BDE73B" w14:textId="77777777" w:rsidR="00C00DC3" w:rsidRDefault="00C00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868858"/>
      <w:docPartObj>
        <w:docPartGallery w:val="Page Numbers (Bottom of Page)"/>
        <w:docPartUnique/>
      </w:docPartObj>
    </w:sdtPr>
    <w:sdtContent>
      <w:sdt>
        <w:sdtPr>
          <w:id w:val="1728636285"/>
          <w:docPartObj>
            <w:docPartGallery w:val="Page Numbers (Top of Page)"/>
            <w:docPartUnique/>
          </w:docPartObj>
        </w:sdtPr>
        <w:sdtContent>
          <w:p w14:paraId="09984DEE" w14:textId="21DB1A2F" w:rsidR="00F34AE4" w:rsidRPr="00CA332B" w:rsidRDefault="00CA332B" w:rsidP="00CA332B">
            <w:pPr>
              <w:pStyle w:val="Footer"/>
              <w:jc w:val="center"/>
            </w:pPr>
            <w:r w:rsidRPr="00CA332B">
              <w:rPr>
                <w:rFonts w:ascii="Cambria" w:hAnsi="Cambria"/>
                <w:sz w:val="20"/>
                <w:szCs w:val="20"/>
              </w:rPr>
              <w:fldChar w:fldCharType="begin"/>
            </w:r>
            <w:r w:rsidRPr="00CA332B">
              <w:rPr>
                <w:rFonts w:ascii="Cambria" w:hAnsi="Cambria"/>
                <w:sz w:val="20"/>
                <w:szCs w:val="20"/>
              </w:rPr>
              <w:instrText xml:space="preserve"> PAGE </w:instrText>
            </w:r>
            <w:r w:rsidRPr="00CA332B">
              <w:rPr>
                <w:rFonts w:ascii="Cambria" w:hAnsi="Cambria"/>
                <w:sz w:val="20"/>
                <w:szCs w:val="20"/>
              </w:rPr>
              <w:fldChar w:fldCharType="separate"/>
            </w:r>
            <w:r w:rsidRPr="00CA332B">
              <w:rPr>
                <w:rFonts w:ascii="Cambria" w:hAnsi="Cambria"/>
                <w:noProof/>
                <w:sz w:val="20"/>
                <w:szCs w:val="20"/>
              </w:rPr>
              <w:t>2</w:t>
            </w:r>
            <w:r w:rsidRPr="00CA332B">
              <w:rPr>
                <w:rFonts w:ascii="Cambria" w:hAnsi="Cambria"/>
                <w:sz w:val="20"/>
                <w:szCs w:val="20"/>
              </w:rPr>
              <w:fldChar w:fldCharType="end"/>
            </w:r>
            <w:r w:rsidRPr="00CA332B">
              <w:rPr>
                <w:rFonts w:ascii="Cambria" w:hAnsi="Cambria"/>
                <w:sz w:val="20"/>
                <w:szCs w:val="20"/>
              </w:rPr>
              <w:t xml:space="preserve"> / </w:t>
            </w:r>
            <w:r w:rsidRPr="00CA332B">
              <w:rPr>
                <w:rFonts w:ascii="Cambria" w:hAnsi="Cambria"/>
                <w:sz w:val="20"/>
                <w:szCs w:val="20"/>
              </w:rPr>
              <w:fldChar w:fldCharType="begin"/>
            </w:r>
            <w:r w:rsidRPr="00CA332B">
              <w:rPr>
                <w:rFonts w:ascii="Cambria" w:hAnsi="Cambria"/>
                <w:sz w:val="20"/>
                <w:szCs w:val="20"/>
              </w:rPr>
              <w:instrText xml:space="preserve"> NUMPAGES  </w:instrText>
            </w:r>
            <w:r w:rsidRPr="00CA332B">
              <w:rPr>
                <w:rFonts w:ascii="Cambria" w:hAnsi="Cambria"/>
                <w:sz w:val="20"/>
                <w:szCs w:val="20"/>
              </w:rPr>
              <w:fldChar w:fldCharType="separate"/>
            </w:r>
            <w:r w:rsidRPr="00CA332B">
              <w:rPr>
                <w:rFonts w:ascii="Cambria" w:hAnsi="Cambria"/>
                <w:noProof/>
                <w:sz w:val="20"/>
                <w:szCs w:val="20"/>
              </w:rPr>
              <w:t>2</w:t>
            </w:r>
            <w:r w:rsidRPr="00CA332B">
              <w:rPr>
                <w:rFonts w:ascii="Cambria" w:hAnsi="Cambria"/>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371001"/>
      <w:docPartObj>
        <w:docPartGallery w:val="Page Numbers (Top of Page)"/>
        <w:docPartUnique/>
      </w:docPartObj>
    </w:sdtPr>
    <w:sdtContent>
      <w:p w14:paraId="48BF66F8" w14:textId="77777777" w:rsidR="00F34AE4" w:rsidRDefault="00F34AE4">
        <w:pPr>
          <w:tabs>
            <w:tab w:val="center" w:pos="4535"/>
            <w:tab w:val="center" w:pos="4680"/>
            <w:tab w:val="left" w:pos="6150"/>
            <w:tab w:val="right" w:pos="9360"/>
          </w:tabs>
          <w:jc w:val="center"/>
          <w:rPr>
            <w:rFonts w:ascii="Cambria" w:eastAsia="Calibri" w:hAnsi="Cambria" w:cs="Calibri"/>
            <w:sz w:val="20"/>
            <w:szCs w:val="22"/>
          </w:rPr>
        </w:pPr>
        <w:r>
          <w:rPr>
            <w:rFonts w:ascii="Cambria" w:eastAsia="Calibri" w:hAnsi="Cambria" w:cs="Calibri"/>
            <w:sz w:val="20"/>
            <w:szCs w:val="20"/>
          </w:rPr>
          <w:fldChar w:fldCharType="begin"/>
        </w:r>
        <w:r>
          <w:rPr>
            <w:rFonts w:ascii="Cambria" w:eastAsia="Calibri" w:hAnsi="Cambria" w:cs="Calibri"/>
            <w:sz w:val="20"/>
            <w:szCs w:val="20"/>
          </w:rPr>
          <w:instrText xml:space="preserve"> PAGE </w:instrText>
        </w:r>
        <w:r>
          <w:rPr>
            <w:rFonts w:ascii="Cambria" w:eastAsia="Calibri" w:hAnsi="Cambria" w:cs="Calibri"/>
            <w:sz w:val="20"/>
            <w:szCs w:val="20"/>
          </w:rPr>
          <w:fldChar w:fldCharType="separate"/>
        </w:r>
        <w:r>
          <w:rPr>
            <w:rFonts w:ascii="Cambria" w:eastAsia="Calibri" w:hAnsi="Cambria" w:cs="Calibri"/>
            <w:sz w:val="20"/>
            <w:szCs w:val="20"/>
          </w:rPr>
          <w:t>1</w:t>
        </w:r>
        <w:r>
          <w:rPr>
            <w:rFonts w:ascii="Cambria" w:eastAsia="Calibri" w:hAnsi="Cambria" w:cs="Calibri"/>
            <w:sz w:val="20"/>
            <w:szCs w:val="20"/>
          </w:rPr>
          <w:fldChar w:fldCharType="end"/>
        </w:r>
        <w:r>
          <w:rPr>
            <w:rFonts w:ascii="Cambria" w:hAnsi="Cambria"/>
            <w:sz w:val="20"/>
            <w:szCs w:val="20"/>
          </w:rPr>
          <w:t xml:space="preserve"> / </w:t>
        </w:r>
        <w:r>
          <w:rPr>
            <w:rFonts w:ascii="Cambria" w:eastAsia="Calibri" w:hAnsi="Cambria" w:cs="Calibri"/>
            <w:sz w:val="20"/>
            <w:szCs w:val="20"/>
          </w:rPr>
          <w:fldChar w:fldCharType="begin"/>
        </w:r>
        <w:r>
          <w:rPr>
            <w:rFonts w:ascii="Cambria" w:eastAsia="Calibri" w:hAnsi="Cambria" w:cs="Calibri"/>
            <w:sz w:val="20"/>
            <w:szCs w:val="20"/>
          </w:rPr>
          <w:instrText xml:space="preserve"> NUMPAGES </w:instrText>
        </w:r>
        <w:r>
          <w:rPr>
            <w:rFonts w:ascii="Cambria" w:eastAsia="Calibri" w:hAnsi="Cambria" w:cs="Calibri"/>
            <w:sz w:val="20"/>
            <w:szCs w:val="20"/>
          </w:rPr>
          <w:fldChar w:fldCharType="separate"/>
        </w:r>
        <w:r>
          <w:rPr>
            <w:rFonts w:ascii="Cambria" w:eastAsia="Calibri" w:hAnsi="Cambria" w:cs="Calibri"/>
            <w:sz w:val="20"/>
            <w:szCs w:val="20"/>
          </w:rPr>
          <w:t>1</w:t>
        </w:r>
        <w:r>
          <w:rPr>
            <w:rFonts w:ascii="Cambria" w:eastAsia="Calibri" w:hAnsi="Cambria" w:cs="Calibr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A8EC" w14:textId="77777777" w:rsidR="00C00DC3" w:rsidRDefault="00C00DC3" w:rsidP="00F35FE1">
      <w:r>
        <w:separator/>
      </w:r>
    </w:p>
  </w:footnote>
  <w:footnote w:type="continuationSeparator" w:id="0">
    <w:p w14:paraId="371B29DB" w14:textId="77777777" w:rsidR="00C00DC3" w:rsidRDefault="00C00DC3" w:rsidP="00F35FE1">
      <w:r>
        <w:continuationSeparator/>
      </w:r>
    </w:p>
  </w:footnote>
  <w:footnote w:type="continuationNotice" w:id="1">
    <w:p w14:paraId="2AC469B2" w14:textId="77777777" w:rsidR="00C00DC3" w:rsidRDefault="00C00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675F" w14:textId="33294E53" w:rsidR="00C548CD" w:rsidRPr="00091A6F" w:rsidRDefault="00C548CD" w:rsidP="00C548CD">
    <w:pPr>
      <w:widowControl w:val="0"/>
      <w:tabs>
        <w:tab w:val="center" w:pos="4680"/>
        <w:tab w:val="left" w:pos="6520"/>
        <w:tab w:val="right" w:pos="9360"/>
        <w:tab w:val="right" w:pos="14240"/>
      </w:tabs>
      <w:autoSpaceDE w:val="0"/>
      <w:autoSpaceDN w:val="0"/>
      <w:jc w:val="right"/>
      <w:rPr>
        <w:rFonts w:ascii="Cambria" w:eastAsia="Calibri" w:hAnsi="Cambria" w:cs="Cambria"/>
        <w:b/>
        <w:bCs/>
        <w:sz w:val="20"/>
        <w:szCs w:val="20"/>
        <w:lang w:val="en-US"/>
      </w:rPr>
    </w:pPr>
    <w:bookmarkStart w:id="0" w:name="_Hlk107908354"/>
    <w:bookmarkStart w:id="1" w:name="_Hlk107908355"/>
    <w:bookmarkStart w:id="2" w:name="_Hlk107908359"/>
    <w:bookmarkStart w:id="3" w:name="_Hlk107908360"/>
    <w:bookmarkStart w:id="4" w:name="_Hlk107908361"/>
    <w:bookmarkStart w:id="5" w:name="_Hlk107908362"/>
    <w:r w:rsidRPr="00091A6F">
      <w:rPr>
        <w:rFonts w:ascii="Cambria" w:eastAsia="Calibri" w:hAnsi="Cambria" w:cs="Cambria"/>
        <w:b/>
        <w:bCs/>
        <w:sz w:val="20"/>
        <w:szCs w:val="20"/>
        <w:lang w:val="en-US"/>
      </w:rPr>
      <w:t>P</w:t>
    </w:r>
    <w:r>
      <w:rPr>
        <w:rFonts w:ascii="Cambria" w:eastAsia="Calibri" w:hAnsi="Cambria" w:cs="Cambria"/>
        <w:b/>
        <w:bCs/>
        <w:sz w:val="20"/>
        <w:szCs w:val="20"/>
        <w:lang w:val="en-US"/>
      </w:rPr>
      <w:t>LE</w:t>
    </w:r>
    <w:r w:rsidRPr="00091A6F">
      <w:rPr>
        <w:rFonts w:ascii="Cambria" w:eastAsia="Calibri" w:hAnsi="Cambria" w:cs="Cambria"/>
        <w:b/>
        <w:bCs/>
        <w:sz w:val="20"/>
        <w:szCs w:val="20"/>
        <w:lang w:val="en-US"/>
      </w:rPr>
      <w:t>_</w:t>
    </w:r>
    <w:r>
      <w:rPr>
        <w:rFonts w:ascii="Cambria" w:eastAsia="Calibri" w:hAnsi="Cambria" w:cs="Cambria"/>
        <w:b/>
        <w:bCs/>
        <w:sz w:val="20"/>
        <w:szCs w:val="20"/>
        <w:lang w:val="en-US"/>
      </w:rPr>
      <w:t>109_APP_1</w:t>
    </w:r>
    <w:r w:rsidRPr="00091A6F">
      <w:rPr>
        <w:rFonts w:ascii="Cambria" w:eastAsia="Calibri" w:hAnsi="Cambria" w:cs="Cambria"/>
        <w:b/>
        <w:bCs/>
        <w:sz w:val="20"/>
        <w:szCs w:val="20"/>
        <w:lang w:val="en-US"/>
      </w:rPr>
      <w:t>/2025</w:t>
    </w:r>
  </w:p>
  <w:p w14:paraId="46FBADF9" w14:textId="15FE5EE2" w:rsidR="00C548CD" w:rsidRDefault="00C548CD" w:rsidP="00403307">
    <w:pPr>
      <w:widowControl w:val="0"/>
      <w:tabs>
        <w:tab w:val="left" w:pos="7320"/>
      </w:tabs>
      <w:autoSpaceDE w:val="0"/>
      <w:autoSpaceDN w:val="0"/>
      <w:spacing w:line="240" w:lineRule="exact"/>
      <w:jc w:val="right"/>
    </w:pPr>
    <w:r w:rsidRPr="00091A6F">
      <w:rPr>
        <w:rFonts w:ascii="Cambria" w:eastAsia="Cambria" w:hAnsi="Cambria" w:cs="Cambria"/>
        <w:b/>
        <w:bCs/>
        <w:sz w:val="16"/>
        <w:szCs w:val="16"/>
        <w:lang w:val="es-ES_tradnl"/>
      </w:rPr>
      <w:fldChar w:fldCharType="begin"/>
    </w:r>
    <w:r w:rsidRPr="00091A6F">
      <w:rPr>
        <w:rFonts w:ascii="Cambria" w:eastAsia="Cambria" w:hAnsi="Cambria" w:cs="Cambria"/>
        <w:b/>
        <w:bCs/>
        <w:sz w:val="16"/>
        <w:szCs w:val="16"/>
        <w:lang w:val="es-ES_tradnl"/>
      </w:rPr>
      <w:instrText xml:space="preserve"> TIME \@ "dd/MM/yyyy H:mm" </w:instrText>
    </w:r>
    <w:r w:rsidRPr="00091A6F">
      <w:rPr>
        <w:rFonts w:ascii="Cambria" w:eastAsia="Cambria" w:hAnsi="Cambria" w:cs="Cambria"/>
        <w:b/>
        <w:bCs/>
        <w:sz w:val="16"/>
        <w:szCs w:val="16"/>
        <w:lang w:val="es-ES_tradnl"/>
      </w:rPr>
      <w:fldChar w:fldCharType="separate"/>
    </w:r>
    <w:r w:rsidR="00276CC0">
      <w:rPr>
        <w:rFonts w:ascii="Cambria" w:eastAsia="Cambria" w:hAnsi="Cambria" w:cs="Cambria"/>
        <w:b/>
        <w:bCs/>
        <w:noProof/>
        <w:sz w:val="16"/>
        <w:szCs w:val="16"/>
        <w:lang w:val="es-ES_tradnl"/>
      </w:rPr>
      <w:t>28/10/2025 16:16</w:t>
    </w:r>
    <w:r w:rsidRPr="00091A6F">
      <w:rPr>
        <w:rFonts w:ascii="Cambria" w:eastAsia="Cambria" w:hAnsi="Cambria" w:cs="Cambria"/>
        <w:b/>
        <w:bCs/>
        <w:sz w:val="16"/>
        <w:szCs w:val="16"/>
        <w:lang w:val="es-ES_tradnl"/>
      </w:rPr>
      <w:fldChar w:fldCharType="end"/>
    </w:r>
    <w:bookmarkEnd w:id="0"/>
    <w:bookmarkEnd w:id="1"/>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833E" w14:textId="77777777" w:rsidR="00F34AE4" w:rsidRDefault="00F34AE4">
    <w:pPr>
      <w:tabs>
        <w:tab w:val="center" w:pos="4680"/>
        <w:tab w:val="left" w:pos="6520"/>
        <w:tab w:val="right" w:pos="9360"/>
        <w:tab w:val="right" w:pos="14240"/>
      </w:tabs>
      <w:jc w:val="right"/>
      <w:rPr>
        <w:rFonts w:ascii="Cambria" w:eastAsia="Calibri" w:hAnsi="Cambria"/>
        <w:b/>
        <w:bCs/>
        <w:sz w:val="20"/>
        <w:szCs w:val="20"/>
      </w:rPr>
    </w:pPr>
    <w:r>
      <w:rPr>
        <w:rFonts w:ascii="Cambria" w:hAnsi="Cambria"/>
        <w:b/>
        <w:bCs/>
        <w:sz w:val="20"/>
        <w:szCs w:val="20"/>
      </w:rPr>
      <w:t>TRO_16/2025</w:t>
    </w:r>
  </w:p>
  <w:bookmarkStart w:id="6" w:name="_Hlk203665170"/>
  <w:bookmarkStart w:id="7" w:name="_Hlk203665169"/>
  <w:bookmarkStart w:id="8" w:name="_Hlk203665083"/>
  <w:bookmarkStart w:id="9" w:name="_Hlk203665082"/>
  <w:bookmarkStart w:id="10" w:name="_Hlk203664988"/>
  <w:bookmarkStart w:id="11" w:name="_Hlk203664987"/>
  <w:bookmarkStart w:id="12" w:name="_Hlk203664882"/>
  <w:bookmarkStart w:id="13" w:name="_Hlk203664881"/>
  <w:bookmarkStart w:id="14" w:name="_Hlk203664665"/>
  <w:bookmarkStart w:id="15" w:name="_Hlk203664664"/>
  <w:bookmarkStart w:id="16" w:name="_Hlk203664610"/>
  <w:bookmarkStart w:id="17" w:name="_Hlk203664609"/>
  <w:p w14:paraId="5D0D9440" w14:textId="2FF2B8D1" w:rsidR="00F34AE4" w:rsidRDefault="00F34AE4">
    <w:pPr>
      <w:tabs>
        <w:tab w:val="left" w:pos="7320"/>
      </w:tabs>
      <w:spacing w:line="240" w:lineRule="exact"/>
      <w:jc w:val="right"/>
    </w:pPr>
    <w:r>
      <w:rPr>
        <w:rFonts w:ascii="Cambria" w:hAnsi="Cambria"/>
        <w:b/>
        <w:bCs/>
        <w:kern w:val="2"/>
        <w:sz w:val="16"/>
        <w:szCs w:val="16"/>
      </w:rPr>
      <w:fldChar w:fldCharType="begin"/>
    </w:r>
    <w:r>
      <w:rPr>
        <w:rFonts w:ascii="Cambria" w:hAnsi="Cambria"/>
        <w:b/>
        <w:bCs/>
        <w:sz w:val="16"/>
        <w:szCs w:val="16"/>
      </w:rPr>
      <w:instrText xml:space="preserve"> TIME \@"dddd d MMMM yyyy HH:mm:ss" </w:instrText>
    </w:r>
    <w:r>
      <w:rPr>
        <w:rFonts w:ascii="Cambria" w:hAnsi="Cambria"/>
        <w:b/>
        <w:bCs/>
        <w:kern w:val="2"/>
        <w:sz w:val="16"/>
        <w:szCs w:val="16"/>
      </w:rPr>
      <w:fldChar w:fldCharType="separate"/>
    </w:r>
    <w:r w:rsidR="00276CC0">
      <w:rPr>
        <w:rFonts w:ascii="Cambria" w:hAnsi="Cambria"/>
        <w:b/>
        <w:bCs/>
        <w:noProof/>
        <w:sz w:val="16"/>
        <w:szCs w:val="16"/>
      </w:rPr>
      <w:t>mardi 28 octobre 2025 16:16:41</w:t>
    </w:r>
    <w:r>
      <w:rPr>
        <w:rFonts w:ascii="Cambria" w:hAnsi="Cambria"/>
        <w:b/>
        <w:bCs/>
        <w:sz w:val="16"/>
        <w:szCs w:val="16"/>
        <w:lang w:val="es-ES_tradnl"/>
      </w:rPr>
      <w:fldChar w:fldCharType="end"/>
    </w:r>
    <w:bookmarkEnd w:id="6"/>
    <w:bookmarkEnd w:id="7"/>
    <w:bookmarkEnd w:id="8"/>
    <w:bookmarkEnd w:id="9"/>
    <w:bookmarkEnd w:id="10"/>
    <w:bookmarkEnd w:id="11"/>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63078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D6A96"/>
    <w:multiLevelType w:val="multilevel"/>
    <w:tmpl w:val="833286B0"/>
    <w:lvl w:ilvl="0">
      <w:start w:val="4"/>
      <w:numFmt w:val="bullet"/>
      <w:lvlText w:val="-"/>
      <w:lvlJc w:val="left"/>
      <w:pPr>
        <w:ind w:left="720" w:hanging="360"/>
      </w:pPr>
      <w:rPr>
        <w:rFonts w:ascii="Cambria" w:eastAsiaTheme="minorEastAsia" w:hAnsi="Cambr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EA5E02"/>
    <w:multiLevelType w:val="hybridMultilevel"/>
    <w:tmpl w:val="647A2E5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823573C"/>
    <w:multiLevelType w:val="hybridMultilevel"/>
    <w:tmpl w:val="E8361F56"/>
    <w:lvl w:ilvl="0" w:tplc="AEC2E7EA">
      <w:start w:val="1"/>
      <w:numFmt w:val="bullet"/>
      <w:lvlText w:val="-"/>
      <w:lvlJc w:val="left"/>
      <w:pPr>
        <w:ind w:left="360" w:hanging="360"/>
      </w:pPr>
      <w:rPr>
        <w:rFonts w:ascii="Cambria" w:hAnsi="Cambria"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2C31CA"/>
    <w:multiLevelType w:val="hybridMultilevel"/>
    <w:tmpl w:val="ADCCF6DA"/>
    <w:lvl w:ilvl="0" w:tplc="3DECE2F4">
      <w:start w:val="1"/>
      <w:numFmt w:val="bullet"/>
      <w:lvlText w:val="-"/>
      <w:lvlJc w:val="left"/>
      <w:pPr>
        <w:ind w:left="720" w:hanging="360"/>
      </w:pPr>
      <w:rPr>
        <w:rFonts w:ascii="Cambria" w:hAnsi="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7159FF"/>
    <w:multiLevelType w:val="hybridMultilevel"/>
    <w:tmpl w:val="4EAC7E0A"/>
    <w:lvl w:ilvl="0" w:tplc="EF9828C4">
      <w:start w:val="1"/>
      <w:numFmt w:val="bullet"/>
      <w:lvlText w:val="•"/>
      <w:lvlJc w:val="left"/>
      <w:pPr>
        <w:tabs>
          <w:tab w:val="num" w:pos="720"/>
        </w:tabs>
        <w:ind w:left="720" w:hanging="360"/>
      </w:pPr>
      <w:rPr>
        <w:rFonts w:ascii="Arial" w:hAnsi="Arial" w:hint="default"/>
      </w:rPr>
    </w:lvl>
    <w:lvl w:ilvl="1" w:tplc="44F624F0">
      <w:start w:val="1"/>
      <w:numFmt w:val="bullet"/>
      <w:lvlText w:val=""/>
      <w:lvlJc w:val="left"/>
      <w:pPr>
        <w:ind w:left="1440" w:hanging="360"/>
      </w:pPr>
      <w:rPr>
        <w:rFonts w:ascii="Symbol" w:hAnsi="Symbol" w:hint="default"/>
      </w:rPr>
    </w:lvl>
    <w:lvl w:ilvl="2" w:tplc="E93052B6" w:tentative="1">
      <w:start w:val="1"/>
      <w:numFmt w:val="bullet"/>
      <w:lvlText w:val="•"/>
      <w:lvlJc w:val="left"/>
      <w:pPr>
        <w:tabs>
          <w:tab w:val="num" w:pos="2160"/>
        </w:tabs>
        <w:ind w:left="2160" w:hanging="360"/>
      </w:pPr>
      <w:rPr>
        <w:rFonts w:ascii="Arial" w:hAnsi="Arial" w:hint="default"/>
      </w:rPr>
    </w:lvl>
    <w:lvl w:ilvl="3" w:tplc="AA88C3DC" w:tentative="1">
      <w:start w:val="1"/>
      <w:numFmt w:val="bullet"/>
      <w:lvlText w:val="•"/>
      <w:lvlJc w:val="left"/>
      <w:pPr>
        <w:tabs>
          <w:tab w:val="num" w:pos="2880"/>
        </w:tabs>
        <w:ind w:left="2880" w:hanging="360"/>
      </w:pPr>
      <w:rPr>
        <w:rFonts w:ascii="Arial" w:hAnsi="Arial" w:hint="default"/>
      </w:rPr>
    </w:lvl>
    <w:lvl w:ilvl="4" w:tplc="605ADC5E" w:tentative="1">
      <w:start w:val="1"/>
      <w:numFmt w:val="bullet"/>
      <w:lvlText w:val="•"/>
      <w:lvlJc w:val="left"/>
      <w:pPr>
        <w:tabs>
          <w:tab w:val="num" w:pos="3600"/>
        </w:tabs>
        <w:ind w:left="3600" w:hanging="360"/>
      </w:pPr>
      <w:rPr>
        <w:rFonts w:ascii="Arial" w:hAnsi="Arial" w:hint="default"/>
      </w:rPr>
    </w:lvl>
    <w:lvl w:ilvl="5" w:tplc="B0E269F2" w:tentative="1">
      <w:start w:val="1"/>
      <w:numFmt w:val="bullet"/>
      <w:lvlText w:val="•"/>
      <w:lvlJc w:val="left"/>
      <w:pPr>
        <w:tabs>
          <w:tab w:val="num" w:pos="4320"/>
        </w:tabs>
        <w:ind w:left="4320" w:hanging="360"/>
      </w:pPr>
      <w:rPr>
        <w:rFonts w:ascii="Arial" w:hAnsi="Arial" w:hint="default"/>
      </w:rPr>
    </w:lvl>
    <w:lvl w:ilvl="6" w:tplc="C3E47CB0" w:tentative="1">
      <w:start w:val="1"/>
      <w:numFmt w:val="bullet"/>
      <w:lvlText w:val="•"/>
      <w:lvlJc w:val="left"/>
      <w:pPr>
        <w:tabs>
          <w:tab w:val="num" w:pos="5040"/>
        </w:tabs>
        <w:ind w:left="5040" w:hanging="360"/>
      </w:pPr>
      <w:rPr>
        <w:rFonts w:ascii="Arial" w:hAnsi="Arial" w:hint="default"/>
      </w:rPr>
    </w:lvl>
    <w:lvl w:ilvl="7" w:tplc="DB0CF8AE" w:tentative="1">
      <w:start w:val="1"/>
      <w:numFmt w:val="bullet"/>
      <w:lvlText w:val="•"/>
      <w:lvlJc w:val="left"/>
      <w:pPr>
        <w:tabs>
          <w:tab w:val="num" w:pos="5760"/>
        </w:tabs>
        <w:ind w:left="5760" w:hanging="360"/>
      </w:pPr>
      <w:rPr>
        <w:rFonts w:ascii="Arial" w:hAnsi="Arial" w:hint="default"/>
      </w:rPr>
    </w:lvl>
    <w:lvl w:ilvl="8" w:tplc="ED8A8BC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7" w15:restartNumberingAfterBreak="0">
    <w:nsid w:val="09E07E2C"/>
    <w:multiLevelType w:val="multilevel"/>
    <w:tmpl w:val="4D3C5DF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A30054E"/>
    <w:multiLevelType w:val="hybridMultilevel"/>
    <w:tmpl w:val="FFB43A12"/>
    <w:lvl w:ilvl="0" w:tplc="1B68CB38">
      <w:start w:val="1"/>
      <w:numFmt w:val="decimal"/>
      <w:lvlText w:val="%1."/>
      <w:lvlJc w:val="left"/>
      <w:pPr>
        <w:ind w:left="1440" w:hanging="72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534393"/>
    <w:multiLevelType w:val="hybridMultilevel"/>
    <w:tmpl w:val="90D0E97E"/>
    <w:lvl w:ilvl="0" w:tplc="B2BA3A5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0A8C3BB2"/>
    <w:multiLevelType w:val="multilevel"/>
    <w:tmpl w:val="85F2027A"/>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2.%3"/>
      <w:lvlJc w:val="right"/>
      <w:pPr>
        <w:ind w:left="2160" w:hanging="180"/>
      </w:pPr>
    </w:lvl>
    <w:lvl w:ilvl="3">
      <w:start w:val="1"/>
      <w:numFmt w:val="decimal"/>
      <w:lvlText w:val="%3.%4"/>
      <w:lvlJc w:val="left"/>
      <w:pPr>
        <w:ind w:left="2880" w:hanging="360"/>
      </w:pPr>
    </w:lvl>
    <w:lvl w:ilvl="4">
      <w:start w:val="1"/>
      <w:numFmt w:val="lowerLetter"/>
      <w:lvlText w:val="%4.%5"/>
      <w:lvlJc w:val="left"/>
      <w:pPr>
        <w:ind w:left="3600" w:hanging="360"/>
      </w:pPr>
    </w:lvl>
    <w:lvl w:ilvl="5">
      <w:start w:val="1"/>
      <w:numFmt w:val="lowerRoman"/>
      <w:lvlText w:val="%5.%6"/>
      <w:lvlJc w:val="right"/>
      <w:pPr>
        <w:ind w:left="4320" w:hanging="180"/>
      </w:pPr>
    </w:lvl>
    <w:lvl w:ilvl="6">
      <w:start w:val="1"/>
      <w:numFmt w:val="decimal"/>
      <w:lvlText w:val="%6.%7"/>
      <w:lvlJc w:val="left"/>
      <w:pPr>
        <w:ind w:left="5040" w:hanging="360"/>
      </w:pPr>
    </w:lvl>
    <w:lvl w:ilvl="7">
      <w:start w:val="1"/>
      <w:numFmt w:val="lowerLetter"/>
      <w:lvlText w:val="%7.%8"/>
      <w:lvlJc w:val="left"/>
      <w:pPr>
        <w:ind w:left="5760" w:hanging="360"/>
      </w:pPr>
    </w:lvl>
    <w:lvl w:ilvl="8">
      <w:start w:val="1"/>
      <w:numFmt w:val="lowerRoman"/>
      <w:lvlText w:val="%8.%9"/>
      <w:lvlJc w:val="right"/>
      <w:pPr>
        <w:ind w:left="6480" w:hanging="180"/>
      </w:pPr>
    </w:lvl>
  </w:abstractNum>
  <w:abstractNum w:abstractNumId="11" w15:restartNumberingAfterBreak="0">
    <w:nsid w:val="0E0749A2"/>
    <w:multiLevelType w:val="hybridMultilevel"/>
    <w:tmpl w:val="9E3E62A4"/>
    <w:lvl w:ilvl="0" w:tplc="3DECE2F4">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EEE7CED"/>
    <w:multiLevelType w:val="multilevel"/>
    <w:tmpl w:val="C77A2B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45370E9"/>
    <w:multiLevelType w:val="hybridMultilevel"/>
    <w:tmpl w:val="8A1AA92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5A4A75"/>
    <w:multiLevelType w:val="hybridMultilevel"/>
    <w:tmpl w:val="7792C164"/>
    <w:lvl w:ilvl="0" w:tplc="FA7869DC">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3D5E1D"/>
    <w:multiLevelType w:val="hybridMultilevel"/>
    <w:tmpl w:val="49209EC6"/>
    <w:lvl w:ilvl="0" w:tplc="E0107064">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1A446115"/>
    <w:multiLevelType w:val="hybridMultilevel"/>
    <w:tmpl w:val="9DEE3D46"/>
    <w:lvl w:ilvl="0" w:tplc="838E485E">
      <w:start w:val="17"/>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EE4E6E"/>
    <w:multiLevelType w:val="multilevel"/>
    <w:tmpl w:val="15ACDF48"/>
    <w:lvl w:ilvl="0">
      <w:start w:val="1"/>
      <w:numFmt w:val="bullet"/>
      <w:lvlText w:val="-"/>
      <w:lvlJc w:val="left"/>
      <w:pPr>
        <w:tabs>
          <w:tab w:val="num" w:pos="0"/>
        </w:tabs>
        <w:ind w:left="720" w:hanging="360"/>
      </w:pPr>
      <w:rPr>
        <w:rFonts w:ascii="Calibri" w:hAnsi="Calibri" w:cs="Calibri"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 w15:restartNumberingAfterBreak="0">
    <w:nsid w:val="1B4E35F6"/>
    <w:multiLevelType w:val="hybridMultilevel"/>
    <w:tmpl w:val="D67E56E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1EBF3E90"/>
    <w:multiLevelType w:val="multilevel"/>
    <w:tmpl w:val="91841D50"/>
    <w:lvl w:ilvl="0">
      <w:start w:val="1"/>
      <w:numFmt w:val="decimal"/>
      <w:lvlText w:val="%1."/>
      <w:lvlJc w:val="left"/>
      <w:pPr>
        <w:ind w:left="1215" w:hanging="435"/>
      </w:pPr>
      <w:rPr>
        <w:u w:val="none"/>
      </w:rPr>
    </w:lvl>
    <w:lvl w:ilvl="1">
      <w:start w:val="1"/>
      <w:numFmt w:val="lowerLetter"/>
      <w:lvlText w:val="%2."/>
      <w:lvlJc w:val="left"/>
      <w:pPr>
        <w:ind w:left="1860" w:hanging="360"/>
      </w:pPr>
      <w:rPr>
        <w:u w:val="none"/>
      </w:rPr>
    </w:lvl>
    <w:lvl w:ilvl="2">
      <w:start w:val="1"/>
      <w:numFmt w:val="lowerRoman"/>
      <w:lvlText w:val="%3."/>
      <w:lvlJc w:val="right"/>
      <w:pPr>
        <w:ind w:left="2580" w:hanging="180"/>
      </w:pPr>
      <w:rPr>
        <w:u w:val="none"/>
      </w:rPr>
    </w:lvl>
    <w:lvl w:ilvl="3">
      <w:start w:val="1"/>
      <w:numFmt w:val="decimal"/>
      <w:lvlText w:val="%4."/>
      <w:lvlJc w:val="left"/>
      <w:pPr>
        <w:ind w:left="3300" w:hanging="360"/>
      </w:pPr>
      <w:rPr>
        <w:u w:val="none"/>
      </w:rPr>
    </w:lvl>
    <w:lvl w:ilvl="4">
      <w:start w:val="1"/>
      <w:numFmt w:val="lowerLetter"/>
      <w:lvlText w:val="%5."/>
      <w:lvlJc w:val="left"/>
      <w:pPr>
        <w:ind w:left="4020" w:hanging="360"/>
      </w:pPr>
      <w:rPr>
        <w:u w:val="none"/>
      </w:rPr>
    </w:lvl>
    <w:lvl w:ilvl="5">
      <w:start w:val="1"/>
      <w:numFmt w:val="lowerRoman"/>
      <w:lvlText w:val="%6."/>
      <w:lvlJc w:val="right"/>
      <w:pPr>
        <w:ind w:left="4740" w:hanging="180"/>
      </w:pPr>
      <w:rPr>
        <w:u w:val="none"/>
      </w:rPr>
    </w:lvl>
    <w:lvl w:ilvl="6">
      <w:start w:val="1"/>
      <w:numFmt w:val="decimal"/>
      <w:lvlText w:val="%7."/>
      <w:lvlJc w:val="left"/>
      <w:pPr>
        <w:ind w:left="5460" w:hanging="360"/>
      </w:pPr>
      <w:rPr>
        <w:u w:val="none"/>
      </w:rPr>
    </w:lvl>
    <w:lvl w:ilvl="7">
      <w:start w:val="1"/>
      <w:numFmt w:val="lowerLetter"/>
      <w:lvlText w:val="%8."/>
      <w:lvlJc w:val="left"/>
      <w:pPr>
        <w:ind w:left="6180" w:hanging="360"/>
      </w:pPr>
      <w:rPr>
        <w:u w:val="none"/>
      </w:rPr>
    </w:lvl>
    <w:lvl w:ilvl="8">
      <w:start w:val="1"/>
      <w:numFmt w:val="lowerRoman"/>
      <w:lvlText w:val="%9."/>
      <w:lvlJc w:val="right"/>
      <w:pPr>
        <w:ind w:left="6900" w:hanging="180"/>
      </w:pPr>
      <w:rPr>
        <w:u w:val="none"/>
      </w:rPr>
    </w:lvl>
  </w:abstractNum>
  <w:abstractNum w:abstractNumId="20" w15:restartNumberingAfterBreak="0">
    <w:nsid w:val="1F096425"/>
    <w:multiLevelType w:val="multilevel"/>
    <w:tmpl w:val="5EF2DDFE"/>
    <w:lvl w:ilvl="0">
      <w:numFmt w:val="bullet"/>
      <w:lvlText w:val="-"/>
      <w:lvlJc w:val="left"/>
      <w:pPr>
        <w:tabs>
          <w:tab w:val="num" w:pos="0"/>
        </w:tabs>
        <w:ind w:left="720" w:hanging="360"/>
      </w:pPr>
      <w:rPr>
        <w:rFonts w:ascii="Cambria" w:hAnsi="Cambria" w:cs="Cambri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1FA24F78"/>
    <w:multiLevelType w:val="hybridMultilevel"/>
    <w:tmpl w:val="E2CAFA10"/>
    <w:lvl w:ilvl="0" w:tplc="8C529530">
      <w:start w:val="3"/>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CB6A14AE">
      <w:start w:val="1"/>
      <w:numFmt w:val="lowerLetter"/>
      <w:lvlText w:val="%2)"/>
      <w:lvlJc w:val="left"/>
      <w:pPr>
        <w:ind w:left="854" w:firstLine="0"/>
      </w:pPr>
      <w:rPr>
        <w:rFonts w:ascii="Cambria" w:eastAsia="Cambria" w:hAnsi="Cambria" w:cs="Cambria"/>
        <w:b w:val="0"/>
        <w:i/>
        <w:iCs w:val="0"/>
        <w:strike w:val="0"/>
        <w:dstrike w:val="0"/>
        <w:color w:val="000000"/>
        <w:sz w:val="20"/>
        <w:szCs w:val="20"/>
        <w:u w:val="none" w:color="000000"/>
        <w:effect w:val="none"/>
        <w:bdr w:val="none" w:sz="0" w:space="0" w:color="auto" w:frame="1"/>
        <w:vertAlign w:val="baseline"/>
      </w:rPr>
    </w:lvl>
    <w:lvl w:ilvl="2" w:tplc="0A6E5AEA">
      <w:start w:val="1"/>
      <w:numFmt w:val="lowerRoman"/>
      <w:lvlText w:val="%3"/>
      <w:lvlJc w:val="left"/>
      <w:pPr>
        <w:ind w:left="15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29F4D106">
      <w:start w:val="1"/>
      <w:numFmt w:val="decimal"/>
      <w:lvlText w:val="%4"/>
      <w:lvlJc w:val="left"/>
      <w:pPr>
        <w:ind w:left="22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E503158">
      <w:start w:val="1"/>
      <w:numFmt w:val="lowerLetter"/>
      <w:lvlText w:val="%5"/>
      <w:lvlJc w:val="left"/>
      <w:pPr>
        <w:ind w:left="294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8632D30E">
      <w:start w:val="1"/>
      <w:numFmt w:val="lowerRoman"/>
      <w:lvlText w:val="%6"/>
      <w:lvlJc w:val="left"/>
      <w:pPr>
        <w:ind w:left="366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68248800">
      <w:start w:val="1"/>
      <w:numFmt w:val="decimal"/>
      <w:lvlText w:val="%7"/>
      <w:lvlJc w:val="left"/>
      <w:pPr>
        <w:ind w:left="438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F79CB9FA">
      <w:start w:val="1"/>
      <w:numFmt w:val="lowerLetter"/>
      <w:lvlText w:val="%8"/>
      <w:lvlJc w:val="left"/>
      <w:pPr>
        <w:ind w:left="51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31BC5EC4">
      <w:start w:val="1"/>
      <w:numFmt w:val="lowerRoman"/>
      <w:lvlText w:val="%9"/>
      <w:lvlJc w:val="left"/>
      <w:pPr>
        <w:ind w:left="58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22" w15:restartNumberingAfterBreak="0">
    <w:nsid w:val="20DA0F1A"/>
    <w:multiLevelType w:val="multilevel"/>
    <w:tmpl w:val="486A6F34"/>
    <w:lvl w:ilvl="0">
      <w:start w:val="1"/>
      <w:numFmt w:val="bullet"/>
      <w:lvlText w:val=""/>
      <w:lvlJc w:val="left"/>
      <w:pPr>
        <w:ind w:left="946" w:hanging="360"/>
      </w:pPr>
      <w:rPr>
        <w:rFonts w:ascii="Symbol" w:hAnsi="Symbol" w:hint="default"/>
        <w:color w:val="auto"/>
      </w:rPr>
    </w:lvl>
    <w:lvl w:ilvl="1">
      <w:start w:val="1"/>
      <w:numFmt w:val="bullet"/>
      <w:lvlText w:val="o"/>
      <w:lvlJc w:val="left"/>
      <w:pPr>
        <w:ind w:left="1666" w:hanging="360"/>
      </w:pPr>
      <w:rPr>
        <w:rFonts w:ascii="Courier New" w:hAnsi="Courier New" w:cs="Courier New" w:hint="default"/>
      </w:rPr>
    </w:lvl>
    <w:lvl w:ilvl="2">
      <w:start w:val="1"/>
      <w:numFmt w:val="bullet"/>
      <w:lvlText w:val=""/>
      <w:lvlJc w:val="left"/>
      <w:pPr>
        <w:ind w:left="2386" w:hanging="360"/>
      </w:pPr>
      <w:rPr>
        <w:rFonts w:ascii="Wingdings" w:hAnsi="Wingdings" w:hint="default"/>
      </w:rPr>
    </w:lvl>
    <w:lvl w:ilvl="3">
      <w:start w:val="1"/>
      <w:numFmt w:val="bullet"/>
      <w:lvlText w:val=""/>
      <w:lvlJc w:val="left"/>
      <w:pPr>
        <w:ind w:left="3106" w:hanging="360"/>
      </w:pPr>
      <w:rPr>
        <w:rFonts w:ascii="Symbol" w:hAnsi="Symbol" w:hint="default"/>
      </w:rPr>
    </w:lvl>
    <w:lvl w:ilvl="4">
      <w:start w:val="1"/>
      <w:numFmt w:val="bullet"/>
      <w:lvlText w:val="o"/>
      <w:lvlJc w:val="left"/>
      <w:pPr>
        <w:ind w:left="3826" w:hanging="360"/>
      </w:pPr>
      <w:rPr>
        <w:rFonts w:ascii="Courier New" w:hAnsi="Courier New" w:cs="Courier New" w:hint="default"/>
      </w:rPr>
    </w:lvl>
    <w:lvl w:ilvl="5">
      <w:start w:val="1"/>
      <w:numFmt w:val="bullet"/>
      <w:lvlText w:val=""/>
      <w:lvlJc w:val="left"/>
      <w:pPr>
        <w:ind w:left="4546" w:hanging="360"/>
      </w:pPr>
      <w:rPr>
        <w:rFonts w:ascii="Wingdings" w:hAnsi="Wingdings" w:hint="default"/>
      </w:rPr>
    </w:lvl>
    <w:lvl w:ilvl="6">
      <w:start w:val="1"/>
      <w:numFmt w:val="bullet"/>
      <w:lvlText w:val=""/>
      <w:lvlJc w:val="left"/>
      <w:pPr>
        <w:ind w:left="5266" w:hanging="360"/>
      </w:pPr>
      <w:rPr>
        <w:rFonts w:ascii="Symbol" w:hAnsi="Symbol" w:hint="default"/>
      </w:rPr>
    </w:lvl>
    <w:lvl w:ilvl="7">
      <w:start w:val="1"/>
      <w:numFmt w:val="bullet"/>
      <w:lvlText w:val="o"/>
      <w:lvlJc w:val="left"/>
      <w:pPr>
        <w:ind w:left="5986" w:hanging="360"/>
      </w:pPr>
      <w:rPr>
        <w:rFonts w:ascii="Courier New" w:hAnsi="Courier New" w:cs="Courier New" w:hint="default"/>
      </w:rPr>
    </w:lvl>
    <w:lvl w:ilvl="8">
      <w:start w:val="1"/>
      <w:numFmt w:val="bullet"/>
      <w:lvlText w:val=""/>
      <w:lvlJc w:val="left"/>
      <w:pPr>
        <w:ind w:left="6706" w:hanging="360"/>
      </w:pPr>
      <w:rPr>
        <w:rFonts w:ascii="Wingdings" w:hAnsi="Wingdings" w:hint="default"/>
      </w:rPr>
    </w:lvl>
  </w:abstractNum>
  <w:abstractNum w:abstractNumId="23" w15:restartNumberingAfterBreak="0">
    <w:nsid w:val="23DB2F68"/>
    <w:multiLevelType w:val="hybridMultilevel"/>
    <w:tmpl w:val="17C64B4E"/>
    <w:lvl w:ilvl="0" w:tplc="7B364C7E">
      <w:start w:val="1"/>
      <w:numFmt w:val="decimal"/>
      <w:lvlText w:val="%1)"/>
      <w:lvlJc w:val="left"/>
      <w:pPr>
        <w:ind w:left="792" w:hanging="432"/>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2805734D"/>
    <w:multiLevelType w:val="hybridMultilevel"/>
    <w:tmpl w:val="BA5C0B3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3847DF"/>
    <w:multiLevelType w:val="hybridMultilevel"/>
    <w:tmpl w:val="EC16A77E"/>
    <w:lvl w:ilvl="0" w:tplc="C316DA4A">
      <w:start w:val="1"/>
      <w:numFmt w:val="decimal"/>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AC54D5"/>
    <w:multiLevelType w:val="hybridMultilevel"/>
    <w:tmpl w:val="A9F4618E"/>
    <w:lvl w:ilvl="0" w:tplc="9E0E0D12">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2E830416"/>
    <w:multiLevelType w:val="hybridMultilevel"/>
    <w:tmpl w:val="38C695DA"/>
    <w:lvl w:ilvl="0" w:tplc="9AF09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A46156"/>
    <w:multiLevelType w:val="hybridMultilevel"/>
    <w:tmpl w:val="7E5CFDA2"/>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069CEF1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CCE61C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0005E6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6BAF85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64E9080">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A87C6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48E14C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26054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0E74170"/>
    <w:multiLevelType w:val="hybridMultilevel"/>
    <w:tmpl w:val="2EC0C1F0"/>
    <w:lvl w:ilvl="0" w:tplc="D6C4D9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105E08"/>
    <w:multiLevelType w:val="hybridMultilevel"/>
    <w:tmpl w:val="11A8AAEE"/>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1E34C5"/>
    <w:multiLevelType w:val="hybridMultilevel"/>
    <w:tmpl w:val="73A647B8"/>
    <w:lvl w:ilvl="0" w:tplc="DF90487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33EB0D92"/>
    <w:multiLevelType w:val="hybridMultilevel"/>
    <w:tmpl w:val="3B58F744"/>
    <w:lvl w:ilvl="0" w:tplc="AEC2E7EA">
      <w:start w:val="1"/>
      <w:numFmt w:val="bullet"/>
      <w:lvlText w:val="-"/>
      <w:lvlJc w:val="left"/>
      <w:pPr>
        <w:ind w:left="720" w:hanging="360"/>
      </w:pPr>
      <w:rPr>
        <w:rFonts w:ascii="Cambria" w:hAnsi="Cambri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5F65384"/>
    <w:multiLevelType w:val="hybridMultilevel"/>
    <w:tmpl w:val="10F4C7DA"/>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371267"/>
    <w:multiLevelType w:val="multilevel"/>
    <w:tmpl w:val="3F58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A45C41"/>
    <w:multiLevelType w:val="hybridMultilevel"/>
    <w:tmpl w:val="EC6C6C50"/>
    <w:lvl w:ilvl="0" w:tplc="047A2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9A56DA"/>
    <w:multiLevelType w:val="multilevel"/>
    <w:tmpl w:val="A3708E86"/>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B24138C"/>
    <w:multiLevelType w:val="hybridMultilevel"/>
    <w:tmpl w:val="AE1CDECE"/>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39" w15:restartNumberingAfterBreak="0">
    <w:nsid w:val="3E4A5259"/>
    <w:multiLevelType w:val="hybridMultilevel"/>
    <w:tmpl w:val="908E4220"/>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B37FBB"/>
    <w:multiLevelType w:val="hybridMultilevel"/>
    <w:tmpl w:val="4EC437E0"/>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9383B7B"/>
    <w:multiLevelType w:val="hybridMultilevel"/>
    <w:tmpl w:val="4EEC4D7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AE6171C"/>
    <w:multiLevelType w:val="hybridMultilevel"/>
    <w:tmpl w:val="6E869E56"/>
    <w:lvl w:ilvl="0" w:tplc="7B584A42">
      <w:numFmt w:val="bullet"/>
      <w:lvlText w:val="-"/>
      <w:lvlJc w:val="left"/>
      <w:pPr>
        <w:ind w:left="1440" w:hanging="360"/>
      </w:pPr>
      <w:rPr>
        <w:rFonts w:ascii="Calibri" w:eastAsia="Times New Roman" w:hAnsi="Calibri"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3" w15:restartNumberingAfterBreak="0">
    <w:nsid w:val="4B4263BE"/>
    <w:multiLevelType w:val="hybridMultilevel"/>
    <w:tmpl w:val="D25210FC"/>
    <w:lvl w:ilvl="0" w:tplc="3DECE2F4">
      <w:start w:val="1"/>
      <w:numFmt w:val="bullet"/>
      <w:lvlText w:val="-"/>
      <w:lvlJc w:val="left"/>
      <w:pPr>
        <w:ind w:left="720" w:hanging="360"/>
      </w:pPr>
      <w:rPr>
        <w:rFonts w:ascii="Cambria" w:hAnsi="Cambri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CF05A68"/>
    <w:multiLevelType w:val="multilevel"/>
    <w:tmpl w:val="1C0A223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4D6E3522"/>
    <w:multiLevelType w:val="multilevel"/>
    <w:tmpl w:val="0E8457A4"/>
    <w:lvl w:ilvl="0">
      <w:start w:val="4"/>
      <w:numFmt w:val="bullet"/>
      <w:lvlText w:val="-"/>
      <w:lvlJc w:val="left"/>
      <w:pPr>
        <w:tabs>
          <w:tab w:val="num" w:pos="0"/>
        </w:tabs>
        <w:ind w:left="720" w:hanging="360"/>
      </w:pPr>
      <w:rPr>
        <w:rFonts w:ascii="Cambria" w:eastAsiaTheme="minorEastAsia" w:hAnsi="Cambria"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4F0B1DF2"/>
    <w:multiLevelType w:val="hybridMultilevel"/>
    <w:tmpl w:val="CFE880C0"/>
    <w:lvl w:ilvl="0" w:tplc="3DECE2F4">
      <w:start w:val="1"/>
      <w:numFmt w:val="bullet"/>
      <w:lvlText w:val="-"/>
      <w:lvlJc w:val="left"/>
      <w:pPr>
        <w:ind w:left="360" w:hanging="360"/>
      </w:pPr>
      <w:rPr>
        <w:rFonts w:ascii="Cambria" w:hAnsi="Cambria"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7" w15:restartNumberingAfterBreak="0">
    <w:nsid w:val="4F2E5E85"/>
    <w:multiLevelType w:val="hybridMultilevel"/>
    <w:tmpl w:val="8A706C02"/>
    <w:lvl w:ilvl="0" w:tplc="72AEDEB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4FD863C9"/>
    <w:multiLevelType w:val="hybridMultilevel"/>
    <w:tmpl w:val="621670A4"/>
    <w:lvl w:ilvl="0" w:tplc="C0B690B8">
      <w:start w:val="2025"/>
      <w:numFmt w:val="bullet"/>
      <w:lvlText w:val="-"/>
      <w:lvlJc w:val="left"/>
      <w:pPr>
        <w:ind w:left="1211" w:hanging="360"/>
      </w:pPr>
      <w:rPr>
        <w:rFonts w:ascii="Cambria" w:eastAsiaTheme="minorHAnsi"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9" w15:restartNumberingAfterBreak="0">
    <w:nsid w:val="50CF678D"/>
    <w:multiLevelType w:val="hybridMultilevel"/>
    <w:tmpl w:val="BD6EB4D8"/>
    <w:lvl w:ilvl="0" w:tplc="08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27B6EA5"/>
    <w:multiLevelType w:val="hybridMultilevel"/>
    <w:tmpl w:val="FE1ADF44"/>
    <w:lvl w:ilvl="0" w:tplc="6D7EF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3D0177"/>
    <w:multiLevelType w:val="multilevel"/>
    <w:tmpl w:val="A55058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5A3D2BFC"/>
    <w:multiLevelType w:val="hybridMultilevel"/>
    <w:tmpl w:val="FE72FAD6"/>
    <w:lvl w:ilvl="0" w:tplc="BC3A9BD6">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3" w15:restartNumberingAfterBreak="0">
    <w:nsid w:val="5B226645"/>
    <w:multiLevelType w:val="hybridMultilevel"/>
    <w:tmpl w:val="A644E81C"/>
    <w:lvl w:ilvl="0" w:tplc="5DFAAD1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4" w15:restartNumberingAfterBreak="0">
    <w:nsid w:val="5CA57A86"/>
    <w:multiLevelType w:val="hybridMultilevel"/>
    <w:tmpl w:val="04C8B026"/>
    <w:lvl w:ilvl="0" w:tplc="3DECE2F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012AC5"/>
    <w:multiLevelType w:val="multilevel"/>
    <w:tmpl w:val="FF4CA726"/>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E941F2C"/>
    <w:multiLevelType w:val="hybridMultilevel"/>
    <w:tmpl w:val="A616353E"/>
    <w:lvl w:ilvl="0" w:tplc="3DECE2F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C4B2B"/>
    <w:multiLevelType w:val="hybridMultilevel"/>
    <w:tmpl w:val="849E1EDC"/>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6AACAF76">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3725A5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0C0DE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4EC0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322B3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FA5F8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D3C4E8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194990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619024A0"/>
    <w:multiLevelType w:val="multilevel"/>
    <w:tmpl w:val="AB56965C"/>
    <w:lvl w:ilvl="0">
      <w:start w:val="1"/>
      <w:numFmt w:val="bullet"/>
      <w:lvlText w:val="-"/>
      <w:lvlJc w:val="left"/>
      <w:pPr>
        <w:tabs>
          <w:tab w:val="num" w:pos="0"/>
        </w:tabs>
        <w:ind w:left="1530" w:hanging="360"/>
      </w:pPr>
      <w:rPr>
        <w:rFonts w:ascii="Cambria" w:hAnsi="Cambria" w:cs="Cambria" w:hint="default"/>
      </w:rPr>
    </w:lvl>
    <w:lvl w:ilvl="1">
      <w:start w:val="1"/>
      <w:numFmt w:val="bullet"/>
      <w:lvlText w:val="o"/>
      <w:lvlJc w:val="left"/>
      <w:pPr>
        <w:tabs>
          <w:tab w:val="num" w:pos="0"/>
        </w:tabs>
        <w:ind w:left="2250" w:hanging="360"/>
      </w:pPr>
      <w:rPr>
        <w:rFonts w:ascii="Courier New" w:hAnsi="Courier New" w:cs="Courier New" w:hint="default"/>
      </w:rPr>
    </w:lvl>
    <w:lvl w:ilvl="2">
      <w:start w:val="1"/>
      <w:numFmt w:val="bullet"/>
      <w:lvlText w:val=""/>
      <w:lvlJc w:val="left"/>
      <w:pPr>
        <w:tabs>
          <w:tab w:val="num" w:pos="0"/>
        </w:tabs>
        <w:ind w:left="2970" w:hanging="360"/>
      </w:pPr>
      <w:rPr>
        <w:rFonts w:ascii="Wingdings" w:hAnsi="Wingdings" w:cs="Wingdings" w:hint="default"/>
      </w:rPr>
    </w:lvl>
    <w:lvl w:ilvl="3">
      <w:start w:val="1"/>
      <w:numFmt w:val="bullet"/>
      <w:lvlText w:val=""/>
      <w:lvlJc w:val="left"/>
      <w:pPr>
        <w:tabs>
          <w:tab w:val="num" w:pos="0"/>
        </w:tabs>
        <w:ind w:left="3690" w:hanging="360"/>
      </w:pPr>
      <w:rPr>
        <w:rFonts w:ascii="Symbol" w:hAnsi="Symbol" w:cs="Symbol" w:hint="default"/>
      </w:rPr>
    </w:lvl>
    <w:lvl w:ilvl="4">
      <w:start w:val="1"/>
      <w:numFmt w:val="bullet"/>
      <w:lvlText w:val="o"/>
      <w:lvlJc w:val="left"/>
      <w:pPr>
        <w:tabs>
          <w:tab w:val="num" w:pos="0"/>
        </w:tabs>
        <w:ind w:left="4410" w:hanging="360"/>
      </w:pPr>
      <w:rPr>
        <w:rFonts w:ascii="Courier New" w:hAnsi="Courier New" w:cs="Courier New" w:hint="default"/>
      </w:rPr>
    </w:lvl>
    <w:lvl w:ilvl="5">
      <w:start w:val="1"/>
      <w:numFmt w:val="bullet"/>
      <w:lvlText w:val=""/>
      <w:lvlJc w:val="left"/>
      <w:pPr>
        <w:tabs>
          <w:tab w:val="num" w:pos="0"/>
        </w:tabs>
        <w:ind w:left="5130" w:hanging="360"/>
      </w:pPr>
      <w:rPr>
        <w:rFonts w:ascii="Wingdings" w:hAnsi="Wingdings" w:cs="Wingdings" w:hint="default"/>
      </w:rPr>
    </w:lvl>
    <w:lvl w:ilvl="6">
      <w:start w:val="1"/>
      <w:numFmt w:val="bullet"/>
      <w:lvlText w:val=""/>
      <w:lvlJc w:val="left"/>
      <w:pPr>
        <w:tabs>
          <w:tab w:val="num" w:pos="0"/>
        </w:tabs>
        <w:ind w:left="5850" w:hanging="360"/>
      </w:pPr>
      <w:rPr>
        <w:rFonts w:ascii="Symbol" w:hAnsi="Symbol" w:cs="Symbol" w:hint="default"/>
      </w:rPr>
    </w:lvl>
    <w:lvl w:ilvl="7">
      <w:start w:val="1"/>
      <w:numFmt w:val="bullet"/>
      <w:lvlText w:val="o"/>
      <w:lvlJc w:val="left"/>
      <w:pPr>
        <w:tabs>
          <w:tab w:val="num" w:pos="0"/>
        </w:tabs>
        <w:ind w:left="6570" w:hanging="360"/>
      </w:pPr>
      <w:rPr>
        <w:rFonts w:ascii="Courier New" w:hAnsi="Courier New" w:cs="Courier New" w:hint="default"/>
      </w:rPr>
    </w:lvl>
    <w:lvl w:ilvl="8">
      <w:start w:val="1"/>
      <w:numFmt w:val="bullet"/>
      <w:lvlText w:val=""/>
      <w:lvlJc w:val="left"/>
      <w:pPr>
        <w:tabs>
          <w:tab w:val="num" w:pos="0"/>
        </w:tabs>
        <w:ind w:left="7290" w:hanging="360"/>
      </w:pPr>
      <w:rPr>
        <w:rFonts w:ascii="Wingdings" w:hAnsi="Wingdings" w:cs="Wingdings" w:hint="default"/>
      </w:rPr>
    </w:lvl>
  </w:abstractNum>
  <w:abstractNum w:abstractNumId="59" w15:restartNumberingAfterBreak="0">
    <w:nsid w:val="61C47352"/>
    <w:multiLevelType w:val="multilevel"/>
    <w:tmpl w:val="007A9974"/>
    <w:lvl w:ilvl="0">
      <w:start w:val="2"/>
      <w:numFmt w:val="bullet"/>
      <w:lvlText w:val="-"/>
      <w:lvlJc w:val="left"/>
      <w:pPr>
        <w:tabs>
          <w:tab w:val="num" w:pos="0"/>
        </w:tabs>
        <w:ind w:left="720" w:hanging="360"/>
      </w:pPr>
      <w:rPr>
        <w:rFonts w:ascii="Times New Roman" w:hAnsi="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634521BA"/>
    <w:multiLevelType w:val="hybridMultilevel"/>
    <w:tmpl w:val="DADA5966"/>
    <w:lvl w:ilvl="0" w:tplc="DB9CAB80">
      <w:numFmt w:val="bullet"/>
      <w:lvlText w:val="-"/>
      <w:lvlJc w:val="left"/>
      <w:pPr>
        <w:ind w:left="720" w:hanging="360"/>
      </w:pPr>
      <w:rPr>
        <w:rFonts w:ascii="Cambria" w:eastAsia="Aptos"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9A5213"/>
    <w:multiLevelType w:val="multilevel"/>
    <w:tmpl w:val="DD80237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2" w15:restartNumberingAfterBreak="0">
    <w:nsid w:val="65636DD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6A0767F0"/>
    <w:multiLevelType w:val="multilevel"/>
    <w:tmpl w:val="58124478"/>
    <w:lvl w:ilvl="0">
      <w:start w:val="4"/>
      <w:numFmt w:val="bullet"/>
      <w:lvlText w:val="-"/>
      <w:lvlJc w:val="left"/>
      <w:pPr>
        <w:tabs>
          <w:tab w:val="num" w:pos="0"/>
        </w:tabs>
        <w:ind w:left="720" w:hanging="360"/>
      </w:pPr>
      <w:rPr>
        <w:rFonts w:ascii="Cambria" w:eastAsiaTheme="minorEastAsia" w:hAnsi="Cambria"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6B753FE2"/>
    <w:multiLevelType w:val="hybridMultilevel"/>
    <w:tmpl w:val="D594117A"/>
    <w:lvl w:ilvl="0" w:tplc="2F94BC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AB6D76"/>
    <w:multiLevelType w:val="multilevel"/>
    <w:tmpl w:val="4F04D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FB66F73"/>
    <w:multiLevelType w:val="multilevel"/>
    <w:tmpl w:val="FE20BEEC"/>
    <w:lvl w:ilvl="0">
      <w:start w:val="1"/>
      <w:numFmt w:val="bullet"/>
      <w:lvlText w:val="-"/>
      <w:lvlJc w:val="left"/>
      <w:pPr>
        <w:ind w:left="36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72130999"/>
    <w:multiLevelType w:val="hybridMultilevel"/>
    <w:tmpl w:val="E9D04DB0"/>
    <w:lvl w:ilvl="0" w:tplc="FA7869DC">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561529"/>
    <w:multiLevelType w:val="multilevel"/>
    <w:tmpl w:val="EE8C1FE4"/>
    <w:lvl w:ilvl="0">
      <w:start w:val="1"/>
      <w:numFmt w:val="bullet"/>
      <w:lvlText w:val="-"/>
      <w:lvlJc w:val="left"/>
      <w:pPr>
        <w:tabs>
          <w:tab w:val="num" w:pos="0"/>
        </w:tabs>
        <w:ind w:left="360" w:hanging="360"/>
      </w:pPr>
      <w:rPr>
        <w:rFonts w:ascii="Cambria" w:hAnsi="Cambria" w:cs="Cambri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15:restartNumberingAfterBreak="0">
    <w:nsid w:val="73EC7DB3"/>
    <w:multiLevelType w:val="multilevel"/>
    <w:tmpl w:val="3E0E332A"/>
    <w:lvl w:ilvl="0">
      <w:start w:val="1"/>
      <w:numFmt w:val="bullet"/>
      <w:lvlText w:val="-"/>
      <w:lvlJc w:val="left"/>
      <w:pPr>
        <w:ind w:left="360" w:hanging="360"/>
      </w:pPr>
      <w:rPr>
        <w:rFonts w:ascii="Cambria" w:hAnsi="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99E07D6"/>
    <w:multiLevelType w:val="hybridMultilevel"/>
    <w:tmpl w:val="73DA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6557FC"/>
    <w:multiLevelType w:val="hybridMultilevel"/>
    <w:tmpl w:val="83E2F510"/>
    <w:lvl w:ilvl="0" w:tplc="D6C4D98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F4D72DD"/>
    <w:multiLevelType w:val="hybridMultilevel"/>
    <w:tmpl w:val="5DB8DF4E"/>
    <w:lvl w:ilvl="0" w:tplc="8AA416F6">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num w:numId="1" w16cid:durableId="1441602957">
    <w:abstractNumId w:val="17"/>
  </w:num>
  <w:num w:numId="2" w16cid:durableId="1114325105">
    <w:abstractNumId w:val="15"/>
  </w:num>
  <w:num w:numId="3" w16cid:durableId="1788742119">
    <w:abstractNumId w:val="3"/>
  </w:num>
  <w:num w:numId="4" w16cid:durableId="383137676">
    <w:abstractNumId w:val="29"/>
  </w:num>
  <w:num w:numId="5" w16cid:durableId="1965303473">
    <w:abstractNumId w:val="43"/>
  </w:num>
  <w:num w:numId="6" w16cid:durableId="688220902">
    <w:abstractNumId w:val="55"/>
  </w:num>
  <w:num w:numId="7" w16cid:durableId="549416225">
    <w:abstractNumId w:val="48"/>
  </w:num>
  <w:num w:numId="8" w16cid:durableId="796796760">
    <w:abstractNumId w:val="49"/>
  </w:num>
  <w:num w:numId="9" w16cid:durableId="961230968">
    <w:abstractNumId w:val="30"/>
  </w:num>
  <w:num w:numId="10" w16cid:durableId="2118789945">
    <w:abstractNumId w:val="0"/>
  </w:num>
  <w:num w:numId="11" w16cid:durableId="1148131875">
    <w:abstractNumId w:val="62"/>
  </w:num>
  <w:num w:numId="12" w16cid:durableId="2017070418">
    <w:abstractNumId w:val="16"/>
  </w:num>
  <w:num w:numId="13" w16cid:durableId="52849047">
    <w:abstractNumId w:val="19"/>
  </w:num>
  <w:num w:numId="14" w16cid:durableId="931157440">
    <w:abstractNumId w:val="56"/>
  </w:num>
  <w:num w:numId="15" w16cid:durableId="285166726">
    <w:abstractNumId w:val="2"/>
  </w:num>
  <w:num w:numId="16" w16cid:durableId="1143698211">
    <w:abstractNumId w:val="27"/>
  </w:num>
  <w:num w:numId="17" w16cid:durableId="1693611135">
    <w:abstractNumId w:val="35"/>
  </w:num>
  <w:num w:numId="18" w16cid:durableId="1352729541">
    <w:abstractNumId w:val="50"/>
  </w:num>
  <w:num w:numId="19" w16cid:durableId="1875117448">
    <w:abstractNumId w:val="60"/>
  </w:num>
  <w:num w:numId="20" w16cid:durableId="86802983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4299125">
    <w:abstractNumId w:val="64"/>
  </w:num>
  <w:num w:numId="22" w16cid:durableId="851341111">
    <w:abstractNumId w:val="25"/>
  </w:num>
  <w:num w:numId="23" w16cid:durableId="1793860089">
    <w:abstractNumId w:val="46"/>
  </w:num>
  <w:num w:numId="24" w16cid:durableId="2077585545">
    <w:abstractNumId w:val="18"/>
  </w:num>
  <w:num w:numId="25" w16cid:durableId="1537965781">
    <w:abstractNumId w:val="32"/>
  </w:num>
  <w:num w:numId="26" w16cid:durableId="958220411">
    <w:abstractNumId w:val="52"/>
  </w:num>
  <w:num w:numId="27" w16cid:durableId="127482467">
    <w:abstractNumId w:val="57"/>
  </w:num>
  <w:num w:numId="28" w16cid:durableId="699205538">
    <w:abstractNumId w:val="28"/>
  </w:num>
  <w:num w:numId="29" w16cid:durableId="118886681">
    <w:abstractNumId w:val="40"/>
  </w:num>
  <w:num w:numId="30" w16cid:durableId="1343243559">
    <w:abstractNumId w:val="70"/>
  </w:num>
  <w:num w:numId="31" w16cid:durableId="17481168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67446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0817711">
    <w:abstractNumId w:val="42"/>
  </w:num>
  <w:num w:numId="34" w16cid:durableId="19083720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6369748">
    <w:abstractNumId w:val="36"/>
  </w:num>
  <w:num w:numId="36" w16cid:durableId="1386217913">
    <w:abstractNumId w:val="66"/>
  </w:num>
  <w:num w:numId="37" w16cid:durableId="929437167">
    <w:abstractNumId w:val="4"/>
  </w:num>
  <w:num w:numId="38" w16cid:durableId="1588492471">
    <w:abstractNumId w:val="54"/>
  </w:num>
  <w:num w:numId="39" w16cid:durableId="594553407">
    <w:abstractNumId w:val="13"/>
  </w:num>
  <w:num w:numId="40" w16cid:durableId="660424879">
    <w:abstractNumId w:val="41"/>
  </w:num>
  <w:num w:numId="41" w16cid:durableId="1749225393">
    <w:abstractNumId w:val="10"/>
  </w:num>
  <w:num w:numId="42" w16cid:durableId="2055687696">
    <w:abstractNumId w:val="5"/>
  </w:num>
  <w:num w:numId="43" w16cid:durableId="1495292278">
    <w:abstractNumId w:val="1"/>
  </w:num>
  <w:num w:numId="44" w16cid:durableId="1805271640">
    <w:abstractNumId w:val="69"/>
  </w:num>
  <w:num w:numId="45" w16cid:durableId="1243873730">
    <w:abstractNumId w:val="58"/>
  </w:num>
  <w:num w:numId="46" w16cid:durableId="534005041">
    <w:abstractNumId w:val="61"/>
  </w:num>
  <w:num w:numId="47" w16cid:durableId="1827281251">
    <w:abstractNumId w:val="59"/>
  </w:num>
  <w:num w:numId="48" w16cid:durableId="1975676435">
    <w:abstractNumId w:val="45"/>
  </w:num>
  <w:num w:numId="49" w16cid:durableId="283269291">
    <w:abstractNumId w:val="68"/>
  </w:num>
  <w:num w:numId="50" w16cid:durableId="635259503">
    <w:abstractNumId w:val="47"/>
  </w:num>
  <w:num w:numId="51" w16cid:durableId="968391609">
    <w:abstractNumId w:val="53"/>
  </w:num>
  <w:num w:numId="52" w16cid:durableId="786197422">
    <w:abstractNumId w:val="39"/>
  </w:num>
  <w:num w:numId="53" w16cid:durableId="448941532">
    <w:abstractNumId w:val="8"/>
  </w:num>
  <w:num w:numId="54" w16cid:durableId="2141336032">
    <w:abstractNumId w:val="65"/>
  </w:num>
  <w:num w:numId="55" w16cid:durableId="1274508613">
    <w:abstractNumId w:val="26"/>
  </w:num>
  <w:num w:numId="56" w16cid:durableId="2123524207">
    <w:abstractNumId w:val="37"/>
  </w:num>
  <w:num w:numId="57" w16cid:durableId="1284459234">
    <w:abstractNumId w:val="63"/>
  </w:num>
  <w:num w:numId="58" w16cid:durableId="597832616">
    <w:abstractNumId w:val="34"/>
  </w:num>
  <w:num w:numId="59" w16cid:durableId="567807947">
    <w:abstractNumId w:val="20"/>
  </w:num>
  <w:num w:numId="60" w16cid:durableId="1248735663">
    <w:abstractNumId w:val="12"/>
  </w:num>
  <w:num w:numId="61" w16cid:durableId="70811406">
    <w:abstractNumId w:val="51"/>
  </w:num>
  <w:num w:numId="62" w16cid:durableId="662316612">
    <w:abstractNumId w:val="33"/>
  </w:num>
  <w:num w:numId="63" w16cid:durableId="503983027">
    <w:abstractNumId w:val="11"/>
  </w:num>
  <w:num w:numId="64" w16cid:durableId="431126697">
    <w:abstractNumId w:val="24"/>
  </w:num>
  <w:num w:numId="65" w16cid:durableId="63727305">
    <w:abstractNumId w:val="31"/>
  </w:num>
  <w:num w:numId="66" w16cid:durableId="1407993435">
    <w:abstractNumId w:val="9"/>
  </w:num>
  <w:num w:numId="67" w16cid:durableId="2093695037">
    <w:abstractNumId w:val="71"/>
  </w:num>
  <w:num w:numId="68" w16cid:durableId="1794251756">
    <w:abstractNumId w:val="67"/>
  </w:num>
  <w:num w:numId="69" w16cid:durableId="2057965488">
    <w:abstractNumId w:val="67"/>
  </w:num>
  <w:num w:numId="70" w16cid:durableId="1029717195">
    <w:abstractNumId w:val="14"/>
  </w:num>
  <w:num w:numId="71" w16cid:durableId="283385517">
    <w:abstractNumId w:val="22"/>
  </w:num>
  <w:num w:numId="72" w16cid:durableId="7212545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2E42"/>
    <w:rsid w:val="00003250"/>
    <w:rsid w:val="00003281"/>
    <w:rsid w:val="00004CBE"/>
    <w:rsid w:val="00004DB2"/>
    <w:rsid w:val="0000538F"/>
    <w:rsid w:val="000053EA"/>
    <w:rsid w:val="000054A0"/>
    <w:rsid w:val="00005871"/>
    <w:rsid w:val="00007C77"/>
    <w:rsid w:val="00007FB6"/>
    <w:rsid w:val="00011AC9"/>
    <w:rsid w:val="000122E3"/>
    <w:rsid w:val="00012951"/>
    <w:rsid w:val="00013F2D"/>
    <w:rsid w:val="0001563D"/>
    <w:rsid w:val="00015CCB"/>
    <w:rsid w:val="0001688F"/>
    <w:rsid w:val="00016E2E"/>
    <w:rsid w:val="0001740D"/>
    <w:rsid w:val="00017793"/>
    <w:rsid w:val="000218E5"/>
    <w:rsid w:val="0002257E"/>
    <w:rsid w:val="00022889"/>
    <w:rsid w:val="0002299C"/>
    <w:rsid w:val="00022B6C"/>
    <w:rsid w:val="000233DC"/>
    <w:rsid w:val="00023859"/>
    <w:rsid w:val="00023993"/>
    <w:rsid w:val="00025DF6"/>
    <w:rsid w:val="0002609D"/>
    <w:rsid w:val="000262BB"/>
    <w:rsid w:val="00026D18"/>
    <w:rsid w:val="00026F20"/>
    <w:rsid w:val="00027BFA"/>
    <w:rsid w:val="00027C26"/>
    <w:rsid w:val="0003088D"/>
    <w:rsid w:val="000308A0"/>
    <w:rsid w:val="00030D68"/>
    <w:rsid w:val="00031324"/>
    <w:rsid w:val="0003162A"/>
    <w:rsid w:val="000369E3"/>
    <w:rsid w:val="00037BC7"/>
    <w:rsid w:val="00037C20"/>
    <w:rsid w:val="00040016"/>
    <w:rsid w:val="00040163"/>
    <w:rsid w:val="0004382C"/>
    <w:rsid w:val="0004406C"/>
    <w:rsid w:val="00044C24"/>
    <w:rsid w:val="000450D6"/>
    <w:rsid w:val="0004538E"/>
    <w:rsid w:val="00045CFB"/>
    <w:rsid w:val="00047BE1"/>
    <w:rsid w:val="00047D16"/>
    <w:rsid w:val="0005205F"/>
    <w:rsid w:val="0005424E"/>
    <w:rsid w:val="000544F1"/>
    <w:rsid w:val="000557E7"/>
    <w:rsid w:val="00055862"/>
    <w:rsid w:val="000565BA"/>
    <w:rsid w:val="000569E4"/>
    <w:rsid w:val="00056CC2"/>
    <w:rsid w:val="00060640"/>
    <w:rsid w:val="000630A8"/>
    <w:rsid w:val="0006321D"/>
    <w:rsid w:val="000636E5"/>
    <w:rsid w:val="00065594"/>
    <w:rsid w:val="00065E88"/>
    <w:rsid w:val="000660A1"/>
    <w:rsid w:val="0006737A"/>
    <w:rsid w:val="0006754B"/>
    <w:rsid w:val="000678A7"/>
    <w:rsid w:val="000702BC"/>
    <w:rsid w:val="000704D8"/>
    <w:rsid w:val="00070979"/>
    <w:rsid w:val="00070A16"/>
    <w:rsid w:val="000714C0"/>
    <w:rsid w:val="0007154B"/>
    <w:rsid w:val="000715E8"/>
    <w:rsid w:val="00071BE3"/>
    <w:rsid w:val="000721D7"/>
    <w:rsid w:val="000737CB"/>
    <w:rsid w:val="00073A7E"/>
    <w:rsid w:val="0007434D"/>
    <w:rsid w:val="000747FC"/>
    <w:rsid w:val="00074A9E"/>
    <w:rsid w:val="000774A7"/>
    <w:rsid w:val="00080978"/>
    <w:rsid w:val="00080F6E"/>
    <w:rsid w:val="0008125C"/>
    <w:rsid w:val="00082B82"/>
    <w:rsid w:val="00083058"/>
    <w:rsid w:val="000861B7"/>
    <w:rsid w:val="00090B8F"/>
    <w:rsid w:val="000915A7"/>
    <w:rsid w:val="00092A8E"/>
    <w:rsid w:val="00093E88"/>
    <w:rsid w:val="00093F6E"/>
    <w:rsid w:val="000940DE"/>
    <w:rsid w:val="000948F9"/>
    <w:rsid w:val="00096BD8"/>
    <w:rsid w:val="00096E03"/>
    <w:rsid w:val="0009702A"/>
    <w:rsid w:val="00097A37"/>
    <w:rsid w:val="00097B48"/>
    <w:rsid w:val="000A0CE5"/>
    <w:rsid w:val="000A0F71"/>
    <w:rsid w:val="000A1410"/>
    <w:rsid w:val="000A18FC"/>
    <w:rsid w:val="000A2101"/>
    <w:rsid w:val="000A3992"/>
    <w:rsid w:val="000A3FDB"/>
    <w:rsid w:val="000A4366"/>
    <w:rsid w:val="000A4470"/>
    <w:rsid w:val="000A4BDE"/>
    <w:rsid w:val="000A5035"/>
    <w:rsid w:val="000A5129"/>
    <w:rsid w:val="000A5DC3"/>
    <w:rsid w:val="000A60D2"/>
    <w:rsid w:val="000B0235"/>
    <w:rsid w:val="000B11DE"/>
    <w:rsid w:val="000B12CA"/>
    <w:rsid w:val="000B2A53"/>
    <w:rsid w:val="000B2B6E"/>
    <w:rsid w:val="000B3557"/>
    <w:rsid w:val="000B43D2"/>
    <w:rsid w:val="000B44BF"/>
    <w:rsid w:val="000B4540"/>
    <w:rsid w:val="000B4982"/>
    <w:rsid w:val="000B5CF0"/>
    <w:rsid w:val="000B619B"/>
    <w:rsid w:val="000B63EC"/>
    <w:rsid w:val="000B6841"/>
    <w:rsid w:val="000B6A01"/>
    <w:rsid w:val="000B70C0"/>
    <w:rsid w:val="000B726B"/>
    <w:rsid w:val="000B79E1"/>
    <w:rsid w:val="000C1B30"/>
    <w:rsid w:val="000C1D2D"/>
    <w:rsid w:val="000C24FB"/>
    <w:rsid w:val="000C26EC"/>
    <w:rsid w:val="000C35A5"/>
    <w:rsid w:val="000C3802"/>
    <w:rsid w:val="000C43AF"/>
    <w:rsid w:val="000C7D16"/>
    <w:rsid w:val="000C7E8D"/>
    <w:rsid w:val="000D2434"/>
    <w:rsid w:val="000D4477"/>
    <w:rsid w:val="000D4DF0"/>
    <w:rsid w:val="000D64EF"/>
    <w:rsid w:val="000E04FD"/>
    <w:rsid w:val="000E10C3"/>
    <w:rsid w:val="000E309F"/>
    <w:rsid w:val="000E31CD"/>
    <w:rsid w:val="000E3420"/>
    <w:rsid w:val="000E708E"/>
    <w:rsid w:val="000F1293"/>
    <w:rsid w:val="000F1952"/>
    <w:rsid w:val="000F26B7"/>
    <w:rsid w:val="000F2CF2"/>
    <w:rsid w:val="000F35E0"/>
    <w:rsid w:val="000F3A12"/>
    <w:rsid w:val="000F3F0E"/>
    <w:rsid w:val="000F445F"/>
    <w:rsid w:val="000F45AD"/>
    <w:rsid w:val="000F4E0C"/>
    <w:rsid w:val="000F5DE6"/>
    <w:rsid w:val="000F740E"/>
    <w:rsid w:val="000F7BD5"/>
    <w:rsid w:val="000F7EB0"/>
    <w:rsid w:val="00100DDD"/>
    <w:rsid w:val="00101202"/>
    <w:rsid w:val="00102CBD"/>
    <w:rsid w:val="0010363A"/>
    <w:rsid w:val="00103CB0"/>
    <w:rsid w:val="00104595"/>
    <w:rsid w:val="00105D59"/>
    <w:rsid w:val="001068F9"/>
    <w:rsid w:val="0010713B"/>
    <w:rsid w:val="001075EF"/>
    <w:rsid w:val="00107816"/>
    <w:rsid w:val="00107CEE"/>
    <w:rsid w:val="00107D2D"/>
    <w:rsid w:val="00107E1A"/>
    <w:rsid w:val="001117B0"/>
    <w:rsid w:val="00112B76"/>
    <w:rsid w:val="00113609"/>
    <w:rsid w:val="001142B9"/>
    <w:rsid w:val="00114B16"/>
    <w:rsid w:val="00115074"/>
    <w:rsid w:val="001157E6"/>
    <w:rsid w:val="001159D6"/>
    <w:rsid w:val="00115A2F"/>
    <w:rsid w:val="001207BB"/>
    <w:rsid w:val="00120D6A"/>
    <w:rsid w:val="0012161E"/>
    <w:rsid w:val="00123BD7"/>
    <w:rsid w:val="0012483B"/>
    <w:rsid w:val="00124EFD"/>
    <w:rsid w:val="00126442"/>
    <w:rsid w:val="00127954"/>
    <w:rsid w:val="001279A2"/>
    <w:rsid w:val="00131BB8"/>
    <w:rsid w:val="00132686"/>
    <w:rsid w:val="00132EA6"/>
    <w:rsid w:val="00133ADB"/>
    <w:rsid w:val="0013413D"/>
    <w:rsid w:val="0013464A"/>
    <w:rsid w:val="00134851"/>
    <w:rsid w:val="00136097"/>
    <w:rsid w:val="00136BCE"/>
    <w:rsid w:val="00136BF4"/>
    <w:rsid w:val="00137682"/>
    <w:rsid w:val="00140CFD"/>
    <w:rsid w:val="001426D0"/>
    <w:rsid w:val="0014273D"/>
    <w:rsid w:val="00143015"/>
    <w:rsid w:val="0014323E"/>
    <w:rsid w:val="00143B7C"/>
    <w:rsid w:val="001448AA"/>
    <w:rsid w:val="00146251"/>
    <w:rsid w:val="00146522"/>
    <w:rsid w:val="001467F7"/>
    <w:rsid w:val="00147AE9"/>
    <w:rsid w:val="001500CF"/>
    <w:rsid w:val="0015078E"/>
    <w:rsid w:val="001520CC"/>
    <w:rsid w:val="001529B2"/>
    <w:rsid w:val="0015494F"/>
    <w:rsid w:val="00154FCB"/>
    <w:rsid w:val="001575A4"/>
    <w:rsid w:val="001576F3"/>
    <w:rsid w:val="00160639"/>
    <w:rsid w:val="00162E93"/>
    <w:rsid w:val="00163EC0"/>
    <w:rsid w:val="00164A87"/>
    <w:rsid w:val="001659FB"/>
    <w:rsid w:val="0016636C"/>
    <w:rsid w:val="00166389"/>
    <w:rsid w:val="00166D35"/>
    <w:rsid w:val="00166E78"/>
    <w:rsid w:val="00167A27"/>
    <w:rsid w:val="0017041B"/>
    <w:rsid w:val="00172B77"/>
    <w:rsid w:val="00172BA0"/>
    <w:rsid w:val="00173607"/>
    <w:rsid w:val="00174695"/>
    <w:rsid w:val="00175373"/>
    <w:rsid w:val="001769BA"/>
    <w:rsid w:val="00177202"/>
    <w:rsid w:val="001776C6"/>
    <w:rsid w:val="00177D91"/>
    <w:rsid w:val="001801BD"/>
    <w:rsid w:val="00180602"/>
    <w:rsid w:val="00180C47"/>
    <w:rsid w:val="00180DD8"/>
    <w:rsid w:val="0018127A"/>
    <w:rsid w:val="00181F0F"/>
    <w:rsid w:val="00183040"/>
    <w:rsid w:val="001838A4"/>
    <w:rsid w:val="00183DAE"/>
    <w:rsid w:val="00183F2B"/>
    <w:rsid w:val="001841AA"/>
    <w:rsid w:val="001844C5"/>
    <w:rsid w:val="00185429"/>
    <w:rsid w:val="00187699"/>
    <w:rsid w:val="00187AC5"/>
    <w:rsid w:val="00187B2E"/>
    <w:rsid w:val="00190443"/>
    <w:rsid w:val="0019188C"/>
    <w:rsid w:val="001930C3"/>
    <w:rsid w:val="00193237"/>
    <w:rsid w:val="00193CF8"/>
    <w:rsid w:val="001941AC"/>
    <w:rsid w:val="0019464B"/>
    <w:rsid w:val="00194813"/>
    <w:rsid w:val="00195356"/>
    <w:rsid w:val="0019792C"/>
    <w:rsid w:val="001A07CA"/>
    <w:rsid w:val="001A1A28"/>
    <w:rsid w:val="001A25E7"/>
    <w:rsid w:val="001A3352"/>
    <w:rsid w:val="001A366A"/>
    <w:rsid w:val="001A3A2C"/>
    <w:rsid w:val="001A3DA4"/>
    <w:rsid w:val="001A4CDA"/>
    <w:rsid w:val="001A53C9"/>
    <w:rsid w:val="001A5A81"/>
    <w:rsid w:val="001A795C"/>
    <w:rsid w:val="001A79BF"/>
    <w:rsid w:val="001A7B79"/>
    <w:rsid w:val="001A7ECD"/>
    <w:rsid w:val="001B05B2"/>
    <w:rsid w:val="001B0E84"/>
    <w:rsid w:val="001B1441"/>
    <w:rsid w:val="001B2357"/>
    <w:rsid w:val="001B2BAE"/>
    <w:rsid w:val="001B5364"/>
    <w:rsid w:val="001B549B"/>
    <w:rsid w:val="001B6CC4"/>
    <w:rsid w:val="001B71EA"/>
    <w:rsid w:val="001C2E8B"/>
    <w:rsid w:val="001C301A"/>
    <w:rsid w:val="001C3FF6"/>
    <w:rsid w:val="001C513B"/>
    <w:rsid w:val="001C6928"/>
    <w:rsid w:val="001C6A64"/>
    <w:rsid w:val="001C7696"/>
    <w:rsid w:val="001C7F0C"/>
    <w:rsid w:val="001D0765"/>
    <w:rsid w:val="001D0F16"/>
    <w:rsid w:val="001D13E2"/>
    <w:rsid w:val="001D1CB1"/>
    <w:rsid w:val="001D28BD"/>
    <w:rsid w:val="001D3A50"/>
    <w:rsid w:val="001D5625"/>
    <w:rsid w:val="001D5ABA"/>
    <w:rsid w:val="001D61BA"/>
    <w:rsid w:val="001D6270"/>
    <w:rsid w:val="001D6ADD"/>
    <w:rsid w:val="001D6B07"/>
    <w:rsid w:val="001E1252"/>
    <w:rsid w:val="001E1693"/>
    <w:rsid w:val="001E30C2"/>
    <w:rsid w:val="001E36A7"/>
    <w:rsid w:val="001E3CAF"/>
    <w:rsid w:val="001E3EE6"/>
    <w:rsid w:val="001E4EDD"/>
    <w:rsid w:val="001E56F7"/>
    <w:rsid w:val="001E615B"/>
    <w:rsid w:val="001E6423"/>
    <w:rsid w:val="001E6C04"/>
    <w:rsid w:val="001E6ED1"/>
    <w:rsid w:val="001F2E75"/>
    <w:rsid w:val="001F30C0"/>
    <w:rsid w:val="001F4E6B"/>
    <w:rsid w:val="001F55D4"/>
    <w:rsid w:val="001F5745"/>
    <w:rsid w:val="001F6158"/>
    <w:rsid w:val="001F62AA"/>
    <w:rsid w:val="001F6C1A"/>
    <w:rsid w:val="001F765E"/>
    <w:rsid w:val="001F7DC6"/>
    <w:rsid w:val="00201007"/>
    <w:rsid w:val="002025FD"/>
    <w:rsid w:val="00203B85"/>
    <w:rsid w:val="0020432A"/>
    <w:rsid w:val="00205305"/>
    <w:rsid w:val="00206497"/>
    <w:rsid w:val="00206F19"/>
    <w:rsid w:val="002074F9"/>
    <w:rsid w:val="002077E9"/>
    <w:rsid w:val="00207A49"/>
    <w:rsid w:val="00207E7A"/>
    <w:rsid w:val="00210230"/>
    <w:rsid w:val="00212047"/>
    <w:rsid w:val="002120B1"/>
    <w:rsid w:val="002125D3"/>
    <w:rsid w:val="002129B4"/>
    <w:rsid w:val="00214DAE"/>
    <w:rsid w:val="002155F2"/>
    <w:rsid w:val="00215662"/>
    <w:rsid w:val="00215A7A"/>
    <w:rsid w:val="00215AAB"/>
    <w:rsid w:val="00216424"/>
    <w:rsid w:val="00217698"/>
    <w:rsid w:val="00217F89"/>
    <w:rsid w:val="0022193B"/>
    <w:rsid w:val="00222A63"/>
    <w:rsid w:val="00222D7D"/>
    <w:rsid w:val="0022500B"/>
    <w:rsid w:val="00225395"/>
    <w:rsid w:val="00225B7E"/>
    <w:rsid w:val="00225CDA"/>
    <w:rsid w:val="00225F26"/>
    <w:rsid w:val="002270BE"/>
    <w:rsid w:val="00227773"/>
    <w:rsid w:val="00230066"/>
    <w:rsid w:val="002308AA"/>
    <w:rsid w:val="00230ADF"/>
    <w:rsid w:val="002313D7"/>
    <w:rsid w:val="00233954"/>
    <w:rsid w:val="002342F4"/>
    <w:rsid w:val="00234E43"/>
    <w:rsid w:val="00237042"/>
    <w:rsid w:val="002376E3"/>
    <w:rsid w:val="00240085"/>
    <w:rsid w:val="00240CB1"/>
    <w:rsid w:val="00240CE6"/>
    <w:rsid w:val="002413A9"/>
    <w:rsid w:val="00241B9D"/>
    <w:rsid w:val="00243223"/>
    <w:rsid w:val="00243398"/>
    <w:rsid w:val="002467F0"/>
    <w:rsid w:val="00246C2E"/>
    <w:rsid w:val="00247449"/>
    <w:rsid w:val="00247A6E"/>
    <w:rsid w:val="00247C90"/>
    <w:rsid w:val="002506C9"/>
    <w:rsid w:val="002514D7"/>
    <w:rsid w:val="002519DA"/>
    <w:rsid w:val="0025465A"/>
    <w:rsid w:val="002548B4"/>
    <w:rsid w:val="00254BE5"/>
    <w:rsid w:val="00260DDD"/>
    <w:rsid w:val="002610E3"/>
    <w:rsid w:val="0026110A"/>
    <w:rsid w:val="002613A8"/>
    <w:rsid w:val="00261B53"/>
    <w:rsid w:val="00261FF7"/>
    <w:rsid w:val="002627B0"/>
    <w:rsid w:val="00262B85"/>
    <w:rsid w:val="00263583"/>
    <w:rsid w:val="002637A0"/>
    <w:rsid w:val="002648CA"/>
    <w:rsid w:val="00265C8C"/>
    <w:rsid w:val="0026632C"/>
    <w:rsid w:val="00266764"/>
    <w:rsid w:val="00267234"/>
    <w:rsid w:val="0027051B"/>
    <w:rsid w:val="00270A45"/>
    <w:rsid w:val="0027174C"/>
    <w:rsid w:val="00272B23"/>
    <w:rsid w:val="00273AB7"/>
    <w:rsid w:val="00273C65"/>
    <w:rsid w:val="00275133"/>
    <w:rsid w:val="00276772"/>
    <w:rsid w:val="00276A2F"/>
    <w:rsid w:val="00276B7C"/>
    <w:rsid w:val="00276CC0"/>
    <w:rsid w:val="00277626"/>
    <w:rsid w:val="00277717"/>
    <w:rsid w:val="00277D6B"/>
    <w:rsid w:val="0028004F"/>
    <w:rsid w:val="00280365"/>
    <w:rsid w:val="00280C93"/>
    <w:rsid w:val="0028182A"/>
    <w:rsid w:val="00281D09"/>
    <w:rsid w:val="00282B00"/>
    <w:rsid w:val="00282BB6"/>
    <w:rsid w:val="00283222"/>
    <w:rsid w:val="00283A9C"/>
    <w:rsid w:val="00284BF7"/>
    <w:rsid w:val="00284E08"/>
    <w:rsid w:val="00285544"/>
    <w:rsid w:val="002859D7"/>
    <w:rsid w:val="00285C16"/>
    <w:rsid w:val="00286B06"/>
    <w:rsid w:val="00286F50"/>
    <w:rsid w:val="002912F9"/>
    <w:rsid w:val="00292038"/>
    <w:rsid w:val="002936C7"/>
    <w:rsid w:val="00293C37"/>
    <w:rsid w:val="0029415D"/>
    <w:rsid w:val="002946DA"/>
    <w:rsid w:val="002958DD"/>
    <w:rsid w:val="0029618A"/>
    <w:rsid w:val="00296209"/>
    <w:rsid w:val="00296367"/>
    <w:rsid w:val="00297F25"/>
    <w:rsid w:val="002A02DD"/>
    <w:rsid w:val="002A0AF0"/>
    <w:rsid w:val="002A3149"/>
    <w:rsid w:val="002A38A1"/>
    <w:rsid w:val="002A445D"/>
    <w:rsid w:val="002A4EBC"/>
    <w:rsid w:val="002A53A4"/>
    <w:rsid w:val="002A56D1"/>
    <w:rsid w:val="002A5A6C"/>
    <w:rsid w:val="002B094E"/>
    <w:rsid w:val="002B11BA"/>
    <w:rsid w:val="002B171A"/>
    <w:rsid w:val="002B1A9A"/>
    <w:rsid w:val="002B270B"/>
    <w:rsid w:val="002B2C8D"/>
    <w:rsid w:val="002B56F2"/>
    <w:rsid w:val="002B5CAC"/>
    <w:rsid w:val="002B60ED"/>
    <w:rsid w:val="002B7146"/>
    <w:rsid w:val="002C0B50"/>
    <w:rsid w:val="002C0B81"/>
    <w:rsid w:val="002C1332"/>
    <w:rsid w:val="002C1699"/>
    <w:rsid w:val="002C1F35"/>
    <w:rsid w:val="002C2316"/>
    <w:rsid w:val="002C2684"/>
    <w:rsid w:val="002C3236"/>
    <w:rsid w:val="002C36FB"/>
    <w:rsid w:val="002C3842"/>
    <w:rsid w:val="002C38FA"/>
    <w:rsid w:val="002C3BE2"/>
    <w:rsid w:val="002C3FFF"/>
    <w:rsid w:val="002C43C6"/>
    <w:rsid w:val="002C4AD1"/>
    <w:rsid w:val="002C57AE"/>
    <w:rsid w:val="002C5B70"/>
    <w:rsid w:val="002C5BC6"/>
    <w:rsid w:val="002C6783"/>
    <w:rsid w:val="002C6E61"/>
    <w:rsid w:val="002D11A1"/>
    <w:rsid w:val="002D21C0"/>
    <w:rsid w:val="002D2D62"/>
    <w:rsid w:val="002D3BB9"/>
    <w:rsid w:val="002D3F4F"/>
    <w:rsid w:val="002D5546"/>
    <w:rsid w:val="002D58B9"/>
    <w:rsid w:val="002D61B7"/>
    <w:rsid w:val="002D66E0"/>
    <w:rsid w:val="002D6C97"/>
    <w:rsid w:val="002D7753"/>
    <w:rsid w:val="002D79AD"/>
    <w:rsid w:val="002D7C86"/>
    <w:rsid w:val="002D7E92"/>
    <w:rsid w:val="002E00E8"/>
    <w:rsid w:val="002E1364"/>
    <w:rsid w:val="002E1AA4"/>
    <w:rsid w:val="002E2407"/>
    <w:rsid w:val="002E25FA"/>
    <w:rsid w:val="002E2AD2"/>
    <w:rsid w:val="002E495B"/>
    <w:rsid w:val="002E6909"/>
    <w:rsid w:val="002F00A8"/>
    <w:rsid w:val="002F403B"/>
    <w:rsid w:val="002F4315"/>
    <w:rsid w:val="002F43C5"/>
    <w:rsid w:val="002F5568"/>
    <w:rsid w:val="002F5D30"/>
    <w:rsid w:val="002F7D8F"/>
    <w:rsid w:val="003003FA"/>
    <w:rsid w:val="003011D1"/>
    <w:rsid w:val="00301BCE"/>
    <w:rsid w:val="00301C63"/>
    <w:rsid w:val="00302329"/>
    <w:rsid w:val="00302CA4"/>
    <w:rsid w:val="00303D44"/>
    <w:rsid w:val="00304695"/>
    <w:rsid w:val="00305152"/>
    <w:rsid w:val="00305CE8"/>
    <w:rsid w:val="00305F5D"/>
    <w:rsid w:val="00307DDE"/>
    <w:rsid w:val="003106B0"/>
    <w:rsid w:val="003129B6"/>
    <w:rsid w:val="00312BE8"/>
    <w:rsid w:val="00314228"/>
    <w:rsid w:val="00314E81"/>
    <w:rsid w:val="003163FB"/>
    <w:rsid w:val="00317637"/>
    <w:rsid w:val="00317C6C"/>
    <w:rsid w:val="00320775"/>
    <w:rsid w:val="00321880"/>
    <w:rsid w:val="00321B13"/>
    <w:rsid w:val="00323246"/>
    <w:rsid w:val="00325C0A"/>
    <w:rsid w:val="00325DC1"/>
    <w:rsid w:val="00327C99"/>
    <w:rsid w:val="00327C9E"/>
    <w:rsid w:val="003304EB"/>
    <w:rsid w:val="003306F4"/>
    <w:rsid w:val="00331028"/>
    <w:rsid w:val="00331252"/>
    <w:rsid w:val="003312E3"/>
    <w:rsid w:val="00334C09"/>
    <w:rsid w:val="0033507B"/>
    <w:rsid w:val="003356C2"/>
    <w:rsid w:val="003360C4"/>
    <w:rsid w:val="0033657C"/>
    <w:rsid w:val="00337595"/>
    <w:rsid w:val="00340624"/>
    <w:rsid w:val="00340A62"/>
    <w:rsid w:val="00341E02"/>
    <w:rsid w:val="00343194"/>
    <w:rsid w:val="00343875"/>
    <w:rsid w:val="003446DF"/>
    <w:rsid w:val="00346D92"/>
    <w:rsid w:val="003503B0"/>
    <w:rsid w:val="00350637"/>
    <w:rsid w:val="00351045"/>
    <w:rsid w:val="003516AE"/>
    <w:rsid w:val="003529A9"/>
    <w:rsid w:val="00353D82"/>
    <w:rsid w:val="00354189"/>
    <w:rsid w:val="003565C0"/>
    <w:rsid w:val="00360236"/>
    <w:rsid w:val="003608E7"/>
    <w:rsid w:val="00361D8C"/>
    <w:rsid w:val="00362B39"/>
    <w:rsid w:val="0036320F"/>
    <w:rsid w:val="00364245"/>
    <w:rsid w:val="003647C8"/>
    <w:rsid w:val="003649AE"/>
    <w:rsid w:val="00364F38"/>
    <w:rsid w:val="00366023"/>
    <w:rsid w:val="00367CC9"/>
    <w:rsid w:val="00367F67"/>
    <w:rsid w:val="00367FDC"/>
    <w:rsid w:val="00370819"/>
    <w:rsid w:val="003735D2"/>
    <w:rsid w:val="00374216"/>
    <w:rsid w:val="00374EFD"/>
    <w:rsid w:val="003756D7"/>
    <w:rsid w:val="0037645F"/>
    <w:rsid w:val="003769DA"/>
    <w:rsid w:val="00376A6D"/>
    <w:rsid w:val="00377415"/>
    <w:rsid w:val="003809CB"/>
    <w:rsid w:val="00381DF5"/>
    <w:rsid w:val="003827C1"/>
    <w:rsid w:val="00382E2E"/>
    <w:rsid w:val="003832A9"/>
    <w:rsid w:val="003837C8"/>
    <w:rsid w:val="003844EE"/>
    <w:rsid w:val="00386CA7"/>
    <w:rsid w:val="00386DF5"/>
    <w:rsid w:val="00387916"/>
    <w:rsid w:val="003904A3"/>
    <w:rsid w:val="003907A4"/>
    <w:rsid w:val="00391132"/>
    <w:rsid w:val="0039187F"/>
    <w:rsid w:val="003924D5"/>
    <w:rsid w:val="003924FE"/>
    <w:rsid w:val="00392AFF"/>
    <w:rsid w:val="00392C80"/>
    <w:rsid w:val="0039464C"/>
    <w:rsid w:val="0039499B"/>
    <w:rsid w:val="00395233"/>
    <w:rsid w:val="00395E56"/>
    <w:rsid w:val="003964D7"/>
    <w:rsid w:val="003969E9"/>
    <w:rsid w:val="00396BD2"/>
    <w:rsid w:val="003974D0"/>
    <w:rsid w:val="003975F4"/>
    <w:rsid w:val="00397BB6"/>
    <w:rsid w:val="00397F07"/>
    <w:rsid w:val="003A05D4"/>
    <w:rsid w:val="003A1013"/>
    <w:rsid w:val="003A1D16"/>
    <w:rsid w:val="003A2724"/>
    <w:rsid w:val="003A39AE"/>
    <w:rsid w:val="003A41C1"/>
    <w:rsid w:val="003B0732"/>
    <w:rsid w:val="003B1639"/>
    <w:rsid w:val="003B3909"/>
    <w:rsid w:val="003B45D1"/>
    <w:rsid w:val="003B5146"/>
    <w:rsid w:val="003B541E"/>
    <w:rsid w:val="003B5614"/>
    <w:rsid w:val="003B651D"/>
    <w:rsid w:val="003B6569"/>
    <w:rsid w:val="003C13AC"/>
    <w:rsid w:val="003C26EB"/>
    <w:rsid w:val="003C31F5"/>
    <w:rsid w:val="003C377D"/>
    <w:rsid w:val="003C68FD"/>
    <w:rsid w:val="003D0F95"/>
    <w:rsid w:val="003D3383"/>
    <w:rsid w:val="003D4F52"/>
    <w:rsid w:val="003D4F9C"/>
    <w:rsid w:val="003D525B"/>
    <w:rsid w:val="003D5BB1"/>
    <w:rsid w:val="003D5D60"/>
    <w:rsid w:val="003D6AC7"/>
    <w:rsid w:val="003D7AF7"/>
    <w:rsid w:val="003E11A3"/>
    <w:rsid w:val="003E122E"/>
    <w:rsid w:val="003E1568"/>
    <w:rsid w:val="003E15D1"/>
    <w:rsid w:val="003E1CB1"/>
    <w:rsid w:val="003E236A"/>
    <w:rsid w:val="003E2428"/>
    <w:rsid w:val="003E27C0"/>
    <w:rsid w:val="003E300D"/>
    <w:rsid w:val="003E386D"/>
    <w:rsid w:val="003E3BC2"/>
    <w:rsid w:val="003E3D9B"/>
    <w:rsid w:val="003E4046"/>
    <w:rsid w:val="003E4483"/>
    <w:rsid w:val="003E5419"/>
    <w:rsid w:val="003E6985"/>
    <w:rsid w:val="003E775C"/>
    <w:rsid w:val="003F11D8"/>
    <w:rsid w:val="003F1D05"/>
    <w:rsid w:val="003F1E07"/>
    <w:rsid w:val="003F46CC"/>
    <w:rsid w:val="003F49A8"/>
    <w:rsid w:val="003F4C0A"/>
    <w:rsid w:val="003F5294"/>
    <w:rsid w:val="003F6DA9"/>
    <w:rsid w:val="003F7456"/>
    <w:rsid w:val="003F7ABA"/>
    <w:rsid w:val="00400C91"/>
    <w:rsid w:val="00400F0A"/>
    <w:rsid w:val="004020BB"/>
    <w:rsid w:val="0040297D"/>
    <w:rsid w:val="00403034"/>
    <w:rsid w:val="004031FE"/>
    <w:rsid w:val="00403307"/>
    <w:rsid w:val="00403C53"/>
    <w:rsid w:val="00404156"/>
    <w:rsid w:val="004044C5"/>
    <w:rsid w:val="00404C64"/>
    <w:rsid w:val="00404F91"/>
    <w:rsid w:val="0040674B"/>
    <w:rsid w:val="004106DB"/>
    <w:rsid w:val="00410C68"/>
    <w:rsid w:val="00412664"/>
    <w:rsid w:val="00413D88"/>
    <w:rsid w:val="00414AB3"/>
    <w:rsid w:val="004150AD"/>
    <w:rsid w:val="00415632"/>
    <w:rsid w:val="004163B3"/>
    <w:rsid w:val="00416A6B"/>
    <w:rsid w:val="00416B91"/>
    <w:rsid w:val="004212A0"/>
    <w:rsid w:val="00421C13"/>
    <w:rsid w:val="00422855"/>
    <w:rsid w:val="00422876"/>
    <w:rsid w:val="00422D83"/>
    <w:rsid w:val="00423A1A"/>
    <w:rsid w:val="00423E16"/>
    <w:rsid w:val="00424A3E"/>
    <w:rsid w:val="004257A2"/>
    <w:rsid w:val="00426190"/>
    <w:rsid w:val="00426AD8"/>
    <w:rsid w:val="004279C4"/>
    <w:rsid w:val="00427DEE"/>
    <w:rsid w:val="00432284"/>
    <w:rsid w:val="0043296B"/>
    <w:rsid w:val="00432E49"/>
    <w:rsid w:val="00432F37"/>
    <w:rsid w:val="004331A9"/>
    <w:rsid w:val="0043364F"/>
    <w:rsid w:val="004337E5"/>
    <w:rsid w:val="00435144"/>
    <w:rsid w:val="00436D0A"/>
    <w:rsid w:val="0043749E"/>
    <w:rsid w:val="00437D99"/>
    <w:rsid w:val="00442387"/>
    <w:rsid w:val="00442D1C"/>
    <w:rsid w:val="00443272"/>
    <w:rsid w:val="00444755"/>
    <w:rsid w:val="00445A3C"/>
    <w:rsid w:val="00446256"/>
    <w:rsid w:val="0044723C"/>
    <w:rsid w:val="00447D6E"/>
    <w:rsid w:val="00450745"/>
    <w:rsid w:val="00451977"/>
    <w:rsid w:val="00452AD7"/>
    <w:rsid w:val="0045338B"/>
    <w:rsid w:val="00453853"/>
    <w:rsid w:val="0045473A"/>
    <w:rsid w:val="00455237"/>
    <w:rsid w:val="00455A68"/>
    <w:rsid w:val="0045641A"/>
    <w:rsid w:val="00456F12"/>
    <w:rsid w:val="00457E1B"/>
    <w:rsid w:val="00457E74"/>
    <w:rsid w:val="004600C2"/>
    <w:rsid w:val="00461587"/>
    <w:rsid w:val="0046179B"/>
    <w:rsid w:val="00461935"/>
    <w:rsid w:val="00462327"/>
    <w:rsid w:val="004624AA"/>
    <w:rsid w:val="00462D89"/>
    <w:rsid w:val="00463B46"/>
    <w:rsid w:val="00464C05"/>
    <w:rsid w:val="00464F26"/>
    <w:rsid w:val="0046575C"/>
    <w:rsid w:val="00465977"/>
    <w:rsid w:val="00465DA7"/>
    <w:rsid w:val="004718BB"/>
    <w:rsid w:val="00471A66"/>
    <w:rsid w:val="00472CD4"/>
    <w:rsid w:val="00474224"/>
    <w:rsid w:val="004755AE"/>
    <w:rsid w:val="00477F8D"/>
    <w:rsid w:val="004808AD"/>
    <w:rsid w:val="00480A50"/>
    <w:rsid w:val="004815D1"/>
    <w:rsid w:val="00481AEC"/>
    <w:rsid w:val="00482FC2"/>
    <w:rsid w:val="0048450A"/>
    <w:rsid w:val="0048560A"/>
    <w:rsid w:val="00485A42"/>
    <w:rsid w:val="00485CE3"/>
    <w:rsid w:val="00486B2C"/>
    <w:rsid w:val="00486DCB"/>
    <w:rsid w:val="004874A6"/>
    <w:rsid w:val="00490B6B"/>
    <w:rsid w:val="00490CCE"/>
    <w:rsid w:val="00490F7A"/>
    <w:rsid w:val="004913F7"/>
    <w:rsid w:val="00491840"/>
    <w:rsid w:val="00492260"/>
    <w:rsid w:val="004924D1"/>
    <w:rsid w:val="004926D8"/>
    <w:rsid w:val="004929F4"/>
    <w:rsid w:val="00492A78"/>
    <w:rsid w:val="00492C07"/>
    <w:rsid w:val="00494056"/>
    <w:rsid w:val="00494C35"/>
    <w:rsid w:val="0049538D"/>
    <w:rsid w:val="004958A4"/>
    <w:rsid w:val="004960FC"/>
    <w:rsid w:val="00496D33"/>
    <w:rsid w:val="00497858"/>
    <w:rsid w:val="004A21B1"/>
    <w:rsid w:val="004A29E3"/>
    <w:rsid w:val="004A2FE8"/>
    <w:rsid w:val="004A39BA"/>
    <w:rsid w:val="004A3E96"/>
    <w:rsid w:val="004A5560"/>
    <w:rsid w:val="004A5EEE"/>
    <w:rsid w:val="004A6A87"/>
    <w:rsid w:val="004A715C"/>
    <w:rsid w:val="004A71FD"/>
    <w:rsid w:val="004A7244"/>
    <w:rsid w:val="004A730E"/>
    <w:rsid w:val="004B09F2"/>
    <w:rsid w:val="004B0C96"/>
    <w:rsid w:val="004B1B92"/>
    <w:rsid w:val="004B2F0A"/>
    <w:rsid w:val="004B454D"/>
    <w:rsid w:val="004B51B9"/>
    <w:rsid w:val="004B59B4"/>
    <w:rsid w:val="004B5BF8"/>
    <w:rsid w:val="004B70B3"/>
    <w:rsid w:val="004C00A9"/>
    <w:rsid w:val="004C16CB"/>
    <w:rsid w:val="004C1BB3"/>
    <w:rsid w:val="004C1F0B"/>
    <w:rsid w:val="004C2756"/>
    <w:rsid w:val="004C3831"/>
    <w:rsid w:val="004C5687"/>
    <w:rsid w:val="004C5C51"/>
    <w:rsid w:val="004C5D50"/>
    <w:rsid w:val="004C67C0"/>
    <w:rsid w:val="004C6944"/>
    <w:rsid w:val="004D0FF5"/>
    <w:rsid w:val="004D128C"/>
    <w:rsid w:val="004D1594"/>
    <w:rsid w:val="004D277A"/>
    <w:rsid w:val="004D601D"/>
    <w:rsid w:val="004D618C"/>
    <w:rsid w:val="004D621F"/>
    <w:rsid w:val="004D727B"/>
    <w:rsid w:val="004D7DC2"/>
    <w:rsid w:val="004E0130"/>
    <w:rsid w:val="004E0DF8"/>
    <w:rsid w:val="004E2F50"/>
    <w:rsid w:val="004E44A5"/>
    <w:rsid w:val="004E494F"/>
    <w:rsid w:val="004E4F1E"/>
    <w:rsid w:val="004E50FD"/>
    <w:rsid w:val="004E591D"/>
    <w:rsid w:val="004E7379"/>
    <w:rsid w:val="004E7697"/>
    <w:rsid w:val="004E7CF4"/>
    <w:rsid w:val="004F3787"/>
    <w:rsid w:val="004F3F3F"/>
    <w:rsid w:val="004F54F3"/>
    <w:rsid w:val="004F5C90"/>
    <w:rsid w:val="004F6290"/>
    <w:rsid w:val="004F6D0B"/>
    <w:rsid w:val="004F763F"/>
    <w:rsid w:val="005003A1"/>
    <w:rsid w:val="00501D8C"/>
    <w:rsid w:val="0050230B"/>
    <w:rsid w:val="00502BFA"/>
    <w:rsid w:val="00502D61"/>
    <w:rsid w:val="0050445A"/>
    <w:rsid w:val="0050496E"/>
    <w:rsid w:val="0050515D"/>
    <w:rsid w:val="005064C0"/>
    <w:rsid w:val="00506561"/>
    <w:rsid w:val="00507F5C"/>
    <w:rsid w:val="00510707"/>
    <w:rsid w:val="005127F3"/>
    <w:rsid w:val="00513E3E"/>
    <w:rsid w:val="00514501"/>
    <w:rsid w:val="005155D2"/>
    <w:rsid w:val="0051669D"/>
    <w:rsid w:val="00517778"/>
    <w:rsid w:val="00517A10"/>
    <w:rsid w:val="005238CC"/>
    <w:rsid w:val="00523A4B"/>
    <w:rsid w:val="00525D12"/>
    <w:rsid w:val="00525F82"/>
    <w:rsid w:val="00526014"/>
    <w:rsid w:val="005279FC"/>
    <w:rsid w:val="005305DB"/>
    <w:rsid w:val="00530D90"/>
    <w:rsid w:val="00530EFF"/>
    <w:rsid w:val="005310DC"/>
    <w:rsid w:val="005318B8"/>
    <w:rsid w:val="005318E0"/>
    <w:rsid w:val="00531E0D"/>
    <w:rsid w:val="00532121"/>
    <w:rsid w:val="005328F9"/>
    <w:rsid w:val="00532C28"/>
    <w:rsid w:val="00533983"/>
    <w:rsid w:val="0053399D"/>
    <w:rsid w:val="00535493"/>
    <w:rsid w:val="00536007"/>
    <w:rsid w:val="00537157"/>
    <w:rsid w:val="0053761B"/>
    <w:rsid w:val="00537BF8"/>
    <w:rsid w:val="00540D46"/>
    <w:rsid w:val="005415FE"/>
    <w:rsid w:val="00541928"/>
    <w:rsid w:val="00541B43"/>
    <w:rsid w:val="00541D3A"/>
    <w:rsid w:val="00543EE5"/>
    <w:rsid w:val="00544291"/>
    <w:rsid w:val="00544A58"/>
    <w:rsid w:val="0054598F"/>
    <w:rsid w:val="00546D57"/>
    <w:rsid w:val="00547A8F"/>
    <w:rsid w:val="005510E0"/>
    <w:rsid w:val="00551486"/>
    <w:rsid w:val="005514EA"/>
    <w:rsid w:val="00553EA0"/>
    <w:rsid w:val="005542AC"/>
    <w:rsid w:val="00554816"/>
    <w:rsid w:val="00554825"/>
    <w:rsid w:val="00554AF1"/>
    <w:rsid w:val="00556D56"/>
    <w:rsid w:val="00557BC7"/>
    <w:rsid w:val="00560455"/>
    <w:rsid w:val="00560522"/>
    <w:rsid w:val="00560F1B"/>
    <w:rsid w:val="00562B10"/>
    <w:rsid w:val="00562BFA"/>
    <w:rsid w:val="005630CE"/>
    <w:rsid w:val="0056465D"/>
    <w:rsid w:val="005657C8"/>
    <w:rsid w:val="00566E50"/>
    <w:rsid w:val="00567117"/>
    <w:rsid w:val="00570FC4"/>
    <w:rsid w:val="0057112D"/>
    <w:rsid w:val="00572427"/>
    <w:rsid w:val="00573316"/>
    <w:rsid w:val="005738EA"/>
    <w:rsid w:val="00573E4D"/>
    <w:rsid w:val="00574887"/>
    <w:rsid w:val="0057511C"/>
    <w:rsid w:val="00577485"/>
    <w:rsid w:val="005812BB"/>
    <w:rsid w:val="0058158D"/>
    <w:rsid w:val="00581AAA"/>
    <w:rsid w:val="00582522"/>
    <w:rsid w:val="00583EA3"/>
    <w:rsid w:val="0058478F"/>
    <w:rsid w:val="00584979"/>
    <w:rsid w:val="00584D14"/>
    <w:rsid w:val="005857BB"/>
    <w:rsid w:val="00585F4D"/>
    <w:rsid w:val="005868A1"/>
    <w:rsid w:val="00590F2C"/>
    <w:rsid w:val="00591113"/>
    <w:rsid w:val="00591CB3"/>
    <w:rsid w:val="005926CF"/>
    <w:rsid w:val="005927A5"/>
    <w:rsid w:val="005931CB"/>
    <w:rsid w:val="00593821"/>
    <w:rsid w:val="00595E96"/>
    <w:rsid w:val="005965BB"/>
    <w:rsid w:val="005A1346"/>
    <w:rsid w:val="005A1544"/>
    <w:rsid w:val="005A173E"/>
    <w:rsid w:val="005A17A0"/>
    <w:rsid w:val="005A3EBD"/>
    <w:rsid w:val="005A4F18"/>
    <w:rsid w:val="005A4F58"/>
    <w:rsid w:val="005A5075"/>
    <w:rsid w:val="005A61BD"/>
    <w:rsid w:val="005B1F8D"/>
    <w:rsid w:val="005B27A9"/>
    <w:rsid w:val="005B4699"/>
    <w:rsid w:val="005B486C"/>
    <w:rsid w:val="005B49F2"/>
    <w:rsid w:val="005B561A"/>
    <w:rsid w:val="005B641D"/>
    <w:rsid w:val="005B6BCA"/>
    <w:rsid w:val="005B6C0E"/>
    <w:rsid w:val="005B76D8"/>
    <w:rsid w:val="005C14C4"/>
    <w:rsid w:val="005C295C"/>
    <w:rsid w:val="005C3558"/>
    <w:rsid w:val="005C37DB"/>
    <w:rsid w:val="005C3E0B"/>
    <w:rsid w:val="005C51B2"/>
    <w:rsid w:val="005C51ED"/>
    <w:rsid w:val="005C54DF"/>
    <w:rsid w:val="005C575F"/>
    <w:rsid w:val="005C65EC"/>
    <w:rsid w:val="005C672D"/>
    <w:rsid w:val="005D0A37"/>
    <w:rsid w:val="005D0D0C"/>
    <w:rsid w:val="005D1B2C"/>
    <w:rsid w:val="005D220C"/>
    <w:rsid w:val="005D3588"/>
    <w:rsid w:val="005D568C"/>
    <w:rsid w:val="005D57B0"/>
    <w:rsid w:val="005D5DC8"/>
    <w:rsid w:val="005D64FF"/>
    <w:rsid w:val="005D7181"/>
    <w:rsid w:val="005D7976"/>
    <w:rsid w:val="005D7A9D"/>
    <w:rsid w:val="005E0049"/>
    <w:rsid w:val="005E1BC6"/>
    <w:rsid w:val="005E1F4C"/>
    <w:rsid w:val="005E33CD"/>
    <w:rsid w:val="005E44A5"/>
    <w:rsid w:val="005E5604"/>
    <w:rsid w:val="005E5973"/>
    <w:rsid w:val="005E667D"/>
    <w:rsid w:val="005E6942"/>
    <w:rsid w:val="005E7408"/>
    <w:rsid w:val="005E7841"/>
    <w:rsid w:val="005E786C"/>
    <w:rsid w:val="005F042D"/>
    <w:rsid w:val="005F1281"/>
    <w:rsid w:val="005F1B1A"/>
    <w:rsid w:val="005F2273"/>
    <w:rsid w:val="005F261C"/>
    <w:rsid w:val="005F335E"/>
    <w:rsid w:val="005F33D8"/>
    <w:rsid w:val="005F422E"/>
    <w:rsid w:val="005F4291"/>
    <w:rsid w:val="005F517B"/>
    <w:rsid w:val="005F5D18"/>
    <w:rsid w:val="005F6810"/>
    <w:rsid w:val="005F6FBA"/>
    <w:rsid w:val="005F7223"/>
    <w:rsid w:val="005F77DE"/>
    <w:rsid w:val="005F7D24"/>
    <w:rsid w:val="00601209"/>
    <w:rsid w:val="006017BB"/>
    <w:rsid w:val="006025B9"/>
    <w:rsid w:val="006026EE"/>
    <w:rsid w:val="00603D78"/>
    <w:rsid w:val="006041E8"/>
    <w:rsid w:val="00605522"/>
    <w:rsid w:val="006055E5"/>
    <w:rsid w:val="00605760"/>
    <w:rsid w:val="00605E3A"/>
    <w:rsid w:val="006065FB"/>
    <w:rsid w:val="00610B46"/>
    <w:rsid w:val="00610C76"/>
    <w:rsid w:val="00611415"/>
    <w:rsid w:val="006115F8"/>
    <w:rsid w:val="0061341A"/>
    <w:rsid w:val="00613A18"/>
    <w:rsid w:val="00613F89"/>
    <w:rsid w:val="0061536C"/>
    <w:rsid w:val="00615C87"/>
    <w:rsid w:val="00615FB7"/>
    <w:rsid w:val="006176F5"/>
    <w:rsid w:val="006179E1"/>
    <w:rsid w:val="00620647"/>
    <w:rsid w:val="00621423"/>
    <w:rsid w:val="00621FDD"/>
    <w:rsid w:val="00622CFC"/>
    <w:rsid w:val="0062313F"/>
    <w:rsid w:val="0062314C"/>
    <w:rsid w:val="00624F95"/>
    <w:rsid w:val="006256EA"/>
    <w:rsid w:val="00625DF6"/>
    <w:rsid w:val="006267B6"/>
    <w:rsid w:val="00626DDA"/>
    <w:rsid w:val="006314D3"/>
    <w:rsid w:val="00631BBF"/>
    <w:rsid w:val="00631D0F"/>
    <w:rsid w:val="00632DC3"/>
    <w:rsid w:val="00632ED2"/>
    <w:rsid w:val="00632F4E"/>
    <w:rsid w:val="00633E4E"/>
    <w:rsid w:val="0063431C"/>
    <w:rsid w:val="00634DA8"/>
    <w:rsid w:val="00634E31"/>
    <w:rsid w:val="00635DFF"/>
    <w:rsid w:val="006371AD"/>
    <w:rsid w:val="00637298"/>
    <w:rsid w:val="006413DD"/>
    <w:rsid w:val="0064224C"/>
    <w:rsid w:val="0064267D"/>
    <w:rsid w:val="00642F67"/>
    <w:rsid w:val="006433DF"/>
    <w:rsid w:val="00644733"/>
    <w:rsid w:val="00644D3E"/>
    <w:rsid w:val="00645622"/>
    <w:rsid w:val="00645EBB"/>
    <w:rsid w:val="0064605F"/>
    <w:rsid w:val="0064628D"/>
    <w:rsid w:val="006462D0"/>
    <w:rsid w:val="00650712"/>
    <w:rsid w:val="0065225F"/>
    <w:rsid w:val="00653367"/>
    <w:rsid w:val="00654199"/>
    <w:rsid w:val="00661031"/>
    <w:rsid w:val="00661655"/>
    <w:rsid w:val="00662DAA"/>
    <w:rsid w:val="006642E4"/>
    <w:rsid w:val="006643BF"/>
    <w:rsid w:val="0066468D"/>
    <w:rsid w:val="00664D42"/>
    <w:rsid w:val="006668A9"/>
    <w:rsid w:val="0066704B"/>
    <w:rsid w:val="00667765"/>
    <w:rsid w:val="006719DD"/>
    <w:rsid w:val="00673689"/>
    <w:rsid w:val="00673936"/>
    <w:rsid w:val="00673A4A"/>
    <w:rsid w:val="00673C3D"/>
    <w:rsid w:val="00673DE3"/>
    <w:rsid w:val="0067480F"/>
    <w:rsid w:val="00674AE4"/>
    <w:rsid w:val="00675353"/>
    <w:rsid w:val="006755B5"/>
    <w:rsid w:val="00675E44"/>
    <w:rsid w:val="006760B3"/>
    <w:rsid w:val="006774BE"/>
    <w:rsid w:val="006777B5"/>
    <w:rsid w:val="00677CED"/>
    <w:rsid w:val="006802E1"/>
    <w:rsid w:val="00680986"/>
    <w:rsid w:val="00681988"/>
    <w:rsid w:val="0068207B"/>
    <w:rsid w:val="006821BE"/>
    <w:rsid w:val="00682F83"/>
    <w:rsid w:val="00685267"/>
    <w:rsid w:val="00685482"/>
    <w:rsid w:val="00685D55"/>
    <w:rsid w:val="00687BA1"/>
    <w:rsid w:val="00690264"/>
    <w:rsid w:val="00690E13"/>
    <w:rsid w:val="00694038"/>
    <w:rsid w:val="0069415C"/>
    <w:rsid w:val="00695192"/>
    <w:rsid w:val="00697084"/>
    <w:rsid w:val="00697A62"/>
    <w:rsid w:val="006A18D8"/>
    <w:rsid w:val="006A315E"/>
    <w:rsid w:val="006A3BA7"/>
    <w:rsid w:val="006A52C2"/>
    <w:rsid w:val="006A539C"/>
    <w:rsid w:val="006A5CD7"/>
    <w:rsid w:val="006A5ECD"/>
    <w:rsid w:val="006A634B"/>
    <w:rsid w:val="006B03C6"/>
    <w:rsid w:val="006B0955"/>
    <w:rsid w:val="006B1696"/>
    <w:rsid w:val="006B17DC"/>
    <w:rsid w:val="006B2A24"/>
    <w:rsid w:val="006B4892"/>
    <w:rsid w:val="006B490C"/>
    <w:rsid w:val="006B4F55"/>
    <w:rsid w:val="006B65C1"/>
    <w:rsid w:val="006C0429"/>
    <w:rsid w:val="006C116C"/>
    <w:rsid w:val="006C17D1"/>
    <w:rsid w:val="006C2063"/>
    <w:rsid w:val="006C4B65"/>
    <w:rsid w:val="006C5A80"/>
    <w:rsid w:val="006C5DE6"/>
    <w:rsid w:val="006C6EDC"/>
    <w:rsid w:val="006C72D6"/>
    <w:rsid w:val="006C7A9A"/>
    <w:rsid w:val="006D016A"/>
    <w:rsid w:val="006D0F10"/>
    <w:rsid w:val="006D15B3"/>
    <w:rsid w:val="006D1D3E"/>
    <w:rsid w:val="006D1FFA"/>
    <w:rsid w:val="006D2072"/>
    <w:rsid w:val="006D35D5"/>
    <w:rsid w:val="006D35FB"/>
    <w:rsid w:val="006D3C1A"/>
    <w:rsid w:val="006D4665"/>
    <w:rsid w:val="006D47EF"/>
    <w:rsid w:val="006D4A63"/>
    <w:rsid w:val="006D53A2"/>
    <w:rsid w:val="006D565E"/>
    <w:rsid w:val="006D5D22"/>
    <w:rsid w:val="006D620C"/>
    <w:rsid w:val="006D68E8"/>
    <w:rsid w:val="006D784A"/>
    <w:rsid w:val="006D7B54"/>
    <w:rsid w:val="006E0947"/>
    <w:rsid w:val="006E115B"/>
    <w:rsid w:val="006E2379"/>
    <w:rsid w:val="006E273E"/>
    <w:rsid w:val="006E2CCB"/>
    <w:rsid w:val="006E619F"/>
    <w:rsid w:val="006E73DC"/>
    <w:rsid w:val="006F2705"/>
    <w:rsid w:val="006F3E6A"/>
    <w:rsid w:val="006F3F5A"/>
    <w:rsid w:val="006F50E7"/>
    <w:rsid w:val="006F53A3"/>
    <w:rsid w:val="006F5469"/>
    <w:rsid w:val="006F62DD"/>
    <w:rsid w:val="006F67F5"/>
    <w:rsid w:val="006F6918"/>
    <w:rsid w:val="006F6BF3"/>
    <w:rsid w:val="006F7126"/>
    <w:rsid w:val="006F764B"/>
    <w:rsid w:val="0070091D"/>
    <w:rsid w:val="00700B28"/>
    <w:rsid w:val="00702DF4"/>
    <w:rsid w:val="00702ECC"/>
    <w:rsid w:val="00703712"/>
    <w:rsid w:val="00703975"/>
    <w:rsid w:val="007045A0"/>
    <w:rsid w:val="00704838"/>
    <w:rsid w:val="00705971"/>
    <w:rsid w:val="00705F5D"/>
    <w:rsid w:val="00705F73"/>
    <w:rsid w:val="00706558"/>
    <w:rsid w:val="00706862"/>
    <w:rsid w:val="00706C18"/>
    <w:rsid w:val="00707C40"/>
    <w:rsid w:val="00711CB5"/>
    <w:rsid w:val="00712114"/>
    <w:rsid w:val="00712206"/>
    <w:rsid w:val="0071351B"/>
    <w:rsid w:val="00713AD4"/>
    <w:rsid w:val="007146E3"/>
    <w:rsid w:val="007146F8"/>
    <w:rsid w:val="007151A3"/>
    <w:rsid w:val="00720536"/>
    <w:rsid w:val="00720582"/>
    <w:rsid w:val="00720B84"/>
    <w:rsid w:val="00721772"/>
    <w:rsid w:val="00721858"/>
    <w:rsid w:val="00721A18"/>
    <w:rsid w:val="007229BD"/>
    <w:rsid w:val="00722ED9"/>
    <w:rsid w:val="007235D3"/>
    <w:rsid w:val="00723915"/>
    <w:rsid w:val="00723DB2"/>
    <w:rsid w:val="007253AC"/>
    <w:rsid w:val="00725E7C"/>
    <w:rsid w:val="00727AA5"/>
    <w:rsid w:val="00727C5F"/>
    <w:rsid w:val="00731352"/>
    <w:rsid w:val="00732681"/>
    <w:rsid w:val="00732E9B"/>
    <w:rsid w:val="007348AF"/>
    <w:rsid w:val="00734A66"/>
    <w:rsid w:val="0073571A"/>
    <w:rsid w:val="00735BE1"/>
    <w:rsid w:val="00735BE8"/>
    <w:rsid w:val="0073791E"/>
    <w:rsid w:val="0074024F"/>
    <w:rsid w:val="00740687"/>
    <w:rsid w:val="0074076C"/>
    <w:rsid w:val="0074232D"/>
    <w:rsid w:val="007423D0"/>
    <w:rsid w:val="00744E1B"/>
    <w:rsid w:val="007462DC"/>
    <w:rsid w:val="007501F0"/>
    <w:rsid w:val="007516E5"/>
    <w:rsid w:val="00751CC1"/>
    <w:rsid w:val="0075328B"/>
    <w:rsid w:val="00753B65"/>
    <w:rsid w:val="00757E13"/>
    <w:rsid w:val="00760BDE"/>
    <w:rsid w:val="007614E0"/>
    <w:rsid w:val="00761AD8"/>
    <w:rsid w:val="00761C0E"/>
    <w:rsid w:val="00762BB0"/>
    <w:rsid w:val="007630F0"/>
    <w:rsid w:val="007633C5"/>
    <w:rsid w:val="00763A54"/>
    <w:rsid w:val="007644AB"/>
    <w:rsid w:val="007650C7"/>
    <w:rsid w:val="007653BB"/>
    <w:rsid w:val="00766F3D"/>
    <w:rsid w:val="00767184"/>
    <w:rsid w:val="00767D0D"/>
    <w:rsid w:val="007709C2"/>
    <w:rsid w:val="00770EB1"/>
    <w:rsid w:val="007721EB"/>
    <w:rsid w:val="007723FA"/>
    <w:rsid w:val="00772829"/>
    <w:rsid w:val="00772CF9"/>
    <w:rsid w:val="00773142"/>
    <w:rsid w:val="00773305"/>
    <w:rsid w:val="00773D72"/>
    <w:rsid w:val="0077469B"/>
    <w:rsid w:val="00774F59"/>
    <w:rsid w:val="00775E1C"/>
    <w:rsid w:val="00776963"/>
    <w:rsid w:val="00777246"/>
    <w:rsid w:val="00777525"/>
    <w:rsid w:val="007813AC"/>
    <w:rsid w:val="007826AA"/>
    <w:rsid w:val="0078294B"/>
    <w:rsid w:val="0078546A"/>
    <w:rsid w:val="007855E0"/>
    <w:rsid w:val="00785670"/>
    <w:rsid w:val="00785F12"/>
    <w:rsid w:val="00786CBD"/>
    <w:rsid w:val="00786E2B"/>
    <w:rsid w:val="00786F6C"/>
    <w:rsid w:val="00787608"/>
    <w:rsid w:val="00791710"/>
    <w:rsid w:val="00793120"/>
    <w:rsid w:val="00793F38"/>
    <w:rsid w:val="00794A0D"/>
    <w:rsid w:val="007950CD"/>
    <w:rsid w:val="0079688A"/>
    <w:rsid w:val="007976A1"/>
    <w:rsid w:val="00797C50"/>
    <w:rsid w:val="007A2583"/>
    <w:rsid w:val="007A326E"/>
    <w:rsid w:val="007A3DCB"/>
    <w:rsid w:val="007A44DF"/>
    <w:rsid w:val="007A4BB5"/>
    <w:rsid w:val="007A4EC5"/>
    <w:rsid w:val="007A541C"/>
    <w:rsid w:val="007A56EE"/>
    <w:rsid w:val="007A6085"/>
    <w:rsid w:val="007A7258"/>
    <w:rsid w:val="007B0E57"/>
    <w:rsid w:val="007B24DD"/>
    <w:rsid w:val="007B28E6"/>
    <w:rsid w:val="007B2DEC"/>
    <w:rsid w:val="007B3A5C"/>
    <w:rsid w:val="007B4333"/>
    <w:rsid w:val="007B54A6"/>
    <w:rsid w:val="007B5687"/>
    <w:rsid w:val="007B5DF9"/>
    <w:rsid w:val="007B6DB8"/>
    <w:rsid w:val="007B6DB9"/>
    <w:rsid w:val="007B709A"/>
    <w:rsid w:val="007C0B5E"/>
    <w:rsid w:val="007C144F"/>
    <w:rsid w:val="007C14FD"/>
    <w:rsid w:val="007C2596"/>
    <w:rsid w:val="007C3338"/>
    <w:rsid w:val="007C76DD"/>
    <w:rsid w:val="007C78C3"/>
    <w:rsid w:val="007C793E"/>
    <w:rsid w:val="007D01B8"/>
    <w:rsid w:val="007D16E2"/>
    <w:rsid w:val="007D2016"/>
    <w:rsid w:val="007D3E66"/>
    <w:rsid w:val="007D40E5"/>
    <w:rsid w:val="007D4D27"/>
    <w:rsid w:val="007D5313"/>
    <w:rsid w:val="007D66BF"/>
    <w:rsid w:val="007D66F4"/>
    <w:rsid w:val="007D718C"/>
    <w:rsid w:val="007D75CE"/>
    <w:rsid w:val="007D7F94"/>
    <w:rsid w:val="007E16E4"/>
    <w:rsid w:val="007E1F85"/>
    <w:rsid w:val="007E28DA"/>
    <w:rsid w:val="007E474E"/>
    <w:rsid w:val="007E4B0E"/>
    <w:rsid w:val="007E52CF"/>
    <w:rsid w:val="007E54E6"/>
    <w:rsid w:val="007E572C"/>
    <w:rsid w:val="007E62A4"/>
    <w:rsid w:val="007F0024"/>
    <w:rsid w:val="007F01C5"/>
    <w:rsid w:val="007F186B"/>
    <w:rsid w:val="007F1A11"/>
    <w:rsid w:val="007F1C73"/>
    <w:rsid w:val="007F1F18"/>
    <w:rsid w:val="007F2044"/>
    <w:rsid w:val="007F332B"/>
    <w:rsid w:val="007F3D03"/>
    <w:rsid w:val="00802AE8"/>
    <w:rsid w:val="00802C11"/>
    <w:rsid w:val="008048C2"/>
    <w:rsid w:val="00805C8E"/>
    <w:rsid w:val="00805FE5"/>
    <w:rsid w:val="00810938"/>
    <w:rsid w:val="0081096D"/>
    <w:rsid w:val="008157C7"/>
    <w:rsid w:val="0081629E"/>
    <w:rsid w:val="00816535"/>
    <w:rsid w:val="00816BB3"/>
    <w:rsid w:val="00822184"/>
    <w:rsid w:val="008228C4"/>
    <w:rsid w:val="008235EE"/>
    <w:rsid w:val="00823F9E"/>
    <w:rsid w:val="00824764"/>
    <w:rsid w:val="0082571B"/>
    <w:rsid w:val="008272DE"/>
    <w:rsid w:val="00827C99"/>
    <w:rsid w:val="0083064F"/>
    <w:rsid w:val="00830D09"/>
    <w:rsid w:val="0083139F"/>
    <w:rsid w:val="00832B04"/>
    <w:rsid w:val="0083328A"/>
    <w:rsid w:val="008356E9"/>
    <w:rsid w:val="00835F4F"/>
    <w:rsid w:val="00841224"/>
    <w:rsid w:val="00841811"/>
    <w:rsid w:val="00842490"/>
    <w:rsid w:val="00842D48"/>
    <w:rsid w:val="00845935"/>
    <w:rsid w:val="0084614B"/>
    <w:rsid w:val="00846517"/>
    <w:rsid w:val="00850F4D"/>
    <w:rsid w:val="00851B9F"/>
    <w:rsid w:val="0085234E"/>
    <w:rsid w:val="008541DD"/>
    <w:rsid w:val="00855493"/>
    <w:rsid w:val="00855553"/>
    <w:rsid w:val="0085557D"/>
    <w:rsid w:val="00855712"/>
    <w:rsid w:val="00855B8C"/>
    <w:rsid w:val="008563A9"/>
    <w:rsid w:val="008569F9"/>
    <w:rsid w:val="00860549"/>
    <w:rsid w:val="00861C00"/>
    <w:rsid w:val="00861CBD"/>
    <w:rsid w:val="00861FAF"/>
    <w:rsid w:val="008656A4"/>
    <w:rsid w:val="0086595E"/>
    <w:rsid w:val="00866E4F"/>
    <w:rsid w:val="008671FF"/>
    <w:rsid w:val="0086734F"/>
    <w:rsid w:val="00871A91"/>
    <w:rsid w:val="008722F9"/>
    <w:rsid w:val="00872802"/>
    <w:rsid w:val="00872A23"/>
    <w:rsid w:val="00873564"/>
    <w:rsid w:val="008740F4"/>
    <w:rsid w:val="008747A1"/>
    <w:rsid w:val="00874F6B"/>
    <w:rsid w:val="008802FF"/>
    <w:rsid w:val="008805DD"/>
    <w:rsid w:val="00880720"/>
    <w:rsid w:val="00880780"/>
    <w:rsid w:val="00880A69"/>
    <w:rsid w:val="008814A1"/>
    <w:rsid w:val="008815B0"/>
    <w:rsid w:val="00882CC8"/>
    <w:rsid w:val="00883808"/>
    <w:rsid w:val="008838EF"/>
    <w:rsid w:val="00883FFD"/>
    <w:rsid w:val="0088622A"/>
    <w:rsid w:val="00886536"/>
    <w:rsid w:val="00886900"/>
    <w:rsid w:val="0088691F"/>
    <w:rsid w:val="00886D86"/>
    <w:rsid w:val="00886ED0"/>
    <w:rsid w:val="008870FD"/>
    <w:rsid w:val="0088712F"/>
    <w:rsid w:val="00890D1F"/>
    <w:rsid w:val="008911BB"/>
    <w:rsid w:val="00892A63"/>
    <w:rsid w:val="008930DF"/>
    <w:rsid w:val="00893EF5"/>
    <w:rsid w:val="008943F8"/>
    <w:rsid w:val="00894995"/>
    <w:rsid w:val="008957AD"/>
    <w:rsid w:val="00896175"/>
    <w:rsid w:val="008966E5"/>
    <w:rsid w:val="0089738D"/>
    <w:rsid w:val="008975E6"/>
    <w:rsid w:val="00897C7E"/>
    <w:rsid w:val="008A28C7"/>
    <w:rsid w:val="008A2B86"/>
    <w:rsid w:val="008A4A26"/>
    <w:rsid w:val="008A5698"/>
    <w:rsid w:val="008A574A"/>
    <w:rsid w:val="008A5C80"/>
    <w:rsid w:val="008A5F53"/>
    <w:rsid w:val="008A71AA"/>
    <w:rsid w:val="008A760E"/>
    <w:rsid w:val="008B0123"/>
    <w:rsid w:val="008B0DB0"/>
    <w:rsid w:val="008B143C"/>
    <w:rsid w:val="008B2236"/>
    <w:rsid w:val="008B2667"/>
    <w:rsid w:val="008B2D0E"/>
    <w:rsid w:val="008B5CDA"/>
    <w:rsid w:val="008B7CDA"/>
    <w:rsid w:val="008C04D5"/>
    <w:rsid w:val="008C124D"/>
    <w:rsid w:val="008C25E7"/>
    <w:rsid w:val="008C439F"/>
    <w:rsid w:val="008C4444"/>
    <w:rsid w:val="008C5CF6"/>
    <w:rsid w:val="008C6834"/>
    <w:rsid w:val="008C7CD6"/>
    <w:rsid w:val="008D0D1C"/>
    <w:rsid w:val="008D1260"/>
    <w:rsid w:val="008D2FA6"/>
    <w:rsid w:val="008D332E"/>
    <w:rsid w:val="008D34E0"/>
    <w:rsid w:val="008D46FB"/>
    <w:rsid w:val="008D5508"/>
    <w:rsid w:val="008D6AF1"/>
    <w:rsid w:val="008E001C"/>
    <w:rsid w:val="008E06F2"/>
    <w:rsid w:val="008E0D4D"/>
    <w:rsid w:val="008E1CAD"/>
    <w:rsid w:val="008E26A7"/>
    <w:rsid w:val="008E2DA9"/>
    <w:rsid w:val="008E40EE"/>
    <w:rsid w:val="008E500B"/>
    <w:rsid w:val="008E5971"/>
    <w:rsid w:val="008E6FA6"/>
    <w:rsid w:val="008E774E"/>
    <w:rsid w:val="008E7F42"/>
    <w:rsid w:val="008F0A46"/>
    <w:rsid w:val="008F1C12"/>
    <w:rsid w:val="008F2599"/>
    <w:rsid w:val="008F2C2A"/>
    <w:rsid w:val="008F30DC"/>
    <w:rsid w:val="008F4AB1"/>
    <w:rsid w:val="008F4AE7"/>
    <w:rsid w:val="008F5D5D"/>
    <w:rsid w:val="008F6D62"/>
    <w:rsid w:val="008F7AAF"/>
    <w:rsid w:val="00902DB7"/>
    <w:rsid w:val="009030A3"/>
    <w:rsid w:val="0090335A"/>
    <w:rsid w:val="009034F6"/>
    <w:rsid w:val="009044D0"/>
    <w:rsid w:val="009066B9"/>
    <w:rsid w:val="009068EA"/>
    <w:rsid w:val="00910D60"/>
    <w:rsid w:val="00911527"/>
    <w:rsid w:val="0091191A"/>
    <w:rsid w:val="0091224E"/>
    <w:rsid w:val="009129A6"/>
    <w:rsid w:val="009132D8"/>
    <w:rsid w:val="0091408D"/>
    <w:rsid w:val="00914D6D"/>
    <w:rsid w:val="00914F61"/>
    <w:rsid w:val="00915BD1"/>
    <w:rsid w:val="0091778C"/>
    <w:rsid w:val="00917A91"/>
    <w:rsid w:val="00921A96"/>
    <w:rsid w:val="00923A91"/>
    <w:rsid w:val="00923D6E"/>
    <w:rsid w:val="00923DD2"/>
    <w:rsid w:val="00924F14"/>
    <w:rsid w:val="00924FA8"/>
    <w:rsid w:val="009261BC"/>
    <w:rsid w:val="00926457"/>
    <w:rsid w:val="00927E6E"/>
    <w:rsid w:val="00930302"/>
    <w:rsid w:val="0093147F"/>
    <w:rsid w:val="00931B94"/>
    <w:rsid w:val="00932523"/>
    <w:rsid w:val="00934D04"/>
    <w:rsid w:val="00935CCC"/>
    <w:rsid w:val="00936C67"/>
    <w:rsid w:val="0094335B"/>
    <w:rsid w:val="009445EA"/>
    <w:rsid w:val="00944A18"/>
    <w:rsid w:val="00944ECC"/>
    <w:rsid w:val="00945414"/>
    <w:rsid w:val="00945FE8"/>
    <w:rsid w:val="009463E8"/>
    <w:rsid w:val="0094694B"/>
    <w:rsid w:val="00947327"/>
    <w:rsid w:val="009473AF"/>
    <w:rsid w:val="00947724"/>
    <w:rsid w:val="009522AD"/>
    <w:rsid w:val="0095260C"/>
    <w:rsid w:val="00952754"/>
    <w:rsid w:val="00953D7B"/>
    <w:rsid w:val="00954668"/>
    <w:rsid w:val="00955465"/>
    <w:rsid w:val="00955584"/>
    <w:rsid w:val="0095591B"/>
    <w:rsid w:val="00955A86"/>
    <w:rsid w:val="00955C99"/>
    <w:rsid w:val="009573CE"/>
    <w:rsid w:val="009600F1"/>
    <w:rsid w:val="009604E7"/>
    <w:rsid w:val="00961621"/>
    <w:rsid w:val="00961DD5"/>
    <w:rsid w:val="0096262C"/>
    <w:rsid w:val="00962B54"/>
    <w:rsid w:val="00963DEE"/>
    <w:rsid w:val="00965A54"/>
    <w:rsid w:val="00966648"/>
    <w:rsid w:val="009669D3"/>
    <w:rsid w:val="00966AB1"/>
    <w:rsid w:val="00967190"/>
    <w:rsid w:val="0096741D"/>
    <w:rsid w:val="00967F64"/>
    <w:rsid w:val="00970B2F"/>
    <w:rsid w:val="00972321"/>
    <w:rsid w:val="00973372"/>
    <w:rsid w:val="00973556"/>
    <w:rsid w:val="009748AF"/>
    <w:rsid w:val="0097526B"/>
    <w:rsid w:val="009766DB"/>
    <w:rsid w:val="00977D58"/>
    <w:rsid w:val="009817B1"/>
    <w:rsid w:val="009838C6"/>
    <w:rsid w:val="00984444"/>
    <w:rsid w:val="009847E8"/>
    <w:rsid w:val="00984932"/>
    <w:rsid w:val="00984D7A"/>
    <w:rsid w:val="00984DA7"/>
    <w:rsid w:val="00984E44"/>
    <w:rsid w:val="0098510B"/>
    <w:rsid w:val="00985309"/>
    <w:rsid w:val="0098622F"/>
    <w:rsid w:val="009909EF"/>
    <w:rsid w:val="00990D40"/>
    <w:rsid w:val="009941EC"/>
    <w:rsid w:val="009946D0"/>
    <w:rsid w:val="00994CB4"/>
    <w:rsid w:val="009955B4"/>
    <w:rsid w:val="00995979"/>
    <w:rsid w:val="00995BD8"/>
    <w:rsid w:val="009A0133"/>
    <w:rsid w:val="009A0614"/>
    <w:rsid w:val="009A18DE"/>
    <w:rsid w:val="009A1F26"/>
    <w:rsid w:val="009A36EB"/>
    <w:rsid w:val="009A3CD1"/>
    <w:rsid w:val="009A3DEC"/>
    <w:rsid w:val="009A4509"/>
    <w:rsid w:val="009B045F"/>
    <w:rsid w:val="009B0546"/>
    <w:rsid w:val="009B0AA3"/>
    <w:rsid w:val="009B3792"/>
    <w:rsid w:val="009B3954"/>
    <w:rsid w:val="009B43FB"/>
    <w:rsid w:val="009B56F3"/>
    <w:rsid w:val="009B6AB3"/>
    <w:rsid w:val="009B73CB"/>
    <w:rsid w:val="009C109C"/>
    <w:rsid w:val="009C16A9"/>
    <w:rsid w:val="009C18B6"/>
    <w:rsid w:val="009C2815"/>
    <w:rsid w:val="009C2B14"/>
    <w:rsid w:val="009C428C"/>
    <w:rsid w:val="009C67DE"/>
    <w:rsid w:val="009C682E"/>
    <w:rsid w:val="009C6CF7"/>
    <w:rsid w:val="009C6D7C"/>
    <w:rsid w:val="009C7AE7"/>
    <w:rsid w:val="009C7CC9"/>
    <w:rsid w:val="009D1524"/>
    <w:rsid w:val="009D2502"/>
    <w:rsid w:val="009D5A7D"/>
    <w:rsid w:val="009D5E11"/>
    <w:rsid w:val="009D6218"/>
    <w:rsid w:val="009D6974"/>
    <w:rsid w:val="009D6B67"/>
    <w:rsid w:val="009D7E93"/>
    <w:rsid w:val="009E074A"/>
    <w:rsid w:val="009E0F34"/>
    <w:rsid w:val="009E1FAF"/>
    <w:rsid w:val="009E2B08"/>
    <w:rsid w:val="009E438D"/>
    <w:rsid w:val="009E4FE6"/>
    <w:rsid w:val="009E5609"/>
    <w:rsid w:val="009E68BB"/>
    <w:rsid w:val="009F008C"/>
    <w:rsid w:val="009F0712"/>
    <w:rsid w:val="009F0DA1"/>
    <w:rsid w:val="009F0EC0"/>
    <w:rsid w:val="009F1073"/>
    <w:rsid w:val="009F13BA"/>
    <w:rsid w:val="009F2FE8"/>
    <w:rsid w:val="009F3B84"/>
    <w:rsid w:val="009F3E2B"/>
    <w:rsid w:val="009F4766"/>
    <w:rsid w:val="009F49BF"/>
    <w:rsid w:val="00A0041B"/>
    <w:rsid w:val="00A0067F"/>
    <w:rsid w:val="00A011C7"/>
    <w:rsid w:val="00A02667"/>
    <w:rsid w:val="00A02D12"/>
    <w:rsid w:val="00A06547"/>
    <w:rsid w:val="00A06AF7"/>
    <w:rsid w:val="00A1056E"/>
    <w:rsid w:val="00A113DF"/>
    <w:rsid w:val="00A12CB4"/>
    <w:rsid w:val="00A1358A"/>
    <w:rsid w:val="00A14643"/>
    <w:rsid w:val="00A16B58"/>
    <w:rsid w:val="00A21942"/>
    <w:rsid w:val="00A22330"/>
    <w:rsid w:val="00A225A6"/>
    <w:rsid w:val="00A22A4F"/>
    <w:rsid w:val="00A2300F"/>
    <w:rsid w:val="00A2322D"/>
    <w:rsid w:val="00A24265"/>
    <w:rsid w:val="00A26068"/>
    <w:rsid w:val="00A26AD2"/>
    <w:rsid w:val="00A321F3"/>
    <w:rsid w:val="00A327E8"/>
    <w:rsid w:val="00A34B06"/>
    <w:rsid w:val="00A358A6"/>
    <w:rsid w:val="00A35F48"/>
    <w:rsid w:val="00A3619F"/>
    <w:rsid w:val="00A3787B"/>
    <w:rsid w:val="00A422A8"/>
    <w:rsid w:val="00A448F3"/>
    <w:rsid w:val="00A461E3"/>
    <w:rsid w:val="00A479F3"/>
    <w:rsid w:val="00A50581"/>
    <w:rsid w:val="00A50E57"/>
    <w:rsid w:val="00A5159E"/>
    <w:rsid w:val="00A51716"/>
    <w:rsid w:val="00A5184E"/>
    <w:rsid w:val="00A54FE4"/>
    <w:rsid w:val="00A554D9"/>
    <w:rsid w:val="00A5579C"/>
    <w:rsid w:val="00A56826"/>
    <w:rsid w:val="00A56ADD"/>
    <w:rsid w:val="00A57BA9"/>
    <w:rsid w:val="00A57EC5"/>
    <w:rsid w:val="00A57FD1"/>
    <w:rsid w:val="00A607D2"/>
    <w:rsid w:val="00A61647"/>
    <w:rsid w:val="00A62171"/>
    <w:rsid w:val="00A627F9"/>
    <w:rsid w:val="00A629DA"/>
    <w:rsid w:val="00A62CFB"/>
    <w:rsid w:val="00A62FB7"/>
    <w:rsid w:val="00A631C0"/>
    <w:rsid w:val="00A64026"/>
    <w:rsid w:val="00A658DC"/>
    <w:rsid w:val="00A65EB4"/>
    <w:rsid w:val="00A667DC"/>
    <w:rsid w:val="00A67E47"/>
    <w:rsid w:val="00A723FF"/>
    <w:rsid w:val="00A72589"/>
    <w:rsid w:val="00A72697"/>
    <w:rsid w:val="00A73CB6"/>
    <w:rsid w:val="00A74FC0"/>
    <w:rsid w:val="00A7538E"/>
    <w:rsid w:val="00A75FB7"/>
    <w:rsid w:val="00A773B1"/>
    <w:rsid w:val="00A77AB7"/>
    <w:rsid w:val="00A82A8C"/>
    <w:rsid w:val="00A8357E"/>
    <w:rsid w:val="00A8456B"/>
    <w:rsid w:val="00A84BAF"/>
    <w:rsid w:val="00A8611A"/>
    <w:rsid w:val="00A86B20"/>
    <w:rsid w:val="00A86B34"/>
    <w:rsid w:val="00A871CE"/>
    <w:rsid w:val="00A87545"/>
    <w:rsid w:val="00A919DE"/>
    <w:rsid w:val="00A92081"/>
    <w:rsid w:val="00A921C8"/>
    <w:rsid w:val="00A92810"/>
    <w:rsid w:val="00A92BF8"/>
    <w:rsid w:val="00A92D4D"/>
    <w:rsid w:val="00A93582"/>
    <w:rsid w:val="00A9418D"/>
    <w:rsid w:val="00A942C0"/>
    <w:rsid w:val="00A94F27"/>
    <w:rsid w:val="00A96113"/>
    <w:rsid w:val="00A9636B"/>
    <w:rsid w:val="00A96FD5"/>
    <w:rsid w:val="00A9708A"/>
    <w:rsid w:val="00AA0681"/>
    <w:rsid w:val="00AA0C00"/>
    <w:rsid w:val="00AA22B2"/>
    <w:rsid w:val="00AA260D"/>
    <w:rsid w:val="00AA34D3"/>
    <w:rsid w:val="00AA3DE1"/>
    <w:rsid w:val="00AA4F80"/>
    <w:rsid w:val="00AA535D"/>
    <w:rsid w:val="00AA5D0A"/>
    <w:rsid w:val="00AA7A93"/>
    <w:rsid w:val="00AA7B00"/>
    <w:rsid w:val="00AB0F1F"/>
    <w:rsid w:val="00AB1860"/>
    <w:rsid w:val="00AB1BB0"/>
    <w:rsid w:val="00AB23DF"/>
    <w:rsid w:val="00AB2486"/>
    <w:rsid w:val="00AB269B"/>
    <w:rsid w:val="00AB3647"/>
    <w:rsid w:val="00AB6311"/>
    <w:rsid w:val="00AB6DB2"/>
    <w:rsid w:val="00AB7B6F"/>
    <w:rsid w:val="00AC0D33"/>
    <w:rsid w:val="00AC1D6C"/>
    <w:rsid w:val="00AC1E1F"/>
    <w:rsid w:val="00AC1E43"/>
    <w:rsid w:val="00AC5139"/>
    <w:rsid w:val="00AC53E3"/>
    <w:rsid w:val="00AC618F"/>
    <w:rsid w:val="00AC68CC"/>
    <w:rsid w:val="00AC6EFD"/>
    <w:rsid w:val="00AC7447"/>
    <w:rsid w:val="00AC7A61"/>
    <w:rsid w:val="00AD0390"/>
    <w:rsid w:val="00AD2C38"/>
    <w:rsid w:val="00AD3DAF"/>
    <w:rsid w:val="00AD42B5"/>
    <w:rsid w:val="00AD5208"/>
    <w:rsid w:val="00AD5C70"/>
    <w:rsid w:val="00AD5F91"/>
    <w:rsid w:val="00AD6680"/>
    <w:rsid w:val="00AE0FBC"/>
    <w:rsid w:val="00AE1244"/>
    <w:rsid w:val="00AE2019"/>
    <w:rsid w:val="00AE2537"/>
    <w:rsid w:val="00AE2C93"/>
    <w:rsid w:val="00AE2DD5"/>
    <w:rsid w:val="00AE3131"/>
    <w:rsid w:val="00AE3993"/>
    <w:rsid w:val="00AE4101"/>
    <w:rsid w:val="00AE4225"/>
    <w:rsid w:val="00AE7D04"/>
    <w:rsid w:val="00AF062A"/>
    <w:rsid w:val="00AF0EC9"/>
    <w:rsid w:val="00AF1DA4"/>
    <w:rsid w:val="00AF21E9"/>
    <w:rsid w:val="00AF224E"/>
    <w:rsid w:val="00AF22F1"/>
    <w:rsid w:val="00AF2E55"/>
    <w:rsid w:val="00AF32CC"/>
    <w:rsid w:val="00AF5DB9"/>
    <w:rsid w:val="00AF6541"/>
    <w:rsid w:val="00AF707D"/>
    <w:rsid w:val="00AF7633"/>
    <w:rsid w:val="00AF7831"/>
    <w:rsid w:val="00B00633"/>
    <w:rsid w:val="00B008E2"/>
    <w:rsid w:val="00B00AEC"/>
    <w:rsid w:val="00B012DD"/>
    <w:rsid w:val="00B0142E"/>
    <w:rsid w:val="00B016E9"/>
    <w:rsid w:val="00B020C8"/>
    <w:rsid w:val="00B02128"/>
    <w:rsid w:val="00B02313"/>
    <w:rsid w:val="00B02C44"/>
    <w:rsid w:val="00B03A42"/>
    <w:rsid w:val="00B05A3C"/>
    <w:rsid w:val="00B05A62"/>
    <w:rsid w:val="00B05EEF"/>
    <w:rsid w:val="00B06E5D"/>
    <w:rsid w:val="00B07745"/>
    <w:rsid w:val="00B07D6C"/>
    <w:rsid w:val="00B10ADB"/>
    <w:rsid w:val="00B10E88"/>
    <w:rsid w:val="00B11216"/>
    <w:rsid w:val="00B112D3"/>
    <w:rsid w:val="00B11467"/>
    <w:rsid w:val="00B117C7"/>
    <w:rsid w:val="00B11B35"/>
    <w:rsid w:val="00B123DC"/>
    <w:rsid w:val="00B14138"/>
    <w:rsid w:val="00B145EF"/>
    <w:rsid w:val="00B146FB"/>
    <w:rsid w:val="00B16BCE"/>
    <w:rsid w:val="00B1746D"/>
    <w:rsid w:val="00B202F2"/>
    <w:rsid w:val="00B21352"/>
    <w:rsid w:val="00B2146F"/>
    <w:rsid w:val="00B21B02"/>
    <w:rsid w:val="00B22A20"/>
    <w:rsid w:val="00B245CC"/>
    <w:rsid w:val="00B24F8A"/>
    <w:rsid w:val="00B2519C"/>
    <w:rsid w:val="00B2548D"/>
    <w:rsid w:val="00B27EB6"/>
    <w:rsid w:val="00B30648"/>
    <w:rsid w:val="00B307B7"/>
    <w:rsid w:val="00B307EC"/>
    <w:rsid w:val="00B31C4B"/>
    <w:rsid w:val="00B32CFE"/>
    <w:rsid w:val="00B337D7"/>
    <w:rsid w:val="00B34D74"/>
    <w:rsid w:val="00B37A5D"/>
    <w:rsid w:val="00B37E9F"/>
    <w:rsid w:val="00B41161"/>
    <w:rsid w:val="00B41166"/>
    <w:rsid w:val="00B41805"/>
    <w:rsid w:val="00B41944"/>
    <w:rsid w:val="00B41D5A"/>
    <w:rsid w:val="00B42A17"/>
    <w:rsid w:val="00B432AB"/>
    <w:rsid w:val="00B43A6E"/>
    <w:rsid w:val="00B44276"/>
    <w:rsid w:val="00B44B3E"/>
    <w:rsid w:val="00B45EF2"/>
    <w:rsid w:val="00B46535"/>
    <w:rsid w:val="00B46659"/>
    <w:rsid w:val="00B4669B"/>
    <w:rsid w:val="00B470B1"/>
    <w:rsid w:val="00B47194"/>
    <w:rsid w:val="00B4750C"/>
    <w:rsid w:val="00B47D44"/>
    <w:rsid w:val="00B52040"/>
    <w:rsid w:val="00B52C5E"/>
    <w:rsid w:val="00B52E4C"/>
    <w:rsid w:val="00B52E51"/>
    <w:rsid w:val="00B532DB"/>
    <w:rsid w:val="00B535B2"/>
    <w:rsid w:val="00B53737"/>
    <w:rsid w:val="00B53ADD"/>
    <w:rsid w:val="00B53EA4"/>
    <w:rsid w:val="00B54484"/>
    <w:rsid w:val="00B54D2A"/>
    <w:rsid w:val="00B554EC"/>
    <w:rsid w:val="00B55FED"/>
    <w:rsid w:val="00B56956"/>
    <w:rsid w:val="00B56BE9"/>
    <w:rsid w:val="00B578E6"/>
    <w:rsid w:val="00B60DA2"/>
    <w:rsid w:val="00B6134B"/>
    <w:rsid w:val="00B625E0"/>
    <w:rsid w:val="00B63301"/>
    <w:rsid w:val="00B63B3F"/>
    <w:rsid w:val="00B63B97"/>
    <w:rsid w:val="00B65F31"/>
    <w:rsid w:val="00B66053"/>
    <w:rsid w:val="00B66E62"/>
    <w:rsid w:val="00B70681"/>
    <w:rsid w:val="00B70C2E"/>
    <w:rsid w:val="00B72194"/>
    <w:rsid w:val="00B728CD"/>
    <w:rsid w:val="00B735BF"/>
    <w:rsid w:val="00B7377C"/>
    <w:rsid w:val="00B73B64"/>
    <w:rsid w:val="00B751EA"/>
    <w:rsid w:val="00B75622"/>
    <w:rsid w:val="00B75B29"/>
    <w:rsid w:val="00B76A36"/>
    <w:rsid w:val="00B77015"/>
    <w:rsid w:val="00B80101"/>
    <w:rsid w:val="00B80B0C"/>
    <w:rsid w:val="00B81B23"/>
    <w:rsid w:val="00B835DF"/>
    <w:rsid w:val="00B83F91"/>
    <w:rsid w:val="00B84186"/>
    <w:rsid w:val="00B86CA6"/>
    <w:rsid w:val="00B90036"/>
    <w:rsid w:val="00B90A89"/>
    <w:rsid w:val="00B915DF"/>
    <w:rsid w:val="00B91623"/>
    <w:rsid w:val="00B91EC9"/>
    <w:rsid w:val="00B92E19"/>
    <w:rsid w:val="00B93483"/>
    <w:rsid w:val="00B93C67"/>
    <w:rsid w:val="00B93EDF"/>
    <w:rsid w:val="00B94891"/>
    <w:rsid w:val="00BA03BB"/>
    <w:rsid w:val="00BA273E"/>
    <w:rsid w:val="00BA2E3A"/>
    <w:rsid w:val="00BA2FFC"/>
    <w:rsid w:val="00BA38EC"/>
    <w:rsid w:val="00BA48CD"/>
    <w:rsid w:val="00BA541A"/>
    <w:rsid w:val="00BA5E0D"/>
    <w:rsid w:val="00BA700F"/>
    <w:rsid w:val="00BA701C"/>
    <w:rsid w:val="00BB04A3"/>
    <w:rsid w:val="00BB057A"/>
    <w:rsid w:val="00BB1F54"/>
    <w:rsid w:val="00BB27CB"/>
    <w:rsid w:val="00BB2C24"/>
    <w:rsid w:val="00BB306F"/>
    <w:rsid w:val="00BB31A6"/>
    <w:rsid w:val="00BB3E70"/>
    <w:rsid w:val="00BB3F2C"/>
    <w:rsid w:val="00BB423D"/>
    <w:rsid w:val="00BB475C"/>
    <w:rsid w:val="00BB49FE"/>
    <w:rsid w:val="00BB5244"/>
    <w:rsid w:val="00BB531D"/>
    <w:rsid w:val="00BB6E4B"/>
    <w:rsid w:val="00BB7B26"/>
    <w:rsid w:val="00BC00C0"/>
    <w:rsid w:val="00BC0F16"/>
    <w:rsid w:val="00BC237C"/>
    <w:rsid w:val="00BC3843"/>
    <w:rsid w:val="00BC4413"/>
    <w:rsid w:val="00BC5C90"/>
    <w:rsid w:val="00BC6788"/>
    <w:rsid w:val="00BC7ABE"/>
    <w:rsid w:val="00BD0E54"/>
    <w:rsid w:val="00BD15F6"/>
    <w:rsid w:val="00BD287D"/>
    <w:rsid w:val="00BD2A97"/>
    <w:rsid w:val="00BD2CAA"/>
    <w:rsid w:val="00BD323D"/>
    <w:rsid w:val="00BD3363"/>
    <w:rsid w:val="00BD3F27"/>
    <w:rsid w:val="00BD45A2"/>
    <w:rsid w:val="00BD4DCB"/>
    <w:rsid w:val="00BD60D1"/>
    <w:rsid w:val="00BD63D7"/>
    <w:rsid w:val="00BD6A76"/>
    <w:rsid w:val="00BE07B9"/>
    <w:rsid w:val="00BE089F"/>
    <w:rsid w:val="00BE42C3"/>
    <w:rsid w:val="00BE5FBF"/>
    <w:rsid w:val="00BE63BE"/>
    <w:rsid w:val="00BE7A67"/>
    <w:rsid w:val="00BF02C1"/>
    <w:rsid w:val="00BF0519"/>
    <w:rsid w:val="00BF062B"/>
    <w:rsid w:val="00BF079C"/>
    <w:rsid w:val="00BF0ACD"/>
    <w:rsid w:val="00BF0B93"/>
    <w:rsid w:val="00BF1476"/>
    <w:rsid w:val="00BF2005"/>
    <w:rsid w:val="00BF2EE3"/>
    <w:rsid w:val="00BF493C"/>
    <w:rsid w:val="00BF4FA6"/>
    <w:rsid w:val="00BF5AE3"/>
    <w:rsid w:val="00BF6CE1"/>
    <w:rsid w:val="00C009BC"/>
    <w:rsid w:val="00C00A13"/>
    <w:rsid w:val="00C00DC3"/>
    <w:rsid w:val="00C01515"/>
    <w:rsid w:val="00C01F6A"/>
    <w:rsid w:val="00C025B6"/>
    <w:rsid w:val="00C02C7E"/>
    <w:rsid w:val="00C04426"/>
    <w:rsid w:val="00C0469F"/>
    <w:rsid w:val="00C064E5"/>
    <w:rsid w:val="00C0673F"/>
    <w:rsid w:val="00C07431"/>
    <w:rsid w:val="00C07635"/>
    <w:rsid w:val="00C079A9"/>
    <w:rsid w:val="00C07E46"/>
    <w:rsid w:val="00C105BD"/>
    <w:rsid w:val="00C118D8"/>
    <w:rsid w:val="00C1196F"/>
    <w:rsid w:val="00C11C6C"/>
    <w:rsid w:val="00C130D8"/>
    <w:rsid w:val="00C1439E"/>
    <w:rsid w:val="00C14B25"/>
    <w:rsid w:val="00C14D65"/>
    <w:rsid w:val="00C15203"/>
    <w:rsid w:val="00C15C6A"/>
    <w:rsid w:val="00C16270"/>
    <w:rsid w:val="00C171DE"/>
    <w:rsid w:val="00C21AE4"/>
    <w:rsid w:val="00C21AF7"/>
    <w:rsid w:val="00C2241B"/>
    <w:rsid w:val="00C228A8"/>
    <w:rsid w:val="00C23D98"/>
    <w:rsid w:val="00C23F2D"/>
    <w:rsid w:val="00C2495C"/>
    <w:rsid w:val="00C24A1E"/>
    <w:rsid w:val="00C2699A"/>
    <w:rsid w:val="00C26AB4"/>
    <w:rsid w:val="00C27EF3"/>
    <w:rsid w:val="00C30A18"/>
    <w:rsid w:val="00C30D4D"/>
    <w:rsid w:val="00C311E0"/>
    <w:rsid w:val="00C33BEA"/>
    <w:rsid w:val="00C40750"/>
    <w:rsid w:val="00C41703"/>
    <w:rsid w:val="00C41F5C"/>
    <w:rsid w:val="00C4234B"/>
    <w:rsid w:val="00C4275F"/>
    <w:rsid w:val="00C43C5F"/>
    <w:rsid w:val="00C43DFB"/>
    <w:rsid w:val="00C445DE"/>
    <w:rsid w:val="00C4571B"/>
    <w:rsid w:val="00C45BA8"/>
    <w:rsid w:val="00C45D60"/>
    <w:rsid w:val="00C45FEE"/>
    <w:rsid w:val="00C46837"/>
    <w:rsid w:val="00C4693E"/>
    <w:rsid w:val="00C46FAD"/>
    <w:rsid w:val="00C46FED"/>
    <w:rsid w:val="00C47416"/>
    <w:rsid w:val="00C477B9"/>
    <w:rsid w:val="00C51F97"/>
    <w:rsid w:val="00C528B0"/>
    <w:rsid w:val="00C53715"/>
    <w:rsid w:val="00C548CD"/>
    <w:rsid w:val="00C55719"/>
    <w:rsid w:val="00C615F6"/>
    <w:rsid w:val="00C61B01"/>
    <w:rsid w:val="00C630CB"/>
    <w:rsid w:val="00C63559"/>
    <w:rsid w:val="00C63D1F"/>
    <w:rsid w:val="00C6437B"/>
    <w:rsid w:val="00C645CF"/>
    <w:rsid w:val="00C648C1"/>
    <w:rsid w:val="00C6717C"/>
    <w:rsid w:val="00C672BB"/>
    <w:rsid w:val="00C673F0"/>
    <w:rsid w:val="00C70649"/>
    <w:rsid w:val="00C70DC3"/>
    <w:rsid w:val="00C7113C"/>
    <w:rsid w:val="00C725BC"/>
    <w:rsid w:val="00C732DF"/>
    <w:rsid w:val="00C73DFA"/>
    <w:rsid w:val="00C742DB"/>
    <w:rsid w:val="00C755DC"/>
    <w:rsid w:val="00C75A42"/>
    <w:rsid w:val="00C7699F"/>
    <w:rsid w:val="00C77519"/>
    <w:rsid w:val="00C7758F"/>
    <w:rsid w:val="00C80994"/>
    <w:rsid w:val="00C81909"/>
    <w:rsid w:val="00C824C8"/>
    <w:rsid w:val="00C826D2"/>
    <w:rsid w:val="00C82F62"/>
    <w:rsid w:val="00C83639"/>
    <w:rsid w:val="00C83F75"/>
    <w:rsid w:val="00C90018"/>
    <w:rsid w:val="00C901B6"/>
    <w:rsid w:val="00C9252C"/>
    <w:rsid w:val="00C92660"/>
    <w:rsid w:val="00C928A1"/>
    <w:rsid w:val="00C92F53"/>
    <w:rsid w:val="00C931A2"/>
    <w:rsid w:val="00C932E4"/>
    <w:rsid w:val="00C935FE"/>
    <w:rsid w:val="00C94265"/>
    <w:rsid w:val="00C94F83"/>
    <w:rsid w:val="00C95C8C"/>
    <w:rsid w:val="00CA002B"/>
    <w:rsid w:val="00CA06E4"/>
    <w:rsid w:val="00CA0C3A"/>
    <w:rsid w:val="00CA1288"/>
    <w:rsid w:val="00CA1370"/>
    <w:rsid w:val="00CA18AA"/>
    <w:rsid w:val="00CA32FA"/>
    <w:rsid w:val="00CA332B"/>
    <w:rsid w:val="00CA3E76"/>
    <w:rsid w:val="00CA4E53"/>
    <w:rsid w:val="00CA5E64"/>
    <w:rsid w:val="00CA63E5"/>
    <w:rsid w:val="00CA7C31"/>
    <w:rsid w:val="00CB0C15"/>
    <w:rsid w:val="00CB0CB0"/>
    <w:rsid w:val="00CB1C76"/>
    <w:rsid w:val="00CB2362"/>
    <w:rsid w:val="00CB2855"/>
    <w:rsid w:val="00CB2C3F"/>
    <w:rsid w:val="00CB31BE"/>
    <w:rsid w:val="00CB3C74"/>
    <w:rsid w:val="00CB3FCC"/>
    <w:rsid w:val="00CB5037"/>
    <w:rsid w:val="00CB507E"/>
    <w:rsid w:val="00CB6497"/>
    <w:rsid w:val="00CB68FD"/>
    <w:rsid w:val="00CB6E78"/>
    <w:rsid w:val="00CB76FD"/>
    <w:rsid w:val="00CC1374"/>
    <w:rsid w:val="00CC13C3"/>
    <w:rsid w:val="00CC1893"/>
    <w:rsid w:val="00CC1AE8"/>
    <w:rsid w:val="00CC420D"/>
    <w:rsid w:val="00CC4D42"/>
    <w:rsid w:val="00CC577D"/>
    <w:rsid w:val="00CC606D"/>
    <w:rsid w:val="00CC680F"/>
    <w:rsid w:val="00CD04E6"/>
    <w:rsid w:val="00CD0CC6"/>
    <w:rsid w:val="00CD1F6C"/>
    <w:rsid w:val="00CD2576"/>
    <w:rsid w:val="00CD2B25"/>
    <w:rsid w:val="00CD30B9"/>
    <w:rsid w:val="00CD32A9"/>
    <w:rsid w:val="00CD39DA"/>
    <w:rsid w:val="00CD3C52"/>
    <w:rsid w:val="00CD5C81"/>
    <w:rsid w:val="00CD7235"/>
    <w:rsid w:val="00CE14B9"/>
    <w:rsid w:val="00CE2658"/>
    <w:rsid w:val="00CE3C5B"/>
    <w:rsid w:val="00CE42A2"/>
    <w:rsid w:val="00CE4702"/>
    <w:rsid w:val="00CE5057"/>
    <w:rsid w:val="00CE61AF"/>
    <w:rsid w:val="00CE6218"/>
    <w:rsid w:val="00CF0814"/>
    <w:rsid w:val="00CF0C13"/>
    <w:rsid w:val="00CF0D11"/>
    <w:rsid w:val="00CF12A6"/>
    <w:rsid w:val="00CF1381"/>
    <w:rsid w:val="00CF147D"/>
    <w:rsid w:val="00CF19C5"/>
    <w:rsid w:val="00CF20D4"/>
    <w:rsid w:val="00CF273C"/>
    <w:rsid w:val="00CF410C"/>
    <w:rsid w:val="00CF46E8"/>
    <w:rsid w:val="00CF4C46"/>
    <w:rsid w:val="00CF5309"/>
    <w:rsid w:val="00CF5874"/>
    <w:rsid w:val="00CF7FEC"/>
    <w:rsid w:val="00D009C8"/>
    <w:rsid w:val="00D02362"/>
    <w:rsid w:val="00D027A7"/>
    <w:rsid w:val="00D040D1"/>
    <w:rsid w:val="00D04991"/>
    <w:rsid w:val="00D05947"/>
    <w:rsid w:val="00D059E3"/>
    <w:rsid w:val="00D05CFF"/>
    <w:rsid w:val="00D064D0"/>
    <w:rsid w:val="00D068CC"/>
    <w:rsid w:val="00D07472"/>
    <w:rsid w:val="00D07DE5"/>
    <w:rsid w:val="00D07EE3"/>
    <w:rsid w:val="00D10351"/>
    <w:rsid w:val="00D10725"/>
    <w:rsid w:val="00D1099C"/>
    <w:rsid w:val="00D10FFC"/>
    <w:rsid w:val="00D1127E"/>
    <w:rsid w:val="00D165DC"/>
    <w:rsid w:val="00D17701"/>
    <w:rsid w:val="00D17E62"/>
    <w:rsid w:val="00D20777"/>
    <w:rsid w:val="00D20C86"/>
    <w:rsid w:val="00D23E8B"/>
    <w:rsid w:val="00D244B7"/>
    <w:rsid w:val="00D24C7D"/>
    <w:rsid w:val="00D250DE"/>
    <w:rsid w:val="00D25103"/>
    <w:rsid w:val="00D25192"/>
    <w:rsid w:val="00D2519B"/>
    <w:rsid w:val="00D25571"/>
    <w:rsid w:val="00D27AAF"/>
    <w:rsid w:val="00D30091"/>
    <w:rsid w:val="00D30271"/>
    <w:rsid w:val="00D30451"/>
    <w:rsid w:val="00D30B73"/>
    <w:rsid w:val="00D32774"/>
    <w:rsid w:val="00D3463F"/>
    <w:rsid w:val="00D34A36"/>
    <w:rsid w:val="00D350E2"/>
    <w:rsid w:val="00D35EC5"/>
    <w:rsid w:val="00D366FC"/>
    <w:rsid w:val="00D4116D"/>
    <w:rsid w:val="00D43273"/>
    <w:rsid w:val="00D433FA"/>
    <w:rsid w:val="00D450A5"/>
    <w:rsid w:val="00D45267"/>
    <w:rsid w:val="00D47066"/>
    <w:rsid w:val="00D47353"/>
    <w:rsid w:val="00D50F35"/>
    <w:rsid w:val="00D51335"/>
    <w:rsid w:val="00D5147F"/>
    <w:rsid w:val="00D5199C"/>
    <w:rsid w:val="00D52608"/>
    <w:rsid w:val="00D52623"/>
    <w:rsid w:val="00D53077"/>
    <w:rsid w:val="00D546BB"/>
    <w:rsid w:val="00D5631A"/>
    <w:rsid w:val="00D56371"/>
    <w:rsid w:val="00D56906"/>
    <w:rsid w:val="00D57A1F"/>
    <w:rsid w:val="00D6080F"/>
    <w:rsid w:val="00D6126A"/>
    <w:rsid w:val="00D613F5"/>
    <w:rsid w:val="00D6232F"/>
    <w:rsid w:val="00D646D6"/>
    <w:rsid w:val="00D64BF1"/>
    <w:rsid w:val="00D6690C"/>
    <w:rsid w:val="00D67192"/>
    <w:rsid w:val="00D67DAF"/>
    <w:rsid w:val="00D7097C"/>
    <w:rsid w:val="00D70996"/>
    <w:rsid w:val="00D716DD"/>
    <w:rsid w:val="00D721C2"/>
    <w:rsid w:val="00D72297"/>
    <w:rsid w:val="00D77917"/>
    <w:rsid w:val="00D80567"/>
    <w:rsid w:val="00D80A31"/>
    <w:rsid w:val="00D80B48"/>
    <w:rsid w:val="00D8100F"/>
    <w:rsid w:val="00D815C0"/>
    <w:rsid w:val="00D822CD"/>
    <w:rsid w:val="00D824F5"/>
    <w:rsid w:val="00D82CC7"/>
    <w:rsid w:val="00D84992"/>
    <w:rsid w:val="00D855EA"/>
    <w:rsid w:val="00D857B2"/>
    <w:rsid w:val="00D85974"/>
    <w:rsid w:val="00D85E8B"/>
    <w:rsid w:val="00D8607A"/>
    <w:rsid w:val="00D872CF"/>
    <w:rsid w:val="00D90B9F"/>
    <w:rsid w:val="00D939F8"/>
    <w:rsid w:val="00D9471E"/>
    <w:rsid w:val="00D94E66"/>
    <w:rsid w:val="00D95305"/>
    <w:rsid w:val="00D96353"/>
    <w:rsid w:val="00D9707F"/>
    <w:rsid w:val="00D97C51"/>
    <w:rsid w:val="00DA0927"/>
    <w:rsid w:val="00DA12D7"/>
    <w:rsid w:val="00DA18FD"/>
    <w:rsid w:val="00DA2754"/>
    <w:rsid w:val="00DA4D97"/>
    <w:rsid w:val="00DA7166"/>
    <w:rsid w:val="00DA72BD"/>
    <w:rsid w:val="00DB017A"/>
    <w:rsid w:val="00DB0C91"/>
    <w:rsid w:val="00DB0E5E"/>
    <w:rsid w:val="00DB12E0"/>
    <w:rsid w:val="00DB17A0"/>
    <w:rsid w:val="00DB182B"/>
    <w:rsid w:val="00DB1E29"/>
    <w:rsid w:val="00DB2863"/>
    <w:rsid w:val="00DB2B34"/>
    <w:rsid w:val="00DB4178"/>
    <w:rsid w:val="00DB4885"/>
    <w:rsid w:val="00DB4923"/>
    <w:rsid w:val="00DB49E7"/>
    <w:rsid w:val="00DB5162"/>
    <w:rsid w:val="00DB5B66"/>
    <w:rsid w:val="00DB79A1"/>
    <w:rsid w:val="00DB7E93"/>
    <w:rsid w:val="00DC0002"/>
    <w:rsid w:val="00DC16AB"/>
    <w:rsid w:val="00DC250B"/>
    <w:rsid w:val="00DC2724"/>
    <w:rsid w:val="00DC3D0A"/>
    <w:rsid w:val="00DC4817"/>
    <w:rsid w:val="00DC554F"/>
    <w:rsid w:val="00DC612A"/>
    <w:rsid w:val="00DC66FF"/>
    <w:rsid w:val="00DC67DF"/>
    <w:rsid w:val="00DC7FDD"/>
    <w:rsid w:val="00DD048A"/>
    <w:rsid w:val="00DD0534"/>
    <w:rsid w:val="00DD0843"/>
    <w:rsid w:val="00DD0977"/>
    <w:rsid w:val="00DD4E13"/>
    <w:rsid w:val="00DD5154"/>
    <w:rsid w:val="00DD60CD"/>
    <w:rsid w:val="00DD7D76"/>
    <w:rsid w:val="00DE10D0"/>
    <w:rsid w:val="00DE15AE"/>
    <w:rsid w:val="00DE1C6A"/>
    <w:rsid w:val="00DE1D55"/>
    <w:rsid w:val="00DE1DE6"/>
    <w:rsid w:val="00DE3EC7"/>
    <w:rsid w:val="00DE3F87"/>
    <w:rsid w:val="00DE480F"/>
    <w:rsid w:val="00DE5B87"/>
    <w:rsid w:val="00DE7AD3"/>
    <w:rsid w:val="00DE7CC6"/>
    <w:rsid w:val="00DE7ED1"/>
    <w:rsid w:val="00DF1AF4"/>
    <w:rsid w:val="00DF1ED3"/>
    <w:rsid w:val="00DF2F73"/>
    <w:rsid w:val="00DF30A6"/>
    <w:rsid w:val="00DF341F"/>
    <w:rsid w:val="00DF3D64"/>
    <w:rsid w:val="00DF5B40"/>
    <w:rsid w:val="00DF70C3"/>
    <w:rsid w:val="00DF711B"/>
    <w:rsid w:val="00DF72ED"/>
    <w:rsid w:val="00DF7D1E"/>
    <w:rsid w:val="00DF7E05"/>
    <w:rsid w:val="00E00C19"/>
    <w:rsid w:val="00E00D95"/>
    <w:rsid w:val="00E019CE"/>
    <w:rsid w:val="00E022AB"/>
    <w:rsid w:val="00E02347"/>
    <w:rsid w:val="00E02CF2"/>
    <w:rsid w:val="00E037C6"/>
    <w:rsid w:val="00E04314"/>
    <w:rsid w:val="00E04A69"/>
    <w:rsid w:val="00E0505A"/>
    <w:rsid w:val="00E05CCE"/>
    <w:rsid w:val="00E05DB3"/>
    <w:rsid w:val="00E10A0A"/>
    <w:rsid w:val="00E127D9"/>
    <w:rsid w:val="00E130C7"/>
    <w:rsid w:val="00E13599"/>
    <w:rsid w:val="00E14F5D"/>
    <w:rsid w:val="00E20267"/>
    <w:rsid w:val="00E208D5"/>
    <w:rsid w:val="00E208ED"/>
    <w:rsid w:val="00E21287"/>
    <w:rsid w:val="00E21E71"/>
    <w:rsid w:val="00E21E88"/>
    <w:rsid w:val="00E22460"/>
    <w:rsid w:val="00E22A65"/>
    <w:rsid w:val="00E23E11"/>
    <w:rsid w:val="00E24F0F"/>
    <w:rsid w:val="00E2527A"/>
    <w:rsid w:val="00E26C8C"/>
    <w:rsid w:val="00E27190"/>
    <w:rsid w:val="00E27221"/>
    <w:rsid w:val="00E27C8C"/>
    <w:rsid w:val="00E3056A"/>
    <w:rsid w:val="00E30C00"/>
    <w:rsid w:val="00E3360C"/>
    <w:rsid w:val="00E33E85"/>
    <w:rsid w:val="00E3413E"/>
    <w:rsid w:val="00E3420E"/>
    <w:rsid w:val="00E34DCE"/>
    <w:rsid w:val="00E351DD"/>
    <w:rsid w:val="00E3521C"/>
    <w:rsid w:val="00E358A3"/>
    <w:rsid w:val="00E35FB9"/>
    <w:rsid w:val="00E36027"/>
    <w:rsid w:val="00E36E50"/>
    <w:rsid w:val="00E3744D"/>
    <w:rsid w:val="00E37D8A"/>
    <w:rsid w:val="00E41790"/>
    <w:rsid w:val="00E422B9"/>
    <w:rsid w:val="00E42414"/>
    <w:rsid w:val="00E42D68"/>
    <w:rsid w:val="00E42F22"/>
    <w:rsid w:val="00E4459F"/>
    <w:rsid w:val="00E44DB2"/>
    <w:rsid w:val="00E467F2"/>
    <w:rsid w:val="00E46B84"/>
    <w:rsid w:val="00E47041"/>
    <w:rsid w:val="00E5214D"/>
    <w:rsid w:val="00E5349A"/>
    <w:rsid w:val="00E534C2"/>
    <w:rsid w:val="00E5480B"/>
    <w:rsid w:val="00E55E81"/>
    <w:rsid w:val="00E56F45"/>
    <w:rsid w:val="00E616E4"/>
    <w:rsid w:val="00E618CE"/>
    <w:rsid w:val="00E61A73"/>
    <w:rsid w:val="00E61C2C"/>
    <w:rsid w:val="00E622E1"/>
    <w:rsid w:val="00E62E59"/>
    <w:rsid w:val="00E66131"/>
    <w:rsid w:val="00E6648D"/>
    <w:rsid w:val="00E66567"/>
    <w:rsid w:val="00E667B9"/>
    <w:rsid w:val="00E66F19"/>
    <w:rsid w:val="00E67752"/>
    <w:rsid w:val="00E67E0F"/>
    <w:rsid w:val="00E72B31"/>
    <w:rsid w:val="00E72DA3"/>
    <w:rsid w:val="00E75767"/>
    <w:rsid w:val="00E75969"/>
    <w:rsid w:val="00E75D3F"/>
    <w:rsid w:val="00E766E4"/>
    <w:rsid w:val="00E769AE"/>
    <w:rsid w:val="00E7762B"/>
    <w:rsid w:val="00E804D2"/>
    <w:rsid w:val="00E81C5F"/>
    <w:rsid w:val="00E82404"/>
    <w:rsid w:val="00E82B60"/>
    <w:rsid w:val="00E83888"/>
    <w:rsid w:val="00E83F4D"/>
    <w:rsid w:val="00E853FB"/>
    <w:rsid w:val="00E85A90"/>
    <w:rsid w:val="00E85C21"/>
    <w:rsid w:val="00E8687D"/>
    <w:rsid w:val="00E879E8"/>
    <w:rsid w:val="00E87A99"/>
    <w:rsid w:val="00E9058E"/>
    <w:rsid w:val="00E91804"/>
    <w:rsid w:val="00E95E30"/>
    <w:rsid w:val="00E96027"/>
    <w:rsid w:val="00E96034"/>
    <w:rsid w:val="00E9604D"/>
    <w:rsid w:val="00E96C34"/>
    <w:rsid w:val="00E973CC"/>
    <w:rsid w:val="00E9767A"/>
    <w:rsid w:val="00E97833"/>
    <w:rsid w:val="00E97C1F"/>
    <w:rsid w:val="00EA05F2"/>
    <w:rsid w:val="00EA100C"/>
    <w:rsid w:val="00EA1214"/>
    <w:rsid w:val="00EA177B"/>
    <w:rsid w:val="00EA1E94"/>
    <w:rsid w:val="00EA2921"/>
    <w:rsid w:val="00EA4361"/>
    <w:rsid w:val="00EA46FF"/>
    <w:rsid w:val="00EA50F8"/>
    <w:rsid w:val="00EA5186"/>
    <w:rsid w:val="00EA62F3"/>
    <w:rsid w:val="00EA769C"/>
    <w:rsid w:val="00EB050C"/>
    <w:rsid w:val="00EB0760"/>
    <w:rsid w:val="00EB0828"/>
    <w:rsid w:val="00EB1DC4"/>
    <w:rsid w:val="00EB1DE0"/>
    <w:rsid w:val="00EB2735"/>
    <w:rsid w:val="00EB3703"/>
    <w:rsid w:val="00EB4FD4"/>
    <w:rsid w:val="00EB7151"/>
    <w:rsid w:val="00EC047D"/>
    <w:rsid w:val="00EC07AF"/>
    <w:rsid w:val="00EC0D26"/>
    <w:rsid w:val="00EC1709"/>
    <w:rsid w:val="00EC1D62"/>
    <w:rsid w:val="00EC269B"/>
    <w:rsid w:val="00EC3238"/>
    <w:rsid w:val="00EC383C"/>
    <w:rsid w:val="00EC4734"/>
    <w:rsid w:val="00EC57E9"/>
    <w:rsid w:val="00EC66E0"/>
    <w:rsid w:val="00ED0681"/>
    <w:rsid w:val="00ED10C0"/>
    <w:rsid w:val="00ED2B44"/>
    <w:rsid w:val="00ED2BC5"/>
    <w:rsid w:val="00ED2F68"/>
    <w:rsid w:val="00ED39CD"/>
    <w:rsid w:val="00ED4E71"/>
    <w:rsid w:val="00ED52E2"/>
    <w:rsid w:val="00ED579C"/>
    <w:rsid w:val="00ED6BEF"/>
    <w:rsid w:val="00ED6F0F"/>
    <w:rsid w:val="00EE0F07"/>
    <w:rsid w:val="00EE273E"/>
    <w:rsid w:val="00EE3D2A"/>
    <w:rsid w:val="00EE416F"/>
    <w:rsid w:val="00EE5199"/>
    <w:rsid w:val="00EE5715"/>
    <w:rsid w:val="00EE77E7"/>
    <w:rsid w:val="00EE789B"/>
    <w:rsid w:val="00EF0189"/>
    <w:rsid w:val="00EF12C9"/>
    <w:rsid w:val="00EF1E24"/>
    <w:rsid w:val="00EF2746"/>
    <w:rsid w:val="00EF53C7"/>
    <w:rsid w:val="00F010BD"/>
    <w:rsid w:val="00F0184A"/>
    <w:rsid w:val="00F05E0C"/>
    <w:rsid w:val="00F05E41"/>
    <w:rsid w:val="00F063E3"/>
    <w:rsid w:val="00F07443"/>
    <w:rsid w:val="00F10856"/>
    <w:rsid w:val="00F10CF9"/>
    <w:rsid w:val="00F13002"/>
    <w:rsid w:val="00F1327F"/>
    <w:rsid w:val="00F1379F"/>
    <w:rsid w:val="00F1403E"/>
    <w:rsid w:val="00F144FA"/>
    <w:rsid w:val="00F14D92"/>
    <w:rsid w:val="00F15902"/>
    <w:rsid w:val="00F1611C"/>
    <w:rsid w:val="00F164F1"/>
    <w:rsid w:val="00F211DA"/>
    <w:rsid w:val="00F22075"/>
    <w:rsid w:val="00F2235B"/>
    <w:rsid w:val="00F230F4"/>
    <w:rsid w:val="00F23FE8"/>
    <w:rsid w:val="00F244E9"/>
    <w:rsid w:val="00F245DA"/>
    <w:rsid w:val="00F252C8"/>
    <w:rsid w:val="00F26A4C"/>
    <w:rsid w:val="00F31622"/>
    <w:rsid w:val="00F31CAF"/>
    <w:rsid w:val="00F32421"/>
    <w:rsid w:val="00F3280E"/>
    <w:rsid w:val="00F33353"/>
    <w:rsid w:val="00F3397D"/>
    <w:rsid w:val="00F3402F"/>
    <w:rsid w:val="00F34AE4"/>
    <w:rsid w:val="00F34C93"/>
    <w:rsid w:val="00F35127"/>
    <w:rsid w:val="00F35FE1"/>
    <w:rsid w:val="00F37FFA"/>
    <w:rsid w:val="00F400FB"/>
    <w:rsid w:val="00F4032B"/>
    <w:rsid w:val="00F40796"/>
    <w:rsid w:val="00F416B6"/>
    <w:rsid w:val="00F42D25"/>
    <w:rsid w:val="00F447AE"/>
    <w:rsid w:val="00F4548D"/>
    <w:rsid w:val="00F460CB"/>
    <w:rsid w:val="00F46985"/>
    <w:rsid w:val="00F47AAB"/>
    <w:rsid w:val="00F50875"/>
    <w:rsid w:val="00F5235F"/>
    <w:rsid w:val="00F53095"/>
    <w:rsid w:val="00F543A0"/>
    <w:rsid w:val="00F54945"/>
    <w:rsid w:val="00F55B82"/>
    <w:rsid w:val="00F563E3"/>
    <w:rsid w:val="00F56C0A"/>
    <w:rsid w:val="00F57D4D"/>
    <w:rsid w:val="00F60396"/>
    <w:rsid w:val="00F60A47"/>
    <w:rsid w:val="00F61460"/>
    <w:rsid w:val="00F623AB"/>
    <w:rsid w:val="00F64ABF"/>
    <w:rsid w:val="00F67B34"/>
    <w:rsid w:val="00F7111B"/>
    <w:rsid w:val="00F71912"/>
    <w:rsid w:val="00F71E86"/>
    <w:rsid w:val="00F723CD"/>
    <w:rsid w:val="00F7336E"/>
    <w:rsid w:val="00F73D69"/>
    <w:rsid w:val="00F73ECD"/>
    <w:rsid w:val="00F76479"/>
    <w:rsid w:val="00F77790"/>
    <w:rsid w:val="00F77A49"/>
    <w:rsid w:val="00F804AA"/>
    <w:rsid w:val="00F80C39"/>
    <w:rsid w:val="00F81790"/>
    <w:rsid w:val="00F81976"/>
    <w:rsid w:val="00F819F5"/>
    <w:rsid w:val="00F86556"/>
    <w:rsid w:val="00F9087E"/>
    <w:rsid w:val="00F90BFC"/>
    <w:rsid w:val="00F91D28"/>
    <w:rsid w:val="00F9296F"/>
    <w:rsid w:val="00F9403A"/>
    <w:rsid w:val="00F9460C"/>
    <w:rsid w:val="00F9493F"/>
    <w:rsid w:val="00F970F0"/>
    <w:rsid w:val="00F97924"/>
    <w:rsid w:val="00FA0002"/>
    <w:rsid w:val="00FA113E"/>
    <w:rsid w:val="00FA1522"/>
    <w:rsid w:val="00FA1BFF"/>
    <w:rsid w:val="00FA35FB"/>
    <w:rsid w:val="00FA36D3"/>
    <w:rsid w:val="00FA3AB4"/>
    <w:rsid w:val="00FA3C9E"/>
    <w:rsid w:val="00FA3D9C"/>
    <w:rsid w:val="00FA3F6E"/>
    <w:rsid w:val="00FA45DD"/>
    <w:rsid w:val="00FA5DCF"/>
    <w:rsid w:val="00FB0B1C"/>
    <w:rsid w:val="00FB0FD9"/>
    <w:rsid w:val="00FB33CE"/>
    <w:rsid w:val="00FB3689"/>
    <w:rsid w:val="00FB3CD5"/>
    <w:rsid w:val="00FB3DE8"/>
    <w:rsid w:val="00FB5819"/>
    <w:rsid w:val="00FB6452"/>
    <w:rsid w:val="00FB65D3"/>
    <w:rsid w:val="00FB738B"/>
    <w:rsid w:val="00FB79D5"/>
    <w:rsid w:val="00FB7BBE"/>
    <w:rsid w:val="00FC10FA"/>
    <w:rsid w:val="00FC16D6"/>
    <w:rsid w:val="00FC1712"/>
    <w:rsid w:val="00FC2626"/>
    <w:rsid w:val="00FC2DE0"/>
    <w:rsid w:val="00FC4A96"/>
    <w:rsid w:val="00FC588F"/>
    <w:rsid w:val="00FD04C0"/>
    <w:rsid w:val="00FD09DF"/>
    <w:rsid w:val="00FD09FB"/>
    <w:rsid w:val="00FD1045"/>
    <w:rsid w:val="00FD16A7"/>
    <w:rsid w:val="00FD2AC8"/>
    <w:rsid w:val="00FD2BFB"/>
    <w:rsid w:val="00FD39C8"/>
    <w:rsid w:val="00FD40C9"/>
    <w:rsid w:val="00FD696F"/>
    <w:rsid w:val="00FD6DB4"/>
    <w:rsid w:val="00FE0643"/>
    <w:rsid w:val="00FE1626"/>
    <w:rsid w:val="00FE288F"/>
    <w:rsid w:val="00FE3039"/>
    <w:rsid w:val="00FE3807"/>
    <w:rsid w:val="00FE41B4"/>
    <w:rsid w:val="00FE5729"/>
    <w:rsid w:val="00FE578E"/>
    <w:rsid w:val="00FE689B"/>
    <w:rsid w:val="00FE6D28"/>
    <w:rsid w:val="00FE6E09"/>
    <w:rsid w:val="00FE73C5"/>
    <w:rsid w:val="00FF0AB2"/>
    <w:rsid w:val="00FF19DF"/>
    <w:rsid w:val="00FF268A"/>
    <w:rsid w:val="00FF2E5C"/>
    <w:rsid w:val="00FF2EB5"/>
    <w:rsid w:val="00FF30A4"/>
    <w:rsid w:val="00FF4245"/>
    <w:rsid w:val="00FF4652"/>
    <w:rsid w:val="00FF4A24"/>
    <w:rsid w:val="00FF7457"/>
    <w:rsid w:val="00FF74A6"/>
    <w:rsid w:val="00FF7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15:docId w15:val="{3559CD2C-923C-488B-B886-05B26088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fr-FR"/>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fr-FR"/>
    </w:rPr>
  </w:style>
  <w:style w:type="paragraph" w:styleId="Header">
    <w:name w:val="header"/>
    <w:basedOn w:val="Normal"/>
    <w:link w:val="HeaderChar"/>
    <w:uiPriority w:val="99"/>
    <w:rsid w:val="0054598F"/>
    <w:pPr>
      <w:tabs>
        <w:tab w:val="center" w:pos="4320"/>
        <w:tab w:val="right" w:pos="8640"/>
      </w:tabs>
    </w:pPr>
  </w:style>
  <w:style w:type="character" w:customStyle="1" w:styleId="HeaderChar">
    <w:name w:val="Header Char"/>
    <w:basedOn w:val="DefaultParagraphFont"/>
    <w:link w:val="Header"/>
    <w:uiPriority w:val="99"/>
    <w:rsid w:val="0054598F"/>
    <w:rPr>
      <w:rFonts w:ascii="Times New Roman" w:eastAsia="Times New Roman" w:hAnsi="Times New Roman" w:cs="Times New Roman"/>
      <w:sz w:val="24"/>
      <w:szCs w:val="24"/>
      <w:lang w:val="fr-FR"/>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qFormat/>
    <w:rsid w:val="0054598F"/>
    <w:rPr>
      <w:rFonts w:ascii="Times New Roman" w:eastAsia="Times New Roman" w:hAnsi="Times New Roman" w:cs="Times New Roman"/>
      <w:sz w:val="24"/>
      <w:szCs w:val="24"/>
      <w:lang w:val="fr-FR"/>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fr-FR"/>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fr-FR"/>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fr-FR"/>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9"/>
    <w:qFormat/>
    <w:rsid w:val="0054598F"/>
    <w:rPr>
      <w:sz w:val="20"/>
      <w:szCs w:val="20"/>
    </w:rPr>
  </w:style>
  <w:style w:type="character" w:customStyle="1" w:styleId="FootnoteTextChar">
    <w:name w:val="Footnote Text Char"/>
    <w:basedOn w:val="DefaultParagraphFont"/>
    <w:link w:val="FootnoteText"/>
    <w:uiPriority w:val="99"/>
    <w:qFormat/>
    <w:rsid w:val="0054598F"/>
    <w:rPr>
      <w:rFonts w:ascii="Times New Roman" w:eastAsia="Times New Roman" w:hAnsi="Times New Roman" w:cs="Times New Roman"/>
      <w:sz w:val="20"/>
      <w:szCs w:val="20"/>
      <w:lang w:val="fr-FR"/>
    </w:rPr>
  </w:style>
  <w:style w:type="character" w:styleId="FootnoteReference">
    <w:name w:val="footnote reference"/>
    <w:rsid w:val="0054598F"/>
    <w:rPr>
      <w:vertAlign w:val="superscript"/>
    </w:rPr>
  </w:style>
  <w:style w:type="paragraph" w:customStyle="1" w:styleId="Paragraphedeliste1">
    <w:name w:val="Paragraphe de liste1"/>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fr-FR"/>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qFormat/>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fr-FR"/>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fr-FR"/>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fr-FR"/>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fr-FR"/>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fr-FR"/>
    </w:rPr>
  </w:style>
  <w:style w:type="paragraph" w:customStyle="1" w:styleId="Compact">
    <w:name w:val="Compact"/>
    <w:basedOn w:val="BodyText"/>
    <w:qFormat/>
    <w:rsid w:val="002C38FA"/>
    <w:pPr>
      <w:spacing w:before="36" w:after="36"/>
    </w:pPr>
    <w:rPr>
      <w:rFonts w:asciiTheme="minorHAnsi" w:eastAsiaTheme="minorHAnsi" w:hAnsiTheme="minorHAnsi" w:cstheme="minorBidi"/>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fr-FR"/>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fr-FR"/>
    </w:rPr>
  </w:style>
  <w:style w:type="paragraph" w:customStyle="1" w:styleId="Author">
    <w:name w:val="Author"/>
    <w:next w:val="BodyText"/>
    <w:qFormat/>
    <w:rsid w:val="002C38FA"/>
    <w:pPr>
      <w:keepNext/>
      <w:keepLines/>
      <w:spacing w:after="200" w:line="240" w:lineRule="auto"/>
      <w:jc w:val="center"/>
    </w:pPr>
    <w:rPr>
      <w:sz w:val="24"/>
      <w:szCs w:val="24"/>
    </w:rPr>
  </w:style>
  <w:style w:type="paragraph" w:styleId="Date">
    <w:name w:val="Date"/>
    <w:next w:val="BodyText"/>
    <w:link w:val="DateChar"/>
    <w:qFormat/>
    <w:rsid w:val="002C38FA"/>
    <w:pPr>
      <w:keepNext/>
      <w:keepLines/>
      <w:spacing w:after="200" w:line="240" w:lineRule="auto"/>
      <w:jc w:val="center"/>
    </w:pPr>
    <w:rPr>
      <w:sz w:val="24"/>
      <w:szCs w:val="24"/>
    </w:rPr>
  </w:style>
  <w:style w:type="character" w:customStyle="1" w:styleId="DateChar">
    <w:name w:val="Date Char"/>
    <w:basedOn w:val="DefaultParagraphFont"/>
    <w:link w:val="Date"/>
    <w:rsid w:val="002C38FA"/>
    <w:rPr>
      <w:sz w:val="24"/>
      <w:szCs w:val="24"/>
      <w:lang w:val="fr-FR"/>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rPr>
  </w:style>
  <w:style w:type="paragraph" w:styleId="Bibliography">
    <w:name w:val="Bibliography"/>
    <w:basedOn w:val="Normal"/>
    <w:qFormat/>
    <w:rsid w:val="002C38FA"/>
    <w:pPr>
      <w:spacing w:after="200"/>
    </w:pPr>
    <w:rPr>
      <w:rFonts w:asciiTheme="minorHAnsi" w:eastAsiaTheme="minorHAnsi" w:hAnsiTheme="minorHAnsi" w:cstheme="minorBidi"/>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rPr>
  </w:style>
  <w:style w:type="table" w:customStyle="1" w:styleId="Table">
    <w:name w:val="Table"/>
    <w:semiHidden/>
    <w:unhideWhenUsed/>
    <w:qFormat/>
    <w:rsid w:val="002C38FA"/>
    <w:pPr>
      <w:spacing w:after="200" w:line="240" w:lineRule="auto"/>
    </w:pPr>
    <w:rPr>
      <w:sz w:val="24"/>
      <w:szCs w:val="24"/>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rPr>
  </w:style>
  <w:style w:type="paragraph" w:customStyle="1" w:styleId="Definition">
    <w:name w:val="Definition"/>
    <w:basedOn w:val="Normal"/>
    <w:rsid w:val="002C38FA"/>
    <w:pPr>
      <w:spacing w:after="200"/>
    </w:pPr>
    <w:rPr>
      <w:rFonts w:asciiTheme="minorHAnsi" w:eastAsiaTheme="minorHAnsi" w:hAnsiTheme="minorHAnsi" w:cstheme="minorBidi"/>
    </w:rPr>
  </w:style>
  <w:style w:type="paragraph" w:styleId="Caption">
    <w:name w:val="caption"/>
    <w:basedOn w:val="Normal"/>
    <w:link w:val="CaptionChar"/>
    <w:qFormat/>
    <w:rsid w:val="005A173E"/>
    <w:pPr>
      <w:spacing w:after="120"/>
    </w:pPr>
    <w:rPr>
      <w:rFonts w:asciiTheme="minorHAnsi" w:eastAsiaTheme="minorHAnsi" w:hAnsiTheme="minorHAnsi" w:cstheme="minorBidi"/>
      <w:i/>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fr-FR"/>
    </w:rPr>
  </w:style>
  <w:style w:type="character" w:customStyle="1" w:styleId="VerbatimChar">
    <w:name w:val="Verbatim Char"/>
    <w:basedOn w:val="CaptionChar"/>
    <w:link w:val="SourceCode"/>
    <w:rsid w:val="002C38FA"/>
    <w:rPr>
      <w:rFonts w:ascii="Consolas" w:hAnsi="Consolas"/>
      <w:i/>
      <w:sz w:val="24"/>
      <w:szCs w:val="24"/>
      <w:shd w:val="clear" w:color="auto" w:fill="F8F8F8"/>
      <w:lang w:val="fr-FR"/>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rPr>
  </w:style>
  <w:style w:type="character" w:customStyle="1" w:styleId="KeywordTok">
    <w:name w:val="KeywordTok"/>
    <w:basedOn w:val="VerbatimChar"/>
    <w:rsid w:val="002C38FA"/>
    <w:rPr>
      <w:rFonts w:ascii="Consolas" w:hAnsi="Consolas"/>
      <w:b/>
      <w:i/>
      <w:color w:val="204A87"/>
      <w:sz w:val="24"/>
      <w:szCs w:val="24"/>
      <w:shd w:val="clear" w:color="auto" w:fill="F8F8F8"/>
      <w:lang w:val="fr-FR"/>
    </w:rPr>
  </w:style>
  <w:style w:type="character" w:customStyle="1" w:styleId="DataTypeTok">
    <w:name w:val="DataTypeTok"/>
    <w:basedOn w:val="VerbatimChar"/>
    <w:rsid w:val="002C38FA"/>
    <w:rPr>
      <w:rFonts w:ascii="Consolas" w:hAnsi="Consolas"/>
      <w:i/>
      <w:color w:val="204A87"/>
      <w:sz w:val="24"/>
      <w:szCs w:val="24"/>
      <w:shd w:val="clear" w:color="auto" w:fill="F8F8F8"/>
      <w:lang w:val="fr-FR"/>
    </w:rPr>
  </w:style>
  <w:style w:type="character" w:customStyle="1" w:styleId="DecValTok">
    <w:name w:val="DecValTok"/>
    <w:basedOn w:val="VerbatimChar"/>
    <w:rsid w:val="002C38FA"/>
    <w:rPr>
      <w:rFonts w:ascii="Consolas" w:hAnsi="Consolas"/>
      <w:i/>
      <w:color w:val="0000CF"/>
      <w:sz w:val="24"/>
      <w:szCs w:val="24"/>
      <w:shd w:val="clear" w:color="auto" w:fill="F8F8F8"/>
      <w:lang w:val="fr-FR"/>
    </w:rPr>
  </w:style>
  <w:style w:type="character" w:customStyle="1" w:styleId="BaseNTok">
    <w:name w:val="BaseNTok"/>
    <w:basedOn w:val="VerbatimChar"/>
    <w:rsid w:val="002C38FA"/>
    <w:rPr>
      <w:rFonts w:ascii="Consolas" w:hAnsi="Consolas"/>
      <w:i/>
      <w:color w:val="0000CF"/>
      <w:sz w:val="24"/>
      <w:szCs w:val="24"/>
      <w:shd w:val="clear" w:color="auto" w:fill="F8F8F8"/>
      <w:lang w:val="fr-FR"/>
    </w:rPr>
  </w:style>
  <w:style w:type="character" w:customStyle="1" w:styleId="FloatTok">
    <w:name w:val="FloatTok"/>
    <w:basedOn w:val="VerbatimChar"/>
    <w:rsid w:val="002C38FA"/>
    <w:rPr>
      <w:rFonts w:ascii="Consolas" w:hAnsi="Consolas"/>
      <w:i/>
      <w:color w:val="0000CF"/>
      <w:sz w:val="24"/>
      <w:szCs w:val="24"/>
      <w:shd w:val="clear" w:color="auto" w:fill="F8F8F8"/>
      <w:lang w:val="fr-FR"/>
    </w:rPr>
  </w:style>
  <w:style w:type="character" w:customStyle="1" w:styleId="ConstantTok">
    <w:name w:val="ConstantTok"/>
    <w:basedOn w:val="VerbatimChar"/>
    <w:rsid w:val="002C38FA"/>
    <w:rPr>
      <w:rFonts w:ascii="Consolas" w:hAnsi="Consolas"/>
      <w:i/>
      <w:color w:val="000000"/>
      <w:sz w:val="24"/>
      <w:szCs w:val="24"/>
      <w:shd w:val="clear" w:color="auto" w:fill="F8F8F8"/>
      <w:lang w:val="fr-FR"/>
    </w:rPr>
  </w:style>
  <w:style w:type="character" w:customStyle="1" w:styleId="CharTok">
    <w:name w:val="CharTok"/>
    <w:basedOn w:val="VerbatimChar"/>
    <w:rsid w:val="002C38FA"/>
    <w:rPr>
      <w:rFonts w:ascii="Consolas" w:hAnsi="Consolas"/>
      <w:i/>
      <w:color w:val="4E9A06"/>
      <w:sz w:val="24"/>
      <w:szCs w:val="24"/>
      <w:shd w:val="clear" w:color="auto" w:fill="F8F8F8"/>
      <w:lang w:val="fr-FR"/>
    </w:rPr>
  </w:style>
  <w:style w:type="character" w:customStyle="1" w:styleId="SpecialCharTok">
    <w:name w:val="SpecialCharTok"/>
    <w:basedOn w:val="VerbatimChar"/>
    <w:rsid w:val="002C38FA"/>
    <w:rPr>
      <w:rFonts w:ascii="Consolas" w:hAnsi="Consolas"/>
      <w:i/>
      <w:color w:val="000000"/>
      <w:sz w:val="24"/>
      <w:szCs w:val="24"/>
      <w:shd w:val="clear" w:color="auto" w:fill="F8F8F8"/>
      <w:lang w:val="fr-FR"/>
    </w:rPr>
  </w:style>
  <w:style w:type="character" w:customStyle="1" w:styleId="StringTok">
    <w:name w:val="StringTok"/>
    <w:basedOn w:val="VerbatimChar"/>
    <w:rsid w:val="002C38FA"/>
    <w:rPr>
      <w:rFonts w:ascii="Consolas" w:hAnsi="Consolas"/>
      <w:i/>
      <w:color w:val="4E9A06"/>
      <w:sz w:val="24"/>
      <w:szCs w:val="24"/>
      <w:shd w:val="clear" w:color="auto" w:fill="F8F8F8"/>
      <w:lang w:val="fr-FR"/>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fr-FR"/>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fr-FR"/>
    </w:rPr>
  </w:style>
  <w:style w:type="character" w:customStyle="1" w:styleId="ImportTok">
    <w:name w:val="ImportTok"/>
    <w:basedOn w:val="VerbatimChar"/>
    <w:rsid w:val="002C38FA"/>
    <w:rPr>
      <w:rFonts w:ascii="Consolas" w:hAnsi="Consolas"/>
      <w:i/>
      <w:sz w:val="24"/>
      <w:szCs w:val="24"/>
      <w:shd w:val="clear" w:color="auto" w:fill="F8F8F8"/>
      <w:lang w:val="fr-FR"/>
    </w:rPr>
  </w:style>
  <w:style w:type="character" w:customStyle="1" w:styleId="CommentTok">
    <w:name w:val="CommentTok"/>
    <w:basedOn w:val="VerbatimChar"/>
    <w:rsid w:val="002C38FA"/>
    <w:rPr>
      <w:rFonts w:ascii="Consolas" w:hAnsi="Consolas"/>
      <w:i w:val="0"/>
      <w:color w:val="8F5902"/>
      <w:sz w:val="24"/>
      <w:szCs w:val="24"/>
      <w:shd w:val="clear" w:color="auto" w:fill="F8F8F8"/>
      <w:lang w:val="fr-FR"/>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fr-FR"/>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fr-FR"/>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fr-FR"/>
    </w:rPr>
  </w:style>
  <w:style w:type="character" w:customStyle="1" w:styleId="OtherTok">
    <w:name w:val="OtherTok"/>
    <w:basedOn w:val="VerbatimChar"/>
    <w:rsid w:val="002C38FA"/>
    <w:rPr>
      <w:rFonts w:ascii="Consolas" w:hAnsi="Consolas"/>
      <w:i/>
      <w:color w:val="8F5902"/>
      <w:sz w:val="24"/>
      <w:szCs w:val="24"/>
      <w:shd w:val="clear" w:color="auto" w:fill="F8F8F8"/>
      <w:lang w:val="fr-FR"/>
    </w:rPr>
  </w:style>
  <w:style w:type="character" w:customStyle="1" w:styleId="FunctionTok">
    <w:name w:val="FunctionTok"/>
    <w:basedOn w:val="VerbatimChar"/>
    <w:rsid w:val="002C38FA"/>
    <w:rPr>
      <w:rFonts w:ascii="Consolas" w:hAnsi="Consolas"/>
      <w:i/>
      <w:color w:val="000000"/>
      <w:sz w:val="24"/>
      <w:szCs w:val="24"/>
      <w:shd w:val="clear" w:color="auto" w:fill="F8F8F8"/>
      <w:lang w:val="fr-FR"/>
    </w:rPr>
  </w:style>
  <w:style w:type="character" w:customStyle="1" w:styleId="VariableTok">
    <w:name w:val="VariableTok"/>
    <w:basedOn w:val="VerbatimChar"/>
    <w:rsid w:val="002C38FA"/>
    <w:rPr>
      <w:rFonts w:ascii="Consolas" w:hAnsi="Consolas"/>
      <w:i/>
      <w:color w:val="000000"/>
      <w:sz w:val="24"/>
      <w:szCs w:val="24"/>
      <w:shd w:val="clear" w:color="auto" w:fill="F8F8F8"/>
      <w:lang w:val="fr-FR"/>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fr-FR"/>
    </w:rPr>
  </w:style>
  <w:style w:type="character" w:customStyle="1" w:styleId="OperatorTok">
    <w:name w:val="OperatorTok"/>
    <w:basedOn w:val="VerbatimChar"/>
    <w:rsid w:val="002C38FA"/>
    <w:rPr>
      <w:rFonts w:ascii="Consolas" w:hAnsi="Consolas"/>
      <w:b/>
      <w:i/>
      <w:color w:val="CE5C00"/>
      <w:sz w:val="24"/>
      <w:szCs w:val="24"/>
      <w:shd w:val="clear" w:color="auto" w:fill="F8F8F8"/>
      <w:lang w:val="fr-FR"/>
    </w:rPr>
  </w:style>
  <w:style w:type="character" w:customStyle="1" w:styleId="BuiltInTok">
    <w:name w:val="BuiltInTok"/>
    <w:basedOn w:val="VerbatimChar"/>
    <w:rsid w:val="002C38FA"/>
    <w:rPr>
      <w:rFonts w:ascii="Consolas" w:hAnsi="Consolas"/>
      <w:i/>
      <w:sz w:val="24"/>
      <w:szCs w:val="24"/>
      <w:shd w:val="clear" w:color="auto" w:fill="F8F8F8"/>
      <w:lang w:val="fr-FR"/>
    </w:rPr>
  </w:style>
  <w:style w:type="character" w:customStyle="1" w:styleId="ExtensionTok">
    <w:name w:val="ExtensionTok"/>
    <w:basedOn w:val="VerbatimChar"/>
    <w:rsid w:val="002C38FA"/>
    <w:rPr>
      <w:rFonts w:ascii="Consolas" w:hAnsi="Consolas"/>
      <w:i/>
      <w:sz w:val="24"/>
      <w:szCs w:val="24"/>
      <w:shd w:val="clear" w:color="auto" w:fill="F8F8F8"/>
      <w:lang w:val="fr-FR"/>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fr-FR"/>
    </w:rPr>
  </w:style>
  <w:style w:type="character" w:customStyle="1" w:styleId="AttributeTok">
    <w:name w:val="AttributeTok"/>
    <w:basedOn w:val="VerbatimChar"/>
    <w:rsid w:val="002C38FA"/>
    <w:rPr>
      <w:rFonts w:ascii="Consolas" w:hAnsi="Consolas"/>
      <w:i/>
      <w:color w:val="C4A000"/>
      <w:sz w:val="24"/>
      <w:szCs w:val="24"/>
      <w:shd w:val="clear" w:color="auto" w:fill="F8F8F8"/>
      <w:lang w:val="fr-FR"/>
    </w:rPr>
  </w:style>
  <w:style w:type="character" w:customStyle="1" w:styleId="RegionMarkerTok">
    <w:name w:val="RegionMarkerTok"/>
    <w:basedOn w:val="VerbatimChar"/>
    <w:rsid w:val="002C38FA"/>
    <w:rPr>
      <w:rFonts w:ascii="Consolas" w:hAnsi="Consolas"/>
      <w:i/>
      <w:sz w:val="24"/>
      <w:szCs w:val="24"/>
      <w:shd w:val="clear" w:color="auto" w:fill="F8F8F8"/>
      <w:lang w:val="fr-FR"/>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fr-FR"/>
    </w:rPr>
  </w:style>
  <w:style w:type="character" w:customStyle="1" w:styleId="WarningTok">
    <w:name w:val="WarningTok"/>
    <w:basedOn w:val="VerbatimChar"/>
    <w:rsid w:val="002C38FA"/>
    <w:rPr>
      <w:rFonts w:ascii="Consolas" w:hAnsi="Consolas"/>
      <w:b/>
      <w:i w:val="0"/>
      <w:color w:val="8F5902"/>
      <w:sz w:val="24"/>
      <w:szCs w:val="24"/>
      <w:shd w:val="clear" w:color="auto" w:fill="F8F8F8"/>
      <w:lang w:val="fr-FR"/>
    </w:rPr>
  </w:style>
  <w:style w:type="character" w:customStyle="1" w:styleId="AlertTok">
    <w:name w:val="AlertTok"/>
    <w:basedOn w:val="VerbatimChar"/>
    <w:rsid w:val="002C38FA"/>
    <w:rPr>
      <w:rFonts w:ascii="Consolas" w:hAnsi="Consolas"/>
      <w:i/>
      <w:color w:val="EF2929"/>
      <w:sz w:val="24"/>
      <w:szCs w:val="24"/>
      <w:shd w:val="clear" w:color="auto" w:fill="F8F8F8"/>
      <w:lang w:val="fr-FR"/>
    </w:rPr>
  </w:style>
  <w:style w:type="character" w:customStyle="1" w:styleId="ErrorTok">
    <w:name w:val="ErrorTok"/>
    <w:basedOn w:val="VerbatimChar"/>
    <w:rsid w:val="002C38FA"/>
    <w:rPr>
      <w:rFonts w:ascii="Consolas" w:hAnsi="Consolas"/>
      <w:b/>
      <w:i/>
      <w:color w:val="A40000"/>
      <w:sz w:val="24"/>
      <w:szCs w:val="24"/>
      <w:shd w:val="clear" w:color="auto" w:fill="F8F8F8"/>
      <w:lang w:val="fr-FR"/>
    </w:rPr>
  </w:style>
  <w:style w:type="character" w:customStyle="1" w:styleId="NormalTok">
    <w:name w:val="NormalTok"/>
    <w:basedOn w:val="VerbatimChar"/>
    <w:rsid w:val="002C38FA"/>
    <w:rPr>
      <w:rFonts w:ascii="Consolas" w:hAnsi="Consolas"/>
      <w:i/>
      <w:sz w:val="24"/>
      <w:szCs w:val="24"/>
      <w:shd w:val="clear" w:color="auto" w:fill="F8F8F8"/>
      <w:lang w:val="fr-FR"/>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fr-FR"/>
    </w:rPr>
  </w:style>
  <w:style w:type="table" w:customStyle="1" w:styleId="TableGrid1">
    <w:name w:val="Table Grid1"/>
    <w:basedOn w:val="TableNormal"/>
    <w:next w:val="TableGrid"/>
    <w:uiPriority w:val="59"/>
    <w:rsid w:val="00E0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 w:type="table" w:customStyle="1" w:styleId="TableGrid2">
    <w:name w:val="Table Grid2"/>
    <w:basedOn w:val="TableNormal"/>
    <w:next w:val="TableGrid"/>
    <w:uiPriority w:val="39"/>
    <w:rsid w:val="00C46FE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user">
    <w:name w:val="Conteúdo da tabela (user)"/>
    <w:basedOn w:val="Normal"/>
    <w:qFormat/>
    <w:rsid w:val="00DB4178"/>
    <w:pPr>
      <w:widowControl w:val="0"/>
      <w:suppressLineNumbers/>
      <w:suppressAutoHyphens/>
      <w:spacing w:after="160" w:line="278" w:lineRule="auto"/>
    </w:pPr>
    <w:rPr>
      <w:rFonts w:asciiTheme="minorHAnsi" w:eastAsiaTheme="minorHAnsi" w:hAnsiTheme="minorHAnsi" w:cstheme="minorBidi"/>
      <w:kern w:val="2"/>
      <w14:ligatures w14:val="standardContextual"/>
    </w:rPr>
  </w:style>
  <w:style w:type="character" w:customStyle="1" w:styleId="Caracteresdenotaalpie">
    <w:name w:val="Caracteres de nota al pie"/>
    <w:basedOn w:val="DefaultParagraphFont"/>
    <w:uiPriority w:val="99"/>
    <w:semiHidden/>
    <w:unhideWhenUsed/>
    <w:qFormat/>
    <w:rsid w:val="00423E16"/>
    <w:rPr>
      <w:vertAlign w:val="superscript"/>
    </w:rPr>
  </w:style>
  <w:style w:type="table" w:customStyle="1" w:styleId="TableGrid3">
    <w:name w:val="Table Grid3"/>
    <w:basedOn w:val="TableNormal"/>
    <w:next w:val="TableGrid"/>
    <w:uiPriority w:val="39"/>
    <w:rsid w:val="00BC237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rsid w:val="00215AAB"/>
    <w:rPr>
      <w:color w:val="0000FF"/>
      <w:u w:val="single"/>
    </w:rPr>
  </w:style>
  <w:style w:type="table" w:customStyle="1" w:styleId="TableGrid41">
    <w:name w:val="Table Grid41"/>
    <w:basedOn w:val="TableNormal"/>
    <w:next w:val="TableGrid"/>
    <w:uiPriority w:val="39"/>
    <w:rsid w:val="00F4032B"/>
    <w:pPr>
      <w:spacing w:after="0" w:line="240" w:lineRule="auto"/>
    </w:pPr>
    <w:rPr>
      <w:rFonts w:ascii="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253829813">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352801434">
      <w:bodyDiv w:val="1"/>
      <w:marLeft w:val="0"/>
      <w:marRight w:val="0"/>
      <w:marTop w:val="0"/>
      <w:marBottom w:val="0"/>
      <w:divBdr>
        <w:top w:val="none" w:sz="0" w:space="0" w:color="auto"/>
        <w:left w:val="none" w:sz="0" w:space="0" w:color="auto"/>
        <w:bottom w:val="none" w:sz="0" w:space="0" w:color="auto"/>
        <w:right w:val="none" w:sz="0" w:space="0" w:color="auto"/>
      </w:divBdr>
    </w:div>
    <w:div w:id="434207887">
      <w:bodyDiv w:val="1"/>
      <w:marLeft w:val="0"/>
      <w:marRight w:val="0"/>
      <w:marTop w:val="0"/>
      <w:marBottom w:val="0"/>
      <w:divBdr>
        <w:top w:val="none" w:sz="0" w:space="0" w:color="auto"/>
        <w:left w:val="none" w:sz="0" w:space="0" w:color="auto"/>
        <w:bottom w:val="none" w:sz="0" w:space="0" w:color="auto"/>
        <w:right w:val="none" w:sz="0" w:space="0" w:color="auto"/>
      </w:divBdr>
    </w:div>
    <w:div w:id="1054087741">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096905449">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660425460">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86902768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845ae9bf7730e4c6e59b85cb5bbd8af9">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4b352ccc93337f0cbb572eb4e7ef500d"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d73a274-b5d4-4934-af93-8b8c31f6f19f">
      <UserInfo>
        <DisplayName/>
        <AccountId xsi:nil="true"/>
        <AccountType/>
      </UserInfo>
    </SharedWithUsers>
    <lcf76f155ced4ddcb4097134ff3c332f xmlns="04c986aa-787d-4a14-b577-9f29a18a2836">
      <Terms xmlns="http://schemas.microsoft.com/office/infopath/2007/PartnerControls"/>
    </lcf76f155ced4ddcb4097134ff3c332f>
    <TaxCatchAll xmlns="7d73a274-b5d4-4934-af93-8b8c31f6f19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FE3F8-579D-46E4-8EC7-A9DDB896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39639-A500-415A-ADB1-F0443F5E6862}">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3.xml><?xml version="1.0" encoding="utf-8"?>
<ds:datastoreItem xmlns:ds="http://schemas.openxmlformats.org/officeDocument/2006/customXml" ds:itemID="{F42963FC-8361-456A-9AC4-7462DB1A3238}">
  <ds:schemaRefs>
    <ds:schemaRef ds:uri="http://schemas.openxmlformats.org/officeDocument/2006/bibliography"/>
  </ds:schemaRefs>
</ds:datastoreItem>
</file>

<file path=customXml/itemProps4.xml><?xml version="1.0" encoding="utf-8"?>
<ds:datastoreItem xmlns:ds="http://schemas.openxmlformats.org/officeDocument/2006/customXml" ds:itemID="{EFCF71B7-ACE2-4A48-8C32-CB7E877F43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6</Pages>
  <Words>1235</Words>
  <Characters>7042</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8261</CharactersWithSpaces>
  <SharedDoc>false</SharedDoc>
  <HLinks>
    <vt:vector size="1224" baseType="variant">
      <vt:variant>
        <vt:i4>4653066</vt:i4>
      </vt:variant>
      <vt:variant>
        <vt:i4>606</vt:i4>
      </vt:variant>
      <vt:variant>
        <vt:i4>0</vt:i4>
      </vt:variant>
      <vt:variant>
        <vt:i4>5</vt:i4>
      </vt:variant>
      <vt:variant>
        <vt:lpwstr>https://www.iccat.int/Documents/Recs/compendiopdf-f/2023-23-f.pdf</vt:lpwstr>
      </vt:variant>
      <vt:variant>
        <vt:lpwstr/>
      </vt:variant>
      <vt:variant>
        <vt:i4>4653066</vt:i4>
      </vt:variant>
      <vt:variant>
        <vt:i4>603</vt:i4>
      </vt:variant>
      <vt:variant>
        <vt:i4>0</vt:i4>
      </vt:variant>
      <vt:variant>
        <vt:i4>5</vt:i4>
      </vt:variant>
      <vt:variant>
        <vt:lpwstr>https://www.iccat.int/Documents/Recs/compendiopdf-f/2023-23-f.pdf</vt:lpwstr>
      </vt:variant>
      <vt:variant>
        <vt:lpwstr/>
      </vt:variant>
      <vt:variant>
        <vt:i4>4653066</vt:i4>
      </vt:variant>
      <vt:variant>
        <vt:i4>600</vt:i4>
      </vt:variant>
      <vt:variant>
        <vt:i4>0</vt:i4>
      </vt:variant>
      <vt:variant>
        <vt:i4>5</vt:i4>
      </vt:variant>
      <vt:variant>
        <vt:lpwstr>https://www.iccat.int/Documents/Recs/compendiopdf-f/2023-23-f.pdf</vt:lpwstr>
      </vt:variant>
      <vt:variant>
        <vt:lpwstr/>
      </vt:variant>
      <vt:variant>
        <vt:i4>1638426</vt:i4>
      </vt:variant>
      <vt:variant>
        <vt:i4>597</vt:i4>
      </vt:variant>
      <vt:variant>
        <vt:i4>0</vt:i4>
      </vt:variant>
      <vt:variant>
        <vt:i4>5</vt:i4>
      </vt:variant>
      <vt:variant>
        <vt:lpwstr>https://www.iccat.int/Data/Data_protection_FRA.pdf</vt:lpwstr>
      </vt:variant>
      <vt:variant>
        <vt:lpwstr/>
      </vt:variant>
      <vt:variant>
        <vt:i4>4325389</vt:i4>
      </vt:variant>
      <vt:variant>
        <vt:i4>594</vt:i4>
      </vt:variant>
      <vt:variant>
        <vt:i4>0</vt:i4>
      </vt:variant>
      <vt:variant>
        <vt:i4>5</vt:i4>
      </vt:variant>
      <vt:variant>
        <vt:lpwstr>https://www.iccat.int/Documents/Recs/compendiopdf-f/2024-04-f.pdf</vt:lpwstr>
      </vt:variant>
      <vt:variant>
        <vt:lpwstr/>
      </vt:variant>
      <vt:variant>
        <vt:i4>4325389</vt:i4>
      </vt:variant>
      <vt:variant>
        <vt:i4>591</vt:i4>
      </vt:variant>
      <vt:variant>
        <vt:i4>0</vt:i4>
      </vt:variant>
      <vt:variant>
        <vt:i4>5</vt:i4>
      </vt:variant>
      <vt:variant>
        <vt:lpwstr>https://www.iccat.int/Documents/Recs/compendiopdf-f/2024-04-f.pdf</vt:lpwstr>
      </vt:variant>
      <vt:variant>
        <vt:lpwstr/>
      </vt:variant>
      <vt:variant>
        <vt:i4>4325389</vt:i4>
      </vt:variant>
      <vt:variant>
        <vt:i4>588</vt:i4>
      </vt:variant>
      <vt:variant>
        <vt:i4>0</vt:i4>
      </vt:variant>
      <vt:variant>
        <vt:i4>5</vt:i4>
      </vt:variant>
      <vt:variant>
        <vt:lpwstr>https://www.iccat.int/Documents/Recs/compendiopdf-f/2024-04-f.pdf</vt:lpwstr>
      </vt:variant>
      <vt:variant>
        <vt:lpwstr/>
      </vt:variant>
      <vt:variant>
        <vt:i4>2490476</vt:i4>
      </vt:variant>
      <vt:variant>
        <vt:i4>585</vt:i4>
      </vt:variant>
      <vt:variant>
        <vt:i4>0</vt:i4>
      </vt:variant>
      <vt:variant>
        <vt:i4>5</vt:i4>
      </vt:variant>
      <vt:variant>
        <vt:lpwstr>https://www.iccat.int/Documents/BienRep/REP_FR_22-23-II-2.pdf</vt:lpwstr>
      </vt:variant>
      <vt:variant>
        <vt:lpwstr/>
      </vt:variant>
      <vt:variant>
        <vt:i4>4325384</vt:i4>
      </vt:variant>
      <vt:variant>
        <vt:i4>582</vt:i4>
      </vt:variant>
      <vt:variant>
        <vt:i4>0</vt:i4>
      </vt:variant>
      <vt:variant>
        <vt:i4>5</vt:i4>
      </vt:variant>
      <vt:variant>
        <vt:lpwstr>https://www.iccat.int/Documents/Recs/compendiopdf-f/2024-01-f.pdf</vt:lpwstr>
      </vt:variant>
      <vt:variant>
        <vt:lpwstr/>
      </vt:variant>
      <vt:variant>
        <vt:i4>4325384</vt:i4>
      </vt:variant>
      <vt:variant>
        <vt:i4>579</vt:i4>
      </vt:variant>
      <vt:variant>
        <vt:i4>0</vt:i4>
      </vt:variant>
      <vt:variant>
        <vt:i4>5</vt:i4>
      </vt:variant>
      <vt:variant>
        <vt:lpwstr>https://www.iccat.int/Documents/Recs/compendiopdf-f/2024-01-f.pdf</vt:lpwstr>
      </vt:variant>
      <vt:variant>
        <vt:lpwstr/>
      </vt:variant>
      <vt:variant>
        <vt:i4>4325384</vt:i4>
      </vt:variant>
      <vt:variant>
        <vt:i4>576</vt:i4>
      </vt:variant>
      <vt:variant>
        <vt:i4>0</vt:i4>
      </vt:variant>
      <vt:variant>
        <vt:i4>5</vt:i4>
      </vt:variant>
      <vt:variant>
        <vt:lpwstr>https://www.iccat.int/Documents/Recs/compendiopdf-f/2024-01-f.pdf</vt:lpwstr>
      </vt:variant>
      <vt:variant>
        <vt:lpwstr/>
      </vt:variant>
      <vt:variant>
        <vt:i4>4325384</vt:i4>
      </vt:variant>
      <vt:variant>
        <vt:i4>573</vt:i4>
      </vt:variant>
      <vt:variant>
        <vt:i4>0</vt:i4>
      </vt:variant>
      <vt:variant>
        <vt:i4>5</vt:i4>
      </vt:variant>
      <vt:variant>
        <vt:lpwstr>https://www.iccat.int/Documents/Recs/compendiopdf-f/2024-01-f.pdf</vt:lpwstr>
      </vt:variant>
      <vt:variant>
        <vt:lpwstr/>
      </vt:variant>
      <vt:variant>
        <vt:i4>4325384</vt:i4>
      </vt:variant>
      <vt:variant>
        <vt:i4>570</vt:i4>
      </vt:variant>
      <vt:variant>
        <vt:i4>0</vt:i4>
      </vt:variant>
      <vt:variant>
        <vt:i4>5</vt:i4>
      </vt:variant>
      <vt:variant>
        <vt:lpwstr>https://www.iccat.int/Documents/Recs/compendiopdf-f/2024-01-f.pdf</vt:lpwstr>
      </vt:variant>
      <vt:variant>
        <vt:lpwstr/>
      </vt:variant>
      <vt:variant>
        <vt:i4>4325384</vt:i4>
      </vt:variant>
      <vt:variant>
        <vt:i4>567</vt:i4>
      </vt:variant>
      <vt:variant>
        <vt:i4>0</vt:i4>
      </vt:variant>
      <vt:variant>
        <vt:i4>5</vt:i4>
      </vt:variant>
      <vt:variant>
        <vt:lpwstr>https://www.iccat.int/Documents/Recs/compendiopdf-f/2024-01-f.pdf</vt:lpwstr>
      </vt:variant>
      <vt:variant>
        <vt:lpwstr/>
      </vt:variant>
      <vt:variant>
        <vt:i4>4325384</vt:i4>
      </vt:variant>
      <vt:variant>
        <vt:i4>564</vt:i4>
      </vt:variant>
      <vt:variant>
        <vt:i4>0</vt:i4>
      </vt:variant>
      <vt:variant>
        <vt:i4>5</vt:i4>
      </vt:variant>
      <vt:variant>
        <vt:lpwstr>https://www.iccat.int/Documents/Recs/compendiopdf-f/2024-01-f.pdf</vt:lpwstr>
      </vt:variant>
      <vt:variant>
        <vt:lpwstr/>
      </vt:variant>
      <vt:variant>
        <vt:i4>4325384</vt:i4>
      </vt:variant>
      <vt:variant>
        <vt:i4>561</vt:i4>
      </vt:variant>
      <vt:variant>
        <vt:i4>0</vt:i4>
      </vt:variant>
      <vt:variant>
        <vt:i4>5</vt:i4>
      </vt:variant>
      <vt:variant>
        <vt:lpwstr>https://www.iccat.int/Documents/Recs/compendiopdf-f/2024-01-f.pdf</vt:lpwstr>
      </vt:variant>
      <vt:variant>
        <vt:lpwstr/>
      </vt:variant>
      <vt:variant>
        <vt:i4>4325384</vt:i4>
      </vt:variant>
      <vt:variant>
        <vt:i4>558</vt:i4>
      </vt:variant>
      <vt:variant>
        <vt:i4>0</vt:i4>
      </vt:variant>
      <vt:variant>
        <vt:i4>5</vt:i4>
      </vt:variant>
      <vt:variant>
        <vt:lpwstr>https://www.iccat.int/Documents/Recs/compendiopdf-f/2024-01-f.pdf</vt:lpwstr>
      </vt:variant>
      <vt:variant>
        <vt:lpwstr/>
      </vt:variant>
      <vt:variant>
        <vt:i4>4653056</vt:i4>
      </vt:variant>
      <vt:variant>
        <vt:i4>555</vt:i4>
      </vt:variant>
      <vt:variant>
        <vt:i4>0</vt:i4>
      </vt:variant>
      <vt:variant>
        <vt:i4>5</vt:i4>
      </vt:variant>
      <vt:variant>
        <vt:lpwstr>https://www.iccat.int/Documents/Recs/compendiopdf-f/2021-09-f.pdf</vt:lpwstr>
      </vt:variant>
      <vt:variant>
        <vt:lpwstr/>
      </vt:variant>
      <vt:variant>
        <vt:i4>4653056</vt:i4>
      </vt:variant>
      <vt:variant>
        <vt:i4>552</vt:i4>
      </vt:variant>
      <vt:variant>
        <vt:i4>0</vt:i4>
      </vt:variant>
      <vt:variant>
        <vt:i4>5</vt:i4>
      </vt:variant>
      <vt:variant>
        <vt:lpwstr>https://www.iccat.int/Documents/Recs/compendiopdf-f/2021-09-f.pdf</vt:lpwstr>
      </vt:variant>
      <vt:variant>
        <vt:lpwstr/>
      </vt:variant>
      <vt:variant>
        <vt:i4>4521992</vt:i4>
      </vt:variant>
      <vt:variant>
        <vt:i4>549</vt:i4>
      </vt:variant>
      <vt:variant>
        <vt:i4>0</vt:i4>
      </vt:variant>
      <vt:variant>
        <vt:i4>5</vt:i4>
      </vt:variant>
      <vt:variant>
        <vt:lpwstr>https://www.iccat.int/Documents/Recs/compendiopdf-f/2022-11-f.pdf</vt:lpwstr>
      </vt:variant>
      <vt:variant>
        <vt:lpwstr/>
      </vt:variant>
      <vt:variant>
        <vt:i4>4521992</vt:i4>
      </vt:variant>
      <vt:variant>
        <vt:i4>546</vt:i4>
      </vt:variant>
      <vt:variant>
        <vt:i4>0</vt:i4>
      </vt:variant>
      <vt:variant>
        <vt:i4>5</vt:i4>
      </vt:variant>
      <vt:variant>
        <vt:lpwstr>https://www.iccat.int/Documents/Recs/compendiopdf-f/2022-11-f.pdf</vt:lpwstr>
      </vt:variant>
      <vt:variant>
        <vt:lpwstr/>
      </vt:variant>
      <vt:variant>
        <vt:i4>4653056</vt:i4>
      </vt:variant>
      <vt:variant>
        <vt:i4>543</vt:i4>
      </vt:variant>
      <vt:variant>
        <vt:i4>0</vt:i4>
      </vt:variant>
      <vt:variant>
        <vt:i4>5</vt:i4>
      </vt:variant>
      <vt:variant>
        <vt:lpwstr>https://www.iccat.int/Documents/Recs/compendiopdf-f/2021-09-f.pdf</vt:lpwstr>
      </vt:variant>
      <vt:variant>
        <vt:lpwstr/>
      </vt:variant>
      <vt:variant>
        <vt:i4>4521992</vt:i4>
      </vt:variant>
      <vt:variant>
        <vt:i4>540</vt:i4>
      </vt:variant>
      <vt:variant>
        <vt:i4>0</vt:i4>
      </vt:variant>
      <vt:variant>
        <vt:i4>5</vt:i4>
      </vt:variant>
      <vt:variant>
        <vt:lpwstr>https://www.iccat.int/Documents/Recs/compendiopdf-f/2022-11-f.pdf</vt:lpwstr>
      </vt:variant>
      <vt:variant>
        <vt:lpwstr/>
      </vt:variant>
      <vt:variant>
        <vt:i4>4653056</vt:i4>
      </vt:variant>
      <vt:variant>
        <vt:i4>537</vt:i4>
      </vt:variant>
      <vt:variant>
        <vt:i4>0</vt:i4>
      </vt:variant>
      <vt:variant>
        <vt:i4>5</vt:i4>
      </vt:variant>
      <vt:variant>
        <vt:lpwstr>https://www.iccat.int/Documents/Recs/compendiopdf-f/2021-09-f.pdf</vt:lpwstr>
      </vt:variant>
      <vt:variant>
        <vt:lpwstr/>
      </vt:variant>
      <vt:variant>
        <vt:i4>4521992</vt:i4>
      </vt:variant>
      <vt:variant>
        <vt:i4>534</vt:i4>
      </vt:variant>
      <vt:variant>
        <vt:i4>0</vt:i4>
      </vt:variant>
      <vt:variant>
        <vt:i4>5</vt:i4>
      </vt:variant>
      <vt:variant>
        <vt:lpwstr>https://www.iccat.int/Documents/Recs/compendiopdf-f/2022-11-f.pdf</vt:lpwstr>
      </vt:variant>
      <vt:variant>
        <vt:lpwstr/>
      </vt:variant>
      <vt:variant>
        <vt:i4>4653056</vt:i4>
      </vt:variant>
      <vt:variant>
        <vt:i4>531</vt:i4>
      </vt:variant>
      <vt:variant>
        <vt:i4>0</vt:i4>
      </vt:variant>
      <vt:variant>
        <vt:i4>5</vt:i4>
      </vt:variant>
      <vt:variant>
        <vt:lpwstr>https://www.iccat.int/Documents/Recs/compendiopdf-f/2021-09-f.pdf</vt:lpwstr>
      </vt:variant>
      <vt:variant>
        <vt:lpwstr/>
      </vt:variant>
      <vt:variant>
        <vt:i4>4521992</vt:i4>
      </vt:variant>
      <vt:variant>
        <vt:i4>528</vt:i4>
      </vt:variant>
      <vt:variant>
        <vt:i4>0</vt:i4>
      </vt:variant>
      <vt:variant>
        <vt:i4>5</vt:i4>
      </vt:variant>
      <vt:variant>
        <vt:lpwstr>https://www.iccat.int/Documents/Recs/compendiopdf-f/2022-11-f.pdf</vt:lpwstr>
      </vt:variant>
      <vt:variant>
        <vt:lpwstr/>
      </vt:variant>
      <vt:variant>
        <vt:i4>4653056</vt:i4>
      </vt:variant>
      <vt:variant>
        <vt:i4>525</vt:i4>
      </vt:variant>
      <vt:variant>
        <vt:i4>0</vt:i4>
      </vt:variant>
      <vt:variant>
        <vt:i4>5</vt:i4>
      </vt:variant>
      <vt:variant>
        <vt:lpwstr>https://www.iccat.int/Documents/Recs/compendiopdf-f/2021-09-f.pdf</vt:lpwstr>
      </vt:variant>
      <vt:variant>
        <vt:lpwstr/>
      </vt:variant>
      <vt:variant>
        <vt:i4>4521992</vt:i4>
      </vt:variant>
      <vt:variant>
        <vt:i4>522</vt:i4>
      </vt:variant>
      <vt:variant>
        <vt:i4>0</vt:i4>
      </vt:variant>
      <vt:variant>
        <vt:i4>5</vt:i4>
      </vt:variant>
      <vt:variant>
        <vt:lpwstr>https://www.iccat.int/Documents/Recs/compendiopdf-f/2022-11-f.pdf</vt:lpwstr>
      </vt:variant>
      <vt:variant>
        <vt:lpwstr/>
      </vt:variant>
      <vt:variant>
        <vt:i4>4653056</vt:i4>
      </vt:variant>
      <vt:variant>
        <vt:i4>519</vt:i4>
      </vt:variant>
      <vt:variant>
        <vt:i4>0</vt:i4>
      </vt:variant>
      <vt:variant>
        <vt:i4>5</vt:i4>
      </vt:variant>
      <vt:variant>
        <vt:lpwstr>https://www.iccat.int/Documents/Recs/compendiopdf-f/2021-09-f.pdf</vt:lpwstr>
      </vt:variant>
      <vt:variant>
        <vt:lpwstr/>
      </vt:variant>
      <vt:variant>
        <vt:i4>4521992</vt:i4>
      </vt:variant>
      <vt:variant>
        <vt:i4>516</vt:i4>
      </vt:variant>
      <vt:variant>
        <vt:i4>0</vt:i4>
      </vt:variant>
      <vt:variant>
        <vt:i4>5</vt:i4>
      </vt:variant>
      <vt:variant>
        <vt:lpwstr>https://www.iccat.int/Documents/Recs/compendiopdf-f/2022-11-f.pdf</vt:lpwstr>
      </vt:variant>
      <vt:variant>
        <vt:lpwstr/>
      </vt:variant>
      <vt:variant>
        <vt:i4>5636109</vt:i4>
      </vt:variant>
      <vt:variant>
        <vt:i4>513</vt:i4>
      </vt:variant>
      <vt:variant>
        <vt:i4>0</vt:i4>
      </vt:variant>
      <vt:variant>
        <vt:i4>5</vt:i4>
      </vt:variant>
      <vt:variant>
        <vt:lpwstr>https://www.iccat.int/Documents/CVSP/CV081_2024/n_9/CV08109155.pdf</vt:lpwstr>
      </vt:variant>
      <vt:variant>
        <vt:lpwstr/>
      </vt:variant>
      <vt:variant>
        <vt:i4>917508</vt:i4>
      </vt:variant>
      <vt:variant>
        <vt:i4>510</vt:i4>
      </vt:variant>
      <vt:variant>
        <vt:i4>0</vt:i4>
      </vt:variant>
      <vt:variant>
        <vt:i4>5</vt:i4>
      </vt:variant>
      <vt:variant>
        <vt:lpwstr>https://www.iccat.int/Documents/CVSP/CV082_2025/n_2/CV082020034.pdf</vt:lpwstr>
      </vt:variant>
      <vt:variant>
        <vt:lpwstr/>
      </vt:variant>
      <vt:variant>
        <vt:i4>983043</vt:i4>
      </vt:variant>
      <vt:variant>
        <vt:i4>507</vt:i4>
      </vt:variant>
      <vt:variant>
        <vt:i4>0</vt:i4>
      </vt:variant>
      <vt:variant>
        <vt:i4>5</vt:i4>
      </vt:variant>
      <vt:variant>
        <vt:lpwstr>https://www.iccat.int/Documents/CVSP/CV082_2025/n_2/CV082020023.pdf</vt:lpwstr>
      </vt:variant>
      <vt:variant>
        <vt:lpwstr/>
      </vt:variant>
      <vt:variant>
        <vt:i4>4653056</vt:i4>
      </vt:variant>
      <vt:variant>
        <vt:i4>504</vt:i4>
      </vt:variant>
      <vt:variant>
        <vt:i4>0</vt:i4>
      </vt:variant>
      <vt:variant>
        <vt:i4>5</vt:i4>
      </vt:variant>
      <vt:variant>
        <vt:lpwstr>https://www.iccat.int/Documents/Recs/compendiopdf-f/2021-09-f.pdf</vt:lpwstr>
      </vt:variant>
      <vt:variant>
        <vt:lpwstr/>
      </vt:variant>
      <vt:variant>
        <vt:i4>4521992</vt:i4>
      </vt:variant>
      <vt:variant>
        <vt:i4>501</vt:i4>
      </vt:variant>
      <vt:variant>
        <vt:i4>0</vt:i4>
      </vt:variant>
      <vt:variant>
        <vt:i4>5</vt:i4>
      </vt:variant>
      <vt:variant>
        <vt:lpwstr>https://www.iccat.int/Documents/Recs/compendiopdf-f/2022-11-f.pdf</vt:lpwstr>
      </vt:variant>
      <vt:variant>
        <vt:lpwstr/>
      </vt:variant>
      <vt:variant>
        <vt:i4>4259854</vt:i4>
      </vt:variant>
      <vt:variant>
        <vt:i4>498</vt:i4>
      </vt:variant>
      <vt:variant>
        <vt:i4>0</vt:i4>
      </vt:variant>
      <vt:variant>
        <vt:i4>5</vt:i4>
      </vt:variant>
      <vt:variant>
        <vt:lpwstr>https://www.iccat.int/Documents/Recs/compendiopdf-f/2016-14-f.pdf</vt:lpwstr>
      </vt:variant>
      <vt:variant>
        <vt:lpwstr/>
      </vt:variant>
      <vt:variant>
        <vt:i4>4259854</vt:i4>
      </vt:variant>
      <vt:variant>
        <vt:i4>495</vt:i4>
      </vt:variant>
      <vt:variant>
        <vt:i4>0</vt:i4>
      </vt:variant>
      <vt:variant>
        <vt:i4>5</vt:i4>
      </vt:variant>
      <vt:variant>
        <vt:lpwstr>https://www.iccat.int/Documents/Recs/compendiopdf-f/2016-14-f.pdf</vt:lpwstr>
      </vt:variant>
      <vt:variant>
        <vt:lpwstr/>
      </vt:variant>
      <vt:variant>
        <vt:i4>4653056</vt:i4>
      </vt:variant>
      <vt:variant>
        <vt:i4>492</vt:i4>
      </vt:variant>
      <vt:variant>
        <vt:i4>0</vt:i4>
      </vt:variant>
      <vt:variant>
        <vt:i4>5</vt:i4>
      </vt:variant>
      <vt:variant>
        <vt:lpwstr>https://www.iccat.int/Documents/Recs/compendiopdf-f/2021-09-f.pdf</vt:lpwstr>
      </vt:variant>
      <vt:variant>
        <vt:lpwstr/>
      </vt:variant>
      <vt:variant>
        <vt:i4>4521992</vt:i4>
      </vt:variant>
      <vt:variant>
        <vt:i4>489</vt:i4>
      </vt:variant>
      <vt:variant>
        <vt:i4>0</vt:i4>
      </vt:variant>
      <vt:variant>
        <vt:i4>5</vt:i4>
      </vt:variant>
      <vt:variant>
        <vt:lpwstr>https://www.iccat.int/Documents/Recs/compendiopdf-f/2022-11-f.pdf</vt:lpwstr>
      </vt:variant>
      <vt:variant>
        <vt:lpwstr/>
      </vt:variant>
      <vt:variant>
        <vt:i4>4521992</vt:i4>
      </vt:variant>
      <vt:variant>
        <vt:i4>486</vt:i4>
      </vt:variant>
      <vt:variant>
        <vt:i4>0</vt:i4>
      </vt:variant>
      <vt:variant>
        <vt:i4>5</vt:i4>
      </vt:variant>
      <vt:variant>
        <vt:lpwstr>https://www.iccat.int/Documents/Recs/compendiopdf-f/2022-11-f.pdf</vt:lpwstr>
      </vt:variant>
      <vt:variant>
        <vt:lpwstr/>
      </vt:variant>
      <vt:variant>
        <vt:i4>4653056</vt:i4>
      </vt:variant>
      <vt:variant>
        <vt:i4>483</vt:i4>
      </vt:variant>
      <vt:variant>
        <vt:i4>0</vt:i4>
      </vt:variant>
      <vt:variant>
        <vt:i4>5</vt:i4>
      </vt:variant>
      <vt:variant>
        <vt:lpwstr>https://www.iccat.int/Documents/Recs/compendiopdf-f/2021-09-f.pdf</vt:lpwstr>
      </vt:variant>
      <vt:variant>
        <vt:lpwstr/>
      </vt:variant>
      <vt:variant>
        <vt:i4>4653056</vt:i4>
      </vt:variant>
      <vt:variant>
        <vt:i4>480</vt:i4>
      </vt:variant>
      <vt:variant>
        <vt:i4>0</vt:i4>
      </vt:variant>
      <vt:variant>
        <vt:i4>5</vt:i4>
      </vt:variant>
      <vt:variant>
        <vt:lpwstr>https://www.iccat.int/Documents/Recs/compendiopdf-f/2021-09-f.pdf</vt:lpwstr>
      </vt:variant>
      <vt:variant>
        <vt:lpwstr/>
      </vt:variant>
      <vt:variant>
        <vt:i4>4521992</vt:i4>
      </vt:variant>
      <vt:variant>
        <vt:i4>477</vt:i4>
      </vt:variant>
      <vt:variant>
        <vt:i4>0</vt:i4>
      </vt:variant>
      <vt:variant>
        <vt:i4>5</vt:i4>
      </vt:variant>
      <vt:variant>
        <vt:lpwstr>https://www.iccat.int/Documents/Recs/compendiopdf-f/2022-11-f.pdf</vt:lpwstr>
      </vt:variant>
      <vt:variant>
        <vt:lpwstr/>
      </vt:variant>
      <vt:variant>
        <vt:i4>4653056</vt:i4>
      </vt:variant>
      <vt:variant>
        <vt:i4>474</vt:i4>
      </vt:variant>
      <vt:variant>
        <vt:i4>0</vt:i4>
      </vt:variant>
      <vt:variant>
        <vt:i4>5</vt:i4>
      </vt:variant>
      <vt:variant>
        <vt:lpwstr>https://www.iccat.int/Documents/Recs/compendiopdf-f/2021-09-f.pdf</vt:lpwstr>
      </vt:variant>
      <vt:variant>
        <vt:lpwstr/>
      </vt:variant>
      <vt:variant>
        <vt:i4>4521992</vt:i4>
      </vt:variant>
      <vt:variant>
        <vt:i4>471</vt:i4>
      </vt:variant>
      <vt:variant>
        <vt:i4>0</vt:i4>
      </vt:variant>
      <vt:variant>
        <vt:i4>5</vt:i4>
      </vt:variant>
      <vt:variant>
        <vt:lpwstr>https://www.iccat.int/Documents/Recs/compendiopdf-f/2022-11-f.pdf</vt:lpwstr>
      </vt:variant>
      <vt:variant>
        <vt:lpwstr/>
      </vt:variant>
      <vt:variant>
        <vt:i4>4521992</vt:i4>
      </vt:variant>
      <vt:variant>
        <vt:i4>468</vt:i4>
      </vt:variant>
      <vt:variant>
        <vt:i4>0</vt:i4>
      </vt:variant>
      <vt:variant>
        <vt:i4>5</vt:i4>
      </vt:variant>
      <vt:variant>
        <vt:lpwstr>https://www.iccat.int/Documents/Recs/compendiopdf-f/2022-11-f.pdf</vt:lpwstr>
      </vt:variant>
      <vt:variant>
        <vt:lpwstr/>
      </vt:variant>
      <vt:variant>
        <vt:i4>4521992</vt:i4>
      </vt:variant>
      <vt:variant>
        <vt:i4>465</vt:i4>
      </vt:variant>
      <vt:variant>
        <vt:i4>0</vt:i4>
      </vt:variant>
      <vt:variant>
        <vt:i4>5</vt:i4>
      </vt:variant>
      <vt:variant>
        <vt:lpwstr>https://www.iccat.int/Documents/Recs/compendiopdf-f/2022-11-f.pdf</vt:lpwstr>
      </vt:variant>
      <vt:variant>
        <vt:lpwstr/>
      </vt:variant>
      <vt:variant>
        <vt:i4>4653056</vt:i4>
      </vt:variant>
      <vt:variant>
        <vt:i4>462</vt:i4>
      </vt:variant>
      <vt:variant>
        <vt:i4>0</vt:i4>
      </vt:variant>
      <vt:variant>
        <vt:i4>5</vt:i4>
      </vt:variant>
      <vt:variant>
        <vt:lpwstr>https://www.iccat.int/Documents/Recs/compendiopdf-f/2021-09-f.pdf</vt:lpwstr>
      </vt:variant>
      <vt:variant>
        <vt:lpwstr/>
      </vt:variant>
      <vt:variant>
        <vt:i4>4521992</vt:i4>
      </vt:variant>
      <vt:variant>
        <vt:i4>459</vt:i4>
      </vt:variant>
      <vt:variant>
        <vt:i4>0</vt:i4>
      </vt:variant>
      <vt:variant>
        <vt:i4>5</vt:i4>
      </vt:variant>
      <vt:variant>
        <vt:lpwstr>https://www.iccat.int/Documents/Recs/compendiopdf-f/2022-11-f.pdf</vt:lpwstr>
      </vt:variant>
      <vt:variant>
        <vt:lpwstr/>
      </vt:variant>
      <vt:variant>
        <vt:i4>4653056</vt:i4>
      </vt:variant>
      <vt:variant>
        <vt:i4>456</vt:i4>
      </vt:variant>
      <vt:variant>
        <vt:i4>0</vt:i4>
      </vt:variant>
      <vt:variant>
        <vt:i4>5</vt:i4>
      </vt:variant>
      <vt:variant>
        <vt:lpwstr>https://www.iccat.int/Documents/Recs/compendiopdf-f/2021-09-f.pdf</vt:lpwstr>
      </vt:variant>
      <vt:variant>
        <vt:lpwstr/>
      </vt:variant>
      <vt:variant>
        <vt:i4>4521992</vt:i4>
      </vt:variant>
      <vt:variant>
        <vt:i4>453</vt:i4>
      </vt:variant>
      <vt:variant>
        <vt:i4>0</vt:i4>
      </vt:variant>
      <vt:variant>
        <vt:i4>5</vt:i4>
      </vt:variant>
      <vt:variant>
        <vt:lpwstr>https://www.iccat.int/Documents/Recs/compendiopdf-f/2022-11-f.pdf</vt:lpwstr>
      </vt:variant>
      <vt:variant>
        <vt:lpwstr/>
      </vt:variant>
      <vt:variant>
        <vt:i4>4653056</vt:i4>
      </vt:variant>
      <vt:variant>
        <vt:i4>450</vt:i4>
      </vt:variant>
      <vt:variant>
        <vt:i4>0</vt:i4>
      </vt:variant>
      <vt:variant>
        <vt:i4>5</vt:i4>
      </vt:variant>
      <vt:variant>
        <vt:lpwstr>https://www.iccat.int/Documents/Recs/compendiopdf-f/2021-09-f.pdf</vt:lpwstr>
      </vt:variant>
      <vt:variant>
        <vt:lpwstr/>
      </vt:variant>
      <vt:variant>
        <vt:i4>4521992</vt:i4>
      </vt:variant>
      <vt:variant>
        <vt:i4>447</vt:i4>
      </vt:variant>
      <vt:variant>
        <vt:i4>0</vt:i4>
      </vt:variant>
      <vt:variant>
        <vt:i4>5</vt:i4>
      </vt:variant>
      <vt:variant>
        <vt:lpwstr>https://www.iccat.int/Documents/Recs/compendiopdf-f/2022-11-f.pdf</vt:lpwstr>
      </vt:variant>
      <vt:variant>
        <vt:lpwstr/>
      </vt:variant>
      <vt:variant>
        <vt:i4>4653056</vt:i4>
      </vt:variant>
      <vt:variant>
        <vt:i4>444</vt:i4>
      </vt:variant>
      <vt:variant>
        <vt:i4>0</vt:i4>
      </vt:variant>
      <vt:variant>
        <vt:i4>5</vt:i4>
      </vt:variant>
      <vt:variant>
        <vt:lpwstr>https://www.iccat.int/Documents/Recs/compendiopdf-f/2021-09-f.pdf</vt:lpwstr>
      </vt:variant>
      <vt:variant>
        <vt:lpwstr/>
      </vt:variant>
      <vt:variant>
        <vt:i4>4521992</vt:i4>
      </vt:variant>
      <vt:variant>
        <vt:i4>441</vt:i4>
      </vt:variant>
      <vt:variant>
        <vt:i4>0</vt:i4>
      </vt:variant>
      <vt:variant>
        <vt:i4>5</vt:i4>
      </vt:variant>
      <vt:variant>
        <vt:lpwstr>https://www.iccat.int/Documents/Recs/compendiopdf-f/2022-11-f.pdf</vt:lpwstr>
      </vt:variant>
      <vt:variant>
        <vt:lpwstr/>
      </vt:variant>
      <vt:variant>
        <vt:i4>4521992</vt:i4>
      </vt:variant>
      <vt:variant>
        <vt:i4>438</vt:i4>
      </vt:variant>
      <vt:variant>
        <vt:i4>0</vt:i4>
      </vt:variant>
      <vt:variant>
        <vt:i4>5</vt:i4>
      </vt:variant>
      <vt:variant>
        <vt:lpwstr>https://www.iccat.int/Documents/Recs/compendiopdf-f/2022-11-f.pdf</vt:lpwstr>
      </vt:variant>
      <vt:variant>
        <vt:lpwstr/>
      </vt:variant>
      <vt:variant>
        <vt:i4>4521992</vt:i4>
      </vt:variant>
      <vt:variant>
        <vt:i4>435</vt:i4>
      </vt:variant>
      <vt:variant>
        <vt:i4>0</vt:i4>
      </vt:variant>
      <vt:variant>
        <vt:i4>5</vt:i4>
      </vt:variant>
      <vt:variant>
        <vt:lpwstr>https://www.iccat.int/Documents/Recs/compendiopdf-f/2022-11-f.pdf</vt:lpwstr>
      </vt:variant>
      <vt:variant>
        <vt:lpwstr/>
      </vt:variant>
      <vt:variant>
        <vt:i4>4653056</vt:i4>
      </vt:variant>
      <vt:variant>
        <vt:i4>432</vt:i4>
      </vt:variant>
      <vt:variant>
        <vt:i4>0</vt:i4>
      </vt:variant>
      <vt:variant>
        <vt:i4>5</vt:i4>
      </vt:variant>
      <vt:variant>
        <vt:lpwstr>https://www.iccat.int/Documents/Recs/compendiopdf-f/2021-09-f.pdf</vt:lpwstr>
      </vt:variant>
      <vt:variant>
        <vt:lpwstr/>
      </vt:variant>
      <vt:variant>
        <vt:i4>4653056</vt:i4>
      </vt:variant>
      <vt:variant>
        <vt:i4>429</vt:i4>
      </vt:variant>
      <vt:variant>
        <vt:i4>0</vt:i4>
      </vt:variant>
      <vt:variant>
        <vt:i4>5</vt:i4>
      </vt:variant>
      <vt:variant>
        <vt:lpwstr>https://www.iccat.int/Documents/Recs/compendiopdf-f/2021-09-f.pdf</vt:lpwstr>
      </vt:variant>
      <vt:variant>
        <vt:lpwstr/>
      </vt:variant>
      <vt:variant>
        <vt:i4>4653056</vt:i4>
      </vt:variant>
      <vt:variant>
        <vt:i4>426</vt:i4>
      </vt:variant>
      <vt:variant>
        <vt:i4>0</vt:i4>
      </vt:variant>
      <vt:variant>
        <vt:i4>5</vt:i4>
      </vt:variant>
      <vt:variant>
        <vt:lpwstr>https://www.iccat.int/Documents/Recs/compendiopdf-f/2021-09-f.pdf</vt:lpwstr>
      </vt:variant>
      <vt:variant>
        <vt:lpwstr/>
      </vt:variant>
      <vt:variant>
        <vt:i4>4653056</vt:i4>
      </vt:variant>
      <vt:variant>
        <vt:i4>423</vt:i4>
      </vt:variant>
      <vt:variant>
        <vt:i4>0</vt:i4>
      </vt:variant>
      <vt:variant>
        <vt:i4>5</vt:i4>
      </vt:variant>
      <vt:variant>
        <vt:lpwstr>https://www.iccat.int/Documents/Recs/compendiopdf-f/2021-09-f.pdf</vt:lpwstr>
      </vt:variant>
      <vt:variant>
        <vt:lpwstr/>
      </vt:variant>
      <vt:variant>
        <vt:i4>4653056</vt:i4>
      </vt:variant>
      <vt:variant>
        <vt:i4>420</vt:i4>
      </vt:variant>
      <vt:variant>
        <vt:i4>0</vt:i4>
      </vt:variant>
      <vt:variant>
        <vt:i4>5</vt:i4>
      </vt:variant>
      <vt:variant>
        <vt:lpwstr>https://www.iccat.int/Documents/Recs/compendiopdf-f/2021-09-f.pdf</vt:lpwstr>
      </vt:variant>
      <vt:variant>
        <vt:lpwstr/>
      </vt:variant>
      <vt:variant>
        <vt:i4>4653056</vt:i4>
      </vt:variant>
      <vt:variant>
        <vt:i4>417</vt:i4>
      </vt:variant>
      <vt:variant>
        <vt:i4>0</vt:i4>
      </vt:variant>
      <vt:variant>
        <vt:i4>5</vt:i4>
      </vt:variant>
      <vt:variant>
        <vt:lpwstr>https://www.iccat.int/Documents/Recs/compendiopdf-f/2021-09-f.pdf</vt:lpwstr>
      </vt:variant>
      <vt:variant>
        <vt:lpwstr/>
      </vt:variant>
      <vt:variant>
        <vt:i4>4653056</vt:i4>
      </vt:variant>
      <vt:variant>
        <vt:i4>414</vt:i4>
      </vt:variant>
      <vt:variant>
        <vt:i4>0</vt:i4>
      </vt:variant>
      <vt:variant>
        <vt:i4>5</vt:i4>
      </vt:variant>
      <vt:variant>
        <vt:lpwstr>https://www.iccat.int/Documents/Recs/compendiopdf-f/2021-09-f.pdf</vt:lpwstr>
      </vt:variant>
      <vt:variant>
        <vt:lpwstr/>
      </vt:variant>
      <vt:variant>
        <vt:i4>4653056</vt:i4>
      </vt:variant>
      <vt:variant>
        <vt:i4>411</vt:i4>
      </vt:variant>
      <vt:variant>
        <vt:i4>0</vt:i4>
      </vt:variant>
      <vt:variant>
        <vt:i4>5</vt:i4>
      </vt:variant>
      <vt:variant>
        <vt:lpwstr>https://www.iccat.int/Documents/Recs/compendiopdf-f/2021-09-f.pdf</vt:lpwstr>
      </vt:variant>
      <vt:variant>
        <vt:lpwstr/>
      </vt:variant>
      <vt:variant>
        <vt:i4>4653056</vt:i4>
      </vt:variant>
      <vt:variant>
        <vt:i4>408</vt:i4>
      </vt:variant>
      <vt:variant>
        <vt:i4>0</vt:i4>
      </vt:variant>
      <vt:variant>
        <vt:i4>5</vt:i4>
      </vt:variant>
      <vt:variant>
        <vt:lpwstr>https://www.iccat.int/Documents/Recs/compendiopdf-f/2021-09-f.pdf</vt:lpwstr>
      </vt:variant>
      <vt:variant>
        <vt:lpwstr/>
      </vt:variant>
      <vt:variant>
        <vt:i4>4653056</vt:i4>
      </vt:variant>
      <vt:variant>
        <vt:i4>405</vt:i4>
      </vt:variant>
      <vt:variant>
        <vt:i4>0</vt:i4>
      </vt:variant>
      <vt:variant>
        <vt:i4>5</vt:i4>
      </vt:variant>
      <vt:variant>
        <vt:lpwstr>https://www.iccat.int/Documents/Recs/compendiopdf-f/2021-09-f.pdf</vt:lpwstr>
      </vt:variant>
      <vt:variant>
        <vt:lpwstr/>
      </vt:variant>
      <vt:variant>
        <vt:i4>4653056</vt:i4>
      </vt:variant>
      <vt:variant>
        <vt:i4>402</vt:i4>
      </vt:variant>
      <vt:variant>
        <vt:i4>0</vt:i4>
      </vt:variant>
      <vt:variant>
        <vt:i4>5</vt:i4>
      </vt:variant>
      <vt:variant>
        <vt:lpwstr>https://www.iccat.int/Documents/Recs/compendiopdf-f/2021-09-f.pdf</vt:lpwstr>
      </vt:variant>
      <vt:variant>
        <vt:lpwstr/>
      </vt:variant>
      <vt:variant>
        <vt:i4>4521992</vt:i4>
      </vt:variant>
      <vt:variant>
        <vt:i4>399</vt:i4>
      </vt:variant>
      <vt:variant>
        <vt:i4>0</vt:i4>
      </vt:variant>
      <vt:variant>
        <vt:i4>5</vt:i4>
      </vt:variant>
      <vt:variant>
        <vt:lpwstr>https://www.iccat.int/Documents/Recs/compendiopdf-f/2022-11-f.pdf</vt:lpwstr>
      </vt:variant>
      <vt:variant>
        <vt:lpwstr/>
      </vt:variant>
      <vt:variant>
        <vt:i4>4521992</vt:i4>
      </vt:variant>
      <vt:variant>
        <vt:i4>396</vt:i4>
      </vt:variant>
      <vt:variant>
        <vt:i4>0</vt:i4>
      </vt:variant>
      <vt:variant>
        <vt:i4>5</vt:i4>
      </vt:variant>
      <vt:variant>
        <vt:lpwstr>https://www.iccat.int/Documents/Recs/compendiopdf-f/2022-11-f.pdf</vt:lpwstr>
      </vt:variant>
      <vt:variant>
        <vt:lpwstr/>
      </vt:variant>
      <vt:variant>
        <vt:i4>4390921</vt:i4>
      </vt:variant>
      <vt:variant>
        <vt:i4>393</vt:i4>
      </vt:variant>
      <vt:variant>
        <vt:i4>0</vt:i4>
      </vt:variant>
      <vt:variant>
        <vt:i4>5</vt:i4>
      </vt:variant>
      <vt:variant>
        <vt:lpwstr>https://www.iccat.int/Documents/Recs/compendiopdf-f/2024-10-f.pdf</vt:lpwstr>
      </vt:variant>
      <vt:variant>
        <vt:lpwstr/>
      </vt:variant>
      <vt:variant>
        <vt:i4>4390921</vt:i4>
      </vt:variant>
      <vt:variant>
        <vt:i4>390</vt:i4>
      </vt:variant>
      <vt:variant>
        <vt:i4>0</vt:i4>
      </vt:variant>
      <vt:variant>
        <vt:i4>5</vt:i4>
      </vt:variant>
      <vt:variant>
        <vt:lpwstr>https://www.iccat.int/Documents/Recs/compendiopdf-f/2024-10-f.pdf</vt:lpwstr>
      </vt:variant>
      <vt:variant>
        <vt:lpwstr/>
      </vt:variant>
      <vt:variant>
        <vt:i4>4653069</vt:i4>
      </vt:variant>
      <vt:variant>
        <vt:i4>387</vt:i4>
      </vt:variant>
      <vt:variant>
        <vt:i4>0</vt:i4>
      </vt:variant>
      <vt:variant>
        <vt:i4>5</vt:i4>
      </vt:variant>
      <vt:variant>
        <vt:lpwstr>https://www.iccat.int/Documents/Recs/compendiopdf-e/2021-04-e.pdf</vt:lpwstr>
      </vt:variant>
      <vt:variant>
        <vt:lpwstr/>
      </vt:variant>
      <vt:variant>
        <vt:i4>4521998</vt:i4>
      </vt:variant>
      <vt:variant>
        <vt:i4>384</vt:i4>
      </vt:variant>
      <vt:variant>
        <vt:i4>0</vt:i4>
      </vt:variant>
      <vt:variant>
        <vt:i4>5</vt:i4>
      </vt:variant>
      <vt:variant>
        <vt:lpwstr>https://www.iccat.int/Documents/Recs/compendiopdf-e/2023-07-e.pdf</vt:lpwstr>
      </vt:variant>
      <vt:variant>
        <vt:lpwstr/>
      </vt:variant>
      <vt:variant>
        <vt:i4>4390921</vt:i4>
      </vt:variant>
      <vt:variant>
        <vt:i4>381</vt:i4>
      </vt:variant>
      <vt:variant>
        <vt:i4>0</vt:i4>
      </vt:variant>
      <vt:variant>
        <vt:i4>5</vt:i4>
      </vt:variant>
      <vt:variant>
        <vt:lpwstr>https://www.iccat.int/Documents/Recs/compendiopdf-e/2024-10-e.pdf</vt:lpwstr>
      </vt:variant>
      <vt:variant>
        <vt:lpwstr/>
      </vt:variant>
      <vt:variant>
        <vt:i4>4390921</vt:i4>
      </vt:variant>
      <vt:variant>
        <vt:i4>378</vt:i4>
      </vt:variant>
      <vt:variant>
        <vt:i4>0</vt:i4>
      </vt:variant>
      <vt:variant>
        <vt:i4>5</vt:i4>
      </vt:variant>
      <vt:variant>
        <vt:lpwstr>https://www.iccat.int/Documents/Recs/compendiopdf-f/2024-10-f.pdf</vt:lpwstr>
      </vt:variant>
      <vt:variant>
        <vt:lpwstr/>
      </vt:variant>
      <vt:variant>
        <vt:i4>4325388</vt:i4>
      </vt:variant>
      <vt:variant>
        <vt:i4>375</vt:i4>
      </vt:variant>
      <vt:variant>
        <vt:i4>0</vt:i4>
      </vt:variant>
      <vt:variant>
        <vt:i4>5</vt:i4>
      </vt:variant>
      <vt:variant>
        <vt:lpwstr>https://www.iccat.int/Documents/Recs/compendiopdf-f/2024-05-f.pdf</vt:lpwstr>
      </vt:variant>
      <vt:variant>
        <vt:lpwstr/>
      </vt:variant>
      <vt:variant>
        <vt:i4>4325388</vt:i4>
      </vt:variant>
      <vt:variant>
        <vt:i4>372</vt:i4>
      </vt:variant>
      <vt:variant>
        <vt:i4>0</vt:i4>
      </vt:variant>
      <vt:variant>
        <vt:i4>5</vt:i4>
      </vt:variant>
      <vt:variant>
        <vt:lpwstr>https://www.iccat.int/Documents/Recs/compendiopdf-f/2024-05-f.pdf</vt:lpwstr>
      </vt:variant>
      <vt:variant>
        <vt:lpwstr/>
      </vt:variant>
      <vt:variant>
        <vt:i4>4325388</vt:i4>
      </vt:variant>
      <vt:variant>
        <vt:i4>369</vt:i4>
      </vt:variant>
      <vt:variant>
        <vt:i4>0</vt:i4>
      </vt:variant>
      <vt:variant>
        <vt:i4>5</vt:i4>
      </vt:variant>
      <vt:variant>
        <vt:lpwstr>https://www.iccat.int/Documents/Recs/compendiopdf-f/2024-05-f.pdf</vt:lpwstr>
      </vt:variant>
      <vt:variant>
        <vt:lpwstr/>
      </vt:variant>
      <vt:variant>
        <vt:i4>4325388</vt:i4>
      </vt:variant>
      <vt:variant>
        <vt:i4>366</vt:i4>
      </vt:variant>
      <vt:variant>
        <vt:i4>0</vt:i4>
      </vt:variant>
      <vt:variant>
        <vt:i4>5</vt:i4>
      </vt:variant>
      <vt:variant>
        <vt:lpwstr>https://www.iccat.int/Documents/Recs/compendiopdf-f/2024-05-f.pdf</vt:lpwstr>
      </vt:variant>
      <vt:variant>
        <vt:lpwstr/>
      </vt:variant>
      <vt:variant>
        <vt:i4>786439</vt:i4>
      </vt:variant>
      <vt:variant>
        <vt:i4>363</vt:i4>
      </vt:variant>
      <vt:variant>
        <vt:i4>0</vt:i4>
      </vt:variant>
      <vt:variant>
        <vt:i4>5</vt:i4>
      </vt:variant>
      <vt:variant>
        <vt:lpwstr>https://www.iccat.int/Documents/CVSP/CV080_2023/n_9/CV080090231.pdf</vt:lpwstr>
      </vt:variant>
      <vt:variant>
        <vt:lpwstr/>
      </vt:variant>
      <vt:variant>
        <vt:i4>786439</vt:i4>
      </vt:variant>
      <vt:variant>
        <vt:i4>360</vt:i4>
      </vt:variant>
      <vt:variant>
        <vt:i4>0</vt:i4>
      </vt:variant>
      <vt:variant>
        <vt:i4>5</vt:i4>
      </vt:variant>
      <vt:variant>
        <vt:lpwstr>https://www.iccat.int/Documents/CVSP/CV080_2023/n_9/CV080090231.pdf</vt:lpwstr>
      </vt:variant>
      <vt:variant>
        <vt:lpwstr/>
      </vt:variant>
      <vt:variant>
        <vt:i4>786439</vt:i4>
      </vt:variant>
      <vt:variant>
        <vt:i4>357</vt:i4>
      </vt:variant>
      <vt:variant>
        <vt:i4>0</vt:i4>
      </vt:variant>
      <vt:variant>
        <vt:i4>5</vt:i4>
      </vt:variant>
      <vt:variant>
        <vt:lpwstr>https://www.iccat.int/Documents/CVSP/CV080_2023/n_9/CV080090231.pdf</vt:lpwstr>
      </vt:variant>
      <vt:variant>
        <vt:lpwstr/>
      </vt:variant>
      <vt:variant>
        <vt:i4>786439</vt:i4>
      </vt:variant>
      <vt:variant>
        <vt:i4>354</vt:i4>
      </vt:variant>
      <vt:variant>
        <vt:i4>0</vt:i4>
      </vt:variant>
      <vt:variant>
        <vt:i4>5</vt:i4>
      </vt:variant>
      <vt:variant>
        <vt:lpwstr>https://www.iccat.int/Documents/CVSP/CV080_2023/n_9/CV080090231.pdf</vt:lpwstr>
      </vt:variant>
      <vt:variant>
        <vt:lpwstr/>
      </vt:variant>
      <vt:variant>
        <vt:i4>786439</vt:i4>
      </vt:variant>
      <vt:variant>
        <vt:i4>351</vt:i4>
      </vt:variant>
      <vt:variant>
        <vt:i4>0</vt:i4>
      </vt:variant>
      <vt:variant>
        <vt:i4>5</vt:i4>
      </vt:variant>
      <vt:variant>
        <vt:lpwstr>https://www.iccat.int/Documents/CVSP/CV080_2023/n_9/CV080090231.pdf</vt:lpwstr>
      </vt:variant>
      <vt:variant>
        <vt:lpwstr/>
      </vt:variant>
      <vt:variant>
        <vt:i4>8</vt:i4>
      </vt:variant>
      <vt:variant>
        <vt:i4>348</vt:i4>
      </vt:variant>
      <vt:variant>
        <vt:i4>0</vt:i4>
      </vt:variant>
      <vt:variant>
        <vt:i4>5</vt:i4>
      </vt:variant>
      <vt:variant>
        <vt:lpwstr>https://www.iccat.int/Documents/CVSP/CV079_2022/n_3/CV079030992.pdf</vt:lpwstr>
      </vt:variant>
      <vt:variant>
        <vt:lpwstr/>
      </vt:variant>
      <vt:variant>
        <vt:i4>8</vt:i4>
      </vt:variant>
      <vt:variant>
        <vt:i4>345</vt:i4>
      </vt:variant>
      <vt:variant>
        <vt:i4>0</vt:i4>
      </vt:variant>
      <vt:variant>
        <vt:i4>5</vt:i4>
      </vt:variant>
      <vt:variant>
        <vt:lpwstr>https://www.iccat.int/Documents/CVSP/CV079_2022/n_3/CV079030992.pdf</vt:lpwstr>
      </vt:variant>
      <vt:variant>
        <vt:lpwstr/>
      </vt:variant>
      <vt:variant>
        <vt:i4>8</vt:i4>
      </vt:variant>
      <vt:variant>
        <vt:i4>342</vt:i4>
      </vt:variant>
      <vt:variant>
        <vt:i4>0</vt:i4>
      </vt:variant>
      <vt:variant>
        <vt:i4>5</vt:i4>
      </vt:variant>
      <vt:variant>
        <vt:lpwstr>https://www.iccat.int/Documents/CVSP/CV079_2022/n_3/CV079030992.pdf</vt:lpwstr>
      </vt:variant>
      <vt:variant>
        <vt:lpwstr/>
      </vt:variant>
      <vt:variant>
        <vt:i4>8</vt:i4>
      </vt:variant>
      <vt:variant>
        <vt:i4>339</vt:i4>
      </vt:variant>
      <vt:variant>
        <vt:i4>0</vt:i4>
      </vt:variant>
      <vt:variant>
        <vt:i4>5</vt:i4>
      </vt:variant>
      <vt:variant>
        <vt:lpwstr>https://www.iccat.int/Documents/CVSP/CV079_2022/n_3/CV079030992.pdf</vt:lpwstr>
      </vt:variant>
      <vt:variant>
        <vt:lpwstr/>
      </vt:variant>
      <vt:variant>
        <vt:i4>8</vt:i4>
      </vt:variant>
      <vt:variant>
        <vt:i4>336</vt:i4>
      </vt:variant>
      <vt:variant>
        <vt:i4>0</vt:i4>
      </vt:variant>
      <vt:variant>
        <vt:i4>5</vt:i4>
      </vt:variant>
      <vt:variant>
        <vt:lpwstr>https://www.iccat.int/Documents/CVSP/CV079_2022/n_3/CV079030992.pdf</vt:lpwstr>
      </vt:variant>
      <vt:variant>
        <vt:lpwstr/>
      </vt:variant>
      <vt:variant>
        <vt:i4>786439</vt:i4>
      </vt:variant>
      <vt:variant>
        <vt:i4>333</vt:i4>
      </vt:variant>
      <vt:variant>
        <vt:i4>0</vt:i4>
      </vt:variant>
      <vt:variant>
        <vt:i4>5</vt:i4>
      </vt:variant>
      <vt:variant>
        <vt:lpwstr>https://www.iccat.int/Documents/CVSP/CV080_2023/n_9/CV080090231.pdf</vt:lpwstr>
      </vt:variant>
      <vt:variant>
        <vt:lpwstr/>
      </vt:variant>
      <vt:variant>
        <vt:i4>8</vt:i4>
      </vt:variant>
      <vt:variant>
        <vt:i4>330</vt:i4>
      </vt:variant>
      <vt:variant>
        <vt:i4>0</vt:i4>
      </vt:variant>
      <vt:variant>
        <vt:i4>5</vt:i4>
      </vt:variant>
      <vt:variant>
        <vt:lpwstr>https://www.iccat.int/Documents/CVSP/CV079_2022/n_3/CV079030992.pdf</vt:lpwstr>
      </vt:variant>
      <vt:variant>
        <vt:lpwstr/>
      </vt:variant>
      <vt:variant>
        <vt:i4>4653069</vt:i4>
      </vt:variant>
      <vt:variant>
        <vt:i4>327</vt:i4>
      </vt:variant>
      <vt:variant>
        <vt:i4>0</vt:i4>
      </vt:variant>
      <vt:variant>
        <vt:i4>5</vt:i4>
      </vt:variant>
      <vt:variant>
        <vt:lpwstr>https://www.iccat.int/Documents/Recs/compendiopdf-f/2021-04-f.pdf</vt:lpwstr>
      </vt:variant>
      <vt:variant>
        <vt:lpwstr/>
      </vt:variant>
      <vt:variant>
        <vt:i4>4325388</vt:i4>
      </vt:variant>
      <vt:variant>
        <vt:i4>324</vt:i4>
      </vt:variant>
      <vt:variant>
        <vt:i4>0</vt:i4>
      </vt:variant>
      <vt:variant>
        <vt:i4>5</vt:i4>
      </vt:variant>
      <vt:variant>
        <vt:lpwstr>https://www.iccat.int/Documents/Recs/compendiopdf-f/2024-05-f.pdf</vt:lpwstr>
      </vt:variant>
      <vt:variant>
        <vt:lpwstr/>
      </vt:variant>
      <vt:variant>
        <vt:i4>4325388</vt:i4>
      </vt:variant>
      <vt:variant>
        <vt:i4>321</vt:i4>
      </vt:variant>
      <vt:variant>
        <vt:i4>0</vt:i4>
      </vt:variant>
      <vt:variant>
        <vt:i4>5</vt:i4>
      </vt:variant>
      <vt:variant>
        <vt:lpwstr>https://www.iccat.int/Documents/Recs/compendiopdf-f/2024-05-f.pdf</vt:lpwstr>
      </vt:variant>
      <vt:variant>
        <vt:lpwstr/>
      </vt:variant>
      <vt:variant>
        <vt:i4>4521998</vt:i4>
      </vt:variant>
      <vt:variant>
        <vt:i4>318</vt:i4>
      </vt:variant>
      <vt:variant>
        <vt:i4>0</vt:i4>
      </vt:variant>
      <vt:variant>
        <vt:i4>5</vt:i4>
      </vt:variant>
      <vt:variant>
        <vt:lpwstr>https://www.iccat.int/Documents/Recs/compendiopdf-f/2023-07-f.pdf</vt:lpwstr>
      </vt:variant>
      <vt:variant>
        <vt:lpwstr/>
      </vt:variant>
      <vt:variant>
        <vt:i4>4521998</vt:i4>
      </vt:variant>
      <vt:variant>
        <vt:i4>315</vt:i4>
      </vt:variant>
      <vt:variant>
        <vt:i4>0</vt:i4>
      </vt:variant>
      <vt:variant>
        <vt:i4>5</vt:i4>
      </vt:variant>
      <vt:variant>
        <vt:lpwstr>https://www.iccat.int/Documents/Recs/compendiopdf-f/2023-07-f.pdf</vt:lpwstr>
      </vt:variant>
      <vt:variant>
        <vt:lpwstr/>
      </vt:variant>
      <vt:variant>
        <vt:i4>4521998</vt:i4>
      </vt:variant>
      <vt:variant>
        <vt:i4>312</vt:i4>
      </vt:variant>
      <vt:variant>
        <vt:i4>0</vt:i4>
      </vt:variant>
      <vt:variant>
        <vt:i4>5</vt:i4>
      </vt:variant>
      <vt:variant>
        <vt:lpwstr>https://www.iccat.int/Documents/Recs/compendiopdf-f/2023-07-f.pdf</vt:lpwstr>
      </vt:variant>
      <vt:variant>
        <vt:lpwstr/>
      </vt:variant>
      <vt:variant>
        <vt:i4>4521998</vt:i4>
      </vt:variant>
      <vt:variant>
        <vt:i4>309</vt:i4>
      </vt:variant>
      <vt:variant>
        <vt:i4>0</vt:i4>
      </vt:variant>
      <vt:variant>
        <vt:i4>5</vt:i4>
      </vt:variant>
      <vt:variant>
        <vt:lpwstr>https://www.iccat.int/Documents/Recs/compendiopdf-f/2023-07-f.pdf</vt:lpwstr>
      </vt:variant>
      <vt:variant>
        <vt:lpwstr/>
      </vt:variant>
      <vt:variant>
        <vt:i4>4521998</vt:i4>
      </vt:variant>
      <vt:variant>
        <vt:i4>306</vt:i4>
      </vt:variant>
      <vt:variant>
        <vt:i4>0</vt:i4>
      </vt:variant>
      <vt:variant>
        <vt:i4>5</vt:i4>
      </vt:variant>
      <vt:variant>
        <vt:lpwstr>https://www.iccat.int/Documents/Recs/compendiopdf-f/2023-07-f.pdf</vt:lpwstr>
      </vt:variant>
      <vt:variant>
        <vt:lpwstr/>
      </vt:variant>
      <vt:variant>
        <vt:i4>4521998</vt:i4>
      </vt:variant>
      <vt:variant>
        <vt:i4>303</vt:i4>
      </vt:variant>
      <vt:variant>
        <vt:i4>0</vt:i4>
      </vt:variant>
      <vt:variant>
        <vt:i4>5</vt:i4>
      </vt:variant>
      <vt:variant>
        <vt:lpwstr>https://www.iccat.int/Documents/Recs/compendiopdf-f/2023-07-f.pdf</vt:lpwstr>
      </vt:variant>
      <vt:variant>
        <vt:lpwstr/>
      </vt:variant>
      <vt:variant>
        <vt:i4>4456448</vt:i4>
      </vt:variant>
      <vt:variant>
        <vt:i4>300</vt:i4>
      </vt:variant>
      <vt:variant>
        <vt:i4>0</vt:i4>
      </vt:variant>
      <vt:variant>
        <vt:i4>5</vt:i4>
      </vt:variant>
      <vt:variant>
        <vt:lpwstr>https://www.iccat.int/Documents/Recs/compendiopdf-f/2022-09-f.pdf</vt:lpwstr>
      </vt:variant>
      <vt:variant>
        <vt:lpwstr/>
      </vt:variant>
      <vt:variant>
        <vt:i4>4456448</vt:i4>
      </vt:variant>
      <vt:variant>
        <vt:i4>297</vt:i4>
      </vt:variant>
      <vt:variant>
        <vt:i4>0</vt:i4>
      </vt:variant>
      <vt:variant>
        <vt:i4>5</vt:i4>
      </vt:variant>
      <vt:variant>
        <vt:lpwstr>https://www.iccat.int/Documents/Recs/compendiopdf-f/2022-09-f.pdf</vt:lpwstr>
      </vt:variant>
      <vt:variant>
        <vt:lpwstr/>
      </vt:variant>
      <vt:variant>
        <vt:i4>4521998</vt:i4>
      </vt:variant>
      <vt:variant>
        <vt:i4>294</vt:i4>
      </vt:variant>
      <vt:variant>
        <vt:i4>0</vt:i4>
      </vt:variant>
      <vt:variant>
        <vt:i4>5</vt:i4>
      </vt:variant>
      <vt:variant>
        <vt:lpwstr>https://www.iccat.int/Documents/Recs/compendiopdf-f/2023-07-f.pdf</vt:lpwstr>
      </vt:variant>
      <vt:variant>
        <vt:lpwstr/>
      </vt:variant>
      <vt:variant>
        <vt:i4>4521998</vt:i4>
      </vt:variant>
      <vt:variant>
        <vt:i4>291</vt:i4>
      </vt:variant>
      <vt:variant>
        <vt:i4>0</vt:i4>
      </vt:variant>
      <vt:variant>
        <vt:i4>5</vt:i4>
      </vt:variant>
      <vt:variant>
        <vt:lpwstr>https://www.iccat.int/Documents/Recs/compendiopdf-f/2023-07-f.pdf</vt:lpwstr>
      </vt:variant>
      <vt:variant>
        <vt:lpwstr/>
      </vt:variant>
      <vt:variant>
        <vt:i4>4521998</vt:i4>
      </vt:variant>
      <vt:variant>
        <vt:i4>288</vt:i4>
      </vt:variant>
      <vt:variant>
        <vt:i4>0</vt:i4>
      </vt:variant>
      <vt:variant>
        <vt:i4>5</vt:i4>
      </vt:variant>
      <vt:variant>
        <vt:lpwstr>https://www.iccat.int/Documents/Recs/compendiopdf-f/2023-07-f.pdf</vt:lpwstr>
      </vt:variant>
      <vt:variant>
        <vt:lpwstr/>
      </vt:variant>
      <vt:variant>
        <vt:i4>720904</vt:i4>
      </vt:variant>
      <vt:variant>
        <vt:i4>285</vt:i4>
      </vt:variant>
      <vt:variant>
        <vt:i4>0</vt:i4>
      </vt:variant>
      <vt:variant>
        <vt:i4>5</vt:i4>
      </vt:variant>
      <vt:variant>
        <vt:lpwstr>https://www.iccat.int/Documents/CVSP/CV079_2022/n_5/CV079050229.pdf</vt:lpwstr>
      </vt:variant>
      <vt:variant>
        <vt:lpwstr/>
      </vt:variant>
      <vt:variant>
        <vt:i4>720904</vt:i4>
      </vt:variant>
      <vt:variant>
        <vt:i4>282</vt:i4>
      </vt:variant>
      <vt:variant>
        <vt:i4>0</vt:i4>
      </vt:variant>
      <vt:variant>
        <vt:i4>5</vt:i4>
      </vt:variant>
      <vt:variant>
        <vt:lpwstr>https://www.iccat.int/Documents/CVSP/CV079_2022/n_5/CV079050229.pdf</vt:lpwstr>
      </vt:variant>
      <vt:variant>
        <vt:lpwstr/>
      </vt:variant>
      <vt:variant>
        <vt:i4>917510</vt:i4>
      </vt:variant>
      <vt:variant>
        <vt:i4>279</vt:i4>
      </vt:variant>
      <vt:variant>
        <vt:i4>0</vt:i4>
      </vt:variant>
      <vt:variant>
        <vt:i4>5</vt:i4>
      </vt:variant>
      <vt:variant>
        <vt:lpwstr>https://www.iccat.int/Documents/CVSP/CV078_2021/n_1/CV078010067.pdf</vt:lpwstr>
      </vt:variant>
      <vt:variant>
        <vt:lpwstr/>
      </vt:variant>
      <vt:variant>
        <vt:i4>917510</vt:i4>
      </vt:variant>
      <vt:variant>
        <vt:i4>276</vt:i4>
      </vt:variant>
      <vt:variant>
        <vt:i4>0</vt:i4>
      </vt:variant>
      <vt:variant>
        <vt:i4>5</vt:i4>
      </vt:variant>
      <vt:variant>
        <vt:lpwstr>https://www.iccat.int/Documents/CVSP/CV078_2021/n_1/CV078010067.pdf</vt:lpwstr>
      </vt:variant>
      <vt:variant>
        <vt:lpwstr/>
      </vt:variant>
      <vt:variant>
        <vt:i4>720904</vt:i4>
      </vt:variant>
      <vt:variant>
        <vt:i4>273</vt:i4>
      </vt:variant>
      <vt:variant>
        <vt:i4>0</vt:i4>
      </vt:variant>
      <vt:variant>
        <vt:i4>5</vt:i4>
      </vt:variant>
      <vt:variant>
        <vt:lpwstr>https://www.iccat.int/Documents/CVSP/CV079_2022/n_5/CV079050229.pdf</vt:lpwstr>
      </vt:variant>
      <vt:variant>
        <vt:lpwstr/>
      </vt:variant>
      <vt:variant>
        <vt:i4>720904</vt:i4>
      </vt:variant>
      <vt:variant>
        <vt:i4>270</vt:i4>
      </vt:variant>
      <vt:variant>
        <vt:i4>0</vt:i4>
      </vt:variant>
      <vt:variant>
        <vt:i4>5</vt:i4>
      </vt:variant>
      <vt:variant>
        <vt:lpwstr>https://www.iccat.int/Documents/CVSP/CV079_2022/n_5/CV079050229.pdf</vt:lpwstr>
      </vt:variant>
      <vt:variant>
        <vt:lpwstr/>
      </vt:variant>
      <vt:variant>
        <vt:i4>917510</vt:i4>
      </vt:variant>
      <vt:variant>
        <vt:i4>267</vt:i4>
      </vt:variant>
      <vt:variant>
        <vt:i4>0</vt:i4>
      </vt:variant>
      <vt:variant>
        <vt:i4>5</vt:i4>
      </vt:variant>
      <vt:variant>
        <vt:lpwstr>https://www.iccat.int/Documents/CVSP/CV078_2021/n_1/CV078010067.pdf</vt:lpwstr>
      </vt:variant>
      <vt:variant>
        <vt:lpwstr/>
      </vt:variant>
      <vt:variant>
        <vt:i4>917510</vt:i4>
      </vt:variant>
      <vt:variant>
        <vt:i4>264</vt:i4>
      </vt:variant>
      <vt:variant>
        <vt:i4>0</vt:i4>
      </vt:variant>
      <vt:variant>
        <vt:i4>5</vt:i4>
      </vt:variant>
      <vt:variant>
        <vt:lpwstr>https://www.iccat.int/Documents/CVSP/CV078_2021/n_1/CV078010067.pdf</vt:lpwstr>
      </vt:variant>
      <vt:variant>
        <vt:lpwstr/>
      </vt:variant>
      <vt:variant>
        <vt:i4>5177359</vt:i4>
      </vt:variant>
      <vt:variant>
        <vt:i4>261</vt:i4>
      </vt:variant>
      <vt:variant>
        <vt:i4>0</vt:i4>
      </vt:variant>
      <vt:variant>
        <vt:i4>5</vt:i4>
      </vt:variant>
      <vt:variant>
        <vt:lpwstr>https://www.iccat.int/Documents/Recs/compendiopdf-f/2019-05-f.pdf</vt:lpwstr>
      </vt:variant>
      <vt:variant>
        <vt:lpwstr/>
      </vt:variant>
      <vt:variant>
        <vt:i4>1310798</vt:i4>
      </vt:variant>
      <vt:variant>
        <vt:i4>258</vt:i4>
      </vt:variant>
      <vt:variant>
        <vt:i4>0</vt:i4>
      </vt:variant>
      <vt:variant>
        <vt:i4>5</vt:i4>
      </vt:variant>
      <vt:variant>
        <vt:lpwstr>https://ebabcock.github.io/BycatchEstimator/</vt:lpwstr>
      </vt:variant>
      <vt:variant>
        <vt:lpwstr/>
      </vt:variant>
      <vt:variant>
        <vt:i4>6488102</vt:i4>
      </vt:variant>
      <vt:variant>
        <vt:i4>255</vt:i4>
      </vt:variant>
      <vt:variant>
        <vt:i4>0</vt:i4>
      </vt:variant>
      <vt:variant>
        <vt:i4>5</vt:i4>
      </vt:variant>
      <vt:variant>
        <vt:lpwstr>https://www.iccat.int/Documents/BienRep/REP_FR_24-25-I-2.pdf</vt:lpwstr>
      </vt:variant>
      <vt:variant>
        <vt:lpwstr/>
      </vt:variant>
      <vt:variant>
        <vt:i4>5177359</vt:i4>
      </vt:variant>
      <vt:variant>
        <vt:i4>252</vt:i4>
      </vt:variant>
      <vt:variant>
        <vt:i4>0</vt:i4>
      </vt:variant>
      <vt:variant>
        <vt:i4>5</vt:i4>
      </vt:variant>
      <vt:variant>
        <vt:lpwstr>https://www.iccat.int/Documents/Recs/compendiopdf-f/2019-05-f.pdf</vt:lpwstr>
      </vt:variant>
      <vt:variant>
        <vt:lpwstr/>
      </vt:variant>
      <vt:variant>
        <vt:i4>851977</vt:i4>
      </vt:variant>
      <vt:variant>
        <vt:i4>249</vt:i4>
      </vt:variant>
      <vt:variant>
        <vt:i4>0</vt:i4>
      </vt:variant>
      <vt:variant>
        <vt:i4>5</vt:i4>
      </vt:variant>
      <vt:variant>
        <vt:lpwstr>https://www.iccat.int/Documents/CVSP/CV082_2025/n_3/CV082030009.pdf</vt:lpwstr>
      </vt:variant>
      <vt:variant>
        <vt:lpwstr/>
      </vt:variant>
      <vt:variant>
        <vt:i4>851977</vt:i4>
      </vt:variant>
      <vt:variant>
        <vt:i4>246</vt:i4>
      </vt:variant>
      <vt:variant>
        <vt:i4>0</vt:i4>
      </vt:variant>
      <vt:variant>
        <vt:i4>5</vt:i4>
      </vt:variant>
      <vt:variant>
        <vt:lpwstr>https://www.iccat.int/Documents/CVSP/CV082_2025/n_3/CV082030009.pdf</vt:lpwstr>
      </vt:variant>
      <vt:variant>
        <vt:lpwstr/>
      </vt:variant>
      <vt:variant>
        <vt:i4>3866644</vt:i4>
      </vt:variant>
      <vt:variant>
        <vt:i4>243</vt:i4>
      </vt:variant>
      <vt:variant>
        <vt:i4>0</vt:i4>
      </vt:variant>
      <vt:variant>
        <vt:i4>5</vt:i4>
      </vt:variant>
      <vt:variant>
        <vt:lpwstr>https://www.iccat.int/Documents/Meetings/Docs/2025/Reports/2025_WHM_SA_fra.pdf</vt:lpwstr>
      </vt:variant>
      <vt:variant>
        <vt:lpwstr/>
      </vt:variant>
      <vt:variant>
        <vt:i4>3866644</vt:i4>
      </vt:variant>
      <vt:variant>
        <vt:i4>240</vt:i4>
      </vt:variant>
      <vt:variant>
        <vt:i4>0</vt:i4>
      </vt:variant>
      <vt:variant>
        <vt:i4>5</vt:i4>
      </vt:variant>
      <vt:variant>
        <vt:lpwstr>https://www.iccat.int/Documents/Meetings/Docs/2025/Reports/2025_WHM_SA_fra.pdf</vt:lpwstr>
      </vt:variant>
      <vt:variant>
        <vt:lpwstr/>
      </vt:variant>
      <vt:variant>
        <vt:i4>5177359</vt:i4>
      </vt:variant>
      <vt:variant>
        <vt:i4>237</vt:i4>
      </vt:variant>
      <vt:variant>
        <vt:i4>0</vt:i4>
      </vt:variant>
      <vt:variant>
        <vt:i4>5</vt:i4>
      </vt:variant>
      <vt:variant>
        <vt:lpwstr>https://www.iccat.int/Documents/Recs/compendiopdf-f/2019-05-f.pdf</vt:lpwstr>
      </vt:variant>
      <vt:variant>
        <vt:lpwstr/>
      </vt:variant>
      <vt:variant>
        <vt:i4>6488102</vt:i4>
      </vt:variant>
      <vt:variant>
        <vt:i4>234</vt:i4>
      </vt:variant>
      <vt:variant>
        <vt:i4>0</vt:i4>
      </vt:variant>
      <vt:variant>
        <vt:i4>5</vt:i4>
      </vt:variant>
      <vt:variant>
        <vt:lpwstr>https://www.iccat.int/Documents/BienRep/REP_FR_24-25-I-2.pdf</vt:lpwstr>
      </vt:variant>
      <vt:variant>
        <vt:lpwstr/>
      </vt:variant>
      <vt:variant>
        <vt:i4>4325377</vt:i4>
      </vt:variant>
      <vt:variant>
        <vt:i4>231</vt:i4>
      </vt:variant>
      <vt:variant>
        <vt:i4>0</vt:i4>
      </vt:variant>
      <vt:variant>
        <vt:i4>5</vt:i4>
      </vt:variant>
      <vt:variant>
        <vt:lpwstr>https://www.iccat.int/Documents/Recs/compendiopdf-f/2024-08-f.pdf</vt:lpwstr>
      </vt:variant>
      <vt:variant>
        <vt:lpwstr/>
      </vt:variant>
      <vt:variant>
        <vt:i4>4653069</vt:i4>
      </vt:variant>
      <vt:variant>
        <vt:i4>228</vt:i4>
      </vt:variant>
      <vt:variant>
        <vt:i4>0</vt:i4>
      </vt:variant>
      <vt:variant>
        <vt:i4>5</vt:i4>
      </vt:variant>
      <vt:variant>
        <vt:lpwstr>https://www.iccat.int/Documents/Recs/compendiopdf-f/2021-04-f.pdf</vt:lpwstr>
      </vt:variant>
      <vt:variant>
        <vt:lpwstr/>
      </vt:variant>
      <vt:variant>
        <vt:i4>4653069</vt:i4>
      </vt:variant>
      <vt:variant>
        <vt:i4>225</vt:i4>
      </vt:variant>
      <vt:variant>
        <vt:i4>0</vt:i4>
      </vt:variant>
      <vt:variant>
        <vt:i4>5</vt:i4>
      </vt:variant>
      <vt:variant>
        <vt:lpwstr>https://www.iccat.int/Documents/Recs/compendiopdf-f/2021-04-f.pdf</vt:lpwstr>
      </vt:variant>
      <vt:variant>
        <vt:lpwstr/>
      </vt:variant>
      <vt:variant>
        <vt:i4>4653069</vt:i4>
      </vt:variant>
      <vt:variant>
        <vt:i4>222</vt:i4>
      </vt:variant>
      <vt:variant>
        <vt:i4>0</vt:i4>
      </vt:variant>
      <vt:variant>
        <vt:i4>5</vt:i4>
      </vt:variant>
      <vt:variant>
        <vt:lpwstr>https://www.iccat.int/Documents/Recs/compendiopdf-f/2021-04-f.pdf</vt:lpwstr>
      </vt:variant>
      <vt:variant>
        <vt:lpwstr/>
      </vt:variant>
      <vt:variant>
        <vt:i4>4653069</vt:i4>
      </vt:variant>
      <vt:variant>
        <vt:i4>219</vt:i4>
      </vt:variant>
      <vt:variant>
        <vt:i4>0</vt:i4>
      </vt:variant>
      <vt:variant>
        <vt:i4>5</vt:i4>
      </vt:variant>
      <vt:variant>
        <vt:lpwstr>https://www.iccat.int/Documents/Recs/compendiopdf-f/2021-04-f.pdf</vt:lpwstr>
      </vt:variant>
      <vt:variant>
        <vt:lpwstr/>
      </vt:variant>
      <vt:variant>
        <vt:i4>851969</vt:i4>
      </vt:variant>
      <vt:variant>
        <vt:i4>216</vt:i4>
      </vt:variant>
      <vt:variant>
        <vt:i4>0</vt:i4>
      </vt:variant>
      <vt:variant>
        <vt:i4>5</vt:i4>
      </vt:variant>
      <vt:variant>
        <vt:lpwstr>https://www.iccat.int/Documents/CVSP/CV082_2025/n_6/CV082060001.pdf</vt:lpwstr>
      </vt:variant>
      <vt:variant>
        <vt:lpwstr/>
      </vt:variant>
      <vt:variant>
        <vt:i4>5505032</vt:i4>
      </vt:variant>
      <vt:variant>
        <vt:i4>213</vt:i4>
      </vt:variant>
      <vt:variant>
        <vt:i4>0</vt:i4>
      </vt:variant>
      <vt:variant>
        <vt:i4>5</vt:i4>
      </vt:variant>
      <vt:variant>
        <vt:lpwstr>https://www.iccat.int/Documents/CVSP/CV081_2024/n_4/CV08104006.pdf</vt:lpwstr>
      </vt:variant>
      <vt:variant>
        <vt:lpwstr/>
      </vt:variant>
      <vt:variant>
        <vt:i4>4653066</vt:i4>
      </vt:variant>
      <vt:variant>
        <vt:i4>210</vt:i4>
      </vt:variant>
      <vt:variant>
        <vt:i4>0</vt:i4>
      </vt:variant>
      <vt:variant>
        <vt:i4>5</vt:i4>
      </vt:variant>
      <vt:variant>
        <vt:lpwstr>https://www.iccat.int/Documents/Recs/compendiopdf-f/2023-23-f.pdf</vt:lpwstr>
      </vt:variant>
      <vt:variant>
        <vt:lpwstr/>
      </vt:variant>
      <vt:variant>
        <vt:i4>4456449</vt:i4>
      </vt:variant>
      <vt:variant>
        <vt:i4>207</vt:i4>
      </vt:variant>
      <vt:variant>
        <vt:i4>0</vt:i4>
      </vt:variant>
      <vt:variant>
        <vt:i4>5</vt:i4>
      </vt:variant>
      <vt:variant>
        <vt:lpwstr>https://www.iccat.int/Documents/Recs/compendiopdf-f/2023-18-f.pdf</vt:lpwstr>
      </vt:variant>
      <vt:variant>
        <vt:lpwstr/>
      </vt:variant>
      <vt:variant>
        <vt:i4>4521995</vt:i4>
      </vt:variant>
      <vt:variant>
        <vt:i4>204</vt:i4>
      </vt:variant>
      <vt:variant>
        <vt:i4>0</vt:i4>
      </vt:variant>
      <vt:variant>
        <vt:i4>5</vt:i4>
      </vt:variant>
      <vt:variant>
        <vt:lpwstr>https://www.iccat.int/Documents/Recs/compendiopdf-f/2022-12-f.pdf</vt:lpwstr>
      </vt:variant>
      <vt:variant>
        <vt:lpwstr/>
      </vt:variant>
      <vt:variant>
        <vt:i4>4390921</vt:i4>
      </vt:variant>
      <vt:variant>
        <vt:i4>201</vt:i4>
      </vt:variant>
      <vt:variant>
        <vt:i4>0</vt:i4>
      </vt:variant>
      <vt:variant>
        <vt:i4>5</vt:i4>
      </vt:variant>
      <vt:variant>
        <vt:lpwstr>https://www.iccat.int/Documents/Recs/compendiopdf-f/2024-10-f.pdf</vt:lpwstr>
      </vt:variant>
      <vt:variant>
        <vt:lpwstr/>
      </vt:variant>
      <vt:variant>
        <vt:i4>4390921</vt:i4>
      </vt:variant>
      <vt:variant>
        <vt:i4>198</vt:i4>
      </vt:variant>
      <vt:variant>
        <vt:i4>0</vt:i4>
      </vt:variant>
      <vt:variant>
        <vt:i4>5</vt:i4>
      </vt:variant>
      <vt:variant>
        <vt:lpwstr>https://www.iccat.int/Documents/Recs/compendiopdf-f/2024-10-f.pdf</vt:lpwstr>
      </vt:variant>
      <vt:variant>
        <vt:lpwstr/>
      </vt:variant>
      <vt:variant>
        <vt:i4>6881352</vt:i4>
      </vt:variant>
      <vt:variant>
        <vt:i4>195</vt:i4>
      </vt:variant>
      <vt:variant>
        <vt:i4>0</vt:i4>
      </vt:variant>
      <vt:variant>
        <vt:i4>5</vt:i4>
      </vt:variant>
      <vt:variant>
        <vt:lpwstr>https://www.iccat.int/Documents/SCRS/ExecSum/SMTYP_FRA.pdf</vt:lpwstr>
      </vt:variant>
      <vt:variant>
        <vt:lpwstr/>
      </vt:variant>
      <vt:variant>
        <vt:i4>4456456</vt:i4>
      </vt:variant>
      <vt:variant>
        <vt:i4>192</vt:i4>
      </vt:variant>
      <vt:variant>
        <vt:i4>0</vt:i4>
      </vt:variant>
      <vt:variant>
        <vt:i4>5</vt:i4>
      </vt:variant>
      <vt:variant>
        <vt:lpwstr>https://www.iccat.int/Documents/Recs/compendiopdf-f/2023-11-f.pdf</vt:lpwstr>
      </vt:variant>
      <vt:variant>
        <vt:lpwstr/>
      </vt:variant>
      <vt:variant>
        <vt:i4>4456456</vt:i4>
      </vt:variant>
      <vt:variant>
        <vt:i4>189</vt:i4>
      </vt:variant>
      <vt:variant>
        <vt:i4>0</vt:i4>
      </vt:variant>
      <vt:variant>
        <vt:i4>5</vt:i4>
      </vt:variant>
      <vt:variant>
        <vt:lpwstr>https://www.iccat.int/Documents/Recs/compendiopdf-f/2023-11-f.pdf</vt:lpwstr>
      </vt:variant>
      <vt:variant>
        <vt:lpwstr/>
      </vt:variant>
      <vt:variant>
        <vt:i4>4456457</vt:i4>
      </vt:variant>
      <vt:variant>
        <vt:i4>186</vt:i4>
      </vt:variant>
      <vt:variant>
        <vt:i4>0</vt:i4>
      </vt:variant>
      <vt:variant>
        <vt:i4>5</vt:i4>
      </vt:variant>
      <vt:variant>
        <vt:lpwstr>https://www.iccat.int/Documents/Recs/compendiopdf-f/2023-10-f.pdf</vt:lpwstr>
      </vt:variant>
      <vt:variant>
        <vt:lpwstr/>
      </vt:variant>
      <vt:variant>
        <vt:i4>4456457</vt:i4>
      </vt:variant>
      <vt:variant>
        <vt:i4>183</vt:i4>
      </vt:variant>
      <vt:variant>
        <vt:i4>0</vt:i4>
      </vt:variant>
      <vt:variant>
        <vt:i4>5</vt:i4>
      </vt:variant>
      <vt:variant>
        <vt:lpwstr>https://www.iccat.int/Documents/Recs/compendiopdf-f/2023-10-f.pdf</vt:lpwstr>
      </vt:variant>
      <vt:variant>
        <vt:lpwstr/>
      </vt:variant>
      <vt:variant>
        <vt:i4>4456456</vt:i4>
      </vt:variant>
      <vt:variant>
        <vt:i4>180</vt:i4>
      </vt:variant>
      <vt:variant>
        <vt:i4>0</vt:i4>
      </vt:variant>
      <vt:variant>
        <vt:i4>5</vt:i4>
      </vt:variant>
      <vt:variant>
        <vt:lpwstr>https://www.iccat.int/Documents/Recs/compendiopdf-f/2023-11-f.pdf</vt:lpwstr>
      </vt:variant>
      <vt:variant>
        <vt:lpwstr/>
      </vt:variant>
      <vt:variant>
        <vt:i4>4456456</vt:i4>
      </vt:variant>
      <vt:variant>
        <vt:i4>177</vt:i4>
      </vt:variant>
      <vt:variant>
        <vt:i4>0</vt:i4>
      </vt:variant>
      <vt:variant>
        <vt:i4>5</vt:i4>
      </vt:variant>
      <vt:variant>
        <vt:lpwstr>https://www.iccat.int/Documents/Recs/compendiopdf-f/2023-11-f.pdf</vt:lpwstr>
      </vt:variant>
      <vt:variant>
        <vt:lpwstr/>
      </vt:variant>
      <vt:variant>
        <vt:i4>4456457</vt:i4>
      </vt:variant>
      <vt:variant>
        <vt:i4>174</vt:i4>
      </vt:variant>
      <vt:variant>
        <vt:i4>0</vt:i4>
      </vt:variant>
      <vt:variant>
        <vt:i4>5</vt:i4>
      </vt:variant>
      <vt:variant>
        <vt:lpwstr>https://www.iccat.int/Documents/Recs/compendiopdf-f/2023-10-f.pdf</vt:lpwstr>
      </vt:variant>
      <vt:variant>
        <vt:lpwstr/>
      </vt:variant>
      <vt:variant>
        <vt:i4>4456457</vt:i4>
      </vt:variant>
      <vt:variant>
        <vt:i4>171</vt:i4>
      </vt:variant>
      <vt:variant>
        <vt:i4>0</vt:i4>
      </vt:variant>
      <vt:variant>
        <vt:i4>5</vt:i4>
      </vt:variant>
      <vt:variant>
        <vt:lpwstr>https://www.iccat.int/Documents/Recs/compendiopdf-f/2023-10-f.pdf</vt:lpwstr>
      </vt:variant>
      <vt:variant>
        <vt:lpwstr/>
      </vt:variant>
      <vt:variant>
        <vt:i4>4521998</vt:i4>
      </vt:variant>
      <vt:variant>
        <vt:i4>168</vt:i4>
      </vt:variant>
      <vt:variant>
        <vt:i4>0</vt:i4>
      </vt:variant>
      <vt:variant>
        <vt:i4>5</vt:i4>
      </vt:variant>
      <vt:variant>
        <vt:lpwstr>https://www.iccat.int/Documents/Recs/compendiopdf-f/2023-07-f.pdf</vt:lpwstr>
      </vt:variant>
      <vt:variant>
        <vt:lpwstr/>
      </vt:variant>
      <vt:variant>
        <vt:i4>4521998</vt:i4>
      </vt:variant>
      <vt:variant>
        <vt:i4>165</vt:i4>
      </vt:variant>
      <vt:variant>
        <vt:i4>0</vt:i4>
      </vt:variant>
      <vt:variant>
        <vt:i4>5</vt:i4>
      </vt:variant>
      <vt:variant>
        <vt:lpwstr>https://www.iccat.int/Documents/Recs/compendiopdf-f/2023-07-f.pdf</vt:lpwstr>
      </vt:variant>
      <vt:variant>
        <vt:lpwstr/>
      </vt:variant>
      <vt:variant>
        <vt:i4>4521998</vt:i4>
      </vt:variant>
      <vt:variant>
        <vt:i4>162</vt:i4>
      </vt:variant>
      <vt:variant>
        <vt:i4>0</vt:i4>
      </vt:variant>
      <vt:variant>
        <vt:i4>5</vt:i4>
      </vt:variant>
      <vt:variant>
        <vt:lpwstr>https://www.iccat.int/Documents/Recs/compendiopdf-f/2023-07-f.pdf</vt:lpwstr>
      </vt:variant>
      <vt:variant>
        <vt:lpwstr/>
      </vt:variant>
      <vt:variant>
        <vt:i4>4521998</vt:i4>
      </vt:variant>
      <vt:variant>
        <vt:i4>159</vt:i4>
      </vt:variant>
      <vt:variant>
        <vt:i4>0</vt:i4>
      </vt:variant>
      <vt:variant>
        <vt:i4>5</vt:i4>
      </vt:variant>
      <vt:variant>
        <vt:lpwstr>https://www.iccat.int/Documents/Recs/compendiopdf-f/2023-07-f.pdf</vt:lpwstr>
      </vt:variant>
      <vt:variant>
        <vt:lpwstr/>
      </vt:variant>
      <vt:variant>
        <vt:i4>5177359</vt:i4>
      </vt:variant>
      <vt:variant>
        <vt:i4>156</vt:i4>
      </vt:variant>
      <vt:variant>
        <vt:i4>0</vt:i4>
      </vt:variant>
      <vt:variant>
        <vt:i4>5</vt:i4>
      </vt:variant>
      <vt:variant>
        <vt:lpwstr>https://www.iccat.int/Documents/Recs/compendiopdf-f/2019-05-f.pdf</vt:lpwstr>
      </vt:variant>
      <vt:variant>
        <vt:lpwstr/>
      </vt:variant>
      <vt:variant>
        <vt:i4>4325377</vt:i4>
      </vt:variant>
      <vt:variant>
        <vt:i4>153</vt:i4>
      </vt:variant>
      <vt:variant>
        <vt:i4>0</vt:i4>
      </vt:variant>
      <vt:variant>
        <vt:i4>5</vt:i4>
      </vt:variant>
      <vt:variant>
        <vt:lpwstr>https://www.iccat.int/Documents/Recs/compendiopdf-f/2024-08-f.pdf</vt:lpwstr>
      </vt:variant>
      <vt:variant>
        <vt:lpwstr/>
      </vt:variant>
      <vt:variant>
        <vt:i4>4325377</vt:i4>
      </vt:variant>
      <vt:variant>
        <vt:i4>150</vt:i4>
      </vt:variant>
      <vt:variant>
        <vt:i4>0</vt:i4>
      </vt:variant>
      <vt:variant>
        <vt:i4>5</vt:i4>
      </vt:variant>
      <vt:variant>
        <vt:lpwstr>https://www.iccat.int/Documents/Recs/compendiopdf-f/2024-08-f.pdf</vt:lpwstr>
      </vt:variant>
      <vt:variant>
        <vt:lpwstr/>
      </vt:variant>
      <vt:variant>
        <vt:i4>7</vt:i4>
      </vt:variant>
      <vt:variant>
        <vt:i4>147</vt:i4>
      </vt:variant>
      <vt:variant>
        <vt:i4>0</vt:i4>
      </vt:variant>
      <vt:variant>
        <vt:i4>5</vt:i4>
      </vt:variant>
      <vt:variant>
        <vt:lpwstr>https://www.iccat.int/Documents/CVSP/CV077_2020/n_3/CV077030179.pdf</vt:lpwstr>
      </vt:variant>
      <vt:variant>
        <vt:lpwstr/>
      </vt:variant>
      <vt:variant>
        <vt:i4>2</vt:i4>
      </vt:variant>
      <vt:variant>
        <vt:i4>144</vt:i4>
      </vt:variant>
      <vt:variant>
        <vt:i4>0</vt:i4>
      </vt:variant>
      <vt:variant>
        <vt:i4>5</vt:i4>
      </vt:variant>
      <vt:variant>
        <vt:lpwstr>https://www.iccat.int/Documents/CVSP/CV079_2022/n_2/CV079020392.pdf</vt:lpwstr>
      </vt:variant>
      <vt:variant>
        <vt:lpwstr/>
      </vt:variant>
      <vt:variant>
        <vt:i4>720904</vt:i4>
      </vt:variant>
      <vt:variant>
        <vt:i4>141</vt:i4>
      </vt:variant>
      <vt:variant>
        <vt:i4>0</vt:i4>
      </vt:variant>
      <vt:variant>
        <vt:i4>5</vt:i4>
      </vt:variant>
      <vt:variant>
        <vt:lpwstr>https://www.iccat.int/Documents/CVSP/CV079_2022/n_5/CV079050229.pdf</vt:lpwstr>
      </vt:variant>
      <vt:variant>
        <vt:lpwstr/>
      </vt:variant>
      <vt:variant>
        <vt:i4>851975</vt:i4>
      </vt:variant>
      <vt:variant>
        <vt:i4>138</vt:i4>
      </vt:variant>
      <vt:variant>
        <vt:i4>0</vt:i4>
      </vt:variant>
      <vt:variant>
        <vt:i4>5</vt:i4>
      </vt:variant>
      <vt:variant>
        <vt:lpwstr>https://www.iccat.int/Documents/CVSP/CV082_2025/n_2/CV082020007.pdf</vt:lpwstr>
      </vt:variant>
      <vt:variant>
        <vt:lpwstr/>
      </vt:variant>
      <vt:variant>
        <vt:i4>5701640</vt:i4>
      </vt:variant>
      <vt:variant>
        <vt:i4>135</vt:i4>
      </vt:variant>
      <vt:variant>
        <vt:i4>0</vt:i4>
      </vt:variant>
      <vt:variant>
        <vt:i4>5</vt:i4>
      </vt:variant>
      <vt:variant>
        <vt:lpwstr>https://www.iccat.int/Documents/CVSP/CV081_2024/n_3/CV08103005.pdf</vt:lpwstr>
      </vt:variant>
      <vt:variant>
        <vt:lpwstr/>
      </vt:variant>
      <vt:variant>
        <vt:i4>4325376</vt:i4>
      </vt:variant>
      <vt:variant>
        <vt:i4>132</vt:i4>
      </vt:variant>
      <vt:variant>
        <vt:i4>0</vt:i4>
      </vt:variant>
      <vt:variant>
        <vt:i4>5</vt:i4>
      </vt:variant>
      <vt:variant>
        <vt:lpwstr>https://www.iccat.int/Documents/Recs/compendiopdf-f/2024-09-f.pdf</vt:lpwstr>
      </vt:variant>
      <vt:variant>
        <vt:lpwstr/>
      </vt:variant>
      <vt:variant>
        <vt:i4>4653069</vt:i4>
      </vt:variant>
      <vt:variant>
        <vt:i4>129</vt:i4>
      </vt:variant>
      <vt:variant>
        <vt:i4>0</vt:i4>
      </vt:variant>
      <vt:variant>
        <vt:i4>5</vt:i4>
      </vt:variant>
      <vt:variant>
        <vt:lpwstr>https://www.iccat.int/Documents/Recs/compendiopdf-f/2021-04-f.pdf</vt:lpwstr>
      </vt:variant>
      <vt:variant>
        <vt:lpwstr/>
      </vt:variant>
      <vt:variant>
        <vt:i4>4653069</vt:i4>
      </vt:variant>
      <vt:variant>
        <vt:i4>126</vt:i4>
      </vt:variant>
      <vt:variant>
        <vt:i4>0</vt:i4>
      </vt:variant>
      <vt:variant>
        <vt:i4>5</vt:i4>
      </vt:variant>
      <vt:variant>
        <vt:lpwstr>https://www.iccat.int/Documents/Recs/compendiopdf-f/2021-04-f.pdf</vt:lpwstr>
      </vt:variant>
      <vt:variant>
        <vt:lpwstr/>
      </vt:variant>
      <vt:variant>
        <vt:i4>4653069</vt:i4>
      </vt:variant>
      <vt:variant>
        <vt:i4>123</vt:i4>
      </vt:variant>
      <vt:variant>
        <vt:i4>0</vt:i4>
      </vt:variant>
      <vt:variant>
        <vt:i4>5</vt:i4>
      </vt:variant>
      <vt:variant>
        <vt:lpwstr>https://www.iccat.int/Documents/Recs/compendiopdf-f/2021-04-f.pdf</vt:lpwstr>
      </vt:variant>
      <vt:variant>
        <vt:lpwstr/>
      </vt:variant>
      <vt:variant>
        <vt:i4>851969</vt:i4>
      </vt:variant>
      <vt:variant>
        <vt:i4>120</vt:i4>
      </vt:variant>
      <vt:variant>
        <vt:i4>0</vt:i4>
      </vt:variant>
      <vt:variant>
        <vt:i4>5</vt:i4>
      </vt:variant>
      <vt:variant>
        <vt:lpwstr>https://www.iccat.int/Documents/CVSP/CV082_2025/n_6/CV082060001.pdf</vt:lpwstr>
      </vt:variant>
      <vt:variant>
        <vt:lpwstr/>
      </vt:variant>
      <vt:variant>
        <vt:i4>1179724</vt:i4>
      </vt:variant>
      <vt:variant>
        <vt:i4>117</vt:i4>
      </vt:variant>
      <vt:variant>
        <vt:i4>0</vt:i4>
      </vt:variant>
      <vt:variant>
        <vt:i4>5</vt:i4>
      </vt:variant>
      <vt:variant>
        <vt:lpwstr>https://openmse.com/</vt:lpwstr>
      </vt:variant>
      <vt:variant>
        <vt:lpwstr/>
      </vt:variant>
      <vt:variant>
        <vt:i4>327682</vt:i4>
      </vt:variant>
      <vt:variant>
        <vt:i4>114</vt:i4>
      </vt:variant>
      <vt:variant>
        <vt:i4>0</vt:i4>
      </vt:variant>
      <vt:variant>
        <vt:i4>5</vt:i4>
      </vt:variant>
      <vt:variant>
        <vt:lpwstr>https://github.com/flr/FLBEIA</vt:lpwstr>
      </vt:variant>
      <vt:variant>
        <vt:lpwstr/>
      </vt:variant>
      <vt:variant>
        <vt:i4>1179679</vt:i4>
      </vt:variant>
      <vt:variant>
        <vt:i4>111</vt:i4>
      </vt:variant>
      <vt:variant>
        <vt:i4>0</vt:i4>
      </vt:variant>
      <vt:variant>
        <vt:i4>5</vt:i4>
      </vt:variant>
      <vt:variant>
        <vt:lpwstr>https://github.com/ICCAT/software</vt:lpwstr>
      </vt:variant>
      <vt:variant>
        <vt:lpwstr/>
      </vt:variant>
      <vt:variant>
        <vt:i4>3211381</vt:i4>
      </vt:variant>
      <vt:variant>
        <vt:i4>108</vt:i4>
      </vt:variant>
      <vt:variant>
        <vt:i4>0</vt:i4>
      </vt:variant>
      <vt:variant>
        <vt:i4>5</vt:i4>
      </vt:variant>
      <vt:variant>
        <vt:lpwstr>https://flbeia.azti.es/</vt:lpwstr>
      </vt:variant>
      <vt:variant>
        <vt:lpwstr/>
      </vt:variant>
      <vt:variant>
        <vt:i4>4325389</vt:i4>
      </vt:variant>
      <vt:variant>
        <vt:i4>105</vt:i4>
      </vt:variant>
      <vt:variant>
        <vt:i4>0</vt:i4>
      </vt:variant>
      <vt:variant>
        <vt:i4>5</vt:i4>
      </vt:variant>
      <vt:variant>
        <vt:lpwstr>https://www.iccat.int/Documents/Recs/compendiopdf-f/2024-04-f.pdf</vt:lpwstr>
      </vt:variant>
      <vt:variant>
        <vt:lpwstr/>
      </vt:variant>
      <vt:variant>
        <vt:i4>4456459</vt:i4>
      </vt:variant>
      <vt:variant>
        <vt:i4>102</vt:i4>
      </vt:variant>
      <vt:variant>
        <vt:i4>0</vt:i4>
      </vt:variant>
      <vt:variant>
        <vt:i4>5</vt:i4>
      </vt:variant>
      <vt:variant>
        <vt:lpwstr>https://www.iccat.int/Documents/Recs/compendiopdf-f/2022-02-f.pdf</vt:lpwstr>
      </vt:variant>
      <vt:variant>
        <vt:lpwstr/>
      </vt:variant>
      <vt:variant>
        <vt:i4>4390921</vt:i4>
      </vt:variant>
      <vt:variant>
        <vt:i4>99</vt:i4>
      </vt:variant>
      <vt:variant>
        <vt:i4>0</vt:i4>
      </vt:variant>
      <vt:variant>
        <vt:i4>5</vt:i4>
      </vt:variant>
      <vt:variant>
        <vt:lpwstr>https://www.iccat.int/Documents/Recs/compendiopdf-f/2024-10-f.pdf</vt:lpwstr>
      </vt:variant>
      <vt:variant>
        <vt:lpwstr/>
      </vt:variant>
      <vt:variant>
        <vt:i4>4390921</vt:i4>
      </vt:variant>
      <vt:variant>
        <vt:i4>96</vt:i4>
      </vt:variant>
      <vt:variant>
        <vt:i4>0</vt:i4>
      </vt:variant>
      <vt:variant>
        <vt:i4>5</vt:i4>
      </vt:variant>
      <vt:variant>
        <vt:lpwstr>https://www.iccat.int/Documents/Recs/compendiopdf-f/2024-10-f.pdf</vt:lpwstr>
      </vt:variant>
      <vt:variant>
        <vt:lpwstr/>
      </vt:variant>
      <vt:variant>
        <vt:i4>4390921</vt:i4>
      </vt:variant>
      <vt:variant>
        <vt:i4>93</vt:i4>
      </vt:variant>
      <vt:variant>
        <vt:i4>0</vt:i4>
      </vt:variant>
      <vt:variant>
        <vt:i4>5</vt:i4>
      </vt:variant>
      <vt:variant>
        <vt:lpwstr>https://www.iccat.int/Documents/Recs/compendiopdf-f/2024-10-f.pdf</vt:lpwstr>
      </vt:variant>
      <vt:variant>
        <vt:lpwstr/>
      </vt:variant>
      <vt:variant>
        <vt:i4>4390921</vt:i4>
      </vt:variant>
      <vt:variant>
        <vt:i4>90</vt:i4>
      </vt:variant>
      <vt:variant>
        <vt:i4>0</vt:i4>
      </vt:variant>
      <vt:variant>
        <vt:i4>5</vt:i4>
      </vt:variant>
      <vt:variant>
        <vt:lpwstr>https://www.iccat.int/Documents/Recs/compendiopdf-f/2024-10-f.pdf</vt:lpwstr>
      </vt:variant>
      <vt:variant>
        <vt:lpwstr/>
      </vt:variant>
      <vt:variant>
        <vt:i4>851972</vt:i4>
      </vt:variant>
      <vt:variant>
        <vt:i4>87</vt:i4>
      </vt:variant>
      <vt:variant>
        <vt:i4>0</vt:i4>
      </vt:variant>
      <vt:variant>
        <vt:i4>5</vt:i4>
      </vt:variant>
      <vt:variant>
        <vt:lpwstr>https://www.iccat.int/Documents/CVSP/CV082_2025/n_4/CV082040004.pdf</vt:lpwstr>
      </vt:variant>
      <vt:variant>
        <vt:lpwstr/>
      </vt:variant>
      <vt:variant>
        <vt:i4>4325376</vt:i4>
      </vt:variant>
      <vt:variant>
        <vt:i4>84</vt:i4>
      </vt:variant>
      <vt:variant>
        <vt:i4>0</vt:i4>
      </vt:variant>
      <vt:variant>
        <vt:i4>5</vt:i4>
      </vt:variant>
      <vt:variant>
        <vt:lpwstr>https://www.iccat.int/Documents/Recs/compendiopdf-f/2024-09-f.pdf</vt:lpwstr>
      </vt:variant>
      <vt:variant>
        <vt:lpwstr/>
      </vt:variant>
      <vt:variant>
        <vt:i4>458766</vt:i4>
      </vt:variant>
      <vt:variant>
        <vt:i4>81</vt:i4>
      </vt:variant>
      <vt:variant>
        <vt:i4>0</vt:i4>
      </vt:variant>
      <vt:variant>
        <vt:i4>5</vt:i4>
      </vt:variant>
      <vt:variant>
        <vt:lpwstr>https://www.iccat.int/Documents/CVSP/CV077_2020/n_7/CV077070001.pdf</vt:lpwstr>
      </vt:variant>
      <vt:variant>
        <vt:lpwstr/>
      </vt:variant>
      <vt:variant>
        <vt:i4>2883644</vt:i4>
      </vt:variant>
      <vt:variant>
        <vt:i4>78</vt:i4>
      </vt:variant>
      <vt:variant>
        <vt:i4>0</vt:i4>
      </vt:variant>
      <vt:variant>
        <vt:i4>5</vt:i4>
      </vt:variant>
      <vt:variant>
        <vt:lpwstr>https://salb-mse.bluematterscience.com/TS.html</vt:lpwstr>
      </vt:variant>
      <vt:variant>
        <vt:lpwstr/>
      </vt:variant>
      <vt:variant>
        <vt:i4>7209061</vt:i4>
      </vt:variant>
      <vt:variant>
        <vt:i4>75</vt:i4>
      </vt:variant>
      <vt:variant>
        <vt:i4>0</vt:i4>
      </vt:variant>
      <vt:variant>
        <vt:i4>5</vt:i4>
      </vt:variant>
      <vt:variant>
        <vt:lpwstr>https://salb-mse.bluematterscience.com/</vt:lpwstr>
      </vt:variant>
      <vt:variant>
        <vt:lpwstr/>
      </vt:variant>
      <vt:variant>
        <vt:i4>6291580</vt:i4>
      </vt:variant>
      <vt:variant>
        <vt:i4>72</vt:i4>
      </vt:variant>
      <vt:variant>
        <vt:i4>0</vt:i4>
      </vt:variant>
      <vt:variant>
        <vt:i4>5</vt:i4>
      </vt:variant>
      <vt:variant>
        <vt:lpwstr>https://github.com/blue-matter/SALB-MSE</vt:lpwstr>
      </vt:variant>
      <vt:variant>
        <vt:lpwstr/>
      </vt:variant>
      <vt:variant>
        <vt:i4>4653069</vt:i4>
      </vt:variant>
      <vt:variant>
        <vt:i4>69</vt:i4>
      </vt:variant>
      <vt:variant>
        <vt:i4>0</vt:i4>
      </vt:variant>
      <vt:variant>
        <vt:i4>5</vt:i4>
      </vt:variant>
      <vt:variant>
        <vt:lpwstr>https://www.iccat.int/Documents/Recs/compendiopdf-f/2021-04-f.pdf</vt:lpwstr>
      </vt:variant>
      <vt:variant>
        <vt:lpwstr/>
      </vt:variant>
      <vt:variant>
        <vt:i4>4653069</vt:i4>
      </vt:variant>
      <vt:variant>
        <vt:i4>66</vt:i4>
      </vt:variant>
      <vt:variant>
        <vt:i4>0</vt:i4>
      </vt:variant>
      <vt:variant>
        <vt:i4>5</vt:i4>
      </vt:variant>
      <vt:variant>
        <vt:lpwstr>https://www.iccat.int/Documents/Recs/compendiopdf-f/2021-04-f.pdf</vt:lpwstr>
      </vt:variant>
      <vt:variant>
        <vt:lpwstr/>
      </vt:variant>
      <vt:variant>
        <vt:i4>4653069</vt:i4>
      </vt:variant>
      <vt:variant>
        <vt:i4>63</vt:i4>
      </vt:variant>
      <vt:variant>
        <vt:i4>0</vt:i4>
      </vt:variant>
      <vt:variant>
        <vt:i4>5</vt:i4>
      </vt:variant>
      <vt:variant>
        <vt:lpwstr>https://www.iccat.int/Documents/Recs/compendiopdf-f/2021-04-f.pdf</vt:lpwstr>
      </vt:variant>
      <vt:variant>
        <vt:lpwstr/>
      </vt:variant>
      <vt:variant>
        <vt:i4>4653069</vt:i4>
      </vt:variant>
      <vt:variant>
        <vt:i4>60</vt:i4>
      </vt:variant>
      <vt:variant>
        <vt:i4>0</vt:i4>
      </vt:variant>
      <vt:variant>
        <vt:i4>5</vt:i4>
      </vt:variant>
      <vt:variant>
        <vt:lpwstr>https://www.iccat.int/Documents/Recs/compendiopdf-f/2021-04-f.pdf</vt:lpwstr>
      </vt:variant>
      <vt:variant>
        <vt:lpwstr/>
      </vt:variant>
      <vt:variant>
        <vt:i4>327682</vt:i4>
      </vt:variant>
      <vt:variant>
        <vt:i4>57</vt:i4>
      </vt:variant>
      <vt:variant>
        <vt:i4>0</vt:i4>
      </vt:variant>
      <vt:variant>
        <vt:i4>5</vt:i4>
      </vt:variant>
      <vt:variant>
        <vt:lpwstr>https://github.com/flr/FLBEIA</vt:lpwstr>
      </vt:variant>
      <vt:variant>
        <vt:lpwstr/>
      </vt:variant>
      <vt:variant>
        <vt:i4>3211381</vt:i4>
      </vt:variant>
      <vt:variant>
        <vt:i4>54</vt:i4>
      </vt:variant>
      <vt:variant>
        <vt:i4>0</vt:i4>
      </vt:variant>
      <vt:variant>
        <vt:i4>5</vt:i4>
      </vt:variant>
      <vt:variant>
        <vt:lpwstr>https://flbeia.azti.es/</vt:lpwstr>
      </vt:variant>
      <vt:variant>
        <vt:lpwstr/>
      </vt:variant>
      <vt:variant>
        <vt:i4>4653069</vt:i4>
      </vt:variant>
      <vt:variant>
        <vt:i4>51</vt:i4>
      </vt:variant>
      <vt:variant>
        <vt:i4>0</vt:i4>
      </vt:variant>
      <vt:variant>
        <vt:i4>5</vt:i4>
      </vt:variant>
      <vt:variant>
        <vt:lpwstr>https://www.iccat.int/Documents/Recs/compendiopdf-f/2021-04-f.pdf</vt:lpwstr>
      </vt:variant>
      <vt:variant>
        <vt:lpwstr/>
      </vt:variant>
      <vt:variant>
        <vt:i4>4653069</vt:i4>
      </vt:variant>
      <vt:variant>
        <vt:i4>48</vt:i4>
      </vt:variant>
      <vt:variant>
        <vt:i4>0</vt:i4>
      </vt:variant>
      <vt:variant>
        <vt:i4>5</vt:i4>
      </vt:variant>
      <vt:variant>
        <vt:lpwstr>https://www.iccat.int/Documents/Recs/compendiopdf-f/2021-04-f.pdf</vt:lpwstr>
      </vt:variant>
      <vt:variant>
        <vt:lpwstr/>
      </vt:variant>
      <vt:variant>
        <vt:i4>4653069</vt:i4>
      </vt:variant>
      <vt:variant>
        <vt:i4>45</vt:i4>
      </vt:variant>
      <vt:variant>
        <vt:i4>0</vt:i4>
      </vt:variant>
      <vt:variant>
        <vt:i4>5</vt:i4>
      </vt:variant>
      <vt:variant>
        <vt:lpwstr>https://www.iccat.int/Documents/Recs/compendiopdf-f/2021-04-f.pdf</vt:lpwstr>
      </vt:variant>
      <vt:variant>
        <vt:lpwstr/>
      </vt:variant>
      <vt:variant>
        <vt:i4>4653069</vt:i4>
      </vt:variant>
      <vt:variant>
        <vt:i4>42</vt:i4>
      </vt:variant>
      <vt:variant>
        <vt:i4>0</vt:i4>
      </vt:variant>
      <vt:variant>
        <vt:i4>5</vt:i4>
      </vt:variant>
      <vt:variant>
        <vt:lpwstr>https://www.iccat.int/Documents/Recs/compendiopdf-f/2021-04-f.pdf</vt:lpwstr>
      </vt:variant>
      <vt:variant>
        <vt:lpwstr/>
      </vt:variant>
      <vt:variant>
        <vt:i4>4653069</vt:i4>
      </vt:variant>
      <vt:variant>
        <vt:i4>39</vt:i4>
      </vt:variant>
      <vt:variant>
        <vt:i4>0</vt:i4>
      </vt:variant>
      <vt:variant>
        <vt:i4>5</vt:i4>
      </vt:variant>
      <vt:variant>
        <vt:lpwstr>https://www.iccat.int/Documents/Recs/compendiopdf-f/2021-04-f.pdf</vt:lpwstr>
      </vt:variant>
      <vt:variant>
        <vt:lpwstr/>
      </vt:variant>
      <vt:variant>
        <vt:i4>4259854</vt:i4>
      </vt:variant>
      <vt:variant>
        <vt:i4>36</vt:i4>
      </vt:variant>
      <vt:variant>
        <vt:i4>0</vt:i4>
      </vt:variant>
      <vt:variant>
        <vt:i4>5</vt:i4>
      </vt:variant>
      <vt:variant>
        <vt:lpwstr>https://www.iccat.int/Documents/Recs/compendiopdf-f/2017-04-f.pdf</vt:lpwstr>
      </vt:variant>
      <vt:variant>
        <vt:lpwstr/>
      </vt:variant>
      <vt:variant>
        <vt:i4>4259854</vt:i4>
      </vt:variant>
      <vt:variant>
        <vt:i4>33</vt:i4>
      </vt:variant>
      <vt:variant>
        <vt:i4>0</vt:i4>
      </vt:variant>
      <vt:variant>
        <vt:i4>5</vt:i4>
      </vt:variant>
      <vt:variant>
        <vt:lpwstr>https://www.iccat.int/Documents/Recs/compendiopdf-f/2017-04-f.pdf</vt:lpwstr>
      </vt:variant>
      <vt:variant>
        <vt:lpwstr/>
      </vt:variant>
      <vt:variant>
        <vt:i4>786433</vt:i4>
      </vt:variant>
      <vt:variant>
        <vt:i4>30</vt:i4>
      </vt:variant>
      <vt:variant>
        <vt:i4>0</vt:i4>
      </vt:variant>
      <vt:variant>
        <vt:i4>5</vt:i4>
      </vt:variant>
      <vt:variant>
        <vt:lpwstr>https://www.iccat.int/Documents/CVSP/CV082_2025/n_5/CV082050011.pdf</vt:lpwstr>
      </vt:variant>
      <vt:variant>
        <vt:lpwstr/>
      </vt:variant>
      <vt:variant>
        <vt:i4>851973</vt:i4>
      </vt:variant>
      <vt:variant>
        <vt:i4>27</vt:i4>
      </vt:variant>
      <vt:variant>
        <vt:i4>0</vt:i4>
      </vt:variant>
      <vt:variant>
        <vt:i4>5</vt:i4>
      </vt:variant>
      <vt:variant>
        <vt:lpwstr>https://www.iccat.int/Documents/CVSP/CV082_2025/n_5/CV082050005.pdf</vt:lpwstr>
      </vt:variant>
      <vt:variant>
        <vt:lpwstr/>
      </vt:variant>
      <vt:variant>
        <vt:i4>7667814</vt:i4>
      </vt:variant>
      <vt:variant>
        <vt:i4>24</vt:i4>
      </vt:variant>
      <vt:variant>
        <vt:i4>0</vt:i4>
      </vt:variant>
      <vt:variant>
        <vt:i4>5</vt:i4>
      </vt:variant>
      <vt:variant>
        <vt:lpwstr>https://www.iccat.int/fr/ResProgs.html</vt:lpwstr>
      </vt:variant>
      <vt:variant>
        <vt:lpwstr/>
      </vt:variant>
      <vt:variant>
        <vt:i4>4653069</vt:i4>
      </vt:variant>
      <vt:variant>
        <vt:i4>21</vt:i4>
      </vt:variant>
      <vt:variant>
        <vt:i4>0</vt:i4>
      </vt:variant>
      <vt:variant>
        <vt:i4>5</vt:i4>
      </vt:variant>
      <vt:variant>
        <vt:lpwstr>https://www.iccat.int/Documents/Recs/compendiopdf-f/2021-04-f.pdf</vt:lpwstr>
      </vt:variant>
      <vt:variant>
        <vt:lpwstr/>
      </vt:variant>
      <vt:variant>
        <vt:i4>5898248</vt:i4>
      </vt:variant>
      <vt:variant>
        <vt:i4>18</vt:i4>
      </vt:variant>
      <vt:variant>
        <vt:i4>0</vt:i4>
      </vt:variant>
      <vt:variant>
        <vt:i4>5</vt:i4>
      </vt:variant>
      <vt:variant>
        <vt:lpwstr>https://www.iccat.int/Documents/CVSP/CV081_2024/n_1/CV08101008.pdf</vt:lpwstr>
      </vt:variant>
      <vt:variant>
        <vt:lpwstr/>
      </vt:variant>
      <vt:variant>
        <vt:i4>851975</vt:i4>
      </vt:variant>
      <vt:variant>
        <vt:i4>15</vt:i4>
      </vt:variant>
      <vt:variant>
        <vt:i4>0</vt:i4>
      </vt:variant>
      <vt:variant>
        <vt:i4>5</vt:i4>
      </vt:variant>
      <vt:variant>
        <vt:lpwstr>https://www.iccat.int/Documents/CVSP/CV082_2025/n_2/CV082020007.pdf</vt:lpwstr>
      </vt:variant>
      <vt:variant>
        <vt:lpwstr/>
      </vt:variant>
      <vt:variant>
        <vt:i4>851970</vt:i4>
      </vt:variant>
      <vt:variant>
        <vt:i4>12</vt:i4>
      </vt:variant>
      <vt:variant>
        <vt:i4>0</vt:i4>
      </vt:variant>
      <vt:variant>
        <vt:i4>5</vt:i4>
      </vt:variant>
      <vt:variant>
        <vt:lpwstr>https://www.iccat.int/Documents/CVSP/CV082_2025/n_2/CV082020002.pdf</vt:lpwstr>
      </vt:variant>
      <vt:variant>
        <vt:lpwstr/>
      </vt:variant>
      <vt:variant>
        <vt:i4>7667814</vt:i4>
      </vt:variant>
      <vt:variant>
        <vt:i4>9</vt:i4>
      </vt:variant>
      <vt:variant>
        <vt:i4>0</vt:i4>
      </vt:variant>
      <vt:variant>
        <vt:i4>5</vt:i4>
      </vt:variant>
      <vt:variant>
        <vt:lpwstr>https://www.iccat.int/fr/ResProgs.html</vt:lpwstr>
      </vt:variant>
      <vt:variant>
        <vt:lpwstr/>
      </vt:variant>
      <vt:variant>
        <vt:i4>4521998</vt:i4>
      </vt:variant>
      <vt:variant>
        <vt:i4>6</vt:i4>
      </vt:variant>
      <vt:variant>
        <vt:i4>0</vt:i4>
      </vt:variant>
      <vt:variant>
        <vt:i4>5</vt:i4>
      </vt:variant>
      <vt:variant>
        <vt:lpwstr>https://www.iccat.int/Documents/Recs/compendiopdf-f/2023-07-f.pdf</vt:lpwstr>
      </vt:variant>
      <vt:variant>
        <vt:lpwstr/>
      </vt:variant>
      <vt:variant>
        <vt:i4>4456448</vt:i4>
      </vt:variant>
      <vt:variant>
        <vt:i4>3</vt:i4>
      </vt:variant>
      <vt:variant>
        <vt:i4>0</vt:i4>
      </vt:variant>
      <vt:variant>
        <vt:i4>5</vt:i4>
      </vt:variant>
      <vt:variant>
        <vt:lpwstr>https://www.iccat.int/Documents/Recs/compendiopdf-f/2022-09-f.pdf</vt:lpwstr>
      </vt:variant>
      <vt:variant>
        <vt:lpwstr/>
      </vt:variant>
      <vt:variant>
        <vt:i4>4456448</vt:i4>
      </vt:variant>
      <vt:variant>
        <vt:i4>0</vt:i4>
      </vt:variant>
      <vt:variant>
        <vt:i4>0</vt:i4>
      </vt:variant>
      <vt:variant>
        <vt:i4>5</vt:i4>
      </vt:variant>
      <vt:variant>
        <vt:lpwstr>https://www.iccat.int/Documents/Recs/compendiopdf-f/2022-09-f.pdf</vt:lpwstr>
      </vt:variant>
      <vt:variant>
        <vt:lpwstr/>
      </vt:variant>
      <vt:variant>
        <vt:i4>7209061</vt:i4>
      </vt:variant>
      <vt:variant>
        <vt:i4>0</vt:i4>
      </vt:variant>
      <vt:variant>
        <vt:i4>0</vt:i4>
      </vt:variant>
      <vt:variant>
        <vt:i4>5</vt:i4>
      </vt:variant>
      <vt:variant>
        <vt:lpwstr/>
      </vt:variant>
      <vt:variant>
        <vt:lpwstr>en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Dorothee Pinet</cp:lastModifiedBy>
  <cp:revision>713</cp:revision>
  <dcterms:created xsi:type="dcterms:W3CDTF">2024-07-22T13:20:00Z</dcterms:created>
  <dcterms:modified xsi:type="dcterms:W3CDTF">2025-10-28T15:18:00Z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0x0101003E84DD1BACBE3641B802C49D00950036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