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62E6" w14:textId="279C487C" w:rsidR="004F6D0B" w:rsidRPr="00C34549" w:rsidRDefault="004F6D0B" w:rsidP="00A7538E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</w:rPr>
        <w:t>Original: inglés</w:t>
      </w:r>
    </w:p>
    <w:p w14:paraId="319592D7" w14:textId="522F1B1F" w:rsidR="00EE1B5E" w:rsidRPr="00903F1A" w:rsidRDefault="00EE1B5E" w:rsidP="00A7538E">
      <w:pPr>
        <w:jc w:val="right"/>
        <w:rPr>
          <w:rFonts w:ascii="Cambria" w:hAnsi="Cambria"/>
          <w:b/>
          <w:sz w:val="20"/>
          <w:szCs w:val="20"/>
        </w:rPr>
      </w:pPr>
    </w:p>
    <w:p w14:paraId="7AFA9B15" w14:textId="47EDBEEA" w:rsidR="00EE1B5E" w:rsidRPr="00C34549" w:rsidRDefault="00EE1B5E" w:rsidP="00EE1B5E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</w:rPr>
        <w:t>Orden del día provisional de la Comisión</w:t>
      </w:r>
    </w:p>
    <w:p w14:paraId="74304601" w14:textId="77777777" w:rsidR="00EE1B5E" w:rsidRPr="00903F1A" w:rsidRDefault="00EE1B5E" w:rsidP="00A7538E">
      <w:pPr>
        <w:jc w:val="right"/>
        <w:rPr>
          <w:rFonts w:ascii="Cambria" w:hAnsi="Cambria"/>
          <w:b/>
          <w:sz w:val="20"/>
          <w:szCs w:val="20"/>
        </w:rPr>
      </w:pPr>
    </w:p>
    <w:p w14:paraId="70E12AF3" w14:textId="77777777" w:rsidR="00CC75FF" w:rsidRPr="00903F1A" w:rsidRDefault="00CC75FF" w:rsidP="003A1AC3">
      <w:pPr>
        <w:rPr>
          <w:rFonts w:ascii="Cambria" w:hAnsi="Cambria"/>
          <w:b/>
          <w:sz w:val="20"/>
          <w:szCs w:val="20"/>
        </w:rPr>
      </w:pPr>
    </w:p>
    <w:p w14:paraId="71F1C5C2" w14:textId="2677CF3C" w:rsidR="004B6908" w:rsidRPr="00C34549" w:rsidRDefault="004B6908" w:rsidP="00CD220A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1.</w:t>
      </w:r>
      <w:r>
        <w:rPr>
          <w:rFonts w:ascii="Cambria" w:hAnsi="Cambria"/>
          <w:sz w:val="20"/>
        </w:rPr>
        <w:tab/>
        <w:t>Apertura de la reunión</w:t>
      </w:r>
    </w:p>
    <w:p w14:paraId="633CAB18" w14:textId="77777777" w:rsidR="004B6908" w:rsidRPr="00903F1A" w:rsidRDefault="004B6908" w:rsidP="00CD220A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297CAF3B" w14:textId="65C507F6" w:rsidR="004B6908" w:rsidRPr="00C34549" w:rsidRDefault="004B6908" w:rsidP="00CD220A">
      <w:pPr>
        <w:tabs>
          <w:tab w:val="left" w:pos="426"/>
        </w:tabs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</w:rPr>
        <w:t>2.</w:t>
      </w:r>
      <w:r>
        <w:rPr>
          <w:rFonts w:ascii="Cambria" w:hAnsi="Cambria"/>
          <w:sz w:val="20"/>
        </w:rPr>
        <w:tab/>
        <w:t>Disposiciones para la reunión, adopción del orden del día y nombramiento del relator</w:t>
      </w:r>
    </w:p>
    <w:p w14:paraId="2F5B3969" w14:textId="77777777" w:rsidR="004B6908" w:rsidRPr="00903F1A" w:rsidRDefault="004B6908" w:rsidP="00CD220A">
      <w:pPr>
        <w:tabs>
          <w:tab w:val="left" w:pos="540"/>
        </w:tabs>
        <w:jc w:val="both"/>
        <w:rPr>
          <w:rFonts w:ascii="Cambria" w:hAnsi="Cambria"/>
          <w:b/>
          <w:sz w:val="20"/>
          <w:szCs w:val="20"/>
        </w:rPr>
      </w:pPr>
    </w:p>
    <w:p w14:paraId="59B635DA" w14:textId="77777777" w:rsidR="004B6908" w:rsidRPr="00C34549" w:rsidRDefault="004B6908" w:rsidP="00CD220A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3.</w:t>
      </w:r>
      <w:r>
        <w:rPr>
          <w:rFonts w:ascii="Cambria" w:hAnsi="Cambria"/>
          <w:sz w:val="20"/>
        </w:rPr>
        <w:tab/>
        <w:t xml:space="preserve">Presentación de las delegaciones de las Partes contratantes </w:t>
      </w:r>
    </w:p>
    <w:p w14:paraId="3E3CDBB0" w14:textId="77777777" w:rsidR="004B6908" w:rsidRPr="00903F1A" w:rsidRDefault="004B6908" w:rsidP="00CD220A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3FC4D391" w14:textId="77777777" w:rsidR="004B6908" w:rsidRPr="00C34549" w:rsidRDefault="004B6908" w:rsidP="00CD220A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4.</w:t>
      </w:r>
      <w:r>
        <w:rPr>
          <w:rFonts w:ascii="Cambria" w:hAnsi="Cambria"/>
          <w:sz w:val="20"/>
        </w:rPr>
        <w:tab/>
        <w:t>Presentación de observadores</w:t>
      </w:r>
    </w:p>
    <w:p w14:paraId="7CF53957" w14:textId="77777777" w:rsidR="004B6908" w:rsidRPr="00903F1A" w:rsidRDefault="004B6908" w:rsidP="00CD220A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66A5AC60" w14:textId="15C35D98" w:rsidR="004B6908" w:rsidRPr="00C34549" w:rsidRDefault="004B690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5.</w:t>
      </w:r>
      <w:r>
        <w:rPr>
          <w:rFonts w:ascii="Cambria" w:hAnsi="Cambria"/>
          <w:sz w:val="20"/>
        </w:rPr>
        <w:tab/>
        <w:t xml:space="preserve">Examen del informe del Comité Permanente de Investigación y Estadísticas (SCRS) </w:t>
      </w:r>
    </w:p>
    <w:p w14:paraId="7CD2BCC2" w14:textId="77777777" w:rsidR="004B6908" w:rsidRPr="00903F1A" w:rsidRDefault="004B6908" w:rsidP="00CD220A">
      <w:pPr>
        <w:ind w:left="720" w:firstLine="23"/>
        <w:jc w:val="both"/>
        <w:rPr>
          <w:rFonts w:ascii="Cambria" w:hAnsi="Cambria"/>
          <w:sz w:val="20"/>
          <w:szCs w:val="20"/>
        </w:rPr>
      </w:pPr>
    </w:p>
    <w:p w14:paraId="3BA04F2B" w14:textId="52CF50BE" w:rsidR="004B6908" w:rsidRPr="00C34549" w:rsidRDefault="004B690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6.</w:t>
      </w:r>
      <w:r>
        <w:rPr>
          <w:rFonts w:ascii="Cambria" w:hAnsi="Cambria"/>
          <w:sz w:val="20"/>
        </w:rPr>
        <w:tab/>
        <w:t>Examen de los informes de las reuniones intersesiones de 2025 y consideración de las acciones necesarias</w:t>
      </w:r>
    </w:p>
    <w:p w14:paraId="100A05A8" w14:textId="77777777" w:rsidR="004B6908" w:rsidRPr="00903F1A" w:rsidRDefault="004B690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6B87BA1F" w14:textId="7E32C46B" w:rsidR="004B6908" w:rsidRPr="00C34549" w:rsidRDefault="004B690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7.</w:t>
      </w:r>
      <w:r>
        <w:rPr>
          <w:rFonts w:ascii="Cambria" w:hAnsi="Cambria"/>
          <w:sz w:val="20"/>
        </w:rPr>
        <w:tab/>
        <w:t>Consideraciones sobre la próxima revisión del desempeño de ICCAT</w:t>
      </w:r>
    </w:p>
    <w:p w14:paraId="50FC2B06" w14:textId="77777777" w:rsidR="004B6908" w:rsidRPr="00903F1A" w:rsidRDefault="004B690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50B7771" w14:textId="661F5F7E" w:rsidR="004B6908" w:rsidRPr="00C34549" w:rsidRDefault="004B690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8.</w:t>
      </w:r>
      <w:r>
        <w:rPr>
          <w:rFonts w:ascii="Cambria" w:hAnsi="Cambria"/>
          <w:sz w:val="20"/>
        </w:rPr>
        <w:tab/>
        <w:t>Asistencia a los Estados costeros en desarrollo y creación de capacidad</w:t>
      </w:r>
    </w:p>
    <w:p w14:paraId="53F22A54" w14:textId="77777777" w:rsidR="004B6908" w:rsidRPr="00903F1A" w:rsidRDefault="004B690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C4EB129" w14:textId="622DFEB8" w:rsidR="004B6908" w:rsidRPr="00C34549" w:rsidRDefault="004B690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9.</w:t>
      </w:r>
      <w:r>
        <w:rPr>
          <w:rFonts w:ascii="Cambria" w:hAnsi="Cambria"/>
          <w:sz w:val="20"/>
        </w:rPr>
        <w:tab/>
      </w:r>
      <w:bookmarkStart w:id="0" w:name="_Hlk104196196"/>
      <w:r>
        <w:rPr>
          <w:rFonts w:ascii="Cambria" w:hAnsi="Cambria"/>
          <w:sz w:val="20"/>
        </w:rPr>
        <w:t xml:space="preserve">Cooperación con otras organizaciones y actualizaciones </w:t>
      </w:r>
    </w:p>
    <w:p w14:paraId="1C612D16" w14:textId="77777777" w:rsidR="004B6908" w:rsidRPr="00903F1A" w:rsidRDefault="004B690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1EF20CD" w14:textId="6D2DB494" w:rsidR="004B6908" w:rsidRPr="00C34549" w:rsidRDefault="004B6908" w:rsidP="00CD220A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ab/>
        <w:t xml:space="preserve">9.1 Cooperación con otras </w:t>
      </w:r>
      <w:r w:rsidR="00903F1A">
        <w:rPr>
          <w:rFonts w:ascii="Cambria" w:hAnsi="Cambria"/>
          <w:sz w:val="20"/>
        </w:rPr>
        <w:t xml:space="preserve">Organizaciones </w:t>
      </w:r>
      <w:r>
        <w:rPr>
          <w:rFonts w:ascii="Cambria" w:hAnsi="Cambria"/>
          <w:sz w:val="20"/>
        </w:rPr>
        <w:t>intergubernamentales (</w:t>
      </w:r>
      <w:proofErr w:type="spellStart"/>
      <w:r>
        <w:rPr>
          <w:rFonts w:ascii="Cambria" w:hAnsi="Cambria"/>
          <w:sz w:val="20"/>
        </w:rPr>
        <w:t>OIG</w:t>
      </w:r>
      <w:proofErr w:type="spellEnd"/>
      <w:r>
        <w:rPr>
          <w:rFonts w:ascii="Cambria" w:hAnsi="Cambria"/>
          <w:sz w:val="20"/>
        </w:rPr>
        <w:t xml:space="preserve">) </w:t>
      </w:r>
    </w:p>
    <w:p w14:paraId="0DCA2713" w14:textId="0DEACEA3" w:rsidR="004B6908" w:rsidRPr="00C34549" w:rsidRDefault="004B6908" w:rsidP="00CD220A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ab/>
        <w:t xml:space="preserve">9.2 Actualización sobre los progresos de ABNJ2 </w:t>
      </w:r>
    </w:p>
    <w:p w14:paraId="6D291216" w14:textId="486881EE" w:rsidR="004B6908" w:rsidRPr="00903F1A" w:rsidRDefault="00482747" w:rsidP="00CD220A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ab/>
      </w:r>
      <w:bookmarkEnd w:id="0"/>
    </w:p>
    <w:p w14:paraId="0E4DCDED" w14:textId="02F99218" w:rsidR="003B5D09" w:rsidRPr="00C34549" w:rsidRDefault="003B5D09" w:rsidP="00CD220A">
      <w:pPr>
        <w:tabs>
          <w:tab w:val="left" w:pos="426"/>
          <w:tab w:val="left" w:pos="6060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10.</w:t>
      </w:r>
      <w:r>
        <w:rPr>
          <w:rFonts w:ascii="Cambria" w:hAnsi="Cambria"/>
          <w:sz w:val="20"/>
        </w:rPr>
        <w:tab/>
        <w:t>Debate relativo a la implementación de los instrumentos sobre biodiversidad</w:t>
      </w:r>
    </w:p>
    <w:p w14:paraId="07A6507F" w14:textId="6363234E" w:rsidR="009C3668" w:rsidRPr="00903F1A" w:rsidRDefault="009C366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6D32728B" w14:textId="17854A3C" w:rsidR="00F15CB2" w:rsidRDefault="009C366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11.</w:t>
      </w:r>
      <w:r>
        <w:rPr>
          <w:rFonts w:ascii="Cambria" w:hAnsi="Cambria"/>
          <w:sz w:val="20"/>
        </w:rPr>
        <w:tab/>
        <w:t>Próximos pasos en relación con el Grupo conjunto de expertos en cambio climático</w:t>
      </w:r>
    </w:p>
    <w:p w14:paraId="6DCD5E1F" w14:textId="77777777" w:rsidR="00903F1A" w:rsidRPr="007436BF" w:rsidRDefault="00903F1A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highlight w:val="yellow"/>
        </w:rPr>
      </w:pPr>
    </w:p>
    <w:p w14:paraId="416CC4AE" w14:textId="54C0CE49" w:rsidR="00F15CB2" w:rsidRPr="00C34549" w:rsidRDefault="00F15CB2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12.</w:t>
      </w:r>
      <w:r>
        <w:rPr>
          <w:rFonts w:ascii="Cambria" w:hAnsi="Cambria"/>
          <w:sz w:val="20"/>
        </w:rPr>
        <w:tab/>
        <w:t>Grupo de trabajo permanente sobre el diálogo entre gestores y científicos pesqueros (SWGSM) y consideración de las recomendaciones propuestas relacionadas</w:t>
      </w:r>
    </w:p>
    <w:p w14:paraId="59E1C88D" w14:textId="77777777" w:rsidR="003B5D09" w:rsidRPr="00903F1A" w:rsidRDefault="003B5D09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5D79FB1" w14:textId="7B2C060C" w:rsidR="003B5D09" w:rsidRPr="00C34549" w:rsidRDefault="009C3668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13.</w:t>
      </w:r>
      <w:r>
        <w:rPr>
          <w:rFonts w:ascii="Cambria" w:hAnsi="Cambria"/>
          <w:sz w:val="20"/>
        </w:rPr>
        <w:tab/>
        <w:t>Informe del Comité Permanente de Finanzas y Administración (STACFAD) y consideración de las recomendaciones propuestas</w:t>
      </w:r>
    </w:p>
    <w:p w14:paraId="7C16144D" w14:textId="77777777" w:rsidR="003B5D09" w:rsidRPr="00903F1A" w:rsidRDefault="003B5D09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615C75A" w14:textId="62F0ECFF" w:rsidR="003B5D09" w:rsidRPr="00C34549" w:rsidRDefault="00F15CB2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14.</w:t>
      </w:r>
      <w:r>
        <w:rPr>
          <w:rFonts w:ascii="Cambria" w:hAnsi="Cambria"/>
          <w:sz w:val="20"/>
        </w:rPr>
        <w:tab/>
        <w:t>Informes de las Subcomisiones 1 a 4 y consideración de las recomendaciones propuestas</w:t>
      </w:r>
    </w:p>
    <w:p w14:paraId="3C8DD1CA" w14:textId="77777777" w:rsidR="003B5D09" w:rsidRPr="00903F1A" w:rsidRDefault="003B5D09" w:rsidP="00CD220A">
      <w:pPr>
        <w:jc w:val="both"/>
        <w:rPr>
          <w:rFonts w:ascii="Cambria" w:hAnsi="Cambria"/>
          <w:i/>
          <w:sz w:val="20"/>
          <w:szCs w:val="20"/>
        </w:rPr>
      </w:pPr>
    </w:p>
    <w:p w14:paraId="27B6033B" w14:textId="4FC0EF8B" w:rsidR="003B5D09" w:rsidRPr="00C34549" w:rsidRDefault="00F15CB2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15.</w:t>
      </w:r>
      <w:r>
        <w:rPr>
          <w:rFonts w:ascii="Cambria" w:hAnsi="Cambria"/>
          <w:sz w:val="20"/>
        </w:rPr>
        <w:tab/>
        <w:t>Informe del Comité de Cumplimiento de las medidas de conservación y ordenación de ICCAT (COC) y consideración de cualquier recomendación propuesta</w:t>
      </w:r>
    </w:p>
    <w:p w14:paraId="0CA6C7E7" w14:textId="77777777" w:rsidR="003B5D09" w:rsidRPr="00903F1A" w:rsidRDefault="003B5D09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54F97BF" w14:textId="285A82DD" w:rsidR="003B5D09" w:rsidRPr="00C34549" w:rsidRDefault="004A7F0A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16.</w:t>
      </w:r>
      <w:r>
        <w:rPr>
          <w:rFonts w:ascii="Cambria" w:hAnsi="Cambria"/>
          <w:sz w:val="20"/>
        </w:rPr>
        <w:tab/>
        <w:t>Informe del Grupo de trabajo permanente para la mejora de las estadísticas y normas de conservación de ICCAT (GTP) y consideración de cualquier recomendación propuesta</w:t>
      </w:r>
    </w:p>
    <w:p w14:paraId="097D6863" w14:textId="77777777" w:rsidR="003B5D09" w:rsidRPr="00903F1A" w:rsidRDefault="003B5D09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B1A43F5" w14:textId="54EABF7E" w:rsidR="003B5D09" w:rsidRPr="00C34549" w:rsidRDefault="004A7F0A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17.</w:t>
      </w:r>
      <w:r>
        <w:rPr>
          <w:rFonts w:ascii="Cambria" w:hAnsi="Cambria"/>
          <w:sz w:val="20"/>
        </w:rPr>
        <w:tab/>
        <w:t>Simplificación de las medidas de conservación y ordenación</w:t>
      </w:r>
    </w:p>
    <w:p w14:paraId="29ADC501" w14:textId="77777777" w:rsidR="003B5D09" w:rsidRPr="00903F1A" w:rsidRDefault="003B5D09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A6B7748" w14:textId="6F7D99B7" w:rsidR="003B5D09" w:rsidRDefault="00A35CE0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18.</w:t>
      </w:r>
      <w:r>
        <w:rPr>
          <w:rFonts w:ascii="Cambria" w:hAnsi="Cambria"/>
          <w:sz w:val="20"/>
        </w:rPr>
        <w:tab/>
        <w:t>Reuniones intersesiones en 2026</w:t>
      </w:r>
    </w:p>
    <w:p w14:paraId="1A07456B" w14:textId="77777777" w:rsidR="00277CFA" w:rsidRPr="00903F1A" w:rsidRDefault="00277CFA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8D60107" w14:textId="01E30E96" w:rsidR="00277CFA" w:rsidRPr="00C34549" w:rsidRDefault="00277CFA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19.    Elección del presidente y del primer y segundo vicepresidentes </w:t>
      </w:r>
    </w:p>
    <w:p w14:paraId="57CBB64F" w14:textId="77777777" w:rsidR="003B5D09" w:rsidRPr="00C34549" w:rsidRDefault="003B5D09" w:rsidP="00CD220A">
      <w:pPr>
        <w:tabs>
          <w:tab w:val="left" w:pos="426"/>
        </w:tabs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sz w:val="20"/>
        </w:rPr>
        <w:t xml:space="preserve"> </w:t>
      </w:r>
    </w:p>
    <w:p w14:paraId="3D1DD488" w14:textId="7EB32EC2" w:rsidR="003B5D09" w:rsidRPr="00C34549" w:rsidRDefault="00D136CF" w:rsidP="00CD220A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sz w:val="20"/>
        </w:rPr>
        <w:t>20.</w:t>
      </w:r>
      <w:r>
        <w:rPr>
          <w:rFonts w:ascii="Cambria" w:hAnsi="Cambria"/>
          <w:sz w:val="20"/>
        </w:rPr>
        <w:tab/>
        <w:t>Otros asuntos</w:t>
      </w:r>
    </w:p>
    <w:p w14:paraId="3C6F4B76" w14:textId="77777777" w:rsidR="003B5D09" w:rsidRPr="00903F1A" w:rsidRDefault="003B5D09" w:rsidP="00CD220A">
      <w:pPr>
        <w:tabs>
          <w:tab w:val="left" w:pos="360"/>
        </w:tabs>
        <w:ind w:left="340" w:hanging="340"/>
        <w:jc w:val="both"/>
        <w:rPr>
          <w:rFonts w:ascii="Cambria" w:hAnsi="Cambria"/>
          <w:iCs/>
          <w:sz w:val="20"/>
          <w:szCs w:val="20"/>
        </w:rPr>
      </w:pPr>
    </w:p>
    <w:p w14:paraId="14AEB07B" w14:textId="3B15D75E" w:rsidR="003B5D09" w:rsidRPr="00C34549" w:rsidRDefault="00A35CE0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21.</w:t>
      </w:r>
      <w:r>
        <w:rPr>
          <w:rFonts w:ascii="Cambria" w:hAnsi="Cambria"/>
          <w:sz w:val="20"/>
        </w:rPr>
        <w:tab/>
        <w:t>Fecha y lugar de la próxima reunión de la Comisión</w:t>
      </w:r>
    </w:p>
    <w:p w14:paraId="0CB52485" w14:textId="77777777" w:rsidR="003B5D09" w:rsidRPr="00903F1A" w:rsidRDefault="003B5D09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1C46C0E2" w14:textId="4FF40A8A" w:rsidR="003B5D09" w:rsidRPr="003B5D09" w:rsidRDefault="00B22A83" w:rsidP="00CD220A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22.</w:t>
      </w:r>
      <w:r>
        <w:rPr>
          <w:rFonts w:ascii="Cambria" w:hAnsi="Cambria"/>
          <w:sz w:val="20"/>
        </w:rPr>
        <w:tab/>
        <w:t>Adopción del informe y clausura</w:t>
      </w:r>
    </w:p>
    <w:p w14:paraId="61626B47" w14:textId="77777777" w:rsidR="003B5D09" w:rsidRPr="003B5D09" w:rsidRDefault="003B5D09" w:rsidP="00CD220A">
      <w:pPr>
        <w:jc w:val="both"/>
        <w:rPr>
          <w:rFonts w:ascii="Cambria" w:hAnsi="Cambria"/>
          <w:b/>
          <w:bCs/>
          <w:sz w:val="20"/>
          <w:szCs w:val="20"/>
          <w:lang w:val="en-GB" w:eastAsia="es-ES"/>
        </w:rPr>
      </w:pPr>
    </w:p>
    <w:p w14:paraId="4FA792AE" w14:textId="77777777" w:rsidR="00F2235B" w:rsidRPr="00822E6D" w:rsidRDefault="00F2235B" w:rsidP="00A7538E">
      <w:pPr>
        <w:jc w:val="right"/>
        <w:rPr>
          <w:rFonts w:ascii="Cambria" w:hAnsi="Cambria"/>
          <w:b/>
          <w:sz w:val="20"/>
          <w:szCs w:val="20"/>
          <w:lang w:val="en-GB"/>
        </w:rPr>
      </w:pPr>
    </w:p>
    <w:sectPr w:rsidR="00F2235B" w:rsidRPr="00822E6D" w:rsidSect="00101D3F">
      <w:headerReference w:type="default" r:id="rId6"/>
      <w:footerReference w:type="default" r:id="rId7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D999" w14:textId="77777777" w:rsidR="00AE5212" w:rsidRDefault="00AE5212" w:rsidP="00F35FE1">
      <w:r>
        <w:separator/>
      </w:r>
    </w:p>
  </w:endnote>
  <w:endnote w:type="continuationSeparator" w:id="0">
    <w:p w14:paraId="21ECDE92" w14:textId="77777777" w:rsidR="00AE5212" w:rsidRDefault="00AE5212" w:rsidP="00F35FE1">
      <w:r>
        <w:continuationSeparator/>
      </w:r>
    </w:p>
  </w:endnote>
  <w:endnote w:type="continuationNotice" w:id="1">
    <w:p w14:paraId="3EE75BD9" w14:textId="77777777" w:rsidR="00AE5212" w:rsidRDefault="00AE5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CD220A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7436BF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3A44" w14:textId="77777777" w:rsidR="00AE5212" w:rsidRDefault="00AE5212" w:rsidP="00F35FE1">
      <w:r>
        <w:separator/>
      </w:r>
    </w:p>
  </w:footnote>
  <w:footnote w:type="continuationSeparator" w:id="0">
    <w:p w14:paraId="371591F7" w14:textId="77777777" w:rsidR="00AE5212" w:rsidRDefault="00AE5212" w:rsidP="00F35FE1">
      <w:r>
        <w:continuationSeparator/>
      </w:r>
    </w:p>
  </w:footnote>
  <w:footnote w:type="continuationNotice" w:id="1">
    <w:p w14:paraId="3F6E44AD" w14:textId="77777777" w:rsidR="00AE5212" w:rsidRDefault="00AE52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56AA7B2C" w:rsidR="00793F38" w:rsidRPr="00793F38" w:rsidRDefault="00822E6D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>
      <w:rPr>
        <w:rFonts w:ascii="Cambria" w:hAnsi="Cambria"/>
        <w:b/>
        <w:sz w:val="20"/>
      </w:rPr>
      <w:t>PLE_100/2025</w:t>
    </w:r>
  </w:p>
  <w:p w14:paraId="41BF1EAA" w14:textId="0EBA5A8F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CD220A">
      <w:rPr>
        <w:rFonts w:ascii="Cambria" w:hAnsi="Cambria"/>
        <w:b/>
        <w:noProof/>
        <w:sz w:val="16"/>
      </w:rPr>
      <w:t>22/07/2025 9:42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91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215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1D3F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583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B92"/>
    <w:rsid w:val="001467F7"/>
    <w:rsid w:val="00147AE9"/>
    <w:rsid w:val="00154FCB"/>
    <w:rsid w:val="001575A4"/>
    <w:rsid w:val="001576F3"/>
    <w:rsid w:val="00157A5C"/>
    <w:rsid w:val="00160639"/>
    <w:rsid w:val="00162E93"/>
    <w:rsid w:val="00164A87"/>
    <w:rsid w:val="001659FB"/>
    <w:rsid w:val="001678B0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9188C"/>
    <w:rsid w:val="00193237"/>
    <w:rsid w:val="001941AC"/>
    <w:rsid w:val="0019792C"/>
    <w:rsid w:val="001A1194"/>
    <w:rsid w:val="001A1A28"/>
    <w:rsid w:val="001A1F85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5E4E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1CFD"/>
    <w:rsid w:val="00222A63"/>
    <w:rsid w:val="00222D7D"/>
    <w:rsid w:val="00224003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0FD2"/>
    <w:rsid w:val="0027174C"/>
    <w:rsid w:val="00272B23"/>
    <w:rsid w:val="00273C65"/>
    <w:rsid w:val="00276A2F"/>
    <w:rsid w:val="00277626"/>
    <w:rsid w:val="00277717"/>
    <w:rsid w:val="00277CFA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7146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E73A3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3766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1AC3"/>
    <w:rsid w:val="003A2724"/>
    <w:rsid w:val="003A39AE"/>
    <w:rsid w:val="003B1639"/>
    <w:rsid w:val="003B3909"/>
    <w:rsid w:val="003B5D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0F0D"/>
    <w:rsid w:val="003F400E"/>
    <w:rsid w:val="003F5294"/>
    <w:rsid w:val="003F7456"/>
    <w:rsid w:val="00400C91"/>
    <w:rsid w:val="004019B5"/>
    <w:rsid w:val="004020BB"/>
    <w:rsid w:val="00403034"/>
    <w:rsid w:val="00404156"/>
    <w:rsid w:val="00404C64"/>
    <w:rsid w:val="004106DB"/>
    <w:rsid w:val="00412664"/>
    <w:rsid w:val="00412724"/>
    <w:rsid w:val="00413D88"/>
    <w:rsid w:val="00414AB3"/>
    <w:rsid w:val="00415632"/>
    <w:rsid w:val="004163B3"/>
    <w:rsid w:val="00416A6B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2747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A7F0A"/>
    <w:rsid w:val="004B09F2"/>
    <w:rsid w:val="004B5BF8"/>
    <w:rsid w:val="004B6908"/>
    <w:rsid w:val="004C00A9"/>
    <w:rsid w:val="004C1B8A"/>
    <w:rsid w:val="004C1BB3"/>
    <w:rsid w:val="004C1F0B"/>
    <w:rsid w:val="004C2756"/>
    <w:rsid w:val="004C3831"/>
    <w:rsid w:val="004C5687"/>
    <w:rsid w:val="004C6406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07119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35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36A5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00A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4D51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21B2"/>
    <w:rsid w:val="006A315E"/>
    <w:rsid w:val="006A3BA7"/>
    <w:rsid w:val="006A52C2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4D5"/>
    <w:rsid w:val="006C7A9A"/>
    <w:rsid w:val="006D0F10"/>
    <w:rsid w:val="006D1D3E"/>
    <w:rsid w:val="006D1FFA"/>
    <w:rsid w:val="006D35D5"/>
    <w:rsid w:val="006D3C86"/>
    <w:rsid w:val="006D5D22"/>
    <w:rsid w:val="006D68E8"/>
    <w:rsid w:val="006D784A"/>
    <w:rsid w:val="006D7B54"/>
    <w:rsid w:val="006E273E"/>
    <w:rsid w:val="006E73DC"/>
    <w:rsid w:val="006F3E6A"/>
    <w:rsid w:val="006F3F48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16B15"/>
    <w:rsid w:val="00720582"/>
    <w:rsid w:val="00721772"/>
    <w:rsid w:val="00721858"/>
    <w:rsid w:val="00721A18"/>
    <w:rsid w:val="00722ED9"/>
    <w:rsid w:val="007235D3"/>
    <w:rsid w:val="00723DB2"/>
    <w:rsid w:val="0072416C"/>
    <w:rsid w:val="0073571A"/>
    <w:rsid w:val="0074232D"/>
    <w:rsid w:val="007436BF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2E57"/>
    <w:rsid w:val="00773142"/>
    <w:rsid w:val="00773305"/>
    <w:rsid w:val="00773D72"/>
    <w:rsid w:val="00774F59"/>
    <w:rsid w:val="00775E1C"/>
    <w:rsid w:val="00776DBF"/>
    <w:rsid w:val="00777246"/>
    <w:rsid w:val="007813AC"/>
    <w:rsid w:val="0078294B"/>
    <w:rsid w:val="007855E0"/>
    <w:rsid w:val="00785F12"/>
    <w:rsid w:val="00786E2B"/>
    <w:rsid w:val="00791710"/>
    <w:rsid w:val="0079230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48E3"/>
    <w:rsid w:val="007D5313"/>
    <w:rsid w:val="007D66F4"/>
    <w:rsid w:val="007D6ED2"/>
    <w:rsid w:val="007D7C68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2159"/>
    <w:rsid w:val="008157C7"/>
    <w:rsid w:val="00822184"/>
    <w:rsid w:val="00822E6D"/>
    <w:rsid w:val="008235EE"/>
    <w:rsid w:val="00824764"/>
    <w:rsid w:val="008272DE"/>
    <w:rsid w:val="00827C99"/>
    <w:rsid w:val="0083064F"/>
    <w:rsid w:val="0083139F"/>
    <w:rsid w:val="00831F4A"/>
    <w:rsid w:val="0083328A"/>
    <w:rsid w:val="008356E9"/>
    <w:rsid w:val="00842490"/>
    <w:rsid w:val="00842D48"/>
    <w:rsid w:val="0085151D"/>
    <w:rsid w:val="0085234E"/>
    <w:rsid w:val="008541DD"/>
    <w:rsid w:val="00855553"/>
    <w:rsid w:val="0085557D"/>
    <w:rsid w:val="008563A9"/>
    <w:rsid w:val="008569F9"/>
    <w:rsid w:val="00860549"/>
    <w:rsid w:val="0086158C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3EA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4B5"/>
    <w:rsid w:val="008D2FA6"/>
    <w:rsid w:val="008E001C"/>
    <w:rsid w:val="008E03CA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90F"/>
    <w:rsid w:val="008F4AB1"/>
    <w:rsid w:val="008F6D62"/>
    <w:rsid w:val="00902DB7"/>
    <w:rsid w:val="00903F1A"/>
    <w:rsid w:val="009066B9"/>
    <w:rsid w:val="009072FC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10E"/>
    <w:rsid w:val="009545F1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5E71"/>
    <w:rsid w:val="00977D58"/>
    <w:rsid w:val="009817B1"/>
    <w:rsid w:val="009838C6"/>
    <w:rsid w:val="00984D7A"/>
    <w:rsid w:val="00984DA7"/>
    <w:rsid w:val="0098510B"/>
    <w:rsid w:val="00985309"/>
    <w:rsid w:val="0098622F"/>
    <w:rsid w:val="00992DD4"/>
    <w:rsid w:val="009A0614"/>
    <w:rsid w:val="009A1F26"/>
    <w:rsid w:val="009A3CD1"/>
    <w:rsid w:val="009A3DEC"/>
    <w:rsid w:val="009B045F"/>
    <w:rsid w:val="009B0AA3"/>
    <w:rsid w:val="009B317B"/>
    <w:rsid w:val="009B3B5A"/>
    <w:rsid w:val="009B43FB"/>
    <w:rsid w:val="009B6AB3"/>
    <w:rsid w:val="009B7071"/>
    <w:rsid w:val="009C109C"/>
    <w:rsid w:val="009C2B14"/>
    <w:rsid w:val="009C3668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29FE"/>
    <w:rsid w:val="009F3B84"/>
    <w:rsid w:val="009F3E2B"/>
    <w:rsid w:val="009F4766"/>
    <w:rsid w:val="009F49BF"/>
    <w:rsid w:val="00A0058B"/>
    <w:rsid w:val="00A0067F"/>
    <w:rsid w:val="00A011C7"/>
    <w:rsid w:val="00A02368"/>
    <w:rsid w:val="00A02D12"/>
    <w:rsid w:val="00A06547"/>
    <w:rsid w:val="00A06AF7"/>
    <w:rsid w:val="00A07D2E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5CE0"/>
    <w:rsid w:val="00A37269"/>
    <w:rsid w:val="00A3787B"/>
    <w:rsid w:val="00A461E3"/>
    <w:rsid w:val="00A479F3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5212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7C26"/>
    <w:rsid w:val="00B21123"/>
    <w:rsid w:val="00B21352"/>
    <w:rsid w:val="00B2146F"/>
    <w:rsid w:val="00B21B02"/>
    <w:rsid w:val="00B22A20"/>
    <w:rsid w:val="00B22A83"/>
    <w:rsid w:val="00B245CC"/>
    <w:rsid w:val="00B2519C"/>
    <w:rsid w:val="00B307B7"/>
    <w:rsid w:val="00B31C4B"/>
    <w:rsid w:val="00B32DA8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2040"/>
    <w:rsid w:val="00B52C5E"/>
    <w:rsid w:val="00B52E0D"/>
    <w:rsid w:val="00B532DB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549"/>
    <w:rsid w:val="00C37ADC"/>
    <w:rsid w:val="00C41703"/>
    <w:rsid w:val="00C41F5C"/>
    <w:rsid w:val="00C4275F"/>
    <w:rsid w:val="00C4355D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24F"/>
    <w:rsid w:val="00CB76FD"/>
    <w:rsid w:val="00CC1893"/>
    <w:rsid w:val="00CC1AE8"/>
    <w:rsid w:val="00CC420D"/>
    <w:rsid w:val="00CC577D"/>
    <w:rsid w:val="00CC6501"/>
    <w:rsid w:val="00CC680F"/>
    <w:rsid w:val="00CC75FF"/>
    <w:rsid w:val="00CD04E6"/>
    <w:rsid w:val="00CD0CC6"/>
    <w:rsid w:val="00CD220A"/>
    <w:rsid w:val="00CD2576"/>
    <w:rsid w:val="00CD3C52"/>
    <w:rsid w:val="00CD3F13"/>
    <w:rsid w:val="00CD5C81"/>
    <w:rsid w:val="00CD7235"/>
    <w:rsid w:val="00CE14B9"/>
    <w:rsid w:val="00CE3C5B"/>
    <w:rsid w:val="00CE5057"/>
    <w:rsid w:val="00CE6218"/>
    <w:rsid w:val="00CE7637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45F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36CF"/>
    <w:rsid w:val="00D13D25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395F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59C8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B6EE7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B02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1F65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3D56"/>
    <w:rsid w:val="00EC57E9"/>
    <w:rsid w:val="00ED10C0"/>
    <w:rsid w:val="00ED2F68"/>
    <w:rsid w:val="00ED4E71"/>
    <w:rsid w:val="00ED579C"/>
    <w:rsid w:val="00ED6F0F"/>
    <w:rsid w:val="00EE1B5E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5CB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2974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2D79"/>
    <w:rsid w:val="00FD39C8"/>
    <w:rsid w:val="00FD52A2"/>
    <w:rsid w:val="00FE1626"/>
    <w:rsid w:val="00FE5729"/>
    <w:rsid w:val="00FE689B"/>
    <w:rsid w:val="00FE6D28"/>
    <w:rsid w:val="00FE6E09"/>
    <w:rsid w:val="00FF0AB2"/>
    <w:rsid w:val="00FF152F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21B2883F-3A5F-4043-BE59-6C8F083A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1662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Bonacasa</dc:creator>
  <cp:keywords/>
  <dc:description/>
  <cp:lastModifiedBy>Author</cp:lastModifiedBy>
  <cp:revision>4</cp:revision>
  <dcterms:created xsi:type="dcterms:W3CDTF">2025-07-11T06:13:00Z</dcterms:created>
  <dcterms:modified xsi:type="dcterms:W3CDTF">2025-07-22T07:42:00Z</dcterms:modified>
</cp:coreProperties>
</file>