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C34549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  <w:r w:rsidRPr="00C34549">
        <w:rPr>
          <w:rFonts w:ascii="Cambria" w:hAnsi="Cambria"/>
          <w:b/>
          <w:sz w:val="20"/>
          <w:szCs w:val="20"/>
          <w:lang w:val="en-US"/>
        </w:rPr>
        <w:t>Original: English</w:t>
      </w:r>
    </w:p>
    <w:p w14:paraId="319592D7" w14:textId="522F1B1F" w:rsidR="00EE1B5E" w:rsidRPr="00C34549" w:rsidRDefault="00EE1B5E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</w:p>
    <w:p w14:paraId="7AFA9B15" w14:textId="47EDBEEA" w:rsidR="00EE1B5E" w:rsidRPr="00C34549" w:rsidRDefault="00EE1B5E" w:rsidP="00EE1B5E">
      <w:pPr>
        <w:jc w:val="center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b/>
          <w:bCs/>
          <w:sz w:val="20"/>
          <w:szCs w:val="20"/>
          <w:lang w:val="en-GB"/>
        </w:rPr>
        <w:t xml:space="preserve">Tentative Commission </w:t>
      </w:r>
      <w:r w:rsidR="00313766" w:rsidRPr="00C34549">
        <w:rPr>
          <w:rFonts w:ascii="Cambria" w:hAnsi="Cambria"/>
          <w:b/>
          <w:bCs/>
          <w:sz w:val="20"/>
          <w:szCs w:val="20"/>
          <w:lang w:val="en-GB"/>
        </w:rPr>
        <w:t>Agenda</w:t>
      </w:r>
    </w:p>
    <w:p w14:paraId="74304601" w14:textId="77777777" w:rsidR="00EE1B5E" w:rsidRPr="00C34549" w:rsidRDefault="00EE1B5E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</w:p>
    <w:p w14:paraId="70E12AF3" w14:textId="77777777" w:rsidR="00CC75FF" w:rsidRPr="00C34549" w:rsidRDefault="00CC75FF" w:rsidP="003A1AC3">
      <w:pPr>
        <w:rPr>
          <w:rFonts w:ascii="Cambria" w:hAnsi="Cambria"/>
          <w:b/>
          <w:sz w:val="20"/>
          <w:szCs w:val="20"/>
          <w:lang w:val="en-US"/>
        </w:rPr>
      </w:pPr>
    </w:p>
    <w:p w14:paraId="71F1C5C2" w14:textId="2677CF3C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1.</w:t>
      </w:r>
      <w:r w:rsidRPr="00C34549">
        <w:rPr>
          <w:rFonts w:ascii="Cambria" w:hAnsi="Cambria"/>
          <w:sz w:val="20"/>
          <w:szCs w:val="20"/>
          <w:lang w:val="en-GB"/>
        </w:rPr>
        <w:tab/>
        <w:t>Opening of the meeting</w:t>
      </w:r>
    </w:p>
    <w:p w14:paraId="633CAB18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97CAF3B" w14:textId="65C507F6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2.</w:t>
      </w:r>
      <w:r w:rsidRPr="00C34549">
        <w:rPr>
          <w:rFonts w:ascii="Cambria" w:hAnsi="Cambria"/>
          <w:sz w:val="20"/>
          <w:szCs w:val="20"/>
          <w:lang w:val="en-GB"/>
        </w:rPr>
        <w:tab/>
      </w:r>
      <w:r w:rsidR="009B317B">
        <w:rPr>
          <w:rFonts w:ascii="Cambria" w:hAnsi="Cambria"/>
          <w:sz w:val="20"/>
          <w:szCs w:val="20"/>
          <w:lang w:val="en-GB"/>
        </w:rPr>
        <w:t>M</w:t>
      </w:r>
      <w:r w:rsidR="009B317B" w:rsidRPr="00C34549">
        <w:rPr>
          <w:rFonts w:ascii="Cambria" w:hAnsi="Cambria"/>
          <w:sz w:val="20"/>
          <w:szCs w:val="20"/>
          <w:lang w:val="en-GB"/>
        </w:rPr>
        <w:t>eeting arrangements</w:t>
      </w:r>
      <w:r w:rsidR="009B317B">
        <w:rPr>
          <w:rFonts w:ascii="Cambria" w:hAnsi="Cambria"/>
          <w:sz w:val="20"/>
          <w:szCs w:val="20"/>
          <w:lang w:val="en-GB"/>
        </w:rPr>
        <w:t>,</w:t>
      </w:r>
      <w:r w:rsidR="009B317B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9B317B">
        <w:rPr>
          <w:rFonts w:ascii="Cambria" w:hAnsi="Cambria"/>
          <w:sz w:val="20"/>
          <w:szCs w:val="20"/>
          <w:lang w:val="en-GB"/>
        </w:rPr>
        <w:t>a</w:t>
      </w:r>
      <w:r w:rsidRPr="00C34549">
        <w:rPr>
          <w:rFonts w:ascii="Cambria" w:hAnsi="Cambria"/>
          <w:sz w:val="20"/>
          <w:szCs w:val="20"/>
          <w:lang w:val="en-GB"/>
        </w:rPr>
        <w:t xml:space="preserve">doption of Agenda and </w:t>
      </w:r>
      <w:r w:rsidR="00D13D25" w:rsidRPr="007436BF">
        <w:rPr>
          <w:rFonts w:ascii="Cambria" w:hAnsi="Cambria"/>
          <w:sz w:val="20"/>
          <w:szCs w:val="20"/>
          <w:lang w:val="en-GB"/>
        </w:rPr>
        <w:t xml:space="preserve">appointment of </w:t>
      </w:r>
      <w:r w:rsidR="00D5395F" w:rsidRPr="007436BF">
        <w:rPr>
          <w:rFonts w:ascii="Cambria" w:hAnsi="Cambria"/>
          <w:sz w:val="20"/>
          <w:szCs w:val="20"/>
          <w:lang w:val="en-GB"/>
        </w:rPr>
        <w:t>Rapporteur</w:t>
      </w:r>
    </w:p>
    <w:p w14:paraId="2F5B3969" w14:textId="77777777" w:rsidR="004B6908" w:rsidRPr="00C34549" w:rsidRDefault="004B6908" w:rsidP="003A1AC3">
      <w:pPr>
        <w:tabs>
          <w:tab w:val="left" w:pos="540"/>
        </w:tabs>
        <w:jc w:val="both"/>
        <w:rPr>
          <w:rFonts w:ascii="Cambria" w:hAnsi="Cambria"/>
          <w:b/>
          <w:sz w:val="20"/>
          <w:szCs w:val="20"/>
          <w:lang w:val="en-GB"/>
        </w:rPr>
      </w:pPr>
    </w:p>
    <w:p w14:paraId="59B635DA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3.</w:t>
      </w:r>
      <w:r w:rsidRPr="00C34549">
        <w:rPr>
          <w:rFonts w:ascii="Cambria" w:hAnsi="Cambria"/>
          <w:sz w:val="20"/>
          <w:szCs w:val="20"/>
          <w:lang w:val="en-GB"/>
        </w:rPr>
        <w:tab/>
        <w:t xml:space="preserve">Introduction of Contracting Party Delegations </w:t>
      </w:r>
    </w:p>
    <w:p w14:paraId="3E3CDBB0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FC4D391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4.</w:t>
      </w:r>
      <w:r w:rsidRPr="00C34549">
        <w:rPr>
          <w:rFonts w:ascii="Cambria" w:hAnsi="Cambria"/>
          <w:sz w:val="20"/>
          <w:szCs w:val="20"/>
          <w:lang w:val="en-GB"/>
        </w:rPr>
        <w:tab/>
        <w:t>Introduction of Observers</w:t>
      </w:r>
    </w:p>
    <w:p w14:paraId="7CF53957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6A5AC60" w14:textId="15C35D98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5.</w:t>
      </w:r>
      <w:r w:rsidRPr="00C34549">
        <w:rPr>
          <w:rFonts w:ascii="Cambria" w:hAnsi="Cambria"/>
          <w:sz w:val="20"/>
          <w:szCs w:val="20"/>
          <w:lang w:val="en-GB"/>
        </w:rPr>
        <w:tab/>
        <w:t xml:space="preserve">Review of the report of the Standing Committee on Research and Statistics (SCRS) </w:t>
      </w:r>
    </w:p>
    <w:p w14:paraId="7CD2BCC2" w14:textId="77777777" w:rsidR="004B6908" w:rsidRPr="00C34549" w:rsidRDefault="004B6908" w:rsidP="003A1AC3">
      <w:pPr>
        <w:ind w:left="720" w:firstLine="23"/>
        <w:rPr>
          <w:rFonts w:ascii="Cambria" w:hAnsi="Cambria"/>
          <w:sz w:val="20"/>
          <w:szCs w:val="20"/>
          <w:lang w:val="en-GB"/>
        </w:rPr>
      </w:pPr>
    </w:p>
    <w:p w14:paraId="3BA04F2B" w14:textId="52CF50BE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6.</w:t>
      </w:r>
      <w:r w:rsidRPr="00C34549">
        <w:rPr>
          <w:rFonts w:ascii="Cambria" w:hAnsi="Cambria"/>
          <w:sz w:val="20"/>
          <w:szCs w:val="20"/>
          <w:lang w:val="en-GB"/>
        </w:rPr>
        <w:tab/>
        <w:t>Review of the reports of the 202</w:t>
      </w:r>
      <w:r w:rsidR="0079230A">
        <w:rPr>
          <w:rFonts w:ascii="Cambria" w:hAnsi="Cambria"/>
          <w:sz w:val="20"/>
          <w:szCs w:val="20"/>
          <w:lang w:val="en-GB"/>
        </w:rPr>
        <w:t>5</w:t>
      </w:r>
      <w:r w:rsidRPr="00C34549">
        <w:rPr>
          <w:rFonts w:ascii="Cambria" w:hAnsi="Cambria"/>
          <w:sz w:val="20"/>
          <w:szCs w:val="20"/>
          <w:lang w:val="en-GB"/>
        </w:rPr>
        <w:t xml:space="preserve"> Intersessional Meetings, and consideration of any necessary actions</w:t>
      </w:r>
    </w:p>
    <w:p w14:paraId="100A05A8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B87BA1F" w14:textId="7E32C46B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7.</w:t>
      </w:r>
      <w:r w:rsidRPr="00C34549">
        <w:rPr>
          <w:rFonts w:ascii="Cambria" w:hAnsi="Cambria"/>
          <w:sz w:val="20"/>
          <w:szCs w:val="20"/>
          <w:lang w:val="en-GB"/>
        </w:rPr>
        <w:tab/>
      </w:r>
      <w:r w:rsidR="00A37269">
        <w:rPr>
          <w:rFonts w:ascii="Cambria" w:hAnsi="Cambria"/>
          <w:sz w:val="20"/>
          <w:szCs w:val="20"/>
          <w:lang w:val="en-GB"/>
        </w:rPr>
        <w:t>C</w:t>
      </w:r>
      <w:r w:rsidRPr="00C34549">
        <w:rPr>
          <w:rFonts w:ascii="Cambria" w:hAnsi="Cambria"/>
          <w:sz w:val="20"/>
          <w:szCs w:val="20"/>
          <w:lang w:val="en-GB"/>
        </w:rPr>
        <w:t>onsideration</w:t>
      </w:r>
      <w:r w:rsidR="00270FD2">
        <w:rPr>
          <w:rFonts w:ascii="Cambria" w:hAnsi="Cambria"/>
          <w:sz w:val="20"/>
          <w:szCs w:val="20"/>
          <w:lang w:val="en-GB"/>
        </w:rPr>
        <w:t>s</w:t>
      </w:r>
      <w:r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270FD2" w:rsidRPr="00C34549">
        <w:rPr>
          <w:rFonts w:ascii="Cambria" w:hAnsi="Cambria"/>
          <w:sz w:val="20"/>
          <w:szCs w:val="20"/>
          <w:lang w:val="en-GB"/>
        </w:rPr>
        <w:t>o</w:t>
      </w:r>
      <w:r w:rsidR="00270FD2">
        <w:rPr>
          <w:rFonts w:ascii="Cambria" w:hAnsi="Cambria"/>
          <w:sz w:val="20"/>
          <w:szCs w:val="20"/>
          <w:lang w:val="en-GB"/>
        </w:rPr>
        <w:t>n</w:t>
      </w:r>
      <w:r w:rsidR="00270FD2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Pr="00C34549">
        <w:rPr>
          <w:rFonts w:ascii="Cambria" w:hAnsi="Cambria"/>
          <w:sz w:val="20"/>
          <w:szCs w:val="20"/>
          <w:lang w:val="en-GB"/>
        </w:rPr>
        <w:t xml:space="preserve">the </w:t>
      </w:r>
      <w:r w:rsidR="00A37269">
        <w:rPr>
          <w:rFonts w:ascii="Cambria" w:hAnsi="Cambria"/>
          <w:sz w:val="20"/>
          <w:szCs w:val="20"/>
          <w:lang w:val="en-GB"/>
        </w:rPr>
        <w:t>next</w:t>
      </w:r>
      <w:r w:rsidR="00A37269" w:rsidRPr="00C34549">
        <w:rPr>
          <w:rFonts w:ascii="Cambria" w:hAnsi="Cambria"/>
          <w:sz w:val="20"/>
          <w:szCs w:val="20"/>
          <w:lang w:val="en-GB"/>
        </w:rPr>
        <w:t xml:space="preserve"> </w:t>
      </w:r>
      <w:r w:rsidR="00270FD2">
        <w:rPr>
          <w:rFonts w:ascii="Cambria" w:hAnsi="Cambria"/>
          <w:sz w:val="20"/>
          <w:szCs w:val="20"/>
          <w:lang w:val="en-GB"/>
        </w:rPr>
        <w:t xml:space="preserve">ICCAT </w:t>
      </w:r>
      <w:r w:rsidRPr="00C34549">
        <w:rPr>
          <w:rFonts w:ascii="Cambria" w:hAnsi="Cambria"/>
          <w:sz w:val="20"/>
          <w:szCs w:val="20"/>
          <w:lang w:val="en-GB"/>
        </w:rPr>
        <w:t>Performance Review</w:t>
      </w:r>
    </w:p>
    <w:p w14:paraId="50FC2B06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50B7771" w14:textId="661F5F7E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8.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Pr="00C34549">
        <w:rPr>
          <w:rFonts w:ascii="Cambria" w:hAnsi="Cambria"/>
          <w:sz w:val="20"/>
          <w:szCs w:val="20"/>
          <w:lang w:val="en-GB"/>
        </w:rPr>
        <w:t>Assistance to developing coastal States and capacity building</w:t>
      </w:r>
    </w:p>
    <w:p w14:paraId="53F22A54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C4EB129" w14:textId="622DFEB8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9</w:t>
      </w:r>
      <w:r w:rsidR="00B17C26" w:rsidRPr="00C34549">
        <w:rPr>
          <w:rFonts w:ascii="Cambria" w:hAnsi="Cambria"/>
          <w:sz w:val="20"/>
          <w:szCs w:val="20"/>
          <w:lang w:val="en-GB"/>
        </w:rPr>
        <w:t>.</w:t>
      </w:r>
      <w:r w:rsidRPr="00C34549">
        <w:rPr>
          <w:rFonts w:ascii="Cambria" w:hAnsi="Cambria"/>
          <w:sz w:val="20"/>
          <w:szCs w:val="20"/>
          <w:lang w:val="en-GB"/>
        </w:rPr>
        <w:tab/>
      </w:r>
      <w:bookmarkStart w:id="0" w:name="_Hlk104196196"/>
      <w:r w:rsidRPr="00C34549">
        <w:rPr>
          <w:rFonts w:ascii="Cambria" w:hAnsi="Cambria"/>
          <w:sz w:val="20"/>
          <w:szCs w:val="20"/>
          <w:lang w:val="en-GB"/>
        </w:rPr>
        <w:t xml:space="preserve">Cooperation with and updates relating to other organisations </w:t>
      </w:r>
    </w:p>
    <w:p w14:paraId="1C612D16" w14:textId="77777777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1EF20CD" w14:textId="231E5574" w:rsidR="004B6908" w:rsidRPr="00C34549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  <w:t>9.1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Pr="00C34549">
        <w:rPr>
          <w:rFonts w:ascii="Cambria" w:hAnsi="Cambria"/>
          <w:sz w:val="20"/>
          <w:szCs w:val="20"/>
          <w:lang w:val="en-GB"/>
        </w:rPr>
        <w:t xml:space="preserve">Cooperation with other </w:t>
      </w:r>
      <w:r w:rsidR="0072416C" w:rsidRPr="00C34549">
        <w:rPr>
          <w:rFonts w:ascii="Cambria" w:hAnsi="Cambria"/>
          <w:sz w:val="20"/>
          <w:szCs w:val="20"/>
          <w:lang w:val="en-GB"/>
        </w:rPr>
        <w:t>intergovernmental organisations (</w:t>
      </w:r>
      <w:r w:rsidRPr="00C34549">
        <w:rPr>
          <w:rFonts w:ascii="Cambria" w:hAnsi="Cambria"/>
          <w:sz w:val="20"/>
          <w:szCs w:val="20"/>
          <w:lang w:val="en-GB"/>
        </w:rPr>
        <w:t>IGOs</w:t>
      </w:r>
      <w:r w:rsidR="0072416C" w:rsidRPr="00C34549">
        <w:rPr>
          <w:rFonts w:ascii="Cambria" w:hAnsi="Cambria"/>
          <w:sz w:val="20"/>
          <w:szCs w:val="20"/>
          <w:lang w:val="en-GB"/>
        </w:rPr>
        <w:t>)</w:t>
      </w:r>
      <w:r w:rsidRPr="00C34549">
        <w:rPr>
          <w:rFonts w:ascii="Cambria" w:hAnsi="Cambria"/>
          <w:sz w:val="20"/>
          <w:szCs w:val="20"/>
          <w:lang w:val="en-GB"/>
        </w:rPr>
        <w:t xml:space="preserve"> </w:t>
      </w:r>
    </w:p>
    <w:p w14:paraId="0DCA2713" w14:textId="0DEACEA3" w:rsidR="004B6908" w:rsidRPr="00C34549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  <w:t>9.2</w:t>
      </w:r>
      <w:r w:rsidR="003A1AC3" w:rsidRPr="00C34549">
        <w:rPr>
          <w:rFonts w:ascii="Cambria" w:hAnsi="Cambria"/>
          <w:sz w:val="20"/>
          <w:szCs w:val="20"/>
          <w:lang w:val="en-GB"/>
        </w:rPr>
        <w:tab/>
      </w:r>
      <w:r w:rsidRPr="00C34549">
        <w:rPr>
          <w:rFonts w:ascii="Cambria" w:hAnsi="Cambria"/>
          <w:sz w:val="20"/>
          <w:szCs w:val="20"/>
          <w:lang w:val="en-GB"/>
        </w:rPr>
        <w:t xml:space="preserve">Update on progress of ABNJ2 </w:t>
      </w:r>
    </w:p>
    <w:p w14:paraId="1F49CC23" w14:textId="7CA649F5" w:rsidR="004B6908" w:rsidRPr="00C34549" w:rsidRDefault="00482747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  <w:u w:val="single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ab/>
      </w:r>
    </w:p>
    <w:bookmarkEnd w:id="0"/>
    <w:p w14:paraId="0E4DCDED" w14:textId="02F99218" w:rsidR="003B5D09" w:rsidRPr="00C34549" w:rsidRDefault="003B5D09" w:rsidP="007436BF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10.</w:t>
      </w:r>
      <w:r w:rsidRPr="00C34549">
        <w:rPr>
          <w:rFonts w:ascii="Cambria" w:hAnsi="Cambria"/>
          <w:sz w:val="20"/>
          <w:szCs w:val="20"/>
          <w:lang w:val="en-GB"/>
        </w:rPr>
        <w:tab/>
        <w:t>Discussion on Implementation of Biodiversity Instruments</w:t>
      </w:r>
    </w:p>
    <w:p w14:paraId="07A6507F" w14:textId="6363234E" w:rsidR="009C3668" w:rsidRPr="00C34549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D32728B" w14:textId="17854A3C" w:rsidR="00F15CB2" w:rsidRPr="007436BF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highlight w:val="yellow"/>
          <w:lang w:val="en-GB"/>
        </w:rPr>
      </w:pPr>
      <w:r w:rsidRPr="00674D51">
        <w:rPr>
          <w:rFonts w:ascii="Cambria" w:hAnsi="Cambria"/>
          <w:sz w:val="20"/>
          <w:szCs w:val="20"/>
          <w:lang w:val="en-GB"/>
        </w:rPr>
        <w:t>11.</w:t>
      </w:r>
      <w:r w:rsidRPr="00674D51">
        <w:rPr>
          <w:rFonts w:ascii="Cambria" w:hAnsi="Cambria"/>
          <w:sz w:val="20"/>
          <w:szCs w:val="20"/>
          <w:lang w:val="en-GB"/>
        </w:rPr>
        <w:tab/>
      </w:r>
      <w:r w:rsidR="00D0045F">
        <w:rPr>
          <w:rFonts w:ascii="Cambria" w:hAnsi="Cambria"/>
          <w:sz w:val="20"/>
          <w:szCs w:val="20"/>
          <w:lang w:val="en-GB"/>
        </w:rPr>
        <w:t xml:space="preserve">Next </w:t>
      </w:r>
      <w:r w:rsidR="00FD52A2">
        <w:rPr>
          <w:rFonts w:ascii="Cambria" w:hAnsi="Cambria"/>
          <w:sz w:val="20"/>
          <w:szCs w:val="20"/>
          <w:lang w:val="en-GB"/>
        </w:rPr>
        <w:t>s</w:t>
      </w:r>
      <w:r w:rsidR="00D0045F">
        <w:rPr>
          <w:rFonts w:ascii="Cambria" w:hAnsi="Cambria"/>
          <w:sz w:val="20"/>
          <w:szCs w:val="20"/>
          <w:lang w:val="en-GB"/>
        </w:rPr>
        <w:t>teps</w:t>
      </w:r>
      <w:r w:rsidR="00EC3D56">
        <w:rPr>
          <w:rFonts w:ascii="Cambria" w:hAnsi="Cambria"/>
          <w:sz w:val="20"/>
          <w:szCs w:val="20"/>
          <w:lang w:val="en-GB"/>
        </w:rPr>
        <w:t xml:space="preserve"> regarding </w:t>
      </w:r>
      <w:r w:rsidR="00507119">
        <w:rPr>
          <w:rFonts w:ascii="Cambria" w:hAnsi="Cambria"/>
          <w:sz w:val="20"/>
          <w:szCs w:val="20"/>
          <w:lang w:val="en-GB"/>
        </w:rPr>
        <w:t xml:space="preserve">the </w:t>
      </w:r>
      <w:r w:rsidR="006F3F48" w:rsidRPr="006F3F48">
        <w:rPr>
          <w:rFonts w:ascii="Cambria" w:hAnsi="Cambria"/>
          <w:sz w:val="20"/>
          <w:szCs w:val="20"/>
          <w:lang w:val="en-GB"/>
        </w:rPr>
        <w:t>Joint Experts</w:t>
      </w:r>
      <w:r w:rsidR="003F400E">
        <w:rPr>
          <w:rFonts w:ascii="Cambria" w:hAnsi="Cambria"/>
          <w:sz w:val="20"/>
          <w:szCs w:val="20"/>
          <w:lang w:val="en-GB"/>
        </w:rPr>
        <w:t xml:space="preserve"> Group on Climate Change</w:t>
      </w:r>
    </w:p>
    <w:p w14:paraId="67CBBE6B" w14:textId="77777777" w:rsidR="008D63E6" w:rsidRDefault="008D63E6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16CC4AE" w14:textId="2F5EED8B" w:rsidR="00F15CB2" w:rsidRPr="00C34549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74D51">
        <w:rPr>
          <w:rFonts w:ascii="Cambria" w:hAnsi="Cambria"/>
          <w:sz w:val="20"/>
          <w:szCs w:val="20"/>
          <w:lang w:val="en-GB"/>
        </w:rPr>
        <w:t>12.</w:t>
      </w:r>
      <w:r w:rsidRPr="00674D51">
        <w:rPr>
          <w:rFonts w:ascii="Cambria" w:hAnsi="Cambria"/>
          <w:sz w:val="20"/>
          <w:szCs w:val="20"/>
          <w:lang w:val="en-GB"/>
        </w:rPr>
        <w:tab/>
        <w:t>Standing Working Group on Dialogue between Fisheries Scientists and Managers (SWGSM)</w:t>
      </w:r>
      <w:r w:rsidR="00A07D2E" w:rsidRPr="00A07D2E">
        <w:rPr>
          <w:rFonts w:ascii="Cambria" w:hAnsi="Cambria"/>
          <w:sz w:val="20"/>
          <w:szCs w:val="20"/>
          <w:lang w:val="en-GB"/>
        </w:rPr>
        <w:t xml:space="preserve"> </w:t>
      </w:r>
      <w:r w:rsidR="00A07D2E" w:rsidRPr="00C34549">
        <w:rPr>
          <w:rFonts w:ascii="Cambria" w:hAnsi="Cambria"/>
          <w:sz w:val="20"/>
          <w:szCs w:val="20"/>
          <w:lang w:val="en-GB"/>
        </w:rPr>
        <w:t>and consideration of any proposed recommendations therein</w:t>
      </w:r>
    </w:p>
    <w:p w14:paraId="59E1C88D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5D79FB1" w14:textId="7B2C060C" w:rsidR="003B5D09" w:rsidRPr="00C34549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</w:t>
      </w:r>
      <w:r w:rsidR="00F15CB2" w:rsidRPr="00C34549">
        <w:rPr>
          <w:rFonts w:ascii="Cambria" w:hAnsi="Cambria"/>
          <w:sz w:val="20"/>
          <w:szCs w:val="20"/>
          <w:lang w:val="en-GB"/>
        </w:rPr>
        <w:t>3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Standing Committee on Finance and Administration (STACFAD) and consideration of any proposed recommendations therein</w:t>
      </w:r>
    </w:p>
    <w:p w14:paraId="7C16144D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615C75A" w14:textId="62F0ECFF" w:rsidR="003B5D09" w:rsidRPr="00C34549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14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Reports of Panels 1 to 4 and consideration of any proposed recommendations therein</w:t>
      </w:r>
    </w:p>
    <w:p w14:paraId="3C8DD1CA" w14:textId="77777777" w:rsidR="003B5D09" w:rsidRPr="00C34549" w:rsidRDefault="003B5D09" w:rsidP="003A1AC3">
      <w:pPr>
        <w:jc w:val="both"/>
        <w:rPr>
          <w:rFonts w:ascii="Cambria" w:hAnsi="Cambria"/>
          <w:i/>
          <w:sz w:val="20"/>
          <w:szCs w:val="20"/>
          <w:lang w:val="en-GB"/>
        </w:rPr>
      </w:pPr>
    </w:p>
    <w:p w14:paraId="27B6033B" w14:textId="4FC0EF8B" w:rsidR="003B5D09" w:rsidRPr="00C34549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15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Conservation and Management Measures Compliance Committee (COC) and consideration of any proposed recommendations therein</w:t>
      </w:r>
    </w:p>
    <w:p w14:paraId="0CA6C7E7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54F97BF" w14:textId="285A82DD" w:rsidR="003B5D09" w:rsidRPr="00C34549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16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Report of the Permanent Working Group for the Improvement of ICCAT Statistics and Conservation Measures (PWG) and consideration of any proposed recommendations therein</w:t>
      </w:r>
    </w:p>
    <w:p w14:paraId="097D6863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B1A43F5" w14:textId="54EABF7E" w:rsidR="003B5D09" w:rsidRPr="00C34549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17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Streamlining of conservation and management measures</w:t>
      </w:r>
    </w:p>
    <w:p w14:paraId="29ADC501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A6B7748" w14:textId="6F7D99B7" w:rsidR="003B5D09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18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9545F1" w:rsidRPr="00C34549">
        <w:rPr>
          <w:rFonts w:ascii="Cambria" w:hAnsi="Cambria"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sz w:val="20"/>
          <w:szCs w:val="20"/>
          <w:lang w:val="en-GB"/>
        </w:rPr>
        <w:t>Intersessional meetings in 202</w:t>
      </w:r>
      <w:r w:rsidR="00674D51">
        <w:rPr>
          <w:rFonts w:ascii="Cambria" w:hAnsi="Cambria"/>
          <w:sz w:val="20"/>
          <w:szCs w:val="20"/>
          <w:lang w:val="en-GB"/>
        </w:rPr>
        <w:t>6</w:t>
      </w:r>
    </w:p>
    <w:p w14:paraId="1A07456B" w14:textId="77777777" w:rsidR="00277CFA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8D60107" w14:textId="01DECB9A" w:rsidR="00277CFA" w:rsidRPr="00C34549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 xml:space="preserve">19. </w:t>
      </w:r>
      <w:r w:rsidR="00221CFD">
        <w:rPr>
          <w:rFonts w:ascii="Cambria" w:hAnsi="Cambria"/>
          <w:sz w:val="20"/>
          <w:szCs w:val="20"/>
          <w:lang w:val="en-GB"/>
        </w:rPr>
        <w:t xml:space="preserve">   </w:t>
      </w:r>
      <w:r>
        <w:rPr>
          <w:rFonts w:ascii="Cambria" w:hAnsi="Cambria"/>
          <w:sz w:val="20"/>
          <w:szCs w:val="20"/>
          <w:lang w:val="en-GB"/>
        </w:rPr>
        <w:t xml:space="preserve">Election </w:t>
      </w:r>
      <w:r w:rsidR="00D136CF">
        <w:rPr>
          <w:rFonts w:ascii="Cambria" w:hAnsi="Cambria"/>
          <w:sz w:val="20"/>
          <w:szCs w:val="20"/>
          <w:lang w:val="en-GB"/>
        </w:rPr>
        <w:t>of Chair</w:t>
      </w:r>
      <w:r w:rsidR="009F29FE">
        <w:rPr>
          <w:rFonts w:ascii="Cambria" w:hAnsi="Cambria"/>
          <w:sz w:val="20"/>
          <w:szCs w:val="20"/>
          <w:lang w:val="en-GB"/>
        </w:rPr>
        <w:t xml:space="preserve"> and </w:t>
      </w:r>
      <w:r w:rsidR="00056C22">
        <w:rPr>
          <w:rFonts w:ascii="Cambria" w:hAnsi="Cambria"/>
          <w:sz w:val="20"/>
          <w:szCs w:val="20"/>
          <w:lang w:val="en-GB"/>
        </w:rPr>
        <w:t>First</w:t>
      </w:r>
      <w:r w:rsidR="00FF152F">
        <w:rPr>
          <w:rFonts w:ascii="Cambria" w:hAnsi="Cambria"/>
          <w:sz w:val="20"/>
          <w:szCs w:val="20"/>
          <w:lang w:val="en-GB"/>
        </w:rPr>
        <w:t xml:space="preserve"> and </w:t>
      </w:r>
      <w:r w:rsidR="00056C22">
        <w:rPr>
          <w:rFonts w:ascii="Cambria" w:hAnsi="Cambria"/>
          <w:sz w:val="20"/>
          <w:szCs w:val="20"/>
          <w:lang w:val="en-GB"/>
        </w:rPr>
        <w:t>Second</w:t>
      </w:r>
      <w:r w:rsidR="00CE7637">
        <w:rPr>
          <w:rFonts w:ascii="Cambria" w:hAnsi="Cambria"/>
          <w:sz w:val="20"/>
          <w:szCs w:val="20"/>
          <w:lang w:val="en-GB"/>
        </w:rPr>
        <w:t xml:space="preserve"> </w:t>
      </w:r>
      <w:r w:rsidR="00D136CF">
        <w:rPr>
          <w:rFonts w:ascii="Cambria" w:hAnsi="Cambria"/>
          <w:sz w:val="20"/>
          <w:szCs w:val="20"/>
          <w:lang w:val="en-GB"/>
        </w:rPr>
        <w:t>Vice</w:t>
      </w:r>
      <w:r w:rsidR="00FF152F">
        <w:rPr>
          <w:rFonts w:ascii="Cambria" w:hAnsi="Cambria"/>
          <w:sz w:val="20"/>
          <w:szCs w:val="20"/>
          <w:lang w:val="en-GB"/>
        </w:rPr>
        <w:t>-</w:t>
      </w:r>
      <w:r w:rsidR="00056C22">
        <w:rPr>
          <w:rFonts w:ascii="Cambria" w:hAnsi="Cambria"/>
          <w:sz w:val="20"/>
          <w:szCs w:val="20"/>
          <w:lang w:val="en-GB"/>
        </w:rPr>
        <w:t xml:space="preserve">Chairs </w:t>
      </w:r>
    </w:p>
    <w:p w14:paraId="57CBB64F" w14:textId="77777777" w:rsidR="003B5D09" w:rsidRPr="00C34549" w:rsidRDefault="003B5D09" w:rsidP="003A1AC3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  <w:lang w:val="en-GB"/>
        </w:rPr>
      </w:pPr>
      <w:r w:rsidRPr="00C34549">
        <w:rPr>
          <w:rFonts w:ascii="Cambria" w:hAnsi="Cambria"/>
          <w:iCs/>
          <w:sz w:val="20"/>
          <w:szCs w:val="20"/>
          <w:lang w:val="en-GB"/>
        </w:rPr>
        <w:t xml:space="preserve"> </w:t>
      </w:r>
    </w:p>
    <w:p w14:paraId="3D1DD488" w14:textId="7EB32EC2" w:rsidR="003B5D09" w:rsidRPr="00C34549" w:rsidRDefault="00D136CF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>
        <w:rPr>
          <w:rFonts w:ascii="Cambria" w:hAnsi="Cambria"/>
          <w:iCs/>
          <w:sz w:val="20"/>
          <w:szCs w:val="20"/>
          <w:lang w:val="en-GB"/>
        </w:rPr>
        <w:t>20</w:t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.</w:t>
      </w:r>
      <w:r w:rsidR="009545F1" w:rsidRPr="00C34549">
        <w:rPr>
          <w:rFonts w:ascii="Cambria" w:hAnsi="Cambria"/>
          <w:iCs/>
          <w:sz w:val="20"/>
          <w:szCs w:val="20"/>
          <w:lang w:val="en-GB"/>
        </w:rPr>
        <w:tab/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 xml:space="preserve">Other </w:t>
      </w:r>
      <w:r w:rsidR="009545F1" w:rsidRPr="00C34549">
        <w:rPr>
          <w:rFonts w:ascii="Cambria" w:hAnsi="Cambria"/>
          <w:iCs/>
          <w:sz w:val="20"/>
          <w:szCs w:val="20"/>
          <w:lang w:val="en-GB"/>
        </w:rPr>
        <w:t>m</w:t>
      </w:r>
      <w:r w:rsidR="003B5D09" w:rsidRPr="00C34549">
        <w:rPr>
          <w:rFonts w:ascii="Cambria" w:hAnsi="Cambria"/>
          <w:iCs/>
          <w:sz w:val="20"/>
          <w:szCs w:val="20"/>
          <w:lang w:val="en-GB"/>
        </w:rPr>
        <w:t>atters</w:t>
      </w:r>
    </w:p>
    <w:p w14:paraId="3C6F4B76" w14:textId="77777777" w:rsidR="003B5D09" w:rsidRPr="00C34549" w:rsidRDefault="003B5D09" w:rsidP="003A1AC3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14AEB07B" w14:textId="3B15D75E" w:rsidR="003B5D09" w:rsidRPr="00C34549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</w:t>
      </w:r>
      <w:r w:rsidR="00D136CF">
        <w:rPr>
          <w:rFonts w:ascii="Cambria" w:hAnsi="Cambria"/>
          <w:sz w:val="20"/>
          <w:szCs w:val="20"/>
          <w:lang w:val="en-GB"/>
        </w:rPr>
        <w:t>1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Date and place of the next meeting of the Commission</w:t>
      </w:r>
    </w:p>
    <w:p w14:paraId="0CB52485" w14:textId="77777777" w:rsidR="003B5D09" w:rsidRPr="00C34549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1C46C0E2" w14:textId="4FF40A8A" w:rsidR="003B5D09" w:rsidRPr="003B5D09" w:rsidRDefault="00B22A83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C34549">
        <w:rPr>
          <w:rFonts w:ascii="Cambria" w:hAnsi="Cambria"/>
          <w:sz w:val="20"/>
          <w:szCs w:val="20"/>
          <w:lang w:val="en-GB"/>
        </w:rPr>
        <w:t>2</w:t>
      </w:r>
      <w:r w:rsidR="00D136CF">
        <w:rPr>
          <w:rFonts w:ascii="Cambria" w:hAnsi="Cambria"/>
          <w:sz w:val="20"/>
          <w:szCs w:val="20"/>
          <w:lang w:val="en-GB"/>
        </w:rPr>
        <w:t>2</w:t>
      </w:r>
      <w:r w:rsidR="003B5D09" w:rsidRPr="00C34549">
        <w:rPr>
          <w:rFonts w:ascii="Cambria" w:hAnsi="Cambria"/>
          <w:sz w:val="20"/>
          <w:szCs w:val="20"/>
          <w:lang w:val="en-GB"/>
        </w:rPr>
        <w:t>.</w:t>
      </w:r>
      <w:r w:rsidR="003B5D09" w:rsidRPr="00C34549">
        <w:rPr>
          <w:rFonts w:ascii="Cambria" w:hAnsi="Cambria"/>
          <w:sz w:val="20"/>
          <w:szCs w:val="20"/>
          <w:lang w:val="en-GB"/>
        </w:rPr>
        <w:tab/>
        <w:t>Adoption of the report and adjournment</w:t>
      </w:r>
    </w:p>
    <w:p w14:paraId="61626B47" w14:textId="77777777" w:rsidR="003B5D09" w:rsidRPr="003B5D09" w:rsidRDefault="003B5D09" w:rsidP="003A1AC3">
      <w:pPr>
        <w:rPr>
          <w:rFonts w:ascii="Cambria" w:hAnsi="Cambria"/>
          <w:b/>
          <w:bCs/>
          <w:sz w:val="20"/>
          <w:szCs w:val="20"/>
          <w:lang w:val="en-GB" w:eastAsia="es-ES"/>
        </w:rPr>
      </w:pPr>
    </w:p>
    <w:p w14:paraId="4FA792AE" w14:textId="77777777" w:rsidR="00F2235B" w:rsidRPr="00822E6D" w:rsidRDefault="00F2235B" w:rsidP="00A7538E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sectPr w:rsidR="00F2235B" w:rsidRPr="00822E6D" w:rsidSect="00101D3F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EE27" w14:textId="77777777" w:rsidR="007245F7" w:rsidRDefault="007245F7" w:rsidP="00F35FE1">
      <w:r>
        <w:separator/>
      </w:r>
    </w:p>
  </w:endnote>
  <w:endnote w:type="continuationSeparator" w:id="0">
    <w:p w14:paraId="410BFA5F" w14:textId="77777777" w:rsidR="007245F7" w:rsidRDefault="007245F7" w:rsidP="00F35FE1">
      <w:r>
        <w:continuationSeparator/>
      </w:r>
    </w:p>
  </w:endnote>
  <w:endnote w:type="continuationNotice" w:id="1">
    <w:p w14:paraId="692BB67F" w14:textId="77777777" w:rsidR="007245F7" w:rsidRDefault="00724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E70D" w14:textId="77777777" w:rsidR="007245F7" w:rsidRDefault="007245F7" w:rsidP="00F35FE1">
      <w:r>
        <w:separator/>
      </w:r>
    </w:p>
  </w:footnote>
  <w:footnote w:type="continuationSeparator" w:id="0">
    <w:p w14:paraId="66930649" w14:textId="77777777" w:rsidR="007245F7" w:rsidRDefault="007245F7" w:rsidP="00F35FE1">
      <w:r>
        <w:continuationSeparator/>
      </w:r>
    </w:p>
  </w:footnote>
  <w:footnote w:type="continuationNotice" w:id="1">
    <w:p w14:paraId="0BDA791A" w14:textId="77777777" w:rsidR="007245F7" w:rsidRDefault="00724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40E7DF55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eastAsia="Calibri" w:hAnsi="Cambria"/>
        <w:b/>
        <w:bCs/>
        <w:sz w:val="20"/>
        <w:szCs w:val="20"/>
        <w:lang w:val="en-US"/>
      </w:rPr>
      <w:t>PLE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85151D">
      <w:rPr>
        <w:rFonts w:ascii="Cambria" w:eastAsia="Calibri" w:hAnsi="Cambria"/>
        <w:b/>
        <w:bCs/>
        <w:sz w:val="20"/>
        <w:szCs w:val="20"/>
        <w:lang w:val="en-US"/>
      </w:rPr>
      <w:t>100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1A1194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45FE5597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83460D">
      <w:rPr>
        <w:rFonts w:ascii="Cambria" w:hAnsi="Cambria"/>
        <w:b/>
        <w:bCs/>
        <w:noProof/>
        <w:sz w:val="16"/>
        <w:szCs w:val="16"/>
        <w:lang w:val="es-ES_tradnl"/>
      </w:rPr>
      <w:t>21/07/2025 11:32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22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2C5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0FD2"/>
    <w:rsid w:val="0027174C"/>
    <w:rsid w:val="00272B23"/>
    <w:rsid w:val="00273C65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766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50DE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319D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1C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F0A"/>
    <w:rsid w:val="004B09F2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36A5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16B15"/>
    <w:rsid w:val="00720582"/>
    <w:rsid w:val="00721772"/>
    <w:rsid w:val="00721858"/>
    <w:rsid w:val="00721A18"/>
    <w:rsid w:val="00722ED9"/>
    <w:rsid w:val="007235D3"/>
    <w:rsid w:val="00723DB2"/>
    <w:rsid w:val="0072416C"/>
    <w:rsid w:val="007245F7"/>
    <w:rsid w:val="0073571A"/>
    <w:rsid w:val="0074232D"/>
    <w:rsid w:val="007436BF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57C7"/>
    <w:rsid w:val="00822184"/>
    <w:rsid w:val="00822E6D"/>
    <w:rsid w:val="008235EE"/>
    <w:rsid w:val="00824764"/>
    <w:rsid w:val="008272DE"/>
    <w:rsid w:val="00827C99"/>
    <w:rsid w:val="0083064F"/>
    <w:rsid w:val="0083139F"/>
    <w:rsid w:val="00831F4A"/>
    <w:rsid w:val="0083328A"/>
    <w:rsid w:val="0083460D"/>
    <w:rsid w:val="008356E9"/>
    <w:rsid w:val="00842490"/>
    <w:rsid w:val="00842D48"/>
    <w:rsid w:val="0085151D"/>
    <w:rsid w:val="0085234E"/>
    <w:rsid w:val="008541DD"/>
    <w:rsid w:val="00855553"/>
    <w:rsid w:val="0085557D"/>
    <w:rsid w:val="008563A9"/>
    <w:rsid w:val="008569F9"/>
    <w:rsid w:val="00860549"/>
    <w:rsid w:val="0086158C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58A"/>
    <w:rsid w:val="008D2FA6"/>
    <w:rsid w:val="008D63E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2DB7"/>
    <w:rsid w:val="009066B9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A0614"/>
    <w:rsid w:val="009A1F26"/>
    <w:rsid w:val="009A3CD1"/>
    <w:rsid w:val="009A3DEC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61E3"/>
    <w:rsid w:val="00A479F3"/>
    <w:rsid w:val="00A50E57"/>
    <w:rsid w:val="00A5159E"/>
    <w:rsid w:val="00A5184E"/>
    <w:rsid w:val="00A5647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45F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6EE7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21B2883F-3A5F-4043-BE59-6C8F083A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Rebecca Campoy</cp:lastModifiedBy>
  <cp:revision>6</cp:revision>
  <cp:lastPrinted>2025-07-21T09:32:00Z</cp:lastPrinted>
  <dcterms:created xsi:type="dcterms:W3CDTF">2025-07-21T07:01:00Z</dcterms:created>
  <dcterms:modified xsi:type="dcterms:W3CDTF">2025-07-21T09:32:00Z</dcterms:modified>
</cp:coreProperties>
</file>