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E1038E"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E1038E">
        <w:rPr>
          <w:rFonts w:ascii="Cambria" w:eastAsia="Cambria" w:hAnsi="Cambria" w:cs="Times New Roman"/>
          <w:b/>
          <w:bCs/>
          <w:iCs/>
          <w:color w:val="000000"/>
          <w:sz w:val="20"/>
          <w:szCs w:val="20"/>
          <w:lang w:val="en-US"/>
        </w:rPr>
        <w:t>Original: English</w:t>
      </w:r>
    </w:p>
    <w:p w14:paraId="09E8E7AC" w14:textId="77777777" w:rsidR="00731159" w:rsidRPr="00E1038E"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E1038E"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E1038E">
        <w:rPr>
          <w:rFonts w:ascii="Cambria" w:eastAsia="Cambria" w:hAnsi="Cambria" w:cs="Times New Roman"/>
          <w:b/>
          <w:bCs/>
          <w:iCs/>
          <w:color w:val="000000"/>
          <w:sz w:val="20"/>
          <w:szCs w:val="20"/>
          <w:lang w:val="en-US"/>
        </w:rPr>
        <w:t>Draft Recommendation by ICCAT am</w:t>
      </w:r>
      <w:r w:rsidR="001C1F8E" w:rsidRPr="00E1038E">
        <w:rPr>
          <w:rFonts w:ascii="Cambria" w:eastAsia="Cambria" w:hAnsi="Cambria" w:cs="Times New Roman"/>
          <w:b/>
          <w:bCs/>
          <w:iCs/>
          <w:color w:val="000000"/>
          <w:sz w:val="20"/>
          <w:szCs w:val="20"/>
          <w:lang w:val="en-US"/>
        </w:rPr>
        <w:t>e</w:t>
      </w:r>
      <w:r w:rsidRPr="00E1038E">
        <w:rPr>
          <w:rFonts w:ascii="Cambria" w:eastAsia="Cambria" w:hAnsi="Cambria" w:cs="Times New Roman"/>
          <w:b/>
          <w:bCs/>
          <w:iCs/>
          <w:color w:val="000000"/>
          <w:sz w:val="20"/>
          <w:szCs w:val="20"/>
          <w:lang w:val="en-US"/>
        </w:rPr>
        <w:t>nding the Recommendation</w:t>
      </w:r>
      <w:r w:rsidR="001C1F8E" w:rsidRPr="00E1038E">
        <w:rPr>
          <w:rFonts w:ascii="Cambria" w:eastAsia="Cambria" w:hAnsi="Cambria" w:cs="Times New Roman"/>
          <w:b/>
          <w:bCs/>
          <w:iCs/>
          <w:color w:val="000000"/>
          <w:sz w:val="20"/>
          <w:szCs w:val="20"/>
          <w:lang w:val="en-US"/>
        </w:rPr>
        <w:t xml:space="preserve"> </w:t>
      </w:r>
      <w:r w:rsidRPr="00E1038E">
        <w:rPr>
          <w:rFonts w:ascii="Cambria" w:eastAsia="Cambria" w:hAnsi="Cambria" w:cs="Times New Roman"/>
          <w:b/>
          <w:bCs/>
          <w:iCs/>
          <w:color w:val="000000"/>
          <w:sz w:val="20"/>
          <w:szCs w:val="20"/>
          <w:lang w:val="en-US"/>
        </w:rPr>
        <w:t>24-05 establishing a multi-annual management plan for bluefin tuna in the eastern Atlantic and the Mediterranean</w:t>
      </w:r>
    </w:p>
    <w:p w14:paraId="07B12EEC" w14:textId="77777777" w:rsidR="00F630B4" w:rsidRPr="00E1038E" w:rsidRDefault="00F630B4" w:rsidP="00221C26">
      <w:pPr>
        <w:spacing w:line="240" w:lineRule="auto"/>
        <w:ind w:right="-1" w:firstLine="426"/>
        <w:jc w:val="center"/>
        <w:rPr>
          <w:rFonts w:ascii="Cambria" w:eastAsia="Cambria" w:hAnsi="Cambria" w:cs="Times New Roman"/>
          <w:b/>
          <w:bCs/>
          <w:iCs/>
          <w:color w:val="000000"/>
          <w:sz w:val="20"/>
          <w:szCs w:val="20"/>
          <w:lang w:val="en-US"/>
        </w:rPr>
      </w:pPr>
    </w:p>
    <w:p w14:paraId="680C0B5D" w14:textId="47B380CB" w:rsidR="00902D3F" w:rsidRPr="00E1038E" w:rsidRDefault="00E30065" w:rsidP="00F630B4">
      <w:pPr>
        <w:spacing w:line="240" w:lineRule="auto"/>
        <w:ind w:right="-1" w:firstLine="426"/>
        <w:jc w:val="center"/>
        <w:rPr>
          <w:rFonts w:ascii="Cambria" w:eastAsia="Cambria" w:hAnsi="Cambria" w:cs="Times New Roman"/>
          <w:i/>
          <w:color w:val="000000"/>
          <w:sz w:val="20"/>
          <w:szCs w:val="20"/>
          <w:lang w:val="en-US"/>
        </w:rPr>
      </w:pPr>
      <w:r w:rsidRPr="00E1038E">
        <w:rPr>
          <w:rFonts w:ascii="Cambria" w:eastAsia="Cambria" w:hAnsi="Cambria" w:cs="Times New Roman"/>
          <w:i/>
          <w:color w:val="000000"/>
          <w:sz w:val="20"/>
          <w:szCs w:val="20"/>
          <w:lang w:val="en-US"/>
        </w:rPr>
        <w:t>(</w:t>
      </w:r>
      <w:r w:rsidR="00F630B4" w:rsidRPr="00E1038E">
        <w:rPr>
          <w:rFonts w:ascii="Cambria" w:eastAsia="Cambria" w:hAnsi="Cambria" w:cs="Times New Roman"/>
          <w:i/>
          <w:color w:val="000000"/>
          <w:sz w:val="20"/>
          <w:szCs w:val="20"/>
          <w:lang w:val="en-US"/>
        </w:rPr>
        <w:t>s</w:t>
      </w:r>
      <w:r w:rsidRPr="00E1038E">
        <w:rPr>
          <w:rFonts w:ascii="Cambria" w:eastAsia="Cambria" w:hAnsi="Cambria" w:cs="Times New Roman"/>
          <w:i/>
          <w:color w:val="000000"/>
          <w:sz w:val="20"/>
          <w:szCs w:val="20"/>
          <w:lang w:val="en-US"/>
        </w:rPr>
        <w:t>ubmitted by the European Union, based on the Panel 2 Chair’s proposal PA2_632</w:t>
      </w:r>
      <w:r w:rsidR="003001F3" w:rsidRPr="00E1038E">
        <w:rPr>
          <w:rFonts w:ascii="Cambria" w:eastAsia="Cambria" w:hAnsi="Cambria" w:cs="Times New Roman"/>
          <w:i/>
          <w:color w:val="000000"/>
          <w:sz w:val="20"/>
          <w:szCs w:val="20"/>
          <w:lang w:val="en-US"/>
        </w:rPr>
        <w:t>A</w:t>
      </w:r>
      <w:r w:rsidRPr="00E1038E">
        <w:rPr>
          <w:rFonts w:ascii="Cambria" w:eastAsia="Cambria" w:hAnsi="Cambria" w:cs="Times New Roman"/>
          <w:i/>
          <w:color w:val="000000"/>
          <w:sz w:val="20"/>
          <w:szCs w:val="20"/>
          <w:lang w:val="en-US"/>
        </w:rPr>
        <w:t>/2025)</w:t>
      </w:r>
    </w:p>
    <w:p w14:paraId="3B12621C" w14:textId="11D6B376" w:rsidR="00902D3F" w:rsidRPr="00E1038E" w:rsidRDefault="00902D3F" w:rsidP="00221C26">
      <w:pPr>
        <w:spacing w:line="240" w:lineRule="auto"/>
        <w:ind w:right="-1"/>
        <w:jc w:val="center"/>
        <w:rPr>
          <w:rFonts w:ascii="Cambria" w:eastAsia="Cambria" w:hAnsi="Cambria" w:cs="Times New Roman"/>
          <w:i/>
          <w:color w:val="000000"/>
          <w:sz w:val="20"/>
          <w:szCs w:val="20"/>
          <w:lang w:val="en-US"/>
        </w:rPr>
      </w:pPr>
    </w:p>
    <w:p w14:paraId="6FDA1629" w14:textId="77777777" w:rsidR="001C1F8E" w:rsidRPr="00E1038E"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E1038E" w:rsidRDefault="00E43E5E" w:rsidP="00C45518">
      <w:pPr>
        <w:spacing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ACKNOWLEDGING </w:t>
      </w:r>
      <w:r w:rsidRPr="00E1038E">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E1038E">
        <w:rPr>
          <w:rFonts w:ascii="Cambria" w:eastAsia="Cambria" w:hAnsi="Cambria" w:cs="Times New Roman"/>
          <w:i/>
          <w:iCs/>
          <w:color w:val="000000"/>
          <w:sz w:val="20"/>
          <w:szCs w:val="20"/>
          <w:lang w:val="en-US"/>
        </w:rPr>
        <w:t xml:space="preserve">Recommendation by ICCAT amending </w:t>
      </w:r>
      <w:r w:rsidR="004B78C1" w:rsidRPr="00E1038E">
        <w:rPr>
          <w:rFonts w:ascii="Cambria" w:eastAsia="Cambria" w:hAnsi="Cambria" w:cs="Times New Roman"/>
          <w:i/>
          <w:iCs/>
          <w:color w:val="000000"/>
          <w:sz w:val="20"/>
          <w:szCs w:val="20"/>
          <w:lang w:val="en-US"/>
        </w:rPr>
        <w:t xml:space="preserve">Recommendation </w:t>
      </w:r>
      <w:r w:rsidR="00837AE9" w:rsidRPr="00E1038E">
        <w:rPr>
          <w:rFonts w:ascii="Cambria" w:eastAsia="Cambria" w:hAnsi="Cambria" w:cs="Times New Roman"/>
          <w:i/>
          <w:iCs/>
          <w:color w:val="000000"/>
          <w:sz w:val="20"/>
          <w:szCs w:val="20"/>
          <w:lang w:val="en-US"/>
        </w:rPr>
        <w:t xml:space="preserve">14-04 on bluefin tuna in the eastern Atlantic and </w:t>
      </w:r>
      <w:r w:rsidR="004B78C1" w:rsidRPr="00E1038E">
        <w:rPr>
          <w:rFonts w:ascii="Cambria" w:eastAsia="Cambria" w:hAnsi="Cambria" w:cs="Times New Roman"/>
          <w:i/>
          <w:iCs/>
          <w:color w:val="000000"/>
          <w:sz w:val="20"/>
          <w:szCs w:val="20"/>
          <w:lang w:val="en-US"/>
        </w:rPr>
        <w:t>Mediterranean</w:t>
      </w:r>
      <w:r w:rsidR="004B78C1" w:rsidRPr="00E1038E">
        <w:rPr>
          <w:rFonts w:ascii="Cambria" w:eastAsia="Cambria" w:hAnsi="Cambria" w:cs="Times New Roman"/>
          <w:color w:val="000000"/>
          <w:sz w:val="20"/>
          <w:szCs w:val="20"/>
          <w:lang w:val="en-US"/>
        </w:rPr>
        <w:t xml:space="preserve"> </w:t>
      </w:r>
      <w:r w:rsidR="00837AE9" w:rsidRPr="00E1038E">
        <w:rPr>
          <w:rFonts w:ascii="Cambria" w:eastAsia="Cambria" w:hAnsi="Cambria" w:cs="Times New Roman"/>
          <w:color w:val="000000"/>
          <w:sz w:val="20"/>
          <w:szCs w:val="20"/>
          <w:lang w:val="en-US"/>
        </w:rPr>
        <w:t>(</w:t>
      </w:r>
      <w:r w:rsidR="00DF3346" w:rsidRPr="00E1038E">
        <w:rPr>
          <w:rFonts w:ascii="Cambria" w:eastAsia="Cambria" w:hAnsi="Cambria" w:cs="Times New Roman"/>
          <w:color w:val="000000"/>
          <w:sz w:val="20"/>
          <w:szCs w:val="20"/>
          <w:lang w:val="en-US"/>
        </w:rPr>
        <w:t xml:space="preserve">Rec. </w:t>
      </w:r>
      <w:r w:rsidRPr="00E1038E">
        <w:rPr>
          <w:rFonts w:ascii="Cambria" w:eastAsia="Cambria" w:hAnsi="Cambria" w:cs="Times New Roman"/>
          <w:color w:val="000000"/>
          <w:sz w:val="20"/>
          <w:szCs w:val="20"/>
          <w:lang w:val="en-US"/>
        </w:rPr>
        <w:t>17-07</w:t>
      </w:r>
      <w:r w:rsidR="00DF3346"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7252E515" w14:textId="77777777" w:rsidR="00C45518" w:rsidRPr="00E1038E"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E1038E"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CONSIDERING </w:t>
      </w:r>
      <w:r w:rsidRPr="00E1038E">
        <w:rPr>
          <w:rFonts w:ascii="Cambria" w:eastAsia="Cambria" w:hAnsi="Cambria" w:cs="Times New Roman"/>
          <w:color w:val="000000"/>
          <w:sz w:val="20"/>
          <w:szCs w:val="20"/>
          <w:lang w:val="en-US"/>
        </w:rPr>
        <w:t xml:space="preserve">that the SCRS </w:t>
      </w:r>
      <w:r w:rsidR="00133752" w:rsidRPr="00E1038E">
        <w:rPr>
          <w:rFonts w:ascii="Cambria" w:eastAsia="Cambria" w:hAnsi="Cambria" w:cs="Times New Roman"/>
          <w:color w:val="000000"/>
          <w:sz w:val="20"/>
          <w:szCs w:val="20"/>
          <w:lang w:val="en-US"/>
        </w:rPr>
        <w:t xml:space="preserve">recommended two </w:t>
      </w:r>
      <w:r w:rsidR="006D35B4" w:rsidRPr="00E1038E">
        <w:rPr>
          <w:rFonts w:ascii="Cambria" w:eastAsia="Cambria" w:hAnsi="Cambria" w:cs="Times New Roman"/>
          <w:color w:val="000000"/>
          <w:sz w:val="20"/>
          <w:szCs w:val="20"/>
          <w:lang w:val="en-US"/>
        </w:rPr>
        <w:t>total allowable catches (</w:t>
      </w:r>
      <w:r w:rsidR="00133752" w:rsidRPr="00E1038E">
        <w:rPr>
          <w:rFonts w:ascii="Cambria" w:eastAsia="Cambria" w:hAnsi="Cambria" w:cs="Times New Roman"/>
          <w:color w:val="000000"/>
          <w:sz w:val="20"/>
          <w:szCs w:val="20"/>
          <w:lang w:val="en-US"/>
        </w:rPr>
        <w:t>TACs</w:t>
      </w:r>
      <w:r w:rsidR="006D35B4" w:rsidRPr="00E1038E">
        <w:rPr>
          <w:rFonts w:ascii="Cambria" w:eastAsia="Cambria" w:hAnsi="Cambria" w:cs="Times New Roman"/>
          <w:color w:val="000000"/>
          <w:sz w:val="20"/>
          <w:szCs w:val="20"/>
          <w:lang w:val="en-US"/>
        </w:rPr>
        <w:t>)</w:t>
      </w:r>
      <w:r w:rsidR="00133752" w:rsidRPr="00E1038E">
        <w:rPr>
          <w:rFonts w:ascii="Cambria" w:eastAsia="Cambria" w:hAnsi="Cambria" w:cs="Times New Roman"/>
          <w:color w:val="000000"/>
          <w:sz w:val="20"/>
          <w:szCs w:val="20"/>
          <w:lang w:val="en-US"/>
        </w:rPr>
        <w:t xml:space="preserve"> for the 2026-2028 period based on the </w:t>
      </w:r>
      <w:r w:rsidRPr="00E1038E">
        <w:rPr>
          <w:rFonts w:ascii="Cambria" w:eastAsia="Cambria" w:hAnsi="Cambria" w:cs="Times New Roman"/>
          <w:color w:val="000000"/>
          <w:sz w:val="20"/>
          <w:szCs w:val="20"/>
          <w:lang w:val="en-US"/>
        </w:rPr>
        <w:t>management procedure (MP)</w:t>
      </w:r>
      <w:r w:rsidR="00133752" w:rsidRPr="00E1038E">
        <w:rPr>
          <w:rFonts w:ascii="Cambria" w:eastAsia="Cambria" w:hAnsi="Cambria" w:cs="Times New Roman"/>
          <w:color w:val="000000"/>
          <w:sz w:val="20"/>
          <w:szCs w:val="20"/>
          <w:lang w:val="en-US"/>
        </w:rPr>
        <w:t xml:space="preserve"> adopted </w:t>
      </w:r>
      <w:r w:rsidRPr="00E1038E">
        <w:rPr>
          <w:rFonts w:ascii="Cambria" w:eastAsia="Cambria" w:hAnsi="Cambria" w:cs="Times New Roman"/>
          <w:color w:val="000000"/>
          <w:sz w:val="20"/>
          <w:szCs w:val="20"/>
          <w:lang w:val="en-US"/>
        </w:rPr>
        <w:t>at</w:t>
      </w:r>
      <w:r w:rsidR="00133752" w:rsidRPr="00E1038E">
        <w:rPr>
          <w:rFonts w:ascii="Cambria" w:eastAsia="Cambria" w:hAnsi="Cambria" w:cs="Times New Roman"/>
          <w:color w:val="000000"/>
          <w:sz w:val="20"/>
          <w:szCs w:val="20"/>
          <w:lang w:val="en-US"/>
        </w:rPr>
        <w:t xml:space="preserve"> the</w:t>
      </w:r>
      <w:r w:rsidRPr="00E1038E">
        <w:rPr>
          <w:rFonts w:ascii="Cambria" w:eastAsia="Cambria" w:hAnsi="Cambria" w:cs="Times New Roman"/>
          <w:color w:val="000000"/>
          <w:sz w:val="20"/>
          <w:szCs w:val="20"/>
          <w:lang w:val="en-US"/>
        </w:rPr>
        <w:t xml:space="preserve"> 2022 </w:t>
      </w:r>
      <w:r w:rsidR="00133752" w:rsidRPr="00E1038E">
        <w:rPr>
          <w:rFonts w:ascii="Cambria" w:eastAsia="Cambria" w:hAnsi="Cambria" w:cs="Times New Roman"/>
          <w:color w:val="000000"/>
          <w:sz w:val="20"/>
          <w:szCs w:val="20"/>
          <w:lang w:val="en-US"/>
        </w:rPr>
        <w:t xml:space="preserve">Commission’s </w:t>
      </w:r>
      <w:r w:rsidRPr="00E1038E">
        <w:rPr>
          <w:rFonts w:ascii="Cambria" w:eastAsia="Cambria" w:hAnsi="Cambria" w:cs="Times New Roman"/>
          <w:color w:val="000000"/>
          <w:sz w:val="20"/>
          <w:szCs w:val="20"/>
          <w:lang w:val="en-US"/>
        </w:rPr>
        <w:t xml:space="preserve">Annual </w:t>
      </w:r>
      <w:proofErr w:type="gramStart"/>
      <w:r w:rsidR="00007F22" w:rsidRPr="00E1038E">
        <w:rPr>
          <w:rFonts w:ascii="Cambria" w:eastAsia="Cambria" w:hAnsi="Cambria" w:cs="Times New Roman"/>
          <w:color w:val="000000"/>
          <w:sz w:val="20"/>
          <w:szCs w:val="20"/>
          <w:lang w:val="en-US"/>
        </w:rPr>
        <w:t>m</w:t>
      </w:r>
      <w:r w:rsidRPr="00E1038E">
        <w:rPr>
          <w:rFonts w:ascii="Cambria" w:eastAsia="Cambria" w:hAnsi="Cambria" w:cs="Times New Roman"/>
          <w:color w:val="000000"/>
          <w:sz w:val="20"/>
          <w:szCs w:val="20"/>
          <w:lang w:val="en-US"/>
        </w:rPr>
        <w:t>eeting;</w:t>
      </w:r>
      <w:proofErr w:type="gramEnd"/>
    </w:p>
    <w:p w14:paraId="62168570" w14:textId="77777777" w:rsidR="00000416" w:rsidRPr="00E1038E" w:rsidRDefault="00000416" w:rsidP="00000416">
      <w:pPr>
        <w:spacing w:after="240" w:line="240" w:lineRule="auto"/>
        <w:ind w:right="-1" w:firstLine="426"/>
        <w:jc w:val="both"/>
        <w:rPr>
          <w:rFonts w:ascii="Cambria" w:eastAsia="Cambria" w:hAnsi="Cambria" w:cs="Times New Roman"/>
          <w:i/>
          <w:color w:val="000000"/>
          <w:sz w:val="20"/>
          <w:szCs w:val="20"/>
          <w:lang w:val="en-US"/>
        </w:rPr>
      </w:pPr>
      <w:r w:rsidRPr="00E1038E">
        <w:rPr>
          <w:rFonts w:ascii="Cambria" w:eastAsia="Cambria" w:hAnsi="Cambria" w:cs="Times New Roman"/>
          <w:i/>
          <w:color w:val="000000"/>
          <w:sz w:val="20"/>
          <w:szCs w:val="20"/>
          <w:lang w:val="en-US"/>
        </w:rPr>
        <w:t xml:space="preserve">MINDFUL </w:t>
      </w:r>
      <w:r w:rsidRPr="00E1038E">
        <w:rPr>
          <w:rFonts w:ascii="Cambria" w:eastAsia="Cambria" w:hAnsi="Cambria" w:cs="Times New Roman"/>
          <w:iCs/>
          <w:color w:val="000000"/>
          <w:sz w:val="20"/>
          <w:szCs w:val="20"/>
          <w:lang w:val="en-US"/>
        </w:rPr>
        <w:t xml:space="preserve">that in 2025 the SCRS assessed the occurrence of exceptional circumstances, but was unable to reach consensus on existence of exceptional </w:t>
      </w:r>
      <w:proofErr w:type="gramStart"/>
      <w:r w:rsidRPr="00E1038E">
        <w:rPr>
          <w:rFonts w:ascii="Cambria" w:eastAsia="Cambria" w:hAnsi="Cambria" w:cs="Times New Roman"/>
          <w:iCs/>
          <w:color w:val="000000"/>
          <w:sz w:val="20"/>
          <w:szCs w:val="20"/>
          <w:lang w:val="en-US"/>
        </w:rPr>
        <w:t>circumstances;</w:t>
      </w:r>
      <w:proofErr w:type="gramEnd"/>
    </w:p>
    <w:p w14:paraId="68AB08AB" w14:textId="2FB64081" w:rsidR="004D78D5" w:rsidRPr="00E1038E" w:rsidRDefault="00CB303F" w:rsidP="00BF55CD">
      <w:pPr>
        <w:spacing w:line="240" w:lineRule="auto"/>
        <w:ind w:firstLine="425"/>
        <w:jc w:val="both"/>
        <w:rPr>
          <w:rFonts w:ascii="Cambria" w:hAnsi="Cambria"/>
          <w:i/>
          <w:color w:val="000000"/>
          <w:sz w:val="20"/>
          <w:lang w:val="en-US"/>
        </w:rPr>
      </w:pPr>
      <w:r w:rsidRPr="00E1038E">
        <w:rPr>
          <w:rFonts w:ascii="Cambria" w:eastAsia="Cambria" w:hAnsi="Cambria" w:cs="Times New Roman"/>
          <w:i/>
          <w:color w:val="000000"/>
          <w:sz w:val="20"/>
          <w:szCs w:val="20"/>
          <w:lang w:val="en-US"/>
        </w:rPr>
        <w:t xml:space="preserve">ALSO </w:t>
      </w:r>
      <w:r w:rsidR="00000416" w:rsidRPr="00E1038E">
        <w:rPr>
          <w:rFonts w:ascii="Cambria" w:eastAsia="Cambria" w:hAnsi="Cambria" w:cs="Times New Roman"/>
          <w:i/>
          <w:color w:val="000000"/>
          <w:sz w:val="20"/>
          <w:szCs w:val="20"/>
          <w:lang w:val="en-US"/>
        </w:rPr>
        <w:t xml:space="preserve">CONSIDERING </w:t>
      </w:r>
      <w:r w:rsidR="00000416" w:rsidRPr="00E1038E">
        <w:rPr>
          <w:rFonts w:ascii="Cambria" w:eastAsia="Cambria" w:hAnsi="Cambria" w:cs="Times New Roman"/>
          <w:iCs/>
          <w:color w:val="000000"/>
          <w:sz w:val="20"/>
          <w:szCs w:val="20"/>
          <w:lang w:val="en-US"/>
        </w:rPr>
        <w:t xml:space="preserve">that the TAC calculated based on BR shall be used when the occurrence of exceptional circumstances has not been confirmed, which sets a TAC </w:t>
      </w:r>
      <w:r w:rsidR="00732E7B" w:rsidRPr="00E1038E">
        <w:rPr>
          <w:rFonts w:ascii="Cambria" w:hAnsi="Cambria" w:cs="Times New Roman" w:hint="eastAsia"/>
          <w:iCs/>
          <w:color w:val="000000"/>
          <w:sz w:val="20"/>
          <w:szCs w:val="20"/>
          <w:lang w:val="en-US" w:eastAsia="ja-JP"/>
        </w:rPr>
        <w:t xml:space="preserve">for the east area </w:t>
      </w:r>
      <w:r w:rsidR="00000416" w:rsidRPr="00E1038E">
        <w:rPr>
          <w:rFonts w:ascii="Cambria" w:eastAsia="Cambria" w:hAnsi="Cambria" w:cs="Times New Roman"/>
          <w:iCs/>
          <w:color w:val="000000"/>
          <w:sz w:val="20"/>
          <w:szCs w:val="20"/>
          <w:lang w:val="en-US"/>
        </w:rPr>
        <w:t xml:space="preserve">at </w:t>
      </w:r>
      <w:r w:rsidR="004D78D5" w:rsidRPr="00E1038E">
        <w:rPr>
          <w:rFonts w:ascii="Cambria" w:hAnsi="Cambria" w:cs="Times New Roman" w:hint="eastAsia"/>
          <w:iCs/>
          <w:color w:val="000000"/>
          <w:sz w:val="20"/>
          <w:szCs w:val="20"/>
          <w:lang w:val="en-US" w:eastAsia="ja-JP"/>
        </w:rPr>
        <w:t>48</w:t>
      </w:r>
      <w:r w:rsidR="00000416" w:rsidRPr="00E1038E">
        <w:rPr>
          <w:rFonts w:ascii="Cambria" w:eastAsia="Cambria" w:hAnsi="Cambria" w:cs="Times New Roman"/>
          <w:iCs/>
          <w:color w:val="000000"/>
          <w:sz w:val="20"/>
          <w:szCs w:val="20"/>
          <w:lang w:val="en-US"/>
        </w:rPr>
        <w:t>,</w:t>
      </w:r>
      <w:r w:rsidR="004D78D5" w:rsidRPr="00E1038E">
        <w:rPr>
          <w:rFonts w:ascii="Cambria" w:hAnsi="Cambria" w:cs="Times New Roman" w:hint="eastAsia"/>
          <w:iCs/>
          <w:color w:val="000000"/>
          <w:sz w:val="20"/>
          <w:szCs w:val="20"/>
          <w:lang w:val="en-US" w:eastAsia="ja-JP"/>
        </w:rPr>
        <w:t>403</w:t>
      </w:r>
      <w:r w:rsidR="00000416" w:rsidRPr="00E1038E">
        <w:rPr>
          <w:rFonts w:ascii="Cambria" w:eastAsia="Cambria" w:hAnsi="Cambria" w:cs="Times New Roman"/>
          <w:iCs/>
          <w:color w:val="000000"/>
          <w:sz w:val="20"/>
          <w:szCs w:val="20"/>
          <w:lang w:val="en-US"/>
        </w:rPr>
        <w:t xml:space="preserve"> </w:t>
      </w:r>
      <w:proofErr w:type="gramStart"/>
      <w:r w:rsidR="00000416" w:rsidRPr="00E1038E">
        <w:rPr>
          <w:rFonts w:ascii="Cambria" w:eastAsia="Cambria" w:hAnsi="Cambria" w:cs="Times New Roman"/>
          <w:iCs/>
          <w:color w:val="000000"/>
          <w:sz w:val="20"/>
          <w:szCs w:val="20"/>
          <w:lang w:val="en-US"/>
        </w:rPr>
        <w:t>t;</w:t>
      </w:r>
      <w:proofErr w:type="gramEnd"/>
    </w:p>
    <w:p w14:paraId="74C662D7" w14:textId="77777777" w:rsidR="00BF55CD" w:rsidRPr="00E1038E"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E1038E" w:rsidRDefault="00E43E5E" w:rsidP="00BF55CD">
      <w:pPr>
        <w:spacing w:line="240" w:lineRule="auto"/>
        <w:ind w:firstLine="425"/>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FURTHER ACKNOWLEDGING </w:t>
      </w:r>
      <w:r w:rsidRPr="00E1038E">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E1038E">
        <w:rPr>
          <w:rFonts w:ascii="Cambria" w:eastAsia="Cambria" w:hAnsi="Cambria" w:cs="Times New Roman"/>
          <w:color w:val="000000"/>
          <w:sz w:val="20"/>
          <w:szCs w:val="20"/>
          <w:lang w:val="en-US"/>
        </w:rPr>
        <w:t>in particular with</w:t>
      </w:r>
      <w:proofErr w:type="gramEnd"/>
      <w:r w:rsidRPr="00E1038E">
        <w:rPr>
          <w:rFonts w:ascii="Cambria" w:eastAsia="Cambria" w:hAnsi="Cambria" w:cs="Times New Roman"/>
          <w:color w:val="000000"/>
          <w:sz w:val="20"/>
          <w:szCs w:val="20"/>
          <w:lang w:val="en-US"/>
        </w:rPr>
        <w:t xml:space="preserve"> regards to the reduction of fishing </w:t>
      </w:r>
      <w:proofErr w:type="gramStart"/>
      <w:r w:rsidRPr="00E1038E">
        <w:rPr>
          <w:rFonts w:ascii="Cambria" w:eastAsia="Cambria" w:hAnsi="Cambria" w:cs="Times New Roman"/>
          <w:color w:val="000000"/>
          <w:sz w:val="20"/>
          <w:szCs w:val="20"/>
          <w:lang w:val="en-US"/>
        </w:rPr>
        <w:t>capacity;</w:t>
      </w:r>
      <w:proofErr w:type="gramEnd"/>
      <w:r w:rsidRPr="00E1038E">
        <w:rPr>
          <w:rFonts w:ascii="Cambria" w:eastAsia="Cambria" w:hAnsi="Cambria" w:cs="Times New Roman"/>
          <w:color w:val="000000"/>
          <w:sz w:val="20"/>
          <w:szCs w:val="20"/>
          <w:lang w:val="en-US"/>
        </w:rPr>
        <w:t xml:space="preserve"> </w:t>
      </w:r>
    </w:p>
    <w:p w14:paraId="3BB12B1D" w14:textId="77777777" w:rsidR="00BF55CD" w:rsidRPr="00E1038E"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E1038E"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CONSIDERING </w:t>
      </w:r>
      <w:r w:rsidRPr="00E1038E">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E1038E">
        <w:rPr>
          <w:rFonts w:ascii="Cambria" w:eastAsia="Cambria" w:hAnsi="Cambria" w:cs="Times New Roman"/>
          <w:color w:val="000000"/>
          <w:sz w:val="20"/>
          <w:szCs w:val="20"/>
          <w:lang w:val="en-US"/>
        </w:rPr>
        <w:t>the control</w:t>
      </w:r>
      <w:proofErr w:type="gramEnd"/>
      <w:r w:rsidRPr="00E1038E">
        <w:rPr>
          <w:rFonts w:ascii="Cambria" w:eastAsia="Cambria" w:hAnsi="Cambria" w:cs="Times New Roman"/>
          <w:color w:val="000000"/>
          <w:sz w:val="20"/>
          <w:szCs w:val="20"/>
          <w:lang w:val="en-US"/>
        </w:rPr>
        <w:t xml:space="preserve"> of capacity remains </w:t>
      </w:r>
      <w:proofErr w:type="gramStart"/>
      <w:r w:rsidRPr="00E1038E">
        <w:rPr>
          <w:rFonts w:ascii="Cambria" w:eastAsia="Cambria" w:hAnsi="Cambria" w:cs="Times New Roman"/>
          <w:color w:val="000000"/>
          <w:sz w:val="20"/>
          <w:szCs w:val="20"/>
          <w:lang w:val="en-US"/>
        </w:rPr>
        <w:t>effective;</w:t>
      </w:r>
      <w:proofErr w:type="gramEnd"/>
      <w:r w:rsidRPr="00E1038E">
        <w:rPr>
          <w:rFonts w:ascii="Cambria" w:eastAsia="Cambria" w:hAnsi="Cambria" w:cs="Times New Roman"/>
          <w:color w:val="000000"/>
          <w:sz w:val="20"/>
          <w:szCs w:val="20"/>
          <w:lang w:val="en-US"/>
        </w:rPr>
        <w:t xml:space="preserve"> </w:t>
      </w:r>
    </w:p>
    <w:p w14:paraId="162FCB5A" w14:textId="77777777" w:rsidR="00E43E5E" w:rsidRPr="00E1038E" w:rsidRDefault="00E43E5E" w:rsidP="00E43E5E">
      <w:pPr>
        <w:spacing w:line="240" w:lineRule="auto"/>
        <w:ind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TAKING INTO CONSIDERATION </w:t>
      </w:r>
      <w:r w:rsidRPr="00E1038E">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E1038E">
        <w:rPr>
          <w:rFonts w:ascii="Cambria" w:eastAsia="Cambria" w:hAnsi="Cambria" w:cs="Times New Roman"/>
          <w:color w:val="000000"/>
          <w:sz w:val="20"/>
          <w:szCs w:val="20"/>
          <w:lang w:val="en-US"/>
        </w:rPr>
        <w:t>in particular with</w:t>
      </w:r>
      <w:proofErr w:type="gramEnd"/>
      <w:r w:rsidRPr="00E1038E">
        <w:rPr>
          <w:rFonts w:ascii="Cambria" w:eastAsia="Cambria" w:hAnsi="Cambria" w:cs="Times New Roman"/>
          <w:color w:val="000000"/>
          <w:sz w:val="20"/>
          <w:szCs w:val="20"/>
          <w:lang w:val="en-US"/>
        </w:rPr>
        <w:t xml:space="preserve"> regards to the transport of live fish and farming </w:t>
      </w:r>
      <w:proofErr w:type="gramStart"/>
      <w:r w:rsidRPr="00E1038E">
        <w:rPr>
          <w:rFonts w:ascii="Cambria" w:eastAsia="Cambria" w:hAnsi="Cambria" w:cs="Times New Roman"/>
          <w:color w:val="000000"/>
          <w:sz w:val="20"/>
          <w:szCs w:val="20"/>
          <w:lang w:val="en-US"/>
        </w:rPr>
        <w:t>activities;</w:t>
      </w:r>
      <w:proofErr w:type="gramEnd"/>
      <w:r w:rsidRPr="00E1038E">
        <w:rPr>
          <w:rFonts w:ascii="Cambria" w:eastAsia="Cambria" w:hAnsi="Cambria" w:cs="Times New Roman"/>
          <w:color w:val="000000"/>
          <w:sz w:val="20"/>
          <w:szCs w:val="20"/>
          <w:lang w:val="en-US"/>
        </w:rPr>
        <w:t xml:space="preserve"> </w:t>
      </w:r>
    </w:p>
    <w:p w14:paraId="42990281" w14:textId="77777777" w:rsidR="00E43E5E" w:rsidRPr="00E1038E"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E1038E" w:rsidRDefault="00E43E5E" w:rsidP="00E43E5E">
      <w:pPr>
        <w:spacing w:line="240" w:lineRule="auto"/>
        <w:ind w:firstLine="426"/>
        <w:jc w:val="both"/>
        <w:rPr>
          <w:rFonts w:ascii="Cambria" w:eastAsia="Cambria" w:hAnsi="Cambria" w:cs="Times New Roman"/>
          <w:color w:val="000000"/>
          <w:sz w:val="20"/>
          <w:szCs w:val="20"/>
          <w:lang w:val="en-US"/>
        </w:rPr>
      </w:pPr>
      <w:r w:rsidRPr="00E1038E">
        <w:rPr>
          <w:rFonts w:ascii="Cambria" w:eastAsia="Cambria" w:hAnsi="Cambria" w:cs="Times New Roman"/>
          <w:i/>
          <w:iCs/>
          <w:color w:val="000000"/>
          <w:sz w:val="20"/>
          <w:szCs w:val="20"/>
          <w:lang w:val="en-US"/>
        </w:rPr>
        <w:t>CONSIDERING</w:t>
      </w:r>
      <w:r w:rsidRPr="00E1038E">
        <w:rPr>
          <w:rFonts w:ascii="Cambria" w:eastAsia="Cambria" w:hAnsi="Cambria" w:cs="Times New Roman"/>
          <w:color w:val="000000"/>
          <w:sz w:val="20"/>
          <w:szCs w:val="20"/>
          <w:lang w:val="en-US"/>
        </w:rPr>
        <w:t xml:space="preserve"> t</w:t>
      </w:r>
      <w:r w:rsidRPr="00E1038E">
        <w:rPr>
          <w:rFonts w:ascii="Cambria" w:eastAsia="Cambria" w:hAnsi="Cambria" w:cs="Cambria"/>
          <w:color w:val="000000"/>
          <w:sz w:val="20"/>
          <w:lang w:val="en-US"/>
        </w:rPr>
        <w:t xml:space="preserve">hat </w:t>
      </w:r>
      <w:r w:rsidRPr="00E1038E">
        <w:rPr>
          <w:rFonts w:ascii="Cambria" w:eastAsia="Cambria" w:hAnsi="Cambria" w:cs="Times New Roman"/>
          <w:color w:val="000000"/>
          <w:sz w:val="20"/>
          <w:szCs w:val="20"/>
          <w:lang w:val="en-US"/>
        </w:rPr>
        <w:t xml:space="preserve">various provisions in </w:t>
      </w:r>
      <w:r w:rsidR="00F7100E" w:rsidRPr="00E1038E">
        <w:rPr>
          <w:rFonts w:ascii="Cambria" w:eastAsia="Cambria" w:hAnsi="Cambria" w:cs="Times New Roman"/>
          <w:i/>
          <w:iCs/>
          <w:color w:val="000000"/>
          <w:sz w:val="20"/>
          <w:szCs w:val="20"/>
          <w:lang w:val="en-US"/>
        </w:rPr>
        <w:t>Recommendation by ICCAT amending the Recommendation </w:t>
      </w:r>
      <w:r w:rsidR="00133752" w:rsidRPr="00E1038E">
        <w:rPr>
          <w:rFonts w:ascii="Cambria" w:eastAsia="Cambria" w:hAnsi="Cambria" w:cs="Times New Roman"/>
          <w:i/>
          <w:iCs/>
          <w:color w:val="000000"/>
          <w:sz w:val="20"/>
          <w:szCs w:val="20"/>
          <w:lang w:val="en-US"/>
        </w:rPr>
        <w:t>22</w:t>
      </w:r>
      <w:r w:rsidR="00F7100E" w:rsidRPr="00E1038E">
        <w:rPr>
          <w:rFonts w:ascii="Cambria" w:eastAsia="Cambria" w:hAnsi="Cambria" w:cs="Times New Roman"/>
          <w:i/>
          <w:iCs/>
          <w:color w:val="000000"/>
          <w:sz w:val="20"/>
          <w:szCs w:val="20"/>
          <w:lang w:val="en-US"/>
        </w:rPr>
        <w:t xml:space="preserve">-08 establishing a multi-annual management plan for bluefin tuna in the </w:t>
      </w:r>
      <w:r w:rsidR="00D82DB7" w:rsidRPr="00E1038E">
        <w:rPr>
          <w:rFonts w:ascii="Cambria" w:eastAsia="Cambria" w:hAnsi="Cambria" w:cs="Times New Roman"/>
          <w:i/>
          <w:iCs/>
          <w:color w:val="000000"/>
          <w:sz w:val="20"/>
          <w:szCs w:val="20"/>
          <w:lang w:val="en-US"/>
        </w:rPr>
        <w:t>e</w:t>
      </w:r>
      <w:r w:rsidR="00F7100E" w:rsidRPr="00E1038E">
        <w:rPr>
          <w:rFonts w:ascii="Cambria" w:eastAsia="Cambria" w:hAnsi="Cambria" w:cs="Times New Roman"/>
          <w:i/>
          <w:iCs/>
          <w:color w:val="000000"/>
          <w:sz w:val="20"/>
          <w:szCs w:val="20"/>
          <w:lang w:val="en-US"/>
        </w:rPr>
        <w:t>astern Atlantic and the Mediterranean</w:t>
      </w:r>
      <w:r w:rsidR="00F7100E" w:rsidRPr="00E1038E">
        <w:rPr>
          <w:rFonts w:ascii="Cambria" w:eastAsia="Cambria" w:hAnsi="Cambria" w:cs="Times New Roman"/>
          <w:color w:val="000000"/>
          <w:sz w:val="20"/>
          <w:szCs w:val="20"/>
          <w:lang w:val="en-US"/>
        </w:rPr>
        <w:t xml:space="preserve"> (Rec. </w:t>
      </w:r>
      <w:r w:rsidR="00133752" w:rsidRPr="00E1038E">
        <w:rPr>
          <w:rFonts w:ascii="Cambria" w:eastAsia="Cambria" w:hAnsi="Cambria" w:cs="Times New Roman"/>
          <w:color w:val="000000"/>
          <w:sz w:val="20"/>
          <w:szCs w:val="20"/>
          <w:lang w:val="en-US"/>
        </w:rPr>
        <w:t>24</w:t>
      </w:r>
      <w:r w:rsidR="00F7100E" w:rsidRPr="00E1038E">
        <w:rPr>
          <w:rFonts w:ascii="Cambria" w:eastAsia="Cambria" w:hAnsi="Cambria" w:cs="Times New Roman"/>
          <w:color w:val="000000"/>
          <w:sz w:val="20"/>
          <w:szCs w:val="20"/>
          <w:lang w:val="en-US"/>
        </w:rPr>
        <w:t>-</w:t>
      </w:r>
      <w:r w:rsidR="00133752" w:rsidRPr="00E1038E">
        <w:rPr>
          <w:rFonts w:ascii="Cambria" w:eastAsia="Cambria" w:hAnsi="Cambria" w:cs="Times New Roman"/>
          <w:color w:val="000000"/>
          <w:sz w:val="20"/>
          <w:szCs w:val="20"/>
          <w:lang w:val="en-US"/>
        </w:rPr>
        <w:t>05</w:t>
      </w:r>
      <w:r w:rsidR="00F7100E"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E1038E">
        <w:rPr>
          <w:rFonts w:ascii="Cambria" w:eastAsia="Cambria" w:hAnsi="Cambria" w:cs="Times New Roman"/>
          <w:color w:val="000000"/>
          <w:sz w:val="20"/>
          <w:szCs w:val="20"/>
          <w:lang w:val="en-US"/>
        </w:rPr>
        <w:t>reinforced;</w:t>
      </w:r>
      <w:proofErr w:type="gramEnd"/>
    </w:p>
    <w:p w14:paraId="79468A35" w14:textId="77777777" w:rsidR="00E43E5E" w:rsidRPr="00E1038E"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E1038E"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OF ATLANTIC TUNAS (ICCAT) RECOMMENDS THAT:</w:t>
      </w:r>
    </w:p>
    <w:p w14:paraId="789331B7"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E1038E"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 </w:t>
      </w:r>
    </w:p>
    <w:p w14:paraId="5B7504BC" w14:textId="77777777" w:rsidR="00E43E5E" w:rsidRPr="00E1038E"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E1038E">
        <w:rPr>
          <w:rFonts w:ascii="Cambria" w:eastAsia="Cambria" w:hAnsi="Cambria" w:cs="Times New Roman"/>
          <w:b/>
          <w:color w:val="000000"/>
          <w:sz w:val="20"/>
          <w:szCs w:val="20"/>
          <w:lang w:val="en-US"/>
        </w:rPr>
        <w:t xml:space="preserve">General Provisions and </w:t>
      </w:r>
      <w:r w:rsidRPr="00E1038E">
        <w:rPr>
          <w:rFonts w:ascii="Cambria" w:eastAsia="Cambria" w:hAnsi="Cambria" w:cs="Times New Roman"/>
          <w:b/>
          <w:sz w:val="20"/>
          <w:szCs w:val="20"/>
          <w:lang w:val="en-US"/>
        </w:rPr>
        <w:t>Objectives</w:t>
      </w:r>
    </w:p>
    <w:p w14:paraId="33438EBE" w14:textId="77777777" w:rsidR="00E43E5E" w:rsidRPr="00E1038E"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E1038E"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E1038E">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E1038E">
        <w:rPr>
          <w:rFonts w:ascii="Cambria" w:eastAsia="Cambria" w:hAnsi="Cambria" w:cs="Times New Roman"/>
          <w:i/>
          <w:color w:val="000000"/>
          <w:sz w:val="20"/>
          <w:szCs w:val="20"/>
          <w:lang w:val="en-US"/>
        </w:rPr>
        <w:t>Thunnus thynnus</w:t>
      </w:r>
      <w:r w:rsidRPr="00E1038E">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E1038E">
        <w:rPr>
          <w:rFonts w:ascii="Cambria" w:eastAsia="Cambria" w:hAnsi="Cambria" w:cs="Times New Roman"/>
          <w:color w:val="000000"/>
          <w:sz w:val="20"/>
          <w:szCs w:val="20"/>
          <w:lang w:val="en-US"/>
        </w:rPr>
        <w:t>202</w:t>
      </w:r>
      <w:r w:rsidRPr="00E1038E">
        <w:rPr>
          <w:rFonts w:ascii="Cambria" w:eastAsia="Cambria" w:hAnsi="Cambria" w:cs="Cambria"/>
          <w:color w:val="000000"/>
          <w:sz w:val="20"/>
          <w:lang w:val="en-US"/>
        </w:rPr>
        <w:t>3 b</w:t>
      </w:r>
      <w:r w:rsidRPr="00E1038E">
        <w:rPr>
          <w:rFonts w:ascii="Cambria" w:eastAsia="Cambria" w:hAnsi="Cambria" w:cs="Times New Roman"/>
          <w:color w:val="000000"/>
          <w:sz w:val="20"/>
          <w:szCs w:val="20"/>
          <w:lang w:val="en-US"/>
        </w:rPr>
        <w:t xml:space="preserve">ased on the MP as in </w:t>
      </w:r>
      <w:r w:rsidR="00762DDE" w:rsidRPr="00E1038E">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E1038E">
        <w:rPr>
          <w:rFonts w:ascii="Cambria" w:eastAsia="Cambria" w:hAnsi="Cambria" w:cs="Times New Roman"/>
          <w:color w:val="000000"/>
          <w:sz w:val="20"/>
          <w:szCs w:val="20"/>
          <w:lang w:val="en-US"/>
        </w:rPr>
        <w:t xml:space="preserve"> (Rec. 2</w:t>
      </w:r>
      <w:r w:rsidR="00762DDE"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w:t>
      </w:r>
      <w:bookmarkEnd w:id="1"/>
      <w:r w:rsidRPr="00E1038E">
        <w:rPr>
          <w:rFonts w:ascii="Cambria" w:eastAsia="Cambria" w:hAnsi="Cambria" w:cs="Times New Roman"/>
          <w:color w:val="000000"/>
          <w:sz w:val="20"/>
          <w:szCs w:val="20"/>
          <w:lang w:val="en-US"/>
        </w:rPr>
        <w:t>0</w:t>
      </w:r>
      <w:r w:rsidR="00762DDE"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vertAlign w:val="subscript"/>
          <w:lang w:val="en-US"/>
        </w:rPr>
        <w:t>.</w:t>
      </w:r>
      <w:r w:rsidRPr="00E1038E">
        <w:rPr>
          <w:rFonts w:ascii="Cambria" w:eastAsia="Cambria" w:hAnsi="Cambria" w:cs="Times New Roman"/>
          <w:color w:val="000000"/>
          <w:sz w:val="20"/>
          <w:szCs w:val="20"/>
          <w:lang w:val="en-US"/>
        </w:rPr>
        <w:t xml:space="preserve"> </w:t>
      </w:r>
    </w:p>
    <w:p w14:paraId="024C0D09" w14:textId="77777777" w:rsidR="007D6143" w:rsidRPr="00E1038E"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E1038E" w:rsidRDefault="00D82DB7">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2BBC094A" w14:textId="727D6B72" w:rsidR="00E43E5E" w:rsidRPr="00E1038E" w:rsidRDefault="00E43E5E" w:rsidP="007D6143">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Definitions </w:t>
      </w:r>
    </w:p>
    <w:p w14:paraId="149B7F1E" w14:textId="77777777" w:rsidR="007D6143" w:rsidRPr="00E1038E"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purposes of this Recommendation: </w:t>
      </w:r>
    </w:p>
    <w:p w14:paraId="5D3674BF"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D299AAE" w14:textId="77777777" w:rsidR="00E43E5E" w:rsidRPr="00E1038E"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fishing</w:t>
      </w:r>
      <w:proofErr w:type="gramEnd"/>
      <w:r w:rsidRPr="00E1038E">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42A9418B" w14:textId="77777777" w:rsidR="00C74055" w:rsidRPr="00E1038E"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E1038E"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catching</w:t>
      </w:r>
      <w:proofErr w:type="gramEnd"/>
      <w:r w:rsidRPr="00E1038E">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E1038E">
        <w:rPr>
          <w:rFonts w:ascii="Cambria" w:eastAsia="Cambria" w:hAnsi="Cambria" w:cs="Times New Roman"/>
          <w:color w:val="000000"/>
          <w:sz w:val="20"/>
          <w:szCs w:val="20"/>
          <w:lang w:val="en-US"/>
        </w:rPr>
        <w:t>resources;</w:t>
      </w:r>
      <w:proofErr w:type="gramEnd"/>
      <w:r w:rsidRPr="00E1038E">
        <w:rPr>
          <w:rFonts w:ascii="Cambria" w:eastAsia="Cambria" w:hAnsi="Cambria" w:cs="Times New Roman"/>
          <w:color w:val="000000"/>
          <w:sz w:val="20"/>
          <w:szCs w:val="20"/>
          <w:lang w:val="en-US"/>
        </w:rPr>
        <w:t xml:space="preserve"> </w:t>
      </w:r>
    </w:p>
    <w:p w14:paraId="14941742" w14:textId="77777777" w:rsidR="00D82DB7" w:rsidRPr="00E1038E"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processing</w:t>
      </w:r>
      <w:proofErr w:type="gramEnd"/>
      <w:r w:rsidRPr="00E1038E">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E1038E">
        <w:rPr>
          <w:rFonts w:ascii="Cambria" w:eastAsia="Cambria" w:hAnsi="Cambria" w:cs="Times New Roman"/>
          <w:color w:val="000000"/>
          <w:sz w:val="20"/>
          <w:szCs w:val="20"/>
          <w:lang w:val="en-US"/>
        </w:rPr>
        <w:t>processing;</w:t>
      </w:r>
      <w:proofErr w:type="gramEnd"/>
      <w:r w:rsidRPr="00E1038E">
        <w:rPr>
          <w:rFonts w:ascii="Cambria" w:eastAsia="Cambria" w:hAnsi="Cambria" w:cs="Times New Roman"/>
          <w:color w:val="000000"/>
          <w:sz w:val="20"/>
          <w:szCs w:val="20"/>
          <w:lang w:val="en-US"/>
        </w:rPr>
        <w:t xml:space="preserve"> </w:t>
      </w:r>
    </w:p>
    <w:p w14:paraId="23576769"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auxiliary</w:t>
      </w:r>
      <w:proofErr w:type="gramEnd"/>
      <w:r w:rsidRPr="00E1038E">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E1038E">
        <w:rPr>
          <w:rFonts w:ascii="Cambria" w:eastAsia="Cambria" w:hAnsi="Cambria" w:cs="Times New Roman"/>
          <w:color w:val="000000"/>
          <w:sz w:val="20"/>
          <w:szCs w:val="20"/>
          <w:lang w:val="en-US"/>
        </w:rPr>
        <w:t>vessel;</w:t>
      </w:r>
      <w:proofErr w:type="gramEnd"/>
    </w:p>
    <w:p w14:paraId="11B9F1EB"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towing</w:t>
      </w:r>
      <w:proofErr w:type="gramEnd"/>
      <w:r w:rsidRPr="00E1038E">
        <w:rPr>
          <w:rFonts w:ascii="Cambria" w:eastAsia="Cambria" w:hAnsi="Cambria" w:cs="Times New Roman"/>
          <w:color w:val="000000"/>
          <w:sz w:val="20"/>
          <w:szCs w:val="20"/>
          <w:lang w:val="en-US"/>
        </w:rPr>
        <w:t xml:space="preserve"> vessel” means any vessel used for towing live bluefin tuna </w:t>
      </w:r>
      <w:proofErr w:type="gramStart"/>
      <w:r w:rsidRPr="00E1038E">
        <w:rPr>
          <w:rFonts w:ascii="Cambria" w:eastAsia="Cambria" w:hAnsi="Cambria" w:cs="Times New Roman"/>
          <w:color w:val="000000"/>
          <w:sz w:val="20"/>
          <w:szCs w:val="20"/>
          <w:lang w:val="en-US"/>
        </w:rPr>
        <w:t>cages;</w:t>
      </w:r>
      <w:proofErr w:type="gramEnd"/>
    </w:p>
    <w:p w14:paraId="1978EECA"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support</w:t>
      </w:r>
      <w:proofErr w:type="gramEnd"/>
      <w:r w:rsidRPr="00E1038E">
        <w:rPr>
          <w:rFonts w:ascii="Cambria" w:eastAsia="Cambria" w:hAnsi="Cambria" w:cs="Times New Roman"/>
          <w:color w:val="000000"/>
          <w:sz w:val="20"/>
          <w:szCs w:val="20"/>
          <w:lang w:val="en-US"/>
        </w:rPr>
        <w:t xml:space="preserve"> vessel” means any other vessel </w:t>
      </w:r>
      <w:proofErr w:type="spellStart"/>
      <w:r w:rsidRPr="00E1038E">
        <w:rPr>
          <w:rFonts w:ascii="Cambria" w:eastAsia="Cambria" w:hAnsi="Cambria" w:cs="Times New Roman"/>
          <w:color w:val="000000"/>
          <w:sz w:val="20"/>
          <w:szCs w:val="20"/>
          <w:lang w:val="en-US"/>
        </w:rPr>
        <w:t>authorised</w:t>
      </w:r>
      <w:proofErr w:type="spellEnd"/>
      <w:r w:rsidRPr="00E1038E">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E1038E">
        <w:rPr>
          <w:rFonts w:ascii="Cambria" w:eastAsia="Cambria" w:hAnsi="Cambria" w:cs="Times New Roman"/>
          <w:color w:val="000000"/>
          <w:sz w:val="20"/>
          <w:szCs w:val="20"/>
          <w:lang w:val="en-US"/>
        </w:rPr>
        <w:t>retain</w:t>
      </w:r>
      <w:proofErr w:type="gramEnd"/>
      <w:r w:rsidRPr="00E1038E">
        <w:rPr>
          <w:rFonts w:ascii="Cambria" w:eastAsia="Cambria" w:hAnsi="Cambria" w:cs="Times New Roman"/>
          <w:color w:val="000000"/>
          <w:sz w:val="20"/>
          <w:szCs w:val="20"/>
          <w:lang w:val="en-US"/>
        </w:rPr>
        <w:t xml:space="preserve"> on board or transport bluefin </w:t>
      </w:r>
      <w:proofErr w:type="gramStart"/>
      <w:r w:rsidRPr="00E1038E">
        <w:rPr>
          <w:rFonts w:ascii="Cambria" w:eastAsia="Cambria" w:hAnsi="Cambria" w:cs="Times New Roman"/>
          <w:color w:val="000000"/>
          <w:sz w:val="20"/>
          <w:szCs w:val="20"/>
          <w:lang w:val="en-US"/>
        </w:rPr>
        <w:t>tuna;</w:t>
      </w:r>
      <w:proofErr w:type="gramEnd"/>
    </w:p>
    <w:p w14:paraId="58AA9905" w14:textId="77777777" w:rsidR="004E2B89" w:rsidRPr="00E1038E"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fishing</w:t>
      </w:r>
      <w:proofErr w:type="gramEnd"/>
      <w:r w:rsidRPr="00E1038E">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E1038E">
        <w:rPr>
          <w:rFonts w:ascii="Cambria" w:eastAsia="Cambria" w:hAnsi="Cambria" w:cs="Times New Roman"/>
          <w:color w:val="000000"/>
          <w:sz w:val="20"/>
          <w:szCs w:val="20"/>
          <w:lang w:val="en-US"/>
        </w:rPr>
        <w:t>season;</w:t>
      </w:r>
      <w:proofErr w:type="gramEnd"/>
    </w:p>
    <w:p w14:paraId="4A881272" w14:textId="77777777" w:rsidR="004E2B89" w:rsidRPr="00E1038E"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joint</w:t>
      </w:r>
      <w:proofErr w:type="gramEnd"/>
      <w:r w:rsidRPr="00E1038E">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E1038E">
        <w:rPr>
          <w:rFonts w:ascii="Cambria" w:eastAsia="Cambria" w:hAnsi="Cambria" w:cs="Times New Roman"/>
          <w:color w:val="000000"/>
          <w:sz w:val="20"/>
          <w:szCs w:val="20"/>
          <w:lang w:val="en-US"/>
        </w:rPr>
        <w:t>the active</w:t>
      </w:r>
      <w:proofErr w:type="gramEnd"/>
      <w:r w:rsidRPr="00E1038E">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E1038E">
        <w:rPr>
          <w:rFonts w:ascii="Cambria" w:eastAsia="Cambria" w:hAnsi="Cambria" w:cs="Times New Roman"/>
          <w:color w:val="000000"/>
          <w:sz w:val="20"/>
          <w:szCs w:val="20"/>
          <w:lang w:val="en-US"/>
        </w:rPr>
        <w:t>JFO;</w:t>
      </w:r>
      <w:proofErr w:type="gramEnd"/>
    </w:p>
    <w:p w14:paraId="592D8477"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transfer</w:t>
      </w:r>
      <w:proofErr w:type="gramEnd"/>
      <w:r w:rsidRPr="00E1038E">
        <w:rPr>
          <w:rFonts w:ascii="Cambria" w:eastAsia="Cambria" w:hAnsi="Cambria" w:cs="Times New Roman"/>
          <w:color w:val="000000"/>
          <w:sz w:val="20"/>
          <w:szCs w:val="20"/>
          <w:lang w:val="en-US"/>
        </w:rPr>
        <w:t xml:space="preserve"> operations” means: </w:t>
      </w:r>
    </w:p>
    <w:p w14:paraId="5B5E0A53" w14:textId="77777777" w:rsidR="00F76A8B" w:rsidRDefault="00F76A8B" w:rsidP="00F76A8B">
      <w:pPr>
        <w:spacing w:line="240" w:lineRule="auto"/>
        <w:ind w:left="1418" w:right="140"/>
        <w:jc w:val="both"/>
        <w:rPr>
          <w:rFonts w:ascii="Cambria" w:eastAsia="Cambria" w:hAnsi="Cambria" w:cs="Times New Roman"/>
          <w:color w:val="000000"/>
          <w:sz w:val="20"/>
          <w:szCs w:val="20"/>
          <w:lang w:val="en-US"/>
        </w:rPr>
      </w:pPr>
    </w:p>
    <w:p w14:paraId="2D981DB2" w14:textId="3E659DA8"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3FB7F102"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E1038E">
        <w:rPr>
          <w:rFonts w:ascii="Cambria" w:eastAsia="Cambria" w:hAnsi="Cambria" w:cs="Times New Roman"/>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0EA5AE2D"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05179CAA"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75E1CE97"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any transfer of live bluefin tuna between different cages in the same farm (intra-farm transfer</w:t>
      </w:r>
      <w:proofErr w:type="gramStart"/>
      <w:r w:rsidRPr="00E1038E">
        <w:rPr>
          <w:rFonts w:ascii="Cambria" w:eastAsia="Cambria" w:hAnsi="Cambria" w:cs="Times New Roman"/>
          <w:sz w:val="20"/>
          <w:szCs w:val="20"/>
          <w:lang w:val="en-US"/>
        </w:rPr>
        <w:t>);</w:t>
      </w:r>
      <w:proofErr w:type="gramEnd"/>
      <w:r w:rsidRPr="00E1038E">
        <w:rPr>
          <w:rFonts w:ascii="Cambria" w:eastAsia="Cambria" w:hAnsi="Cambria" w:cs="Times New Roman"/>
          <w:sz w:val="20"/>
          <w:szCs w:val="20"/>
          <w:lang w:val="en-US"/>
        </w:rPr>
        <w:t xml:space="preserve"> </w:t>
      </w:r>
    </w:p>
    <w:p w14:paraId="72BF76D5"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any transfer of live bluefin tuna from a farm cage to a transport cage.</w:t>
      </w:r>
    </w:p>
    <w:p w14:paraId="363EAC83" w14:textId="77777777" w:rsidR="00E43E5E" w:rsidRPr="00E1038E"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inter</w:t>
      </w:r>
      <w:proofErr w:type="gramEnd"/>
      <w:r w:rsidRPr="00E1038E">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E1038E">
        <w:rPr>
          <w:rFonts w:ascii="Cambria" w:eastAsia="Cambria" w:hAnsi="Cambria" w:cs="Times New Roman"/>
          <w:sz w:val="20"/>
          <w:szCs w:val="20"/>
          <w:lang w:val="en-US"/>
        </w:rPr>
        <w:t>cage;</w:t>
      </w:r>
      <w:proofErr w:type="gramEnd"/>
      <w:r w:rsidRPr="00E1038E">
        <w:rPr>
          <w:rFonts w:ascii="Cambria" w:eastAsia="Cambria" w:hAnsi="Cambria" w:cs="Times New Roman"/>
          <w:sz w:val="20"/>
          <w:szCs w:val="20"/>
          <w:lang w:val="en-US"/>
        </w:rPr>
        <w:t xml:space="preserve"> </w:t>
      </w:r>
    </w:p>
    <w:p w14:paraId="66F9344A"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first</w:t>
      </w:r>
      <w:proofErr w:type="gramEnd"/>
      <w:r w:rsidRPr="00E1038E">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E1038E">
        <w:rPr>
          <w:rFonts w:ascii="Cambria" w:eastAsia="Cambria" w:hAnsi="Cambria" w:cs="Times New Roman"/>
          <w:sz w:val="20"/>
          <w:szCs w:val="20"/>
          <w:lang w:val="en-US"/>
        </w:rPr>
        <w:t>cage;</w:t>
      </w:r>
      <w:proofErr w:type="gramEnd"/>
    </w:p>
    <w:p w14:paraId="749CEA70"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further</w:t>
      </w:r>
      <w:proofErr w:type="gramEnd"/>
      <w:r w:rsidRPr="00E1038E">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E1038E">
        <w:rPr>
          <w:rFonts w:ascii="Cambria" w:eastAsia="Cambria" w:hAnsi="Cambria" w:cs="Times New Roman"/>
          <w:sz w:val="20"/>
          <w:szCs w:val="20"/>
          <w:lang w:val="en-US"/>
        </w:rPr>
        <w:t>transfers;</w:t>
      </w:r>
      <w:proofErr w:type="gramEnd"/>
      <w:r w:rsidRPr="00E1038E">
        <w:rPr>
          <w:rFonts w:ascii="Cambria" w:eastAsia="Cambria" w:hAnsi="Cambria" w:cs="Times New Roman"/>
          <w:sz w:val="20"/>
          <w:szCs w:val="20"/>
          <w:lang w:val="en-US"/>
        </w:rPr>
        <w:t xml:space="preserve"> </w:t>
      </w:r>
    </w:p>
    <w:p w14:paraId="5CCC13FD"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w:t>
      </w:r>
      <w:proofErr w:type="gramStart"/>
      <w:r w:rsidRPr="00E1038E">
        <w:rPr>
          <w:rFonts w:ascii="Cambria" w:eastAsia="Cambria" w:hAnsi="Cambria" w:cs="Times New Roman"/>
          <w:sz w:val="20"/>
          <w:szCs w:val="20"/>
          <w:lang w:val="en-US"/>
        </w:rPr>
        <w:t>donor</w:t>
      </w:r>
      <w:proofErr w:type="gramEnd"/>
      <w:r w:rsidRPr="00E1038E">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E1038E">
        <w:rPr>
          <w:rFonts w:ascii="Cambria" w:eastAsia="Cambria" w:hAnsi="Cambria" w:cs="Times New Roman"/>
          <w:sz w:val="20"/>
          <w:szCs w:val="20"/>
          <w:lang w:val="en-US"/>
        </w:rPr>
        <w:t>(except for voluntary and control transfers</w:t>
      </w:r>
      <w:proofErr w:type="gramStart"/>
      <w:r w:rsidRPr="00E1038E">
        <w:rPr>
          <w:rFonts w:ascii="Cambria" w:eastAsia="Cambria" w:hAnsi="Cambria" w:cs="Times New Roman"/>
          <w:sz w:val="20"/>
          <w:szCs w:val="20"/>
          <w:lang w:val="en-US"/>
        </w:rPr>
        <w:t>);</w:t>
      </w:r>
      <w:proofErr w:type="gramEnd"/>
    </w:p>
    <w:bookmarkEnd w:id="2"/>
    <w:p w14:paraId="0CC955E9"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“CPC of the donor operator” means the CPC that exercises its jurisdiction on the donor </w:t>
      </w:r>
      <w:proofErr w:type="gramStart"/>
      <w:r w:rsidRPr="00E1038E">
        <w:rPr>
          <w:rFonts w:ascii="Cambria" w:eastAsia="Cambria" w:hAnsi="Cambria" w:cs="Times New Roman"/>
          <w:sz w:val="20"/>
          <w:szCs w:val="20"/>
          <w:lang w:val="en-US"/>
        </w:rPr>
        <w:t>operator;</w:t>
      </w:r>
      <w:proofErr w:type="gramEnd"/>
      <w:r w:rsidRPr="00E1038E">
        <w:rPr>
          <w:rFonts w:ascii="Cambria" w:eastAsia="Cambria" w:hAnsi="Cambria" w:cs="Times New Roman"/>
          <w:sz w:val="20"/>
          <w:szCs w:val="20"/>
          <w:lang w:val="en-US"/>
        </w:rPr>
        <w:t xml:space="preserve"> </w:t>
      </w:r>
    </w:p>
    <w:p w14:paraId="0B24E9D3" w14:textId="77777777" w:rsidR="004E2B89" w:rsidRPr="00E1038E"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voluntary</w:t>
      </w:r>
      <w:proofErr w:type="gramEnd"/>
      <w:r w:rsidRPr="00E1038E">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E1038E">
        <w:rPr>
          <w:rFonts w:ascii="Cambria" w:eastAsia="Cambria" w:hAnsi="Cambria" w:cs="Times New Roman"/>
          <w:b/>
          <w:bCs/>
          <w:sz w:val="20"/>
          <w:szCs w:val="20"/>
          <w:lang w:val="en-US"/>
        </w:rPr>
        <w:t xml:space="preserve">Annex </w:t>
      </w:r>
      <w:proofErr w:type="gramStart"/>
      <w:r w:rsidRPr="00E1038E">
        <w:rPr>
          <w:rFonts w:ascii="Cambria" w:eastAsia="Cambria" w:hAnsi="Cambria" w:cs="Times New Roman"/>
          <w:b/>
          <w:bCs/>
          <w:sz w:val="20"/>
          <w:szCs w:val="20"/>
          <w:lang w:val="en-US"/>
        </w:rPr>
        <w:t>8</w:t>
      </w:r>
      <w:r w:rsidRPr="00E1038E">
        <w:rPr>
          <w:rFonts w:ascii="Cambria" w:eastAsia="Cambria" w:hAnsi="Cambria" w:cs="Times New Roman"/>
          <w:sz w:val="20"/>
          <w:szCs w:val="20"/>
          <w:lang w:val="en-US"/>
        </w:rPr>
        <w:t>;</w:t>
      </w:r>
      <w:proofErr w:type="gramEnd"/>
    </w:p>
    <w:p w14:paraId="182091CE" w14:textId="77777777" w:rsidR="00DB46D0" w:rsidRPr="00E1038E"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transfer” means the repetition of any transfer being implemented at the request of control </w:t>
      </w:r>
      <w:proofErr w:type="gramStart"/>
      <w:r w:rsidRPr="00E1038E">
        <w:rPr>
          <w:rFonts w:ascii="Cambria" w:eastAsia="Cambria" w:hAnsi="Cambria" w:cs="Times New Roman"/>
          <w:sz w:val="20"/>
          <w:szCs w:val="20"/>
          <w:lang w:val="en-US"/>
        </w:rPr>
        <w:t>authorities;</w:t>
      </w:r>
      <w:proofErr w:type="gramEnd"/>
    </w:p>
    <w:p w14:paraId="471A84A5" w14:textId="77777777" w:rsidR="004467B6" w:rsidRPr="00E1038E"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E1038E">
        <w:rPr>
          <w:rFonts w:ascii="Cambria" w:eastAsia="Cambria" w:hAnsi="Cambria" w:cs="Times New Roman"/>
          <w:sz w:val="20"/>
          <w:szCs w:val="20"/>
          <w:lang w:val="en-US"/>
        </w:rPr>
        <w:t>caged;</w:t>
      </w:r>
      <w:proofErr w:type="gramEnd"/>
    </w:p>
    <w:p w14:paraId="3A24D8A2"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E1038E">
        <w:rPr>
          <w:rFonts w:ascii="Cambria" w:eastAsia="Cambria" w:hAnsi="Cambria" w:cs="Times New Roman"/>
          <w:sz w:val="20"/>
          <w:szCs w:val="20"/>
          <w:lang w:val="en-US"/>
        </w:rPr>
        <w:t>farming;</w:t>
      </w:r>
      <w:proofErr w:type="gramEnd"/>
      <w:r w:rsidRPr="00E1038E">
        <w:rPr>
          <w:rFonts w:ascii="Cambria" w:eastAsia="Cambria" w:hAnsi="Cambria" w:cs="Times New Roman"/>
          <w:sz w:val="20"/>
          <w:szCs w:val="20"/>
          <w:lang w:val="en-US"/>
        </w:rPr>
        <w:t xml:space="preserve"> </w:t>
      </w:r>
    </w:p>
    <w:p w14:paraId="7D6D6899"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E1038E">
        <w:rPr>
          <w:rFonts w:ascii="Cambria" w:eastAsia="Cambria" w:hAnsi="Cambria" w:cs="Times New Roman"/>
          <w:sz w:val="20"/>
          <w:szCs w:val="20"/>
          <w:lang w:val="en-US"/>
        </w:rPr>
        <w:t>cages;</w:t>
      </w:r>
      <w:proofErr w:type="gramEnd"/>
    </w:p>
    <w:p w14:paraId="3E10A885"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E1038E">
        <w:rPr>
          <w:rFonts w:ascii="Cambria" w:eastAsia="Cambria" w:hAnsi="Cambria" w:cs="Times New Roman"/>
          <w:sz w:val="20"/>
          <w:szCs w:val="20"/>
          <w:lang w:val="en-US"/>
        </w:rPr>
        <w:t>biomass;</w:t>
      </w:r>
      <w:proofErr w:type="gramEnd"/>
      <w:r w:rsidRPr="00E1038E">
        <w:rPr>
          <w:rFonts w:ascii="Cambria" w:eastAsia="Cambria" w:hAnsi="Cambria" w:cs="Times New Roman"/>
          <w:sz w:val="20"/>
          <w:szCs w:val="20"/>
          <w:lang w:val="en-US"/>
        </w:rPr>
        <w:t xml:space="preserve"> </w:t>
      </w:r>
    </w:p>
    <w:p w14:paraId="0F6C1486"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E1038E">
        <w:rPr>
          <w:rFonts w:ascii="Cambria" w:eastAsia="Cambria" w:hAnsi="Cambria" w:cs="Times New Roman"/>
          <w:sz w:val="20"/>
          <w:szCs w:val="20"/>
          <w:lang w:val="en-US"/>
        </w:rPr>
        <w:t>);</w:t>
      </w:r>
      <w:proofErr w:type="gramEnd"/>
    </w:p>
    <w:p w14:paraId="28A6D10C"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“harvesting” means the killing of bluefin tuna in farms or </w:t>
      </w:r>
      <w:proofErr w:type="gramStart"/>
      <w:r w:rsidRPr="00E1038E">
        <w:rPr>
          <w:rFonts w:ascii="Cambria" w:eastAsia="Cambria" w:hAnsi="Cambria" w:cs="Times New Roman"/>
          <w:sz w:val="20"/>
          <w:szCs w:val="20"/>
          <w:lang w:val="en-US"/>
        </w:rPr>
        <w:t>traps;</w:t>
      </w:r>
      <w:proofErr w:type="gramEnd"/>
    </w:p>
    <w:p w14:paraId="38535458"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“transhipment” means the unloading of all or any of the fish on board a fishing vessel to another fishing vessel. However, </w:t>
      </w:r>
      <w:proofErr w:type="gramStart"/>
      <w:r w:rsidRPr="00E1038E">
        <w:rPr>
          <w:rFonts w:ascii="Cambria" w:eastAsia="Cambria" w:hAnsi="Cambria" w:cs="Times New Roman"/>
          <w:sz w:val="20"/>
          <w:szCs w:val="20"/>
          <w:lang w:val="en-US"/>
        </w:rPr>
        <w:t>unloading of</w:t>
      </w:r>
      <w:proofErr w:type="gramEnd"/>
      <w:r w:rsidRPr="00E1038E">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gramStart"/>
      <w:r w:rsidRPr="00E1038E">
        <w:rPr>
          <w:rFonts w:ascii="Cambria" w:eastAsia="Cambria" w:hAnsi="Cambria" w:cs="Times New Roman"/>
          <w:sz w:val="20"/>
          <w:szCs w:val="20"/>
          <w:lang w:val="en-US"/>
        </w:rPr>
        <w:t>transhipment;</w:t>
      </w:r>
      <w:proofErr w:type="gramEnd"/>
      <w:r w:rsidRPr="00E1038E">
        <w:rPr>
          <w:rFonts w:ascii="Cambria" w:eastAsia="Cambria" w:hAnsi="Cambria" w:cs="Times New Roman"/>
          <w:sz w:val="20"/>
          <w:szCs w:val="20"/>
          <w:lang w:val="en-US"/>
        </w:rPr>
        <w:t xml:space="preserve"> </w:t>
      </w:r>
    </w:p>
    <w:p w14:paraId="3FC01933"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sport</w:t>
      </w:r>
      <w:proofErr w:type="gramEnd"/>
      <w:r w:rsidRPr="00E1038E">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E1038E">
        <w:rPr>
          <w:rFonts w:ascii="Cambria" w:eastAsia="Cambria" w:hAnsi="Cambria" w:cs="Times New Roman"/>
          <w:sz w:val="20"/>
          <w:szCs w:val="20"/>
          <w:lang w:val="en-US"/>
        </w:rPr>
        <w:t>license;</w:t>
      </w:r>
      <w:proofErr w:type="gramEnd"/>
      <w:r w:rsidRPr="00E1038E">
        <w:rPr>
          <w:rFonts w:ascii="Cambria" w:eastAsia="Cambria" w:hAnsi="Cambria" w:cs="Times New Roman"/>
          <w:sz w:val="20"/>
          <w:szCs w:val="20"/>
          <w:lang w:val="en-US"/>
        </w:rPr>
        <w:t xml:space="preserve"> </w:t>
      </w:r>
    </w:p>
    <w:p w14:paraId="4954D035"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recreational</w:t>
      </w:r>
      <w:proofErr w:type="gramEnd"/>
      <w:r w:rsidRPr="00E1038E">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E1038E">
        <w:rPr>
          <w:rFonts w:ascii="Cambria" w:eastAsia="Cambria" w:hAnsi="Cambria" w:cs="Times New Roman"/>
          <w:sz w:val="20"/>
          <w:szCs w:val="20"/>
          <w:lang w:val="en-US"/>
        </w:rPr>
        <w:t>license;</w:t>
      </w:r>
      <w:proofErr w:type="gramEnd"/>
      <w:r w:rsidRPr="00E1038E">
        <w:rPr>
          <w:rFonts w:ascii="Cambria" w:eastAsia="Cambria" w:hAnsi="Cambria" w:cs="Times New Roman"/>
          <w:sz w:val="20"/>
          <w:szCs w:val="20"/>
          <w:lang w:val="en-US"/>
        </w:rPr>
        <w:t xml:space="preserve"> </w:t>
      </w:r>
    </w:p>
    <w:p w14:paraId="3D4CCAB9"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stereoscopic</w:t>
      </w:r>
      <w:proofErr w:type="gramEnd"/>
      <w:r w:rsidRPr="00E1038E">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E1038E">
        <w:rPr>
          <w:rFonts w:ascii="Cambria" w:eastAsia="Cambria" w:hAnsi="Cambria" w:cs="Times New Roman"/>
          <w:sz w:val="20"/>
          <w:szCs w:val="20"/>
          <w:lang w:val="en-US"/>
        </w:rPr>
        <w:t>tuna;</w:t>
      </w:r>
      <w:proofErr w:type="gramEnd"/>
      <w:r w:rsidRPr="00E1038E">
        <w:rPr>
          <w:rFonts w:ascii="Cambria" w:eastAsia="Cambria" w:hAnsi="Cambria" w:cs="Times New Roman"/>
          <w:sz w:val="20"/>
          <w:szCs w:val="20"/>
          <w:lang w:val="en-US"/>
        </w:rPr>
        <w:t xml:space="preserve"> </w:t>
      </w:r>
    </w:p>
    <w:p w14:paraId="090D27E3"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E1038E">
        <w:rPr>
          <w:rFonts w:ascii="Cambria" w:eastAsia="Cambria" w:hAnsi="Cambria" w:cs="Times New Roman"/>
          <w:sz w:val="20"/>
          <w:szCs w:val="20"/>
          <w:lang w:val="en-US"/>
        </w:rPr>
        <w:t>Recommendation;</w:t>
      </w:r>
      <w:proofErr w:type="gramEnd"/>
    </w:p>
    <w:p w14:paraId="08A41212"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“BCD or electronic BCD (eBCD)” means a bluefin catch </w:t>
      </w:r>
      <w:proofErr w:type="gramStart"/>
      <w:r w:rsidRPr="00E1038E">
        <w:rPr>
          <w:rFonts w:ascii="Cambria" w:eastAsia="Cambria" w:hAnsi="Cambria" w:cs="Times New Roman"/>
          <w:sz w:val="20"/>
          <w:szCs w:val="20"/>
          <w:lang w:val="en-US"/>
        </w:rPr>
        <w:t>document;</w:t>
      </w:r>
      <w:proofErr w:type="gramEnd"/>
      <w:r w:rsidRPr="00E1038E">
        <w:rPr>
          <w:rFonts w:ascii="Cambria" w:eastAsia="Cambria" w:hAnsi="Cambria" w:cs="Times New Roman"/>
          <w:sz w:val="20"/>
          <w:szCs w:val="20"/>
          <w:lang w:val="en-US"/>
        </w:rPr>
        <w:t xml:space="preserve"> </w:t>
      </w:r>
    </w:p>
    <w:p w14:paraId="560EFDE0" w14:textId="77777777" w:rsidR="00DB46D0" w:rsidRPr="00E1038E"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lengths</w:t>
      </w:r>
      <w:proofErr w:type="gramEnd"/>
      <w:r w:rsidRPr="00E1038E">
        <w:rPr>
          <w:rFonts w:ascii="Cambria" w:eastAsia="Cambria" w:hAnsi="Cambria" w:cs="Times New Roman"/>
          <w:sz w:val="20"/>
          <w:szCs w:val="20"/>
          <w:lang w:val="en-US"/>
        </w:rPr>
        <w:t xml:space="preserve"> of vessels” means overall </w:t>
      </w:r>
      <w:proofErr w:type="gramStart"/>
      <w:r w:rsidRPr="00E1038E">
        <w:rPr>
          <w:rFonts w:ascii="Cambria" w:eastAsia="Cambria" w:hAnsi="Cambria" w:cs="Times New Roman"/>
          <w:sz w:val="20"/>
          <w:szCs w:val="20"/>
          <w:lang w:val="en-US"/>
        </w:rPr>
        <w:t>lengths;</w:t>
      </w:r>
      <w:proofErr w:type="gramEnd"/>
      <w:r w:rsidRPr="00E1038E">
        <w:rPr>
          <w:rFonts w:ascii="Cambria" w:eastAsia="Cambria" w:hAnsi="Cambria" w:cs="Times New Roman"/>
          <w:sz w:val="20"/>
          <w:szCs w:val="20"/>
          <w:lang w:val="en-US"/>
        </w:rPr>
        <w:t xml:space="preserve"> </w:t>
      </w:r>
    </w:p>
    <w:p w14:paraId="00417E5F"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E1038E" w:rsidRDefault="00EA035D" w:rsidP="00EA035D">
      <w:pPr>
        <w:rPr>
          <w:rFonts w:ascii="Cambria" w:eastAsia="Cambria" w:hAnsi="Cambria" w:cs="Times New Roman"/>
          <w:sz w:val="20"/>
          <w:szCs w:val="20"/>
          <w:lang w:val="en-US"/>
        </w:rPr>
      </w:pPr>
    </w:p>
    <w:p w14:paraId="4A3D9EC7"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w:t>
      </w:r>
      <w:proofErr w:type="gramStart"/>
      <w:r w:rsidRPr="00E1038E">
        <w:rPr>
          <w:rFonts w:ascii="Cambria" w:eastAsia="Cambria" w:hAnsi="Cambria" w:cs="Times New Roman"/>
          <w:sz w:val="20"/>
          <w:szCs w:val="20"/>
          <w:lang w:val="en-US"/>
        </w:rPr>
        <w:t>farm</w:t>
      </w:r>
      <w:proofErr w:type="gramEnd"/>
      <w:r w:rsidRPr="00E1038E">
        <w:rPr>
          <w:rFonts w:ascii="Cambria" w:eastAsia="Cambria" w:hAnsi="Cambria" w:cs="Times New Roman"/>
          <w:sz w:val="20"/>
          <w:szCs w:val="20"/>
          <w:lang w:val="en-US"/>
        </w:rPr>
        <w:t xml:space="preserve"> CPC” means the CPC under whose jurisdiction the bluefin tuna farm is </w:t>
      </w:r>
      <w:proofErr w:type="gramStart"/>
      <w:r w:rsidRPr="00E1038E">
        <w:rPr>
          <w:rFonts w:ascii="Cambria" w:eastAsia="Cambria" w:hAnsi="Cambria" w:cs="Times New Roman"/>
          <w:sz w:val="20"/>
          <w:szCs w:val="20"/>
          <w:lang w:val="en-US"/>
        </w:rPr>
        <w:t>located;</w:t>
      </w:r>
      <w:proofErr w:type="gramEnd"/>
      <w:r w:rsidRPr="00E1038E">
        <w:rPr>
          <w:rFonts w:ascii="Cambria" w:eastAsia="Cambria" w:hAnsi="Cambria" w:cs="Times New Roman"/>
          <w:sz w:val="20"/>
          <w:szCs w:val="20"/>
          <w:lang w:val="en-US"/>
        </w:rPr>
        <w:t xml:space="preserve"> </w:t>
      </w:r>
    </w:p>
    <w:p w14:paraId="44DDA9B8" w14:textId="77777777" w:rsidR="00EA035D" w:rsidRPr="00E1038E" w:rsidRDefault="00EA035D" w:rsidP="00EA035D">
      <w:pPr>
        <w:rPr>
          <w:rFonts w:ascii="Cambria" w:eastAsia="Cambria" w:hAnsi="Cambria" w:cs="Times New Roman"/>
          <w:sz w:val="20"/>
          <w:szCs w:val="20"/>
          <w:lang w:val="en-US"/>
        </w:rPr>
      </w:pPr>
    </w:p>
    <w:p w14:paraId="3901197A"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flag</w:t>
      </w:r>
      <w:proofErr w:type="gramEnd"/>
      <w:r w:rsidRPr="00E1038E">
        <w:rPr>
          <w:rFonts w:ascii="Cambria" w:eastAsia="Cambria" w:hAnsi="Cambria" w:cs="Times New Roman"/>
          <w:sz w:val="20"/>
          <w:szCs w:val="20"/>
          <w:lang w:val="en-US"/>
        </w:rPr>
        <w:t xml:space="preserve"> CPC” means the CPC where the fishing vessel is </w:t>
      </w:r>
      <w:proofErr w:type="gramStart"/>
      <w:r w:rsidRPr="00E1038E">
        <w:rPr>
          <w:rFonts w:ascii="Cambria" w:eastAsia="Cambria" w:hAnsi="Cambria" w:cs="Times New Roman"/>
          <w:sz w:val="20"/>
          <w:szCs w:val="20"/>
          <w:lang w:val="en-US"/>
        </w:rPr>
        <w:t>flagged;</w:t>
      </w:r>
      <w:proofErr w:type="gramEnd"/>
    </w:p>
    <w:p w14:paraId="3637E278" w14:textId="77777777" w:rsidR="00EA035D" w:rsidRPr="00E1038E"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trap</w:t>
      </w:r>
      <w:proofErr w:type="gramEnd"/>
      <w:r w:rsidRPr="00E1038E">
        <w:rPr>
          <w:rFonts w:ascii="Cambria" w:eastAsia="Cambria" w:hAnsi="Cambria" w:cs="Times New Roman"/>
          <w:sz w:val="20"/>
          <w:szCs w:val="20"/>
          <w:lang w:val="en-US"/>
        </w:rPr>
        <w:t xml:space="preserve"> CPC” means the CPC under whose jurisdiction the trap is </w:t>
      </w:r>
      <w:proofErr w:type="gramStart"/>
      <w:r w:rsidRPr="00E1038E">
        <w:rPr>
          <w:rFonts w:ascii="Cambria" w:eastAsia="Cambria" w:hAnsi="Cambria" w:cs="Times New Roman"/>
          <w:sz w:val="20"/>
          <w:szCs w:val="20"/>
          <w:lang w:val="en-US"/>
        </w:rPr>
        <w:t>located;</w:t>
      </w:r>
      <w:proofErr w:type="gramEnd"/>
      <w:r w:rsidRPr="00E1038E">
        <w:rPr>
          <w:rFonts w:ascii="Cambria" w:eastAsia="Cambria" w:hAnsi="Cambria" w:cs="Times New Roman"/>
          <w:sz w:val="20"/>
          <w:szCs w:val="20"/>
          <w:lang w:val="en-US"/>
        </w:rPr>
        <w:t xml:space="preserve"> </w:t>
      </w:r>
    </w:p>
    <w:p w14:paraId="5678EFF8" w14:textId="77777777" w:rsidR="00EA035D" w:rsidRPr="00E1038E"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input</w:t>
      </w:r>
      <w:proofErr w:type="gramEnd"/>
      <w:r w:rsidRPr="00E1038E">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63CF3643" w14:textId="2192EBEB" w:rsidR="5250C1CA" w:rsidRPr="00E1038E" w:rsidRDefault="5250C1CA" w:rsidP="00DA1D20">
      <w:pPr>
        <w:tabs>
          <w:tab w:val="left" w:pos="426"/>
        </w:tabs>
        <w:spacing w:line="240" w:lineRule="auto"/>
        <w:ind w:left="993" w:right="-1" w:hanging="567"/>
        <w:jc w:val="both"/>
        <w:rPr>
          <w:rFonts w:ascii="Cambria" w:eastAsia="Cambria" w:hAnsi="Cambria" w:cs="Times New Roman"/>
          <w:sz w:val="20"/>
          <w:szCs w:val="20"/>
          <w:lang w:val="en-US"/>
        </w:rPr>
      </w:pPr>
    </w:p>
    <w:p w14:paraId="1699DA37" w14:textId="77777777" w:rsidR="00E43E5E" w:rsidRPr="00E1038E"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II: </w:t>
      </w:r>
    </w:p>
    <w:p w14:paraId="27551C7D" w14:textId="77777777" w:rsidR="00E43E5E" w:rsidRPr="00E1038E"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Management measures </w:t>
      </w:r>
    </w:p>
    <w:p w14:paraId="0732BD3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0914CE8" w14:textId="77777777" w:rsidR="00E43E5E" w:rsidRPr="00E1038E"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a) of this Recommendation. </w:t>
      </w:r>
    </w:p>
    <w:p w14:paraId="4E976606"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0000A64"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total allowable catches (TACs), inclusive of dead discards, for 202</w:t>
      </w:r>
      <w:r w:rsidR="00E556A7"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to 202</w:t>
      </w:r>
      <w:r w:rsidR="00E556A7"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shall be set at </w:t>
      </w:r>
      <w:r w:rsidR="00246343" w:rsidRPr="00E1038E">
        <w:rPr>
          <w:rFonts w:ascii="Cambria" w:hAnsi="Cambria" w:cs="Times New Roman" w:hint="eastAsia"/>
          <w:color w:val="000000"/>
          <w:sz w:val="20"/>
          <w:szCs w:val="20"/>
          <w:lang w:val="en-US" w:eastAsia="ja-JP"/>
        </w:rPr>
        <w:t>48,403</w:t>
      </w:r>
      <w:r w:rsidRPr="00E1038E">
        <w:rPr>
          <w:rFonts w:ascii="Cambria" w:eastAsia="Cambria" w:hAnsi="Cambria" w:cs="Cambria"/>
          <w:color w:val="000000"/>
          <w:sz w:val="20"/>
          <w:lang w:val="en-US"/>
        </w:rPr>
        <w:t> </w:t>
      </w:r>
      <w:r w:rsidRPr="00E1038E">
        <w:rPr>
          <w:rFonts w:ascii="Cambria" w:eastAsia="Cambria" w:hAnsi="Cambria" w:cs="Times New Roman"/>
          <w:color w:val="000000"/>
          <w:sz w:val="20"/>
          <w:szCs w:val="20"/>
          <w:lang w:val="en-US"/>
        </w:rPr>
        <w:t>t, in accordance with the MP. The TACs for</w:t>
      </w:r>
      <w:r w:rsidRPr="00E1038E">
        <w:rPr>
          <w:rFonts w:ascii="MS Mincho" w:eastAsia="Cambria" w:hAnsi="MS Mincho" w:cs="Cambria"/>
          <w:color w:val="000000"/>
          <w:sz w:val="20"/>
          <w:lang w:val="en-US"/>
        </w:rPr>
        <w:t xml:space="preserve"> </w:t>
      </w:r>
      <w:r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02</w:t>
      </w:r>
      <w:r w:rsidR="00E556A7"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and thereafter shall be decided at the </w:t>
      </w:r>
      <w:r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02</w:t>
      </w:r>
      <w:r w:rsidR="00E556A7"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Commission </w:t>
      </w:r>
      <w:r w:rsidR="004C0FCA" w:rsidRPr="00E1038E">
        <w:rPr>
          <w:rFonts w:ascii="Cambria" w:eastAsia="Cambria" w:hAnsi="Cambria" w:cs="Times New Roman"/>
          <w:color w:val="000000"/>
          <w:sz w:val="20"/>
          <w:szCs w:val="20"/>
          <w:lang w:val="en-US"/>
        </w:rPr>
        <w:t>annual m</w:t>
      </w:r>
      <w:r w:rsidRPr="00E1038E">
        <w:rPr>
          <w:rFonts w:ascii="Cambria" w:eastAsia="Cambria" w:hAnsi="Cambria" w:cs="Times New Roman"/>
          <w:color w:val="000000"/>
          <w:sz w:val="20"/>
          <w:szCs w:val="20"/>
          <w:lang w:val="en-US"/>
        </w:rPr>
        <w:t xml:space="preserve">eeting </w:t>
      </w:r>
      <w:r w:rsidRPr="00E1038E">
        <w:rPr>
          <w:rFonts w:ascii="Cambria" w:eastAsia="Cambria" w:hAnsi="Cambria" w:cs="Cambria"/>
          <w:color w:val="000000"/>
          <w:sz w:val="20"/>
          <w:lang w:val="en-US"/>
        </w:rPr>
        <w:t>i</w:t>
      </w:r>
      <w:r w:rsidRPr="00E1038E">
        <w:rPr>
          <w:rFonts w:ascii="Cambria" w:eastAsia="Cambria" w:hAnsi="Cambria" w:cs="Times New Roman"/>
          <w:color w:val="000000"/>
          <w:sz w:val="20"/>
          <w:szCs w:val="20"/>
          <w:lang w:val="en-US"/>
        </w:rPr>
        <w:t>n accordance with the MP.</w:t>
      </w:r>
    </w:p>
    <w:p w14:paraId="0CAB5F2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6EDAA5" w14:textId="11ABE5CB" w:rsidR="0F4FB10F" w:rsidRDefault="008D1EB2" w:rsidP="00A56F1A">
      <w:pPr>
        <w:spacing w:line="240" w:lineRule="auto"/>
        <w:ind w:left="426" w:right="-1"/>
        <w:jc w:val="both"/>
        <w:rPr>
          <w:rFonts w:ascii="Cambria" w:eastAsia="Cambria" w:hAnsi="Cambria" w:cs="Times New Roman"/>
          <w:color w:val="000000" w:themeColor="text1"/>
          <w:sz w:val="20"/>
          <w:szCs w:val="20"/>
          <w:lang w:val="en-US"/>
        </w:rPr>
      </w:pPr>
      <w:r w:rsidRPr="00E1038E">
        <w:rPr>
          <w:rFonts w:ascii="Cambria" w:hAnsi="Cambria" w:cs="Times New Roman"/>
          <w:color w:val="000000" w:themeColor="text1"/>
          <w:sz w:val="20"/>
          <w:szCs w:val="20"/>
          <w:lang w:val="en-US" w:eastAsia="ja-JP"/>
        </w:rPr>
        <w:t>48,403</w:t>
      </w:r>
      <w:r w:rsidR="00E43E5E" w:rsidRPr="00E1038E">
        <w:rPr>
          <w:rFonts w:ascii="Cambria" w:eastAsia="Cambria" w:hAnsi="Cambria" w:cs="Times New Roman"/>
          <w:color w:val="000000" w:themeColor="text1"/>
          <w:sz w:val="20"/>
          <w:szCs w:val="20"/>
          <w:lang w:val="en-US"/>
        </w:rPr>
        <w:t xml:space="preserve"> t shall be allocated in 202</w:t>
      </w:r>
      <w:r w:rsidR="00E556A7" w:rsidRPr="00E1038E">
        <w:rPr>
          <w:rFonts w:ascii="Cambria" w:eastAsia="Cambria" w:hAnsi="Cambria" w:cs="Times New Roman"/>
          <w:color w:val="000000" w:themeColor="text1"/>
          <w:sz w:val="20"/>
          <w:szCs w:val="20"/>
          <w:lang w:val="en-US"/>
        </w:rPr>
        <w:t>6</w:t>
      </w:r>
      <w:r w:rsidR="00E43E5E" w:rsidRPr="00E1038E">
        <w:rPr>
          <w:rFonts w:ascii="Cambria" w:eastAsia="Cambria" w:hAnsi="Cambria" w:cs="Times New Roman"/>
          <w:color w:val="000000" w:themeColor="text1"/>
          <w:sz w:val="20"/>
          <w:szCs w:val="20"/>
          <w:lang w:val="en-US"/>
        </w:rPr>
        <w:t xml:space="preserve"> to </w:t>
      </w:r>
      <w:r w:rsidR="00E43E5E" w:rsidRPr="00E1038E">
        <w:rPr>
          <w:rFonts w:ascii="Cambria" w:eastAsia="Cambria" w:hAnsi="Cambria" w:cs="Cambria"/>
          <w:color w:val="000000" w:themeColor="text1"/>
          <w:sz w:val="20"/>
          <w:szCs w:val="20"/>
          <w:lang w:val="en-US"/>
        </w:rPr>
        <w:t>2</w:t>
      </w:r>
      <w:r w:rsidR="00E43E5E" w:rsidRPr="00E1038E">
        <w:rPr>
          <w:rFonts w:ascii="Cambria" w:eastAsia="Cambria" w:hAnsi="Cambria" w:cs="Times New Roman"/>
          <w:color w:val="000000" w:themeColor="text1"/>
          <w:sz w:val="20"/>
          <w:szCs w:val="20"/>
          <w:lang w:val="en-US"/>
        </w:rPr>
        <w:t>02</w:t>
      </w:r>
      <w:r w:rsidR="00E556A7" w:rsidRPr="00E1038E">
        <w:rPr>
          <w:rFonts w:ascii="Cambria" w:eastAsia="Cambria" w:hAnsi="Cambria" w:cs="Times New Roman"/>
          <w:color w:val="000000" w:themeColor="text1"/>
          <w:sz w:val="20"/>
          <w:szCs w:val="20"/>
          <w:lang w:val="en-US"/>
        </w:rPr>
        <w:t>8</w:t>
      </w:r>
      <w:r w:rsidR="00E43E5E" w:rsidRPr="00E1038E">
        <w:rPr>
          <w:rFonts w:ascii="Cambria" w:eastAsia="Cambria" w:hAnsi="Cambria" w:cs="Times New Roman"/>
          <w:color w:val="000000" w:themeColor="text1"/>
          <w:sz w:val="20"/>
          <w:szCs w:val="20"/>
          <w:lang w:val="en-US"/>
        </w:rPr>
        <w:t xml:space="preserve"> in accordance with the following scheme: </w:t>
      </w:r>
    </w:p>
    <w:p w14:paraId="036CEBDE" w14:textId="77777777" w:rsidR="00A56F1A" w:rsidRPr="00E1038E" w:rsidRDefault="00A56F1A" w:rsidP="00A56F1A">
      <w:pPr>
        <w:spacing w:line="240" w:lineRule="auto"/>
        <w:ind w:left="426" w:right="-1"/>
        <w:jc w:val="both"/>
      </w:pPr>
    </w:p>
    <w:tbl>
      <w:tblPr>
        <w:tblpPr w:leftFromText="180" w:rightFromText="180" w:vertAnchor="text" w:tblpXSpec="center" w:tblpY="1"/>
        <w:tblOverlap w:val="never"/>
        <w:tblW w:w="0" w:type="auto"/>
        <w:tblLook w:val="0000" w:firstRow="0" w:lastRow="0" w:firstColumn="0" w:lastColumn="0" w:noHBand="0" w:noVBand="0"/>
      </w:tblPr>
      <w:tblGrid>
        <w:gridCol w:w="2235"/>
        <w:gridCol w:w="1615"/>
      </w:tblGrid>
      <w:tr w:rsidR="0F4FB10F" w:rsidRPr="00A56F1A" w14:paraId="33900AD0" w14:textId="77777777" w:rsidTr="00A56F1A">
        <w:trPr>
          <w:trHeight w:val="435"/>
        </w:trPr>
        <w:tc>
          <w:tcPr>
            <w:tcW w:w="223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CB20CB5" w14:textId="1C11A19E" w:rsidR="0F4FB10F" w:rsidRPr="00A56F1A" w:rsidRDefault="0F4FB10F" w:rsidP="00A56F1A">
            <w:pPr>
              <w:jc w:val="center"/>
              <w:rPr>
                <w:rFonts w:ascii="Cambria" w:eastAsia="Cambria" w:hAnsi="Cambria" w:cs="Cambria"/>
                <w:color w:val="000000" w:themeColor="text1"/>
                <w:sz w:val="20"/>
                <w:szCs w:val="20"/>
              </w:rPr>
            </w:pPr>
            <w:r w:rsidRPr="00A56F1A">
              <w:rPr>
                <w:rFonts w:ascii="Cambria" w:eastAsia="Cambria" w:hAnsi="Cambria" w:cs="Cambria"/>
                <w:i/>
                <w:iCs/>
                <w:color w:val="000000" w:themeColor="text1"/>
                <w:sz w:val="20"/>
                <w:szCs w:val="20"/>
              </w:rPr>
              <w:t xml:space="preserve">CPC </w:t>
            </w:r>
            <w:r w:rsidRPr="00A56F1A">
              <w:rPr>
                <w:rFonts w:ascii="Cambria" w:eastAsia="Cambria" w:hAnsi="Cambria" w:cs="Cambria"/>
                <w:color w:val="000000" w:themeColor="text1"/>
                <w:sz w:val="20"/>
                <w:szCs w:val="20"/>
              </w:rPr>
              <w:t xml:space="preserve"> </w:t>
            </w:r>
          </w:p>
        </w:tc>
        <w:tc>
          <w:tcPr>
            <w:tcW w:w="161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375EB45" w14:textId="69A2A237" w:rsidR="0F4FB10F" w:rsidRPr="00A56F1A" w:rsidRDefault="0F4FB10F" w:rsidP="00A56F1A">
            <w:pPr>
              <w:jc w:val="center"/>
              <w:rPr>
                <w:rFonts w:ascii="Cambria" w:eastAsia="Cambria" w:hAnsi="Cambria" w:cs="Cambria"/>
                <w:color w:val="000000" w:themeColor="text1"/>
                <w:sz w:val="20"/>
                <w:szCs w:val="20"/>
              </w:rPr>
            </w:pPr>
            <w:r w:rsidRPr="00A56F1A">
              <w:rPr>
                <w:rFonts w:ascii="Cambria" w:eastAsia="Cambria" w:hAnsi="Cambria" w:cs="Cambria"/>
                <w:i/>
                <w:iCs/>
                <w:color w:val="000000" w:themeColor="text1"/>
                <w:sz w:val="20"/>
                <w:szCs w:val="20"/>
              </w:rPr>
              <w:t>Annual Quota in</w:t>
            </w:r>
            <w:r w:rsidRPr="00A56F1A">
              <w:br/>
            </w:r>
            <w:r w:rsidRPr="00A56F1A">
              <w:rPr>
                <w:rFonts w:ascii="Cambria" w:eastAsia="Cambria" w:hAnsi="Cambria" w:cs="Cambria"/>
                <w:i/>
                <w:iCs/>
                <w:color w:val="000000" w:themeColor="text1"/>
                <w:sz w:val="20"/>
                <w:szCs w:val="20"/>
              </w:rPr>
              <w:t xml:space="preserve"> 2026-2028 (t) </w:t>
            </w:r>
            <w:r w:rsidRPr="00A56F1A">
              <w:rPr>
                <w:rFonts w:ascii="Cambria" w:eastAsia="Cambria" w:hAnsi="Cambria" w:cs="Cambria"/>
                <w:color w:val="000000" w:themeColor="text1"/>
                <w:sz w:val="20"/>
                <w:szCs w:val="20"/>
              </w:rPr>
              <w:t xml:space="preserve"> </w:t>
            </w:r>
          </w:p>
        </w:tc>
      </w:tr>
      <w:tr w:rsidR="0F4FB10F" w:rsidRPr="00A56F1A" w14:paraId="6855397C" w14:textId="77777777" w:rsidTr="00A56F1A">
        <w:trPr>
          <w:trHeight w:val="291"/>
        </w:trPr>
        <w:tc>
          <w:tcPr>
            <w:tcW w:w="2235" w:type="dxa"/>
            <w:vMerge/>
            <w:tcBorders>
              <w:top w:val="single" w:sz="4" w:space="0" w:color="auto"/>
              <w:left w:val="single" w:sz="4" w:space="0" w:color="auto"/>
              <w:bottom w:val="single" w:sz="4" w:space="0" w:color="auto"/>
              <w:right w:val="single" w:sz="4" w:space="0" w:color="auto"/>
            </w:tcBorders>
            <w:vAlign w:val="center"/>
          </w:tcPr>
          <w:p w14:paraId="6C60CB3D" w14:textId="77777777" w:rsidR="003F452E" w:rsidRPr="00A56F1A" w:rsidRDefault="003F452E" w:rsidP="00A56F1A"/>
        </w:tc>
        <w:tc>
          <w:tcPr>
            <w:tcW w:w="1615" w:type="dxa"/>
            <w:vMerge/>
            <w:tcBorders>
              <w:top w:val="single" w:sz="4" w:space="0" w:color="auto"/>
              <w:left w:val="single" w:sz="4" w:space="0" w:color="auto"/>
              <w:bottom w:val="single" w:sz="4" w:space="0" w:color="auto"/>
              <w:right w:val="single" w:sz="4" w:space="0" w:color="auto"/>
            </w:tcBorders>
            <w:vAlign w:val="center"/>
          </w:tcPr>
          <w:p w14:paraId="02003BB5" w14:textId="77777777" w:rsidR="003F452E" w:rsidRPr="00A56F1A" w:rsidRDefault="003F452E" w:rsidP="00A56F1A"/>
        </w:tc>
      </w:tr>
      <w:tr w:rsidR="0F4FB10F" w:rsidRPr="00A56F1A" w14:paraId="09CC3CA4" w14:textId="77777777" w:rsidTr="00A56F1A">
        <w:trPr>
          <w:trHeight w:val="192"/>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01344" w14:textId="04954D98"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Albania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81C98" w14:textId="68280BE5"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457</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37 </w:t>
            </w:r>
          </w:p>
        </w:tc>
      </w:tr>
      <w:tr w:rsidR="0F4FB10F" w:rsidRPr="00A56F1A" w14:paraId="74697E2B"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E855F" w14:textId="5C8D4702"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Algeria</w:t>
            </w:r>
            <w:r w:rsidR="00F159E0" w:rsidRPr="00A56F1A">
              <w:rPr>
                <w:rStyle w:val="FootnoteReference"/>
                <w:rFonts w:ascii="Cambria" w:eastAsia="Cambria" w:hAnsi="Cambria" w:cs="Cambria"/>
                <w:color w:val="000000" w:themeColor="text1"/>
                <w:sz w:val="20"/>
                <w:szCs w:val="20"/>
              </w:rPr>
              <w:footnoteReference w:id="2"/>
            </w:r>
            <w:r w:rsidRPr="00A56F1A">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6BB78A" w14:textId="43050BDC" w:rsidR="0F4FB10F" w:rsidRPr="00A56F1A" w:rsidRDefault="00A56F1A" w:rsidP="00A56F1A">
            <w:pPr>
              <w:jc w:val="right"/>
              <w:rPr>
                <w:rFonts w:ascii="Cambria" w:eastAsia="Cambria" w:hAnsi="Cambria" w:cs="Cambria"/>
                <w:color w:val="000000" w:themeColor="text1"/>
                <w:sz w:val="20"/>
                <w:szCs w:val="20"/>
                <w:u w:val="single"/>
              </w:rPr>
            </w:pPr>
            <w:r w:rsidRPr="00A56F1A">
              <w:rPr>
                <w:rFonts w:ascii="Cambria" w:eastAsia="Cambria" w:hAnsi="Cambria" w:cs="Cambria"/>
                <w:color w:val="000000" w:themeColor="text1"/>
                <w:sz w:val="20"/>
                <w:szCs w:val="20"/>
                <w:u w:val="single"/>
              </w:rPr>
              <w:t>2443.64</w:t>
            </w:r>
          </w:p>
        </w:tc>
      </w:tr>
      <w:tr w:rsidR="0F4FB10F" w:rsidRPr="00A56F1A" w14:paraId="5CEAAA42"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45E67" w14:textId="0BC53784"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China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CD9B8" w14:textId="67562211"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286</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15 </w:t>
            </w:r>
          </w:p>
        </w:tc>
      </w:tr>
      <w:tr w:rsidR="0F4FB10F" w:rsidRPr="00A56F1A" w14:paraId="7BD967A6"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03CB2" w14:textId="23CABFE1"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Egypt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22AD0" w14:textId="6E07721F"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549 </w:t>
            </w:r>
          </w:p>
        </w:tc>
      </w:tr>
      <w:tr w:rsidR="0F4FB10F" w:rsidRPr="00A56F1A" w14:paraId="475CDBC1"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616DB" w14:textId="2843CE03"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European Union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E642" w14:textId="00244806" w:rsidR="0F4FB10F" w:rsidRPr="00A56F1A" w:rsidRDefault="00C03DA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25</w:t>
            </w:r>
            <w:r w:rsidR="00BB6BC5"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164</w:t>
            </w:r>
            <w:r w:rsidR="00BB6BC5"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62</w:t>
            </w:r>
          </w:p>
        </w:tc>
      </w:tr>
      <w:tr w:rsidR="0F4FB10F" w:rsidRPr="00A56F1A" w14:paraId="2AED562D"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4D8AC" w14:textId="3AD56F27"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Iceland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5616C" w14:textId="55F92C46"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253</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14 </w:t>
            </w:r>
          </w:p>
        </w:tc>
      </w:tr>
      <w:tr w:rsidR="0F4FB10F" w:rsidRPr="00A56F1A" w14:paraId="00458FDC"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7D209" w14:textId="6CEEB5B4"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Japan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969E9" w14:textId="32595E39"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3559</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41 </w:t>
            </w:r>
          </w:p>
        </w:tc>
      </w:tr>
      <w:tr w:rsidR="0F4FB10F" w:rsidRPr="00A56F1A" w14:paraId="11799578"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081E5" w14:textId="47710952"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Korea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5B2D" w14:textId="436CAD3D"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368</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93 </w:t>
            </w:r>
          </w:p>
        </w:tc>
      </w:tr>
      <w:tr w:rsidR="0F4FB10F" w:rsidRPr="00A56F1A" w14:paraId="064AC02F"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FF1A99" w14:textId="64C50D76"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Libya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16F90" w14:textId="744C725C"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2950</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03 </w:t>
            </w:r>
          </w:p>
        </w:tc>
      </w:tr>
      <w:tr w:rsidR="0F4FB10F" w:rsidRPr="00A56F1A" w14:paraId="3D321D54"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D7A35" w14:textId="3D032398"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Mauritania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1543" w14:textId="4E7977BE"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7461209E"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2A79B" w14:textId="7A914514"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Morocco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7937EE" w14:textId="3A41A5C1"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4379</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47 </w:t>
            </w:r>
          </w:p>
        </w:tc>
      </w:tr>
      <w:tr w:rsidR="0F4FB10F" w:rsidRPr="00A56F1A" w14:paraId="4A14C106"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A03D5" w14:textId="5D290F93"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Namibia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81021F" w14:textId="6E511F70"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7950128E"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5F506" w14:textId="64346DA6"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Norway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A2373" w14:textId="7B1FEA02"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461</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38 </w:t>
            </w:r>
          </w:p>
        </w:tc>
      </w:tr>
      <w:tr w:rsidR="0F4FB10F" w:rsidRPr="00A56F1A" w14:paraId="3C27F11F"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192DE" w14:textId="5CC8F2F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Panama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006E0" w14:textId="2B3570FE"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406EA10A"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043AF" w14:textId="385C0F63"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Senegal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5B920" w14:textId="7B19A777"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75F50913"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0FD9" w14:textId="5B421A8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Syria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97257" w14:textId="70069A4E"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238 </w:t>
            </w:r>
          </w:p>
        </w:tc>
      </w:tr>
      <w:tr w:rsidR="0F4FB10F" w:rsidRPr="00A56F1A" w14:paraId="7325468D"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70C93" w14:textId="47F6F4D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Tunisia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BA662" w14:textId="644E33B6" w:rsidR="0F4FB10F" w:rsidRPr="00A56F1A" w:rsidRDefault="00C03DA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3508</w:t>
            </w:r>
            <w:r w:rsidR="0038077D"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85 </w:t>
            </w:r>
          </w:p>
        </w:tc>
      </w:tr>
      <w:tr w:rsidR="0F4FB10F" w:rsidRPr="00A56F1A" w14:paraId="7DEB4DF6"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318B7" w14:textId="5E0D4A3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lastRenderedPageBreak/>
              <w:t xml:space="preserve">Türkiye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DB1694" w14:textId="3A5FEF4F"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3094</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45 </w:t>
            </w:r>
          </w:p>
        </w:tc>
      </w:tr>
      <w:tr w:rsidR="0F4FB10F" w:rsidRPr="00A56F1A" w14:paraId="12F21039"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CDD28" w14:textId="1882BAD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United Kingdom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BB2937" w14:textId="076CBAD3"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230</w:t>
            </w:r>
            <w:r w:rsidR="001C3BDB"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56 </w:t>
            </w:r>
          </w:p>
        </w:tc>
      </w:tr>
      <w:tr w:rsidR="0F4FB10F" w:rsidRPr="00A56F1A" w14:paraId="1CA704E8"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F3C26" w14:textId="6ECA1D2B"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Chinese Taipei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E3AD2" w14:textId="51E901C6"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101 </w:t>
            </w:r>
          </w:p>
        </w:tc>
      </w:tr>
      <w:tr w:rsidR="0F4FB10F" w:rsidRPr="00A56F1A" w14:paraId="20D13D5D"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18012" w14:textId="6155674A"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Subtotal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D5B0E" w14:textId="70C3E926"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48266</w:t>
            </w:r>
          </w:p>
        </w:tc>
      </w:tr>
      <w:tr w:rsidR="0F4FB10F" w:rsidRPr="00A56F1A" w14:paraId="0005A279"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F4D44" w14:textId="1DB6AFF5"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Research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2AB56" w14:textId="3A37C620"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20</w:t>
            </w:r>
          </w:p>
        </w:tc>
      </w:tr>
      <w:tr w:rsidR="0F4FB10F" w:rsidRPr="00A56F1A" w14:paraId="7AB143B4" w14:textId="77777777" w:rsidTr="00A56F1A">
        <w:trPr>
          <w:trHeight w:val="214"/>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FB4195" w14:textId="15C10305"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Unallocated Reserves</w:t>
            </w:r>
            <w:r w:rsidR="00D13D38" w:rsidRPr="00A56F1A">
              <w:rPr>
                <w:rStyle w:val="FootnoteReference"/>
                <w:rFonts w:ascii="Cambria" w:eastAsia="Cambria" w:hAnsi="Cambria" w:cs="Cambria"/>
                <w:color w:val="000000" w:themeColor="text1"/>
                <w:sz w:val="20"/>
                <w:szCs w:val="20"/>
              </w:rPr>
              <w:footnoteReference w:id="3"/>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2A162" w14:textId="6A547FA5" w:rsidR="0F4FB10F" w:rsidRPr="00A56F1A" w:rsidRDefault="00A56F1A" w:rsidP="00A56F1A">
            <w:pPr>
              <w:jc w:val="right"/>
              <w:rPr>
                <w:rFonts w:ascii="Cambria" w:eastAsia="Cambria" w:hAnsi="Cambria" w:cs="Cambria"/>
                <w:color w:val="000000" w:themeColor="text1"/>
                <w:sz w:val="20"/>
                <w:szCs w:val="20"/>
                <w:u w:val="single"/>
              </w:rPr>
            </w:pPr>
            <w:r w:rsidRPr="00A56F1A">
              <w:rPr>
                <w:rFonts w:ascii="Cambria" w:eastAsia="Cambria" w:hAnsi="Cambria" w:cs="Cambria"/>
                <w:color w:val="000000" w:themeColor="text1"/>
                <w:sz w:val="20"/>
                <w:szCs w:val="20"/>
                <w:u w:val="single"/>
              </w:rPr>
              <w:t>117</w:t>
            </w:r>
          </w:p>
        </w:tc>
      </w:tr>
      <w:tr w:rsidR="0F4FB10F" w:rsidRPr="00094575" w14:paraId="1D34FFCF"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94E1" w14:textId="61329A40" w:rsidR="0F4FB10F" w:rsidRPr="00A56F1A" w:rsidRDefault="0F4FB10F" w:rsidP="00A56F1A">
            <w:pPr>
              <w:jc w:val="center"/>
              <w:rPr>
                <w:rFonts w:ascii="Cambria" w:eastAsia="Cambria" w:hAnsi="Cambria" w:cs="Cambria"/>
                <w:color w:val="000000" w:themeColor="text1"/>
                <w:sz w:val="20"/>
                <w:szCs w:val="20"/>
              </w:rPr>
            </w:pPr>
            <w:r w:rsidRPr="00A56F1A">
              <w:rPr>
                <w:rFonts w:ascii="Cambria" w:eastAsia="Cambria" w:hAnsi="Cambria" w:cs="Cambria"/>
                <w:b/>
                <w:bCs/>
                <w:color w:val="000000" w:themeColor="text1"/>
                <w:sz w:val="20"/>
                <w:szCs w:val="20"/>
              </w:rPr>
              <w:t xml:space="preserve">TOTAL </w:t>
            </w:r>
            <w:r w:rsidRPr="00A56F1A">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A92E0" w14:textId="3125D1FA" w:rsidR="0F4FB10F" w:rsidRPr="00094575" w:rsidRDefault="0F4FB10F" w:rsidP="00A56F1A">
            <w:pPr>
              <w:jc w:val="right"/>
              <w:rPr>
                <w:rFonts w:ascii="Cambria" w:eastAsia="Cambria" w:hAnsi="Cambria" w:cs="Cambria"/>
                <w:b/>
                <w:bCs/>
                <w:color w:val="000000" w:themeColor="text1"/>
                <w:sz w:val="20"/>
                <w:szCs w:val="20"/>
              </w:rPr>
            </w:pPr>
            <w:r w:rsidRPr="00A56F1A">
              <w:rPr>
                <w:rFonts w:ascii="Cambria" w:eastAsia="Cambria" w:hAnsi="Cambria" w:cs="Cambria"/>
                <w:b/>
                <w:bCs/>
                <w:color w:val="000000" w:themeColor="text1"/>
                <w:sz w:val="20"/>
                <w:szCs w:val="20"/>
              </w:rPr>
              <w:t>48</w:t>
            </w:r>
            <w:r w:rsidR="00094575" w:rsidRPr="00A56F1A">
              <w:rPr>
                <w:rFonts w:ascii="Cambria" w:eastAsia="Cambria" w:hAnsi="Cambria" w:cs="Cambria"/>
                <w:b/>
                <w:bCs/>
                <w:color w:val="000000" w:themeColor="text1"/>
                <w:sz w:val="20"/>
                <w:szCs w:val="20"/>
              </w:rPr>
              <w:t>,</w:t>
            </w:r>
            <w:r w:rsidRPr="00A56F1A">
              <w:rPr>
                <w:rFonts w:ascii="Cambria" w:eastAsia="Cambria" w:hAnsi="Cambria" w:cs="Cambria"/>
                <w:b/>
                <w:bCs/>
                <w:color w:val="000000" w:themeColor="text1"/>
                <w:sz w:val="20"/>
                <w:szCs w:val="20"/>
              </w:rPr>
              <w:t>403</w:t>
            </w:r>
          </w:p>
        </w:tc>
      </w:tr>
    </w:tbl>
    <w:p w14:paraId="7D6E8A9D" w14:textId="040BE7B4" w:rsidR="7FF1276A" w:rsidRPr="00E1038E" w:rsidRDefault="00A56F1A" w:rsidP="1559F14A">
      <w:pPr>
        <w:spacing w:line="240" w:lineRule="auto"/>
        <w:ind w:left="426" w:right="-1"/>
        <w:jc w:val="both"/>
        <w:rPr>
          <w:rFonts w:ascii="Cambria" w:eastAsia="Cambria" w:hAnsi="Cambria" w:cs="Cambria"/>
          <w:color w:val="000000" w:themeColor="text1"/>
          <w:sz w:val="20"/>
          <w:szCs w:val="20"/>
          <w:lang w:val="en-US"/>
        </w:rPr>
      </w:pPr>
      <w:r>
        <w:rPr>
          <w:rFonts w:ascii="Cambria" w:eastAsia="Cambria" w:hAnsi="Cambria" w:cs="Cambria"/>
          <w:color w:val="000000" w:themeColor="text1"/>
          <w:sz w:val="20"/>
          <w:szCs w:val="20"/>
          <w:lang w:val="en-US"/>
        </w:rPr>
        <w:br w:type="textWrapping" w:clear="all"/>
      </w:r>
    </w:p>
    <w:p w14:paraId="6F1D592D" w14:textId="65AA3D63" w:rsidR="00E43E5E" w:rsidRPr="00E1038E" w:rsidRDefault="00E43E5E" w:rsidP="00725C40">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This table shall not be interpreted to have changed the allocation keys sh</w:t>
      </w:r>
      <w:r w:rsidRPr="00E1038E">
        <w:rPr>
          <w:rFonts w:ascii="Cambria" w:eastAsia="Cambria" w:hAnsi="Cambria" w:cs="Times New Roman"/>
          <w:sz w:val="20"/>
          <w:szCs w:val="20"/>
          <w:lang w:val="en-US"/>
        </w:rPr>
        <w:t xml:space="preserve">own in </w:t>
      </w:r>
      <w:hyperlink r:id="rId8" w:tgtFrame="_blank" w:history="1">
        <w:r w:rsidR="00F7100E" w:rsidRPr="00E1038E">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E1038E">
          <w:rPr>
            <w:rStyle w:val="Hyperlink"/>
            <w:rFonts w:ascii="Cambria" w:eastAsia="Cambria" w:hAnsi="Cambria" w:cs="Times New Roman"/>
            <w:color w:val="auto"/>
            <w:sz w:val="20"/>
            <w:szCs w:val="20"/>
            <w:u w:val="none"/>
            <w:lang w:val="en-US"/>
          </w:rPr>
          <w:t xml:space="preserve"> (</w:t>
        </w:r>
        <w:r w:rsidRPr="00E1038E">
          <w:rPr>
            <w:rStyle w:val="Hyperlink"/>
            <w:rFonts w:ascii="Cambria" w:eastAsia="Cambria" w:hAnsi="Cambria" w:cs="Times New Roman"/>
            <w:color w:val="auto"/>
            <w:sz w:val="20"/>
            <w:szCs w:val="20"/>
            <w:u w:val="none"/>
            <w:lang w:val="en-US"/>
          </w:rPr>
          <w:t>Rec</w:t>
        </w:r>
        <w:r w:rsidR="00F7100E" w:rsidRPr="00E1038E">
          <w:rPr>
            <w:rStyle w:val="Hyperlink"/>
            <w:rFonts w:ascii="Cambria" w:eastAsia="Cambria" w:hAnsi="Cambria" w:cs="Times New Roman"/>
            <w:color w:val="auto"/>
            <w:sz w:val="20"/>
            <w:szCs w:val="20"/>
            <w:u w:val="none"/>
            <w:lang w:val="en-US"/>
          </w:rPr>
          <w:t>.</w:t>
        </w:r>
        <w:r w:rsidRPr="00E1038E">
          <w:rPr>
            <w:rStyle w:val="Hyperlink"/>
            <w:rFonts w:ascii="Cambria" w:eastAsia="Cambria" w:hAnsi="Cambria" w:cs="Times New Roman"/>
            <w:color w:val="auto"/>
            <w:sz w:val="20"/>
            <w:szCs w:val="20"/>
            <w:u w:val="none"/>
            <w:lang w:val="en-US"/>
          </w:rPr>
          <w:t> 14</w:t>
        </w:r>
        <w:r w:rsidRPr="00E1038E">
          <w:rPr>
            <w:rStyle w:val="Hyperlink"/>
            <w:rFonts w:ascii="Cambria" w:eastAsia="Cambria" w:hAnsi="Cambria" w:cs="Times New Roman"/>
            <w:color w:val="auto"/>
            <w:sz w:val="20"/>
            <w:szCs w:val="20"/>
            <w:u w:val="none"/>
            <w:lang w:val="en-US"/>
          </w:rPr>
          <w:noBreakHyphen/>
          <w:t>04</w:t>
        </w:r>
        <w:r w:rsidR="00F7100E" w:rsidRPr="00E1038E">
          <w:rPr>
            <w:rStyle w:val="Hyperlink"/>
            <w:rFonts w:ascii="Cambria" w:eastAsia="Cambria" w:hAnsi="Cambria" w:cs="Times New Roman"/>
            <w:color w:val="auto"/>
            <w:sz w:val="20"/>
            <w:szCs w:val="20"/>
            <w:u w:val="none"/>
            <w:lang w:val="en-US"/>
          </w:rPr>
          <w:t>)</w:t>
        </w:r>
      </w:hyperlink>
      <w:r w:rsidR="0038077D" w:rsidRPr="00E1038E">
        <w:t xml:space="preserve"> </w:t>
      </w:r>
      <w:r w:rsidR="0038077D" w:rsidRPr="00A56F1A">
        <w:rPr>
          <w:rFonts w:asciiTheme="minorHAnsi" w:hAnsiTheme="minorHAnsi"/>
          <w:sz w:val="20"/>
          <w:szCs w:val="20"/>
          <w:u w:val="single"/>
        </w:rPr>
        <w:t>and other ICCAT pertinent recommendation</w:t>
      </w:r>
      <w:r w:rsidR="002B3DE6" w:rsidRPr="00A56F1A">
        <w:rPr>
          <w:rFonts w:asciiTheme="minorHAnsi" w:hAnsiTheme="minorHAnsi"/>
          <w:sz w:val="20"/>
          <w:szCs w:val="20"/>
          <w:u w:val="single"/>
        </w:rPr>
        <w:t>s</w:t>
      </w:r>
      <w:r w:rsidR="00850CE2" w:rsidRPr="00A56F1A">
        <w:rPr>
          <w:rFonts w:asciiTheme="minorHAnsi" w:hAnsiTheme="minorHAnsi"/>
          <w:sz w:val="20"/>
          <w:szCs w:val="20"/>
          <w:u w:val="single"/>
        </w:rPr>
        <w:t>.</w:t>
      </w:r>
      <w:r w:rsidRPr="00A56F1A">
        <w:rPr>
          <w:rFonts w:ascii="Cambria" w:eastAsia="Cambria" w:hAnsi="Cambria" w:cs="Times New Roman"/>
          <w:color w:val="000000"/>
          <w:sz w:val="20"/>
          <w:szCs w:val="20"/>
          <w:lang w:val="en-US"/>
        </w:rPr>
        <w:t xml:space="preserve"> The new keys shall be established in the future fo</w:t>
      </w:r>
      <w:r w:rsidRPr="00E1038E">
        <w:rPr>
          <w:rFonts w:ascii="Cambria" w:eastAsia="Cambria" w:hAnsi="Cambria" w:cs="Times New Roman"/>
          <w:color w:val="000000"/>
          <w:sz w:val="20"/>
          <w:szCs w:val="20"/>
          <w:lang w:val="en-US"/>
        </w:rPr>
        <w:t xml:space="preserve">r consideration by the Commission. </w:t>
      </w:r>
    </w:p>
    <w:p w14:paraId="046B2A33" w14:textId="77777777" w:rsidR="0051188D" w:rsidRPr="00E1038E" w:rsidRDefault="0051188D" w:rsidP="00725C40">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E1038E" w:rsidRDefault="00E43E5E" w:rsidP="00725C40">
      <w:pPr>
        <w:spacing w:after="240"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Depending on availability, Chinese Taipei may transfer up to 50 t of its quota to Korea in </w:t>
      </w:r>
      <w:r w:rsidRPr="00E1038E">
        <w:rPr>
          <w:rFonts w:ascii="Cambria" w:eastAsia="Cambria" w:hAnsi="Cambria" w:cs="Cambria"/>
          <w:color w:val="000000"/>
          <w:sz w:val="20"/>
          <w:lang w:val="en-US"/>
        </w:rPr>
        <w:t>202</w:t>
      </w:r>
      <w:r w:rsidR="00DA04DB" w:rsidRPr="00E1038E">
        <w:rPr>
          <w:rFonts w:ascii="Cambria" w:hAnsi="Cambria" w:cs="Cambria" w:hint="eastAsia"/>
          <w:color w:val="000000"/>
          <w:sz w:val="20"/>
          <w:lang w:val="en-US" w:eastAsia="ja-JP"/>
        </w:rPr>
        <w:t>6</w:t>
      </w:r>
      <w:r w:rsidRPr="00E1038E">
        <w:rPr>
          <w:rFonts w:ascii="Cambria" w:eastAsia="Cambria" w:hAnsi="Cambria" w:cs="Cambria"/>
          <w:color w:val="000000"/>
          <w:sz w:val="20"/>
          <w:lang w:val="en-US"/>
        </w:rPr>
        <w:t xml:space="preserve"> to 202</w:t>
      </w:r>
      <w:r w:rsidR="00DA04DB" w:rsidRPr="00E1038E">
        <w:rPr>
          <w:rFonts w:ascii="Cambria" w:hAnsi="Cambria" w:cs="Cambria" w:hint="eastAsia"/>
          <w:color w:val="000000"/>
          <w:sz w:val="20"/>
          <w:lang w:val="en-US" w:eastAsia="ja-JP"/>
        </w:rPr>
        <w:t>8</w:t>
      </w:r>
      <w:r w:rsidRPr="00E1038E">
        <w:rPr>
          <w:rFonts w:ascii="Cambria" w:eastAsia="Cambria" w:hAnsi="Cambria" w:cs="Times New Roman"/>
          <w:color w:val="000000"/>
          <w:sz w:val="20"/>
          <w:szCs w:val="20"/>
          <w:lang w:val="en-US"/>
        </w:rPr>
        <w:t xml:space="preserve">. </w:t>
      </w:r>
    </w:p>
    <w:p w14:paraId="3BFF75BF" w14:textId="0435A9AD" w:rsidR="00E43E5E" w:rsidRPr="00E1038E" w:rsidRDefault="00E43E5E" w:rsidP="00725C40">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E1038E" w:rsidRDefault="003B5A66" w:rsidP="00725C40">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22B6E1BC" w14:textId="1B56E888" w:rsidR="00E43E5E" w:rsidRPr="00E1038E" w:rsidRDefault="00E43E5E" w:rsidP="00725C40">
      <w:pPr>
        <w:numPr>
          <w:ilvl w:val="0"/>
          <w:numId w:val="84"/>
        </w:numPr>
        <w:tabs>
          <w:tab w:val="left" w:pos="426"/>
        </w:tabs>
        <w:spacing w:line="240" w:lineRule="auto"/>
        <w:ind w:right="-1"/>
        <w:contextualSpacing/>
        <w:jc w:val="both"/>
        <w:rPr>
          <w:rFonts w:ascii="Cambria" w:eastAsia="Cambria" w:hAnsi="Cambria" w:cs="Times New Roman"/>
          <w:color w:val="000000"/>
          <w:sz w:val="20"/>
          <w:szCs w:val="20"/>
          <w:lang w:val="en-US"/>
        </w:rPr>
      </w:pPr>
      <w:bookmarkStart w:id="3" w:name="_Hlk81823194"/>
      <w:r w:rsidRPr="00E1038E">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E1038E">
        <w:rPr>
          <w:rFonts w:ascii="Cambria" w:eastAsia="Cambria" w:hAnsi="Cambria" w:cs="Times New Roman"/>
          <w:color w:val="000000"/>
          <w:sz w:val="20"/>
          <w:szCs w:val="20"/>
          <w:lang w:val="en-US"/>
        </w:rPr>
        <w:t>20</w:t>
      </w:r>
      <w:r w:rsidRPr="00E1038E">
        <w:rPr>
          <w:rFonts w:ascii="Cambria" w:eastAsia="Cambria" w:hAnsi="Cambria" w:cs="Times New Roman"/>
          <w:color w:val="000000"/>
          <w:sz w:val="20"/>
          <w:szCs w:val="20"/>
          <w:lang w:val="en-US"/>
        </w:rPr>
        <w:t xml:space="preserve">% </w:t>
      </w:r>
      <w:bookmarkStart w:id="4" w:name="_Hlk117754513"/>
      <w:r w:rsidRPr="00E1038E">
        <w:rPr>
          <w:rFonts w:ascii="Cambria" w:eastAsia="Cambria" w:hAnsi="Cambria" w:cs="Times New Roman"/>
          <w:color w:val="000000"/>
          <w:sz w:val="20"/>
          <w:szCs w:val="20"/>
          <w:lang w:val="en-US"/>
        </w:rPr>
        <w:t>of its annual quota from one year to the following year</w:t>
      </w:r>
      <w:bookmarkEnd w:id="4"/>
      <w:r w:rsidRPr="00E1038E">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E1038E" w:rsidRDefault="009C3852" w:rsidP="00725C40">
      <w:pPr>
        <w:pStyle w:val="ListParagraph"/>
        <w:spacing w:after="0" w:line="240" w:lineRule="auto"/>
        <w:ind w:right="-1"/>
        <w:rPr>
          <w:rFonts w:ascii="Cambria" w:eastAsia="Cambria" w:hAnsi="Cambria" w:cs="Times New Roman"/>
          <w:color w:val="000000"/>
          <w:sz w:val="20"/>
          <w:szCs w:val="20"/>
          <w:lang w:val="en-US"/>
        </w:rPr>
      </w:pPr>
    </w:p>
    <w:p w14:paraId="5CFEA457" w14:textId="77777777" w:rsidR="00E43E5E" w:rsidRPr="00E1038E" w:rsidRDefault="00E43E5E" w:rsidP="00725C40">
      <w:pPr>
        <w:numPr>
          <w:ilvl w:val="0"/>
          <w:numId w:val="84"/>
        </w:numPr>
        <w:tabs>
          <w:tab w:val="left" w:pos="426"/>
        </w:tabs>
        <w:spacing w:line="240" w:lineRule="auto"/>
        <w:ind w:right="-1"/>
        <w:contextualSpacing/>
        <w:jc w:val="both"/>
        <w:rPr>
          <w:rFonts w:ascii="Cambria" w:eastAsia="Cambria" w:hAnsi="Cambria" w:cs="Times New Roman"/>
          <w:color w:val="000000"/>
          <w:sz w:val="20"/>
          <w:szCs w:val="20"/>
          <w:lang w:val="en-US"/>
        </w:rPr>
      </w:pPr>
      <w:bookmarkStart w:id="5" w:name="_Hlk82446014"/>
      <w:bookmarkEnd w:id="3"/>
      <w:r w:rsidRPr="00E1038E">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E1038E" w:rsidRDefault="00E43E5E" w:rsidP="00725C40">
      <w:pPr>
        <w:tabs>
          <w:tab w:val="left" w:pos="426"/>
        </w:tabs>
        <w:spacing w:line="240" w:lineRule="auto"/>
        <w:ind w:left="420" w:right="-1"/>
        <w:contextualSpacing/>
        <w:jc w:val="both"/>
        <w:rPr>
          <w:rFonts w:ascii="Cambria" w:hAnsi="Cambria"/>
          <w:color w:val="000000"/>
          <w:sz w:val="20"/>
          <w:lang w:val="en-US"/>
        </w:rPr>
      </w:pPr>
    </w:p>
    <w:p w14:paraId="2AFD994B" w14:textId="4EB49BAB" w:rsidR="00E43E5E" w:rsidRPr="00E1038E" w:rsidRDefault="00E43E5E" w:rsidP="00725C40">
      <w:pPr>
        <w:numPr>
          <w:ilvl w:val="0"/>
          <w:numId w:val="84"/>
        </w:numPr>
        <w:tabs>
          <w:tab w:val="left" w:pos="426"/>
        </w:tabs>
        <w:spacing w:after="5" w:line="240" w:lineRule="auto"/>
        <w:ind w:leftChars="3" w:left="427" w:right="-1" w:hangingChars="210"/>
        <w:contextualSpacing/>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Notwithstanding the provision of </w:t>
      </w:r>
      <w:hyperlink r:id="rId9" w:tgtFrame="_blank" w:history="1">
        <w:r w:rsidR="008C7D46" w:rsidRPr="00E1038E">
          <w:rPr>
            <w:rFonts w:ascii="Cambria" w:eastAsia="Cambria" w:hAnsi="Cambria" w:cs="Cambria"/>
            <w:i/>
            <w:iCs/>
            <w:color w:val="000000"/>
            <w:sz w:val="20"/>
            <w:lang w:val="en-US"/>
          </w:rPr>
          <w:t>Recommendation by ICCAT regarding the temporary adjustment of quotas</w:t>
        </w:r>
      </w:hyperlink>
      <w:r w:rsidR="008C7D46" w:rsidRPr="00E1038E">
        <w:rPr>
          <w:rFonts w:ascii="Cambria" w:eastAsia="Cambria" w:hAnsi="Cambria" w:cs="Cambria"/>
          <w:color w:val="000000"/>
          <w:sz w:val="20"/>
          <w:lang w:val="en-US"/>
        </w:rPr>
        <w:t xml:space="preserve"> </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Rec</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 xml:space="preserve"> 01-12</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1EF32F1D" w14:textId="77777777" w:rsidR="00511CC9" w:rsidRPr="00E1038E" w:rsidRDefault="00511CC9" w:rsidP="00725C40">
      <w:pPr>
        <w:tabs>
          <w:tab w:val="left" w:pos="426"/>
        </w:tabs>
        <w:spacing w:after="5" w:line="240" w:lineRule="auto"/>
        <w:ind w:left="427" w:right="-1"/>
        <w:contextualSpacing/>
        <w:jc w:val="both"/>
        <w:rPr>
          <w:rFonts w:ascii="Cambria" w:eastAsia="Cambria" w:hAnsi="Cambria" w:cs="Cambria"/>
          <w:color w:val="000000"/>
          <w:sz w:val="20"/>
          <w:lang w:val="en-US"/>
        </w:rPr>
      </w:pPr>
    </w:p>
    <w:p w14:paraId="267AEE9E" w14:textId="60FE47E2" w:rsidR="00E43E5E" w:rsidRPr="00E1038E" w:rsidRDefault="00E43E5E" w:rsidP="00725C40">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E1038E">
        <w:rPr>
          <w:rFonts w:ascii="Cambria" w:eastAsia="Cambria" w:hAnsi="Cambria" w:cs="Times New Roman"/>
          <w:color w:val="000000"/>
          <w:sz w:val="20"/>
          <w:szCs w:val="20"/>
          <w:lang w:val="en-US"/>
        </w:rPr>
        <w:t>payback</w:t>
      </w:r>
      <w:proofErr w:type="gramEnd"/>
      <w:r w:rsidRPr="00E1038E">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E1038E">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w:t>
      </w:r>
      <w:r w:rsidR="00F7100E"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96-14</w:t>
      </w:r>
      <w:r w:rsidR="00F7100E"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489E0811" w14:textId="77777777" w:rsidR="00623427" w:rsidRPr="00E1038E" w:rsidRDefault="00623427"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E1038E" w:rsidRDefault="00E43E5E" w:rsidP="00E43E5E">
      <w:pPr>
        <w:keepNext/>
        <w:keepLines/>
        <w:spacing w:line="240" w:lineRule="auto"/>
        <w:jc w:val="both"/>
        <w:outlineLvl w:val="0"/>
        <w:rPr>
          <w:rFonts w:ascii="Cambria" w:eastAsia="Cambria" w:hAnsi="Cambria" w:cs="Cambria"/>
          <w:b/>
          <w:color w:val="000000"/>
          <w:sz w:val="20"/>
          <w:lang w:val="en-US"/>
        </w:rPr>
      </w:pPr>
      <w:r w:rsidRPr="00E1038E">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5EF1687" w14:textId="2F81DE84" w:rsidR="00E43E5E" w:rsidRPr="00E1038E"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E1038E">
        <w:rPr>
          <w:rFonts w:ascii="Cambria" w:eastAsia="Cambria" w:hAnsi="Cambria" w:cs="Times New Roman"/>
          <w:color w:val="000000"/>
          <w:sz w:val="20"/>
          <w:szCs w:val="20"/>
          <w:lang w:val="en-US"/>
        </w:rPr>
        <w:t xml:space="preserve">as well as each CPC seeking to export </w:t>
      </w:r>
      <w:proofErr w:type="spellStart"/>
      <w:r w:rsidR="00144F10" w:rsidRPr="00E1038E">
        <w:rPr>
          <w:rFonts w:ascii="Cambria" w:eastAsia="Cambria" w:hAnsi="Cambria" w:cs="Times New Roman"/>
          <w:color w:val="000000"/>
          <w:sz w:val="20"/>
          <w:szCs w:val="20"/>
          <w:lang w:val="en-US"/>
        </w:rPr>
        <w:t>aquacultured</w:t>
      </w:r>
      <w:proofErr w:type="spellEnd"/>
      <w:r w:rsidR="00144F10" w:rsidRPr="00E1038E">
        <w:rPr>
          <w:rFonts w:ascii="Cambria" w:eastAsia="Cambria" w:hAnsi="Cambria" w:cs="Times New Roman"/>
          <w:color w:val="000000"/>
          <w:sz w:val="20"/>
          <w:szCs w:val="20"/>
          <w:lang w:val="en-US"/>
        </w:rPr>
        <w:t xml:space="preserve"> bluefin tuna as referred to in </w:t>
      </w:r>
      <w:r w:rsidR="00F7100E" w:rsidRPr="00E1038E">
        <w:rPr>
          <w:rFonts w:ascii="Cambria" w:eastAsia="Calibri" w:hAnsi="Cambria" w:cs="Calibri"/>
          <w:i/>
          <w:iCs/>
          <w:sz w:val="20"/>
          <w:szCs w:val="20"/>
        </w:rPr>
        <w:t>Recommendation by ICCAT on aquaculture bluefin tuna</w:t>
      </w:r>
      <w:r w:rsidR="00F7100E" w:rsidRPr="00E1038E">
        <w:rPr>
          <w:rFonts w:ascii="Cambria" w:eastAsia="Cambria" w:hAnsi="Cambria" w:cs="Times New Roman"/>
          <w:i/>
          <w:iCs/>
          <w:color w:val="000000"/>
          <w:sz w:val="20"/>
          <w:szCs w:val="20"/>
          <w:lang w:val="en-US"/>
        </w:rPr>
        <w:t xml:space="preserve"> </w:t>
      </w:r>
      <w:r w:rsidR="00F7100E" w:rsidRPr="00E1038E">
        <w:rPr>
          <w:rFonts w:ascii="Cambria" w:eastAsia="Cambria" w:hAnsi="Cambria" w:cs="Times New Roman"/>
          <w:color w:val="000000"/>
          <w:sz w:val="20"/>
          <w:szCs w:val="20"/>
          <w:lang w:val="en-US"/>
        </w:rPr>
        <w:t>(</w:t>
      </w:r>
      <w:r w:rsidR="00144F10" w:rsidRPr="00E1038E">
        <w:rPr>
          <w:rFonts w:ascii="Cambria" w:eastAsia="Cambria" w:hAnsi="Cambria" w:cs="Times New Roman"/>
          <w:color w:val="000000"/>
          <w:sz w:val="20"/>
          <w:szCs w:val="20"/>
          <w:lang w:val="en-US"/>
        </w:rPr>
        <w:t>Rec</w:t>
      </w:r>
      <w:r w:rsidR="00F7100E" w:rsidRPr="00E1038E">
        <w:rPr>
          <w:rFonts w:ascii="Cambria" w:eastAsia="Cambria" w:hAnsi="Cambria" w:cs="Times New Roman"/>
          <w:color w:val="000000"/>
          <w:sz w:val="20"/>
          <w:szCs w:val="20"/>
          <w:lang w:val="en-US"/>
        </w:rPr>
        <w:t>.</w:t>
      </w:r>
      <w:r w:rsidR="009C3852" w:rsidRPr="00E1038E">
        <w:rPr>
          <w:rFonts w:ascii="Cambria" w:eastAsia="Cambria" w:hAnsi="Cambria" w:cs="Times New Roman"/>
          <w:color w:val="000000"/>
          <w:sz w:val="20"/>
          <w:szCs w:val="20"/>
          <w:lang w:val="en-US"/>
        </w:rPr>
        <w:t> </w:t>
      </w:r>
      <w:r w:rsidR="00144F10" w:rsidRPr="00E1038E">
        <w:rPr>
          <w:rFonts w:ascii="Cambria" w:eastAsia="Cambria" w:hAnsi="Cambria" w:cs="Times New Roman"/>
          <w:color w:val="000000"/>
          <w:sz w:val="20"/>
          <w:szCs w:val="20"/>
          <w:lang w:val="en-US"/>
        </w:rPr>
        <w:t>24</w:t>
      </w:r>
      <w:r w:rsidR="009C3852" w:rsidRPr="00E1038E">
        <w:rPr>
          <w:rFonts w:ascii="Cambria" w:eastAsia="Cambria" w:hAnsi="Cambria" w:cs="Times New Roman"/>
          <w:color w:val="000000"/>
          <w:sz w:val="20"/>
          <w:szCs w:val="20"/>
          <w:lang w:val="en-US"/>
        </w:rPr>
        <w:noBreakHyphen/>
      </w:r>
      <w:r w:rsidR="004E2B89" w:rsidRPr="00E1038E">
        <w:rPr>
          <w:rFonts w:ascii="Cambria" w:eastAsia="Cambria" w:hAnsi="Cambria" w:cs="Times New Roman"/>
          <w:color w:val="000000"/>
          <w:sz w:val="20"/>
          <w:szCs w:val="20"/>
          <w:lang w:val="en-US"/>
        </w:rPr>
        <w:t>0</w:t>
      </w:r>
      <w:r w:rsidR="003A2874" w:rsidRPr="00E1038E">
        <w:rPr>
          <w:rFonts w:ascii="Cambria" w:eastAsia="Cambria" w:hAnsi="Cambria" w:cs="Times New Roman"/>
          <w:color w:val="000000"/>
          <w:sz w:val="20"/>
          <w:szCs w:val="20"/>
          <w:lang w:val="en-US"/>
        </w:rPr>
        <w:t>7</w:t>
      </w:r>
      <w:r w:rsidR="00F7100E" w:rsidRPr="00E1038E">
        <w:rPr>
          <w:rFonts w:ascii="Cambria" w:eastAsia="Cambria" w:hAnsi="Cambria" w:cs="Times New Roman"/>
          <w:color w:val="000000"/>
          <w:sz w:val="20"/>
          <w:szCs w:val="20"/>
          <w:lang w:val="en-US"/>
        </w:rPr>
        <w:t>)</w:t>
      </w:r>
      <w:r w:rsidR="00144F10"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shall submit to the ICCAT Secretariat: </w:t>
      </w:r>
    </w:p>
    <w:p w14:paraId="50401D5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w:t>
      </w:r>
      <w:r w:rsidRPr="00E1038E">
        <w:rPr>
          <w:rFonts w:ascii="Cambria" w:eastAsia="Cambria" w:hAnsi="Cambria" w:cs="Cambria"/>
          <w:color w:val="000000"/>
          <w:sz w:val="20"/>
          <w:lang w:val="en-US"/>
        </w:rPr>
        <w:t xml:space="preserve">13. </w:t>
      </w:r>
    </w:p>
    <w:p w14:paraId="75342302" w14:textId="5058EEC1"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E1038E">
        <w:rPr>
          <w:rFonts w:ascii="Cambria" w:eastAsia="Cambria" w:hAnsi="Cambria" w:cs="Cambria"/>
          <w:color w:val="000000"/>
          <w:sz w:val="20"/>
          <w:lang w:val="en-US"/>
        </w:rPr>
        <w:t>14</w:t>
      </w:r>
      <w:r w:rsidRPr="00E1038E">
        <w:rPr>
          <w:rFonts w:ascii="Cambria" w:eastAsia="Cambria" w:hAnsi="Cambria" w:cs="Times New Roman"/>
          <w:color w:val="000000"/>
          <w:sz w:val="20"/>
          <w:szCs w:val="20"/>
          <w:lang w:val="en-US"/>
        </w:rPr>
        <w:t>-</w:t>
      </w:r>
      <w:r w:rsidR="0028583B" w:rsidRPr="00E1038E">
        <w:rPr>
          <w:rFonts w:ascii="Cambria" w:eastAsia="Cambria" w:hAnsi="Cambria" w:cs="Cambria"/>
          <w:color w:val="000000"/>
          <w:sz w:val="20"/>
          <w:lang w:val="en-US"/>
        </w:rPr>
        <w:t>21</w:t>
      </w:r>
      <w:r w:rsidRPr="00E1038E">
        <w:rPr>
          <w:rFonts w:ascii="Cambria" w:eastAsia="Cambria" w:hAnsi="Cambria" w:cs="Times New Roman"/>
          <w:color w:val="000000"/>
          <w:sz w:val="20"/>
          <w:szCs w:val="20"/>
          <w:lang w:val="en-US"/>
        </w:rPr>
        <w:t xml:space="preserve">. </w:t>
      </w:r>
    </w:p>
    <w:p w14:paraId="6C300666" w14:textId="77777777"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E1038E">
        <w:rPr>
          <w:rFonts w:ascii="Cambria" w:eastAsia="Cambria" w:hAnsi="Cambria" w:cs="Cambria"/>
          <w:color w:val="000000"/>
          <w:sz w:val="20"/>
          <w:lang w:val="en-US"/>
        </w:rPr>
        <w:t>2</w:t>
      </w:r>
      <w:r w:rsidR="00CC2A1B"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 xml:space="preserve"> and 2</w:t>
      </w:r>
      <w:r w:rsidR="00CC2A1B"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including the authorized maximum input per farm and the total amount of fish by farm carried over from the previous year, in accordance with paragraphs </w:t>
      </w:r>
      <w:r w:rsidR="00CC2A1B" w:rsidRPr="00E1038E">
        <w:rPr>
          <w:rFonts w:ascii="Cambria" w:eastAsia="Cambria" w:hAnsi="Cambria" w:cs="Times New Roman"/>
          <w:color w:val="000000"/>
          <w:sz w:val="20"/>
          <w:szCs w:val="20"/>
          <w:lang w:val="en-US"/>
        </w:rPr>
        <w:t>20</w:t>
      </w:r>
      <w:r w:rsidR="00462C45"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-2</w:t>
      </w:r>
      <w:r w:rsidR="003D701B" w:rsidRPr="00E1038E">
        <w:rPr>
          <w:rFonts w:ascii="Cambria" w:eastAsia="Cambria" w:hAnsi="Cambria" w:cs="Times New Roman"/>
          <w:color w:val="000000"/>
          <w:sz w:val="20"/>
          <w:szCs w:val="20"/>
          <w:lang w:val="en-US"/>
        </w:rPr>
        <w:t>09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4937888F" w14:textId="0F4D72D2" w:rsidR="006A2B65" w:rsidRPr="00E1038E"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aquaculture plan, as appropriate,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be made in accordance with </w:t>
      </w:r>
      <w:r w:rsidR="003A2874" w:rsidRPr="00E1038E">
        <w:rPr>
          <w:rFonts w:ascii="Cambria" w:eastAsia="Cambria" w:hAnsi="Cambria" w:cs="Times New Roman"/>
          <w:color w:val="000000"/>
          <w:sz w:val="20"/>
          <w:szCs w:val="20"/>
          <w:lang w:val="en-US"/>
        </w:rPr>
        <w:t>Rec</w:t>
      </w:r>
      <w:r w:rsidR="00346AA5" w:rsidRPr="00E1038E">
        <w:rPr>
          <w:rFonts w:ascii="Cambria" w:eastAsia="Cambria" w:hAnsi="Cambria" w:cs="Times New Roman"/>
          <w:color w:val="000000"/>
          <w:sz w:val="20"/>
          <w:szCs w:val="20"/>
          <w:lang w:val="en-US"/>
        </w:rPr>
        <w:t>.</w:t>
      </w:r>
      <w:r w:rsidR="003A2874" w:rsidRPr="00E1038E">
        <w:rPr>
          <w:rFonts w:ascii="Cambria" w:eastAsia="Cambria" w:hAnsi="Cambria" w:cs="Times New Roman"/>
          <w:color w:val="000000"/>
          <w:sz w:val="20"/>
          <w:szCs w:val="20"/>
          <w:lang w:val="en-US"/>
        </w:rPr>
        <w:t> 24</w:t>
      </w:r>
      <w:r w:rsidR="003A2874" w:rsidRPr="00E1038E">
        <w:rPr>
          <w:rFonts w:ascii="Cambria" w:eastAsia="Cambria" w:hAnsi="Cambria" w:cs="Times New Roman"/>
          <w:color w:val="000000"/>
          <w:sz w:val="20"/>
          <w:szCs w:val="20"/>
          <w:lang w:val="en-US"/>
        </w:rPr>
        <w:noBreakHyphen/>
        <w:t>07</w:t>
      </w:r>
      <w:r w:rsidR="00CE5004" w:rsidRPr="00E1038E">
        <w:rPr>
          <w:rFonts w:ascii="Cambria" w:eastAsia="Cambria" w:hAnsi="Cambria" w:cs="Times New Roman"/>
          <w:color w:val="000000"/>
          <w:sz w:val="20"/>
          <w:szCs w:val="20"/>
          <w:lang w:val="en-US"/>
        </w:rPr>
        <w:t>.</w:t>
      </w:r>
    </w:p>
    <w:p w14:paraId="0613FF36" w14:textId="289C480B" w:rsidR="00E43E5E" w:rsidRPr="00E1038E"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E1038E">
        <w:rPr>
          <w:rFonts w:ascii="Cambria" w:eastAsia="Cambria" w:hAnsi="Cambria" w:cs="Times New Roman"/>
          <w:color w:val="000000"/>
          <w:sz w:val="20"/>
          <w:szCs w:val="20"/>
          <w:lang w:val="en-US"/>
        </w:rPr>
        <w:t>Prior to 31 March each year</w:t>
      </w:r>
      <w:r w:rsidRPr="00E1038E">
        <w:rPr>
          <w:rFonts w:ascii="Cambria" w:eastAsia="Yu Mincho" w:hAnsi="Cambria" w:cs="Times New Roman"/>
          <w:color w:val="000000"/>
          <w:sz w:val="20"/>
          <w:szCs w:val="20"/>
          <w:lang w:val="en-US" w:eastAsia="ja-JP"/>
        </w:rPr>
        <w:t xml:space="preserve"> </w:t>
      </w:r>
      <w:r w:rsidRPr="00E1038E">
        <w:rPr>
          <w:rFonts w:ascii="Cambria" w:eastAsia="Cambria" w:hAnsi="Cambria" w:cs="Times New Roman"/>
          <w:color w:val="000000"/>
          <w:sz w:val="20"/>
          <w:szCs w:val="20"/>
          <w:lang w:val="en-US"/>
        </w:rPr>
        <w:t>and in line with paragraph 23</w:t>
      </w:r>
      <w:r w:rsidR="006D470A"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of this Recommendation, unless otherwise decided by the Commission, </w:t>
      </w:r>
      <w:bookmarkEnd w:id="6"/>
      <w:r w:rsidRPr="00E1038E">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This obligation may </w:t>
      </w:r>
      <w:proofErr w:type="gramStart"/>
      <w:r w:rsidRPr="00E1038E">
        <w:rPr>
          <w:rFonts w:ascii="Cambria" w:eastAsia="Cambria" w:hAnsi="Cambria" w:cs="Times New Roman"/>
          <w:color w:val="000000"/>
          <w:sz w:val="20"/>
          <w:szCs w:val="20"/>
          <w:lang w:val="en-US"/>
        </w:rPr>
        <w:t>be done</w:t>
      </w:r>
      <w:proofErr w:type="gramEnd"/>
      <w:r w:rsidRPr="00E1038E">
        <w:rPr>
          <w:rFonts w:ascii="Cambria" w:eastAsia="Cambria" w:hAnsi="Cambria" w:cs="Times New Roman"/>
          <w:color w:val="000000"/>
          <w:sz w:val="20"/>
          <w:szCs w:val="20"/>
          <w:lang w:val="en-US"/>
        </w:rPr>
        <w:t xml:space="preserve"> by electronic means if the </w:t>
      </w:r>
      <w:proofErr w:type="gramStart"/>
      <w:r w:rsidRPr="00E1038E">
        <w:rPr>
          <w:rFonts w:ascii="Cambria" w:eastAsia="Cambria" w:hAnsi="Cambria" w:cs="Times New Roman"/>
          <w:color w:val="000000"/>
          <w:sz w:val="20"/>
          <w:szCs w:val="20"/>
          <w:lang w:val="en-US"/>
        </w:rPr>
        <w:t>Commission so</w:t>
      </w:r>
      <w:proofErr w:type="gramEnd"/>
      <w:r w:rsidRPr="00E1038E">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E1038E">
        <w:rPr>
          <w:rFonts w:ascii="Cambria" w:eastAsia="Cambria" w:hAnsi="Cambria" w:cs="Times New Roman"/>
          <w:color w:val="000000"/>
          <w:sz w:val="20"/>
          <w:szCs w:val="20"/>
          <w:lang w:val="en-US"/>
        </w:rPr>
        <w:t xml:space="preserve">or export of </w:t>
      </w:r>
      <w:proofErr w:type="spellStart"/>
      <w:r w:rsidR="001D1F7C" w:rsidRPr="00E1038E">
        <w:rPr>
          <w:rFonts w:ascii="Cambria" w:eastAsia="Cambria" w:hAnsi="Cambria" w:cs="Times New Roman"/>
          <w:color w:val="000000"/>
          <w:sz w:val="20"/>
          <w:szCs w:val="20"/>
          <w:lang w:val="en-US"/>
        </w:rPr>
        <w:t>aquacultured</w:t>
      </w:r>
      <w:proofErr w:type="spellEnd"/>
      <w:r w:rsidR="001D1F7C" w:rsidRPr="00E1038E">
        <w:rPr>
          <w:rFonts w:ascii="Cambria" w:eastAsia="Cambria" w:hAnsi="Cambria" w:cs="Times New Roman"/>
          <w:color w:val="000000"/>
          <w:sz w:val="20"/>
          <w:szCs w:val="20"/>
          <w:lang w:val="en-US"/>
        </w:rPr>
        <w:t xml:space="preserve"> bluefin tuna </w:t>
      </w:r>
      <w:r w:rsidRPr="00E1038E">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E1038E"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E1038E"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Annual fishing plans </w:t>
      </w:r>
    </w:p>
    <w:p w14:paraId="3AF15075" w14:textId="77777777" w:rsidR="00E43E5E" w:rsidRPr="00E1038E"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E1038E"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annual fishing plan shall identify, </w:t>
      </w:r>
      <w:r w:rsidRPr="00E1038E">
        <w:rPr>
          <w:rFonts w:ascii="Cambria" w:eastAsia="Cambria" w:hAnsi="Cambria" w:cs="Times New Roman"/>
          <w:i/>
          <w:color w:val="000000"/>
          <w:sz w:val="20"/>
          <w:szCs w:val="20"/>
          <w:lang w:val="en-US"/>
        </w:rPr>
        <w:t>inter alia</w:t>
      </w:r>
      <w:r w:rsidRPr="00E1038E">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E1038E"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E1038E"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E1038E">
        <w:rPr>
          <w:rFonts w:ascii="Cambria" w:eastAsia="Cambria" w:hAnsi="Cambria" w:cs="Times New Roman"/>
          <w:color w:val="000000"/>
          <w:sz w:val="20"/>
          <w:szCs w:val="20"/>
          <w:lang w:val="en-US"/>
        </w:rPr>
        <w:t>provided that</w:t>
      </w:r>
      <w:proofErr w:type="gramEnd"/>
      <w:r w:rsidRPr="00E1038E">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5BDF13D0" w14:textId="77777777" w:rsidR="00511CC9" w:rsidRPr="00E1038E" w:rsidRDefault="00511CC9" w:rsidP="00511CC9">
      <w:pPr>
        <w:rPr>
          <w:rFonts w:ascii="Cambria" w:eastAsia="Cambria" w:hAnsi="Cambria" w:cs="Times New Roman"/>
          <w:b/>
          <w:color w:val="000000"/>
          <w:sz w:val="20"/>
          <w:szCs w:val="20"/>
          <w:lang w:val="en-US"/>
        </w:rPr>
      </w:pPr>
    </w:p>
    <w:p w14:paraId="23C1CA0E" w14:textId="652BC986" w:rsidR="00E43E5E" w:rsidRPr="00E1038E" w:rsidRDefault="00E43E5E" w:rsidP="00511CC9">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Capacity management measures </w:t>
      </w:r>
    </w:p>
    <w:p w14:paraId="5C71506E"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Fishing capacity </w:t>
      </w:r>
    </w:p>
    <w:p w14:paraId="3BD56284"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Adjustment of fishing capacity </w:t>
      </w:r>
    </w:p>
    <w:p w14:paraId="70739C0C" w14:textId="77777777" w:rsidR="00E43E5E" w:rsidRPr="00E1038E"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E1038E"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E1038E">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E1038E">
        <w:rPr>
          <w:rFonts w:ascii="Cambria" w:eastAsia="Cambria" w:hAnsi="Cambria" w:cs="Cambria"/>
          <w:color w:val="000000"/>
          <w:sz w:val="20"/>
          <w:lang w:val="en-US"/>
        </w:rPr>
        <w:t>ed</w:t>
      </w:r>
      <w:r w:rsidRPr="00E1038E">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E1038E"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E1038E"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annual fishing capacity management plan as referred to in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E1038E"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20E5785" w14:textId="77777777" w:rsidR="00310B0F" w:rsidRPr="00E1038E" w:rsidRDefault="00310B0F" w:rsidP="00310B0F">
      <w:pPr>
        <w:pStyle w:val="ListParagraph"/>
        <w:tabs>
          <w:tab w:val="left" w:pos="426"/>
        </w:tabs>
        <w:spacing w:after="5" w:line="240" w:lineRule="auto"/>
        <w:ind w:left="851"/>
        <w:jc w:val="both"/>
        <w:rPr>
          <w:rFonts w:ascii="Cambria" w:eastAsia="Cambria" w:hAnsi="Cambria" w:cs="Times New Roman"/>
          <w:color w:val="000000"/>
          <w:sz w:val="20"/>
          <w:szCs w:val="20"/>
          <w:lang w:val="en-US"/>
        </w:rPr>
      </w:pPr>
    </w:p>
    <w:p w14:paraId="22EE8177" w14:textId="40B1C0C7" w:rsidR="00E43E5E" w:rsidRPr="00E1038E"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above. </w:t>
      </w:r>
    </w:p>
    <w:p w14:paraId="32E973DE" w14:textId="77777777" w:rsidR="00E43E5E" w:rsidRPr="00E1038E"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E1038E"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E1038E"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E1038E">
        <w:rPr>
          <w:rFonts w:ascii="Cambria" w:hAnsi="Cambria"/>
          <w:sz w:val="20"/>
          <w:szCs w:val="20"/>
          <w:lang w:val="en-IE"/>
        </w:rPr>
        <w:t>17.</w:t>
      </w:r>
      <w:r w:rsidR="009C3852" w:rsidRPr="00E1038E">
        <w:rPr>
          <w:rFonts w:ascii="Cambria" w:hAnsi="Cambria"/>
          <w:sz w:val="20"/>
          <w:szCs w:val="20"/>
          <w:lang w:val="en-IE"/>
        </w:rPr>
        <w:tab/>
      </w:r>
      <w:r w:rsidR="0096077A" w:rsidRPr="00E1038E">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E1038E">
        <w:rPr>
          <w:rFonts w:ascii="Cambria" w:hAnsi="Cambria"/>
          <w:sz w:val="20"/>
          <w:szCs w:val="20"/>
          <w:lang w:val="en-IE"/>
        </w:rPr>
        <w:t xml:space="preserve"> (2018)</w:t>
      </w:r>
      <w:r w:rsidR="0096077A" w:rsidRPr="00E1038E">
        <w:rPr>
          <w:rFonts w:ascii="Cambria" w:hAnsi="Cambria"/>
          <w:sz w:val="20"/>
          <w:szCs w:val="20"/>
          <w:lang w:val="en-IE"/>
        </w:rPr>
        <w:t>.</w:t>
      </w:r>
    </w:p>
    <w:p w14:paraId="32557D73" w14:textId="77777777" w:rsidR="00356DB2" w:rsidRPr="00E1038E"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E1038E" w:rsidRDefault="0073192C" w:rsidP="00274158">
      <w:pPr>
        <w:tabs>
          <w:tab w:val="left" w:pos="1276"/>
        </w:tabs>
        <w:spacing w:line="240" w:lineRule="auto"/>
        <w:ind w:left="426" w:hanging="426"/>
        <w:jc w:val="both"/>
        <w:rPr>
          <w:rFonts w:ascii="Cambria" w:hAnsi="Cambria"/>
          <w:sz w:val="20"/>
          <w:szCs w:val="20"/>
          <w:lang w:val="en-IE" w:eastAsia="ja-JP"/>
        </w:rPr>
      </w:pPr>
      <w:r w:rsidRPr="00E1038E">
        <w:rPr>
          <w:rFonts w:ascii="Cambria" w:hAnsi="Cambria"/>
          <w:sz w:val="20"/>
          <w:szCs w:val="20"/>
          <w:lang w:val="en-IE"/>
        </w:rPr>
        <w:t>18.</w:t>
      </w:r>
      <w:r w:rsidR="0096077A" w:rsidRPr="00E1038E">
        <w:rPr>
          <w:rFonts w:ascii="Cambria" w:hAnsi="Cambria"/>
          <w:sz w:val="20"/>
          <w:szCs w:val="20"/>
          <w:lang w:val="en-IE"/>
        </w:rPr>
        <w:t xml:space="preserve"> </w:t>
      </w:r>
      <w:r w:rsidR="009F1757" w:rsidRPr="00E1038E">
        <w:rPr>
          <w:rFonts w:ascii="Cambria" w:hAnsi="Cambria"/>
          <w:sz w:val="20"/>
          <w:szCs w:val="20"/>
          <w:lang w:val="en-IE"/>
        </w:rPr>
        <w:t xml:space="preserve"> </w:t>
      </w:r>
      <w:r w:rsidR="0096077A" w:rsidRPr="00E1038E">
        <w:rPr>
          <w:rFonts w:ascii="Cambria" w:hAnsi="Cambria"/>
          <w:sz w:val="20"/>
          <w:szCs w:val="20"/>
          <w:lang w:val="en-IE"/>
        </w:rPr>
        <w:t xml:space="preserve">The ratio for converting fleets as per the derogation set out in paragraph </w:t>
      </w:r>
      <w:r w:rsidR="003D2725" w:rsidRPr="00E1038E">
        <w:rPr>
          <w:rFonts w:ascii="Cambria" w:hAnsi="Cambria"/>
          <w:sz w:val="20"/>
          <w:szCs w:val="20"/>
          <w:lang w:val="en-IE"/>
        </w:rPr>
        <w:t>17</w:t>
      </w:r>
      <w:r w:rsidR="0096077A" w:rsidRPr="00E1038E">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E1038E">
        <w:rPr>
          <w:rFonts w:ascii="Cambria" w:hAnsi="Cambria"/>
          <w:sz w:val="20"/>
          <w:szCs w:val="20"/>
          <w:lang w:val="en-IE"/>
        </w:rPr>
        <w:t xml:space="preserve"> submitted pursuant to paragraph 10</w:t>
      </w:r>
      <w:r w:rsidR="0096077A" w:rsidRPr="00E1038E">
        <w:rPr>
          <w:rFonts w:ascii="Cambria" w:hAnsi="Cambria"/>
          <w:sz w:val="20"/>
          <w:szCs w:val="20"/>
          <w:lang w:val="en-IE"/>
        </w:rPr>
        <w:t>.</w:t>
      </w:r>
    </w:p>
    <w:p w14:paraId="410EE9FC" w14:textId="77777777" w:rsidR="00E43E5E" w:rsidRPr="00E1038E"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E1038E"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C</w:t>
      </w:r>
      <w:r w:rsidRPr="00E1038E">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E1038E"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requirements for adjustments and for the number of traps defined in paragraphs </w:t>
      </w:r>
      <w:r w:rsidRPr="00E1038E">
        <w:rPr>
          <w:rFonts w:ascii="Cambria" w:eastAsia="Cambria" w:hAnsi="Cambria" w:cs="Cambria"/>
          <w:color w:val="000000"/>
          <w:sz w:val="20"/>
          <w:lang w:val="en-US"/>
        </w:rPr>
        <w:t>15, 16</w:t>
      </w:r>
      <w:r w:rsidRPr="00E1038E">
        <w:rPr>
          <w:rFonts w:ascii="Cambria" w:eastAsia="Cambria" w:hAnsi="Cambria" w:cs="Times New Roman"/>
          <w:color w:val="000000"/>
          <w:sz w:val="20"/>
          <w:szCs w:val="20"/>
          <w:lang w:val="en-US"/>
        </w:rPr>
        <w:t xml:space="preserve"> and </w:t>
      </w:r>
      <w:r w:rsidR="00C315DE" w:rsidRPr="00E1038E">
        <w:rPr>
          <w:rFonts w:ascii="Cambria" w:eastAsia="Cambria" w:hAnsi="Cambria" w:cs="Cambria"/>
          <w:color w:val="000000"/>
          <w:sz w:val="20"/>
          <w:lang w:val="en-US"/>
        </w:rPr>
        <w:t>19</w:t>
      </w:r>
      <w:r w:rsidRPr="00E1038E">
        <w:rPr>
          <w:rFonts w:ascii="Cambria" w:eastAsia="Cambria" w:hAnsi="Cambria" w:cs="Times New Roman"/>
          <w:color w:val="000000"/>
          <w:sz w:val="20"/>
          <w:szCs w:val="20"/>
          <w:lang w:val="en-US"/>
        </w:rPr>
        <w:t xml:space="preserve"> shall not apply: </w:t>
      </w:r>
    </w:p>
    <w:p w14:paraId="6FA84ED5"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E1038E"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E1038E">
        <w:rPr>
          <w:rFonts w:ascii="Cambria" w:eastAsia="Cambria" w:hAnsi="Cambria" w:cs="Times New Roman"/>
          <w:color w:val="000000"/>
          <w:sz w:val="20"/>
          <w:szCs w:val="20"/>
          <w:lang w:val="en-US"/>
        </w:rPr>
        <w:t>so as to</w:t>
      </w:r>
      <w:proofErr w:type="gramEnd"/>
      <w:r w:rsidRPr="00E1038E">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paragraph </w:t>
      </w:r>
      <w:proofErr w:type="gramStart"/>
      <w:r w:rsidRPr="00E1038E">
        <w:rPr>
          <w:rFonts w:ascii="Cambria" w:eastAsia="Cambria" w:hAnsi="Cambria" w:cs="Cambria"/>
          <w:color w:val="000000"/>
          <w:sz w:val="20"/>
          <w:lang w:val="en-US"/>
        </w:rPr>
        <w:t>10;</w:t>
      </w:r>
      <w:proofErr w:type="gramEnd"/>
    </w:p>
    <w:p w14:paraId="411DC4D0" w14:textId="77777777" w:rsidR="00E43E5E" w:rsidRPr="00E1038E"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Pr="00E1038E">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E1038E">
        <w:rPr>
          <w:rFonts w:ascii="Cambria" w:eastAsia="Cambria" w:hAnsi="Cambria" w:cs="Cambria"/>
          <w:color w:val="000000"/>
          <w:sz w:val="20"/>
          <w:lang w:val="en-US"/>
        </w:rPr>
        <w:t>15</w:t>
      </w:r>
      <w:r w:rsidRPr="00E1038E">
        <w:rPr>
          <w:rFonts w:ascii="Cambria" w:eastAsia="Cambria" w:hAnsi="Cambria" w:cs="Times New Roman"/>
          <w:color w:val="000000"/>
          <w:sz w:val="20"/>
          <w:szCs w:val="20"/>
          <w:lang w:val="en-US"/>
        </w:rPr>
        <w:t xml:space="preserve"> and </w:t>
      </w:r>
      <w:r w:rsidRPr="00E1038E">
        <w:rPr>
          <w:rFonts w:ascii="Cambria" w:eastAsia="Cambria" w:hAnsi="Cambria" w:cs="Cambria"/>
          <w:color w:val="000000"/>
          <w:sz w:val="20"/>
          <w:lang w:val="en-US"/>
        </w:rPr>
        <w:t>1</w:t>
      </w:r>
      <w:r w:rsidR="0013366D" w:rsidRPr="00E1038E">
        <w:rPr>
          <w:rFonts w:ascii="Cambria" w:eastAsia="Cambria" w:hAnsi="Cambria" w:cs="Cambria"/>
          <w:color w:val="000000"/>
          <w:sz w:val="20"/>
          <w:lang w:val="en-US"/>
        </w:rPr>
        <w:t>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except when the CPCs concerned fish mainly in the Exclusive Economic Zones of Norway or Iceland.</w:t>
      </w:r>
    </w:p>
    <w:p w14:paraId="293E3952" w14:textId="77777777" w:rsidR="00511CC9" w:rsidRPr="00E1038E"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4C48A4C"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Farming capacity </w:t>
      </w:r>
    </w:p>
    <w:p w14:paraId="42FA5B8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997172D" w14:textId="5B89BD04"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farm CPC shall establish an annual farming management plan. Such plan shall demonstrate that the total input capacity is commensurate with the estimated amount of bluefin tuna available for farming including the information referred to in paragraph</w:t>
      </w:r>
      <w:r w:rsidRPr="00E1038E">
        <w:rPr>
          <w:rFonts w:ascii="Cambria" w:eastAsia="Cambria" w:hAnsi="Cambria" w:cs="Cambria"/>
          <w:color w:val="000000"/>
          <w:sz w:val="20"/>
          <w:lang w:val="en-US"/>
        </w:rPr>
        <w:t xml:space="preserve"> </w:t>
      </w:r>
      <w:r w:rsidRPr="00E1038E">
        <w:rPr>
          <w:rFonts w:ascii="Cambria" w:hAnsi="Cambria"/>
          <w:color w:val="000000"/>
          <w:sz w:val="20"/>
          <w:lang w:val="en-US"/>
        </w:rPr>
        <w:t>2</w:t>
      </w:r>
      <w:r w:rsidR="004107AF" w:rsidRPr="00E1038E">
        <w:rPr>
          <w:rFonts w:ascii="Cambria" w:hAnsi="Cambria"/>
          <w:color w:val="000000"/>
          <w:sz w:val="20"/>
          <w:lang w:val="en-US"/>
        </w:rPr>
        <w:t>3</w:t>
      </w:r>
      <w:r w:rsidRPr="00E1038E">
        <w:rPr>
          <w:rFonts w:ascii="Cambria" w:hAnsi="Cambria"/>
          <w:color w:val="000000"/>
          <w:sz w:val="20"/>
          <w:lang w:val="en-US"/>
        </w:rPr>
        <w:t>.</w:t>
      </w:r>
      <w:r w:rsidRPr="00E1038E">
        <w:rPr>
          <w:rFonts w:ascii="Cambria" w:eastAsia="Cambria" w:hAnsi="Cambria" w:cs="Times New Roman"/>
          <w:color w:val="000000"/>
          <w:sz w:val="20"/>
          <w:szCs w:val="20"/>
          <w:lang w:val="en-US"/>
        </w:rPr>
        <w:t xml:space="preserve"> </w:t>
      </w:r>
      <w:bookmarkStart w:id="10" w:name="_Hlk117754637"/>
      <w:r w:rsidRPr="00E1038E">
        <w:rPr>
          <w:rFonts w:ascii="Cambria" w:eastAsia="Cambria" w:hAnsi="Cambria" w:cs="Times New Roman"/>
          <w:color w:val="000000"/>
          <w:sz w:val="20"/>
          <w:szCs w:val="20"/>
          <w:lang w:val="en-US"/>
        </w:rPr>
        <w:t xml:space="preserve">Revised farming management plans, if appropriate, shall be submitted to the Secretariat by </w:t>
      </w:r>
      <w:r w:rsidRPr="00E1038E">
        <w:rPr>
          <w:rFonts w:ascii="Cambria" w:eastAsia="Cambria" w:hAnsi="Cambria" w:cs="Cambria"/>
          <w:color w:val="000000"/>
          <w:sz w:val="20"/>
          <w:lang w:val="en-US"/>
        </w:rPr>
        <w:t>1</w:t>
      </w:r>
      <w:r w:rsidRPr="00E1038E">
        <w:rPr>
          <w:rFonts w:ascii="Cambria" w:eastAsia="Cambria" w:hAnsi="Cambria" w:cs="Times New Roman"/>
          <w:color w:val="000000"/>
          <w:sz w:val="20"/>
          <w:szCs w:val="20"/>
          <w:lang w:val="en-US"/>
        </w:rPr>
        <w:t xml:space="preserve"> Jun</w:t>
      </w:r>
      <w:r w:rsidRPr="00E1038E">
        <w:rPr>
          <w:rFonts w:ascii="Cambria" w:eastAsia="Cambria" w:hAnsi="Cambria" w:cs="Cambria"/>
          <w:color w:val="000000"/>
          <w:sz w:val="20"/>
          <w:lang w:val="en-US"/>
        </w:rPr>
        <w:t>e</w:t>
      </w:r>
      <w:r w:rsidRPr="00E1038E">
        <w:rPr>
          <w:rFonts w:ascii="MS Mincho" w:eastAsia="MS Mincho" w:hAnsi="MS Mincho" w:cs="MS Mincho"/>
          <w:color w:val="000000"/>
          <w:sz w:val="20"/>
          <w:szCs w:val="20"/>
          <w:lang w:val="en-US" w:eastAsia="ja-JP"/>
        </w:rPr>
        <w:t xml:space="preserve"> </w:t>
      </w:r>
      <w:r w:rsidRPr="00E1038E">
        <w:rPr>
          <w:rFonts w:ascii="Cambria" w:eastAsia="Cambria" w:hAnsi="Cambria" w:cs="Times New Roman"/>
          <w:color w:val="000000"/>
          <w:sz w:val="20"/>
          <w:szCs w:val="20"/>
          <w:lang w:val="en-US"/>
        </w:rPr>
        <w:t>each year.</w:t>
      </w:r>
      <w:bookmarkEnd w:id="10"/>
      <w:r w:rsidRPr="00E1038E">
        <w:rPr>
          <w:rFonts w:ascii="Cambria" w:eastAsia="Cambria" w:hAnsi="Cambria" w:cs="Times New Roman"/>
          <w:color w:val="000000"/>
          <w:sz w:val="20"/>
          <w:szCs w:val="20"/>
          <w:lang w:val="en-US"/>
        </w:rPr>
        <w:t xml:space="preserve"> The Commission shall ensure that the total input capacity in the eastern Atlantic and Mediterranean is commensurate with the total amount of bluefin tuna available for farming in the area. </w:t>
      </w:r>
    </w:p>
    <w:p w14:paraId="55E4408E" w14:textId="77777777" w:rsidR="00DD71BD" w:rsidRPr="00E1038E"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417517C9" w14:textId="77777777" w:rsidR="00310B0F" w:rsidRPr="00E1038E" w:rsidRDefault="00310B0F"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E1038E">
        <w:rPr>
          <w:rFonts w:ascii="Cambria" w:eastAsia="Cambria" w:hAnsi="Cambria" w:cs="Cambria"/>
          <w:color w:val="000000"/>
          <w:sz w:val="20"/>
          <w:lang w:val="en-US"/>
        </w:rPr>
        <w:t>Standing Catch Document Scheme Working Group (CDS WG)</w:t>
      </w:r>
      <w:r w:rsidRPr="00E1038E">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6683BDC9" w14:textId="77777777" w:rsidR="00DE6A0D" w:rsidRDefault="00DE6A0D" w:rsidP="00E43E5E">
      <w:pPr>
        <w:spacing w:line="240" w:lineRule="auto"/>
        <w:rPr>
          <w:rFonts w:ascii="Cambria" w:eastAsia="Cambria" w:hAnsi="Cambria" w:cs="Times New Roman"/>
          <w:b/>
          <w:bCs/>
          <w:color w:val="000000"/>
          <w:sz w:val="20"/>
          <w:szCs w:val="20"/>
          <w:lang w:val="en-US"/>
        </w:rPr>
      </w:pPr>
    </w:p>
    <w:p w14:paraId="1E5B7D8B" w14:textId="77777777" w:rsidR="00DE6A0D" w:rsidRDefault="00DE6A0D" w:rsidP="00E43E5E">
      <w:pPr>
        <w:spacing w:line="240" w:lineRule="auto"/>
        <w:rPr>
          <w:rFonts w:ascii="Cambria" w:eastAsia="Cambria" w:hAnsi="Cambria" w:cs="Times New Roman"/>
          <w:b/>
          <w:bCs/>
          <w:color w:val="000000"/>
          <w:sz w:val="20"/>
          <w:szCs w:val="20"/>
          <w:lang w:val="en-US"/>
        </w:rPr>
      </w:pPr>
    </w:p>
    <w:p w14:paraId="153771CF" w14:textId="77777777" w:rsidR="008F22BF" w:rsidRDefault="008F22BF" w:rsidP="00E43E5E">
      <w:pPr>
        <w:spacing w:line="240" w:lineRule="auto"/>
        <w:rPr>
          <w:rFonts w:ascii="Cambria" w:eastAsia="Cambria" w:hAnsi="Cambria" w:cs="Times New Roman"/>
          <w:b/>
          <w:bCs/>
          <w:color w:val="000000"/>
          <w:sz w:val="20"/>
          <w:szCs w:val="20"/>
          <w:lang w:val="en-US"/>
        </w:rPr>
      </w:pPr>
    </w:p>
    <w:p w14:paraId="173A3318" w14:textId="77777777" w:rsidR="00DE6A0D" w:rsidRDefault="00DE6A0D" w:rsidP="00E43E5E">
      <w:pPr>
        <w:spacing w:line="240" w:lineRule="auto"/>
        <w:rPr>
          <w:rFonts w:ascii="Cambria" w:eastAsia="Cambria" w:hAnsi="Cambria" w:cs="Times New Roman"/>
          <w:b/>
          <w:bCs/>
          <w:color w:val="000000"/>
          <w:sz w:val="20"/>
          <w:szCs w:val="20"/>
          <w:lang w:val="en-US"/>
        </w:rPr>
      </w:pPr>
    </w:p>
    <w:p w14:paraId="013F5ED8" w14:textId="36EC02F5"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lastRenderedPageBreak/>
        <w:t>Growth rates</w:t>
      </w:r>
    </w:p>
    <w:p w14:paraId="77262642" w14:textId="77777777" w:rsidR="00E43E5E" w:rsidRPr="00E1038E"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E1038E"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E1038E">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E1038E">
        <w:rPr>
          <w:rFonts w:ascii="Cambria" w:eastAsia="Yu Mincho" w:hAnsi="Cambria" w:cs="Cambria"/>
          <w:color w:val="000000"/>
          <w:sz w:val="20"/>
          <w:szCs w:val="20"/>
          <w:lang w:val="en-US"/>
        </w:rPr>
        <w:t xml:space="preserve"> (AI)</w:t>
      </w:r>
      <w:r w:rsidRPr="00E1038E">
        <w:rPr>
          <w:rFonts w:ascii="Cambria" w:eastAsia="Yu Mincho" w:hAnsi="Cambria" w:cs="Cambria"/>
          <w:color w:val="000000"/>
          <w:sz w:val="20"/>
          <w:szCs w:val="20"/>
          <w:lang w:val="en-US"/>
        </w:rPr>
        <w:t xml:space="preserve"> referred to in paragraph 16</w:t>
      </w:r>
      <w:r w:rsidR="00931520" w:rsidRPr="00E1038E">
        <w:rPr>
          <w:rFonts w:ascii="Cambria" w:eastAsia="Yu Mincho" w:hAnsi="Cambria" w:cs="Cambria"/>
          <w:color w:val="000000"/>
          <w:sz w:val="20"/>
          <w:szCs w:val="20"/>
          <w:lang w:val="en-US"/>
        </w:rPr>
        <w:t>7</w:t>
      </w:r>
      <w:r w:rsidRPr="00E1038E">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E1038E">
        <w:rPr>
          <w:rFonts w:ascii="Cambria" w:eastAsia="Yu Mincho" w:hAnsi="Cambria" w:cs="Cambria"/>
          <w:color w:val="000000"/>
          <w:sz w:val="20"/>
          <w:szCs w:val="20"/>
          <w:lang w:val="en-US"/>
        </w:rPr>
        <w:t xml:space="preserve"> to </w:t>
      </w:r>
      <w:r w:rsidRPr="00E1038E">
        <w:rPr>
          <w:rFonts w:ascii="Cambria" w:eastAsia="Yu Mincho" w:hAnsi="Cambria" w:cs="Cambria"/>
          <w:color w:val="000000"/>
          <w:sz w:val="20"/>
          <w:szCs w:val="20"/>
          <w:lang w:val="en-US"/>
        </w:rPr>
        <w:t xml:space="preserve">the Commission. </w:t>
      </w:r>
    </w:p>
    <w:p w14:paraId="68C89139" w14:textId="77777777" w:rsidR="00E43E5E" w:rsidRPr="00E1038E"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E1038E"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E1038E">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E1038E">
        <w:rPr>
          <w:rFonts w:ascii="Cambria" w:eastAsia="MS Mincho" w:hAnsi="Cambria" w:cs="Times New Roman"/>
          <w:color w:val="000000"/>
          <w:kern w:val="1"/>
          <w:sz w:val="20"/>
          <w:szCs w:val="20"/>
          <w:lang w:val="en-US" w:eastAsia="ja-JP"/>
        </w:rPr>
        <w:t>eBCDs</w:t>
      </w:r>
      <w:proofErr w:type="spellEnd"/>
      <w:r w:rsidRPr="00E1038E">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E1038E"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E1038E"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E1038E">
        <w:rPr>
          <w:rFonts w:ascii="Cambria" w:eastAsia="Yu Mincho" w:hAnsi="Cambria" w:cs="Cambria"/>
          <w:color w:val="000000"/>
          <w:sz w:val="20"/>
          <w:szCs w:val="20"/>
          <w:lang w:val="en-US"/>
        </w:rPr>
        <w:t xml:space="preserve">A functionality within the eBCD system to automatically monitor growth rates shall be considered by the </w:t>
      </w:r>
      <w:r w:rsidRPr="00E1038E">
        <w:rPr>
          <w:rFonts w:ascii="Cambria" w:hAnsi="Cambria"/>
          <w:color w:val="000000"/>
          <w:sz w:val="20"/>
          <w:lang w:val="en-US"/>
        </w:rPr>
        <w:t>CDS WG</w:t>
      </w:r>
      <w:r w:rsidRPr="00E1038E">
        <w:rPr>
          <w:rFonts w:ascii="Cambria" w:eastAsia="Yu Mincho" w:hAnsi="Cambria" w:cs="Cambria"/>
          <w:color w:val="000000"/>
          <w:sz w:val="20"/>
          <w:szCs w:val="20"/>
          <w:lang w:val="en-US"/>
        </w:rPr>
        <w:t xml:space="preserve"> in 2025. </w:t>
      </w:r>
      <w:r w:rsidRPr="00E1038E">
        <w:rPr>
          <w:rFonts w:ascii="Cambria" w:hAnsi="Cambria"/>
          <w:color w:val="000000"/>
          <w:sz w:val="20"/>
          <w:lang w:val="en-US"/>
        </w:rPr>
        <w:t xml:space="preserve">The CDS WG deliberation, among other considerations, should </w:t>
      </w:r>
      <w:proofErr w:type="gramStart"/>
      <w:r w:rsidRPr="00E1038E">
        <w:rPr>
          <w:rFonts w:ascii="Cambria" w:hAnsi="Cambria"/>
          <w:color w:val="000000"/>
          <w:sz w:val="20"/>
          <w:lang w:val="en-US"/>
        </w:rPr>
        <w:t>take into account</w:t>
      </w:r>
      <w:proofErr w:type="gramEnd"/>
      <w:r w:rsidRPr="00E1038E">
        <w:rPr>
          <w:rFonts w:ascii="Cambria" w:hAnsi="Cambria"/>
          <w:color w:val="000000"/>
          <w:sz w:val="20"/>
          <w:lang w:val="en-US"/>
        </w:rPr>
        <w:t xml:space="preserve"> the development and maintenance costs of the proposed functionality.</w:t>
      </w:r>
    </w:p>
    <w:p w14:paraId="4A60691F"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E1038E" w:rsidRDefault="00045869" w:rsidP="00E43E5E">
      <w:pPr>
        <w:spacing w:line="240" w:lineRule="auto"/>
        <w:ind w:left="440" w:right="354" w:hanging="10"/>
        <w:jc w:val="center"/>
        <w:rPr>
          <w:rFonts w:ascii="Cambria" w:eastAsia="Cambria" w:hAnsi="Cambria" w:cs="Times New Roman"/>
          <w:b/>
          <w:sz w:val="20"/>
          <w:szCs w:val="20"/>
          <w:lang w:val="en-US"/>
        </w:rPr>
      </w:pPr>
      <w:r w:rsidRPr="00E1038E">
        <w:rPr>
          <w:rFonts w:ascii="Cambria" w:eastAsia="Cambria" w:hAnsi="Cambria" w:cs="Times New Roman"/>
          <w:b/>
          <w:sz w:val="20"/>
          <w:szCs w:val="20"/>
          <w:lang w:val="en-US"/>
        </w:rPr>
        <w:t>P</w:t>
      </w:r>
      <w:r w:rsidR="00E43E5E" w:rsidRPr="00E1038E">
        <w:rPr>
          <w:rFonts w:ascii="Cambria" w:eastAsia="Cambria" w:hAnsi="Cambria" w:cs="Times New Roman"/>
          <w:b/>
          <w:sz w:val="20"/>
          <w:szCs w:val="20"/>
          <w:lang w:val="en-US"/>
        </w:rPr>
        <w:t xml:space="preserve">art III: </w:t>
      </w:r>
    </w:p>
    <w:p w14:paraId="6B53B351" w14:textId="77777777" w:rsidR="00E43E5E" w:rsidRPr="00E1038E" w:rsidRDefault="00E43E5E" w:rsidP="00E43E5E">
      <w:pPr>
        <w:spacing w:line="240" w:lineRule="auto"/>
        <w:ind w:left="440" w:right="354" w:hanging="10"/>
        <w:jc w:val="center"/>
        <w:rPr>
          <w:rFonts w:ascii="Cambria" w:eastAsia="Cambria" w:hAnsi="Cambria" w:cs="Times New Roman"/>
          <w:b/>
          <w:sz w:val="20"/>
          <w:szCs w:val="20"/>
          <w:lang w:val="en-US"/>
        </w:rPr>
      </w:pPr>
      <w:r w:rsidRPr="00E1038E">
        <w:rPr>
          <w:rFonts w:ascii="Cambria" w:eastAsia="Cambria" w:hAnsi="Cambria" w:cs="Times New Roman"/>
          <w:b/>
          <w:sz w:val="20"/>
          <w:szCs w:val="20"/>
          <w:lang w:val="en-US"/>
        </w:rPr>
        <w:t xml:space="preserve">Technical measures </w:t>
      </w:r>
    </w:p>
    <w:p w14:paraId="0513253D" w14:textId="77777777" w:rsidR="00E43E5E" w:rsidRPr="00E1038E"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Open seasons </w:t>
      </w:r>
    </w:p>
    <w:p w14:paraId="67ADFA06" w14:textId="77777777" w:rsidR="00E43E5E" w:rsidRPr="00E1038E" w:rsidRDefault="00E43E5E" w:rsidP="00E43E5E">
      <w:pPr>
        <w:spacing w:line="240" w:lineRule="auto"/>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185DB40A" w14:textId="51CE2F56"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4F2D41" w:rsidRPr="00E1038E">
        <w:rPr>
          <w:rFonts w:ascii="Cambria" w:eastAsia="Cambria" w:hAnsi="Cambria" w:cs="Times New Roman"/>
          <w:color w:val="000000"/>
          <w:sz w:val="20"/>
          <w:szCs w:val="20"/>
          <w:lang w:val="en-US"/>
        </w:rPr>
        <w:t>19</w:t>
      </w:r>
      <w:r w:rsidRPr="00E1038E">
        <w:rPr>
          <w:rFonts w:ascii="Cambria" w:eastAsia="Cambria" w:hAnsi="Cambria" w:cs="Times New Roman"/>
          <w:color w:val="000000"/>
          <w:sz w:val="20"/>
          <w:szCs w:val="20"/>
          <w:lang w:val="en-US"/>
        </w:rPr>
        <w:t xml:space="preserve"> May to 1 July. </w:t>
      </w:r>
    </w:p>
    <w:p w14:paraId="1FD0712B" w14:textId="77777777" w:rsidR="00295AC3" w:rsidRPr="00E1038E"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421E62C0" w:rsidR="001865A0" w:rsidRPr="00E1038E" w:rsidRDefault="001865A0" w:rsidP="00E43E5E">
      <w:pPr>
        <w:tabs>
          <w:tab w:val="left" w:pos="426"/>
        </w:tabs>
        <w:spacing w:after="240" w:line="240" w:lineRule="auto"/>
        <w:ind w:left="425" w:right="-1"/>
        <w:jc w:val="both"/>
        <w:rPr>
          <w:rFonts w:ascii="Cambria" w:hAnsi="Cambria" w:cs="Cambria"/>
          <w:sz w:val="20"/>
          <w:szCs w:val="20"/>
          <w:lang w:val="en-US" w:eastAsia="ja-JP"/>
        </w:rPr>
      </w:pPr>
      <w:r w:rsidRPr="00E1038E">
        <w:rPr>
          <w:rFonts w:ascii="Cambria" w:eastAsia="Cambria" w:hAnsi="Cambria" w:cs="Cambria"/>
          <w:sz w:val="20"/>
          <w:szCs w:val="20"/>
          <w:lang w:val="en-US"/>
        </w:rPr>
        <w:t>By way of derogation</w:t>
      </w:r>
      <w:r w:rsidR="00FE0C01" w:rsidRPr="00E1038E">
        <w:rPr>
          <w:rFonts w:ascii="Cambria" w:eastAsia="Cambria" w:hAnsi="Cambria" w:cs="Cambria"/>
          <w:sz w:val="20"/>
          <w:szCs w:val="20"/>
          <w:lang w:val="en-US"/>
        </w:rPr>
        <w:t>,</w:t>
      </w:r>
      <w:r w:rsidRPr="00E1038E">
        <w:rPr>
          <w:rFonts w:ascii="Cambria" w:eastAsia="Cambria" w:hAnsi="Cambria" w:cs="Cambria"/>
          <w:sz w:val="20"/>
          <w:szCs w:val="20"/>
          <w:lang w:val="en-US"/>
        </w:rPr>
        <w:t xml:space="preserve"> the purse seine fishing season in the Cantabrian Sea for farming purposes shall be from 26 May to 31 August.</w:t>
      </w:r>
    </w:p>
    <w:p w14:paraId="27B4AE2A" w14:textId="54F2755C"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E1038E">
        <w:rPr>
          <w:rFonts w:ascii="Cambria" w:eastAsia="Cambria" w:hAnsi="Cambria" w:cs="Times New Roman"/>
          <w:color w:val="000000"/>
          <w:sz w:val="20"/>
          <w:szCs w:val="20"/>
          <w:lang w:val="en-US"/>
        </w:rPr>
        <w:t>seasons</w:t>
      </w:r>
      <w:proofErr w:type="gramEnd"/>
      <w:r w:rsidRPr="00E1038E">
        <w:rPr>
          <w:rFonts w:ascii="Cambria" w:eastAsia="Cambria" w:hAnsi="Cambria" w:cs="Times New Roman"/>
          <w:color w:val="000000"/>
          <w:sz w:val="20"/>
          <w:szCs w:val="20"/>
          <w:lang w:val="en-US"/>
        </w:rPr>
        <w:t xml:space="preserve"> </w:t>
      </w:r>
      <w:r w:rsidR="00262CE2" w:rsidRPr="00E1038E">
        <w:rPr>
          <w:rFonts w:ascii="Cambria" w:eastAsia="Cambria" w:hAnsi="Cambria" w:cs="Times New Roman"/>
          <w:color w:val="000000"/>
          <w:sz w:val="20"/>
          <w:szCs w:val="20"/>
          <w:lang w:val="en-US"/>
        </w:rPr>
        <w:t>referred to</w:t>
      </w:r>
      <w:r w:rsidRPr="00E1038E">
        <w:rPr>
          <w:rFonts w:ascii="Cambria" w:eastAsia="Cambria" w:hAnsi="Cambria" w:cs="Times New Roman"/>
          <w:color w:val="000000"/>
          <w:sz w:val="20"/>
          <w:szCs w:val="20"/>
          <w:lang w:val="en-US"/>
        </w:rPr>
        <w:t xml:space="preserve"> under paragraph 2</w:t>
      </w:r>
      <w:r w:rsidR="00B378DF"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E1038E"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E1038E">
        <w:rPr>
          <w:rFonts w:ascii="Cambria" w:eastAsia="Cambria" w:hAnsi="Cambria" w:cs="Times New Roman"/>
          <w:color w:val="000000"/>
          <w:sz w:val="20"/>
          <w:szCs w:val="20"/>
          <w:lang w:val="en-US"/>
        </w:rPr>
        <w:t>30 and</w:t>
      </w:r>
      <w:r w:rsidRPr="00E1038E">
        <w:rPr>
          <w:rFonts w:ascii="Cambria" w:eastAsia="Cambria" w:hAnsi="Cambria" w:cs="Times New Roman"/>
          <w:color w:val="000000"/>
          <w:sz w:val="20"/>
          <w:szCs w:val="20"/>
          <w:lang w:val="en-US"/>
        </w:rPr>
        <w:t xml:space="preserve"> shall provide this information in their fishing plan defined in paragraph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 xml:space="preserve"> to be </w:t>
      </w:r>
      <w:proofErr w:type="spellStart"/>
      <w:r w:rsidRPr="00E1038E">
        <w:rPr>
          <w:rFonts w:ascii="Cambria" w:eastAsia="Cambria" w:hAnsi="Cambria" w:cs="Times New Roman"/>
          <w:color w:val="000000"/>
          <w:sz w:val="20"/>
          <w:szCs w:val="20"/>
          <w:lang w:val="en-US"/>
        </w:rPr>
        <w:t>analysed</w:t>
      </w:r>
      <w:proofErr w:type="spellEnd"/>
      <w:r w:rsidRPr="00E1038E">
        <w:rPr>
          <w:rFonts w:ascii="Cambria" w:eastAsia="Cambria" w:hAnsi="Cambria" w:cs="Times New Roman"/>
          <w:color w:val="000000"/>
          <w:sz w:val="20"/>
          <w:szCs w:val="20"/>
          <w:lang w:val="en-US"/>
        </w:rPr>
        <w:t xml:space="preserve"> </w:t>
      </w:r>
      <w:r w:rsidR="00206773" w:rsidRPr="00E1038E">
        <w:rPr>
          <w:rFonts w:ascii="Cambria" w:eastAsia="Cambria" w:hAnsi="Cambria" w:cs="Times New Roman"/>
          <w:color w:val="000000"/>
          <w:sz w:val="20"/>
          <w:szCs w:val="20"/>
          <w:lang w:val="en-US"/>
        </w:rPr>
        <w:t>and</w:t>
      </w:r>
      <w:r w:rsidRPr="00E1038E">
        <w:rPr>
          <w:rFonts w:ascii="Cambria" w:eastAsia="Cambria" w:hAnsi="Cambria" w:cs="Times New Roman"/>
          <w:color w:val="000000"/>
          <w:sz w:val="20"/>
          <w:szCs w:val="20"/>
          <w:lang w:val="en-US"/>
        </w:rPr>
        <w:t xml:space="preserve"> as appropriate, endorsed by Panel 2 intersessionally. </w:t>
      </w:r>
    </w:p>
    <w:p w14:paraId="76A7A089" w14:textId="77777777" w:rsidR="00DE6A0D" w:rsidRPr="00DE6A0D" w:rsidRDefault="00DE6A0D" w:rsidP="00DE6A0D">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bookmarkStart w:id="12" w:name="_Hlk81823590"/>
    </w:p>
    <w:p w14:paraId="5420B31D" w14:textId="4F331B35"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Not later than </w:t>
      </w:r>
      <w:r w:rsidR="00816575" w:rsidRPr="00E1038E">
        <w:rPr>
          <w:rFonts w:ascii="Cambria" w:eastAsia="Cambria" w:hAnsi="Cambria" w:cs="Times New Roman"/>
          <w:color w:val="000000"/>
          <w:sz w:val="20"/>
          <w:szCs w:val="20"/>
          <w:lang w:val="en-US"/>
        </w:rPr>
        <w:t>202</w:t>
      </w:r>
      <w:r w:rsidR="008321A6" w:rsidRPr="00E1038E">
        <w:rPr>
          <w:rFonts w:ascii="Cambria" w:eastAsia="Cambria" w:hAnsi="Cambria" w:cs="Times New Roman"/>
          <w:color w:val="000000"/>
          <w:sz w:val="20"/>
          <w:szCs w:val="20"/>
          <w:lang w:val="en-US"/>
        </w:rPr>
        <w:t>2</w:t>
      </w:r>
      <w:r w:rsidRPr="00E1038E">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E1038E"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6811B987" w14:textId="77777777" w:rsidR="00DE6A0D" w:rsidRDefault="00DE6A0D" w:rsidP="00DE6A0D">
      <w:pPr>
        <w:keepNext/>
        <w:keepLines/>
        <w:spacing w:line="240" w:lineRule="auto"/>
        <w:outlineLvl w:val="0"/>
        <w:rPr>
          <w:rFonts w:ascii="Cambria" w:eastAsia="Cambria" w:hAnsi="Cambria" w:cs="Times New Roman"/>
          <w:b/>
          <w:color w:val="000000"/>
          <w:sz w:val="20"/>
          <w:szCs w:val="20"/>
          <w:lang w:val="en-US"/>
        </w:rPr>
      </w:pPr>
    </w:p>
    <w:p w14:paraId="61593CC5" w14:textId="77777777" w:rsidR="00DE6A0D" w:rsidRDefault="00DE6A0D" w:rsidP="00DE6A0D">
      <w:pPr>
        <w:widowControl w:val="0"/>
        <w:spacing w:line="240" w:lineRule="auto"/>
        <w:outlineLvl w:val="0"/>
        <w:rPr>
          <w:rFonts w:ascii="Cambria" w:eastAsia="Cambria" w:hAnsi="Cambria" w:cs="Times New Roman"/>
          <w:b/>
          <w:color w:val="000000"/>
          <w:sz w:val="20"/>
          <w:szCs w:val="20"/>
          <w:lang w:val="en-US"/>
        </w:rPr>
      </w:pPr>
    </w:p>
    <w:p w14:paraId="3C776B19" w14:textId="1CD2A631" w:rsidR="00E43E5E" w:rsidRPr="00E1038E" w:rsidRDefault="00E43E5E" w:rsidP="00DE6A0D">
      <w:pPr>
        <w:widowControl w:val="0"/>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Minimum size </w:t>
      </w:r>
    </w:p>
    <w:p w14:paraId="4C54828F" w14:textId="77777777" w:rsidR="00E43E5E" w:rsidRPr="00E1038E" w:rsidRDefault="00E43E5E" w:rsidP="00E43E5E">
      <w:pPr>
        <w:spacing w:line="240" w:lineRule="auto"/>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6121980A" w14:textId="29264242" w:rsidR="00E43E5E" w:rsidRPr="00E1038E" w:rsidRDefault="00E43E5E" w:rsidP="1559F14A">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E1038E">
        <w:rPr>
          <w:rFonts w:ascii="Cambria" w:eastAsia="Cambria" w:hAnsi="Cambria" w:cs="Times New Roman"/>
          <w:color w:val="000000" w:themeColor="text1"/>
          <w:sz w:val="20"/>
          <w:szCs w:val="20"/>
          <w:lang w:val="en-US"/>
        </w:rPr>
        <w:t>shall</w:t>
      </w:r>
      <w:proofErr w:type="gramEnd"/>
      <w:r w:rsidRPr="00E1038E">
        <w:rPr>
          <w:rFonts w:ascii="Cambria" w:eastAsia="Cambria" w:hAnsi="Cambria" w:cs="Times New Roman"/>
          <w:color w:val="000000" w:themeColor="text1"/>
          <w:sz w:val="20"/>
          <w:szCs w:val="20"/>
          <w:lang w:val="en-US"/>
        </w:rPr>
        <w:t xml:space="preserve"> be 30 kg or 115 cm fork length. Therefore, CPCs shall take the necessary measures to prohibit catching, retaining on board, transhipping, transferring, landing, transporting, storing, selling</w:t>
      </w:r>
      <w:proofErr w:type="gramStart"/>
      <w:r w:rsidRPr="00E1038E">
        <w:rPr>
          <w:rFonts w:ascii="Cambria" w:eastAsia="Cambria" w:hAnsi="Cambria" w:cs="Times New Roman"/>
          <w:color w:val="000000" w:themeColor="text1"/>
          <w:sz w:val="20"/>
          <w:szCs w:val="20"/>
          <w:lang w:val="en-US"/>
        </w:rPr>
        <w:t>, displaying</w:t>
      </w:r>
      <w:proofErr w:type="gramEnd"/>
      <w:r w:rsidRPr="00E1038E">
        <w:rPr>
          <w:rFonts w:ascii="Cambria" w:eastAsia="Cambria" w:hAnsi="Cambria" w:cs="Times New Roman"/>
          <w:color w:val="000000" w:themeColor="text1"/>
          <w:sz w:val="20"/>
          <w:szCs w:val="20"/>
          <w:lang w:val="en-US"/>
        </w:rPr>
        <w:t xml:space="preserve"> or offering for sale bluefin tuna </w:t>
      </w:r>
      <w:r w:rsidRPr="00E1038E" w:rsidDel="00E43E5E">
        <w:rPr>
          <w:rFonts w:ascii="Cambria" w:eastAsia="Cambria" w:hAnsi="Cambria" w:cs="Times New Roman"/>
          <w:color w:val="000000" w:themeColor="text1"/>
          <w:sz w:val="20"/>
          <w:szCs w:val="20"/>
          <w:lang w:val="en-US"/>
        </w:rPr>
        <w:t>weighing less than 30 kg or with fork length of less than 115 cm</w:t>
      </w:r>
      <w:r w:rsidRPr="00E1038E">
        <w:rPr>
          <w:rFonts w:ascii="Cambria" w:eastAsia="Cambria" w:hAnsi="Cambria" w:cs="Times New Roman"/>
          <w:color w:val="000000" w:themeColor="text1"/>
          <w:sz w:val="20"/>
          <w:szCs w:val="20"/>
          <w:lang w:val="en-US"/>
        </w:rPr>
        <w:t xml:space="preserve">. </w:t>
      </w:r>
    </w:p>
    <w:p w14:paraId="04F9D6CC" w14:textId="77777777" w:rsidR="00045869" w:rsidRPr="00E1038E"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E1038E"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derogation from paragraph 3</w:t>
      </w:r>
      <w:r w:rsidR="00611583"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E1038E">
        <w:rPr>
          <w:rFonts w:ascii="Cambria" w:eastAsia="Cambria" w:hAnsi="Cambria" w:cs="Times New Roman"/>
          <w:b/>
          <w:color w:val="000000"/>
          <w:sz w:val="20"/>
          <w:szCs w:val="20"/>
          <w:lang w:val="en-US"/>
        </w:rPr>
        <w:t>Annex 1</w:t>
      </w:r>
      <w:r w:rsidRPr="00E1038E">
        <w:rPr>
          <w:rFonts w:ascii="Cambria" w:eastAsia="Cambria" w:hAnsi="Cambria" w:cs="Times New Roman"/>
          <w:color w:val="000000"/>
          <w:sz w:val="20"/>
          <w:szCs w:val="20"/>
          <w:lang w:val="en-US"/>
        </w:rPr>
        <w:t>):</w:t>
      </w:r>
    </w:p>
    <w:p w14:paraId="2E41A0C5" w14:textId="77777777" w:rsidR="00E43E5E" w:rsidRPr="00E1038E"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E1038E"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eastern Atlantic by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and trolling </w:t>
      </w:r>
      <w:proofErr w:type="gramStart"/>
      <w:r w:rsidRPr="00E1038E">
        <w:rPr>
          <w:rFonts w:ascii="Cambria" w:eastAsia="Cambria" w:hAnsi="Cambria" w:cs="Times New Roman"/>
          <w:color w:val="000000"/>
          <w:sz w:val="20"/>
          <w:szCs w:val="20"/>
          <w:lang w:val="en-US"/>
        </w:rPr>
        <w:t>boats;</w:t>
      </w:r>
      <w:proofErr w:type="gramEnd"/>
      <w:r w:rsidRPr="00E1038E">
        <w:rPr>
          <w:rFonts w:ascii="Cambria" w:eastAsia="Cambria" w:hAnsi="Cambria" w:cs="Times New Roman"/>
          <w:color w:val="000000"/>
          <w:sz w:val="20"/>
          <w:szCs w:val="20"/>
          <w:lang w:val="en-US"/>
        </w:rPr>
        <w:t xml:space="preserve"> </w:t>
      </w:r>
    </w:p>
    <w:p w14:paraId="38C2842F" w14:textId="77777777" w:rsidR="006978D9" w:rsidRPr="00E1038E"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E1038E"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longliners and </w:t>
      </w:r>
      <w:proofErr w:type="spellStart"/>
      <w:proofErr w:type="gramStart"/>
      <w:r w:rsidRPr="00E1038E">
        <w:rPr>
          <w:rFonts w:ascii="Cambria" w:eastAsia="Cambria" w:hAnsi="Cambria" w:cs="Times New Roman"/>
          <w:color w:val="000000"/>
          <w:sz w:val="20"/>
          <w:szCs w:val="20"/>
          <w:lang w:val="en-US"/>
        </w:rPr>
        <w:t>handliners</w:t>
      </w:r>
      <w:proofErr w:type="spellEnd"/>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36A18B1B" w14:textId="77777777" w:rsidR="006978D9" w:rsidRPr="00E1038E"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E1038E"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E1038E"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E1038E" w:rsidRDefault="00E43E5E" w:rsidP="006978D9">
      <w:pPr>
        <w:spacing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E1038E"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E1038E" w:rsidRDefault="00E43E5E" w:rsidP="008C61C7">
      <w:pPr>
        <w:numPr>
          <w:ilvl w:val="0"/>
          <w:numId w:val="99"/>
        </w:numPr>
        <w:tabs>
          <w:tab w:val="left" w:pos="426"/>
        </w:tabs>
        <w:spacing w:after="5" w:line="240" w:lineRule="auto"/>
        <w:ind w:right="140"/>
        <w:contextualSpacing/>
        <w:jc w:val="both"/>
        <w:rPr>
          <w:rFonts w:ascii="Cambria" w:hAnsi="Cambria"/>
          <w:b/>
          <w:color w:val="000000"/>
          <w:sz w:val="20"/>
          <w:lang w:val="en-US"/>
        </w:rPr>
      </w:pPr>
      <w:r w:rsidRPr="00E1038E">
        <w:rPr>
          <w:rFonts w:ascii="Cambria" w:eastAsia="Cambria" w:hAnsi="Cambria" w:cs="Times New Roman"/>
          <w:color w:val="000000"/>
          <w:sz w:val="20"/>
          <w:szCs w:val="20"/>
          <w:lang w:val="en-US"/>
        </w:rPr>
        <w:t xml:space="preserve">CPCs concerned shall issue specific authorizations to </w:t>
      </w:r>
      <w:proofErr w:type="gramStart"/>
      <w:r w:rsidRPr="00E1038E">
        <w:rPr>
          <w:rFonts w:ascii="Cambria" w:eastAsia="Cambria" w:hAnsi="Cambria" w:cs="Times New Roman"/>
          <w:color w:val="000000"/>
          <w:sz w:val="20"/>
          <w:szCs w:val="20"/>
          <w:lang w:val="en-US"/>
        </w:rPr>
        <w:t>vessels fishing</w:t>
      </w:r>
      <w:proofErr w:type="gramEnd"/>
      <w:r w:rsidRPr="00E1038E">
        <w:rPr>
          <w:rFonts w:ascii="Cambria" w:eastAsia="Cambria" w:hAnsi="Cambria" w:cs="Times New Roman"/>
          <w:color w:val="000000"/>
          <w:sz w:val="20"/>
          <w:szCs w:val="20"/>
          <w:lang w:val="en-US"/>
        </w:rPr>
        <w:t xml:space="preserve"> under the derogations referred to in paragraph 3</w:t>
      </w:r>
      <w:r w:rsidR="00EB5333"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E1038E"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E1038E"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E1038E" w:rsidRDefault="00E43E5E" w:rsidP="007609FD">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6C6F5537" w14:textId="51E236D5" w:rsidR="00711DBD" w:rsidRPr="00E1038E"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w:t>
      </w:r>
      <w:r w:rsidRPr="00E1038E">
        <w:rPr>
          <w:rFonts w:ascii="Cambria" w:hAnsi="Cambria" w:cs="Times New Roman" w:hint="eastAsia"/>
          <w:color w:val="000000"/>
          <w:sz w:val="20"/>
          <w:szCs w:val="20"/>
          <w:lang w:val="en-US" w:eastAsia="ja-JP"/>
        </w:rPr>
        <w:t>between 8</w:t>
      </w:r>
      <w:r w:rsidR="00DA6060" w:rsidRPr="00E1038E">
        <w:rPr>
          <w:rFonts w:ascii="Cambria" w:hAnsi="Cambria" w:cs="Times New Roman"/>
          <w:color w:val="000000"/>
          <w:sz w:val="20"/>
          <w:szCs w:val="20"/>
          <w:lang w:val="en-US" w:eastAsia="ja-JP"/>
        </w:rPr>
        <w:t xml:space="preserve"> </w:t>
      </w:r>
      <w:r w:rsidRPr="00E1038E">
        <w:rPr>
          <w:rFonts w:ascii="Cambria" w:hAnsi="Cambria" w:cs="Times New Roman" w:hint="eastAsia"/>
          <w:color w:val="000000"/>
          <w:sz w:val="20"/>
          <w:szCs w:val="20"/>
          <w:lang w:val="en-US" w:eastAsia="ja-JP"/>
        </w:rPr>
        <w:t>kg and 30</w:t>
      </w:r>
      <w:r w:rsidR="00DA6060" w:rsidRPr="00E1038E">
        <w:rPr>
          <w:rFonts w:ascii="Cambria" w:hAnsi="Cambria" w:cs="Times New Roman"/>
          <w:color w:val="000000"/>
          <w:sz w:val="20"/>
          <w:szCs w:val="20"/>
          <w:lang w:val="en-US" w:eastAsia="ja-JP"/>
        </w:rPr>
        <w:t xml:space="preserve"> </w:t>
      </w:r>
      <w:r w:rsidRPr="00E1038E">
        <w:rPr>
          <w:rFonts w:ascii="Cambria" w:hAnsi="Cambria" w:cs="Times New Roman" w:hint="eastAsia"/>
          <w:color w:val="000000"/>
          <w:sz w:val="20"/>
          <w:szCs w:val="20"/>
          <w:lang w:val="en-US" w:eastAsia="ja-JP"/>
        </w:rPr>
        <w:t>kg or, in the alternative, with fo</w:t>
      </w:r>
      <w:r w:rsidR="00F30446" w:rsidRPr="00E1038E">
        <w:rPr>
          <w:rFonts w:ascii="Cambria" w:hAnsi="Cambria" w:cs="Times New Roman"/>
          <w:color w:val="000000"/>
          <w:sz w:val="20"/>
          <w:szCs w:val="20"/>
          <w:lang w:val="en-US" w:eastAsia="ja-JP"/>
        </w:rPr>
        <w:t>r</w:t>
      </w:r>
      <w:r w:rsidRPr="00E1038E">
        <w:rPr>
          <w:rFonts w:ascii="Cambria" w:hAnsi="Cambria" w:cs="Times New Roman" w:hint="eastAsia"/>
          <w:color w:val="000000"/>
          <w:sz w:val="20"/>
          <w:szCs w:val="20"/>
          <w:lang w:val="en-US" w:eastAsia="ja-JP"/>
        </w:rPr>
        <w:t xml:space="preserve">k length </w:t>
      </w:r>
      <w:r w:rsidRPr="00E1038E">
        <w:rPr>
          <w:rFonts w:ascii="Cambria" w:eastAsia="Cambria" w:hAnsi="Cambria" w:cs="Times New Roman"/>
          <w:color w:val="000000"/>
          <w:sz w:val="20"/>
          <w:szCs w:val="20"/>
          <w:lang w:val="en-US"/>
        </w:rPr>
        <w:t>between 75 and 115 cm.</w:t>
      </w:r>
    </w:p>
    <w:p w14:paraId="4BF4008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E1038E" w:rsidRDefault="00E43E5E" w:rsidP="00E43E5E">
      <w:pPr>
        <w:spacing w:line="240" w:lineRule="auto"/>
        <w:ind w:left="425" w:right="-1"/>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E1038E">
        <w:rPr>
          <w:rFonts w:ascii="Cambria" w:eastAsia="Cambria" w:hAnsi="Cambria" w:cs="Times New Roman"/>
          <w:sz w:val="20"/>
          <w:szCs w:val="20"/>
          <w:lang w:val="en-US"/>
        </w:rPr>
        <w:t xml:space="preserve">. </w:t>
      </w:r>
    </w:p>
    <w:p w14:paraId="5833C1BF" w14:textId="77777777" w:rsidR="00DA38E9" w:rsidRPr="00E1038E" w:rsidRDefault="00DA38E9"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p>
    <w:p w14:paraId="3B52B699" w14:textId="06FAA25F"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General rules on </w:t>
      </w:r>
      <w:proofErr w:type="gramStart"/>
      <w:r w:rsidRPr="00E1038E">
        <w:rPr>
          <w:rFonts w:ascii="Cambria" w:eastAsia="Cambria" w:hAnsi="Cambria" w:cs="Times New Roman"/>
          <w:b/>
          <w:color w:val="000000"/>
          <w:sz w:val="20"/>
          <w:szCs w:val="20"/>
          <w:lang w:val="en-US"/>
        </w:rPr>
        <w:t>bycatches</w:t>
      </w:r>
      <w:proofErr w:type="gramEnd"/>
      <w:r w:rsidRPr="00E1038E">
        <w:rPr>
          <w:rFonts w:ascii="Cambria" w:eastAsia="Cambria" w:hAnsi="Cambria" w:cs="Times New Roman"/>
          <w:b/>
          <w:color w:val="000000"/>
          <w:sz w:val="20"/>
          <w:szCs w:val="20"/>
          <w:lang w:val="en-US"/>
        </w:rPr>
        <w:t xml:space="preserve"> </w:t>
      </w:r>
    </w:p>
    <w:p w14:paraId="6F33D52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856DF9" w14:textId="77565B1B" w:rsidR="00E43E5E" w:rsidRPr="00E1038E"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E1038E">
        <w:rPr>
          <w:rFonts w:ascii="Cambria" w:eastAsia="Cambria" w:hAnsi="Cambria" w:cs="Times New Roman"/>
          <w:color w:val="000000"/>
          <w:sz w:val="20"/>
          <w:szCs w:val="20"/>
          <w:lang w:val="en-US"/>
        </w:rPr>
        <w:t>fleet</w:t>
      </w:r>
      <w:proofErr w:type="gramEnd"/>
      <w:r w:rsidRPr="00E1038E">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E1038E" w:rsidRDefault="00E43E5E" w:rsidP="00E43E5E">
      <w:pPr>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by</w:t>
      </w:r>
      <w:r w:rsidR="00975775" w:rsidRPr="00E1038E">
        <w:rPr>
          <w:rFonts w:ascii="Cambria" w:eastAsia="Cambria" w:hAnsi="Cambria" w:cs="Times New Roman"/>
          <w:color w:val="000000"/>
          <w:sz w:val="20"/>
          <w:szCs w:val="20"/>
          <w:lang w:val="en-US"/>
        </w:rPr>
        <w:t>c</w:t>
      </w:r>
      <w:r w:rsidRPr="00E1038E">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2F620EB4"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6B0D1B4B"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6AE2ED25"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1E70EAB1" w14:textId="70DD0A59" w:rsidR="00E43E5E" w:rsidRPr="00E1038E" w:rsidRDefault="00045869" w:rsidP="00E43E5E">
      <w:pPr>
        <w:spacing w:after="240"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I</w:t>
      </w:r>
      <w:r w:rsidR="00E43E5E" w:rsidRPr="00E1038E">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E1038E" w:rsidRDefault="00E43E5E" w:rsidP="00E43E5E">
      <w:pPr>
        <w:spacing w:after="240" w:line="240" w:lineRule="auto"/>
        <w:ind w:firstLine="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procedures referred to in paragraphs 8</w:t>
      </w:r>
      <w:r w:rsidR="002D4B0F"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to 9</w:t>
      </w:r>
      <w:r w:rsidR="002D4B0F"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and 2</w:t>
      </w:r>
      <w:r w:rsidR="009D3A79" w:rsidRPr="00E1038E">
        <w:rPr>
          <w:rFonts w:ascii="Cambria" w:eastAsia="Cambria" w:hAnsi="Cambria" w:cs="Times New Roman"/>
          <w:color w:val="000000"/>
          <w:sz w:val="20"/>
          <w:szCs w:val="20"/>
          <w:lang w:val="en-US"/>
        </w:rPr>
        <w:t>31</w:t>
      </w:r>
      <w:r w:rsidRPr="00E1038E">
        <w:rPr>
          <w:rFonts w:ascii="Cambria" w:eastAsia="Cambria" w:hAnsi="Cambria" w:cs="Times New Roman"/>
          <w:color w:val="000000"/>
          <w:sz w:val="20"/>
          <w:szCs w:val="20"/>
          <w:lang w:val="en-US"/>
        </w:rPr>
        <w:t xml:space="preserve"> shall apply to bycatch. </w:t>
      </w:r>
    </w:p>
    <w:p w14:paraId="257225A5" w14:textId="6E7A105E" w:rsidR="00E43E5E" w:rsidRPr="00E1038E"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E1038E">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E1038E">
        <w:rPr>
          <w:rFonts w:ascii="Cambria" w:eastAsia="Cambria" w:hAnsi="Cambria" w:cs="Times New Roman"/>
          <w:color w:val="000000"/>
          <w:sz w:val="20"/>
          <w:szCs w:val="20"/>
          <w:lang w:val="en-US"/>
        </w:rPr>
        <w:t>with regard to</w:t>
      </w:r>
      <w:proofErr w:type="gramEnd"/>
      <w:r w:rsidRPr="00E1038E">
        <w:rPr>
          <w:rFonts w:ascii="Cambria" w:eastAsia="Cambria" w:hAnsi="Cambria" w:cs="Times New Roman"/>
          <w:color w:val="000000"/>
          <w:sz w:val="20"/>
          <w:szCs w:val="20"/>
          <w:lang w:val="en-US"/>
        </w:rPr>
        <w:t xml:space="preserve"> the eBCD shall follow as laid down in the relevant provision of </w:t>
      </w:r>
      <w:r w:rsidRPr="00E1038E">
        <w:rPr>
          <w:rFonts w:ascii="Cambria" w:eastAsia="Cambria" w:hAnsi="Cambria" w:cs="Times New Roman"/>
          <w:i/>
          <w:iCs/>
          <w:color w:val="000000"/>
          <w:sz w:val="20"/>
          <w:szCs w:val="20"/>
          <w:lang w:val="en-US"/>
        </w:rPr>
        <w:t>Recommendation by ICCAT amending Recommendation 2</w:t>
      </w:r>
      <w:r w:rsidR="00776274" w:rsidRPr="00E1038E">
        <w:rPr>
          <w:rFonts w:ascii="Cambria" w:eastAsia="Cambria" w:hAnsi="Cambria" w:cs="Times New Roman"/>
          <w:i/>
          <w:iCs/>
          <w:color w:val="000000"/>
          <w:sz w:val="20"/>
          <w:szCs w:val="20"/>
          <w:lang w:val="en-US"/>
        </w:rPr>
        <w:t>2</w:t>
      </w:r>
      <w:r w:rsidRPr="00E1038E">
        <w:rPr>
          <w:rFonts w:ascii="Cambria" w:eastAsia="Cambria" w:hAnsi="Cambria" w:cs="Times New Roman"/>
          <w:i/>
          <w:iCs/>
          <w:color w:val="000000"/>
          <w:sz w:val="20"/>
          <w:szCs w:val="20"/>
          <w:lang w:val="en-US"/>
        </w:rPr>
        <w:t>-1</w:t>
      </w:r>
      <w:r w:rsidR="00776274" w:rsidRPr="00E1038E">
        <w:rPr>
          <w:rFonts w:ascii="Cambria" w:eastAsia="Cambria" w:hAnsi="Cambria" w:cs="Times New Roman"/>
          <w:i/>
          <w:iCs/>
          <w:color w:val="000000"/>
          <w:sz w:val="20"/>
          <w:szCs w:val="20"/>
          <w:lang w:val="en-US"/>
        </w:rPr>
        <w:t>6</w:t>
      </w:r>
      <w:r w:rsidRPr="00E1038E">
        <w:rPr>
          <w:rFonts w:ascii="Cambria" w:eastAsia="Cambria" w:hAnsi="Cambria" w:cs="Times New Roman"/>
          <w:i/>
          <w:iCs/>
          <w:color w:val="000000"/>
          <w:sz w:val="20"/>
          <w:szCs w:val="20"/>
          <w:lang w:val="en-US"/>
        </w:rPr>
        <w:t xml:space="preserve"> </w:t>
      </w:r>
      <w:r w:rsidR="002912AC" w:rsidRPr="00E1038E">
        <w:rPr>
          <w:rFonts w:ascii="Cambria" w:eastAsia="Cambria" w:hAnsi="Cambria" w:cs="Times New Roman"/>
          <w:i/>
          <w:iCs/>
          <w:color w:val="000000"/>
          <w:sz w:val="20"/>
          <w:szCs w:val="20"/>
          <w:lang w:val="en-US"/>
        </w:rPr>
        <w:t xml:space="preserve">amending </w:t>
      </w:r>
      <w:r w:rsidR="0087674B" w:rsidRPr="00E1038E">
        <w:rPr>
          <w:rFonts w:ascii="Cambria" w:eastAsia="Cambria" w:hAnsi="Cambria" w:cs="Times New Roman"/>
          <w:i/>
          <w:iCs/>
          <w:color w:val="000000"/>
          <w:sz w:val="20"/>
          <w:szCs w:val="20"/>
          <w:lang w:val="en-US"/>
        </w:rPr>
        <w:t xml:space="preserve">Recommendation </w:t>
      </w:r>
      <w:r w:rsidR="002912AC" w:rsidRPr="00E1038E">
        <w:rPr>
          <w:rFonts w:ascii="Cambria" w:eastAsia="Cambria" w:hAnsi="Cambria" w:cs="Times New Roman"/>
          <w:i/>
          <w:iCs/>
          <w:color w:val="000000"/>
          <w:sz w:val="20"/>
          <w:szCs w:val="20"/>
          <w:lang w:val="en-US"/>
        </w:rPr>
        <w:t>2</w:t>
      </w:r>
      <w:r w:rsidR="00877763" w:rsidRPr="00E1038E">
        <w:rPr>
          <w:rFonts w:ascii="Cambria" w:eastAsia="Cambria" w:hAnsi="Cambria" w:cs="Times New Roman"/>
          <w:i/>
          <w:iCs/>
          <w:color w:val="000000"/>
          <w:sz w:val="20"/>
          <w:szCs w:val="20"/>
          <w:lang w:val="en-US"/>
        </w:rPr>
        <w:t>1</w:t>
      </w:r>
      <w:r w:rsidR="002912AC" w:rsidRPr="00E1038E">
        <w:rPr>
          <w:rFonts w:ascii="Cambria" w:eastAsia="Cambria" w:hAnsi="Cambria" w:cs="Times New Roman"/>
          <w:i/>
          <w:iCs/>
          <w:color w:val="000000"/>
          <w:sz w:val="20"/>
          <w:szCs w:val="20"/>
          <w:lang w:val="en-US"/>
        </w:rPr>
        <w:t>-1</w:t>
      </w:r>
      <w:r w:rsidR="00877763" w:rsidRPr="00E1038E">
        <w:rPr>
          <w:rFonts w:ascii="Cambria" w:eastAsia="Cambria" w:hAnsi="Cambria" w:cs="Times New Roman"/>
          <w:i/>
          <w:iCs/>
          <w:color w:val="000000"/>
          <w:sz w:val="20"/>
          <w:szCs w:val="20"/>
          <w:lang w:val="en-US"/>
        </w:rPr>
        <w:t>8</w:t>
      </w:r>
      <w:r w:rsidR="002912AC" w:rsidRPr="00E1038E">
        <w:rPr>
          <w:rFonts w:ascii="Cambria" w:eastAsia="Cambria" w:hAnsi="Cambria" w:cs="Times New Roman"/>
          <w:i/>
          <w:iCs/>
          <w:color w:val="000000"/>
          <w:sz w:val="20"/>
          <w:szCs w:val="20"/>
          <w:lang w:val="en-US"/>
        </w:rPr>
        <w:t xml:space="preserve"> </w:t>
      </w:r>
      <w:r w:rsidRPr="00E1038E">
        <w:rPr>
          <w:rFonts w:ascii="Cambria" w:eastAsia="Cambria" w:hAnsi="Cambria" w:cs="Times New Roman"/>
          <w:i/>
          <w:iCs/>
          <w:color w:val="000000"/>
          <w:sz w:val="20"/>
          <w:szCs w:val="20"/>
          <w:lang w:val="en-US"/>
        </w:rPr>
        <w:t>on the application of the eBCD System</w:t>
      </w:r>
      <w:r w:rsidRPr="00E1038E">
        <w:rPr>
          <w:rFonts w:ascii="Cambria" w:eastAsia="Cambria" w:hAnsi="Cambria" w:cs="Times New Roman"/>
          <w:color w:val="000000"/>
          <w:sz w:val="20"/>
          <w:szCs w:val="20"/>
          <w:lang w:val="en-US"/>
        </w:rPr>
        <w:t xml:space="preserve"> (Rec. 2</w:t>
      </w:r>
      <w:r w:rsidR="00877763"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-16)</w:t>
      </w:r>
      <w:r w:rsidRPr="00E1038E">
        <w:rPr>
          <w:rFonts w:ascii="Calibri Light" w:eastAsia="Cambria" w:hAnsi="Calibri Light" w:cs="Cambria"/>
          <w:color w:val="000000"/>
          <w:sz w:val="20"/>
          <w:szCs w:val="20"/>
          <w:lang w:val="en-US"/>
        </w:rPr>
        <w:t>.</w:t>
      </w:r>
      <w:r w:rsidRPr="00E1038E">
        <w:rPr>
          <w:rFonts w:ascii="Cambria" w:eastAsia="Cambria" w:hAnsi="Cambria" w:cs="Times New Roman"/>
          <w:color w:val="000000"/>
          <w:sz w:val="20"/>
          <w:szCs w:val="20"/>
          <w:lang w:val="en-US"/>
        </w:rPr>
        <w:t xml:space="preserve"> </w:t>
      </w:r>
    </w:p>
    <w:bookmarkEnd w:id="14"/>
    <w:p w14:paraId="271B01EF"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E1038E" w:rsidRDefault="00E43E5E" w:rsidP="00EE5EF9">
      <w:pPr>
        <w:spacing w:after="160" w:line="259"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E1038E"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take the necessary measures to prohibit the catch and retention on board, transhipment or landing of more than one bluefin tuna per vessel per day for recreational fisheries. </w:t>
      </w:r>
    </w:p>
    <w:p w14:paraId="31A453B8" w14:textId="77777777" w:rsidR="00E43E5E" w:rsidRPr="00E1038E"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E1038E"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E1038E"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E1038E"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E1038E">
        <w:rPr>
          <w:rFonts w:ascii="Cambria" w:eastAsia="Cambria" w:hAnsi="Cambria" w:cs="Cambria"/>
          <w:color w:val="000000"/>
          <w:sz w:val="20"/>
          <w:lang w:val="en-US"/>
        </w:rPr>
        <w:t>4.</w:t>
      </w:r>
      <w:r w:rsidRPr="00E1038E">
        <w:rPr>
          <w:rFonts w:ascii="Cambria" w:eastAsia="Cambria" w:hAnsi="Cambria" w:cs="Times New Roman"/>
          <w:color w:val="000000"/>
          <w:sz w:val="20"/>
          <w:szCs w:val="20"/>
          <w:lang w:val="en-US"/>
        </w:rPr>
        <w:t xml:space="preserve"> </w:t>
      </w:r>
    </w:p>
    <w:p w14:paraId="7A346F33" w14:textId="77777777" w:rsidR="00E43E5E" w:rsidRPr="00E1038E"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E1038E">
        <w:rPr>
          <w:rFonts w:ascii="Cambria" w:eastAsia="Cambria" w:hAnsi="Cambria" w:cs="Times New Roman"/>
          <w:color w:val="000000"/>
          <w:sz w:val="20"/>
          <w:szCs w:val="20"/>
          <w:lang w:val="en-US"/>
        </w:rPr>
        <w:t>gilled</w:t>
      </w:r>
      <w:proofErr w:type="gramEnd"/>
      <w:r w:rsidRPr="00E1038E">
        <w:rPr>
          <w:rFonts w:ascii="Cambria" w:eastAsia="Cambria" w:hAnsi="Cambria" w:cs="Times New Roman"/>
          <w:color w:val="000000"/>
          <w:sz w:val="20"/>
          <w:szCs w:val="20"/>
          <w:lang w:val="en-US"/>
        </w:rPr>
        <w:t xml:space="preserve"> and/or gutted. </w:t>
      </w:r>
    </w:p>
    <w:p w14:paraId="7AB18307" w14:textId="77777777" w:rsidR="00E43E5E" w:rsidRPr="00E1038E"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a scientific research </w:t>
      </w:r>
      <w:proofErr w:type="gramStart"/>
      <w:r w:rsidRPr="00E1038E">
        <w:rPr>
          <w:rFonts w:ascii="Cambria" w:eastAsia="Cambria" w:hAnsi="Cambria" w:cs="Times New Roman"/>
          <w:color w:val="000000"/>
          <w:sz w:val="20"/>
          <w:szCs w:val="20"/>
          <w:lang w:val="en-US"/>
        </w:rPr>
        <w:t>program</w:t>
      </w:r>
      <w:proofErr w:type="gramEnd"/>
      <w:r w:rsidRPr="00E1038E">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E1038E">
        <w:rPr>
          <w:rFonts w:ascii="Cambria" w:eastAsia="Cambria" w:hAnsi="Cambria" w:cs="Times New Roman"/>
          <w:color w:val="000000"/>
          <w:sz w:val="20"/>
          <w:szCs w:val="20"/>
          <w:lang w:val="en-US"/>
        </w:rPr>
        <w:t>die</w:t>
      </w:r>
      <w:proofErr w:type="gramEnd"/>
      <w:r w:rsidRPr="00E1038E">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E1038E"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make available upon request from ICCAT the list of </w:t>
      </w:r>
      <w:proofErr w:type="gramStart"/>
      <w:r w:rsidRPr="00E1038E">
        <w:rPr>
          <w:rFonts w:ascii="Cambria" w:eastAsia="Cambria" w:hAnsi="Cambria" w:cs="Times New Roman"/>
          <w:color w:val="000000"/>
          <w:sz w:val="20"/>
          <w:szCs w:val="20"/>
          <w:lang w:val="en-US"/>
        </w:rPr>
        <w:t>sport</w:t>
      </w:r>
      <w:proofErr w:type="gramEnd"/>
      <w:r w:rsidRPr="00E1038E">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E1038E"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ED97B81" w14:textId="77777777" w:rsidR="00511CC9" w:rsidRPr="00E1038E" w:rsidRDefault="00511C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format for such list referred to in paragraph 4</w:t>
      </w:r>
      <w:r w:rsidR="003D213C"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 xml:space="preserve"> shall include the following information: </w:t>
      </w:r>
    </w:p>
    <w:p w14:paraId="42141A40" w14:textId="77777777" w:rsidR="00E43E5E" w:rsidRPr="00E1038E"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vessel, register </w:t>
      </w:r>
      <w:proofErr w:type="gramStart"/>
      <w:r w:rsidRPr="00E1038E">
        <w:rPr>
          <w:rFonts w:ascii="Cambria" w:eastAsia="Cambria" w:hAnsi="Cambria" w:cs="Times New Roman"/>
          <w:color w:val="000000"/>
          <w:sz w:val="20"/>
          <w:szCs w:val="20"/>
          <w:lang w:val="en-US"/>
        </w:rPr>
        <w:t>number;</w:t>
      </w:r>
      <w:proofErr w:type="gramEnd"/>
      <w:r w:rsidRPr="00E1038E">
        <w:rPr>
          <w:rFonts w:ascii="Cambria" w:eastAsia="Cambria" w:hAnsi="Cambria" w:cs="Times New Roman"/>
          <w:color w:val="000000"/>
          <w:sz w:val="20"/>
          <w:szCs w:val="20"/>
          <w:lang w:val="en-US"/>
        </w:rPr>
        <w:t xml:space="preserve"> </w:t>
      </w:r>
    </w:p>
    <w:p w14:paraId="654862EA" w14:textId="2F3C1A7F"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Record </w:t>
      </w:r>
      <w:r w:rsidR="00DA626D" w:rsidRPr="00E1038E">
        <w:rPr>
          <w:rFonts w:ascii="Cambria" w:eastAsia="Cambria" w:hAnsi="Cambria" w:cs="Times New Roman"/>
          <w:color w:val="000000"/>
          <w:sz w:val="20"/>
          <w:szCs w:val="20"/>
          <w:lang w:val="en-US"/>
        </w:rPr>
        <w:t>n</w:t>
      </w:r>
      <w:r w:rsidRPr="00E1038E">
        <w:rPr>
          <w:rFonts w:ascii="Cambria" w:eastAsia="Cambria" w:hAnsi="Cambria" w:cs="Times New Roman"/>
          <w:color w:val="000000"/>
          <w:sz w:val="20"/>
          <w:szCs w:val="20"/>
          <w:lang w:val="en-US"/>
        </w:rPr>
        <w:t>umber (if any</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2507999B" w14:textId="77777777"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name (if any</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2F9C86AF" w14:textId="77777777" w:rsidR="00E43E5E" w:rsidRPr="00E1038E"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address of owner(s) and operator(s). </w:t>
      </w:r>
    </w:p>
    <w:p w14:paraId="2E130CAB" w14:textId="77777777" w:rsidR="007A0C71" w:rsidRPr="00E1038E"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E1038E"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Use of aerial means </w:t>
      </w:r>
    </w:p>
    <w:p w14:paraId="6D941C11" w14:textId="77777777" w:rsidR="00E43E5E" w:rsidRPr="00E1038E"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B0605C8"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511878C9"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32DE9A8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E1038E"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E1038E"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ICCAT Record of fishing vessels </w:t>
      </w:r>
    </w:p>
    <w:p w14:paraId="34DD9CE9" w14:textId="77777777" w:rsidR="00E43E5E" w:rsidRPr="00E1038E"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establish and maintain an ICCAT record of all fishing vessels as defined in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E1038E"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E1038E"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catching vessels fishing actively for bluefin tuna, as per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g) of this Recommendation; and</w:t>
      </w:r>
    </w:p>
    <w:p w14:paraId="7D894AB3" w14:textId="77777777" w:rsidR="00E43E5E" w:rsidRPr="00E1038E"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list shall include the following information:</w:t>
      </w:r>
      <w:r w:rsidRPr="00E1038E">
        <w:rPr>
          <w:rFonts w:ascii="Cambria" w:eastAsia="Cambria" w:hAnsi="Cambria" w:cs="Times New Roman"/>
          <w:b/>
          <w:color w:val="000000"/>
          <w:sz w:val="20"/>
          <w:szCs w:val="20"/>
          <w:lang w:val="en-US"/>
        </w:rPr>
        <w:t xml:space="preserve"> </w:t>
      </w:r>
    </w:p>
    <w:p w14:paraId="04ED62F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registry number of the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796ED2FF"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specification of the type of vessel differentiating at least </w:t>
      </w:r>
      <w:proofErr w:type="gramStart"/>
      <w:r w:rsidRPr="00E1038E">
        <w:rPr>
          <w:rFonts w:ascii="Cambria" w:eastAsia="Cambria" w:hAnsi="Cambria" w:cs="Times New Roman"/>
          <w:color w:val="000000"/>
          <w:sz w:val="20"/>
          <w:szCs w:val="20"/>
          <w:lang w:val="en-US"/>
        </w:rPr>
        <w:t>between:</w:t>
      </w:r>
      <w:proofErr w:type="gramEnd"/>
      <w:r w:rsidRPr="00E1038E">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2BA16DBC" w14:textId="205915BB"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length and </w:t>
      </w:r>
      <w:r w:rsidR="00A66D32" w:rsidRPr="00E1038E">
        <w:rPr>
          <w:rFonts w:ascii="Cambria" w:eastAsia="Cambria" w:hAnsi="Cambria" w:cs="Times New Roman"/>
          <w:color w:val="000000"/>
          <w:sz w:val="20"/>
          <w:szCs w:val="20"/>
          <w:lang w:val="en-US"/>
        </w:rPr>
        <w:t xml:space="preserve">gross registered tonnage </w:t>
      </w:r>
      <w:r w:rsidRPr="00E1038E">
        <w:rPr>
          <w:rFonts w:ascii="Cambria" w:eastAsia="Cambria" w:hAnsi="Cambria" w:cs="Times New Roman"/>
          <w:color w:val="000000"/>
          <w:sz w:val="20"/>
          <w:szCs w:val="20"/>
          <w:lang w:val="en-US"/>
        </w:rPr>
        <w:t xml:space="preserve">(GRT) or, where possible, </w:t>
      </w:r>
      <w:r w:rsidR="00A66D32" w:rsidRPr="00E1038E">
        <w:rPr>
          <w:rFonts w:ascii="Cambria" w:eastAsia="Cambria" w:hAnsi="Cambria" w:cs="Times New Roman"/>
          <w:color w:val="000000"/>
          <w:sz w:val="20"/>
          <w:szCs w:val="20"/>
          <w:lang w:val="en-US"/>
        </w:rPr>
        <w:t xml:space="preserve">gross tonnage </w:t>
      </w:r>
      <w:r w:rsidRPr="00E1038E">
        <w:rPr>
          <w:rFonts w:ascii="Cambria" w:eastAsia="Cambria" w:hAnsi="Cambria" w:cs="Times New Roman"/>
          <w:color w:val="000000"/>
          <w:sz w:val="20"/>
          <w:szCs w:val="20"/>
          <w:lang w:val="en-US"/>
        </w:rPr>
        <w:t>(GT</w:t>
      </w:r>
      <w:proofErr w:type="gramStart"/>
      <w:r w:rsidRPr="00E1038E">
        <w:rPr>
          <w:rFonts w:ascii="Cambria" w:eastAsia="Cambria" w:hAnsi="Cambria" w:cs="Times New Roman"/>
          <w:color w:val="000000"/>
          <w:sz w:val="20"/>
          <w:szCs w:val="20"/>
          <w:lang w:val="en-US"/>
        </w:rPr>
        <w:t>);</w:t>
      </w:r>
      <w:proofErr w:type="gramEnd"/>
    </w:p>
    <w:p w14:paraId="6AFB8AC1"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IMO number (if any</w:t>
      </w:r>
      <w:proofErr w:type="gramStart"/>
      <w:r w:rsidRPr="00E1038E">
        <w:rPr>
          <w:rFonts w:ascii="Cambria" w:eastAsia="Cambria" w:hAnsi="Cambria" w:cs="Times New Roman"/>
          <w:color w:val="000000"/>
          <w:sz w:val="20"/>
          <w:szCs w:val="20"/>
          <w:lang w:val="en-US"/>
        </w:rPr>
        <w:t>);</w:t>
      </w:r>
      <w:proofErr w:type="gramEnd"/>
    </w:p>
    <w:p w14:paraId="4F06F690"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gear used (if any</w:t>
      </w:r>
      <w:proofErr w:type="gramStart"/>
      <w:r w:rsidRPr="00E1038E">
        <w:rPr>
          <w:rFonts w:ascii="Cambria" w:eastAsia="Cambria" w:hAnsi="Cambria" w:cs="Times New Roman"/>
          <w:color w:val="000000"/>
          <w:sz w:val="20"/>
          <w:szCs w:val="20"/>
          <w:lang w:val="en-US"/>
        </w:rPr>
        <w:t>);</w:t>
      </w:r>
      <w:proofErr w:type="gramEnd"/>
    </w:p>
    <w:p w14:paraId="592DD43E"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flag (if any</w:t>
      </w:r>
      <w:proofErr w:type="gramStart"/>
      <w:r w:rsidRPr="00E1038E">
        <w:rPr>
          <w:rFonts w:ascii="Cambria" w:eastAsia="Cambria" w:hAnsi="Cambria" w:cs="Times New Roman"/>
          <w:color w:val="000000"/>
          <w:sz w:val="20"/>
          <w:szCs w:val="20"/>
          <w:lang w:val="en-US"/>
        </w:rPr>
        <w:t>);</w:t>
      </w:r>
      <w:proofErr w:type="gramEnd"/>
    </w:p>
    <w:p w14:paraId="4E3437DF"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name (if any</w:t>
      </w:r>
      <w:proofErr w:type="gramStart"/>
      <w:r w:rsidRPr="00E1038E">
        <w:rPr>
          <w:rFonts w:ascii="Cambria" w:eastAsia="Cambria" w:hAnsi="Cambria" w:cs="Times New Roman"/>
          <w:color w:val="000000"/>
          <w:sz w:val="20"/>
          <w:szCs w:val="20"/>
          <w:lang w:val="en-US"/>
        </w:rPr>
        <w:t>);</w:t>
      </w:r>
      <w:proofErr w:type="gramEnd"/>
    </w:p>
    <w:p w14:paraId="44504EB0"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details of deletion for other registers (if any</w:t>
      </w:r>
      <w:proofErr w:type="gramStart"/>
      <w:r w:rsidRPr="00E1038E">
        <w:rPr>
          <w:rFonts w:ascii="Cambria" w:eastAsia="Cambria" w:hAnsi="Cambria" w:cs="Times New Roman"/>
          <w:color w:val="000000"/>
          <w:sz w:val="20"/>
          <w:szCs w:val="20"/>
          <w:lang w:val="en-US"/>
        </w:rPr>
        <w:t>);</w:t>
      </w:r>
      <w:proofErr w:type="gramEnd"/>
    </w:p>
    <w:p w14:paraId="57E78642"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international radio call sign (if any</w:t>
      </w:r>
      <w:proofErr w:type="gramStart"/>
      <w:r w:rsidRPr="00E1038E">
        <w:rPr>
          <w:rFonts w:ascii="Cambria" w:eastAsia="Cambria" w:hAnsi="Cambria" w:cs="Times New Roman"/>
          <w:color w:val="000000"/>
          <w:sz w:val="20"/>
          <w:szCs w:val="20"/>
          <w:lang w:val="en-US"/>
        </w:rPr>
        <w:t>);</w:t>
      </w:r>
      <w:proofErr w:type="gramEnd"/>
    </w:p>
    <w:p w14:paraId="68168763"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 and address of owner(s) and operator(s); and</w:t>
      </w:r>
    </w:p>
    <w:p w14:paraId="4354D301"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E1038E">
        <w:rPr>
          <w:rFonts w:ascii="Cambria" w:eastAsia="Cambria" w:hAnsi="Cambria" w:cs="Times New Roman"/>
          <w:color w:val="000000"/>
          <w:sz w:val="20"/>
          <w:szCs w:val="20"/>
          <w:lang w:val="en-US"/>
        </w:rPr>
        <w:t>time period</w:t>
      </w:r>
      <w:proofErr w:type="gramEnd"/>
      <w:r w:rsidRPr="00E1038E">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vessels over 24 </w:t>
      </w:r>
      <w:proofErr w:type="spellStart"/>
      <w:r w:rsidRPr="00E1038E">
        <w:rPr>
          <w:rFonts w:ascii="Cambria" w:eastAsia="Cambria" w:hAnsi="Cambria" w:cs="Times New Roman"/>
          <w:color w:val="000000"/>
          <w:sz w:val="20"/>
          <w:szCs w:val="20"/>
          <w:lang w:val="en-US"/>
        </w:rPr>
        <w:t>metres</w:t>
      </w:r>
      <w:proofErr w:type="spellEnd"/>
      <w:r w:rsidRPr="00E1038E">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w:t>
      </w:r>
    </w:p>
    <w:p w14:paraId="49CEE94D" w14:textId="77777777" w:rsidR="00E43E5E" w:rsidRPr="00E1038E"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w:t>
      </w:r>
      <w:r w:rsidRPr="00E1038E">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b). </w:t>
      </w:r>
      <w:r w:rsidR="001865A0" w:rsidRPr="00E1038E">
        <w:rPr>
          <w:rFonts w:ascii="Cambria" w:eastAsia="Cambria" w:hAnsi="Cambria" w:cs="Cambria"/>
          <w:sz w:val="20"/>
          <w:szCs w:val="20"/>
          <w:lang w:val="en-US"/>
        </w:rPr>
        <w:t>This period may be reduced for vessels active in ICCAT in paragraph 48(b)</w:t>
      </w:r>
      <w:r w:rsidR="003216AF" w:rsidRPr="00E1038E">
        <w:rPr>
          <w:rFonts w:ascii="Cambria" w:eastAsia="Cambria" w:hAnsi="Cambria" w:cs="Cambria"/>
          <w:sz w:val="20"/>
          <w:szCs w:val="20"/>
          <w:lang w:val="en-US"/>
        </w:rPr>
        <w:t>,</w:t>
      </w:r>
      <w:r w:rsidR="001865A0" w:rsidRPr="00E1038E">
        <w:rPr>
          <w:rFonts w:ascii="Cambria" w:eastAsia="Cambria" w:hAnsi="Cambria" w:cs="Cambria"/>
          <w:sz w:val="20"/>
          <w:szCs w:val="20"/>
          <w:lang w:val="en-US"/>
        </w:rPr>
        <w:t xml:space="preserve"> for changes in modality. </w:t>
      </w:r>
      <w:r w:rsidRPr="00E1038E">
        <w:rPr>
          <w:rFonts w:ascii="Cambria" w:eastAsia="Cambria" w:hAnsi="Cambria" w:cs="Times New Roman"/>
          <w:color w:val="000000"/>
          <w:sz w:val="20"/>
          <w:szCs w:val="20"/>
          <w:lang w:val="en-US"/>
        </w:rPr>
        <w:t xml:space="preserve">Submissions shall be undertaken in accordance with the format set out in the </w:t>
      </w:r>
      <w:r w:rsidRPr="00E1038E">
        <w:rPr>
          <w:rFonts w:ascii="Cambria" w:eastAsia="Cambria" w:hAnsi="Cambria" w:cs="Times New Roman"/>
          <w:i/>
          <w:iCs/>
          <w:color w:val="000000"/>
          <w:sz w:val="20"/>
          <w:szCs w:val="20"/>
          <w:lang w:val="en-US"/>
        </w:rPr>
        <w:t>Guidelines for submitting data and information required by ICCAT</w:t>
      </w:r>
      <w:r w:rsidRPr="00E1038E">
        <w:rPr>
          <w:rFonts w:ascii="Cambria" w:eastAsia="Cambria" w:hAnsi="Cambria" w:cs="Times New Roman"/>
          <w:color w:val="000000"/>
          <w:sz w:val="20"/>
          <w:szCs w:val="20"/>
          <w:lang w:val="en-US"/>
        </w:rPr>
        <w:t>.</w:t>
      </w:r>
    </w:p>
    <w:p w14:paraId="17151841"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E1038E">
        <w:rPr>
          <w:rFonts w:ascii="Cambria" w:eastAsia="Cambria" w:hAnsi="Cambria" w:cs="Times New Roman"/>
          <w:color w:val="000000"/>
          <w:sz w:val="20"/>
          <w:szCs w:val="20"/>
          <w:lang w:val="en-US"/>
        </w:rPr>
        <w:t>participation</w:t>
      </w:r>
      <w:proofErr w:type="gramEnd"/>
      <w:r w:rsidRPr="00E1038E">
        <w:rPr>
          <w:rFonts w:ascii="Cambria" w:eastAsia="Cambria" w:hAnsi="Cambria" w:cs="Times New Roman"/>
          <w:color w:val="000000"/>
          <w:sz w:val="20"/>
          <w:szCs w:val="20"/>
          <w:lang w:val="en-US"/>
        </w:rPr>
        <w:t xml:space="preserve"> due to legitimate operational reasons or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E1038E"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CPCs with less than 5 vessels on either list referred to in paragraph 4</w:t>
      </w:r>
      <w:r w:rsidR="005F177C"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E1038E"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E1038E" w:rsidRDefault="00E43E5E" w:rsidP="005F177C">
      <w:pPr>
        <w:spacing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E1038E">
        <w:rPr>
          <w:rFonts w:ascii="Cambria" w:eastAsia="Cambria" w:hAnsi="Cambria" w:cs="Times New Roman"/>
          <w:color w:val="000000"/>
          <w:sz w:val="20"/>
          <w:szCs w:val="20"/>
          <w:lang w:val="en-US"/>
        </w:rPr>
        <w:t>review</w:t>
      </w:r>
      <w:proofErr w:type="gramEnd"/>
      <w:r w:rsidRPr="00E1038E">
        <w:rPr>
          <w:rFonts w:ascii="Cambria" w:eastAsia="Cambria" w:hAnsi="Cambria" w:cs="Times New Roman"/>
          <w:color w:val="000000"/>
          <w:sz w:val="20"/>
          <w:szCs w:val="20"/>
          <w:lang w:val="en-US"/>
        </w:rPr>
        <w:t xml:space="preserve"> and the case shall remain </w:t>
      </w:r>
      <w:proofErr w:type="gramStart"/>
      <w:r w:rsidRPr="00E1038E">
        <w:rPr>
          <w:rFonts w:ascii="Cambria" w:eastAsia="Cambria" w:hAnsi="Cambria" w:cs="Times New Roman"/>
          <w:color w:val="000000"/>
          <w:sz w:val="20"/>
          <w:szCs w:val="20"/>
          <w:lang w:val="en-US"/>
        </w:rPr>
        <w:t>pending</w:t>
      </w:r>
      <w:proofErr w:type="gramEnd"/>
      <w:r w:rsidRPr="00E1038E">
        <w:rPr>
          <w:rFonts w:ascii="Cambria" w:eastAsia="Cambria" w:hAnsi="Cambria" w:cs="Times New Roman"/>
          <w:color w:val="000000"/>
          <w:sz w:val="20"/>
          <w:szCs w:val="20"/>
          <w:lang w:val="en-US"/>
        </w:rPr>
        <w:t xml:space="preserve"> approval of the Compliance Committee. </w:t>
      </w:r>
    </w:p>
    <w:p w14:paraId="0AA765F7" w14:textId="77777777" w:rsidR="00295AC3" w:rsidRPr="00E1038E"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E1038E"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Without prejudice to paragraph 3</w:t>
      </w:r>
      <w:r w:rsidR="00E74B1D"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E1038E">
        <w:rPr>
          <w:rFonts w:ascii="Cambria" w:eastAsia="Cambria" w:hAnsi="Cambria" w:cs="Times New Roman"/>
          <w:color w:val="000000"/>
          <w:sz w:val="20"/>
          <w:szCs w:val="20"/>
          <w:lang w:val="en-US"/>
        </w:rPr>
        <w:t>tranship</w:t>
      </w:r>
      <w:proofErr w:type="spellEnd"/>
      <w:proofErr w:type="gramEnd"/>
      <w:r w:rsidRPr="00E1038E">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E1038E"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E1038E"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Conditions and procedures </w:t>
      </w:r>
      <w:proofErr w:type="gramStart"/>
      <w:r w:rsidRPr="00E1038E">
        <w:rPr>
          <w:rFonts w:ascii="Cambria" w:eastAsia="Cambria" w:hAnsi="Cambria" w:cs="Times New Roman"/>
          <w:color w:val="000000"/>
          <w:sz w:val="20"/>
          <w:szCs w:val="20"/>
          <w:lang w:val="en-US"/>
        </w:rPr>
        <w:t>referred</w:t>
      </w:r>
      <w:proofErr w:type="gramEnd"/>
      <w:r w:rsidRPr="00E1038E">
        <w:rPr>
          <w:rFonts w:ascii="Cambria" w:eastAsia="Cambria" w:hAnsi="Cambria" w:cs="Times New Roman"/>
          <w:color w:val="000000"/>
          <w:sz w:val="20"/>
          <w:szCs w:val="20"/>
          <w:lang w:val="en-US"/>
        </w:rPr>
        <w:t xml:space="preserve"> in the </w:t>
      </w:r>
      <w:r w:rsidRPr="00E1038E">
        <w:rPr>
          <w:rFonts w:ascii="Cambria" w:eastAsia="Cambria" w:hAnsi="Cambria" w:cs="Times New Roman"/>
          <w:i/>
          <w:iCs/>
          <w:color w:val="000000"/>
          <w:sz w:val="20"/>
          <w:szCs w:val="20"/>
          <w:lang w:val="en-US"/>
        </w:rPr>
        <w:t>Recommendation by ICCAT amending Recommendation</w:t>
      </w:r>
      <w:r w:rsidR="00DD71BD" w:rsidRPr="00E1038E">
        <w:rPr>
          <w:rFonts w:ascii="Cambria" w:eastAsia="Cambria" w:hAnsi="Cambria" w:cs="Times New Roman"/>
          <w:i/>
          <w:iCs/>
          <w:color w:val="000000"/>
          <w:sz w:val="20"/>
          <w:szCs w:val="20"/>
          <w:lang w:val="en-US"/>
        </w:rPr>
        <w:t> </w:t>
      </w:r>
      <w:r w:rsidRPr="00E1038E">
        <w:rPr>
          <w:rFonts w:ascii="Cambria" w:eastAsia="Cambria" w:hAnsi="Cambria" w:cs="Times New Roman"/>
          <w:i/>
          <w:iCs/>
          <w:color w:val="000000"/>
          <w:sz w:val="20"/>
          <w:szCs w:val="20"/>
          <w:lang w:val="en-US"/>
        </w:rPr>
        <w:t>13</w:t>
      </w:r>
      <w:r w:rsidR="00DD71BD" w:rsidRPr="00E1038E">
        <w:rPr>
          <w:rFonts w:ascii="Cambria" w:eastAsia="Cambria" w:hAnsi="Cambria" w:cs="Times New Roman"/>
          <w:i/>
          <w:iCs/>
          <w:color w:val="000000"/>
          <w:sz w:val="20"/>
          <w:szCs w:val="20"/>
          <w:lang w:val="en-US"/>
        </w:rPr>
        <w:noBreakHyphen/>
      </w:r>
      <w:r w:rsidRPr="00E1038E">
        <w:rPr>
          <w:rFonts w:ascii="Cambria" w:eastAsia="Cambria" w:hAnsi="Cambria" w:cs="Times New Roman"/>
          <w:i/>
          <w:iCs/>
          <w:color w:val="000000"/>
          <w:sz w:val="20"/>
          <w:szCs w:val="20"/>
          <w:lang w:val="en-US"/>
        </w:rPr>
        <w:t xml:space="preserve">13 concerning the establishment of an ICCAT Record of vessels 20 </w:t>
      </w:r>
      <w:proofErr w:type="spellStart"/>
      <w:r w:rsidRPr="00E1038E">
        <w:rPr>
          <w:rFonts w:ascii="Cambria" w:eastAsia="Cambria" w:hAnsi="Cambria" w:cs="Times New Roman"/>
          <w:i/>
          <w:iCs/>
          <w:color w:val="000000"/>
          <w:sz w:val="20"/>
          <w:szCs w:val="20"/>
          <w:lang w:val="en-US"/>
        </w:rPr>
        <w:t>metres</w:t>
      </w:r>
      <w:proofErr w:type="spellEnd"/>
      <w:r w:rsidRPr="00E1038E">
        <w:rPr>
          <w:rFonts w:ascii="Cambria" w:eastAsia="Cambria" w:hAnsi="Cambria" w:cs="Times New Roman"/>
          <w:i/>
          <w:iCs/>
          <w:color w:val="000000"/>
          <w:sz w:val="20"/>
          <w:szCs w:val="20"/>
          <w:lang w:val="en-US"/>
        </w:rPr>
        <w:t xml:space="preserve"> in length overall or greater authorized to operate in the Convention area</w:t>
      </w:r>
      <w:r w:rsidRPr="00E1038E">
        <w:rPr>
          <w:rFonts w:ascii="Cambria" w:eastAsia="Cambria" w:hAnsi="Cambria" w:cs="Times New Roman"/>
          <w:color w:val="000000"/>
          <w:sz w:val="20"/>
          <w:szCs w:val="20"/>
          <w:lang w:val="en-US"/>
        </w:rPr>
        <w:t xml:space="preserve"> (Rec. 21-14) (except paragraph 3) shall apply </w:t>
      </w:r>
      <w:r w:rsidRPr="00E1038E">
        <w:rPr>
          <w:rFonts w:ascii="Cambria" w:eastAsia="Cambria" w:hAnsi="Cambria" w:cs="Times New Roman"/>
          <w:i/>
          <w:color w:val="000000"/>
          <w:sz w:val="20"/>
          <w:szCs w:val="20"/>
          <w:lang w:val="en-US"/>
        </w:rPr>
        <w:t>mutatis mutandis</w:t>
      </w:r>
      <w:r w:rsidRPr="00E1038E">
        <w:rPr>
          <w:rFonts w:ascii="Cambria" w:eastAsia="Cambria" w:hAnsi="Cambria" w:cs="Times New Roman"/>
          <w:color w:val="000000"/>
          <w:sz w:val="20"/>
          <w:szCs w:val="20"/>
          <w:lang w:val="en-US"/>
        </w:rPr>
        <w:t xml:space="preserve">. </w:t>
      </w:r>
    </w:p>
    <w:p w14:paraId="78C6413B"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68C1742F"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7CEDC62" w14:textId="710FD88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 4</w:t>
      </w:r>
      <w:r w:rsidR="00F3423B" w:rsidRPr="00E1038E">
        <w:rPr>
          <w:rFonts w:ascii="Cambria" w:eastAsia="Cambria" w:hAnsi="Cambria" w:cs="Cambria"/>
          <w:color w:val="000000"/>
          <w:sz w:val="20"/>
          <w:lang w:val="en-US"/>
        </w:rPr>
        <w:t>8</w:t>
      </w:r>
      <w:r w:rsidRPr="00E1038E">
        <w:rPr>
          <w:rFonts w:ascii="Cambria" w:eastAsia="Cambria" w:hAnsi="Cambria" w:cs="Times New Roman"/>
          <w:color w:val="000000"/>
          <w:sz w:val="20"/>
          <w:szCs w:val="20"/>
          <w:lang w:val="en-US"/>
        </w:rPr>
        <w:t xml:space="preserve"> and 5</w:t>
      </w:r>
      <w:r w:rsidR="00777904"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Fishing authorizations shall contain as a minimum the information set out in </w:t>
      </w:r>
      <w:r w:rsidRPr="00E1038E">
        <w:rPr>
          <w:rFonts w:ascii="Cambria" w:eastAsia="Cambria" w:hAnsi="Cambria" w:cs="Times New Roman"/>
          <w:b/>
          <w:color w:val="000000"/>
          <w:sz w:val="20"/>
          <w:szCs w:val="20"/>
          <w:lang w:val="en-US"/>
        </w:rPr>
        <w:t>Annex 13</w:t>
      </w:r>
      <w:r w:rsidRPr="00E1038E">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E1038E">
        <w:rPr>
          <w:rFonts w:ascii="Cambria" w:eastAsia="Cambria" w:hAnsi="Cambria" w:cs="Times New Roman"/>
          <w:color w:val="000000"/>
          <w:sz w:val="20"/>
          <w:szCs w:val="20"/>
          <w:lang w:val="en-US"/>
        </w:rPr>
        <w:t>to be exhausted</w:t>
      </w:r>
      <w:proofErr w:type="gramEnd"/>
      <w:r w:rsidRPr="00E1038E">
        <w:rPr>
          <w:rFonts w:ascii="Cambria" w:eastAsia="Cambria" w:hAnsi="Cambria" w:cs="Times New Roman"/>
          <w:color w:val="000000"/>
          <w:sz w:val="20"/>
          <w:szCs w:val="20"/>
          <w:lang w:val="en-US"/>
        </w:rPr>
        <w:t xml:space="preserve">. </w:t>
      </w:r>
    </w:p>
    <w:p w14:paraId="739AB52F" w14:textId="77777777" w:rsidR="00DD71BD" w:rsidRPr="00E1038E"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E1038E"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E1038E" w:rsidRDefault="00E43E5E" w:rsidP="009722A8">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6D800FE5" w14:textId="77777777" w:rsidR="00045869"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E1038E"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CABF127" w14:textId="2E676E48" w:rsidR="00E43E5E"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Each CPC shall submit electronically to the ICCAT Secretariat, as part of their fishing plan defined in paragraphs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 xml:space="preserve"> to </w:t>
      </w:r>
      <w:r w:rsidRPr="00E1038E">
        <w:rPr>
          <w:rFonts w:ascii="Cambria" w:eastAsia="Cambria" w:hAnsi="Cambria" w:cs="Cambria"/>
          <w:color w:val="000000"/>
          <w:sz w:val="20"/>
          <w:lang w:val="en-US"/>
        </w:rPr>
        <w:t>13,</w:t>
      </w:r>
      <w:r w:rsidRPr="00E1038E">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E1038E">
        <w:rPr>
          <w:rFonts w:ascii="Cambria" w:eastAsia="Cambria" w:hAnsi="Cambria" w:cs="Times New Roman"/>
          <w:color w:val="000000"/>
          <w:sz w:val="20"/>
          <w:szCs w:val="20"/>
          <w:lang w:val="en-US"/>
        </w:rPr>
        <w:t>6</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3B4F0B15" w14:textId="77777777" w:rsidR="00E43E5E" w:rsidRPr="00E1038E"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E1038E"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E1038E"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E1038E"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E1038E"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E1038E"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Ea</w:t>
      </w:r>
      <w:r w:rsidRPr="00E1038E">
        <w:rPr>
          <w:rFonts w:ascii="Cambria" w:eastAsia="Cambria" w:hAnsi="Cambria" w:cs="Times New Roman"/>
          <w:sz w:val="20"/>
          <w:szCs w:val="20"/>
          <w:lang w:val="en-US"/>
        </w:rPr>
        <w:t xml:space="preserve">ch farm CPC shall submit electronically to the ICCAT Secretariat, as part of their farming plan defined in paragraph </w:t>
      </w:r>
      <w:r w:rsidRPr="00E1038E">
        <w:rPr>
          <w:rFonts w:ascii="Cambria" w:eastAsia="Cambria" w:hAnsi="Cambria" w:cs="Cambria"/>
          <w:sz w:val="20"/>
          <w:lang w:val="en-US"/>
        </w:rPr>
        <w:t xml:space="preserve">10 </w:t>
      </w:r>
      <w:r w:rsidRPr="00E1038E">
        <w:rPr>
          <w:rFonts w:ascii="Cambria" w:eastAsia="Cambria" w:hAnsi="Cambria" w:cs="Times New Roman"/>
          <w:sz w:val="20"/>
          <w:szCs w:val="20"/>
          <w:lang w:val="en-US"/>
        </w:rPr>
        <w:t>d), the list of its authorized bluefin tuna farms, including:</w:t>
      </w:r>
    </w:p>
    <w:p w14:paraId="584F22F2" w14:textId="77777777" w:rsidR="00E43E5E" w:rsidRPr="00E1038E"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name of the </w:t>
      </w:r>
      <w:proofErr w:type="gramStart"/>
      <w:r w:rsidRPr="00E1038E">
        <w:rPr>
          <w:rFonts w:ascii="Cambria" w:eastAsia="Cambria" w:hAnsi="Cambria" w:cs="Times New Roman"/>
          <w:sz w:val="20"/>
          <w:szCs w:val="20"/>
          <w:lang w:val="en-US"/>
        </w:rPr>
        <w:t>farm;</w:t>
      </w:r>
      <w:proofErr w:type="gramEnd"/>
    </w:p>
    <w:p w14:paraId="6950F8D7"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register </w:t>
      </w:r>
      <w:proofErr w:type="gramStart"/>
      <w:r w:rsidRPr="00E1038E">
        <w:rPr>
          <w:rFonts w:ascii="Cambria" w:eastAsia="Cambria" w:hAnsi="Cambria" w:cs="Times New Roman"/>
          <w:sz w:val="20"/>
          <w:szCs w:val="20"/>
          <w:lang w:val="en-US"/>
        </w:rPr>
        <w:t>number;</w:t>
      </w:r>
      <w:proofErr w:type="gramEnd"/>
    </w:p>
    <w:p w14:paraId="62673B7A"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names and addresses of owner(s) and operator(s</w:t>
      </w:r>
      <w:proofErr w:type="gramStart"/>
      <w:r w:rsidRPr="00E1038E">
        <w:rPr>
          <w:rFonts w:ascii="Cambria" w:eastAsia="Cambria" w:hAnsi="Cambria" w:cs="Times New Roman"/>
          <w:sz w:val="20"/>
          <w:szCs w:val="20"/>
          <w:lang w:val="en-US"/>
        </w:rPr>
        <w:t>);</w:t>
      </w:r>
      <w:proofErr w:type="gramEnd"/>
    </w:p>
    <w:p w14:paraId="2D619C53" w14:textId="626F50CC"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input</w:t>
      </w:r>
      <w:r w:rsidR="5BC92AE1" w:rsidRPr="00E1038E">
        <w:rPr>
          <w:rFonts w:ascii="Cambria" w:eastAsia="Cambria" w:hAnsi="Cambria" w:cs="Times New Roman"/>
          <w:sz w:val="20"/>
          <w:szCs w:val="20"/>
          <w:lang w:val="en-US"/>
        </w:rPr>
        <w:t xml:space="preserve"> capacity</w:t>
      </w:r>
      <w:r w:rsidRPr="00E1038E">
        <w:rPr>
          <w:rFonts w:ascii="Cambria" w:eastAsia="Cambria" w:hAnsi="Cambria" w:cs="Times New Roman"/>
          <w:sz w:val="20"/>
          <w:szCs w:val="20"/>
          <w:lang w:val="en-US"/>
        </w:rPr>
        <w:t xml:space="preserve"> allocated to each </w:t>
      </w:r>
      <w:proofErr w:type="gramStart"/>
      <w:r w:rsidRPr="00E1038E">
        <w:rPr>
          <w:rFonts w:ascii="Cambria" w:eastAsia="Cambria" w:hAnsi="Cambria" w:cs="Times New Roman"/>
          <w:sz w:val="20"/>
          <w:szCs w:val="20"/>
          <w:lang w:val="en-US"/>
        </w:rPr>
        <w:t>farm;</w:t>
      </w:r>
      <w:proofErr w:type="gramEnd"/>
    </w:p>
    <w:p w14:paraId="14B6F04D"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status of the farm (active or inactive).</w:t>
      </w:r>
    </w:p>
    <w:p w14:paraId="6EB2C79C" w14:textId="77777777" w:rsidR="00E43E5E" w:rsidRPr="00E1038E"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notify the </w:t>
      </w:r>
      <w:bookmarkStart w:id="15" w:name="_Hlk82435690"/>
      <w:r w:rsidRPr="00E1038E">
        <w:rPr>
          <w:rFonts w:ascii="Cambria" w:eastAsia="Cambria" w:hAnsi="Cambria" w:cs="Times New Roman"/>
          <w:color w:val="000000"/>
          <w:sz w:val="20"/>
          <w:szCs w:val="20"/>
          <w:lang w:val="en-US"/>
        </w:rPr>
        <w:t>ICCAT</w:t>
      </w:r>
      <w:bookmarkEnd w:id="15"/>
      <w:r w:rsidRPr="00E1038E">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51A3C060" w14:textId="77777777" w:rsidR="00511CC9" w:rsidRPr="00E1038E"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0639088" w14:textId="6BA1696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Each CPC shall take the necessary measures to ensure that no bluefin tuna is placed </w:t>
      </w:r>
      <w:proofErr w:type="gramStart"/>
      <w:r w:rsidRPr="00E1038E">
        <w:rPr>
          <w:rFonts w:ascii="Cambria" w:eastAsia="Cambria" w:hAnsi="Cambria" w:cs="Times New Roman"/>
          <w:color w:val="000000"/>
          <w:sz w:val="20"/>
          <w:szCs w:val="20"/>
          <w:lang w:val="en-US"/>
        </w:rPr>
        <w:t>into</w:t>
      </w:r>
      <w:proofErr w:type="gramEnd"/>
      <w:r w:rsidRPr="00E1038E">
        <w:rPr>
          <w:rFonts w:ascii="Cambria" w:eastAsia="Cambria" w:hAnsi="Cambria" w:cs="Times New Roman"/>
          <w:color w:val="000000"/>
          <w:sz w:val="20"/>
          <w:szCs w:val="20"/>
          <w:lang w:val="en-US"/>
        </w:rPr>
        <w:t xml:space="preserve"> a farm not authorized</w:t>
      </w:r>
      <w:r w:rsidRPr="00E1038E">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E1038E">
        <w:rPr>
          <w:rFonts w:ascii="Cambria" w:eastAsia="Cambria" w:hAnsi="Cambria" w:cs="Cambria"/>
          <w:color w:val="000000"/>
          <w:sz w:val="20"/>
          <w:lang w:val="en-US"/>
        </w:rPr>
        <w:t>8</w:t>
      </w:r>
      <w:r w:rsidRPr="00E1038E">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E1038E"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Information on fishing activities </w:t>
      </w:r>
    </w:p>
    <w:p w14:paraId="1C126A93"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98F3C6F" w14:textId="6CBE47C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t>
      </w:r>
      <w:r w:rsidR="00DB0E32" w:rsidRPr="00E1038E">
        <w:rPr>
          <w:rFonts w:ascii="Cambria" w:hAnsi="Cambria" w:cs="Times New Roman" w:hint="eastAsia"/>
          <w:color w:val="000000"/>
          <w:sz w:val="20"/>
          <w:szCs w:val="20"/>
          <w:lang w:val="en-US" w:eastAsia="ja-JP"/>
        </w:rPr>
        <w:t>15</w:t>
      </w:r>
      <w:r w:rsidRPr="00E1038E">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E1038E"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E1038E">
        <w:rPr>
          <w:rFonts w:ascii="Cambria" w:eastAsia="Cambria" w:hAnsi="Cambria" w:cs="Times New Roman"/>
          <w:color w:val="000000"/>
          <w:sz w:val="20"/>
          <w:szCs w:val="20"/>
          <w:lang w:val="en-US"/>
        </w:rPr>
        <w:t xml:space="preserve">the name and ICCAT number of each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133252C8" w14:textId="77777777" w:rsidR="00E43E5E" w:rsidRPr="00E1038E"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period of authorization(s) for each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0C9E7D2E" w14:textId="77777777"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total catches of each catching vessel including nil returns throughout the period of authorization(s</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3734FBDE" w14:textId="77777777"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E1038E"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E1038E"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E1038E">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E1038E">
        <w:rPr>
          <w:rFonts w:ascii="Cambria" w:eastAsia="Cambria" w:hAnsi="Cambria" w:cs="Times New Roman"/>
          <w:color w:val="000000"/>
          <w:sz w:val="20"/>
          <w:szCs w:val="20"/>
          <w:lang w:val="en-US"/>
        </w:rPr>
        <w:t>ICCAT;</w:t>
      </w:r>
      <w:proofErr w:type="gramEnd"/>
      <w:r w:rsidRPr="00E1038E">
        <w:rPr>
          <w:rFonts w:ascii="Cambria" w:eastAsia="Cambria" w:hAnsi="Cambria" w:cs="Times New Roman"/>
          <w:color w:val="000000"/>
          <w:sz w:val="20"/>
          <w:szCs w:val="20"/>
          <w:lang w:val="en-US"/>
        </w:rPr>
        <w:t xml:space="preserve">  </w:t>
      </w:r>
    </w:p>
    <w:p w14:paraId="5090C016" w14:textId="77777777" w:rsidR="00E43E5E" w:rsidRPr="00E1038E"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catches of bluefin tuna. </w:t>
      </w:r>
    </w:p>
    <w:p w14:paraId="5C25DB0A" w14:textId="3E8FD2EA"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and 6</w:t>
      </w:r>
      <w:r w:rsidR="00F80A63"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E1038E"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E1038E"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Joint fishing operations </w:t>
      </w:r>
    </w:p>
    <w:p w14:paraId="4E1B0390" w14:textId="77777777" w:rsidR="00E43E5E" w:rsidRPr="00E1038E" w:rsidRDefault="00E43E5E" w:rsidP="00FE6FA2">
      <w:pPr>
        <w:spacing w:line="240" w:lineRule="auto"/>
        <w:ind w:right="-1"/>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D647F74" w14:textId="3E3389FD"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E1038E">
        <w:rPr>
          <w:rFonts w:ascii="Cambria" w:eastAsia="Cambria" w:hAnsi="Cambria" w:cs="Times New Roman"/>
          <w:color w:val="000000"/>
          <w:sz w:val="20"/>
          <w:szCs w:val="20"/>
          <w:lang w:val="en-US"/>
        </w:rPr>
        <w:t>71</w:t>
      </w:r>
      <w:r w:rsidRPr="00E1038E">
        <w:rPr>
          <w:rFonts w:ascii="Cambria" w:eastAsia="Cambria" w:hAnsi="Cambria" w:cs="Times New Roman"/>
          <w:color w:val="000000"/>
          <w:sz w:val="20"/>
          <w:szCs w:val="20"/>
          <w:lang w:val="en-US"/>
        </w:rPr>
        <w:t xml:space="preserve"> and 7</w:t>
      </w:r>
      <w:r w:rsidR="00AB532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of this Recommendation. </w:t>
      </w:r>
    </w:p>
    <w:p w14:paraId="792A27EB" w14:textId="77777777" w:rsidR="00A638D5" w:rsidRPr="00E1038E"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At the moment</w:t>
      </w:r>
      <w:proofErr w:type="gramEnd"/>
      <w:r w:rsidRPr="00E1038E">
        <w:rPr>
          <w:rFonts w:ascii="Cambria" w:eastAsia="Cambria" w:hAnsi="Cambria" w:cs="Times New Roman"/>
          <w:color w:val="000000"/>
          <w:sz w:val="20"/>
          <w:szCs w:val="20"/>
          <w:lang w:val="en-US"/>
        </w:rPr>
        <w:t xml:space="preserve"> of the application for the authorization, following the format set in </w:t>
      </w:r>
      <w:r w:rsidRPr="00E1038E">
        <w:rPr>
          <w:rFonts w:ascii="Cambria" w:eastAsia="Cambria" w:hAnsi="Cambria" w:cs="Times New Roman"/>
          <w:b/>
          <w:color w:val="000000"/>
          <w:sz w:val="20"/>
          <w:szCs w:val="20"/>
          <w:lang w:val="en-US"/>
        </w:rPr>
        <w:t>Annex 5</w:t>
      </w:r>
      <w:r w:rsidRPr="00E1038E">
        <w:rPr>
          <w:rFonts w:ascii="Cambria" w:eastAsia="Cambria" w:hAnsi="Cambria" w:cs="Times New Roman"/>
          <w:color w:val="000000"/>
          <w:sz w:val="20"/>
          <w:szCs w:val="20"/>
          <w:lang w:val="en-US"/>
        </w:rPr>
        <w:t>,</w:t>
      </w:r>
      <w:r w:rsidRPr="00E1038E">
        <w:rPr>
          <w:rFonts w:ascii="Calibri" w:hAnsi="Calibri"/>
          <w:color w:val="000000"/>
          <w:sz w:val="20"/>
          <w:lang w:val="en-US"/>
        </w:rPr>
        <w:t xml:space="preserve"> </w:t>
      </w:r>
      <w:r w:rsidRPr="00E1038E">
        <w:rPr>
          <w:rFonts w:ascii="Cambria" w:hAnsi="Cambria"/>
          <w:color w:val="000000"/>
          <w:sz w:val="20"/>
          <w:lang w:val="en-US"/>
        </w:rPr>
        <w:t>and via the form developed by the Secretariat</w:t>
      </w:r>
      <w:r w:rsidRPr="00E1038E">
        <w:rPr>
          <w:rFonts w:ascii="Calibri" w:hAnsi="Calibri"/>
          <w:color w:val="000000"/>
          <w:sz w:val="20"/>
          <w:lang w:val="en-US"/>
        </w:rPr>
        <w:t>,</w:t>
      </w:r>
      <w:r w:rsidRPr="00E1038E">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E1038E"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period of authorization of the </w:t>
      </w:r>
      <w:proofErr w:type="gramStart"/>
      <w:r w:rsidRPr="00E1038E">
        <w:rPr>
          <w:rFonts w:ascii="Cambria" w:eastAsia="Cambria" w:hAnsi="Cambria" w:cs="Times New Roman"/>
          <w:color w:val="000000"/>
          <w:sz w:val="20"/>
          <w:szCs w:val="20"/>
          <w:lang w:val="en-US"/>
        </w:rPr>
        <w:t>JFO;</w:t>
      </w:r>
      <w:proofErr w:type="gramEnd"/>
      <w:r w:rsidRPr="00E1038E">
        <w:rPr>
          <w:rFonts w:ascii="Cambria" w:eastAsia="Cambria" w:hAnsi="Cambria" w:cs="Times New Roman"/>
          <w:color w:val="000000"/>
          <w:sz w:val="20"/>
          <w:szCs w:val="20"/>
          <w:lang w:val="en-US"/>
        </w:rPr>
        <w:t xml:space="preserve"> </w:t>
      </w:r>
    </w:p>
    <w:p w14:paraId="34F2A1A1"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identity of the operators </w:t>
      </w:r>
      <w:proofErr w:type="gramStart"/>
      <w:r w:rsidRPr="00E1038E">
        <w:rPr>
          <w:rFonts w:ascii="Cambria" w:eastAsia="Cambria" w:hAnsi="Cambria" w:cs="Times New Roman"/>
          <w:color w:val="000000"/>
          <w:sz w:val="20"/>
          <w:szCs w:val="20"/>
          <w:lang w:val="en-US"/>
        </w:rPr>
        <w:t>involved;</w:t>
      </w:r>
      <w:proofErr w:type="gramEnd"/>
    </w:p>
    <w:p w14:paraId="5B2F5C0D"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individual vessels’ </w:t>
      </w:r>
      <w:proofErr w:type="gramStart"/>
      <w:r w:rsidRPr="00E1038E">
        <w:rPr>
          <w:rFonts w:ascii="Cambria" w:eastAsia="Cambria" w:hAnsi="Cambria" w:cs="Times New Roman"/>
          <w:color w:val="000000"/>
          <w:sz w:val="20"/>
          <w:szCs w:val="20"/>
          <w:lang w:val="en-US"/>
        </w:rPr>
        <w:t>quotas;</w:t>
      </w:r>
      <w:proofErr w:type="gramEnd"/>
    </w:p>
    <w:p w14:paraId="42EB5243"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information on the farms of destination. </w:t>
      </w:r>
    </w:p>
    <w:p w14:paraId="4DDAB6A9" w14:textId="77777777" w:rsidR="00511CC9" w:rsidRPr="00E1038E" w:rsidRDefault="00511CC9" w:rsidP="00DD71BD">
      <w:pPr>
        <w:spacing w:line="240" w:lineRule="auto"/>
        <w:ind w:left="426"/>
        <w:jc w:val="both"/>
        <w:rPr>
          <w:rFonts w:ascii="Cambria" w:eastAsia="Cambria" w:hAnsi="Cambria" w:cs="Times New Roman"/>
          <w:color w:val="000000"/>
          <w:sz w:val="20"/>
          <w:szCs w:val="20"/>
          <w:lang w:val="en-US"/>
        </w:rPr>
      </w:pPr>
    </w:p>
    <w:p w14:paraId="32E54BF6" w14:textId="621EACDE" w:rsidR="00E43E5E" w:rsidRPr="00E1038E" w:rsidRDefault="00E43E5E" w:rsidP="00DD71BD">
      <w:pPr>
        <w:spacing w:line="240" w:lineRule="auto"/>
        <w:ind w:left="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w:t>
      </w:r>
    </w:p>
    <w:p w14:paraId="1243C2C7" w14:textId="77777777" w:rsidR="00DD71BD" w:rsidRPr="00E1038E"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E1038E" w:rsidRDefault="00E43E5E" w:rsidP="00DD71BD">
      <w:pPr>
        <w:spacing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of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E1038E">
        <w:rPr>
          <w:rFonts w:ascii="Cambria" w:eastAsia="Cambria" w:hAnsi="Cambria" w:cs="Times New Roman"/>
          <w:i/>
          <w:color w:val="000000"/>
          <w:sz w:val="20"/>
          <w:szCs w:val="20"/>
          <w:lang w:val="en-US"/>
        </w:rPr>
        <w:t xml:space="preserve">force majeure. </w:t>
      </w:r>
      <w:r w:rsidRPr="00E1038E">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E1038E">
        <w:rPr>
          <w:rFonts w:ascii="Cambria" w:eastAsia="Cambria" w:hAnsi="Cambria" w:cs="Times New Roman"/>
          <w:color w:val="000000"/>
          <w:sz w:val="20"/>
          <w:szCs w:val="20"/>
          <w:lang w:val="en-US"/>
        </w:rPr>
        <w:t>the review</w:t>
      </w:r>
      <w:proofErr w:type="gramEnd"/>
      <w:r w:rsidRPr="00E1038E">
        <w:rPr>
          <w:rFonts w:ascii="Cambria" w:eastAsia="Cambria" w:hAnsi="Cambria" w:cs="Times New Roman"/>
          <w:color w:val="000000"/>
          <w:sz w:val="20"/>
          <w:szCs w:val="20"/>
          <w:lang w:val="en-US"/>
        </w:rPr>
        <w:t xml:space="preserve"> by the Compliance Committee. </w:t>
      </w:r>
    </w:p>
    <w:p w14:paraId="4E542F29" w14:textId="77777777" w:rsidR="00DD71BD" w:rsidRPr="00E1038E"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E1038E" w:rsidRDefault="00C61051" w:rsidP="00106453">
      <w:pPr>
        <w:spacing w:after="240" w:line="240" w:lineRule="auto"/>
        <w:ind w:left="425"/>
        <w:jc w:val="both"/>
        <w:rPr>
          <w:rFonts w:ascii="Cambria" w:hAnsi="Cambria" w:cs="Times New Roman"/>
          <w:color w:val="000000"/>
          <w:sz w:val="20"/>
          <w:szCs w:val="20"/>
          <w:lang w:val="en-US" w:eastAsia="ja-JP"/>
        </w:rPr>
      </w:pPr>
      <w:r w:rsidRPr="00E1038E">
        <w:rPr>
          <w:rFonts w:ascii="Cambria" w:hAnsi="Cambria" w:cs="Times New Roman"/>
          <w:color w:val="000000"/>
          <w:sz w:val="20"/>
          <w:szCs w:val="20"/>
          <w:lang w:val="en-US" w:eastAsia="ja-JP"/>
        </w:rPr>
        <w:t xml:space="preserve">CPCs </w:t>
      </w:r>
      <w:r w:rsidR="00FB340B" w:rsidRPr="00E1038E">
        <w:rPr>
          <w:rFonts w:ascii="Cambria" w:hAnsi="Cambria" w:cs="Times New Roman" w:hint="eastAsia"/>
          <w:color w:val="000000"/>
          <w:sz w:val="20"/>
          <w:szCs w:val="20"/>
          <w:lang w:val="en-US" w:eastAsia="ja-JP"/>
        </w:rPr>
        <w:t xml:space="preserve">are allowed to </w:t>
      </w:r>
      <w:r w:rsidRPr="00E1038E">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E1038E">
        <w:rPr>
          <w:rFonts w:ascii="Cambria" w:hAnsi="Cambria" w:cs="Times New Roman" w:hint="eastAsia"/>
          <w:color w:val="000000"/>
          <w:sz w:val="20"/>
          <w:szCs w:val="20"/>
          <w:lang w:val="en-US" w:eastAsia="ja-JP"/>
        </w:rPr>
        <w:t xml:space="preserve">necessary due to </w:t>
      </w:r>
      <w:r w:rsidR="004C1B1D" w:rsidRPr="00E1038E">
        <w:rPr>
          <w:rFonts w:ascii="Cambria" w:eastAsia="Cambria" w:hAnsi="Cambria" w:cs="Times New Roman"/>
          <w:i/>
          <w:color w:val="000000"/>
          <w:sz w:val="20"/>
          <w:szCs w:val="20"/>
          <w:lang w:val="en-US"/>
        </w:rPr>
        <w:t>force majeure</w:t>
      </w:r>
      <w:r w:rsidR="004C1B1D" w:rsidRPr="00E1038E">
        <w:rPr>
          <w:rFonts w:ascii="Cambria" w:hAnsi="Cambria" w:cs="Times New Roman"/>
          <w:color w:val="000000"/>
          <w:sz w:val="20"/>
          <w:szCs w:val="20"/>
          <w:lang w:val="en-US" w:eastAsia="ja-JP"/>
        </w:rPr>
        <w:t xml:space="preserve"> </w:t>
      </w:r>
      <w:r w:rsidR="000F2403" w:rsidRPr="00E1038E">
        <w:rPr>
          <w:rFonts w:ascii="Cambria" w:hAnsi="Cambria" w:cs="Times New Roman" w:hint="eastAsia"/>
          <w:color w:val="000000"/>
          <w:sz w:val="20"/>
          <w:szCs w:val="20"/>
          <w:lang w:val="en-US" w:eastAsia="ja-JP"/>
        </w:rPr>
        <w:t xml:space="preserve">and </w:t>
      </w:r>
      <w:r w:rsidRPr="00E1038E">
        <w:rPr>
          <w:rFonts w:ascii="Cambria" w:hAnsi="Cambria" w:cs="Times New Roman"/>
          <w:color w:val="000000"/>
          <w:sz w:val="20"/>
          <w:szCs w:val="20"/>
          <w:lang w:val="en-US" w:eastAsia="ja-JP"/>
        </w:rPr>
        <w:t>made prior to the start of the JFO</w:t>
      </w:r>
      <w:r w:rsidR="00BB6A3D" w:rsidRPr="00E1038E">
        <w:rPr>
          <w:rFonts w:ascii="Cambria" w:hAnsi="Cambria" w:cs="Times New Roman" w:hint="eastAsia"/>
          <w:color w:val="000000"/>
          <w:sz w:val="20"/>
          <w:szCs w:val="20"/>
          <w:lang w:val="en-US" w:eastAsia="ja-JP"/>
        </w:rPr>
        <w:t xml:space="preserve"> receiving the unused quota</w:t>
      </w:r>
      <w:r w:rsidRPr="00E1038E">
        <w:rPr>
          <w:rFonts w:ascii="Cambria" w:hAnsi="Cambria" w:cs="Times New Roman"/>
          <w:color w:val="000000"/>
          <w:sz w:val="20"/>
          <w:szCs w:val="20"/>
          <w:lang w:val="en-US" w:eastAsia="ja-JP"/>
        </w:rPr>
        <w:t>.</w:t>
      </w:r>
    </w:p>
    <w:p w14:paraId="57B0F1D7" w14:textId="7B43BA5E"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Commission shall establish and maintain an ICCAT record of all </w:t>
      </w:r>
      <w:r w:rsidR="00B43E60" w:rsidRPr="00E1038E">
        <w:rPr>
          <w:rFonts w:ascii="Cambria" w:eastAsia="Cambria" w:hAnsi="Cambria" w:cs="Times New Roman"/>
          <w:color w:val="000000"/>
          <w:sz w:val="20"/>
          <w:szCs w:val="20"/>
          <w:lang w:val="en-US"/>
        </w:rPr>
        <w:t>JFOs</w:t>
      </w:r>
      <w:r w:rsidRPr="00E1038E">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E1038E"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lastRenderedPageBreak/>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Part IV:</w:t>
      </w:r>
    </w:p>
    <w:p w14:paraId="3205A698"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1DD4EC37" w14:textId="77777777" w:rsidR="00E43E5E" w:rsidRPr="00E1038E"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E1038E"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B - Catches and transhipments </w:t>
      </w:r>
    </w:p>
    <w:p w14:paraId="3F3F9ACE" w14:textId="77777777" w:rsidR="00E43E5E" w:rsidRPr="00E1038E"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E1038E"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Recording requirements </w:t>
      </w:r>
    </w:p>
    <w:p w14:paraId="7CDA8AEB" w14:textId="77777777" w:rsidR="00E43E5E" w:rsidRPr="00E1038E" w:rsidRDefault="00E43E5E" w:rsidP="00662D16">
      <w:pPr>
        <w:spacing w:line="240" w:lineRule="auto"/>
        <w:ind w:right="-1"/>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67105B72" w14:textId="77777777"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E1038E">
        <w:rPr>
          <w:rFonts w:ascii="Cambria" w:eastAsia="Cambria" w:hAnsi="Cambria" w:cs="Times New Roman"/>
          <w:b/>
          <w:color w:val="000000"/>
          <w:sz w:val="20"/>
          <w:szCs w:val="20"/>
          <w:lang w:val="en-US"/>
        </w:rPr>
        <w:t>Annex 2</w:t>
      </w:r>
      <w:r w:rsidRPr="00E1038E">
        <w:rPr>
          <w:rFonts w:ascii="Cambria" w:eastAsia="Cambria" w:hAnsi="Cambria" w:cs="Times New Roman"/>
          <w:color w:val="000000"/>
          <w:sz w:val="20"/>
          <w:szCs w:val="20"/>
          <w:lang w:val="en-US"/>
        </w:rPr>
        <w:t xml:space="preserve">. </w:t>
      </w:r>
    </w:p>
    <w:p w14:paraId="79910AD6" w14:textId="77777777" w:rsidR="00E43E5E" w:rsidRPr="00E1038E"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E1038E">
        <w:rPr>
          <w:rFonts w:ascii="Cambria" w:eastAsia="Cambria" w:hAnsi="Cambria" w:cs="Times New Roman"/>
          <w:b/>
          <w:color w:val="000000"/>
          <w:sz w:val="20"/>
          <w:szCs w:val="20"/>
          <w:lang w:val="en-US"/>
        </w:rPr>
        <w:t>Annex 2</w:t>
      </w:r>
      <w:r w:rsidRPr="00E1038E">
        <w:rPr>
          <w:rFonts w:ascii="Cambria" w:eastAsia="Cambria" w:hAnsi="Cambria" w:cs="Times New Roman"/>
          <w:color w:val="000000"/>
          <w:sz w:val="20"/>
          <w:szCs w:val="20"/>
          <w:lang w:val="en-US"/>
        </w:rPr>
        <w:t xml:space="preserve">. </w:t>
      </w:r>
    </w:p>
    <w:p w14:paraId="2A16A8B1" w14:textId="77777777" w:rsidR="00E43E5E" w:rsidRPr="00E1038E"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E1038E"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Catch reports sent by </w:t>
      </w:r>
      <w:proofErr w:type="gramStart"/>
      <w:r w:rsidRPr="00E1038E">
        <w:rPr>
          <w:rFonts w:ascii="Cambria" w:eastAsia="Cambria" w:hAnsi="Cambria" w:cs="Times New Roman"/>
          <w:b/>
          <w:color w:val="000000"/>
          <w:sz w:val="20"/>
          <w:szCs w:val="20"/>
          <w:lang w:val="en-US"/>
        </w:rPr>
        <w:t>masters</w:t>
      </w:r>
      <w:proofErr w:type="gramEnd"/>
      <w:r w:rsidRPr="00E1038E">
        <w:rPr>
          <w:rFonts w:ascii="Cambria" w:eastAsia="Cambria" w:hAnsi="Cambria" w:cs="Times New Roman"/>
          <w:b/>
          <w:color w:val="000000"/>
          <w:sz w:val="20"/>
          <w:szCs w:val="20"/>
          <w:lang w:val="en-US"/>
        </w:rPr>
        <w:t xml:space="preserve"> and trap operators </w:t>
      </w:r>
    </w:p>
    <w:p w14:paraId="6CBA3289" w14:textId="77777777" w:rsidR="00E43E5E" w:rsidRPr="00E1038E" w:rsidRDefault="00E43E5E" w:rsidP="00662D16">
      <w:pPr>
        <w:spacing w:line="240" w:lineRule="auto"/>
        <w:ind w:right="-1"/>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3E319BDE" w14:textId="16A9C473"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E1038E">
        <w:rPr>
          <w:rFonts w:ascii="Cambria" w:hAnsi="Cambria"/>
          <w:sz w:val="20"/>
          <w:szCs w:val="20"/>
          <w:lang w:val="en-US"/>
        </w:rPr>
        <w:t>daily logbook information</w:t>
      </w:r>
      <w:r w:rsidR="00223CCD"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to their authorities during the whole period in which they are authorized to fish bluefin tuna</w:t>
      </w:r>
      <w:r w:rsidR="00223CCD" w:rsidRPr="00E1038E">
        <w:rPr>
          <w:rFonts w:ascii="Cambria" w:eastAsia="Cambria" w:hAnsi="Cambria" w:cs="Times New Roman"/>
          <w:color w:val="000000"/>
          <w:sz w:val="20"/>
          <w:szCs w:val="20"/>
          <w:lang w:val="en-US"/>
        </w:rPr>
        <w:t>. Such</w:t>
      </w:r>
      <w:r w:rsidRPr="00E1038E">
        <w:rPr>
          <w:rFonts w:ascii="Cambria" w:eastAsia="Cambria" w:hAnsi="Cambria" w:cs="Times New Roman"/>
          <w:color w:val="000000"/>
          <w:sz w:val="20"/>
          <w:szCs w:val="20"/>
          <w:lang w:val="en-US"/>
        </w:rPr>
        <w:t xml:space="preserve"> </w:t>
      </w:r>
      <w:r w:rsidR="00223CCD" w:rsidRPr="00E1038E">
        <w:rPr>
          <w:rFonts w:ascii="Cambria" w:hAnsi="Cambria"/>
          <w:sz w:val="20"/>
          <w:szCs w:val="20"/>
          <w:lang w:val="en-US"/>
        </w:rPr>
        <w:t>communication may be carried out either</w:t>
      </w:r>
      <w:r w:rsidR="00223CCD"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by electronic </w:t>
      </w:r>
      <w:r w:rsidR="00223CCD" w:rsidRPr="00E1038E">
        <w:rPr>
          <w:rFonts w:ascii="Cambria" w:eastAsia="Cambria" w:hAnsi="Cambria" w:cs="Times New Roman"/>
          <w:color w:val="000000"/>
          <w:sz w:val="20"/>
          <w:szCs w:val="20"/>
          <w:lang w:val="en-US"/>
        </w:rPr>
        <w:t xml:space="preserve">means </w:t>
      </w:r>
      <w:r w:rsidRPr="00E1038E">
        <w:rPr>
          <w:rFonts w:ascii="Cambria" w:eastAsia="Cambria" w:hAnsi="Cambria" w:cs="Times New Roman"/>
          <w:color w:val="000000"/>
          <w:sz w:val="20"/>
          <w:szCs w:val="20"/>
          <w:lang w:val="en-US"/>
        </w:rPr>
        <w:t xml:space="preserve">or any other effective means </w:t>
      </w:r>
      <w:r w:rsidR="00223CCD" w:rsidRPr="00E1038E">
        <w:rPr>
          <w:rFonts w:ascii="Cambria" w:eastAsia="Cambria" w:hAnsi="Cambria" w:cs="Times New Roman"/>
          <w:color w:val="000000"/>
          <w:sz w:val="20"/>
          <w:szCs w:val="20"/>
          <w:lang w:val="en-US"/>
        </w:rPr>
        <w:t>if necessary</w:t>
      </w:r>
      <w:r w:rsidR="00577219" w:rsidRPr="00E1038E">
        <w:rPr>
          <w:rFonts w:ascii="Cambria" w:eastAsia="Cambria" w:hAnsi="Cambria" w:cs="Times New Roman"/>
          <w:color w:val="000000"/>
          <w:sz w:val="20"/>
          <w:szCs w:val="20"/>
          <w:lang w:val="en-US"/>
        </w:rPr>
        <w:t>.</w:t>
      </w:r>
      <w:r w:rsidR="00223CCD" w:rsidRPr="00E1038E">
        <w:rPr>
          <w:rFonts w:ascii="Cambria" w:eastAsia="Cambria" w:hAnsi="Cambria" w:cs="Times New Roman"/>
          <w:color w:val="000000"/>
          <w:sz w:val="20"/>
          <w:szCs w:val="20"/>
          <w:lang w:val="en-US"/>
        </w:rPr>
        <w:t xml:space="preserve"> The </w:t>
      </w:r>
      <w:r w:rsidRPr="00E1038E">
        <w:rPr>
          <w:rFonts w:ascii="Cambria" w:eastAsia="Cambria" w:hAnsi="Cambria" w:cs="Times New Roman"/>
          <w:color w:val="000000"/>
          <w:sz w:val="20"/>
          <w:szCs w:val="20"/>
          <w:lang w:val="en-US"/>
        </w:rPr>
        <w:t xml:space="preserve">daily information </w:t>
      </w:r>
      <w:r w:rsidR="00223CCD" w:rsidRPr="00E1038E">
        <w:rPr>
          <w:rFonts w:ascii="Cambria" w:eastAsia="Cambria" w:hAnsi="Cambria" w:cs="Times New Roman"/>
          <w:color w:val="000000"/>
          <w:sz w:val="20"/>
          <w:szCs w:val="20"/>
          <w:lang w:val="en-US"/>
        </w:rPr>
        <w:t xml:space="preserve">shall </w:t>
      </w:r>
      <w:r w:rsidRPr="00E1038E">
        <w:rPr>
          <w:rFonts w:ascii="Cambria" w:eastAsia="Cambria" w:hAnsi="Cambria" w:cs="Times New Roman"/>
          <w:color w:val="000000"/>
          <w:sz w:val="20"/>
          <w:szCs w:val="20"/>
          <w:lang w:val="en-US"/>
        </w:rPr>
        <w:t>includ</w:t>
      </w:r>
      <w:r w:rsidR="00223CCD" w:rsidRPr="00E1038E">
        <w:rPr>
          <w:rFonts w:ascii="Cambria" w:eastAsia="Cambria" w:hAnsi="Cambria" w:cs="Times New Roman"/>
          <w:color w:val="000000"/>
          <w:sz w:val="20"/>
          <w:szCs w:val="20"/>
          <w:lang w:val="en-US"/>
        </w:rPr>
        <w:t>e</w:t>
      </w:r>
      <w:r w:rsidRPr="00E1038E">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E1038E">
        <w:rPr>
          <w:rFonts w:ascii="Cambria" w:eastAsia="Cambria" w:hAnsi="Cambria" w:cs="Times New Roman"/>
          <w:color w:val="000000"/>
          <w:sz w:val="20"/>
          <w:szCs w:val="20"/>
          <w:lang w:val="en-US"/>
        </w:rPr>
        <w:t>3</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Masters shall send that information in the format set out in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2</w:t>
      </w:r>
      <w:r w:rsidRPr="00E1038E">
        <w:rPr>
          <w:rFonts w:ascii="Cambria" w:eastAsia="Cambria" w:hAnsi="Cambria" w:cs="Times New Roman"/>
          <w:color w:val="000000"/>
          <w:sz w:val="20"/>
          <w:szCs w:val="20"/>
          <w:lang w:val="en-US"/>
        </w:rPr>
        <w:t xml:space="preserve"> or through the CPCs reporting requirement. </w:t>
      </w:r>
    </w:p>
    <w:p w14:paraId="7C161A28" w14:textId="77777777" w:rsidR="008F7F0A" w:rsidRPr="00E1038E"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of purse seine vessels shall produce reports referred to in paragraph 7</w:t>
      </w:r>
      <w:r w:rsidR="009B0D58"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E1038E"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E1038E"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Trap operators or </w:t>
      </w:r>
      <w:proofErr w:type="gramStart"/>
      <w:r w:rsidRPr="00E1038E">
        <w:rPr>
          <w:rFonts w:ascii="Cambria" w:eastAsia="Cambria" w:hAnsi="Cambria" w:cs="Times New Roman"/>
          <w:color w:val="000000"/>
          <w:sz w:val="20"/>
          <w:szCs w:val="20"/>
          <w:lang w:val="en-US"/>
        </w:rPr>
        <w:t>their authorized</w:t>
      </w:r>
      <w:proofErr w:type="gramEnd"/>
      <w:r w:rsidRPr="00E1038E">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E1038E">
        <w:rPr>
          <w:rFonts w:ascii="Cambria" w:eastAsia="Cambria" w:hAnsi="Cambria" w:cs="Times New Roman"/>
          <w:b/>
          <w:color w:val="000000"/>
          <w:sz w:val="20"/>
          <w:szCs w:val="20"/>
          <w:lang w:val="en-US"/>
        </w:rPr>
        <w:t xml:space="preserve">Annex 2 </w:t>
      </w:r>
      <w:r w:rsidRPr="00E1038E">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catching vessels other than purse seine vessels and traps, </w:t>
      </w:r>
      <w:proofErr w:type="gramStart"/>
      <w:r w:rsidRPr="00E1038E">
        <w:rPr>
          <w:rFonts w:ascii="Cambria" w:eastAsia="Cambria" w:hAnsi="Cambria" w:cs="Times New Roman"/>
          <w:color w:val="000000"/>
          <w:sz w:val="20"/>
          <w:szCs w:val="20"/>
          <w:lang w:val="en-US"/>
        </w:rPr>
        <w:t>masters</w:t>
      </w:r>
      <w:proofErr w:type="gramEnd"/>
      <w:r w:rsidRPr="00E1038E">
        <w:rPr>
          <w:rFonts w:ascii="Cambria" w:eastAsia="Cambria" w:hAnsi="Cambria" w:cs="Times New Roman"/>
          <w:color w:val="000000"/>
          <w:sz w:val="20"/>
          <w:szCs w:val="20"/>
          <w:lang w:val="en-US"/>
        </w:rPr>
        <w:t xml:space="preserve"> shall transmit to their control </w:t>
      </w:r>
      <w:proofErr w:type="gramStart"/>
      <w:r w:rsidRPr="00E1038E">
        <w:rPr>
          <w:rFonts w:ascii="Cambria" w:eastAsia="Cambria" w:hAnsi="Cambria" w:cs="Times New Roman"/>
          <w:color w:val="000000"/>
          <w:sz w:val="20"/>
          <w:szCs w:val="20"/>
          <w:lang w:val="en-US"/>
        </w:rPr>
        <w:t>authorities,</w:t>
      </w:r>
      <w:proofErr w:type="gramEnd"/>
      <w:r w:rsidRPr="00E1038E">
        <w:rPr>
          <w:rFonts w:ascii="Cambria" w:eastAsia="Cambria" w:hAnsi="Cambria" w:cs="Times New Roman"/>
          <w:color w:val="000000"/>
          <w:sz w:val="20"/>
          <w:szCs w:val="20"/>
          <w:lang w:val="en-US"/>
        </w:rPr>
        <w:t xml:space="preserve"> reports referred to in paragraph 7</w:t>
      </w:r>
      <w:r w:rsidR="00C44BBD"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by the latest Tuesday noon for the preceding week ending Sunday. </w:t>
      </w:r>
    </w:p>
    <w:p w14:paraId="66392FB6" w14:textId="77777777" w:rsidR="001B6C56" w:rsidRPr="00E1038E"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E1038E"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Designated ports </w:t>
      </w:r>
    </w:p>
    <w:p w14:paraId="1C3F8D4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D1C174A"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who has been allocated a bluefin tuna quota shall designate ports where landing or transhipping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transhipping operations of bluefin tuna </w:t>
      </w:r>
      <w:proofErr w:type="gramStart"/>
      <w:r w:rsidRPr="00E1038E">
        <w:rPr>
          <w:rFonts w:ascii="Cambria" w:eastAsia="Cambria" w:hAnsi="Cambria" w:cs="Times New Roman"/>
          <w:color w:val="000000"/>
          <w:sz w:val="20"/>
          <w:szCs w:val="20"/>
          <w:lang w:val="en-US"/>
        </w:rPr>
        <w:t>is</w:t>
      </w:r>
      <w:proofErr w:type="gramEnd"/>
      <w:r w:rsidRPr="00E1038E">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E1038E"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landing and transhipment </w:t>
      </w:r>
      <w:proofErr w:type="gramStart"/>
      <w:r w:rsidRPr="00E1038E">
        <w:rPr>
          <w:rFonts w:ascii="Cambria" w:eastAsia="Cambria" w:hAnsi="Cambria" w:cs="Times New Roman"/>
          <w:color w:val="000000"/>
          <w:sz w:val="20"/>
          <w:szCs w:val="20"/>
          <w:lang w:val="en-US"/>
        </w:rPr>
        <w:t>times;</w:t>
      </w:r>
      <w:proofErr w:type="gramEnd"/>
      <w:r w:rsidRPr="00E1038E">
        <w:rPr>
          <w:rFonts w:ascii="Cambria" w:eastAsia="Cambria" w:hAnsi="Cambria" w:cs="Times New Roman"/>
          <w:color w:val="000000"/>
          <w:sz w:val="20"/>
          <w:szCs w:val="20"/>
          <w:lang w:val="en-US"/>
        </w:rPr>
        <w:t xml:space="preserve"> </w:t>
      </w:r>
    </w:p>
    <w:p w14:paraId="762CD91B" w14:textId="77777777"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landing and transhipment places; and </w:t>
      </w:r>
    </w:p>
    <w:p w14:paraId="3191E608" w14:textId="79E60901"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established inspection and surveillance procedures ensuring inspection coverage during all landing and transhipment times and at all landing and transhipment places in accordance with paragraph 8</w:t>
      </w:r>
      <w:r w:rsidR="005952D9"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4532993F" w14:textId="3E258EE9"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It shall be prohibited to land or </w:t>
      </w:r>
      <w:proofErr w:type="spellStart"/>
      <w:r w:rsidRPr="00E1038E">
        <w:rPr>
          <w:rFonts w:ascii="Cambria" w:eastAsia="Cambria" w:hAnsi="Cambria" w:cs="Times New Roman"/>
          <w:color w:val="000000"/>
          <w:sz w:val="20"/>
          <w:szCs w:val="20"/>
          <w:lang w:val="en-US"/>
        </w:rPr>
        <w:t>tranship</w:t>
      </w:r>
      <w:proofErr w:type="spellEnd"/>
      <w:r w:rsidRPr="00E1038E">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and </w:t>
      </w:r>
      <w:r w:rsidR="00030111" w:rsidRPr="00E1038E">
        <w:rPr>
          <w:rFonts w:ascii="Cambria" w:eastAsia="Cambria" w:hAnsi="Cambria" w:cs="Times New Roman"/>
          <w:color w:val="000000"/>
          <w:sz w:val="20"/>
          <w:szCs w:val="20"/>
          <w:lang w:val="en-US"/>
        </w:rPr>
        <w:t>81</w:t>
      </w:r>
      <w:r w:rsidRPr="00E1038E">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information received by CPCs under paragraph </w:t>
      </w:r>
      <w:r w:rsidR="00030111"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or distress.</w:t>
      </w:r>
    </w:p>
    <w:p w14:paraId="1BAE41C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Prior notification of landings </w:t>
      </w:r>
    </w:p>
    <w:p w14:paraId="2C64B78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EE09AC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Yu Mincho" w:hAnsi="Cambria" w:cs="Cambria"/>
          <w:color w:val="000000"/>
          <w:sz w:val="20"/>
          <w:szCs w:val="20"/>
          <w:lang w:val="en-US"/>
        </w:rPr>
        <w:t>the external identi</w:t>
      </w:r>
      <w:r w:rsidRPr="00E1038E">
        <w:rPr>
          <w:rFonts w:ascii="Cambria" w:eastAsia="Cambria" w:hAnsi="Cambria" w:cs="Cambria"/>
          <w:color w:val="000000"/>
          <w:sz w:val="20"/>
          <w:szCs w:val="20"/>
          <w:lang w:val="en-US"/>
        </w:rPr>
        <w:t>f</w:t>
      </w:r>
      <w:r w:rsidRPr="00E1038E">
        <w:rPr>
          <w:rFonts w:ascii="Cambria" w:eastAsia="Yu Mincho" w:hAnsi="Cambria" w:cs="Cambria"/>
          <w:color w:val="000000"/>
          <w:sz w:val="20"/>
          <w:szCs w:val="20"/>
          <w:lang w:val="en-US"/>
        </w:rPr>
        <w:t xml:space="preserve">ication number and the name of the fishing </w:t>
      </w:r>
      <w:proofErr w:type="gramStart"/>
      <w:r w:rsidRPr="00E1038E">
        <w:rPr>
          <w:rFonts w:ascii="Cambria" w:eastAsia="Yu Mincho" w:hAnsi="Cambria" w:cs="Cambria"/>
          <w:color w:val="000000"/>
          <w:sz w:val="20"/>
          <w:szCs w:val="20"/>
          <w:lang w:val="en-US"/>
        </w:rPr>
        <w:t>vessel;</w:t>
      </w:r>
      <w:proofErr w:type="gramEnd"/>
    </w:p>
    <w:p w14:paraId="042ED3EB"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estimated time of arrival at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w:t>
      </w:r>
    </w:p>
    <w:p w14:paraId="13849BF7"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Yu Mincho" w:hAnsi="Cambria" w:cs="Cambria"/>
          <w:color w:val="000000"/>
          <w:sz w:val="20"/>
          <w:szCs w:val="20"/>
          <w:lang w:val="en-US"/>
        </w:rPr>
        <w:t xml:space="preserve">the </w:t>
      </w:r>
      <w:proofErr w:type="gramStart"/>
      <w:r w:rsidRPr="00E1038E">
        <w:rPr>
          <w:rFonts w:ascii="Cambria" w:eastAsia="Yu Mincho" w:hAnsi="Cambria" w:cs="Cambria"/>
          <w:color w:val="000000"/>
          <w:sz w:val="20"/>
          <w:szCs w:val="20"/>
          <w:lang w:val="en-US"/>
        </w:rPr>
        <w:t>port of destination</w:t>
      </w:r>
      <w:proofErr w:type="gramEnd"/>
      <w:r w:rsidRPr="00E1038E">
        <w:rPr>
          <w:rFonts w:ascii="Cambria" w:eastAsia="Yu Mincho" w:hAnsi="Cambria" w:cs="Cambria"/>
          <w:color w:val="000000"/>
          <w:sz w:val="20"/>
          <w:szCs w:val="20"/>
          <w:lang w:val="en-US"/>
        </w:rPr>
        <w:t xml:space="preserve"> and the purposes of the call, such as landing, transhipment or access to </w:t>
      </w:r>
      <w:proofErr w:type="gramStart"/>
      <w:r w:rsidRPr="00E1038E">
        <w:rPr>
          <w:rFonts w:ascii="Cambria" w:eastAsia="Yu Mincho" w:hAnsi="Cambria" w:cs="Cambria"/>
          <w:color w:val="000000"/>
          <w:sz w:val="20"/>
          <w:szCs w:val="20"/>
          <w:lang w:val="en-US"/>
        </w:rPr>
        <w:t>services;</w:t>
      </w:r>
      <w:proofErr w:type="gramEnd"/>
      <w:r w:rsidRPr="00E1038E">
        <w:rPr>
          <w:rFonts w:ascii="Cambria" w:eastAsia="Yu Mincho" w:hAnsi="Cambria" w:cs="Cambria"/>
          <w:color w:val="000000"/>
          <w:sz w:val="20"/>
          <w:szCs w:val="20"/>
          <w:lang w:val="en-US"/>
        </w:rPr>
        <w:t xml:space="preserve"> </w:t>
      </w:r>
    </w:p>
    <w:p w14:paraId="6160120B"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estimate of quantity of bluefin tuna retained on </w:t>
      </w:r>
      <w:proofErr w:type="gramStart"/>
      <w:r w:rsidRPr="00E1038E">
        <w:rPr>
          <w:rFonts w:ascii="Cambria" w:eastAsia="Cambria" w:hAnsi="Cambria" w:cs="Times New Roman"/>
          <w:color w:val="000000"/>
          <w:sz w:val="20"/>
          <w:szCs w:val="20"/>
          <w:lang w:val="en-US"/>
        </w:rPr>
        <w:t>board;</w:t>
      </w:r>
      <w:proofErr w:type="gramEnd"/>
      <w:r w:rsidRPr="00E1038E">
        <w:rPr>
          <w:rFonts w:ascii="Cambria" w:eastAsia="Cambria" w:hAnsi="Cambria" w:cs="Times New Roman"/>
          <w:color w:val="000000"/>
          <w:sz w:val="20"/>
          <w:szCs w:val="20"/>
          <w:lang w:val="en-US"/>
        </w:rPr>
        <w:t xml:space="preserve"> </w:t>
      </w:r>
    </w:p>
    <w:p w14:paraId="3DA11C7E"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E1038E"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E1038E"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E1038E">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E1038E"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63E7C49A" w14:textId="0B0AEE80" w:rsidR="00E43E5E" w:rsidRPr="00E1038E" w:rsidRDefault="00E43E5E" w:rsidP="00E43E5E">
      <w:pPr>
        <w:spacing w:line="240" w:lineRule="auto"/>
        <w:ind w:left="426" w:right="-1"/>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E1038E">
        <w:rPr>
          <w:rFonts w:ascii="Cambria" w:eastAsia="Cambria" w:hAnsi="Cambria" w:cs="Times New Roman"/>
          <w:color w:val="000000"/>
          <w:sz w:val="20"/>
          <w:szCs w:val="20"/>
          <w:lang w:val="en-US"/>
        </w:rPr>
        <w:t>provided that</w:t>
      </w:r>
      <w:proofErr w:type="gramEnd"/>
      <w:r w:rsidRPr="00E1038E">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E1038E">
        <w:rPr>
          <w:rFonts w:ascii="Cambria" w:hAnsi="Cambria"/>
          <w:color w:val="000000"/>
          <w:sz w:val="20"/>
          <w:lang w:val="en-US"/>
        </w:rPr>
        <w:t>that decide, pursuant to this paragraph, to set a shorter period for prior notification</w:t>
      </w:r>
      <w:r w:rsidRPr="00E1038E">
        <w:rPr>
          <w:rFonts w:ascii="Cambria" w:eastAsia="Cambria" w:hAnsi="Cambria" w:cs="Times New Roman"/>
          <w:color w:val="000000"/>
          <w:sz w:val="20"/>
          <w:szCs w:val="20"/>
          <w:lang w:val="en-US"/>
        </w:rPr>
        <w:t xml:space="preserve"> shall provide this information, including detail of the possible shortened period</w:t>
      </w:r>
      <w:r w:rsidRPr="00E1038E">
        <w:rPr>
          <w:rFonts w:ascii="Cambria" w:eastAsia="Cambria" w:hAnsi="Cambria" w:cs="Cambria"/>
          <w:color w:val="000000"/>
          <w:sz w:val="20"/>
          <w:lang w:val="en-US"/>
        </w:rPr>
        <w:t xml:space="preserve"> </w:t>
      </w:r>
      <w:r w:rsidRPr="00E1038E">
        <w:rPr>
          <w:rFonts w:ascii="Cambria" w:hAnsi="Cambria"/>
          <w:color w:val="000000"/>
          <w:sz w:val="20"/>
          <w:lang w:val="en-US"/>
        </w:rPr>
        <w:t>and the reasons therefore</w:t>
      </w:r>
      <w:r w:rsidRPr="00E1038E">
        <w:rPr>
          <w:rFonts w:ascii="Cambria" w:eastAsia="Cambria" w:hAnsi="Cambria" w:cs="Times New Roman"/>
          <w:color w:val="000000"/>
          <w:sz w:val="20"/>
          <w:szCs w:val="20"/>
          <w:lang w:val="en-US"/>
        </w:rPr>
        <w:t xml:space="preserve"> and the rest of the conditions set for the prior notification, </w:t>
      </w:r>
      <w:r w:rsidRPr="00E1038E">
        <w:rPr>
          <w:rFonts w:ascii="Cambria" w:hAnsi="Cambria"/>
          <w:color w:val="000000"/>
          <w:sz w:val="20"/>
          <w:lang w:val="en-US"/>
        </w:rPr>
        <w:t>prior to implementation</w:t>
      </w:r>
      <w:r w:rsidRPr="00E1038E">
        <w:rPr>
          <w:rFonts w:ascii="Cambria" w:eastAsia="Cambria" w:hAnsi="Cambria" w:cs="Times New Roman"/>
          <w:color w:val="000000"/>
          <w:sz w:val="20"/>
          <w:szCs w:val="20"/>
          <w:lang w:val="en-US"/>
        </w:rPr>
        <w:t xml:space="preserve"> in their monitoring, control, and inspection plan referred to in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w:t>
      </w:r>
      <w:r w:rsidRPr="00E1038E">
        <w:rPr>
          <w:rFonts w:ascii="Cambria" w:hAnsi="Cambria"/>
          <w:color w:val="000000"/>
          <w:sz w:val="20"/>
          <w:lang w:val="en-US"/>
        </w:rPr>
        <w:t>Any subsequent changes shall be notified to the ICCAT Secretariat at least 14 days before the change takes effect.</w:t>
      </w:r>
    </w:p>
    <w:p w14:paraId="4D6E37D0"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E1038E" w:rsidRDefault="00E43E5E" w:rsidP="00E43E5E">
      <w:pPr>
        <w:spacing w:line="240" w:lineRule="auto"/>
        <w:ind w:left="426"/>
        <w:rPr>
          <w:rFonts w:ascii="Cambria" w:hAnsi="Cambria"/>
          <w:color w:val="000000"/>
          <w:sz w:val="20"/>
          <w:lang w:val="en-US"/>
        </w:rPr>
      </w:pPr>
      <w:r w:rsidRPr="00E1038E">
        <w:rPr>
          <w:rFonts w:ascii="Cambria" w:eastAsia="Cambria" w:hAnsi="Cambria" w:cs="Times New Roman"/>
          <w:color w:val="000000"/>
          <w:sz w:val="20"/>
          <w:szCs w:val="20"/>
          <w:lang w:val="en-US"/>
        </w:rPr>
        <w:t xml:space="preserve">Port State authorities shall keep a record of all prior notices for </w:t>
      </w:r>
      <w:r w:rsidRPr="00E1038E">
        <w:rPr>
          <w:rFonts w:ascii="Cambria" w:hAnsi="Cambria"/>
          <w:color w:val="000000"/>
          <w:sz w:val="20"/>
          <w:lang w:val="en-US"/>
        </w:rPr>
        <w:t xml:space="preserve">a period of one year from the date of Port entry. </w:t>
      </w:r>
    </w:p>
    <w:p w14:paraId="7D4DDC16" w14:textId="77777777" w:rsidR="002C191D" w:rsidRPr="00E1038E"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landings shall </w:t>
      </w:r>
      <w:bookmarkStart w:id="16" w:name="_Hlk81824091"/>
      <w:r w:rsidRPr="00E1038E">
        <w:rPr>
          <w:rFonts w:ascii="Cambria" w:eastAsia="Cambria" w:hAnsi="Cambria" w:cs="Times New Roman"/>
          <w:color w:val="000000"/>
          <w:sz w:val="20"/>
          <w:szCs w:val="20"/>
          <w:lang w:val="en-US"/>
        </w:rPr>
        <w:t xml:space="preserve">be controlled by the relevant </w:t>
      </w:r>
      <w:bookmarkEnd w:id="16"/>
      <w:r w:rsidRPr="00E1038E">
        <w:rPr>
          <w:rFonts w:ascii="Cambria" w:eastAsia="Cambria" w:hAnsi="Cambria" w:cs="Times New Roman"/>
          <w:color w:val="000000"/>
          <w:sz w:val="20"/>
          <w:szCs w:val="20"/>
          <w:lang w:val="en-US"/>
        </w:rPr>
        <w:t xml:space="preserve">control </w:t>
      </w:r>
      <w:proofErr w:type="gramStart"/>
      <w:r w:rsidRPr="00E1038E">
        <w:rPr>
          <w:rFonts w:ascii="Cambria" w:eastAsia="Cambria" w:hAnsi="Cambria" w:cs="Times New Roman"/>
          <w:color w:val="000000"/>
          <w:sz w:val="20"/>
          <w:szCs w:val="20"/>
          <w:lang w:val="en-US"/>
        </w:rPr>
        <w:t>authorities</w:t>
      </w:r>
      <w:proofErr w:type="gramEnd"/>
      <w:r w:rsidRPr="00E1038E">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 xml:space="preserve">of this Recommendation. </w:t>
      </w:r>
    </w:p>
    <w:p w14:paraId="45558B4A" w14:textId="77777777" w:rsidR="00FE560C" w:rsidRPr="00E1038E"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E1038E" w:rsidRDefault="00E43E5E" w:rsidP="00E43E5E">
      <w:pPr>
        <w:spacing w:line="240" w:lineRule="auto"/>
        <w:ind w:left="227" w:right="-1" w:hanging="8"/>
        <w:jc w:val="both"/>
        <w:rPr>
          <w:rFonts w:ascii="Cambria" w:eastAsia="Cambria" w:hAnsi="Cambria" w:cs="Times New Roman"/>
          <w:color w:val="000000"/>
          <w:sz w:val="20"/>
          <w:szCs w:val="20"/>
          <w:lang w:val="en-US"/>
        </w:rPr>
      </w:pPr>
    </w:p>
    <w:p w14:paraId="7B097AF3" w14:textId="77777777" w:rsidR="00511CC9" w:rsidRPr="00E1038E" w:rsidRDefault="00511CC9" w:rsidP="00E43E5E">
      <w:pPr>
        <w:spacing w:line="240" w:lineRule="auto"/>
        <w:rPr>
          <w:rFonts w:ascii="Cambria" w:eastAsia="Cambria" w:hAnsi="Cambria" w:cs="Times New Roman"/>
          <w:b/>
          <w:bCs/>
          <w:color w:val="000000"/>
          <w:sz w:val="20"/>
          <w:szCs w:val="20"/>
          <w:lang w:val="en-US"/>
        </w:rPr>
      </w:pPr>
    </w:p>
    <w:p w14:paraId="72851EAA" w14:textId="77777777" w:rsidR="00511CC9" w:rsidRPr="00E1038E" w:rsidRDefault="00511CC9" w:rsidP="00E43E5E">
      <w:pPr>
        <w:spacing w:line="240" w:lineRule="auto"/>
        <w:rPr>
          <w:rFonts w:ascii="Cambria" w:eastAsia="Cambria" w:hAnsi="Cambria" w:cs="Times New Roman"/>
          <w:b/>
          <w:bCs/>
          <w:color w:val="000000"/>
          <w:sz w:val="20"/>
          <w:szCs w:val="20"/>
          <w:lang w:val="en-US"/>
        </w:rPr>
      </w:pPr>
    </w:p>
    <w:p w14:paraId="682CFB2D" w14:textId="35BEC47F"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lastRenderedPageBreak/>
        <w:t xml:space="preserve">Reporting of catches from CPCs to the ICCAT Secretariat </w:t>
      </w:r>
    </w:p>
    <w:p w14:paraId="20ACD49A" w14:textId="77777777" w:rsidR="00E43E5E" w:rsidRPr="00E1038E" w:rsidRDefault="00E43E5E" w:rsidP="0049735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164D6F6" w14:textId="47A2A35B" w:rsidR="00E43E5E" w:rsidRPr="00E1038E"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send bi-weekly catch reports by gear, c</w:t>
      </w:r>
      <w:r w:rsidRPr="00E1038E">
        <w:rPr>
          <w:rFonts w:ascii="Cambria" w:eastAsia="Cambria" w:hAnsi="Cambria" w:cs="Cambria"/>
          <w:color w:val="000000"/>
          <w:sz w:val="20"/>
          <w:szCs w:val="20"/>
          <w:lang w:val="en-US"/>
        </w:rPr>
        <w:t xml:space="preserve">overing the two weeks' activity, and through the relevant activity periods, </w:t>
      </w:r>
      <w:r w:rsidRPr="00E1038E">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to 7</w:t>
      </w:r>
      <w:r w:rsidR="006F06ED"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E1038E">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E1038E"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E1038E"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Cross check </w:t>
      </w:r>
    </w:p>
    <w:p w14:paraId="09FBD7A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D8D1D74"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E1038E">
        <w:rPr>
          <w:rFonts w:ascii="Cambria" w:eastAsia="Cambria" w:hAnsi="Cambria" w:cs="Times New Roman"/>
          <w:color w:val="000000"/>
          <w:sz w:val="20"/>
          <w:szCs w:val="20"/>
          <w:lang w:val="en-US"/>
        </w:rPr>
        <w:t>eBCDs</w:t>
      </w:r>
      <w:proofErr w:type="spellEnd"/>
      <w:r w:rsidRPr="00E1038E">
        <w:rPr>
          <w:rFonts w:ascii="Cambria" w:eastAsia="Cambria" w:hAnsi="Cambria" w:cs="Times New Roman"/>
          <w:color w:val="000000"/>
          <w:sz w:val="20"/>
          <w:szCs w:val="20"/>
          <w:lang w:val="en-US"/>
        </w:rPr>
        <w:t xml:space="preserve">, as well as the timely submission of logbooks and required information recorded in the logbooks of their fishing vessels, in the transfer/transhipment document and in the catch documents. </w:t>
      </w:r>
    </w:p>
    <w:p w14:paraId="49AFA150"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E1038E" w:rsidRDefault="00E43E5E" w:rsidP="00E43E5E">
      <w:pPr>
        <w:spacing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competent authorities shall carry out cross checks by species on all landings, transhipment, transfers and caging between the quantities recorded in the fishing vessel logbook or in the transhipment declaration and the quantities recorded in the landing declaration or caging declaration, and any other relevant documentation, such as invoice and/or sales notes. </w:t>
      </w:r>
    </w:p>
    <w:p w14:paraId="489BA0FE" w14:textId="77777777" w:rsidR="00E43E5E" w:rsidRPr="00E1038E"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Transhipment </w:t>
      </w:r>
    </w:p>
    <w:p w14:paraId="52E788D8"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779A7CE" w14:textId="3C654AD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Transhipment operations of bluefin tuna in the eastern Atlantic and the Mediterranean shall be allowed only at designated ports defined and conditioned in paragraphs </w:t>
      </w:r>
      <w:r w:rsidR="00E76F07"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to 8</w:t>
      </w:r>
      <w:r w:rsidR="00E76F07"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2E384424" w14:textId="77777777" w:rsidR="00D220C6" w:rsidRPr="00E1038E"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entry into any port, the receiving fishing vessel, or its representative, shall provide the relevant authorities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 at least 72 hours before the estimated time of arrival, with the information listed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according to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State's domestic law. Any transhipment requires </w:t>
      </w:r>
      <w:proofErr w:type="gramStart"/>
      <w:r w:rsidRPr="00E1038E">
        <w:rPr>
          <w:rFonts w:ascii="Cambria" w:eastAsia="Cambria" w:hAnsi="Cambria" w:cs="Times New Roman"/>
          <w:color w:val="000000"/>
          <w:sz w:val="20"/>
          <w:szCs w:val="20"/>
          <w:lang w:val="en-US"/>
        </w:rPr>
        <w:t>the prior</w:t>
      </w:r>
      <w:proofErr w:type="gramEnd"/>
      <w:r w:rsidRPr="00E1038E">
        <w:rPr>
          <w:rFonts w:ascii="Cambria" w:eastAsia="Cambria" w:hAnsi="Cambria" w:cs="Times New Roman"/>
          <w:color w:val="000000"/>
          <w:sz w:val="20"/>
          <w:szCs w:val="20"/>
          <w:lang w:val="en-US"/>
        </w:rPr>
        <w:t xml:space="preserve"> authorization from the flag CPC of the transhipping fishing vessel concerned. Furthermore, the master of the transhipping fishing vessel shall, at the time of the transhipment, inform its flag CPC of the data required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w:t>
      </w:r>
    </w:p>
    <w:p w14:paraId="19502710" w14:textId="77777777" w:rsidR="00D220C6" w:rsidRPr="00E1038E"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transhipment operation. </w:t>
      </w:r>
    </w:p>
    <w:p w14:paraId="375384D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masters of fishing vessels shall complete and transmit to their flag CPC the ICCAT transhipment declaration no later than 5 working days after th</w:t>
      </w:r>
      <w:r w:rsidRPr="00E1038E">
        <w:rPr>
          <w:rFonts w:ascii="Cambria" w:eastAsia="Cambria" w:hAnsi="Cambria" w:cs="Cambria"/>
          <w:color w:val="000000"/>
          <w:sz w:val="20"/>
          <w:lang w:val="en-US"/>
        </w:rPr>
        <w:t>e</w:t>
      </w:r>
      <w:r w:rsidRPr="00E1038E">
        <w:rPr>
          <w:rFonts w:ascii="Cambria" w:eastAsia="Cambria" w:hAnsi="Cambria" w:cs="Times New Roman"/>
          <w:color w:val="000000"/>
          <w:sz w:val="20"/>
          <w:szCs w:val="20"/>
          <w:lang w:val="en-US"/>
        </w:rPr>
        <w:t xml:space="preserve"> transhipment in port as per </w:t>
      </w:r>
      <w:r w:rsidR="00206773" w:rsidRPr="00E1038E">
        <w:rPr>
          <w:rFonts w:ascii="Cambria" w:eastAsia="Cambria" w:hAnsi="Cambria" w:cs="Times New Roman"/>
          <w:i/>
          <w:iCs/>
          <w:color w:val="000000"/>
          <w:sz w:val="20"/>
          <w:szCs w:val="20"/>
          <w:lang w:val="en-US"/>
        </w:rPr>
        <w:t>Recommendation by ICCAT on transhipment</w:t>
      </w:r>
      <w:r w:rsidR="00206773"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21-15</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The masters of the transhipping fishing vessels shall complete the ICCAT transhipment declaration in accordance with the format set out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The transhipment declaration shall be linked with the eBCD to facilitate cross-checking of data contained thereof. </w:t>
      </w:r>
    </w:p>
    <w:p w14:paraId="5E48AB1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authority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 shall send a record of the transhipment to the flag CPC authority of the transhipping fishing vessel, within 5 days after the transhipment has ended. </w:t>
      </w:r>
    </w:p>
    <w:p w14:paraId="19D23A2A"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transhipments shall be inspected by the relevant authorities of the designated port CPC authorities. </w:t>
      </w:r>
    </w:p>
    <w:p w14:paraId="4AEB1BE7" w14:textId="6DF4FC03" w:rsidR="00E43E5E" w:rsidRPr="00E1038E" w:rsidRDefault="00E43E5E" w:rsidP="002C191D">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  </w:t>
      </w:r>
    </w:p>
    <w:p w14:paraId="7CFB3991" w14:textId="77777777" w:rsidR="003730D5" w:rsidRPr="00E1038E" w:rsidRDefault="003730D5">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389A5CA3" w14:textId="22C865EF"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14E0AC63"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0A421D45"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E1038E"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Section C - Observer </w:t>
      </w:r>
      <w:proofErr w:type="spellStart"/>
      <w:r w:rsidRPr="00E1038E">
        <w:rPr>
          <w:rFonts w:ascii="Cambria" w:eastAsia="Cambria" w:hAnsi="Cambria" w:cs="Times New Roman"/>
          <w:b/>
          <w:color w:val="000000"/>
          <w:sz w:val="20"/>
          <w:szCs w:val="20"/>
          <w:lang w:val="en-US"/>
        </w:rPr>
        <w:t>Programmes</w:t>
      </w:r>
      <w:proofErr w:type="spellEnd"/>
      <w:r w:rsidRPr="00E1038E">
        <w:rPr>
          <w:rFonts w:ascii="Cambria" w:eastAsia="Cambria" w:hAnsi="Cambria" w:cs="Times New Roman"/>
          <w:b/>
          <w:color w:val="000000"/>
          <w:sz w:val="20"/>
          <w:szCs w:val="20"/>
          <w:lang w:val="en-US"/>
        </w:rPr>
        <w:t xml:space="preserve"> </w:t>
      </w:r>
    </w:p>
    <w:p w14:paraId="6175C8D3"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CPC Observer Programme </w:t>
      </w:r>
    </w:p>
    <w:p w14:paraId="7EA63F49" w14:textId="77777777" w:rsidR="00E43E5E" w:rsidRPr="00E1038E"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 of its active pelagic trawlers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0E47B61E"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 of its active longline vessels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70224C6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20% of its active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6ED9EB6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100% of its towing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39289C1F" w14:textId="77777777" w:rsidR="00E43E5E" w:rsidRPr="00E1038E"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100% of harvesting operations from its traps. </w:t>
      </w:r>
    </w:p>
    <w:p w14:paraId="65FA12AC" w14:textId="602961A4" w:rsidR="00E43E5E" w:rsidRPr="00E1038E"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E1038E">
        <w:rPr>
          <w:rFonts w:asciiTheme="minorHAnsi" w:eastAsia="MS Mincho" w:hAnsiTheme="minorHAnsi" w:cs="MS Mincho"/>
          <w:color w:val="000000"/>
          <w:sz w:val="20"/>
          <w:szCs w:val="20"/>
          <w:lang w:val="en-US" w:eastAsia="ja-JP"/>
        </w:rPr>
        <w:t>96</w:t>
      </w:r>
      <w:proofErr w:type="gramStart"/>
      <w:r w:rsidRPr="00E1038E">
        <w:rPr>
          <w:rFonts w:asciiTheme="minorHAnsi" w:eastAsia="MS Mincho" w:hAnsiTheme="minorHAnsi" w:cs="MS Mincho"/>
          <w:color w:val="000000"/>
          <w:sz w:val="20"/>
          <w:szCs w:val="20"/>
          <w:lang w:val="en-US" w:eastAsia="ja-JP"/>
        </w:rPr>
        <w:t>.</w:t>
      </w:r>
      <w:r w:rsidR="00F749F4" w:rsidRPr="00E1038E">
        <w:rPr>
          <w:rFonts w:ascii="Cambria" w:eastAsia="Cambria" w:hAnsi="Cambria" w:cs="Times New Roman"/>
          <w:color w:val="000000"/>
          <w:sz w:val="20"/>
          <w:szCs w:val="20"/>
          <w:lang w:val="en-US"/>
        </w:rPr>
        <w:t xml:space="preserve"> </w:t>
      </w:r>
      <w:r w:rsidR="00350FB9" w:rsidRPr="00E1038E">
        <w:rPr>
          <w:rFonts w:ascii="Cambria" w:eastAsia="Cambria" w:hAnsi="Cambria" w:cs="Times New Roman"/>
          <w:color w:val="000000"/>
          <w:sz w:val="20"/>
          <w:szCs w:val="20"/>
          <w:lang w:val="en-US"/>
        </w:rPr>
        <w:tab/>
      </w:r>
      <w:r w:rsidR="00F749F4" w:rsidRPr="00E1038E">
        <w:rPr>
          <w:rFonts w:ascii="Cambria" w:eastAsia="Cambria" w:hAnsi="Cambria" w:cs="Times New Roman"/>
          <w:color w:val="000000"/>
          <w:sz w:val="20"/>
          <w:szCs w:val="20"/>
          <w:lang w:val="en-US"/>
        </w:rPr>
        <w:t>C</w:t>
      </w:r>
      <w:r w:rsidR="00E43E5E" w:rsidRPr="00E1038E">
        <w:rPr>
          <w:rFonts w:ascii="Cambria" w:eastAsia="Cambria" w:hAnsi="Cambria" w:cs="Times New Roman"/>
          <w:color w:val="000000"/>
          <w:sz w:val="20"/>
          <w:szCs w:val="20"/>
          <w:lang w:val="en-US"/>
        </w:rPr>
        <w:t>PCs</w:t>
      </w:r>
      <w:proofErr w:type="gramEnd"/>
      <w:r w:rsidR="00E43E5E" w:rsidRPr="00E1038E">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characteristics of the fleets and </w:t>
      </w:r>
      <w:proofErr w:type="gramStart"/>
      <w:r w:rsidRPr="00E1038E">
        <w:rPr>
          <w:rFonts w:ascii="Cambria" w:eastAsia="Cambria" w:hAnsi="Cambria" w:cs="Times New Roman"/>
          <w:color w:val="000000"/>
          <w:sz w:val="20"/>
          <w:szCs w:val="20"/>
          <w:lang w:val="en-US"/>
        </w:rPr>
        <w:t>fisheries;</w:t>
      </w:r>
      <w:proofErr w:type="gramEnd"/>
      <w:r w:rsidRPr="00E1038E">
        <w:rPr>
          <w:rFonts w:ascii="Cambria" w:eastAsia="Cambria" w:hAnsi="Cambria" w:cs="Times New Roman"/>
          <w:color w:val="000000"/>
          <w:sz w:val="20"/>
          <w:szCs w:val="20"/>
          <w:lang w:val="en-US"/>
        </w:rPr>
        <w:t xml:space="preserve"> </w:t>
      </w:r>
    </w:p>
    <w:p w14:paraId="310FC094" w14:textId="77777777" w:rsidR="00E43E5E" w:rsidRPr="00E1038E"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robust data collection protocols are </w:t>
      </w:r>
      <w:proofErr w:type="gramStart"/>
      <w:r w:rsidRPr="00E1038E">
        <w:rPr>
          <w:rFonts w:ascii="Cambria" w:eastAsia="Cambria" w:hAnsi="Cambria" w:cs="Times New Roman"/>
          <w:color w:val="000000"/>
          <w:sz w:val="20"/>
          <w:szCs w:val="20"/>
          <w:lang w:val="en-US"/>
        </w:rPr>
        <w:t>implemented;</w:t>
      </w:r>
      <w:proofErr w:type="gramEnd"/>
    </w:p>
    <w:p w14:paraId="445BAB6F"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E1038E">
        <w:rPr>
          <w:rFonts w:ascii="Cambria" w:eastAsia="Cambria" w:hAnsi="Cambria" w:cs="Times New Roman"/>
          <w:color w:val="000000"/>
          <w:sz w:val="20"/>
          <w:szCs w:val="20"/>
          <w:lang w:val="en-US"/>
        </w:rPr>
        <w:t>observations;</w:t>
      </w:r>
      <w:proofErr w:type="gramEnd"/>
    </w:p>
    <w:p w14:paraId="0BCC879C"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observer is properly trained and qualified before </w:t>
      </w:r>
      <w:proofErr w:type="gramStart"/>
      <w:r w:rsidRPr="00E1038E">
        <w:rPr>
          <w:rFonts w:ascii="Cambria" w:eastAsia="Cambria" w:hAnsi="Cambria" w:cs="Times New Roman"/>
          <w:color w:val="000000"/>
          <w:sz w:val="20"/>
          <w:szCs w:val="20"/>
          <w:lang w:val="en-US"/>
        </w:rPr>
        <w:t>deployment;</w:t>
      </w:r>
      <w:proofErr w:type="gramEnd"/>
      <w:r w:rsidRPr="00E1038E">
        <w:rPr>
          <w:rFonts w:ascii="Cambria" w:eastAsia="Cambria" w:hAnsi="Cambria" w:cs="Times New Roman"/>
          <w:color w:val="000000"/>
          <w:sz w:val="20"/>
          <w:szCs w:val="20"/>
          <w:lang w:val="en-US"/>
        </w:rPr>
        <w:t xml:space="preserve"> </w:t>
      </w:r>
    </w:p>
    <w:p w14:paraId="407B2DAF"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E1038E">
        <w:rPr>
          <w:rFonts w:ascii="Cambria" w:eastAsia="Cambria" w:hAnsi="Cambria" w:cs="Times New Roman"/>
          <w:color w:val="000000"/>
          <w:sz w:val="20"/>
          <w:szCs w:val="20"/>
          <w:lang w:val="en-US"/>
        </w:rPr>
        <w:t>disruption;</w:t>
      </w:r>
      <w:proofErr w:type="gramEnd"/>
      <w:r w:rsidRPr="00E1038E">
        <w:rPr>
          <w:rFonts w:ascii="Cambria" w:eastAsia="Cambria" w:hAnsi="Cambria" w:cs="Times New Roman"/>
          <w:color w:val="000000"/>
          <w:sz w:val="20"/>
          <w:szCs w:val="20"/>
          <w:lang w:val="en-US"/>
        </w:rPr>
        <w:t xml:space="preserve"> </w:t>
      </w:r>
    </w:p>
    <w:p w14:paraId="50946D63" w14:textId="77777777" w:rsidR="00E43E5E" w:rsidRPr="00E1038E"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f)</w:t>
      </w:r>
      <w:r w:rsidRPr="00E1038E">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CPC confidentiality requirements. </w:t>
      </w:r>
    </w:p>
    <w:p w14:paraId="3D114EAE"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scientific aspects of the programme, the SCRS shall report on the coverage level achieved by each </w:t>
      </w:r>
      <w:proofErr w:type="gramStart"/>
      <w:r w:rsidRPr="00E1038E">
        <w:rPr>
          <w:rFonts w:ascii="Cambria" w:eastAsia="Cambria" w:hAnsi="Cambria" w:cs="Times New Roman"/>
          <w:color w:val="000000"/>
          <w:sz w:val="20"/>
          <w:szCs w:val="20"/>
          <w:lang w:val="en-US"/>
        </w:rPr>
        <w:t>CPC, and</w:t>
      </w:r>
      <w:proofErr w:type="gramEnd"/>
      <w:r w:rsidRPr="00E1038E">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E1038E">
        <w:rPr>
          <w:rFonts w:ascii="Cambria" w:eastAsia="Cambria" w:hAnsi="Cambria" w:cs="Times New Roman"/>
          <w:color w:val="000000"/>
          <w:sz w:val="20"/>
          <w:szCs w:val="20"/>
          <w:lang w:val="en-US"/>
        </w:rPr>
        <w:t>any</w:t>
      </w:r>
      <w:proofErr w:type="gramEnd"/>
      <w:r w:rsidRPr="00E1038E">
        <w:rPr>
          <w:rFonts w:ascii="Cambria" w:eastAsia="Cambria" w:hAnsi="Cambria" w:cs="Times New Roman"/>
          <w:color w:val="000000"/>
          <w:sz w:val="20"/>
          <w:szCs w:val="20"/>
          <w:lang w:val="en-US"/>
        </w:rPr>
        <w:t xml:space="preserve"> recommendations to improve the effectiveness of CPC’s observer </w:t>
      </w:r>
      <w:proofErr w:type="spellStart"/>
      <w:r w:rsidRPr="00E1038E">
        <w:rPr>
          <w:rFonts w:ascii="Cambria" w:eastAsia="Cambria" w:hAnsi="Cambria" w:cs="Times New Roman"/>
          <w:color w:val="000000"/>
          <w:sz w:val="20"/>
          <w:szCs w:val="20"/>
          <w:lang w:val="en-US"/>
        </w:rPr>
        <w:t>programmes</w:t>
      </w:r>
      <w:proofErr w:type="spellEnd"/>
      <w:r w:rsidRPr="00E1038E">
        <w:rPr>
          <w:rFonts w:ascii="Cambria" w:eastAsia="Cambria" w:hAnsi="Cambria" w:cs="Times New Roman"/>
          <w:color w:val="000000"/>
          <w:sz w:val="20"/>
          <w:szCs w:val="20"/>
          <w:lang w:val="en-US"/>
        </w:rPr>
        <w:t xml:space="preserve">. </w:t>
      </w:r>
    </w:p>
    <w:p w14:paraId="298A670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w:t>
      </w:r>
      <w:r w:rsidRPr="00E1038E">
        <w:rPr>
          <w:rFonts w:ascii="Cambria" w:eastAsia="Cambria" w:hAnsi="Cambria" w:cs="Times New Roman"/>
          <w:sz w:val="20"/>
          <w:szCs w:val="20"/>
          <w:lang w:val="en-US"/>
        </w:rPr>
        <w:t xml:space="preserve"> obligations, responsibilities and tasks applicable to the CPC observers are detailed in </w:t>
      </w:r>
      <w:r w:rsidRPr="00E1038E">
        <w:rPr>
          <w:rFonts w:ascii="Cambria" w:eastAsia="Cambria" w:hAnsi="Cambria" w:cs="Times New Roman"/>
          <w:b/>
          <w:sz w:val="20"/>
          <w:szCs w:val="20"/>
          <w:lang w:val="en-US"/>
        </w:rPr>
        <w:t>Annex 6</w:t>
      </w:r>
      <w:r w:rsidRPr="00E1038E">
        <w:rPr>
          <w:rFonts w:ascii="Cambria" w:eastAsia="Cambria" w:hAnsi="Cambria" w:cs="Times New Roman"/>
          <w:sz w:val="20"/>
          <w:szCs w:val="20"/>
          <w:lang w:val="en-US"/>
        </w:rPr>
        <w:t>.</w:t>
      </w:r>
    </w:p>
    <w:p w14:paraId="1B65FC20" w14:textId="77777777" w:rsidR="002C191D" w:rsidRPr="00E1038E"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ICCAT Regional Observer Programme (ROP)</w:t>
      </w:r>
    </w:p>
    <w:p w14:paraId="1A6E0E76"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 Programme referred to in </w:t>
      </w:r>
      <w:r w:rsidRPr="00E1038E">
        <w:rPr>
          <w:rFonts w:ascii="Cambria" w:eastAsia="Cambria" w:hAnsi="Cambria" w:cs="Times New Roman"/>
          <w:b/>
          <w:color w:val="000000"/>
          <w:sz w:val="20"/>
          <w:szCs w:val="20"/>
          <w:lang w:val="en-US"/>
        </w:rPr>
        <w:t>Annex 6</w:t>
      </w:r>
      <w:r w:rsidRPr="00E1038E">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on all purse seine vessels authorized to fish for bluefin </w:t>
      </w:r>
      <w:proofErr w:type="gramStart"/>
      <w:r w:rsidRPr="00E1038E">
        <w:rPr>
          <w:rFonts w:ascii="Cambria" w:eastAsia="Cambria" w:hAnsi="Cambria" w:cs="Times New Roman"/>
          <w:color w:val="000000"/>
          <w:sz w:val="20"/>
          <w:szCs w:val="20"/>
          <w:lang w:val="en-US"/>
        </w:rPr>
        <w:t>tuna;</w:t>
      </w:r>
      <w:proofErr w:type="gramEnd"/>
    </w:p>
    <w:p w14:paraId="190BE750"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transfers of bluefin tuna from purse seine vessels to transport </w:t>
      </w:r>
      <w:proofErr w:type="gramStart"/>
      <w:r w:rsidRPr="00E1038E">
        <w:rPr>
          <w:rFonts w:ascii="Cambria" w:eastAsia="Cambria" w:hAnsi="Cambria" w:cs="Times New Roman"/>
          <w:color w:val="000000"/>
          <w:sz w:val="20"/>
          <w:szCs w:val="20"/>
          <w:lang w:val="en-US"/>
        </w:rPr>
        <w:t>cages;</w:t>
      </w:r>
      <w:proofErr w:type="gramEnd"/>
      <w:r w:rsidRPr="00E1038E">
        <w:rPr>
          <w:rFonts w:ascii="Cambria" w:eastAsia="Cambria" w:hAnsi="Cambria" w:cs="Times New Roman"/>
          <w:color w:val="000000"/>
          <w:sz w:val="20"/>
          <w:szCs w:val="20"/>
          <w:lang w:val="en-US"/>
        </w:rPr>
        <w:t xml:space="preserve"> </w:t>
      </w:r>
    </w:p>
    <w:p w14:paraId="78B5B77C"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during all transfers of bluefin tuna from traps to transport </w:t>
      </w:r>
      <w:proofErr w:type="gramStart"/>
      <w:r w:rsidRPr="00E1038E">
        <w:rPr>
          <w:rFonts w:ascii="Cambria" w:eastAsia="Cambria" w:hAnsi="Cambria" w:cs="Times New Roman"/>
          <w:color w:val="000000"/>
          <w:sz w:val="20"/>
          <w:szCs w:val="20"/>
          <w:lang w:val="en-US"/>
        </w:rPr>
        <w:t>cages;</w:t>
      </w:r>
      <w:proofErr w:type="gramEnd"/>
    </w:p>
    <w:p w14:paraId="6E4CFE90" w14:textId="447474FA"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w:t>
      </w:r>
    </w:p>
    <w:p w14:paraId="1ACED785"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w:t>
      </w:r>
      <w:proofErr w:type="spellStart"/>
      <w:r w:rsidRPr="00E1038E">
        <w:rPr>
          <w:rFonts w:ascii="Cambria" w:eastAsia="Cambria" w:hAnsi="Cambria" w:cs="Times New Roman"/>
          <w:color w:val="000000"/>
          <w:sz w:val="20"/>
          <w:szCs w:val="20"/>
          <w:lang w:val="en-US"/>
        </w:rPr>
        <w:t>cagings</w:t>
      </w:r>
      <w:proofErr w:type="spellEnd"/>
      <w:r w:rsidRPr="00E1038E">
        <w:rPr>
          <w:rFonts w:ascii="Cambria" w:eastAsia="Cambria" w:hAnsi="Cambria" w:cs="Times New Roman"/>
          <w:color w:val="000000"/>
          <w:sz w:val="20"/>
          <w:szCs w:val="20"/>
          <w:lang w:val="en-US"/>
        </w:rPr>
        <w:t xml:space="preserve"> of bluefin tuna in </w:t>
      </w:r>
      <w:proofErr w:type="gramStart"/>
      <w:r w:rsidRPr="00E1038E">
        <w:rPr>
          <w:rFonts w:ascii="Cambria" w:eastAsia="Cambria" w:hAnsi="Cambria" w:cs="Times New Roman"/>
          <w:color w:val="000000"/>
          <w:sz w:val="20"/>
          <w:szCs w:val="20"/>
          <w:lang w:val="en-US"/>
        </w:rPr>
        <w:t>farms;</w:t>
      </w:r>
      <w:proofErr w:type="gramEnd"/>
      <w:r w:rsidRPr="00E1038E">
        <w:rPr>
          <w:rFonts w:ascii="Cambria" w:eastAsia="Cambria" w:hAnsi="Cambria" w:cs="Times New Roman"/>
          <w:color w:val="000000"/>
          <w:sz w:val="20"/>
          <w:szCs w:val="20"/>
          <w:lang w:val="en-US"/>
        </w:rPr>
        <w:t xml:space="preserve"> </w:t>
      </w:r>
    </w:p>
    <w:p w14:paraId="0C2ED0E0"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the release of bluefin tuna from farms. </w:t>
      </w:r>
    </w:p>
    <w:p w14:paraId="2C1481F6" w14:textId="7A95E41C" w:rsidR="00E43E5E" w:rsidRPr="00E1038E"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E1038E">
        <w:rPr>
          <w:rFonts w:ascii="Cambria" w:eastAsia="Cambria" w:hAnsi="Cambria" w:cs="Cambria"/>
          <w:color w:val="000000"/>
          <w:sz w:val="20"/>
          <w:lang w:val="en-US"/>
        </w:rPr>
        <w:t>Notwithstanding the provisions of paragraph 9</w:t>
      </w:r>
      <w:r w:rsidR="00A824E8" w:rsidRPr="00E1038E">
        <w:rPr>
          <w:rFonts w:ascii="Cambria" w:eastAsia="Cambria" w:hAnsi="Cambria" w:cs="Cambria"/>
          <w:color w:val="000000"/>
          <w:sz w:val="20"/>
          <w:lang w:val="en-US"/>
        </w:rPr>
        <w:t>5</w:t>
      </w:r>
      <w:r w:rsidRPr="00E1038E">
        <w:rPr>
          <w:rFonts w:ascii="Cambria" w:eastAsia="Cambria" w:hAnsi="Cambria" w:cs="Cambria"/>
          <w:color w:val="000000"/>
          <w:sz w:val="20"/>
          <w:lang w:val="en-US"/>
        </w:rPr>
        <w:t xml:space="preserve">, for releases of tuna from farms, only the regional observer, and not the national observer, </w:t>
      </w:r>
      <w:r w:rsidRPr="00E1038E">
        <w:rPr>
          <w:rFonts w:ascii="Cambria" w:eastAsia="Cambria" w:hAnsi="Cambria" w:cs="Times New Roman"/>
          <w:color w:val="000000"/>
          <w:sz w:val="20"/>
          <w:szCs w:val="20"/>
          <w:lang w:val="en-US"/>
        </w:rPr>
        <w:t>shall</w:t>
      </w:r>
      <w:r w:rsidRPr="00E1038E">
        <w:rPr>
          <w:rFonts w:ascii="Cambria" w:eastAsia="Cambria" w:hAnsi="Cambria" w:cs="Cambria"/>
          <w:color w:val="000000"/>
          <w:sz w:val="20"/>
          <w:lang w:val="en-US"/>
        </w:rPr>
        <w:t xml:space="preserve"> be present on the towing vessel.</w:t>
      </w:r>
    </w:p>
    <w:bookmarkEnd w:id="17"/>
    <w:p w14:paraId="29CA79FC" w14:textId="77777777" w:rsidR="00E43E5E" w:rsidRPr="00E1038E" w:rsidRDefault="00E43E5E" w:rsidP="00E43E5E">
      <w:pPr>
        <w:spacing w:after="240" w:line="240" w:lineRule="auto"/>
        <w:ind w:left="426" w:right="123"/>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Notwithstanding the above, when, for reasons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E1038E">
        <w:rPr>
          <w:rFonts w:ascii="Cambria" w:eastAsia="Cambria" w:hAnsi="Cambria" w:cs="Cambria"/>
          <w:color w:val="000000"/>
          <w:sz w:val="20"/>
          <w:lang w:val="en-US"/>
        </w:rPr>
        <w:t xml:space="preserve">CPCs </w:t>
      </w:r>
      <w:proofErr w:type="gramStart"/>
      <w:r w:rsidRPr="00E1038E">
        <w:rPr>
          <w:rFonts w:ascii="Cambria" w:eastAsia="Cambria" w:hAnsi="Cambria" w:cs="Cambria"/>
          <w:color w:val="000000"/>
          <w:sz w:val="20"/>
          <w:lang w:val="en-US"/>
        </w:rPr>
        <w:t>shall</w:t>
      </w:r>
      <w:proofErr w:type="gramEnd"/>
      <w:r w:rsidRPr="00E1038E">
        <w:rPr>
          <w:rFonts w:ascii="Cambria" w:eastAsia="Cambria" w:hAnsi="Cambria" w:cs="Cambria"/>
          <w:color w:val="000000"/>
          <w:sz w:val="20"/>
          <w:lang w:val="en-US"/>
        </w:rPr>
        <w:t xml:space="preserve"> prioritize such vessels, farms, and traps for control and inspection.</w:t>
      </w:r>
    </w:p>
    <w:p w14:paraId="57B67430" w14:textId="77777777" w:rsidR="00E43E5E" w:rsidRPr="00E1038E" w:rsidRDefault="00E43E5E" w:rsidP="00E43E5E">
      <w:pPr>
        <w:spacing w:after="240" w:line="240" w:lineRule="auto"/>
        <w:ind w:left="426" w:right="123"/>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w:t>
      </w:r>
      <w:proofErr w:type="gramStart"/>
      <w:r w:rsidRPr="00E1038E">
        <w:rPr>
          <w:rFonts w:ascii="Cambria" w:eastAsia="Cambria" w:hAnsi="Cambria" w:cs="Cambria"/>
          <w:color w:val="000000"/>
          <w:sz w:val="20"/>
          <w:lang w:val="en-US"/>
        </w:rPr>
        <w:t>concerned shall</w:t>
      </w:r>
      <w:proofErr w:type="gramEnd"/>
      <w:r w:rsidRPr="00E1038E">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E1038E">
        <w:rPr>
          <w:rFonts w:ascii="Cambria" w:eastAsia="Cambria" w:hAnsi="Cambria" w:cs="Cambria"/>
          <w:sz w:val="20"/>
          <w:lang w:val="en-US"/>
        </w:rPr>
        <w:t xml:space="preserve">By way of derogation from paragraph </w:t>
      </w:r>
      <w:r w:rsidR="00AF47C5" w:rsidRPr="00E1038E">
        <w:rPr>
          <w:rFonts w:ascii="Cambria" w:eastAsia="Cambria" w:hAnsi="Cambria" w:cs="Cambria"/>
          <w:sz w:val="20"/>
          <w:lang w:val="en-US"/>
        </w:rPr>
        <w:t>101</w:t>
      </w:r>
      <w:r w:rsidRPr="00E1038E">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E1038E">
        <w:rPr>
          <w:rFonts w:ascii="Cambria" w:eastAsia="Cambria" w:hAnsi="Cambria" w:cs="Cambria"/>
          <w:sz w:val="20"/>
          <w:lang w:val="en-US"/>
        </w:rPr>
        <w:t xml:space="preserve"> on Integrated Monitoring Measures (IMM)</w:t>
      </w:r>
      <w:r w:rsidRPr="00E1038E">
        <w:rPr>
          <w:rFonts w:ascii="Cambria" w:eastAsia="Cambria" w:hAnsi="Cambria" w:cs="Cambria"/>
          <w:sz w:val="20"/>
          <w:lang w:val="en-US"/>
        </w:rPr>
        <w:t xml:space="preserve">, by </w:t>
      </w:r>
      <w:r w:rsidRPr="00E1038E">
        <w:rPr>
          <w:rFonts w:ascii="Cambria" w:hAnsi="Cambria"/>
          <w:sz w:val="20"/>
          <w:lang w:val="en-US"/>
        </w:rPr>
        <w:t xml:space="preserve">2027 </w:t>
      </w:r>
      <w:r w:rsidRPr="00E1038E">
        <w:rPr>
          <w:rFonts w:ascii="Cambria" w:eastAsia="Cambria" w:hAnsi="Cambria" w:cs="Cambria"/>
          <w:sz w:val="20"/>
          <w:lang w:val="en-US"/>
        </w:rPr>
        <w:t>at the latest.</w:t>
      </w:r>
    </w:p>
    <w:p w14:paraId="0C44E1AC" w14:textId="77777777" w:rsidR="00E43E5E" w:rsidRPr="00E1038E"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O</w:t>
      </w:r>
      <w:r w:rsidRPr="00E1038E">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that have been confirmed by the farm CPC authority, or in cases where neighboring farms, </w:t>
      </w:r>
      <w:r w:rsidRPr="00E1038E">
        <w:rPr>
          <w:rFonts w:ascii="Cambria" w:eastAsia="Cambria" w:hAnsi="Cambria" w:cs="Cambria"/>
          <w:color w:val="000000"/>
          <w:sz w:val="20"/>
          <w:lang w:val="en-US"/>
        </w:rPr>
        <w:t xml:space="preserve">as authorized and controlled by </w:t>
      </w:r>
      <w:proofErr w:type="gramStart"/>
      <w:r w:rsidRPr="00E1038E">
        <w:rPr>
          <w:rFonts w:ascii="Cambria" w:eastAsia="Cambria" w:hAnsi="Cambria" w:cs="Cambria"/>
          <w:color w:val="000000"/>
          <w:sz w:val="20"/>
          <w:lang w:val="en-US"/>
        </w:rPr>
        <w:t>the farm</w:t>
      </w:r>
      <w:proofErr w:type="gramEnd"/>
      <w:r w:rsidRPr="00E1038E">
        <w:rPr>
          <w:rFonts w:ascii="Cambria" w:eastAsia="Cambria" w:hAnsi="Cambria" w:cs="Cambria"/>
          <w:color w:val="000000"/>
          <w:sz w:val="20"/>
          <w:lang w:val="en-US"/>
        </w:rPr>
        <w:t xml:space="preserve"> CPC, operate jointly as one unit</w:t>
      </w:r>
      <w:r w:rsidRPr="00E1038E">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w:t>
      </w:r>
      <w:r w:rsidRPr="00E1038E">
        <w:rPr>
          <w:rFonts w:ascii="Cambria" w:eastAsia="Cambria" w:hAnsi="Cambria" w:cs="Cambria"/>
          <w:color w:val="000000"/>
          <w:sz w:val="20"/>
          <w:lang w:val="en-US"/>
        </w:rPr>
        <w:t>y.</w:t>
      </w:r>
    </w:p>
    <w:p w14:paraId="5A0E3C6F" w14:textId="77777777" w:rsidR="003074ED" w:rsidRPr="00E1038E"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way of derogation from paragraph 10</w:t>
      </w:r>
      <w:r w:rsidR="00FA08B8"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E1038E"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E1038E">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E1038E">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E1038E">
        <w:rPr>
          <w:rFonts w:ascii="Cambria" w:eastAsia="Cambria" w:hAnsi="Cambria" w:cs="Times New Roman"/>
          <w:i/>
          <w:iCs/>
          <w:color w:val="000000"/>
          <w:sz w:val="20"/>
          <w:szCs w:val="20"/>
          <w:lang w:val="en-US"/>
        </w:rPr>
        <w:t xml:space="preserve"> force majeure</w:t>
      </w:r>
      <w:r w:rsidRPr="00E1038E">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1D6C30F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ob</w:t>
      </w:r>
      <w:r w:rsidRPr="00E1038E">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E1038E">
        <w:rPr>
          <w:rFonts w:ascii="Cambria" w:hAnsi="Cambria" w:cs="Times New Roman"/>
          <w:b/>
          <w:color w:val="000000"/>
          <w:sz w:val="20"/>
          <w:szCs w:val="20"/>
          <w:lang w:val="en-US"/>
        </w:rPr>
        <w:t>Annex 6</w:t>
      </w:r>
      <w:r w:rsidRPr="00E1038E">
        <w:rPr>
          <w:rFonts w:ascii="Cambria" w:hAnsi="Cambria" w:cs="Times New Roman"/>
          <w:color w:val="000000"/>
          <w:sz w:val="20"/>
          <w:szCs w:val="20"/>
          <w:lang w:val="en-US"/>
        </w:rPr>
        <w:t>.</w:t>
      </w:r>
    </w:p>
    <w:p w14:paraId="5A9F61CD" w14:textId="77777777" w:rsidR="00E43E5E" w:rsidRPr="00E1038E"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215EECFD"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51B66633"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D – Transfers of live fish </w:t>
      </w:r>
    </w:p>
    <w:p w14:paraId="66E48DE8"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E1038E" w:rsidRDefault="00E43E5E" w:rsidP="00E43E5E">
      <w:pPr>
        <w:spacing w:line="240" w:lineRule="auto"/>
        <w:ind w:right="140"/>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General provision</w:t>
      </w:r>
      <w:r w:rsidR="00B34C31" w:rsidRPr="00E1038E">
        <w:rPr>
          <w:rFonts w:ascii="Cambria" w:eastAsia="Cambria" w:hAnsi="Cambria" w:cs="Times New Roman"/>
          <w:b/>
          <w:color w:val="000000"/>
          <w:sz w:val="20"/>
          <w:szCs w:val="20"/>
          <w:lang w:val="en-US"/>
        </w:rPr>
        <w:t>s</w:t>
      </w:r>
    </w:p>
    <w:p w14:paraId="4779F99F" w14:textId="77777777" w:rsidR="00E43E5E" w:rsidRPr="00E1038E"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This section applies to all transfers as defined in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i) of this Recommendation.</w:t>
      </w:r>
    </w:p>
    <w:p w14:paraId="5A8D8D53"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accordance with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E1038E">
        <w:rPr>
          <w:rFonts w:ascii="Cambria" w:eastAsia="Cambria" w:hAnsi="Cambria" w:cs="Times New Roman"/>
          <w:b/>
          <w:color w:val="000000"/>
          <w:sz w:val="20"/>
          <w:szCs w:val="20"/>
          <w:lang w:val="en-US"/>
        </w:rPr>
        <w:t xml:space="preserve">Annex 2 </w:t>
      </w:r>
      <w:r w:rsidRPr="00E1038E">
        <w:rPr>
          <w:rFonts w:ascii="Cambria" w:eastAsia="Cambria" w:hAnsi="Cambria" w:cs="Times New Roman"/>
          <w:color w:val="000000"/>
          <w:sz w:val="20"/>
          <w:szCs w:val="20"/>
          <w:lang w:val="en-US"/>
        </w:rPr>
        <w:t xml:space="preserve">(logbook). </w:t>
      </w:r>
    </w:p>
    <w:p w14:paraId="7E5B617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Unique number assigned to cages</w:t>
      </w:r>
    </w:p>
    <w:p w14:paraId="36D4F044" w14:textId="77777777" w:rsidR="00E43E5E" w:rsidRPr="00E1038E"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cages used in transfer operations and associated </w:t>
      </w:r>
      <w:proofErr w:type="gramStart"/>
      <w:r w:rsidRPr="00E1038E">
        <w:rPr>
          <w:rFonts w:ascii="Cambria" w:eastAsia="Cambria" w:hAnsi="Cambria" w:cs="Times New Roman"/>
          <w:color w:val="000000"/>
          <w:sz w:val="20"/>
          <w:szCs w:val="20"/>
          <w:lang w:val="en-US"/>
        </w:rPr>
        <w:t>transports</w:t>
      </w:r>
      <w:proofErr w:type="gramEnd"/>
      <w:r w:rsidRPr="00E1038E">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to 1</w:t>
      </w:r>
      <w:r w:rsidR="00F041DB" w:rsidRPr="00E1038E">
        <w:rPr>
          <w:rFonts w:ascii="Cambria" w:eastAsia="Cambria" w:hAnsi="Cambria" w:cs="Times New Roman"/>
          <w:color w:val="000000"/>
          <w:sz w:val="20"/>
          <w:szCs w:val="20"/>
          <w:lang w:val="en-US"/>
        </w:rPr>
        <w:t>50</w:t>
      </w:r>
      <w:r w:rsidRPr="00E1038E">
        <w:rPr>
          <w:rFonts w:ascii="Cambria" w:eastAsia="Cambria" w:hAnsi="Cambria" w:cs="Cambria"/>
          <w:color w:val="000000"/>
          <w:sz w:val="20"/>
          <w:lang w:val="en-US"/>
        </w:rPr>
        <w:t>.</w:t>
      </w:r>
    </w:p>
    <w:p w14:paraId="2EDE695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E1038E"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Prior Transfer Notification </w:t>
      </w:r>
    </w:p>
    <w:p w14:paraId="4C304D59" w14:textId="77777777" w:rsidR="00E43E5E" w:rsidRPr="00E1038E"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2C132B7C" w14:textId="77777777" w:rsidR="003730D5" w:rsidRPr="00E1038E" w:rsidRDefault="003730D5" w:rsidP="003730D5">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B9ADB5B"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and the estimated weight of bluefin tuna to be </w:t>
      </w:r>
      <w:proofErr w:type="gramStart"/>
      <w:r w:rsidRPr="00E1038E">
        <w:rPr>
          <w:rFonts w:ascii="Cambria" w:eastAsia="Cambria" w:hAnsi="Cambria" w:cs="Times New Roman"/>
          <w:color w:val="000000"/>
          <w:sz w:val="20"/>
          <w:szCs w:val="20"/>
          <w:lang w:val="en-US"/>
        </w:rPr>
        <w:t>transferred;</w:t>
      </w:r>
      <w:proofErr w:type="gramEnd"/>
      <w:r w:rsidRPr="00E1038E">
        <w:rPr>
          <w:rFonts w:ascii="Cambria" w:eastAsia="Cambria" w:hAnsi="Cambria" w:cs="Times New Roman"/>
          <w:color w:val="000000"/>
          <w:sz w:val="20"/>
          <w:szCs w:val="20"/>
          <w:lang w:val="en-US"/>
        </w:rPr>
        <w:t xml:space="preserve"> </w:t>
      </w:r>
    </w:p>
    <w:p w14:paraId="4EDDE8E8"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E1038E">
        <w:rPr>
          <w:rFonts w:ascii="Cambria" w:eastAsia="Cambria" w:hAnsi="Cambria" w:cs="Times New Roman"/>
          <w:color w:val="000000"/>
          <w:sz w:val="20"/>
          <w:szCs w:val="20"/>
          <w:lang w:val="en-US"/>
        </w:rPr>
        <w:t>record;</w:t>
      </w:r>
      <w:proofErr w:type="gramEnd"/>
    </w:p>
    <w:p w14:paraId="323CE49F"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the location of the </w:t>
      </w:r>
      <w:proofErr w:type="gramStart"/>
      <w:r w:rsidRPr="00E1038E">
        <w:rPr>
          <w:rFonts w:ascii="Cambria" w:eastAsia="Cambria" w:hAnsi="Cambria" w:cs="Times New Roman"/>
          <w:color w:val="000000"/>
          <w:sz w:val="20"/>
          <w:szCs w:val="20"/>
          <w:lang w:val="en-US"/>
        </w:rPr>
        <w:t>catch;</w:t>
      </w:r>
      <w:proofErr w:type="gramEnd"/>
    </w:p>
    <w:p w14:paraId="651B8785"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estimated time of </w:t>
      </w:r>
      <w:proofErr w:type="gramStart"/>
      <w:r w:rsidRPr="00E1038E">
        <w:rPr>
          <w:rFonts w:ascii="Cambria" w:eastAsia="Cambria" w:hAnsi="Cambria" w:cs="Times New Roman"/>
          <w:color w:val="000000"/>
          <w:sz w:val="20"/>
          <w:szCs w:val="20"/>
          <w:lang w:val="en-US"/>
        </w:rPr>
        <w:t>transfer;</w:t>
      </w:r>
      <w:proofErr w:type="gramEnd"/>
      <w:r w:rsidRPr="00E1038E">
        <w:rPr>
          <w:rFonts w:ascii="Cambria" w:eastAsia="Cambria" w:hAnsi="Cambria" w:cs="Times New Roman"/>
          <w:color w:val="000000"/>
          <w:sz w:val="20"/>
          <w:szCs w:val="20"/>
          <w:lang w:val="en-US"/>
        </w:rPr>
        <w:t xml:space="preserve"> </w:t>
      </w:r>
    </w:p>
    <w:p w14:paraId="6C2AD866" w14:textId="2B3CFDCF"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estimated position (latitude/longitude) where the transfer will take place and the donor</w:t>
      </w:r>
      <w:r w:rsidR="00C16947"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and receiving cage </w:t>
      </w:r>
      <w:proofErr w:type="gramStart"/>
      <w:r w:rsidRPr="00E1038E">
        <w:rPr>
          <w:rFonts w:ascii="Cambria" w:eastAsia="Cambria" w:hAnsi="Cambria" w:cs="Times New Roman"/>
          <w:color w:val="000000"/>
          <w:sz w:val="20"/>
          <w:szCs w:val="20"/>
          <w:lang w:val="en-US"/>
        </w:rPr>
        <w:t>numbers;</w:t>
      </w:r>
      <w:proofErr w:type="gramEnd"/>
    </w:p>
    <w:p w14:paraId="42BCAE27"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of </w:t>
      </w:r>
      <w:proofErr w:type="gramStart"/>
      <w:r w:rsidRPr="00E1038E">
        <w:rPr>
          <w:rFonts w:ascii="Cambria" w:eastAsia="Cambria" w:hAnsi="Cambria" w:cs="Times New Roman"/>
          <w:color w:val="000000"/>
          <w:sz w:val="20"/>
          <w:szCs w:val="20"/>
          <w:lang w:val="en-US"/>
        </w:rPr>
        <w:t>destination;</w:t>
      </w:r>
      <w:proofErr w:type="gramEnd"/>
    </w:p>
    <w:p w14:paraId="5B71D3A0" w14:textId="5A4E65FD"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E1038E">
        <w:rPr>
          <w:rFonts w:ascii="Cambria" w:eastAsia="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to a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38D08993"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Transfer authorization</w:t>
      </w:r>
    </w:p>
    <w:p w14:paraId="4306B1F7"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E1038E">
        <w:rPr>
          <w:rFonts w:ascii="Cambria" w:eastAsia="Cambria" w:hAnsi="Cambria" w:cs="Times New Roman"/>
          <w:color w:val="000000"/>
          <w:sz w:val="20"/>
          <w:szCs w:val="20"/>
          <w:lang w:val="en-US"/>
        </w:rPr>
        <w:t>concerned</w:t>
      </w:r>
      <w:proofErr w:type="gramEnd"/>
      <w:r w:rsidRPr="00E1038E">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2BB842F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transfer authorization does not prejudge the confirmation of any subsequent transfer or caging operation.</w:t>
      </w:r>
    </w:p>
    <w:p w14:paraId="56EED07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3EACD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hAnsi="Cambria" w:cs="Times New Roman"/>
          <w:color w:val="000000"/>
          <w:sz w:val="20"/>
          <w:szCs w:val="20"/>
          <w:lang w:val="en-US"/>
        </w:rPr>
        <w:t xml:space="preserve">A transfer operation shall not be authorized by the CPC competent authority of the donor operator if, </w:t>
      </w:r>
      <w:r w:rsidRPr="00E1038E">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E1038E"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31501A8C" w14:textId="77777777"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E1038E">
        <w:rPr>
          <w:rFonts w:ascii="Cambria" w:eastAsia="Cambria" w:hAnsi="Cambria" w:cs="Times New Roman"/>
          <w:color w:val="000000"/>
          <w:sz w:val="20"/>
          <w:szCs w:val="20"/>
          <w:lang w:val="en-US"/>
        </w:rPr>
        <w:t>trap;</w:t>
      </w:r>
      <w:proofErr w:type="gramEnd"/>
    </w:p>
    <w:p w14:paraId="69173DC8" w14:textId="77777777"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E1038E">
        <w:rPr>
          <w:rFonts w:ascii="Cambria" w:eastAsia="Cambria" w:hAnsi="Cambria" w:cs="Times New Roman"/>
          <w:color w:val="000000"/>
          <w:sz w:val="20"/>
          <w:szCs w:val="20"/>
          <w:lang w:val="en-US"/>
        </w:rPr>
        <w:t>quota;</w:t>
      </w:r>
      <w:proofErr w:type="gramEnd"/>
      <w:r w:rsidRPr="00E1038E">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b), or is not equipped with a fully functioning Vessel Monitoring System (VMS</w:t>
      </w:r>
      <w:proofErr w:type="gramStart"/>
      <w:r w:rsidRPr="00E1038E">
        <w:rPr>
          <w:rFonts w:ascii="Cambria" w:eastAsia="Cambria" w:hAnsi="Cambria" w:cs="Times New Roman"/>
          <w:color w:val="000000"/>
          <w:sz w:val="20"/>
          <w:szCs w:val="20"/>
          <w:lang w:val="en-US"/>
        </w:rPr>
        <w:t>);</w:t>
      </w:r>
      <w:proofErr w:type="gramEnd"/>
    </w:p>
    <w:p w14:paraId="041EFD6F" w14:textId="25890C02"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E1038E">
        <w:rPr>
          <w:rFonts w:ascii="Cambria" w:eastAsia="Cambria" w:hAnsi="Cambria" w:cs="Times New Roman"/>
          <w:color w:val="000000"/>
          <w:sz w:val="20"/>
          <w:szCs w:val="20"/>
          <w:lang w:val="en-US"/>
        </w:rPr>
        <w:t>3</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of this Recommendation.</w:t>
      </w:r>
    </w:p>
    <w:p w14:paraId="33ED2CF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E1038E"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E1038E">
        <w:rPr>
          <w:rFonts w:ascii="Cambria" w:eastAsia="Cambria" w:hAnsi="Cambria" w:cs="Times New Roman"/>
          <w:sz w:val="20"/>
          <w:szCs w:val="20"/>
          <w:lang w:val="en-US"/>
        </w:rPr>
        <w:t>different;</w:t>
      </w:r>
      <w:proofErr w:type="gramEnd"/>
    </w:p>
    <w:p w14:paraId="00E40D5A" w14:textId="77777777" w:rsidR="00E43E5E" w:rsidRPr="00E1038E"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where</w:t>
      </w:r>
      <w:proofErr w:type="gramEnd"/>
      <w:r w:rsidRPr="00E1038E">
        <w:rPr>
          <w:rFonts w:ascii="Cambria" w:eastAsia="Cambria" w:hAnsi="Cambria" w:cs="Times New Roman"/>
          <w:sz w:val="20"/>
          <w:szCs w:val="20"/>
          <w:lang w:val="en-US"/>
        </w:rPr>
        <w:t xml:space="preserve"> applicable, issue an order to release the fish concerned into the sea, in accordance with </w:t>
      </w:r>
      <w:r w:rsidRPr="00E1038E">
        <w:rPr>
          <w:rFonts w:ascii="Cambria" w:eastAsia="Cambria" w:hAnsi="Cambria" w:cs="Times New Roman"/>
          <w:b/>
          <w:sz w:val="20"/>
          <w:szCs w:val="20"/>
          <w:lang w:val="en-US"/>
        </w:rPr>
        <w:t>Annex 10</w:t>
      </w:r>
      <w:r w:rsidRPr="00E1038E">
        <w:rPr>
          <w:rFonts w:ascii="Cambria" w:eastAsia="Cambria" w:hAnsi="Cambria" w:cs="Times New Roman"/>
          <w:sz w:val="20"/>
          <w:szCs w:val="20"/>
          <w:lang w:val="en-US"/>
        </w:rPr>
        <w:t xml:space="preserve">. </w:t>
      </w:r>
    </w:p>
    <w:p w14:paraId="47E0D53D" w14:textId="77777777" w:rsidR="00E43E5E" w:rsidRPr="00E1038E"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E1038E">
        <w:rPr>
          <w:rFonts w:ascii="Cambria" w:eastAsia="Cambria" w:hAnsi="Cambria" w:cs="Times New Roman"/>
          <w:b/>
          <w:color w:val="000000"/>
          <w:sz w:val="20"/>
          <w:szCs w:val="20"/>
          <w:lang w:val="en-US"/>
        </w:rPr>
        <w:t>Monitoring of</w:t>
      </w:r>
      <w:proofErr w:type="gramEnd"/>
      <w:r w:rsidRPr="00E1038E">
        <w:rPr>
          <w:rFonts w:ascii="Cambria" w:eastAsia="Cambria" w:hAnsi="Cambria" w:cs="Times New Roman"/>
          <w:b/>
          <w:color w:val="000000"/>
          <w:sz w:val="20"/>
          <w:szCs w:val="20"/>
          <w:lang w:val="en-US"/>
        </w:rPr>
        <w:t xml:space="preserve"> transfers operations by video camera</w:t>
      </w:r>
    </w:p>
    <w:p w14:paraId="1761711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to determine the number of individuals of bluefin tuna being transferred.</w:t>
      </w:r>
    </w:p>
    <w:p w14:paraId="103B20F9"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Each</w:t>
      </w:r>
      <w:r w:rsidRPr="00E1038E">
        <w:rPr>
          <w:rFonts w:ascii="Cambria" w:eastAsia="Cambria" w:hAnsi="Cambria" w:cs="Times New Roman"/>
          <w:color w:val="000000"/>
          <w:sz w:val="20"/>
          <w:szCs w:val="20"/>
          <w:lang w:val="en-US"/>
        </w:rPr>
        <w:t xml:space="preserve"> donor </w:t>
      </w:r>
      <w:proofErr w:type="gramStart"/>
      <w:r w:rsidRPr="00E1038E">
        <w:rPr>
          <w:rFonts w:ascii="Cambria" w:eastAsia="Cambria" w:hAnsi="Cambria" w:cs="Times New Roman"/>
          <w:color w:val="000000"/>
          <w:sz w:val="20"/>
          <w:szCs w:val="20"/>
          <w:lang w:val="en-US"/>
        </w:rPr>
        <w:t>operator</w:t>
      </w:r>
      <w:proofErr w:type="gramEnd"/>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CPC</w:t>
      </w:r>
      <w:proofErr w:type="gramEnd"/>
      <w:r w:rsidRPr="00E1038E">
        <w:rPr>
          <w:rFonts w:ascii="Cambria" w:eastAsia="Cambria" w:hAnsi="Cambria" w:cs="Times New Roman"/>
          <w:color w:val="000000"/>
          <w:sz w:val="20"/>
          <w:szCs w:val="20"/>
          <w:lang w:val="en-US"/>
        </w:rPr>
        <w:t xml:space="preserve"> shall take the necessary measures to ensure that identical </w:t>
      </w:r>
      <w:r w:rsidRPr="00E1038E">
        <w:rPr>
          <w:rFonts w:ascii="Cambria" w:eastAsia="Cambria" w:hAnsi="Cambria" w:cs="Times New Roman"/>
          <w:sz w:val="20"/>
          <w:szCs w:val="20"/>
          <w:lang w:val="en-US"/>
        </w:rPr>
        <w:t>c</w:t>
      </w:r>
      <w:r w:rsidRPr="00E1038E">
        <w:rPr>
          <w:rFonts w:ascii="Cambria" w:eastAsia="Cambria" w:hAnsi="Cambria" w:cs="Times New Roman"/>
          <w:color w:val="000000"/>
          <w:sz w:val="20"/>
          <w:szCs w:val="20"/>
          <w:lang w:val="en-US"/>
        </w:rPr>
        <w:t xml:space="preserve">opies of the relevant video </w:t>
      </w:r>
      <w:r w:rsidRPr="00E1038E">
        <w:rPr>
          <w:rFonts w:ascii="Cambria" w:eastAsia="Cambria" w:hAnsi="Cambria" w:cs="Times New Roman"/>
          <w:sz w:val="20"/>
          <w:szCs w:val="20"/>
          <w:lang w:val="en-US"/>
        </w:rPr>
        <w:t xml:space="preserve">records </w:t>
      </w:r>
      <w:r w:rsidRPr="00E1038E">
        <w:rPr>
          <w:rFonts w:ascii="Cambria" w:eastAsia="Cambria" w:hAnsi="Cambria" w:cs="Times New Roman"/>
          <w:color w:val="000000"/>
          <w:sz w:val="20"/>
          <w:szCs w:val="20"/>
          <w:lang w:val="en-US"/>
        </w:rPr>
        <w:t xml:space="preserve">are provided </w:t>
      </w:r>
      <w:r w:rsidRPr="00E1038E">
        <w:rPr>
          <w:rFonts w:ascii="Cambria" w:eastAsia="Cambria" w:hAnsi="Cambria" w:cs="Times New Roman"/>
          <w:sz w:val="20"/>
          <w:szCs w:val="20"/>
          <w:lang w:val="en-US"/>
        </w:rPr>
        <w:t xml:space="preserve">without delay </w:t>
      </w:r>
      <w:r w:rsidRPr="00E1038E">
        <w:rPr>
          <w:rFonts w:ascii="Cambria" w:eastAsia="Cambria" w:hAnsi="Cambria" w:cs="Times New Roman"/>
          <w:color w:val="000000"/>
          <w:sz w:val="20"/>
          <w:szCs w:val="20"/>
          <w:lang w:val="en-US"/>
        </w:rPr>
        <w:t>by the donor operator:</w:t>
      </w:r>
    </w:p>
    <w:p w14:paraId="2D38E0B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the first transfer operation and the eventual voluntary or control transfer, to the ICCAT regional observer and</w:t>
      </w:r>
      <w:r w:rsidRPr="00E1038E" w:rsidDel="004112CE">
        <w:rPr>
          <w:rFonts w:ascii="Cambria" w:eastAsia="Cambria" w:hAnsi="Cambria" w:cs="Times New Roman"/>
          <w:sz w:val="20"/>
          <w:szCs w:val="20"/>
          <w:lang w:val="en-US"/>
        </w:rPr>
        <w:t xml:space="preserve"> </w:t>
      </w:r>
      <w:r w:rsidRPr="00E1038E">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E1038E">
        <w:rPr>
          <w:rFonts w:ascii="Cambria" w:eastAsia="Cambria" w:hAnsi="Cambria" w:cs="Times New Roman"/>
          <w:sz w:val="20"/>
          <w:szCs w:val="20"/>
          <w:lang w:val="en-US"/>
        </w:rPr>
        <w:t>operator;</w:t>
      </w:r>
      <w:proofErr w:type="gramEnd"/>
    </w:p>
    <w:p w14:paraId="34AA9BEA"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E1038E">
        <w:rPr>
          <w:rFonts w:ascii="Cambria" w:eastAsia="Cambria" w:hAnsi="Cambria" w:cs="Times New Roman"/>
          <w:sz w:val="20"/>
          <w:szCs w:val="20"/>
          <w:lang w:val="en-US"/>
        </w:rPr>
        <w:t>vessel;</w:t>
      </w:r>
      <w:proofErr w:type="gramEnd"/>
    </w:p>
    <w:p w14:paraId="102C3129"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if</w:t>
      </w:r>
      <w:proofErr w:type="gramEnd"/>
      <w:r w:rsidRPr="00E1038E">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The</w:t>
      </w:r>
      <w:r w:rsidRPr="00E1038E">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E1038E">
        <w:rPr>
          <w:rFonts w:ascii="Cambria" w:eastAsia="Cambria" w:hAnsi="Cambria" w:cs="Times New Roman"/>
          <w:sz w:val="20"/>
          <w:szCs w:val="20"/>
          <w:lang w:val="en-US"/>
        </w:rPr>
        <w:t>3</w:t>
      </w:r>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E1038E" w:rsidRDefault="00E43E5E" w:rsidP="00E43E5E">
      <w:pPr>
        <w:spacing w:after="240" w:line="240" w:lineRule="auto"/>
        <w:ind w:right="123"/>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Voluntary and control transfers</w:t>
      </w:r>
    </w:p>
    <w:p w14:paraId="34D02E6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the video footage does not meet the minimum standards referred to in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xml:space="preserve">, and in </w:t>
      </w:r>
      <w:proofErr w:type="gramStart"/>
      <w:r w:rsidRPr="00E1038E">
        <w:rPr>
          <w:rFonts w:ascii="Cambria" w:eastAsia="Cambria" w:hAnsi="Cambria" w:cs="Times New Roman"/>
          <w:sz w:val="20"/>
          <w:szCs w:val="20"/>
          <w:lang w:val="en-US"/>
        </w:rPr>
        <w:t>particular if</w:t>
      </w:r>
      <w:proofErr w:type="gramEnd"/>
      <w:r w:rsidRPr="00E1038E">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E1038E"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separation of the transport cage from a purse </w:t>
      </w:r>
      <w:proofErr w:type="gramStart"/>
      <w:r w:rsidRPr="00E1038E">
        <w:rPr>
          <w:rFonts w:ascii="Cambria" w:eastAsia="Cambria" w:hAnsi="Cambria" w:cs="Times New Roman"/>
          <w:sz w:val="20"/>
          <w:szCs w:val="20"/>
          <w:lang w:val="en-US"/>
        </w:rPr>
        <w:t>seine</w:t>
      </w:r>
      <w:proofErr w:type="gramEnd"/>
      <w:r w:rsidRPr="00E1038E">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E1038E"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E1038E">
        <w:rPr>
          <w:rFonts w:ascii="Cambria" w:eastAsia="Cambria" w:hAnsi="Cambria" w:cs="Times New Roman"/>
          <w:b/>
          <w:sz w:val="20"/>
          <w:szCs w:val="20"/>
          <w:lang w:val="en-US"/>
        </w:rPr>
        <w:t>Annex 14</w:t>
      </w:r>
      <w:r w:rsidRPr="00E1038E">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714DC922" w14:textId="77777777" w:rsidR="003730D5" w:rsidRPr="00E1038E" w:rsidRDefault="003730D5" w:rsidP="003730D5">
      <w:pPr>
        <w:tabs>
          <w:tab w:val="left" w:pos="426"/>
        </w:tabs>
        <w:spacing w:line="240" w:lineRule="auto"/>
        <w:ind w:left="420" w:right="140"/>
        <w:contextualSpacing/>
        <w:jc w:val="both"/>
        <w:rPr>
          <w:rFonts w:ascii="Cambria" w:eastAsia="Cambria" w:hAnsi="Cambria" w:cs="Times New Roman"/>
          <w:sz w:val="20"/>
          <w:szCs w:val="20"/>
          <w:lang w:val="en-US"/>
        </w:rPr>
      </w:pPr>
    </w:p>
    <w:p w14:paraId="2B5E5AB4" w14:textId="080635E2"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In the event that</w:t>
      </w:r>
      <w:proofErr w:type="gramEnd"/>
      <w:r w:rsidRPr="00E1038E">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E1038E">
        <w:rPr>
          <w:rFonts w:ascii="Cambria" w:eastAsia="Cambria" w:hAnsi="Cambria" w:cs="Cambria"/>
          <w:sz w:val="20"/>
          <w:lang w:val="en-US"/>
        </w:rPr>
        <w:t>nsfer.</w:t>
      </w:r>
      <w:r w:rsidRPr="00E1038E">
        <w:rPr>
          <w:rFonts w:ascii="Helvetica" w:eastAsia="Times New Roman" w:hAnsi="Helvetica" w:cs="Helvetica"/>
          <w:i/>
          <w:iCs/>
          <w:color w:val="26282A"/>
          <w:sz w:val="20"/>
          <w:szCs w:val="20"/>
          <w:lang w:val="en-GB" w:eastAsia="tr-TR"/>
        </w:rPr>
        <w:t xml:space="preserve"> </w:t>
      </w:r>
    </w:p>
    <w:p w14:paraId="48C83F24" w14:textId="77777777" w:rsidR="00497B46" w:rsidRPr="00E1038E"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E1038E"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ICCAT Transfer Declaration (ITD)</w:t>
      </w:r>
    </w:p>
    <w:p w14:paraId="6E99544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the end of a transfer operation, the donor operator shall complete an ITD in accordance with the format set out in </w:t>
      </w:r>
      <w:r w:rsidRPr="00E1038E">
        <w:rPr>
          <w:rFonts w:ascii="Cambria" w:eastAsia="Cambria" w:hAnsi="Cambria" w:cs="Times New Roman"/>
          <w:b/>
          <w:sz w:val="20"/>
          <w:szCs w:val="20"/>
          <w:lang w:val="en-US"/>
        </w:rPr>
        <w:t>Annex 4</w:t>
      </w:r>
      <w:r w:rsidRPr="00E1038E">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A2A08DA"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29ECC52F"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16BF1905"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0AA88797"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The original of the ITD shall accompany the fish transferred up to the destination farm(s) where the fish will be caged:</w:t>
      </w:r>
    </w:p>
    <w:p w14:paraId="3057FE1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E1038E"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at</w:t>
      </w:r>
      <w:proofErr w:type="gramEnd"/>
      <w:r w:rsidRPr="00E1038E">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E1038E">
        <w:rPr>
          <w:rFonts w:ascii="Cambria" w:eastAsia="Cambria" w:hAnsi="Cambria" w:cs="Times New Roman"/>
          <w:sz w:val="20"/>
          <w:szCs w:val="20"/>
          <w:lang w:val="en-US"/>
        </w:rPr>
        <w:t>cage;</w:t>
      </w:r>
      <w:proofErr w:type="gramEnd"/>
    </w:p>
    <w:p w14:paraId="37C1DF30" w14:textId="3BCBE9E2" w:rsidR="00E43E5E" w:rsidRPr="00E1038E"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E1038E" w:rsidRDefault="00E43E5E" w:rsidP="00E43E5E">
      <w:pPr>
        <w:spacing w:after="240" w:line="240" w:lineRule="auto"/>
        <w:ind w:right="-1"/>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E1038E"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there is more than 10% difference between the number of fish reported in the ITD </w:t>
      </w:r>
      <w:r w:rsidRPr="00E1038E">
        <w:rPr>
          <w:rFonts w:ascii="Cambria" w:eastAsia="Cambria" w:hAnsi="Cambria" w:cs="Times New Roman"/>
          <w:color w:val="000000"/>
          <w:sz w:val="20"/>
          <w:szCs w:val="20"/>
          <w:lang w:val="en-US"/>
        </w:rPr>
        <w:t>by the donor operator</w:t>
      </w:r>
      <w:r w:rsidRPr="00E1038E">
        <w:rPr>
          <w:rFonts w:ascii="Cambria" w:eastAsia="Cambria" w:hAnsi="Cambria" w:cs="Times New Roman"/>
          <w:sz w:val="20"/>
          <w:szCs w:val="20"/>
          <w:lang w:val="en-US"/>
        </w:rPr>
        <w:t xml:space="preserve"> and </w:t>
      </w:r>
      <w:r w:rsidRPr="00E1038E">
        <w:rPr>
          <w:rFonts w:ascii="Cambria" w:eastAsia="Cambria" w:hAnsi="Cambria" w:cs="Times New Roman"/>
          <w:color w:val="000000"/>
          <w:sz w:val="20"/>
          <w:szCs w:val="20"/>
          <w:lang w:val="en-US"/>
        </w:rPr>
        <w:t>the number of fish</w:t>
      </w:r>
      <w:r w:rsidRPr="00E1038E">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E1038E"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E1038E"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when the ICCAT regional observer has not signed the ITD.</w:t>
      </w:r>
      <w:r w:rsidRPr="00E1038E">
        <w:rPr>
          <w:rFonts w:ascii="Cambria" w:eastAsia="Cambria" w:hAnsi="Cambria" w:cs="Times New Roman"/>
          <w:color w:val="000000"/>
          <w:sz w:val="20"/>
          <w:szCs w:val="20"/>
          <w:lang w:val="en-US"/>
        </w:rPr>
        <w:t xml:space="preserve"> </w:t>
      </w:r>
    </w:p>
    <w:p w14:paraId="5085E211" w14:textId="77777777" w:rsidR="00E43E5E" w:rsidRPr="00E1038E"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E1038E"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of 10% </w:t>
      </w:r>
      <w:proofErr w:type="gramStart"/>
      <w:r w:rsidRPr="00E1038E">
        <w:rPr>
          <w:rFonts w:ascii="Cambria" w:eastAsia="Cambria" w:hAnsi="Cambria" w:cs="Times New Roman"/>
          <w:color w:val="000000"/>
          <w:sz w:val="20"/>
          <w:szCs w:val="20"/>
          <w:lang w:val="en-US"/>
        </w:rPr>
        <w:t>referred</w:t>
      </w:r>
      <w:proofErr w:type="gramEnd"/>
      <w:r w:rsidRPr="00E1038E">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E1038E"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Where applicable, the investigation shall include the analysis of all the relevant video </w:t>
      </w:r>
      <w:proofErr w:type="gramStart"/>
      <w:r w:rsidRPr="00E1038E">
        <w:rPr>
          <w:rFonts w:ascii="Cambria" w:eastAsia="Cambria" w:hAnsi="Cambria" w:cs="Times New Roman"/>
          <w:sz w:val="20"/>
          <w:szCs w:val="20"/>
          <w:lang w:val="en-US"/>
        </w:rPr>
        <w:t>footages</w:t>
      </w:r>
      <w:proofErr w:type="gramEnd"/>
      <w:r w:rsidRPr="00E1038E">
        <w:rPr>
          <w:rFonts w:ascii="Cambria" w:eastAsia="Cambria" w:hAnsi="Cambria" w:cs="Times New Roman"/>
          <w:sz w:val="20"/>
          <w:szCs w:val="20"/>
          <w:lang w:val="en-US"/>
        </w:rPr>
        <w:t xml:space="preserve">. Except in cases of </w:t>
      </w:r>
      <w:r w:rsidRPr="00E1038E">
        <w:rPr>
          <w:rFonts w:ascii="Cambria" w:eastAsia="Cambria" w:hAnsi="Cambria" w:cs="Times New Roman"/>
          <w:i/>
          <w:iCs/>
          <w:sz w:val="20"/>
          <w:szCs w:val="20"/>
          <w:lang w:val="en-US"/>
        </w:rPr>
        <w:t>force majeure</w:t>
      </w:r>
      <w:r w:rsidRPr="00E1038E">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E1038E"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all transfer operations where a video is required, a differen</w:t>
      </w:r>
      <w:r w:rsidRPr="00E1038E">
        <w:rPr>
          <w:rFonts w:ascii="Cambria" w:eastAsia="Cambria" w:hAnsi="Cambria" w:cs="Cambria"/>
          <w:sz w:val="20"/>
          <w:lang w:val="en-US"/>
        </w:rPr>
        <w:t xml:space="preserve">ce </w:t>
      </w:r>
      <w:r w:rsidRPr="00E1038E">
        <w:rPr>
          <w:rFonts w:ascii="Cambria" w:eastAsia="Cambria" w:hAnsi="Cambria" w:cs="Times New Roman"/>
          <w:sz w:val="20"/>
          <w:szCs w:val="20"/>
          <w:lang w:val="en-US"/>
        </w:rPr>
        <w:t>greater than 10%</w:t>
      </w:r>
      <w:r w:rsidRPr="00E1038E">
        <w:rPr>
          <w:rFonts w:ascii="Cambria" w:eastAsia="Cambria" w:hAnsi="Cambria" w:cs="Times New Roman"/>
          <w:color w:val="000000"/>
          <w:sz w:val="20"/>
          <w:szCs w:val="20"/>
          <w:lang w:val="en-US"/>
        </w:rPr>
        <w:t>,</w:t>
      </w:r>
      <w:r w:rsidRPr="00E1038E">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2D61C28A" w14:textId="77777777" w:rsidR="00D94FBA" w:rsidRPr="00E1038E" w:rsidRDefault="00D94FBA" w:rsidP="00E43E5E">
      <w:pPr>
        <w:spacing w:after="240" w:line="240" w:lineRule="auto"/>
        <w:ind w:right="-1"/>
        <w:jc w:val="both"/>
        <w:rPr>
          <w:rFonts w:ascii="Cambria" w:eastAsia="Cambria" w:hAnsi="Cambria" w:cs="Times New Roman"/>
          <w:b/>
          <w:sz w:val="20"/>
          <w:szCs w:val="20"/>
          <w:lang w:val="en-US"/>
        </w:rPr>
      </w:pPr>
    </w:p>
    <w:p w14:paraId="608B2F1B" w14:textId="6ACF4A49" w:rsidR="00E43E5E" w:rsidRPr="00E1038E" w:rsidRDefault="00E43E5E" w:rsidP="00E43E5E">
      <w:pPr>
        <w:spacing w:after="240" w:line="240" w:lineRule="auto"/>
        <w:ind w:right="-1"/>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 xml:space="preserve">Amendments to ITDs and </w:t>
      </w:r>
      <w:proofErr w:type="spellStart"/>
      <w:r w:rsidRPr="00E1038E">
        <w:rPr>
          <w:rFonts w:ascii="Cambria" w:eastAsia="Cambria" w:hAnsi="Cambria" w:cs="Times New Roman"/>
          <w:b/>
          <w:sz w:val="20"/>
          <w:szCs w:val="20"/>
          <w:lang w:val="en-US"/>
        </w:rPr>
        <w:t>eBCDs</w:t>
      </w:r>
      <w:proofErr w:type="spellEnd"/>
      <w:r w:rsidRPr="00E1038E">
        <w:rPr>
          <w:rFonts w:ascii="Cambria" w:eastAsia="Cambria" w:hAnsi="Cambria" w:cs="Times New Roman"/>
          <w:b/>
          <w:sz w:val="20"/>
          <w:szCs w:val="20"/>
          <w:lang w:val="en-US"/>
        </w:rPr>
        <w:t xml:space="preserve"> following inspections at sea or investigations</w:t>
      </w:r>
    </w:p>
    <w:p w14:paraId="569B120C"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E1038E"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E1038E" w:rsidRDefault="00E43E5E" w:rsidP="00E43E5E">
      <w:pPr>
        <w:spacing w:after="24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w:t>
      </w:r>
    </w:p>
    <w:p w14:paraId="6DA14A4F" w14:textId="77777777" w:rsidR="00E43E5E" w:rsidRPr="00E1038E"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79D61C9D"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00305F50"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58DE77BF"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7123E9E6"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3679EDF3"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1E0466CE" w14:textId="09D11E09"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29E8B8E4"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6009C450"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Section E – Caging</w:t>
      </w:r>
    </w:p>
    <w:p w14:paraId="00AD9FAD"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E1038E"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General provisions</w:t>
      </w:r>
    </w:p>
    <w:p w14:paraId="08D8D862"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farm CPC shall nominate a single competent authority, hereafter referred to as the “farm CPC</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E1038E">
        <w:rPr>
          <w:rFonts w:ascii="Cambria" w:eastAsia="Cambria" w:hAnsi="Cambria" w:cs="Times New Roman"/>
          <w:color w:val="000000"/>
          <w:sz w:val="20"/>
          <w:szCs w:val="20"/>
          <w:lang w:val="en-US"/>
        </w:rPr>
        <w:t>trap</w:t>
      </w:r>
      <w:proofErr w:type="gramEnd"/>
      <w:r w:rsidRPr="00E1038E">
        <w:rPr>
          <w:rFonts w:ascii="Cambria" w:eastAsia="Cambria" w:hAnsi="Cambria" w:cs="Times New Roman"/>
          <w:color w:val="000000"/>
          <w:sz w:val="20"/>
          <w:szCs w:val="20"/>
          <w:lang w:val="en-US"/>
        </w:rPr>
        <w:t xml:space="preserve"> caught the caged tuna. </w:t>
      </w:r>
    </w:p>
    <w:p w14:paraId="394CCEE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the farms are located beyond waters under the jurisdiction of </w:t>
      </w:r>
      <w:proofErr w:type="gramStart"/>
      <w:r w:rsidRPr="00E1038E">
        <w:rPr>
          <w:rFonts w:ascii="Cambria" w:eastAsia="Cambria" w:hAnsi="Cambria" w:cs="Times New Roman"/>
          <w:color w:val="000000"/>
          <w:sz w:val="20"/>
          <w:szCs w:val="20"/>
          <w:lang w:val="en-US"/>
        </w:rPr>
        <w:t>a CPC</w:t>
      </w:r>
      <w:proofErr w:type="gramEnd"/>
      <w:r w:rsidRPr="00E1038E">
        <w:rPr>
          <w:rFonts w:ascii="Cambria" w:eastAsia="Cambria" w:hAnsi="Cambria" w:cs="Times New Roman"/>
          <w:color w:val="000000"/>
          <w:sz w:val="20"/>
          <w:szCs w:val="20"/>
          <w:lang w:val="en-US"/>
        </w:rPr>
        <w:t xml:space="preserve">, the provisions of this section shall apply, </w:t>
      </w:r>
      <w:r w:rsidRPr="00E1038E">
        <w:rPr>
          <w:rFonts w:ascii="Cambria" w:eastAsia="Cambria" w:hAnsi="Cambria" w:cs="Times New Roman"/>
          <w:i/>
          <w:iCs/>
          <w:color w:val="000000"/>
          <w:sz w:val="20"/>
          <w:szCs w:val="20"/>
          <w:lang w:val="en-US"/>
        </w:rPr>
        <w:t>mutatis mutandis</w:t>
      </w:r>
      <w:r w:rsidRPr="00E1038E">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of this Recommendation.</w:t>
      </w:r>
    </w:p>
    <w:p w14:paraId="0C1C049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E1038E">
        <w:rPr>
          <w:rFonts w:ascii="Cambria" w:eastAsia="Cambria" w:hAnsi="Cambria" w:cs="Times New Roman"/>
          <w:color w:val="000000"/>
          <w:sz w:val="20"/>
          <w:szCs w:val="20"/>
          <w:lang w:val="en-US"/>
        </w:rPr>
        <w:t>trap, and</w:t>
      </w:r>
      <w:proofErr w:type="gramEnd"/>
      <w:r w:rsidRPr="00E1038E">
        <w:rPr>
          <w:rFonts w:ascii="Cambria" w:eastAsia="Cambria" w:hAnsi="Cambria" w:cs="Times New Roman"/>
          <w:color w:val="000000"/>
          <w:sz w:val="20"/>
          <w:szCs w:val="20"/>
          <w:lang w:val="en-US"/>
        </w:rPr>
        <w:t xml:space="preserve"> declared in the relevant sections of the eBCD.</w:t>
      </w:r>
    </w:p>
    <w:p w14:paraId="7D1F023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E1038E" w:rsidRDefault="00E43E5E" w:rsidP="008C61C7">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E1038E">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E1038E">
        <w:rPr>
          <w:rFonts w:ascii="Cambria" w:eastAsia="Cambria" w:hAnsi="Cambria" w:cs="Times New Roman"/>
          <w:i/>
          <w:iCs/>
          <w:color w:val="000000"/>
          <w:sz w:val="20"/>
          <w:szCs w:val="20"/>
          <w:lang w:val="en-US"/>
        </w:rPr>
        <w:tab/>
        <w:t>managed by ICCAT</w:t>
      </w:r>
      <w:r w:rsidR="00AE1FBF"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Res. 19-17</w:t>
      </w:r>
      <w:r w:rsidR="00AE1FBF"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w:t>
      </w:r>
    </w:p>
    <w:p w14:paraId="54F570BB"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ensure that farm operators </w:t>
      </w:r>
      <w:proofErr w:type="gramStart"/>
      <w:r w:rsidRPr="00E1038E">
        <w:rPr>
          <w:rFonts w:ascii="Cambria" w:eastAsia="Cambria" w:hAnsi="Cambria" w:cs="Times New Roman"/>
          <w:color w:val="000000"/>
          <w:sz w:val="20"/>
          <w:szCs w:val="20"/>
          <w:lang w:val="en-US"/>
        </w:rPr>
        <w:t>maintain at all times</w:t>
      </w:r>
      <w:proofErr w:type="gramEnd"/>
      <w:r w:rsidRPr="00E1038E">
        <w:rPr>
          <w:rFonts w:ascii="Cambria" w:eastAsia="Cambria" w:hAnsi="Cambria" w:cs="Times New Roman"/>
          <w:color w:val="000000"/>
          <w:sz w:val="20"/>
          <w:szCs w:val="20"/>
          <w:lang w:val="en-US"/>
        </w:rPr>
        <w:t xml:space="preserve"> an accurate schematic plan of their farms, indicating the unique number of </w:t>
      </w:r>
      <w:proofErr w:type="gramStart"/>
      <w:r w:rsidRPr="00E1038E">
        <w:rPr>
          <w:rFonts w:ascii="Cambria" w:eastAsia="Cambria" w:hAnsi="Cambria" w:cs="Times New Roman"/>
          <w:color w:val="000000"/>
          <w:sz w:val="20"/>
          <w:szCs w:val="20"/>
          <w:lang w:val="en-US"/>
        </w:rPr>
        <w:t>all cages</w:t>
      </w:r>
      <w:proofErr w:type="gramEnd"/>
      <w:r w:rsidRPr="00E1038E">
        <w:rPr>
          <w:rFonts w:ascii="Cambria" w:eastAsia="Cambria" w:hAnsi="Cambria" w:cs="Times New Roman"/>
          <w:color w:val="000000"/>
          <w:sz w:val="20"/>
          <w:szCs w:val="20"/>
          <w:lang w:val="en-US"/>
        </w:rPr>
        <w:t xml:space="preserve"> and their individual position on the farm. The plan shall be </w:t>
      </w:r>
      <w:proofErr w:type="gramStart"/>
      <w:r w:rsidRPr="00E1038E">
        <w:rPr>
          <w:rFonts w:ascii="Cambria" w:eastAsia="Cambria" w:hAnsi="Cambria" w:cs="Times New Roman"/>
          <w:color w:val="000000"/>
          <w:sz w:val="20"/>
          <w:szCs w:val="20"/>
          <w:lang w:val="en-US"/>
        </w:rPr>
        <w:t>made available at all times</w:t>
      </w:r>
      <w:proofErr w:type="gramEnd"/>
      <w:r w:rsidRPr="00E1038E">
        <w:rPr>
          <w:rFonts w:ascii="Cambria" w:eastAsia="Cambria" w:hAnsi="Cambria" w:cs="Times New Roman"/>
          <w:color w:val="000000"/>
          <w:sz w:val="20"/>
          <w:szCs w:val="20"/>
          <w:lang w:val="en-US"/>
        </w:rPr>
        <w:t xml:space="preserve">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E1038E"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bCs/>
          <w:color w:val="000000"/>
          <w:sz w:val="20"/>
          <w:szCs w:val="20"/>
          <w:lang w:val="en-US"/>
        </w:rPr>
        <w:t>U</w:t>
      </w:r>
      <w:r w:rsidRPr="00E1038E">
        <w:rPr>
          <w:rFonts w:ascii="Cambria" w:eastAsia="Cambria" w:hAnsi="Cambria" w:cs="Times New Roman"/>
          <w:b/>
          <w:color w:val="000000"/>
          <w:sz w:val="20"/>
          <w:szCs w:val="20"/>
          <w:lang w:val="en-US"/>
        </w:rPr>
        <w:t>nique number assigned to cages</w:t>
      </w:r>
    </w:p>
    <w:p w14:paraId="1189041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E1038E">
        <w:rPr>
          <w:rFonts w:ascii="Cambria" w:eastAsia="Cambria" w:hAnsi="Cambria" w:cs="Times New Roman"/>
          <w:color w:val="000000"/>
          <w:sz w:val="20"/>
          <w:szCs w:val="20"/>
          <w:lang w:val="en-US"/>
        </w:rPr>
        <w:t>stamped, and</w:t>
      </w:r>
      <w:proofErr w:type="gramEnd"/>
      <w:r w:rsidRPr="00E1038E">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E1038E"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E1038E"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E1038E"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Caging authorization</w:t>
      </w:r>
    </w:p>
    <w:p w14:paraId="3D676967"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caging operation is subject to a caging authorization issued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E1038E"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farm operator requests </w:t>
      </w:r>
      <w:proofErr w:type="gramStart"/>
      <w:r w:rsidRPr="00E1038E">
        <w:rPr>
          <w:rFonts w:ascii="Cambria" w:eastAsia="Cambria" w:hAnsi="Cambria" w:cs="Times New Roman"/>
          <w:color w:val="000000"/>
          <w:sz w:val="20"/>
          <w:szCs w:val="20"/>
          <w:lang w:val="en-US"/>
        </w:rPr>
        <w:t>a caging</w:t>
      </w:r>
      <w:proofErr w:type="gramEnd"/>
      <w:r w:rsidRPr="00E1038E">
        <w:rPr>
          <w:rFonts w:ascii="Cambria" w:eastAsia="Cambria" w:hAnsi="Cambria" w:cs="Times New Roman"/>
          <w:color w:val="000000"/>
          <w:sz w:val="20"/>
          <w:szCs w:val="20"/>
          <w:lang w:val="en-US"/>
        </w:rPr>
        <w:t xml:space="preserve"> authorization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the </w:t>
      </w:r>
      <w:proofErr w:type="gramStart"/>
      <w:r w:rsidRPr="00E1038E">
        <w:rPr>
          <w:rFonts w:ascii="Cambria" w:eastAsia="Cambria" w:hAnsi="Cambria" w:cs="Times New Roman"/>
          <w:color w:val="000000"/>
          <w:sz w:val="20"/>
          <w:szCs w:val="20"/>
          <w:lang w:val="en-US"/>
        </w:rPr>
        <w:t>farm CPC competent authority</w:t>
      </w:r>
      <w:proofErr w:type="gramEnd"/>
      <w:r w:rsidRPr="00E1038E">
        <w:rPr>
          <w:rFonts w:ascii="Cambria" w:eastAsia="Cambria" w:hAnsi="Cambria" w:cs="Times New Roman"/>
          <w:color w:val="000000"/>
          <w:sz w:val="20"/>
          <w:szCs w:val="20"/>
          <w:lang w:val="en-US"/>
        </w:rPr>
        <w:t xml:space="preserve">, specifying </w:t>
      </w:r>
      <w:proofErr w:type="gramStart"/>
      <w:r w:rsidRPr="00E1038E">
        <w:rPr>
          <w:rFonts w:ascii="Cambria" w:eastAsia="Cambria" w:hAnsi="Cambria" w:cs="Times New Roman"/>
          <w:color w:val="000000"/>
          <w:sz w:val="20"/>
          <w:szCs w:val="20"/>
          <w:lang w:val="en-US"/>
        </w:rPr>
        <w:t>in particular the</w:t>
      </w:r>
      <w:proofErr w:type="gramEnd"/>
      <w:r w:rsidRPr="00E1038E">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E1038E"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E1038E"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w:t>
      </w:r>
      <w:proofErr w:type="gramStart"/>
      <w:r w:rsidRPr="00E1038E">
        <w:rPr>
          <w:rFonts w:ascii="Cambria" w:eastAsia="Cambria" w:hAnsi="Cambria" w:cs="Times New Roman"/>
          <w:color w:val="000000"/>
          <w:sz w:val="20"/>
          <w:szCs w:val="20"/>
          <w:lang w:val="en-US"/>
        </w:rPr>
        <w:t>ITDs;</w:t>
      </w:r>
      <w:proofErr w:type="gramEnd"/>
      <w:r w:rsidRPr="00E1038E">
        <w:rPr>
          <w:rFonts w:ascii="Cambria" w:eastAsia="Cambria" w:hAnsi="Cambria" w:cs="Times New Roman"/>
          <w:color w:val="000000"/>
          <w:sz w:val="20"/>
          <w:szCs w:val="20"/>
          <w:lang w:val="en-US"/>
        </w:rPr>
        <w:t xml:space="preserve"> </w:t>
      </w:r>
    </w:p>
    <w:p w14:paraId="71EF9D06" w14:textId="5D3974B5" w:rsidR="00E43E5E" w:rsidRPr="00E1038E"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E1038E">
        <w:rPr>
          <w:rFonts w:ascii="Cambria" w:eastAsia="Cambria" w:hAnsi="Cambria" w:cs="Times New Roman"/>
          <w:color w:val="000000"/>
          <w:sz w:val="20"/>
          <w:szCs w:val="20"/>
          <w:lang w:val="en-US"/>
        </w:rPr>
        <w:t>trap</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p>
    <w:p w14:paraId="1067F109" w14:textId="77777777" w:rsidR="00E43E5E" w:rsidRPr="00E1038E"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the reports of fish that die during transport, duly recorded in accordance with </w:t>
      </w:r>
      <w:r w:rsidRPr="00E1038E">
        <w:rPr>
          <w:rFonts w:ascii="Cambria" w:eastAsia="Cambria" w:hAnsi="Cambria" w:cs="Times New Roman"/>
          <w:b/>
          <w:color w:val="000000"/>
          <w:sz w:val="20"/>
          <w:szCs w:val="20"/>
          <w:lang w:val="en-US"/>
        </w:rPr>
        <w:t>Annex 11</w:t>
      </w:r>
      <w:r w:rsidRPr="00E1038E">
        <w:rPr>
          <w:rFonts w:ascii="Cambria" w:eastAsia="Cambria" w:hAnsi="Cambria" w:cs="Times New Roman"/>
          <w:color w:val="000000"/>
          <w:sz w:val="20"/>
          <w:szCs w:val="20"/>
          <w:lang w:val="en-US"/>
        </w:rPr>
        <w:t>.</w:t>
      </w:r>
    </w:p>
    <w:p w14:paraId="00570A5D" w14:textId="77777777" w:rsidR="008C3AD8" w:rsidRPr="00E1038E"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E1038E">
        <w:rPr>
          <w:rFonts w:ascii="Cambria" w:eastAsia="Cambria" w:hAnsi="Cambria" w:cs="Times New Roman"/>
          <w:color w:val="000000"/>
          <w:sz w:val="20"/>
          <w:szCs w:val="20"/>
          <w:lang w:val="en-US"/>
        </w:rPr>
        <w:t>ies</w:t>
      </w:r>
      <w:proofErr w:type="spellEnd"/>
      <w:r w:rsidRPr="00E1038E">
        <w:rPr>
          <w:rFonts w:ascii="Cambria" w:eastAsia="Cambria" w:hAnsi="Cambria" w:cs="Times New Roman"/>
          <w:color w:val="000000"/>
          <w:sz w:val="20"/>
          <w:szCs w:val="20"/>
          <w:lang w:val="en-US"/>
        </w:rPr>
        <w:t xml:space="preserve">), and asks for confirmation that the caging operation can be </w:t>
      </w:r>
      <w:proofErr w:type="gramStart"/>
      <w:r w:rsidRPr="00E1038E">
        <w:rPr>
          <w:rFonts w:ascii="Cambria" w:eastAsia="Cambria" w:hAnsi="Cambria" w:cs="Times New Roman"/>
          <w:color w:val="000000"/>
          <w:sz w:val="20"/>
          <w:szCs w:val="20"/>
          <w:lang w:val="en-US"/>
        </w:rPr>
        <w:t>authorized;</w:t>
      </w:r>
      <w:proofErr w:type="gramEnd"/>
    </w:p>
    <w:p w14:paraId="7158D448" w14:textId="3E84F60D"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within </w:t>
      </w:r>
      <w:r w:rsidR="00030032" w:rsidRPr="00E1038E">
        <w:rPr>
          <w:rFonts w:ascii="Cambria" w:eastAsia="Cambria" w:hAnsi="Cambria" w:cs="Times New Roman"/>
          <w:color w:val="000000"/>
          <w:sz w:val="20"/>
          <w:szCs w:val="20"/>
          <w:lang w:val="en-US"/>
        </w:rPr>
        <w:t>three</w:t>
      </w:r>
      <w:r w:rsidRPr="00E1038E">
        <w:rPr>
          <w:rFonts w:ascii="Cambria" w:eastAsia="Cambria" w:hAnsi="Cambria" w:cs="Times New Roman"/>
          <w:color w:val="000000"/>
          <w:sz w:val="20"/>
          <w:szCs w:val="20"/>
          <w:lang w:val="en-US"/>
        </w:rPr>
        <w:t xml:space="preserve"> working days, the catching flag or trap CPC(s) competent authority(</w:t>
      </w:r>
      <w:proofErr w:type="spellStart"/>
      <w:r w:rsidRPr="00E1038E">
        <w:rPr>
          <w:rFonts w:ascii="Cambria" w:eastAsia="Cambria" w:hAnsi="Cambria" w:cs="Times New Roman"/>
          <w:color w:val="000000"/>
          <w:sz w:val="20"/>
          <w:szCs w:val="20"/>
          <w:lang w:val="en-US"/>
        </w:rPr>
        <w:t>ies</w:t>
      </w:r>
      <w:proofErr w:type="spellEnd"/>
      <w:r w:rsidRPr="00E1038E">
        <w:rPr>
          <w:rFonts w:ascii="Cambria" w:eastAsia="Cambria" w:hAnsi="Cambria" w:cs="Times New Roman"/>
          <w:color w:val="000000"/>
          <w:sz w:val="20"/>
          <w:szCs w:val="20"/>
          <w:lang w:val="en-US"/>
        </w:rPr>
        <w:t xml:space="preserve">) notifies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E1038E">
        <w:rPr>
          <w:rFonts w:ascii="Cambria" w:eastAsia="Cambria" w:hAnsi="Cambria" w:cs="Times New Roman"/>
          <w:color w:val="000000"/>
          <w:sz w:val="20"/>
          <w:szCs w:val="20"/>
          <w:lang w:val="en-US"/>
        </w:rPr>
        <w:t>order;</w:t>
      </w:r>
      <w:proofErr w:type="gramEnd"/>
    </w:p>
    <w:p w14:paraId="77D4C6DD" w14:textId="77777777"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 caging shall be authorized if the complete set of documentation required under paragraph 1</w:t>
      </w:r>
      <w:r w:rsidR="009D5182" w:rsidRPr="00E1038E">
        <w:rPr>
          <w:rFonts w:ascii="Cambria" w:eastAsia="Cambria" w:hAnsi="Cambria" w:cs="Times New Roman"/>
          <w:color w:val="000000"/>
          <w:sz w:val="20"/>
          <w:szCs w:val="20"/>
          <w:lang w:val="en-US"/>
        </w:rPr>
        <w:t>51</w:t>
      </w:r>
      <w:r w:rsidRPr="00E1038E">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Pending the results of the investigation referred to in paragraphs 1</w:t>
      </w:r>
      <w:r w:rsidR="00DC307E" w:rsidRPr="00E1038E">
        <w:rPr>
          <w:rFonts w:ascii="Cambria" w:eastAsia="Cambria" w:hAnsi="Cambria" w:cs="Times New Roman"/>
          <w:color w:val="000000"/>
          <w:sz w:val="20"/>
          <w:szCs w:val="20"/>
          <w:lang w:val="en-US"/>
        </w:rPr>
        <w:t>34</w:t>
      </w:r>
      <w:r w:rsidRPr="00E1038E">
        <w:rPr>
          <w:rFonts w:ascii="Cambria" w:eastAsia="Cambria" w:hAnsi="Cambria" w:cs="Times New Roman"/>
          <w:color w:val="000000"/>
          <w:sz w:val="20"/>
          <w:szCs w:val="20"/>
          <w:lang w:val="en-US"/>
        </w:rPr>
        <w:t xml:space="preserve"> to 13</w:t>
      </w:r>
      <w:r w:rsidR="00DC307E"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If the</w:t>
      </w:r>
      <w:r w:rsidRPr="00E1038E">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E1038E">
        <w:rPr>
          <w:rFonts w:ascii="Cambria" w:eastAsia="Cambria" w:hAnsi="Cambria" w:cs="Times New Roman"/>
          <w:b/>
          <w:sz w:val="20"/>
          <w:szCs w:val="20"/>
          <w:lang w:val="en-US"/>
        </w:rPr>
        <w:t xml:space="preserve">Annex 10.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E1038E" w:rsidRDefault="002C191D" w:rsidP="00E43E5E">
      <w:pPr>
        <w:spacing w:after="33" w:line="240" w:lineRule="auto"/>
        <w:ind w:left="2"/>
        <w:rPr>
          <w:rFonts w:ascii="Cambria" w:eastAsia="Cambria" w:hAnsi="Cambria" w:cs="Times New Roman"/>
          <w:b/>
          <w:color w:val="000000"/>
          <w:sz w:val="20"/>
          <w:szCs w:val="20"/>
          <w:lang w:val="en-US"/>
        </w:rPr>
      </w:pPr>
    </w:p>
    <w:p w14:paraId="0800D9EF" w14:textId="67A3F307" w:rsidR="00E43E5E" w:rsidRPr="00E1038E" w:rsidRDefault="00E43E5E" w:rsidP="00E43E5E">
      <w:pPr>
        <w:spacing w:after="33" w:line="240" w:lineRule="auto"/>
        <w:ind w:left="2"/>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Refusal of a caging authorization by the flag or trap CPC</w:t>
      </w:r>
    </w:p>
    <w:p w14:paraId="23B55F99" w14:textId="77777777" w:rsidR="00E43E5E" w:rsidRPr="00E1038E"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If, on receipt of the information referred to in paragraph 1</w:t>
      </w:r>
      <w:r w:rsidR="00AF1C98" w:rsidRPr="00E1038E">
        <w:rPr>
          <w:rFonts w:ascii="Cambria" w:eastAsia="Cambria" w:hAnsi="Cambria" w:cs="Times New Roman"/>
          <w:color w:val="000000"/>
          <w:sz w:val="20"/>
          <w:szCs w:val="20"/>
          <w:lang w:val="en-US"/>
        </w:rPr>
        <w:t>51</w:t>
      </w:r>
      <w:r w:rsidRPr="00E1038E">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E1038E"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E1038E"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vessel or trap declared to have caught the fish had insufficient quota to cover the bluefin tuna to be </w:t>
      </w:r>
      <w:proofErr w:type="gramStart"/>
      <w:r w:rsidRPr="00E1038E">
        <w:rPr>
          <w:rFonts w:ascii="Cambria" w:eastAsia="Cambria" w:hAnsi="Cambria" w:cs="Times New Roman"/>
          <w:color w:val="000000"/>
          <w:sz w:val="20"/>
          <w:szCs w:val="20"/>
          <w:lang w:val="en-US"/>
        </w:rPr>
        <w:t>caged;</w:t>
      </w:r>
      <w:proofErr w:type="gramEnd"/>
      <w:r w:rsidRPr="00E1038E">
        <w:rPr>
          <w:rFonts w:ascii="Cambria" w:eastAsia="Cambria" w:hAnsi="Cambria" w:cs="Times New Roman"/>
          <w:color w:val="000000"/>
          <w:sz w:val="20"/>
          <w:szCs w:val="20"/>
          <w:lang w:val="en-US"/>
        </w:rPr>
        <w:t xml:space="preserve"> </w:t>
      </w:r>
    </w:p>
    <w:p w14:paraId="01FD7324" w14:textId="77777777" w:rsidR="00E43E5E" w:rsidRPr="00E1038E"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E1038E">
        <w:rPr>
          <w:rFonts w:ascii="Cambria" w:eastAsia="Cambria" w:hAnsi="Cambria" w:cs="Times New Roman"/>
          <w:color w:val="000000"/>
          <w:sz w:val="20"/>
          <w:szCs w:val="20"/>
          <w:lang w:val="en-US"/>
        </w:rPr>
        <w:t>taken into account</w:t>
      </w:r>
      <w:proofErr w:type="gramEnd"/>
      <w:r w:rsidRPr="00E1038E">
        <w:rPr>
          <w:rFonts w:ascii="Cambria" w:eastAsia="Cambria" w:hAnsi="Cambria" w:cs="Times New Roman"/>
          <w:color w:val="000000"/>
          <w:sz w:val="20"/>
          <w:szCs w:val="20"/>
          <w:lang w:val="en-US"/>
        </w:rPr>
        <w:t xml:space="preserve"> for the calculation of any quota uptake that may be </w:t>
      </w:r>
      <w:proofErr w:type="gramStart"/>
      <w:r w:rsidRPr="00E1038E">
        <w:rPr>
          <w:rFonts w:ascii="Cambria" w:eastAsia="Cambria" w:hAnsi="Cambria" w:cs="Times New Roman"/>
          <w:color w:val="000000"/>
          <w:sz w:val="20"/>
          <w:szCs w:val="20"/>
          <w:lang w:val="en-US"/>
        </w:rPr>
        <w:t>applicable;</w:t>
      </w:r>
      <w:proofErr w:type="gramEnd"/>
      <w:r w:rsidRPr="00E1038E">
        <w:rPr>
          <w:rFonts w:ascii="Cambria" w:eastAsia="Cambria" w:hAnsi="Cambria" w:cs="Times New Roman"/>
          <w:color w:val="000000"/>
          <w:sz w:val="20"/>
          <w:szCs w:val="20"/>
          <w:lang w:val="en-US"/>
        </w:rPr>
        <w:t xml:space="preserve"> </w:t>
      </w:r>
    </w:p>
    <w:p w14:paraId="7336EAEC" w14:textId="777F75B5" w:rsidR="00E43E5E" w:rsidRPr="00E1038E"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1CDF50A3" w14:textId="77777777" w:rsidR="00E43E5E" w:rsidRPr="00E1038E"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it</w:t>
      </w:r>
      <w:proofErr w:type="gramEnd"/>
      <w:r w:rsidRPr="00E1038E">
        <w:rPr>
          <w:rFonts w:ascii="Cambria" w:eastAsia="Cambria" w:hAnsi="Cambria" w:cs="Times New Roman"/>
          <w:color w:val="000000"/>
          <w:sz w:val="20"/>
          <w:szCs w:val="20"/>
          <w:lang w:val="en-US"/>
        </w:rPr>
        <w:t xml:space="preserve"> shall determine the number of fish for which caging is refused and</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 xml:space="preserve">request without delay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w:t>
      </w:r>
    </w:p>
    <w:p w14:paraId="746FCA5D" w14:textId="77777777" w:rsidR="002C191D" w:rsidRPr="00E1038E"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E1038E" w:rsidRDefault="00E43E5E" w:rsidP="00E43E5E">
      <w:pPr>
        <w:spacing w:after="11"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Caging operations</w:t>
      </w:r>
    </w:p>
    <w:p w14:paraId="36E32448" w14:textId="77777777" w:rsidR="00E43E5E" w:rsidRPr="00E1038E"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E1038E"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the</w:t>
      </w:r>
      <w:proofErr w:type="gramEnd"/>
      <w:r w:rsidRPr="00E1038E">
        <w:rPr>
          <w:rFonts w:ascii="Cambria" w:eastAsia="Cambria" w:hAnsi="Cambria" w:cs="Times New Roman"/>
          <w:sz w:val="20"/>
          <w:szCs w:val="20"/>
          <w:lang w:val="en-US"/>
        </w:rPr>
        <w:t xml:space="preserve"> towing vessel </w:t>
      </w:r>
      <w:r w:rsidR="00AD1BFE" w:rsidRPr="00E1038E">
        <w:rPr>
          <w:rFonts w:ascii="Cambria" w:eastAsia="Cambria" w:hAnsi="Cambria" w:cs="Times New Roman" w:hint="eastAsia"/>
          <w:sz w:val="20"/>
          <w:szCs w:val="20"/>
          <w:lang w:val="en-US"/>
        </w:rPr>
        <w:t xml:space="preserve">and cage </w:t>
      </w:r>
      <w:r w:rsidRPr="00E1038E">
        <w:rPr>
          <w:rFonts w:ascii="Cambria" w:eastAsia="Cambria" w:hAnsi="Cambria" w:cs="Times New Roman"/>
          <w:sz w:val="20"/>
          <w:szCs w:val="20"/>
          <w:lang w:val="en-US"/>
        </w:rPr>
        <w:t xml:space="preserve">concerned </w:t>
      </w:r>
      <w:r w:rsidR="00AD1BFE" w:rsidRPr="00E1038E">
        <w:rPr>
          <w:rFonts w:ascii="Cambria" w:hAnsi="Cambria" w:cs="Times New Roman" w:hint="eastAsia"/>
          <w:sz w:val="20"/>
          <w:szCs w:val="20"/>
          <w:lang w:val="en-US" w:eastAsia="ja-JP"/>
        </w:rPr>
        <w:t>are</w:t>
      </w:r>
      <w:r w:rsidRPr="00E1038E">
        <w:rPr>
          <w:rFonts w:ascii="Cambria" w:eastAsia="Cambria" w:hAnsi="Cambria" w:cs="Times New Roman"/>
          <w:sz w:val="20"/>
          <w:szCs w:val="20"/>
          <w:lang w:val="en-US"/>
        </w:rPr>
        <w:t xml:space="preserve"> maintained at </w:t>
      </w:r>
      <w:proofErr w:type="gramStart"/>
      <w:r w:rsidRPr="00E1038E">
        <w:rPr>
          <w:rFonts w:ascii="Cambria" w:eastAsia="Cambria" w:hAnsi="Cambria" w:cs="Times New Roman"/>
          <w:sz w:val="20"/>
          <w:szCs w:val="20"/>
          <w:lang w:val="en-US"/>
        </w:rPr>
        <w:t>a distance of minimum</w:t>
      </w:r>
      <w:proofErr w:type="gramEnd"/>
      <w:r w:rsidRPr="00E1038E">
        <w:rPr>
          <w:rFonts w:ascii="Cambria" w:eastAsia="Cambria" w:hAnsi="Cambria" w:cs="Times New Roman"/>
          <w:sz w:val="20"/>
          <w:szCs w:val="20"/>
          <w:lang w:val="en-US"/>
        </w:rPr>
        <w:t xml:space="preserve"> </w:t>
      </w:r>
      <w:r w:rsidR="00CC2DEB" w:rsidRPr="00E1038E">
        <w:rPr>
          <w:rFonts w:ascii="Cambria" w:hAnsi="Cambria" w:cs="Times New Roman" w:hint="eastAsia"/>
          <w:sz w:val="20"/>
          <w:szCs w:val="20"/>
          <w:lang w:val="en-US" w:eastAsia="ja-JP"/>
        </w:rPr>
        <w:t>0.1</w:t>
      </w:r>
      <w:r w:rsidR="005E6371" w:rsidRPr="00E1038E">
        <w:rPr>
          <w:rFonts w:ascii="Cambria" w:hAnsi="Cambria" w:cs="Times New Roman"/>
          <w:sz w:val="20"/>
          <w:szCs w:val="20"/>
          <w:lang w:val="en-US" w:eastAsia="ja-JP"/>
        </w:rPr>
        <w:t xml:space="preserve"> </w:t>
      </w:r>
      <w:r w:rsidRPr="00E1038E">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E1038E" w:rsidRDefault="00E43E5E" w:rsidP="00E43E5E">
      <w:p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w:t>
      </w:r>
      <w:r w:rsidRPr="00E1038E">
        <w:rPr>
          <w:rFonts w:ascii="Cambria" w:eastAsia="Cambria" w:hAnsi="Cambria" w:cs="Times New Roman"/>
          <w:sz w:val="20"/>
          <w:szCs w:val="20"/>
          <w:lang w:val="en-US"/>
        </w:rPr>
        <w:tab/>
        <w:t xml:space="preserve">the position and activity of the relevant towing vessels is </w:t>
      </w:r>
      <w:proofErr w:type="gramStart"/>
      <w:r w:rsidRPr="00E1038E">
        <w:rPr>
          <w:rFonts w:ascii="Cambria" w:eastAsia="Cambria" w:hAnsi="Cambria" w:cs="Times New Roman"/>
          <w:sz w:val="20"/>
          <w:szCs w:val="20"/>
          <w:lang w:val="en-US"/>
        </w:rPr>
        <w:t>monitored at all times</w:t>
      </w:r>
      <w:proofErr w:type="gramEnd"/>
      <w:r w:rsidRPr="00E1038E">
        <w:rPr>
          <w:rFonts w:ascii="Cambria" w:eastAsia="Cambria" w:hAnsi="Cambria" w:cs="Times New Roman"/>
          <w:sz w:val="20"/>
          <w:szCs w:val="20"/>
          <w:lang w:val="en-US"/>
        </w:rPr>
        <w:t>.</w:t>
      </w:r>
    </w:p>
    <w:p w14:paraId="0B6FF972" w14:textId="77777777" w:rsidR="00E43E5E" w:rsidRPr="00E1038E"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No caging operation shall start: </w:t>
      </w:r>
    </w:p>
    <w:p w14:paraId="50220676"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before it </w:t>
      </w:r>
      <w:proofErr w:type="gramStart"/>
      <w:r w:rsidRPr="00E1038E">
        <w:rPr>
          <w:rFonts w:ascii="Cambria" w:eastAsia="Cambria" w:hAnsi="Cambria" w:cs="Times New Roman"/>
          <w:sz w:val="20"/>
          <w:szCs w:val="20"/>
          <w:lang w:val="en-US"/>
        </w:rPr>
        <w:t>has</w:t>
      </w:r>
      <w:proofErr w:type="gramEnd"/>
      <w:r w:rsidRPr="00E1038E">
        <w:rPr>
          <w:rFonts w:ascii="Cambria" w:eastAsia="Cambria" w:hAnsi="Cambria" w:cs="Times New Roman"/>
          <w:sz w:val="20"/>
          <w:szCs w:val="20"/>
          <w:lang w:val="en-US"/>
        </w:rPr>
        <w:t xml:space="preserve"> been duly authorized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w:t>
      </w:r>
      <w:proofErr w:type="gramStart"/>
      <w:r w:rsidRPr="00E1038E">
        <w:rPr>
          <w:rFonts w:ascii="Cambria" w:eastAsia="Cambria" w:hAnsi="Cambria" w:cs="Times New Roman"/>
          <w:sz w:val="20"/>
          <w:szCs w:val="20"/>
          <w:lang w:val="en-US"/>
        </w:rPr>
        <w:t>authority;</w:t>
      </w:r>
      <w:proofErr w:type="gramEnd"/>
    </w:p>
    <w:p w14:paraId="3A4EE1F8"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without the presence of the farm CPC competent authority and the ICCAT regional </w:t>
      </w:r>
      <w:proofErr w:type="gramStart"/>
      <w:r w:rsidRPr="00E1038E">
        <w:rPr>
          <w:rFonts w:ascii="Cambria" w:eastAsia="Cambria" w:hAnsi="Cambria" w:cs="Times New Roman"/>
          <w:sz w:val="20"/>
          <w:szCs w:val="20"/>
          <w:lang w:val="en-US"/>
        </w:rPr>
        <w:t>observer;</w:t>
      </w:r>
      <w:proofErr w:type="gramEnd"/>
      <w:r w:rsidRPr="00E1038E">
        <w:rPr>
          <w:rFonts w:ascii="Cambria" w:eastAsia="Cambria" w:hAnsi="Cambria" w:cs="Times New Roman"/>
          <w:sz w:val="20"/>
          <w:szCs w:val="20"/>
          <w:lang w:val="en-US"/>
        </w:rPr>
        <w:t xml:space="preserve"> </w:t>
      </w:r>
    </w:p>
    <w:p w14:paraId="4A974BDC"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xml:space="preserve">). </w:t>
      </w:r>
    </w:p>
    <w:p w14:paraId="1B8C6AA2" w14:textId="77777777" w:rsidR="00E43E5E" w:rsidRPr="00E1038E"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E1038E"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After </w:t>
      </w:r>
      <w:proofErr w:type="gramStart"/>
      <w:r w:rsidRPr="00E1038E">
        <w:rPr>
          <w:rFonts w:ascii="Cambria" w:eastAsia="Cambria" w:hAnsi="Cambria" w:cs="Times New Roman"/>
          <w:sz w:val="20"/>
          <w:szCs w:val="20"/>
          <w:lang w:val="en-US"/>
        </w:rPr>
        <w:t>transfer of</w:t>
      </w:r>
      <w:proofErr w:type="gramEnd"/>
      <w:r w:rsidRPr="00E1038E">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E1038E">
        <w:rPr>
          <w:rFonts w:ascii="Cambria" w:eastAsia="Cambria" w:hAnsi="Cambria" w:cs="Times New Roman"/>
          <w:sz w:val="20"/>
          <w:szCs w:val="20"/>
          <w:lang w:val="en-US"/>
        </w:rPr>
        <w:t>sealed at all times</w:t>
      </w:r>
      <w:proofErr w:type="gramEnd"/>
      <w:r w:rsidRPr="00E1038E">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the JFOs and catch year.</w:t>
      </w:r>
    </w:p>
    <w:p w14:paraId="6F6B2CA1"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receiving the fish provides valid reasons, including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Those reasons shall be documented and reported in the caging report referred to in paragraph 18</w:t>
      </w:r>
      <w:r w:rsidR="00AF1C98"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E1038E"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E1038E"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 xml:space="preserve">The farm CPC competent authority shall ensure that </w:t>
      </w:r>
      <w:r w:rsidRPr="00E1038E">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E1038E">
        <w:rPr>
          <w:rFonts w:ascii="Cambria" w:eastAsia="Cambria" w:hAnsi="Cambria" w:cs="Times New Roman"/>
          <w:b/>
          <w:sz w:val="20"/>
          <w:szCs w:val="20"/>
          <w:lang w:val="en-US"/>
        </w:rPr>
        <w:t xml:space="preserve">Annex 8, </w:t>
      </w:r>
      <w:r w:rsidRPr="00E1038E">
        <w:rPr>
          <w:rFonts w:ascii="Cambria" w:eastAsia="Cambria" w:hAnsi="Cambria" w:cs="Times New Roman"/>
          <w:sz w:val="20"/>
          <w:szCs w:val="20"/>
          <w:lang w:val="en-US"/>
        </w:rPr>
        <w:t>except point 1d for stereoscopic camera footages.</w:t>
      </w:r>
    </w:p>
    <w:p w14:paraId="2FF40125" w14:textId="77777777" w:rsidR="006B1D52" w:rsidRPr="00E1038E"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xml:space="preserve">,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E1038E"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E1038E"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E1038E">
        <w:rPr>
          <w:rFonts w:ascii="Cambria" w:eastAsia="MS Mincho" w:hAnsi="Cambria" w:cs="MS Mincho"/>
          <w:sz w:val="20"/>
          <w:szCs w:val="20"/>
          <w:lang w:val="en-US" w:eastAsia="ja-JP"/>
        </w:rPr>
        <w:t>1</w:t>
      </w:r>
      <w:r w:rsidR="008B5A29" w:rsidRPr="00E1038E">
        <w:rPr>
          <w:rFonts w:ascii="Cambria" w:eastAsia="MS Mincho" w:hAnsi="Cambria" w:cs="MS Mincho"/>
          <w:sz w:val="20"/>
          <w:szCs w:val="20"/>
          <w:lang w:val="en-US" w:eastAsia="ja-JP"/>
        </w:rPr>
        <w:t>64</w:t>
      </w:r>
      <w:r w:rsidR="00324A5A" w:rsidRPr="00E1038E">
        <w:rPr>
          <w:rFonts w:ascii="Cambria" w:eastAsia="MS Mincho" w:hAnsi="Cambria" w:cs="MS Mincho" w:hint="eastAsia"/>
          <w:sz w:val="20"/>
          <w:szCs w:val="20"/>
          <w:lang w:val="en-US" w:eastAsia="ja-JP"/>
        </w:rPr>
        <w:t>.</w:t>
      </w:r>
      <w:r w:rsidR="002E3CFC" w:rsidRPr="00E1038E">
        <w:rPr>
          <w:rFonts w:ascii="Cambria" w:eastAsia="MS Mincho" w:hAnsi="Cambria" w:cs="MS Mincho"/>
          <w:sz w:val="20"/>
          <w:szCs w:val="20"/>
          <w:lang w:val="en-US" w:eastAsia="ja-JP"/>
        </w:rPr>
        <w:tab/>
      </w:r>
      <w:r w:rsidRPr="00E1038E">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E1038E">
        <w:rPr>
          <w:rFonts w:ascii="Cambria" w:eastAsia="Cambria" w:hAnsi="Cambria" w:cs="Times New Roman"/>
          <w:sz w:val="20"/>
          <w:szCs w:val="20"/>
          <w:lang w:val="en-US"/>
        </w:rPr>
        <w:t>authorise</w:t>
      </w:r>
      <w:proofErr w:type="spellEnd"/>
      <w:r w:rsidRPr="00E1038E">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E1038E"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 xml:space="preserve">In the case of control caging,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the completion of the caging operation,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E1038E">
        <w:rPr>
          <w:rFonts w:ascii="Cambria" w:eastAsia="Cambria" w:hAnsi="Cambria" w:cs="Times New Roman"/>
          <w:sz w:val="20"/>
          <w:szCs w:val="20"/>
          <w:lang w:val="en-US"/>
        </w:rPr>
        <w:t>), and</w:t>
      </w:r>
      <w:proofErr w:type="gramEnd"/>
      <w:r w:rsidRPr="00E1038E">
        <w:rPr>
          <w:rFonts w:ascii="Cambria" w:eastAsia="Cambria" w:hAnsi="Cambria" w:cs="Times New Roman"/>
          <w:sz w:val="20"/>
          <w:szCs w:val="20"/>
          <w:lang w:val="en-US"/>
        </w:rPr>
        <w:t xml:space="preserve"> is allowed to make a copy if it intends to complete its task of </w:t>
      </w:r>
      <w:proofErr w:type="spellStart"/>
      <w:r w:rsidRPr="00E1038E">
        <w:rPr>
          <w:rFonts w:ascii="Cambria" w:eastAsia="Cambria" w:hAnsi="Cambria" w:cs="Times New Roman"/>
          <w:sz w:val="20"/>
          <w:szCs w:val="20"/>
          <w:lang w:val="en-US"/>
        </w:rPr>
        <w:t>analysing</w:t>
      </w:r>
      <w:proofErr w:type="spellEnd"/>
      <w:r w:rsidRPr="00E1038E">
        <w:rPr>
          <w:rFonts w:ascii="Cambria" w:eastAsia="Cambria" w:hAnsi="Cambria" w:cs="Times New Roman"/>
          <w:sz w:val="20"/>
          <w:szCs w:val="20"/>
          <w:lang w:val="en-US"/>
        </w:rPr>
        <w:t xml:space="preserve"> the footage at another time or place.</w:t>
      </w:r>
    </w:p>
    <w:p w14:paraId="7FE9E340" w14:textId="77777777" w:rsidR="002C191D" w:rsidRPr="00E1038E"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CPCs</w:t>
      </w:r>
      <w:r w:rsidRPr="00E1038E">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AI</w:t>
      </w:r>
      <w:r w:rsidRPr="00E1038E">
        <w:rPr>
          <w:rFonts w:ascii="Cambria" w:eastAsia="Yu Mincho" w:hAnsi="Cambria" w:cs="Cambria"/>
          <w:color w:val="000000"/>
          <w:sz w:val="20"/>
          <w:szCs w:val="20"/>
          <w:lang w:val="en-US"/>
        </w:rPr>
        <w:t xml:space="preserve">, including under the framework established by </w:t>
      </w:r>
      <w:r w:rsidR="00AE1FBF" w:rsidRPr="00E1038E">
        <w:rPr>
          <w:rFonts w:ascii="Cambria" w:eastAsia="Yu Mincho" w:hAnsi="Cambria" w:cs="Cambria"/>
          <w:i/>
          <w:iCs/>
          <w:color w:val="000000"/>
          <w:sz w:val="20"/>
          <w:szCs w:val="20"/>
          <w:lang w:val="en-US"/>
        </w:rPr>
        <w:t>Resolution by ICCAT on a pilot project for the short</w:t>
      </w:r>
      <w:r w:rsidR="00B5199C" w:rsidRPr="00E1038E">
        <w:rPr>
          <w:rFonts w:ascii="Cambria" w:eastAsia="Yu Mincho" w:hAnsi="Cambria" w:cs="Cambria"/>
          <w:i/>
          <w:iCs/>
          <w:color w:val="000000"/>
          <w:sz w:val="20"/>
          <w:szCs w:val="20"/>
          <w:lang w:val="en-US"/>
        </w:rPr>
        <w:noBreakHyphen/>
      </w:r>
      <w:r w:rsidR="00AE1FBF" w:rsidRPr="00E1038E">
        <w:rPr>
          <w:rFonts w:ascii="Cambria" w:eastAsia="Yu Mincho" w:hAnsi="Cambria" w:cs="Cambria"/>
          <w:i/>
          <w:iCs/>
          <w:color w:val="000000"/>
          <w:sz w:val="20"/>
          <w:szCs w:val="20"/>
          <w:lang w:val="en-US"/>
        </w:rPr>
        <w:t>term live storage of bluefin tuna</w:t>
      </w:r>
      <w:r w:rsidR="00AE1FBF" w:rsidRPr="00E1038E">
        <w:rPr>
          <w:rFonts w:ascii="Cambria" w:eastAsia="Yu Mincho" w:hAnsi="Cambria" w:cs="Cambria"/>
          <w:color w:val="000000"/>
          <w:sz w:val="20"/>
          <w:szCs w:val="20"/>
          <w:lang w:val="en-US"/>
        </w:rPr>
        <w:t xml:space="preserve"> (</w:t>
      </w:r>
      <w:r w:rsidRPr="00E1038E">
        <w:rPr>
          <w:rFonts w:ascii="Cambria" w:eastAsia="Yu Mincho" w:hAnsi="Cambria" w:cs="Cambria"/>
          <w:color w:val="000000"/>
          <w:sz w:val="20"/>
          <w:szCs w:val="20"/>
          <w:lang w:val="en-US"/>
        </w:rPr>
        <w:t>Res</w:t>
      </w:r>
      <w:r w:rsidR="00AE1FBF" w:rsidRPr="00E1038E">
        <w:rPr>
          <w:rFonts w:ascii="Cambria" w:eastAsia="Yu Mincho" w:hAnsi="Cambria" w:cs="Cambria"/>
          <w:color w:val="000000"/>
          <w:sz w:val="20"/>
          <w:szCs w:val="20"/>
          <w:lang w:val="en-US"/>
        </w:rPr>
        <w:t>.</w:t>
      </w:r>
      <w:r w:rsidRPr="00E1038E">
        <w:rPr>
          <w:rFonts w:ascii="Cambria" w:eastAsia="Yu Mincho" w:hAnsi="Cambria" w:cs="Cambria"/>
          <w:color w:val="000000"/>
          <w:sz w:val="20"/>
          <w:szCs w:val="20"/>
          <w:lang w:val="en-US"/>
        </w:rPr>
        <w:t xml:space="preserve"> 22-07</w:t>
      </w:r>
      <w:r w:rsidR="00AE1FBF" w:rsidRPr="00E1038E">
        <w:rPr>
          <w:rFonts w:ascii="Cambria" w:eastAsia="Yu Mincho" w:hAnsi="Cambria" w:cs="Cambria"/>
          <w:color w:val="000000"/>
          <w:sz w:val="20"/>
          <w:szCs w:val="20"/>
          <w:lang w:val="en-US"/>
        </w:rPr>
        <w:t>)</w:t>
      </w:r>
      <w:r w:rsidRPr="00E1038E">
        <w:rPr>
          <w:rFonts w:ascii="Cambria" w:eastAsia="Yu Mincho" w:hAnsi="Cambria" w:cs="Cambria"/>
          <w:color w:val="000000"/>
          <w:sz w:val="20"/>
          <w:szCs w:val="20"/>
          <w:lang w:val="en-US"/>
        </w:rPr>
        <w:t>,</w:t>
      </w:r>
      <w:r w:rsidRPr="00E1038E">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E1038E" w:rsidRDefault="00E43E5E" w:rsidP="00E43E5E">
      <w:pPr>
        <w:spacing w:after="160" w:line="240" w:lineRule="auto"/>
        <w:ind w:left="426" w:hanging="426"/>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Fish that </w:t>
      </w:r>
      <w:proofErr w:type="gramStart"/>
      <w:r w:rsidRPr="00E1038E">
        <w:rPr>
          <w:rFonts w:ascii="Cambria" w:eastAsia="Cambria" w:hAnsi="Cambria" w:cs="Times New Roman"/>
          <w:b/>
          <w:color w:val="000000"/>
          <w:sz w:val="20"/>
          <w:szCs w:val="20"/>
          <w:lang w:val="en-US"/>
        </w:rPr>
        <w:t>die</w:t>
      </w:r>
      <w:proofErr w:type="gramEnd"/>
      <w:r w:rsidRPr="00E1038E">
        <w:rPr>
          <w:rFonts w:ascii="Cambria" w:eastAsia="Cambria" w:hAnsi="Cambria" w:cs="Times New Roman"/>
          <w:b/>
          <w:color w:val="000000"/>
          <w:sz w:val="20"/>
          <w:szCs w:val="20"/>
          <w:lang w:val="en-US"/>
        </w:rPr>
        <w:t xml:space="preserve"> during a caging operation</w:t>
      </w:r>
    </w:p>
    <w:p w14:paraId="1DF8C379"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E1038E">
        <w:rPr>
          <w:rFonts w:ascii="Cambria" w:eastAsia="Cambria" w:hAnsi="Cambria" w:cs="Cambria"/>
          <w:color w:val="000000"/>
          <w:sz w:val="20"/>
          <w:lang w:val="en-US"/>
        </w:rPr>
        <w:t xml:space="preserve">es </w:t>
      </w:r>
      <w:r w:rsidRPr="00E1038E">
        <w:rPr>
          <w:rFonts w:ascii="Cambria" w:eastAsia="Cambria" w:hAnsi="Cambria" w:cs="Times New Roman"/>
          <w:color w:val="000000"/>
          <w:sz w:val="20"/>
          <w:szCs w:val="20"/>
          <w:lang w:val="en-US"/>
        </w:rPr>
        <w:t xml:space="preserve">set out in </w:t>
      </w:r>
      <w:r w:rsidRPr="00E1038E">
        <w:rPr>
          <w:rFonts w:ascii="Cambria" w:eastAsia="Cambria" w:hAnsi="Cambria" w:cs="Times New Roman"/>
          <w:b/>
          <w:color w:val="000000"/>
          <w:sz w:val="20"/>
          <w:szCs w:val="20"/>
          <w:lang w:val="en-US"/>
        </w:rPr>
        <w:t>Annex 11</w:t>
      </w:r>
      <w:r w:rsidRPr="00E1038E">
        <w:rPr>
          <w:rFonts w:ascii="Cambria" w:eastAsia="Cambria" w:hAnsi="Cambria" w:cs="Times New Roman"/>
          <w:color w:val="000000"/>
          <w:sz w:val="20"/>
          <w:szCs w:val="20"/>
          <w:lang w:val="en-US"/>
        </w:rPr>
        <w:t>.</w:t>
      </w:r>
    </w:p>
    <w:p w14:paraId="6B6FC2FC"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E1038E" w:rsidRDefault="00E43E5E" w:rsidP="00E43E5E">
      <w:pPr>
        <w:spacing w:after="5" w:line="240" w:lineRule="auto"/>
        <w:ind w:left="426" w:right="140" w:hanging="426"/>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Caging declaration</w:t>
      </w:r>
    </w:p>
    <w:p w14:paraId="1D6C6431" w14:textId="77777777" w:rsidR="00E43E5E" w:rsidRPr="00E1038E"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Each farm</w:t>
      </w:r>
      <w:proofErr w:type="gramEnd"/>
      <w:r w:rsidRPr="00E1038E">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E1038E">
        <w:rPr>
          <w:rFonts w:ascii="Cambria" w:eastAsia="Cambria" w:hAnsi="Cambria" w:cs="Times New Roman"/>
          <w:b/>
          <w:sz w:val="20"/>
          <w:szCs w:val="20"/>
          <w:lang w:val="en-US"/>
        </w:rPr>
        <w:t>Annex 12</w:t>
      </w:r>
      <w:r w:rsidRPr="00E1038E">
        <w:rPr>
          <w:rFonts w:ascii="Cambria" w:eastAsia="Cambria" w:hAnsi="Cambria" w:cs="Times New Roman"/>
          <w:sz w:val="20"/>
          <w:szCs w:val="20"/>
          <w:lang w:val="en-US"/>
        </w:rPr>
        <w:t xml:space="preserve">. </w:t>
      </w:r>
    </w:p>
    <w:p w14:paraId="7EA4DEA5" w14:textId="77777777" w:rsidR="00254A08" w:rsidRPr="00E1038E"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E1038E"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Analysis of the stereoscopic video footage by the </w:t>
      </w:r>
      <w:proofErr w:type="gramStart"/>
      <w:r w:rsidRPr="00E1038E">
        <w:rPr>
          <w:rFonts w:ascii="Cambria" w:eastAsia="Cambria" w:hAnsi="Cambria" w:cs="Times New Roman"/>
          <w:b/>
          <w:color w:val="000000"/>
          <w:sz w:val="20"/>
          <w:szCs w:val="20"/>
          <w:lang w:val="en-US"/>
        </w:rPr>
        <w:t>farm CPC competent authority</w:t>
      </w:r>
      <w:proofErr w:type="gramEnd"/>
    </w:p>
    <w:p w14:paraId="2D86D4F3" w14:textId="77777777" w:rsidR="00E43E5E" w:rsidRPr="00E1038E" w:rsidRDefault="00E43E5E" w:rsidP="00E43E5E">
      <w:pPr>
        <w:spacing w:after="43" w:line="240" w:lineRule="auto"/>
        <w:ind w:left="426" w:hanging="426"/>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28A42846"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w:t>
      </w:r>
      <w:r w:rsidRPr="00E1038E">
        <w:rPr>
          <w:rFonts w:ascii="Cambria" w:eastAsia="Cambria" w:hAnsi="Cambria" w:cs="Times New Roman"/>
          <w:color w:val="000000"/>
          <w:sz w:val="20"/>
          <w:szCs w:val="20"/>
          <w:lang w:val="en-US"/>
        </w:rPr>
        <w:t xml:space="preserve"> determine the number and weight of bluefin tuna being caged</w:t>
      </w:r>
      <w:r w:rsidRPr="00E1038E">
        <w:rPr>
          <w:rFonts w:ascii="Cambria" w:eastAsia="Cambria" w:hAnsi="Cambria" w:cs="Times New Roman"/>
          <w:sz w:val="20"/>
          <w:szCs w:val="20"/>
          <w:lang w:val="en-US"/>
        </w:rPr>
        <w:t xml:space="preserve">, by </w:t>
      </w:r>
      <w:r w:rsidRPr="00E1038E">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w:t>
      </w:r>
    </w:p>
    <w:p w14:paraId="356379F2" w14:textId="77777777" w:rsidR="002E3CFC" w:rsidRPr="00E1038E"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The</w:t>
      </w:r>
      <w:r w:rsidRPr="00E1038E">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E1038E"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E1038E" w:rsidRDefault="00FE0EB5" w:rsidP="00FE0EB5">
      <w:pPr>
        <w:spacing w:line="240" w:lineRule="auto"/>
        <w:ind w:left="426" w:hanging="426"/>
        <w:jc w:val="both"/>
        <w:rPr>
          <w:rFonts w:ascii="Cambria" w:eastAsia="Cambria" w:hAnsi="Cambria" w:cs="Times New Roman"/>
          <w:bCs/>
          <w:sz w:val="20"/>
          <w:szCs w:val="20"/>
          <w:lang w:val="en-US"/>
        </w:rPr>
      </w:pPr>
      <w:r w:rsidRPr="00E1038E">
        <w:rPr>
          <w:rFonts w:ascii="Cambria" w:eastAsia="Cambria" w:hAnsi="Cambria" w:cs="Times New Roman"/>
          <w:bCs/>
          <w:sz w:val="20"/>
          <w:szCs w:val="20"/>
          <w:lang w:val="en-US"/>
        </w:rPr>
        <w:t>1</w:t>
      </w:r>
      <w:r w:rsidR="00E45442" w:rsidRPr="00E1038E">
        <w:rPr>
          <w:rFonts w:ascii="Cambria" w:eastAsia="Cambria" w:hAnsi="Cambria" w:cs="Times New Roman"/>
          <w:bCs/>
          <w:sz w:val="20"/>
          <w:szCs w:val="20"/>
          <w:lang w:val="en-US"/>
        </w:rPr>
        <w:t>73</w:t>
      </w:r>
      <w:r w:rsidRPr="00E1038E">
        <w:rPr>
          <w:rFonts w:ascii="Cambria" w:eastAsia="Cambria" w:hAnsi="Cambria" w:cs="Times New Roman"/>
          <w:bCs/>
          <w:sz w:val="20"/>
          <w:szCs w:val="20"/>
          <w:lang w:val="en-US"/>
        </w:rPr>
        <w:t xml:space="preserve">. </w:t>
      </w:r>
      <w:r w:rsidR="008B1BEE" w:rsidRPr="00E1038E">
        <w:rPr>
          <w:rFonts w:ascii="Cambria" w:eastAsia="Cambria" w:hAnsi="Cambria" w:cs="Times New Roman"/>
          <w:bCs/>
          <w:sz w:val="20"/>
          <w:szCs w:val="20"/>
          <w:lang w:val="en-US"/>
        </w:rPr>
        <w:t>As soon as the technological developments are considered robust and ready for commercial scale</w:t>
      </w:r>
      <w:r w:rsidR="00926415" w:rsidRPr="00E1038E">
        <w:rPr>
          <w:rFonts w:ascii="Cambria" w:eastAsia="Cambria" w:hAnsi="Cambria" w:cs="Times New Roman"/>
          <w:bCs/>
          <w:sz w:val="20"/>
          <w:szCs w:val="20"/>
          <w:lang w:val="en-US"/>
        </w:rPr>
        <w:noBreakHyphen/>
      </w:r>
      <w:r w:rsidR="008B1BEE" w:rsidRPr="00E1038E">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E1038E">
        <w:rPr>
          <w:rFonts w:ascii="Cambria" w:eastAsia="Cambria" w:hAnsi="Cambria" w:cs="Times New Roman"/>
          <w:bCs/>
          <w:sz w:val="20"/>
          <w:szCs w:val="20"/>
          <w:lang w:val="en-US"/>
        </w:rPr>
        <w:t>length and</w:t>
      </w:r>
      <w:r w:rsidR="008B1BEE" w:rsidRPr="00E1038E">
        <w:rPr>
          <w:rFonts w:ascii="Cambria" w:eastAsia="Cambria" w:hAnsi="Cambria" w:cs="Times New Roman"/>
          <w:bCs/>
          <w:sz w:val="20"/>
          <w:szCs w:val="20"/>
          <w:lang w:val="en-US"/>
        </w:rPr>
        <w:t xml:space="preserve"> </w:t>
      </w:r>
      <w:r w:rsidR="00C0553F" w:rsidRPr="00E1038E">
        <w:rPr>
          <w:rFonts w:ascii="Cambria" w:eastAsia="Cambria" w:hAnsi="Cambria" w:cs="Times New Roman"/>
          <w:bCs/>
          <w:sz w:val="20"/>
          <w:szCs w:val="20"/>
          <w:lang w:val="en-US"/>
        </w:rPr>
        <w:t>provide</w:t>
      </w:r>
      <w:r w:rsidR="008B1BEE" w:rsidRPr="00E1038E">
        <w:rPr>
          <w:rFonts w:ascii="Cambria" w:eastAsia="Cambria" w:hAnsi="Cambria" w:cs="Times New Roman"/>
          <w:bCs/>
          <w:sz w:val="20"/>
          <w:szCs w:val="20"/>
          <w:lang w:val="en-US"/>
        </w:rPr>
        <w:t xml:space="preserve"> advice to the Commission for its consideration.</w:t>
      </w:r>
    </w:p>
    <w:p w14:paraId="2B5BF7D8" w14:textId="77777777" w:rsidR="006A6216" w:rsidRPr="00E1038E" w:rsidRDefault="006A6216" w:rsidP="00E43E5E">
      <w:pPr>
        <w:spacing w:line="240" w:lineRule="auto"/>
        <w:ind w:left="426" w:hanging="426"/>
        <w:rPr>
          <w:rFonts w:ascii="Cambria" w:hAnsi="Cambria"/>
          <w:b/>
          <w:sz w:val="20"/>
          <w:lang w:val="en-US"/>
        </w:rPr>
      </w:pPr>
    </w:p>
    <w:p w14:paraId="28997188" w14:textId="325CC0C4" w:rsidR="00E43E5E" w:rsidRPr="00E1038E" w:rsidRDefault="00E43E5E" w:rsidP="00E43E5E">
      <w:pPr>
        <w:spacing w:line="240" w:lineRule="auto"/>
        <w:ind w:left="426" w:hanging="426"/>
        <w:rPr>
          <w:rFonts w:ascii="Cambria" w:eastAsia="Cambria" w:hAnsi="Cambria" w:cs="Times New Roman"/>
          <w:b/>
          <w:sz w:val="20"/>
          <w:szCs w:val="20"/>
          <w:lang w:val="en-US"/>
        </w:rPr>
      </w:pPr>
      <w:r w:rsidRPr="00E1038E">
        <w:rPr>
          <w:rFonts w:ascii="Cambria" w:eastAsia="Cambria" w:hAnsi="Cambria" w:cs="Times New Roman"/>
          <w:b/>
          <w:sz w:val="20"/>
          <w:szCs w:val="20"/>
          <w:lang w:val="en-US"/>
        </w:rPr>
        <w:t>Communication of caging results to the catching flag or trap CPC</w:t>
      </w:r>
    </w:p>
    <w:p w14:paraId="21A5458D"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E1038E"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E1038E">
        <w:rPr>
          <w:rFonts w:ascii="Cambria" w:eastAsia="Cambria" w:hAnsi="Cambria" w:cs="Times New Roman"/>
          <w:color w:val="000000"/>
          <w:sz w:val="20"/>
          <w:szCs w:val="20"/>
          <w:lang w:val="en-US"/>
        </w:rPr>
        <w:t>to the catching flag or trap CPC competent authority</w:t>
      </w:r>
      <w:r w:rsidRPr="00E1038E" w:rsidDel="002701A9">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the results of the caging operations referred to in </w:t>
      </w:r>
      <w:r w:rsidRPr="00E1038E">
        <w:rPr>
          <w:rFonts w:ascii="Cambria" w:eastAsia="Cambria" w:hAnsi="Cambria" w:cs="Times New Roman"/>
          <w:b/>
          <w:bCs/>
          <w:color w:val="000000"/>
          <w:sz w:val="20"/>
          <w:szCs w:val="20"/>
          <w:lang w:val="en-US"/>
        </w:rPr>
        <w:t>Annex 9</w:t>
      </w:r>
      <w:r w:rsidRPr="00E1038E">
        <w:rPr>
          <w:rFonts w:ascii="Cambria" w:eastAsia="Cambria" w:hAnsi="Cambria" w:cs="Times New Roman"/>
          <w:color w:val="000000"/>
          <w:sz w:val="20"/>
          <w:szCs w:val="20"/>
          <w:lang w:val="en-US"/>
        </w:rPr>
        <w:t>, point 2 under a and b.</w:t>
      </w:r>
    </w:p>
    <w:p w14:paraId="670AE546"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 xml:space="preserve">Each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E1038E" w:rsidRDefault="002C191D" w:rsidP="00E43E5E">
      <w:pPr>
        <w:spacing w:line="240" w:lineRule="auto"/>
        <w:ind w:left="426" w:hanging="426"/>
        <w:rPr>
          <w:rFonts w:ascii="Cambria" w:eastAsia="Cambria" w:hAnsi="Cambria" w:cs="Times New Roman"/>
          <w:b/>
          <w:sz w:val="20"/>
          <w:szCs w:val="20"/>
          <w:lang w:val="en-US"/>
        </w:rPr>
      </w:pPr>
    </w:p>
    <w:p w14:paraId="2C0DA3B5" w14:textId="77777777" w:rsidR="00D94FBA" w:rsidRPr="00E1038E" w:rsidRDefault="00D94FBA" w:rsidP="00E43E5E">
      <w:pPr>
        <w:spacing w:line="240" w:lineRule="auto"/>
        <w:ind w:left="426" w:hanging="426"/>
        <w:rPr>
          <w:rFonts w:ascii="Cambria" w:eastAsia="Cambria" w:hAnsi="Cambria" w:cs="Times New Roman"/>
          <w:b/>
          <w:sz w:val="20"/>
          <w:szCs w:val="20"/>
          <w:lang w:val="en-US"/>
        </w:rPr>
      </w:pPr>
    </w:p>
    <w:p w14:paraId="4FDEB2B2" w14:textId="21BB5DE3" w:rsidR="00E43E5E" w:rsidRPr="00E1038E" w:rsidRDefault="00E43E5E" w:rsidP="00E43E5E">
      <w:pPr>
        <w:spacing w:line="240" w:lineRule="auto"/>
        <w:ind w:left="426" w:hanging="426"/>
        <w:rPr>
          <w:rFonts w:ascii="Cambria" w:eastAsia="Cambria" w:hAnsi="Cambria" w:cs="Times New Roman"/>
          <w:b/>
          <w:sz w:val="20"/>
          <w:szCs w:val="20"/>
          <w:lang w:val="en-US"/>
        </w:rPr>
      </w:pPr>
      <w:r w:rsidRPr="00E1038E">
        <w:rPr>
          <w:rFonts w:ascii="Cambria" w:eastAsia="Cambria" w:hAnsi="Cambria" w:cs="Times New Roman"/>
          <w:b/>
          <w:sz w:val="20"/>
          <w:szCs w:val="20"/>
          <w:lang w:val="en-US"/>
        </w:rPr>
        <w:lastRenderedPageBreak/>
        <w:t xml:space="preserve">Investigation conducted by the catching flag or </w:t>
      </w:r>
      <w:proofErr w:type="gramStart"/>
      <w:r w:rsidRPr="00E1038E">
        <w:rPr>
          <w:rFonts w:ascii="Cambria" w:eastAsia="Cambria" w:hAnsi="Cambria" w:cs="Times New Roman"/>
          <w:b/>
          <w:sz w:val="20"/>
          <w:szCs w:val="20"/>
          <w:lang w:val="en-US"/>
        </w:rPr>
        <w:t>trap</w:t>
      </w:r>
      <w:proofErr w:type="gramEnd"/>
      <w:r w:rsidRPr="00E1038E">
        <w:rPr>
          <w:rFonts w:ascii="Cambria" w:eastAsia="Cambria" w:hAnsi="Cambria" w:cs="Times New Roman"/>
          <w:b/>
          <w:sz w:val="20"/>
          <w:szCs w:val="20"/>
          <w:lang w:val="en-US"/>
        </w:rPr>
        <w:t xml:space="preserve"> CPC competent authority</w:t>
      </w:r>
    </w:p>
    <w:p w14:paraId="2D7A40D7" w14:textId="77777777" w:rsidR="00E43E5E" w:rsidRPr="00E1038E"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E1038E">
        <w:rPr>
          <w:rFonts w:ascii="Cambria" w:eastAsia="Cambria" w:hAnsi="Cambria" w:cs="Times New Roman"/>
          <w:sz w:val="20"/>
          <w:szCs w:val="20"/>
          <w:lang w:val="en-US"/>
        </w:rPr>
        <w:t>82</w:t>
      </w:r>
      <w:r w:rsidRPr="00E1038E">
        <w:rPr>
          <w:rFonts w:ascii="Cambria" w:eastAsia="Cambria" w:hAnsi="Cambria" w:cs="Times New Roman"/>
          <w:sz w:val="20"/>
          <w:szCs w:val="20"/>
          <w:lang w:val="en-US"/>
        </w:rPr>
        <w:t xml:space="preserve"> to 18</w:t>
      </w:r>
      <w:r w:rsidR="009D29D5"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xml:space="preserve"> (quota uptake).</w:t>
      </w:r>
    </w:p>
    <w:p w14:paraId="5DC90B52"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E1038E">
        <w:rPr>
          <w:rFonts w:ascii="Cambria" w:eastAsia="Cambria" w:hAnsi="Cambria" w:cs="Times New Roman"/>
          <w:sz w:val="20"/>
          <w:szCs w:val="20"/>
          <w:lang w:val="en-US"/>
        </w:rPr>
        <w:t>information,</w:t>
      </w:r>
      <w:r w:rsidRPr="00E1038E">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catching</w:t>
      </w:r>
      <w:r w:rsidRPr="00E1038E">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E1038E"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differen</w:t>
      </w:r>
      <w:r w:rsidRPr="00E1038E">
        <w:rPr>
          <w:rFonts w:ascii="Cambria" w:eastAsia="Cambria" w:hAnsi="Cambria" w:cs="Cambria"/>
          <w:color w:val="000000"/>
          <w:sz w:val="20"/>
          <w:lang w:val="en-US"/>
        </w:rPr>
        <w:t>ce</w:t>
      </w:r>
      <w:r w:rsidRPr="00E1038E">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E1038E"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E1038E" w:rsidRDefault="00E43E5E" w:rsidP="00E43E5E">
      <w:pPr>
        <w:spacing w:line="240" w:lineRule="auto"/>
        <w:ind w:left="426" w:hanging="426"/>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Quota uptake</w:t>
      </w:r>
    </w:p>
    <w:p w14:paraId="2848D4D4"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w:t>
      </w:r>
      <w:r w:rsidRPr="00E1038E">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E1038E">
        <w:rPr>
          <w:rFonts w:ascii="Cambria" w:eastAsia="Cambria" w:hAnsi="Cambria" w:cs="Times New Roman"/>
          <w:b/>
          <w:sz w:val="20"/>
          <w:szCs w:val="20"/>
          <w:lang w:val="en-US"/>
        </w:rPr>
        <w:t>Annex 9</w:t>
      </w:r>
      <w:r w:rsidRPr="00E1038E">
        <w:rPr>
          <w:rFonts w:ascii="Cambria" w:eastAsia="Cambria" w:hAnsi="Cambria" w:cs="Times New Roman"/>
          <w:sz w:val="20"/>
          <w:szCs w:val="20"/>
          <w:lang w:val="en-US"/>
        </w:rPr>
        <w:t>, which ensures that weight at caging is calculated based on the length</w:t>
      </w:r>
      <w:r w:rsidR="002E3CFC" w:rsidRPr="00E1038E">
        <w:rPr>
          <w:rFonts w:ascii="Cambria" w:eastAsia="Cambria" w:hAnsi="Cambria" w:cs="Times New Roman"/>
          <w:sz w:val="20"/>
          <w:szCs w:val="20"/>
          <w:lang w:val="en-US"/>
        </w:rPr>
        <w:noBreakHyphen/>
      </w:r>
      <w:r w:rsidRPr="00E1038E">
        <w:rPr>
          <w:rFonts w:ascii="Cambria" w:eastAsia="Cambria" w:hAnsi="Cambria" w:cs="Times New Roman"/>
          <w:sz w:val="20"/>
          <w:szCs w:val="20"/>
          <w:lang w:val="en-US"/>
        </w:rPr>
        <w:t>weight relationship for wild fish,</w:t>
      </w:r>
      <w:r w:rsidRPr="00E1038E">
        <w:rPr>
          <w:rFonts w:ascii="Cambria" w:eastAsia="Cambria" w:hAnsi="Cambria" w:cs="Times New Roman"/>
          <w:b/>
          <w:sz w:val="20"/>
          <w:szCs w:val="20"/>
          <w:lang w:val="en-US"/>
        </w:rPr>
        <w:t xml:space="preserve"> </w:t>
      </w:r>
      <w:r w:rsidRPr="00E1038E">
        <w:rPr>
          <w:rFonts w:ascii="Cambria" w:eastAsia="Cambria" w:hAnsi="Cambria" w:cs="Times New Roman"/>
          <w:sz w:val="20"/>
          <w:szCs w:val="20"/>
          <w:lang w:val="en-US"/>
        </w:rPr>
        <w:t>and the reported mortalities, in accordance with the provisions of</w:t>
      </w:r>
      <w:r w:rsidRPr="00E1038E">
        <w:rPr>
          <w:rFonts w:ascii="Cambria" w:eastAsia="Cambria" w:hAnsi="Cambria" w:cs="Times New Roman"/>
          <w:b/>
          <w:sz w:val="20"/>
          <w:szCs w:val="20"/>
          <w:lang w:val="en-US"/>
        </w:rPr>
        <w:t xml:space="preserve"> Annex 11</w:t>
      </w:r>
      <w:r w:rsidRPr="00E1038E">
        <w:rPr>
          <w:rFonts w:ascii="Cambria" w:eastAsia="Cambria" w:hAnsi="Cambria" w:cs="Times New Roman"/>
          <w:sz w:val="20"/>
          <w:szCs w:val="20"/>
          <w:lang w:val="en-US"/>
        </w:rPr>
        <w:t>.</w:t>
      </w:r>
    </w:p>
    <w:p w14:paraId="7FB784FC" w14:textId="77777777" w:rsidR="00EA1DCE" w:rsidRPr="00E1038E" w:rsidRDefault="00EA1DCE"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However, for those cases where the investigation referred to in paragraph</w:t>
      </w:r>
      <w:r w:rsidRPr="00E1038E">
        <w:rPr>
          <w:rFonts w:ascii="Cambria" w:eastAsia="Cambria" w:hAnsi="Cambria" w:cs="Cambria"/>
          <w:sz w:val="20"/>
          <w:lang w:val="en-US"/>
        </w:rPr>
        <w:t xml:space="preserve"> 17</w:t>
      </w:r>
      <w:r w:rsidR="009D29D5" w:rsidRPr="00E1038E">
        <w:rPr>
          <w:rFonts w:ascii="Cambria" w:eastAsia="Cambria" w:hAnsi="Cambria" w:cs="Cambria"/>
          <w:sz w:val="20"/>
          <w:lang w:val="en-US"/>
        </w:rPr>
        <w:t>6</w:t>
      </w:r>
      <w:r w:rsidRPr="00E1038E">
        <w:rPr>
          <w:rFonts w:ascii="Cambria" w:eastAsia="Cambria" w:hAnsi="Cambria" w:cs="Cambria"/>
          <w:sz w:val="20"/>
          <w:lang w:val="en-US"/>
        </w:rPr>
        <w:t xml:space="preserve"> </w:t>
      </w:r>
      <w:r w:rsidRPr="00E1038E">
        <w:rPr>
          <w:rFonts w:ascii="Cambria" w:eastAsia="Cambria" w:hAnsi="Cambria" w:cs="Times New Roman"/>
          <w:sz w:val="20"/>
          <w:szCs w:val="20"/>
          <w:lang w:val="en-US"/>
        </w:rPr>
        <w:t xml:space="preserve">concludes that bluefin tuna individuals were missing within the meaning of paragraph 2 of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 xml:space="preserve">, the weight of the missing fish shall be deducted from the national quota in accordance with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E1038E"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Notwithstanding paragraph 1</w:t>
      </w:r>
      <w:r w:rsidR="003E3DA3" w:rsidRPr="00E1038E">
        <w:rPr>
          <w:rFonts w:ascii="Cambria" w:eastAsia="Cambria" w:hAnsi="Cambria" w:cs="Times New Roman"/>
          <w:sz w:val="20"/>
          <w:szCs w:val="20"/>
          <w:lang w:val="en-US"/>
        </w:rPr>
        <w:t>83</w:t>
      </w:r>
      <w:r w:rsidRPr="00E1038E">
        <w:rPr>
          <w:rFonts w:ascii="Cambria" w:eastAsia="Cambria" w:hAnsi="Cambria" w:cs="Cambria"/>
          <w:sz w:val="20"/>
          <w:lang w:val="en-US"/>
        </w:rPr>
        <w:t>,</w:t>
      </w:r>
      <w:r w:rsidRPr="00E1038E">
        <w:rPr>
          <w:rFonts w:ascii="Cambria" w:eastAsia="Cambria" w:hAnsi="Cambria" w:cs="Times New Roman"/>
          <w:sz w:val="20"/>
          <w:szCs w:val="20"/>
          <w:lang w:val="en-US"/>
        </w:rPr>
        <w:t xml:space="preserve"> after the consultation of the CPC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E1038E">
        <w:rPr>
          <w:rFonts w:ascii="Cambria" w:eastAsia="Cambria" w:hAnsi="Cambria" w:cs="Times New Roman"/>
          <w:i/>
          <w:sz w:val="20"/>
          <w:szCs w:val="20"/>
          <w:lang w:val="en-US"/>
        </w:rPr>
        <w:t>force majeure</w:t>
      </w:r>
      <w:r w:rsidRPr="00E1038E">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E1038E"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Releases associated </w:t>
      </w:r>
      <w:proofErr w:type="gramStart"/>
      <w:r w:rsidRPr="00E1038E">
        <w:rPr>
          <w:rFonts w:ascii="Cambria" w:eastAsia="Cambria" w:hAnsi="Cambria" w:cs="Times New Roman"/>
          <w:b/>
          <w:color w:val="000000"/>
          <w:sz w:val="20"/>
          <w:szCs w:val="20"/>
          <w:lang w:val="en-US"/>
        </w:rPr>
        <w:t>to</w:t>
      </w:r>
      <w:proofErr w:type="gramEnd"/>
      <w:r w:rsidRPr="00E1038E">
        <w:rPr>
          <w:rFonts w:ascii="Cambria" w:eastAsia="Cambria" w:hAnsi="Cambria" w:cs="Times New Roman"/>
          <w:b/>
          <w:color w:val="000000"/>
          <w:sz w:val="20"/>
          <w:szCs w:val="20"/>
          <w:lang w:val="en-US"/>
        </w:rPr>
        <w:t xml:space="preserve"> caging operations </w:t>
      </w:r>
    </w:p>
    <w:p w14:paraId="5C8F6775" w14:textId="77777777" w:rsidR="00E43E5E" w:rsidRPr="00E1038E"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determination of the fish to be released shall be done in accordance with the provisions of </w:t>
      </w:r>
      <w:r w:rsidRPr="00E1038E">
        <w:rPr>
          <w:rFonts w:ascii="Cambria" w:eastAsia="Cambria" w:hAnsi="Cambria" w:cs="Times New Roman"/>
          <w:b/>
          <w:bCs/>
          <w:sz w:val="20"/>
          <w:szCs w:val="20"/>
          <w:lang w:val="en-US"/>
        </w:rPr>
        <w:t xml:space="preserve">Annex 9 </w:t>
      </w:r>
      <w:r w:rsidRPr="00E1038E">
        <w:rPr>
          <w:rFonts w:ascii="Cambria" w:eastAsia="Cambria" w:hAnsi="Cambria" w:cs="Times New Roman"/>
          <w:sz w:val="20"/>
          <w:szCs w:val="20"/>
          <w:lang w:val="en-US"/>
        </w:rPr>
        <w:t>paragraph 4.</w:t>
      </w:r>
    </w:p>
    <w:p w14:paraId="6137C241"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22BB4389" w14:textId="77777777" w:rsidR="00D94FBA" w:rsidRPr="00E1038E" w:rsidRDefault="00D94FBA"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 xml:space="preserve">If the weight of bluefin tuna being caged is </w:t>
      </w:r>
      <w:proofErr w:type="gramStart"/>
      <w:r w:rsidRPr="00E1038E">
        <w:rPr>
          <w:rFonts w:ascii="Cambria" w:eastAsia="Cambria" w:hAnsi="Cambria" w:cs="Times New Roman"/>
          <w:sz w:val="20"/>
          <w:szCs w:val="20"/>
          <w:lang w:val="en-US"/>
        </w:rPr>
        <w:t>in excess of</w:t>
      </w:r>
      <w:proofErr w:type="gramEnd"/>
      <w:r w:rsidRPr="00E1038E">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E1038E">
        <w:rPr>
          <w:rFonts w:ascii="Cambria" w:eastAsia="Cambria" w:hAnsi="Cambria" w:cs="Times New Roman"/>
          <w:color w:val="000000"/>
          <w:sz w:val="20"/>
          <w:szCs w:val="20"/>
          <w:lang w:val="en-US"/>
        </w:rPr>
        <w:t xml:space="preserve"> and communicate it without delay to the farm CPC competent authority concerned</w:t>
      </w:r>
      <w:r w:rsidRPr="00E1038E">
        <w:rPr>
          <w:rFonts w:ascii="Cambria" w:eastAsia="Cambria" w:hAnsi="Cambria" w:cs="Times New Roman"/>
          <w:sz w:val="20"/>
          <w:szCs w:val="20"/>
          <w:lang w:val="en-US"/>
        </w:rPr>
        <w:t xml:space="preserve">. The release order shall follow the provisions of </w:t>
      </w:r>
      <w:r w:rsidRPr="00E1038E">
        <w:rPr>
          <w:rFonts w:ascii="Cambria" w:eastAsia="Cambria" w:hAnsi="Cambria" w:cs="Times New Roman"/>
          <w:b/>
          <w:bCs/>
          <w:sz w:val="20"/>
          <w:szCs w:val="20"/>
          <w:lang w:val="en-US"/>
        </w:rPr>
        <w:t>Annex</w:t>
      </w:r>
      <w:r w:rsidRPr="00E1038E">
        <w:rPr>
          <w:rFonts w:ascii="Cambria" w:eastAsia="Cambria" w:hAnsi="Cambria" w:cs="Times New Roman"/>
          <w:sz w:val="20"/>
          <w:szCs w:val="20"/>
          <w:lang w:val="en-US"/>
        </w:rPr>
        <w:t xml:space="preserve"> </w:t>
      </w:r>
      <w:r w:rsidRPr="00E1038E">
        <w:rPr>
          <w:rFonts w:ascii="Cambria" w:eastAsia="Cambria" w:hAnsi="Cambria" w:cs="Times New Roman"/>
          <w:b/>
          <w:bCs/>
          <w:sz w:val="20"/>
          <w:szCs w:val="20"/>
          <w:lang w:val="en-US"/>
        </w:rPr>
        <w:t>9</w:t>
      </w:r>
      <w:r w:rsidRPr="00E1038E">
        <w:rPr>
          <w:rFonts w:ascii="Cambria" w:eastAsia="Cambria" w:hAnsi="Cambria" w:cs="Times New Roman"/>
          <w:sz w:val="20"/>
          <w:szCs w:val="20"/>
          <w:lang w:val="en-US"/>
        </w:rPr>
        <w:t xml:space="preserve"> paragraph 4, </w:t>
      </w:r>
      <w:proofErr w:type="gramStart"/>
      <w:r w:rsidRPr="00E1038E">
        <w:rPr>
          <w:rFonts w:ascii="Cambria" w:eastAsia="Cambria" w:hAnsi="Cambria" w:cs="Times New Roman"/>
          <w:sz w:val="20"/>
          <w:szCs w:val="20"/>
          <w:lang w:val="en-US"/>
        </w:rPr>
        <w:t>taking into account</w:t>
      </w:r>
      <w:proofErr w:type="gramEnd"/>
      <w:r w:rsidRPr="00E1038E">
        <w:rPr>
          <w:rFonts w:ascii="Cambria" w:eastAsia="Cambria" w:hAnsi="Cambria" w:cs="Times New Roman"/>
          <w:sz w:val="20"/>
          <w:szCs w:val="20"/>
          <w:lang w:val="en-US"/>
        </w:rPr>
        <w:t xml:space="preserve"> the possible compensation</w:t>
      </w:r>
      <w:r w:rsidRPr="00E1038E" w:rsidDel="00134484">
        <w:rPr>
          <w:rFonts w:ascii="Cambria" w:eastAsia="Cambria" w:hAnsi="Cambria" w:cs="Times New Roman"/>
          <w:sz w:val="20"/>
          <w:szCs w:val="20"/>
          <w:lang w:val="en-US"/>
        </w:rPr>
        <w:t xml:space="preserve"> </w:t>
      </w:r>
      <w:r w:rsidRPr="00E1038E">
        <w:rPr>
          <w:rFonts w:ascii="Cambria" w:eastAsia="Cambria" w:hAnsi="Cambria" w:cs="Times New Roman"/>
          <w:sz w:val="20"/>
          <w:szCs w:val="20"/>
          <w:lang w:val="en-US"/>
        </w:rPr>
        <w:t xml:space="preserve">at the JFO or trap level, in accordance with </w:t>
      </w:r>
      <w:r w:rsidRPr="00E1038E">
        <w:rPr>
          <w:rFonts w:ascii="Cambria" w:eastAsia="Cambria" w:hAnsi="Cambria" w:cs="Times New Roman"/>
          <w:b/>
          <w:sz w:val="20"/>
          <w:szCs w:val="20"/>
          <w:lang w:val="en-US"/>
        </w:rPr>
        <w:t>Annex 9</w:t>
      </w:r>
      <w:r w:rsidRPr="00E1038E">
        <w:rPr>
          <w:rFonts w:ascii="Cambria" w:eastAsia="Cambria" w:hAnsi="Cambria" w:cs="Times New Roman"/>
          <w:sz w:val="20"/>
          <w:szCs w:val="20"/>
          <w:lang w:val="en-US"/>
        </w:rPr>
        <w:t xml:space="preserve"> paragraph 5.</w:t>
      </w:r>
    </w:p>
    <w:p w14:paraId="0A9E96BB"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release operation shall be conducted in accordance with the protocol set out in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w:t>
      </w:r>
    </w:p>
    <w:p w14:paraId="5760A2AE" w14:textId="77777777" w:rsidR="00E43E5E" w:rsidRPr="00E1038E"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E1038E" w:rsidRDefault="00E43E5E" w:rsidP="00E43E5E">
      <w:pPr>
        <w:spacing w:line="240" w:lineRule="auto"/>
        <w:ind w:left="426" w:right="140" w:hanging="426"/>
        <w:jc w:val="both"/>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Caging report</w:t>
      </w:r>
    </w:p>
    <w:p w14:paraId="1291BB91" w14:textId="77777777" w:rsidR="00E43E5E" w:rsidRPr="00E1038E"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E1038E">
        <w:rPr>
          <w:rFonts w:ascii="Cambria" w:eastAsia="Cambria" w:hAnsi="Cambria" w:cs="Times New Roman"/>
          <w:color w:val="000000"/>
          <w:sz w:val="20"/>
          <w:szCs w:val="20"/>
          <w:lang w:val="en-US"/>
        </w:rPr>
        <w:t xml:space="preserve">Within 15 days after the completion of the release orders,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 xml:space="preserve"> paragraph </w:t>
      </w:r>
      <w:r w:rsidR="003E3DA3" w:rsidRPr="00E1038E">
        <w:rPr>
          <w:rFonts w:ascii="Cambria" w:eastAsia="Cambria" w:hAnsi="Cambria" w:cs="Times New Roman"/>
          <w:color w:val="000000"/>
          <w:sz w:val="20"/>
          <w:szCs w:val="20"/>
          <w:lang w:val="en-US"/>
        </w:rPr>
        <w:t>3 and</w:t>
      </w:r>
      <w:r w:rsidRPr="00E1038E">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E1038E"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E1038E"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413D5748" w14:textId="77777777" w:rsidR="00E43E5E" w:rsidRPr="00E1038E"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694A2E8C"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Section F. Harvesting</w:t>
      </w:r>
    </w:p>
    <w:p w14:paraId="3F820B27"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E1038E"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Any</w:t>
      </w:r>
      <w:r w:rsidRPr="00E1038E">
        <w:rPr>
          <w:rFonts w:ascii="Cambria" w:eastAsia="Cambria" w:hAnsi="Cambria" w:cs="Times New Roman"/>
          <w:sz w:val="20"/>
          <w:szCs w:val="20"/>
          <w:lang w:val="en-US"/>
        </w:rPr>
        <w:t xml:space="preserve"> harvesting operation in farms or traps shall be subject to </w:t>
      </w:r>
      <w:proofErr w:type="gramStart"/>
      <w:r w:rsidRPr="00E1038E">
        <w:rPr>
          <w:rFonts w:ascii="Cambria" w:eastAsia="Cambria" w:hAnsi="Cambria" w:cs="Times New Roman"/>
          <w:sz w:val="20"/>
          <w:szCs w:val="20"/>
          <w:lang w:val="en-US"/>
        </w:rPr>
        <w:t xml:space="preserve">an </w:t>
      </w:r>
      <w:proofErr w:type="spellStart"/>
      <w:r w:rsidRPr="00E1038E">
        <w:rPr>
          <w:rFonts w:ascii="Cambria" w:eastAsia="Cambria" w:hAnsi="Cambria" w:cs="Times New Roman"/>
          <w:sz w:val="20"/>
          <w:szCs w:val="20"/>
          <w:lang w:val="en-US"/>
        </w:rPr>
        <w:t>authorisation</w:t>
      </w:r>
      <w:proofErr w:type="spellEnd"/>
      <w:proofErr w:type="gramEnd"/>
      <w:r w:rsidRPr="00E1038E">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date or period of </w:t>
      </w:r>
      <w:proofErr w:type="gramStart"/>
      <w:r w:rsidRPr="00E1038E">
        <w:rPr>
          <w:rFonts w:ascii="Cambria" w:eastAsia="Cambria" w:hAnsi="Cambria" w:cs="Times New Roman"/>
          <w:sz w:val="20"/>
          <w:szCs w:val="20"/>
          <w:lang w:val="en-US"/>
        </w:rPr>
        <w:t>harvesting;</w:t>
      </w:r>
      <w:proofErr w:type="gramEnd"/>
    </w:p>
    <w:p w14:paraId="4CA7FBEA"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estimated quantities to be harvested in number of individuals and </w:t>
      </w:r>
      <w:proofErr w:type="gramStart"/>
      <w:r w:rsidRPr="00E1038E">
        <w:rPr>
          <w:rFonts w:ascii="Cambria" w:eastAsia="Cambria" w:hAnsi="Cambria" w:cs="Times New Roman"/>
          <w:sz w:val="20"/>
          <w:szCs w:val="20"/>
          <w:lang w:val="en-US"/>
        </w:rPr>
        <w:t>kg;</w:t>
      </w:r>
      <w:proofErr w:type="gramEnd"/>
    </w:p>
    <w:p w14:paraId="6378114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eBCD number associated with the bluefin tuna to be </w:t>
      </w:r>
      <w:proofErr w:type="gramStart"/>
      <w:r w:rsidRPr="00E1038E">
        <w:rPr>
          <w:rFonts w:ascii="Cambria" w:eastAsia="Cambria" w:hAnsi="Cambria" w:cs="Times New Roman"/>
          <w:sz w:val="20"/>
          <w:szCs w:val="20"/>
          <w:lang w:val="en-US"/>
        </w:rPr>
        <w:t>harvested;</w:t>
      </w:r>
      <w:proofErr w:type="gramEnd"/>
    </w:p>
    <w:p w14:paraId="103CBA40"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details of auxiliary vessels involved in the </w:t>
      </w:r>
      <w:proofErr w:type="gramStart"/>
      <w:r w:rsidRPr="00E1038E">
        <w:rPr>
          <w:rFonts w:ascii="Cambria" w:eastAsia="Cambria" w:hAnsi="Cambria" w:cs="Times New Roman"/>
          <w:sz w:val="20"/>
          <w:szCs w:val="20"/>
          <w:lang w:val="en-US"/>
        </w:rPr>
        <w:t>operation;</w:t>
      </w:r>
      <w:proofErr w:type="gramEnd"/>
    </w:p>
    <w:p w14:paraId="04C1E5B9"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destination of harvested tuna (processing vessel, export, local market, etc.).</w:t>
      </w:r>
    </w:p>
    <w:p w14:paraId="1D968DBA" w14:textId="77777777" w:rsidR="00E43E5E" w:rsidRPr="00E1038E"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Except for individuals of bluefin tuna which are close to dying, no harvesting operation shall be authorized</w:t>
      </w:r>
      <w:r w:rsidRPr="00E1038E" w:rsidDel="000F39AB">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before the results of the quota uptake in accordance with paragraphs 1</w:t>
      </w:r>
      <w:r w:rsidR="00B70136" w:rsidRPr="00E1038E">
        <w:rPr>
          <w:rFonts w:ascii="Cambria" w:eastAsia="Cambria" w:hAnsi="Cambria" w:cs="Times New Roman"/>
          <w:color w:val="000000"/>
          <w:sz w:val="20"/>
          <w:szCs w:val="20"/>
          <w:lang w:val="en-US"/>
        </w:rPr>
        <w:t>82</w:t>
      </w:r>
      <w:r w:rsidRPr="00E1038E">
        <w:rPr>
          <w:rFonts w:ascii="Cambria" w:eastAsia="Cambria" w:hAnsi="Cambria" w:cs="Times New Roman"/>
          <w:color w:val="000000"/>
          <w:sz w:val="20"/>
          <w:szCs w:val="20"/>
          <w:lang w:val="en-US"/>
        </w:rPr>
        <w:t xml:space="preserve"> to 18</w:t>
      </w:r>
      <w:r w:rsidR="00B70136"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has</w:t>
      </w:r>
      <w:proofErr w:type="gramEnd"/>
      <w:r w:rsidRPr="00E1038E">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4F7EB34D" w14:textId="77777777" w:rsidR="00D94FBA" w:rsidRPr="00E1038E" w:rsidRDefault="00D94FBA" w:rsidP="00D94FBA">
      <w:pPr>
        <w:tabs>
          <w:tab w:val="left" w:pos="426"/>
        </w:tabs>
        <w:spacing w:after="5" w:line="240" w:lineRule="auto"/>
        <w:ind w:left="425" w:right="140"/>
        <w:jc w:val="both"/>
        <w:rPr>
          <w:rFonts w:ascii="Cambria" w:eastAsia="Cambria" w:hAnsi="Cambria" w:cs="Times New Roman"/>
          <w:color w:val="000000"/>
          <w:sz w:val="20"/>
          <w:szCs w:val="20"/>
          <w:lang w:val="en-US"/>
        </w:rPr>
      </w:pPr>
    </w:p>
    <w:p w14:paraId="3C74C8F3" w14:textId="10600A7A"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E1038E">
        <w:rPr>
          <w:rFonts w:ascii="Cambria" w:eastAsia="Cambria" w:hAnsi="Cambria" w:cs="Times New Roman"/>
          <w:color w:val="000000"/>
          <w:sz w:val="20"/>
          <w:szCs w:val="20"/>
          <w:lang w:val="en-US"/>
        </w:rPr>
        <w:t>its</w:t>
      </w:r>
      <w:proofErr w:type="gramEnd"/>
      <w:r w:rsidRPr="00E1038E">
        <w:rPr>
          <w:rFonts w:ascii="Cambria" w:eastAsia="Cambria" w:hAnsi="Cambria" w:cs="Times New Roman"/>
          <w:color w:val="000000"/>
          <w:sz w:val="20"/>
          <w:szCs w:val="20"/>
          <w:lang w:val="en-US"/>
        </w:rPr>
        <w:t xml:space="preserve"> authority, using all relevant information in </w:t>
      </w:r>
      <w:proofErr w:type="gramStart"/>
      <w:r w:rsidRPr="00E1038E">
        <w:rPr>
          <w:rFonts w:ascii="Cambria" w:eastAsia="Cambria" w:hAnsi="Cambria" w:cs="Times New Roman"/>
          <w:color w:val="000000"/>
          <w:sz w:val="20"/>
          <w:szCs w:val="20"/>
          <w:lang w:val="en-US"/>
        </w:rPr>
        <w:t>its</w:t>
      </w:r>
      <w:proofErr w:type="gramEnd"/>
      <w:r w:rsidRPr="00E1038E">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E1038E">
        <w:rPr>
          <w:rFonts w:ascii="Cambria" w:hAnsi="Cambria"/>
          <w:sz w:val="20"/>
          <w:szCs w:val="20"/>
        </w:rPr>
        <w:t>verified and, where appropriate, signed</w:t>
      </w:r>
      <w:r w:rsidRPr="00E1038E">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lastRenderedPageBreak/>
        <w:t>The pro</w:t>
      </w:r>
      <w:r w:rsidRPr="00E1038E">
        <w:rPr>
          <w:rFonts w:ascii="Cambria" w:eastAsia="Cambria" w:hAnsi="Cambria" w:cs="Times New Roman"/>
          <w:sz w:val="20"/>
          <w:szCs w:val="20"/>
          <w:lang w:val="en-US"/>
        </w:rPr>
        <w:t xml:space="preserve">cessing declaration and harvesting declaration shall contain at least the following information </w:t>
      </w:r>
      <w:r w:rsidRPr="00E1038E">
        <w:rPr>
          <w:rFonts w:ascii="Cambria" w:eastAsia="Cambria" w:hAnsi="Cambria" w:cs="Cambria"/>
          <w:sz w:val="20"/>
          <w:lang w:val="en-US"/>
        </w:rPr>
        <w:t xml:space="preserve">using </w:t>
      </w:r>
      <w:r w:rsidRPr="00E1038E">
        <w:rPr>
          <w:rFonts w:ascii="Cambria" w:eastAsia="Cambria" w:hAnsi="Cambria" w:cs="Cambria"/>
          <w:b/>
          <w:sz w:val="20"/>
          <w:lang w:val="en-US"/>
        </w:rPr>
        <w:t>Annex 15</w:t>
      </w:r>
      <w:r w:rsidRPr="00E1038E">
        <w:rPr>
          <w:rFonts w:ascii="Cambria" w:eastAsia="Cambria" w:hAnsi="Cambria" w:cs="Cambria"/>
          <w:sz w:val="20"/>
          <w:lang w:val="en-US"/>
        </w:rPr>
        <w:t>:</w:t>
      </w:r>
    </w:p>
    <w:p w14:paraId="05284C97"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date of </w:t>
      </w:r>
      <w:proofErr w:type="gramStart"/>
      <w:r w:rsidRPr="00E1038E">
        <w:rPr>
          <w:rFonts w:ascii="Cambria" w:eastAsia="Cambria" w:hAnsi="Cambria" w:cs="Times New Roman"/>
          <w:sz w:val="20"/>
          <w:szCs w:val="20"/>
          <w:lang w:val="en-US"/>
        </w:rPr>
        <w:t>harvesting;</w:t>
      </w:r>
      <w:proofErr w:type="gramEnd"/>
    </w:p>
    <w:p w14:paraId="3840465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farm or </w:t>
      </w:r>
      <w:proofErr w:type="gramStart"/>
      <w:r w:rsidRPr="00E1038E">
        <w:rPr>
          <w:rFonts w:ascii="Cambria" w:eastAsia="Cambria" w:hAnsi="Cambria" w:cs="Times New Roman"/>
          <w:sz w:val="20"/>
          <w:szCs w:val="20"/>
          <w:lang w:val="en-US"/>
        </w:rPr>
        <w:t>trap;</w:t>
      </w:r>
      <w:proofErr w:type="gramEnd"/>
    </w:p>
    <w:p w14:paraId="14D85A3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cage(s) number(s</w:t>
      </w:r>
      <w:proofErr w:type="gramStart"/>
      <w:r w:rsidRPr="00E1038E">
        <w:rPr>
          <w:rFonts w:ascii="Cambria" w:eastAsia="Cambria" w:hAnsi="Cambria" w:cs="Times New Roman"/>
          <w:sz w:val="20"/>
          <w:szCs w:val="20"/>
          <w:lang w:val="en-US"/>
        </w:rPr>
        <w:t>);</w:t>
      </w:r>
      <w:proofErr w:type="gramEnd"/>
    </w:p>
    <w:p w14:paraId="4B0ACB0C"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number of individuals </w:t>
      </w:r>
      <w:proofErr w:type="gramStart"/>
      <w:r w:rsidRPr="00E1038E">
        <w:rPr>
          <w:rFonts w:ascii="Cambria" w:eastAsia="Cambria" w:hAnsi="Cambria" w:cs="Times New Roman"/>
          <w:sz w:val="20"/>
          <w:szCs w:val="20"/>
          <w:lang w:val="en-US"/>
        </w:rPr>
        <w:t>harvested;</w:t>
      </w:r>
      <w:proofErr w:type="gramEnd"/>
    </w:p>
    <w:p w14:paraId="781C72FB"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live weight and processed weight in Kg of the harvested bluefin </w:t>
      </w:r>
      <w:proofErr w:type="gramStart"/>
      <w:r w:rsidRPr="00E1038E">
        <w:rPr>
          <w:rFonts w:ascii="Cambria" w:eastAsia="Cambria" w:hAnsi="Cambria" w:cs="Times New Roman"/>
          <w:sz w:val="20"/>
          <w:szCs w:val="20"/>
          <w:lang w:val="en-US"/>
        </w:rPr>
        <w:t>tuna;</w:t>
      </w:r>
      <w:proofErr w:type="gramEnd"/>
    </w:p>
    <w:p w14:paraId="76740F66"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eBCD number(s) associated with the bluefin tuna </w:t>
      </w:r>
      <w:proofErr w:type="gramStart"/>
      <w:r w:rsidRPr="00E1038E">
        <w:rPr>
          <w:rFonts w:ascii="Cambria" w:eastAsia="Cambria" w:hAnsi="Cambria" w:cs="Times New Roman"/>
          <w:sz w:val="20"/>
          <w:szCs w:val="20"/>
          <w:lang w:val="en-US"/>
        </w:rPr>
        <w:t>harvested;</w:t>
      </w:r>
      <w:proofErr w:type="gramEnd"/>
    </w:p>
    <w:p w14:paraId="5D7FC4F2"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details of auxiliary vessels involved in the </w:t>
      </w:r>
      <w:proofErr w:type="gramStart"/>
      <w:r w:rsidRPr="00E1038E">
        <w:rPr>
          <w:rFonts w:ascii="Cambria" w:eastAsia="Cambria" w:hAnsi="Cambria" w:cs="Times New Roman"/>
          <w:sz w:val="20"/>
          <w:szCs w:val="20"/>
          <w:lang w:val="en-US"/>
        </w:rPr>
        <w:t>operation;</w:t>
      </w:r>
      <w:proofErr w:type="gramEnd"/>
    </w:p>
    <w:p w14:paraId="09B372BA"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destination of the harvested tuna (i.e., export, local market, or other</w:t>
      </w:r>
      <w:proofErr w:type="gramStart"/>
      <w:r w:rsidRPr="00E1038E">
        <w:rPr>
          <w:rFonts w:ascii="Cambria" w:eastAsia="Cambria" w:hAnsi="Cambria" w:cs="Times New Roman"/>
          <w:sz w:val="20"/>
          <w:szCs w:val="20"/>
          <w:lang w:val="en-US"/>
        </w:rPr>
        <w:t>);</w:t>
      </w:r>
      <w:proofErr w:type="gramEnd"/>
    </w:p>
    <w:p w14:paraId="4444F1E2" w14:textId="24F5415F" w:rsidR="00E43E5E" w:rsidRPr="00E1038E"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E1038E">
        <w:rPr>
          <w:rFonts w:ascii="Cambria" w:hAnsi="Cambria"/>
          <w:sz w:val="20"/>
          <w:szCs w:val="20"/>
        </w:rPr>
        <w:t>verification and, where appropriate, signature</w:t>
      </w:r>
      <w:r w:rsidRPr="00E1038E">
        <w:rPr>
          <w:rFonts w:ascii="Cambria" w:eastAsia="Cambria" w:hAnsi="Cambria" w:cs="Times New Roman"/>
          <w:sz w:val="20"/>
          <w:szCs w:val="20"/>
          <w:lang w:val="en-US"/>
        </w:rPr>
        <w:t xml:space="preserve"> </w:t>
      </w:r>
      <w:r w:rsidR="00E43E5E" w:rsidRPr="00E1038E">
        <w:rPr>
          <w:rFonts w:ascii="Cambria" w:eastAsia="Cambria" w:hAnsi="Cambria" w:cs="Times New Roman"/>
          <w:sz w:val="20"/>
          <w:szCs w:val="20"/>
          <w:lang w:val="en-US"/>
        </w:rPr>
        <w:t>by the ICCAT regional observer or CPC observer, as appropriate.</w:t>
      </w:r>
    </w:p>
    <w:p w14:paraId="24003A4E" w14:textId="77777777" w:rsidR="00E43E5E" w:rsidRPr="00E1038E"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 xml:space="preserve">The processing and harvesting declarations shall be sent by e-mail to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authorities within 48 hours of the harvesting operation.</w:t>
      </w:r>
    </w:p>
    <w:p w14:paraId="46B0DE9F" w14:textId="77777777" w:rsidR="00E43E5E" w:rsidRPr="00E1038E"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Cambria"/>
          <w:color w:val="000000"/>
          <w:sz w:val="20"/>
          <w:szCs w:val="20"/>
          <w:lang w:val="en-US"/>
        </w:rPr>
        <w:t>The Commission shall consider reflecting “Processing on board” in the eBCD at its 202</w:t>
      </w:r>
      <w:r w:rsidR="00EC1F06"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E1038E"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E1038E" w:rsidRDefault="00E43E5E" w:rsidP="00E43E5E">
      <w:pPr>
        <w:spacing w:after="160" w:line="259"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Part IV:</w:t>
      </w:r>
    </w:p>
    <w:p w14:paraId="7F8FFDD8" w14:textId="77777777" w:rsidR="00E43E5E" w:rsidRPr="00E1038E"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520A4918"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E1038E" w:rsidRDefault="00E43E5E" w:rsidP="00E43E5E">
      <w:pPr>
        <w:spacing w:line="240" w:lineRule="auto"/>
        <w:ind w:left="426" w:hanging="426"/>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Section F – Control activities in farms after caging</w:t>
      </w:r>
    </w:p>
    <w:p w14:paraId="5B646A95"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Intra-farm transfers </w:t>
      </w:r>
    </w:p>
    <w:p w14:paraId="2D9D6247"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09D018FC" w14:textId="15E5E693" w:rsidR="00E43E5E" w:rsidRPr="00E1038E"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Intra-farm transfer shall not take place without the authorization of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The </w:t>
      </w:r>
      <w:proofErr w:type="gramStart"/>
      <w:r w:rsidRPr="00E1038E">
        <w:rPr>
          <w:rFonts w:ascii="Cambria" w:eastAsia="Cambria" w:hAnsi="Cambria" w:cs="Times New Roman"/>
          <w:color w:val="000000"/>
          <w:sz w:val="20"/>
          <w:szCs w:val="20"/>
          <w:lang w:val="en-US"/>
        </w:rPr>
        <w:t>farm CPC</w:t>
      </w:r>
      <w:proofErr w:type="gramEnd"/>
      <w:r w:rsidRPr="00E1038E">
        <w:rPr>
          <w:rFonts w:ascii="Cambria" w:eastAsia="Cambria" w:hAnsi="Cambria" w:cs="Times New Roman"/>
          <w:color w:val="000000"/>
          <w:sz w:val="20"/>
          <w:szCs w:val="20"/>
          <w:lang w:val="en-US"/>
        </w:rPr>
        <w:t xml:space="preserve"> competent authority shall monitor</w:t>
      </w:r>
      <w:r w:rsidRPr="00E1038E">
        <w:rPr>
          <w:rFonts w:asciiTheme="minorHAnsi" w:hAnsiTheme="minorHAnsi"/>
          <w:color w:val="000000"/>
          <w:sz w:val="20"/>
          <w:lang w:val="en-US"/>
        </w:rPr>
        <w:t xml:space="preserve"> </w:t>
      </w:r>
      <w:r w:rsidRPr="00E1038E">
        <w:rPr>
          <w:rFonts w:ascii="Cambria" w:eastAsia="Cambria" w:hAnsi="Cambria" w:cs="Times New Roman"/>
          <w:color w:val="000000"/>
          <w:sz w:val="20"/>
          <w:szCs w:val="20"/>
          <w:lang w:val="en-US"/>
        </w:rPr>
        <w:t xml:space="preserve">those transfers, including </w:t>
      </w:r>
      <w:r w:rsidR="004C25A1" w:rsidRPr="00E1038E">
        <w:rPr>
          <w:rFonts w:ascii="Cambria" w:eastAsia="Cambria" w:hAnsi="Cambria" w:cs="Times New Roman"/>
          <w:color w:val="000000"/>
          <w:sz w:val="20"/>
          <w:szCs w:val="20"/>
          <w:lang w:val="en-US"/>
        </w:rPr>
        <w:t xml:space="preserve">by verifying the video footage and </w:t>
      </w:r>
      <w:r w:rsidRPr="00E1038E">
        <w:rPr>
          <w:rFonts w:ascii="Cambria" w:eastAsia="Cambria" w:hAnsi="Cambria" w:cs="Times New Roman"/>
          <w:color w:val="000000"/>
          <w:sz w:val="20"/>
          <w:szCs w:val="20"/>
          <w:lang w:val="en-US"/>
        </w:rPr>
        <w:t>ensuring that each intra-farm transfer is recorded in the eBCD system.</w:t>
      </w:r>
    </w:p>
    <w:p w14:paraId="798F7BD3" w14:textId="4AB167AA" w:rsidR="00D2694C" w:rsidRPr="00E1038E" w:rsidRDefault="00D2694C">
      <w:pPr>
        <w:rPr>
          <w:rFonts w:ascii="Cambria" w:hAnsi="Cambria" w:cs="Times New Roman"/>
          <w:color w:val="000000"/>
          <w:sz w:val="20"/>
          <w:szCs w:val="20"/>
          <w:lang w:val="en-US" w:eastAsia="ja-JP"/>
        </w:rPr>
      </w:pPr>
    </w:p>
    <w:p w14:paraId="2AD8849B" w14:textId="27801033" w:rsidR="00604A15" w:rsidRPr="00E1038E"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E1038E">
        <w:rPr>
          <w:rFonts w:ascii="Cambria" w:hAnsi="Cambria" w:cs="Times New Roman" w:hint="eastAsia"/>
          <w:color w:val="000000"/>
          <w:sz w:val="20"/>
          <w:szCs w:val="20"/>
          <w:lang w:val="en-US" w:eastAsia="ja-JP"/>
        </w:rPr>
        <w:t>1</w:t>
      </w:r>
      <w:r w:rsidR="00841C72" w:rsidRPr="00E1038E">
        <w:rPr>
          <w:rFonts w:ascii="Cambria" w:hAnsi="Cambria" w:cs="Times New Roman"/>
          <w:color w:val="000000"/>
          <w:sz w:val="20"/>
          <w:szCs w:val="20"/>
          <w:lang w:val="en-US" w:eastAsia="ja-JP"/>
        </w:rPr>
        <w:t>99</w:t>
      </w:r>
      <w:r w:rsidRPr="00E1038E">
        <w:rPr>
          <w:rFonts w:ascii="Cambria" w:hAnsi="Cambria" w:cs="Times New Roman" w:hint="eastAsia"/>
          <w:color w:val="000000"/>
          <w:sz w:val="20"/>
          <w:szCs w:val="20"/>
          <w:lang w:val="en-US" w:eastAsia="ja-JP"/>
        </w:rPr>
        <w:t>.</w:t>
      </w:r>
      <w:r w:rsidR="002E3CFC" w:rsidRPr="00E1038E">
        <w:rPr>
          <w:rFonts w:ascii="Cambria" w:hAnsi="Cambria" w:cs="Times New Roman"/>
          <w:color w:val="000000"/>
          <w:sz w:val="20"/>
          <w:szCs w:val="20"/>
          <w:lang w:val="en-US" w:eastAsia="ja-JP"/>
        </w:rPr>
        <w:tab/>
      </w:r>
      <w:r w:rsidRPr="00E1038E">
        <w:rPr>
          <w:rFonts w:ascii="Cambria" w:hAnsi="Cambria" w:cs="Times New Roman"/>
          <w:color w:val="000000"/>
          <w:sz w:val="20"/>
          <w:szCs w:val="20"/>
          <w:lang w:val="en-US" w:eastAsia="ja-JP"/>
        </w:rPr>
        <w:t xml:space="preserve">A difference </w:t>
      </w:r>
      <w:r w:rsidR="00B62B6C" w:rsidRPr="00E1038E">
        <w:rPr>
          <w:rFonts w:ascii="Cambria" w:hAnsi="Cambria" w:cs="Times New Roman"/>
          <w:color w:val="000000"/>
          <w:sz w:val="20"/>
          <w:szCs w:val="20"/>
          <w:lang w:val="en-US" w:eastAsia="ja-JP"/>
        </w:rPr>
        <w:t>by</w:t>
      </w:r>
      <w:r w:rsidRPr="00E1038E">
        <w:rPr>
          <w:rFonts w:ascii="Cambria" w:hAnsi="Cambria" w:cs="Times New Roman"/>
          <w:color w:val="000000"/>
          <w:sz w:val="20"/>
          <w:szCs w:val="20"/>
          <w:lang w:val="en-US" w:eastAsia="ja-JP"/>
        </w:rPr>
        <w:t xml:space="preserve"> number of bluefin tuna individuals between the number resulting from the intra</w:t>
      </w:r>
      <w:r w:rsidR="002E3CFC" w:rsidRPr="00E1038E">
        <w:rPr>
          <w:rFonts w:ascii="Cambria" w:hAnsi="Cambria" w:cs="Times New Roman"/>
          <w:color w:val="000000"/>
          <w:sz w:val="20"/>
          <w:szCs w:val="20"/>
          <w:lang w:val="en-US" w:eastAsia="ja-JP"/>
        </w:rPr>
        <w:noBreakHyphen/>
      </w:r>
      <w:r w:rsidRPr="00E1038E">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w:t>
      </w:r>
      <w:proofErr w:type="gramStart"/>
      <w:r w:rsidRPr="00E1038E">
        <w:rPr>
          <w:rFonts w:ascii="Cambria" w:hAnsi="Cambria" w:cs="Times New Roman"/>
          <w:color w:val="000000"/>
          <w:sz w:val="20"/>
          <w:szCs w:val="20"/>
          <w:lang w:val="en-US" w:eastAsia="ja-JP"/>
        </w:rPr>
        <w:t>the farm</w:t>
      </w:r>
      <w:proofErr w:type="gramEnd"/>
      <w:r w:rsidRPr="00E1038E">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E1038E">
        <w:rPr>
          <w:rFonts w:ascii="Cambria" w:hAnsi="Cambria" w:cs="Times New Roman"/>
          <w:b/>
          <w:bCs/>
          <w:color w:val="000000"/>
          <w:sz w:val="20"/>
          <w:szCs w:val="20"/>
          <w:lang w:val="en-US" w:eastAsia="ja-JP"/>
        </w:rPr>
        <w:t>Annex 10</w:t>
      </w:r>
      <w:r w:rsidRPr="00E1038E">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E1038E"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E1038E"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definition of caging in paragraph </w:t>
      </w:r>
      <w:proofErr w:type="gramStart"/>
      <w:r w:rsidRPr="00E1038E">
        <w:rPr>
          <w:rFonts w:ascii="Cambria" w:eastAsia="Cambria" w:hAnsi="Cambria" w:cs="Times New Roman"/>
          <w:color w:val="000000"/>
          <w:sz w:val="20"/>
          <w:szCs w:val="20"/>
          <w:lang w:val="en-US"/>
        </w:rPr>
        <w:t>2 s</w:t>
      </w:r>
      <w:proofErr w:type="gramEnd"/>
      <w:r w:rsidRPr="00E1038E">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E1038E"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E1038E">
        <w:rPr>
          <w:rFonts w:ascii="Cambria" w:eastAsia="Cambria" w:hAnsi="Cambria" w:cs="Times New Roman"/>
          <w:color w:val="000000"/>
          <w:sz w:val="20"/>
          <w:szCs w:val="20"/>
          <w:lang w:val="en-US"/>
        </w:rPr>
        <w:t>authorised</w:t>
      </w:r>
      <w:proofErr w:type="spellEnd"/>
      <w:r w:rsidRPr="00E1038E">
        <w:rPr>
          <w:rFonts w:ascii="Cambria" w:eastAsia="Cambria" w:hAnsi="Cambria" w:cs="Times New Roman"/>
          <w:color w:val="000000"/>
          <w:sz w:val="20"/>
          <w:szCs w:val="20"/>
          <w:lang w:val="en-US"/>
        </w:rPr>
        <w:t xml:space="preserve">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providing that traceability, as established in paragraph </w:t>
      </w:r>
      <w:r w:rsidR="00AA7EE0" w:rsidRPr="00E1038E">
        <w:rPr>
          <w:rFonts w:ascii="Cambria" w:hAnsi="Cambria" w:cs="Times New Roman" w:hint="eastAsia"/>
          <w:color w:val="000000"/>
          <w:sz w:val="20"/>
          <w:szCs w:val="20"/>
          <w:lang w:val="en-US" w:eastAsia="ja-JP"/>
        </w:rPr>
        <w:t>1</w:t>
      </w:r>
      <w:r w:rsidR="00CA7B30" w:rsidRPr="00E1038E">
        <w:rPr>
          <w:rFonts w:ascii="Cambria" w:hAnsi="Cambria" w:cs="Times New Roman"/>
          <w:color w:val="000000"/>
          <w:sz w:val="20"/>
          <w:szCs w:val="20"/>
          <w:lang w:val="en-US" w:eastAsia="ja-JP"/>
        </w:rPr>
        <w:t>60</w:t>
      </w:r>
      <w:r w:rsidRPr="00E1038E">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E1038E"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E1038E">
        <w:rPr>
          <w:rFonts w:ascii="Cambria" w:eastAsia="Cambria" w:hAnsi="Cambria" w:cs="Times New Roman"/>
          <w:sz w:val="20"/>
          <w:szCs w:val="20"/>
          <w:lang w:val="en-US"/>
        </w:rPr>
        <w:t xml:space="preserve">of 3 </w:t>
      </w:r>
      <w:r w:rsidRPr="00E1038E">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09F9AC8"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28C2DD04"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2A97F013"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39B479AB" w14:textId="56A59D7F" w:rsidR="00E43E5E" w:rsidRPr="00E1038E" w:rsidRDefault="00E43E5E" w:rsidP="00E43E5E">
      <w:pPr>
        <w:spacing w:after="23"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Carry-over </w:t>
      </w:r>
    </w:p>
    <w:p w14:paraId="5BAC6F55" w14:textId="77777777" w:rsidR="00E43E5E" w:rsidRPr="00E1038E"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E1038E">
        <w:rPr>
          <w:rFonts w:ascii="Cambria" w:eastAsia="Cambria" w:hAnsi="Cambria" w:cs="Times New Roman"/>
          <w:color w:val="000000"/>
          <w:sz w:val="20"/>
          <w:szCs w:val="20"/>
          <w:lang w:val="en-US"/>
        </w:rPr>
        <w:t>carried-over</w:t>
      </w:r>
      <w:proofErr w:type="gramEnd"/>
      <w:r w:rsidRPr="00E1038E">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E1038E">
        <w:rPr>
          <w:rFonts w:ascii="Cambria" w:eastAsia="Cambria" w:hAnsi="Cambria" w:cs="Times New Roman"/>
          <w:color w:val="000000"/>
          <w:sz w:val="20"/>
          <w:szCs w:val="20"/>
          <w:lang w:val="en-US"/>
        </w:rPr>
        <w:t>11</w:t>
      </w:r>
      <w:r w:rsidRPr="00E1038E">
        <w:rPr>
          <w:rFonts w:ascii="Cambria" w:eastAsia="Cambria" w:hAnsi="Cambria" w:cs="Times New Roman"/>
          <w:color w:val="000000"/>
          <w:sz w:val="20"/>
          <w:szCs w:val="20"/>
          <w:lang w:val="en-US"/>
        </w:rPr>
        <w:t xml:space="preserve"> to 21</w:t>
      </w:r>
      <w:r w:rsidR="00E03238"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w:t>
      </w:r>
    </w:p>
    <w:p w14:paraId="63A41FD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E1038E"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live bluefin tuna </w:t>
      </w:r>
      <w:proofErr w:type="gramStart"/>
      <w:r w:rsidRPr="00E1038E">
        <w:rPr>
          <w:rFonts w:ascii="Cambria" w:eastAsia="Cambria" w:hAnsi="Cambria" w:cs="Times New Roman"/>
          <w:color w:val="000000"/>
          <w:sz w:val="20"/>
          <w:szCs w:val="20"/>
          <w:lang w:val="en-US"/>
        </w:rPr>
        <w:t>carried-over</w:t>
      </w:r>
      <w:proofErr w:type="gramEnd"/>
      <w:r w:rsidRPr="00E1038E">
        <w:rPr>
          <w:rFonts w:ascii="Cambria" w:eastAsia="Cambria" w:hAnsi="Cambria" w:cs="Times New Roman"/>
          <w:color w:val="000000"/>
          <w:sz w:val="20"/>
          <w:szCs w:val="20"/>
          <w:lang w:val="en-US"/>
        </w:rPr>
        <w:t xml:space="preserve"> shall be placed in separate cages or series of cages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the farm,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catch year and JFO/same CPC trap of origin.</w:t>
      </w:r>
    </w:p>
    <w:p w14:paraId="4E0D35D5" w14:textId="77777777" w:rsidR="00295AC3" w:rsidRPr="00E1038E"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E1038E">
        <w:rPr>
          <w:rFonts w:ascii="Cambria" w:eastAsia="Cambria" w:hAnsi="Cambria" w:cs="Times New Roman"/>
          <w:color w:val="000000"/>
          <w:sz w:val="20"/>
          <w:szCs w:val="20"/>
          <w:lang w:val="en-US"/>
        </w:rPr>
        <w:t>comply</w:t>
      </w:r>
      <w:proofErr w:type="gramEnd"/>
      <w:r w:rsidRPr="00E1038E">
        <w:rPr>
          <w:rFonts w:ascii="Cambria" w:eastAsia="Cambria" w:hAnsi="Cambria" w:cs="Times New Roman"/>
          <w:color w:val="000000"/>
          <w:sz w:val="20"/>
          <w:szCs w:val="20"/>
          <w:lang w:val="en-US"/>
        </w:rPr>
        <w:t xml:space="preserve"> with the relevant requirements of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and the determination of the number and weight of carried-over fish is in accordance with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 xml:space="preserve"> point 1 of this Recommendation.</w:t>
      </w:r>
    </w:p>
    <w:p w14:paraId="60935194"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E1038E"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difference by number of bluefin tuna individuals between the number resulting from the carry</w:t>
      </w:r>
      <w:r w:rsidR="002E3CFC" w:rsidRPr="00E1038E">
        <w:rPr>
          <w:rFonts w:ascii="Cambria" w:eastAsia="Cambria" w:hAnsi="Cambria" w:cs="Times New Roman"/>
          <w:color w:val="000000"/>
          <w:sz w:val="20"/>
          <w:szCs w:val="20"/>
          <w:lang w:val="en-US"/>
        </w:rPr>
        <w:noBreakHyphen/>
      </w:r>
      <w:r w:rsidRPr="00E1038E">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E1038E">
        <w:rPr>
          <w:rFonts w:ascii="Cambria" w:hAnsi="Cambria"/>
          <w:color w:val="000000"/>
          <w:sz w:val="20"/>
          <w:lang w:val="en-US"/>
        </w:rPr>
        <w:t xml:space="preserve"> 2027 </w:t>
      </w:r>
      <w:r w:rsidRPr="00E1038E">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r w:rsidRPr="00E1038E">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E1038E">
        <w:rPr>
          <w:rFonts w:ascii="Cambria" w:eastAsia="Cambria" w:hAnsi="Cambria" w:cs="Times New Roman"/>
          <w:sz w:val="20"/>
          <w:szCs w:val="20"/>
          <w:lang w:val="en-US"/>
        </w:rPr>
        <w:t xml:space="preserve">of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Carry-over declaration</w:t>
      </w:r>
    </w:p>
    <w:p w14:paraId="05493636"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Flag </w:t>
      </w:r>
      <w:proofErr w:type="gramStart"/>
      <w:r w:rsidRPr="00E1038E">
        <w:rPr>
          <w:rFonts w:ascii="Cambria" w:eastAsia="Cambria" w:hAnsi="Cambria" w:cs="Times New Roman"/>
          <w:color w:val="000000"/>
          <w:sz w:val="20"/>
          <w:szCs w:val="20"/>
          <w:lang w:val="en-US"/>
        </w:rPr>
        <w:t>CPC;</w:t>
      </w:r>
      <w:proofErr w:type="gramEnd"/>
    </w:p>
    <w:p w14:paraId="3C5CCAAC"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ICCAT number of the </w:t>
      </w:r>
      <w:proofErr w:type="gramStart"/>
      <w:r w:rsidRPr="00E1038E">
        <w:rPr>
          <w:rFonts w:ascii="Cambria" w:eastAsia="Cambria" w:hAnsi="Cambria" w:cs="Times New Roman"/>
          <w:color w:val="000000"/>
          <w:sz w:val="20"/>
          <w:szCs w:val="20"/>
          <w:lang w:val="en-US"/>
        </w:rPr>
        <w:t>farm;</w:t>
      </w:r>
      <w:proofErr w:type="gramEnd"/>
    </w:p>
    <w:p w14:paraId="4ED80818"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Year of </w:t>
      </w:r>
      <w:proofErr w:type="gramStart"/>
      <w:r w:rsidRPr="00E1038E">
        <w:rPr>
          <w:rFonts w:ascii="Cambria" w:eastAsia="Cambria" w:hAnsi="Cambria" w:cs="Times New Roman"/>
          <w:color w:val="000000"/>
          <w:sz w:val="20"/>
          <w:szCs w:val="20"/>
          <w:lang w:val="en-US"/>
        </w:rPr>
        <w:t>catch;</w:t>
      </w:r>
      <w:proofErr w:type="gramEnd"/>
    </w:p>
    <w:p w14:paraId="50BB51DE"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References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the eBCD corresponding to the catches carried </w:t>
      </w:r>
      <w:proofErr w:type="gramStart"/>
      <w:r w:rsidRPr="00E1038E">
        <w:rPr>
          <w:rFonts w:ascii="Cambria" w:eastAsia="Cambria" w:hAnsi="Cambria" w:cs="Times New Roman"/>
          <w:color w:val="000000"/>
          <w:sz w:val="20"/>
          <w:szCs w:val="20"/>
          <w:lang w:val="en-US"/>
        </w:rPr>
        <w:t>over;</w:t>
      </w:r>
      <w:proofErr w:type="gramEnd"/>
    </w:p>
    <w:p w14:paraId="3D4080A0"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Cage </w:t>
      </w:r>
      <w:proofErr w:type="gramStart"/>
      <w:r w:rsidRPr="00E1038E">
        <w:rPr>
          <w:rFonts w:ascii="Cambria" w:eastAsia="Cambria" w:hAnsi="Cambria" w:cs="Times New Roman"/>
          <w:color w:val="000000"/>
          <w:sz w:val="20"/>
          <w:szCs w:val="20"/>
          <w:lang w:val="en-US"/>
        </w:rPr>
        <w:t>numbers;</w:t>
      </w:r>
      <w:proofErr w:type="gramEnd"/>
    </w:p>
    <w:p w14:paraId="6E933ED5"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Quantities (expressed in kg) and number of fish carried </w:t>
      </w:r>
      <w:proofErr w:type="gramStart"/>
      <w:r w:rsidRPr="00E1038E">
        <w:rPr>
          <w:rFonts w:ascii="Cambria" w:eastAsia="Cambria" w:hAnsi="Cambria" w:cs="Times New Roman"/>
          <w:color w:val="000000"/>
          <w:sz w:val="20"/>
          <w:szCs w:val="20"/>
          <w:lang w:val="en-US"/>
        </w:rPr>
        <w:t>over;</w:t>
      </w:r>
      <w:proofErr w:type="gramEnd"/>
    </w:p>
    <w:p w14:paraId="21DE60E0"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Average </w:t>
      </w:r>
      <w:proofErr w:type="gramStart"/>
      <w:r w:rsidRPr="00E1038E">
        <w:rPr>
          <w:rFonts w:ascii="Cambria" w:eastAsia="Cambria" w:hAnsi="Cambria" w:cs="Times New Roman"/>
          <w:color w:val="000000"/>
          <w:sz w:val="20"/>
          <w:szCs w:val="20"/>
          <w:lang w:val="en-US"/>
        </w:rPr>
        <w:t>weight;</w:t>
      </w:r>
      <w:proofErr w:type="gramEnd"/>
    </w:p>
    <w:p w14:paraId="6B372FA3"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Information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each of the carry-over assessment operations: date and cage </w:t>
      </w:r>
      <w:proofErr w:type="gramStart"/>
      <w:r w:rsidRPr="00E1038E">
        <w:rPr>
          <w:rFonts w:ascii="Cambria" w:eastAsia="Cambria" w:hAnsi="Cambria" w:cs="Times New Roman"/>
          <w:color w:val="000000"/>
          <w:sz w:val="20"/>
          <w:szCs w:val="20"/>
          <w:lang w:val="en-US"/>
        </w:rPr>
        <w:t>numbers;</w:t>
      </w:r>
      <w:proofErr w:type="gramEnd"/>
      <w:r w:rsidRPr="00E1038E">
        <w:rPr>
          <w:rFonts w:ascii="Cambria" w:eastAsia="Cambria" w:hAnsi="Cambria" w:cs="Times New Roman"/>
          <w:color w:val="000000"/>
          <w:sz w:val="20"/>
          <w:szCs w:val="20"/>
          <w:lang w:val="en-US"/>
        </w:rPr>
        <w:t xml:space="preserve"> </w:t>
      </w:r>
    </w:p>
    <w:p w14:paraId="3F2B7E3F"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Information on previous intra-farm transfers, when applicable.</w:t>
      </w:r>
    </w:p>
    <w:p w14:paraId="0296FE73"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E1038E"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E1038E" w:rsidRDefault="009D489D" w:rsidP="00E43E5E">
      <w:pPr>
        <w:spacing w:line="240" w:lineRule="auto"/>
        <w:rPr>
          <w:rFonts w:ascii="Cambria" w:eastAsia="Cambria" w:hAnsi="Cambria" w:cs="Times New Roman"/>
          <w:b/>
          <w:color w:val="000000"/>
          <w:sz w:val="20"/>
          <w:szCs w:val="20"/>
          <w:lang w:val="en-US"/>
        </w:rPr>
      </w:pPr>
    </w:p>
    <w:p w14:paraId="6CD0BDBA"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14DEEFE5"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40F9252A"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44C384C3" w14:textId="47A5DC16"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Random controls</w:t>
      </w:r>
    </w:p>
    <w:p w14:paraId="1BC8FED0"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carry out random controls in farms under their jurisdiction. </w:t>
      </w:r>
      <w:bookmarkStart w:id="19" w:name="_Hlk117754700"/>
      <w:r w:rsidRPr="00E1038E">
        <w:rPr>
          <w:rFonts w:ascii="Cambria" w:eastAsia="Cambria" w:hAnsi="Cambria" w:cs="Times New Roman"/>
          <w:color w:val="000000"/>
          <w:sz w:val="20"/>
          <w:szCs w:val="20"/>
          <w:lang w:val="en-US"/>
        </w:rPr>
        <w:t>The minimum random controls referred to in paragraph 2</w:t>
      </w:r>
      <w:bookmarkEnd w:id="19"/>
      <w:r w:rsidR="0060341D" w:rsidRPr="00E1038E">
        <w:rPr>
          <w:rFonts w:ascii="Cambria" w:eastAsia="Cambria" w:hAnsi="Cambria" w:cs="Times New Roman"/>
          <w:color w:val="000000"/>
          <w:sz w:val="20"/>
          <w:szCs w:val="20"/>
          <w:lang w:val="en-US"/>
        </w:rPr>
        <w:t>12</w:t>
      </w:r>
      <w:r w:rsidRPr="00E1038E">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E1038E"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E1038E"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E1038E">
        <w:rPr>
          <w:rFonts w:ascii="Cambria" w:eastAsia="Cambria" w:hAnsi="Cambria" w:cs="Times New Roman"/>
          <w:color w:val="000000"/>
          <w:sz w:val="20"/>
          <w:szCs w:val="20"/>
          <w:lang w:val="en-US"/>
        </w:rPr>
        <w:t>the random</w:t>
      </w:r>
      <w:proofErr w:type="gramEnd"/>
      <w:r w:rsidRPr="00E1038E">
        <w:rPr>
          <w:rFonts w:ascii="Cambria" w:eastAsia="Cambria" w:hAnsi="Cambria" w:cs="Times New Roman"/>
          <w:color w:val="000000"/>
          <w:sz w:val="20"/>
          <w:szCs w:val="20"/>
          <w:lang w:val="en-US"/>
        </w:rPr>
        <w:t xml:space="preserve"> control operations.</w:t>
      </w:r>
    </w:p>
    <w:p w14:paraId="59C4F0F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E1038E">
        <w:rPr>
          <w:rFonts w:ascii="Cambria" w:eastAsia="Cambria" w:hAnsi="Cambria" w:cs="Times New Roman"/>
          <w:color w:val="000000"/>
          <w:sz w:val="20"/>
          <w:szCs w:val="20"/>
          <w:lang w:val="en-US"/>
        </w:rPr>
        <w:t>is</w:t>
      </w:r>
      <w:proofErr w:type="gramEnd"/>
      <w:r w:rsidRPr="00E1038E">
        <w:rPr>
          <w:rFonts w:ascii="Cambria" w:eastAsia="Cambria" w:hAnsi="Cambria" w:cs="Times New Roman"/>
          <w:color w:val="000000"/>
          <w:sz w:val="20"/>
          <w:szCs w:val="20"/>
          <w:lang w:val="en-US"/>
        </w:rPr>
        <w:t xml:space="preserve"> carried out.</w:t>
      </w:r>
      <w:r w:rsidRPr="00E1038E">
        <w:rPr>
          <w:rFonts w:ascii="Cambria" w:eastAsia="Cambria" w:hAnsi="Cambria" w:cs="Times New Roman"/>
          <w:b/>
          <w:bCs/>
          <w:color w:val="000000"/>
          <w:sz w:val="20"/>
          <w:szCs w:val="20"/>
          <w:lang w:val="en-US"/>
        </w:rPr>
        <w:t xml:space="preserve"> </w:t>
      </w:r>
      <w:r w:rsidRPr="00E1038E">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E1038E">
        <w:rPr>
          <w:rFonts w:ascii="Cambria" w:hAnsi="Cambria"/>
          <w:color w:val="000000"/>
          <w:sz w:val="20"/>
          <w:lang w:val="en-US"/>
        </w:rPr>
        <w:t>2027</w:t>
      </w:r>
      <w:r w:rsidRPr="00E1038E">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for transmission to the Compliance Committee.</w:t>
      </w:r>
    </w:p>
    <w:p w14:paraId="7186E57B"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Inter-farm transfers</w:t>
      </w:r>
    </w:p>
    <w:p w14:paraId="30BE291E"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by the CPC competent authorities of both farms.</w:t>
      </w:r>
    </w:p>
    <w:p w14:paraId="433077CF"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E1038E">
        <w:rPr>
          <w:rFonts w:ascii="Cambria" w:eastAsia="Cambria" w:hAnsi="Cambria" w:cs="Times New Roman"/>
          <w:color w:val="000000"/>
          <w:sz w:val="20"/>
          <w:szCs w:val="20"/>
          <w:lang w:val="en-US"/>
        </w:rPr>
        <w:t>to video</w:t>
      </w:r>
      <w:proofErr w:type="gramEnd"/>
      <w:r w:rsidRPr="00E1038E">
        <w:rPr>
          <w:rFonts w:ascii="Cambria" w:eastAsia="Cambria" w:hAnsi="Cambria" w:cs="Times New Roman"/>
          <w:color w:val="000000"/>
          <w:sz w:val="20"/>
          <w:szCs w:val="20"/>
          <w:lang w:val="en-US"/>
        </w:rPr>
        <w:t xml:space="preserve"> record the operation and the cage shall be transported sealed to the destination farm.</w:t>
      </w:r>
    </w:p>
    <w:p w14:paraId="4D37B7DE" w14:textId="33D0B291"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The caging of the bluefin tuna at the farm of destination shall be subject to the requirements for caging operations laid down in paragraphs </w:t>
      </w:r>
      <w:r w:rsidR="004952A1" w:rsidRPr="00E1038E">
        <w:rPr>
          <w:rFonts w:ascii="Cambria" w:eastAsia="Cambria" w:hAnsi="Cambria" w:cs="Times New Roman"/>
          <w:color w:val="000000"/>
          <w:sz w:val="20"/>
          <w:szCs w:val="20"/>
          <w:lang w:val="en-US"/>
        </w:rPr>
        <w:t>156</w:t>
      </w:r>
      <w:r w:rsidRPr="00E1038E">
        <w:rPr>
          <w:rFonts w:ascii="Cambria" w:eastAsia="Cambria" w:hAnsi="Cambria" w:cs="Times New Roman"/>
          <w:color w:val="000000"/>
          <w:sz w:val="20"/>
          <w:szCs w:val="20"/>
          <w:lang w:val="en-US"/>
        </w:rPr>
        <w:t xml:space="preserve"> to </w:t>
      </w:r>
      <w:r w:rsidR="004952A1" w:rsidRPr="00E1038E">
        <w:rPr>
          <w:rFonts w:ascii="Cambria" w:eastAsia="Cambria" w:hAnsi="Cambria" w:cs="Times New Roman"/>
          <w:color w:val="000000"/>
          <w:sz w:val="20"/>
          <w:szCs w:val="20"/>
          <w:lang w:val="en-US"/>
        </w:rPr>
        <w:t>173</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E1038E"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E1038E"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5B7ED344" w14:textId="77777777" w:rsidR="00E43E5E" w:rsidRPr="00E1038E"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2B7BBA03"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E1038E" w:rsidRDefault="00E43E5E" w:rsidP="00E43E5E">
      <w:pPr>
        <w:spacing w:after="160"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Section G </w:t>
      </w:r>
      <w:r w:rsidR="002E3CFC" w:rsidRPr="00E1038E">
        <w:rPr>
          <w:rFonts w:ascii="Cambria" w:eastAsia="Cambria" w:hAnsi="Cambria" w:cs="Times New Roman"/>
          <w:b/>
          <w:color w:val="000000"/>
          <w:sz w:val="20"/>
          <w:szCs w:val="20"/>
          <w:lang w:val="en-US"/>
        </w:rPr>
        <w:t>-</w:t>
      </w:r>
      <w:r w:rsidRPr="00E1038E">
        <w:rPr>
          <w:rFonts w:ascii="Cambria" w:eastAsia="Cambria" w:hAnsi="Cambria" w:cs="Times New Roman"/>
          <w:b/>
          <w:color w:val="000000"/>
          <w:sz w:val="20"/>
          <w:szCs w:val="20"/>
          <w:lang w:val="en-US"/>
        </w:rPr>
        <w:t xml:space="preserve"> Vessel Monitoring System (VMS)</w:t>
      </w:r>
    </w:p>
    <w:p w14:paraId="26D04FA8" w14:textId="69855BAF"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E1038E">
        <w:rPr>
          <w:rFonts w:ascii="Cambria" w:eastAsia="Cambria" w:hAnsi="Cambria" w:cs="Times New Roman"/>
          <w:i/>
          <w:color w:val="000000"/>
          <w:sz w:val="20"/>
          <w:szCs w:val="20"/>
          <w:lang w:val="en-US"/>
        </w:rPr>
        <w:t xml:space="preserve">Recommendation by ICCAT </w:t>
      </w:r>
      <w:r w:rsidR="00B95180" w:rsidRPr="00E1038E">
        <w:rPr>
          <w:rFonts w:ascii="Cambria" w:eastAsia="Cambria" w:hAnsi="Cambria" w:cs="Times New Roman"/>
          <w:i/>
          <w:color w:val="000000"/>
          <w:sz w:val="20"/>
          <w:szCs w:val="20"/>
          <w:lang w:val="en-US"/>
        </w:rPr>
        <w:t xml:space="preserve">concerning minimum standards for vessel monitoring systems in the </w:t>
      </w:r>
      <w:r w:rsidRPr="00E1038E">
        <w:rPr>
          <w:rFonts w:ascii="Cambria" w:eastAsia="Cambria" w:hAnsi="Cambria" w:cs="Times New Roman"/>
          <w:i/>
          <w:color w:val="000000"/>
          <w:sz w:val="20"/>
          <w:szCs w:val="20"/>
          <w:lang w:val="en-US"/>
        </w:rPr>
        <w:t xml:space="preserve">ICCAT Convention </w:t>
      </w:r>
      <w:r w:rsidR="00B95180" w:rsidRPr="00E1038E">
        <w:rPr>
          <w:rFonts w:ascii="Cambria" w:eastAsia="Cambria" w:hAnsi="Cambria" w:cs="Times New Roman"/>
          <w:i/>
          <w:color w:val="000000"/>
          <w:sz w:val="20"/>
          <w:szCs w:val="20"/>
          <w:lang w:val="en-US"/>
        </w:rPr>
        <w:t xml:space="preserve">area </w:t>
      </w:r>
      <w:r w:rsidRPr="00E1038E">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E1038E"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E1038E"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E1038E" w:rsidRDefault="00E43E5E" w:rsidP="00E43E5E">
      <w:p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E1038E"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E1038E"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E1038E"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E1038E">
        <w:rPr>
          <w:rFonts w:ascii="Cambria" w:eastAsia="Cambria" w:hAnsi="Cambria" w:cs="Times New Roman"/>
          <w:color w:val="000000"/>
          <w:sz w:val="20"/>
          <w:szCs w:val="20"/>
          <w:lang w:val="en-US"/>
        </w:rPr>
        <w:t>transmissions, and</w:t>
      </w:r>
      <w:proofErr w:type="gramEnd"/>
      <w:r w:rsidRPr="00E1038E">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 sent weekly during the period 1 May to 30 July. </w:t>
      </w:r>
    </w:p>
    <w:p w14:paraId="0FA9C7DA" w14:textId="77777777" w:rsidR="00D2694C" w:rsidRPr="00E1038E"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E1038E"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E1038E" w:rsidRDefault="00E43E5E" w:rsidP="00697C28">
      <w:pPr>
        <w:spacing w:line="240" w:lineRule="auto"/>
        <w:ind w:right="-1"/>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Use of VMS data for control and inspection purposes</w:t>
      </w:r>
    </w:p>
    <w:p w14:paraId="7F04738C" w14:textId="77777777" w:rsidR="00E43E5E" w:rsidRPr="00E1038E"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E1038E"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E1038E">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E1038E">
        <w:rPr>
          <w:rFonts w:ascii="Cambria" w:eastAsia="Cambria" w:hAnsi="Cambria" w:cs="Times New Roman"/>
          <w:color w:val="000000"/>
          <w:sz w:val="20"/>
          <w:szCs w:val="20"/>
          <w:lang w:val="en-US"/>
        </w:rPr>
        <w:t>32</w:t>
      </w:r>
      <w:r w:rsidRPr="00E1038E">
        <w:rPr>
          <w:rFonts w:ascii="Cambria" w:eastAsia="Cambria" w:hAnsi="Cambria" w:cs="Times New Roman"/>
          <w:color w:val="000000"/>
          <w:sz w:val="20"/>
          <w:szCs w:val="20"/>
          <w:lang w:val="en-US"/>
        </w:rPr>
        <w:t xml:space="preserve"> to 23</w:t>
      </w:r>
      <w:r w:rsidR="00EF1476"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E1038E">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E1038E">
        <w:rPr>
          <w:rFonts w:ascii="Cambria" w:eastAsia="Cambria" w:hAnsi="Cambria" w:cs="Times New Roman"/>
          <w:color w:val="000000"/>
          <w:sz w:val="20"/>
          <w:szCs w:val="20"/>
          <w:lang w:val="en-US"/>
        </w:rPr>
        <w:t xml:space="preserve"> (Rec. 21-16).</w:t>
      </w:r>
    </w:p>
    <w:bookmarkEnd w:id="20"/>
    <w:bookmarkEnd w:id="21"/>
    <w:p w14:paraId="5BA6A38E" w14:textId="77777777" w:rsidR="004E69D8" w:rsidRPr="00E1038E" w:rsidRDefault="004E69D8" w:rsidP="00E43E5E">
      <w:pPr>
        <w:spacing w:line="240" w:lineRule="auto"/>
        <w:jc w:val="center"/>
        <w:rPr>
          <w:rFonts w:ascii="Cambria" w:eastAsia="Cambria" w:hAnsi="Cambria" w:cs="Times New Roman"/>
          <w:b/>
          <w:color w:val="000000"/>
          <w:sz w:val="20"/>
          <w:szCs w:val="20"/>
          <w:lang w:val="en-US"/>
        </w:rPr>
      </w:pPr>
    </w:p>
    <w:p w14:paraId="7D674B5E" w14:textId="77777777" w:rsidR="00D94FBA" w:rsidRPr="00E1038E" w:rsidRDefault="00D94FBA" w:rsidP="00E43E5E">
      <w:pPr>
        <w:spacing w:line="240" w:lineRule="auto"/>
        <w:jc w:val="center"/>
        <w:rPr>
          <w:rFonts w:ascii="Cambria" w:eastAsia="Cambria" w:hAnsi="Cambria" w:cs="Times New Roman"/>
          <w:b/>
          <w:color w:val="000000"/>
          <w:sz w:val="20"/>
          <w:szCs w:val="20"/>
          <w:lang w:val="en-US"/>
        </w:rPr>
      </w:pPr>
    </w:p>
    <w:p w14:paraId="40BE202B" w14:textId="382BA50A"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58E4EC0F" w14:textId="77777777" w:rsidR="00E43E5E" w:rsidRPr="00E1038E"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6140DE8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0A4D9A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Section H - Enforcement</w:t>
      </w:r>
    </w:p>
    <w:p w14:paraId="1F3E8687"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CBBBEFC"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Enforcement </w:t>
      </w:r>
    </w:p>
    <w:p w14:paraId="099AB081" w14:textId="77777777" w:rsidR="00E43E5E" w:rsidRPr="00E1038E"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E1038E" w:rsidRDefault="00E43E5E" w:rsidP="00E43E5E">
      <w:pPr>
        <w:spacing w:after="5"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E1038E" w:rsidRDefault="00E43E5E" w:rsidP="00E43E5E">
      <w:pPr>
        <w:spacing w:after="43" w:line="240" w:lineRule="auto"/>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FB3A848"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E1038E" w:rsidRDefault="00E43E5E" w:rsidP="00E43E5E">
      <w:pPr>
        <w:spacing w:after="5"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E1038E">
        <w:rPr>
          <w:rFonts w:ascii="Cambria" w:eastAsia="Cambria" w:hAnsi="Cambria" w:cs="Times New Roman"/>
          <w:color w:val="000000"/>
          <w:sz w:val="20"/>
          <w:szCs w:val="20"/>
          <w:lang w:val="en-US"/>
        </w:rPr>
        <w:t>, in particular, suspension</w:t>
      </w:r>
      <w:proofErr w:type="gramEnd"/>
      <w:r w:rsidRPr="00E1038E">
        <w:rPr>
          <w:rFonts w:ascii="Cambria" w:eastAsia="Cambria" w:hAnsi="Cambria" w:cs="Times New Roman"/>
          <w:color w:val="000000"/>
          <w:sz w:val="20"/>
          <w:szCs w:val="20"/>
          <w:lang w:val="en-US"/>
        </w:rPr>
        <w:t xml:space="preserve"> of the authorization or withdrawal from the ICCAT Record of </w:t>
      </w:r>
      <w:r w:rsidR="00EF15D3" w:rsidRPr="00E1038E">
        <w:rPr>
          <w:rFonts w:ascii="Cambria" w:eastAsia="Cambria" w:hAnsi="Cambria" w:cs="Times New Roman"/>
          <w:color w:val="000000"/>
          <w:sz w:val="20"/>
          <w:szCs w:val="20"/>
          <w:lang w:val="en-US"/>
        </w:rPr>
        <w:t xml:space="preserve">bluefin tuna farming facilities </w:t>
      </w:r>
      <w:r w:rsidRPr="00E1038E">
        <w:rPr>
          <w:rFonts w:ascii="Cambria" w:eastAsia="Cambria" w:hAnsi="Cambria" w:cs="Times New Roman"/>
          <w:color w:val="000000"/>
          <w:sz w:val="20"/>
          <w:szCs w:val="20"/>
          <w:lang w:val="en-US"/>
        </w:rPr>
        <w:t xml:space="preserve">established in accordance with paragraph </w:t>
      </w:r>
      <w:r w:rsidR="00EF15D3" w:rsidRPr="00E1038E">
        <w:rPr>
          <w:rFonts w:ascii="Cambria" w:eastAsia="Cambria" w:hAnsi="Cambria" w:cs="Times New Roman"/>
          <w:color w:val="000000"/>
          <w:sz w:val="20"/>
          <w:szCs w:val="20"/>
          <w:lang w:val="en-US"/>
        </w:rPr>
        <w:t>61</w:t>
      </w:r>
      <w:r w:rsidRPr="00E1038E">
        <w:rPr>
          <w:rFonts w:ascii="Cambria" w:eastAsia="Cambria" w:hAnsi="Cambria" w:cs="Times New Roman"/>
          <w:color w:val="000000"/>
          <w:sz w:val="20"/>
          <w:szCs w:val="20"/>
          <w:lang w:val="en-US"/>
        </w:rPr>
        <w:t xml:space="preserve"> and/or fines. </w:t>
      </w:r>
    </w:p>
    <w:p w14:paraId="5A3328C9" w14:textId="77777777" w:rsidR="00295AC3" w:rsidRPr="00E1038E"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E1038E" w:rsidRDefault="00D2694C">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102892B8" w14:textId="7F64B07C" w:rsidR="00E43E5E" w:rsidRPr="00E1038E"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Part IV:</w:t>
      </w:r>
    </w:p>
    <w:p w14:paraId="7F91678B" w14:textId="77777777" w:rsidR="00E43E5E" w:rsidRPr="00E1038E" w:rsidRDefault="00E43E5E" w:rsidP="00E43E5E">
      <w:pPr>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083E4360" w14:textId="77777777" w:rsidR="00E43E5E" w:rsidRPr="00E1038E"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E1038E" w:rsidRDefault="00E43E5E" w:rsidP="00E43E5E">
      <w:pPr>
        <w:spacing w:line="240" w:lineRule="auto"/>
        <w:ind w:right="-1"/>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Section I - Market measures</w:t>
      </w:r>
    </w:p>
    <w:p w14:paraId="64C2FC0F"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74CAC09"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Market measures </w:t>
      </w:r>
    </w:p>
    <w:p w14:paraId="43708DE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0013022" w14:textId="77777777" w:rsidR="00E43E5E" w:rsidRPr="00E1038E"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landing, imports, exports, placing in cages for farming, re-exports and transhipments of eastern Atlantic and Mediterranean bluefin tuna that are not accompanied by accurate, complete, and validated documentation required by this Recommendation, the </w:t>
      </w:r>
      <w:r w:rsidRPr="00E1038E">
        <w:rPr>
          <w:rFonts w:ascii="Cambria" w:eastAsia="Times New Roman" w:hAnsi="Cambria" w:cs="Cambria"/>
          <w:i/>
          <w:iCs/>
          <w:sz w:val="20"/>
          <w:lang w:val="en-US"/>
        </w:rPr>
        <w:t xml:space="preserve">Recommendation by ICCAT amending </w:t>
      </w:r>
      <w:r w:rsidR="007D17E7" w:rsidRPr="00E1038E">
        <w:rPr>
          <w:rFonts w:ascii="Cambria" w:hAnsi="Cambria" w:cs="Cambria" w:hint="eastAsia"/>
          <w:i/>
          <w:iCs/>
          <w:sz w:val="20"/>
          <w:lang w:val="en-US" w:eastAsia="ja-JP"/>
        </w:rPr>
        <w:t xml:space="preserve">and replacing </w:t>
      </w:r>
      <w:r w:rsidRPr="00E1038E">
        <w:rPr>
          <w:rFonts w:ascii="Cambria" w:eastAsia="Times New Roman" w:hAnsi="Cambria" w:cs="Cambria"/>
          <w:i/>
          <w:iCs/>
          <w:sz w:val="20"/>
          <w:lang w:val="en-US"/>
        </w:rPr>
        <w:t>Recommendation 18-13 on an ICCAT bluefin tuna catch documentation program</w:t>
      </w:r>
      <w:r w:rsidRPr="00E1038E">
        <w:rPr>
          <w:rFonts w:ascii="Cambria" w:eastAsia="Times New Roman" w:hAnsi="Cambria" w:cs="Cambria"/>
          <w:sz w:val="20"/>
          <w:lang w:val="en-US"/>
        </w:rPr>
        <w:t xml:space="preserve"> (Rec. </w:t>
      </w:r>
      <w:r w:rsidR="003A1371" w:rsidRPr="00E1038E">
        <w:rPr>
          <w:rFonts w:ascii="Cambria" w:hAnsi="Cambria" w:cs="Cambria" w:hint="eastAsia"/>
          <w:sz w:val="20"/>
          <w:lang w:val="en-US" w:eastAsia="ja-JP"/>
        </w:rPr>
        <w:t>23</w:t>
      </w:r>
      <w:r w:rsidRPr="00E1038E">
        <w:rPr>
          <w:rFonts w:ascii="Cambria" w:eastAsia="Times New Roman" w:hAnsi="Cambria" w:cs="Cambria"/>
          <w:sz w:val="20"/>
          <w:lang w:val="en-US"/>
        </w:rPr>
        <w:t>-</w:t>
      </w:r>
      <w:r w:rsidR="003A1371" w:rsidRPr="00E1038E">
        <w:rPr>
          <w:rFonts w:ascii="Cambria" w:hAnsi="Cambria" w:cs="Cambria" w:hint="eastAsia"/>
          <w:sz w:val="20"/>
          <w:lang w:val="en-US" w:eastAsia="ja-JP"/>
        </w:rPr>
        <w:t>21</w:t>
      </w:r>
      <w:r w:rsidRPr="00E1038E">
        <w:rPr>
          <w:rFonts w:ascii="Cambria" w:eastAsia="Times New Roman" w:hAnsi="Cambria" w:cs="Cambria"/>
          <w:sz w:val="20"/>
          <w:lang w:val="en-US"/>
        </w:rPr>
        <w:t>)</w:t>
      </w:r>
      <w:r w:rsidRPr="00E1038E">
        <w:rPr>
          <w:rFonts w:ascii="Cambria" w:eastAsia="Cambria" w:hAnsi="Cambria" w:cs="Times New Roman"/>
          <w:color w:val="000000"/>
          <w:sz w:val="20"/>
          <w:szCs w:val="20"/>
          <w:lang w:val="en-US"/>
        </w:rPr>
        <w:t xml:space="preserve"> and the </w:t>
      </w:r>
      <w:r w:rsidR="00385061" w:rsidRPr="00E1038E">
        <w:rPr>
          <w:rFonts w:ascii="Cambria" w:eastAsia="Cambria" w:hAnsi="Cambria" w:cs="Times New Roman"/>
          <w:color w:val="000000"/>
          <w:sz w:val="20"/>
          <w:szCs w:val="20"/>
          <w:lang w:val="en-US"/>
        </w:rPr>
        <w:t>Rec. 24-16</w:t>
      </w:r>
      <w:r w:rsidR="00206773"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E1038E"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imports, landings, placing in cages for farming, processing, exports, re-exports and the transhipment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E1038E"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E1038E"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V: </w:t>
      </w:r>
    </w:p>
    <w:p w14:paraId="22D7AB9A"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ICCAT Scheme of Joint International Inspection</w:t>
      </w:r>
    </w:p>
    <w:p w14:paraId="46DEFED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3E3A4BE" w14:textId="224614A4"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framework of the </w:t>
      </w:r>
      <w:proofErr w:type="gramStart"/>
      <w:r w:rsidRPr="00E1038E">
        <w:rPr>
          <w:rFonts w:ascii="Cambria" w:eastAsia="Cambria" w:hAnsi="Cambria" w:cs="Times New Roman"/>
          <w:color w:val="000000"/>
          <w:sz w:val="20"/>
          <w:szCs w:val="20"/>
          <w:lang w:val="en-US"/>
        </w:rPr>
        <w:t>Multi-annual</w:t>
      </w:r>
      <w:proofErr w:type="gramEnd"/>
      <w:r w:rsidRPr="00E1038E">
        <w:rPr>
          <w:rFonts w:ascii="Cambria" w:eastAsia="Cambria" w:hAnsi="Cambria" w:cs="Times New Roman"/>
          <w:color w:val="000000"/>
          <w:sz w:val="20"/>
          <w:szCs w:val="20"/>
          <w:lang w:val="en-US"/>
        </w:rPr>
        <w:t xml:space="preserve"> </w:t>
      </w:r>
      <w:r w:rsidR="00535792" w:rsidRPr="00E1038E">
        <w:rPr>
          <w:rFonts w:ascii="Cambria" w:eastAsia="Cambria" w:hAnsi="Cambria" w:cs="Times New Roman"/>
          <w:color w:val="000000"/>
          <w:sz w:val="20"/>
          <w:szCs w:val="20"/>
          <w:lang w:val="en-US"/>
        </w:rPr>
        <w:t>management plan for bluefin tuna</w:t>
      </w:r>
      <w:r w:rsidRPr="00E1038E">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E1038E">
        <w:rPr>
          <w:rFonts w:ascii="Cambria" w:eastAsia="Cambria" w:hAnsi="Cambria" w:cs="Times New Roman"/>
          <w:b/>
          <w:color w:val="000000"/>
          <w:sz w:val="20"/>
          <w:szCs w:val="20"/>
          <w:lang w:val="en-US"/>
        </w:rPr>
        <w:t>Annex 7</w:t>
      </w:r>
      <w:r w:rsidRPr="00E1038E">
        <w:rPr>
          <w:rFonts w:ascii="Cambria" w:eastAsia="Cambria" w:hAnsi="Cambria" w:cs="Times New Roman"/>
          <w:color w:val="000000"/>
          <w:sz w:val="20"/>
          <w:szCs w:val="20"/>
          <w:lang w:val="en-US"/>
        </w:rPr>
        <w:t xml:space="preserve">. </w:t>
      </w:r>
    </w:p>
    <w:p w14:paraId="7F340C06"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Scheme referred to in paragraph 2</w:t>
      </w:r>
      <w:r w:rsidR="007E4846" w:rsidRPr="00E1038E">
        <w:rPr>
          <w:rFonts w:ascii="Cambria" w:eastAsia="Cambria" w:hAnsi="Cambria" w:cs="Times New Roman"/>
          <w:color w:val="000000"/>
          <w:sz w:val="20"/>
          <w:szCs w:val="20"/>
          <w:lang w:val="en-US"/>
        </w:rPr>
        <w:t>32</w:t>
      </w:r>
      <w:r w:rsidRPr="00E1038E">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E1038E">
        <w:rPr>
          <w:rFonts w:ascii="Cambria" w:eastAsia="Cambria" w:hAnsi="Cambria" w:cs="Times New Roman"/>
          <w:color w:val="000000"/>
          <w:sz w:val="20"/>
          <w:szCs w:val="20"/>
          <w:lang w:val="en-US"/>
        </w:rPr>
        <w:t>IMM</w:t>
      </w:r>
      <w:r w:rsidRPr="00E1038E">
        <w:rPr>
          <w:rFonts w:ascii="Cambria" w:eastAsia="Cambria" w:hAnsi="Cambria" w:cs="Times New Roman"/>
          <w:color w:val="000000"/>
          <w:sz w:val="20"/>
          <w:szCs w:val="20"/>
          <w:lang w:val="en-US"/>
        </w:rPr>
        <w:t xml:space="preserve"> Working Group, established by the </w:t>
      </w:r>
      <w:r w:rsidRPr="00E1038E">
        <w:rPr>
          <w:rFonts w:ascii="Cambria" w:eastAsia="Cambria" w:hAnsi="Cambria" w:cs="Times New Roman"/>
          <w:i/>
          <w:iCs/>
          <w:color w:val="000000"/>
          <w:sz w:val="20"/>
          <w:szCs w:val="20"/>
          <w:lang w:val="en-US"/>
        </w:rPr>
        <w:t>Resolution by ICCAT for Integrated Monitoring Measures</w:t>
      </w:r>
      <w:r w:rsidRPr="00E1038E">
        <w:rPr>
          <w:rFonts w:ascii="Cambria" w:eastAsia="Cambria" w:hAnsi="Cambria" w:cs="Times New Roman"/>
          <w:color w:val="000000"/>
          <w:sz w:val="20"/>
          <w:szCs w:val="20"/>
          <w:lang w:val="en-US"/>
        </w:rPr>
        <w:t xml:space="preserve"> (Res. 00-20). </w:t>
      </w:r>
    </w:p>
    <w:p w14:paraId="3F59031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risk assessment have an inspection vessel in the Convention </w:t>
      </w:r>
      <w:proofErr w:type="gramStart"/>
      <w:r w:rsidRPr="00E1038E">
        <w:rPr>
          <w:rFonts w:ascii="Cambria" w:eastAsia="Cambria" w:hAnsi="Cambria" w:cs="Times New Roman"/>
          <w:color w:val="000000"/>
          <w:sz w:val="20"/>
          <w:szCs w:val="20"/>
          <w:lang w:val="en-US"/>
        </w:rPr>
        <w:t>area, or</w:t>
      </w:r>
      <w:proofErr w:type="gramEnd"/>
      <w:r w:rsidRPr="00E1038E">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E1038E">
        <w:rPr>
          <w:rFonts w:ascii="Cambria" w:eastAsia="Cambria" w:hAnsi="Cambria" w:cs="Times New Roman"/>
          <w:color w:val="000000"/>
          <w:sz w:val="20"/>
          <w:szCs w:val="20"/>
          <w:lang w:val="en-US"/>
        </w:rPr>
        <w:t>conducting</w:t>
      </w:r>
      <w:proofErr w:type="gramEnd"/>
      <w:r w:rsidRPr="00E1038E">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26EAB53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E1038E"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In cases where enforcement measures need to be taken </w:t>
      </w:r>
      <w:proofErr w:type="gramStart"/>
      <w:r w:rsidRPr="00E1038E">
        <w:rPr>
          <w:rFonts w:ascii="Cambria" w:eastAsia="Cambria" w:hAnsi="Cambria" w:cs="Times New Roman"/>
          <w:color w:val="000000"/>
          <w:sz w:val="20"/>
          <w:szCs w:val="20"/>
          <w:lang w:val="en-US"/>
        </w:rPr>
        <w:t>as a result of</w:t>
      </w:r>
      <w:proofErr w:type="gramEnd"/>
      <w:r w:rsidRPr="00E1038E">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E1038E" w:rsidRDefault="00D2694C">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49B27B23" w14:textId="537D650C"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VI: </w:t>
      </w:r>
    </w:p>
    <w:p w14:paraId="5F2ADB7C"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Final provisions</w:t>
      </w:r>
    </w:p>
    <w:p w14:paraId="0A3301DC" w14:textId="77777777" w:rsidR="00E43E5E" w:rsidRPr="00E1038E"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Availability of data to the SCRS </w:t>
      </w:r>
    </w:p>
    <w:p w14:paraId="2D3F6750" w14:textId="77777777" w:rsidR="00E43E5E" w:rsidRPr="00E1038E" w:rsidRDefault="00E43E5E" w:rsidP="00E43E5E">
      <w:pPr>
        <w:spacing w:after="24"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46B23C7"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Review clause </w:t>
      </w:r>
    </w:p>
    <w:p w14:paraId="5F510B99"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E1038E">
        <w:rPr>
          <w:rFonts w:ascii="Cambria" w:eastAsia="Cambria" w:hAnsi="Cambria" w:cs="Times New Roman"/>
          <w:color w:val="000000"/>
          <w:sz w:val="20"/>
          <w:szCs w:val="20"/>
          <w:lang w:val="en-US"/>
        </w:rPr>
        <w:t xml:space="preserve">In accordance with paragraph </w:t>
      </w:r>
      <w:r w:rsidRPr="00E1038E">
        <w:rPr>
          <w:rFonts w:ascii="Cambria" w:eastAsia="Cambria" w:hAnsi="Cambria" w:cs="Cambria"/>
          <w:color w:val="000000"/>
          <w:sz w:val="20"/>
          <w:lang w:val="en-US"/>
        </w:rPr>
        <w:t>11</w:t>
      </w:r>
      <w:r w:rsidRPr="00E1038E">
        <w:rPr>
          <w:rFonts w:ascii="Cambria" w:eastAsia="Cambria" w:hAnsi="Cambria" w:cs="Times New Roman"/>
          <w:color w:val="000000"/>
          <w:sz w:val="20"/>
          <w:szCs w:val="20"/>
          <w:lang w:val="en-US"/>
        </w:rPr>
        <w:t xml:space="preserve">, </w:t>
      </w:r>
      <w:bookmarkEnd w:id="22"/>
      <w:r w:rsidRPr="00E1038E">
        <w:rPr>
          <w:rFonts w:ascii="Cambria" w:eastAsia="Cambria" w:hAnsi="Cambria" w:cs="Times New Roman"/>
          <w:color w:val="000000"/>
          <w:sz w:val="20"/>
          <w:szCs w:val="20"/>
          <w:lang w:val="en-US"/>
        </w:rPr>
        <w:t xml:space="preserve">ICCAT will hold an intersessional meeting of Panel 2 each year in March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w:t>
      </w:r>
    </w:p>
    <w:p w14:paraId="2A804B37" w14:textId="77777777" w:rsidR="00E43E5E" w:rsidRPr="00E1038E"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E1038E"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E1038E">
        <w:rPr>
          <w:rFonts w:ascii="Cambria" w:eastAsia="Cambria" w:hAnsi="Cambria" w:cs="Times New Roman"/>
          <w:color w:val="000000"/>
          <w:sz w:val="20"/>
          <w:szCs w:val="20"/>
          <w:lang w:val="en-US"/>
        </w:rPr>
        <w:t xml:space="preserve">as well as the aquaculture plan </w:t>
      </w:r>
      <w:r w:rsidRPr="00E1038E">
        <w:rPr>
          <w:rFonts w:ascii="Cambria" w:eastAsia="Cambria" w:hAnsi="Cambria" w:cs="Times New Roman"/>
          <w:color w:val="000000"/>
          <w:sz w:val="20"/>
          <w:szCs w:val="20"/>
          <w:lang w:val="en-US"/>
        </w:rPr>
        <w:t xml:space="preserve">sent to ICCAT under paragraph 10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1A8DF3AD" w14:textId="77777777" w:rsidR="00E43E5E" w:rsidRPr="00E1038E"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2C9F2B6" w14:textId="77777777" w:rsidR="00E43E5E" w:rsidRPr="00E1038E"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discuss</w:t>
      </w:r>
      <w:proofErr w:type="gramEnd"/>
      <w:r w:rsidRPr="00E1038E">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E1038E"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5DF536D" w14:textId="77777777" w:rsidR="00E43E5E" w:rsidRPr="00E1038E" w:rsidRDefault="00E43E5E" w:rsidP="00E43E5E">
      <w:pPr>
        <w:spacing w:after="21" w:line="240" w:lineRule="auto"/>
        <w:jc w:val="both"/>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Evaluation </w:t>
      </w:r>
    </w:p>
    <w:p w14:paraId="3390370B" w14:textId="77777777" w:rsidR="00E43E5E" w:rsidRPr="00E1038E" w:rsidRDefault="00E43E5E" w:rsidP="00E43E5E">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E9C6E8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E1038E"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E1038E"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A36B8E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provisions in this Recommendation prohibiting retention on board, transhipping,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E1038E">
        <w:rPr>
          <w:rFonts w:ascii="Cambria" w:eastAsia="Cambria" w:hAnsi="Cambria" w:cs="Times New Roman"/>
          <w:color w:val="000000"/>
          <w:sz w:val="20"/>
          <w:szCs w:val="20"/>
          <w:lang w:val="en-US"/>
        </w:rPr>
        <w:t>in excess of</w:t>
      </w:r>
      <w:proofErr w:type="gramEnd"/>
      <w:r w:rsidRPr="00E1038E">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305FF88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Repeals </w:t>
      </w:r>
    </w:p>
    <w:p w14:paraId="0EC50E9C" w14:textId="77777777" w:rsidR="00E43E5E" w:rsidRPr="00E1038E" w:rsidRDefault="00E43E5E" w:rsidP="00E43E5E">
      <w:pPr>
        <w:spacing w:after="3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8CE2B33" w14:textId="441937BE"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This Recommendation repeals and replaces </w:t>
      </w:r>
      <w:r w:rsidR="00206773" w:rsidRPr="00E1038E">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E1038E">
        <w:rPr>
          <w:rFonts w:ascii="Cambria" w:eastAsia="Cambria" w:hAnsi="Cambria" w:cs="Times New Roman"/>
          <w:color w:val="000000"/>
          <w:sz w:val="20"/>
          <w:szCs w:val="20"/>
          <w:lang w:val="en-US"/>
        </w:rPr>
        <w:t xml:space="preserve"> (Rec. 2</w:t>
      </w:r>
      <w:r w:rsidR="00891997" w:rsidRPr="00E1038E">
        <w:rPr>
          <w:rFonts w:ascii="Cambria" w:eastAsia="Cambria" w:hAnsi="Cambria" w:cs="Times New Roman"/>
          <w:color w:val="000000"/>
          <w:sz w:val="20"/>
          <w:szCs w:val="20"/>
          <w:lang w:val="en-US"/>
        </w:rPr>
        <w:t>4</w:t>
      </w:r>
      <w:r w:rsidR="00206773" w:rsidRPr="00E1038E">
        <w:rPr>
          <w:rFonts w:ascii="Cambria" w:eastAsia="Cambria" w:hAnsi="Cambria" w:cs="Times New Roman"/>
          <w:color w:val="000000"/>
          <w:sz w:val="20"/>
          <w:szCs w:val="20"/>
          <w:lang w:val="en-US"/>
        </w:rPr>
        <w:t>-0</w:t>
      </w:r>
      <w:r w:rsidR="00891997" w:rsidRPr="00E1038E">
        <w:rPr>
          <w:rFonts w:ascii="Cambria" w:eastAsia="Cambria" w:hAnsi="Cambria" w:cs="Times New Roman"/>
          <w:color w:val="000000"/>
          <w:sz w:val="20"/>
          <w:szCs w:val="20"/>
          <w:lang w:val="en-US"/>
        </w:rPr>
        <w:t>5</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w:t>
      </w:r>
    </w:p>
    <w:p w14:paraId="585C03AA" w14:textId="77777777" w:rsidR="00E43E5E" w:rsidRPr="00E1038E" w:rsidRDefault="00E43E5E" w:rsidP="00E43E5E">
      <w:pPr>
        <w:spacing w:after="160" w:line="259"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5D057D2D" w14:textId="77777777" w:rsidR="00E43E5E" w:rsidRPr="00E1038E"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 </w:t>
      </w:r>
    </w:p>
    <w:p w14:paraId="36A0212F" w14:textId="77777777" w:rsidR="00E43E5E" w:rsidRPr="00E1038E" w:rsidRDefault="00E43E5E" w:rsidP="00262D6C">
      <w:pPr>
        <w:spacing w:after="119"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825C8E3" w14:textId="4C48D994" w:rsidR="00E43E5E" w:rsidRPr="00E1038E"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Specific conditions applying to the catching vessels fishing under paragraph 3</w:t>
      </w:r>
      <w:r w:rsidR="00B73AD8" w:rsidRPr="00E1038E">
        <w:rPr>
          <w:rFonts w:ascii="Cambria" w:eastAsia="Cambria" w:hAnsi="Cambria" w:cs="Times New Roman"/>
          <w:b/>
          <w:color w:val="000000"/>
          <w:sz w:val="20"/>
          <w:szCs w:val="20"/>
          <w:lang w:val="en-US"/>
        </w:rPr>
        <w:t>4</w:t>
      </w:r>
    </w:p>
    <w:p w14:paraId="1C988AE1" w14:textId="77777777" w:rsidR="00E43E5E" w:rsidRPr="00E1038E" w:rsidRDefault="00E43E5E" w:rsidP="00262D6C">
      <w:pPr>
        <w:spacing w:after="51"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314881F"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limit: </w:t>
      </w:r>
    </w:p>
    <w:p w14:paraId="65B6D172" w14:textId="77777777" w:rsidR="00E43E5E" w:rsidRPr="00E1038E" w:rsidRDefault="00E43E5E" w:rsidP="00262D6C">
      <w:pPr>
        <w:spacing w:after="43"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18DE77E" w14:textId="77777777" w:rsidR="00E43E5E" w:rsidRPr="00E1038E"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w:t>
      </w:r>
      <w:proofErr w:type="gramStart"/>
      <w:r w:rsidRPr="00E1038E">
        <w:rPr>
          <w:rFonts w:ascii="Cambria" w:eastAsia="Cambria" w:hAnsi="Cambria" w:cs="Times New Roman"/>
          <w:color w:val="000000"/>
          <w:sz w:val="20"/>
          <w:szCs w:val="20"/>
          <w:lang w:val="en-US"/>
        </w:rPr>
        <w:t xml:space="preserve">its </w:t>
      </w:r>
      <w:proofErr w:type="spellStart"/>
      <w:r w:rsidRPr="00E1038E">
        <w:rPr>
          <w:rFonts w:ascii="Cambria" w:eastAsia="Cambria" w:hAnsi="Cambria" w:cs="Times New Roman"/>
          <w:color w:val="000000"/>
          <w:sz w:val="20"/>
          <w:szCs w:val="20"/>
          <w:lang w:val="en-US"/>
        </w:rPr>
        <w:t>baitboats</w:t>
      </w:r>
      <w:proofErr w:type="spellEnd"/>
      <w:proofErr w:type="gramEnd"/>
      <w:r w:rsidRPr="00E1038E">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E1038E">
        <w:rPr>
          <w:rFonts w:ascii="Cambria" w:eastAsia="Cambria" w:hAnsi="Cambria" w:cs="Times New Roman"/>
          <w:color w:val="000000"/>
          <w:sz w:val="20"/>
          <w:szCs w:val="20"/>
          <w:lang w:val="en-US"/>
        </w:rPr>
        <w:t>2006;</w:t>
      </w:r>
      <w:proofErr w:type="gramEnd"/>
      <w:r w:rsidRPr="00E1038E">
        <w:rPr>
          <w:rFonts w:ascii="Cambria" w:eastAsia="Cambria" w:hAnsi="Cambria" w:cs="Times New Roman"/>
          <w:color w:val="000000"/>
          <w:sz w:val="20"/>
          <w:szCs w:val="20"/>
          <w:lang w:val="en-US"/>
        </w:rPr>
        <w:t xml:space="preserve"> </w:t>
      </w:r>
    </w:p>
    <w:p w14:paraId="2BF6A7E3" w14:textId="77777777" w:rsidR="00E43E5E" w:rsidRPr="00E1038E" w:rsidRDefault="00E43E5E" w:rsidP="0077221E">
      <w:pPr>
        <w:spacing w:after="53" w:line="240" w:lineRule="auto"/>
        <w:ind w:left="85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0938482" w14:textId="202F626F" w:rsidR="00E43E5E" w:rsidRPr="00E1038E"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E1038E">
        <w:rPr>
          <w:rFonts w:ascii="Cambria" w:eastAsia="Cambria" w:hAnsi="Cambria" w:cs="Times New Roman"/>
          <w:color w:val="000000"/>
          <w:sz w:val="20"/>
          <w:szCs w:val="20"/>
          <w:lang w:val="en-US"/>
        </w:rPr>
        <w:t>with the exception of</w:t>
      </w:r>
      <w:proofErr w:type="gramEnd"/>
      <w:r w:rsidR="004A3152" w:rsidRPr="00E1038E">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E1038E">
        <w:rPr>
          <w:rFonts w:ascii="Cambria" w:eastAsia="Cambria" w:hAnsi="Cambria" w:cs="Times New Roman"/>
          <w:color w:val="000000"/>
          <w:sz w:val="20"/>
          <w:szCs w:val="20"/>
          <w:lang w:val="en-US"/>
        </w:rPr>
        <w:t>2008</w:t>
      </w:r>
      <w:r w:rsidR="00B45BB2" w:rsidRPr="00E1038E">
        <w:rPr>
          <w:rFonts w:ascii="Cambria" w:eastAsia="Cambria" w:hAnsi="Cambria" w:cs="Times New Roman"/>
          <w:color w:val="000000"/>
          <w:sz w:val="20"/>
          <w:szCs w:val="20"/>
          <w:lang w:val="en-US"/>
        </w:rPr>
        <w:t>;</w:t>
      </w:r>
      <w:proofErr w:type="gramEnd"/>
    </w:p>
    <w:p w14:paraId="264F4F49" w14:textId="77777777" w:rsidR="00E43E5E" w:rsidRPr="00E1038E" w:rsidRDefault="00E43E5E" w:rsidP="0077221E">
      <w:pPr>
        <w:spacing w:after="53" w:line="240" w:lineRule="auto"/>
        <w:ind w:left="85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BA1781D" w14:textId="77777777" w:rsidR="00E43E5E" w:rsidRPr="00E1038E"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E1038E">
        <w:rPr>
          <w:rFonts w:ascii="Cambria" w:eastAsia="Cambria" w:hAnsi="Cambria" w:cs="Times New Roman"/>
          <w:color w:val="000000"/>
          <w:sz w:val="20"/>
          <w:szCs w:val="20"/>
          <w:lang w:val="en-US"/>
        </w:rPr>
        <w:t>the vessels</w:t>
      </w:r>
      <w:proofErr w:type="gramEnd"/>
      <w:r w:rsidRPr="00E1038E">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E1038E">
        <w:rPr>
          <w:rFonts w:ascii="Cambria" w:eastAsia="Cambria" w:hAnsi="Cambria" w:cs="Times New Roman"/>
          <w:color w:val="000000"/>
          <w:sz w:val="20"/>
          <w:szCs w:val="20"/>
          <w:lang w:val="en-US"/>
        </w:rPr>
        <w:t>concerned vessels</w:t>
      </w:r>
      <w:proofErr w:type="gramEnd"/>
      <w:r w:rsidRPr="00E1038E">
        <w:rPr>
          <w:rFonts w:ascii="Cambria" w:eastAsia="Cambria" w:hAnsi="Cambria" w:cs="Times New Roman"/>
          <w:color w:val="000000"/>
          <w:sz w:val="20"/>
          <w:szCs w:val="20"/>
          <w:lang w:val="en-US"/>
        </w:rPr>
        <w:t xml:space="preserve">. </w:t>
      </w:r>
    </w:p>
    <w:p w14:paraId="0C89CD26" w14:textId="77777777" w:rsidR="00E43E5E" w:rsidRPr="00E1038E" w:rsidRDefault="00E43E5E" w:rsidP="00262D6C">
      <w:pPr>
        <w:spacing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D8FF1C4" w14:textId="4891CB43" w:rsidR="00E43E5E" w:rsidRPr="00E1038E" w:rsidRDefault="00E43E5E" w:rsidP="00262D6C">
      <w:pPr>
        <w:spacing w:after="5"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issue specific authorizations to the vessels referred to in paragraph 1 of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E1038E">
        <w:rPr>
          <w:rFonts w:ascii="Cambria" w:eastAsia="Cambria" w:hAnsi="Cambria" w:cs="Times New Roman"/>
          <w:color w:val="000000"/>
          <w:sz w:val="20"/>
          <w:szCs w:val="20"/>
          <w:lang w:val="en-US"/>
        </w:rPr>
        <w:t>4</w:t>
      </w:r>
      <w:r w:rsidR="005108CE" w:rsidRPr="00E1038E">
        <w:rPr>
          <w:rFonts w:ascii="Cambria" w:eastAsia="Cambria" w:hAnsi="Cambria" w:cs="Times New Roman"/>
          <w:color w:val="000000"/>
          <w:sz w:val="20"/>
          <w:szCs w:val="20"/>
          <w:lang w:val="en-US"/>
        </w:rPr>
        <w:t>8</w:t>
      </w:r>
      <w:proofErr w:type="gramEnd"/>
      <w:r w:rsidRPr="00E1038E">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220C6FB"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and trolling boats. </w:t>
      </w:r>
    </w:p>
    <w:p w14:paraId="3E7E47BA"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D927B6C" w14:textId="39BD7612"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E1038E">
        <w:rPr>
          <w:rFonts w:ascii="Cambria" w:eastAsia="Cambria" w:hAnsi="Cambria" w:cs="Times New Roman"/>
          <w:color w:val="000000"/>
          <w:sz w:val="20"/>
          <w:szCs w:val="20"/>
          <w:lang w:val="en-US"/>
        </w:rPr>
        <w:t>However, in the Gulf of Lion, this percentage may go up to 4%.</w:t>
      </w:r>
    </w:p>
    <w:p w14:paraId="4795A857" w14:textId="77777777" w:rsidR="00E43E5E" w:rsidRPr="00E1038E" w:rsidRDefault="00E43E5E" w:rsidP="00262D6C">
      <w:pPr>
        <w:spacing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367DDBB" w14:textId="77777777" w:rsidR="00E43E5E" w:rsidRPr="00E1038E" w:rsidRDefault="00E43E5E" w:rsidP="00262D6C">
      <w:pPr>
        <w:spacing w:after="5"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F7E165"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whose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longliners, </w:t>
      </w:r>
      <w:proofErr w:type="spellStart"/>
      <w:r w:rsidRPr="00E1038E">
        <w:rPr>
          <w:rFonts w:ascii="Cambria" w:eastAsia="Cambria" w:hAnsi="Cambria" w:cs="Times New Roman"/>
          <w:color w:val="000000"/>
          <w:sz w:val="20"/>
          <w:szCs w:val="20"/>
          <w:lang w:val="en-US"/>
        </w:rPr>
        <w:t>handliners</w:t>
      </w:r>
      <w:proofErr w:type="spellEnd"/>
      <w:r w:rsidRPr="00E1038E">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E1038E" w:rsidRDefault="00E43E5E" w:rsidP="00262D6C">
      <w:pPr>
        <w:spacing w:after="53"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22C703E" w14:textId="77777777" w:rsidR="00E43E5E" w:rsidRPr="00E1038E"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tail tags must be affixed </w:t>
      </w:r>
      <w:proofErr w:type="gramStart"/>
      <w:r w:rsidRPr="00E1038E">
        <w:rPr>
          <w:rFonts w:ascii="Cambria" w:eastAsia="Cambria" w:hAnsi="Cambria" w:cs="Times New Roman"/>
          <w:color w:val="000000"/>
          <w:sz w:val="20"/>
          <w:szCs w:val="20"/>
          <w:lang w:val="en-US"/>
        </w:rPr>
        <w:t>on</w:t>
      </w:r>
      <w:proofErr w:type="gramEnd"/>
      <w:r w:rsidRPr="00E1038E">
        <w:rPr>
          <w:rFonts w:ascii="Cambria" w:eastAsia="Cambria" w:hAnsi="Cambria" w:cs="Times New Roman"/>
          <w:color w:val="000000"/>
          <w:sz w:val="20"/>
          <w:szCs w:val="20"/>
          <w:lang w:val="en-US"/>
        </w:rPr>
        <w:t xml:space="preserve"> each bluefin tuna immediately upon </w:t>
      </w:r>
      <w:proofErr w:type="gramStart"/>
      <w:r w:rsidRPr="00E1038E">
        <w:rPr>
          <w:rFonts w:ascii="Cambria" w:eastAsia="Cambria" w:hAnsi="Cambria" w:cs="Times New Roman"/>
          <w:color w:val="000000"/>
          <w:sz w:val="20"/>
          <w:szCs w:val="20"/>
          <w:lang w:val="en-US"/>
        </w:rPr>
        <w:t>offloading;</w:t>
      </w:r>
      <w:proofErr w:type="gramEnd"/>
      <w:r w:rsidRPr="00E1038E">
        <w:rPr>
          <w:rFonts w:ascii="Cambria" w:eastAsia="Cambria" w:hAnsi="Cambria" w:cs="Times New Roman"/>
          <w:color w:val="000000"/>
          <w:sz w:val="20"/>
          <w:szCs w:val="20"/>
          <w:lang w:val="en-US"/>
        </w:rPr>
        <w:t xml:space="preserve"> </w:t>
      </w:r>
    </w:p>
    <w:p w14:paraId="1DDAD1AB" w14:textId="77777777" w:rsidR="00E43E5E" w:rsidRPr="00E1038E" w:rsidRDefault="00E43E5E" w:rsidP="0077221E">
      <w:pPr>
        <w:spacing w:after="53" w:line="240" w:lineRule="auto"/>
        <w:ind w:left="426"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EAA4A1C" w14:textId="77777777" w:rsidR="00E43E5E" w:rsidRPr="00E1038E"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each</w:t>
      </w:r>
      <w:proofErr w:type="gramEnd"/>
      <w:r w:rsidRPr="00E1038E">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E1038E"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0EF1B037" w14:textId="77777777" w:rsidR="00E43E5E" w:rsidRPr="00E1038E"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2 </w:t>
      </w:r>
    </w:p>
    <w:p w14:paraId="6901DC5C"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76F9FF9" w14:textId="77777777" w:rsidR="00E43E5E" w:rsidRPr="00E1038E"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Logbook requirements </w:t>
      </w:r>
    </w:p>
    <w:p w14:paraId="6058D22C" w14:textId="77777777" w:rsidR="00E43E5E" w:rsidRPr="00E1038E" w:rsidRDefault="00E43E5E" w:rsidP="00E43E5E">
      <w:pPr>
        <w:spacing w:after="107"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A83BD19"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 - Catching vessels </w:t>
      </w:r>
    </w:p>
    <w:p w14:paraId="3AFA3D20"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D07D4AF"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Minimum specification for fishing logbooks: </w:t>
      </w:r>
    </w:p>
    <w:p w14:paraId="2077122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300D83C"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numbered by sheets. </w:t>
      </w:r>
    </w:p>
    <w:p w14:paraId="22743CC2" w14:textId="77777777" w:rsidR="00E43E5E" w:rsidRPr="00E1038E" w:rsidRDefault="00E43E5E" w:rsidP="0077221E">
      <w:pPr>
        <w:spacing w:after="3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04B927A"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E1038E" w:rsidRDefault="00E43E5E" w:rsidP="0077221E">
      <w:pPr>
        <w:spacing w:after="4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8E42EAF"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E1038E" w:rsidRDefault="00E43E5E" w:rsidP="0077221E">
      <w:pPr>
        <w:spacing w:after="3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CA5867B"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E1038E" w:rsidRDefault="00E43E5E" w:rsidP="0077221E">
      <w:pPr>
        <w:spacing w:after="4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B1FCA3B"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35C215B"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Minimum standard information for fishing logbooks</w:t>
      </w:r>
      <w:r w:rsidRPr="00E1038E">
        <w:rPr>
          <w:rFonts w:ascii="Cambria" w:eastAsia="Cambria" w:hAnsi="Cambria" w:cs="Times New Roman"/>
          <w:color w:val="000000"/>
          <w:sz w:val="20"/>
          <w:szCs w:val="20"/>
          <w:lang w:val="en-US"/>
        </w:rPr>
        <w:t xml:space="preserve">: </w:t>
      </w:r>
    </w:p>
    <w:p w14:paraId="20786059" w14:textId="77777777" w:rsidR="00E43E5E" w:rsidRPr="00E1038E" w:rsidRDefault="00E43E5E" w:rsidP="00E43E5E">
      <w:pPr>
        <w:spacing w:after="42"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5150A54"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 name and address </w:t>
      </w:r>
    </w:p>
    <w:p w14:paraId="533A03BE" w14:textId="77777777" w:rsidR="00E43E5E" w:rsidRPr="00E1038E" w:rsidRDefault="00E43E5E" w:rsidP="0077221E">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3AE77F2"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E1038E" w:rsidRDefault="00E43E5E" w:rsidP="0077221E">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68697FD"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E1038E"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Fishing gear: </w:t>
      </w:r>
    </w:p>
    <w:p w14:paraId="4E7A056B"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Type by FAO code </w:t>
      </w:r>
    </w:p>
    <w:p w14:paraId="2DB992E4"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Dimension (length, number of hooks...) </w:t>
      </w:r>
    </w:p>
    <w:p w14:paraId="434512B7"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E1038E"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Activity (fishing, steaming) </w:t>
      </w:r>
    </w:p>
    <w:p w14:paraId="6D69833A" w14:textId="19A9A5ED"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Record of catches including: </w:t>
      </w:r>
    </w:p>
    <w:p w14:paraId="72E4BF0C"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FAO code</w:t>
      </w:r>
    </w:p>
    <w:p w14:paraId="4C8227D8"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round (RWT) weight in kg per day </w:t>
      </w:r>
    </w:p>
    <w:p w14:paraId="383F664E"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number of pieces per day </w:t>
      </w:r>
    </w:p>
    <w:p w14:paraId="73449A3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9DC6488" w14:textId="77777777" w:rsidR="00E43E5E" w:rsidRPr="00E1038E"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F8DB1D4"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 signature </w:t>
      </w:r>
    </w:p>
    <w:p w14:paraId="49EBC74A" w14:textId="77777777" w:rsidR="00E43E5E" w:rsidRPr="00E1038E" w:rsidRDefault="00E43E5E" w:rsidP="0077221E">
      <w:pPr>
        <w:spacing w:after="5" w:line="240" w:lineRule="auto"/>
        <w:ind w:left="426"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494157"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E1038E"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E1038E"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E1038E"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Minimum information for fishing logbooks in case of landing or transhipment: </w:t>
      </w:r>
    </w:p>
    <w:p w14:paraId="55DE16B8" w14:textId="77777777" w:rsidR="00E43E5E" w:rsidRPr="00E1038E" w:rsidRDefault="00E43E5E" w:rsidP="00E43E5E">
      <w:pPr>
        <w:spacing w:after="4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41A7EC3"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Dates and port of landing/transhipment </w:t>
      </w:r>
    </w:p>
    <w:p w14:paraId="477DEA96"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Products </w:t>
      </w:r>
    </w:p>
    <w:p w14:paraId="449D5DF9" w14:textId="77777777" w:rsidR="00E43E5E" w:rsidRPr="00E1038E"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 xml:space="preserve">species and presentation by FAO code </w:t>
      </w:r>
    </w:p>
    <w:p w14:paraId="642AFF5C" w14:textId="77777777" w:rsidR="00E43E5E" w:rsidRPr="00E1038E"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Pr="00E1038E">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Signature of the Master or Vessel Agent </w:t>
      </w:r>
    </w:p>
    <w:p w14:paraId="0D2947F2"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transhipment: receiving vessel name, its flag and ICCAT number </w:t>
      </w:r>
    </w:p>
    <w:p w14:paraId="03B9CCB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5C3164D"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Products: </w:t>
      </w:r>
    </w:p>
    <w:p w14:paraId="59665742" w14:textId="77777777" w:rsidR="00E43E5E" w:rsidRPr="00E1038E"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Species identification by FAO code</w:t>
      </w:r>
      <w:r w:rsidRPr="00E1038E">
        <w:rPr>
          <w:rFonts w:ascii="Cambria" w:eastAsia="Times New Roman" w:hAnsi="Cambria" w:cs="Times New Roman"/>
          <w:color w:val="000000"/>
          <w:sz w:val="20"/>
          <w:szCs w:val="20"/>
          <w:lang w:val="en-US"/>
        </w:rPr>
        <w:t xml:space="preserve"> </w:t>
      </w:r>
    </w:p>
    <w:p w14:paraId="462E6CAC" w14:textId="77777777" w:rsidR="00E43E5E" w:rsidRPr="00E1038E"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Number of fish and quantity in kg transferred into cages</w:t>
      </w:r>
      <w:r w:rsidRPr="00E1038E">
        <w:rPr>
          <w:rFonts w:ascii="Cambria" w:eastAsia="Times New Roman" w:hAnsi="Cambria" w:cs="Times New Roman"/>
          <w:color w:val="000000"/>
          <w:sz w:val="20"/>
          <w:szCs w:val="20"/>
          <w:lang w:val="en-US"/>
        </w:rPr>
        <w:t xml:space="preserve"> </w:t>
      </w:r>
    </w:p>
    <w:p w14:paraId="7E0BD953"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E1038E">
        <w:rPr>
          <w:rFonts w:ascii="Cambria" w:eastAsia="Cambria" w:hAnsi="Cambria" w:cs="Times New Roman"/>
          <w:color w:val="000000"/>
          <w:sz w:val="20"/>
          <w:szCs w:val="20"/>
          <w:lang w:val="en-US"/>
        </w:rPr>
        <w:t>masters</w:t>
      </w:r>
      <w:proofErr w:type="gramEnd"/>
      <w:r w:rsidRPr="00E1038E">
        <w:rPr>
          <w:rFonts w:ascii="Cambria" w:eastAsia="Cambria" w:hAnsi="Cambria" w:cs="Times New Roman"/>
          <w:color w:val="000000"/>
          <w:sz w:val="20"/>
          <w:szCs w:val="20"/>
          <w:lang w:val="en-US"/>
        </w:rPr>
        <w:t xml:space="preserve"> shall record in their logbook:  </w:t>
      </w:r>
    </w:p>
    <w:p w14:paraId="1CF3C07C" w14:textId="77777777" w:rsidR="00E43E5E" w:rsidRPr="00E1038E"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as</w:t>
      </w:r>
      <w:proofErr w:type="gramEnd"/>
      <w:r w:rsidRPr="00E1038E">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E1038E" w:rsidRDefault="00E43E5E" w:rsidP="0077221E">
      <w:pPr>
        <w:spacing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B21A4EA"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taken on board </w:t>
      </w:r>
    </w:p>
    <w:p w14:paraId="24C05E1B" w14:textId="77777777" w:rsidR="00E43E5E" w:rsidRPr="00E1038E" w:rsidRDefault="00E43E5E" w:rsidP="0077221E">
      <w:pPr>
        <w:spacing w:after="32"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2E6F506"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E1038E" w:rsidRDefault="00E43E5E" w:rsidP="0077221E">
      <w:pPr>
        <w:spacing w:after="30"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89F553C"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E1038E" w:rsidRDefault="00E43E5E" w:rsidP="0077221E">
      <w:pPr>
        <w:spacing w:after="43"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E190214" w14:textId="77777777" w:rsidR="00E43E5E" w:rsidRPr="00E1038E"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as</w:t>
      </w:r>
      <w:proofErr w:type="gramEnd"/>
      <w:r w:rsidRPr="00E1038E">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E1038E" w:rsidRDefault="00E43E5E" w:rsidP="0077221E">
      <w:pPr>
        <w:spacing w:after="35"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5218B22"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E1038E"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E1038E" w:rsidRDefault="00E43E5E" w:rsidP="0077221E">
      <w:pPr>
        <w:spacing w:after="32"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DFDAD4"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E1038E" w:rsidRDefault="00E43E5E" w:rsidP="0077221E">
      <w:pPr>
        <w:spacing w:after="32" w:line="240" w:lineRule="auto"/>
        <w:ind w:left="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6B3DA3" w14:textId="30B2187C"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name and the ICCAT number of the catching vessel referred to in a)</w:t>
      </w:r>
      <w:r w:rsidR="00261D99"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1F284B9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7E7B9BD"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E1038E"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B - Towing vessels </w:t>
      </w:r>
    </w:p>
    <w:p w14:paraId="7329E5AF" w14:textId="77777777" w:rsidR="00E43E5E" w:rsidRPr="00E1038E"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95D5FFD"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E1038E"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DE29DBC"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E1038E"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E1038E" w:rsidRDefault="00E43E5E" w:rsidP="0099230D">
      <w:pPr>
        <w:spacing w:after="1" w:line="240" w:lineRule="auto"/>
        <w:ind w:left="709"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69F2C0" w14:textId="77777777" w:rsidR="00E43E5E" w:rsidRPr="00E1038E"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 - Auxiliary vessels </w:t>
      </w:r>
    </w:p>
    <w:p w14:paraId="249282B3" w14:textId="77777777" w:rsidR="00E43E5E" w:rsidRPr="00E1038E" w:rsidRDefault="00E43E5E" w:rsidP="0077221E">
      <w:pPr>
        <w:spacing w:after="48"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3ACC36D" w14:textId="77777777" w:rsidR="00E43E5E" w:rsidRPr="00E1038E"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E1038E" w:rsidRDefault="00E43E5E" w:rsidP="0077221E">
      <w:pPr>
        <w:spacing w:after="48"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49010E5" w14:textId="77777777" w:rsidR="00E43E5E" w:rsidRPr="00E1038E"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E1038E" w:rsidRDefault="00E43E5E" w:rsidP="0077221E">
      <w:pPr>
        <w:spacing w:after="1"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CF22E68" w14:textId="77777777" w:rsidR="00E43E5E" w:rsidRPr="00E1038E"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D - Processing vessels </w:t>
      </w:r>
    </w:p>
    <w:p w14:paraId="61EB19C8"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348EADF"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E1038E">
        <w:rPr>
          <w:rFonts w:ascii="Cambria" w:eastAsia="Cambria" w:hAnsi="Cambria" w:cs="Times New Roman"/>
          <w:color w:val="000000"/>
          <w:sz w:val="20"/>
          <w:szCs w:val="20"/>
          <w:lang w:val="en-US"/>
        </w:rPr>
        <w:t>transhipped</w:t>
      </w:r>
      <w:proofErr w:type="spellEnd"/>
      <w:r w:rsidRPr="00E1038E">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E1038E">
        <w:rPr>
          <w:rFonts w:ascii="Cambria" w:eastAsia="Cambria" w:hAnsi="Cambria" w:cs="Times New Roman"/>
          <w:color w:val="000000"/>
          <w:sz w:val="20"/>
          <w:szCs w:val="20"/>
          <w:lang w:val="en-US"/>
        </w:rPr>
        <w:t>report</w:t>
      </w:r>
      <w:proofErr w:type="gramEnd"/>
      <w:r w:rsidRPr="00E1038E">
        <w:rPr>
          <w:rFonts w:ascii="Cambria" w:eastAsia="Cambria" w:hAnsi="Cambria" w:cs="Times New Roman"/>
          <w:color w:val="000000"/>
          <w:sz w:val="20"/>
          <w:szCs w:val="20"/>
          <w:lang w:val="en-US"/>
        </w:rPr>
        <w:t xml:space="preserve"> the names and ICCAT numbers of those farms, traps or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6F671EFC"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21CAFAB"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E1038E">
        <w:rPr>
          <w:rFonts w:ascii="Cambria" w:eastAsia="Cambria" w:hAnsi="Cambria" w:cs="Times New Roman"/>
          <w:color w:val="000000"/>
          <w:sz w:val="20"/>
          <w:szCs w:val="20"/>
          <w:lang w:val="en-US"/>
        </w:rPr>
        <w:t>transhipped</w:t>
      </w:r>
      <w:proofErr w:type="spellEnd"/>
      <w:r w:rsidRPr="00E1038E">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E1038E" w:rsidRDefault="00E43E5E" w:rsidP="0077221E">
      <w:pPr>
        <w:spacing w:after="53"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A901BA"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C42469E"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transhipments carried out during the fishing season. The daily logbook, processing logbook, stowage plan, original of ICCAT transhipment declarations shall be kept on board and be accessible at any time for control purposes. </w:t>
      </w:r>
    </w:p>
    <w:p w14:paraId="459BFC2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E1038E"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E1038E" w:rsidRDefault="0060151B" w:rsidP="0060151B">
      <w:pPr>
        <w:spacing w:after="191" w:line="240" w:lineRule="auto"/>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3 </w:t>
      </w:r>
    </w:p>
    <w:p w14:paraId="542B755B" w14:textId="77777777" w:rsidR="0060151B" w:rsidRPr="00E1038E"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E1038E">
        <w:rPr>
          <w:rFonts w:ascii="Cambria" w:eastAsia="Cambria" w:hAnsi="Cambria" w:cs="Times New Roman"/>
          <w:b/>
          <w:color w:val="000000"/>
          <w:sz w:val="16"/>
          <w:szCs w:val="16"/>
          <w:lang w:val="en-US"/>
        </w:rPr>
        <w:t xml:space="preserve">No. Document </w:t>
      </w:r>
      <w:r w:rsidRPr="00E1038E">
        <w:rPr>
          <w:rFonts w:ascii="Cambria" w:eastAsia="Cambria" w:hAnsi="Cambria" w:cs="Times New Roman"/>
          <w:b/>
          <w:color w:val="000000"/>
          <w:sz w:val="16"/>
          <w:szCs w:val="16"/>
          <w:lang w:val="en-US"/>
        </w:rPr>
        <w:tab/>
      </w:r>
      <w:r w:rsidRPr="00E1038E">
        <w:rPr>
          <w:rFonts w:ascii="Cambria" w:eastAsia="Cambria" w:hAnsi="Cambria" w:cs="Times New Roman"/>
          <w:b/>
          <w:color w:val="000000"/>
          <w:sz w:val="16"/>
          <w:szCs w:val="16"/>
          <w:lang w:val="en-US"/>
        </w:rPr>
        <w:tab/>
        <w:t xml:space="preserve">ICCAT Transhipment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E1038E" w14:paraId="248F616A" w14:textId="77777777" w:rsidTr="0F4FB10F">
        <w:trPr>
          <w:trHeight w:val="324"/>
        </w:trPr>
        <w:tc>
          <w:tcPr>
            <w:tcW w:w="3974" w:type="dxa"/>
            <w:tcBorders>
              <w:top w:val="single" w:sz="4" w:space="0" w:color="000000" w:themeColor="text1"/>
              <w:left w:val="nil"/>
              <w:bottom w:val="nil"/>
              <w:right w:val="nil"/>
            </w:tcBorders>
          </w:tcPr>
          <w:p w14:paraId="2241F38F"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b/>
                <w:color w:val="000000"/>
                <w:sz w:val="16"/>
                <w:szCs w:val="16"/>
              </w:rPr>
              <w:t>Carrier Vessel</w:t>
            </w:r>
            <w:r w:rsidRPr="00E1038E">
              <w:rPr>
                <w:rFonts w:ascii="Cambria" w:eastAsia="Cambria" w:hAnsi="Cambria"/>
                <w:b/>
                <w:color w:val="000000"/>
                <w:sz w:val="16"/>
                <w:szCs w:val="16"/>
              </w:rPr>
              <w:tab/>
            </w:r>
          </w:p>
          <w:p w14:paraId="57298413"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Name of vessel and radio call sign:</w:t>
            </w:r>
          </w:p>
          <w:p w14:paraId="6EBC9F8C"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w:t>
            </w:r>
          </w:p>
          <w:p w14:paraId="5541A51C"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 CPC authorization No.</w:t>
            </w:r>
          </w:p>
          <w:p w14:paraId="526808B3"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National Register No.</w:t>
            </w:r>
          </w:p>
          <w:p w14:paraId="7C229995"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ICCAT Register No.</w:t>
            </w:r>
          </w:p>
          <w:p w14:paraId="566AF22C" w14:textId="77777777" w:rsidR="00C6539D" w:rsidRPr="00E1038E" w:rsidRDefault="00C6539D" w:rsidP="008C61C7">
            <w:pPr>
              <w:rPr>
                <w:rFonts w:ascii="Cambria" w:eastAsia="Cambria" w:hAnsi="Cambria"/>
                <w:b/>
                <w:color w:val="000000"/>
                <w:sz w:val="16"/>
                <w:szCs w:val="16"/>
              </w:rPr>
            </w:pPr>
            <w:r w:rsidRPr="00E1038E">
              <w:rPr>
                <w:rFonts w:ascii="Cambria" w:eastAsia="Cambria" w:hAnsi="Cambria"/>
                <w:color w:val="000000" w:themeColor="text1"/>
                <w:sz w:val="16"/>
                <w:szCs w:val="16"/>
              </w:rPr>
              <w:t xml:space="preserve">IMO No. </w:t>
            </w:r>
            <w:r w:rsidRPr="00E1038E">
              <w:rPr>
                <w:rFonts w:ascii="Cambria" w:eastAsia="Times New Roman" w:hAnsi="Cambria"/>
                <w:color w:val="000000" w:themeColor="text1"/>
                <w:sz w:val="16"/>
                <w:szCs w:val="16"/>
              </w:rPr>
              <w:t xml:space="preserve"> </w:t>
            </w:r>
          </w:p>
        </w:tc>
        <w:tc>
          <w:tcPr>
            <w:tcW w:w="510" w:type="dxa"/>
            <w:tcBorders>
              <w:top w:val="single" w:sz="4" w:space="0" w:color="000000" w:themeColor="text1"/>
              <w:left w:val="nil"/>
              <w:bottom w:val="nil"/>
              <w:right w:val="nil"/>
            </w:tcBorders>
          </w:tcPr>
          <w:p w14:paraId="5FD9645D" w14:textId="6AFDA097" w:rsidR="00C6539D" w:rsidRPr="00E1038E" w:rsidRDefault="00C6539D" w:rsidP="008C61C7">
            <w:pPr>
              <w:spacing w:after="160"/>
              <w:rPr>
                <w:rFonts w:ascii="Cambria" w:eastAsia="Cambria" w:hAnsi="Cambria"/>
                <w:color w:val="000000"/>
                <w:sz w:val="16"/>
                <w:szCs w:val="16"/>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E1038E" w:rsidRDefault="00C6539D" w:rsidP="008C61C7">
            <w:pPr>
              <w:rPr>
                <w:rFonts w:ascii="Cambria" w:eastAsia="Cambria" w:hAnsi="Cambria"/>
                <w:b/>
                <w:bCs/>
                <w:color w:val="000000"/>
                <w:sz w:val="16"/>
                <w:szCs w:val="16"/>
              </w:rPr>
            </w:pPr>
            <w:r w:rsidRPr="00E1038E">
              <w:rPr>
                <w:rFonts w:ascii="Cambria" w:eastAsia="Cambria" w:hAnsi="Cambria"/>
                <w:b/>
                <w:bCs/>
                <w:color w:val="000000"/>
                <w:sz w:val="16"/>
                <w:szCs w:val="16"/>
              </w:rPr>
              <w:t>Fishing Vessel</w:t>
            </w:r>
          </w:p>
          <w:p w14:paraId="4D109414"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Name of the vessel and radio call sign:</w:t>
            </w:r>
          </w:p>
          <w:p w14:paraId="100D95D7"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w:t>
            </w:r>
          </w:p>
          <w:p w14:paraId="743A1306"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 CPC authorization No.</w:t>
            </w:r>
          </w:p>
          <w:p w14:paraId="72F8B6AD"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National Register No.</w:t>
            </w:r>
          </w:p>
          <w:p w14:paraId="4A850175"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ICCAT Register No.</w:t>
            </w:r>
          </w:p>
          <w:p w14:paraId="6B95D405" w14:textId="77777777" w:rsidR="00C6539D" w:rsidRPr="00E1038E" w:rsidRDefault="00C6539D" w:rsidP="008C61C7">
            <w:pPr>
              <w:spacing w:after="8"/>
              <w:rPr>
                <w:rFonts w:ascii="Cambria" w:eastAsia="Cambria" w:hAnsi="Cambria"/>
                <w:color w:val="000000"/>
                <w:sz w:val="16"/>
                <w:szCs w:val="16"/>
              </w:rPr>
            </w:pPr>
            <w:r w:rsidRPr="00E1038E">
              <w:rPr>
                <w:rFonts w:ascii="Cambria" w:eastAsia="Cambria" w:hAnsi="Cambria"/>
                <w:color w:val="000000"/>
                <w:sz w:val="16"/>
                <w:szCs w:val="16"/>
              </w:rPr>
              <w:t xml:space="preserve">External identification: </w:t>
            </w:r>
          </w:p>
          <w:p w14:paraId="6DF3C0F2" w14:textId="77777777" w:rsidR="00C6539D" w:rsidRPr="00E1038E" w:rsidRDefault="00C6539D" w:rsidP="008C61C7">
            <w:pPr>
              <w:rPr>
                <w:rFonts w:ascii="Cambria" w:eastAsia="Cambria" w:hAnsi="Cambria"/>
                <w:b/>
                <w:color w:val="000000"/>
                <w:sz w:val="16"/>
                <w:szCs w:val="16"/>
              </w:rPr>
            </w:pPr>
            <w:r w:rsidRPr="00E1038E">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E1038E" w:rsidRDefault="00C6539D" w:rsidP="008C61C7">
            <w:pPr>
              <w:ind w:left="12"/>
              <w:rPr>
                <w:rFonts w:ascii="Cambria" w:eastAsia="Cambria" w:hAnsi="Cambria"/>
                <w:color w:val="000000"/>
                <w:sz w:val="16"/>
                <w:szCs w:val="16"/>
              </w:rPr>
            </w:pPr>
            <w:proofErr w:type="gramStart"/>
            <w:r w:rsidRPr="00E1038E">
              <w:rPr>
                <w:rFonts w:ascii="Cambria" w:eastAsia="Cambria" w:hAnsi="Cambria"/>
                <w:color w:val="000000" w:themeColor="text1"/>
                <w:sz w:val="16"/>
                <w:szCs w:val="16"/>
              </w:rPr>
              <w:t>Final destination</w:t>
            </w:r>
            <w:proofErr w:type="gramEnd"/>
            <w:r w:rsidRPr="00E1038E">
              <w:rPr>
                <w:rFonts w:ascii="Cambria" w:eastAsia="Cambria" w:hAnsi="Cambria"/>
                <w:color w:val="000000" w:themeColor="text1"/>
                <w:sz w:val="16"/>
                <w:szCs w:val="16"/>
              </w:rPr>
              <w:t>:</w:t>
            </w:r>
          </w:p>
          <w:p w14:paraId="516AF019"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Port:</w:t>
            </w:r>
          </w:p>
          <w:p w14:paraId="0E89D30A"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Country:</w:t>
            </w:r>
          </w:p>
          <w:p w14:paraId="5871E5F2"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State:</w:t>
            </w:r>
          </w:p>
        </w:tc>
      </w:tr>
    </w:tbl>
    <w:p w14:paraId="2B98D396" w14:textId="76D49CA8" w:rsidR="0060151B" w:rsidRPr="00E1038E" w:rsidRDefault="0060151B" w:rsidP="0060151B">
      <w:pPr>
        <w:spacing w:line="240" w:lineRule="auto"/>
        <w:jc w:val="both"/>
        <w:rPr>
          <w:rFonts w:ascii="Cambria" w:eastAsia="Cambria" w:hAnsi="Cambria"/>
          <w:color w:val="000000"/>
          <w:sz w:val="16"/>
          <w:szCs w:val="16"/>
          <w:lang w:val="en-US"/>
        </w:rPr>
      </w:pP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Day</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Month</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Hour</w:t>
      </w:r>
      <w:r w:rsidRPr="00E1038E">
        <w:rPr>
          <w:rFonts w:ascii="Cambria" w:eastAsia="MS Mincho" w:hAnsi="Cambria"/>
          <w:color w:val="000000"/>
          <w:sz w:val="16"/>
          <w:szCs w:val="16"/>
          <w:lang w:eastAsia="ja-JP" w:bidi="en-US"/>
        </w:rPr>
        <w:tab/>
      </w:r>
      <w:r w:rsidRPr="00E1038E">
        <w:rPr>
          <w:rFonts w:ascii="Cambria" w:eastAsia="Segoe UI Symbol" w:hAnsi="Cambria"/>
          <w:color w:val="000000"/>
          <w:sz w:val="16"/>
          <w:szCs w:val="16"/>
          <w:lang w:val="en-US"/>
        </w:rPr>
        <w:t>Year</w:t>
      </w:r>
      <w:proofErr w:type="gramStart"/>
      <w:r w:rsidRPr="00E1038E">
        <w:rPr>
          <w:rFonts w:ascii="Cambria" w:eastAsia="Segoe UI Symbol" w:hAnsi="Cambria"/>
          <w:color w:val="000000"/>
          <w:sz w:val="16"/>
          <w:szCs w:val="16"/>
          <w:lang w:val="en-US"/>
        </w:rPr>
        <w:t>:</w:t>
      </w:r>
      <w:r w:rsidRPr="00E1038E">
        <w:rPr>
          <w:rFonts w:ascii="Cambria" w:eastAsia="Segoe UI Symbol" w:hAnsi="Cambria"/>
          <w:color w:val="000000"/>
          <w:sz w:val="16"/>
          <w:szCs w:val="16"/>
        </w:rPr>
        <w:tab/>
      </w:r>
      <w:r w:rsidRPr="00E1038E">
        <w:rPr>
          <w:rFonts w:ascii="Cambria" w:eastAsia="Segoe UI Symbol" w:hAnsi="Cambria"/>
          <w:color w:val="000000"/>
          <w:sz w:val="16"/>
          <w:szCs w:val="16"/>
          <w:lang w:val="en-US"/>
        </w:rPr>
        <w:t>|</w:t>
      </w:r>
      <w:proofErr w:type="gramEnd"/>
      <w:r w:rsidRPr="00E1038E">
        <w:rPr>
          <w:rFonts w:ascii="Cambria" w:eastAsia="Cambria" w:hAnsi="Cambria"/>
          <w:color w:val="000000"/>
          <w:sz w:val="16"/>
          <w:szCs w:val="16"/>
          <w:lang w:val="en-US"/>
        </w:rPr>
        <w:t>2_</w:t>
      </w:r>
      <w:r w:rsidRPr="00E1038E">
        <w:rPr>
          <w:rFonts w:ascii="Cambria" w:eastAsia="Segoe UI Symbol" w:hAnsi="Cambria"/>
          <w:color w:val="000000"/>
          <w:sz w:val="16"/>
          <w:szCs w:val="16"/>
          <w:lang w:val="en-US"/>
        </w:rPr>
        <w:t>|</w:t>
      </w:r>
      <w:r w:rsidRPr="00E1038E">
        <w:rPr>
          <w:rFonts w:ascii="Cambria" w:eastAsia="Cambria" w:hAnsi="Cambria"/>
          <w:color w:val="000000"/>
          <w:sz w:val="16"/>
          <w:szCs w:val="16"/>
          <w:lang w:val="en-US"/>
        </w:rPr>
        <w:t>0_</w:t>
      </w:r>
      <w:r w:rsidRPr="00E1038E">
        <w:rPr>
          <w:rFonts w:ascii="Cambria" w:eastAsia="Segoe UI Symbol" w:hAnsi="Cambria"/>
          <w:color w:val="000000"/>
          <w:sz w:val="16"/>
          <w:szCs w:val="16"/>
          <w:lang w:val="en-US"/>
        </w:rPr>
        <w:t xml:space="preserve">|  </w:t>
      </w:r>
      <w:r w:rsidRPr="00E1038E">
        <w:rPr>
          <w:rFonts w:ascii="Cambria" w:eastAsia="Times New Roman" w:hAnsi="Cambria"/>
          <w:color w:val="000000"/>
          <w:sz w:val="16"/>
          <w:szCs w:val="16"/>
          <w:lang w:val="en-US"/>
        </w:rPr>
        <w:t xml:space="preserve"> </w:t>
      </w:r>
      <w:r w:rsidRPr="00E1038E">
        <w:rPr>
          <w:rFonts w:ascii="Cambria" w:eastAsia="Segoe UI Symbol" w:hAnsi="Cambria"/>
          <w:color w:val="000000"/>
          <w:sz w:val="16"/>
          <w:szCs w:val="16"/>
          <w:lang w:val="en-US"/>
        </w:rPr>
        <w:t xml:space="preserve">|  </w:t>
      </w:r>
      <w:r w:rsidRPr="00E1038E">
        <w:rPr>
          <w:rFonts w:ascii="Cambria" w:eastAsia="Times New Roman" w:hAnsi="Cambria"/>
          <w:color w:val="000000"/>
          <w:sz w:val="16"/>
          <w:szCs w:val="16"/>
          <w:lang w:val="en-US"/>
        </w:rPr>
        <w:t xml:space="preserve"> </w:t>
      </w:r>
      <w:r w:rsidRPr="00E1038E">
        <w:rPr>
          <w:rFonts w:ascii="Cambria" w:eastAsia="Segoe UI Symbol" w:hAnsi="Cambria"/>
          <w:color w:val="000000"/>
          <w:sz w:val="16"/>
          <w:szCs w:val="16"/>
          <w:lang w:val="en-US"/>
        </w:rPr>
        <w:t xml:space="preserve">| </w:t>
      </w:r>
      <w:r w:rsidRPr="00E1038E">
        <w:rPr>
          <w:rFonts w:ascii="Cambria" w:eastAsia="Segoe UI Symbol" w:hAnsi="Cambria"/>
          <w:color w:val="000000"/>
          <w:sz w:val="16"/>
          <w:szCs w:val="16"/>
        </w:rPr>
        <w:tab/>
      </w:r>
      <w:r w:rsidRPr="00E1038E">
        <w:rPr>
          <w:rFonts w:ascii="Cambria" w:eastAsia="Cambria" w:hAnsi="Cambria"/>
          <w:color w:val="000000"/>
          <w:sz w:val="16"/>
          <w:szCs w:val="16"/>
          <w:lang w:val="en-US"/>
        </w:rPr>
        <w:t xml:space="preserve">F.V. Master’s name: </w:t>
      </w:r>
      <w:r w:rsidRPr="00E1038E">
        <w:rPr>
          <w:rFonts w:ascii="Cambria" w:eastAsia="Cambria" w:hAnsi="Cambria"/>
          <w:color w:val="000000"/>
          <w:sz w:val="16"/>
          <w:szCs w:val="16"/>
        </w:rPr>
        <w:tab/>
      </w:r>
      <w:r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Pr="00E1038E">
        <w:rPr>
          <w:rFonts w:ascii="Cambria" w:eastAsia="Cambria" w:hAnsi="Cambria"/>
          <w:color w:val="000000"/>
          <w:sz w:val="16"/>
          <w:szCs w:val="16"/>
          <w:lang w:val="en-US"/>
        </w:rPr>
        <w:t xml:space="preserve">Carrier vessel Master’s name: </w:t>
      </w:r>
    </w:p>
    <w:p w14:paraId="20F9DE30" w14:textId="5E20D5E4" w:rsidR="0060151B" w:rsidRPr="00E1038E" w:rsidRDefault="0060151B" w:rsidP="0060151B">
      <w:pPr>
        <w:widowControl w:val="0"/>
        <w:spacing w:line="240" w:lineRule="auto"/>
        <w:rPr>
          <w:rFonts w:ascii="Cambria" w:eastAsia="MS Mincho" w:hAnsi="Cambria"/>
          <w:color w:val="000000"/>
          <w:sz w:val="16"/>
          <w:szCs w:val="16"/>
          <w:lang w:eastAsia="ja-JP" w:bidi="en-US"/>
        </w:rPr>
      </w:pPr>
      <w:r w:rsidRPr="00E1038E">
        <w:rPr>
          <w:rFonts w:ascii="Cambria" w:eastAsia="MS Mincho" w:hAnsi="Cambria"/>
          <w:color w:val="000000"/>
          <w:sz w:val="16"/>
          <w:szCs w:val="16"/>
          <w:lang w:eastAsia="ja-JP" w:bidi="en-US"/>
        </w:rPr>
        <w:t xml:space="preserve">Departure </w:t>
      </w:r>
      <w:proofErr w:type="gramStart"/>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Symbol" w:eastAsia="Symbol" w:hAnsi="Symbol" w:cs="Symbol"/>
          <w:color w:val="000000"/>
          <w:lang w:eastAsia="ja-JP" w:bidi="en-US"/>
        </w:rPr>
        <w:tab/>
      </w:r>
      <w:r w:rsidRPr="00E1038E">
        <w:rPr>
          <w:rFonts w:ascii="Cambria" w:eastAsia="MS Mincho" w:hAnsi="Cambria"/>
          <w:color w:val="000000"/>
          <w:sz w:val="16"/>
          <w:szCs w:val="16"/>
          <w:lang w:eastAsia="ja-JP" w:bidi="en-US"/>
        </w:rPr>
        <w:t>from</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__________</w:t>
      </w:r>
      <w:r w:rsidRPr="00E1038E">
        <w:rPr>
          <w:rFonts w:ascii="Symbol" w:eastAsia="Symbol" w:hAnsi="Symbol" w:cs="Symbol"/>
          <w:color w:val="000000"/>
          <w:lang w:val="es-ES" w:eastAsia="ja-JP" w:bidi="en-US"/>
        </w:rPr>
        <w:t>|</w:t>
      </w:r>
      <w:proofErr w:type="gramEnd"/>
    </w:p>
    <w:p w14:paraId="2CCD8FDC" w14:textId="77777777" w:rsidR="0060151B" w:rsidRPr="00E1038E" w:rsidRDefault="0060151B" w:rsidP="0060151B">
      <w:pPr>
        <w:widowControl w:val="0"/>
        <w:spacing w:line="240" w:lineRule="auto"/>
        <w:rPr>
          <w:rFonts w:ascii="Cambria" w:eastAsia="MS Mincho" w:hAnsi="Cambria"/>
          <w:color w:val="000000"/>
          <w:sz w:val="16"/>
          <w:szCs w:val="16"/>
          <w:lang w:eastAsia="ja-JP" w:bidi="en-US"/>
        </w:rPr>
      </w:pPr>
      <w:r w:rsidRPr="00E1038E">
        <w:rPr>
          <w:rFonts w:ascii="Cambria" w:eastAsia="MS Mincho" w:hAnsi="Cambria"/>
          <w:color w:val="000000"/>
          <w:sz w:val="16"/>
          <w:szCs w:val="16"/>
          <w:lang w:eastAsia="ja-JP" w:bidi="en-US"/>
        </w:rPr>
        <w:t>Return</w:t>
      </w:r>
      <w:proofErr w:type="gramStart"/>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t>to</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__________</w:t>
      </w:r>
      <w:r w:rsidRPr="00E1038E">
        <w:rPr>
          <w:rFonts w:ascii="Symbol" w:eastAsia="Symbol" w:hAnsi="Symbol" w:cs="Symbol"/>
          <w:color w:val="000000"/>
          <w:lang w:val="es-ES" w:eastAsia="ja-JP" w:bidi="en-US"/>
        </w:rPr>
        <w:t>|</w:t>
      </w:r>
      <w:r w:rsidRPr="00E1038E">
        <w:rPr>
          <w:rFonts w:ascii="Cambria" w:eastAsia="MS Mincho" w:hAnsi="Cambria" w:cs="Times New Roman"/>
          <w:color w:val="000000"/>
          <w:lang w:eastAsia="ja-JP" w:bidi="en-US"/>
        </w:rPr>
        <w:tab/>
      </w:r>
      <w:proofErr w:type="gramEnd"/>
      <w:r w:rsidRPr="00E1038E">
        <w:rPr>
          <w:rFonts w:ascii="Cambria" w:eastAsia="MS Mincho" w:hAnsi="Cambria" w:cs="Times New Roman"/>
          <w:color w:val="000000"/>
          <w:lang w:eastAsia="ja-JP" w:bidi="en-US"/>
        </w:rPr>
        <w:tab/>
      </w:r>
      <w:r w:rsidRPr="00E1038E">
        <w:rPr>
          <w:rFonts w:ascii="Cambria" w:eastAsia="MS Mincho" w:hAnsi="Cambria"/>
          <w:color w:val="000000"/>
          <w:sz w:val="16"/>
          <w:szCs w:val="16"/>
          <w:lang w:eastAsia="ja-JP" w:bidi="en-US"/>
        </w:rPr>
        <w:t xml:space="preserve">Signature:      </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 xml:space="preserve">                   </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Signature:</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 xml:space="preserve">            </w:t>
      </w:r>
    </w:p>
    <w:p w14:paraId="6514BC24" w14:textId="77777777" w:rsidR="0060151B" w:rsidRPr="00E1038E" w:rsidRDefault="0060151B" w:rsidP="0060151B">
      <w:pPr>
        <w:spacing w:after="5" w:line="240" w:lineRule="auto"/>
        <w:ind w:right="108" w:hanging="8"/>
        <w:jc w:val="both"/>
        <w:rPr>
          <w:rFonts w:ascii="Symbol" w:eastAsia="Symbol" w:hAnsi="Symbol" w:cs="Symbol"/>
          <w:color w:val="000000"/>
          <w:lang w:val="en-GB" w:eastAsia="ja-JP" w:bidi="en-US"/>
        </w:rPr>
      </w:pPr>
      <w:r w:rsidRPr="00E1038E">
        <w:rPr>
          <w:rFonts w:ascii="Cambria" w:eastAsia="MS Mincho" w:hAnsi="Cambria"/>
          <w:color w:val="000000"/>
          <w:sz w:val="16"/>
          <w:szCs w:val="16"/>
          <w:lang w:val="en-GB" w:eastAsia="ja-JP" w:bidi="en-US"/>
        </w:rPr>
        <w:t xml:space="preserve">Tranship   </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p>
    <w:p w14:paraId="6782AD62" w14:textId="77777777" w:rsidR="0060151B" w:rsidRPr="00E1038E" w:rsidRDefault="0060151B" w:rsidP="0060151B">
      <w:pPr>
        <w:ind w:right="108"/>
        <w:rPr>
          <w:rFonts w:asciiTheme="minorHAnsi" w:hAnsiTheme="minorHAnsi"/>
          <w:sz w:val="16"/>
          <w:szCs w:val="16"/>
          <w:lang w:val="en-US"/>
        </w:rPr>
      </w:pPr>
      <w:r w:rsidRPr="00E1038E">
        <w:rPr>
          <w:rFonts w:asciiTheme="minorHAnsi" w:hAnsiTheme="minorHAnsi"/>
          <w:sz w:val="16"/>
          <w:szCs w:val="16"/>
          <w:lang w:val="en-US"/>
        </w:rPr>
        <w:t xml:space="preserve">For transhipment, indicate the weight in kg or the unit used (e.g. box, basket) and the landed weight in kilograms of this unit | | Kg.  </w:t>
      </w:r>
    </w:p>
    <w:p w14:paraId="1B426F8E" w14:textId="77777777" w:rsidR="0060151B" w:rsidRPr="00E1038E" w:rsidRDefault="0060151B" w:rsidP="0060151B">
      <w:pPr>
        <w:spacing w:after="5" w:line="240" w:lineRule="auto"/>
        <w:ind w:right="123"/>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E1038E" w14:paraId="6D3E3EA1" w14:textId="77777777" w:rsidTr="0F4FB10F">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E1038E" w:rsidRDefault="0060151B" w:rsidP="008C61C7">
            <w:pPr>
              <w:ind w:left="5"/>
              <w:jc w:val="center"/>
              <w:rPr>
                <w:rFonts w:ascii="Cambria" w:eastAsia="Cambria" w:hAnsi="Cambria"/>
                <w:color w:val="000000"/>
                <w:sz w:val="16"/>
                <w:szCs w:val="16"/>
              </w:rPr>
            </w:pPr>
          </w:p>
          <w:p w14:paraId="4912A776" w14:textId="77777777" w:rsidR="0060151B" w:rsidRPr="00E1038E" w:rsidRDefault="0060151B" w:rsidP="008C61C7">
            <w:pPr>
              <w:ind w:left="25"/>
              <w:jc w:val="center"/>
              <w:rPr>
                <w:rFonts w:ascii="Cambria" w:eastAsia="Cambria" w:hAnsi="Cambria"/>
                <w:color w:val="000000"/>
                <w:sz w:val="16"/>
                <w:szCs w:val="16"/>
              </w:rPr>
            </w:pPr>
            <w:r w:rsidRPr="00E1038E">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E1038E" w:rsidRDefault="0060151B" w:rsidP="008C61C7">
            <w:pPr>
              <w:ind w:right="55"/>
              <w:jc w:val="center"/>
              <w:rPr>
                <w:rFonts w:ascii="Cambria" w:eastAsia="Cambria" w:hAnsi="Cambria"/>
                <w:i/>
                <w:color w:val="000000"/>
                <w:sz w:val="16"/>
                <w:szCs w:val="16"/>
              </w:rPr>
            </w:pPr>
            <w:r w:rsidRPr="00E1038E">
              <w:rPr>
                <w:rFonts w:ascii="Cambria" w:eastAsia="Cambria" w:hAnsi="Cambria"/>
                <w:i/>
                <w:color w:val="000000"/>
                <w:sz w:val="16"/>
                <w:szCs w:val="16"/>
              </w:rPr>
              <w:t>Sea</w:t>
            </w:r>
          </w:p>
          <w:p w14:paraId="3DB55D87" w14:textId="77777777" w:rsidR="0060151B" w:rsidRPr="00E1038E" w:rsidRDefault="0060151B" w:rsidP="008C61C7">
            <w:pPr>
              <w:ind w:right="55"/>
              <w:jc w:val="center"/>
              <w:rPr>
                <w:rFonts w:ascii="Cambria" w:eastAsia="Cambria" w:hAnsi="Cambria"/>
                <w:color w:val="000000"/>
                <w:sz w:val="16"/>
                <w:szCs w:val="16"/>
              </w:rPr>
            </w:pPr>
            <w:r w:rsidRPr="00E1038E">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E1038E" w:rsidRDefault="0060151B" w:rsidP="008C61C7">
            <w:pPr>
              <w:ind w:left="98" w:hanging="96"/>
              <w:jc w:val="center"/>
              <w:rPr>
                <w:rFonts w:ascii="Cambria" w:eastAsia="Cambria" w:hAnsi="Cambria"/>
                <w:color w:val="000000"/>
                <w:sz w:val="16"/>
                <w:szCs w:val="16"/>
              </w:rPr>
            </w:pPr>
            <w:r w:rsidRPr="00E1038E">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E1038E" w:rsidRDefault="0060151B" w:rsidP="008C61C7">
            <w:pPr>
              <w:ind w:left="5"/>
              <w:jc w:val="center"/>
              <w:rPr>
                <w:rFonts w:ascii="Cambria" w:eastAsia="Cambria" w:hAnsi="Cambria"/>
                <w:color w:val="000000"/>
                <w:sz w:val="16"/>
                <w:szCs w:val="16"/>
              </w:rPr>
            </w:pPr>
          </w:p>
          <w:p w14:paraId="10872927" w14:textId="77777777" w:rsidR="0060151B" w:rsidRPr="00E1038E" w:rsidRDefault="0060151B" w:rsidP="008C61C7">
            <w:pPr>
              <w:ind w:left="30"/>
              <w:jc w:val="center"/>
              <w:rPr>
                <w:rFonts w:ascii="Cambria" w:eastAsia="Cambria" w:hAnsi="Cambria"/>
                <w:color w:val="000000"/>
                <w:sz w:val="16"/>
                <w:szCs w:val="16"/>
              </w:rPr>
            </w:pPr>
            <w:r w:rsidRPr="00E1038E">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E1038E" w:rsidRDefault="0060151B" w:rsidP="008C61C7">
            <w:pPr>
              <w:ind w:left="15" w:hanging="15"/>
              <w:jc w:val="center"/>
              <w:rPr>
                <w:rFonts w:ascii="Cambria" w:eastAsia="Cambria" w:hAnsi="Cambria"/>
                <w:color w:val="000000"/>
                <w:sz w:val="16"/>
                <w:szCs w:val="16"/>
              </w:rPr>
            </w:pPr>
            <w:r w:rsidRPr="00E1038E">
              <w:rPr>
                <w:rFonts w:ascii="Cambria" w:eastAsia="Cambria" w:hAnsi="Cambria"/>
                <w:i/>
                <w:color w:val="000000"/>
                <w:sz w:val="16"/>
                <w:szCs w:val="16"/>
              </w:rPr>
              <w:t xml:space="preserve">Number of </w:t>
            </w:r>
            <w:proofErr w:type="gramStart"/>
            <w:r w:rsidRPr="00E1038E">
              <w:rPr>
                <w:rFonts w:ascii="Cambria" w:eastAsia="Cambria" w:hAnsi="Cambria"/>
                <w:i/>
                <w:color w:val="000000"/>
                <w:sz w:val="16"/>
                <w:szCs w:val="16"/>
              </w:rPr>
              <w:t>unit</w:t>
            </w:r>
            <w:proofErr w:type="gramEnd"/>
            <w:r w:rsidRPr="00E1038E">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E1038E" w:rsidRDefault="0060151B" w:rsidP="008C61C7">
            <w:pPr>
              <w:ind w:left="-10"/>
              <w:jc w:val="center"/>
              <w:rPr>
                <w:rFonts w:ascii="Cambria" w:eastAsia="Cambria" w:hAnsi="Cambria"/>
                <w:color w:val="000000"/>
                <w:sz w:val="16"/>
                <w:szCs w:val="16"/>
              </w:rPr>
            </w:pPr>
            <w:r w:rsidRPr="00E1038E">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E1038E" w:rsidRDefault="0060151B" w:rsidP="008C61C7">
            <w:pPr>
              <w:ind w:left="113" w:firstLine="22"/>
              <w:jc w:val="center"/>
              <w:rPr>
                <w:rFonts w:ascii="Cambria" w:eastAsia="Cambria" w:hAnsi="Cambria"/>
                <w:color w:val="000000"/>
                <w:sz w:val="16"/>
                <w:szCs w:val="16"/>
              </w:rPr>
            </w:pPr>
            <w:r w:rsidRPr="00E1038E">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E1038E" w:rsidRDefault="0060151B" w:rsidP="008C61C7">
            <w:pPr>
              <w:ind w:left="109" w:hanging="85"/>
              <w:jc w:val="center"/>
              <w:rPr>
                <w:rFonts w:ascii="Cambria" w:eastAsia="Cambria" w:hAnsi="Cambria"/>
                <w:color w:val="000000"/>
                <w:sz w:val="16"/>
                <w:szCs w:val="16"/>
              </w:rPr>
            </w:pPr>
            <w:r w:rsidRPr="00E1038E">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E1038E" w:rsidRDefault="0060151B" w:rsidP="008C61C7">
            <w:pPr>
              <w:ind w:left="187" w:right="158" w:firstLine="34"/>
              <w:jc w:val="center"/>
              <w:rPr>
                <w:rFonts w:ascii="Cambria" w:eastAsia="Cambria" w:hAnsi="Cambria"/>
                <w:color w:val="000000"/>
                <w:sz w:val="16"/>
                <w:szCs w:val="16"/>
              </w:rPr>
            </w:pPr>
            <w:r w:rsidRPr="00E1038E">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E1038E" w:rsidRDefault="0060151B" w:rsidP="008C61C7">
            <w:pPr>
              <w:ind w:left="39"/>
              <w:jc w:val="center"/>
              <w:rPr>
                <w:rFonts w:ascii="Cambria" w:eastAsia="Cambria" w:hAnsi="Cambria"/>
                <w:color w:val="000000"/>
                <w:sz w:val="16"/>
                <w:szCs w:val="16"/>
              </w:rPr>
            </w:pPr>
            <w:r w:rsidRPr="00E1038E">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E1038E" w:rsidRDefault="0060151B" w:rsidP="008C61C7">
            <w:pPr>
              <w:ind w:left="12"/>
              <w:jc w:val="center"/>
              <w:rPr>
                <w:rFonts w:ascii="Cambria" w:eastAsia="Cambria" w:hAnsi="Cambria"/>
                <w:color w:val="000000"/>
                <w:sz w:val="16"/>
                <w:szCs w:val="16"/>
              </w:rPr>
            </w:pPr>
            <w:r w:rsidRPr="00E1038E">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E1038E" w:rsidRDefault="0060151B" w:rsidP="008C61C7">
            <w:pPr>
              <w:spacing w:after="150"/>
              <w:ind w:left="17"/>
              <w:rPr>
                <w:rFonts w:ascii="Cambria" w:eastAsia="Cambria" w:hAnsi="Cambria"/>
                <w:color w:val="000000"/>
                <w:sz w:val="16"/>
                <w:szCs w:val="16"/>
              </w:rPr>
            </w:pPr>
            <w:r w:rsidRPr="00E1038E">
              <w:rPr>
                <w:rFonts w:ascii="Cambria" w:eastAsia="Cambria" w:hAnsi="Cambria"/>
                <w:color w:val="000000" w:themeColor="text1"/>
                <w:sz w:val="16"/>
                <w:szCs w:val="16"/>
              </w:rPr>
              <w:t xml:space="preserve">Further transhipments </w:t>
            </w:r>
          </w:p>
          <w:p w14:paraId="377AF6DC" w14:textId="77777777" w:rsidR="0060151B" w:rsidRPr="00E1038E" w:rsidRDefault="0060151B" w:rsidP="008C61C7">
            <w:pPr>
              <w:tabs>
                <w:tab w:val="center" w:pos="2179"/>
              </w:tabs>
              <w:rPr>
                <w:rFonts w:ascii="Cambria" w:eastAsia="Cambria" w:hAnsi="Cambria"/>
                <w:color w:val="000000"/>
                <w:sz w:val="16"/>
                <w:szCs w:val="16"/>
              </w:rPr>
            </w:pPr>
            <w:r w:rsidRPr="00E1038E">
              <w:rPr>
                <w:rFonts w:ascii="Cambria" w:eastAsia="Cambria" w:hAnsi="Cambria"/>
                <w:color w:val="000000"/>
                <w:sz w:val="16"/>
                <w:szCs w:val="16"/>
              </w:rPr>
              <w:t>Date</w:t>
            </w:r>
            <w:proofErr w:type="gramStart"/>
            <w:r w:rsidRPr="00E1038E">
              <w:rPr>
                <w:rFonts w:ascii="Cambria" w:eastAsia="Cambria" w:hAnsi="Cambria"/>
                <w:color w:val="000000"/>
                <w:sz w:val="16"/>
                <w:szCs w:val="16"/>
              </w:rPr>
              <w:t xml:space="preserve">: </w:t>
            </w:r>
            <w:r w:rsidRPr="00E1038E">
              <w:rPr>
                <w:rFonts w:ascii="Cambria" w:eastAsia="Cambria" w:hAnsi="Cambria"/>
                <w:color w:val="000000"/>
                <w:sz w:val="16"/>
                <w:szCs w:val="16"/>
              </w:rPr>
              <w:tab/>
              <w:t>Place</w:t>
            </w:r>
            <w:proofErr w:type="gramEnd"/>
            <w:r w:rsidRPr="00E1038E">
              <w:rPr>
                <w:rFonts w:ascii="Cambria" w:eastAsia="Cambria" w:hAnsi="Cambria"/>
                <w:color w:val="000000"/>
                <w:sz w:val="16"/>
                <w:szCs w:val="16"/>
              </w:rPr>
              <w:t xml:space="preserve">/Position: </w:t>
            </w:r>
          </w:p>
          <w:p w14:paraId="035D2670"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Authorization CPC No. </w:t>
            </w:r>
          </w:p>
          <w:p w14:paraId="27983DA7" w14:textId="77777777" w:rsidR="0060151B" w:rsidRPr="00E1038E" w:rsidRDefault="0060151B" w:rsidP="008C61C7">
            <w:pPr>
              <w:spacing w:after="149"/>
              <w:ind w:left="17"/>
              <w:rPr>
                <w:rFonts w:ascii="Cambria" w:eastAsia="Cambria" w:hAnsi="Cambria"/>
                <w:color w:val="000000"/>
                <w:sz w:val="16"/>
                <w:szCs w:val="16"/>
              </w:rPr>
            </w:pPr>
            <w:r w:rsidRPr="00E1038E">
              <w:rPr>
                <w:rFonts w:ascii="Cambria" w:eastAsia="Cambria" w:hAnsi="Cambria"/>
                <w:color w:val="000000"/>
                <w:sz w:val="16"/>
                <w:szCs w:val="16"/>
              </w:rPr>
              <w:t xml:space="preserve">Transfer vessel Master signature: </w:t>
            </w:r>
          </w:p>
          <w:p w14:paraId="1681F488"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Name of receiver vessel: </w:t>
            </w:r>
          </w:p>
          <w:p w14:paraId="128EB61D"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Flag </w:t>
            </w:r>
          </w:p>
          <w:p w14:paraId="07ED2C90"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ICCAT Register No. </w:t>
            </w:r>
          </w:p>
          <w:p w14:paraId="30D3425E"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IMO No. </w:t>
            </w:r>
          </w:p>
          <w:p w14:paraId="33A5D083" w14:textId="77777777" w:rsidR="0060151B" w:rsidRPr="00A56F1A" w:rsidRDefault="0060151B" w:rsidP="008C61C7">
            <w:pPr>
              <w:spacing w:after="157"/>
              <w:ind w:left="17"/>
              <w:rPr>
                <w:rFonts w:ascii="Cambria" w:eastAsia="Cambria" w:hAnsi="Cambria" w:cs="Cambria"/>
                <w:color w:val="000000"/>
                <w:sz w:val="16"/>
                <w:szCs w:val="16"/>
              </w:rPr>
            </w:pPr>
            <w:r w:rsidRPr="00A56F1A">
              <w:rPr>
                <w:rFonts w:ascii="Cambria" w:eastAsia="Cambria" w:hAnsi="Cambria" w:cs="Cambria"/>
                <w:color w:val="000000"/>
                <w:sz w:val="16"/>
                <w:szCs w:val="16"/>
              </w:rPr>
              <w:t xml:space="preserve">Master’s signature </w:t>
            </w:r>
          </w:p>
          <w:p w14:paraId="7B3D0C8D" w14:textId="77777777" w:rsidR="0060151B" w:rsidRPr="00A56F1A" w:rsidRDefault="0060151B" w:rsidP="008C61C7">
            <w:pPr>
              <w:tabs>
                <w:tab w:val="center" w:pos="2179"/>
              </w:tabs>
              <w:rPr>
                <w:rFonts w:ascii="Cambria" w:eastAsia="Cambria" w:hAnsi="Cambria" w:cs="Cambria"/>
                <w:color w:val="000000"/>
                <w:sz w:val="16"/>
                <w:szCs w:val="16"/>
              </w:rPr>
            </w:pPr>
            <w:r w:rsidRPr="00A56F1A">
              <w:rPr>
                <w:rFonts w:ascii="Cambria" w:eastAsia="Cambria" w:hAnsi="Cambria" w:cs="Cambria"/>
                <w:color w:val="000000"/>
                <w:sz w:val="16"/>
                <w:szCs w:val="16"/>
              </w:rPr>
              <w:t>Date</w:t>
            </w:r>
            <w:proofErr w:type="gramStart"/>
            <w:r w:rsidRPr="00A56F1A">
              <w:rPr>
                <w:rFonts w:ascii="Cambria" w:eastAsia="Cambria" w:hAnsi="Cambria" w:cs="Cambria"/>
                <w:color w:val="000000"/>
                <w:sz w:val="16"/>
                <w:szCs w:val="16"/>
              </w:rPr>
              <w:t xml:space="preserve">: </w:t>
            </w:r>
            <w:r w:rsidRPr="00A56F1A">
              <w:rPr>
                <w:rFonts w:ascii="Cambria" w:eastAsia="Cambria" w:hAnsi="Cambria" w:cs="Cambria"/>
                <w:color w:val="000000"/>
                <w:sz w:val="16"/>
                <w:szCs w:val="16"/>
              </w:rPr>
              <w:tab/>
              <w:t>Place</w:t>
            </w:r>
            <w:proofErr w:type="gramEnd"/>
            <w:r w:rsidRPr="00A56F1A">
              <w:rPr>
                <w:rFonts w:ascii="Cambria" w:eastAsia="Cambria" w:hAnsi="Cambria" w:cs="Cambria"/>
                <w:color w:val="000000"/>
                <w:sz w:val="16"/>
                <w:szCs w:val="16"/>
              </w:rPr>
              <w:t xml:space="preserve">/Position: </w:t>
            </w:r>
          </w:p>
          <w:p w14:paraId="70176AB1"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Authorization CPC No. </w:t>
            </w:r>
          </w:p>
          <w:p w14:paraId="4D64F0AD" w14:textId="77777777" w:rsidR="0060151B" w:rsidRPr="00E1038E" w:rsidRDefault="0060151B" w:rsidP="008C61C7">
            <w:pPr>
              <w:spacing w:after="147"/>
              <w:ind w:left="17"/>
              <w:rPr>
                <w:rFonts w:ascii="Cambria" w:eastAsia="Cambria" w:hAnsi="Cambria"/>
                <w:color w:val="000000"/>
                <w:sz w:val="16"/>
                <w:szCs w:val="16"/>
              </w:rPr>
            </w:pPr>
            <w:r w:rsidRPr="00E1038E">
              <w:rPr>
                <w:rFonts w:ascii="Cambria" w:eastAsia="Cambria" w:hAnsi="Cambria"/>
                <w:color w:val="000000"/>
                <w:sz w:val="16"/>
                <w:szCs w:val="16"/>
              </w:rPr>
              <w:t xml:space="preserve">Transfer vessel Master’s signature: </w:t>
            </w:r>
          </w:p>
          <w:p w14:paraId="3471F7BD"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Name of receiver vessel: </w:t>
            </w:r>
          </w:p>
          <w:p w14:paraId="1339CDCD"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Flag </w:t>
            </w:r>
          </w:p>
          <w:p w14:paraId="2B98F788"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ICCAT Register No. </w:t>
            </w:r>
          </w:p>
          <w:p w14:paraId="265CEFE1"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IMO No. </w:t>
            </w:r>
          </w:p>
          <w:p w14:paraId="566B4B8D"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Master’s signature </w:t>
            </w:r>
          </w:p>
        </w:tc>
      </w:tr>
      <w:tr w:rsidR="0060151B" w:rsidRPr="00E1038E" w14:paraId="3A5D7EA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CF0BBB1" w14:textId="77777777" w:rsidR="0060151B" w:rsidRPr="00E1038E" w:rsidRDefault="0060151B" w:rsidP="008C61C7">
            <w:pPr>
              <w:spacing w:after="160"/>
              <w:rPr>
                <w:rFonts w:ascii="Cambria" w:eastAsia="Cambria" w:hAnsi="Cambria"/>
                <w:color w:val="000000"/>
                <w:sz w:val="16"/>
                <w:szCs w:val="16"/>
              </w:rPr>
            </w:pPr>
          </w:p>
        </w:tc>
      </w:tr>
      <w:tr w:rsidR="0060151B" w:rsidRPr="00E1038E" w14:paraId="5CC71EEA"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08346303" w14:textId="77777777" w:rsidR="0060151B" w:rsidRPr="00E1038E" w:rsidRDefault="0060151B" w:rsidP="008C61C7">
            <w:pPr>
              <w:spacing w:after="160"/>
              <w:rPr>
                <w:rFonts w:ascii="Cambria" w:eastAsia="Cambria" w:hAnsi="Cambria"/>
                <w:color w:val="000000"/>
                <w:sz w:val="16"/>
                <w:szCs w:val="16"/>
              </w:rPr>
            </w:pPr>
          </w:p>
        </w:tc>
      </w:tr>
      <w:tr w:rsidR="0060151B" w:rsidRPr="00E1038E" w14:paraId="142BC8AC" w14:textId="77777777" w:rsidTr="0F4FB10F">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C6A46D1" w14:textId="77777777" w:rsidR="0060151B" w:rsidRPr="00E1038E" w:rsidRDefault="0060151B" w:rsidP="008C61C7">
            <w:pPr>
              <w:spacing w:after="160"/>
              <w:rPr>
                <w:rFonts w:ascii="Cambria" w:eastAsia="Cambria" w:hAnsi="Cambria"/>
                <w:color w:val="000000"/>
                <w:sz w:val="16"/>
                <w:szCs w:val="16"/>
              </w:rPr>
            </w:pPr>
          </w:p>
        </w:tc>
      </w:tr>
      <w:tr w:rsidR="0060151B" w:rsidRPr="00E1038E" w14:paraId="6127215F"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6E843661" w14:textId="77777777" w:rsidR="0060151B" w:rsidRPr="00E1038E" w:rsidRDefault="0060151B" w:rsidP="008C61C7">
            <w:pPr>
              <w:spacing w:after="160"/>
              <w:rPr>
                <w:rFonts w:ascii="Cambria" w:eastAsia="Cambria" w:hAnsi="Cambria"/>
                <w:color w:val="000000"/>
                <w:sz w:val="16"/>
                <w:szCs w:val="16"/>
              </w:rPr>
            </w:pPr>
          </w:p>
        </w:tc>
      </w:tr>
      <w:tr w:rsidR="0060151B" w:rsidRPr="00E1038E" w14:paraId="727B372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2C026220" w14:textId="77777777" w:rsidR="0060151B" w:rsidRPr="00E1038E" w:rsidRDefault="0060151B" w:rsidP="008C61C7">
            <w:pPr>
              <w:spacing w:after="160"/>
              <w:rPr>
                <w:rFonts w:ascii="Cambria" w:eastAsia="Cambria" w:hAnsi="Cambria"/>
                <w:color w:val="000000"/>
                <w:sz w:val="16"/>
                <w:szCs w:val="16"/>
              </w:rPr>
            </w:pPr>
          </w:p>
        </w:tc>
      </w:tr>
      <w:tr w:rsidR="0060151B" w:rsidRPr="00E1038E" w14:paraId="3E884F83"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23A3821" w14:textId="77777777" w:rsidR="0060151B" w:rsidRPr="00E1038E" w:rsidRDefault="0060151B" w:rsidP="008C61C7">
            <w:pPr>
              <w:spacing w:after="160"/>
              <w:rPr>
                <w:rFonts w:ascii="Cambria" w:eastAsia="Cambria" w:hAnsi="Cambria"/>
                <w:color w:val="000000"/>
                <w:sz w:val="16"/>
                <w:szCs w:val="16"/>
              </w:rPr>
            </w:pPr>
          </w:p>
        </w:tc>
      </w:tr>
      <w:tr w:rsidR="0060151B" w:rsidRPr="00E1038E" w14:paraId="2AF18E48"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5BFD995E" w14:textId="77777777" w:rsidR="0060151B" w:rsidRPr="00E1038E" w:rsidRDefault="0060151B" w:rsidP="008C61C7">
            <w:pPr>
              <w:spacing w:after="160"/>
              <w:rPr>
                <w:rFonts w:ascii="Cambria" w:eastAsia="Cambria" w:hAnsi="Cambria"/>
                <w:color w:val="000000"/>
                <w:sz w:val="16"/>
                <w:szCs w:val="16"/>
              </w:rPr>
            </w:pPr>
          </w:p>
        </w:tc>
      </w:tr>
      <w:tr w:rsidR="0060151B" w:rsidRPr="00E1038E" w14:paraId="4DCB01FD"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42C65581" w14:textId="77777777" w:rsidR="0060151B" w:rsidRPr="00E1038E" w:rsidRDefault="0060151B" w:rsidP="008C61C7">
            <w:pPr>
              <w:spacing w:after="160"/>
              <w:rPr>
                <w:rFonts w:ascii="Cambria" w:eastAsia="Cambria" w:hAnsi="Cambria"/>
                <w:color w:val="000000"/>
                <w:sz w:val="16"/>
                <w:szCs w:val="16"/>
              </w:rPr>
            </w:pPr>
          </w:p>
        </w:tc>
      </w:tr>
      <w:tr w:rsidR="0060151B" w:rsidRPr="00E1038E" w14:paraId="1E8661F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53C1F36" w14:textId="77777777" w:rsidR="0060151B" w:rsidRPr="00E1038E" w:rsidRDefault="0060151B" w:rsidP="008C61C7">
            <w:pPr>
              <w:spacing w:after="160"/>
              <w:rPr>
                <w:rFonts w:ascii="Cambria" w:eastAsia="Cambria" w:hAnsi="Cambria"/>
                <w:color w:val="000000"/>
                <w:sz w:val="16"/>
                <w:szCs w:val="16"/>
              </w:rPr>
            </w:pPr>
          </w:p>
        </w:tc>
      </w:tr>
      <w:tr w:rsidR="0060151B" w:rsidRPr="00E1038E" w14:paraId="0C43E95C"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3A528EFA" w14:textId="77777777" w:rsidR="0060151B" w:rsidRPr="00E1038E" w:rsidRDefault="0060151B" w:rsidP="008C61C7">
            <w:pPr>
              <w:spacing w:after="160"/>
              <w:rPr>
                <w:rFonts w:ascii="Cambria" w:eastAsia="Cambria" w:hAnsi="Cambria"/>
                <w:color w:val="000000"/>
                <w:sz w:val="16"/>
                <w:szCs w:val="16"/>
              </w:rPr>
            </w:pPr>
          </w:p>
        </w:tc>
      </w:tr>
      <w:tr w:rsidR="0060151B" w:rsidRPr="00E1038E" w14:paraId="44AD886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68133A39" w14:textId="77777777" w:rsidR="0060151B" w:rsidRPr="00E1038E" w:rsidRDefault="0060151B" w:rsidP="008C61C7">
            <w:pPr>
              <w:spacing w:after="160"/>
              <w:rPr>
                <w:rFonts w:ascii="Cambria" w:eastAsia="Cambria" w:hAnsi="Cambria"/>
                <w:color w:val="000000"/>
                <w:sz w:val="16"/>
                <w:szCs w:val="16"/>
              </w:rPr>
            </w:pPr>
          </w:p>
        </w:tc>
      </w:tr>
      <w:tr w:rsidR="0060151B" w:rsidRPr="00E1038E" w14:paraId="2243B83A" w14:textId="77777777" w:rsidTr="0F4FB10F">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1040D54E" w14:textId="77777777" w:rsidR="0060151B" w:rsidRPr="00E1038E" w:rsidRDefault="0060151B" w:rsidP="008C61C7">
            <w:pPr>
              <w:spacing w:after="160"/>
              <w:rPr>
                <w:rFonts w:ascii="Cambria" w:eastAsia="Cambria" w:hAnsi="Cambria"/>
                <w:color w:val="000000"/>
                <w:sz w:val="16"/>
                <w:szCs w:val="16"/>
              </w:rPr>
            </w:pPr>
          </w:p>
        </w:tc>
      </w:tr>
      <w:tr w:rsidR="0060151B" w:rsidRPr="00E1038E" w14:paraId="23D99EA9"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A262154" w14:textId="77777777" w:rsidR="0060151B" w:rsidRPr="00E1038E" w:rsidRDefault="0060151B" w:rsidP="008C61C7">
            <w:pPr>
              <w:spacing w:after="160"/>
              <w:rPr>
                <w:rFonts w:ascii="Cambria" w:eastAsia="Cambria" w:hAnsi="Cambria"/>
                <w:color w:val="000000"/>
                <w:sz w:val="16"/>
                <w:szCs w:val="16"/>
              </w:rPr>
            </w:pPr>
          </w:p>
        </w:tc>
      </w:tr>
    </w:tbl>
    <w:p w14:paraId="6EA878B5" w14:textId="77777777" w:rsidR="0060151B" w:rsidRPr="00E1038E"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Obligations in case of transhipment: </w:t>
      </w:r>
    </w:p>
    <w:p w14:paraId="502BA440"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The original of the transhipment declaration must be provided to the recipient vessel (processing/transport). </w:t>
      </w:r>
    </w:p>
    <w:p w14:paraId="354905B0"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copy of the transhipment declaration must be kept by the correspondent catching vessel or trap. </w:t>
      </w:r>
    </w:p>
    <w:p w14:paraId="4D6C13FE"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Further transhipping operations shall be authorized by the relevant CPC which authorized the vessel to operate. </w:t>
      </w:r>
    </w:p>
    <w:p w14:paraId="4647D60F"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original of the transhipment declaration </w:t>
      </w:r>
      <w:proofErr w:type="gramStart"/>
      <w:r w:rsidRPr="00E1038E">
        <w:rPr>
          <w:rFonts w:ascii="Cambria" w:eastAsia="Cambria" w:hAnsi="Cambria" w:cs="Times New Roman"/>
          <w:color w:val="000000"/>
          <w:sz w:val="16"/>
          <w:szCs w:val="16"/>
          <w:lang w:val="en-US"/>
        </w:rPr>
        <w:t>has to</w:t>
      </w:r>
      <w:proofErr w:type="gramEnd"/>
      <w:r w:rsidRPr="00E1038E">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transhipping operation shall be recorded in the logbook of any vessel involved in the operation. </w:t>
      </w:r>
    </w:p>
    <w:p w14:paraId="32461301" w14:textId="62139D52" w:rsidR="00E43E5E" w:rsidRPr="00E1038E"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Annex 4</w:t>
      </w:r>
    </w:p>
    <w:p w14:paraId="4553DBAA" w14:textId="77777777" w:rsidR="00E43E5E" w:rsidRPr="00E1038E"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E1038E">
        <w:rPr>
          <w:rFonts w:ascii="Cambria" w:eastAsia="Cambria" w:hAnsi="Cambria" w:cs="Times New Roman"/>
          <w:b/>
          <w:color w:val="000000"/>
          <w:sz w:val="20"/>
          <w:szCs w:val="20"/>
          <w:lang w:val="en-US"/>
        </w:rPr>
        <w:br/>
        <w:t>ICCAT Transfer Declaration</w:t>
      </w:r>
      <w:r w:rsidRPr="00E1038E">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E1038E" w14:paraId="41652064" w14:textId="77777777" w:rsidTr="008C61C7">
        <w:trPr>
          <w:trHeight w:val="89"/>
          <w:jc w:val="center"/>
        </w:trPr>
        <w:tc>
          <w:tcPr>
            <w:tcW w:w="6374" w:type="dxa"/>
            <w:gridSpan w:val="3"/>
            <w:tcBorders>
              <w:top w:val="single" w:sz="4" w:space="0" w:color="auto"/>
            </w:tcBorders>
          </w:tcPr>
          <w:p w14:paraId="3D1EDB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ICCAT Transfer Declaration </w:t>
            </w:r>
          </w:p>
        </w:tc>
      </w:tr>
      <w:tr w:rsidR="00E43E5E" w:rsidRPr="00E1038E" w14:paraId="75A6F08D" w14:textId="77777777" w:rsidTr="008C61C7">
        <w:trPr>
          <w:trHeight w:val="89"/>
          <w:jc w:val="center"/>
        </w:trPr>
        <w:tc>
          <w:tcPr>
            <w:tcW w:w="12780" w:type="dxa"/>
            <w:gridSpan w:val="6"/>
          </w:tcPr>
          <w:p w14:paraId="5F986D5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E1038E" w14:paraId="1152D9CA" w14:textId="77777777" w:rsidTr="00EC5FD3">
        <w:trPr>
          <w:trHeight w:val="876"/>
          <w:jc w:val="center"/>
        </w:trPr>
        <w:tc>
          <w:tcPr>
            <w:tcW w:w="4248" w:type="dxa"/>
            <w:gridSpan w:val="2"/>
            <w:vMerge w:val="restart"/>
          </w:tcPr>
          <w:p w14:paraId="206744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Fishing vessel name: </w:t>
            </w:r>
          </w:p>
          <w:p w14:paraId="34BD2A97"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Call sign:</w:t>
            </w:r>
          </w:p>
          <w:p w14:paraId="3B132DF0"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575F287E" w14:textId="77777777" w:rsidR="00EC5FD3" w:rsidRPr="00E1038E"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ICCAT Register No.:</w:t>
            </w:r>
          </w:p>
          <w:p w14:paraId="5CE278C2"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External identification:</w:t>
            </w:r>
          </w:p>
          <w:p w14:paraId="5DAF4779"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Transfer authorization No.:</w:t>
            </w:r>
          </w:p>
          <w:p w14:paraId="7E144DA4"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 xml:space="preserve">Fishing logbook No.: </w:t>
            </w:r>
          </w:p>
          <w:p w14:paraId="76D78425"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 xml:space="preserve">JFO No.:  </w:t>
            </w:r>
          </w:p>
          <w:p w14:paraId="187C76B6"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E1038E">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Trap name: </w:t>
            </w:r>
          </w:p>
          <w:p w14:paraId="327D95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785D89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Donor farm </w:t>
            </w:r>
            <w:proofErr w:type="gramStart"/>
            <w:r w:rsidRPr="00E1038E">
              <w:rPr>
                <w:rFonts w:ascii="Cambria" w:eastAsia="Times New Roman" w:hAnsi="Cambria" w:cs="Times New Roman"/>
                <w:color w:val="000000"/>
                <w:sz w:val="18"/>
                <w:szCs w:val="18"/>
                <w:lang w:val="en-GB" w:eastAsia="en-GB"/>
              </w:rPr>
              <w:t>name</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1)</w:t>
            </w:r>
            <w:r w:rsidRPr="00E1038E">
              <w:rPr>
                <w:rFonts w:ascii="Cambria" w:eastAsia="Times New Roman" w:hAnsi="Cambria" w:cs="Times New Roman"/>
                <w:color w:val="000000"/>
                <w:sz w:val="18"/>
                <w:szCs w:val="18"/>
                <w:lang w:val="en-GB" w:eastAsia="en-GB"/>
              </w:rPr>
              <w:t>:</w:t>
            </w:r>
          </w:p>
          <w:p w14:paraId="47AD282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1FDCFC2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1st towing vessel name: </w:t>
            </w:r>
          </w:p>
          <w:p w14:paraId="0D7B9F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2365CFCD"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ICCAT Register No.:</w:t>
            </w:r>
          </w:p>
          <w:p w14:paraId="548CC011"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External identification: </w:t>
            </w:r>
          </w:p>
          <w:p w14:paraId="44264379"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Transport cage number:</w:t>
            </w:r>
          </w:p>
          <w:p w14:paraId="0F870BBF"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Name destination farm:</w:t>
            </w:r>
          </w:p>
          <w:p w14:paraId="330ACDE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017F725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E1038E" w14:paraId="306148F8" w14:textId="77777777" w:rsidTr="00EC5FD3">
        <w:trPr>
          <w:trHeight w:val="1192"/>
          <w:jc w:val="center"/>
        </w:trPr>
        <w:tc>
          <w:tcPr>
            <w:tcW w:w="4248" w:type="dxa"/>
            <w:gridSpan w:val="2"/>
            <w:vMerge/>
          </w:tcPr>
          <w:p w14:paraId="3279CDD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2nd towing vessel name </w:t>
            </w:r>
            <w:r w:rsidRPr="00E1038E">
              <w:rPr>
                <w:rFonts w:ascii="Cambria" w:eastAsia="Times New Roman" w:hAnsi="Cambria" w:cs="Times New Roman"/>
                <w:color w:val="000000"/>
                <w:sz w:val="18"/>
                <w:szCs w:val="18"/>
                <w:vertAlign w:val="superscript"/>
                <w:lang w:val="en-GB" w:eastAsia="en-GB"/>
              </w:rPr>
              <w:t>(2)</w:t>
            </w:r>
            <w:r w:rsidRPr="00E1038E">
              <w:rPr>
                <w:rFonts w:ascii="Cambria" w:eastAsia="Times New Roman" w:hAnsi="Cambria" w:cs="Times New Roman"/>
                <w:color w:val="000000"/>
                <w:sz w:val="18"/>
                <w:szCs w:val="18"/>
                <w:lang w:val="en-GB" w:eastAsia="en-GB"/>
              </w:rPr>
              <w:t xml:space="preserve">: </w:t>
            </w:r>
          </w:p>
          <w:p w14:paraId="520A2E3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324D7DE3"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ICCAT Register No.:</w:t>
            </w:r>
          </w:p>
          <w:p w14:paraId="65AC5E98"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External identification:</w:t>
            </w:r>
          </w:p>
          <w:p w14:paraId="7C11F48B"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Transport cage number: </w:t>
            </w:r>
          </w:p>
          <w:p w14:paraId="0674CBED"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Name destination farm </w:t>
            </w:r>
            <w:r w:rsidRPr="00E1038E">
              <w:rPr>
                <w:rFonts w:ascii="Cambria" w:eastAsia="Times New Roman" w:hAnsi="Cambria" w:cs="Times New Roman"/>
                <w:color w:val="000000"/>
                <w:sz w:val="18"/>
                <w:szCs w:val="18"/>
                <w:vertAlign w:val="superscript"/>
                <w:lang w:val="en-GB" w:eastAsia="en-GB"/>
              </w:rPr>
              <w:t>(3)</w:t>
            </w:r>
            <w:r w:rsidRPr="00E1038E">
              <w:rPr>
                <w:rFonts w:ascii="Cambria" w:eastAsia="Times New Roman" w:hAnsi="Cambria" w:cs="Times New Roman"/>
                <w:color w:val="000000"/>
                <w:sz w:val="18"/>
                <w:szCs w:val="18"/>
                <w:lang w:val="en-GB" w:eastAsia="en-GB"/>
              </w:rPr>
              <w:t xml:space="preserve">: </w:t>
            </w:r>
          </w:p>
          <w:p w14:paraId="66689FC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tc>
      </w:tr>
      <w:tr w:rsidR="00E43E5E" w:rsidRPr="00E1038E" w14:paraId="25AAEC5E" w14:textId="77777777" w:rsidTr="00EC5FD3">
        <w:trPr>
          <w:trHeight w:val="133"/>
          <w:jc w:val="center"/>
        </w:trPr>
        <w:tc>
          <w:tcPr>
            <w:tcW w:w="4248" w:type="dxa"/>
            <w:gridSpan w:val="2"/>
            <w:vMerge/>
          </w:tcPr>
          <w:p w14:paraId="1F39302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3rd towing vessel </w:t>
            </w:r>
            <w:proofErr w:type="gramStart"/>
            <w:r w:rsidRPr="00E1038E">
              <w:rPr>
                <w:rFonts w:ascii="Cambria" w:eastAsia="Times New Roman" w:hAnsi="Cambria" w:cs="Times New Roman"/>
                <w:color w:val="000000"/>
                <w:sz w:val="18"/>
                <w:szCs w:val="18"/>
                <w:lang w:val="en-GB" w:eastAsia="en-GB"/>
              </w:rPr>
              <w:t>name</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2)</w:t>
            </w:r>
            <w:r w:rsidRPr="00E1038E">
              <w:rPr>
                <w:rFonts w:ascii="Cambria" w:eastAsia="Times New Roman" w:hAnsi="Cambria" w:cs="Times New Roman"/>
                <w:color w:val="000000"/>
                <w:sz w:val="18"/>
                <w:szCs w:val="18"/>
                <w:lang w:val="en-GB" w:eastAsia="en-GB"/>
              </w:rPr>
              <w:t xml:space="preserve">: </w:t>
            </w:r>
          </w:p>
          <w:p w14:paraId="3788A527"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Flag:</w:t>
            </w:r>
          </w:p>
          <w:p w14:paraId="3F4C5AB3" w14:textId="4CF98DE6"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 </w:t>
            </w:r>
          </w:p>
          <w:p w14:paraId="6F40525A"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ICCAT Register No.:</w:t>
            </w:r>
          </w:p>
          <w:p w14:paraId="56B85E66"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External identification: </w:t>
            </w:r>
          </w:p>
          <w:p w14:paraId="7AC8C643"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Transport cage number:</w:t>
            </w:r>
          </w:p>
          <w:p w14:paraId="5B2BC094"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Name destination </w:t>
            </w:r>
            <w:proofErr w:type="gramStart"/>
            <w:r w:rsidRPr="00E1038E">
              <w:rPr>
                <w:rFonts w:ascii="Cambria" w:eastAsia="Times New Roman" w:hAnsi="Cambria" w:cs="Times New Roman"/>
                <w:color w:val="000000"/>
                <w:sz w:val="18"/>
                <w:szCs w:val="18"/>
                <w:lang w:val="en-GB" w:eastAsia="en-GB"/>
              </w:rPr>
              <w:t>farm</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3)</w:t>
            </w:r>
            <w:r w:rsidRPr="00E1038E">
              <w:rPr>
                <w:rFonts w:ascii="Cambria" w:eastAsia="Times New Roman" w:hAnsi="Cambria" w:cs="Times New Roman"/>
                <w:color w:val="000000"/>
                <w:sz w:val="18"/>
                <w:szCs w:val="18"/>
                <w:lang w:val="en-GB" w:eastAsia="en-GB"/>
              </w:rPr>
              <w:t xml:space="preserve">: </w:t>
            </w:r>
          </w:p>
          <w:p w14:paraId="1026FF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439E2980" w14:textId="77777777" w:rsidR="00E43E5E" w:rsidRPr="00E1038E"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4797C09B" w14:textId="77777777" w:rsidTr="008C61C7">
        <w:trPr>
          <w:trHeight w:val="89"/>
          <w:jc w:val="center"/>
        </w:trPr>
        <w:tc>
          <w:tcPr>
            <w:tcW w:w="12780" w:type="dxa"/>
            <w:gridSpan w:val="6"/>
          </w:tcPr>
          <w:p w14:paraId="2650381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E1038E">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BB0055" w14:paraId="7DD62CC3" w14:textId="77777777" w:rsidTr="008C61C7">
        <w:trPr>
          <w:trHeight w:val="554"/>
          <w:jc w:val="center"/>
        </w:trPr>
        <w:tc>
          <w:tcPr>
            <w:tcW w:w="6374" w:type="dxa"/>
            <w:gridSpan w:val="3"/>
          </w:tcPr>
          <w:p w14:paraId="23C4C3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E1038E">
              <w:rPr>
                <w:rFonts w:ascii="Cambria" w:eastAsia="Times New Roman" w:hAnsi="Cambria" w:cs="Times New Roman"/>
                <w:color w:val="000000"/>
                <w:sz w:val="18"/>
                <w:szCs w:val="18"/>
                <w:lang w:val="en-GB" w:eastAsia="en-GB"/>
              </w:rPr>
              <w:t>Date:_</w:t>
            </w:r>
            <w:proofErr w:type="gramEnd"/>
            <w:r w:rsidRPr="00E1038E">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E1038E">
              <w:rPr>
                <w:rFonts w:ascii="Cambria" w:eastAsia="Times New Roman" w:hAnsi="Cambria" w:cs="Times New Roman"/>
                <w:color w:val="000000"/>
                <w:sz w:val="18"/>
                <w:szCs w:val="18"/>
                <w:lang w:val="fr-BE" w:eastAsia="en-GB"/>
              </w:rPr>
              <w:t xml:space="preserve">Place or </w:t>
            </w:r>
            <w:proofErr w:type="gramStart"/>
            <w:r w:rsidRPr="00E1038E">
              <w:rPr>
                <w:rFonts w:ascii="Cambria" w:eastAsia="Times New Roman" w:hAnsi="Cambria" w:cs="Times New Roman"/>
                <w:color w:val="000000"/>
                <w:sz w:val="18"/>
                <w:szCs w:val="18"/>
                <w:lang w:val="fr-BE" w:eastAsia="en-GB"/>
              </w:rPr>
              <w:t>position:</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Port:</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Lat:</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Long:</w:t>
            </w:r>
            <w:proofErr w:type="gramEnd"/>
            <w:r w:rsidRPr="00E1038E">
              <w:rPr>
                <w:rFonts w:ascii="Cambria" w:eastAsia="Times New Roman" w:hAnsi="Cambria" w:cs="Times New Roman"/>
                <w:color w:val="000000"/>
                <w:sz w:val="18"/>
                <w:szCs w:val="18"/>
                <w:lang w:val="fr-BE" w:eastAsia="en-GB"/>
              </w:rPr>
              <w:t xml:space="preserve"> </w:t>
            </w:r>
          </w:p>
        </w:tc>
      </w:tr>
      <w:tr w:rsidR="00E43E5E" w:rsidRPr="00E1038E" w14:paraId="0CD5CDA1" w14:textId="77777777" w:rsidTr="00EC5FD3">
        <w:trPr>
          <w:trHeight w:val="1641"/>
          <w:jc w:val="center"/>
        </w:trPr>
        <w:tc>
          <w:tcPr>
            <w:tcW w:w="4248" w:type="dxa"/>
            <w:gridSpan w:val="2"/>
          </w:tcPr>
          <w:p w14:paraId="1C8023B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No.1</w:t>
            </w:r>
          </w:p>
          <w:p w14:paraId="50D5807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first cage </w:t>
            </w:r>
            <w:r w:rsidRPr="00E1038E">
              <w:rPr>
                <w:rFonts w:ascii="Cambria" w:eastAsia="Times New Roman" w:hAnsi="Cambria" w:cs="Times New Roman"/>
                <w:color w:val="000000"/>
                <w:sz w:val="18"/>
                <w:szCs w:val="18"/>
                <w:vertAlign w:val="superscript"/>
                <w:lang w:val="en-GB" w:eastAsia="en-GB"/>
              </w:rPr>
              <w:t>(4)</w:t>
            </w:r>
            <w:r w:rsidRPr="00E1038E">
              <w:rPr>
                <w:rFonts w:ascii="Cambria" w:eastAsia="Times New Roman" w:hAnsi="Cambria" w:cs="Times New Roman"/>
                <w:color w:val="000000"/>
                <w:sz w:val="18"/>
                <w:szCs w:val="18"/>
                <w:lang w:val="en-GB" w:eastAsia="en-GB"/>
              </w:rPr>
              <w:t>:</w:t>
            </w:r>
          </w:p>
          <w:p w14:paraId="21D0C0D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7A517E6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5941563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3BEE3A68"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transfer </w:t>
            </w:r>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6210D08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No.2</w:t>
            </w:r>
          </w:p>
          <w:p w14:paraId="618E656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1FEDB65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3D91573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2463884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w:t>
            </w:r>
            <w:proofErr w:type="gramStart"/>
            <w:r w:rsidRPr="00E1038E">
              <w:rPr>
                <w:rFonts w:ascii="Cambria" w:eastAsia="Times New Roman" w:hAnsi="Cambria" w:cs="Times New Roman"/>
                <w:color w:val="000000"/>
                <w:sz w:val="18"/>
                <w:szCs w:val="18"/>
                <w:lang w:val="en-GB" w:eastAsia="en-GB"/>
              </w:rPr>
              <w:t>transfer</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0A52AFF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No.3</w:t>
            </w:r>
          </w:p>
          <w:p w14:paraId="4AB3AE3D"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5386F6A4"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497B4DE7"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3591FEF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w:t>
            </w:r>
            <w:proofErr w:type="gramStart"/>
            <w:r w:rsidRPr="00E1038E">
              <w:rPr>
                <w:rFonts w:ascii="Cambria" w:eastAsia="Times New Roman" w:hAnsi="Cambria" w:cs="Times New Roman"/>
                <w:color w:val="000000"/>
                <w:sz w:val="18"/>
                <w:szCs w:val="18"/>
                <w:lang w:val="en-GB" w:eastAsia="en-GB"/>
              </w:rPr>
              <w:t>transfer</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721C30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2C8841F7" w14:textId="77777777" w:rsidTr="00EC5FD3">
        <w:trPr>
          <w:trHeight w:val="355"/>
          <w:jc w:val="center"/>
        </w:trPr>
        <w:tc>
          <w:tcPr>
            <w:tcW w:w="4248" w:type="dxa"/>
            <w:gridSpan w:val="2"/>
          </w:tcPr>
          <w:p w14:paraId="013E55F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1st receiving vessel:</w:t>
            </w:r>
          </w:p>
          <w:p w14:paraId="2AB5915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2nd receiving vessel:</w:t>
            </w:r>
          </w:p>
          <w:p w14:paraId="3AC03D2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3rd</w:t>
            </w:r>
            <w:r w:rsidRPr="00E1038E">
              <w:rPr>
                <w:rFonts w:ascii="Cambria" w:eastAsia="Times New Roman" w:hAnsi="Cambria" w:cs="Times New Roman"/>
                <w:color w:val="000000"/>
                <w:sz w:val="18"/>
                <w:szCs w:val="18"/>
                <w:vertAlign w:val="superscript"/>
                <w:lang w:val="en-GB" w:eastAsia="en-GB"/>
              </w:rPr>
              <w:t xml:space="preserve"> </w:t>
            </w:r>
            <w:r w:rsidRPr="00E1038E">
              <w:rPr>
                <w:rFonts w:ascii="Cambria" w:eastAsia="Times New Roman" w:hAnsi="Cambria" w:cs="Times New Roman"/>
                <w:color w:val="000000"/>
                <w:sz w:val="18"/>
                <w:szCs w:val="18"/>
                <w:lang w:val="en-GB" w:eastAsia="en-GB"/>
              </w:rPr>
              <w:t>receiving vessel:</w:t>
            </w:r>
          </w:p>
          <w:p w14:paraId="5DC67CE5" w14:textId="5A91C8EA"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Observer Name, ICCAT No. and signature: </w:t>
            </w:r>
          </w:p>
        </w:tc>
      </w:tr>
      <w:tr w:rsidR="00E43E5E" w:rsidRPr="00E1038E" w14:paraId="4F5750C9" w14:textId="77777777" w:rsidTr="00EC5FD3">
        <w:trPr>
          <w:trHeight w:val="416"/>
          <w:jc w:val="center"/>
        </w:trPr>
        <w:tc>
          <w:tcPr>
            <w:tcW w:w="4248" w:type="dxa"/>
            <w:gridSpan w:val="2"/>
          </w:tcPr>
          <w:p w14:paraId="025763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Presence of Observer: (Y/N)</w:t>
            </w:r>
          </w:p>
          <w:p w14:paraId="171860A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Estimated No. of individuals Regional </w:t>
            </w:r>
            <w:proofErr w:type="spellStart"/>
            <w:r w:rsidRPr="00E1038E">
              <w:rPr>
                <w:rFonts w:ascii="Cambria" w:eastAsia="Times New Roman" w:hAnsi="Cambria" w:cs="Times New Roman"/>
                <w:color w:val="000000"/>
                <w:sz w:val="18"/>
                <w:szCs w:val="18"/>
                <w:lang w:val="en-GB" w:eastAsia="en-GB"/>
              </w:rPr>
              <w:t>Obs</w:t>
            </w:r>
            <w:proofErr w:type="spellEnd"/>
            <w:r w:rsidRPr="00E1038E">
              <w:rPr>
                <w:rFonts w:ascii="Cambria" w:eastAsia="Times New Roman" w:hAnsi="Cambria" w:cs="Times New Roman"/>
                <w:color w:val="000000"/>
                <w:sz w:val="18"/>
                <w:szCs w:val="18"/>
                <w:lang w:val="en-GB" w:eastAsia="en-GB"/>
              </w:rPr>
              <w:t>:</w:t>
            </w:r>
          </w:p>
          <w:p w14:paraId="4CBE4BE1"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Seals </w:t>
            </w:r>
            <w:proofErr w:type="gramStart"/>
            <w:r w:rsidRPr="00E1038E">
              <w:rPr>
                <w:rFonts w:ascii="Cambria" w:eastAsia="Times New Roman" w:hAnsi="Cambria" w:cs="Times New Roman"/>
                <w:color w:val="000000"/>
                <w:sz w:val="18"/>
                <w:szCs w:val="18"/>
                <w:lang w:val="en-GB" w:eastAsia="en-GB"/>
              </w:rPr>
              <w:t>Numbers</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6)</w:t>
            </w:r>
            <w:r w:rsidRPr="00E1038E">
              <w:rPr>
                <w:rFonts w:ascii="Cambria" w:eastAsia="Times New Roman" w:hAnsi="Cambria" w:cs="Times New Roman"/>
                <w:color w:val="000000"/>
                <w:sz w:val="18"/>
                <w:szCs w:val="18"/>
                <w:lang w:val="en-GB" w:eastAsia="en-GB"/>
              </w:rPr>
              <w:t>:</w:t>
            </w:r>
          </w:p>
          <w:p w14:paraId="2CF7D949"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Reasons for disagreement:</w:t>
            </w:r>
          </w:p>
          <w:p w14:paraId="684BD9F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Rules or procedure not respected:</w:t>
            </w:r>
          </w:p>
        </w:tc>
      </w:tr>
      <w:tr w:rsidR="00E43E5E" w:rsidRPr="00E1038E" w14:paraId="4BDBB5BB" w14:textId="77777777" w:rsidTr="008C61C7">
        <w:trPr>
          <w:trHeight w:val="89"/>
          <w:jc w:val="center"/>
        </w:trPr>
        <w:tc>
          <w:tcPr>
            <w:tcW w:w="12780" w:type="dxa"/>
            <w:gridSpan w:val="6"/>
          </w:tcPr>
          <w:p w14:paraId="63C3067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 xml:space="preserve">3 – FURTHER TRANSFERS </w:t>
            </w:r>
            <w:r w:rsidRPr="00E1038E">
              <w:rPr>
                <w:rFonts w:ascii="Cambria" w:eastAsia="Times New Roman" w:hAnsi="Cambria" w:cs="Times New Roman"/>
                <w:b/>
                <w:bCs/>
                <w:color w:val="000000"/>
                <w:sz w:val="20"/>
                <w:szCs w:val="20"/>
                <w:vertAlign w:val="superscript"/>
                <w:lang w:val="en-GB" w:eastAsia="en-GB"/>
              </w:rPr>
              <w:t>(7)(8)</w:t>
            </w:r>
          </w:p>
        </w:tc>
      </w:tr>
      <w:tr w:rsidR="00E43E5E" w:rsidRPr="00E1038E" w14:paraId="5BB24168" w14:textId="77777777" w:rsidTr="008C61C7">
        <w:trPr>
          <w:trHeight w:val="89"/>
          <w:jc w:val="center"/>
        </w:trPr>
        <w:tc>
          <w:tcPr>
            <w:tcW w:w="12780" w:type="dxa"/>
            <w:gridSpan w:val="6"/>
          </w:tcPr>
          <w:p w14:paraId="46D7B11B" w14:textId="77777777" w:rsidR="00E43E5E" w:rsidRPr="00E1038E"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E1038E">
              <w:rPr>
                <w:rFonts w:ascii="Cambria" w:eastAsia="Yu Mincho" w:hAnsi="Cambria" w:cs="Times New Roman" w:hint="eastAsia"/>
                <w:b/>
                <w:bCs/>
                <w:color w:val="000000"/>
                <w:sz w:val="20"/>
                <w:szCs w:val="20"/>
                <w:lang w:val="en-GB" w:eastAsia="ja-JP"/>
              </w:rPr>
              <w:t>F</w:t>
            </w:r>
            <w:r w:rsidRPr="00E1038E">
              <w:rPr>
                <w:rFonts w:ascii="Cambria" w:eastAsia="Yu Mincho" w:hAnsi="Cambria" w:cs="Times New Roman"/>
                <w:b/>
                <w:bCs/>
                <w:color w:val="000000"/>
                <w:sz w:val="20"/>
                <w:szCs w:val="20"/>
                <w:lang w:val="en-GB" w:eastAsia="ja-JP"/>
              </w:rPr>
              <w:t xml:space="preserve">irst transfer number: </w:t>
            </w:r>
          </w:p>
        </w:tc>
      </w:tr>
      <w:tr w:rsidR="00E43E5E" w:rsidRPr="00E1038E" w14:paraId="482C5BAC" w14:textId="77777777" w:rsidTr="008C61C7">
        <w:trPr>
          <w:trHeight w:val="89"/>
          <w:jc w:val="center"/>
        </w:trPr>
        <w:tc>
          <w:tcPr>
            <w:tcW w:w="12780" w:type="dxa"/>
            <w:gridSpan w:val="6"/>
          </w:tcPr>
          <w:p w14:paraId="6084227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E1038E">
              <w:rPr>
                <w:rFonts w:ascii="Cambria" w:eastAsia="Times New Roman" w:hAnsi="Cambria" w:cs="Times New Roman"/>
                <w:b/>
                <w:bCs/>
                <w:color w:val="000000"/>
                <w:sz w:val="20"/>
                <w:szCs w:val="20"/>
                <w:lang w:val="en-GB" w:eastAsia="en-GB"/>
              </w:rPr>
              <w:t>FURTHER TRANSFER 1</w:t>
            </w:r>
          </w:p>
        </w:tc>
      </w:tr>
      <w:tr w:rsidR="00E43E5E" w:rsidRPr="00BB0055" w14:paraId="3896B8E3" w14:textId="77777777" w:rsidTr="008C61C7">
        <w:trPr>
          <w:trHeight w:val="91"/>
          <w:jc w:val="center"/>
        </w:trPr>
        <w:tc>
          <w:tcPr>
            <w:tcW w:w="6374" w:type="dxa"/>
            <w:gridSpan w:val="3"/>
          </w:tcPr>
          <w:p w14:paraId="00B62DEB" w14:textId="16ED8DAF" w:rsidR="00E43E5E" w:rsidRPr="00E1038E"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5E0D7A"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5E0D7A"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7ABCA14E" w14:textId="77777777" w:rsidTr="00EC5FD3">
        <w:trPr>
          <w:trHeight w:val="995"/>
          <w:jc w:val="center"/>
        </w:trPr>
        <w:tc>
          <w:tcPr>
            <w:tcW w:w="2972" w:type="dxa"/>
          </w:tcPr>
          <w:p w14:paraId="093FAC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towing vessel name:</w:t>
            </w:r>
          </w:p>
          <w:p w14:paraId="6AC3513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 </w:t>
            </w:r>
          </w:p>
          <w:p w14:paraId="620F42A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Receiving towing vessel name:</w:t>
            </w:r>
          </w:p>
          <w:p w14:paraId="1D6D979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511C40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326178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F</w:t>
            </w:r>
            <w:r w:rsidRPr="00E1038E">
              <w:rPr>
                <w:rFonts w:ascii="Cambria" w:eastAsia="Yu Mincho" w:hAnsi="Cambria" w:cs="Times New Roman"/>
                <w:color w:val="000000"/>
                <w:sz w:val="20"/>
                <w:szCs w:val="20"/>
                <w:lang w:val="en-GB" w:eastAsia="ja-JP"/>
              </w:rPr>
              <w:t>lag</w:t>
            </w:r>
          </w:p>
        </w:tc>
        <w:tc>
          <w:tcPr>
            <w:tcW w:w="2126" w:type="dxa"/>
          </w:tcPr>
          <w:p w14:paraId="554062D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221C17B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7BE3F6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Register No: </w:t>
            </w:r>
          </w:p>
          <w:p w14:paraId="6A87E72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6CA18A68" w14:textId="77777777" w:rsidTr="00EC5FD3">
        <w:trPr>
          <w:trHeight w:val="91"/>
          <w:jc w:val="center"/>
        </w:trPr>
        <w:tc>
          <w:tcPr>
            <w:tcW w:w="4248" w:type="dxa"/>
            <w:gridSpan w:val="2"/>
          </w:tcPr>
          <w:p w14:paraId="318526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E1038E">
              <w:rPr>
                <w:rFonts w:ascii="Cambria" w:eastAsia="Times New Roman" w:hAnsi="Cambria" w:cs="Times New Roman"/>
                <w:color w:val="000000"/>
                <w:sz w:val="20"/>
                <w:szCs w:val="20"/>
                <w:lang w:val="en-GB" w:eastAsia="en-GB"/>
              </w:rPr>
              <w:t xml:space="preserve">Donor Cage No.: </w:t>
            </w:r>
          </w:p>
          <w:p w14:paraId="1395EB3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Master of donor vessel name and signature:</w:t>
            </w:r>
          </w:p>
          <w:p w14:paraId="3E804B8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7EB3BE75" w14:textId="77777777" w:rsidTr="008C61C7">
        <w:trPr>
          <w:trHeight w:val="764"/>
          <w:jc w:val="center"/>
        </w:trPr>
        <w:tc>
          <w:tcPr>
            <w:tcW w:w="6374" w:type="dxa"/>
            <w:gridSpan w:val="3"/>
          </w:tcPr>
          <w:p w14:paraId="0C47AB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E1038E">
              <w:rPr>
                <w:rFonts w:ascii="Cambria" w:eastAsia="Times New Roman" w:hAnsi="Cambria" w:cs="Times New Roman"/>
                <w:color w:val="000000"/>
                <w:sz w:val="20"/>
                <w:szCs w:val="20"/>
                <w:lang w:val="en-GB" w:eastAsia="en-GB"/>
              </w:rPr>
              <w:t>No.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r w:rsidRPr="00E1038E">
              <w:rPr>
                <w:rFonts w:ascii="Cambria" w:eastAsia="Times New Roman" w:hAnsi="Cambria" w:cs="Times New Roman"/>
                <w:color w:val="000000"/>
                <w:sz w:val="20"/>
                <w:szCs w:val="20"/>
                <w:lang w:val="en-GB" w:eastAsia="en-GB"/>
              </w:rPr>
              <w:t>:</w:t>
            </w:r>
          </w:p>
          <w:p w14:paraId="0D8EFF1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47351412"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40CF23D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43F29E5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441CA9DD"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 xml:space="preserve">i. Information on the </w:t>
            </w:r>
            <w:r w:rsidRPr="00E1038E">
              <w:rPr>
                <w:rFonts w:ascii="Cambria" w:eastAsia="Yu Mincho" w:hAnsi="Cambria" w:cs="EUAlbertina"/>
                <w:color w:val="000000"/>
                <w:sz w:val="20"/>
                <w:szCs w:val="24"/>
                <w:lang w:val="en-GB" w:eastAsia="en-GB"/>
              </w:rPr>
              <w:t>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 xml:space="preserve">g </w:t>
            </w:r>
            <w:r w:rsidRPr="00E1038E">
              <w:rPr>
                <w:rFonts w:ascii="Cambria" w:eastAsia="Yu Mincho" w:hAnsi="Cambria" w:cs="Times New Roman"/>
                <w:color w:val="000000"/>
                <w:sz w:val="20"/>
                <w:szCs w:val="20"/>
                <w:lang w:val="en-GB" w:eastAsia="ja-JP"/>
              </w:rPr>
              <w:t>towing vessel:</w:t>
            </w:r>
          </w:p>
          <w:p w14:paraId="0678D635"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32C74D03"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
          <w:p w14:paraId="59A23B2C"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CCAT Register No.:</w:t>
            </w:r>
          </w:p>
          <w:p w14:paraId="3F6FCA79"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4A4102B5"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bookmarkEnd w:id="30"/>
          </w:p>
          <w:p w14:paraId="529B02E8"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E1038E"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r w:rsidR="00E43E5E" w:rsidRPr="00E1038E" w14:paraId="6B3205D1" w14:textId="77777777" w:rsidTr="008C61C7">
        <w:trPr>
          <w:trHeight w:val="91"/>
          <w:jc w:val="center"/>
        </w:trPr>
        <w:tc>
          <w:tcPr>
            <w:tcW w:w="12780" w:type="dxa"/>
            <w:gridSpan w:val="6"/>
          </w:tcPr>
          <w:p w14:paraId="509E7D1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FURTHER TRANSFER 2</w:t>
            </w:r>
          </w:p>
        </w:tc>
      </w:tr>
      <w:tr w:rsidR="00E43E5E" w:rsidRPr="00BB0055" w14:paraId="65A5FF43" w14:textId="77777777" w:rsidTr="008C61C7">
        <w:trPr>
          <w:trHeight w:val="91"/>
          <w:jc w:val="center"/>
        </w:trPr>
        <w:tc>
          <w:tcPr>
            <w:tcW w:w="6374" w:type="dxa"/>
            <w:gridSpan w:val="3"/>
          </w:tcPr>
          <w:p w14:paraId="5CE4CDA2" w14:textId="18C5B62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EC5FD3"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p w14:paraId="50B1AF9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EC5FD3"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3CAD7501" w14:textId="77777777" w:rsidTr="00EC5FD3">
        <w:trPr>
          <w:trHeight w:val="91"/>
          <w:jc w:val="center"/>
        </w:trPr>
        <w:tc>
          <w:tcPr>
            <w:tcW w:w="2972" w:type="dxa"/>
          </w:tcPr>
          <w:p w14:paraId="2C3EA6F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towing vessel name:</w:t>
            </w:r>
          </w:p>
          <w:p w14:paraId="7A978A8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256E1CD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p w14:paraId="145FB4F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3A047E3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Register No. </w:t>
            </w:r>
          </w:p>
          <w:p w14:paraId="005836E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2E96F42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r>
      <w:tr w:rsidR="00E43E5E" w:rsidRPr="00E1038E" w14:paraId="72C0E595" w14:textId="77777777" w:rsidTr="00EC5FD3">
        <w:trPr>
          <w:trHeight w:val="983"/>
          <w:jc w:val="center"/>
        </w:trPr>
        <w:tc>
          <w:tcPr>
            <w:tcW w:w="4248" w:type="dxa"/>
            <w:gridSpan w:val="2"/>
          </w:tcPr>
          <w:p w14:paraId="656E779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Donor Cage No.: </w:t>
            </w:r>
          </w:p>
          <w:p w14:paraId="6DFA47A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E1038E" w14:paraId="2E8D9F44" w14:textId="77777777" w:rsidTr="008C61C7">
        <w:trPr>
          <w:trHeight w:val="342"/>
          <w:jc w:val="center"/>
        </w:trPr>
        <w:tc>
          <w:tcPr>
            <w:tcW w:w="6374" w:type="dxa"/>
            <w:gridSpan w:val="3"/>
          </w:tcPr>
          <w:p w14:paraId="6D34674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p>
          <w:p w14:paraId="43AE323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7F957B8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4BCAFC8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47E926F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5159522C"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 Information on the</w:t>
            </w:r>
            <w:r w:rsidRPr="00E1038E">
              <w:rPr>
                <w:rFonts w:ascii="Cambria" w:eastAsia="Yu Mincho" w:hAnsi="Cambria" w:cs="EUAlbertina"/>
                <w:color w:val="000000"/>
                <w:sz w:val="20"/>
                <w:szCs w:val="24"/>
                <w:lang w:val="en-GB" w:eastAsia="en-GB"/>
              </w:rPr>
              <w:t xml:space="preserve"> 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g</w:t>
            </w:r>
            <w:r w:rsidRPr="00E1038E">
              <w:rPr>
                <w:rFonts w:ascii="Cambria" w:eastAsia="Yu Mincho" w:hAnsi="Cambria" w:cs="Times New Roman"/>
                <w:color w:val="000000"/>
                <w:sz w:val="20"/>
                <w:szCs w:val="20"/>
                <w:lang w:val="en-GB" w:eastAsia="ja-JP"/>
              </w:rPr>
              <w:t xml:space="preserve"> towing vessel:</w:t>
            </w:r>
          </w:p>
          <w:p w14:paraId="5266028E"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09729F44"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
          <w:p w14:paraId="019EB86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CCAT Register No.:</w:t>
            </w:r>
          </w:p>
          <w:p w14:paraId="634AAB6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5961C975"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p>
          <w:p w14:paraId="728EA19C"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r w:rsidR="00E43E5E" w:rsidRPr="00E1038E" w14:paraId="183E19F1" w14:textId="77777777" w:rsidTr="008C61C7">
        <w:trPr>
          <w:trHeight w:val="91"/>
          <w:jc w:val="center"/>
        </w:trPr>
        <w:tc>
          <w:tcPr>
            <w:tcW w:w="12780" w:type="dxa"/>
            <w:gridSpan w:val="6"/>
          </w:tcPr>
          <w:p w14:paraId="0A23BE0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FURTHER TRANSFER 3</w:t>
            </w:r>
          </w:p>
        </w:tc>
      </w:tr>
      <w:tr w:rsidR="00E43E5E" w:rsidRPr="00BB0055" w14:paraId="003D390F" w14:textId="77777777" w:rsidTr="008C61C7">
        <w:trPr>
          <w:trHeight w:val="91"/>
          <w:jc w:val="center"/>
        </w:trPr>
        <w:tc>
          <w:tcPr>
            <w:tcW w:w="6374" w:type="dxa"/>
            <w:gridSpan w:val="3"/>
          </w:tcPr>
          <w:p w14:paraId="4450FD58" w14:textId="3C1C0E71" w:rsidR="00E43E5E" w:rsidRPr="00E1038E"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EC5FD3"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E15DAA"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35515A3C" w14:textId="77777777" w:rsidTr="00EC5FD3">
        <w:trPr>
          <w:trHeight w:val="323"/>
          <w:jc w:val="center"/>
        </w:trPr>
        <w:tc>
          <w:tcPr>
            <w:tcW w:w="2972" w:type="dxa"/>
          </w:tcPr>
          <w:p w14:paraId="47C2AA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Donor towing vessel name: </w:t>
            </w:r>
          </w:p>
          <w:p w14:paraId="1223FB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Receiving towing vessel name:</w:t>
            </w:r>
          </w:p>
          <w:p w14:paraId="5A971A8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593012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5C2C31D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F</w:t>
            </w:r>
            <w:r w:rsidRPr="00E1038E">
              <w:rPr>
                <w:rFonts w:ascii="Cambria" w:eastAsia="Yu Mincho" w:hAnsi="Cambria" w:cs="Times New Roman"/>
                <w:color w:val="000000"/>
                <w:sz w:val="20"/>
                <w:szCs w:val="20"/>
                <w:lang w:val="en-GB" w:eastAsia="ja-JP"/>
              </w:rPr>
              <w:t>lag:</w:t>
            </w:r>
          </w:p>
        </w:tc>
        <w:tc>
          <w:tcPr>
            <w:tcW w:w="2126" w:type="dxa"/>
          </w:tcPr>
          <w:p w14:paraId="238C12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4FA3756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4F1BAC7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5C8A00E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607066C4" w14:textId="77777777" w:rsidTr="00EC5FD3">
        <w:trPr>
          <w:trHeight w:val="91"/>
          <w:jc w:val="center"/>
        </w:trPr>
        <w:tc>
          <w:tcPr>
            <w:tcW w:w="4248" w:type="dxa"/>
            <w:gridSpan w:val="2"/>
          </w:tcPr>
          <w:p w14:paraId="0CFF921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Cage No.:</w:t>
            </w:r>
          </w:p>
          <w:p w14:paraId="44BAAA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48683E47" w14:textId="77777777" w:rsidTr="008C61C7">
        <w:trPr>
          <w:trHeight w:val="36"/>
          <w:jc w:val="center"/>
        </w:trPr>
        <w:tc>
          <w:tcPr>
            <w:tcW w:w="6374" w:type="dxa"/>
            <w:gridSpan w:val="3"/>
          </w:tcPr>
          <w:p w14:paraId="532361C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E1038E">
              <w:rPr>
                <w:rFonts w:ascii="Cambria" w:eastAsia="Times New Roman" w:hAnsi="Cambria" w:cs="Times New Roman"/>
                <w:color w:val="000000"/>
                <w:sz w:val="20"/>
                <w:szCs w:val="20"/>
                <w:lang w:val="en-GB" w:eastAsia="en-GB"/>
              </w:rPr>
              <w:t>No.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p>
          <w:p w14:paraId="0F6B748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0BD75B99"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6E6B954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54FD845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48461BCA"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 xml:space="preserve">i. Information on the </w:t>
            </w:r>
            <w:r w:rsidRPr="00E1038E">
              <w:rPr>
                <w:rFonts w:ascii="Cambria" w:eastAsia="Yu Mincho" w:hAnsi="Cambria" w:cs="EUAlbertina"/>
                <w:color w:val="000000"/>
                <w:sz w:val="20"/>
                <w:szCs w:val="24"/>
                <w:lang w:val="en-GB" w:eastAsia="en-GB"/>
              </w:rPr>
              <w:t>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g</w:t>
            </w:r>
            <w:r w:rsidRPr="00E1038E">
              <w:rPr>
                <w:rFonts w:ascii="Cambria" w:eastAsia="Yu Mincho" w:hAnsi="Cambria" w:cs="Times New Roman"/>
                <w:color w:val="000000"/>
                <w:sz w:val="20"/>
                <w:szCs w:val="20"/>
                <w:lang w:val="en-GB" w:eastAsia="ja-JP"/>
              </w:rPr>
              <w:t xml:space="preserve"> towing vessel:</w:t>
            </w:r>
          </w:p>
          <w:p w14:paraId="145BB701"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5A919D3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
          <w:p w14:paraId="5DD172FB"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CCAT Register No.:</w:t>
            </w:r>
          </w:p>
          <w:p w14:paraId="53952A3F"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5866015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p>
          <w:p w14:paraId="28ADFE9E"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E1038E">
        <w:rPr>
          <w:rFonts w:ascii="Cambria" w:eastAsia="Cambria" w:hAnsi="Cambria" w:cs="Times New Roman"/>
          <w:color w:val="000000"/>
          <w:sz w:val="16"/>
          <w:szCs w:val="16"/>
          <w:lang w:val="en-US"/>
        </w:rPr>
        <w:t>To be completed in case of transfers between two different farms.</w:t>
      </w:r>
    </w:p>
    <w:p w14:paraId="5D119602"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E1038E">
        <w:rPr>
          <w:rFonts w:ascii="Cambria" w:eastAsia="Cambria" w:hAnsi="Cambria" w:cs="Times New Roman"/>
          <w:color w:val="000000"/>
          <w:sz w:val="16"/>
          <w:szCs w:val="16"/>
          <w:lang w:val="en-US"/>
        </w:rPr>
        <w:t>has to</w:t>
      </w:r>
      <w:proofErr w:type="gramEnd"/>
      <w:r w:rsidRPr="00E1038E">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Number of individuals that died and estimated weight.</w:t>
      </w:r>
    </w:p>
    <w:p w14:paraId="3E6550AA" w14:textId="3B66856A" w:rsidR="00E43E5E" w:rsidRPr="00E1038E"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E1038E">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E1038E">
        <w:rPr>
          <w:rFonts w:ascii="Cambria" w:eastAsia="Cambria" w:hAnsi="Cambria" w:cs="Times New Roman"/>
          <w:color w:val="000000"/>
          <w:sz w:val="16"/>
          <w:szCs w:val="16"/>
          <w:lang w:val="en-US"/>
        </w:rPr>
        <w:t>8</w:t>
      </w:r>
      <w:r w:rsidRPr="00E1038E">
        <w:rPr>
          <w:rFonts w:ascii="Cambria" w:eastAsia="Cambria" w:hAnsi="Cambria" w:cs="Times New Roman"/>
          <w:color w:val="000000"/>
          <w:sz w:val="16"/>
          <w:szCs w:val="16"/>
          <w:lang w:val="en-US"/>
        </w:rPr>
        <w:t xml:space="preserve"> and </w:t>
      </w:r>
      <w:r w:rsidRPr="00E1038E">
        <w:rPr>
          <w:rFonts w:ascii="Cambria" w:eastAsia="Cambria" w:hAnsi="Cambria" w:cs="Cambria"/>
          <w:b/>
          <w:bCs/>
          <w:color w:val="000000"/>
          <w:sz w:val="16"/>
          <w:szCs w:val="16"/>
          <w:lang w:val="en-US"/>
        </w:rPr>
        <w:t>Annex 14</w:t>
      </w:r>
      <w:r w:rsidRPr="00E1038E">
        <w:rPr>
          <w:rFonts w:ascii="Cambria" w:eastAsia="Cambria" w:hAnsi="Cambria" w:cs="Cambria"/>
          <w:color w:val="000000"/>
          <w:sz w:val="16"/>
          <w:szCs w:val="16"/>
          <w:lang w:val="en-US"/>
        </w:rPr>
        <w:t>.</w:t>
      </w:r>
    </w:p>
    <w:p w14:paraId="4FD45090"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E1038E"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E1038E">
        <w:rPr>
          <w:rFonts w:ascii="Cambria" w:eastAsia="Yu Mincho" w:hAnsi="Cambria" w:cs="Times New Roman" w:hint="eastAsia"/>
          <w:color w:val="000000"/>
          <w:sz w:val="16"/>
          <w:szCs w:val="16"/>
          <w:lang w:val="en-US" w:eastAsia="ja-JP"/>
        </w:rPr>
        <w:t>T</w:t>
      </w:r>
      <w:r w:rsidRPr="00E1038E">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E1038E">
        <w:rPr>
          <w:rFonts w:ascii="Cambria" w:eastAsia="Yu Mincho" w:hAnsi="Cambria" w:cs="Times New Roman"/>
          <w:color w:val="000000"/>
          <w:sz w:val="16"/>
          <w:szCs w:val="16"/>
          <w:lang w:val="en-US" w:eastAsia="ja-JP"/>
        </w:rPr>
        <w:t>transfers are</w:t>
      </w:r>
      <w:proofErr w:type="gramEnd"/>
      <w:r w:rsidRPr="00E1038E">
        <w:rPr>
          <w:rFonts w:ascii="Cambria" w:eastAsia="Yu Mincho" w:hAnsi="Cambria" w:cs="Times New Roman"/>
          <w:color w:val="000000"/>
          <w:sz w:val="16"/>
          <w:szCs w:val="16"/>
          <w:lang w:val="en-US" w:eastAsia="ja-JP"/>
        </w:rPr>
        <w:t xml:space="preserve"> divided into multiple transport cages, </w:t>
      </w:r>
      <w:r w:rsidRPr="00E1038E">
        <w:rPr>
          <w:rFonts w:ascii="Cambria" w:eastAsia="Cambria" w:hAnsi="Cambria" w:cs="Times New Roman"/>
          <w:color w:val="000000"/>
          <w:sz w:val="16"/>
          <w:szCs w:val="16"/>
          <w:lang w:val="en-US"/>
        </w:rPr>
        <w:t xml:space="preserve">the master of the donor towing vessel shall duplicate </w:t>
      </w:r>
      <w:r w:rsidRPr="00E1038E">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E1038E">
        <w:rPr>
          <w:rFonts w:ascii="Cambria" w:eastAsia="Cambria" w:hAnsi="Cambria" w:cs="Times New Roman"/>
          <w:color w:val="000000"/>
          <w:sz w:val="16"/>
          <w:szCs w:val="16"/>
          <w:lang w:val="en-US"/>
        </w:rPr>
        <w:br w:type="page"/>
      </w:r>
    </w:p>
    <w:p w14:paraId="50862216" w14:textId="6A02D92F" w:rsidR="00E43E5E" w:rsidRPr="00E1038E" w:rsidRDefault="00EC5FD3" w:rsidP="00E43E5E">
      <w:pPr>
        <w:spacing w:after="63" w:line="240" w:lineRule="auto"/>
        <w:ind w:left="10"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A</w:t>
      </w:r>
      <w:r w:rsidR="00E43E5E" w:rsidRPr="00E1038E">
        <w:rPr>
          <w:rFonts w:ascii="Cambria" w:eastAsia="Cambria" w:hAnsi="Cambria" w:cs="Times New Roman"/>
          <w:b/>
          <w:color w:val="000000"/>
          <w:sz w:val="20"/>
          <w:szCs w:val="20"/>
          <w:lang w:val="en-US"/>
        </w:rPr>
        <w:t xml:space="preserve">nnex 5 </w:t>
      </w:r>
    </w:p>
    <w:p w14:paraId="44D67DE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3A82369" w14:textId="7CDF013D" w:rsidR="00E43E5E" w:rsidRPr="00E1038E"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Joint Fishing Operation (JFO)</w:t>
      </w:r>
    </w:p>
    <w:p w14:paraId="14636AF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E1038E" w14:paraId="0BAD7CC3" w14:textId="77777777" w:rsidTr="0F4FB10F">
        <w:trPr>
          <w:trHeight w:val="245"/>
          <w:jc w:val="center"/>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AFD90" w14:textId="77777777" w:rsidR="00E43E5E" w:rsidRPr="00E1038E" w:rsidRDefault="00E43E5E" w:rsidP="00E43E5E">
            <w:pPr>
              <w:rPr>
                <w:rFonts w:ascii="Cambria" w:eastAsia="Cambria" w:hAnsi="Cambria"/>
                <w:color w:val="000000"/>
                <w:sz w:val="18"/>
                <w:szCs w:val="18"/>
              </w:rPr>
            </w:pPr>
            <w:r w:rsidRPr="00E1038E">
              <w:rPr>
                <w:rFonts w:ascii="Cambria" w:eastAsia="Cambria" w:hAnsi="Cambria"/>
                <w:b/>
                <w:color w:val="000000"/>
                <w:sz w:val="18"/>
                <w:szCs w:val="18"/>
              </w:rPr>
              <w:t xml:space="preserve"> </w:t>
            </w:r>
          </w:p>
          <w:p w14:paraId="51AE5EDE" w14:textId="77777777" w:rsidR="00E43E5E" w:rsidRPr="00E1038E" w:rsidRDefault="00E43E5E" w:rsidP="00E43E5E">
            <w:pPr>
              <w:ind w:left="14"/>
              <w:jc w:val="center"/>
              <w:rPr>
                <w:rFonts w:ascii="Cambria" w:eastAsia="Cambria" w:hAnsi="Cambria"/>
                <w:color w:val="000000"/>
                <w:sz w:val="18"/>
                <w:szCs w:val="18"/>
              </w:rPr>
            </w:pPr>
            <w:r w:rsidRPr="00E1038E">
              <w:rPr>
                <w:rFonts w:ascii="Cambria" w:eastAsia="Cambria" w:hAnsi="Cambria"/>
                <w:i/>
                <w:color w:val="000000"/>
                <w:sz w:val="18"/>
                <w:szCs w:val="18"/>
              </w:rPr>
              <w:t>Flag CPC</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785" w14:textId="77777777" w:rsidR="00E43E5E" w:rsidRPr="00E1038E" w:rsidRDefault="00E43E5E" w:rsidP="00E43E5E">
            <w:pPr>
              <w:ind w:left="60"/>
              <w:jc w:val="center"/>
              <w:rPr>
                <w:rFonts w:ascii="Cambria" w:eastAsia="Cambria" w:hAnsi="Cambria"/>
                <w:color w:val="000000"/>
                <w:sz w:val="18"/>
                <w:szCs w:val="18"/>
              </w:rPr>
            </w:pPr>
            <w:r w:rsidRPr="00E1038E">
              <w:rPr>
                <w:rFonts w:ascii="Cambria" w:eastAsia="Cambria" w:hAnsi="Cambria"/>
                <w:i/>
                <w:color w:val="000000"/>
                <w:sz w:val="18"/>
                <w:szCs w:val="18"/>
              </w:rPr>
              <w:t xml:space="preserve">Vessel </w:t>
            </w:r>
          </w:p>
          <w:p w14:paraId="557C603B" w14:textId="77777777" w:rsidR="00E43E5E" w:rsidRPr="00E1038E" w:rsidRDefault="00E43E5E" w:rsidP="00E43E5E">
            <w:pPr>
              <w:ind w:left="45"/>
              <w:jc w:val="center"/>
              <w:rPr>
                <w:rFonts w:ascii="Cambria" w:eastAsia="Cambria" w:hAnsi="Cambria"/>
                <w:color w:val="000000"/>
                <w:sz w:val="18"/>
                <w:szCs w:val="18"/>
              </w:rPr>
            </w:pPr>
            <w:r w:rsidRPr="00E1038E">
              <w:rPr>
                <w:rFonts w:ascii="Cambria" w:eastAsia="Cambria" w:hAnsi="Cambria"/>
                <w:i/>
                <w:color w:val="000000"/>
                <w:sz w:val="18"/>
                <w:szCs w:val="18"/>
              </w:rPr>
              <w:t xml:space="preserve">Name </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4AC40" w14:textId="77777777" w:rsidR="00E43E5E" w:rsidRPr="00E1038E" w:rsidRDefault="00E43E5E" w:rsidP="00E43E5E">
            <w:pPr>
              <w:ind w:left="360" w:hanging="144"/>
              <w:rPr>
                <w:rFonts w:ascii="Cambria" w:eastAsia="Cambria" w:hAnsi="Cambria"/>
                <w:color w:val="000000"/>
                <w:sz w:val="18"/>
                <w:szCs w:val="18"/>
              </w:rPr>
            </w:pPr>
            <w:r w:rsidRPr="00E1038E">
              <w:rPr>
                <w:rFonts w:ascii="Cambria" w:eastAsia="Cambria" w:hAnsi="Cambria"/>
                <w:i/>
                <w:color w:val="000000"/>
                <w:sz w:val="18"/>
                <w:szCs w:val="18"/>
              </w:rPr>
              <w:t xml:space="preserve">ICCAT No. </w:t>
            </w:r>
          </w:p>
        </w:tc>
        <w:tc>
          <w:tcPr>
            <w:tcW w:w="1069" w:type="dxa"/>
            <w:vMerge w:val="restart"/>
            <w:tcBorders>
              <w:top w:val="single" w:sz="4" w:space="0" w:color="000000" w:themeColor="text1"/>
              <w:left w:val="single" w:sz="4" w:space="0" w:color="000000" w:themeColor="text1"/>
              <w:right w:val="single" w:sz="4" w:space="0" w:color="000000" w:themeColor="text1"/>
            </w:tcBorders>
            <w:vAlign w:val="center"/>
          </w:tcPr>
          <w:p w14:paraId="3FD0CD8B" w14:textId="77777777" w:rsidR="00E43E5E" w:rsidRPr="00E1038E" w:rsidRDefault="00E43E5E" w:rsidP="00E43E5E">
            <w:pPr>
              <w:ind w:left="23"/>
              <w:jc w:val="center"/>
              <w:rPr>
                <w:rFonts w:ascii="Cambria" w:eastAsia="Cambria" w:hAnsi="Cambria"/>
                <w:i/>
                <w:color w:val="000000"/>
                <w:sz w:val="18"/>
                <w:szCs w:val="18"/>
              </w:rPr>
            </w:pPr>
            <w:r w:rsidRPr="00E1038E">
              <w:rPr>
                <w:rFonts w:ascii="Cambria" w:hAnsi="Cambria"/>
                <w:i/>
                <w:color w:val="000000"/>
                <w:sz w:val="18"/>
                <w:szCs w:val="18"/>
              </w:rPr>
              <w:t>Start date of authorization of joint operation</w:t>
            </w:r>
          </w:p>
        </w:tc>
        <w:tc>
          <w:tcPr>
            <w:tcW w:w="1214" w:type="dxa"/>
            <w:vMerge w:val="restart"/>
            <w:tcBorders>
              <w:top w:val="single" w:sz="4" w:space="0" w:color="000000" w:themeColor="text1"/>
              <w:left w:val="single" w:sz="4" w:space="0" w:color="000000" w:themeColor="text1"/>
              <w:right w:val="single" w:sz="4" w:space="0" w:color="000000" w:themeColor="text1"/>
            </w:tcBorders>
            <w:vAlign w:val="center"/>
          </w:tcPr>
          <w:p w14:paraId="486A3379" w14:textId="77777777" w:rsidR="00E43E5E" w:rsidRPr="00E1038E" w:rsidRDefault="00E43E5E" w:rsidP="00E43E5E">
            <w:pPr>
              <w:ind w:left="23"/>
              <w:jc w:val="center"/>
              <w:rPr>
                <w:rFonts w:ascii="Cambria" w:eastAsia="Cambria" w:hAnsi="Cambria"/>
                <w:i/>
                <w:color w:val="000000"/>
                <w:sz w:val="18"/>
                <w:szCs w:val="18"/>
              </w:rPr>
            </w:pPr>
            <w:r w:rsidRPr="00E1038E">
              <w:rPr>
                <w:rFonts w:ascii="Cambria" w:hAnsi="Cambria"/>
                <w:i/>
                <w:color w:val="000000" w:themeColor="text1"/>
                <w:sz w:val="18"/>
                <w:szCs w:val="18"/>
              </w:rPr>
              <w:t xml:space="preserve">End date of </w:t>
            </w:r>
            <w:proofErr w:type="gramStart"/>
            <w:r w:rsidRPr="00E1038E">
              <w:rPr>
                <w:rFonts w:ascii="Cambria" w:hAnsi="Cambria"/>
                <w:i/>
                <w:color w:val="000000" w:themeColor="text1"/>
                <w:sz w:val="18"/>
                <w:szCs w:val="18"/>
              </w:rPr>
              <w:t>authorization  joint</w:t>
            </w:r>
            <w:proofErr w:type="gramEnd"/>
            <w:r w:rsidRPr="00E1038E">
              <w:rPr>
                <w:rFonts w:ascii="Cambria" w:hAnsi="Cambria"/>
                <w:i/>
                <w:color w:val="000000" w:themeColor="text1"/>
                <w:sz w:val="18"/>
                <w:szCs w:val="18"/>
              </w:rPr>
              <w:t xml:space="preserve"> operation</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8AF7" w14:textId="77777777" w:rsidR="00E43E5E" w:rsidRPr="00E1038E" w:rsidRDefault="00E43E5E" w:rsidP="00E43E5E">
            <w:pPr>
              <w:ind w:left="23"/>
              <w:jc w:val="center"/>
              <w:rPr>
                <w:rFonts w:ascii="Cambria" w:hAnsi="Cambria"/>
                <w:color w:val="000000"/>
                <w:sz w:val="18"/>
                <w:szCs w:val="18"/>
              </w:rPr>
            </w:pPr>
            <w:r w:rsidRPr="00E1038E">
              <w:rPr>
                <w:rFonts w:ascii="Cambria" w:hAnsi="Cambria"/>
                <w:i/>
                <w:color w:val="000000"/>
                <w:sz w:val="18"/>
                <w:szCs w:val="18"/>
              </w:rPr>
              <w:t xml:space="preserve">Duration of the </w:t>
            </w:r>
          </w:p>
          <w:p w14:paraId="5FF0EFAF" w14:textId="4AB6DF90" w:rsidR="00E43E5E" w:rsidRPr="00E1038E" w:rsidRDefault="00E43E5E" w:rsidP="00E43E5E">
            <w:pPr>
              <w:ind w:left="72"/>
              <w:jc w:val="center"/>
              <w:rPr>
                <w:rFonts w:ascii="Cambria" w:eastAsia="Cambria" w:hAnsi="Cambria"/>
                <w:color w:val="000000"/>
                <w:sz w:val="18"/>
                <w:szCs w:val="18"/>
              </w:rPr>
            </w:pPr>
            <w:r w:rsidRPr="00E1038E">
              <w:rPr>
                <w:rFonts w:ascii="Cambria" w:hAnsi="Cambria"/>
                <w:i/>
                <w:color w:val="000000"/>
                <w:sz w:val="18"/>
                <w:szCs w:val="18"/>
              </w:rPr>
              <w:t xml:space="preserve">operation (total </w:t>
            </w:r>
            <w:r w:rsidR="00E30F01" w:rsidRPr="00E1038E">
              <w:rPr>
                <w:rFonts w:ascii="Cambria" w:hAnsi="Cambria"/>
                <w:i/>
                <w:color w:val="000000"/>
                <w:sz w:val="18"/>
                <w:szCs w:val="18"/>
              </w:rPr>
              <w:t>no.</w:t>
            </w:r>
            <w:r w:rsidRPr="00E1038E">
              <w:rPr>
                <w:rFonts w:ascii="Cambria" w:hAnsi="Cambria"/>
                <w:i/>
                <w:color w:val="000000"/>
                <w:sz w:val="18"/>
                <w:szCs w:val="18"/>
              </w:rPr>
              <w:t xml:space="preserve"> of days)</w:t>
            </w:r>
            <w:r w:rsidRPr="00E1038E">
              <w:rPr>
                <w:rFonts w:ascii="Cambria" w:eastAsia="Cambria" w:hAnsi="Cambria"/>
                <w:i/>
                <w:color w:val="000000"/>
                <w:sz w:val="18"/>
                <w:szCs w:val="18"/>
              </w:rPr>
              <w:t xml:space="preserve">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F121" w14:textId="77777777" w:rsidR="00E43E5E" w:rsidRPr="00E1038E" w:rsidRDefault="00E43E5E" w:rsidP="00E43E5E">
            <w:pPr>
              <w:rPr>
                <w:rFonts w:ascii="Cambria" w:eastAsia="Cambria" w:hAnsi="Cambria"/>
                <w:color w:val="000000"/>
                <w:sz w:val="18"/>
                <w:szCs w:val="18"/>
              </w:rPr>
            </w:pPr>
            <w:r w:rsidRPr="00E1038E">
              <w:rPr>
                <w:rFonts w:ascii="Cambria" w:eastAsia="Cambria" w:hAnsi="Cambria"/>
                <w:b/>
                <w:color w:val="000000"/>
                <w:sz w:val="18"/>
                <w:szCs w:val="18"/>
              </w:rPr>
              <w:t xml:space="preserve"> </w:t>
            </w:r>
          </w:p>
          <w:p w14:paraId="1F4640AC" w14:textId="77777777" w:rsidR="00E30F01" w:rsidRPr="00E1038E" w:rsidRDefault="00E43E5E" w:rsidP="000011ED">
            <w:pPr>
              <w:ind w:left="38"/>
              <w:jc w:val="center"/>
              <w:rPr>
                <w:rFonts w:ascii="Cambria" w:eastAsia="Cambria" w:hAnsi="Cambria"/>
                <w:i/>
                <w:color w:val="000000"/>
                <w:sz w:val="18"/>
                <w:szCs w:val="18"/>
              </w:rPr>
            </w:pPr>
            <w:r w:rsidRPr="00E1038E">
              <w:rPr>
                <w:rFonts w:ascii="Cambria" w:eastAsia="Cambria" w:hAnsi="Cambria"/>
                <w:i/>
                <w:color w:val="000000"/>
                <w:sz w:val="18"/>
                <w:szCs w:val="18"/>
              </w:rPr>
              <w:t xml:space="preserve">Identity of the </w:t>
            </w:r>
          </w:p>
          <w:p w14:paraId="4C5A4FB0" w14:textId="64AB6B74" w:rsidR="00E43E5E" w:rsidRPr="00E1038E" w:rsidRDefault="00E43E5E" w:rsidP="000011ED">
            <w:pPr>
              <w:ind w:left="38"/>
              <w:jc w:val="center"/>
              <w:rPr>
                <w:rFonts w:ascii="Cambria" w:eastAsia="Cambria" w:hAnsi="Cambria"/>
                <w:color w:val="000000"/>
                <w:sz w:val="18"/>
                <w:szCs w:val="18"/>
              </w:rPr>
            </w:pPr>
            <w:r w:rsidRPr="00E1038E">
              <w:rPr>
                <w:rFonts w:ascii="Cambria" w:eastAsia="Cambria" w:hAnsi="Cambria"/>
                <w:i/>
                <w:color w:val="000000"/>
                <w:sz w:val="18"/>
                <w:szCs w:val="18"/>
              </w:rPr>
              <w:t>operators</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DE77" w14:textId="77777777" w:rsidR="00E43E5E" w:rsidRPr="00E1038E" w:rsidRDefault="00E43E5E" w:rsidP="00E43E5E">
            <w:pPr>
              <w:ind w:left="94" w:right="47"/>
              <w:jc w:val="center"/>
              <w:rPr>
                <w:rFonts w:ascii="Cambria" w:eastAsia="Cambria" w:hAnsi="Cambria"/>
                <w:color w:val="000000"/>
                <w:sz w:val="18"/>
                <w:szCs w:val="18"/>
              </w:rPr>
            </w:pPr>
            <w:r w:rsidRPr="00E1038E">
              <w:rPr>
                <w:rFonts w:ascii="Cambria" w:eastAsia="Cambria" w:hAnsi="Cambria"/>
                <w:i/>
                <w:color w:val="000000"/>
                <w:sz w:val="18"/>
                <w:szCs w:val="18"/>
              </w:rPr>
              <w:t xml:space="preserve">Vessels individual quota </w:t>
            </w: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D1F19" w14:textId="77777777" w:rsidR="0001166A" w:rsidRPr="00E1038E" w:rsidRDefault="00E43E5E" w:rsidP="00E43E5E">
            <w:pPr>
              <w:ind w:left="55"/>
              <w:jc w:val="center"/>
              <w:rPr>
                <w:rFonts w:ascii="Cambria" w:eastAsia="Cambria" w:hAnsi="Cambria"/>
                <w:i/>
                <w:color w:val="000000"/>
                <w:sz w:val="18"/>
                <w:szCs w:val="18"/>
              </w:rPr>
            </w:pPr>
            <w:r w:rsidRPr="00E1038E">
              <w:rPr>
                <w:rFonts w:ascii="Cambria" w:eastAsia="Cambria" w:hAnsi="Cambria"/>
                <w:i/>
                <w:color w:val="000000"/>
                <w:sz w:val="18"/>
                <w:szCs w:val="18"/>
              </w:rPr>
              <w:t xml:space="preserve">Allocation key </w:t>
            </w:r>
          </w:p>
          <w:p w14:paraId="58F658AA" w14:textId="794706CF" w:rsidR="00E43E5E" w:rsidRPr="00E1038E" w:rsidRDefault="00E43E5E" w:rsidP="00E43E5E">
            <w:pPr>
              <w:ind w:left="55"/>
              <w:jc w:val="center"/>
              <w:rPr>
                <w:rFonts w:ascii="Cambria" w:eastAsia="Cambria" w:hAnsi="Cambria"/>
                <w:color w:val="000000"/>
                <w:sz w:val="18"/>
                <w:szCs w:val="18"/>
              </w:rPr>
            </w:pPr>
            <w:r w:rsidRPr="00E1038E">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5F00" w14:textId="65FF7E0E" w:rsidR="00E43E5E" w:rsidRPr="00E1038E" w:rsidRDefault="00E43E5E" w:rsidP="00A17B21">
            <w:pPr>
              <w:ind w:left="173"/>
              <w:jc w:val="center"/>
              <w:rPr>
                <w:rFonts w:ascii="Cambria" w:eastAsia="Cambria" w:hAnsi="Cambria"/>
                <w:color w:val="000000"/>
                <w:sz w:val="18"/>
                <w:szCs w:val="18"/>
              </w:rPr>
            </w:pPr>
            <w:r w:rsidRPr="00E1038E">
              <w:rPr>
                <w:rFonts w:ascii="Cambria" w:eastAsia="Cambria" w:hAnsi="Cambria"/>
                <w:i/>
                <w:color w:val="000000"/>
                <w:sz w:val="18"/>
                <w:szCs w:val="18"/>
              </w:rPr>
              <w:t>Fattening and farming farm destination</w:t>
            </w:r>
          </w:p>
        </w:tc>
      </w:tr>
      <w:tr w:rsidR="00E43E5E" w:rsidRPr="00E1038E" w14:paraId="33786124" w14:textId="77777777" w:rsidTr="0F4FB10F">
        <w:trPr>
          <w:trHeight w:val="461"/>
          <w:jc w:val="center"/>
        </w:trPr>
        <w:tc>
          <w:tcPr>
            <w:tcW w:w="0" w:type="auto"/>
            <w:vMerge/>
            <w:vAlign w:val="center"/>
          </w:tcPr>
          <w:p w14:paraId="1997FEC3"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771541F9"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0590E413"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228A4EB2" w14:textId="77777777" w:rsidR="00E43E5E" w:rsidRPr="00E1038E" w:rsidRDefault="00E43E5E" w:rsidP="00E43E5E">
            <w:pPr>
              <w:spacing w:after="160"/>
              <w:rPr>
                <w:rFonts w:ascii="Cambria" w:eastAsia="Cambria" w:hAnsi="Cambria"/>
                <w:color w:val="000000"/>
                <w:sz w:val="18"/>
                <w:szCs w:val="18"/>
              </w:rPr>
            </w:pPr>
          </w:p>
        </w:tc>
        <w:tc>
          <w:tcPr>
            <w:tcW w:w="1214" w:type="dxa"/>
            <w:vMerge/>
            <w:vAlign w:val="center"/>
          </w:tcPr>
          <w:p w14:paraId="2EF9D96F" w14:textId="77777777" w:rsidR="00E43E5E" w:rsidRPr="00E1038E" w:rsidRDefault="00E43E5E" w:rsidP="00E43E5E">
            <w:pPr>
              <w:spacing w:after="160"/>
              <w:rPr>
                <w:rFonts w:ascii="Cambria" w:eastAsia="Cambria" w:hAnsi="Cambria"/>
                <w:color w:val="000000"/>
                <w:sz w:val="18"/>
                <w:szCs w:val="18"/>
              </w:rPr>
            </w:pPr>
          </w:p>
        </w:tc>
        <w:tc>
          <w:tcPr>
            <w:tcW w:w="1134" w:type="dxa"/>
            <w:vMerge/>
            <w:vAlign w:val="center"/>
          </w:tcPr>
          <w:p w14:paraId="421737D6" w14:textId="77777777" w:rsidR="00E43E5E" w:rsidRPr="00E1038E" w:rsidRDefault="00E43E5E" w:rsidP="00E43E5E">
            <w:pPr>
              <w:spacing w:after="160"/>
              <w:rPr>
                <w:rFonts w:ascii="Cambria" w:eastAsia="Cambria" w:hAnsi="Cambria"/>
                <w:color w:val="000000"/>
                <w:sz w:val="18"/>
                <w:szCs w:val="18"/>
              </w:rPr>
            </w:pPr>
          </w:p>
        </w:tc>
        <w:tc>
          <w:tcPr>
            <w:tcW w:w="1701" w:type="dxa"/>
            <w:vMerge/>
            <w:vAlign w:val="center"/>
          </w:tcPr>
          <w:p w14:paraId="0FC5F5A5" w14:textId="77777777" w:rsidR="00E43E5E" w:rsidRPr="00E1038E" w:rsidRDefault="00E43E5E" w:rsidP="00E43E5E">
            <w:pPr>
              <w:spacing w:after="160"/>
              <w:rPr>
                <w:rFonts w:ascii="Cambria" w:eastAsia="Cambria" w:hAnsi="Cambria"/>
                <w:color w:val="000000"/>
                <w:sz w:val="18"/>
                <w:szCs w:val="18"/>
              </w:rPr>
            </w:pPr>
          </w:p>
        </w:tc>
        <w:tc>
          <w:tcPr>
            <w:tcW w:w="1422" w:type="dxa"/>
            <w:vMerge/>
            <w:vAlign w:val="center"/>
          </w:tcPr>
          <w:p w14:paraId="386D79CF" w14:textId="77777777" w:rsidR="00E43E5E" w:rsidRPr="00E1038E" w:rsidRDefault="00E43E5E" w:rsidP="00E43E5E">
            <w:pPr>
              <w:spacing w:after="160"/>
              <w:rPr>
                <w:rFonts w:ascii="Cambria" w:eastAsia="Cambria" w:hAnsi="Cambria"/>
                <w:color w:val="000000"/>
                <w:sz w:val="18"/>
                <w:szCs w:val="18"/>
              </w:rPr>
            </w:pPr>
          </w:p>
        </w:tc>
        <w:tc>
          <w:tcPr>
            <w:tcW w:w="1514" w:type="dxa"/>
            <w:vMerge/>
            <w:vAlign w:val="center"/>
          </w:tcPr>
          <w:p w14:paraId="5AE6BCE2" w14:textId="77777777" w:rsidR="00E43E5E" w:rsidRPr="00E1038E"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91D44" w14:textId="77777777" w:rsidR="00E43E5E" w:rsidRPr="00E1038E" w:rsidRDefault="00E43E5E" w:rsidP="00E43E5E">
            <w:pPr>
              <w:ind w:left="9"/>
              <w:jc w:val="center"/>
              <w:rPr>
                <w:rFonts w:ascii="Cambria" w:eastAsia="Cambria" w:hAnsi="Cambria"/>
                <w:color w:val="000000"/>
                <w:sz w:val="18"/>
                <w:szCs w:val="18"/>
              </w:rPr>
            </w:pPr>
            <w:r w:rsidRPr="00E1038E">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E1038E" w:rsidRDefault="00E43E5E" w:rsidP="00E43E5E">
            <w:pPr>
              <w:ind w:left="6"/>
              <w:jc w:val="center"/>
              <w:rPr>
                <w:rFonts w:ascii="Cambria" w:eastAsia="Cambria" w:hAnsi="Cambria"/>
                <w:color w:val="000000"/>
                <w:sz w:val="18"/>
                <w:szCs w:val="18"/>
              </w:rPr>
            </w:pPr>
            <w:r w:rsidRPr="00E1038E">
              <w:rPr>
                <w:rFonts w:ascii="Cambria" w:eastAsia="Cambria" w:hAnsi="Cambria"/>
                <w:i/>
                <w:color w:val="000000"/>
                <w:sz w:val="18"/>
                <w:szCs w:val="18"/>
              </w:rPr>
              <w:t xml:space="preserve">ICCAT No. </w:t>
            </w:r>
          </w:p>
        </w:tc>
      </w:tr>
      <w:tr w:rsidR="00E43E5E" w:rsidRPr="00E1038E" w14:paraId="6F343C33"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7BD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D82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ED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EEFE"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F2F"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FEA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520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FC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157F"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CC0D151"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457DA92"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FBA6F1F"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4B8166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1C432420"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6B839C0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8229C7F"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E0AB744"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60A1996A"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13D6FA8A"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B784AF6"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BDCDBD8" w14:textId="77777777" w:rsidTr="0F4FB10F">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bl>
    <w:p w14:paraId="42EAD4B8"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5EF7C39" w14:textId="77777777" w:rsidR="00E43E5E" w:rsidRPr="00E1038E" w:rsidRDefault="00E43E5E" w:rsidP="002057EA">
      <w:pPr>
        <w:spacing w:after="5" w:line="240" w:lineRule="auto"/>
        <w:ind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w:t>
      </w:r>
    </w:p>
    <w:p w14:paraId="0F7D6755" w14:textId="0424E118" w:rsidR="00E43E5E" w:rsidRPr="00E1038E" w:rsidRDefault="00E43E5E" w:rsidP="00E43E5E">
      <w:pPr>
        <w:spacing w:after="17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Validation of the flag CPC: </w:t>
      </w:r>
    </w:p>
    <w:p w14:paraId="58F1EC70" w14:textId="77777777" w:rsidR="00E43E5E" w:rsidRPr="00E1038E"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E1038E"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E1038E" w:rsidRDefault="00E43E5E" w:rsidP="00E43E5E">
      <w:pPr>
        <w:spacing w:line="240" w:lineRule="auto"/>
        <w:ind w:left="10" w:right="63" w:hanging="10"/>
        <w:jc w:val="right"/>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lastRenderedPageBreak/>
        <w:t xml:space="preserve">Annex 6 </w:t>
      </w:r>
    </w:p>
    <w:p w14:paraId="61474564" w14:textId="77777777" w:rsidR="00E43E5E" w:rsidRPr="00E1038E" w:rsidRDefault="00E43E5E" w:rsidP="00E43E5E">
      <w:pPr>
        <w:spacing w:after="11" w:line="240" w:lineRule="auto"/>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t xml:space="preserve"> </w:t>
      </w:r>
    </w:p>
    <w:p w14:paraId="063E0A9D" w14:textId="77777777" w:rsidR="00E43E5E" w:rsidRPr="00E1038E" w:rsidRDefault="00E43E5E" w:rsidP="00E43E5E">
      <w:pPr>
        <w:spacing w:line="240" w:lineRule="auto"/>
        <w:ind w:right="-34"/>
        <w:jc w:val="center"/>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t>Observer Programmes</w:t>
      </w:r>
    </w:p>
    <w:p w14:paraId="27AFF347" w14:textId="195F5936" w:rsidR="005D64FA" w:rsidRPr="00E1038E" w:rsidRDefault="005D64FA" w:rsidP="002057EA">
      <w:pPr>
        <w:spacing w:after="243" w:line="240" w:lineRule="auto"/>
        <w:jc w:val="center"/>
        <w:rPr>
          <w:rFonts w:ascii="Cambria" w:eastAsia="Cambria" w:hAnsi="Cambria" w:cs="Times New Roman"/>
          <w:b/>
          <w:color w:val="000000"/>
          <w:sz w:val="20"/>
          <w:szCs w:val="20"/>
          <w:lang w:val="fr-FR"/>
        </w:rPr>
      </w:pPr>
      <w:r w:rsidRPr="00E1038E">
        <w:rPr>
          <w:rFonts w:ascii="Cambria" w:eastAsia="Cambria" w:hAnsi="Cambria" w:cs="Times New Roman"/>
          <w:b/>
          <w:color w:val="000000"/>
          <w:sz w:val="20"/>
          <w:szCs w:val="20"/>
          <w:lang w:val="fr-FR"/>
        </w:rPr>
        <w:t>CPC Observer Programme</w:t>
      </w:r>
    </w:p>
    <w:p w14:paraId="4051172C" w14:textId="49866EA6"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E1038E">
        <w:rPr>
          <w:rFonts w:ascii="Cambria" w:eastAsia="Cambria" w:hAnsi="Cambria" w:cs="Times New Roman"/>
          <w:color w:val="000000"/>
          <w:sz w:val="20"/>
          <w:szCs w:val="20"/>
          <w:lang w:val="en-US"/>
        </w:rPr>
        <w:t>.</w:t>
      </w:r>
    </w:p>
    <w:p w14:paraId="01F2C629" w14:textId="77777777" w:rsidR="00C1233B" w:rsidRPr="00E1038E"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9A8B7D5"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E1038E">
        <w:rPr>
          <w:rFonts w:ascii="Cambria" w:eastAsia="Cambria" w:hAnsi="Cambria" w:cs="Times New Roman"/>
          <w:i/>
          <w:iCs/>
          <w:color w:val="000000"/>
          <w:sz w:val="20"/>
          <w:szCs w:val="20"/>
          <w:lang w:val="en-US"/>
        </w:rPr>
        <w:t>inter alia</w:t>
      </w:r>
      <w:r w:rsidRPr="00E1038E">
        <w:rPr>
          <w:rFonts w:ascii="Cambria" w:eastAsia="Cambria" w:hAnsi="Cambria" w:cs="Times New Roman"/>
          <w:color w:val="000000"/>
          <w:sz w:val="20"/>
          <w:szCs w:val="20"/>
          <w:lang w:val="en-US"/>
        </w:rPr>
        <w:t xml:space="preserve">, the following: </w:t>
      </w:r>
    </w:p>
    <w:p w14:paraId="38A15547" w14:textId="77777777" w:rsidR="00C1233B" w:rsidRPr="00E1038E"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their own estimation of the number and weight of bluefin tuna catches (including by-catch</w:t>
      </w:r>
      <w:proofErr w:type="gramStart"/>
      <w:r w:rsidRPr="00E1038E">
        <w:rPr>
          <w:rFonts w:ascii="Cambria" w:eastAsia="Cambria" w:hAnsi="Cambria" w:cs="Times New Roman"/>
          <w:color w:val="000000"/>
          <w:sz w:val="20"/>
          <w:szCs w:val="20"/>
          <w:lang w:val="en-US"/>
        </w:rPr>
        <w:t>);</w:t>
      </w:r>
      <w:proofErr w:type="gramEnd"/>
    </w:p>
    <w:p w14:paraId="695E046A"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E1038E">
        <w:rPr>
          <w:rFonts w:ascii="Cambria" w:eastAsia="Cambria" w:hAnsi="Cambria" w:cs="Times New Roman"/>
          <w:color w:val="000000"/>
          <w:sz w:val="20"/>
          <w:szCs w:val="20"/>
          <w:lang w:val="en-US"/>
        </w:rPr>
        <w:t>alive;</w:t>
      </w:r>
      <w:proofErr w:type="gramEnd"/>
      <w:r w:rsidRPr="00E1038E">
        <w:rPr>
          <w:rFonts w:ascii="Cambria" w:eastAsia="Cambria" w:hAnsi="Cambria" w:cs="Times New Roman"/>
          <w:color w:val="000000"/>
          <w:sz w:val="20"/>
          <w:szCs w:val="20"/>
          <w:lang w:val="en-US"/>
        </w:rPr>
        <w:t xml:space="preserve"> </w:t>
      </w:r>
    </w:p>
    <w:p w14:paraId="56DC421B"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area of catch by latitude and </w:t>
      </w:r>
      <w:proofErr w:type="gramStart"/>
      <w:r w:rsidRPr="00E1038E">
        <w:rPr>
          <w:rFonts w:ascii="Cambria" w:eastAsia="Cambria" w:hAnsi="Cambria" w:cs="Times New Roman"/>
          <w:color w:val="000000"/>
          <w:sz w:val="20"/>
          <w:szCs w:val="20"/>
          <w:lang w:val="en-US"/>
        </w:rPr>
        <w:t>longitude;</w:t>
      </w:r>
      <w:proofErr w:type="gramEnd"/>
      <w:r w:rsidRPr="00E1038E">
        <w:rPr>
          <w:rFonts w:ascii="Cambria" w:eastAsia="Cambria" w:hAnsi="Cambria" w:cs="Times New Roman"/>
          <w:color w:val="000000"/>
          <w:sz w:val="20"/>
          <w:szCs w:val="20"/>
          <w:lang w:val="en-US"/>
        </w:rPr>
        <w:t xml:space="preserve"> </w:t>
      </w:r>
    </w:p>
    <w:p w14:paraId="5AE0D95A" w14:textId="6938F304"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E1038E">
        <w:rPr>
          <w:rFonts w:ascii="Cambria" w:eastAsia="Cambria" w:hAnsi="Cambria" w:cs="Times New Roman"/>
          <w:color w:val="000000"/>
          <w:sz w:val="20"/>
          <w:szCs w:val="20"/>
          <w:lang w:val="en-US"/>
        </w:rPr>
        <w:t>gears;</w:t>
      </w:r>
      <w:proofErr w:type="gramEnd"/>
      <w:r w:rsidRPr="00E1038E">
        <w:rPr>
          <w:rFonts w:ascii="Cambria" w:eastAsia="Cambria" w:hAnsi="Cambria" w:cs="Times New Roman"/>
          <w:color w:val="000000"/>
          <w:sz w:val="20"/>
          <w:szCs w:val="20"/>
          <w:lang w:val="en-US"/>
        </w:rPr>
        <w:t xml:space="preserve"> </w:t>
      </w:r>
    </w:p>
    <w:p w14:paraId="7EFF3FD6"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of </w:t>
      </w:r>
      <w:proofErr w:type="gramStart"/>
      <w:r w:rsidRPr="00E1038E">
        <w:rPr>
          <w:rFonts w:ascii="Cambria" w:eastAsia="Cambria" w:hAnsi="Cambria" w:cs="Times New Roman"/>
          <w:color w:val="000000"/>
          <w:sz w:val="20"/>
          <w:szCs w:val="20"/>
          <w:lang w:val="en-US"/>
        </w:rPr>
        <w:t>catch;</w:t>
      </w:r>
      <w:proofErr w:type="gramEnd"/>
      <w:r w:rsidRPr="00E1038E">
        <w:rPr>
          <w:rFonts w:ascii="Cambria" w:eastAsia="Cambria" w:hAnsi="Cambria" w:cs="Times New Roman"/>
          <w:color w:val="000000"/>
          <w:sz w:val="20"/>
          <w:szCs w:val="20"/>
          <w:lang w:val="en-US"/>
        </w:rPr>
        <w:t xml:space="preserve"> </w:t>
      </w:r>
    </w:p>
    <w:p w14:paraId="2140F565"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E1038E"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deployed on a towing vessel:</w:t>
      </w:r>
    </w:p>
    <w:p w14:paraId="79555F6E" w14:textId="77777777" w:rsidR="00C1233B" w:rsidRPr="00E1038E"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E1038E"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w:t>
      </w:r>
      <w:r w:rsidRPr="00E1038E">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E1038E"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without</w:t>
      </w:r>
      <w:proofErr w:type="gramEnd"/>
      <w:r w:rsidRPr="00E1038E">
        <w:rPr>
          <w:rFonts w:ascii="Cambria" w:eastAsia="Cambria" w:hAnsi="Cambria" w:cs="Times New Roman"/>
          <w:sz w:val="20"/>
          <w:szCs w:val="20"/>
          <w:lang w:val="en-US"/>
        </w:rPr>
        <w:t xml:space="preserve"> delay, </w:t>
      </w:r>
      <w:r w:rsidRPr="00E1038E">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E1038E">
        <w:rPr>
          <w:rFonts w:ascii="Cambria" w:eastAsia="Cambria" w:hAnsi="Cambria" w:cs="Cambria"/>
          <w:color w:val="000000"/>
          <w:sz w:val="20"/>
          <w:szCs w:val="20"/>
          <w:lang w:val="en-US"/>
        </w:rPr>
        <w:t>transferred;</w:t>
      </w:r>
      <w:proofErr w:type="gramEnd"/>
    </w:p>
    <w:p w14:paraId="09E07B0D" w14:textId="77777777" w:rsidR="00C1233B" w:rsidRPr="00E1038E"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E1038E">
        <w:rPr>
          <w:rFonts w:ascii="Cambria" w:eastAsia="Cambria" w:hAnsi="Cambria" w:cs="Cambria"/>
          <w:sz w:val="20"/>
          <w:szCs w:val="20"/>
          <w:lang w:val="en-US"/>
        </w:rPr>
        <w:t xml:space="preserve">communicate immediately to </w:t>
      </w:r>
      <w:proofErr w:type="gramStart"/>
      <w:r w:rsidRPr="00E1038E">
        <w:rPr>
          <w:rFonts w:ascii="Cambria" w:eastAsia="Cambria" w:hAnsi="Cambria" w:cs="Cambria"/>
          <w:sz w:val="20"/>
          <w:szCs w:val="20"/>
          <w:lang w:val="en-US"/>
        </w:rPr>
        <w:t>the flag</w:t>
      </w:r>
      <w:proofErr w:type="gramEnd"/>
      <w:r w:rsidRPr="00E1038E">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E1038E"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E1038E">
        <w:rPr>
          <w:rFonts w:ascii="Cambria" w:eastAsia="Cambria" w:hAnsi="Cambria" w:cs="Cambria"/>
          <w:color w:val="000000"/>
          <w:sz w:val="20"/>
          <w:szCs w:val="20"/>
          <w:lang w:val="en-US"/>
        </w:rPr>
        <w:t xml:space="preserve">include the results of its analysis in its observer report to the </w:t>
      </w:r>
      <w:proofErr w:type="gramStart"/>
      <w:r w:rsidRPr="00E1038E">
        <w:rPr>
          <w:rFonts w:ascii="Cambria" w:eastAsia="Cambria" w:hAnsi="Cambria" w:cs="Cambria"/>
          <w:color w:val="000000"/>
          <w:sz w:val="20"/>
          <w:szCs w:val="20"/>
          <w:lang w:val="en-US"/>
        </w:rPr>
        <w:t>flag CPC competent</w:t>
      </w:r>
      <w:proofErr w:type="gramEnd"/>
      <w:r w:rsidRPr="00E1038E">
        <w:rPr>
          <w:rFonts w:ascii="Cambria" w:eastAsia="Cambria" w:hAnsi="Cambria" w:cs="Cambria"/>
          <w:color w:val="000000"/>
          <w:sz w:val="20"/>
          <w:szCs w:val="20"/>
          <w:lang w:val="en-US"/>
        </w:rPr>
        <w:t xml:space="preserve"> authority of the donor towing vessel.</w:t>
      </w:r>
    </w:p>
    <w:p w14:paraId="5C0E6C90" w14:textId="77777777" w:rsidR="00C1233B" w:rsidRPr="00E1038E"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record and report in its observer report all bluefin tuna observed dead during the transport </w:t>
      </w:r>
      <w:proofErr w:type="gramStart"/>
      <w:r w:rsidRPr="00E1038E">
        <w:rPr>
          <w:rFonts w:ascii="Cambria" w:eastAsia="Cambria" w:hAnsi="Cambria" w:cs="Times New Roman"/>
          <w:sz w:val="20"/>
          <w:szCs w:val="20"/>
          <w:lang w:val="en-US"/>
        </w:rPr>
        <w:t>trip;</w:t>
      </w:r>
      <w:proofErr w:type="gramEnd"/>
    </w:p>
    <w:p w14:paraId="15F15515" w14:textId="77777777" w:rsidR="00C1233B" w:rsidRPr="00E1038E"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E1038E"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E1038E">
        <w:rPr>
          <w:rFonts w:ascii="Cambria" w:eastAsia="Cambria" w:hAnsi="Cambria" w:cs="Times New Roman"/>
          <w:color w:val="000000"/>
          <w:sz w:val="20"/>
          <w:szCs w:val="20"/>
          <w:lang w:val="en-US"/>
        </w:rPr>
        <w:t xml:space="preserve">. </w:t>
      </w:r>
    </w:p>
    <w:p w14:paraId="22191EA5"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When deployed on a bluefin tuna trap:</w:t>
      </w:r>
    </w:p>
    <w:p w14:paraId="3D3A0E12" w14:textId="77777777" w:rsidR="00C1233B" w:rsidRPr="00E1038E"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E1038E"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harvesting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issued by the trap CPC competent </w:t>
      </w:r>
      <w:proofErr w:type="gramStart"/>
      <w:r w:rsidRPr="00E1038E">
        <w:rPr>
          <w:rFonts w:ascii="Cambria" w:eastAsia="Cambria" w:hAnsi="Cambria" w:cs="Times New Roman"/>
          <w:color w:val="000000"/>
          <w:sz w:val="20"/>
          <w:szCs w:val="20"/>
          <w:lang w:val="en-US"/>
        </w:rPr>
        <w:t>authority;</w:t>
      </w:r>
      <w:proofErr w:type="gramEnd"/>
    </w:p>
    <w:p w14:paraId="20CD2565" w14:textId="77777777" w:rsidR="00C1233B" w:rsidRPr="00E1038E"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E1038E"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where appropriate, sign </w:t>
      </w:r>
      <w:r w:rsidR="00C1233B" w:rsidRPr="00E1038E">
        <w:rPr>
          <w:rFonts w:ascii="Cambria" w:eastAsia="Cambria" w:hAnsi="Cambria" w:cs="Times New Roman"/>
          <w:color w:val="000000"/>
          <w:sz w:val="20"/>
          <w:szCs w:val="20"/>
          <w:lang w:val="en-US"/>
        </w:rPr>
        <w:t xml:space="preserve">the information in the processing and/or harvesting declarations made by the </w:t>
      </w:r>
      <w:r w:rsidR="00C1233B" w:rsidRPr="00E1038E">
        <w:rPr>
          <w:rFonts w:ascii="Cambria" w:eastAsia="Cambria" w:hAnsi="Cambria" w:cs="Times New Roman"/>
          <w:sz w:val="20"/>
          <w:szCs w:val="20"/>
          <w:lang w:val="en-US"/>
        </w:rPr>
        <w:t xml:space="preserve">master or representative of the processing vessel or the </w:t>
      </w:r>
      <w:r w:rsidR="00C1233B" w:rsidRPr="00E1038E">
        <w:rPr>
          <w:rFonts w:ascii="Cambria" w:eastAsia="Cambria" w:hAnsi="Cambria" w:cs="Times New Roman"/>
          <w:color w:val="000000"/>
          <w:sz w:val="20"/>
          <w:szCs w:val="20"/>
          <w:lang w:val="en-US"/>
        </w:rPr>
        <w:t>trap operator.</w:t>
      </w:r>
    </w:p>
    <w:p w14:paraId="66EC8791" w14:textId="77777777" w:rsidR="00C1233B" w:rsidRPr="00E1038E"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E1038E"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E1038E" w:rsidRDefault="00C1233B" w:rsidP="00C1233B">
      <w:pPr>
        <w:spacing w:after="16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7F5053F5" w14:textId="77777777" w:rsidR="00BF651C" w:rsidRPr="00E1038E" w:rsidRDefault="00BF651C" w:rsidP="00BF651C">
      <w:pPr>
        <w:spacing w:after="243"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ICCAT Regional Observer Programme</w:t>
      </w:r>
    </w:p>
    <w:p w14:paraId="47B1DD75" w14:textId="4DCE8E93"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E1038E">
        <w:rPr>
          <w:rFonts w:ascii="Cambria" w:eastAsia="Cambria" w:hAnsi="Cambria" w:cs="Times New Roman"/>
          <w:color w:val="000000"/>
          <w:sz w:val="20"/>
          <w:szCs w:val="20"/>
          <w:lang w:val="en-US"/>
        </w:rPr>
        <w:t>101</w:t>
      </w:r>
      <w:r w:rsidRPr="00E1038E">
        <w:rPr>
          <w:rFonts w:ascii="Cambria" w:eastAsia="Cambria" w:hAnsi="Cambria" w:cs="Times New Roman"/>
          <w:color w:val="000000"/>
          <w:sz w:val="20"/>
          <w:szCs w:val="20"/>
          <w:lang w:val="en-US"/>
        </w:rPr>
        <w:t xml:space="preserve">. </w:t>
      </w:r>
    </w:p>
    <w:p w14:paraId="0D89AA4C" w14:textId="77777777" w:rsidR="00BF651C" w:rsidRPr="00E1038E" w:rsidRDefault="00BF651C" w:rsidP="00C1233B">
      <w:pPr>
        <w:spacing w:after="53"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56E273" w14:textId="77777777"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E1038E" w:rsidRDefault="00BF651C" w:rsidP="00C1233B">
      <w:pPr>
        <w:spacing w:after="33"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315F18E" w14:textId="77777777"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E1038E" w:rsidRDefault="00BF651C" w:rsidP="00C1233B">
      <w:pPr>
        <w:spacing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622F6AC" w14:textId="77777777" w:rsidR="00BF651C" w:rsidRPr="00E1038E"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E1038E" w:rsidRDefault="00BF651C" w:rsidP="00BF651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1E0C613" w14:textId="77777777" w:rsidR="00BF651C" w:rsidRPr="00E1038E"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E1038E" w:rsidRDefault="00BF651C" w:rsidP="00BF651C">
      <w:pPr>
        <w:spacing w:after="3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3EAD026" w14:textId="77777777" w:rsidR="00BF651C" w:rsidRPr="00E1038E"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E1038E"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sufficient experience to identify species and fishing </w:t>
      </w:r>
      <w:proofErr w:type="gramStart"/>
      <w:r w:rsidRPr="00E1038E">
        <w:rPr>
          <w:rFonts w:ascii="Cambria" w:eastAsia="Cambria" w:hAnsi="Cambria" w:cs="Times New Roman"/>
          <w:color w:val="000000"/>
          <w:sz w:val="20"/>
          <w:szCs w:val="20"/>
          <w:lang w:val="en-US"/>
        </w:rPr>
        <w:t>gear;</w:t>
      </w:r>
      <w:proofErr w:type="gramEnd"/>
      <w:r w:rsidRPr="00E1038E">
        <w:rPr>
          <w:rFonts w:ascii="Cambria" w:eastAsia="Cambria" w:hAnsi="Cambria" w:cs="Times New Roman"/>
          <w:color w:val="000000"/>
          <w:sz w:val="20"/>
          <w:szCs w:val="20"/>
          <w:lang w:val="en-US"/>
        </w:rPr>
        <w:t xml:space="preserve"> </w:t>
      </w:r>
    </w:p>
    <w:p w14:paraId="2AEB36AA"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E1038E">
        <w:rPr>
          <w:rFonts w:ascii="Cambria" w:eastAsia="Cambria" w:hAnsi="Cambria" w:cs="Times New Roman"/>
          <w:color w:val="000000"/>
          <w:sz w:val="20"/>
          <w:szCs w:val="20"/>
          <w:lang w:val="en-US"/>
        </w:rPr>
        <w:t>guidelines;</w:t>
      </w:r>
      <w:proofErr w:type="gramEnd"/>
      <w:r w:rsidRPr="00E1038E">
        <w:rPr>
          <w:rFonts w:ascii="Cambria" w:eastAsia="Cambria" w:hAnsi="Cambria" w:cs="Times New Roman"/>
          <w:color w:val="000000"/>
          <w:sz w:val="20"/>
          <w:szCs w:val="20"/>
          <w:lang w:val="en-US"/>
        </w:rPr>
        <w:t xml:space="preserve"> </w:t>
      </w:r>
    </w:p>
    <w:p w14:paraId="1C9CF426"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ability to observe and record </w:t>
      </w:r>
      <w:proofErr w:type="gramStart"/>
      <w:r w:rsidRPr="00E1038E">
        <w:rPr>
          <w:rFonts w:ascii="Cambria" w:eastAsia="Cambria" w:hAnsi="Cambria" w:cs="Times New Roman"/>
          <w:color w:val="000000"/>
          <w:sz w:val="20"/>
          <w:szCs w:val="20"/>
          <w:lang w:val="en-US"/>
        </w:rPr>
        <w:t>accurately;</w:t>
      </w:r>
      <w:proofErr w:type="gramEnd"/>
      <w:r w:rsidRPr="00E1038E">
        <w:rPr>
          <w:rFonts w:ascii="Cambria" w:eastAsia="Cambria" w:hAnsi="Cambria" w:cs="Times New Roman"/>
          <w:color w:val="000000"/>
          <w:sz w:val="20"/>
          <w:szCs w:val="20"/>
          <w:lang w:val="en-US"/>
        </w:rPr>
        <w:t xml:space="preserve"> </w:t>
      </w:r>
    </w:p>
    <w:p w14:paraId="4C4F07DB"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ability to analyze video record </w:t>
      </w:r>
      <w:proofErr w:type="gramStart"/>
      <w:r w:rsidRPr="00E1038E">
        <w:rPr>
          <w:rFonts w:ascii="Cambria" w:eastAsia="Cambria" w:hAnsi="Cambria" w:cs="Times New Roman"/>
          <w:color w:val="000000"/>
          <w:sz w:val="20"/>
          <w:szCs w:val="20"/>
          <w:lang w:val="en-US"/>
        </w:rPr>
        <w:t>footage;</w:t>
      </w:r>
      <w:proofErr w:type="gramEnd"/>
      <w:r w:rsidRPr="00E1038E">
        <w:rPr>
          <w:rFonts w:ascii="Cambria" w:eastAsia="Cambria" w:hAnsi="Cambria" w:cs="Times New Roman"/>
          <w:color w:val="000000"/>
          <w:sz w:val="20"/>
          <w:szCs w:val="20"/>
          <w:lang w:val="en-US"/>
        </w:rPr>
        <w:t xml:space="preserve"> </w:t>
      </w:r>
    </w:p>
    <w:p w14:paraId="0EED434A"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E1038E" w:rsidRDefault="00BF651C" w:rsidP="00BF651C">
      <w:pPr>
        <w:spacing w:line="240" w:lineRule="auto"/>
        <w:ind w:left="1"/>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AA6B627" w14:textId="77777777" w:rsidR="00BF651C" w:rsidRPr="00E1038E"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Obligations of the ICCAT regional observers </w:t>
      </w:r>
    </w:p>
    <w:p w14:paraId="48A6DE78" w14:textId="77777777" w:rsidR="00BF651C" w:rsidRPr="00E1038E" w:rsidRDefault="00BF651C" w:rsidP="00BF651C">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44ED35D" w14:textId="77777777" w:rsidR="00C1233B" w:rsidRPr="00E1038E"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E1038E">
        <w:rPr>
          <w:rFonts w:asciiTheme="minorHAnsi" w:hAnsiTheme="minorHAnsi" w:cs="Times New Roman"/>
          <w:sz w:val="20"/>
          <w:szCs w:val="20"/>
        </w:rPr>
        <w:t xml:space="preserve">The ICCAT regional observers shall: </w:t>
      </w:r>
    </w:p>
    <w:p w14:paraId="1F0F64DD" w14:textId="77777777" w:rsidR="00C1233B" w:rsidRPr="00E1038E" w:rsidRDefault="00C1233B" w:rsidP="00C1233B">
      <w:pPr>
        <w:spacing w:after="43" w:line="240" w:lineRule="auto"/>
        <w:rPr>
          <w:rFonts w:asciiTheme="minorHAnsi" w:hAnsiTheme="minorHAnsi" w:cs="Times New Roman"/>
          <w:sz w:val="20"/>
          <w:szCs w:val="20"/>
        </w:rPr>
      </w:pPr>
      <w:r w:rsidRPr="00E1038E">
        <w:rPr>
          <w:rFonts w:asciiTheme="minorHAnsi" w:hAnsiTheme="minorHAnsi" w:cs="Times New Roman"/>
          <w:sz w:val="20"/>
          <w:szCs w:val="20"/>
        </w:rPr>
        <w:t xml:space="preserve"> </w:t>
      </w:r>
    </w:p>
    <w:p w14:paraId="2C9D301A" w14:textId="77777777" w:rsidR="00C1233B" w:rsidRPr="00E1038E"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have completed the technical training required by the guidelines established by </w:t>
      </w:r>
      <w:proofErr w:type="gramStart"/>
      <w:r w:rsidRPr="00E1038E">
        <w:rPr>
          <w:rFonts w:asciiTheme="minorHAnsi" w:hAnsiTheme="minorHAnsi" w:cs="Times New Roman"/>
          <w:sz w:val="20"/>
          <w:szCs w:val="20"/>
          <w:lang w:val="en-US"/>
        </w:rPr>
        <w:t>ICCAT;</w:t>
      </w:r>
      <w:proofErr w:type="gramEnd"/>
      <w:r w:rsidRPr="00E1038E">
        <w:rPr>
          <w:rFonts w:asciiTheme="minorHAnsi" w:hAnsiTheme="minorHAnsi" w:cs="Times New Roman"/>
          <w:sz w:val="20"/>
          <w:szCs w:val="20"/>
          <w:lang w:val="en-US"/>
        </w:rPr>
        <w:t xml:space="preserve"> </w:t>
      </w:r>
    </w:p>
    <w:p w14:paraId="4F8A3EE4" w14:textId="0E90E7EB" w:rsidR="00C1233B" w:rsidRPr="00E1038E"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E1038E">
        <w:rPr>
          <w:rFonts w:asciiTheme="minorHAnsi" w:hAnsiTheme="minorHAnsi" w:cs="Times New Roman"/>
          <w:sz w:val="20"/>
          <w:szCs w:val="20"/>
          <w:lang w:val="en-US"/>
        </w:rPr>
        <w:t>vessel;</w:t>
      </w:r>
      <w:proofErr w:type="gramEnd"/>
      <w:r w:rsidRPr="00E1038E">
        <w:rPr>
          <w:rFonts w:asciiTheme="minorHAnsi" w:hAnsiTheme="minorHAnsi" w:cs="Times New Roman"/>
          <w:sz w:val="20"/>
          <w:szCs w:val="20"/>
          <w:lang w:val="en-US"/>
        </w:rPr>
        <w:t xml:space="preserve"> </w:t>
      </w:r>
    </w:p>
    <w:p w14:paraId="3B65B0D2"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be capable of performing the duties set forth in point 7 </w:t>
      </w:r>
      <w:proofErr w:type="gramStart"/>
      <w:r w:rsidRPr="00E1038E">
        <w:rPr>
          <w:rFonts w:asciiTheme="minorHAnsi" w:hAnsiTheme="minorHAnsi" w:cs="Times New Roman"/>
          <w:sz w:val="20"/>
          <w:szCs w:val="20"/>
          <w:lang w:val="en-US"/>
        </w:rPr>
        <w:t>below;</w:t>
      </w:r>
      <w:proofErr w:type="gramEnd"/>
      <w:r w:rsidRPr="00E1038E">
        <w:rPr>
          <w:rFonts w:asciiTheme="minorHAnsi" w:hAnsiTheme="minorHAnsi" w:cs="Times New Roman"/>
          <w:sz w:val="20"/>
          <w:szCs w:val="20"/>
          <w:lang w:val="en-US"/>
        </w:rPr>
        <w:t xml:space="preserve"> </w:t>
      </w:r>
    </w:p>
    <w:p w14:paraId="1158BD9B"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be included in the list of observers maintained by the ICCAT </w:t>
      </w:r>
      <w:proofErr w:type="gramStart"/>
      <w:r w:rsidRPr="00E1038E">
        <w:rPr>
          <w:rFonts w:asciiTheme="minorHAnsi" w:hAnsiTheme="minorHAnsi" w:cs="Times New Roman"/>
          <w:sz w:val="20"/>
          <w:szCs w:val="20"/>
          <w:lang w:val="en-US"/>
        </w:rPr>
        <w:t>Secretariat;</w:t>
      </w:r>
      <w:proofErr w:type="gramEnd"/>
      <w:r w:rsidRPr="00E1038E">
        <w:rPr>
          <w:rFonts w:asciiTheme="minorHAnsi" w:hAnsiTheme="minorHAnsi" w:cs="Times New Roman"/>
          <w:sz w:val="20"/>
          <w:szCs w:val="20"/>
          <w:lang w:val="en-US"/>
        </w:rPr>
        <w:t xml:space="preserve"> </w:t>
      </w:r>
    </w:p>
    <w:p w14:paraId="749AEC29"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not have current financial or beneficial interests in the bluefin tuna fishery. </w:t>
      </w:r>
    </w:p>
    <w:p w14:paraId="09848E17" w14:textId="77777777" w:rsidR="00BF651C" w:rsidRPr="00E1038E" w:rsidRDefault="00BF651C" w:rsidP="00BF651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4BC74C" w14:textId="77777777" w:rsidR="00BF651C" w:rsidRPr="00E1038E"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E1038E"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E1038E"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E1038E"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E1038E"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E1038E">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w:t>
      </w:r>
    </w:p>
    <w:p w14:paraId="3F4D41E2" w14:textId="77777777" w:rsidR="00BF651C" w:rsidRPr="00E1038E"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Tasks of the ICCAT regional observer</w:t>
      </w:r>
    </w:p>
    <w:p w14:paraId="0B24AFD5" w14:textId="77777777" w:rsidR="00E43E5E" w:rsidRPr="00E1038E"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E1038E"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 tasks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w:t>
      </w:r>
      <w:proofErr w:type="gramStart"/>
      <w:r w:rsidRPr="00E1038E">
        <w:rPr>
          <w:rFonts w:ascii="Cambria" w:eastAsia="Cambria" w:hAnsi="Cambria" w:cs="Times New Roman"/>
          <w:color w:val="000000"/>
          <w:sz w:val="20"/>
          <w:szCs w:val="20"/>
          <w:lang w:val="en-US"/>
        </w:rPr>
        <w:t>, in particular, to</w:t>
      </w:r>
      <w:proofErr w:type="gramEnd"/>
      <w:r w:rsidRPr="00E1038E">
        <w:rPr>
          <w:rFonts w:ascii="Cambria" w:eastAsia="Cambria" w:hAnsi="Cambria" w:cs="Times New Roman"/>
          <w:color w:val="000000"/>
          <w:sz w:val="20"/>
          <w:szCs w:val="20"/>
          <w:lang w:val="en-US"/>
        </w:rPr>
        <w:t>:</w:t>
      </w:r>
    </w:p>
    <w:p w14:paraId="7FC07143" w14:textId="77777777" w:rsidR="00E43E5E" w:rsidRPr="00E1038E"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E1038E"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General tasks</w:t>
      </w:r>
    </w:p>
    <w:p w14:paraId="0DA1CB55" w14:textId="77777777" w:rsidR="00E43E5E" w:rsidRPr="00E1038E"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E1038E">
        <w:rPr>
          <w:rFonts w:ascii="Cambria" w:eastAsia="Cambria" w:hAnsi="Cambria" w:cs="Times New Roman"/>
          <w:color w:val="000000"/>
          <w:sz w:val="20"/>
          <w:szCs w:val="20"/>
          <w:lang w:val="en-US"/>
        </w:rPr>
        <w:t>measures;</w:t>
      </w:r>
      <w:proofErr w:type="gramEnd"/>
    </w:p>
    <w:p w14:paraId="59074363" w14:textId="77777777" w:rsidR="00E43E5E" w:rsidRPr="00E1038E"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E1038E">
        <w:rPr>
          <w:rFonts w:ascii="Cambria" w:eastAsia="Cambria" w:hAnsi="Cambria" w:cs="Times New Roman"/>
          <w:color w:val="000000"/>
          <w:sz w:val="20"/>
          <w:szCs w:val="20"/>
          <w:lang w:val="en-US"/>
        </w:rPr>
        <w:t>SCRS;</w:t>
      </w:r>
      <w:proofErr w:type="gramEnd"/>
    </w:p>
    <w:p w14:paraId="54FC495B" w14:textId="77777777" w:rsidR="00E43E5E" w:rsidRPr="00E1038E"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E1038E">
        <w:rPr>
          <w:rFonts w:ascii="Cambria" w:eastAsia="Cambria" w:hAnsi="Cambria" w:cs="Times New Roman"/>
          <w:color w:val="000000"/>
          <w:sz w:val="20"/>
          <w:szCs w:val="20"/>
          <w:lang w:val="en-US"/>
        </w:rPr>
        <w:t>measures;</w:t>
      </w:r>
      <w:proofErr w:type="gramEnd"/>
    </w:p>
    <w:p w14:paraId="544210F6"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record the name of the fishing vessel concerned and its ICCAT </w:t>
      </w:r>
      <w:proofErr w:type="gramStart"/>
      <w:r w:rsidRPr="00E1038E">
        <w:rPr>
          <w:rFonts w:ascii="Cambria" w:eastAsia="Cambria" w:hAnsi="Cambria" w:cs="Times New Roman"/>
          <w:color w:val="000000"/>
          <w:sz w:val="20"/>
          <w:szCs w:val="20"/>
          <w:lang w:val="en-US"/>
        </w:rPr>
        <w:t>number;</w:t>
      </w:r>
      <w:proofErr w:type="gramEnd"/>
    </w:p>
    <w:p w14:paraId="3A72D422"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exercise any other functions as defined by the Commission</w:t>
      </w:r>
      <w:r w:rsidR="00FB2225" w:rsidRPr="00E1038E">
        <w:rPr>
          <w:rFonts w:ascii="Cambria" w:eastAsia="Cambria" w:hAnsi="Cambria" w:cs="Times New Roman"/>
          <w:color w:val="000000"/>
          <w:sz w:val="20"/>
          <w:szCs w:val="20"/>
          <w:lang w:val="en-US"/>
        </w:rPr>
        <w:t>.</w:t>
      </w:r>
    </w:p>
    <w:p w14:paraId="72063DE6"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E1038E" w:rsidRDefault="00E43E5E" w:rsidP="00E43E5E">
      <w:pPr>
        <w:spacing w:after="5" w:line="240" w:lineRule="auto"/>
        <w:ind w:right="140"/>
        <w:jc w:val="both"/>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report upon the fishing activities carried </w:t>
      </w:r>
      <w:proofErr w:type="gramStart"/>
      <w:r w:rsidRPr="00E1038E">
        <w:rPr>
          <w:rFonts w:ascii="Cambria" w:eastAsia="Cambria" w:hAnsi="Cambria" w:cs="Times New Roman"/>
          <w:color w:val="000000"/>
          <w:sz w:val="20"/>
          <w:szCs w:val="20"/>
          <w:lang w:val="en-US"/>
        </w:rPr>
        <w:t>out;</w:t>
      </w:r>
      <w:proofErr w:type="gramEnd"/>
    </w:p>
    <w:p w14:paraId="2A727D35"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estimate catches and verify entries made in the </w:t>
      </w:r>
      <w:proofErr w:type="gramStart"/>
      <w:r w:rsidRPr="00E1038E">
        <w:rPr>
          <w:rFonts w:ascii="Cambria" w:eastAsia="Cambria" w:hAnsi="Cambria" w:cs="Times New Roman"/>
          <w:color w:val="000000"/>
          <w:sz w:val="20"/>
          <w:szCs w:val="20"/>
          <w:lang w:val="en-US"/>
        </w:rPr>
        <w:t>logbook;</w:t>
      </w:r>
      <w:proofErr w:type="gramEnd"/>
    </w:p>
    <w:p w14:paraId="2332A24F" w14:textId="77777777" w:rsidR="00E43E5E" w:rsidRPr="00E1038E"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E1038E" w:rsidRDefault="00E43E5E" w:rsidP="00E43E5E">
      <w:pPr>
        <w:spacing w:after="5" w:line="240" w:lineRule="auto"/>
        <w:ind w:right="140"/>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record and report upon the transfer activities carried </w:t>
      </w:r>
      <w:proofErr w:type="gramStart"/>
      <w:r w:rsidRPr="00E1038E">
        <w:rPr>
          <w:rFonts w:ascii="Cambria" w:eastAsia="Cambria" w:hAnsi="Cambria" w:cs="Times New Roman"/>
          <w:color w:val="000000"/>
          <w:sz w:val="20"/>
          <w:szCs w:val="20"/>
          <w:lang w:val="en-US"/>
        </w:rPr>
        <w:t>out;</w:t>
      </w:r>
      <w:proofErr w:type="gramEnd"/>
    </w:p>
    <w:p w14:paraId="654B8FB4"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position of the vessel when engaged in a </w:t>
      </w:r>
      <w:proofErr w:type="gramStart"/>
      <w:r w:rsidRPr="00E1038E">
        <w:rPr>
          <w:rFonts w:ascii="Cambria" w:eastAsia="Cambria" w:hAnsi="Cambria" w:cs="Times New Roman"/>
          <w:color w:val="000000"/>
          <w:sz w:val="20"/>
          <w:szCs w:val="20"/>
          <w:lang w:val="en-US"/>
        </w:rPr>
        <w:t>transfer;</w:t>
      </w:r>
      <w:proofErr w:type="gramEnd"/>
    </w:p>
    <w:p w14:paraId="68A23F1B" w14:textId="77777777" w:rsidR="00E43E5E" w:rsidRPr="00E1038E"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review and analyze all the video </w:t>
      </w:r>
      <w:proofErr w:type="gramStart"/>
      <w:r w:rsidRPr="00E1038E">
        <w:rPr>
          <w:rFonts w:ascii="Cambria" w:eastAsia="Cambria" w:hAnsi="Cambria" w:cs="Times New Roman"/>
          <w:color w:val="000000"/>
          <w:sz w:val="20"/>
          <w:szCs w:val="20"/>
          <w:lang w:val="en-US"/>
        </w:rPr>
        <w:t>footages</w:t>
      </w:r>
      <w:proofErr w:type="gramEnd"/>
      <w:r w:rsidRPr="00E1038E">
        <w:rPr>
          <w:rFonts w:ascii="Cambria" w:eastAsia="Cambria" w:hAnsi="Cambria" w:cs="Times New Roman"/>
          <w:color w:val="000000"/>
          <w:sz w:val="20"/>
          <w:szCs w:val="20"/>
          <w:lang w:val="en-US"/>
        </w:rPr>
        <w:t xml:space="preserve"> related to the transfer operation concerned, where applicable;</w:t>
      </w:r>
      <w:r w:rsidRPr="00E1038E">
        <w:rPr>
          <w:rFonts w:ascii="Cambria" w:eastAsia="Cambria" w:hAnsi="Cambria" w:cs="Times New Roman"/>
          <w:color w:val="000000"/>
          <w:sz w:val="20"/>
          <w:szCs w:val="20"/>
          <w:lang w:val="en-US"/>
        </w:rPr>
        <w:br/>
      </w:r>
    </w:p>
    <w:p w14:paraId="65E7DA8C"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estimate the number of fish transferred and record the result in the </w:t>
      </w:r>
      <w:proofErr w:type="gramStart"/>
      <w:r w:rsidRPr="00E1038E">
        <w:rPr>
          <w:rFonts w:ascii="Cambria" w:eastAsia="Cambria" w:hAnsi="Cambria" w:cs="Times New Roman"/>
          <w:color w:val="000000"/>
          <w:sz w:val="20"/>
          <w:szCs w:val="20"/>
          <w:lang w:val="en-US"/>
        </w:rPr>
        <w:t>ITD;</w:t>
      </w:r>
      <w:proofErr w:type="gramEnd"/>
    </w:p>
    <w:p w14:paraId="0AB828A5" w14:textId="77777777" w:rsidR="00E43E5E" w:rsidRPr="00E1038E"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issue a daily report of the transfer activities of purse seine </w:t>
      </w:r>
      <w:proofErr w:type="gramStart"/>
      <w:r w:rsidRPr="00E1038E">
        <w:rPr>
          <w:rFonts w:ascii="Cambria" w:eastAsia="Cambria" w:hAnsi="Cambria" w:cs="Times New Roman"/>
          <w:color w:val="000000"/>
          <w:sz w:val="20"/>
          <w:szCs w:val="20"/>
          <w:lang w:val="en-US"/>
        </w:rPr>
        <w:t>vessels;</w:t>
      </w:r>
      <w:proofErr w:type="gramEnd"/>
    </w:p>
    <w:p w14:paraId="3E6A56E3" w14:textId="77777777" w:rsidR="00E43E5E" w:rsidRPr="00E1038E"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record and report upon the result of such </w:t>
      </w:r>
      <w:proofErr w:type="gramStart"/>
      <w:r w:rsidRPr="00E1038E">
        <w:rPr>
          <w:rFonts w:ascii="Cambria" w:eastAsia="Cambria" w:hAnsi="Cambria" w:cs="Times New Roman"/>
          <w:color w:val="000000"/>
          <w:sz w:val="20"/>
          <w:szCs w:val="20"/>
          <w:lang w:val="en-US"/>
        </w:rPr>
        <w:t>analysis;</w:t>
      </w:r>
      <w:proofErr w:type="gramEnd"/>
    </w:p>
    <w:p w14:paraId="1DC0E5FE"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E1038E"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entries made in the prior transfer authorization referred to in paragraph 11</w:t>
      </w:r>
      <w:r w:rsidR="00CC27F4" w:rsidRPr="00E1038E">
        <w:rPr>
          <w:rFonts w:ascii="Cambria" w:eastAsia="Cambria" w:hAnsi="Cambria" w:cs="Times New Roman"/>
          <w:color w:val="000000"/>
          <w:sz w:val="20"/>
          <w:szCs w:val="20"/>
          <w:lang w:val="en-US"/>
        </w:rPr>
        <w:t>2</w:t>
      </w:r>
      <w:r w:rsidRPr="00E1038E">
        <w:rPr>
          <w:rFonts w:ascii="Cambria" w:eastAsia="Cambria" w:hAnsi="Cambria" w:cs="Times New Roman"/>
          <w:color w:val="000000"/>
          <w:sz w:val="20"/>
          <w:szCs w:val="20"/>
          <w:lang w:val="en-US"/>
        </w:rPr>
        <w:t>, in the ITD referred to in paragraphs 1</w:t>
      </w:r>
      <w:r w:rsidR="00CC27F4" w:rsidRPr="00E1038E">
        <w:rPr>
          <w:rFonts w:ascii="Cambria" w:eastAsia="Cambria" w:hAnsi="Cambria" w:cs="Times New Roman"/>
          <w:color w:val="000000"/>
          <w:sz w:val="20"/>
          <w:szCs w:val="20"/>
          <w:lang w:val="en-US"/>
        </w:rPr>
        <w:t>30</w:t>
      </w:r>
      <w:r w:rsidRPr="00E1038E">
        <w:rPr>
          <w:rFonts w:ascii="Cambria" w:eastAsia="Cambria" w:hAnsi="Cambria" w:cs="Times New Roman"/>
          <w:color w:val="000000"/>
          <w:sz w:val="20"/>
          <w:szCs w:val="20"/>
          <w:lang w:val="en-US"/>
        </w:rPr>
        <w:t xml:space="preserve"> to 13</w:t>
      </w:r>
      <w:r w:rsidR="00CC27F4"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and in the </w:t>
      </w:r>
      <w:proofErr w:type="gramStart"/>
      <w:r w:rsidRPr="00E1038E">
        <w:rPr>
          <w:rFonts w:ascii="Cambria" w:eastAsia="Cambria" w:hAnsi="Cambria" w:cs="Times New Roman"/>
          <w:color w:val="000000"/>
          <w:sz w:val="20"/>
          <w:szCs w:val="20"/>
          <w:lang w:val="en-US"/>
        </w:rPr>
        <w:t>eBCD;</w:t>
      </w:r>
      <w:proofErr w:type="gramEnd"/>
    </w:p>
    <w:p w14:paraId="27F425B2"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that the ITD referred to in paragraphs 1</w:t>
      </w:r>
      <w:r w:rsidR="009B5A80" w:rsidRPr="00E1038E">
        <w:rPr>
          <w:rFonts w:ascii="Cambria" w:eastAsia="Cambria" w:hAnsi="Cambria" w:cs="Times New Roman"/>
          <w:color w:val="000000"/>
          <w:sz w:val="20"/>
          <w:szCs w:val="20"/>
          <w:lang w:val="en-US"/>
        </w:rPr>
        <w:t>30</w:t>
      </w:r>
      <w:r w:rsidRPr="00E1038E">
        <w:rPr>
          <w:rFonts w:ascii="Cambria" w:eastAsia="Cambria" w:hAnsi="Cambria" w:cs="Times New Roman"/>
          <w:color w:val="000000"/>
          <w:sz w:val="20"/>
          <w:szCs w:val="20"/>
          <w:lang w:val="en-US"/>
        </w:rPr>
        <w:t xml:space="preserve"> to 13</w:t>
      </w:r>
      <w:r w:rsidR="009B5A80"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E1038E">
        <w:rPr>
          <w:rFonts w:ascii="Cambria" w:eastAsia="Cambria" w:hAnsi="Cambria" w:cs="Times New Roman"/>
          <w:color w:val="000000"/>
          <w:sz w:val="20"/>
          <w:szCs w:val="20"/>
          <w:lang w:val="en-US"/>
        </w:rPr>
        <w:t>trap;</w:t>
      </w:r>
      <w:proofErr w:type="gramEnd"/>
    </w:p>
    <w:p w14:paraId="0F0BA56B" w14:textId="77777777" w:rsidR="00E43E5E" w:rsidRPr="00E1038E"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relation to control transfers, </w:t>
      </w:r>
      <w:r w:rsidRPr="00E1038E">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E1038E">
        <w:rPr>
          <w:rFonts w:ascii="Cambria" w:eastAsia="Cambria" w:hAnsi="Cambria" w:cs="Times New Roman"/>
          <w:sz w:val="20"/>
          <w:szCs w:val="20"/>
          <w:lang w:val="en-US"/>
        </w:rPr>
        <w:t>broken;</w:t>
      </w:r>
      <w:proofErr w:type="gramEnd"/>
    </w:p>
    <w:p w14:paraId="3D9E730A" w14:textId="77777777" w:rsidR="00E43E5E" w:rsidRPr="00E1038E"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caging operations</w:t>
      </w:r>
    </w:p>
    <w:p w14:paraId="3653FC3D"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E1038E"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r</w:t>
      </w:r>
      <w:r w:rsidR="00E43E5E" w:rsidRPr="00E1038E">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E1038E">
        <w:rPr>
          <w:rFonts w:ascii="Cambria" w:eastAsia="Cambria" w:hAnsi="Cambria" w:cs="Times New Roman"/>
          <w:color w:val="000000"/>
          <w:sz w:val="20"/>
          <w:szCs w:val="20"/>
          <w:lang w:val="en-US"/>
        </w:rPr>
        <w:t>declaration;</w:t>
      </w:r>
      <w:proofErr w:type="gramEnd"/>
    </w:p>
    <w:p w14:paraId="3541B18C" w14:textId="77777777" w:rsidR="00CC27F4" w:rsidRPr="00E1038E"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verification of data</w:t>
      </w:r>
    </w:p>
    <w:p w14:paraId="6E83CCD5"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certify the data contained in the ITDs, the caging declarations and the eBCD, including through the analysis of video </w:t>
      </w:r>
      <w:proofErr w:type="gramStart"/>
      <w:r w:rsidRPr="00E1038E">
        <w:rPr>
          <w:rFonts w:ascii="Cambria" w:eastAsia="Cambria" w:hAnsi="Cambria" w:cs="Times New Roman"/>
          <w:color w:val="000000"/>
          <w:sz w:val="20"/>
          <w:szCs w:val="20"/>
          <w:lang w:val="en-US"/>
        </w:rPr>
        <w:t>records;</w:t>
      </w:r>
      <w:proofErr w:type="gramEnd"/>
    </w:p>
    <w:p w14:paraId="6B905AE8"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issue a daily report of the purse seine vessels’, </w:t>
      </w:r>
      <w:proofErr w:type="gramStart"/>
      <w:r w:rsidRPr="00E1038E">
        <w:rPr>
          <w:rFonts w:ascii="Cambria" w:eastAsia="Cambria" w:hAnsi="Cambria" w:cs="Times New Roman"/>
          <w:color w:val="000000"/>
          <w:sz w:val="20"/>
          <w:szCs w:val="20"/>
          <w:lang w:val="en-US"/>
        </w:rPr>
        <w:t>farms'</w:t>
      </w:r>
      <w:proofErr w:type="gramEnd"/>
      <w:r w:rsidRPr="00E1038E">
        <w:rPr>
          <w:rFonts w:ascii="Cambria" w:eastAsia="Cambria" w:hAnsi="Cambria" w:cs="Times New Roman"/>
          <w:color w:val="000000"/>
          <w:sz w:val="20"/>
          <w:szCs w:val="20"/>
          <w:lang w:val="en-US"/>
        </w:rPr>
        <w:t xml:space="preserve"> and traps’ transfer </w:t>
      </w:r>
      <w:proofErr w:type="gramStart"/>
      <w:r w:rsidRPr="00E1038E">
        <w:rPr>
          <w:rFonts w:ascii="Cambria" w:eastAsia="Cambria" w:hAnsi="Cambria" w:cs="Times New Roman"/>
          <w:color w:val="000000"/>
          <w:sz w:val="20"/>
          <w:szCs w:val="20"/>
          <w:lang w:val="en-US"/>
        </w:rPr>
        <w:t>activities;</w:t>
      </w:r>
      <w:proofErr w:type="gramEnd"/>
    </w:p>
    <w:p w14:paraId="1BFC6806"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E1038E">
        <w:rPr>
          <w:rFonts w:ascii="Cambria" w:eastAsia="Cambria" w:hAnsi="Cambria" w:cs="Times New Roman"/>
          <w:color w:val="000000"/>
          <w:sz w:val="20"/>
          <w:szCs w:val="20"/>
          <w:lang w:val="en-US"/>
        </w:rPr>
        <w:t>ve</w:t>
      </w:r>
      <w:proofErr w:type="spellEnd"/>
      <w:r w:rsidRPr="00E1038E">
        <w:rPr>
          <w:rFonts w:ascii="Cambria" w:eastAsia="Cambria" w:hAnsi="Cambria" w:cs="Times New Roman"/>
          <w:color w:val="000000"/>
          <w:sz w:val="20"/>
          <w:szCs w:val="20"/>
          <w:lang w:val="en-US"/>
        </w:rPr>
        <w:t xml:space="preserve">) not been </w:t>
      </w:r>
      <w:proofErr w:type="gramStart"/>
      <w:r w:rsidRPr="00E1038E">
        <w:rPr>
          <w:rFonts w:ascii="Cambria" w:eastAsia="Cambria" w:hAnsi="Cambria" w:cs="Times New Roman"/>
          <w:color w:val="000000"/>
          <w:sz w:val="20"/>
          <w:szCs w:val="20"/>
          <w:lang w:val="en-US"/>
        </w:rPr>
        <w:t>respected;</w:t>
      </w:r>
      <w:proofErr w:type="gramEnd"/>
    </w:p>
    <w:p w14:paraId="61FB0B13"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E1038E" w:rsidRDefault="00E43E5E" w:rsidP="00E43E5E">
      <w:pPr>
        <w:spacing w:after="5" w:line="240" w:lineRule="auto"/>
        <w:ind w:right="-34"/>
        <w:jc w:val="both"/>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As regards releases</w:t>
      </w:r>
    </w:p>
    <w:p w14:paraId="41F3301F"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E1038E">
        <w:rPr>
          <w:rFonts w:ascii="Cambria" w:eastAsia="Cambria" w:hAnsi="Cambria" w:cs="Times New Roman"/>
          <w:b/>
          <w:bCs/>
          <w:color w:val="000000"/>
          <w:sz w:val="20"/>
          <w:szCs w:val="20"/>
          <w:lang w:val="en-US"/>
        </w:rPr>
        <w:t xml:space="preserve">Annex </w:t>
      </w:r>
      <w:proofErr w:type="gramStart"/>
      <w:r w:rsidRPr="00E1038E">
        <w:rPr>
          <w:rFonts w:ascii="Cambria" w:eastAsia="Cambria" w:hAnsi="Cambria" w:cs="Times New Roman"/>
          <w:b/>
          <w:bCs/>
          <w:color w:val="000000"/>
          <w:sz w:val="20"/>
          <w:szCs w:val="20"/>
          <w:lang w:val="en-US"/>
        </w:rPr>
        <w:t>10</w:t>
      </w:r>
      <w:r w:rsidRPr="00E1038E">
        <w:rPr>
          <w:rFonts w:ascii="Cambria" w:eastAsia="Cambria" w:hAnsi="Cambria" w:cs="Times New Roman"/>
          <w:color w:val="000000"/>
          <w:sz w:val="20"/>
          <w:szCs w:val="20"/>
          <w:lang w:val="en-US"/>
        </w:rPr>
        <w:t>;</w:t>
      </w:r>
      <w:proofErr w:type="gramEnd"/>
    </w:p>
    <w:p w14:paraId="2C53025C"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E1038E">
        <w:rPr>
          <w:rFonts w:ascii="Cambria" w:eastAsia="Cambria" w:hAnsi="Cambria" w:cs="Times New Roman"/>
          <w:b/>
          <w:color w:val="000000"/>
          <w:sz w:val="20"/>
          <w:szCs w:val="20"/>
          <w:lang w:val="en-US"/>
        </w:rPr>
        <w:t xml:space="preserve">Annex 10, </w:t>
      </w:r>
      <w:r w:rsidRPr="00E1038E">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and estimating the number of fish </w:t>
      </w:r>
      <w:proofErr w:type="gramStart"/>
      <w:r w:rsidRPr="00E1038E">
        <w:rPr>
          <w:rFonts w:ascii="Cambria" w:eastAsia="Cambria" w:hAnsi="Cambria" w:cs="Times New Roman"/>
          <w:color w:val="000000"/>
          <w:sz w:val="20"/>
          <w:szCs w:val="20"/>
          <w:lang w:val="en-US"/>
        </w:rPr>
        <w:t>released;</w:t>
      </w:r>
      <w:proofErr w:type="gramEnd"/>
      <w:r w:rsidRPr="00E1038E">
        <w:rPr>
          <w:rFonts w:ascii="Cambria" w:eastAsia="Cambria" w:hAnsi="Cambria" w:cs="Times New Roman"/>
          <w:color w:val="000000"/>
          <w:sz w:val="20"/>
          <w:szCs w:val="20"/>
          <w:lang w:val="en-US"/>
        </w:rPr>
        <w:t xml:space="preserve"> </w:t>
      </w:r>
    </w:p>
    <w:p w14:paraId="78FC0345"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 both cases, verify the release order issued by the competent authority and</w:t>
      </w:r>
      <w:r w:rsidR="00223CCD" w:rsidRPr="00E1038E">
        <w:rPr>
          <w:rFonts w:ascii="Cambria" w:eastAsia="Cambria" w:hAnsi="Cambria" w:cs="Times New Roman"/>
          <w:color w:val="000000"/>
          <w:sz w:val="20"/>
          <w:szCs w:val="20"/>
          <w:lang w:val="en-US"/>
        </w:rPr>
        <w:t>, where appropriate, sign</w:t>
      </w:r>
      <w:r w:rsidRPr="00E1038E">
        <w:rPr>
          <w:rFonts w:ascii="Cambria" w:eastAsia="Cambria" w:hAnsi="Cambria" w:cs="Times New Roman"/>
          <w:color w:val="000000"/>
          <w:sz w:val="20"/>
          <w:szCs w:val="20"/>
          <w:lang w:val="en-US"/>
        </w:rPr>
        <w:t xml:space="preserve"> the information in the release declaration made by the donor or farm </w:t>
      </w:r>
      <w:proofErr w:type="gramStart"/>
      <w:r w:rsidRPr="00E1038E">
        <w:rPr>
          <w:rFonts w:ascii="Cambria" w:eastAsia="Cambria" w:hAnsi="Cambria" w:cs="Times New Roman"/>
          <w:color w:val="000000"/>
          <w:sz w:val="20"/>
          <w:szCs w:val="20"/>
          <w:lang w:val="en-US"/>
        </w:rPr>
        <w:t>operator;</w:t>
      </w:r>
      <w:proofErr w:type="gramEnd"/>
    </w:p>
    <w:p w14:paraId="3349168A" w14:textId="77777777" w:rsidR="00E43E5E" w:rsidRPr="00E1038E"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 xml:space="preserve">As regards harvesting </w:t>
      </w:r>
      <w:proofErr w:type="gramStart"/>
      <w:r w:rsidRPr="00E1038E">
        <w:rPr>
          <w:rFonts w:ascii="Cambria" w:eastAsia="Cambria" w:hAnsi="Cambria" w:cs="Times New Roman"/>
          <w:b/>
          <w:i/>
          <w:iCs/>
          <w:color w:val="000000"/>
          <w:sz w:val="20"/>
          <w:szCs w:val="20"/>
          <w:lang w:val="en-US"/>
        </w:rPr>
        <w:t>operation</w:t>
      </w:r>
      <w:proofErr w:type="gramEnd"/>
      <w:r w:rsidRPr="00E1038E">
        <w:rPr>
          <w:rFonts w:ascii="Cambria" w:eastAsia="Cambria" w:hAnsi="Cambria" w:cs="Times New Roman"/>
          <w:b/>
          <w:i/>
          <w:iCs/>
          <w:color w:val="000000"/>
          <w:sz w:val="20"/>
          <w:szCs w:val="20"/>
          <w:lang w:val="en-US"/>
        </w:rPr>
        <w:t xml:space="preserve"> in farms</w:t>
      </w:r>
    </w:p>
    <w:p w14:paraId="0FFFA1B0"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harvesting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issued by the farm CPC competent </w:t>
      </w:r>
      <w:proofErr w:type="gramStart"/>
      <w:r w:rsidRPr="00E1038E">
        <w:rPr>
          <w:rFonts w:ascii="Cambria" w:eastAsia="Cambria" w:hAnsi="Cambria" w:cs="Times New Roman"/>
          <w:color w:val="000000"/>
          <w:sz w:val="20"/>
          <w:szCs w:val="20"/>
          <w:lang w:val="en-US"/>
        </w:rPr>
        <w:t>authority;</w:t>
      </w:r>
      <w:proofErr w:type="gramEnd"/>
    </w:p>
    <w:p w14:paraId="317E9878" w14:textId="77777777" w:rsidR="00E43E5E" w:rsidRPr="00E1038E"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validate </w:t>
      </w:r>
      <w:r w:rsidR="009A12A0" w:rsidRPr="00E1038E">
        <w:rPr>
          <w:rFonts w:ascii="Cambria" w:eastAsia="Cambria" w:hAnsi="Cambria" w:cs="Times New Roman"/>
          <w:color w:val="000000"/>
          <w:sz w:val="20"/>
          <w:szCs w:val="20"/>
          <w:lang w:val="en-US"/>
        </w:rPr>
        <w:t xml:space="preserve">and, where appropriate, sign </w:t>
      </w:r>
      <w:r w:rsidRPr="00E1038E">
        <w:rPr>
          <w:rFonts w:ascii="Cambria" w:eastAsia="Cambria" w:hAnsi="Cambria" w:cs="Times New Roman"/>
          <w:color w:val="000000"/>
          <w:sz w:val="20"/>
          <w:szCs w:val="20"/>
          <w:lang w:val="en-US"/>
        </w:rPr>
        <w:t xml:space="preserve">the information in the processing and harvesting declarations made by </w:t>
      </w:r>
      <w:r w:rsidRPr="00E1038E">
        <w:rPr>
          <w:rFonts w:ascii="Cambria" w:eastAsia="Cambria" w:hAnsi="Cambria" w:cs="Times New Roman"/>
          <w:sz w:val="20"/>
          <w:szCs w:val="20"/>
          <w:lang w:val="en-US"/>
        </w:rPr>
        <w:t xml:space="preserve">master or representative of the processing vessel or by </w:t>
      </w:r>
      <w:r w:rsidRPr="00E1038E">
        <w:rPr>
          <w:rFonts w:ascii="Cambria" w:eastAsia="Cambria" w:hAnsi="Cambria" w:cs="Times New Roman"/>
          <w:color w:val="000000"/>
          <w:sz w:val="20"/>
          <w:szCs w:val="20"/>
          <w:lang w:val="en-US"/>
        </w:rPr>
        <w:t xml:space="preserve">the farm </w:t>
      </w:r>
      <w:proofErr w:type="gramStart"/>
      <w:r w:rsidRPr="00E1038E">
        <w:rPr>
          <w:rFonts w:ascii="Cambria" w:eastAsia="Cambria" w:hAnsi="Cambria" w:cs="Times New Roman"/>
          <w:color w:val="000000"/>
          <w:sz w:val="20"/>
          <w:szCs w:val="20"/>
          <w:lang w:val="en-US"/>
        </w:rPr>
        <w:t>operator;</w:t>
      </w:r>
      <w:proofErr w:type="gramEnd"/>
    </w:p>
    <w:p w14:paraId="41B4C235"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reporting</w:t>
      </w:r>
    </w:p>
    <w:p w14:paraId="4DA1D584" w14:textId="77777777" w:rsidR="00E43E5E" w:rsidRPr="00E1038E"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E1038E">
        <w:rPr>
          <w:rFonts w:ascii="Cambria" w:eastAsia="Cambria" w:hAnsi="Cambria" w:cs="Times New Roman"/>
          <w:color w:val="000000"/>
          <w:sz w:val="20"/>
          <w:szCs w:val="20"/>
          <w:lang w:val="en-US"/>
        </w:rPr>
        <w:t>SCRS;</w:t>
      </w:r>
      <w:proofErr w:type="gramEnd"/>
    </w:p>
    <w:p w14:paraId="25710C1D"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E1038E">
        <w:rPr>
          <w:rFonts w:ascii="Cambria" w:eastAsia="Cambria" w:hAnsi="Cambria" w:cs="Times New Roman"/>
          <w:color w:val="000000"/>
          <w:sz w:val="20"/>
          <w:szCs w:val="20"/>
          <w:lang w:val="en-US"/>
        </w:rPr>
        <w:t>operator</w:t>
      </w:r>
      <w:proofErr w:type="gramEnd"/>
      <w:r w:rsidRPr="00E1038E">
        <w:rPr>
          <w:rFonts w:ascii="Cambria" w:eastAsia="Cambria" w:hAnsi="Cambria" w:cs="Times New Roman"/>
          <w:color w:val="000000"/>
          <w:sz w:val="20"/>
          <w:szCs w:val="20"/>
          <w:lang w:val="en-US"/>
        </w:rPr>
        <w:t xml:space="preserve"> the opportunity to include therein any relevant </w:t>
      </w:r>
      <w:proofErr w:type="gramStart"/>
      <w:r w:rsidRPr="00E1038E">
        <w:rPr>
          <w:rFonts w:ascii="Cambria" w:eastAsia="Cambria" w:hAnsi="Cambria" w:cs="Times New Roman"/>
          <w:color w:val="000000"/>
          <w:sz w:val="20"/>
          <w:szCs w:val="20"/>
          <w:lang w:val="en-US"/>
        </w:rPr>
        <w:t>information;</w:t>
      </w:r>
      <w:proofErr w:type="gramEnd"/>
    </w:p>
    <w:p w14:paraId="48A7C11F"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submit the </w:t>
      </w:r>
      <w:proofErr w:type="gramStart"/>
      <w:r w:rsidRPr="00E1038E">
        <w:rPr>
          <w:rFonts w:ascii="Cambria" w:eastAsia="Cambria" w:hAnsi="Cambria" w:cs="Times New Roman"/>
          <w:color w:val="000000"/>
          <w:sz w:val="20"/>
          <w:szCs w:val="20"/>
          <w:lang w:val="en-US"/>
        </w:rPr>
        <w:t>aforementioned general</w:t>
      </w:r>
      <w:proofErr w:type="gramEnd"/>
      <w:r w:rsidRPr="00E1038E">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E1038E">
        <w:rPr>
          <w:rFonts w:ascii="Cambria" w:eastAsia="Cambria" w:hAnsi="Cambria" w:cs="Times New Roman"/>
          <w:color w:val="000000"/>
          <w:sz w:val="20"/>
          <w:szCs w:val="20"/>
          <w:lang w:val="en-US"/>
        </w:rPr>
        <w:t>observation;</w:t>
      </w:r>
      <w:proofErr w:type="gramEnd"/>
    </w:p>
    <w:p w14:paraId="6F50CDE8"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E1038E">
        <w:rPr>
          <w:rFonts w:ascii="Cambria" w:eastAsia="Cambria" w:hAnsi="Cambria" w:cs="Times New Roman"/>
          <w:color w:val="000000"/>
          <w:sz w:val="20"/>
          <w:szCs w:val="20"/>
          <w:lang w:val="en-US"/>
        </w:rPr>
        <w:t>communicated;</w:t>
      </w:r>
      <w:proofErr w:type="gramEnd"/>
    </w:p>
    <w:p w14:paraId="0FBDF971"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E1038E" w:rsidRDefault="00E43E5E" w:rsidP="00E43E5E">
      <w:pPr>
        <w:spacing w:after="160" w:line="259" w:lineRule="auto"/>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br w:type="page"/>
      </w:r>
    </w:p>
    <w:p w14:paraId="73ACC743" w14:textId="77777777" w:rsidR="00C1233B" w:rsidRPr="00E1038E"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4793652"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hAnsi="Cambria" w:cs="Times New Roman"/>
          <w:color w:val="000000"/>
          <w:sz w:val="20"/>
          <w:szCs w:val="20"/>
          <w:lang w:val="en-US"/>
        </w:rPr>
        <w:t>The flag, farm and trap CPCs shall ensure that</w:t>
      </w:r>
      <w:r w:rsidRPr="00E1038E">
        <w:rPr>
          <w:rFonts w:ascii="Cambria" w:eastAsia="Cambria" w:hAnsi="Cambria" w:cs="Times New Roman"/>
          <w:color w:val="000000"/>
          <w:sz w:val="20"/>
          <w:szCs w:val="20"/>
          <w:lang w:val="en-US"/>
        </w:rPr>
        <w:t>, notably,</w:t>
      </w:r>
      <w:r w:rsidRPr="00E1038E">
        <w:rPr>
          <w:rFonts w:ascii="Cambria" w:hAnsi="Cambria" w:cs="Times New Roman"/>
          <w:color w:val="000000"/>
          <w:sz w:val="20"/>
          <w:szCs w:val="20"/>
          <w:lang w:val="en-US"/>
        </w:rPr>
        <w:t xml:space="preserve"> the ICCAT regional observer</w:t>
      </w:r>
      <w:r w:rsidRPr="00E1038E">
        <w:rPr>
          <w:rFonts w:ascii="Cambria" w:eastAsia="Cambria" w:hAnsi="Cambria" w:cs="Times New Roman"/>
          <w:color w:val="000000"/>
          <w:sz w:val="20"/>
          <w:szCs w:val="20"/>
          <w:lang w:val="en-US"/>
        </w:rPr>
        <w:t xml:space="preserve">: </w:t>
      </w:r>
    </w:p>
    <w:p w14:paraId="2925A5AE"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451DF67" w14:textId="77777777" w:rsidR="00C1233B" w:rsidRPr="00E1038E"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E1038E">
        <w:rPr>
          <w:rFonts w:ascii="Cambria" w:eastAsia="Cambria" w:hAnsi="Cambria" w:cs="Times New Roman"/>
          <w:color w:val="000000"/>
          <w:sz w:val="20"/>
          <w:szCs w:val="20"/>
          <w:lang w:val="en-US"/>
        </w:rPr>
        <w:t>footage;</w:t>
      </w:r>
      <w:proofErr w:type="gramEnd"/>
      <w:r w:rsidRPr="00E1038E">
        <w:rPr>
          <w:rFonts w:ascii="Cambria" w:eastAsia="Cambria" w:hAnsi="Cambria" w:cs="Times New Roman"/>
          <w:color w:val="000000"/>
          <w:sz w:val="20"/>
          <w:szCs w:val="20"/>
          <w:lang w:val="en-US"/>
        </w:rPr>
        <w:t xml:space="preserve"> </w:t>
      </w:r>
    </w:p>
    <w:p w14:paraId="73F42810"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8B1F01C" w14:textId="77777777" w:rsidR="00C1233B" w:rsidRPr="00E1038E"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upon</w:t>
      </w:r>
      <w:proofErr w:type="gramEnd"/>
      <w:r w:rsidRPr="00E1038E">
        <w:rPr>
          <w:rFonts w:ascii="Cambria" w:eastAsia="Cambria" w:hAnsi="Cambria" w:cs="Times New Roman"/>
          <w:color w:val="000000"/>
          <w:sz w:val="20"/>
          <w:szCs w:val="20"/>
          <w:lang w:val="en-US"/>
        </w:rPr>
        <w:t xml:space="preserve"> request and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carry out their duties set forth in this Programme, </w:t>
      </w:r>
      <w:proofErr w:type="gramStart"/>
      <w:r w:rsidRPr="00E1038E">
        <w:rPr>
          <w:rFonts w:ascii="Cambria" w:eastAsia="Cambria" w:hAnsi="Cambria" w:cs="Times New Roman"/>
          <w:color w:val="000000"/>
          <w:sz w:val="20"/>
          <w:szCs w:val="20"/>
          <w:lang w:val="en-US"/>
        </w:rPr>
        <w:t>is allowed access to the following equipment</w:t>
      </w:r>
      <w:proofErr w:type="gramEnd"/>
      <w:r w:rsidRPr="00E1038E">
        <w:rPr>
          <w:rFonts w:ascii="Cambria" w:eastAsia="Cambria" w:hAnsi="Cambria" w:cs="Times New Roman"/>
          <w:color w:val="000000"/>
          <w:sz w:val="20"/>
          <w:szCs w:val="20"/>
          <w:lang w:val="en-US"/>
        </w:rPr>
        <w:t>, if present on the vessels to which they are assigned:</w:t>
      </w:r>
    </w:p>
    <w:p w14:paraId="5D555D94"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E1038E"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Satellite navigation </w:t>
      </w:r>
      <w:proofErr w:type="gramStart"/>
      <w:r w:rsidRPr="00E1038E">
        <w:rPr>
          <w:rFonts w:ascii="Cambria" w:eastAsia="Cambria" w:hAnsi="Cambria" w:cs="Times New Roman"/>
          <w:color w:val="000000"/>
          <w:sz w:val="20"/>
          <w:szCs w:val="20"/>
          <w:lang w:val="en-US"/>
        </w:rPr>
        <w:t>equipment;</w:t>
      </w:r>
      <w:proofErr w:type="gramEnd"/>
    </w:p>
    <w:p w14:paraId="5B88111E" w14:textId="77777777" w:rsidR="00C1233B" w:rsidRPr="00E1038E"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Radar display screens when in </w:t>
      </w:r>
      <w:proofErr w:type="gramStart"/>
      <w:r w:rsidRPr="00E1038E">
        <w:rPr>
          <w:rFonts w:ascii="Cambria" w:eastAsia="Cambria" w:hAnsi="Cambria" w:cs="Times New Roman"/>
          <w:color w:val="000000"/>
          <w:sz w:val="20"/>
          <w:szCs w:val="20"/>
          <w:lang w:val="en-US"/>
        </w:rPr>
        <w:t>use;</w:t>
      </w:r>
      <w:proofErr w:type="gramEnd"/>
    </w:p>
    <w:p w14:paraId="0E058464" w14:textId="77777777" w:rsidR="00C1233B" w:rsidRPr="00E1038E"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Electronic means of communication.</w:t>
      </w:r>
    </w:p>
    <w:p w14:paraId="04B4B7AA" w14:textId="77777777" w:rsidR="00C1233B" w:rsidRPr="00E1038E"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is provided accommodations</w:t>
      </w:r>
      <w:proofErr w:type="gramEnd"/>
      <w:r w:rsidRPr="00E1038E">
        <w:rPr>
          <w:rFonts w:ascii="Cambria" w:eastAsia="Cambria" w:hAnsi="Cambria" w:cs="Times New Roman"/>
          <w:color w:val="000000"/>
          <w:sz w:val="20"/>
          <w:szCs w:val="20"/>
          <w:lang w:val="en-US"/>
        </w:rPr>
        <w:t xml:space="preserve">, including lodging, food and adequate sanitary facilities, equal to those of </w:t>
      </w:r>
      <w:proofErr w:type="gramStart"/>
      <w:r w:rsidRPr="00E1038E">
        <w:rPr>
          <w:rFonts w:ascii="Cambria" w:eastAsia="Cambria" w:hAnsi="Cambria" w:cs="Times New Roman"/>
          <w:color w:val="000000"/>
          <w:sz w:val="20"/>
          <w:szCs w:val="20"/>
          <w:lang w:val="en-US"/>
        </w:rPr>
        <w:t>officers;</w:t>
      </w:r>
      <w:proofErr w:type="gramEnd"/>
      <w:r w:rsidRPr="00E1038E">
        <w:rPr>
          <w:rFonts w:ascii="Cambria" w:eastAsia="Cambria" w:hAnsi="Cambria" w:cs="Times New Roman"/>
          <w:color w:val="000000"/>
          <w:sz w:val="20"/>
          <w:szCs w:val="20"/>
          <w:lang w:val="en-US"/>
        </w:rPr>
        <w:t xml:space="preserve"> </w:t>
      </w:r>
    </w:p>
    <w:p w14:paraId="23F6A53D" w14:textId="77777777" w:rsidR="00C1233B" w:rsidRPr="00E1038E"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E1038E"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E1038E" w:rsidRDefault="00C1233B" w:rsidP="00C1233B">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2F4DCAA"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E1038E" w:rsidRDefault="00C1233B" w:rsidP="00C1233B">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10F504C"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E1038E"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E1038E" w:rsidRDefault="00C1233B" w:rsidP="00C1233B">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146C75C" w14:textId="77777777" w:rsidR="00C1233B" w:rsidRPr="00E1038E"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Fees and organization </w:t>
      </w:r>
    </w:p>
    <w:p w14:paraId="735B05EF" w14:textId="77777777" w:rsidR="00C1233B" w:rsidRPr="00E1038E" w:rsidRDefault="00C1233B" w:rsidP="00C1233B">
      <w:pPr>
        <w:spacing w:after="48"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05FFA926" w14:textId="77777777" w:rsidR="00C1233B" w:rsidRPr="00E1038E"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total costs of the </w:t>
      </w:r>
      <w:proofErr w:type="gramStart"/>
      <w:r w:rsidRPr="00E1038E">
        <w:rPr>
          <w:rFonts w:ascii="Cambria" w:eastAsia="Cambria" w:hAnsi="Cambria" w:cs="Times New Roman"/>
          <w:color w:val="000000"/>
          <w:sz w:val="20"/>
          <w:szCs w:val="20"/>
          <w:lang w:val="en-US"/>
        </w:rPr>
        <w:t>program, and</w:t>
      </w:r>
      <w:proofErr w:type="gramEnd"/>
      <w:r w:rsidRPr="00E1038E">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E1038E">
        <w:rPr>
          <w:rFonts w:ascii="Cambria" w:eastAsia="Cambria" w:hAnsi="Cambria" w:cs="Times New Roman"/>
          <w:color w:val="000000"/>
          <w:sz w:val="20"/>
          <w:szCs w:val="20"/>
          <w:lang w:val="en-US"/>
        </w:rPr>
        <w:t>program;</w:t>
      </w:r>
      <w:proofErr w:type="gramEnd"/>
    </w:p>
    <w:p w14:paraId="3C08CC14" w14:textId="77777777" w:rsidR="00C1233B" w:rsidRPr="00E1038E"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E1038E"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have not been paid.</w:t>
      </w:r>
    </w:p>
    <w:p w14:paraId="206474C9" w14:textId="77777777" w:rsidR="00C1233B" w:rsidRPr="00E1038E" w:rsidRDefault="00C1233B" w:rsidP="00C1233B">
      <w:pPr>
        <w:spacing w:after="16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104CF126" w14:textId="61E28574" w:rsidR="00E43E5E" w:rsidRPr="00E1038E" w:rsidRDefault="00E43E5E" w:rsidP="00E43E5E">
      <w:pPr>
        <w:spacing w:line="240" w:lineRule="auto"/>
        <w:ind w:left="10" w:right="-2"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7 </w:t>
      </w:r>
    </w:p>
    <w:p w14:paraId="72CC0310" w14:textId="77777777" w:rsidR="00E43E5E" w:rsidRPr="00E1038E" w:rsidRDefault="00E43E5E" w:rsidP="00E43E5E">
      <w:pPr>
        <w:spacing w:after="1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79E68DD" w14:textId="77777777" w:rsidR="00E43E5E" w:rsidRPr="00E1038E"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E1038E"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E1038E" w:rsidRDefault="00BF651C" w:rsidP="00BF651C">
      <w:pPr>
        <w:spacing w:line="240" w:lineRule="auto"/>
        <w:ind w:right="-34"/>
        <w:rPr>
          <w:rFonts w:ascii="VCAM" w:hAnsi="VCAM" w:cs="Times New Roman" w:hint="eastAsia"/>
          <w:sz w:val="20"/>
          <w:szCs w:val="20"/>
          <w:lang w:val="en-US"/>
        </w:rPr>
      </w:pPr>
      <w:bookmarkStart w:id="31" w:name="_Hlk176863022"/>
      <w:r w:rsidRPr="00E1038E">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E1038E" w:rsidRDefault="00BF651C" w:rsidP="00BF651C">
      <w:pPr>
        <w:spacing w:after="41" w:line="240" w:lineRule="auto"/>
        <w:rPr>
          <w:rFonts w:cs="Times New Roman"/>
          <w:szCs w:val="20"/>
        </w:rPr>
      </w:pPr>
      <w:bookmarkStart w:id="32" w:name="_Hlk176862986"/>
    </w:p>
    <w:p w14:paraId="77981911" w14:textId="32ED2BE5" w:rsidR="00BF651C" w:rsidRPr="00E1038E" w:rsidRDefault="00BF651C" w:rsidP="00BF651C">
      <w:pPr>
        <w:spacing w:after="41" w:line="240" w:lineRule="auto"/>
        <w:rPr>
          <w:rFonts w:asciiTheme="minorHAnsi" w:hAnsiTheme="minorHAnsi" w:cs="Times New Roman"/>
          <w:b/>
          <w:bCs/>
          <w:sz w:val="20"/>
          <w:szCs w:val="20"/>
        </w:rPr>
      </w:pPr>
      <w:r w:rsidRPr="00E1038E">
        <w:rPr>
          <w:rFonts w:asciiTheme="minorHAnsi" w:eastAsia="Times New Roman" w:hAnsiTheme="minorHAnsi" w:cs="Times New Roman"/>
          <w:b/>
          <w:bCs/>
          <w:sz w:val="20"/>
          <w:szCs w:val="20"/>
        </w:rPr>
        <w:t>I.</w:t>
      </w:r>
      <w:r w:rsidRPr="00E1038E">
        <w:rPr>
          <w:rFonts w:asciiTheme="minorHAnsi" w:hAnsiTheme="minorHAnsi" w:cs="Times New Roman"/>
          <w:b/>
          <w:bCs/>
          <w:sz w:val="20"/>
          <w:szCs w:val="20"/>
        </w:rPr>
        <w:t xml:space="preserve"> Serious violations </w:t>
      </w:r>
    </w:p>
    <w:p w14:paraId="210695B1" w14:textId="77777777" w:rsidR="00BF651C" w:rsidRPr="00E1038E" w:rsidRDefault="00BF651C" w:rsidP="00BF651C">
      <w:pPr>
        <w:spacing w:after="26" w:line="240" w:lineRule="auto"/>
        <w:rPr>
          <w:rFonts w:asciiTheme="minorHAnsi" w:hAnsiTheme="minorHAnsi" w:cs="Times New Roman"/>
          <w:sz w:val="20"/>
          <w:szCs w:val="20"/>
        </w:rPr>
      </w:pPr>
      <w:r w:rsidRPr="00E1038E">
        <w:rPr>
          <w:rFonts w:asciiTheme="minorHAnsi" w:hAnsiTheme="minorHAnsi" w:cs="Times New Roman"/>
          <w:b/>
          <w:sz w:val="20"/>
          <w:szCs w:val="20"/>
        </w:rPr>
        <w:t xml:space="preserve"> </w:t>
      </w:r>
    </w:p>
    <w:p w14:paraId="14A96C2A" w14:textId="77777777" w:rsidR="00BF651C" w:rsidRPr="00E1038E"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E1038E">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without a license, permit or authorization issued by the flag </w:t>
      </w:r>
      <w:proofErr w:type="gramStart"/>
      <w:r w:rsidRPr="00E1038E">
        <w:rPr>
          <w:rFonts w:asciiTheme="minorHAnsi" w:hAnsiTheme="minorHAnsi" w:cs="Times New Roman"/>
          <w:sz w:val="20"/>
          <w:szCs w:val="20"/>
        </w:rPr>
        <w:t>CPC;</w:t>
      </w:r>
      <w:proofErr w:type="gramEnd"/>
      <w:r w:rsidRPr="00E1038E">
        <w:rPr>
          <w:rFonts w:asciiTheme="minorHAnsi" w:hAnsiTheme="minorHAnsi" w:cs="Times New Roman"/>
          <w:sz w:val="20"/>
          <w:szCs w:val="20"/>
        </w:rPr>
        <w:t xml:space="preserve"> </w:t>
      </w:r>
    </w:p>
    <w:p w14:paraId="241AB4C1"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E1038E">
        <w:rPr>
          <w:rFonts w:asciiTheme="minorHAnsi" w:hAnsiTheme="minorHAnsi" w:cs="Times New Roman"/>
          <w:sz w:val="20"/>
          <w:szCs w:val="20"/>
          <w:lang w:val="en-US"/>
        </w:rPr>
        <w:t>- related</w:t>
      </w:r>
      <w:proofErr w:type="gramEnd"/>
      <w:r w:rsidRPr="00E1038E">
        <w:rPr>
          <w:rFonts w:asciiTheme="minorHAnsi" w:hAnsiTheme="minorHAnsi" w:cs="Times New Roman"/>
          <w:sz w:val="20"/>
          <w:szCs w:val="20"/>
          <w:lang w:val="en-US"/>
        </w:rPr>
        <w:t xml:space="preserve"> </w:t>
      </w:r>
      <w:proofErr w:type="gramStart"/>
      <w:r w:rsidRPr="00E1038E">
        <w:rPr>
          <w:rFonts w:asciiTheme="minorHAnsi" w:hAnsiTheme="minorHAnsi" w:cs="Times New Roman"/>
          <w:sz w:val="20"/>
          <w:szCs w:val="20"/>
          <w:lang w:val="en-US"/>
        </w:rPr>
        <w:t>data;</w:t>
      </w:r>
      <w:proofErr w:type="gramEnd"/>
      <w:r w:rsidRPr="00E1038E">
        <w:rPr>
          <w:rFonts w:asciiTheme="minorHAnsi" w:hAnsiTheme="minorHAnsi" w:cs="Times New Roman"/>
          <w:sz w:val="20"/>
          <w:szCs w:val="20"/>
          <w:lang w:val="en-US"/>
        </w:rPr>
        <w:t xml:space="preserve"> </w:t>
      </w:r>
    </w:p>
    <w:p w14:paraId="2F952888"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in a closed </w:t>
      </w:r>
      <w:proofErr w:type="gramStart"/>
      <w:r w:rsidRPr="00E1038E">
        <w:rPr>
          <w:rFonts w:asciiTheme="minorHAnsi" w:hAnsiTheme="minorHAnsi" w:cs="Times New Roman"/>
          <w:sz w:val="20"/>
          <w:szCs w:val="20"/>
        </w:rPr>
        <w:t>area;</w:t>
      </w:r>
      <w:proofErr w:type="gramEnd"/>
      <w:r w:rsidRPr="00E1038E">
        <w:rPr>
          <w:rFonts w:asciiTheme="minorHAnsi" w:hAnsiTheme="minorHAnsi" w:cs="Times New Roman"/>
          <w:sz w:val="20"/>
          <w:szCs w:val="20"/>
        </w:rPr>
        <w:t xml:space="preserve"> </w:t>
      </w:r>
    </w:p>
    <w:p w14:paraId="0840A9C6"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during a closed </w:t>
      </w:r>
      <w:proofErr w:type="gramStart"/>
      <w:r w:rsidRPr="00E1038E">
        <w:rPr>
          <w:rFonts w:asciiTheme="minorHAnsi" w:hAnsiTheme="minorHAnsi" w:cs="Times New Roman"/>
          <w:sz w:val="20"/>
          <w:szCs w:val="20"/>
        </w:rPr>
        <w:t>season;</w:t>
      </w:r>
      <w:proofErr w:type="gramEnd"/>
      <w:r w:rsidRPr="00E1038E">
        <w:rPr>
          <w:rFonts w:asciiTheme="minorHAnsi" w:hAnsiTheme="minorHAnsi" w:cs="Times New Roman"/>
          <w:sz w:val="20"/>
          <w:szCs w:val="20"/>
        </w:rPr>
        <w:t xml:space="preserve"> </w:t>
      </w:r>
    </w:p>
    <w:p w14:paraId="33BDC588"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E1038E">
        <w:rPr>
          <w:rFonts w:asciiTheme="minorHAnsi" w:hAnsiTheme="minorHAnsi" w:cs="Times New Roman"/>
          <w:sz w:val="20"/>
          <w:szCs w:val="20"/>
        </w:rPr>
        <w:t>ICCAT;</w:t>
      </w:r>
      <w:proofErr w:type="gramEnd"/>
      <w:r w:rsidRPr="00E1038E">
        <w:rPr>
          <w:rFonts w:asciiTheme="minorHAnsi" w:hAnsiTheme="minorHAnsi" w:cs="Times New Roman"/>
          <w:sz w:val="20"/>
          <w:szCs w:val="20"/>
        </w:rPr>
        <w:t xml:space="preserve"> </w:t>
      </w:r>
    </w:p>
    <w:p w14:paraId="124FB984"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significant violation of catch limits or </w:t>
      </w:r>
      <w:proofErr w:type="gramStart"/>
      <w:r w:rsidRPr="00E1038E">
        <w:rPr>
          <w:rFonts w:asciiTheme="minorHAnsi" w:hAnsiTheme="minorHAnsi" w:cs="Times New Roman"/>
          <w:sz w:val="20"/>
          <w:szCs w:val="20"/>
          <w:lang w:val="en-US"/>
        </w:rPr>
        <w:t>quotas in force</w:t>
      </w:r>
      <w:proofErr w:type="gramEnd"/>
      <w:r w:rsidRPr="00E1038E">
        <w:rPr>
          <w:rFonts w:asciiTheme="minorHAnsi" w:hAnsiTheme="minorHAnsi" w:cs="Times New Roman"/>
          <w:sz w:val="20"/>
          <w:szCs w:val="20"/>
          <w:lang w:val="en-US"/>
        </w:rPr>
        <w:t xml:space="preserve"> pursuant to the ICCAT </w:t>
      </w:r>
      <w:proofErr w:type="gramStart"/>
      <w:r w:rsidRPr="00E1038E">
        <w:rPr>
          <w:rFonts w:asciiTheme="minorHAnsi" w:hAnsiTheme="minorHAnsi" w:cs="Times New Roman"/>
          <w:sz w:val="20"/>
          <w:szCs w:val="20"/>
          <w:lang w:val="en-US"/>
        </w:rPr>
        <w:t>rules;</w:t>
      </w:r>
      <w:proofErr w:type="gramEnd"/>
      <w:r w:rsidRPr="00E1038E">
        <w:rPr>
          <w:rFonts w:asciiTheme="minorHAnsi" w:hAnsiTheme="minorHAnsi" w:cs="Times New Roman"/>
          <w:sz w:val="20"/>
          <w:szCs w:val="20"/>
          <w:lang w:val="en-US"/>
        </w:rPr>
        <w:t xml:space="preserve"> </w:t>
      </w:r>
    </w:p>
    <w:p w14:paraId="178CBEE5"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using prohibited fishing </w:t>
      </w:r>
      <w:proofErr w:type="gramStart"/>
      <w:r w:rsidRPr="00E1038E">
        <w:rPr>
          <w:rFonts w:asciiTheme="minorHAnsi" w:hAnsiTheme="minorHAnsi" w:cs="Times New Roman"/>
          <w:sz w:val="20"/>
          <w:szCs w:val="20"/>
        </w:rPr>
        <w:t>gear;</w:t>
      </w:r>
      <w:proofErr w:type="gramEnd"/>
      <w:r w:rsidRPr="00E1038E">
        <w:rPr>
          <w:rFonts w:asciiTheme="minorHAnsi" w:hAnsiTheme="minorHAnsi" w:cs="Times New Roman"/>
          <w:sz w:val="20"/>
          <w:szCs w:val="20"/>
        </w:rPr>
        <w:t xml:space="preserve"> </w:t>
      </w:r>
    </w:p>
    <w:p w14:paraId="0D8404AD"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falsifying or intentionally concealing the markings, identity or registration of a fishing </w:t>
      </w:r>
      <w:proofErr w:type="gramStart"/>
      <w:r w:rsidRPr="00E1038E">
        <w:rPr>
          <w:rFonts w:asciiTheme="minorHAnsi" w:hAnsiTheme="minorHAnsi" w:cs="Times New Roman"/>
          <w:sz w:val="20"/>
          <w:szCs w:val="20"/>
          <w:lang w:val="en-US"/>
        </w:rPr>
        <w:t>vessel;</w:t>
      </w:r>
      <w:proofErr w:type="gramEnd"/>
      <w:r w:rsidRPr="00E1038E">
        <w:rPr>
          <w:rFonts w:asciiTheme="minorHAnsi" w:hAnsiTheme="minorHAnsi" w:cs="Times New Roman"/>
          <w:sz w:val="20"/>
          <w:szCs w:val="20"/>
          <w:lang w:val="en-US"/>
        </w:rPr>
        <w:t xml:space="preserve"> </w:t>
      </w:r>
    </w:p>
    <w:p w14:paraId="1CB41E24" w14:textId="77777777" w:rsidR="00BF651C" w:rsidRPr="00E1038E"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concealing, tampering with or disposing of evidence relating to investigation of a </w:t>
      </w:r>
      <w:proofErr w:type="gramStart"/>
      <w:r w:rsidRPr="00E1038E">
        <w:rPr>
          <w:rFonts w:asciiTheme="minorHAnsi" w:hAnsiTheme="minorHAnsi" w:cs="Times New Roman"/>
          <w:sz w:val="20"/>
          <w:szCs w:val="20"/>
          <w:lang w:val="en-US"/>
        </w:rPr>
        <w:t>violation;</w:t>
      </w:r>
      <w:proofErr w:type="gramEnd"/>
      <w:r w:rsidRPr="00E1038E">
        <w:rPr>
          <w:rFonts w:asciiTheme="minorHAnsi" w:hAnsiTheme="minorHAnsi" w:cs="Times New Roman"/>
          <w:sz w:val="20"/>
          <w:szCs w:val="20"/>
          <w:lang w:val="en-US"/>
        </w:rPr>
        <w:t xml:space="preserve">  </w:t>
      </w:r>
    </w:p>
    <w:p w14:paraId="44F514E2" w14:textId="77777777" w:rsidR="00BF651C" w:rsidRPr="00E1038E"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E1038E">
        <w:rPr>
          <w:rFonts w:asciiTheme="minorHAnsi" w:hAnsiTheme="minorHAnsi" w:cs="Times New Roman"/>
          <w:sz w:val="20"/>
          <w:szCs w:val="20"/>
          <w:lang w:val="en-US"/>
        </w:rPr>
        <w:t>ICCAT;</w:t>
      </w:r>
      <w:proofErr w:type="gramEnd"/>
      <w:r w:rsidRPr="00E1038E">
        <w:rPr>
          <w:rFonts w:asciiTheme="minorHAnsi" w:hAnsiTheme="minorHAnsi" w:cs="Times New Roman"/>
          <w:sz w:val="20"/>
          <w:szCs w:val="20"/>
          <w:lang w:val="en-US"/>
        </w:rPr>
        <w:t xml:space="preserve">  </w:t>
      </w:r>
    </w:p>
    <w:p w14:paraId="092EF8B9"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E1038E">
        <w:rPr>
          <w:rFonts w:asciiTheme="minorHAnsi" w:hAnsiTheme="minorHAnsi" w:cs="Times New Roman"/>
          <w:sz w:val="20"/>
          <w:szCs w:val="20"/>
        </w:rPr>
        <w:t>observer;</w:t>
      </w:r>
      <w:proofErr w:type="gramEnd"/>
      <w:r w:rsidRPr="00E1038E">
        <w:rPr>
          <w:rFonts w:asciiTheme="minorHAnsi" w:hAnsiTheme="minorHAnsi" w:cs="Times New Roman"/>
          <w:sz w:val="20"/>
          <w:szCs w:val="20"/>
        </w:rPr>
        <w:t xml:space="preserve"> </w:t>
      </w:r>
    </w:p>
    <w:p w14:paraId="6A0883C8"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intentionally tampering with or disabling the vessel monitoring </w:t>
      </w:r>
      <w:proofErr w:type="gramStart"/>
      <w:r w:rsidRPr="00E1038E">
        <w:rPr>
          <w:rFonts w:asciiTheme="minorHAnsi" w:hAnsiTheme="minorHAnsi" w:cs="Times New Roman"/>
          <w:sz w:val="20"/>
          <w:szCs w:val="20"/>
          <w:lang w:val="en-US"/>
        </w:rPr>
        <w:t>system;</w:t>
      </w:r>
      <w:proofErr w:type="gramEnd"/>
      <w:r w:rsidRPr="00E1038E">
        <w:rPr>
          <w:rFonts w:asciiTheme="minorHAnsi" w:hAnsiTheme="minorHAnsi" w:cs="Times New Roman"/>
          <w:sz w:val="20"/>
          <w:szCs w:val="20"/>
          <w:lang w:val="en-US"/>
        </w:rPr>
        <w:t xml:space="preserve"> </w:t>
      </w:r>
    </w:p>
    <w:p w14:paraId="63B480CC"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E1038E">
        <w:rPr>
          <w:rFonts w:asciiTheme="minorHAnsi" w:hAnsiTheme="minorHAnsi" w:cs="Times New Roman"/>
          <w:sz w:val="20"/>
          <w:szCs w:val="20"/>
          <w:lang w:val="en-US"/>
        </w:rPr>
        <w:t>procedures;</w:t>
      </w:r>
      <w:proofErr w:type="gramEnd"/>
      <w:r w:rsidRPr="00E1038E">
        <w:rPr>
          <w:rFonts w:asciiTheme="minorHAnsi" w:hAnsiTheme="minorHAnsi" w:cs="Times New Roman"/>
          <w:sz w:val="20"/>
          <w:szCs w:val="20"/>
          <w:lang w:val="en-US"/>
        </w:rPr>
        <w:t xml:space="preserve"> </w:t>
      </w:r>
    </w:p>
    <w:p w14:paraId="1EBDF697"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fishing with the assistance of spotter </w:t>
      </w:r>
      <w:proofErr w:type="gramStart"/>
      <w:r w:rsidRPr="00E1038E">
        <w:rPr>
          <w:rFonts w:asciiTheme="minorHAnsi" w:hAnsiTheme="minorHAnsi" w:cs="Times New Roman"/>
          <w:sz w:val="20"/>
          <w:szCs w:val="20"/>
          <w:lang w:val="en-US"/>
        </w:rPr>
        <w:t>planes;</w:t>
      </w:r>
      <w:proofErr w:type="gramEnd"/>
      <w:r w:rsidRPr="00E1038E">
        <w:rPr>
          <w:rFonts w:asciiTheme="minorHAnsi" w:hAnsiTheme="minorHAnsi" w:cs="Times New Roman"/>
          <w:sz w:val="20"/>
          <w:szCs w:val="20"/>
          <w:lang w:val="en-US"/>
        </w:rPr>
        <w:t xml:space="preserve"> </w:t>
      </w:r>
    </w:p>
    <w:p w14:paraId="78A9C895"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interference with the satellite monitoring system and/or operation of a vessel without a VMS </w:t>
      </w:r>
      <w:proofErr w:type="gramStart"/>
      <w:r w:rsidRPr="00E1038E">
        <w:rPr>
          <w:rFonts w:asciiTheme="minorHAnsi" w:hAnsiTheme="minorHAnsi" w:cs="Times New Roman"/>
          <w:sz w:val="20"/>
          <w:szCs w:val="20"/>
        </w:rPr>
        <w:t>system;</w:t>
      </w:r>
      <w:proofErr w:type="gramEnd"/>
      <w:r w:rsidRPr="00E1038E">
        <w:rPr>
          <w:rFonts w:asciiTheme="minorHAnsi" w:hAnsiTheme="minorHAnsi" w:cs="Times New Roman"/>
          <w:sz w:val="20"/>
          <w:szCs w:val="20"/>
        </w:rPr>
        <w:t xml:space="preserve"> </w:t>
      </w:r>
    </w:p>
    <w:p w14:paraId="2480F225"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transfer activity without transfer </w:t>
      </w:r>
      <w:proofErr w:type="gramStart"/>
      <w:r w:rsidRPr="00E1038E">
        <w:rPr>
          <w:rFonts w:asciiTheme="minorHAnsi" w:hAnsiTheme="minorHAnsi" w:cs="Times New Roman"/>
          <w:sz w:val="20"/>
          <w:szCs w:val="20"/>
        </w:rPr>
        <w:t>declaration;</w:t>
      </w:r>
      <w:proofErr w:type="gramEnd"/>
      <w:r w:rsidRPr="00E1038E">
        <w:rPr>
          <w:rFonts w:asciiTheme="minorHAnsi" w:hAnsiTheme="minorHAnsi" w:cs="Times New Roman"/>
          <w:sz w:val="20"/>
          <w:szCs w:val="20"/>
        </w:rPr>
        <w:t xml:space="preserve"> </w:t>
      </w:r>
    </w:p>
    <w:p w14:paraId="01D62C38"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transhipment at </w:t>
      </w:r>
      <w:proofErr w:type="gramStart"/>
      <w:r w:rsidRPr="00E1038E">
        <w:rPr>
          <w:rFonts w:asciiTheme="minorHAnsi" w:hAnsiTheme="minorHAnsi" w:cs="Times New Roman"/>
          <w:sz w:val="20"/>
          <w:szCs w:val="20"/>
          <w:lang w:val="en-US"/>
        </w:rPr>
        <w:t>sea;</w:t>
      </w:r>
      <w:proofErr w:type="gramEnd"/>
    </w:p>
    <w:p w14:paraId="106B0B5B"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E1038E">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CPC shall ensure that, following the inspection referred to in paragraph 2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E1038E">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E1038E">
        <w:rPr>
          <w:rFonts w:ascii="Cambria" w:eastAsia="Cambria" w:hAnsi="Cambria" w:cs="Times New Roman"/>
          <w:color w:val="000000"/>
          <w:sz w:val="20"/>
          <w:szCs w:val="20"/>
          <w:lang w:val="en-US"/>
        </w:rPr>
        <w:t xml:space="preserve"> (Rec. 23-16</w:t>
      </w:r>
      <w:r w:rsidRPr="00E1038E">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E1038E" w:rsidRDefault="00E43E5E" w:rsidP="00B75A80">
      <w:pPr>
        <w:spacing w:after="31" w:line="240" w:lineRule="auto"/>
        <w:jc w:val="both"/>
        <w:rPr>
          <w:rFonts w:ascii="Cambria" w:eastAsia="Cambria" w:hAnsi="Cambria" w:cs="Times New Roman"/>
          <w:b/>
          <w:bCs/>
          <w:color w:val="000000"/>
          <w:sz w:val="20"/>
          <w:szCs w:val="20"/>
          <w:lang w:val="en-US"/>
        </w:rPr>
      </w:pPr>
      <w:r w:rsidRPr="00E1038E">
        <w:rPr>
          <w:rFonts w:ascii="Cambria" w:eastAsia="Times New Roman" w:hAnsi="Cambria" w:cs="Times New Roman"/>
          <w:b/>
          <w:bCs/>
          <w:color w:val="000000"/>
          <w:sz w:val="20"/>
          <w:szCs w:val="20"/>
          <w:lang w:val="en-US"/>
        </w:rPr>
        <w:t>II.</w:t>
      </w:r>
      <w:r w:rsidRPr="00E1038E">
        <w:rPr>
          <w:rFonts w:ascii="Cambria" w:hAnsi="Cambria" w:cs="Times New Roman"/>
          <w:b/>
          <w:bCs/>
          <w:color w:val="000000"/>
          <w:sz w:val="20"/>
          <w:szCs w:val="20"/>
          <w:lang w:val="en-US"/>
        </w:rPr>
        <w:t xml:space="preserve"> </w:t>
      </w:r>
      <w:r w:rsidRPr="00E1038E">
        <w:rPr>
          <w:rFonts w:ascii="Cambria" w:eastAsia="Cambria" w:hAnsi="Cambria" w:cs="Times New Roman"/>
          <w:b/>
          <w:bCs/>
          <w:color w:val="000000"/>
          <w:sz w:val="20"/>
          <w:szCs w:val="20"/>
          <w:lang w:val="en-US"/>
        </w:rPr>
        <w:t xml:space="preserve">Conduct of inspections </w:t>
      </w:r>
    </w:p>
    <w:p w14:paraId="7184B18C" w14:textId="77777777" w:rsidR="00E43E5E" w:rsidRPr="00E1038E"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E1038E">
        <w:rPr>
          <w:rFonts w:ascii="Cambria" w:eastAsia="Times New Roman" w:hAnsi="Cambria" w:cs="Times New Roman"/>
          <w:color w:val="000000"/>
          <w:sz w:val="20"/>
          <w:szCs w:val="20"/>
          <w:lang w:val="en-US"/>
        </w:rPr>
        <w:t xml:space="preserve"> </w:t>
      </w:r>
    </w:p>
    <w:p w14:paraId="242FD17B"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Ships carrying out international boarding and inspection duties in accordance with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E1038E">
        <w:rPr>
          <w:rFonts w:ascii="Cambria" w:eastAsia="Cambria" w:hAnsi="Cambria" w:cs="Times New Roman"/>
          <w:color w:val="000000"/>
          <w:sz w:val="20"/>
          <w:szCs w:val="20"/>
          <w:lang w:val="en-US"/>
        </w:rPr>
        <w:t>1</w:t>
      </w:r>
      <w:r w:rsidRPr="00E1038E">
        <w:rPr>
          <w:rFonts w:ascii="Cambria" w:eastAsia="Cambria" w:hAnsi="Cambria" w:cs="Times New Roman"/>
          <w:color w:val="000000"/>
          <w:sz w:val="20"/>
          <w:szCs w:val="20"/>
          <w:lang w:val="en-US"/>
        </w:rPr>
        <w:t xml:space="preserve">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w:t>
      </w:r>
    </w:p>
    <w:p w14:paraId="3DEC9F89" w14:textId="379B29D5" w:rsidR="00E43E5E" w:rsidRPr="00E1038E"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E1038E">
        <w:rPr>
          <w:rFonts w:ascii="Cambria" w:eastAsia="Cambria" w:hAnsi="Cambria" w:cs="Cambria"/>
          <w:color w:val="000000"/>
          <w:sz w:val="20"/>
          <w:lang w:val="en-GB"/>
        </w:rPr>
        <w:t>Subject to the arrangements agreed under paragraph 1</w:t>
      </w:r>
      <w:r w:rsidR="00C2752A" w:rsidRPr="00E1038E">
        <w:rPr>
          <w:rFonts w:ascii="Cambria" w:eastAsia="Cambria" w:hAnsi="Cambria" w:cs="Cambria"/>
          <w:color w:val="000000"/>
          <w:sz w:val="20"/>
          <w:lang w:val="en-GB"/>
        </w:rPr>
        <w:t>6</w:t>
      </w:r>
      <w:r w:rsidRPr="00E1038E">
        <w:rPr>
          <w:rFonts w:ascii="Cambria" w:eastAsia="Cambria" w:hAnsi="Cambria" w:cs="Cambria"/>
          <w:color w:val="000000"/>
          <w:sz w:val="20"/>
          <w:lang w:val="en-GB"/>
        </w:rPr>
        <w:t xml:space="preserve"> of this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E1038E">
        <w:rPr>
          <w:rFonts w:ascii="Cambria" w:eastAsia="Cambria" w:hAnsi="Cambria" w:cs="Cambria"/>
          <w:color w:val="000000"/>
          <w:sz w:val="20"/>
          <w:lang w:val="en-GB"/>
        </w:rPr>
        <w:t>is</w:t>
      </w:r>
      <w:r w:rsidRPr="00E1038E">
        <w:rPr>
          <w:rFonts w:ascii="Cambria" w:eastAsia="Cambria" w:hAnsi="Cambria" w:cs="Cambria"/>
          <w:color w:val="000000"/>
          <w:sz w:val="20"/>
          <w:lang w:val="en-GB"/>
        </w:rPr>
        <w:t xml:space="preserve">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E1038E">
        <w:rPr>
          <w:rFonts w:ascii="Cambria" w:eastAsia="Times New Roman" w:hAnsi="Cambria" w:cs="Times New Roman"/>
          <w:sz w:val="20"/>
          <w:szCs w:val="20"/>
          <w:vertAlign w:val="superscript"/>
          <w:lang w:val="en-US"/>
        </w:rPr>
        <w:footnoteReference w:customMarkFollows="1" w:id="4"/>
        <w:t xml:space="preserve">* </w:t>
      </w:r>
      <w:r w:rsidRPr="00E1038E">
        <w:rPr>
          <w:rFonts w:ascii="Cambria" w:eastAsia="Cambria" w:hAnsi="Cambria" w:cs="Cambria"/>
          <w:color w:val="000000"/>
          <w:sz w:val="20"/>
          <w:lang w:val="en-GB"/>
        </w:rPr>
        <w:t xml:space="preserve">of the vessel shall permit the inspection party, as specified in paragraph 10 of this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E1038E">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E1038E" w:rsidRDefault="00E43E5E" w:rsidP="00964C7C">
      <w:pPr>
        <w:spacing w:after="235" w:line="240" w:lineRule="auto"/>
        <w:ind w:left="426" w:right="-34"/>
        <w:jc w:val="both"/>
        <w:rPr>
          <w:rFonts w:ascii="Cambria" w:eastAsia="Cambria" w:hAnsi="Cambria" w:cs="Cambria"/>
          <w:color w:val="000000"/>
          <w:sz w:val="20"/>
          <w:lang w:val="en-GB"/>
        </w:rPr>
      </w:pPr>
      <w:r w:rsidRPr="00E1038E">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safely and securely. </w:t>
      </w:r>
    </w:p>
    <w:p w14:paraId="2ED8A80E" w14:textId="77777777" w:rsidR="00FC0B66" w:rsidRPr="00E1038E"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E1038E">
        <w:rPr>
          <w:rFonts w:ascii="Cambria" w:eastAsia="Cambria" w:hAnsi="Cambria" w:cs="Times New Roman"/>
          <w:color w:val="000000"/>
          <w:sz w:val="20"/>
          <w:szCs w:val="20"/>
          <w:lang w:val="en-US"/>
        </w:rPr>
        <w:t>crew, and</w:t>
      </w:r>
      <w:proofErr w:type="gramEnd"/>
      <w:r w:rsidRPr="00E1038E">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5F782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E1038E">
        <w:rPr>
          <w:rFonts w:ascii="Cambria" w:hAnsi="Cambria"/>
          <w:color w:val="000000"/>
          <w:sz w:val="20"/>
          <w:lang w:val="en-US"/>
        </w:rPr>
        <w:t>inspection reports with apparent infringements</w:t>
      </w:r>
      <w:r w:rsidRPr="00E1038E">
        <w:rPr>
          <w:rFonts w:ascii="Calibri" w:eastAsia="Cambria" w:hAnsi="Calibri" w:cs="Cambria"/>
          <w:color w:val="000000"/>
          <w:sz w:val="20"/>
          <w:szCs w:val="20"/>
          <w:lang w:val="en-US"/>
        </w:rPr>
        <w:t xml:space="preserve"> </w:t>
      </w:r>
      <w:r w:rsidRPr="00E1038E">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w:t>
      </w:r>
      <w:r w:rsidRPr="005F782A">
        <w:rPr>
          <w:rFonts w:ascii="Cambria" w:eastAsia="Cambria" w:hAnsi="Cambria" w:cs="Times New Roman"/>
          <w:color w:val="000000"/>
          <w:sz w:val="20"/>
          <w:szCs w:val="20"/>
          <w:lang w:val="en-US"/>
        </w:rPr>
        <w:t xml:space="preserve">inform any inspection ship of the flag CPC of the fishing vessel known to be in the vicinity. </w:t>
      </w:r>
    </w:p>
    <w:p w14:paraId="41CC1DF3" w14:textId="7518446F" w:rsidR="007B35B7" w:rsidRPr="00BB0055" w:rsidRDefault="007B35B7" w:rsidP="007B35B7">
      <w:pPr>
        <w:spacing w:after="235" w:line="240" w:lineRule="auto"/>
        <w:ind w:left="426" w:right="-34"/>
        <w:jc w:val="both"/>
        <w:rPr>
          <w:rFonts w:ascii="Cambria" w:eastAsia="Cambria" w:hAnsi="Cambria" w:cs="Times New Roman"/>
          <w:color w:val="000000"/>
          <w:sz w:val="20"/>
          <w:szCs w:val="20"/>
          <w:u w:val="single"/>
          <w:lang w:val="en-US"/>
        </w:rPr>
      </w:pPr>
      <w:r w:rsidRPr="005F782A">
        <w:rPr>
          <w:rStyle w:val="normaltextrun"/>
          <w:rFonts w:ascii="Cambria" w:eastAsia="Times New Roman" w:hAnsi="Cambria" w:cs="Times New Roman"/>
          <w:sz w:val="20"/>
          <w:szCs w:val="20"/>
          <w:u w:val="single"/>
          <w:lang w:val="en-IE" w:eastAsia="en-IE"/>
        </w:rPr>
        <w:t>Upon receipt of inspection reports indicating apparent infringements, the ICCAT Secretariat shall make available this information on the ICCAT website in a secure manner and with restricted access. Any subsequent information regarding follow-up actions taken by the flag CPC shall also be published as it becomes available to the Secretariat. The information shall be presented</w:t>
      </w:r>
      <w:r w:rsidRPr="005F782A">
        <w:rPr>
          <w:rFonts w:ascii="Cambria" w:eastAsia="Cambria" w:hAnsi="Cambria" w:cs="Times New Roman"/>
          <w:bCs/>
          <w:color w:val="000000"/>
          <w:sz w:val="20"/>
          <w:szCs w:val="20"/>
          <w:u w:val="single"/>
          <w:lang w:val="en-US"/>
        </w:rPr>
        <w:t xml:space="preserve"> in accordance with the table of the </w:t>
      </w:r>
      <w:r w:rsidRPr="005F782A">
        <w:rPr>
          <w:rFonts w:ascii="Cambria" w:eastAsia="Cambria" w:hAnsi="Cambria" w:cs="Times New Roman"/>
          <w:b/>
          <w:color w:val="000000"/>
          <w:sz w:val="20"/>
          <w:szCs w:val="20"/>
          <w:u w:val="single"/>
          <w:lang w:val="en-US"/>
        </w:rPr>
        <w:t>Appendix</w:t>
      </w:r>
      <w:r w:rsidRPr="005F782A">
        <w:rPr>
          <w:rFonts w:ascii="Cambria" w:eastAsia="Cambria" w:hAnsi="Cambria" w:cs="Times New Roman"/>
          <w:bCs/>
          <w:color w:val="000000"/>
          <w:sz w:val="20"/>
          <w:szCs w:val="20"/>
          <w:u w:val="single"/>
          <w:lang w:val="en-US"/>
        </w:rPr>
        <w:t xml:space="preserve"> to this </w:t>
      </w:r>
      <w:r w:rsidRPr="005F782A">
        <w:rPr>
          <w:rFonts w:ascii="Cambria" w:eastAsia="Cambria" w:hAnsi="Cambria" w:cs="Times New Roman"/>
          <w:b/>
          <w:color w:val="000000"/>
          <w:sz w:val="20"/>
          <w:szCs w:val="20"/>
          <w:u w:val="single"/>
          <w:lang w:val="en-US"/>
        </w:rPr>
        <w:t>Annex.</w:t>
      </w:r>
    </w:p>
    <w:p w14:paraId="03AEC574" w14:textId="7054AF47" w:rsidR="00E43E5E" w:rsidRPr="00E1038E" w:rsidRDefault="00936C3C" w:rsidP="00964C7C">
      <w:pPr>
        <w:spacing w:line="240" w:lineRule="auto"/>
        <w:ind w:left="426" w:hanging="426"/>
        <w:contextualSpacing/>
        <w:jc w:val="both"/>
        <w:rPr>
          <w:rFonts w:ascii="Cambria" w:hAnsi="Cambria"/>
          <w:color w:val="000000"/>
          <w:sz w:val="20"/>
          <w:lang w:val="en-US"/>
        </w:rPr>
      </w:pPr>
      <w:r w:rsidRPr="00E1038E">
        <w:rPr>
          <w:rFonts w:ascii="Cambria" w:hAnsi="Cambria"/>
          <w:color w:val="000000"/>
          <w:sz w:val="20"/>
          <w:lang w:val="en-US"/>
        </w:rPr>
        <w:t>13</w:t>
      </w:r>
      <w:proofErr w:type="gramStart"/>
      <w:r w:rsidR="00E43E5E" w:rsidRPr="00E1038E">
        <w:rPr>
          <w:rFonts w:ascii="Cambria" w:hAnsi="Cambria"/>
          <w:color w:val="000000"/>
          <w:sz w:val="20"/>
          <w:lang w:val="en-US"/>
        </w:rPr>
        <w:t xml:space="preserve">. </w:t>
      </w:r>
      <w:r w:rsidR="00C2752A" w:rsidRPr="00E1038E">
        <w:rPr>
          <w:rFonts w:ascii="Cambria" w:hAnsi="Cambria"/>
          <w:color w:val="000000"/>
          <w:sz w:val="20"/>
          <w:lang w:val="en-US"/>
        </w:rPr>
        <w:tab/>
      </w:r>
      <w:r w:rsidR="00E43E5E" w:rsidRPr="00E1038E">
        <w:rPr>
          <w:rFonts w:ascii="Cambria" w:hAnsi="Cambria"/>
          <w:color w:val="000000"/>
          <w:sz w:val="20"/>
          <w:lang w:val="en-US"/>
        </w:rPr>
        <w:t>CPCs</w:t>
      </w:r>
      <w:proofErr w:type="gramEnd"/>
      <w:r w:rsidR="00E43E5E" w:rsidRPr="00E1038E">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E1038E" w:rsidRDefault="00C2752A" w:rsidP="00C2752A">
      <w:pPr>
        <w:spacing w:line="240" w:lineRule="auto"/>
        <w:jc w:val="both"/>
        <w:rPr>
          <w:rFonts w:ascii="Cambria" w:hAnsi="Cambria"/>
          <w:color w:val="000000"/>
          <w:sz w:val="20"/>
          <w:lang w:val="en-US"/>
        </w:rPr>
      </w:pPr>
    </w:p>
    <w:p w14:paraId="5113A181" w14:textId="73993C9B" w:rsidR="00E43E5E" w:rsidRPr="00E1038E"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E1038E">
        <w:rPr>
          <w:rFonts w:ascii="Cambria" w:eastAsia="Cambria" w:hAnsi="Cambria" w:cs="Times New Roman"/>
          <w:color w:val="000000"/>
          <w:sz w:val="20"/>
          <w:szCs w:val="20"/>
          <w:lang w:val="en-US"/>
        </w:rPr>
        <w:t>similar to</w:t>
      </w:r>
      <w:proofErr w:type="gramEnd"/>
      <w:r w:rsidRPr="00E1038E">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E1038E"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E1038E"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E1038E"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E1038E"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E1038E">
        <w:rPr>
          <w:rFonts w:ascii="Cambria" w:eastAsia="Cambria" w:hAnsi="Cambria" w:cs="Times New Roman"/>
          <w:i/>
          <w:iCs/>
          <w:color w:val="000000"/>
          <w:sz w:val="20"/>
          <w:szCs w:val="20"/>
          <w:lang w:val="en-US"/>
        </w:rPr>
        <w:t>Recommendation by ICCAT on vessel sightings</w:t>
      </w:r>
      <w:r w:rsidR="00CA0CB7"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 19-09</w:t>
      </w:r>
      <w:r w:rsidR="00CA0CB7"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E1038E"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E1038E"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E1038E">
        <w:rPr>
          <w:rFonts w:ascii="Cambria" w:eastAsia="Cambria" w:hAnsi="Cambria" w:cs="Times New Roman"/>
          <w:color w:val="000000"/>
          <w:sz w:val="20"/>
          <w:szCs w:val="20"/>
          <w:lang w:val="en-US"/>
        </w:rPr>
        <w:t>inspectors;</w:t>
      </w:r>
      <w:proofErr w:type="gramEnd"/>
      <w:r w:rsidRPr="00E1038E">
        <w:rPr>
          <w:rFonts w:ascii="Cambria" w:eastAsia="Cambria" w:hAnsi="Cambria" w:cs="Times New Roman"/>
          <w:color w:val="000000"/>
          <w:sz w:val="20"/>
          <w:szCs w:val="20"/>
          <w:lang w:val="en-US"/>
        </w:rPr>
        <w:t xml:space="preserve"> </w:t>
      </w:r>
    </w:p>
    <w:p w14:paraId="6583B1CD" w14:textId="77777777" w:rsidR="00E43E5E" w:rsidRPr="00E1038E" w:rsidRDefault="00E43E5E" w:rsidP="008B1CB3">
      <w:pPr>
        <w:spacing w:line="240" w:lineRule="auto"/>
        <w:ind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849000F" w14:textId="77777777" w:rsidR="00E43E5E" w:rsidRPr="00E1038E"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E1038E" w:rsidRDefault="00E43E5E" w:rsidP="008B1CB3">
      <w:pPr>
        <w:spacing w:line="240" w:lineRule="auto"/>
        <w:ind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ECCB4E9" w14:textId="187815DE" w:rsidR="00E43E5E" w:rsidRPr="00E1038E"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a)</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E1038E">
        <w:rPr>
          <w:rFonts w:ascii="Cambria" w:eastAsia="Cambria" w:hAnsi="Cambria" w:cs="Times New Roman"/>
          <w:color w:val="000000"/>
          <w:sz w:val="20"/>
          <w:szCs w:val="20"/>
          <w:lang w:val="en-US"/>
        </w:rPr>
        <w:t>subarea</w:t>
      </w:r>
      <w:proofErr w:type="gramEnd"/>
      <w:r w:rsidR="00E43E5E" w:rsidRPr="00E1038E">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E1038E">
        <w:rPr>
          <w:rFonts w:ascii="Cambria" w:eastAsia="Cambria" w:hAnsi="Cambria" w:cs="Times New Roman"/>
          <w:color w:val="000000"/>
          <w:sz w:val="20"/>
          <w:szCs w:val="20"/>
          <w:lang w:val="en-US"/>
        </w:rPr>
        <w:t>found,</w:t>
      </w:r>
      <w:proofErr w:type="gramEnd"/>
      <w:r w:rsidR="00E43E5E" w:rsidRPr="00E1038E">
        <w:rPr>
          <w:rFonts w:ascii="Cambria" w:eastAsia="Cambria" w:hAnsi="Cambria" w:cs="Times New Roman"/>
          <w:color w:val="000000"/>
          <w:sz w:val="20"/>
          <w:szCs w:val="20"/>
          <w:lang w:val="en-US"/>
        </w:rPr>
        <w:t xml:space="preserve"> in the inspection </w:t>
      </w:r>
      <w:proofErr w:type="gramStart"/>
      <w:r w:rsidR="00E43E5E" w:rsidRPr="00E1038E">
        <w:rPr>
          <w:rFonts w:ascii="Cambria" w:eastAsia="Cambria" w:hAnsi="Cambria" w:cs="Times New Roman"/>
          <w:color w:val="000000"/>
          <w:sz w:val="20"/>
          <w:szCs w:val="20"/>
          <w:lang w:val="en-US"/>
        </w:rPr>
        <w:t>report;</w:t>
      </w:r>
      <w:proofErr w:type="gramEnd"/>
      <w:r w:rsidR="00E43E5E" w:rsidRPr="00E1038E">
        <w:rPr>
          <w:rFonts w:ascii="Cambria" w:eastAsia="Cambria" w:hAnsi="Cambria" w:cs="Times New Roman"/>
          <w:color w:val="000000"/>
          <w:sz w:val="20"/>
          <w:szCs w:val="20"/>
          <w:lang w:val="en-US"/>
        </w:rPr>
        <w:t xml:space="preserve"> </w:t>
      </w:r>
    </w:p>
    <w:p w14:paraId="1DC5D491" w14:textId="77777777" w:rsidR="00FC6D25" w:rsidRPr="00E1038E"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E1038E"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00F33961"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ab/>
      </w:r>
      <w:proofErr w:type="gramStart"/>
      <w:r w:rsidRPr="00E1038E">
        <w:rPr>
          <w:rFonts w:ascii="Cambria" w:eastAsia="Cambria" w:hAnsi="Cambria" w:cs="Times New Roman"/>
          <w:color w:val="000000"/>
          <w:sz w:val="20"/>
          <w:szCs w:val="20"/>
          <w:lang w:val="en-US"/>
        </w:rPr>
        <w:t>inspectors</w:t>
      </w:r>
      <w:proofErr w:type="gramEnd"/>
      <w:r w:rsidRPr="00E1038E">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E1038E"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E1038E" w:rsidRDefault="00E43E5E"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r w:rsidR="00964339" w:rsidRPr="00E1038E">
        <w:rPr>
          <w:rFonts w:ascii="Cambria" w:eastAsia="Cambria" w:hAnsi="Cambria" w:cs="Times New Roman"/>
          <w:color w:val="000000"/>
          <w:sz w:val="20"/>
          <w:szCs w:val="20"/>
          <w:lang w:val="en-US"/>
        </w:rPr>
        <w:t>18.</w:t>
      </w:r>
      <w:r w:rsidR="00964339" w:rsidRPr="00E1038E">
        <w:rPr>
          <w:rFonts w:ascii="Cambria" w:eastAsia="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E1038E" w:rsidRDefault="00E43E5E"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7B8134" w14:textId="44DF5978" w:rsidR="00E43E5E" w:rsidRPr="00E1038E" w:rsidRDefault="009C78B6"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19.</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E1038E" w:rsidRDefault="00E43E5E" w:rsidP="00D8238D">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6C61C2E" w14:textId="168B57EA" w:rsidR="00E43E5E" w:rsidRPr="00E1038E" w:rsidRDefault="0051595A"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E1038E"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E1038E" w:rsidRDefault="0051595A" w:rsidP="0051595A">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21.</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E1038E" w:rsidRDefault="00E43E5E" w:rsidP="00964C7C">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42F69C1" w14:textId="77777777" w:rsidR="00E43E5E" w:rsidRPr="00E1038E"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E1038E" w:rsidRDefault="00E43E5E" w:rsidP="00E43E5E">
      <w:pPr>
        <w:spacing w:line="240" w:lineRule="auto"/>
        <w:ind w:right="113"/>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Dimensions: Width 10.4cm, Height 7cm </w:t>
      </w:r>
    </w:p>
    <w:p w14:paraId="3EBEE2B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E1038E" w14:paraId="67F1BE2B" w14:textId="77777777" w:rsidTr="008C61C7">
        <w:trPr>
          <w:trHeight w:val="729"/>
        </w:trPr>
        <w:tc>
          <w:tcPr>
            <w:tcW w:w="5636" w:type="dxa"/>
            <w:tcBorders>
              <w:bottom w:val="nil"/>
            </w:tcBorders>
          </w:tcPr>
          <w:p w14:paraId="3C0D3BEF" w14:textId="77777777" w:rsidR="00E43E5E" w:rsidRPr="00E1038E"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E1038E"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E1038E">
              <w:rPr>
                <w:rFonts w:ascii="Cambria" w:eastAsia="Cambria" w:hAnsi="Cambria" w:cs="Cambria"/>
                <w:b/>
                <w:color w:val="1F487B"/>
                <w:lang w:val="en-US" w:bidi="en-US"/>
              </w:rPr>
              <w:t xml:space="preserve">     INTERNATIONAL COMMISSION FOR THE CONSERVATION OF </w:t>
            </w:r>
          </w:p>
          <w:p w14:paraId="260514CB" w14:textId="5CB6DC45" w:rsidR="00E43E5E" w:rsidRPr="00E1038E"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E1038E">
              <w:rPr>
                <w:rFonts w:ascii="Cambria" w:eastAsia="Cambria" w:hAnsi="Cambria" w:cs="Cambria"/>
                <w:b/>
                <w:color w:val="1F487B"/>
                <w:lang w:val="en-US" w:bidi="en-US"/>
              </w:rPr>
              <w:t>ATLANTIC TUNA</w:t>
            </w:r>
            <w:r w:rsidR="00391BA8" w:rsidRPr="00E1038E">
              <w:rPr>
                <w:rFonts w:ascii="Cambria" w:eastAsia="Cambria" w:hAnsi="Cambria" w:cs="Cambria"/>
                <w:b/>
                <w:color w:val="1F487B"/>
                <w:lang w:val="en-US" w:bidi="en-US"/>
              </w:rPr>
              <w:t>S</w:t>
            </w:r>
            <w:r w:rsidRPr="00E1038E">
              <w:rPr>
                <w:rFonts w:ascii="Cambria" w:eastAsia="Cambria" w:hAnsi="Cambria" w:cs="Cambria"/>
                <w:noProof/>
                <w:lang w:val="en-US" w:bidi="en-US"/>
              </w:rPr>
              <w:t xml:space="preserve"> </w:t>
            </w:r>
            <w:r w:rsidRPr="00E1038E">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E1038E"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E1038E">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E1038E">
              <w:rPr>
                <w:rFonts w:ascii="Cambria" w:eastAsia="Cambria" w:hAnsi="Cambria" w:cs="Cambria"/>
                <w:sz w:val="20"/>
                <w:lang w:val="en-US" w:bidi="en-US"/>
              </w:rPr>
              <w:t xml:space="preserve">                        </w:t>
            </w:r>
            <w:r w:rsidRPr="00E1038E">
              <w:rPr>
                <w:rFonts w:ascii="Cambria" w:eastAsia="Cambria" w:hAnsi="Cambria" w:cs="Cambria"/>
                <w:spacing w:val="5"/>
                <w:sz w:val="20"/>
                <w:lang w:val="en-US" w:bidi="en-US"/>
              </w:rPr>
              <w:t xml:space="preserve"> </w:t>
            </w:r>
            <w:r w:rsidRPr="00E1038E">
              <w:rPr>
                <w:rFonts w:ascii="Cambria" w:eastAsia="Cambria" w:hAnsi="Cambria" w:cs="Cambria"/>
                <w:b/>
                <w:color w:val="1F487B"/>
                <w:sz w:val="30"/>
                <w:lang w:val="en-US" w:bidi="en-US"/>
              </w:rPr>
              <w:t>ICCAT</w:t>
            </w:r>
          </w:p>
        </w:tc>
      </w:tr>
      <w:tr w:rsidR="00E43E5E" w:rsidRPr="00E1038E" w14:paraId="7D35896D" w14:textId="77777777" w:rsidTr="008C61C7">
        <w:trPr>
          <w:trHeight w:val="880"/>
        </w:trPr>
        <w:tc>
          <w:tcPr>
            <w:tcW w:w="5636" w:type="dxa"/>
            <w:tcBorders>
              <w:top w:val="nil"/>
              <w:bottom w:val="nil"/>
            </w:tcBorders>
          </w:tcPr>
          <w:p w14:paraId="40195FB2" w14:textId="77777777" w:rsidR="00E43E5E" w:rsidRPr="00E1038E"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E1038E">
              <w:rPr>
                <w:rFonts w:ascii="Cambria" w:eastAsia="Cambria" w:hAnsi="Cambria" w:cs="Cambria"/>
                <w:b/>
                <w:color w:val="1F487B"/>
                <w:sz w:val="30"/>
                <w:lang w:val="en-US" w:bidi="en-US"/>
              </w:rPr>
              <w:t>ICCAT</w:t>
            </w:r>
          </w:p>
          <w:p w14:paraId="287914F8" w14:textId="77777777" w:rsidR="00E43E5E" w:rsidRPr="00E1038E" w:rsidRDefault="00E43E5E" w:rsidP="00E43E5E">
            <w:pPr>
              <w:widowControl w:val="0"/>
              <w:autoSpaceDE w:val="0"/>
              <w:autoSpaceDN w:val="0"/>
              <w:spacing w:before="90" w:line="240" w:lineRule="auto"/>
              <w:ind w:left="1830"/>
              <w:rPr>
                <w:rFonts w:ascii="Cambria" w:eastAsia="Cambria" w:hAnsi="Cambria" w:cs="Cambria"/>
                <w:b/>
                <w:lang w:val="en-US" w:bidi="en-US"/>
              </w:rPr>
            </w:pPr>
            <w:r w:rsidRPr="00E1038E">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8D77B" id="Straight Connector 30" o:spid="_x0000_s1026" style="position:absolute;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E1038E">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E1038E"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E1038E">
              <w:rPr>
                <w:rFonts w:ascii="Cambria" w:eastAsia="Cambria" w:hAnsi="Cambria" w:cs="Cambria"/>
                <w:spacing w:val="-3"/>
                <w:sz w:val="18"/>
                <w:lang w:val="en-US" w:bidi="en-US"/>
              </w:rPr>
              <w:t xml:space="preserve">The </w:t>
            </w:r>
            <w:r w:rsidRPr="00E1038E">
              <w:rPr>
                <w:rFonts w:ascii="Cambria" w:eastAsia="Cambria" w:hAnsi="Cambria" w:cs="Cambria"/>
                <w:spacing w:val="-4"/>
                <w:sz w:val="18"/>
                <w:lang w:val="en-US" w:bidi="en-US"/>
              </w:rPr>
              <w:t xml:space="preserve">holder </w:t>
            </w:r>
            <w:r w:rsidRPr="00E1038E">
              <w:rPr>
                <w:rFonts w:ascii="Cambria" w:eastAsia="Cambria" w:hAnsi="Cambria" w:cs="Cambria"/>
                <w:sz w:val="18"/>
                <w:lang w:val="en-US" w:bidi="en-US"/>
              </w:rPr>
              <w:t xml:space="preserve">of </w:t>
            </w:r>
            <w:r w:rsidRPr="00E1038E">
              <w:rPr>
                <w:rFonts w:ascii="Cambria" w:eastAsia="Cambria" w:hAnsi="Cambria" w:cs="Cambria"/>
                <w:spacing w:val="-3"/>
                <w:sz w:val="18"/>
                <w:lang w:val="en-US" w:bidi="en-US"/>
              </w:rPr>
              <w:t xml:space="preserve">this </w:t>
            </w:r>
            <w:r w:rsidRPr="00E1038E">
              <w:rPr>
                <w:rFonts w:ascii="Cambria" w:eastAsia="Cambria" w:hAnsi="Cambria" w:cs="Cambria"/>
                <w:spacing w:val="-4"/>
                <w:sz w:val="18"/>
                <w:lang w:val="en-US" w:bidi="en-US"/>
              </w:rPr>
              <w:t xml:space="preserve">document </w:t>
            </w:r>
            <w:r w:rsidRPr="00E1038E">
              <w:rPr>
                <w:rFonts w:ascii="Cambria" w:eastAsia="Cambria" w:hAnsi="Cambria" w:cs="Cambria"/>
                <w:sz w:val="18"/>
                <w:lang w:val="en-US" w:bidi="en-US"/>
              </w:rPr>
              <w:t xml:space="preserve">is an </w:t>
            </w:r>
            <w:r w:rsidRPr="00E1038E">
              <w:rPr>
                <w:rFonts w:ascii="Cambria" w:eastAsia="Cambria" w:hAnsi="Cambria" w:cs="Cambria"/>
                <w:spacing w:val="-4"/>
                <w:sz w:val="18"/>
                <w:lang w:val="en-US" w:bidi="en-US"/>
              </w:rPr>
              <w:t xml:space="preserve">ICCAT inspector </w:t>
            </w:r>
            <w:r w:rsidRPr="00E1038E">
              <w:rPr>
                <w:rFonts w:ascii="Cambria" w:eastAsia="Cambria" w:hAnsi="Cambria" w:cs="Cambria"/>
                <w:spacing w:val="-3"/>
                <w:sz w:val="18"/>
                <w:lang w:val="en-US" w:bidi="en-US"/>
              </w:rPr>
              <w:t xml:space="preserve">duly </w:t>
            </w:r>
            <w:r w:rsidRPr="00E1038E">
              <w:rPr>
                <w:rFonts w:ascii="Cambria" w:eastAsia="Cambria" w:hAnsi="Cambria" w:cs="Cambria"/>
                <w:spacing w:val="-4"/>
                <w:sz w:val="18"/>
                <w:lang w:val="en-US" w:bidi="en-US"/>
              </w:rPr>
              <w:t xml:space="preserve">appointed under the </w:t>
            </w:r>
            <w:r w:rsidRPr="00E1038E">
              <w:rPr>
                <w:rFonts w:ascii="Cambria" w:eastAsia="Cambria" w:hAnsi="Cambria" w:cs="Cambria"/>
                <w:spacing w:val="-5"/>
                <w:sz w:val="18"/>
                <w:lang w:val="en-US" w:bidi="en-US"/>
              </w:rPr>
              <w:t xml:space="preserve">terms </w:t>
            </w:r>
            <w:r w:rsidRPr="00E1038E">
              <w:rPr>
                <w:rFonts w:ascii="Cambria" w:eastAsia="Cambria" w:hAnsi="Cambria" w:cs="Cambria"/>
                <w:sz w:val="18"/>
                <w:lang w:val="en-US" w:bidi="en-US"/>
              </w:rPr>
              <w:t xml:space="preserve">of </w:t>
            </w:r>
            <w:r w:rsidRPr="00E1038E">
              <w:rPr>
                <w:rFonts w:ascii="Cambria" w:eastAsia="Cambria" w:hAnsi="Cambria" w:cs="Cambria"/>
                <w:spacing w:val="-3"/>
                <w:sz w:val="18"/>
                <w:lang w:val="en-US" w:bidi="en-US"/>
              </w:rPr>
              <w:t xml:space="preserve">the ICCAT </w:t>
            </w:r>
            <w:r w:rsidRPr="00E1038E">
              <w:rPr>
                <w:rFonts w:ascii="Cambria" w:eastAsia="Cambria" w:hAnsi="Cambria" w:cs="Cambria"/>
                <w:spacing w:val="-5"/>
                <w:sz w:val="18"/>
                <w:lang w:val="en-US" w:bidi="en-US"/>
              </w:rPr>
              <w:t xml:space="preserve">Scheme </w:t>
            </w:r>
            <w:r w:rsidRPr="00E1038E">
              <w:rPr>
                <w:rFonts w:ascii="Cambria" w:eastAsia="Cambria" w:hAnsi="Cambria" w:cs="Cambria"/>
                <w:sz w:val="18"/>
                <w:lang w:val="en-US" w:bidi="en-US"/>
              </w:rPr>
              <w:t xml:space="preserve">of </w:t>
            </w:r>
            <w:r w:rsidRPr="00E1038E">
              <w:rPr>
                <w:rFonts w:ascii="Cambria" w:eastAsia="Cambria" w:hAnsi="Cambria" w:cs="Cambria"/>
                <w:spacing w:val="-4"/>
                <w:sz w:val="18"/>
                <w:lang w:val="en-US" w:bidi="en-US"/>
              </w:rPr>
              <w:t xml:space="preserve">Joint International Inspection </w:t>
            </w:r>
            <w:r w:rsidRPr="00E1038E">
              <w:rPr>
                <w:rFonts w:ascii="Cambria" w:eastAsia="Cambria" w:hAnsi="Cambria" w:cs="Cambria"/>
                <w:spacing w:val="-6"/>
                <w:sz w:val="18"/>
                <w:lang w:val="en-US" w:bidi="en-US"/>
              </w:rPr>
              <w:t xml:space="preserve">and </w:t>
            </w:r>
            <w:r w:rsidRPr="00E1038E">
              <w:rPr>
                <w:rFonts w:ascii="Cambria" w:eastAsia="Cambria" w:hAnsi="Cambria" w:cs="Cambria"/>
                <w:spacing w:val="-4"/>
                <w:sz w:val="18"/>
                <w:lang w:val="en-US" w:bidi="en-US"/>
              </w:rPr>
              <w:t xml:space="preserve">has </w:t>
            </w:r>
            <w:r w:rsidRPr="00E1038E">
              <w:rPr>
                <w:rFonts w:ascii="Cambria" w:eastAsia="Cambria" w:hAnsi="Cambria" w:cs="Cambria"/>
                <w:sz w:val="18"/>
                <w:lang w:val="en-US" w:bidi="en-US"/>
              </w:rPr>
              <w:t xml:space="preserve">the authority to act under the provision of the ICCAT Control </w:t>
            </w:r>
            <w:r w:rsidRPr="00E1038E">
              <w:rPr>
                <w:rFonts w:ascii="Cambria" w:eastAsia="Cambria" w:hAnsi="Cambria" w:cs="Cambria"/>
                <w:spacing w:val="-2"/>
                <w:sz w:val="18"/>
                <w:lang w:val="en-US" w:bidi="en-US"/>
              </w:rPr>
              <w:t xml:space="preserve">and </w:t>
            </w:r>
            <w:r w:rsidRPr="00E1038E">
              <w:rPr>
                <w:rFonts w:ascii="Cambria" w:eastAsia="Cambria" w:hAnsi="Cambria" w:cs="Cambria"/>
                <w:sz w:val="18"/>
                <w:lang w:val="en-US" w:bidi="en-US"/>
              </w:rPr>
              <w:t>Enforcement measures</w:t>
            </w:r>
          </w:p>
        </w:tc>
      </w:tr>
      <w:tr w:rsidR="00E43E5E" w:rsidRPr="00E1038E" w14:paraId="343359FD" w14:textId="77777777" w:rsidTr="008C61C7">
        <w:trPr>
          <w:trHeight w:val="309"/>
        </w:trPr>
        <w:tc>
          <w:tcPr>
            <w:tcW w:w="5636" w:type="dxa"/>
            <w:tcBorders>
              <w:top w:val="nil"/>
              <w:bottom w:val="nil"/>
            </w:tcBorders>
          </w:tcPr>
          <w:p w14:paraId="09E62226" w14:textId="77777777" w:rsidR="00E43E5E" w:rsidRPr="00E1038E"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E1038E">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E1038E"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E1038E" w14:paraId="052DC4FE" w14:textId="77777777" w:rsidTr="008C61C7">
        <w:trPr>
          <w:trHeight w:val="362"/>
        </w:trPr>
        <w:tc>
          <w:tcPr>
            <w:tcW w:w="5636" w:type="dxa"/>
            <w:tcBorders>
              <w:top w:val="nil"/>
              <w:bottom w:val="nil"/>
            </w:tcBorders>
          </w:tcPr>
          <w:p w14:paraId="3110075E" w14:textId="77777777" w:rsidR="00E43E5E" w:rsidRPr="00E1038E"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E1038E">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E1038E"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E1038E" w14:paraId="71B0BEFE" w14:textId="77777777" w:rsidTr="008C61C7">
        <w:trPr>
          <w:trHeight w:val="346"/>
        </w:trPr>
        <w:tc>
          <w:tcPr>
            <w:tcW w:w="5636" w:type="dxa"/>
            <w:tcBorders>
              <w:top w:val="nil"/>
              <w:bottom w:val="nil"/>
            </w:tcBorders>
          </w:tcPr>
          <w:p w14:paraId="47EB084F" w14:textId="77777777" w:rsidR="00E43E5E" w:rsidRPr="00E1038E"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E1038E">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E1038E" w:rsidRDefault="00E43E5E" w:rsidP="00E43E5E">
            <w:pPr>
              <w:widowControl w:val="0"/>
              <w:autoSpaceDE w:val="0"/>
              <w:autoSpaceDN w:val="0"/>
              <w:spacing w:line="240" w:lineRule="auto"/>
              <w:rPr>
                <w:rFonts w:ascii="Cambria" w:eastAsia="Cambria" w:hAnsi="Cambria" w:cs="Cambria"/>
                <w:sz w:val="20"/>
                <w:lang w:val="en-US" w:bidi="en-US"/>
              </w:rPr>
            </w:pPr>
            <w:r w:rsidRPr="00E1038E">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5DBC632" id="Group 33" o:spid="_x0000_s1026" style="position:absolute;margin-left:135.5pt;margin-top:8.45pt;width:108.9pt;height:.5pt;z-index:251658243"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E1038E">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90171FB" id="Group 2" o:spid="_x0000_s1026" style="position:absolute;margin-left:9.1pt;margin-top:3.85pt;width:100.6pt;height:5.5pt;z-index:25165824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E1038E"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E1038E"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E1038E" w14:paraId="2F35E809" w14:textId="77777777" w:rsidTr="008C61C7">
        <w:trPr>
          <w:trHeight w:val="537"/>
        </w:trPr>
        <w:tc>
          <w:tcPr>
            <w:tcW w:w="5636" w:type="dxa"/>
            <w:tcBorders>
              <w:top w:val="nil"/>
            </w:tcBorders>
          </w:tcPr>
          <w:p w14:paraId="249C1414" w14:textId="77777777" w:rsidR="00E43E5E" w:rsidRPr="00E1038E"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E1038E">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1AEB" id="Rectangle 35" o:spid="_x0000_s1026" style="position:absolute;margin-left:6.35pt;margin-top:-74.45pt;width:75.15pt;height:9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E1038E">
              <w:rPr>
                <w:rFonts w:ascii="Cambria" w:eastAsia="Cambria" w:hAnsi="Cambria" w:cs="Cambria"/>
                <w:b/>
                <w:sz w:val="18"/>
                <w:lang w:val="en-US" w:bidi="en-US"/>
              </w:rPr>
              <w:t>Issue Date:</w:t>
            </w:r>
            <w:r w:rsidRPr="00E1038E">
              <w:rPr>
                <w:rFonts w:ascii="Cambria" w:eastAsia="Cambria" w:hAnsi="Cambria" w:cs="Cambria"/>
                <w:b/>
                <w:sz w:val="18"/>
                <w:lang w:val="en-US" w:bidi="en-US"/>
              </w:rPr>
              <w:tab/>
            </w:r>
            <w:r w:rsidRPr="00E1038E">
              <w:rPr>
                <w:rFonts w:ascii="Cambria" w:eastAsia="Cambria" w:hAnsi="Cambria" w:cs="Cambria"/>
                <w:position w:val="2"/>
                <w:sz w:val="18"/>
                <w:lang w:val="en-US" w:bidi="en-US"/>
              </w:rPr>
              <w:t>Validity five</w:t>
            </w:r>
            <w:r w:rsidRPr="00E1038E">
              <w:rPr>
                <w:rFonts w:ascii="Cambria" w:eastAsia="Cambria" w:hAnsi="Cambria" w:cs="Cambria"/>
                <w:spacing w:val="-1"/>
                <w:position w:val="2"/>
                <w:sz w:val="18"/>
                <w:lang w:val="en-US" w:bidi="en-US"/>
              </w:rPr>
              <w:t xml:space="preserve"> </w:t>
            </w:r>
            <w:r w:rsidRPr="00E1038E">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E1038E"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E1038E">
              <w:rPr>
                <w:rFonts w:ascii="Cambria" w:eastAsia="Cambria" w:hAnsi="Cambria" w:cs="Cambria"/>
                <w:sz w:val="20"/>
                <w:szCs w:val="20"/>
                <w:lang w:val="en-US" w:bidi="en-US"/>
              </w:rPr>
              <w:t>CPC</w:t>
            </w:r>
            <w:r w:rsidRPr="00E1038E">
              <w:rPr>
                <w:rFonts w:ascii="Cambria" w:eastAsia="Cambria" w:hAnsi="Cambria" w:cs="Cambria"/>
                <w:spacing w:val="-5"/>
                <w:sz w:val="20"/>
                <w:szCs w:val="20"/>
                <w:lang w:val="en-US" w:bidi="en-US"/>
              </w:rPr>
              <w:t xml:space="preserve"> </w:t>
            </w:r>
            <w:r w:rsidRPr="00E1038E">
              <w:rPr>
                <w:rFonts w:ascii="Cambria" w:eastAsia="Cambria" w:hAnsi="Cambria" w:cs="Cambria"/>
                <w:sz w:val="20"/>
                <w:szCs w:val="20"/>
                <w:lang w:val="en-US" w:bidi="en-US"/>
              </w:rPr>
              <w:t>Authority</w:t>
            </w:r>
            <w:r w:rsidRPr="00E1038E">
              <w:rPr>
                <w:rFonts w:ascii="Cambria" w:eastAsia="Cambria" w:hAnsi="Cambria" w:cs="Cambria"/>
                <w:sz w:val="20"/>
                <w:szCs w:val="20"/>
                <w:lang w:val="en-US" w:bidi="en-US"/>
              </w:rPr>
              <w:tab/>
            </w:r>
            <w:r w:rsidRPr="00E1038E">
              <w:rPr>
                <w:rFonts w:ascii="Cambria" w:eastAsia="Cambria" w:hAnsi="Cambria" w:cs="Cambria"/>
                <w:spacing w:val="-4"/>
                <w:position w:val="1"/>
                <w:sz w:val="20"/>
                <w:szCs w:val="20"/>
                <w:lang w:val="en-US" w:bidi="en-US"/>
              </w:rPr>
              <w:t>Inspector</w:t>
            </w:r>
          </w:p>
        </w:tc>
      </w:tr>
      <w:bookmarkEnd w:id="33"/>
    </w:tbl>
    <w:p w14:paraId="42135F63"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E81B347" w14:textId="77777777" w:rsidR="00FC6718" w:rsidRDefault="00E43E5E" w:rsidP="00E43E5E">
      <w:pPr>
        <w:spacing w:line="240" w:lineRule="auto"/>
        <w:ind w:left="353"/>
        <w:rPr>
          <w:rFonts w:ascii="Cambria" w:eastAsia="Cambria" w:hAnsi="Cambria" w:cs="Times New Roman"/>
          <w:color w:val="000000"/>
          <w:sz w:val="20"/>
          <w:szCs w:val="20"/>
          <w:lang w:val="en-US"/>
        </w:rPr>
        <w:sectPr w:rsidR="00FC6718" w:rsidSect="00B04CEA">
          <w:pgSz w:w="11907" w:h="16840"/>
          <w:pgMar w:top="1418" w:right="1417" w:bottom="1418" w:left="1418" w:header="851" w:footer="1134" w:gutter="0"/>
          <w:cols w:space="720"/>
        </w:sectPr>
      </w:pPr>
      <w:r w:rsidRPr="00E1038E">
        <w:rPr>
          <w:rFonts w:ascii="Cambria" w:eastAsia="Cambria" w:hAnsi="Cambria" w:cs="Times New Roman"/>
          <w:color w:val="000000"/>
          <w:sz w:val="20"/>
          <w:szCs w:val="20"/>
          <w:lang w:val="en-US"/>
        </w:rPr>
        <w:br w:type="page"/>
      </w:r>
    </w:p>
    <w:p w14:paraId="5C849832" w14:textId="77777777" w:rsidR="00E43E5E" w:rsidRDefault="00E43E5E" w:rsidP="00E43E5E">
      <w:pPr>
        <w:spacing w:line="240" w:lineRule="auto"/>
        <w:ind w:left="353"/>
        <w:rPr>
          <w:rFonts w:ascii="Cambria" w:eastAsia="Cambria" w:hAnsi="Cambria" w:cs="Times New Roman"/>
          <w:color w:val="000000"/>
          <w:sz w:val="20"/>
          <w:szCs w:val="20"/>
          <w:lang w:val="en-US"/>
        </w:rPr>
      </w:pPr>
    </w:p>
    <w:p w14:paraId="033EC810" w14:textId="18980594" w:rsidR="007B35B7" w:rsidRPr="00FC6718" w:rsidRDefault="007B35B7" w:rsidP="007B35B7">
      <w:pPr>
        <w:spacing w:after="5" w:line="240" w:lineRule="auto"/>
        <w:ind w:left="783" w:right="140" w:firstLine="493"/>
        <w:jc w:val="right"/>
        <w:rPr>
          <w:rFonts w:ascii="Cambria" w:eastAsia="Cambria" w:hAnsi="Cambria" w:cs="Cambria"/>
          <w:b/>
          <w:bCs/>
          <w:color w:val="000000"/>
          <w:sz w:val="20"/>
          <w:szCs w:val="20"/>
          <w:u w:val="single"/>
          <w:lang w:val="en-US"/>
        </w:rPr>
      </w:pPr>
      <w:r w:rsidRPr="00FC6718">
        <w:rPr>
          <w:rFonts w:ascii="Cambria" w:eastAsia="Cambria" w:hAnsi="Cambria" w:cs="Cambria"/>
          <w:b/>
          <w:bCs/>
          <w:color w:val="000000"/>
          <w:sz w:val="20"/>
          <w:szCs w:val="20"/>
          <w:u w:val="single"/>
          <w:lang w:val="en-US"/>
        </w:rPr>
        <w:t>Appendix to Annex 7</w:t>
      </w:r>
    </w:p>
    <w:p w14:paraId="35788522" w14:textId="77777777" w:rsidR="007B35B7" w:rsidRPr="00FC6718" w:rsidRDefault="007B35B7" w:rsidP="007B35B7">
      <w:pPr>
        <w:spacing w:after="5" w:line="240" w:lineRule="auto"/>
        <w:ind w:left="783" w:right="140" w:firstLine="493"/>
        <w:jc w:val="right"/>
        <w:rPr>
          <w:rFonts w:ascii="Cambria" w:eastAsia="Cambria" w:hAnsi="Cambria" w:cs="Cambria"/>
          <w:b/>
          <w:bCs/>
          <w:color w:val="000000"/>
          <w:sz w:val="20"/>
          <w:szCs w:val="20"/>
          <w:u w:val="single"/>
          <w:lang w:val="en-US"/>
        </w:rPr>
      </w:pPr>
    </w:p>
    <w:p w14:paraId="6107CF55" w14:textId="77777777" w:rsidR="005F782A" w:rsidRDefault="007B35B7" w:rsidP="007B35B7">
      <w:pPr>
        <w:spacing w:line="240" w:lineRule="auto"/>
        <w:jc w:val="center"/>
        <w:rPr>
          <w:rStyle w:val="normaltextrun"/>
          <w:rFonts w:ascii="Cambria" w:hAnsi="Cambria"/>
          <w:b/>
          <w:bCs/>
          <w:sz w:val="20"/>
          <w:szCs w:val="20"/>
          <w:u w:val="single"/>
        </w:rPr>
      </w:pPr>
      <w:r w:rsidRPr="00FC6718">
        <w:rPr>
          <w:rFonts w:ascii="Cambria" w:hAnsi="Cambria" w:cs="Times New Roman"/>
          <w:b/>
          <w:bCs/>
          <w:sz w:val="20"/>
          <w:szCs w:val="20"/>
          <w:u w:val="single"/>
        </w:rPr>
        <w:t xml:space="preserve">Information to be provided on </w:t>
      </w:r>
      <w:r w:rsidRPr="00FC6718">
        <w:rPr>
          <w:rStyle w:val="normaltextrun"/>
          <w:rFonts w:ascii="Cambria" w:hAnsi="Cambria"/>
          <w:b/>
          <w:bCs/>
          <w:sz w:val="20"/>
          <w:szCs w:val="20"/>
          <w:u w:val="single"/>
        </w:rPr>
        <w:t>the actions in response to the</w:t>
      </w:r>
      <w:r w:rsidRPr="00FC6718">
        <w:rPr>
          <w:rStyle w:val="normaltextrun"/>
          <w:rFonts w:ascii="Cambria" w:hAnsi="Cambria"/>
          <w:sz w:val="20"/>
          <w:szCs w:val="20"/>
          <w:u w:val="single"/>
        </w:rPr>
        <w:t xml:space="preserve"> </w:t>
      </w:r>
      <w:r w:rsidRPr="00FC6718">
        <w:rPr>
          <w:rStyle w:val="normaltextrun"/>
          <w:rFonts w:ascii="Cambria" w:hAnsi="Cambria"/>
          <w:b/>
          <w:bCs/>
          <w:sz w:val="20"/>
          <w:szCs w:val="20"/>
          <w:u w:val="single"/>
        </w:rPr>
        <w:t xml:space="preserve">findings of inspections carried out under </w:t>
      </w:r>
    </w:p>
    <w:p w14:paraId="55363594" w14:textId="748658C1" w:rsidR="007B35B7" w:rsidRPr="00FC6718" w:rsidRDefault="007B35B7" w:rsidP="007B35B7">
      <w:pPr>
        <w:spacing w:line="240" w:lineRule="auto"/>
        <w:jc w:val="center"/>
        <w:rPr>
          <w:rStyle w:val="normaltextrun"/>
          <w:rFonts w:ascii="Cambria" w:hAnsi="Cambria"/>
          <w:b/>
          <w:bCs/>
          <w:sz w:val="20"/>
          <w:szCs w:val="20"/>
          <w:u w:val="single"/>
        </w:rPr>
      </w:pPr>
      <w:r w:rsidRPr="00FC6718">
        <w:rPr>
          <w:rStyle w:val="normaltextrun"/>
          <w:rFonts w:ascii="Cambria" w:hAnsi="Cambria"/>
          <w:b/>
          <w:bCs/>
          <w:sz w:val="20"/>
          <w:szCs w:val="20"/>
          <w:u w:val="single"/>
        </w:rPr>
        <w:t>the Scheme of Joint International Inspection</w:t>
      </w:r>
      <w:r w:rsidR="005351CA">
        <w:rPr>
          <w:rStyle w:val="normaltextrun"/>
          <w:rFonts w:ascii="Cambria" w:hAnsi="Cambria"/>
          <w:b/>
          <w:bCs/>
          <w:sz w:val="20"/>
          <w:szCs w:val="20"/>
          <w:u w:val="single"/>
        </w:rPr>
        <w:t xml:space="preserve"> (JIS)</w:t>
      </w:r>
    </w:p>
    <w:p w14:paraId="1BB26528" w14:textId="77777777" w:rsidR="007B35B7" w:rsidRPr="00FC6718" w:rsidRDefault="007B35B7" w:rsidP="007B35B7">
      <w:pPr>
        <w:spacing w:line="240" w:lineRule="auto"/>
        <w:jc w:val="center"/>
        <w:rPr>
          <w:rFonts w:ascii="Cambria" w:eastAsia="Cambria" w:hAnsi="Cambria" w:cs="Cambria"/>
          <w:b/>
          <w:bCs/>
          <w:iCs/>
          <w:sz w:val="18"/>
          <w:szCs w:val="18"/>
          <w:u w:val="single"/>
          <w:lang w:val="en-US"/>
        </w:rPr>
      </w:pPr>
    </w:p>
    <w:p w14:paraId="25DF62B6" w14:textId="77777777" w:rsidR="007B35B7" w:rsidRPr="00FC6718" w:rsidRDefault="007B35B7" w:rsidP="007B35B7">
      <w:pPr>
        <w:spacing w:line="240" w:lineRule="auto"/>
        <w:jc w:val="center"/>
        <w:rPr>
          <w:rFonts w:ascii="Cambria" w:hAnsi="Cambria" w:cs="Times New Roman"/>
          <w:b/>
          <w:bCs/>
          <w:sz w:val="20"/>
          <w:szCs w:val="20"/>
          <w:u w:val="single"/>
        </w:rPr>
      </w:pPr>
    </w:p>
    <w:tbl>
      <w:tblPr>
        <w:tblStyle w:val="GridTable1Light"/>
        <w:tblW w:w="0" w:type="auto"/>
        <w:tblLook w:val="04A0" w:firstRow="1" w:lastRow="0" w:firstColumn="1" w:lastColumn="0" w:noHBand="0" w:noVBand="1"/>
      </w:tblPr>
      <w:tblGrid>
        <w:gridCol w:w="1153"/>
        <w:gridCol w:w="2036"/>
        <w:gridCol w:w="1140"/>
        <w:gridCol w:w="1330"/>
        <w:gridCol w:w="1307"/>
        <w:gridCol w:w="1425"/>
        <w:gridCol w:w="2147"/>
        <w:gridCol w:w="1219"/>
        <w:gridCol w:w="1225"/>
        <w:gridCol w:w="1012"/>
      </w:tblGrid>
      <w:tr w:rsidR="00E72F21" w:rsidRPr="00FC6718" w14:paraId="53D6EC05" w14:textId="77777777" w:rsidTr="005351CA">
        <w:trPr>
          <w:cnfStyle w:val="100000000000" w:firstRow="1" w:lastRow="0" w:firstColumn="0" w:lastColumn="0" w:oddVBand="0" w:evenVBand="0" w:oddHBand="0"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101" w:type="dxa"/>
          </w:tcPr>
          <w:p w14:paraId="05DA95EB" w14:textId="77777777" w:rsidR="007B35B7" w:rsidRPr="005351CA" w:rsidRDefault="007B35B7" w:rsidP="009B5092">
            <w:pPr>
              <w:rPr>
                <w:rFonts w:ascii="Cambria" w:hAnsi="Cambria" w:cs="Times New Roman"/>
                <w:i/>
                <w:iCs/>
                <w:sz w:val="20"/>
                <w:szCs w:val="20"/>
                <w:u w:val="single"/>
              </w:rPr>
            </w:pPr>
            <w:r w:rsidRPr="005351CA">
              <w:rPr>
                <w:rFonts w:ascii="Cambria" w:hAnsi="Cambria" w:cs="Times New Roman"/>
                <w:i/>
                <w:iCs/>
                <w:sz w:val="20"/>
                <w:szCs w:val="20"/>
                <w:u w:val="single"/>
              </w:rPr>
              <w:t>Inspection report number</w:t>
            </w:r>
          </w:p>
          <w:p w14:paraId="2DB61BE2" w14:textId="77777777" w:rsidR="007B35B7" w:rsidRPr="005351CA" w:rsidRDefault="007B35B7" w:rsidP="009B5092">
            <w:pPr>
              <w:rPr>
                <w:rFonts w:ascii="Cambria" w:hAnsi="Cambria" w:cs="Times New Roman"/>
                <w:i/>
                <w:iCs/>
                <w:sz w:val="20"/>
                <w:szCs w:val="20"/>
                <w:u w:val="single"/>
              </w:rPr>
            </w:pPr>
          </w:p>
        </w:tc>
        <w:tc>
          <w:tcPr>
            <w:tcW w:w="2037" w:type="dxa"/>
          </w:tcPr>
          <w:p w14:paraId="3E5879D4"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Inspecting party CPC</w:t>
            </w:r>
          </w:p>
          <w:p w14:paraId="634693DA"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25A30A3B"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Fishing vessel CPC</w:t>
            </w:r>
          </w:p>
          <w:p w14:paraId="7ACC52D2"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0B9236E2"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Date of inspection</w:t>
            </w:r>
          </w:p>
          <w:p w14:paraId="0350217F"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3421AAC0"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Vessel/ Fishing gear type</w:t>
            </w:r>
          </w:p>
          <w:p w14:paraId="0AA068A3"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46DAFA60" w14:textId="77777777" w:rsidR="007B35B7" w:rsidRPr="005B5E2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vertAlign w:val="superscript"/>
              </w:rPr>
            </w:pPr>
            <w:r w:rsidRPr="005351CA">
              <w:rPr>
                <w:rFonts w:ascii="Cambria" w:hAnsi="Cambria" w:cs="Times New Roman"/>
                <w:i/>
                <w:iCs/>
                <w:sz w:val="20"/>
                <w:szCs w:val="20"/>
                <w:u w:val="single"/>
              </w:rPr>
              <w:t xml:space="preserve">Inspection findings </w:t>
            </w:r>
            <w:r w:rsidRPr="005B5E2A">
              <w:rPr>
                <w:rFonts w:ascii="Cambria" w:hAnsi="Cambria" w:cs="Times New Roman"/>
                <w:i/>
                <w:iCs/>
                <w:sz w:val="20"/>
                <w:szCs w:val="20"/>
                <w:u w:val="single"/>
                <w:vertAlign w:val="superscript"/>
              </w:rPr>
              <w:t>(1)</w:t>
            </w:r>
          </w:p>
          <w:p w14:paraId="59C40173"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4F788B0B" w14:textId="74EFAC3C"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Infringement confirmed by flag CPC: Y</w:t>
            </w:r>
            <w:r w:rsidR="005B5E2A">
              <w:rPr>
                <w:rFonts w:ascii="Cambria" w:hAnsi="Cambria" w:cs="Times New Roman"/>
                <w:i/>
                <w:iCs/>
                <w:sz w:val="20"/>
                <w:szCs w:val="20"/>
                <w:u w:val="single"/>
              </w:rPr>
              <w:t>es</w:t>
            </w:r>
            <w:r w:rsidRPr="005351CA">
              <w:rPr>
                <w:rFonts w:ascii="Cambria" w:hAnsi="Cambria" w:cs="Times New Roman"/>
                <w:i/>
                <w:iCs/>
                <w:sz w:val="20"/>
                <w:szCs w:val="20"/>
                <w:u w:val="single"/>
              </w:rPr>
              <w:t>/N</w:t>
            </w:r>
            <w:r w:rsidR="005B5E2A">
              <w:rPr>
                <w:rFonts w:ascii="Cambria" w:hAnsi="Cambria" w:cs="Times New Roman"/>
                <w:i/>
                <w:iCs/>
                <w:sz w:val="20"/>
                <w:szCs w:val="20"/>
                <w:u w:val="single"/>
              </w:rPr>
              <w:t>o</w:t>
            </w:r>
          </w:p>
          <w:p w14:paraId="5E7AFEE9"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p w14:paraId="2F920949"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107B0ACB"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State of play follow- up</w:t>
            </w:r>
          </w:p>
          <w:p w14:paraId="5B59B5FB" w14:textId="77777777" w:rsidR="007B35B7" w:rsidRPr="005B5E2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vertAlign w:val="superscript"/>
              </w:rPr>
            </w:pPr>
            <w:r w:rsidRPr="005B5E2A">
              <w:rPr>
                <w:rFonts w:ascii="Cambria" w:hAnsi="Cambria" w:cs="Times New Roman"/>
                <w:i/>
                <w:iCs/>
                <w:sz w:val="20"/>
                <w:szCs w:val="20"/>
                <w:u w:val="single"/>
                <w:vertAlign w:val="superscript"/>
              </w:rPr>
              <w:t>(2)</w:t>
            </w:r>
          </w:p>
          <w:p w14:paraId="1BA74CC8"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7C394C06"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 xml:space="preserve">Measures taken </w:t>
            </w:r>
          </w:p>
          <w:p w14:paraId="3D268B4D" w14:textId="77777777" w:rsidR="007B35B7" w:rsidRPr="005B5E2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vertAlign w:val="superscript"/>
                <w:lang w:val="en-US"/>
              </w:rPr>
            </w:pPr>
            <w:r w:rsidRPr="005B5E2A">
              <w:rPr>
                <w:rFonts w:ascii="Cambria" w:hAnsi="Cambria" w:cs="Times New Roman"/>
                <w:i/>
                <w:iCs/>
                <w:sz w:val="20"/>
                <w:szCs w:val="20"/>
                <w:u w:val="single"/>
                <w:vertAlign w:val="superscript"/>
                <w:lang w:val="en-US"/>
              </w:rPr>
              <w:t>(3)</w:t>
            </w:r>
          </w:p>
          <w:p w14:paraId="0ABACC09"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p>
        </w:tc>
        <w:tc>
          <w:tcPr>
            <w:tcW w:w="0" w:type="auto"/>
          </w:tcPr>
          <w:p w14:paraId="3B323E8D" w14:textId="77777777" w:rsidR="007B35B7" w:rsidRPr="005351C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rPr>
            </w:pPr>
            <w:r w:rsidRPr="005351CA">
              <w:rPr>
                <w:rFonts w:ascii="Cambria" w:hAnsi="Cambria" w:cs="Times New Roman"/>
                <w:i/>
                <w:iCs/>
                <w:sz w:val="20"/>
                <w:szCs w:val="20"/>
                <w:u w:val="single"/>
              </w:rPr>
              <w:t>Remarks</w:t>
            </w:r>
          </w:p>
          <w:p w14:paraId="1196736E" w14:textId="77777777" w:rsidR="007B35B7" w:rsidRPr="005B5E2A" w:rsidRDefault="007B35B7" w:rsidP="009B5092">
            <w:pP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u w:val="single"/>
                <w:vertAlign w:val="superscript"/>
              </w:rPr>
            </w:pPr>
            <w:r w:rsidRPr="005B5E2A">
              <w:rPr>
                <w:rFonts w:ascii="Cambria" w:hAnsi="Cambria" w:cs="Times New Roman"/>
                <w:i/>
                <w:iCs/>
                <w:sz w:val="20"/>
                <w:szCs w:val="20"/>
                <w:u w:val="single"/>
                <w:vertAlign w:val="superscript"/>
              </w:rPr>
              <w:t xml:space="preserve">(4) </w:t>
            </w:r>
          </w:p>
        </w:tc>
      </w:tr>
      <w:tr w:rsidR="00E72F21" w:rsidRPr="00FC6718" w14:paraId="25E409A8" w14:textId="77777777" w:rsidTr="009B5092">
        <w:tc>
          <w:tcPr>
            <w:cnfStyle w:val="001000000000" w:firstRow="0" w:lastRow="0" w:firstColumn="1" w:lastColumn="0" w:oddVBand="0" w:evenVBand="0" w:oddHBand="0" w:evenHBand="0" w:firstRowFirstColumn="0" w:firstRowLastColumn="0" w:lastRowFirstColumn="0" w:lastRowLastColumn="0"/>
            <w:tcW w:w="1101" w:type="dxa"/>
          </w:tcPr>
          <w:p w14:paraId="77296A55" w14:textId="77777777" w:rsidR="007B35B7" w:rsidRPr="005351CA" w:rsidRDefault="007B35B7" w:rsidP="009B5092">
            <w:pPr>
              <w:rPr>
                <w:rFonts w:ascii="Cambria" w:hAnsi="Cambria" w:cs="Times New Roman"/>
                <w:sz w:val="20"/>
                <w:szCs w:val="20"/>
                <w:u w:val="single"/>
              </w:rPr>
            </w:pPr>
          </w:p>
        </w:tc>
        <w:tc>
          <w:tcPr>
            <w:tcW w:w="2037" w:type="dxa"/>
          </w:tcPr>
          <w:p w14:paraId="0AE13C03"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7DC7FFC0"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7CAB5F95"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557EDAA1"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7E9623EF"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60ED72AC"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10550B3A"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299C6246"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c>
          <w:tcPr>
            <w:tcW w:w="0" w:type="auto"/>
          </w:tcPr>
          <w:p w14:paraId="6F72E5BA" w14:textId="77777777" w:rsidR="007B35B7" w:rsidRPr="005351CA"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u w:val="single"/>
              </w:rPr>
            </w:pPr>
          </w:p>
        </w:tc>
      </w:tr>
      <w:tr w:rsidR="00E72F21" w:rsidRPr="00FC6718" w14:paraId="0EC4B1FA" w14:textId="77777777" w:rsidTr="009B5092">
        <w:tc>
          <w:tcPr>
            <w:cnfStyle w:val="001000000000" w:firstRow="0" w:lastRow="0" w:firstColumn="1" w:lastColumn="0" w:oddVBand="0" w:evenVBand="0" w:oddHBand="0" w:evenHBand="0" w:firstRowFirstColumn="0" w:firstRowLastColumn="0" w:lastRowFirstColumn="0" w:lastRowLastColumn="0"/>
            <w:tcW w:w="1101" w:type="dxa"/>
          </w:tcPr>
          <w:p w14:paraId="385339E3" w14:textId="77777777" w:rsidR="007B35B7" w:rsidRPr="00FC6718" w:rsidRDefault="007B35B7" w:rsidP="009B5092">
            <w:pPr>
              <w:rPr>
                <w:rFonts w:ascii="Cambria" w:hAnsi="Cambria" w:cs="Times New Roman"/>
                <w:sz w:val="20"/>
                <w:szCs w:val="20"/>
                <w:u w:val="single"/>
              </w:rPr>
            </w:pPr>
          </w:p>
        </w:tc>
        <w:tc>
          <w:tcPr>
            <w:tcW w:w="2037" w:type="dxa"/>
          </w:tcPr>
          <w:p w14:paraId="6BE09AB8"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29C7C35"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6855BE5D"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3C74F012"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6D2AA6CC"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184DCC29"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7B9DF1AB"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754D36D6"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E3DAA8D"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r>
      <w:tr w:rsidR="00E72F21" w:rsidRPr="00FC6718" w14:paraId="103E1404" w14:textId="77777777" w:rsidTr="009B5092">
        <w:tc>
          <w:tcPr>
            <w:cnfStyle w:val="001000000000" w:firstRow="0" w:lastRow="0" w:firstColumn="1" w:lastColumn="0" w:oddVBand="0" w:evenVBand="0" w:oddHBand="0" w:evenHBand="0" w:firstRowFirstColumn="0" w:firstRowLastColumn="0" w:lastRowFirstColumn="0" w:lastRowLastColumn="0"/>
            <w:tcW w:w="1101" w:type="dxa"/>
          </w:tcPr>
          <w:p w14:paraId="2AEC73A0" w14:textId="77777777" w:rsidR="007B35B7" w:rsidRPr="00FC6718" w:rsidRDefault="007B35B7" w:rsidP="009B5092">
            <w:pPr>
              <w:rPr>
                <w:rFonts w:ascii="Cambria" w:hAnsi="Cambria" w:cs="Times New Roman"/>
                <w:sz w:val="20"/>
                <w:szCs w:val="20"/>
                <w:u w:val="single"/>
              </w:rPr>
            </w:pPr>
          </w:p>
        </w:tc>
        <w:tc>
          <w:tcPr>
            <w:tcW w:w="2037" w:type="dxa"/>
          </w:tcPr>
          <w:p w14:paraId="4C1C969E"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7FCB0EE6"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C079627"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3A180EBD"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47FA47D2"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67A210FD"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4F72A19C"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7BAEC67E"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7B01D465"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r>
      <w:tr w:rsidR="00E72F21" w:rsidRPr="00FC6718" w14:paraId="193D6E81" w14:textId="77777777" w:rsidTr="009B5092">
        <w:tc>
          <w:tcPr>
            <w:cnfStyle w:val="001000000000" w:firstRow="0" w:lastRow="0" w:firstColumn="1" w:lastColumn="0" w:oddVBand="0" w:evenVBand="0" w:oddHBand="0" w:evenHBand="0" w:firstRowFirstColumn="0" w:firstRowLastColumn="0" w:lastRowFirstColumn="0" w:lastRowLastColumn="0"/>
            <w:tcW w:w="1101" w:type="dxa"/>
          </w:tcPr>
          <w:p w14:paraId="38929187" w14:textId="77777777" w:rsidR="007B35B7" w:rsidRPr="00FC6718" w:rsidRDefault="007B35B7" w:rsidP="009B5092">
            <w:pPr>
              <w:rPr>
                <w:rFonts w:ascii="Cambria" w:hAnsi="Cambria" w:cs="Times New Roman"/>
                <w:sz w:val="20"/>
                <w:szCs w:val="20"/>
                <w:u w:val="single"/>
              </w:rPr>
            </w:pPr>
          </w:p>
        </w:tc>
        <w:tc>
          <w:tcPr>
            <w:tcW w:w="2037" w:type="dxa"/>
          </w:tcPr>
          <w:p w14:paraId="69E5CB19"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FAD5CDE"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8D081DF"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62131DF4"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12710098"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143090BA"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62CEA51"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2425E87D"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c>
          <w:tcPr>
            <w:tcW w:w="0" w:type="auto"/>
          </w:tcPr>
          <w:p w14:paraId="5D54CCB0" w14:textId="77777777" w:rsidR="007B35B7" w:rsidRPr="00FC6718" w:rsidRDefault="007B35B7" w:rsidP="009B509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u w:val="single"/>
              </w:rPr>
            </w:pPr>
          </w:p>
        </w:tc>
      </w:tr>
    </w:tbl>
    <w:p w14:paraId="64C51A49" w14:textId="77777777" w:rsidR="007B35B7" w:rsidRPr="00FC6718" w:rsidRDefault="007B35B7" w:rsidP="001A1C48">
      <w:pPr>
        <w:pStyle w:val="ListParagraph"/>
        <w:numPr>
          <w:ilvl w:val="0"/>
          <w:numId w:val="105"/>
        </w:numPr>
        <w:spacing w:after="0" w:line="240" w:lineRule="auto"/>
        <w:ind w:left="284" w:hanging="284"/>
        <w:rPr>
          <w:rFonts w:ascii="Cambria" w:hAnsi="Cambria" w:cs="Times New Roman"/>
          <w:sz w:val="16"/>
          <w:szCs w:val="16"/>
          <w:u w:val="single"/>
        </w:rPr>
      </w:pPr>
      <w:r w:rsidRPr="00FC6718">
        <w:rPr>
          <w:rFonts w:ascii="Cambria" w:hAnsi="Cambria" w:cs="Times New Roman"/>
          <w:sz w:val="16"/>
          <w:szCs w:val="16"/>
          <w:u w:val="single"/>
        </w:rPr>
        <w:t>Description of findings with indication of the legal provision(s) concerned.</w:t>
      </w:r>
    </w:p>
    <w:p w14:paraId="788E5109" w14:textId="77777777" w:rsidR="007B35B7" w:rsidRPr="00FC6718" w:rsidRDefault="007B35B7" w:rsidP="001A1C48">
      <w:pPr>
        <w:pStyle w:val="ListParagraph"/>
        <w:numPr>
          <w:ilvl w:val="0"/>
          <w:numId w:val="105"/>
        </w:numPr>
        <w:spacing w:after="0" w:line="240" w:lineRule="auto"/>
        <w:ind w:left="284" w:hanging="284"/>
        <w:rPr>
          <w:rFonts w:ascii="Cambria" w:hAnsi="Cambria" w:cs="Times New Roman"/>
          <w:sz w:val="16"/>
          <w:szCs w:val="16"/>
          <w:u w:val="single"/>
        </w:rPr>
      </w:pPr>
      <w:r w:rsidRPr="00FC6718">
        <w:rPr>
          <w:rFonts w:ascii="Cambria" w:hAnsi="Cambria" w:cs="Times New Roman"/>
          <w:sz w:val="16"/>
          <w:szCs w:val="16"/>
          <w:u w:val="single"/>
        </w:rPr>
        <w:t>Under investigation, appeal, closed, etc.</w:t>
      </w:r>
    </w:p>
    <w:p w14:paraId="06C7C367" w14:textId="77777777" w:rsidR="007B35B7" w:rsidRPr="00FC6718" w:rsidRDefault="007B35B7" w:rsidP="001A1C48">
      <w:pPr>
        <w:pStyle w:val="ListParagraph"/>
        <w:numPr>
          <w:ilvl w:val="0"/>
          <w:numId w:val="105"/>
        </w:numPr>
        <w:spacing w:after="0" w:line="240" w:lineRule="auto"/>
        <w:ind w:left="284" w:hanging="284"/>
        <w:rPr>
          <w:rFonts w:ascii="Cambria" w:hAnsi="Cambria" w:cs="Times New Roman"/>
          <w:sz w:val="16"/>
          <w:szCs w:val="16"/>
          <w:u w:val="single"/>
        </w:rPr>
      </w:pPr>
      <w:r w:rsidRPr="00FC6718">
        <w:rPr>
          <w:rFonts w:ascii="Cambria" w:hAnsi="Cambria" w:cs="Times New Roman"/>
          <w:sz w:val="16"/>
          <w:szCs w:val="16"/>
          <w:u w:val="single"/>
        </w:rPr>
        <w:t>Judicial or administrative measures taken, such as rerouting the vessel, seizure of catches or fishing gear, suspension or withdrawal of authorization, fines (without indicating the amount), etc.</w:t>
      </w:r>
    </w:p>
    <w:p w14:paraId="38A00715" w14:textId="77777777" w:rsidR="007B35B7" w:rsidRPr="00FC6718" w:rsidRDefault="007B35B7" w:rsidP="001A1C48">
      <w:pPr>
        <w:pStyle w:val="ListParagraph"/>
        <w:numPr>
          <w:ilvl w:val="0"/>
          <w:numId w:val="105"/>
        </w:numPr>
        <w:spacing w:after="0" w:line="240" w:lineRule="auto"/>
        <w:ind w:left="284" w:hanging="284"/>
        <w:rPr>
          <w:rFonts w:ascii="Cambria" w:hAnsi="Cambria" w:cs="Times New Roman"/>
          <w:sz w:val="16"/>
          <w:szCs w:val="16"/>
          <w:u w:val="single"/>
        </w:rPr>
      </w:pPr>
      <w:r w:rsidRPr="00FC6718">
        <w:rPr>
          <w:rFonts w:ascii="Cambria" w:hAnsi="Cambria" w:cs="Times New Roman"/>
          <w:sz w:val="16"/>
          <w:szCs w:val="16"/>
          <w:u w:val="single"/>
        </w:rPr>
        <w:t xml:space="preserve">Free text with any details the flag CPC wishes to provide. In case of no action taken, detailed explanation of reasons for not </w:t>
      </w:r>
      <w:proofErr w:type="gramStart"/>
      <w:r w:rsidRPr="00FC6718">
        <w:rPr>
          <w:rFonts w:ascii="Cambria" w:hAnsi="Cambria" w:cs="Times New Roman"/>
          <w:sz w:val="16"/>
          <w:szCs w:val="16"/>
          <w:u w:val="single"/>
        </w:rPr>
        <w:t>taking action</w:t>
      </w:r>
      <w:proofErr w:type="gramEnd"/>
      <w:r w:rsidRPr="00FC6718">
        <w:rPr>
          <w:rFonts w:ascii="Cambria" w:hAnsi="Cambria" w:cs="Times New Roman"/>
          <w:sz w:val="16"/>
          <w:szCs w:val="16"/>
          <w:u w:val="single"/>
        </w:rPr>
        <w:t>.</w:t>
      </w:r>
    </w:p>
    <w:p w14:paraId="6E3C8119" w14:textId="77777777" w:rsidR="007B35B7" w:rsidRPr="00FC6718" w:rsidRDefault="007B35B7" w:rsidP="001A1C48">
      <w:pPr>
        <w:spacing w:line="240" w:lineRule="auto"/>
        <w:ind w:left="284" w:hanging="284"/>
        <w:rPr>
          <w:rFonts w:ascii="Cambria" w:hAnsi="Cambria" w:cs="Times New Roman"/>
          <w:b/>
          <w:bCs/>
          <w:sz w:val="20"/>
          <w:szCs w:val="20"/>
          <w:u w:val="single"/>
        </w:rPr>
      </w:pPr>
    </w:p>
    <w:p w14:paraId="22319F6F" w14:textId="77777777" w:rsidR="007B35B7" w:rsidRPr="00BA629F" w:rsidRDefault="007B35B7" w:rsidP="007B35B7">
      <w:pPr>
        <w:spacing w:line="240" w:lineRule="auto"/>
        <w:rPr>
          <w:rFonts w:ascii="Cambria" w:hAnsi="Cambria" w:cs="Times New Roman"/>
          <w:b/>
          <w:bCs/>
          <w:sz w:val="20"/>
          <w:szCs w:val="20"/>
        </w:rPr>
      </w:pPr>
    </w:p>
    <w:p w14:paraId="4471BAD0" w14:textId="77777777" w:rsidR="001A1C48" w:rsidRDefault="001A1C48" w:rsidP="007B35B7">
      <w:pPr>
        <w:spacing w:after="5" w:line="240" w:lineRule="auto"/>
        <w:ind w:left="783" w:right="140" w:firstLine="493"/>
        <w:rPr>
          <w:rFonts w:ascii="Cambria" w:eastAsia="Cambria" w:hAnsi="Cambria" w:cs="Cambria"/>
          <w:b/>
          <w:bCs/>
          <w:color w:val="000000"/>
          <w:sz w:val="20"/>
          <w:szCs w:val="20"/>
        </w:rPr>
        <w:sectPr w:rsidR="001A1C48" w:rsidSect="00FC6718">
          <w:pgSz w:w="16840" w:h="11907" w:orient="landscape"/>
          <w:pgMar w:top="1418" w:right="1418" w:bottom="1417" w:left="1418" w:header="851" w:footer="1134" w:gutter="0"/>
          <w:cols w:space="720"/>
          <w:docGrid w:linePitch="299"/>
        </w:sectPr>
      </w:pPr>
    </w:p>
    <w:p w14:paraId="65CFADE6" w14:textId="118D846A" w:rsidR="00E43E5E" w:rsidRPr="00E1038E" w:rsidRDefault="00E43E5E" w:rsidP="00704978">
      <w:pPr>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8 </w:t>
      </w:r>
    </w:p>
    <w:p w14:paraId="6B4F346F"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Minimum standards for video recording procedures</w:t>
      </w:r>
    </w:p>
    <w:p w14:paraId="589B6508" w14:textId="77777777" w:rsidR="00E43E5E" w:rsidRPr="00E1038E"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applicable to transfer, caging and/or release operations</w:t>
      </w:r>
    </w:p>
    <w:p w14:paraId="5C7FD486" w14:textId="77777777" w:rsidR="00E43E5E" w:rsidRPr="00E1038E"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E1038E">
        <w:rPr>
          <w:rFonts w:ascii="Cambria" w:hAnsi="Cambria"/>
          <w:sz w:val="20"/>
          <w:szCs w:val="20"/>
          <w:lang w:val="en-US"/>
        </w:rPr>
        <w:t xml:space="preserve">and the cage(s) number (as indicated in the transfer declaration - ITD) </w:t>
      </w:r>
      <w:r w:rsidRPr="00E1038E">
        <w:rPr>
          <w:rFonts w:ascii="Cambria" w:eastAsia="Cambria" w:hAnsi="Cambria" w:cs="Times New Roman"/>
          <w:color w:val="000000"/>
          <w:sz w:val="20"/>
          <w:szCs w:val="20"/>
          <w:lang w:val="en-US"/>
        </w:rPr>
        <w:t xml:space="preserve">shall be </w:t>
      </w:r>
      <w:proofErr w:type="gramStart"/>
      <w:r w:rsidRPr="00E1038E">
        <w:rPr>
          <w:rFonts w:ascii="Cambria" w:eastAsia="Cambria" w:hAnsi="Cambria" w:cs="Times New Roman"/>
          <w:color w:val="000000"/>
          <w:sz w:val="20"/>
          <w:szCs w:val="20"/>
          <w:lang w:val="en-US"/>
        </w:rPr>
        <w:t>displayed;</w:t>
      </w:r>
      <w:proofErr w:type="gramEnd"/>
    </w:p>
    <w:p w14:paraId="6855D0CE" w14:textId="77777777" w:rsidR="00E43E5E" w:rsidRPr="00E1038E"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E1038E">
        <w:rPr>
          <w:rFonts w:ascii="Cambria" w:eastAsia="Cambria" w:hAnsi="Cambria" w:cs="Times New Roman"/>
          <w:color w:val="000000"/>
          <w:sz w:val="20"/>
          <w:szCs w:val="20"/>
          <w:lang w:val="en-US"/>
        </w:rPr>
        <w:t>record;</w:t>
      </w:r>
      <w:proofErr w:type="gramEnd"/>
    </w:p>
    <w:p w14:paraId="6F56EEDA"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video </w:t>
      </w:r>
      <w:proofErr w:type="gramStart"/>
      <w:r w:rsidRPr="00E1038E">
        <w:rPr>
          <w:rFonts w:ascii="Cambria" w:eastAsia="Cambria" w:hAnsi="Cambria" w:cs="Times New Roman"/>
          <w:color w:val="000000"/>
          <w:sz w:val="20"/>
          <w:szCs w:val="20"/>
          <w:lang w:val="en-US"/>
        </w:rPr>
        <w:t>record</w:t>
      </w:r>
      <w:proofErr w:type="gramEnd"/>
      <w:r w:rsidRPr="00E1038E">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E1038E">
        <w:rPr>
          <w:rFonts w:ascii="Cambria" w:eastAsia="Cambria" w:hAnsi="Cambria" w:cs="Times New Roman"/>
          <w:color w:val="000000"/>
          <w:sz w:val="20"/>
          <w:szCs w:val="20"/>
          <w:lang w:val="en-US"/>
        </w:rPr>
        <w:t>operation;</w:t>
      </w:r>
      <w:proofErr w:type="gramEnd"/>
    </w:p>
    <w:p w14:paraId="69322415"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E1038E">
        <w:rPr>
          <w:rFonts w:ascii="Cambria" w:eastAsia="Cambria" w:hAnsi="Cambria" w:cs="Times New Roman"/>
          <w:color w:val="000000"/>
          <w:sz w:val="20"/>
          <w:szCs w:val="20"/>
          <w:lang w:val="en-US"/>
        </w:rPr>
        <w:t>tuna;</w:t>
      </w:r>
      <w:proofErr w:type="gramEnd"/>
    </w:p>
    <w:p w14:paraId="4D88FCEA"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video </w:t>
      </w:r>
      <w:proofErr w:type="gramStart"/>
      <w:r w:rsidRPr="00E1038E">
        <w:rPr>
          <w:rFonts w:ascii="Cambria" w:eastAsia="Cambria" w:hAnsi="Cambria" w:cs="Times New Roman"/>
          <w:color w:val="000000"/>
          <w:sz w:val="20"/>
          <w:szCs w:val="20"/>
          <w:lang w:val="en-US"/>
        </w:rPr>
        <w:t>record</w:t>
      </w:r>
      <w:proofErr w:type="gramEnd"/>
      <w:r w:rsidRPr="00E1038E">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E1038E">
        <w:rPr>
          <w:rFonts w:ascii="Cambria" w:eastAsia="Cambria" w:hAnsi="Cambria" w:cs="Times New Roman"/>
          <w:color w:val="000000"/>
          <w:sz w:val="20"/>
          <w:szCs w:val="20"/>
          <w:lang w:val="en-US"/>
        </w:rPr>
        <w:t>released;</w:t>
      </w:r>
      <w:proofErr w:type="gramEnd"/>
    </w:p>
    <w:p w14:paraId="1EFC73BB"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A copy of the</w:t>
      </w:r>
      <w:r w:rsidRPr="00E1038E">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E1038E">
        <w:rPr>
          <w:rFonts w:ascii="Cambria" w:eastAsia="Cambria" w:hAnsi="Cambria" w:cs="Times New Roman"/>
          <w:color w:val="000000"/>
          <w:sz w:val="20"/>
          <w:szCs w:val="20"/>
          <w:lang w:val="en-US"/>
        </w:rPr>
        <w:t>operate;</w:t>
      </w:r>
      <w:proofErr w:type="gramEnd"/>
    </w:p>
    <w:p w14:paraId="0874F70F"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distribution of copies of the video records shall follow the provisions referred to in paragraphs 1</w:t>
      </w:r>
      <w:r w:rsidR="0060774A" w:rsidRPr="00E1038E">
        <w:rPr>
          <w:rFonts w:ascii="Cambria" w:eastAsia="Cambria" w:hAnsi="Cambria" w:cs="Times New Roman"/>
          <w:color w:val="000000"/>
          <w:sz w:val="20"/>
          <w:szCs w:val="20"/>
          <w:lang w:val="en-US"/>
        </w:rPr>
        <w:t>20</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to 12</w:t>
      </w:r>
      <w:r w:rsidR="009478FC"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p>
    <w:p w14:paraId="6F33E956" w14:textId="77777777" w:rsidR="00E43E5E" w:rsidRPr="00E1038E"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E1038E"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E1038E" w:rsidRDefault="00E43E5E" w:rsidP="00E43E5E">
      <w:pPr>
        <w:spacing w:after="11"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Insufficient quality of the video </w:t>
      </w:r>
      <w:proofErr w:type="gramStart"/>
      <w:r w:rsidRPr="00E1038E">
        <w:rPr>
          <w:rFonts w:ascii="Cambria" w:eastAsia="Cambria" w:hAnsi="Cambria" w:cs="Times New Roman"/>
          <w:b/>
          <w:color w:val="000000"/>
          <w:sz w:val="20"/>
          <w:szCs w:val="20"/>
          <w:lang w:val="en-US"/>
        </w:rPr>
        <w:t>record</w:t>
      </w:r>
      <w:proofErr w:type="gramEnd"/>
    </w:p>
    <w:p w14:paraId="52CEAADB"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E1038E"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E1038E"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to 12</w:t>
      </w:r>
      <w:r w:rsidR="006246B7"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E1038E"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E1038E" w:rsidRDefault="00E43E5E" w:rsidP="00E43E5E">
      <w:pPr>
        <w:spacing w:after="11" w:line="240" w:lineRule="auto"/>
        <w:ind w:left="851" w:right="7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E1038E">
        <w:rPr>
          <w:rFonts w:ascii="Cambria" w:eastAsia="Cambria" w:hAnsi="Cambria" w:cs="Times New Roman"/>
          <w:color w:val="000000"/>
          <w:sz w:val="20"/>
          <w:szCs w:val="20"/>
          <w:lang w:val="en-US"/>
        </w:rPr>
        <w:t>observer;</w:t>
      </w:r>
      <w:proofErr w:type="gramEnd"/>
    </w:p>
    <w:p w14:paraId="64D1C6BA"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E1038E"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and 16</w:t>
      </w:r>
      <w:r w:rsidR="00E27D3E"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 xml:space="preserve"> of this Recommendation.</w:t>
      </w:r>
    </w:p>
    <w:p w14:paraId="493156EF" w14:textId="77777777" w:rsidR="00E43E5E" w:rsidRPr="00E1038E"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E1038E" w:rsidRDefault="00E43E5E" w:rsidP="00E43E5E">
      <w:pPr>
        <w:spacing w:after="160" w:line="259"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42649DC7" w14:textId="77777777" w:rsidR="00E43E5E" w:rsidRPr="00E1038E" w:rsidRDefault="00E43E5E" w:rsidP="00E43E5E">
      <w:pPr>
        <w:spacing w:after="11" w:line="240" w:lineRule="auto"/>
        <w:ind w:left="851" w:right="-2"/>
        <w:jc w:val="both"/>
        <w:rPr>
          <w:rFonts w:ascii="Cambria" w:eastAsia="Cambria" w:hAnsi="Cambria" w:cs="Times New Roman"/>
          <w:color w:val="000000"/>
          <w:sz w:val="20"/>
          <w:szCs w:val="20"/>
          <w:lang w:val="en-US"/>
        </w:rPr>
      </w:pPr>
      <w:r w:rsidRPr="00E1038E"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E1038E" w:rsidDel="001710AC">
        <w:rPr>
          <w:rFonts w:ascii="Cambria" w:eastAsia="Cambria" w:hAnsi="Cambria" w:cs="Times New Roman"/>
          <w:color w:val="000000"/>
          <w:sz w:val="20"/>
          <w:szCs w:val="20"/>
          <w:lang w:val="en-US"/>
        </w:rPr>
        <w:t>empty;</w:t>
      </w:r>
      <w:proofErr w:type="gramEnd"/>
    </w:p>
    <w:p w14:paraId="2905A519" w14:textId="77777777" w:rsidR="00E43E5E" w:rsidRPr="00E1038E"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E1038E"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of this Recommendation. </w:t>
      </w:r>
    </w:p>
    <w:p w14:paraId="618B59F7" w14:textId="77777777" w:rsidR="00E43E5E" w:rsidRPr="00E1038E"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E1038E"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E1038E" w:rsidRDefault="00E43E5E" w:rsidP="00E43E5E">
      <w:pPr>
        <w:spacing w:after="5" w:line="240" w:lineRule="auto"/>
        <w:ind w:right="140"/>
        <w:jc w:val="both"/>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br w:type="page"/>
      </w:r>
    </w:p>
    <w:p w14:paraId="4249AF81" w14:textId="77777777" w:rsidR="00E43E5E" w:rsidRPr="00E1038E" w:rsidRDefault="00E43E5E" w:rsidP="00E43E5E">
      <w:pPr>
        <w:spacing w:line="240" w:lineRule="auto"/>
        <w:ind w:left="10" w:right="-34"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Annex 9</w:t>
      </w:r>
    </w:p>
    <w:p w14:paraId="1FDEB784" w14:textId="77777777" w:rsidR="00E43E5E" w:rsidRPr="00E1038E" w:rsidRDefault="00E43E5E" w:rsidP="00E43E5E">
      <w:pPr>
        <w:spacing w:after="98"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E32F9A7" w14:textId="77777777" w:rsidR="00E43E5E" w:rsidRPr="00E1038E"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E1038E"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Use of stereoscopic cameras systems </w:t>
      </w:r>
    </w:p>
    <w:p w14:paraId="302D7478" w14:textId="77777777" w:rsidR="00E43E5E" w:rsidRPr="00E1038E" w:rsidRDefault="00E43E5E" w:rsidP="00E43E5E">
      <w:pPr>
        <w:spacing w:after="5" w:line="240" w:lineRule="auto"/>
        <w:ind w:right="10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E1038E" w:rsidRDefault="00E43E5E" w:rsidP="00E43E5E">
      <w:pPr>
        <w:spacing w:after="28"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741DD1"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E1038E">
        <w:rPr>
          <w:rFonts w:ascii="Cambria" w:eastAsia="Cambria" w:hAnsi="Cambria" w:cs="Times New Roman"/>
          <w:color w:val="000000"/>
          <w:sz w:val="20"/>
          <w:szCs w:val="20"/>
          <w:lang w:val="en-US"/>
        </w:rPr>
        <w:t>a distance of 2</w:t>
      </w:r>
      <w:proofErr w:type="gramEnd"/>
      <w:r w:rsidRPr="00E1038E">
        <w:rPr>
          <w:rFonts w:ascii="Cambria" w:eastAsia="Cambria" w:hAnsi="Cambria" w:cs="Times New Roman"/>
          <w:color w:val="000000"/>
          <w:sz w:val="20"/>
          <w:szCs w:val="20"/>
          <w:lang w:val="en-US"/>
        </w:rPr>
        <w:t xml:space="preserve"> and 8 m. </w:t>
      </w:r>
    </w:p>
    <w:p w14:paraId="21DD28EA"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E1038E"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E1038E">
        <w:rPr>
          <w:rFonts w:ascii="Cambria" w:eastAsia="Cambria" w:hAnsi="Cambria" w:cs="Times New Roman"/>
          <w:color w:val="000000"/>
          <w:sz w:val="20"/>
          <w:szCs w:val="20"/>
          <w:lang w:val="en-US"/>
        </w:rPr>
        <w:t>necessary</w:t>
      </w:r>
      <w:proofErr w:type="gramEnd"/>
      <w:r w:rsidRPr="00E1038E">
        <w:rPr>
          <w:rFonts w:ascii="Cambria" w:eastAsia="Cambria" w:hAnsi="Cambria" w:cs="Times New Roman"/>
          <w:color w:val="000000"/>
          <w:sz w:val="20"/>
          <w:szCs w:val="20"/>
          <w:lang w:val="en-US"/>
        </w:rPr>
        <w:t xml:space="preserve"> provide recommendations to modify them.</w:t>
      </w:r>
    </w:p>
    <w:p w14:paraId="4644F408" w14:textId="77777777" w:rsidR="00E43E5E" w:rsidRPr="00E1038E"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E1038E"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E1038E"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Caging results </w:t>
      </w:r>
    </w:p>
    <w:p w14:paraId="0AA038BC" w14:textId="77777777" w:rsidR="00E43E5E" w:rsidRPr="00E1038E"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E1038E" w:rsidRDefault="00E43E5E" w:rsidP="00E43E5E">
      <w:pPr>
        <w:spacing w:line="240" w:lineRule="auto"/>
        <w:ind w:right="-34"/>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E1038E">
        <w:rPr>
          <w:rFonts w:ascii="Cambria" w:eastAsia="Cambria" w:hAnsi="Cambria" w:cs="Cambria"/>
          <w:color w:val="000000"/>
          <w:sz w:val="20"/>
          <w:szCs w:val="20"/>
          <w:lang w:val="en-US"/>
        </w:rPr>
        <w:t>farm CPC competent</w:t>
      </w:r>
      <w:proofErr w:type="gramEnd"/>
      <w:r w:rsidRPr="00E1038E">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E1038E"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E1038E"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E1038E"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general information: species, site, cage, date, </w:t>
      </w:r>
      <w:proofErr w:type="gramStart"/>
      <w:r w:rsidRPr="00E1038E">
        <w:rPr>
          <w:rFonts w:ascii="Cambria" w:eastAsia="Cambria" w:hAnsi="Cambria" w:cs="Times New Roman"/>
          <w:color w:val="000000"/>
          <w:sz w:val="20"/>
          <w:szCs w:val="20"/>
          <w:lang w:val="en-US"/>
        </w:rPr>
        <w:t>algorithm;</w:t>
      </w:r>
      <w:proofErr w:type="gramEnd"/>
    </w:p>
    <w:p w14:paraId="20C16606" w14:textId="77777777" w:rsidR="00E43E5E" w:rsidRPr="00E1038E"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E1038E">
        <w:rPr>
          <w:rFonts w:ascii="Cambria" w:eastAsia="Cambria" w:hAnsi="Cambria" w:cs="Times New Roman"/>
          <w:color w:val="000000"/>
          <w:sz w:val="20"/>
          <w:szCs w:val="20"/>
          <w:lang w:val="en-US"/>
        </w:rPr>
        <w:t>distribution;</w:t>
      </w:r>
      <w:proofErr w:type="gramEnd"/>
    </w:p>
    <w:p w14:paraId="1046AEF0" w14:textId="77777777" w:rsidR="00E43E5E" w:rsidRPr="00E1038E"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algorithm used to convert length into </w:t>
      </w:r>
      <w:proofErr w:type="gramStart"/>
      <w:r w:rsidRPr="00E1038E">
        <w:rPr>
          <w:rFonts w:ascii="Cambria" w:eastAsia="Cambria" w:hAnsi="Cambria" w:cs="Times New Roman"/>
          <w:color w:val="000000"/>
          <w:sz w:val="20"/>
          <w:szCs w:val="20"/>
          <w:lang w:val="en-US"/>
        </w:rPr>
        <w:t>weight;</w:t>
      </w:r>
      <w:proofErr w:type="gramEnd"/>
    </w:p>
    <w:p w14:paraId="7B979BDA" w14:textId="77777777" w:rsidR="00E43E5E" w:rsidRPr="00E1038E"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E1038E">
        <w:rPr>
          <w:rFonts w:ascii="Cambria" w:eastAsia="Cambria" w:hAnsi="Cambria" w:cs="Times New Roman"/>
          <w:b/>
          <w:color w:val="000000"/>
          <w:sz w:val="20"/>
          <w:szCs w:val="20"/>
          <w:lang w:val="en-US"/>
        </w:rPr>
        <w:t>Appendix</w:t>
      </w:r>
      <w:r w:rsidRPr="00E1038E">
        <w:rPr>
          <w:rFonts w:ascii="Cambria" w:eastAsia="Cambria" w:hAnsi="Cambria" w:cs="Times New Roman"/>
          <w:color w:val="000000"/>
          <w:sz w:val="20"/>
          <w:szCs w:val="20"/>
          <w:lang w:val="en-US"/>
        </w:rPr>
        <w:t xml:space="preserve"> to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w:t>
      </w:r>
    </w:p>
    <w:p w14:paraId="5C6DBC3F" w14:textId="77777777" w:rsidR="00E43E5E" w:rsidRPr="00E1038E"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E1038E"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E1038E"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detailed results of the sampling programme, with the total number and weight of bluefin tuna being caged, and the size and weight of every fish that was </w:t>
      </w:r>
      <w:proofErr w:type="gramStart"/>
      <w:r w:rsidRPr="00E1038E">
        <w:rPr>
          <w:rFonts w:ascii="Cambria" w:eastAsia="Cambria" w:hAnsi="Cambria" w:cs="Times New Roman"/>
          <w:color w:val="000000"/>
          <w:sz w:val="20"/>
          <w:szCs w:val="20"/>
          <w:lang w:val="en-US"/>
        </w:rPr>
        <w:t>sampled;</w:t>
      </w:r>
      <w:proofErr w:type="gramEnd"/>
    </w:p>
    <w:p w14:paraId="1205BC22" w14:textId="77777777" w:rsidR="00E43E5E" w:rsidRPr="00E1038E"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caging </w:t>
      </w:r>
      <w:proofErr w:type="gramStart"/>
      <w:r w:rsidRPr="00E1038E">
        <w:rPr>
          <w:rFonts w:ascii="Cambria" w:eastAsia="Cambria" w:hAnsi="Cambria" w:cs="Times New Roman"/>
          <w:color w:val="000000"/>
          <w:sz w:val="20"/>
          <w:szCs w:val="20"/>
          <w:lang w:val="en-US"/>
        </w:rPr>
        <w:t>declarations;</w:t>
      </w:r>
      <w:proofErr w:type="gramEnd"/>
    </w:p>
    <w:p w14:paraId="010F21F2" w14:textId="77777777" w:rsidR="00E43E5E" w:rsidRPr="00E1038E"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E1038E">
        <w:rPr>
          <w:rFonts w:ascii="Cambria" w:eastAsia="Cambria" w:hAnsi="Cambria" w:cs="Times New Roman"/>
          <w:sz w:val="20"/>
          <w:szCs w:val="20"/>
          <w:lang w:val="en-US"/>
        </w:rPr>
        <w:t xml:space="preserve">the number reported as caught on the ITD </w:t>
      </w:r>
      <w:r w:rsidRPr="00E1038E">
        <w:rPr>
          <w:rFonts w:ascii="Cambria" w:eastAsia="Cambria" w:hAnsi="Cambria" w:cs="Times New Roman"/>
          <w:color w:val="000000"/>
          <w:sz w:val="20"/>
          <w:szCs w:val="20"/>
          <w:lang w:val="en-US"/>
        </w:rPr>
        <w:t>require investigation by the flag or trap CPC competent authority in accordance with paragraph 17</w:t>
      </w:r>
      <w:r w:rsidR="000717E6"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and cases where the caging results indicate that catch is not in line with paragraphs 3</w:t>
      </w:r>
      <w:r w:rsidR="003F1BD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to </w:t>
      </w:r>
      <w:proofErr w:type="gramStart"/>
      <w:r w:rsidRPr="00E1038E">
        <w:rPr>
          <w:rFonts w:ascii="Cambria" w:eastAsia="Cambria" w:hAnsi="Cambria" w:cs="Times New Roman"/>
          <w:color w:val="000000"/>
          <w:sz w:val="20"/>
          <w:szCs w:val="20"/>
          <w:lang w:val="en-US"/>
        </w:rPr>
        <w:t>3</w:t>
      </w:r>
      <w:r w:rsidR="003F1BD7"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w:t>
      </w:r>
      <w:proofErr w:type="gramEnd"/>
    </w:p>
    <w:p w14:paraId="61939D91" w14:textId="77777777" w:rsidR="00E43E5E" w:rsidRPr="00E1038E"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general</w:t>
      </w:r>
      <w:proofErr w:type="gramEnd"/>
      <w:r w:rsidRPr="00E1038E">
        <w:rPr>
          <w:rFonts w:ascii="Cambria" w:eastAsia="Cambria" w:hAnsi="Cambria" w:cs="Times New Roman"/>
          <w:color w:val="000000"/>
          <w:sz w:val="20"/>
          <w:szCs w:val="20"/>
          <w:lang w:val="en-US"/>
        </w:rPr>
        <w:t xml:space="preserve"> information on the caging operation: number of the caging operation, name of the farm, cage number, eBCD number, ITD number, name and flag of the catching vessel, name and flag of the towing vessel, date of the stereoscopic camera system operation and footage </w:t>
      </w:r>
      <w:proofErr w:type="gramStart"/>
      <w:r w:rsidRPr="00E1038E">
        <w:rPr>
          <w:rFonts w:ascii="Cambria" w:eastAsia="Cambria" w:hAnsi="Cambria" w:cs="Times New Roman"/>
          <w:color w:val="000000"/>
          <w:sz w:val="20"/>
          <w:szCs w:val="20"/>
          <w:lang w:val="en-US"/>
        </w:rPr>
        <w:t>filename;</w:t>
      </w:r>
      <w:proofErr w:type="gramEnd"/>
      <w:r w:rsidRPr="00E1038E">
        <w:rPr>
          <w:rFonts w:ascii="Cambria" w:eastAsia="Cambria" w:hAnsi="Cambria" w:cs="Times New Roman"/>
          <w:color w:val="000000"/>
          <w:sz w:val="20"/>
          <w:szCs w:val="20"/>
          <w:lang w:val="en-US"/>
        </w:rPr>
        <w:t xml:space="preserve"> </w:t>
      </w:r>
    </w:p>
    <w:p w14:paraId="55466DCD" w14:textId="77777777" w:rsidR="00E43E5E" w:rsidRPr="00E1038E"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/Stereoscopic System* 100). </w:t>
      </w:r>
    </w:p>
    <w:p w14:paraId="164B5FBC" w14:textId="77777777" w:rsidR="00964C7C" w:rsidRPr="00E1038E" w:rsidRDefault="00964C7C" w:rsidP="00964C7C">
      <w:pPr>
        <w:pStyle w:val="ListParagraph"/>
        <w:rPr>
          <w:rFonts w:ascii="Cambria" w:eastAsia="Cambria" w:hAnsi="Cambria" w:cs="Cambria"/>
          <w:color w:val="000000"/>
          <w:sz w:val="20"/>
          <w:szCs w:val="20"/>
          <w:lang w:val="en-US"/>
        </w:rPr>
      </w:pPr>
    </w:p>
    <w:p w14:paraId="7032DFC3"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Caging Report </w:t>
      </w:r>
    </w:p>
    <w:p w14:paraId="6ABF1C58" w14:textId="514007D5" w:rsidR="00E43E5E" w:rsidRPr="00E1038E"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E1038E">
        <w:rPr>
          <w:rFonts w:ascii="Cambria" w:eastAsia="Cambria" w:hAnsi="Cambria" w:cs="Times New Roman"/>
          <w:bCs/>
          <w:color w:val="000000"/>
          <w:sz w:val="20"/>
          <w:szCs w:val="20"/>
          <w:lang w:val="en-US"/>
        </w:rPr>
        <w:t>The caging report referred to in paragraph 18</w:t>
      </w:r>
      <w:r w:rsidR="00B73BD9" w:rsidRPr="00E1038E">
        <w:rPr>
          <w:rFonts w:ascii="Cambria" w:eastAsia="Cambria" w:hAnsi="Cambria" w:cs="Times New Roman"/>
          <w:bCs/>
          <w:color w:val="000000"/>
          <w:sz w:val="20"/>
          <w:szCs w:val="20"/>
          <w:lang w:val="en-US"/>
        </w:rPr>
        <w:t>8</w:t>
      </w:r>
      <w:r w:rsidRPr="00E1038E">
        <w:rPr>
          <w:rFonts w:ascii="Cambria" w:eastAsia="Cambria" w:hAnsi="Cambria" w:cs="Times New Roman"/>
          <w:bCs/>
          <w:color w:val="000000"/>
          <w:sz w:val="20"/>
          <w:szCs w:val="20"/>
          <w:lang w:val="en-US"/>
        </w:rPr>
        <w:t xml:space="preserve"> of this Recommendation shall include:</w:t>
      </w:r>
      <w:r w:rsidRPr="00E1038E">
        <w:rPr>
          <w:rFonts w:ascii="Cambria" w:eastAsia="Cambria" w:hAnsi="Cambria" w:cs="Times New Roman"/>
          <w:b/>
          <w:color w:val="000000"/>
          <w:sz w:val="20"/>
          <w:szCs w:val="20"/>
          <w:lang w:val="en-US"/>
        </w:rPr>
        <w:t xml:space="preserve"> </w:t>
      </w:r>
    </w:p>
    <w:p w14:paraId="40AF5A60" w14:textId="77777777" w:rsidR="00E43E5E" w:rsidRPr="00E1038E"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caging results referred to in point </w:t>
      </w:r>
      <w:proofErr w:type="gramStart"/>
      <w:r w:rsidRPr="00E1038E">
        <w:rPr>
          <w:rFonts w:ascii="Cambria" w:eastAsia="Cambria" w:hAnsi="Cambria" w:cs="Times New Roman"/>
          <w:color w:val="000000"/>
          <w:sz w:val="20"/>
          <w:szCs w:val="20"/>
          <w:lang w:val="en-US"/>
        </w:rPr>
        <w:t>2;</w:t>
      </w:r>
      <w:proofErr w:type="gramEnd"/>
    </w:p>
    <w:p w14:paraId="60CA7A0B" w14:textId="77777777" w:rsidR="00E43E5E" w:rsidRPr="00E1038E"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reports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the release operations,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br/>
        <w:t xml:space="preserve"> </w:t>
      </w:r>
    </w:p>
    <w:p w14:paraId="52B8E398" w14:textId="77777777" w:rsidR="00E43E5E" w:rsidRPr="00E1038E"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Use of the outcome of the stereoscopic camera systems</w:t>
      </w:r>
    </w:p>
    <w:p w14:paraId="0FB653FD" w14:textId="77777777" w:rsidR="00E43E5E" w:rsidRPr="00E1038E"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E1038E">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E1038E">
        <w:rPr>
          <w:rFonts w:ascii="Cambria" w:eastAsia="Cambria" w:hAnsi="Cambria" w:cs="Times New Roman"/>
          <w:b/>
          <w:color w:val="000000"/>
          <w:sz w:val="20"/>
          <w:szCs w:val="20"/>
          <w:lang w:val="en-US"/>
        </w:rPr>
        <w:t>Appendix</w:t>
      </w:r>
      <w:r w:rsidRPr="00E1038E">
        <w:rPr>
          <w:rFonts w:ascii="Cambria" w:eastAsia="Cambria" w:hAnsi="Cambria" w:cs="Times New Roman"/>
          <w:bCs/>
          <w:color w:val="000000"/>
          <w:sz w:val="20"/>
          <w:szCs w:val="20"/>
          <w:lang w:val="en-US"/>
        </w:rPr>
        <w:t xml:space="preserve"> to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bCs/>
          <w:color w:val="000000"/>
          <w:sz w:val="20"/>
          <w:szCs w:val="20"/>
          <w:lang w:val="en-US"/>
        </w:rPr>
        <w:t xml:space="preserve">. </w:t>
      </w:r>
    </w:p>
    <w:p w14:paraId="60C0C4D5" w14:textId="77777777" w:rsidR="00E43E5E" w:rsidRPr="00E1038E"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8C14AC0" w14:textId="77777777" w:rsidR="00E43E5E" w:rsidRPr="00E1038E"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roofErr w:type="gramStart"/>
      <w:r w:rsidRPr="00E1038E">
        <w:rPr>
          <w:rFonts w:ascii="Cambria" w:eastAsia="Cambria" w:hAnsi="Cambria" w:cs="Times New Roman"/>
          <w:color w:val="000000"/>
          <w:sz w:val="20"/>
          <w:szCs w:val="20"/>
          <w:lang w:val="en-US"/>
        </w:rPr>
        <w:t>);</w:t>
      </w:r>
      <w:proofErr w:type="gramEnd"/>
    </w:p>
    <w:p w14:paraId="5A5D84BC" w14:textId="77777777" w:rsidR="00E43E5E" w:rsidRPr="00E1038E"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E1038E"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E1038E"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release shall be </w:t>
      </w:r>
      <w:proofErr w:type="gramStart"/>
      <w:r w:rsidRPr="00E1038E">
        <w:rPr>
          <w:rFonts w:ascii="Cambria" w:eastAsia="Cambria" w:hAnsi="Cambria" w:cs="Times New Roman"/>
          <w:color w:val="000000"/>
          <w:sz w:val="20"/>
          <w:szCs w:val="20"/>
          <w:lang w:val="en-US"/>
        </w:rPr>
        <w:t>ordered;</w:t>
      </w:r>
      <w:proofErr w:type="gramEnd"/>
      <w:r w:rsidRPr="00E1038E">
        <w:rPr>
          <w:rFonts w:ascii="Cambria" w:eastAsia="Cambria" w:hAnsi="Cambria" w:cs="Times New Roman"/>
          <w:color w:val="000000"/>
          <w:sz w:val="20"/>
          <w:szCs w:val="20"/>
          <w:lang w:val="en-US"/>
        </w:rPr>
        <w:t xml:space="preserve"> </w:t>
      </w:r>
    </w:p>
    <w:p w14:paraId="42923179"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eBCD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E1038E"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E1038E"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when the total weight declared by the catching vessel in the catching section of the eBCD is below the lowest figure of the range of the stereoscopic camera system results: </w:t>
      </w:r>
    </w:p>
    <w:p w14:paraId="69ABC6A3" w14:textId="77777777" w:rsidR="00E43E5E" w:rsidRPr="00E1038E" w:rsidRDefault="00E43E5E" w:rsidP="00E43E5E">
      <w:pPr>
        <w:spacing w:after="33" w:line="240" w:lineRule="auto"/>
        <w:ind w:left="503"/>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DF03FC4"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E1038E">
        <w:rPr>
          <w:rFonts w:ascii="Cambria" w:eastAsia="Cambria" w:hAnsi="Cambria" w:cs="Times New Roman"/>
          <w:color w:val="000000"/>
          <w:sz w:val="20"/>
          <w:szCs w:val="20"/>
          <w:lang w:val="en-US"/>
        </w:rPr>
        <w:t>results;</w:t>
      </w:r>
      <w:proofErr w:type="gramEnd"/>
      <w:r w:rsidRPr="00E1038E">
        <w:rPr>
          <w:rFonts w:ascii="Cambria" w:eastAsia="Cambria" w:hAnsi="Cambria" w:cs="Times New Roman"/>
          <w:color w:val="000000"/>
          <w:sz w:val="20"/>
          <w:szCs w:val="20"/>
          <w:lang w:val="en-US"/>
        </w:rPr>
        <w:t xml:space="preserve"> </w:t>
      </w:r>
    </w:p>
    <w:p w14:paraId="04CB3945"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release operations shall be carried out in accordance with the procedure laid down in </w:t>
      </w:r>
      <w:r w:rsidRPr="00E1038E">
        <w:rPr>
          <w:rFonts w:ascii="Cambria" w:eastAsia="Cambria" w:hAnsi="Cambria" w:cs="Times New Roman"/>
          <w:b/>
          <w:color w:val="000000"/>
          <w:sz w:val="20"/>
          <w:szCs w:val="20"/>
          <w:lang w:val="en-US"/>
        </w:rPr>
        <w:t xml:space="preserve">Annex </w:t>
      </w:r>
      <w:proofErr w:type="gramStart"/>
      <w:r w:rsidRPr="00E1038E">
        <w:rPr>
          <w:rFonts w:ascii="Cambria" w:eastAsia="Cambria" w:hAnsi="Cambria" w:cs="Times New Roman"/>
          <w:b/>
          <w:color w:val="000000"/>
          <w:sz w:val="20"/>
          <w:szCs w:val="20"/>
          <w:lang w:val="en-US"/>
        </w:rPr>
        <w:t>10</w:t>
      </w:r>
      <w:r w:rsidRPr="00E1038E">
        <w:rPr>
          <w:rFonts w:ascii="Cambria" w:eastAsia="Cambria" w:hAnsi="Cambria" w:cs="Times New Roman"/>
          <w:color w:val="000000"/>
          <w:sz w:val="20"/>
          <w:szCs w:val="20"/>
          <w:lang w:val="en-US"/>
        </w:rPr>
        <w:t>;</w:t>
      </w:r>
      <w:proofErr w:type="gramEnd"/>
    </w:p>
    <w:p w14:paraId="0360B14F" w14:textId="77777777" w:rsidR="00E43E5E" w:rsidRPr="00E1038E"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after</w:t>
      </w:r>
      <w:proofErr w:type="gramEnd"/>
      <w:r w:rsidRPr="00E1038E">
        <w:rPr>
          <w:rFonts w:ascii="Cambria" w:eastAsia="Cambria" w:hAnsi="Cambria" w:cs="Times New Roman"/>
          <w:color w:val="000000"/>
          <w:sz w:val="20"/>
          <w:szCs w:val="20"/>
          <w:lang w:val="en-US"/>
        </w:rPr>
        <w:t xml:space="preserve">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E1038E"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E1038E"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E1038E" w:rsidRDefault="00E43E5E" w:rsidP="00E43E5E">
      <w:pPr>
        <w:spacing w:after="41" w:line="240" w:lineRule="auto"/>
        <w:ind w:left="501"/>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2E1C412"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release shall be </w:t>
      </w:r>
      <w:proofErr w:type="gramStart"/>
      <w:r w:rsidRPr="00E1038E">
        <w:rPr>
          <w:rFonts w:ascii="Cambria" w:eastAsia="Cambria" w:hAnsi="Cambria" w:cs="Times New Roman"/>
          <w:color w:val="000000"/>
          <w:sz w:val="20"/>
          <w:szCs w:val="20"/>
          <w:lang w:val="en-US"/>
        </w:rPr>
        <w:t>ordered;</w:t>
      </w:r>
      <w:proofErr w:type="gramEnd"/>
      <w:r w:rsidRPr="00E1038E">
        <w:rPr>
          <w:rFonts w:ascii="Cambria" w:eastAsia="Cambria" w:hAnsi="Cambria" w:cs="Times New Roman"/>
          <w:color w:val="000000"/>
          <w:sz w:val="20"/>
          <w:szCs w:val="20"/>
          <w:lang w:val="en-US"/>
        </w:rPr>
        <w:t xml:space="preserve"> </w:t>
      </w:r>
    </w:p>
    <w:p w14:paraId="4A2BB48A"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E1038E"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E1038E"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ensure that for any relevant modification of the eBCD, the values (number and weight) entered in Section 2 shall be consistent with those in Section 6 and the values in Sections 3, 4 and </w:t>
      </w:r>
      <w:proofErr w:type="gramStart"/>
      <w:r w:rsidRPr="00E1038E">
        <w:rPr>
          <w:rFonts w:ascii="Cambria" w:eastAsia="Cambria" w:hAnsi="Cambria" w:cs="Times New Roman"/>
          <w:color w:val="000000"/>
          <w:sz w:val="20"/>
          <w:szCs w:val="20"/>
          <w:lang w:val="en-US"/>
        </w:rPr>
        <w:t>6,</w:t>
      </w:r>
      <w:proofErr w:type="gramEnd"/>
      <w:r w:rsidRPr="00E1038E">
        <w:rPr>
          <w:rFonts w:ascii="Cambria" w:eastAsia="Cambria" w:hAnsi="Cambria" w:cs="Times New Roman"/>
          <w:color w:val="000000"/>
          <w:sz w:val="20"/>
          <w:szCs w:val="20"/>
          <w:lang w:val="en-US"/>
        </w:rPr>
        <w:t xml:space="preserve"> shall not be higher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those in Section 2.</w:t>
      </w:r>
    </w:p>
    <w:p w14:paraId="0A2D4576"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Provisions applicable to JFO and traps</w:t>
      </w:r>
    </w:p>
    <w:p w14:paraId="3DFE0950"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E1038E"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E1038E"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E1038E">
        <w:rPr>
          <w:rFonts w:ascii="Cambria" w:eastAsia="Cambria" w:hAnsi="Cambria" w:cs="Times New Roman"/>
          <w:color w:val="000000"/>
          <w:sz w:val="20"/>
          <w:szCs w:val="20"/>
          <w:lang w:val="en-US"/>
        </w:rPr>
        <w:t>State;</w:t>
      </w:r>
      <w:proofErr w:type="gramEnd"/>
    </w:p>
    <w:p w14:paraId="63F7A8EC" w14:textId="77777777" w:rsidR="00E43E5E" w:rsidRPr="00E1038E"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E1038E"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E1038E">
        <w:rPr>
          <w:rFonts w:ascii="Cambria" w:eastAsia="Cambria" w:hAnsi="Cambria" w:cs="Times New Roman"/>
          <w:color w:val="000000"/>
          <w:sz w:val="20"/>
          <w:szCs w:val="20"/>
          <w:lang w:val="en-US"/>
        </w:rPr>
        <w:t>cagings</w:t>
      </w:r>
      <w:proofErr w:type="spellEnd"/>
      <w:r w:rsidRPr="00E1038E">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E1038E"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931BD0C"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E1038E"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E1038E"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E1038E">
        <w:rPr>
          <w:rFonts w:ascii="Cambria" w:eastAsia="Cambria" w:hAnsi="Cambria" w:cs="Times New Roman"/>
          <w:color w:val="000000"/>
          <w:sz w:val="20"/>
          <w:szCs w:val="20"/>
          <w:lang w:val="en-US"/>
        </w:rPr>
        <w:t>analysing</w:t>
      </w:r>
      <w:proofErr w:type="spellEnd"/>
      <w:r w:rsidRPr="00E1038E">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w:t>
      </w:r>
      <w:proofErr w:type="gramStart"/>
      <w:r w:rsidRPr="00E1038E">
        <w:rPr>
          <w:rFonts w:ascii="Cambria" w:eastAsia="Cambria" w:hAnsi="Cambria" w:cs="Times New Roman"/>
          <w:color w:val="000000"/>
          <w:sz w:val="20"/>
          <w:szCs w:val="20"/>
          <w:lang w:val="en-US"/>
        </w:rPr>
        <w:t>taken into account</w:t>
      </w:r>
      <w:proofErr w:type="gramEnd"/>
      <w:r w:rsidRPr="00E1038E">
        <w:rPr>
          <w:rFonts w:ascii="Cambria" w:eastAsia="Cambria" w:hAnsi="Cambria" w:cs="Times New Roman"/>
          <w:color w:val="000000"/>
          <w:sz w:val="20"/>
          <w:szCs w:val="20"/>
          <w:lang w:val="en-US"/>
        </w:rPr>
        <w:t xml:space="preserve"> when </w:t>
      </w:r>
      <w:proofErr w:type="spellStart"/>
      <w:r w:rsidRPr="00E1038E">
        <w:rPr>
          <w:rFonts w:ascii="Cambria" w:eastAsia="Cambria" w:hAnsi="Cambria" w:cs="Times New Roman"/>
          <w:color w:val="000000"/>
          <w:sz w:val="20"/>
          <w:szCs w:val="20"/>
          <w:lang w:val="en-US"/>
        </w:rPr>
        <w:t>analysing</w:t>
      </w:r>
      <w:proofErr w:type="spellEnd"/>
      <w:r w:rsidRPr="00E1038E">
        <w:rPr>
          <w:rFonts w:ascii="Cambria" w:eastAsia="Cambria" w:hAnsi="Cambria" w:cs="Times New Roman"/>
          <w:color w:val="000000"/>
          <w:sz w:val="20"/>
          <w:szCs w:val="20"/>
          <w:lang w:val="en-US"/>
        </w:rPr>
        <w:t xml:space="preserve"> all data from that JFO.</w:t>
      </w:r>
    </w:p>
    <w:p w14:paraId="06E608D7" w14:textId="77777777" w:rsidR="00CB0CAA" w:rsidRPr="00E1038E"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3C1A91CF" w14:textId="77777777" w:rsidR="00E43E5E" w:rsidRPr="00E1038E"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E1038E">
        <w:rPr>
          <w:rFonts w:ascii="Cambria" w:eastAsia="Cambria" w:hAnsi="Cambria" w:cs="Cambria"/>
          <w:b/>
          <w:bCs/>
          <w:color w:val="000000"/>
          <w:sz w:val="20"/>
          <w:szCs w:val="20"/>
          <w:lang w:val="en-US"/>
        </w:rPr>
        <w:lastRenderedPageBreak/>
        <w:t>Appendix to Annex 9</w:t>
      </w:r>
    </w:p>
    <w:p w14:paraId="6258813F" w14:textId="77777777" w:rsidR="00E43E5E" w:rsidRPr="00E1038E"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E1038E"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E1038E">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E1038E"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E1038E">
        <w:rPr>
          <w:rFonts w:ascii="Cambria" w:eastAsia="Cambria" w:hAnsi="Cambria" w:cs="Cambria"/>
          <w:b/>
          <w:bCs/>
          <w:color w:val="000000"/>
          <w:sz w:val="20"/>
          <w:szCs w:val="20"/>
          <w:lang w:val="en-GB"/>
        </w:rPr>
        <w:t>and range of the stereoscopic camera system</w:t>
      </w:r>
    </w:p>
    <w:p w14:paraId="78A0AAAB" w14:textId="77777777" w:rsidR="00E43E5E" w:rsidRPr="00E1038E"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E1038E"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E1038E">
        <w:rPr>
          <w:rFonts w:ascii="Cambria" w:eastAsia="Times New Roman" w:hAnsi="Cambria" w:cs="EUAlbertina"/>
          <w:color w:val="000000"/>
          <w:sz w:val="20"/>
          <w:szCs w:val="20"/>
          <w:lang w:val="en-GB" w:eastAsia="en-GB"/>
        </w:rPr>
        <w:t>In accordance with what was agreed at the Intersessional Meeting of Panel 2 (March 2</w:t>
      </w:r>
      <w:r w:rsidRPr="00E1038E">
        <w:rPr>
          <w:rFonts w:ascii="Cambria" w:eastAsia="Times New Roman" w:hAnsi="Cambria" w:cs="EUAlbertina"/>
          <w:color w:val="000000"/>
          <w:sz w:val="20"/>
          <w:szCs w:val="24"/>
          <w:lang w:val="en-GB" w:eastAsia="en-GB"/>
        </w:rPr>
        <w:t>020),</w:t>
      </w:r>
      <w:r w:rsidRPr="00E1038E">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E1038E"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Calculation of the fork length (</w:t>
      </w:r>
      <w:proofErr w:type="spellStart"/>
      <w:r w:rsidRPr="00E1038E">
        <w:rPr>
          <w:rFonts w:ascii="Cambria" w:eastAsia="Cambria" w:hAnsi="Cambria" w:cs="Cambria"/>
          <w:bCs/>
          <w:color w:val="000000"/>
          <w:sz w:val="20"/>
          <w:szCs w:val="20"/>
          <w:lang w:val="en-GB"/>
        </w:rPr>
        <w:t>FLi</w:t>
      </w:r>
      <w:proofErr w:type="spellEnd"/>
      <w:r w:rsidRPr="00E1038E">
        <w:rPr>
          <w:rFonts w:ascii="Cambria" w:eastAsia="Cambria" w:hAnsi="Cambria" w:cs="Cambria"/>
          <w:bCs/>
          <w:color w:val="000000"/>
          <w:sz w:val="20"/>
          <w:szCs w:val="20"/>
          <w:lang w:val="en-GB"/>
        </w:rPr>
        <w:t xml:space="preserve">) range for each sample (i) </w:t>
      </w:r>
      <w:proofErr w:type="gramStart"/>
      <w:r w:rsidRPr="00E1038E">
        <w:rPr>
          <w:rFonts w:ascii="Cambria" w:eastAsia="Cambria" w:hAnsi="Cambria" w:cs="Cambria"/>
          <w:bCs/>
          <w:color w:val="000000"/>
          <w:sz w:val="20"/>
          <w:szCs w:val="20"/>
          <w:lang w:val="en-GB"/>
        </w:rPr>
        <w:t>taking into account</w:t>
      </w:r>
      <w:proofErr w:type="gramEnd"/>
      <w:r w:rsidRPr="00E1038E">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E1038E"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The length range is identified for each sample (i) by </w:t>
      </w:r>
      <w:r w:rsidRPr="00E1038E">
        <w:rPr>
          <w:rFonts w:ascii="Cambria" w:eastAsia="Cambria" w:hAnsi="Cambria" w:cs="Cambria"/>
          <w:b/>
          <w:color w:val="000000"/>
          <w:sz w:val="20"/>
          <w:szCs w:val="20"/>
          <w:lang w:val="en-GB"/>
        </w:rPr>
        <w:t>[</w:t>
      </w:r>
      <w:proofErr w:type="spellStart"/>
      <w:proofErr w:type="gramStart"/>
      <w:r w:rsidRPr="00E1038E">
        <w:rPr>
          <w:rFonts w:ascii="Cambria" w:eastAsia="Cambria" w:hAnsi="Cambria" w:cs="Cambria"/>
          <w:b/>
          <w:color w:val="000000"/>
          <w:sz w:val="20"/>
          <w:szCs w:val="20"/>
          <w:lang w:val="en-GB"/>
        </w:rPr>
        <w:t>FL</w:t>
      </w:r>
      <w:r w:rsidRPr="00E1038E">
        <w:rPr>
          <w:rFonts w:ascii="Cambria" w:eastAsia="Cambria" w:hAnsi="Cambria" w:cs="Cambria"/>
          <w:b/>
          <w:color w:val="000000"/>
          <w:sz w:val="20"/>
          <w:szCs w:val="20"/>
          <w:vertAlign w:val="subscript"/>
          <w:lang w:val="en-GB"/>
        </w:rPr>
        <w:t>min,</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 xml:space="preserve"> , </w:t>
      </w:r>
      <w:proofErr w:type="spellStart"/>
      <w:proofErr w:type="gramStart"/>
      <w:r w:rsidRPr="00E1038E">
        <w:rPr>
          <w:rFonts w:ascii="Cambria" w:eastAsia="Cambria" w:hAnsi="Cambria" w:cs="Cambria"/>
          <w:b/>
          <w:color w:val="000000"/>
          <w:sz w:val="20"/>
          <w:szCs w:val="20"/>
          <w:lang w:val="en-GB"/>
        </w:rPr>
        <w:t>FL</w:t>
      </w:r>
      <w:r w:rsidRPr="00E1038E">
        <w:rPr>
          <w:rFonts w:ascii="Cambria" w:eastAsia="Cambria" w:hAnsi="Cambria" w:cs="Cambria"/>
          <w:b/>
          <w:color w:val="000000"/>
          <w:sz w:val="20"/>
          <w:szCs w:val="20"/>
          <w:vertAlign w:val="subscript"/>
          <w:lang w:val="en-GB"/>
        </w:rPr>
        <w:t>max,</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w:t>
      </w:r>
    </w:p>
    <w:p w14:paraId="778246BB"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FL</w:t>
      </w:r>
      <w:r w:rsidRPr="00E1038E">
        <w:rPr>
          <w:rFonts w:ascii="Cambria" w:eastAsia="Cambria" w:hAnsi="Cambria" w:cs="Cambria"/>
          <w:b/>
          <w:i/>
          <w:iCs/>
          <w:color w:val="000000"/>
          <w:sz w:val="20"/>
          <w:szCs w:val="20"/>
          <w:vertAlign w:val="subscript"/>
          <w:lang w:val="en-GB"/>
        </w:rPr>
        <w:t>min,i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lang w:val="en-GB"/>
        </w:rPr>
        <w:t xml:space="preserve">=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 xml:space="preserve">*error%): </w:t>
      </w:r>
      <w:r w:rsidRPr="00E1038E">
        <w:rPr>
          <w:rFonts w:ascii="Cambria" w:eastAsia="Cambria" w:hAnsi="Cambria" w:cs="Cambria"/>
          <w:bCs/>
          <w:i/>
          <w:iCs/>
          <w:color w:val="000000"/>
          <w:sz w:val="20"/>
          <w:szCs w:val="20"/>
          <w:lang w:val="en-GB"/>
        </w:rPr>
        <w:t>is the minimum value for the fork length range for each sample</w:t>
      </w:r>
      <w:r w:rsidRPr="00E1038E">
        <w:rPr>
          <w:rFonts w:ascii="Cambria" w:eastAsia="Cambria" w:hAnsi="Cambria" w:cs="Cambria"/>
          <w:b/>
          <w:i/>
          <w:iCs/>
          <w:color w:val="000000"/>
          <w:sz w:val="20"/>
          <w:szCs w:val="20"/>
          <w:lang w:val="en-GB"/>
        </w:rPr>
        <w:t xml:space="preserve"> </w:t>
      </w:r>
      <w:r w:rsidRPr="00E1038E">
        <w:rPr>
          <w:rFonts w:ascii="Cambria" w:eastAsia="Cambria" w:hAnsi="Cambria" w:cs="Cambria"/>
          <w:bCs/>
          <w:i/>
          <w:iCs/>
          <w:color w:val="000000"/>
          <w:sz w:val="20"/>
          <w:szCs w:val="20"/>
          <w:lang w:val="en-GB"/>
        </w:rPr>
        <w:t>(i)</w:t>
      </w:r>
    </w:p>
    <w:p w14:paraId="5BE06141"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FL</w:t>
      </w:r>
      <w:r w:rsidRPr="00E1038E">
        <w:rPr>
          <w:rFonts w:ascii="Cambria" w:eastAsia="Cambria" w:hAnsi="Cambria" w:cs="Cambria"/>
          <w:b/>
          <w:i/>
          <w:iCs/>
          <w:color w:val="000000"/>
          <w:sz w:val="20"/>
          <w:szCs w:val="20"/>
          <w:vertAlign w:val="subscript"/>
          <w:lang w:val="en-GB"/>
        </w:rPr>
        <w:t>max,i</w:t>
      </w:r>
      <w:proofErr w:type="spellEnd"/>
      <w:proofErr w:type="gramEnd"/>
      <w:r w:rsidRPr="00E1038E">
        <w:rPr>
          <w:rFonts w:ascii="Cambria" w:eastAsia="Cambria" w:hAnsi="Cambria" w:cs="Cambria"/>
          <w:b/>
          <w:i/>
          <w:iCs/>
          <w:color w:val="000000"/>
          <w:sz w:val="20"/>
          <w:szCs w:val="20"/>
          <w:vertAlign w:val="subscript"/>
          <w:lang w:val="en-GB"/>
        </w:rPr>
        <w:t xml:space="preserve"> =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*error%)</w:t>
      </w:r>
      <w:r w:rsidRPr="00E1038E">
        <w:rPr>
          <w:rFonts w:ascii="Cambria" w:eastAsia="Cambria" w:hAnsi="Cambria" w:cs="Cambria"/>
          <w:bCs/>
          <w:i/>
          <w:iCs/>
          <w:color w:val="000000"/>
          <w:sz w:val="20"/>
          <w:szCs w:val="20"/>
          <w:lang w:val="en-GB"/>
        </w:rPr>
        <w:t>: is the maximum value for the fork length range for each sample</w:t>
      </w:r>
      <w:r w:rsidRPr="00E1038E">
        <w:rPr>
          <w:rFonts w:ascii="Cambria" w:eastAsia="Cambria" w:hAnsi="Cambria" w:cs="Cambria"/>
          <w:b/>
          <w:i/>
          <w:iCs/>
          <w:color w:val="000000"/>
          <w:sz w:val="20"/>
          <w:szCs w:val="20"/>
          <w:lang w:val="en-GB"/>
        </w:rPr>
        <w:t xml:space="preserve"> </w:t>
      </w:r>
      <w:r w:rsidRPr="00E1038E">
        <w:rPr>
          <w:rFonts w:ascii="Cambria" w:eastAsia="Cambria" w:hAnsi="Cambria" w:cs="Cambria"/>
          <w:bCs/>
          <w:i/>
          <w:iCs/>
          <w:color w:val="000000"/>
          <w:sz w:val="20"/>
          <w:szCs w:val="20"/>
          <w:lang w:val="en-GB"/>
        </w:rPr>
        <w:t>(i)</w:t>
      </w:r>
    </w:p>
    <w:p w14:paraId="49FFD50D"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E1038E">
        <w:rPr>
          <w:rFonts w:ascii="Cambria" w:eastAsia="Cambria" w:hAnsi="Cambria" w:cs="Cambria"/>
          <w:bCs/>
          <w:color w:val="000000"/>
          <w:sz w:val="20"/>
          <w:szCs w:val="20"/>
          <w:lang w:val="en-GB"/>
        </w:rPr>
        <w:t xml:space="preserve">The round weight range is identified for each sample (i) by </w:t>
      </w:r>
      <w:r w:rsidRPr="00E1038E">
        <w:rPr>
          <w:rFonts w:ascii="Cambria" w:eastAsia="Cambria" w:hAnsi="Cambria" w:cs="Cambria"/>
          <w:b/>
          <w:color w:val="000000"/>
          <w:sz w:val="20"/>
          <w:szCs w:val="20"/>
          <w:lang w:val="en-GB"/>
        </w:rPr>
        <w:t>[</w:t>
      </w:r>
      <w:proofErr w:type="spellStart"/>
      <w:proofErr w:type="gramStart"/>
      <w:r w:rsidRPr="00E1038E">
        <w:rPr>
          <w:rFonts w:ascii="Cambria" w:eastAsia="Cambria" w:hAnsi="Cambria" w:cs="Cambria"/>
          <w:b/>
          <w:color w:val="000000"/>
          <w:sz w:val="20"/>
          <w:szCs w:val="20"/>
          <w:lang w:val="en-GB"/>
        </w:rPr>
        <w:t>RTW</w:t>
      </w:r>
      <w:r w:rsidRPr="00E1038E">
        <w:rPr>
          <w:rFonts w:ascii="Cambria" w:eastAsia="Cambria" w:hAnsi="Cambria" w:cs="Cambria"/>
          <w:b/>
          <w:color w:val="000000"/>
          <w:sz w:val="20"/>
          <w:szCs w:val="20"/>
          <w:vertAlign w:val="subscript"/>
          <w:lang w:val="en-GB"/>
        </w:rPr>
        <w:t>min,</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 xml:space="preserve"> , </w:t>
      </w:r>
      <w:proofErr w:type="spellStart"/>
      <w:proofErr w:type="gramStart"/>
      <w:r w:rsidRPr="00E1038E">
        <w:rPr>
          <w:rFonts w:ascii="Cambria" w:eastAsia="Cambria" w:hAnsi="Cambria" w:cs="Cambria"/>
          <w:b/>
          <w:color w:val="000000"/>
          <w:sz w:val="20"/>
          <w:szCs w:val="20"/>
          <w:lang w:val="en-GB"/>
        </w:rPr>
        <w:t>RTW</w:t>
      </w:r>
      <w:r w:rsidRPr="00E1038E">
        <w:rPr>
          <w:rFonts w:ascii="Cambria" w:eastAsia="Cambria" w:hAnsi="Cambria" w:cs="Cambria"/>
          <w:b/>
          <w:color w:val="000000"/>
          <w:sz w:val="20"/>
          <w:szCs w:val="20"/>
          <w:vertAlign w:val="subscript"/>
          <w:lang w:val="en-GB"/>
        </w:rPr>
        <w:t>max,</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w:t>
      </w:r>
    </w:p>
    <w:p w14:paraId="4C258390"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RTW</w:t>
      </w:r>
      <w:r w:rsidRPr="00E1038E">
        <w:rPr>
          <w:rFonts w:ascii="Cambria" w:eastAsia="Cambria" w:hAnsi="Cambria" w:cs="Cambria"/>
          <w:b/>
          <w:i/>
          <w:iCs/>
          <w:color w:val="000000"/>
          <w:sz w:val="20"/>
          <w:szCs w:val="20"/>
          <w:vertAlign w:val="subscript"/>
          <w:lang w:val="en-GB"/>
        </w:rPr>
        <w:t>min,i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vertAlign w:val="subscript"/>
          <w:lang w:val="en-GB"/>
        </w:rPr>
        <w:t xml:space="preserve"> </w:t>
      </w:r>
      <w:r w:rsidRPr="00E1038E">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RTW</w:t>
      </w:r>
      <w:r w:rsidRPr="00E1038E">
        <w:rPr>
          <w:rFonts w:ascii="Cambria" w:eastAsia="Cambria" w:hAnsi="Cambria" w:cs="Cambria"/>
          <w:b/>
          <w:i/>
          <w:iCs/>
          <w:color w:val="000000"/>
          <w:sz w:val="20"/>
          <w:szCs w:val="20"/>
          <w:vertAlign w:val="subscript"/>
          <w:lang w:val="en-GB"/>
        </w:rPr>
        <w:t>max,i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vertAlign w:val="subscript"/>
          <w:lang w:val="en-GB"/>
        </w:rPr>
        <w:t xml:space="preserve"> </w:t>
      </w:r>
      <w:r w:rsidRPr="00E1038E">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Calculation of the average round weight range: </w:t>
      </w:r>
    </w:p>
    <w:p w14:paraId="0B9AA5AE"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the average round weight range for «n» samples is identified by</w:t>
      </w:r>
    </w:p>
    <w:p w14:paraId="46D2B2BE"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E1038E">
        <w:rPr>
          <w:rFonts w:ascii="Cambria" w:eastAsia="Cambria" w:hAnsi="Cambria" w:cs="Cambria"/>
          <w:b/>
          <w:color w:val="000000"/>
          <w:sz w:val="20"/>
          <w:szCs w:val="20"/>
          <w:lang w:val="en-GB"/>
        </w:rPr>
        <w:t>[</w:t>
      </w:r>
      <w:proofErr w:type="spellStart"/>
      <w:r w:rsidRPr="00E1038E">
        <w:rPr>
          <w:rFonts w:ascii="Cambria" w:eastAsia="Cambria" w:hAnsi="Cambria" w:cs="Cambria"/>
          <w:b/>
          <w:color w:val="000000"/>
          <w:sz w:val="20"/>
          <w:szCs w:val="20"/>
          <w:lang w:val="en-GB"/>
        </w:rPr>
        <w:t>RTWaverage</w:t>
      </w:r>
      <w:r w:rsidRPr="00E1038E">
        <w:rPr>
          <w:rFonts w:ascii="Cambria" w:eastAsia="Cambria" w:hAnsi="Cambria" w:cs="Cambria"/>
          <w:b/>
          <w:color w:val="000000"/>
          <w:sz w:val="20"/>
          <w:szCs w:val="20"/>
          <w:vertAlign w:val="subscript"/>
          <w:lang w:val="en-GB"/>
        </w:rPr>
        <w:t>min</w:t>
      </w:r>
      <w:proofErr w:type="spellEnd"/>
      <w:r w:rsidRPr="00E1038E">
        <w:rPr>
          <w:rFonts w:ascii="Cambria" w:eastAsia="Cambria" w:hAnsi="Cambria" w:cs="Cambria"/>
          <w:b/>
          <w:color w:val="000000"/>
          <w:sz w:val="20"/>
          <w:szCs w:val="20"/>
          <w:lang w:val="en-GB"/>
        </w:rPr>
        <w:t xml:space="preserve">, </w:t>
      </w:r>
      <w:proofErr w:type="spellStart"/>
      <w:r w:rsidRPr="00E1038E">
        <w:rPr>
          <w:rFonts w:ascii="Cambria" w:eastAsia="Cambria" w:hAnsi="Cambria" w:cs="Cambria"/>
          <w:b/>
          <w:color w:val="000000"/>
          <w:sz w:val="20"/>
          <w:szCs w:val="20"/>
          <w:lang w:val="en-GB"/>
        </w:rPr>
        <w:t>RTWaverage</w:t>
      </w:r>
      <w:r w:rsidRPr="00E1038E">
        <w:rPr>
          <w:rFonts w:ascii="Cambria" w:eastAsia="Cambria" w:hAnsi="Cambria" w:cs="Cambria"/>
          <w:b/>
          <w:color w:val="000000"/>
          <w:sz w:val="20"/>
          <w:szCs w:val="20"/>
          <w:vertAlign w:val="subscript"/>
          <w:lang w:val="en-GB"/>
        </w:rPr>
        <w:t>max</w:t>
      </w:r>
      <w:proofErr w:type="spellEnd"/>
      <w:r w:rsidRPr="00E1038E">
        <w:rPr>
          <w:rFonts w:ascii="Cambria" w:eastAsia="Cambria" w:hAnsi="Cambria" w:cs="Cambria"/>
          <w:b/>
          <w:color w:val="000000"/>
          <w:sz w:val="20"/>
          <w:szCs w:val="20"/>
          <w:lang w:val="en-GB"/>
        </w:rPr>
        <w:t>]</w:t>
      </w:r>
    </w:p>
    <w:p w14:paraId="1C1FF526" w14:textId="77777777" w:rsidR="00E43E5E" w:rsidRPr="00E1038E"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E1038E">
        <w:rPr>
          <w:rFonts w:ascii="Cambria" w:eastAsia="Cambria" w:hAnsi="Cambria" w:cs="Cambria"/>
          <w:b/>
          <w:i/>
          <w:iCs/>
          <w:color w:val="000000"/>
          <w:sz w:val="20"/>
          <w:szCs w:val="20"/>
          <w:lang w:val="en-GB"/>
        </w:rPr>
        <w:t>RTWaverage</w:t>
      </w:r>
      <w:r w:rsidRPr="00E1038E">
        <w:rPr>
          <w:rFonts w:ascii="Cambria" w:eastAsia="Cambria" w:hAnsi="Cambria" w:cs="Cambria"/>
          <w:b/>
          <w:i/>
          <w:iCs/>
          <w:color w:val="000000"/>
          <w:sz w:val="20"/>
          <w:szCs w:val="20"/>
          <w:vertAlign w:val="subscript"/>
          <w:lang w:val="en-GB"/>
        </w:rPr>
        <w:t>min</w:t>
      </w:r>
      <w:proofErr w:type="spellEnd"/>
      <w:r w:rsidRPr="00E1038E">
        <w:rPr>
          <w:rFonts w:ascii="Cambria" w:eastAsia="Cambria" w:hAnsi="Cambria" w:cs="Cambria"/>
          <w:b/>
          <w:i/>
          <w:iCs/>
          <w:color w:val="000000"/>
          <w:sz w:val="20"/>
          <w:szCs w:val="20"/>
          <w:vertAlign w:val="subscript"/>
          <w:lang w:val="en-GB"/>
        </w:rPr>
        <w:t> </w:t>
      </w:r>
      <w:r w:rsidRPr="00E1038E">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E1038E">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E1038E"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E1038E">
        <w:rPr>
          <w:rFonts w:ascii="Cambria" w:eastAsia="Cambria" w:hAnsi="Cambria" w:cs="Cambria"/>
          <w:b/>
          <w:i/>
          <w:iCs/>
          <w:color w:val="000000"/>
          <w:sz w:val="20"/>
          <w:szCs w:val="20"/>
          <w:lang w:val="en-GB"/>
        </w:rPr>
        <w:t>RTWaverage</w:t>
      </w:r>
      <w:r w:rsidRPr="00E1038E">
        <w:rPr>
          <w:rFonts w:ascii="Cambria" w:eastAsia="Cambria" w:hAnsi="Cambria" w:cs="Cambria"/>
          <w:b/>
          <w:i/>
          <w:iCs/>
          <w:color w:val="000000"/>
          <w:sz w:val="20"/>
          <w:szCs w:val="20"/>
          <w:vertAlign w:val="subscript"/>
          <w:lang w:val="en-GB"/>
        </w:rPr>
        <w:t>max</w:t>
      </w:r>
      <w:proofErr w:type="spellEnd"/>
      <w:r w:rsidRPr="00E1038E">
        <w:rPr>
          <w:rFonts w:ascii="Cambria" w:eastAsia="Cambria" w:hAnsi="Cambria" w:cs="Cambria"/>
          <w:b/>
          <w:i/>
          <w:iCs/>
          <w:color w:val="000000"/>
          <w:sz w:val="20"/>
          <w:szCs w:val="20"/>
          <w:vertAlign w:val="subscript"/>
          <w:lang w:val="en-GB"/>
        </w:rPr>
        <w:t> </w:t>
      </w:r>
      <w:r w:rsidRPr="00E1038E">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E1038E">
        <w:rPr>
          <w:rFonts w:ascii="Cambria" w:eastAsia="Cambria" w:hAnsi="Cambria" w:cs="Cambria"/>
          <w:bCs/>
          <w:i/>
          <w:iCs/>
          <w:color w:val="000000"/>
          <w:sz w:val="20"/>
          <w:szCs w:val="20"/>
          <w:lang w:val="en-GB"/>
        </w:rPr>
        <w:t> : is the maximum value for the average round weight range</w:t>
      </w:r>
    </w:p>
    <w:p w14:paraId="242FA4A8"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E1038E" w:rsidRDefault="00E72F21"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 xml:space="preserve"> </m:t>
              </m:r>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100</m:t>
          </m:r>
          <m:r>
            <m:rPr>
              <m:sty m:val="bi"/>
            </m:rPr>
            <w:rPr>
              <w:rFonts w:ascii="Cambria Math" w:eastAsia="Cambria" w:hAnsi="Cambria Math" w:cs="Cambria"/>
              <w:color w:val="000000"/>
              <w:sz w:val="20"/>
              <w:szCs w:val="20"/>
              <w:lang w:val="en-US"/>
            </w:rPr>
            <m:t xml:space="preserve">    </m:t>
          </m:r>
        </m:oMath>
      </m:oMathPara>
    </w:p>
    <w:p w14:paraId="3EBC6E3D" w14:textId="77777777" w:rsidR="00E43E5E" w:rsidRPr="00E1038E"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E1038E">
        <w:rPr>
          <w:rFonts w:ascii="Cambria" w:eastAsia="Times New Roman" w:hAnsi="Cambria" w:cs="EUAlbertina"/>
          <w:b/>
          <w:i/>
          <w:iCs/>
          <w:color w:val="000000"/>
          <w:sz w:val="20"/>
          <w:szCs w:val="20"/>
          <w:lang w:val="en-GB" w:eastAsia="en-GB"/>
        </w:rPr>
        <w:t>RTWaverage</w:t>
      </w:r>
      <w:proofErr w:type="spellEnd"/>
      <w:r w:rsidRPr="00E1038E">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E1038E"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Deduction of the stereoscopic camera system range:</w:t>
      </w:r>
    </w:p>
    <w:p w14:paraId="79F7CE3C" w14:textId="77777777" w:rsidR="00E43E5E" w:rsidRPr="00E1038E"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The range of the stereoscopic camera system is defined by:</w:t>
      </w:r>
    </w:p>
    <w:p w14:paraId="32AFBF9F" w14:textId="77777777" w:rsidR="00E43E5E" w:rsidRPr="00E1038E"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E1038E">
        <w:rPr>
          <w:rFonts w:ascii="Cambria" w:eastAsia="Cambria" w:hAnsi="Cambria" w:cs="Cambria"/>
          <w:b/>
          <w:color w:val="000000"/>
          <w:sz w:val="20"/>
          <w:szCs w:val="20"/>
          <w:lang w:val="en-GB"/>
        </w:rPr>
        <w:t>[The lowest figure of the range, The highest figure of the range]</w:t>
      </w:r>
    </w:p>
    <w:p w14:paraId="1B56F8ED" w14:textId="77777777" w:rsidR="00E43E5E" w:rsidRPr="00E1038E"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E1038E"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E1038E">
        <w:rPr>
          <w:rFonts w:ascii="Cambria" w:eastAsia="Cambria" w:hAnsi="Cambria" w:cs="Cambria"/>
          <w:i/>
          <w:iCs/>
          <w:color w:val="000000"/>
          <w:sz w:val="20"/>
          <w:szCs w:val="20"/>
          <w:lang w:val="en-GB"/>
        </w:rPr>
        <w:t xml:space="preserve">Previously, the total weight </w:t>
      </w:r>
      <w:proofErr w:type="gramStart"/>
      <w:r w:rsidRPr="00E1038E">
        <w:rPr>
          <w:rFonts w:ascii="Cambria" w:eastAsia="Cambria" w:hAnsi="Cambria" w:cs="Cambria"/>
          <w:i/>
          <w:iCs/>
          <w:color w:val="000000"/>
          <w:sz w:val="20"/>
          <w:szCs w:val="20"/>
          <w:lang w:val="en-GB"/>
        </w:rPr>
        <w:t>is</w:t>
      </w:r>
      <w:proofErr w:type="gramEnd"/>
      <w:r w:rsidRPr="00E1038E">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E1038E">
        <w:rPr>
          <w:rFonts w:ascii="Cambria" w:eastAsia="Cambria" w:hAnsi="Cambria" w:cs="Cambria"/>
          <w:b/>
          <w:i/>
          <w:iCs/>
          <w:color w:val="000000"/>
          <w:sz w:val="20"/>
          <w:szCs w:val="20"/>
          <w:lang w:val="en-GB"/>
        </w:rPr>
        <w:t>RTW</w:t>
      </w:r>
      <w:r w:rsidRPr="00E1038E">
        <w:rPr>
          <w:rFonts w:ascii="Cambria" w:eastAsia="Cambria" w:hAnsi="Cambria" w:cs="Cambria"/>
          <w:b/>
          <w:bCs/>
          <w:i/>
          <w:iCs/>
          <w:color w:val="000000"/>
          <w:sz w:val="20"/>
          <w:szCs w:val="20"/>
          <w:lang w:val="en-GB"/>
        </w:rPr>
        <w:t>total</w:t>
      </w:r>
      <w:proofErr w:type="spellEnd"/>
      <w:r w:rsidRPr="00E1038E">
        <w:rPr>
          <w:rFonts w:ascii="Cambria" w:eastAsia="Cambria" w:hAnsi="Cambria" w:cs="Cambria"/>
          <w:b/>
          <w:i/>
          <w:iCs/>
          <w:color w:val="000000"/>
          <w:sz w:val="20"/>
          <w:szCs w:val="20"/>
          <w:lang w:val="en-GB"/>
        </w:rPr>
        <w:t> = (</w:t>
      </w:r>
      <w:proofErr w:type="spellStart"/>
      <w:r w:rsidRPr="00E1038E">
        <w:rPr>
          <w:rFonts w:ascii="Cambria" w:eastAsia="Cambria" w:hAnsi="Cambria" w:cs="Cambria"/>
          <w:b/>
          <w:i/>
          <w:iCs/>
          <w:color w:val="000000"/>
          <w:sz w:val="20"/>
          <w:szCs w:val="20"/>
          <w:lang w:val="en-GB"/>
        </w:rPr>
        <w:t>RTWaverage</w:t>
      </w:r>
      <w:proofErr w:type="spellEnd"/>
      <w:r w:rsidRPr="00E1038E">
        <w:rPr>
          <w:rFonts w:ascii="Cambria" w:eastAsia="Cambria" w:hAnsi="Cambria" w:cs="Cambria"/>
          <w:b/>
          <w:i/>
          <w:iCs/>
          <w:color w:val="000000"/>
          <w:sz w:val="20"/>
          <w:szCs w:val="20"/>
          <w:lang w:val="en-GB"/>
        </w:rPr>
        <w:t>* Number BFT)</w:t>
      </w:r>
    </w:p>
    <w:p w14:paraId="5A6D9256" w14:textId="77777777" w:rsidR="00E43E5E" w:rsidRPr="00E1038E"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E1038E"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E1038E">
        <w:rPr>
          <w:rFonts w:ascii="Cambria" w:eastAsia="Cambria" w:hAnsi="Cambria" w:cs="Calibri-BoldItalic"/>
          <w:color w:val="000000"/>
          <w:sz w:val="20"/>
          <w:szCs w:val="20"/>
          <w:lang w:val="en-GB"/>
        </w:rPr>
        <w:t>Thus, the range limits are calculated as follows:</w:t>
      </w:r>
    </w:p>
    <w:p w14:paraId="1BCFD9B2" w14:textId="77777777" w:rsidR="00E43E5E" w:rsidRPr="00E1038E"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E1038E">
        <w:rPr>
          <w:rFonts w:ascii="Cambria" w:eastAsia="Cambria" w:hAnsi="Cambria" w:cs="Calibri-BoldItalic"/>
          <w:b/>
          <w:bCs/>
          <w:i/>
          <w:iCs/>
          <w:color w:val="000000"/>
          <w:sz w:val="20"/>
          <w:szCs w:val="20"/>
          <w:lang w:val="en-GB"/>
        </w:rPr>
        <w:t xml:space="preserve">The lowest range figure </w:t>
      </w:r>
      <w:r w:rsidRPr="00E1038E">
        <w:rPr>
          <w:rFonts w:ascii="Cambria" w:eastAsia="Cambria" w:hAnsi="Cambria" w:cs="Cambria-Bold"/>
          <w:b/>
          <w:bCs/>
          <w:color w:val="000000"/>
          <w:sz w:val="20"/>
          <w:szCs w:val="20"/>
          <w:lang w:val="en-GB"/>
        </w:rPr>
        <w:t xml:space="preserve">= </w:t>
      </w:r>
      <w:proofErr w:type="spellStart"/>
      <w:r w:rsidRPr="00E1038E">
        <w:rPr>
          <w:rFonts w:ascii="Cambria" w:eastAsia="Cambria" w:hAnsi="Cambria" w:cs="Cambria-Bold"/>
          <w:b/>
          <w:bCs/>
          <w:color w:val="000000"/>
          <w:sz w:val="20"/>
          <w:szCs w:val="20"/>
          <w:lang w:val="en-GB"/>
        </w:rPr>
        <w:t>RTWtotal</w:t>
      </w:r>
      <w:proofErr w:type="spellEnd"/>
      <w:r w:rsidRPr="00E1038E">
        <w:rPr>
          <w:rFonts w:ascii="Cambria" w:eastAsia="Cambria" w:hAnsi="Cambria" w:cs="Cambria-Bold"/>
          <w:b/>
          <w:bCs/>
          <w:color w:val="000000"/>
          <w:sz w:val="20"/>
          <w:szCs w:val="20"/>
          <w:lang w:val="en-GB"/>
        </w:rPr>
        <w:t xml:space="preserve"> – (margin of error system * </w:t>
      </w:r>
      <w:proofErr w:type="spellStart"/>
      <w:r w:rsidRPr="00E1038E">
        <w:rPr>
          <w:rFonts w:ascii="Cambria" w:eastAsia="Cambria" w:hAnsi="Cambria" w:cs="Cambria-Bold"/>
          <w:b/>
          <w:bCs/>
          <w:color w:val="000000"/>
          <w:sz w:val="20"/>
          <w:szCs w:val="20"/>
          <w:lang w:val="en-GB"/>
        </w:rPr>
        <w:t>RTWtotal</w:t>
      </w:r>
      <w:proofErr w:type="spellEnd"/>
      <w:r w:rsidRPr="00E1038E">
        <w:rPr>
          <w:rFonts w:ascii="Cambria" w:eastAsia="Cambria" w:hAnsi="Cambria" w:cs="Cambria-Bold"/>
          <w:b/>
          <w:bCs/>
          <w:color w:val="000000"/>
          <w:sz w:val="20"/>
          <w:szCs w:val="20"/>
          <w:lang w:val="en-GB"/>
        </w:rPr>
        <w:t xml:space="preserve"> /100)</w:t>
      </w:r>
    </w:p>
    <w:p w14:paraId="0FDF3F09" w14:textId="77777777" w:rsidR="00E43E5E" w:rsidRPr="00E1038E"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E1038E">
        <w:rPr>
          <w:rFonts w:ascii="Cambria" w:eastAsia="Cambria" w:hAnsi="Cambria" w:cs="Calibri-BoldItalic"/>
          <w:b/>
          <w:bCs/>
          <w:i/>
          <w:iCs/>
          <w:color w:val="000000"/>
          <w:sz w:val="20"/>
          <w:szCs w:val="20"/>
          <w:lang w:val="en-GB"/>
        </w:rPr>
        <w:t xml:space="preserve">The highest range figure </w:t>
      </w:r>
      <w:r w:rsidRPr="00E1038E">
        <w:rPr>
          <w:rFonts w:ascii="Cambria" w:eastAsia="Cambria" w:hAnsi="Cambria" w:cs="Cambria-Bold"/>
          <w:b/>
          <w:bCs/>
          <w:color w:val="000000"/>
          <w:sz w:val="20"/>
          <w:szCs w:val="20"/>
          <w:lang w:val="en-GB"/>
        </w:rPr>
        <w:t xml:space="preserve">= </w:t>
      </w:r>
      <w:proofErr w:type="spellStart"/>
      <w:r w:rsidRPr="00E1038E">
        <w:rPr>
          <w:rFonts w:ascii="Cambria" w:eastAsia="Cambria" w:hAnsi="Cambria" w:cs="Cambria-Bold"/>
          <w:b/>
          <w:bCs/>
          <w:color w:val="000000"/>
          <w:sz w:val="20"/>
          <w:szCs w:val="20"/>
          <w:lang w:val="en-GB"/>
        </w:rPr>
        <w:t>totalRTW</w:t>
      </w:r>
      <w:proofErr w:type="spellEnd"/>
      <w:r w:rsidRPr="00E1038E">
        <w:rPr>
          <w:rFonts w:ascii="Cambria" w:eastAsia="Cambria" w:hAnsi="Cambria" w:cs="Cambria-Bold"/>
          <w:b/>
          <w:bCs/>
          <w:color w:val="000000"/>
          <w:sz w:val="20"/>
          <w:szCs w:val="20"/>
          <w:lang w:val="en-GB"/>
        </w:rPr>
        <w:t xml:space="preserve"> + (margin of error system *RTW total /100)</w:t>
      </w:r>
    </w:p>
    <w:p w14:paraId="0281E6AF"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4C7B73B5"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10 </w:t>
      </w:r>
    </w:p>
    <w:p w14:paraId="3712C012" w14:textId="77777777" w:rsidR="00E43E5E" w:rsidRPr="00E1038E" w:rsidRDefault="00E43E5E" w:rsidP="00E43E5E">
      <w:pPr>
        <w:spacing w:after="1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655F50CC" w14:textId="77777777" w:rsidR="00E43E5E" w:rsidRPr="00E1038E" w:rsidRDefault="00E43E5E" w:rsidP="00E43E5E">
      <w:pPr>
        <w:spacing w:line="240" w:lineRule="auto"/>
        <w:ind w:left="440"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Release Protocol </w:t>
      </w:r>
    </w:p>
    <w:p w14:paraId="14AB8F48" w14:textId="77777777" w:rsidR="00E43E5E" w:rsidRPr="00E1038E"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E1038E" w:rsidRDefault="00E43E5E" w:rsidP="00E43E5E">
      <w:pPr>
        <w:spacing w:line="240" w:lineRule="auto"/>
        <w:rPr>
          <w:rFonts w:ascii="Cambria" w:eastAsia="Cambria" w:hAnsi="Cambria" w:cs="Times New Roman"/>
          <w:b/>
          <w:sz w:val="20"/>
          <w:szCs w:val="20"/>
          <w:lang w:val="en-US"/>
        </w:rPr>
      </w:pPr>
      <w:proofErr w:type="gramStart"/>
      <w:r w:rsidRPr="00E1038E">
        <w:rPr>
          <w:rFonts w:ascii="Cambria" w:eastAsia="Cambria" w:hAnsi="Cambria" w:cs="Times New Roman"/>
          <w:b/>
          <w:sz w:val="20"/>
          <w:szCs w:val="20"/>
          <w:lang w:val="en-US"/>
        </w:rPr>
        <w:t>Issuing of</w:t>
      </w:r>
      <w:proofErr w:type="gramEnd"/>
      <w:r w:rsidRPr="00E1038E">
        <w:rPr>
          <w:rFonts w:ascii="Cambria" w:eastAsia="Cambria" w:hAnsi="Cambria" w:cs="Times New Roman"/>
          <w:b/>
          <w:sz w:val="20"/>
          <w:szCs w:val="20"/>
          <w:lang w:val="en-US"/>
        </w:rPr>
        <w:t xml:space="preserve"> release orders</w:t>
      </w:r>
    </w:p>
    <w:p w14:paraId="073EFD76" w14:textId="77777777" w:rsidR="00E43E5E" w:rsidRPr="00E1038E" w:rsidRDefault="00E43E5E" w:rsidP="00E43E5E">
      <w:pPr>
        <w:spacing w:line="240" w:lineRule="auto"/>
        <w:rPr>
          <w:rFonts w:ascii="Cambria" w:eastAsia="Cambria" w:hAnsi="Cambria" w:cs="Times New Roman"/>
          <w:sz w:val="20"/>
          <w:szCs w:val="20"/>
          <w:lang w:val="en-US"/>
        </w:rPr>
      </w:pPr>
    </w:p>
    <w:p w14:paraId="168E53AA"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Release orders before caging shall be issued:</w:t>
      </w:r>
    </w:p>
    <w:p w14:paraId="6D2C5248"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E1038E"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by competent authority of the donor operator when,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E1038E">
        <w:rPr>
          <w:rFonts w:ascii="Cambria" w:eastAsia="Cambria" w:hAnsi="Cambria" w:cs="Times New Roman"/>
          <w:sz w:val="20"/>
          <w:szCs w:val="20"/>
          <w:lang w:val="en-US"/>
        </w:rPr>
        <w:t>7</w:t>
      </w:r>
      <w:r w:rsidRPr="00E1038E">
        <w:rPr>
          <w:rFonts w:ascii="Cambria" w:eastAsia="Cambria" w:hAnsi="Cambria" w:cs="Times New Roman"/>
          <w:sz w:val="20"/>
          <w:szCs w:val="20"/>
          <w:lang w:val="en-US"/>
        </w:rPr>
        <w:t>;</w:t>
      </w:r>
      <w:r w:rsidRPr="00E1038E">
        <w:rPr>
          <w:rFonts w:ascii="Cambria" w:eastAsia="Cambria" w:hAnsi="Cambria" w:cs="Cambria"/>
          <w:color w:val="000000"/>
          <w:sz w:val="20"/>
          <w:lang w:val="en-US"/>
        </w:rPr>
        <w:t xml:space="preserve"> or</w:t>
      </w:r>
    </w:p>
    <w:p w14:paraId="19703AD4" w14:textId="77777777" w:rsidR="00E43E5E" w:rsidRPr="00E1038E"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E1038E"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E1038E">
        <w:rPr>
          <w:rFonts w:ascii="Cambria" w:eastAsia="Cambria" w:hAnsi="Cambria" w:cs="Times New Roman"/>
          <w:sz w:val="20"/>
          <w:szCs w:val="20"/>
          <w:lang w:val="en-US"/>
        </w:rPr>
        <w:t xml:space="preserve">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when, in accordance with paragraph 15</w:t>
      </w:r>
      <w:r w:rsidR="00276869"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xml:space="preserve">, the caging authorization has not been issued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Release orders after </w:t>
      </w:r>
      <w:proofErr w:type="gramStart"/>
      <w:r w:rsidRPr="00E1038E">
        <w:rPr>
          <w:rFonts w:ascii="Cambria" w:eastAsia="Cambria" w:hAnsi="Cambria" w:cs="Times New Roman"/>
          <w:sz w:val="20"/>
          <w:szCs w:val="20"/>
          <w:lang w:val="en-US"/>
        </w:rPr>
        <w:t>caging</w:t>
      </w:r>
      <w:proofErr w:type="gramEnd"/>
      <w:r w:rsidRPr="00E1038E">
        <w:rPr>
          <w:rFonts w:ascii="Cambria" w:eastAsia="Cambria" w:hAnsi="Cambria" w:cs="Times New Roman"/>
          <w:sz w:val="20"/>
          <w:szCs w:val="20"/>
          <w:lang w:val="en-US"/>
        </w:rPr>
        <w:t xml:space="preserve"> shall be issued:</w:t>
      </w:r>
    </w:p>
    <w:p w14:paraId="6CA88997"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E1038E"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by the flag or trap CPC competent authority when, following procedures in paragraph 1</w:t>
      </w:r>
      <w:r w:rsidR="00A567E9" w:rsidRPr="00E1038E">
        <w:rPr>
          <w:rFonts w:ascii="Cambria" w:eastAsia="Cambria" w:hAnsi="Cambria" w:cs="Times New Roman"/>
          <w:sz w:val="20"/>
          <w:szCs w:val="20"/>
          <w:lang w:val="en-US"/>
        </w:rPr>
        <w:t>8</w:t>
      </w:r>
      <w:r w:rsidR="00A075A0" w:rsidRPr="00E1038E">
        <w:rPr>
          <w:rFonts w:ascii="Cambria" w:eastAsia="Cambria" w:hAnsi="Cambria" w:cs="Times New Roman"/>
          <w:sz w:val="20"/>
          <w:szCs w:val="20"/>
          <w:lang w:val="en-US"/>
        </w:rPr>
        <w:t>5</w:t>
      </w:r>
      <w:r w:rsidRPr="00E1038E">
        <w:rPr>
          <w:rFonts w:ascii="Cambria" w:eastAsia="Cambria" w:hAnsi="Cambria" w:cs="Times New Roman"/>
          <w:sz w:val="20"/>
          <w:szCs w:val="20"/>
          <w:lang w:val="en-US"/>
        </w:rPr>
        <w:t xml:space="preserve"> to 18</w:t>
      </w:r>
      <w:r w:rsidR="00A075A0" w:rsidRPr="00E1038E">
        <w:rPr>
          <w:rFonts w:ascii="Cambria" w:eastAsia="Cambria" w:hAnsi="Cambria" w:cs="Times New Roman"/>
          <w:sz w:val="20"/>
          <w:szCs w:val="20"/>
          <w:lang w:val="en-US"/>
        </w:rPr>
        <w:t>7</w:t>
      </w:r>
      <w:r w:rsidRPr="00E1038E">
        <w:rPr>
          <w:rFonts w:ascii="Cambria" w:eastAsia="Cambria" w:hAnsi="Cambria" w:cs="Times New Roman"/>
          <w:sz w:val="20"/>
          <w:szCs w:val="20"/>
          <w:lang w:val="en-US"/>
        </w:rPr>
        <w:t xml:space="preserve"> it is established that the weight caged </w:t>
      </w:r>
      <w:proofErr w:type="gramStart"/>
      <w:r w:rsidRPr="00E1038E">
        <w:rPr>
          <w:rFonts w:ascii="Cambria" w:eastAsia="Cambria" w:hAnsi="Cambria" w:cs="Times New Roman"/>
          <w:sz w:val="20"/>
          <w:szCs w:val="20"/>
          <w:lang w:val="en-US"/>
        </w:rPr>
        <w:t>exceed</w:t>
      </w:r>
      <w:proofErr w:type="gramEnd"/>
      <w:r w:rsidRPr="00E1038E">
        <w:rPr>
          <w:rFonts w:ascii="Cambria" w:eastAsia="Cambria" w:hAnsi="Cambria" w:cs="Times New Roman"/>
          <w:sz w:val="20"/>
          <w:szCs w:val="20"/>
          <w:lang w:val="en-US"/>
        </w:rPr>
        <w:t xml:space="preserve"> that reported caught. The release order shall be notified to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E1038E"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E1038E"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when, after harvest, the remaining fish is not covered by an eBCD, or when a carry-over assessment or control transfer has identified an excess of fish.</w:t>
      </w:r>
    </w:p>
    <w:p w14:paraId="54C4195F"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E1038E" w:rsidRDefault="00E43E5E" w:rsidP="00E43E5E">
      <w:pPr>
        <w:spacing w:line="240" w:lineRule="auto"/>
        <w:ind w:left="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E1038E">
        <w:rPr>
          <w:rFonts w:ascii="Cambria" w:eastAsia="Cambria" w:hAnsi="Cambria" w:cs="Times New Roman"/>
          <w:sz w:val="20"/>
          <w:szCs w:val="20"/>
          <w:lang w:val="en-US"/>
        </w:rPr>
        <w:t>footages</w:t>
      </w:r>
      <w:proofErr w:type="gramEnd"/>
      <w:r w:rsidRPr="00E1038E">
        <w:rPr>
          <w:rFonts w:ascii="Cambria" w:eastAsia="Cambria" w:hAnsi="Cambria" w:cs="Times New Roman"/>
          <w:sz w:val="20"/>
          <w:szCs w:val="20"/>
          <w:lang w:val="en-US"/>
        </w:rPr>
        <w:t xml:space="preserve"> related to the relevant caging operation, made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in accordance with paragraph 1</w:t>
      </w:r>
      <w:r w:rsidR="00932313" w:rsidRPr="00E1038E">
        <w:rPr>
          <w:rFonts w:ascii="Cambria" w:eastAsia="Cambria" w:hAnsi="Cambria" w:cs="Times New Roman"/>
          <w:sz w:val="20"/>
          <w:szCs w:val="20"/>
          <w:lang w:val="en-US"/>
        </w:rPr>
        <w:t>70</w:t>
      </w:r>
      <w:r w:rsidRPr="00E1038E">
        <w:rPr>
          <w:rFonts w:ascii="Cambria" w:eastAsia="Cambria" w:hAnsi="Cambria" w:cs="Times New Roman"/>
          <w:sz w:val="20"/>
          <w:szCs w:val="20"/>
          <w:lang w:val="en-US"/>
        </w:rPr>
        <w:t xml:space="preserve"> of the Recommendation.</w:t>
      </w:r>
    </w:p>
    <w:p w14:paraId="7687B782" w14:textId="77777777" w:rsidR="00E43E5E" w:rsidRPr="00E1038E"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Segregation of fish prior to the release operation</w:t>
      </w:r>
    </w:p>
    <w:p w14:paraId="12E16DB5"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E1038E"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the</w:t>
      </w:r>
      <w:proofErr w:type="gramEnd"/>
      <w:r w:rsidRPr="00E1038E">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E1038E">
        <w:rPr>
          <w:rFonts w:ascii="Cambria" w:eastAsia="Cambria" w:hAnsi="Cambria" w:cs="Times New Roman"/>
          <w:b/>
          <w:sz w:val="20"/>
          <w:szCs w:val="20"/>
          <w:lang w:val="en-US"/>
        </w:rPr>
        <w:t xml:space="preserve">Annex </w:t>
      </w:r>
      <w:proofErr w:type="gramStart"/>
      <w:r w:rsidRPr="00E1038E">
        <w:rPr>
          <w:rFonts w:ascii="Cambria" w:eastAsia="Cambria" w:hAnsi="Cambria" w:cs="Times New Roman"/>
          <w:b/>
          <w:sz w:val="20"/>
          <w:szCs w:val="20"/>
          <w:lang w:val="en-US"/>
        </w:rPr>
        <w:t>8</w:t>
      </w:r>
      <w:r w:rsidRPr="00E1038E">
        <w:rPr>
          <w:rFonts w:ascii="Cambria" w:eastAsia="Cambria" w:hAnsi="Cambria" w:cs="Times New Roman"/>
          <w:sz w:val="20"/>
          <w:szCs w:val="20"/>
          <w:lang w:val="en-US"/>
        </w:rPr>
        <w:t>;</w:t>
      </w:r>
      <w:proofErr w:type="gramEnd"/>
    </w:p>
    <w:p w14:paraId="0259A765" w14:textId="77777777" w:rsidR="00E43E5E" w:rsidRPr="00E1038E"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number of fish segregated for release corresponds to the release order.</w:t>
      </w:r>
    </w:p>
    <w:p w14:paraId="447774CE"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Record of the release operation by video camera</w:t>
      </w:r>
    </w:p>
    <w:p w14:paraId="56833C8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E1038E">
        <w:rPr>
          <w:rFonts w:ascii="Cambria" w:eastAsia="Times New Roman" w:hAnsi="Cambria" w:cstheme="minorHAnsi"/>
          <w:sz w:val="20"/>
          <w:szCs w:val="20"/>
          <w:lang w:val="en-US"/>
        </w:rPr>
        <w:t>a national observer in case of releases from a transport cage before caging</w:t>
      </w:r>
      <w:r w:rsidR="00E3626B" w:rsidRPr="00E1038E">
        <w:rPr>
          <w:rFonts w:asciiTheme="minorHAnsi" w:eastAsia="MS Mincho" w:hAnsiTheme="minorHAnsi" w:cs="MS Mincho"/>
          <w:sz w:val="20"/>
          <w:szCs w:val="20"/>
          <w:lang w:val="en-US" w:eastAsia="ja-JP"/>
        </w:rPr>
        <w:t>,</w:t>
      </w:r>
      <w:r w:rsidR="004E36F3" w:rsidRPr="00E1038E">
        <w:rPr>
          <w:rFonts w:asciiTheme="minorHAnsi" w:eastAsia="MS Mincho" w:hAnsiTheme="minorHAnsi" w:cs="MS Mincho" w:hint="eastAsia"/>
          <w:sz w:val="20"/>
          <w:szCs w:val="20"/>
          <w:lang w:val="en-US" w:eastAsia="ja-JP"/>
        </w:rPr>
        <w:t xml:space="preserve"> </w:t>
      </w:r>
      <w:r w:rsidR="00E3626B" w:rsidRPr="00E1038E">
        <w:rPr>
          <w:rFonts w:asciiTheme="minorHAnsi" w:eastAsia="MS Mincho" w:hAnsiTheme="minorHAnsi" w:cs="MS Mincho"/>
          <w:sz w:val="20"/>
          <w:szCs w:val="20"/>
          <w:lang w:val="en-US" w:eastAsia="ja-JP"/>
        </w:rPr>
        <w:t xml:space="preserve">or </w:t>
      </w:r>
      <w:r w:rsidRPr="00E1038E">
        <w:rPr>
          <w:rFonts w:ascii="Cambria" w:eastAsia="Cambria" w:hAnsi="Cambria" w:cs="Times New Roman"/>
          <w:sz w:val="20"/>
          <w:szCs w:val="20"/>
          <w:lang w:val="en-US"/>
        </w:rPr>
        <w:t>an ICCAT regional observer</w:t>
      </w:r>
      <w:r w:rsidR="004E36F3" w:rsidRPr="00E1038E">
        <w:rPr>
          <w:rFonts w:ascii="Cambria" w:eastAsia="Times New Roman" w:hAnsi="Cambria" w:cstheme="minorHAnsi"/>
          <w:sz w:val="20"/>
          <w:szCs w:val="20"/>
          <w:lang w:val="en-US"/>
        </w:rPr>
        <w:t xml:space="preserve"> in case of releases after caging</w:t>
      </w:r>
      <w:r w:rsidRPr="00E1038E">
        <w:rPr>
          <w:rFonts w:ascii="Cambria" w:eastAsia="Cambria" w:hAnsi="Cambria" w:cs="Times New Roman"/>
          <w:sz w:val="20"/>
          <w:szCs w:val="20"/>
          <w:lang w:val="en-US"/>
        </w:rPr>
        <w:t xml:space="preserve">. </w:t>
      </w:r>
    </w:p>
    <w:p w14:paraId="03F1DE1E" w14:textId="77777777" w:rsidR="004E36F3" w:rsidRPr="00E1038E" w:rsidRDefault="004E36F3" w:rsidP="009C3852">
      <w:pPr>
        <w:spacing w:line="240" w:lineRule="auto"/>
        <w:ind w:left="8" w:hanging="8"/>
        <w:jc w:val="both"/>
        <w:rPr>
          <w:rFonts w:ascii="Cambria" w:hAnsi="Cambria"/>
          <w:b/>
          <w:sz w:val="20"/>
          <w:lang w:val="en-US"/>
        </w:rPr>
      </w:pPr>
    </w:p>
    <w:p w14:paraId="493A734E" w14:textId="28C40B4A"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Reporting</w:t>
      </w:r>
    </w:p>
    <w:p w14:paraId="626649FB"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E1038E">
        <w:rPr>
          <w:rFonts w:ascii="Cambria" w:eastAsia="Cambria" w:hAnsi="Cambria" w:cs="Times New Roman"/>
          <w:b/>
          <w:bCs/>
          <w:sz w:val="20"/>
          <w:szCs w:val="20"/>
          <w:lang w:val="en-US"/>
        </w:rPr>
        <w:t>Annex</w:t>
      </w:r>
      <w:r w:rsidRPr="00E1038E">
        <w:rPr>
          <w:rFonts w:ascii="Cambria" w:eastAsia="Cambria" w:hAnsi="Cambria" w:cs="Times New Roman"/>
          <w:b/>
          <w:sz w:val="20"/>
          <w:szCs w:val="20"/>
          <w:lang w:val="en-US"/>
        </w:rPr>
        <w:t>.</w:t>
      </w:r>
      <w:r w:rsidRPr="00E1038E">
        <w:rPr>
          <w:rFonts w:ascii="Cambria" w:eastAsia="Cambria" w:hAnsi="Cambria" w:cs="Times New Roman"/>
          <w:sz w:val="20"/>
          <w:szCs w:val="20"/>
          <w:lang w:val="en-US"/>
        </w:rPr>
        <w:t xml:space="preserve"> </w:t>
      </w:r>
    </w:p>
    <w:p w14:paraId="3943CCB4"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ICCAT regional observer shall </w:t>
      </w:r>
      <w:r w:rsidR="00223CCD" w:rsidRPr="00E1038E">
        <w:rPr>
          <w:rFonts w:ascii="Cambria" w:eastAsia="Cambria" w:hAnsi="Cambria" w:cs="Times New Roman"/>
          <w:sz w:val="20"/>
          <w:szCs w:val="20"/>
          <w:lang w:val="en-US"/>
        </w:rPr>
        <w:t>verify and, where appropriate, sign</w:t>
      </w:r>
      <w:r w:rsidRPr="00E1038E">
        <w:rPr>
          <w:rFonts w:ascii="Cambria" w:eastAsia="Cambria" w:hAnsi="Cambria" w:cs="Times New Roman"/>
          <w:color w:val="000000"/>
          <w:sz w:val="20"/>
          <w:szCs w:val="20"/>
          <w:lang w:val="en-US"/>
        </w:rPr>
        <w:t xml:space="preserve"> the information in the release declaration. The donor or farm operator shall</w:t>
      </w:r>
      <w:r w:rsidRPr="00E1038E">
        <w:rPr>
          <w:rFonts w:ascii="Cambria" w:eastAsia="Cambria" w:hAnsi="Cambria" w:cs="Times New Roman"/>
          <w:sz w:val="20"/>
          <w:szCs w:val="20"/>
          <w:lang w:val="en-US"/>
        </w:rPr>
        <w:t xml:space="preserve"> submit the release declaration to its authorities within 48 hours of the release operation taking place</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sz w:val="20"/>
          <w:szCs w:val="20"/>
          <w:lang w:val="en-US"/>
        </w:rPr>
        <w:t xml:space="preserve">for transmission to the ICCAT Secretariat. </w:t>
      </w:r>
    </w:p>
    <w:p w14:paraId="1854EC04" w14:textId="77777777" w:rsidR="00E43E5E" w:rsidRPr="00E1038E"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E1038E"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E1038E"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lastRenderedPageBreak/>
        <w:t>General provisions</w:t>
      </w:r>
    </w:p>
    <w:p w14:paraId="7229D96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E1038E">
        <w:rPr>
          <w:rFonts w:ascii="Cambria" w:eastAsia="Cambria" w:hAnsi="Cambria" w:cs="Times New Roman"/>
          <w:sz w:val="20"/>
          <w:szCs w:val="20"/>
          <w:lang w:val="en-US"/>
        </w:rPr>
        <w:t> </w:t>
      </w:r>
      <w:r w:rsidRPr="00E1038E">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E1038E"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E1038E">
        <w:rPr>
          <w:rFonts w:ascii="Cambria" w:eastAsia="Cambria" w:hAnsi="Cambria" w:cs="Times New Roman"/>
          <w:sz w:val="20"/>
          <w:szCs w:val="20"/>
          <w:lang w:val="en-US"/>
        </w:rPr>
        <w:t>in order to</w:t>
      </w:r>
      <w:proofErr w:type="gramEnd"/>
      <w:r w:rsidRPr="00E1038E">
        <w:rPr>
          <w:rFonts w:ascii="Cambria" w:eastAsia="Cambria" w:hAnsi="Cambria" w:cs="Times New Roman"/>
          <w:sz w:val="20"/>
          <w:szCs w:val="20"/>
          <w:lang w:val="en-US"/>
        </w:rPr>
        <w:t xml:space="preserve"> increase the probability of the fish going back to </w:t>
      </w:r>
      <w:proofErr w:type="gramStart"/>
      <w:r w:rsidRPr="00E1038E">
        <w:rPr>
          <w:rFonts w:ascii="Cambria" w:eastAsia="Cambria" w:hAnsi="Cambria" w:cs="Times New Roman"/>
          <w:sz w:val="20"/>
          <w:szCs w:val="20"/>
          <w:lang w:val="en-US"/>
        </w:rPr>
        <w:t>the stock</w:t>
      </w:r>
      <w:proofErr w:type="gramEnd"/>
      <w:r w:rsidRPr="00E1038E">
        <w:rPr>
          <w:rFonts w:ascii="Cambria" w:eastAsia="Cambria" w:hAnsi="Cambria" w:cs="Times New Roman"/>
          <w:sz w:val="20"/>
          <w:szCs w:val="20"/>
          <w:lang w:val="en-US"/>
        </w:rPr>
        <w:t>.</w:t>
      </w:r>
    </w:p>
    <w:p w14:paraId="0F38A191"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The provisions of this </w:t>
      </w:r>
      <w:r w:rsidRPr="00E1038E">
        <w:rPr>
          <w:rFonts w:ascii="Cambria" w:eastAsia="Cambria" w:hAnsi="Cambria" w:cs="Cambria"/>
          <w:b/>
          <w:bCs/>
          <w:color w:val="000000"/>
          <w:sz w:val="20"/>
          <w:lang w:val="en-US"/>
        </w:rPr>
        <w:t>Annex</w:t>
      </w:r>
      <w:r w:rsidRPr="00E1038E">
        <w:rPr>
          <w:rFonts w:ascii="Cambria" w:eastAsia="Cambria" w:hAnsi="Cambria" w:cs="Cambria"/>
          <w:color w:val="000000"/>
          <w:sz w:val="20"/>
          <w:lang w:val="en-US"/>
        </w:rPr>
        <w:t xml:space="preserve"> shall not apply to release of bluefin tuna from traps </w:t>
      </w:r>
      <w:proofErr w:type="gramStart"/>
      <w:r w:rsidRPr="00E1038E">
        <w:rPr>
          <w:rFonts w:ascii="Cambria" w:eastAsia="Cambria" w:hAnsi="Cambria" w:cs="Cambria"/>
          <w:color w:val="000000"/>
          <w:sz w:val="20"/>
          <w:lang w:val="en-US"/>
        </w:rPr>
        <w:t>as a result of</w:t>
      </w:r>
      <w:proofErr w:type="gramEnd"/>
      <w:r w:rsidRPr="00E1038E">
        <w:rPr>
          <w:rFonts w:ascii="Cambria" w:eastAsia="Cambria" w:hAnsi="Cambria" w:cs="Cambria"/>
          <w:color w:val="000000"/>
          <w:sz w:val="20"/>
          <w:lang w:val="en-US"/>
        </w:rPr>
        <w:t xml:space="preserve"> lifting of the gear at the end of the activity. </w:t>
      </w:r>
    </w:p>
    <w:p w14:paraId="76724F5C"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E1038E">
        <w:rPr>
          <w:rFonts w:ascii="Cambria" w:eastAsia="Cambria" w:hAnsi="Cambria" w:cs="Cambria"/>
          <w:b/>
          <w:bCs/>
          <w:color w:val="000000"/>
          <w:sz w:val="20"/>
          <w:lang w:val="en-US"/>
        </w:rPr>
        <w:t>Annex 8</w:t>
      </w:r>
      <w:r w:rsidRPr="00E1038E">
        <w:rPr>
          <w:rFonts w:ascii="Cambria" w:eastAsia="Cambria" w:hAnsi="Cambria" w:cs="Cambria"/>
          <w:color w:val="000000"/>
          <w:sz w:val="20"/>
          <w:lang w:val="en-US"/>
        </w:rPr>
        <w:t>.</w:t>
      </w:r>
    </w:p>
    <w:p w14:paraId="41C90375"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E1038E"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E1038E">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E1038E" w14:paraId="0C9D28B0" w14:textId="77777777" w:rsidTr="008C61C7">
        <w:trPr>
          <w:trHeight w:val="89"/>
          <w:jc w:val="center"/>
        </w:trPr>
        <w:tc>
          <w:tcPr>
            <w:tcW w:w="4390" w:type="dxa"/>
            <w:gridSpan w:val="2"/>
          </w:tcPr>
          <w:p w14:paraId="2A08413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Document No:</w:t>
            </w:r>
          </w:p>
        </w:tc>
      </w:tr>
      <w:tr w:rsidR="00E43E5E" w:rsidRPr="00E1038E" w14:paraId="0AF8E417" w14:textId="77777777" w:rsidTr="008C61C7">
        <w:trPr>
          <w:trHeight w:val="89"/>
          <w:jc w:val="center"/>
        </w:trPr>
        <w:tc>
          <w:tcPr>
            <w:tcW w:w="9349" w:type="dxa"/>
            <w:gridSpan w:val="4"/>
          </w:tcPr>
          <w:p w14:paraId="042E9AE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1 – CATCHING/CAGING DETAILS </w:t>
            </w:r>
          </w:p>
        </w:tc>
      </w:tr>
      <w:tr w:rsidR="00E43E5E" w:rsidRPr="00E1038E" w14:paraId="05C56473" w14:textId="77777777" w:rsidTr="008C61C7">
        <w:trPr>
          <w:trHeight w:val="89"/>
          <w:jc w:val="center"/>
        </w:trPr>
        <w:tc>
          <w:tcPr>
            <w:tcW w:w="9349" w:type="dxa"/>
            <w:gridSpan w:val="4"/>
          </w:tcPr>
          <w:p w14:paraId="0952EFD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order reference:</w:t>
            </w:r>
          </w:p>
          <w:p w14:paraId="354AE8A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Catching vessel(s)/trap</w:t>
            </w:r>
            <w:r w:rsidR="00345B5F" w:rsidRPr="00E1038E">
              <w:rPr>
                <w:rFonts w:ascii="Cambria" w:eastAsia="Times New Roman" w:hAnsi="Cambria" w:cs="Times New Roman"/>
                <w:bCs/>
                <w:color w:val="000000"/>
                <w:sz w:val="20"/>
                <w:szCs w:val="20"/>
                <w:lang w:val="en-GB" w:eastAsia="en-GB"/>
              </w:rPr>
              <w:t xml:space="preserve"> </w:t>
            </w:r>
            <w:r w:rsidRPr="00E1038E">
              <w:rPr>
                <w:rFonts w:ascii="Cambria" w:eastAsia="Times New Roman" w:hAnsi="Cambria" w:cs="Times New Roman"/>
                <w:bCs/>
                <w:color w:val="000000"/>
                <w:sz w:val="20"/>
                <w:szCs w:val="20"/>
                <w:vertAlign w:val="superscript"/>
                <w:lang w:val="en-GB" w:eastAsia="en-GB"/>
              </w:rPr>
              <w:t>(1)</w:t>
            </w:r>
            <w:r w:rsidRPr="00E1038E">
              <w:rPr>
                <w:rFonts w:ascii="Cambria" w:eastAsia="Times New Roman" w:hAnsi="Cambria" w:cs="Times New Roman"/>
                <w:bCs/>
                <w:color w:val="000000"/>
                <w:sz w:val="20"/>
                <w:szCs w:val="20"/>
                <w:lang w:val="en-GB" w:eastAsia="en-GB"/>
              </w:rPr>
              <w:t>:</w:t>
            </w:r>
          </w:p>
          <w:p w14:paraId="4132901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JFO number:</w:t>
            </w:r>
          </w:p>
          <w:p w14:paraId="67AE8E7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Caging authorisation(s) number </w:t>
            </w:r>
            <w:r w:rsidRPr="00E1038E">
              <w:rPr>
                <w:rFonts w:ascii="Cambria" w:eastAsia="Times New Roman" w:hAnsi="Cambria" w:cs="Times New Roman"/>
                <w:bCs/>
                <w:color w:val="000000"/>
                <w:sz w:val="20"/>
                <w:szCs w:val="20"/>
                <w:vertAlign w:val="superscript"/>
                <w:lang w:val="en-GB" w:eastAsia="en-GB"/>
              </w:rPr>
              <w:t>(1)</w:t>
            </w:r>
            <w:r w:rsidRPr="00E1038E">
              <w:rPr>
                <w:rFonts w:ascii="Cambria" w:eastAsia="Times New Roman" w:hAnsi="Cambria" w:cs="Times New Roman"/>
                <w:bCs/>
                <w:color w:val="000000"/>
                <w:sz w:val="20"/>
                <w:szCs w:val="20"/>
                <w:lang w:val="en-GB" w:eastAsia="en-GB"/>
              </w:rPr>
              <w:t>:</w:t>
            </w:r>
          </w:p>
          <w:p w14:paraId="2663EE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cage(s) number:</w:t>
            </w:r>
          </w:p>
          <w:p w14:paraId="3A65AD6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color w:val="000000"/>
                <w:sz w:val="20"/>
                <w:szCs w:val="20"/>
                <w:lang w:val="en-GB" w:eastAsia="en-GB"/>
              </w:rPr>
              <w:t>eBCD(s) reference(s):</w:t>
            </w:r>
          </w:p>
          <w:p w14:paraId="2FA2725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authorization number:</w:t>
            </w:r>
          </w:p>
          <w:p w14:paraId="21D50B5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481CE54F" w14:textId="77777777" w:rsidTr="008C61C7">
        <w:trPr>
          <w:trHeight w:val="89"/>
          <w:jc w:val="center"/>
        </w:trPr>
        <w:tc>
          <w:tcPr>
            <w:tcW w:w="9349" w:type="dxa"/>
            <w:gridSpan w:val="4"/>
          </w:tcPr>
          <w:p w14:paraId="00AB565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2 – DETAILS OF THE RELEASE OPERATION</w:t>
            </w:r>
          </w:p>
        </w:tc>
      </w:tr>
      <w:tr w:rsidR="00E43E5E" w:rsidRPr="00E1038E" w14:paraId="636883C9" w14:textId="77777777" w:rsidTr="008C61C7">
        <w:trPr>
          <w:trHeight w:val="359"/>
          <w:jc w:val="center"/>
        </w:trPr>
        <w:tc>
          <w:tcPr>
            <w:tcW w:w="9349" w:type="dxa"/>
            <w:gridSpan w:val="4"/>
          </w:tcPr>
          <w:p w14:paraId="1795D20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Type of release </w:t>
            </w:r>
            <w:r w:rsidRPr="00E1038E">
              <w:rPr>
                <w:rFonts w:ascii="Cambria" w:eastAsia="Times New Roman" w:hAnsi="Cambria" w:cs="Times New Roman"/>
                <w:color w:val="000000"/>
                <w:sz w:val="20"/>
                <w:szCs w:val="20"/>
                <w:vertAlign w:val="superscript"/>
                <w:lang w:val="en-GB" w:eastAsia="en-GB"/>
              </w:rPr>
              <w:t>(3)</w:t>
            </w:r>
            <w:r w:rsidRPr="00E1038E">
              <w:rPr>
                <w:rFonts w:ascii="Cambria" w:eastAsia="Times New Roman" w:hAnsi="Cambria" w:cs="Times New Roman"/>
                <w:color w:val="000000"/>
                <w:sz w:val="20"/>
                <w:szCs w:val="20"/>
                <w:lang w:val="en-GB" w:eastAsia="en-GB"/>
              </w:rPr>
              <w:t>:</w:t>
            </w:r>
          </w:p>
          <w:p w14:paraId="69A7430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Date of the operation:</w:t>
            </w:r>
          </w:p>
          <w:p w14:paraId="7E6CE29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Towing vessel name: </w:t>
            </w:r>
          </w:p>
          <w:p w14:paraId="05FBB7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ICCAT Register number:</w:t>
            </w:r>
          </w:p>
          <w:p w14:paraId="34D5B22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Flag:</w:t>
            </w:r>
          </w:p>
          <w:p w14:paraId="5A113D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Verification cage number:</w:t>
            </w:r>
          </w:p>
          <w:p w14:paraId="6040302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cage number:</w:t>
            </w:r>
          </w:p>
          <w:p w14:paraId="1E58D9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Number of BFT individuals released:</w:t>
            </w:r>
          </w:p>
          <w:p w14:paraId="55A51E0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07FBDFEC" w14:textId="77777777" w:rsidTr="008C61C7">
        <w:trPr>
          <w:trHeight w:val="734"/>
          <w:jc w:val="center"/>
        </w:trPr>
        <w:tc>
          <w:tcPr>
            <w:tcW w:w="4390" w:type="dxa"/>
            <w:gridSpan w:val="2"/>
          </w:tcPr>
          <w:p w14:paraId="3B94AEE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E1038E">
              <w:rPr>
                <w:rFonts w:ascii="Cambria" w:eastAsia="Times New Roman" w:hAnsi="Cambria" w:cs="Times New Roman"/>
                <w:color w:val="000000"/>
                <w:sz w:val="20"/>
                <w:szCs w:val="20"/>
                <w:lang w:val="en-GB" w:eastAsia="en-GB"/>
              </w:rPr>
              <w:t xml:space="preserve">Operator name, date and signature </w:t>
            </w:r>
            <w:r w:rsidRPr="00E1038E">
              <w:rPr>
                <w:rFonts w:ascii="Cambria" w:eastAsia="Times New Roman" w:hAnsi="Cambria" w:cs="Times New Roman"/>
                <w:color w:val="000000"/>
                <w:sz w:val="20"/>
                <w:szCs w:val="20"/>
                <w:vertAlign w:val="superscript"/>
                <w:lang w:val="en-GB" w:eastAsia="en-GB"/>
              </w:rPr>
              <w:t>(2)</w:t>
            </w:r>
            <w:r w:rsidRPr="00E1038E">
              <w:rPr>
                <w:rFonts w:ascii="Cambria" w:eastAsia="Times New Roman" w:hAnsi="Cambria" w:cs="Times New Roman"/>
                <w:color w:val="000000"/>
                <w:sz w:val="20"/>
                <w:szCs w:val="20"/>
                <w:lang w:val="en-GB" w:eastAsia="en-GB"/>
              </w:rPr>
              <w:t xml:space="preserve">: </w:t>
            </w:r>
          </w:p>
          <w:p w14:paraId="5205C70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Observer name, ICCAT No., </w:t>
            </w:r>
            <w:r w:rsidR="00E46CF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and signature:</w:t>
            </w:r>
          </w:p>
          <w:p w14:paraId="5872E6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 </w:t>
            </w:r>
          </w:p>
        </w:tc>
      </w:tr>
      <w:tr w:rsidR="00E43E5E" w:rsidRPr="00E1038E" w14:paraId="518CD3F6" w14:textId="77777777" w:rsidTr="00E46CF5">
        <w:trPr>
          <w:trHeight w:val="1435"/>
          <w:jc w:val="center"/>
        </w:trPr>
        <w:tc>
          <w:tcPr>
            <w:tcW w:w="2830" w:type="dxa"/>
          </w:tcPr>
          <w:p w14:paraId="36EC337F" w14:textId="4539C2AE"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Presence of Observer (Y/N)</w:t>
            </w:r>
          </w:p>
          <w:p w14:paraId="1E806E86"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ules or procedure not respected:</w:t>
            </w:r>
          </w:p>
          <w:p w14:paraId="72CFC77C"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Only for releases from farms</w:t>
      </w:r>
    </w:p>
    <w:p w14:paraId="487076E5"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Release after completion of caging reports (</w:t>
      </w:r>
      <w:r w:rsidRPr="00E1038E">
        <w:rPr>
          <w:rFonts w:ascii="Cambria" w:eastAsia="Times New Roman" w:hAnsi="Cambria" w:cs="Times New Roman"/>
          <w:b/>
          <w:bCs/>
          <w:color w:val="000000"/>
          <w:sz w:val="18"/>
          <w:szCs w:val="18"/>
          <w:lang w:val="en-GB" w:eastAsia="en-GB"/>
        </w:rPr>
        <w:t>Annex 9</w:t>
      </w:r>
      <w:r w:rsidRPr="00E1038E">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E1038E" w:rsidRDefault="00E43E5E" w:rsidP="00E43E5E">
      <w:pPr>
        <w:spacing w:after="160" w:line="259"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5639AF1D" w14:textId="77777777" w:rsidR="00E43E5E" w:rsidRPr="00E1038E" w:rsidRDefault="00E43E5E" w:rsidP="00E43E5E">
      <w:pPr>
        <w:spacing w:after="160" w:line="259" w:lineRule="auto"/>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11 </w:t>
      </w:r>
    </w:p>
    <w:p w14:paraId="5BFB3ABD" w14:textId="1D9E572F" w:rsidR="00E43E5E" w:rsidRPr="00E1038E" w:rsidRDefault="00E43E5E" w:rsidP="00333697">
      <w:pPr>
        <w:spacing w:after="11"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dead and/or lost fish</w:t>
      </w:r>
    </w:p>
    <w:p w14:paraId="50094F22"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E1038E" w:rsidRDefault="00E43E5E" w:rsidP="00E43E5E">
      <w:pPr>
        <w:spacing w:after="1"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Record of dead</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or lost bluefin tuna</w:t>
      </w:r>
    </w:p>
    <w:p w14:paraId="42CAF31A" w14:textId="77777777" w:rsidR="00E43E5E" w:rsidRPr="00E1038E"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of bluefin tuna that die during any operation </w:t>
      </w:r>
      <w:r w:rsidRPr="00E1038E">
        <w:rPr>
          <w:rFonts w:ascii="Cambria" w:eastAsia="Cambria" w:hAnsi="Cambria" w:cs="Times New Roman"/>
          <w:sz w:val="20"/>
          <w:szCs w:val="20"/>
          <w:lang w:val="en-US"/>
        </w:rPr>
        <w:t>regulated in this Recommendation shall be reported by the donor operator in the case of transfer operation</w:t>
      </w:r>
      <w:r w:rsidR="00A06525" w:rsidRPr="00E1038E">
        <w:rPr>
          <w:rFonts w:ascii="Cambria" w:eastAsia="Cambria" w:hAnsi="Cambria" w:cs="Times New Roman"/>
          <w:sz w:val="20"/>
          <w:szCs w:val="20"/>
          <w:lang w:val="en-US"/>
        </w:rPr>
        <w:t>s</w:t>
      </w:r>
      <w:r w:rsidRPr="00E1038E">
        <w:rPr>
          <w:rFonts w:ascii="Cambria" w:eastAsia="Cambria" w:hAnsi="Cambria" w:cs="Times New Roman"/>
          <w:sz w:val="20"/>
          <w:szCs w:val="20"/>
          <w:lang w:val="en-US"/>
        </w:rPr>
        <w:t xml:space="preserve"> and associated transport, or the farm operator in the case of a caging operation or farming </w:t>
      </w:r>
      <w:proofErr w:type="gramStart"/>
      <w:r w:rsidRPr="00E1038E">
        <w:rPr>
          <w:rFonts w:ascii="Cambria" w:eastAsia="Cambria" w:hAnsi="Cambria" w:cs="Times New Roman"/>
          <w:sz w:val="20"/>
          <w:szCs w:val="20"/>
          <w:lang w:val="en-US"/>
        </w:rPr>
        <w:t>activities, and</w:t>
      </w:r>
      <w:proofErr w:type="gramEnd"/>
      <w:r w:rsidRPr="00E1038E">
        <w:rPr>
          <w:rFonts w:ascii="Cambria" w:eastAsia="Cambria" w:hAnsi="Cambria" w:cs="Times New Roman"/>
          <w:sz w:val="20"/>
          <w:szCs w:val="20"/>
          <w:lang w:val="en-US"/>
        </w:rPr>
        <w:t xml:space="preserve"> deducted from the relevant CPC’s </w:t>
      </w:r>
      <w:r w:rsidRPr="00E1038E">
        <w:rPr>
          <w:rFonts w:ascii="Cambria" w:eastAsia="Cambria" w:hAnsi="Cambria" w:cs="Times New Roman"/>
          <w:color w:val="000000"/>
          <w:sz w:val="20"/>
          <w:szCs w:val="20"/>
          <w:lang w:val="en-US"/>
        </w:rPr>
        <w:t>quota.</w:t>
      </w:r>
    </w:p>
    <w:p w14:paraId="7F80991C"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purposes of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have not been justified as mortalities.</w:t>
      </w:r>
    </w:p>
    <w:p w14:paraId="3403A4FB" w14:textId="77777777" w:rsidR="00E43E5E" w:rsidRPr="00E1038E"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Treatment of fish that die during </w:t>
      </w:r>
      <w:r w:rsidRPr="00E1038E">
        <w:rPr>
          <w:rFonts w:ascii="Cambria" w:eastAsia="Cambria" w:hAnsi="Cambria" w:cs="Cambria"/>
          <w:b/>
          <w:color w:val="000000"/>
          <w:sz w:val="20"/>
          <w:lang w:val="en-US"/>
        </w:rPr>
        <w:t>the catch and</w:t>
      </w:r>
      <w:r w:rsidRPr="00E1038E">
        <w:rPr>
          <w:rFonts w:ascii="Cambria" w:eastAsia="Cambria" w:hAnsi="Cambria" w:cs="Times New Roman"/>
          <w:b/>
          <w:color w:val="000000"/>
          <w:sz w:val="20"/>
          <w:szCs w:val="20"/>
          <w:lang w:val="en-US"/>
        </w:rPr>
        <w:t xml:space="preserve"> first transfer </w:t>
      </w:r>
    </w:p>
    <w:bookmarkEnd w:id="35"/>
    <w:p w14:paraId="5D391422" w14:textId="77777777" w:rsidR="00E43E5E" w:rsidRPr="00E1038E"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The bluefin tuna </w:t>
      </w:r>
      <w:r w:rsidRPr="00E1038E">
        <w:rPr>
          <w:rFonts w:ascii="Cambria" w:eastAsia="Cambria" w:hAnsi="Cambria" w:cs="Times New Roman"/>
          <w:color w:val="000000"/>
          <w:sz w:val="20"/>
          <w:szCs w:val="20"/>
          <w:lang w:val="en-US"/>
        </w:rPr>
        <w:t xml:space="preserve">that </w:t>
      </w:r>
      <w:proofErr w:type="gramStart"/>
      <w:r w:rsidRPr="00E1038E">
        <w:rPr>
          <w:rFonts w:ascii="Cambria" w:eastAsia="Cambria" w:hAnsi="Cambria" w:cs="Times New Roman"/>
          <w:color w:val="000000"/>
          <w:sz w:val="20"/>
          <w:szCs w:val="20"/>
          <w:lang w:val="en-US"/>
        </w:rPr>
        <w:t>die</w:t>
      </w:r>
      <w:proofErr w:type="gramEnd"/>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sz w:val="20"/>
          <w:szCs w:val="20"/>
          <w:lang w:val="en-US"/>
        </w:rPr>
        <w:t xml:space="preserve">during the </w:t>
      </w:r>
      <w:r w:rsidRPr="00E1038E">
        <w:rPr>
          <w:rFonts w:ascii="Cambria" w:eastAsia="Cambria" w:hAnsi="Cambria" w:cs="Cambria"/>
          <w:sz w:val="20"/>
          <w:lang w:val="en-US"/>
        </w:rPr>
        <w:t>catch and</w:t>
      </w:r>
      <w:r w:rsidRPr="00E1038E">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E1038E">
        <w:rPr>
          <w:rFonts w:ascii="Cambria" w:eastAsia="Cambria" w:hAnsi="Cambria" w:cs="Times New Roman"/>
          <w:sz w:val="20"/>
          <w:szCs w:val="20"/>
          <w:lang w:val="en-US"/>
        </w:rPr>
        <w:t>report</w:t>
      </w:r>
      <w:r w:rsidRPr="00E1038E">
        <w:rPr>
          <w:rFonts w:ascii="Cambria" w:eastAsia="Cambria" w:hAnsi="Cambria" w:cs="Times New Roman"/>
          <w:color w:val="000000"/>
          <w:sz w:val="20"/>
          <w:szCs w:val="20"/>
          <w:lang w:val="en-US"/>
        </w:rPr>
        <w:t>, and</w:t>
      </w:r>
      <w:proofErr w:type="gramEnd"/>
      <w:r w:rsidRPr="00E1038E">
        <w:rPr>
          <w:rFonts w:ascii="Cambria" w:eastAsia="Cambria" w:hAnsi="Cambria" w:cs="Times New Roman"/>
          <w:color w:val="000000"/>
          <w:sz w:val="20"/>
          <w:szCs w:val="20"/>
          <w:lang w:val="en-US"/>
        </w:rPr>
        <w:t xml:space="preserve"> reported on the ICCAT Transfer Declaration (ITD) and on the transfer section of the eBCD</w:t>
      </w:r>
      <w:r w:rsidRPr="00E1038E">
        <w:rPr>
          <w:rFonts w:ascii="Cambria" w:eastAsia="Cambria" w:hAnsi="Cambria" w:cs="Times New Roman"/>
          <w:sz w:val="20"/>
          <w:szCs w:val="20"/>
          <w:lang w:val="en-US"/>
        </w:rPr>
        <w:t>.</w:t>
      </w:r>
    </w:p>
    <w:p w14:paraId="604FB6F9"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completed. </w:t>
      </w:r>
    </w:p>
    <w:p w14:paraId="3491EE77"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E1038E">
        <w:rPr>
          <w:rFonts w:ascii="Cambria" w:eastAsia="Cambria" w:hAnsi="Cambria" w:cs="Cambria" w:hint="eastAsia"/>
          <w:color w:val="000000"/>
          <w:sz w:val="20"/>
          <w:lang w:val="en-US"/>
        </w:rPr>
        <w:t>S</w:t>
      </w:r>
      <w:r w:rsidRPr="00E1038E">
        <w:rPr>
          <w:rFonts w:ascii="Cambria" w:eastAsia="Cambria" w:hAnsi="Cambria" w:cs="Cambria"/>
          <w:color w:val="000000"/>
          <w:sz w:val="20"/>
          <w:lang w:val="en-US"/>
        </w:rPr>
        <w:t>ection 2 shall include all individuals caught.</w:t>
      </w:r>
      <w:r w:rsidRPr="00E1038E">
        <w:rPr>
          <w:rFonts w:ascii="Cambria" w:eastAsia="Yu Mincho" w:hAnsi="Cambria" w:cs="Times New Roman"/>
          <w:color w:val="000000"/>
          <w:sz w:val="20"/>
          <w:szCs w:val="20"/>
          <w:lang w:val="en-US" w:eastAsia="ja-JP"/>
        </w:rPr>
        <w:t xml:space="preserve"> </w:t>
      </w:r>
      <w:bookmarkEnd w:id="36"/>
      <w:r w:rsidRPr="00E1038E">
        <w:rPr>
          <w:rFonts w:ascii="Cambria" w:eastAsia="Cambria" w:hAnsi="Cambria" w:cs="Times New Roman"/>
          <w:color w:val="000000"/>
          <w:sz w:val="20"/>
          <w:szCs w:val="20"/>
          <w:lang w:val="en-US"/>
        </w:rPr>
        <w:t xml:space="preserve">The total quantities reported in Sections </w:t>
      </w:r>
      <w:r w:rsidRPr="00E1038E">
        <w:rPr>
          <w:rFonts w:ascii="Cambria" w:eastAsia="Cambria" w:hAnsi="Cambria" w:cs="Cambria"/>
          <w:color w:val="000000"/>
          <w:sz w:val="20"/>
          <w:lang w:val="en-US"/>
        </w:rPr>
        <w:t>3 (Live fish trade)</w:t>
      </w:r>
      <w:r w:rsidRPr="00E1038E">
        <w:rPr>
          <w:rFonts w:ascii="Cambria" w:eastAsia="Cambria" w:hAnsi="Cambria" w:cs="Times New Roman"/>
          <w:color w:val="000000"/>
          <w:sz w:val="20"/>
          <w:szCs w:val="20"/>
          <w:lang w:val="en-US"/>
        </w:rPr>
        <w:t xml:space="preserve"> and 4</w:t>
      </w:r>
      <w:r w:rsidRPr="00E1038E">
        <w:rPr>
          <w:rFonts w:ascii="Cambria" w:eastAsia="Cambria" w:hAnsi="Cambria" w:cs="Cambria"/>
          <w:color w:val="000000"/>
          <w:sz w:val="20"/>
          <w:lang w:val="en-US"/>
        </w:rPr>
        <w:t xml:space="preserve"> (Transfer)</w:t>
      </w:r>
      <w:r w:rsidRPr="00E1038E">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eBCD shall be accompanied by the ITD in accordance with the provisions of this Recomme</w:t>
      </w:r>
      <w:r w:rsidRPr="00E1038E">
        <w:rPr>
          <w:rFonts w:ascii="Cambria" w:eastAsia="Cambria" w:hAnsi="Cambria" w:cs="Cambria"/>
          <w:color w:val="000000"/>
          <w:sz w:val="20"/>
          <w:lang w:val="en-US"/>
        </w:rPr>
        <w:t xml:space="preserve">ndation. </w:t>
      </w:r>
    </w:p>
    <w:p w14:paraId="07C84F80"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E1038E"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With regard to</w:t>
      </w:r>
      <w:proofErr w:type="gramEnd"/>
      <w:r w:rsidRPr="00E1038E">
        <w:rPr>
          <w:rFonts w:ascii="Cambria" w:eastAsia="Cambria" w:hAnsi="Cambria" w:cs="Times New Roman"/>
          <w:color w:val="000000"/>
          <w:sz w:val="20"/>
          <w:szCs w:val="20"/>
          <w:lang w:val="en-US"/>
        </w:rPr>
        <w:t xml:space="preserve"> eBCD, the dead fish shall be allocated to the catching vessel which made the catch or, in the case of JFOs, either to participating catching vessels or flags.</w:t>
      </w:r>
    </w:p>
    <w:p w14:paraId="2440E5E3"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Towing vessels shall report, using the template attached to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all bluefin tuna dead</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w:t>
      </w:r>
      <w:r w:rsidRPr="00E1038E">
        <w:rPr>
          <w:rFonts w:ascii="Cambria" w:eastAsia="Cambria" w:hAnsi="Cambria" w:cs="Cambria"/>
          <w:color w:val="000000"/>
          <w:sz w:val="20"/>
          <w:lang w:val="en-US"/>
        </w:rPr>
        <w:t xml:space="preserve"> </w:t>
      </w:r>
    </w:p>
    <w:p w14:paraId="17A86AA5"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lastRenderedPageBreak/>
        <w:t>For the purpose of</w:t>
      </w:r>
      <w:proofErr w:type="gramEnd"/>
      <w:r w:rsidRPr="00E1038E">
        <w:rPr>
          <w:rFonts w:ascii="Cambria" w:eastAsia="Cambria" w:hAnsi="Cambria" w:cs="Times New Roman"/>
          <w:color w:val="000000"/>
          <w:sz w:val="20"/>
          <w:szCs w:val="20"/>
          <w:lang w:val="en-US"/>
        </w:rPr>
        <w:t xml:space="preserve"> the quota uptake to be determined by the flag or trap CPC, the weight</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E1038E"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E1038E"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dead fish</w:t>
      </w:r>
    </w:p>
    <w:p w14:paraId="3793C6F6" w14:textId="77777777" w:rsidR="00E43E5E" w:rsidRPr="00E1038E"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E1038E"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of landing, the effective weight at landing shall be </w:t>
      </w:r>
      <w:proofErr w:type="gramStart"/>
      <w:r w:rsidRPr="00E1038E">
        <w:rPr>
          <w:rFonts w:ascii="Cambria" w:eastAsia="Cambria" w:hAnsi="Cambria" w:cs="Times New Roman"/>
          <w:color w:val="000000"/>
          <w:sz w:val="20"/>
          <w:szCs w:val="20"/>
          <w:lang w:val="en-US"/>
        </w:rPr>
        <w:t>applied;</w:t>
      </w:r>
      <w:proofErr w:type="gramEnd"/>
    </w:p>
    <w:p w14:paraId="4FD6BE37" w14:textId="77777777" w:rsidR="00E43E5E" w:rsidRPr="00E1038E"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E1038E">
        <w:rPr>
          <w:rFonts w:ascii="Cambria" w:eastAsia="Cambria" w:hAnsi="Cambria" w:cs="Times New Roman"/>
          <w:color w:val="000000"/>
          <w:sz w:val="20"/>
          <w:szCs w:val="20"/>
          <w:lang w:val="en-US"/>
        </w:rPr>
        <w:t>discarded;</w:t>
      </w:r>
      <w:proofErr w:type="gramEnd"/>
    </w:p>
    <w:p w14:paraId="7C4C223D" w14:textId="77777777" w:rsidR="00E43E5E" w:rsidRPr="00E1038E"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E1038E"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fish otherwise considered as lost at the moment of the investigation referred to in paragraph 17</w:t>
      </w:r>
      <w:r w:rsidR="00C73926" w:rsidRPr="00E1038E">
        <w:rPr>
          <w:rFonts w:ascii="Cambria" w:eastAsia="Cambria" w:hAnsi="Cambria" w:cs="Times New Roman"/>
          <w:color w:val="000000"/>
          <w:sz w:val="20"/>
          <w:szCs w:val="20"/>
          <w:lang w:val="en-US"/>
        </w:rPr>
        <w:t>6</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fish that die during caging operations</w:t>
      </w:r>
    </w:p>
    <w:p w14:paraId="031031CF"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E1038E">
        <w:rPr>
          <w:rFonts w:ascii="Cambria" w:eastAsia="Cambria" w:hAnsi="Cambria" w:cs="Times New Roman"/>
          <w:color w:val="000000"/>
          <w:sz w:val="20"/>
          <w:szCs w:val="20"/>
          <w:lang w:val="en-US"/>
        </w:rPr>
        <w:t>receipt of</w:t>
      </w:r>
      <w:proofErr w:type="gramEnd"/>
      <w:r w:rsidRPr="00E1038E">
        <w:rPr>
          <w:rFonts w:ascii="Cambria" w:eastAsia="Cambria" w:hAnsi="Cambria" w:cs="Times New Roman"/>
          <w:color w:val="000000"/>
          <w:sz w:val="20"/>
          <w:szCs w:val="20"/>
          <w:lang w:val="en-US"/>
        </w:rPr>
        <w:t xml:space="preserve"> such report,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r w:rsidRPr="00E1038E">
        <w:rPr>
          <w:rFonts w:ascii="Cambria" w:eastAsia="Cambria" w:hAnsi="Cambria" w:cs="Times New Roman"/>
          <w:color w:val="000000"/>
          <w:sz w:val="20"/>
          <w:szCs w:val="20"/>
          <w:lang w:val="en-US"/>
        </w:rPr>
        <w:t xml:space="preserve"> shall apply the necessary changes or cancellation of the eBCD concerned (following the necessary developments in the eBCD system).</w:t>
      </w:r>
    </w:p>
    <w:p w14:paraId="00907362"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w:t>
      </w:r>
    </w:p>
    <w:p w14:paraId="20C46F5B"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E1038E" w14:paraId="4BE219E0" w14:textId="77777777" w:rsidTr="008C61C7">
        <w:trPr>
          <w:trHeight w:val="227"/>
        </w:trPr>
        <w:tc>
          <w:tcPr>
            <w:tcW w:w="9932" w:type="dxa"/>
            <w:gridSpan w:val="4"/>
            <w:vAlign w:val="center"/>
          </w:tcPr>
          <w:p w14:paraId="6FC6E5D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Reporting of fish </w:t>
            </w:r>
            <w:r w:rsidRPr="00E1038E">
              <w:rPr>
                <w:rFonts w:ascii="Cambria" w:eastAsia="Cambria" w:hAnsi="Cambria" w:cs="Times New Roman"/>
                <w:b/>
                <w:bCs/>
                <w:color w:val="000000"/>
                <w:sz w:val="20"/>
                <w:szCs w:val="20"/>
                <w:lang w:val="en-US"/>
              </w:rPr>
              <w:t>that die</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36ACC14" w14:textId="77777777" w:rsidTr="008C61C7">
        <w:trPr>
          <w:trHeight w:val="227"/>
        </w:trPr>
        <w:tc>
          <w:tcPr>
            <w:tcW w:w="2407" w:type="dxa"/>
            <w:vMerge w:val="restart"/>
            <w:vAlign w:val="center"/>
          </w:tcPr>
          <w:p w14:paraId="3C078E8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w:t>
            </w:r>
          </w:p>
        </w:tc>
        <w:tc>
          <w:tcPr>
            <w:tcW w:w="2280" w:type="dxa"/>
          </w:tcPr>
          <w:p w14:paraId="03F2D42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1D832657" w14:textId="77777777" w:rsidTr="008C61C7">
        <w:trPr>
          <w:trHeight w:val="227"/>
        </w:trPr>
        <w:tc>
          <w:tcPr>
            <w:tcW w:w="2407" w:type="dxa"/>
            <w:vMerge/>
          </w:tcPr>
          <w:p w14:paraId="1323F70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 and Flag</w:t>
            </w:r>
          </w:p>
        </w:tc>
        <w:tc>
          <w:tcPr>
            <w:tcW w:w="2280" w:type="dxa"/>
          </w:tcPr>
          <w:p w14:paraId="0250AF3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6D31580" w14:textId="77777777" w:rsidTr="008C61C7">
        <w:trPr>
          <w:trHeight w:val="227"/>
        </w:trPr>
        <w:tc>
          <w:tcPr>
            <w:tcW w:w="2407" w:type="dxa"/>
            <w:vMerge/>
          </w:tcPr>
          <w:p w14:paraId="4B62959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ITD N° and Cage N</w:t>
            </w:r>
            <w:r w:rsidRPr="00E1038E">
              <w:rPr>
                <w:rFonts w:ascii="Cambria" w:eastAsia="Cambria" w:hAnsi="Cambria" w:cs="Times New Roman"/>
                <w:b/>
                <w:color w:val="000000"/>
                <w:sz w:val="20"/>
                <w:szCs w:val="20"/>
                <w:lang w:val="en-US"/>
              </w:rPr>
              <w:t>°</w:t>
            </w:r>
          </w:p>
        </w:tc>
        <w:tc>
          <w:tcPr>
            <w:tcW w:w="2280" w:type="dxa"/>
          </w:tcPr>
          <w:p w14:paraId="430F2A0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0F1F262" w14:textId="77777777" w:rsidTr="008C61C7">
        <w:trPr>
          <w:trHeight w:val="227"/>
        </w:trPr>
        <w:tc>
          <w:tcPr>
            <w:tcW w:w="2407" w:type="dxa"/>
            <w:vMerge/>
          </w:tcPr>
          <w:p w14:paraId="7AECBA5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name</w:t>
            </w:r>
          </w:p>
        </w:tc>
        <w:tc>
          <w:tcPr>
            <w:tcW w:w="2280" w:type="dxa"/>
          </w:tcPr>
          <w:p w14:paraId="6603A27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E43D223" w14:textId="77777777" w:rsidTr="008C61C7">
        <w:trPr>
          <w:trHeight w:val="227"/>
        </w:trPr>
        <w:tc>
          <w:tcPr>
            <w:tcW w:w="2407" w:type="dxa"/>
            <w:vMerge w:val="restart"/>
            <w:vAlign w:val="center"/>
          </w:tcPr>
          <w:p w14:paraId="5CEC428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 of vessel(s)/trap</w:t>
            </w:r>
          </w:p>
        </w:tc>
        <w:tc>
          <w:tcPr>
            <w:tcW w:w="2280" w:type="dxa"/>
          </w:tcPr>
          <w:p w14:paraId="69688E7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2102594" w14:textId="77777777" w:rsidTr="008C61C7">
        <w:trPr>
          <w:trHeight w:val="227"/>
        </w:trPr>
        <w:tc>
          <w:tcPr>
            <w:tcW w:w="2407" w:type="dxa"/>
            <w:vMerge/>
          </w:tcPr>
          <w:p w14:paraId="6AE17FA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48B0651" w14:textId="77777777" w:rsidTr="008C61C7">
        <w:trPr>
          <w:trHeight w:val="227"/>
        </w:trPr>
        <w:tc>
          <w:tcPr>
            <w:tcW w:w="2407" w:type="dxa"/>
            <w:vMerge/>
          </w:tcPr>
          <w:p w14:paraId="207E829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E1038E">
              <w:rPr>
                <w:rFonts w:ascii="Cambria" w:eastAsia="Cambria" w:hAnsi="Cambria" w:cs="Times New Roman"/>
                <w:color w:val="000000"/>
                <w:sz w:val="20"/>
                <w:szCs w:val="20"/>
                <w:lang w:val="en-US"/>
              </w:rPr>
              <w:t>eBCDs</w:t>
            </w:r>
            <w:proofErr w:type="spellEnd"/>
            <w:r w:rsidRPr="00E1038E">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A957B96" w14:textId="77777777" w:rsidTr="008C61C7">
        <w:trPr>
          <w:trHeight w:val="139"/>
        </w:trPr>
        <w:tc>
          <w:tcPr>
            <w:tcW w:w="2407" w:type="dxa"/>
            <w:vMerge w:val="restart"/>
            <w:vAlign w:val="center"/>
          </w:tcPr>
          <w:p w14:paraId="447E330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w:t>
            </w:r>
          </w:p>
        </w:tc>
        <w:tc>
          <w:tcPr>
            <w:tcW w:w="2280" w:type="dxa"/>
          </w:tcPr>
          <w:p w14:paraId="2B2CBDE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1441BDB2" w14:textId="77777777" w:rsidTr="008C61C7">
        <w:trPr>
          <w:trHeight w:val="138"/>
        </w:trPr>
        <w:tc>
          <w:tcPr>
            <w:tcW w:w="2407" w:type="dxa"/>
            <w:vMerge/>
          </w:tcPr>
          <w:p w14:paraId="03B3214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bCs/>
                <w:color w:val="000000"/>
                <w:sz w:val="20"/>
                <w:szCs w:val="20"/>
                <w:lang w:val="en-US"/>
              </w:rPr>
              <w:t>and</w:t>
            </w:r>
            <w:r w:rsidRPr="00E1038E">
              <w:rPr>
                <w:rFonts w:ascii="Cambria" w:eastAsia="Cambria" w:hAnsi="Cambria" w:cs="Times New Roman"/>
                <w:color w:val="000000"/>
                <w:sz w:val="20"/>
                <w:szCs w:val="20"/>
                <w:lang w:val="en-US"/>
              </w:rPr>
              <w:t xml:space="preserve"> Flag</w:t>
            </w:r>
          </w:p>
        </w:tc>
        <w:tc>
          <w:tcPr>
            <w:tcW w:w="2280" w:type="dxa"/>
          </w:tcPr>
          <w:p w14:paraId="5A485FE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F57EB6B" w14:textId="77777777" w:rsidTr="008C61C7">
        <w:trPr>
          <w:trHeight w:val="138"/>
        </w:trPr>
        <w:tc>
          <w:tcPr>
            <w:tcW w:w="2407" w:type="dxa"/>
            <w:vMerge/>
          </w:tcPr>
          <w:p w14:paraId="3917014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ITD N° and Cage N</w:t>
            </w:r>
            <w:r w:rsidRPr="00E1038E">
              <w:rPr>
                <w:rFonts w:ascii="Cambria" w:eastAsia="Cambria" w:hAnsi="Cambria" w:cs="Times New Roman"/>
                <w:b/>
                <w:color w:val="000000"/>
                <w:sz w:val="20"/>
                <w:szCs w:val="20"/>
                <w:lang w:val="en-US"/>
              </w:rPr>
              <w:t>°</w:t>
            </w:r>
          </w:p>
        </w:tc>
        <w:tc>
          <w:tcPr>
            <w:tcW w:w="2280" w:type="dxa"/>
          </w:tcPr>
          <w:p w14:paraId="75A4DF9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7487AA9" w14:textId="77777777" w:rsidTr="008C61C7">
        <w:trPr>
          <w:trHeight w:val="138"/>
        </w:trPr>
        <w:tc>
          <w:tcPr>
            <w:tcW w:w="2407" w:type="dxa"/>
            <w:vMerge/>
          </w:tcPr>
          <w:p w14:paraId="4AEF4A0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0824B84" w14:textId="77777777" w:rsidTr="008C61C7">
        <w:trPr>
          <w:trHeight w:val="227"/>
        </w:trPr>
        <w:tc>
          <w:tcPr>
            <w:tcW w:w="2407" w:type="dxa"/>
            <w:vAlign w:val="center"/>
          </w:tcPr>
          <w:p w14:paraId="1296903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 / Name / ICCAT N</w:t>
            </w:r>
            <w:r w:rsidRPr="00E1038E">
              <w:rPr>
                <w:rFonts w:ascii="Cambria" w:eastAsia="Cambria" w:hAnsi="Cambria" w:cs="Times New Roman"/>
                <w:b/>
                <w:color w:val="000000"/>
                <w:sz w:val="20"/>
                <w:szCs w:val="20"/>
                <w:lang w:val="en-US"/>
              </w:rPr>
              <w:t>°</w:t>
            </w:r>
          </w:p>
        </w:tc>
        <w:tc>
          <w:tcPr>
            <w:tcW w:w="2280" w:type="dxa"/>
          </w:tcPr>
          <w:p w14:paraId="6C21A42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73BE7402" w14:textId="77777777" w:rsidTr="008C61C7">
        <w:trPr>
          <w:trHeight w:val="1079"/>
        </w:trPr>
        <w:tc>
          <w:tcPr>
            <w:tcW w:w="2407" w:type="dxa"/>
          </w:tcPr>
          <w:p w14:paraId="0198033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Date</w:t>
            </w:r>
          </w:p>
        </w:tc>
        <w:tc>
          <w:tcPr>
            <w:tcW w:w="2268" w:type="dxa"/>
          </w:tcPr>
          <w:p w14:paraId="3FBF020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Destination of dead fish (discarded or landed)</w:t>
            </w:r>
          </w:p>
        </w:tc>
        <w:tc>
          <w:tcPr>
            <w:tcW w:w="2280" w:type="dxa"/>
          </w:tcPr>
          <w:p w14:paraId="3AE8101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signature</w:t>
            </w:r>
          </w:p>
        </w:tc>
      </w:tr>
      <w:tr w:rsidR="00E43E5E" w:rsidRPr="00E1038E" w14:paraId="681A86FB" w14:textId="77777777" w:rsidTr="008C61C7">
        <w:trPr>
          <w:trHeight w:val="576"/>
        </w:trPr>
        <w:tc>
          <w:tcPr>
            <w:tcW w:w="2407" w:type="dxa"/>
          </w:tcPr>
          <w:p w14:paraId="6C75644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229D656B" w14:textId="77777777" w:rsidTr="008C61C7">
        <w:trPr>
          <w:trHeight w:val="227"/>
        </w:trPr>
        <w:tc>
          <w:tcPr>
            <w:tcW w:w="2407" w:type="dxa"/>
          </w:tcPr>
          <w:p w14:paraId="5CB942C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37729A2D" w14:textId="77777777" w:rsidTr="008C61C7">
        <w:trPr>
          <w:trHeight w:val="227"/>
        </w:trPr>
        <w:tc>
          <w:tcPr>
            <w:tcW w:w="2407" w:type="dxa"/>
          </w:tcPr>
          <w:p w14:paraId="0B48832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7F8DB8B" w14:textId="77777777" w:rsidTr="008C61C7">
        <w:trPr>
          <w:trHeight w:val="227"/>
        </w:trPr>
        <w:tc>
          <w:tcPr>
            <w:tcW w:w="2407" w:type="dxa"/>
          </w:tcPr>
          <w:p w14:paraId="429172E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3AA322D2" w14:textId="77777777" w:rsidTr="008C61C7">
        <w:trPr>
          <w:trHeight w:val="227"/>
        </w:trPr>
        <w:tc>
          <w:tcPr>
            <w:tcW w:w="2407" w:type="dxa"/>
          </w:tcPr>
          <w:p w14:paraId="710B16E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7E46D14E" w14:textId="77777777" w:rsidTr="008C61C7">
        <w:trPr>
          <w:trHeight w:val="227"/>
        </w:trPr>
        <w:tc>
          <w:tcPr>
            <w:tcW w:w="2407" w:type="dxa"/>
          </w:tcPr>
          <w:p w14:paraId="1F7BADE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14A4834" w14:textId="77777777" w:rsidTr="008C61C7">
        <w:trPr>
          <w:trHeight w:val="227"/>
        </w:trPr>
        <w:tc>
          <w:tcPr>
            <w:tcW w:w="2407" w:type="dxa"/>
          </w:tcPr>
          <w:p w14:paraId="7DD8AB2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4CF80AF8" w14:textId="77777777" w:rsidTr="008C61C7">
        <w:trPr>
          <w:trHeight w:val="862"/>
        </w:trPr>
        <w:tc>
          <w:tcPr>
            <w:tcW w:w="2407" w:type="dxa"/>
            <w:vAlign w:val="center"/>
          </w:tcPr>
          <w:p w14:paraId="19C09150" w14:textId="77777777" w:rsidR="00E43E5E" w:rsidRPr="00E1038E"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TOTAL</w:t>
            </w:r>
          </w:p>
        </w:tc>
        <w:tc>
          <w:tcPr>
            <w:tcW w:w="2268" w:type="dxa"/>
          </w:tcPr>
          <w:p w14:paraId="0B937A2A"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E1038E" w:rsidRDefault="00E43E5E" w:rsidP="00E43E5E">
      <w:pPr>
        <w:spacing w:after="160" w:line="259" w:lineRule="auto"/>
        <w:jc w:val="both"/>
        <w:rPr>
          <w:rFonts w:ascii="Cambria" w:eastAsia="Cambria" w:hAnsi="Cambria" w:cs="Times New Roman"/>
          <w:bCs/>
          <w:color w:val="000000"/>
          <w:sz w:val="18"/>
          <w:szCs w:val="18"/>
          <w:lang w:val="en-US"/>
        </w:rPr>
      </w:pPr>
      <w:r w:rsidRPr="00E1038E">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E1038E">
        <w:rPr>
          <w:rFonts w:ascii="Cambria" w:eastAsia="Cambria" w:hAnsi="Cambria" w:cs="Times New Roman"/>
          <w:bCs/>
          <w:color w:val="000000"/>
          <w:sz w:val="18"/>
          <w:szCs w:val="18"/>
          <w:lang w:val="en-US"/>
        </w:rPr>
        <w:br w:type="page"/>
      </w:r>
    </w:p>
    <w:p w14:paraId="6D4E6F3A"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12 </w:t>
      </w:r>
    </w:p>
    <w:p w14:paraId="750DEEEA" w14:textId="77777777" w:rsidR="00E43E5E" w:rsidRPr="00E1038E" w:rsidRDefault="00E43E5E" w:rsidP="00E43E5E">
      <w:pPr>
        <w:spacing w:after="1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93881C" w14:textId="77777777" w:rsidR="00E43E5E" w:rsidRPr="00E1038E"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ICCAT Caging Declaration</w:t>
      </w:r>
    </w:p>
    <w:p w14:paraId="60D972CF"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E1038E" w14:paraId="2AC2D46B" w14:textId="77777777" w:rsidTr="008C61C7">
        <w:trPr>
          <w:trHeight w:val="89"/>
          <w:jc w:val="center"/>
        </w:trPr>
        <w:tc>
          <w:tcPr>
            <w:tcW w:w="4390" w:type="dxa"/>
            <w:gridSpan w:val="3"/>
          </w:tcPr>
          <w:p w14:paraId="11166A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Document No:</w:t>
            </w:r>
          </w:p>
        </w:tc>
      </w:tr>
      <w:tr w:rsidR="00E43E5E" w:rsidRPr="00E1038E" w14:paraId="4E846147" w14:textId="77777777" w:rsidTr="008C61C7">
        <w:trPr>
          <w:trHeight w:val="89"/>
          <w:jc w:val="center"/>
        </w:trPr>
        <w:tc>
          <w:tcPr>
            <w:tcW w:w="9349" w:type="dxa"/>
            <w:gridSpan w:val="5"/>
          </w:tcPr>
          <w:p w14:paraId="0F5BC43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1 - CAGING OF BLUEFIN TUNA </w:t>
            </w:r>
          </w:p>
        </w:tc>
      </w:tr>
      <w:tr w:rsidR="00E43E5E" w:rsidRPr="00E1038E" w14:paraId="2B48D479" w14:textId="77777777" w:rsidTr="008C61C7">
        <w:trPr>
          <w:trHeight w:val="89"/>
          <w:jc w:val="center"/>
        </w:trPr>
        <w:tc>
          <w:tcPr>
            <w:tcW w:w="4390" w:type="dxa"/>
            <w:gridSpan w:val="3"/>
          </w:tcPr>
          <w:p w14:paraId="4794CA1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 name:</w:t>
            </w:r>
          </w:p>
          <w:p w14:paraId="3218CF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Caging authorization number:</w:t>
            </w:r>
          </w:p>
          <w:p w14:paraId="19874B7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Transport cage number:</w:t>
            </w:r>
          </w:p>
          <w:p w14:paraId="50AA7D6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 cage number:</w:t>
            </w:r>
          </w:p>
          <w:p w14:paraId="26F23C9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Date of caging:</w:t>
            </w:r>
          </w:p>
          <w:p w14:paraId="622F423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Towing vessel name: </w:t>
            </w:r>
          </w:p>
          <w:p w14:paraId="770C070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ICCAT Register number:</w:t>
            </w:r>
          </w:p>
          <w:p w14:paraId="7105293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Flag:</w:t>
            </w:r>
          </w:p>
          <w:p w14:paraId="3C4334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JFO number:</w:t>
            </w:r>
          </w:p>
          <w:p w14:paraId="2FB0C62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eBCD number(s):</w:t>
            </w:r>
          </w:p>
          <w:p w14:paraId="6B087B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Transfer declaration (ITD) number(s):</w:t>
            </w:r>
          </w:p>
          <w:p w14:paraId="3D0F94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00368846" w14:textId="77777777" w:rsidTr="008C61C7">
        <w:trPr>
          <w:trHeight w:val="89"/>
          <w:jc w:val="center"/>
        </w:trPr>
        <w:tc>
          <w:tcPr>
            <w:tcW w:w="9349" w:type="dxa"/>
            <w:gridSpan w:val="5"/>
          </w:tcPr>
          <w:p w14:paraId="240BE8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Bluefin tuna that </w:t>
            </w:r>
            <w:proofErr w:type="gramStart"/>
            <w:r w:rsidRPr="00E1038E">
              <w:rPr>
                <w:rFonts w:ascii="Cambria" w:eastAsia="Times New Roman" w:hAnsi="Cambria" w:cs="Times New Roman"/>
                <w:color w:val="000000"/>
                <w:sz w:val="20"/>
                <w:szCs w:val="20"/>
                <w:lang w:val="en-GB" w:eastAsia="en-GB"/>
              </w:rPr>
              <w:t>die</w:t>
            </w:r>
            <w:proofErr w:type="gramEnd"/>
            <w:r w:rsidRPr="00E1038E">
              <w:rPr>
                <w:rFonts w:ascii="Cambria" w:eastAsia="Times New Roman" w:hAnsi="Cambria" w:cs="Times New Roman"/>
                <w:color w:val="000000"/>
                <w:sz w:val="20"/>
                <w:szCs w:val="20"/>
                <w:lang w:val="en-GB" w:eastAsia="en-GB"/>
              </w:rPr>
              <w:t xml:space="preserve"> during transport</w:t>
            </w:r>
            <w:r w:rsidRPr="00E1038E">
              <w:rPr>
                <w:rFonts w:ascii="Cambria" w:eastAsia="Times New Roman" w:hAnsi="Cambria" w:cs="Times New Roman"/>
                <w:color w:val="000000"/>
                <w:sz w:val="20"/>
                <w:szCs w:val="20"/>
                <w:vertAlign w:val="superscript"/>
                <w:lang w:val="en-GB" w:eastAsia="en-GB"/>
              </w:rPr>
              <w:t xml:space="preserve"> (1)</w:t>
            </w:r>
            <w:r w:rsidRPr="00E1038E">
              <w:rPr>
                <w:rFonts w:ascii="Cambria" w:eastAsia="Times New Roman" w:hAnsi="Cambria" w:cs="Times New Roman"/>
                <w:color w:val="000000"/>
                <w:sz w:val="20"/>
                <w:szCs w:val="20"/>
                <w:lang w:val="en-GB" w:eastAsia="en-GB"/>
              </w:rPr>
              <w:t>:</w:t>
            </w:r>
          </w:p>
          <w:p w14:paraId="77DD4F4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46E3E5C0" w14:textId="77777777" w:rsidTr="008C61C7">
        <w:trPr>
          <w:trHeight w:val="89"/>
          <w:jc w:val="center"/>
        </w:trPr>
        <w:tc>
          <w:tcPr>
            <w:tcW w:w="9349" w:type="dxa"/>
            <w:gridSpan w:val="5"/>
          </w:tcPr>
          <w:p w14:paraId="47168B1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2 - CAGING INFORMATION – FARM OPERATOR AND ICCAT OBSERVER </w:t>
            </w:r>
            <w:r w:rsidRPr="00E1038E">
              <w:rPr>
                <w:rFonts w:ascii="Cambria" w:eastAsia="Times New Roman" w:hAnsi="Cambria" w:cs="Times New Roman"/>
                <w:bCs/>
                <w:color w:val="000000"/>
                <w:sz w:val="20"/>
                <w:szCs w:val="20"/>
                <w:vertAlign w:val="superscript"/>
                <w:lang w:val="en-GB" w:eastAsia="en-GB"/>
              </w:rPr>
              <w:t>(2)</w:t>
            </w:r>
          </w:p>
        </w:tc>
      </w:tr>
      <w:tr w:rsidR="00E43E5E" w:rsidRPr="00E1038E" w14:paraId="0AFDF403" w14:textId="77777777" w:rsidTr="008C61C7">
        <w:trPr>
          <w:trHeight w:val="359"/>
          <w:jc w:val="center"/>
        </w:trPr>
        <w:tc>
          <w:tcPr>
            <w:tcW w:w="3115" w:type="dxa"/>
            <w:gridSpan w:val="2"/>
          </w:tcPr>
          <w:p w14:paraId="2FF1D5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Observer </w:t>
            </w:r>
          </w:p>
        </w:tc>
      </w:tr>
      <w:tr w:rsidR="00E43E5E" w:rsidRPr="00E1038E" w14:paraId="7AF6DCF3" w14:textId="77777777" w:rsidTr="008C61C7">
        <w:trPr>
          <w:trHeight w:val="377"/>
          <w:jc w:val="center"/>
        </w:trPr>
        <w:tc>
          <w:tcPr>
            <w:tcW w:w="3115" w:type="dxa"/>
            <w:gridSpan w:val="2"/>
          </w:tcPr>
          <w:p w14:paraId="4B86C13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individuals:</w:t>
            </w:r>
          </w:p>
          <w:p w14:paraId="0BAE9E8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70703824" w14:textId="77777777" w:rsidTr="008C61C7">
        <w:trPr>
          <w:trHeight w:val="376"/>
          <w:jc w:val="center"/>
        </w:trPr>
        <w:tc>
          <w:tcPr>
            <w:tcW w:w="3115" w:type="dxa"/>
            <w:gridSpan w:val="2"/>
          </w:tcPr>
          <w:p w14:paraId="6B874DE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Quantities in kg:</w:t>
            </w:r>
          </w:p>
          <w:p w14:paraId="40C5CD2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Not applicable</w:t>
            </w:r>
          </w:p>
        </w:tc>
      </w:tr>
      <w:tr w:rsidR="00E43E5E" w:rsidRPr="00E1038E" w14:paraId="7339BBA9" w14:textId="77777777" w:rsidTr="008C61C7">
        <w:trPr>
          <w:trHeight w:val="376"/>
          <w:jc w:val="center"/>
        </w:trPr>
        <w:tc>
          <w:tcPr>
            <w:tcW w:w="3115" w:type="dxa"/>
            <w:gridSpan w:val="2"/>
          </w:tcPr>
          <w:p w14:paraId="1C26B51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266DD005" w14:textId="77777777" w:rsidTr="008C61C7">
        <w:trPr>
          <w:trHeight w:val="355"/>
          <w:jc w:val="center"/>
        </w:trPr>
        <w:tc>
          <w:tcPr>
            <w:tcW w:w="4390" w:type="dxa"/>
            <w:gridSpan w:val="3"/>
          </w:tcPr>
          <w:p w14:paraId="08E142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Observer Name, ICCAT No, </w:t>
            </w:r>
            <w:r w:rsidR="00D66C4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 xml:space="preserve">and signature: </w:t>
            </w:r>
          </w:p>
        </w:tc>
      </w:tr>
      <w:tr w:rsidR="00E43E5E" w:rsidRPr="00E1038E" w14:paraId="0A4BFD84" w14:textId="77777777" w:rsidTr="008C61C7">
        <w:trPr>
          <w:trHeight w:val="355"/>
          <w:jc w:val="center"/>
        </w:trPr>
        <w:tc>
          <w:tcPr>
            <w:tcW w:w="2648" w:type="dxa"/>
          </w:tcPr>
          <w:p w14:paraId="5DD21C2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Presence of Observer: (Y/N)</w:t>
            </w:r>
          </w:p>
          <w:p w14:paraId="608F7AF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Reasons for disagreement:</w:t>
            </w:r>
          </w:p>
          <w:p w14:paraId="3FA2E76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Rules or procedure not respected:</w:t>
            </w:r>
          </w:p>
          <w:p w14:paraId="747323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38BE973B" w14:textId="77777777" w:rsidTr="008C61C7">
        <w:trPr>
          <w:trHeight w:val="355"/>
          <w:jc w:val="center"/>
        </w:trPr>
        <w:tc>
          <w:tcPr>
            <w:tcW w:w="9349" w:type="dxa"/>
            <w:gridSpan w:val="5"/>
          </w:tcPr>
          <w:p w14:paraId="204957E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3 - CAGING INFORMATION – CPC FARM AUTHORITIES </w:t>
            </w:r>
            <w:r w:rsidRPr="00E1038E">
              <w:rPr>
                <w:rFonts w:ascii="Cambria" w:eastAsia="Times New Roman" w:hAnsi="Cambria" w:cs="Times New Roman"/>
                <w:bCs/>
                <w:color w:val="000000"/>
                <w:sz w:val="20"/>
                <w:szCs w:val="20"/>
                <w:vertAlign w:val="superscript"/>
                <w:lang w:val="en-GB" w:eastAsia="en-GB"/>
              </w:rPr>
              <w:t>(3)</w:t>
            </w:r>
          </w:p>
        </w:tc>
      </w:tr>
      <w:tr w:rsidR="00E43E5E" w:rsidRPr="00E1038E" w14:paraId="02A6557F" w14:textId="77777777" w:rsidTr="008C61C7">
        <w:trPr>
          <w:trHeight w:val="355"/>
          <w:jc w:val="center"/>
        </w:trPr>
        <w:tc>
          <w:tcPr>
            <w:tcW w:w="4390" w:type="dxa"/>
            <w:gridSpan w:val="3"/>
          </w:tcPr>
          <w:p w14:paraId="02BC898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individuals:</w:t>
            </w:r>
          </w:p>
          <w:p w14:paraId="15F3CFE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Quantities in kg:</w:t>
            </w:r>
          </w:p>
          <w:p w14:paraId="1D1D28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E1038E" w14:paraId="728C20FC" w14:textId="77777777" w:rsidTr="008C61C7">
        <w:trPr>
          <w:trHeight w:val="430"/>
          <w:jc w:val="center"/>
        </w:trPr>
        <w:tc>
          <w:tcPr>
            <w:tcW w:w="9349" w:type="dxa"/>
            <w:gridSpan w:val="5"/>
          </w:tcPr>
          <w:p w14:paraId="422A8AB4" w14:textId="3885667A"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CPC </w:t>
            </w:r>
            <w:proofErr w:type="gramStart"/>
            <w:r w:rsidRPr="00E1038E">
              <w:rPr>
                <w:rFonts w:ascii="Cambria" w:eastAsia="Times New Roman" w:hAnsi="Cambria" w:cs="Times New Roman"/>
                <w:color w:val="000000"/>
                <w:sz w:val="20"/>
                <w:szCs w:val="20"/>
                <w:lang w:val="en-GB" w:eastAsia="en-GB"/>
              </w:rPr>
              <w:t>authorities</w:t>
            </w:r>
            <w:proofErr w:type="gramEnd"/>
            <w:r w:rsidRPr="00E1038E">
              <w:rPr>
                <w:rFonts w:ascii="Cambria" w:eastAsia="Times New Roman" w:hAnsi="Cambria" w:cs="Times New Roman"/>
                <w:color w:val="000000"/>
                <w:sz w:val="20"/>
                <w:szCs w:val="20"/>
                <w:lang w:val="en-GB" w:eastAsia="en-GB"/>
              </w:rPr>
              <w:t xml:space="preserve"> officer, </w:t>
            </w:r>
            <w:r w:rsidR="0089654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 xml:space="preserve">and signature: </w:t>
            </w:r>
          </w:p>
          <w:p w14:paraId="7518039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Cambria" w:hAnsi="Cambria" w:cs="Times New Roman"/>
          <w:color w:val="000000"/>
          <w:sz w:val="16"/>
          <w:szCs w:val="16"/>
          <w:lang w:val="en-US"/>
        </w:rPr>
        <w:t xml:space="preserve">Total number and weight (kg) of BFT reported </w:t>
      </w:r>
      <w:r w:rsidRPr="00E1038E">
        <w:rPr>
          <w:rFonts w:ascii="Cambria" w:eastAsia="Times New Roman" w:hAnsi="Cambria" w:cs="Times New Roman"/>
          <w:color w:val="000000"/>
          <w:sz w:val="16"/>
          <w:szCs w:val="16"/>
          <w:lang w:val="en-GB" w:eastAsia="en-GB"/>
        </w:rPr>
        <w:t xml:space="preserve">dead by the master(s) of the towing vessel(s) which </w:t>
      </w:r>
      <w:proofErr w:type="gramStart"/>
      <w:r w:rsidRPr="00E1038E">
        <w:rPr>
          <w:rFonts w:ascii="Cambria" w:eastAsia="Times New Roman" w:hAnsi="Cambria" w:cs="Times New Roman"/>
          <w:color w:val="000000"/>
          <w:sz w:val="16"/>
          <w:szCs w:val="16"/>
          <w:lang w:val="en-GB" w:eastAsia="en-GB"/>
        </w:rPr>
        <w:t>have transported</w:t>
      </w:r>
      <w:proofErr w:type="gramEnd"/>
      <w:r w:rsidRPr="00E1038E">
        <w:rPr>
          <w:rFonts w:ascii="Cambria" w:eastAsia="Times New Roman" w:hAnsi="Cambria" w:cs="Times New Roman"/>
          <w:color w:val="000000"/>
          <w:sz w:val="16"/>
          <w:szCs w:val="16"/>
          <w:lang w:val="en-GB" w:eastAsia="en-GB"/>
        </w:rPr>
        <w:t xml:space="preserve"> the caged fish.</w:t>
      </w:r>
    </w:p>
    <w:p w14:paraId="489C1539"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E1038E"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E1038E"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E1038E" w:rsidRDefault="00E43E5E" w:rsidP="00E43E5E">
      <w:pPr>
        <w:spacing w:line="240" w:lineRule="auto"/>
        <w:jc w:val="right"/>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lastRenderedPageBreak/>
        <w:t>Annex 13</w:t>
      </w:r>
    </w:p>
    <w:p w14:paraId="54F40FA6" w14:textId="77777777" w:rsidR="00E43E5E" w:rsidRPr="00E1038E"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Minimum Information for Fishing Authorizations</w:t>
      </w:r>
    </w:p>
    <w:p w14:paraId="282672CF" w14:textId="77777777" w:rsidR="00E43E5E" w:rsidRPr="00E1038E" w:rsidRDefault="00E43E5E" w:rsidP="00E43E5E">
      <w:pPr>
        <w:spacing w:line="240" w:lineRule="auto"/>
        <w:rPr>
          <w:rFonts w:ascii="Cambria" w:eastAsia="Cambria" w:hAnsi="Cambria" w:cs="Cambria"/>
          <w:color w:val="000000"/>
          <w:sz w:val="20"/>
          <w:szCs w:val="20"/>
          <w:lang w:val="en-US"/>
        </w:rPr>
      </w:pPr>
    </w:p>
    <w:p w14:paraId="660F3C13"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A. IDENTIFICATION </w:t>
      </w:r>
    </w:p>
    <w:p w14:paraId="71808CAD"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6BA1B8A3"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1.</w:t>
      </w:r>
      <w:r w:rsidRPr="00E1038E">
        <w:rPr>
          <w:rFonts w:ascii="Cambria" w:eastAsia="Cambria" w:hAnsi="Cambria" w:cs="Cambria"/>
          <w:color w:val="000000"/>
          <w:sz w:val="20"/>
          <w:szCs w:val="20"/>
          <w:lang w:val="en-US"/>
        </w:rPr>
        <w:tab/>
        <w:t xml:space="preserve">ICCAT registration number </w:t>
      </w:r>
    </w:p>
    <w:p w14:paraId="363545B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2.</w:t>
      </w:r>
      <w:r w:rsidRPr="00E1038E">
        <w:rPr>
          <w:rFonts w:ascii="Cambria" w:eastAsia="Cambria" w:hAnsi="Cambria" w:cs="Cambria"/>
          <w:color w:val="000000"/>
          <w:sz w:val="20"/>
          <w:szCs w:val="20"/>
          <w:lang w:val="en-US"/>
        </w:rPr>
        <w:tab/>
        <w:t xml:space="preserve">Name of fishing vessel </w:t>
      </w:r>
    </w:p>
    <w:p w14:paraId="34C06B1A"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ab/>
        <w:t>External registration number (letters and numbers)</w:t>
      </w:r>
    </w:p>
    <w:p w14:paraId="54D99451"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4.</w:t>
      </w:r>
      <w:r w:rsidRPr="00E1038E">
        <w:rPr>
          <w:rFonts w:ascii="Cambria" w:eastAsia="Cambria" w:hAnsi="Cambria" w:cs="Cambria"/>
          <w:color w:val="000000"/>
          <w:sz w:val="20"/>
          <w:szCs w:val="20"/>
          <w:lang w:val="en-US"/>
        </w:rPr>
        <w:tab/>
        <w:t xml:space="preserve">IMO number, if any  </w:t>
      </w:r>
    </w:p>
    <w:p w14:paraId="3A1BD964"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596FB5BB"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B. FISHING CONDITIONS </w:t>
      </w:r>
    </w:p>
    <w:p w14:paraId="2D9BB00F"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48BE033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1.</w:t>
      </w:r>
      <w:r w:rsidRPr="00E1038E">
        <w:rPr>
          <w:rFonts w:ascii="Cambria" w:eastAsia="Cambria" w:hAnsi="Cambria" w:cs="Cambria"/>
          <w:color w:val="000000"/>
          <w:sz w:val="20"/>
          <w:szCs w:val="20"/>
          <w:lang w:val="en-US"/>
        </w:rPr>
        <w:tab/>
        <w:t xml:space="preserve">Date of issue </w:t>
      </w:r>
    </w:p>
    <w:p w14:paraId="3C8E580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2.</w:t>
      </w:r>
      <w:r w:rsidRPr="00E1038E">
        <w:rPr>
          <w:rFonts w:ascii="Cambria" w:eastAsia="Cambria" w:hAnsi="Cambria" w:cs="Cambria"/>
          <w:color w:val="000000"/>
          <w:sz w:val="20"/>
          <w:szCs w:val="20"/>
          <w:lang w:val="en-US"/>
        </w:rPr>
        <w:tab/>
        <w:t xml:space="preserve">Period of validity </w:t>
      </w:r>
    </w:p>
    <w:p w14:paraId="3BD3F8D5" w14:textId="77777777" w:rsidR="00E43E5E" w:rsidRPr="00E1038E"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ab/>
        <w:t xml:space="preserve">Conditions of fishing authorization, </w:t>
      </w:r>
      <w:proofErr w:type="gramStart"/>
      <w:r w:rsidRPr="00E1038E">
        <w:rPr>
          <w:rFonts w:ascii="Cambria" w:eastAsia="Cambria" w:hAnsi="Cambria" w:cs="Cambria"/>
          <w:color w:val="000000"/>
          <w:sz w:val="20"/>
          <w:szCs w:val="20"/>
          <w:lang w:val="en-US"/>
        </w:rPr>
        <w:t>including when</w:t>
      </w:r>
      <w:proofErr w:type="gramEnd"/>
      <w:r w:rsidRPr="00E1038E">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1E92853A"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760DBB16" w14:textId="77777777" w:rsidR="00E43E5E" w:rsidRPr="00E1038E"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E1038E" w14:paraId="2A577E5A" w14:textId="77777777" w:rsidTr="008C61C7">
        <w:trPr>
          <w:trHeight w:val="234"/>
        </w:trPr>
        <w:tc>
          <w:tcPr>
            <w:tcW w:w="1488" w:type="dxa"/>
          </w:tcPr>
          <w:p w14:paraId="07CF43F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E1038E" w:rsidRDefault="00E43E5E" w:rsidP="00E43E5E">
            <w:pPr>
              <w:widowControl w:val="0"/>
              <w:autoSpaceDE w:val="0"/>
              <w:autoSpaceDN w:val="0"/>
              <w:spacing w:line="240" w:lineRule="auto"/>
              <w:ind w:left="280"/>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00BA5658"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078F1B4E"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90" w:type="dxa"/>
          </w:tcPr>
          <w:p w14:paraId="18172EB2"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4C6719D9"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r>
      <w:tr w:rsidR="00E43E5E" w:rsidRPr="00E1038E" w14:paraId="031EF75A" w14:textId="77777777" w:rsidTr="008C61C7">
        <w:trPr>
          <w:trHeight w:val="234"/>
        </w:trPr>
        <w:tc>
          <w:tcPr>
            <w:tcW w:w="1488" w:type="dxa"/>
          </w:tcPr>
          <w:p w14:paraId="7996FCB0"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Zones</w:t>
            </w:r>
          </w:p>
        </w:tc>
        <w:tc>
          <w:tcPr>
            <w:tcW w:w="1488" w:type="dxa"/>
          </w:tcPr>
          <w:p w14:paraId="3068DC68"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189E3527" w14:textId="77777777" w:rsidTr="008C61C7">
        <w:trPr>
          <w:trHeight w:val="232"/>
        </w:trPr>
        <w:tc>
          <w:tcPr>
            <w:tcW w:w="1488" w:type="dxa"/>
          </w:tcPr>
          <w:p w14:paraId="5603FA3B"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Species</w:t>
            </w:r>
          </w:p>
        </w:tc>
        <w:tc>
          <w:tcPr>
            <w:tcW w:w="1488" w:type="dxa"/>
          </w:tcPr>
          <w:p w14:paraId="71A38EA9"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213DAEA7" w14:textId="77777777" w:rsidTr="008C61C7">
        <w:trPr>
          <w:trHeight w:val="234"/>
        </w:trPr>
        <w:tc>
          <w:tcPr>
            <w:tcW w:w="1488" w:type="dxa"/>
          </w:tcPr>
          <w:p w14:paraId="0869C514"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Fishing gear</w:t>
            </w:r>
          </w:p>
        </w:tc>
        <w:tc>
          <w:tcPr>
            <w:tcW w:w="1488" w:type="dxa"/>
          </w:tcPr>
          <w:p w14:paraId="5CBA54AC"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2E365DEF" w14:textId="77777777" w:rsidTr="008C61C7">
        <w:trPr>
          <w:trHeight w:val="467"/>
        </w:trPr>
        <w:tc>
          <w:tcPr>
            <w:tcW w:w="1488" w:type="dxa"/>
          </w:tcPr>
          <w:p w14:paraId="5661F8E9" w14:textId="77777777" w:rsidR="00E43E5E" w:rsidRPr="00E1038E"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 xml:space="preserve">Other </w:t>
            </w:r>
            <w:r w:rsidRPr="00E1038E">
              <w:rPr>
                <w:rFonts w:ascii="Cambria" w:eastAsia="Cambria" w:hAnsi="Cambria" w:cs="Cambria"/>
                <w:b/>
                <w:w w:val="95"/>
                <w:sz w:val="20"/>
                <w:lang w:val="en-US" w:bidi="en-US"/>
              </w:rPr>
              <w:t>conditions</w:t>
            </w:r>
          </w:p>
        </w:tc>
        <w:tc>
          <w:tcPr>
            <w:tcW w:w="1488" w:type="dxa"/>
          </w:tcPr>
          <w:p w14:paraId="0796DDFC"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E1038E" w:rsidRDefault="00E43E5E" w:rsidP="00E43E5E">
      <w:pPr>
        <w:spacing w:line="240" w:lineRule="auto"/>
        <w:rPr>
          <w:rFonts w:ascii="Cambria" w:eastAsia="Cambria" w:hAnsi="Cambria" w:cs="Cambria"/>
          <w:color w:val="000000"/>
          <w:sz w:val="20"/>
          <w:szCs w:val="20"/>
          <w:lang w:val="en-US"/>
        </w:rPr>
      </w:pPr>
    </w:p>
    <w:p w14:paraId="7E99C9C7"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6CDED64B"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r w:rsidRPr="00E1038E">
        <w:rPr>
          <w:rFonts w:ascii="Cambria" w:eastAsia="Cambria" w:hAnsi="Cambria" w:cs="Cambria"/>
          <w:color w:val="000000"/>
          <w:sz w:val="20"/>
          <w:szCs w:val="20"/>
          <w:lang w:val="en-US"/>
        </w:rPr>
        <w:tab/>
        <w:t xml:space="preserve"> </w:t>
      </w:r>
    </w:p>
    <w:p w14:paraId="3BCFF6F4" w14:textId="77777777" w:rsidR="00E43E5E" w:rsidRPr="00E1038E" w:rsidRDefault="00E43E5E" w:rsidP="00E43E5E">
      <w:pPr>
        <w:spacing w:after="160"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br w:type="page"/>
      </w:r>
    </w:p>
    <w:p w14:paraId="3441C449" w14:textId="77777777" w:rsidR="00E43E5E" w:rsidRPr="00E1038E" w:rsidRDefault="00E43E5E" w:rsidP="00E43E5E">
      <w:pPr>
        <w:spacing w:line="240" w:lineRule="auto"/>
        <w:jc w:val="right"/>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lastRenderedPageBreak/>
        <w:t>Annex 14</w:t>
      </w:r>
    </w:p>
    <w:p w14:paraId="5A13EF99"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Procedure for sealing operations of transport cages</w:t>
      </w:r>
    </w:p>
    <w:p w14:paraId="08C5B2A7"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Prior to their deployment on a purse seine vessel, a trap, or a farm, the </w:t>
      </w:r>
      <w:r w:rsidRPr="00E1038E">
        <w:rPr>
          <w:rFonts w:ascii="Cambria" w:eastAsia="Cambria" w:hAnsi="Cambria" w:cs="Times New Roman"/>
          <w:color w:val="000000"/>
          <w:sz w:val="20"/>
          <w:szCs w:val="20"/>
          <w:lang w:val="en-US"/>
        </w:rPr>
        <w:t>provider responsible for the ROP</w:t>
      </w:r>
      <w:r w:rsidRPr="00E1038E">
        <w:rPr>
          <w:rFonts w:ascii="Cambria" w:eastAsia="Cambria" w:hAnsi="Cambria" w:cs="Cambria"/>
          <w:color w:val="000000"/>
          <w:sz w:val="20"/>
          <w:szCs w:val="20"/>
          <w:lang w:val="en-US"/>
        </w:rPr>
        <w:t xml:space="preserve"> shall provide a minimum of 25 ICCAT seals to each ICCAT regional </w:t>
      </w:r>
      <w:r w:rsidR="00B90A4F" w:rsidRPr="00E1038E">
        <w:rPr>
          <w:rFonts w:ascii="Cambria" w:eastAsia="Cambria" w:hAnsi="Cambria" w:cs="Cambria"/>
          <w:color w:val="000000"/>
          <w:sz w:val="20"/>
          <w:szCs w:val="20"/>
          <w:lang w:val="en-US"/>
        </w:rPr>
        <w:t xml:space="preserve">observer </w:t>
      </w:r>
      <w:r w:rsidRPr="00E1038E">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E1038E">
        <w:rPr>
          <w:rFonts w:ascii="Cambria" w:eastAsia="Cambria" w:hAnsi="Cambria" w:cs="Cambria"/>
          <w:b/>
          <w:bCs/>
          <w:color w:val="000000"/>
          <w:sz w:val="20"/>
          <w:szCs w:val="20"/>
          <w:lang w:val="en-US"/>
        </w:rPr>
        <w:t>Annex 8.</w:t>
      </w:r>
      <w:r w:rsidRPr="00E1038E">
        <w:rPr>
          <w:rFonts w:ascii="Cambria" w:eastAsia="Cambria" w:hAnsi="Cambria" w:cs="Cambria"/>
          <w:color w:val="000000"/>
          <w:sz w:val="20"/>
          <w:szCs w:val="20"/>
          <w:lang w:val="en-US"/>
        </w:rPr>
        <w:t xml:space="preserve"> </w:t>
      </w:r>
      <w:bookmarkStart w:id="37" w:name="_Hlk117754957"/>
      <w:r w:rsidRPr="00E1038E">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E1038E">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E1038E" w:rsidRDefault="00E43E5E" w:rsidP="00E43E5E">
      <w:pPr>
        <w:spacing w:after="160" w:line="259"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br w:type="page"/>
      </w:r>
    </w:p>
    <w:p w14:paraId="511D2759" w14:textId="77777777" w:rsidR="00E43E5E" w:rsidRPr="00E1038E" w:rsidRDefault="00E43E5E" w:rsidP="00E43E5E">
      <w:pPr>
        <w:spacing w:line="240" w:lineRule="auto"/>
        <w:jc w:val="right"/>
        <w:rPr>
          <w:rFonts w:ascii="Cambria" w:eastAsia="Yu Mincho" w:hAnsi="Cambria" w:cs="Cambria"/>
          <w:b/>
          <w:bCs/>
          <w:color w:val="000000"/>
          <w:sz w:val="20"/>
          <w:szCs w:val="20"/>
          <w:lang w:val="en-US" w:eastAsia="ja-JP"/>
        </w:rPr>
      </w:pPr>
      <w:r w:rsidRPr="00E1038E">
        <w:rPr>
          <w:rFonts w:ascii="Cambria" w:eastAsia="Yu Mincho" w:hAnsi="Cambria" w:cs="Cambria" w:hint="eastAsia"/>
          <w:b/>
          <w:bCs/>
          <w:color w:val="000000"/>
          <w:sz w:val="20"/>
          <w:szCs w:val="20"/>
          <w:lang w:val="en-US" w:eastAsia="ja-JP"/>
        </w:rPr>
        <w:lastRenderedPageBreak/>
        <w:t>Annex</w:t>
      </w:r>
      <w:r w:rsidRPr="00E1038E">
        <w:rPr>
          <w:rFonts w:ascii="Cambria" w:eastAsia="Yu Mincho" w:hAnsi="Cambria" w:cs="Cambria"/>
          <w:b/>
          <w:bCs/>
          <w:color w:val="000000"/>
          <w:sz w:val="20"/>
          <w:szCs w:val="20"/>
          <w:lang w:val="en-US" w:eastAsia="ja-JP"/>
        </w:rPr>
        <w:t xml:space="preserve"> 15</w:t>
      </w:r>
    </w:p>
    <w:p w14:paraId="667B62F6" w14:textId="77777777" w:rsidR="00E43E5E" w:rsidRPr="00E1038E"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E1038E"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E1038E">
        <w:rPr>
          <w:rFonts w:ascii="Cambria" w:eastAsia="Yu Mincho" w:hAnsi="Cambria" w:cs="Cambria" w:hint="eastAsia"/>
          <w:b/>
          <w:bCs/>
          <w:color w:val="000000"/>
          <w:sz w:val="20"/>
          <w:szCs w:val="20"/>
          <w:lang w:val="en-US" w:eastAsia="ja-JP"/>
        </w:rPr>
        <w:t>T</w:t>
      </w:r>
      <w:r w:rsidRPr="00E1038E">
        <w:rPr>
          <w:rFonts w:ascii="Cambria" w:eastAsia="Yu Mincho" w:hAnsi="Cambria" w:cs="Cambria"/>
          <w:b/>
          <w:bCs/>
          <w:color w:val="000000"/>
          <w:sz w:val="20"/>
          <w:szCs w:val="20"/>
          <w:lang w:val="en-US" w:eastAsia="ja-JP"/>
        </w:rPr>
        <w:t>emplate for a</w:t>
      </w:r>
      <w:r w:rsidRPr="00E1038E">
        <w:rPr>
          <w:rFonts w:ascii="Cambria" w:eastAsia="Cambria" w:hAnsi="Cambria" w:cs="Times New Roman"/>
          <w:b/>
          <w:bCs/>
          <w:color w:val="000000"/>
          <w:sz w:val="20"/>
          <w:szCs w:val="20"/>
          <w:lang w:val="en-US"/>
        </w:rPr>
        <w:t xml:space="preserve"> pro</w:t>
      </w:r>
      <w:r w:rsidRPr="00E1038E">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E1038E" w14:paraId="398FEFFF" w14:textId="77777777" w:rsidTr="008C61C7">
        <w:trPr>
          <w:trHeight w:val="360"/>
        </w:trPr>
        <w:tc>
          <w:tcPr>
            <w:tcW w:w="8520" w:type="dxa"/>
          </w:tcPr>
          <w:p w14:paraId="0D6DA30E" w14:textId="77777777" w:rsidR="00E43E5E" w:rsidRPr="00E1038E"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P</w:t>
            </w:r>
            <w:r w:rsidRPr="00E1038E">
              <w:rPr>
                <w:rFonts w:ascii="Cambria" w:eastAsia="Yu Mincho" w:hAnsi="Cambria" w:cs="Times New Roman"/>
                <w:sz w:val="20"/>
                <w:szCs w:val="20"/>
                <w:lang w:val="en-US" w:eastAsia="ja-JP"/>
              </w:rPr>
              <w:t>rocessing / Harvesting (please circle either)</w:t>
            </w:r>
          </w:p>
          <w:p w14:paraId="4214F88C" w14:textId="77777777" w:rsidR="00E43E5E" w:rsidRPr="00E1038E"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E1038E" w14:paraId="563CBF9B" w14:textId="77777777" w:rsidTr="008C61C7">
        <w:trPr>
          <w:trHeight w:val="340"/>
        </w:trPr>
        <w:tc>
          <w:tcPr>
            <w:tcW w:w="8520" w:type="dxa"/>
          </w:tcPr>
          <w:p w14:paraId="61F6DB02"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Cambria" w:hAnsi="Cambria" w:cs="Times New Roman"/>
                <w:sz w:val="20"/>
                <w:szCs w:val="20"/>
                <w:lang w:val="en-US"/>
              </w:rPr>
              <w:t xml:space="preserve">Date of harvesting(d/m/y):       /       /        </w:t>
            </w:r>
          </w:p>
        </w:tc>
      </w:tr>
      <w:tr w:rsidR="00E43E5E" w:rsidRPr="00E1038E" w14:paraId="62959612" w14:textId="77777777" w:rsidTr="008C61C7">
        <w:trPr>
          <w:trHeight w:val="340"/>
        </w:trPr>
        <w:tc>
          <w:tcPr>
            <w:tcW w:w="8520" w:type="dxa"/>
          </w:tcPr>
          <w:p w14:paraId="738F7C04"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F</w:t>
            </w:r>
            <w:r w:rsidRPr="00E1038E">
              <w:rPr>
                <w:rFonts w:ascii="Cambria" w:eastAsia="Yu Mincho" w:hAnsi="Cambria" w:cs="Times New Roman"/>
                <w:sz w:val="20"/>
                <w:szCs w:val="20"/>
                <w:lang w:val="en-US" w:eastAsia="ja-JP"/>
              </w:rPr>
              <w:t>arm / Trap (please circle either)</w:t>
            </w:r>
          </w:p>
        </w:tc>
      </w:tr>
      <w:tr w:rsidR="00E43E5E" w:rsidRPr="00E1038E" w14:paraId="7FC57C64" w14:textId="77777777" w:rsidTr="008C61C7">
        <w:trPr>
          <w:trHeight w:val="850"/>
        </w:trPr>
        <w:tc>
          <w:tcPr>
            <w:tcW w:w="8520" w:type="dxa"/>
          </w:tcPr>
          <w:p w14:paraId="1FAB0AAE"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C</w:t>
            </w:r>
            <w:r w:rsidRPr="00E1038E">
              <w:rPr>
                <w:rFonts w:ascii="Cambria" w:eastAsia="Yu Mincho" w:hAnsi="Cambria" w:cs="Times New Roman"/>
                <w:sz w:val="20"/>
                <w:szCs w:val="20"/>
                <w:lang w:val="en-US" w:eastAsia="ja-JP"/>
              </w:rPr>
              <w:t>age(s) number(s):</w:t>
            </w:r>
          </w:p>
        </w:tc>
      </w:tr>
      <w:tr w:rsidR="00E43E5E" w:rsidRPr="00E1038E" w14:paraId="7B4B0C3C" w14:textId="77777777" w:rsidTr="008C61C7">
        <w:trPr>
          <w:trHeight w:val="630"/>
        </w:trPr>
        <w:tc>
          <w:tcPr>
            <w:tcW w:w="8520" w:type="dxa"/>
          </w:tcPr>
          <w:p w14:paraId="5641F798"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Number of individuals harvested:</w:t>
            </w:r>
          </w:p>
          <w:p w14:paraId="3BC47862"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E1038E" w14:paraId="278E614C" w14:textId="77777777" w:rsidTr="008C61C7">
        <w:trPr>
          <w:trHeight w:val="384"/>
        </w:trPr>
        <w:tc>
          <w:tcPr>
            <w:tcW w:w="8520" w:type="dxa"/>
          </w:tcPr>
          <w:p w14:paraId="09214253"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Live weight in kg of the harvested bluefin tuna:</w:t>
            </w:r>
          </w:p>
          <w:p w14:paraId="5BFA2C9D" w14:textId="77777777" w:rsidR="00E43E5E" w:rsidRPr="00E1038E"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E1038E" w14:paraId="23BA87F1" w14:textId="77777777" w:rsidTr="008C61C7">
        <w:trPr>
          <w:trHeight w:val="470"/>
        </w:trPr>
        <w:tc>
          <w:tcPr>
            <w:tcW w:w="8520" w:type="dxa"/>
          </w:tcPr>
          <w:p w14:paraId="1C37676B"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Processed weight in kg of the harvested bluefin tuna:</w:t>
            </w:r>
          </w:p>
          <w:p w14:paraId="1487404D" w14:textId="77777777" w:rsidR="00E43E5E" w:rsidRPr="00E1038E"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E1038E" w14:paraId="23E3C63F" w14:textId="77777777" w:rsidTr="008C61C7">
        <w:trPr>
          <w:trHeight w:val="600"/>
        </w:trPr>
        <w:tc>
          <w:tcPr>
            <w:tcW w:w="8520" w:type="dxa"/>
          </w:tcPr>
          <w:p w14:paraId="45FDE458"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eBCD number(s) associated with the bluefin tuna harvested:</w:t>
            </w:r>
          </w:p>
          <w:p w14:paraId="382DDBDC"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E1038E" w:rsidRDefault="00E43E5E" w:rsidP="00E43E5E">
            <w:pPr>
              <w:spacing w:line="240" w:lineRule="auto"/>
              <w:jc w:val="both"/>
              <w:rPr>
                <w:rFonts w:ascii="Cambria" w:eastAsia="Cambria" w:hAnsi="Cambria" w:cs="Times New Roman"/>
                <w:sz w:val="20"/>
                <w:szCs w:val="20"/>
                <w:lang w:val="en-US"/>
              </w:rPr>
            </w:pPr>
          </w:p>
        </w:tc>
      </w:tr>
      <w:tr w:rsidR="00E43E5E" w:rsidRPr="00E1038E" w14:paraId="2DDDE512" w14:textId="77777777" w:rsidTr="008C61C7">
        <w:trPr>
          <w:trHeight w:val="430"/>
        </w:trPr>
        <w:tc>
          <w:tcPr>
            <w:tcW w:w="8520" w:type="dxa"/>
          </w:tcPr>
          <w:p w14:paraId="7439235E"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Details of auxiliary vessels involved in the operation:</w:t>
            </w:r>
          </w:p>
          <w:p w14:paraId="4F0ECE19"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Name:</w:t>
            </w:r>
          </w:p>
          <w:p w14:paraId="06058627"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Flag:</w:t>
            </w:r>
          </w:p>
          <w:p w14:paraId="1CF83D51"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ICCAT Registration No.:</w:t>
            </w:r>
          </w:p>
          <w:p w14:paraId="7A551A46" w14:textId="77777777" w:rsidR="00E43E5E" w:rsidRPr="00E1038E" w:rsidRDefault="00E43E5E" w:rsidP="00E43E5E">
            <w:pPr>
              <w:spacing w:line="240" w:lineRule="auto"/>
              <w:ind w:hanging="8"/>
              <w:jc w:val="both"/>
              <w:rPr>
                <w:rFonts w:ascii="Cambria" w:eastAsia="Cambria" w:hAnsi="Cambria" w:cs="Times New Roman"/>
                <w:sz w:val="20"/>
                <w:szCs w:val="20"/>
                <w:lang w:val="en-US"/>
              </w:rPr>
            </w:pPr>
          </w:p>
        </w:tc>
      </w:tr>
      <w:tr w:rsidR="00E43E5E" w:rsidRPr="00E1038E" w14:paraId="7ED89AE8" w14:textId="77777777" w:rsidTr="008C61C7">
        <w:trPr>
          <w:trHeight w:val="1060"/>
        </w:trPr>
        <w:tc>
          <w:tcPr>
            <w:tcW w:w="8520" w:type="dxa"/>
          </w:tcPr>
          <w:p w14:paraId="34A99DE9"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Yu Mincho" w:hAnsi="Cambria" w:cs="Times New Roman" w:hint="eastAsia"/>
                <w:sz w:val="20"/>
                <w:szCs w:val="20"/>
                <w:lang w:val="en-US" w:eastAsia="ja-JP"/>
              </w:rPr>
              <w:t>D</w:t>
            </w:r>
            <w:r w:rsidRPr="00E1038E">
              <w:rPr>
                <w:rFonts w:ascii="Cambria" w:eastAsia="Cambria" w:hAnsi="Cambria" w:cs="Times New Roman"/>
                <w:sz w:val="20"/>
                <w:szCs w:val="20"/>
                <w:lang w:val="en-US"/>
              </w:rPr>
              <w:t>estination of the harvested tuna (export, local market, or other) (please circle)</w:t>
            </w:r>
          </w:p>
          <w:p w14:paraId="6A1BBA3A"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In case of </w:t>
            </w:r>
            <w:proofErr w:type="gramStart"/>
            <w:r w:rsidRPr="00E1038E">
              <w:rPr>
                <w:rFonts w:ascii="Cambria" w:eastAsia="Yu Mincho" w:hAnsi="Cambria" w:cs="Times New Roman"/>
                <w:sz w:val="20"/>
                <w:szCs w:val="20"/>
                <w:lang w:val="en-US" w:eastAsia="ja-JP"/>
              </w:rPr>
              <w:t>other</w:t>
            </w:r>
            <w:proofErr w:type="gramEnd"/>
            <w:r w:rsidRPr="00E1038E">
              <w:rPr>
                <w:rFonts w:ascii="Cambria" w:eastAsia="Yu Mincho" w:hAnsi="Cambria" w:cs="Times New Roman"/>
                <w:sz w:val="20"/>
                <w:szCs w:val="20"/>
                <w:lang w:val="en-US" w:eastAsia="ja-JP"/>
              </w:rPr>
              <w:t>, please specify:</w:t>
            </w:r>
          </w:p>
          <w:p w14:paraId="44C420F5"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E1038E" w:rsidRDefault="00E43E5E" w:rsidP="00E43E5E">
            <w:pPr>
              <w:spacing w:line="240" w:lineRule="auto"/>
              <w:ind w:hanging="8"/>
              <w:jc w:val="both"/>
              <w:rPr>
                <w:rFonts w:ascii="Cambria" w:eastAsia="Cambria" w:hAnsi="Cambria" w:cs="Times New Roman"/>
                <w:sz w:val="20"/>
                <w:szCs w:val="20"/>
                <w:lang w:val="en-US"/>
              </w:rPr>
            </w:pPr>
          </w:p>
        </w:tc>
      </w:tr>
      <w:tr w:rsidR="00E43E5E" w:rsidRPr="00E1038E" w14:paraId="245F4D84" w14:textId="77777777" w:rsidTr="008C61C7">
        <w:trPr>
          <w:trHeight w:val="1331"/>
        </w:trPr>
        <w:tc>
          <w:tcPr>
            <w:tcW w:w="8520" w:type="dxa"/>
          </w:tcPr>
          <w:p w14:paraId="56BBBF19" w14:textId="6E3C35E8" w:rsidR="00E43E5E" w:rsidRPr="00E1038E" w:rsidRDefault="00223CCD" w:rsidP="00E43E5E">
            <w:pPr>
              <w:spacing w:line="240" w:lineRule="auto"/>
              <w:jc w:val="both"/>
              <w:rPr>
                <w:rFonts w:ascii="Cambria" w:eastAsia="Yu Mincho" w:hAnsi="Cambria" w:cs="Cambria"/>
                <w:color w:val="000000"/>
                <w:sz w:val="20"/>
                <w:szCs w:val="20"/>
                <w:lang w:val="en-US" w:eastAsia="ja-JP"/>
              </w:rPr>
            </w:pPr>
            <w:r w:rsidRPr="00E1038E">
              <w:rPr>
                <w:rFonts w:ascii="Cambria" w:eastAsia="Cambria" w:hAnsi="Cambria" w:cs="Times New Roman"/>
                <w:sz w:val="20"/>
                <w:szCs w:val="20"/>
                <w:lang w:val="en-US"/>
              </w:rPr>
              <w:t>Verification and, where appropriate, signature</w:t>
            </w:r>
            <w:r w:rsidR="00E43E5E" w:rsidRPr="00E1038E">
              <w:rPr>
                <w:rFonts w:ascii="Cambria" w:eastAsia="Cambria" w:hAnsi="Cambria" w:cs="Times New Roman"/>
                <w:sz w:val="20"/>
                <w:szCs w:val="20"/>
                <w:lang w:val="en-US"/>
              </w:rPr>
              <w:t xml:space="preserve"> by the ICCAT regional observer or CPC observer, as appropriate:</w:t>
            </w:r>
          </w:p>
          <w:p w14:paraId="7B9F15FE"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Observer Name:</w:t>
            </w:r>
          </w:p>
          <w:p w14:paraId="211BB167"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No.:</w:t>
            </w:r>
          </w:p>
          <w:p w14:paraId="3E718746"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Signature:</w:t>
            </w:r>
          </w:p>
        </w:tc>
      </w:tr>
    </w:tbl>
    <w:p w14:paraId="772D868F" w14:textId="77777777" w:rsidR="00E43E5E" w:rsidRPr="00E1038E"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E1038E"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E1038E"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E1038E" w:rsidRDefault="00CF00F7">
      <w:pPr>
        <w:rPr>
          <w:rFonts w:asciiTheme="minorHAnsi" w:eastAsia="Aptos" w:hAnsiTheme="minorHAnsi"/>
          <w:b/>
          <w:bCs/>
          <w:kern w:val="2"/>
          <w:sz w:val="20"/>
          <w:szCs w:val="20"/>
          <w14:ligatures w14:val="standardContextual"/>
        </w:rPr>
      </w:pPr>
    </w:p>
    <w:sectPr w:rsidR="00CF00F7" w:rsidRPr="00E1038E" w:rsidSect="001A1C48">
      <w:pgSz w:w="11907" w:h="16840"/>
      <w:pgMar w:top="1418" w:right="1417" w:bottom="1418" w:left="1418" w:header="85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85F0" w14:textId="77777777" w:rsidR="0045315A" w:rsidRDefault="0045315A">
      <w:pPr>
        <w:spacing w:line="240" w:lineRule="auto"/>
      </w:pPr>
      <w:r>
        <w:separator/>
      </w:r>
    </w:p>
  </w:endnote>
  <w:endnote w:type="continuationSeparator" w:id="0">
    <w:p w14:paraId="1FA248C5" w14:textId="77777777" w:rsidR="0045315A" w:rsidRDefault="0045315A">
      <w:pPr>
        <w:spacing w:line="240" w:lineRule="auto"/>
      </w:pPr>
      <w:r>
        <w:continuationSeparator/>
      </w:r>
    </w:p>
  </w:endnote>
  <w:endnote w:type="continuationNotice" w:id="1">
    <w:p w14:paraId="1FAC43C9" w14:textId="77777777" w:rsidR="0045315A" w:rsidRDefault="00453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E72F21"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End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E72F21"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End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E72F21"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End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BA17" w14:textId="77777777" w:rsidR="0045315A" w:rsidRDefault="0045315A">
      <w:pPr>
        <w:spacing w:line="240" w:lineRule="auto"/>
      </w:pPr>
      <w:r>
        <w:separator/>
      </w:r>
    </w:p>
  </w:footnote>
  <w:footnote w:type="continuationSeparator" w:id="0">
    <w:p w14:paraId="4F7230C0" w14:textId="77777777" w:rsidR="0045315A" w:rsidRDefault="0045315A">
      <w:pPr>
        <w:spacing w:line="240" w:lineRule="auto"/>
      </w:pPr>
      <w:r>
        <w:continuationSeparator/>
      </w:r>
    </w:p>
  </w:footnote>
  <w:footnote w:type="continuationNotice" w:id="1">
    <w:p w14:paraId="27DC6409" w14:textId="77777777" w:rsidR="0045315A" w:rsidRDefault="0045315A">
      <w:pPr>
        <w:spacing w:line="240" w:lineRule="auto"/>
      </w:pPr>
    </w:p>
  </w:footnote>
  <w:footnote w:id="2">
    <w:p w14:paraId="32E9F3AA" w14:textId="725B8B9B" w:rsidR="00F159E0" w:rsidRPr="00310B0F" w:rsidRDefault="00F159E0">
      <w:pPr>
        <w:pStyle w:val="FootnoteText"/>
        <w:rPr>
          <w:sz w:val="16"/>
          <w:szCs w:val="16"/>
        </w:rPr>
      </w:pPr>
      <w:r w:rsidRPr="00310B0F">
        <w:rPr>
          <w:rStyle w:val="FootnoteReference"/>
          <w:sz w:val="16"/>
          <w:szCs w:val="16"/>
        </w:rPr>
        <w:footnoteRef/>
      </w:r>
      <w:r w:rsidRPr="00310B0F">
        <w:rPr>
          <w:sz w:val="16"/>
          <w:szCs w:val="16"/>
        </w:rPr>
        <w:t xml:space="preserve"> </w:t>
      </w:r>
      <w:r w:rsidRPr="00310B0F">
        <w:rPr>
          <w:sz w:val="16"/>
          <w:szCs w:val="16"/>
          <w:lang w:val="en"/>
        </w:rPr>
        <w:t xml:space="preserve">The </w:t>
      </w:r>
      <w:r w:rsidR="006F3120" w:rsidRPr="00310B0F">
        <w:rPr>
          <w:sz w:val="16"/>
          <w:szCs w:val="16"/>
          <w:lang w:val="en"/>
        </w:rPr>
        <w:t>C</w:t>
      </w:r>
      <w:r w:rsidRPr="00310B0F">
        <w:rPr>
          <w:sz w:val="16"/>
          <w:szCs w:val="16"/>
          <w:lang w:val="en"/>
        </w:rPr>
        <w:t>ommission takes note of the position of Algeria regarding its historical situation and may consider this when setting the TAC for 2029, 2030 and 2031.</w:t>
      </w:r>
    </w:p>
  </w:footnote>
  <w:footnote w:id="3">
    <w:p w14:paraId="436AB06B" w14:textId="5FCBA6F6" w:rsidR="00D13D38" w:rsidRPr="00E1038E" w:rsidRDefault="00D13D38" w:rsidP="005A5BC7">
      <w:pPr>
        <w:pStyle w:val="FootnoteText"/>
        <w:ind w:left="0" w:firstLine="0"/>
      </w:pPr>
      <w:r w:rsidRPr="00E1038E">
        <w:rPr>
          <w:rStyle w:val="FootnoteReference"/>
        </w:rPr>
        <w:footnoteRef/>
      </w:r>
      <w:r w:rsidRPr="00E1038E">
        <w:t xml:space="preserve"> </w:t>
      </w:r>
      <w:r w:rsidRPr="00E1038E">
        <w:rPr>
          <w:sz w:val="16"/>
          <w:szCs w:val="16"/>
        </w:rPr>
        <w:t>This reserve contains 100</w:t>
      </w:r>
      <w:r w:rsidR="00ED3DCD" w:rsidRPr="00E1038E">
        <w:rPr>
          <w:sz w:val="16"/>
          <w:szCs w:val="16"/>
        </w:rPr>
        <w:t xml:space="preserve"> </w:t>
      </w:r>
      <w:r w:rsidRPr="00E1038E">
        <w:rPr>
          <w:sz w:val="16"/>
          <w:szCs w:val="16"/>
        </w:rPr>
        <w:t>t to cover bycatch related to longline fisheries in the vicinity of the management area boundary and adjacent areas as set out in Article 5 of Recommenda</w:t>
      </w:r>
      <w:r w:rsidRPr="00310B0F">
        <w:rPr>
          <w:sz w:val="16"/>
          <w:szCs w:val="16"/>
        </w:rPr>
        <w:t xml:space="preserve">tion </w:t>
      </w:r>
      <w:r w:rsidR="00306180" w:rsidRPr="00310B0F">
        <w:rPr>
          <w:sz w:val="16"/>
          <w:szCs w:val="16"/>
        </w:rPr>
        <w:t>25</w:t>
      </w:r>
      <w:r w:rsidRPr="00310B0F">
        <w:rPr>
          <w:sz w:val="16"/>
          <w:szCs w:val="16"/>
        </w:rPr>
        <w:t>-</w:t>
      </w:r>
      <w:r w:rsidR="000441DD" w:rsidRPr="00690427">
        <w:rPr>
          <w:sz w:val="16"/>
        </w:rPr>
        <w:t>XX</w:t>
      </w:r>
      <w:r w:rsidR="00306180" w:rsidRPr="00310B0F">
        <w:rPr>
          <w:sz w:val="16"/>
          <w:szCs w:val="16"/>
        </w:rPr>
        <w:t xml:space="preserve"> </w:t>
      </w:r>
      <w:r w:rsidR="000441DD" w:rsidRPr="00310B0F">
        <w:rPr>
          <w:sz w:val="16"/>
          <w:szCs w:val="16"/>
        </w:rPr>
        <w:t>[PA2</w:t>
      </w:r>
      <w:r w:rsidR="000441DD" w:rsidRPr="00E1038E">
        <w:rPr>
          <w:sz w:val="16"/>
          <w:szCs w:val="16"/>
        </w:rPr>
        <w:t>_637A/2025]</w:t>
      </w:r>
      <w:r w:rsidR="007956D6">
        <w:rPr>
          <w:sz w:val="16"/>
          <w:szCs w:val="16"/>
        </w:rPr>
        <w:t xml:space="preserve">, </w:t>
      </w:r>
      <w:r w:rsidR="007956D6" w:rsidRPr="007956D6">
        <w:rPr>
          <w:sz w:val="16"/>
          <w:szCs w:val="16"/>
          <w:u w:val="single"/>
          <w:lang w:val="en"/>
        </w:rPr>
        <w:t xml:space="preserve">as well as a </w:t>
      </w:r>
      <w:proofErr w:type="gramStart"/>
      <w:r w:rsidR="007956D6" w:rsidRPr="007956D6">
        <w:rPr>
          <w:sz w:val="16"/>
          <w:szCs w:val="16"/>
          <w:u w:val="single"/>
          <w:lang w:val="en"/>
        </w:rPr>
        <w:t>17 t</w:t>
      </w:r>
      <w:proofErr w:type="gramEnd"/>
      <w:r w:rsidR="007956D6" w:rsidRPr="007956D6">
        <w:rPr>
          <w:sz w:val="16"/>
          <w:szCs w:val="16"/>
          <w:u w:val="single"/>
          <w:lang w:val="en"/>
        </w:rPr>
        <w:t xml:space="preserve"> transfer to Algeria</w:t>
      </w:r>
      <w:r w:rsidR="005A5BC7" w:rsidRPr="00E1038E">
        <w:rPr>
          <w:sz w:val="16"/>
          <w:szCs w:val="16"/>
        </w:rPr>
        <w:t>.</w:t>
      </w:r>
    </w:p>
  </w:footnote>
  <w:footnote w:id="4">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7BB04D85"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51F3C">
      <w:rPr>
        <w:rFonts w:ascii="Cambria" w:eastAsia="Cambria" w:hAnsi="Cambria" w:cs="Cambria"/>
        <w:b/>
        <w:bCs/>
        <w:sz w:val="20"/>
        <w:szCs w:val="20"/>
        <w:lang w:val="en-US"/>
      </w:rPr>
      <w:t>6</w:t>
    </w:r>
    <w:r w:rsidR="00F76A8B">
      <w:rPr>
        <w:rFonts w:ascii="Cambria" w:eastAsia="Cambria" w:hAnsi="Cambria" w:cs="Cambria"/>
        <w:b/>
        <w:bCs/>
        <w:sz w:val="20"/>
        <w:szCs w:val="20"/>
        <w:lang w:val="en-US"/>
      </w:rPr>
      <w:t>C</w:t>
    </w:r>
    <w:r w:rsidR="00A56F1A">
      <w:rPr>
        <w:rFonts w:ascii="Cambria" w:eastAsia="Cambria" w:hAnsi="Cambria" w:cs="Cambria"/>
        <w:b/>
        <w:bCs/>
        <w:sz w:val="20"/>
        <w:szCs w:val="20"/>
        <w:lang w:val="en-US"/>
      </w:rPr>
      <w:t>_REV_</w:t>
    </w:r>
    <w:r w:rsidR="006A6288">
      <w:rPr>
        <w:rFonts w:ascii="Cambria" w:eastAsia="Cambria" w:hAnsi="Cambria" w:cs="Cambria"/>
        <w:b/>
        <w:bCs/>
        <w:sz w:val="20"/>
        <w:szCs w:val="20"/>
        <w:lang w:val="en-US"/>
      </w:rPr>
      <w:t>2</w:t>
    </w:r>
    <w:r w:rsidRPr="00F36390">
      <w:rPr>
        <w:rFonts w:ascii="Cambria" w:eastAsia="Cambria" w:hAnsi="Cambria" w:cs="Cambria"/>
        <w:b/>
        <w:bCs/>
        <w:sz w:val="20"/>
        <w:szCs w:val="20"/>
        <w:lang w:val="en-US"/>
      </w:rPr>
      <w:t>/2025</w:t>
    </w:r>
  </w:p>
  <w:p w14:paraId="304EAC2A" w14:textId="359ADD41"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BB0055">
      <w:rPr>
        <w:rFonts w:ascii="Cambria" w:eastAsia="Cambria" w:hAnsi="Cambria" w:cs="Cambria"/>
        <w:b/>
        <w:bCs/>
        <w:noProof/>
        <w:sz w:val="20"/>
        <w:szCs w:val="20"/>
        <w:lang w:val="es-ES_tradnl"/>
      </w:rPr>
      <w:t>02/12/2025 9:10</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1126DCDC"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w:t>
    </w:r>
    <w:r w:rsidR="00E1038E" w:rsidRPr="0F4FB10F">
      <w:rPr>
        <w:rFonts w:ascii="Cambria" w:eastAsia="Cambria" w:hAnsi="Cambria" w:cs="Cambria"/>
        <w:b/>
        <w:bCs/>
        <w:sz w:val="20"/>
        <w:szCs w:val="20"/>
        <w:lang w:val="en-US"/>
      </w:rPr>
      <w:t>63</w:t>
    </w:r>
    <w:r w:rsidR="00E1038E">
      <w:rPr>
        <w:rFonts w:ascii="Cambria" w:eastAsia="Cambria" w:hAnsi="Cambria" w:cs="Cambria"/>
        <w:b/>
        <w:bCs/>
        <w:sz w:val="20"/>
        <w:szCs w:val="20"/>
        <w:lang w:val="en-US"/>
      </w:rPr>
      <w:t>6C</w:t>
    </w:r>
    <w:r w:rsidR="00A56F1A">
      <w:rPr>
        <w:rFonts w:ascii="Cambria" w:eastAsia="Cambria" w:hAnsi="Cambria" w:cs="Cambria"/>
        <w:b/>
        <w:bCs/>
        <w:sz w:val="20"/>
        <w:szCs w:val="20"/>
        <w:lang w:val="en-US"/>
      </w:rPr>
      <w:t>_REV_</w:t>
    </w:r>
    <w:r w:rsidR="00BB0055">
      <w:rPr>
        <w:rFonts w:ascii="Cambria" w:eastAsia="Cambria" w:hAnsi="Cambria" w:cs="Cambria"/>
        <w:b/>
        <w:bCs/>
        <w:sz w:val="20"/>
        <w:szCs w:val="20"/>
        <w:lang w:val="en-US"/>
      </w:rPr>
      <w:t>2</w:t>
    </w:r>
    <w:r w:rsidRPr="00F36390">
      <w:rPr>
        <w:rFonts w:ascii="Cambria" w:eastAsia="Cambria" w:hAnsi="Cambria" w:cs="Cambria"/>
        <w:b/>
        <w:bCs/>
        <w:sz w:val="20"/>
        <w:szCs w:val="20"/>
        <w:lang w:val="en-US"/>
      </w:rPr>
      <w:t>/2025</w:t>
    </w:r>
  </w:p>
  <w:p w14:paraId="39E1DA92" w14:textId="1AF39A06"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BB0055">
      <w:rPr>
        <w:rFonts w:ascii="Cambria" w:eastAsia="Cambria" w:hAnsi="Cambria" w:cs="Cambria"/>
        <w:b/>
        <w:bCs/>
        <w:noProof/>
        <w:sz w:val="20"/>
        <w:szCs w:val="20"/>
        <w:lang w:val="es-ES_tradnl"/>
      </w:rPr>
      <w:t>02/12/2025 9:10</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F669" w14:textId="77777777" w:rsidR="005F782A" w:rsidRPr="00F36390" w:rsidRDefault="005F782A" w:rsidP="005F782A">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w:t>
    </w:r>
    <w:r w:rsidRPr="0F4FB10F">
      <w:rPr>
        <w:rFonts w:ascii="Cambria" w:eastAsia="Cambria" w:hAnsi="Cambria" w:cs="Cambria"/>
        <w:b/>
        <w:bCs/>
        <w:sz w:val="20"/>
        <w:szCs w:val="20"/>
        <w:lang w:val="en-US"/>
      </w:rPr>
      <w:t>63</w:t>
    </w:r>
    <w:r>
      <w:rPr>
        <w:rFonts w:ascii="Cambria" w:eastAsia="Cambria" w:hAnsi="Cambria" w:cs="Cambria"/>
        <w:b/>
        <w:bCs/>
        <w:sz w:val="20"/>
        <w:szCs w:val="20"/>
        <w:lang w:val="en-US"/>
      </w:rPr>
      <w:t>6C_REV_2</w:t>
    </w:r>
    <w:r w:rsidRPr="00F36390">
      <w:rPr>
        <w:rFonts w:ascii="Cambria" w:eastAsia="Cambria" w:hAnsi="Cambria" w:cs="Cambria"/>
        <w:b/>
        <w:bCs/>
        <w:sz w:val="20"/>
        <w:szCs w:val="20"/>
        <w:lang w:val="en-US"/>
      </w:rPr>
      <w:t>/2025</w:t>
    </w:r>
  </w:p>
  <w:p w14:paraId="6A4D2485" w14:textId="3A247693" w:rsidR="009E56EA" w:rsidRDefault="005F782A"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Pr>
        <w:rFonts w:ascii="Cambria" w:eastAsia="Cambria" w:hAnsi="Cambria" w:cs="Cambria"/>
        <w:b/>
        <w:bCs/>
        <w:noProof/>
        <w:sz w:val="20"/>
        <w:szCs w:val="20"/>
        <w:lang w:val="es-ES_tradnl"/>
      </w:rPr>
      <w:t>02/12/2025 9:10</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93279D5"/>
    <w:multiLevelType w:val="hybridMultilevel"/>
    <w:tmpl w:val="04F81B56"/>
    <w:lvl w:ilvl="0" w:tplc="0D2A7D30">
      <w:start w:val="1"/>
      <w:numFmt w:val="decimal"/>
      <w:lvlText w:val="(%1)"/>
      <w:lvlJc w:val="left"/>
      <w:pPr>
        <w:ind w:left="360" w:hanging="360"/>
      </w:pPr>
      <w:rPr>
        <w:rFonts w:hint="default"/>
        <w:vertAlign w:val="superscrip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9"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3"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6"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8"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2"/>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8"/>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6"/>
  </w:num>
  <w:num w:numId="17" w16cid:durableId="155457573">
    <w:abstractNumId w:val="104"/>
  </w:num>
  <w:num w:numId="18" w16cid:durableId="1796488785">
    <w:abstractNumId w:val="53"/>
  </w:num>
  <w:num w:numId="19" w16cid:durableId="845755230">
    <w:abstractNumId w:val="99"/>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3"/>
  </w:num>
  <w:num w:numId="27" w16cid:durableId="139544761">
    <w:abstractNumId w:val="71"/>
  </w:num>
  <w:num w:numId="28" w16cid:durableId="1966613402">
    <w:abstractNumId w:val="13"/>
  </w:num>
  <w:num w:numId="29" w16cid:durableId="232816303">
    <w:abstractNumId w:val="93"/>
  </w:num>
  <w:num w:numId="30" w16cid:durableId="63646528">
    <w:abstractNumId w:val="56"/>
  </w:num>
  <w:num w:numId="31" w16cid:durableId="26950599">
    <w:abstractNumId w:val="60"/>
  </w:num>
  <w:num w:numId="32" w16cid:durableId="109708881">
    <w:abstractNumId w:val="90"/>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1"/>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1"/>
  </w:num>
  <w:num w:numId="50" w16cid:durableId="1226641612">
    <w:abstractNumId w:val="95"/>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4"/>
  </w:num>
  <w:num w:numId="60" w16cid:durableId="378282513">
    <w:abstractNumId w:val="102"/>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7"/>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9"/>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100"/>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 w:numId="105" w16cid:durableId="1479609861">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revisionView w:markup="0"/>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416"/>
    <w:rsid w:val="00000905"/>
    <w:rsid w:val="000011ED"/>
    <w:rsid w:val="00003977"/>
    <w:rsid w:val="00005E2B"/>
    <w:rsid w:val="00006251"/>
    <w:rsid w:val="0000697B"/>
    <w:rsid w:val="00007F22"/>
    <w:rsid w:val="0001166A"/>
    <w:rsid w:val="00013BDC"/>
    <w:rsid w:val="00016A50"/>
    <w:rsid w:val="00016B7B"/>
    <w:rsid w:val="000217DC"/>
    <w:rsid w:val="000260D0"/>
    <w:rsid w:val="00030032"/>
    <w:rsid w:val="00030111"/>
    <w:rsid w:val="000324DA"/>
    <w:rsid w:val="000330A2"/>
    <w:rsid w:val="000359E3"/>
    <w:rsid w:val="0003689D"/>
    <w:rsid w:val="00037982"/>
    <w:rsid w:val="00040407"/>
    <w:rsid w:val="00041B43"/>
    <w:rsid w:val="000441DD"/>
    <w:rsid w:val="000446E8"/>
    <w:rsid w:val="00044859"/>
    <w:rsid w:val="00044CA6"/>
    <w:rsid w:val="0004507F"/>
    <w:rsid w:val="00045869"/>
    <w:rsid w:val="00051AED"/>
    <w:rsid w:val="00052B88"/>
    <w:rsid w:val="000533FA"/>
    <w:rsid w:val="000547FF"/>
    <w:rsid w:val="00054CCB"/>
    <w:rsid w:val="000553AB"/>
    <w:rsid w:val="00055900"/>
    <w:rsid w:val="0007107D"/>
    <w:rsid w:val="000717E6"/>
    <w:rsid w:val="000771F3"/>
    <w:rsid w:val="0007734B"/>
    <w:rsid w:val="00080568"/>
    <w:rsid w:val="000813ED"/>
    <w:rsid w:val="00084A63"/>
    <w:rsid w:val="00084EF1"/>
    <w:rsid w:val="0008514B"/>
    <w:rsid w:val="0008678B"/>
    <w:rsid w:val="000903A0"/>
    <w:rsid w:val="000936A1"/>
    <w:rsid w:val="00094575"/>
    <w:rsid w:val="00094A57"/>
    <w:rsid w:val="000A2867"/>
    <w:rsid w:val="000A3A6D"/>
    <w:rsid w:val="000A54F3"/>
    <w:rsid w:val="000B113C"/>
    <w:rsid w:val="000B19B0"/>
    <w:rsid w:val="000B2245"/>
    <w:rsid w:val="000B25C4"/>
    <w:rsid w:val="000B34D6"/>
    <w:rsid w:val="000B70E2"/>
    <w:rsid w:val="000C03AA"/>
    <w:rsid w:val="000C11DC"/>
    <w:rsid w:val="000C6A32"/>
    <w:rsid w:val="000D182C"/>
    <w:rsid w:val="000D5FB1"/>
    <w:rsid w:val="000D62A1"/>
    <w:rsid w:val="000D6B4F"/>
    <w:rsid w:val="000D6FC0"/>
    <w:rsid w:val="000E51F7"/>
    <w:rsid w:val="000E747F"/>
    <w:rsid w:val="000F0293"/>
    <w:rsid w:val="000F1588"/>
    <w:rsid w:val="000F2403"/>
    <w:rsid w:val="000F3BC7"/>
    <w:rsid w:val="000F412B"/>
    <w:rsid w:val="000F453A"/>
    <w:rsid w:val="000F4C9C"/>
    <w:rsid w:val="000F57D4"/>
    <w:rsid w:val="000F77DC"/>
    <w:rsid w:val="001003E7"/>
    <w:rsid w:val="00101FC1"/>
    <w:rsid w:val="00106453"/>
    <w:rsid w:val="00111064"/>
    <w:rsid w:val="00112BDD"/>
    <w:rsid w:val="00113C55"/>
    <w:rsid w:val="00115B19"/>
    <w:rsid w:val="00116832"/>
    <w:rsid w:val="00120EB3"/>
    <w:rsid w:val="00126BA2"/>
    <w:rsid w:val="00126CCA"/>
    <w:rsid w:val="0013082E"/>
    <w:rsid w:val="0013146C"/>
    <w:rsid w:val="001318AE"/>
    <w:rsid w:val="00131A8E"/>
    <w:rsid w:val="0013366D"/>
    <w:rsid w:val="00133752"/>
    <w:rsid w:val="00133798"/>
    <w:rsid w:val="00133816"/>
    <w:rsid w:val="00136FE6"/>
    <w:rsid w:val="001428B1"/>
    <w:rsid w:val="00142E4C"/>
    <w:rsid w:val="00144F10"/>
    <w:rsid w:val="001505C8"/>
    <w:rsid w:val="00152EF4"/>
    <w:rsid w:val="00153CBC"/>
    <w:rsid w:val="001556F3"/>
    <w:rsid w:val="001619CC"/>
    <w:rsid w:val="00163CD5"/>
    <w:rsid w:val="0016513B"/>
    <w:rsid w:val="00166992"/>
    <w:rsid w:val="00167EE6"/>
    <w:rsid w:val="0017040D"/>
    <w:rsid w:val="00170576"/>
    <w:rsid w:val="00170D4B"/>
    <w:rsid w:val="00172A4F"/>
    <w:rsid w:val="001739DA"/>
    <w:rsid w:val="001770AB"/>
    <w:rsid w:val="00177301"/>
    <w:rsid w:val="00182250"/>
    <w:rsid w:val="001837A5"/>
    <w:rsid w:val="001865A0"/>
    <w:rsid w:val="00194011"/>
    <w:rsid w:val="00194A38"/>
    <w:rsid w:val="001975AA"/>
    <w:rsid w:val="001A1C48"/>
    <w:rsid w:val="001A1D06"/>
    <w:rsid w:val="001A24C0"/>
    <w:rsid w:val="001A2B12"/>
    <w:rsid w:val="001A4A76"/>
    <w:rsid w:val="001A5C48"/>
    <w:rsid w:val="001A5F2C"/>
    <w:rsid w:val="001B0147"/>
    <w:rsid w:val="001B531C"/>
    <w:rsid w:val="001B6479"/>
    <w:rsid w:val="001B68D1"/>
    <w:rsid w:val="001B6C56"/>
    <w:rsid w:val="001B6DEA"/>
    <w:rsid w:val="001C0513"/>
    <w:rsid w:val="001C18BA"/>
    <w:rsid w:val="001C1F8E"/>
    <w:rsid w:val="001C2592"/>
    <w:rsid w:val="001C3BDB"/>
    <w:rsid w:val="001C3CF9"/>
    <w:rsid w:val="001C6D30"/>
    <w:rsid w:val="001D0D2A"/>
    <w:rsid w:val="001D0E8F"/>
    <w:rsid w:val="001D1AA1"/>
    <w:rsid w:val="001D1F7C"/>
    <w:rsid w:val="001D7EEA"/>
    <w:rsid w:val="001E2F48"/>
    <w:rsid w:val="001E600E"/>
    <w:rsid w:val="001E7DEB"/>
    <w:rsid w:val="001F0A2A"/>
    <w:rsid w:val="001F340C"/>
    <w:rsid w:val="001F51CD"/>
    <w:rsid w:val="001F652C"/>
    <w:rsid w:val="001F71F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3F7D"/>
    <w:rsid w:val="00214BBB"/>
    <w:rsid w:val="00217B5F"/>
    <w:rsid w:val="00221C26"/>
    <w:rsid w:val="002233C9"/>
    <w:rsid w:val="00223CCD"/>
    <w:rsid w:val="0022406B"/>
    <w:rsid w:val="00224720"/>
    <w:rsid w:val="002259E2"/>
    <w:rsid w:val="002323D4"/>
    <w:rsid w:val="002327F5"/>
    <w:rsid w:val="002330A5"/>
    <w:rsid w:val="002337C0"/>
    <w:rsid w:val="00243BCA"/>
    <w:rsid w:val="0024420A"/>
    <w:rsid w:val="002442E6"/>
    <w:rsid w:val="002445B8"/>
    <w:rsid w:val="00246343"/>
    <w:rsid w:val="002470AF"/>
    <w:rsid w:val="00250B40"/>
    <w:rsid w:val="002517F8"/>
    <w:rsid w:val="00251FEB"/>
    <w:rsid w:val="002540CD"/>
    <w:rsid w:val="00254A08"/>
    <w:rsid w:val="00261D99"/>
    <w:rsid w:val="00262CE2"/>
    <w:rsid w:val="00262D6C"/>
    <w:rsid w:val="00265CAE"/>
    <w:rsid w:val="00265DE5"/>
    <w:rsid w:val="002669D4"/>
    <w:rsid w:val="00271400"/>
    <w:rsid w:val="002731DB"/>
    <w:rsid w:val="00274158"/>
    <w:rsid w:val="00275899"/>
    <w:rsid w:val="00276869"/>
    <w:rsid w:val="00277C85"/>
    <w:rsid w:val="0028142F"/>
    <w:rsid w:val="00282585"/>
    <w:rsid w:val="002833EA"/>
    <w:rsid w:val="0028545E"/>
    <w:rsid w:val="0028583B"/>
    <w:rsid w:val="002864DF"/>
    <w:rsid w:val="00290CF8"/>
    <w:rsid w:val="002912AC"/>
    <w:rsid w:val="00291639"/>
    <w:rsid w:val="00291BB5"/>
    <w:rsid w:val="0029460F"/>
    <w:rsid w:val="00295AC3"/>
    <w:rsid w:val="002A189A"/>
    <w:rsid w:val="002B2C32"/>
    <w:rsid w:val="002B3DE6"/>
    <w:rsid w:val="002B67D0"/>
    <w:rsid w:val="002B7BC6"/>
    <w:rsid w:val="002C0B1B"/>
    <w:rsid w:val="002C191D"/>
    <w:rsid w:val="002C2057"/>
    <w:rsid w:val="002C4192"/>
    <w:rsid w:val="002C4342"/>
    <w:rsid w:val="002C7DE1"/>
    <w:rsid w:val="002D0BE7"/>
    <w:rsid w:val="002D31FF"/>
    <w:rsid w:val="002D4B0F"/>
    <w:rsid w:val="002D5CD3"/>
    <w:rsid w:val="002D67F3"/>
    <w:rsid w:val="002E3338"/>
    <w:rsid w:val="002E3CFC"/>
    <w:rsid w:val="002E3E1D"/>
    <w:rsid w:val="002F21EA"/>
    <w:rsid w:val="002F4EB6"/>
    <w:rsid w:val="002F7303"/>
    <w:rsid w:val="002F7325"/>
    <w:rsid w:val="002F7C04"/>
    <w:rsid w:val="002F7C0D"/>
    <w:rsid w:val="003001F3"/>
    <w:rsid w:val="00302660"/>
    <w:rsid w:val="003029F5"/>
    <w:rsid w:val="00306180"/>
    <w:rsid w:val="0030648F"/>
    <w:rsid w:val="003074ED"/>
    <w:rsid w:val="00307BB0"/>
    <w:rsid w:val="003101FA"/>
    <w:rsid w:val="00310720"/>
    <w:rsid w:val="00310829"/>
    <w:rsid w:val="00310B0F"/>
    <w:rsid w:val="0031130A"/>
    <w:rsid w:val="00311AF1"/>
    <w:rsid w:val="00312FA9"/>
    <w:rsid w:val="003130EF"/>
    <w:rsid w:val="003135E6"/>
    <w:rsid w:val="003159C4"/>
    <w:rsid w:val="003216AF"/>
    <w:rsid w:val="00321DAE"/>
    <w:rsid w:val="00322796"/>
    <w:rsid w:val="00324A5A"/>
    <w:rsid w:val="00327207"/>
    <w:rsid w:val="00327B85"/>
    <w:rsid w:val="003316DF"/>
    <w:rsid w:val="0033328A"/>
    <w:rsid w:val="00333697"/>
    <w:rsid w:val="00333A1A"/>
    <w:rsid w:val="003355D7"/>
    <w:rsid w:val="00337C06"/>
    <w:rsid w:val="00340A80"/>
    <w:rsid w:val="00345B5F"/>
    <w:rsid w:val="00346AA5"/>
    <w:rsid w:val="00350FB9"/>
    <w:rsid w:val="003536B6"/>
    <w:rsid w:val="00356DB2"/>
    <w:rsid w:val="00361613"/>
    <w:rsid w:val="003628B2"/>
    <w:rsid w:val="00363622"/>
    <w:rsid w:val="0036777E"/>
    <w:rsid w:val="0037088B"/>
    <w:rsid w:val="00372DFA"/>
    <w:rsid w:val="003730D5"/>
    <w:rsid w:val="00376070"/>
    <w:rsid w:val="00376605"/>
    <w:rsid w:val="0038077D"/>
    <w:rsid w:val="00380B72"/>
    <w:rsid w:val="003814A4"/>
    <w:rsid w:val="003815CC"/>
    <w:rsid w:val="00382328"/>
    <w:rsid w:val="0038339C"/>
    <w:rsid w:val="00383FCF"/>
    <w:rsid w:val="003842A1"/>
    <w:rsid w:val="00384C82"/>
    <w:rsid w:val="00385061"/>
    <w:rsid w:val="0039145F"/>
    <w:rsid w:val="003918FB"/>
    <w:rsid w:val="00391BA8"/>
    <w:rsid w:val="00392FCF"/>
    <w:rsid w:val="00395544"/>
    <w:rsid w:val="003965D9"/>
    <w:rsid w:val="003A0677"/>
    <w:rsid w:val="003A1371"/>
    <w:rsid w:val="003A2874"/>
    <w:rsid w:val="003A3FB9"/>
    <w:rsid w:val="003A430F"/>
    <w:rsid w:val="003A44AC"/>
    <w:rsid w:val="003A4F22"/>
    <w:rsid w:val="003A6E15"/>
    <w:rsid w:val="003B342B"/>
    <w:rsid w:val="003B5A66"/>
    <w:rsid w:val="003C48CE"/>
    <w:rsid w:val="003C4CCD"/>
    <w:rsid w:val="003C5755"/>
    <w:rsid w:val="003D213C"/>
    <w:rsid w:val="003D2725"/>
    <w:rsid w:val="003D701B"/>
    <w:rsid w:val="003E064C"/>
    <w:rsid w:val="003E3DA3"/>
    <w:rsid w:val="003E495B"/>
    <w:rsid w:val="003E6F67"/>
    <w:rsid w:val="003F096D"/>
    <w:rsid w:val="003F18E0"/>
    <w:rsid w:val="003F1BD7"/>
    <w:rsid w:val="003F452E"/>
    <w:rsid w:val="003F7AD6"/>
    <w:rsid w:val="004005C4"/>
    <w:rsid w:val="00401DB7"/>
    <w:rsid w:val="00403C49"/>
    <w:rsid w:val="00410442"/>
    <w:rsid w:val="004107AF"/>
    <w:rsid w:val="004129EE"/>
    <w:rsid w:val="00412E26"/>
    <w:rsid w:val="00414949"/>
    <w:rsid w:val="00420067"/>
    <w:rsid w:val="00421AF8"/>
    <w:rsid w:val="00425C89"/>
    <w:rsid w:val="00426401"/>
    <w:rsid w:val="004339D9"/>
    <w:rsid w:val="004372AF"/>
    <w:rsid w:val="004372B7"/>
    <w:rsid w:val="00437B62"/>
    <w:rsid w:val="004411F9"/>
    <w:rsid w:val="00442E0B"/>
    <w:rsid w:val="004448B2"/>
    <w:rsid w:val="004467B6"/>
    <w:rsid w:val="00446BC5"/>
    <w:rsid w:val="00446C4A"/>
    <w:rsid w:val="00447417"/>
    <w:rsid w:val="00447BAE"/>
    <w:rsid w:val="0045056E"/>
    <w:rsid w:val="00451650"/>
    <w:rsid w:val="0045315A"/>
    <w:rsid w:val="0046116B"/>
    <w:rsid w:val="004628D0"/>
    <w:rsid w:val="00462C45"/>
    <w:rsid w:val="00464812"/>
    <w:rsid w:val="004668EF"/>
    <w:rsid w:val="00471A71"/>
    <w:rsid w:val="004759E8"/>
    <w:rsid w:val="00476D20"/>
    <w:rsid w:val="004814C8"/>
    <w:rsid w:val="00482F44"/>
    <w:rsid w:val="00483B5C"/>
    <w:rsid w:val="00484890"/>
    <w:rsid w:val="0048620E"/>
    <w:rsid w:val="0048759D"/>
    <w:rsid w:val="00490CC4"/>
    <w:rsid w:val="004913FC"/>
    <w:rsid w:val="004952A1"/>
    <w:rsid w:val="00496725"/>
    <w:rsid w:val="0049735C"/>
    <w:rsid w:val="00497B46"/>
    <w:rsid w:val="004A3152"/>
    <w:rsid w:val="004A43C7"/>
    <w:rsid w:val="004A7E44"/>
    <w:rsid w:val="004A7F58"/>
    <w:rsid w:val="004AF347"/>
    <w:rsid w:val="004B19F5"/>
    <w:rsid w:val="004B4142"/>
    <w:rsid w:val="004B78C1"/>
    <w:rsid w:val="004C0FCA"/>
    <w:rsid w:val="004C1B1D"/>
    <w:rsid w:val="004C25A1"/>
    <w:rsid w:val="004C5F37"/>
    <w:rsid w:val="004C6814"/>
    <w:rsid w:val="004C6F44"/>
    <w:rsid w:val="004D1A22"/>
    <w:rsid w:val="004D253E"/>
    <w:rsid w:val="004D2DB7"/>
    <w:rsid w:val="004D3053"/>
    <w:rsid w:val="004D5AA1"/>
    <w:rsid w:val="004D78D5"/>
    <w:rsid w:val="004E272D"/>
    <w:rsid w:val="004E2B89"/>
    <w:rsid w:val="004E36F3"/>
    <w:rsid w:val="004E6752"/>
    <w:rsid w:val="004E69D8"/>
    <w:rsid w:val="004E73DB"/>
    <w:rsid w:val="004E797F"/>
    <w:rsid w:val="004E7CAB"/>
    <w:rsid w:val="004F0931"/>
    <w:rsid w:val="004F1136"/>
    <w:rsid w:val="004F2D41"/>
    <w:rsid w:val="004F5A6B"/>
    <w:rsid w:val="004F6580"/>
    <w:rsid w:val="004F72C9"/>
    <w:rsid w:val="0050077A"/>
    <w:rsid w:val="005058B6"/>
    <w:rsid w:val="005064B8"/>
    <w:rsid w:val="00506510"/>
    <w:rsid w:val="005105BB"/>
    <w:rsid w:val="005108CE"/>
    <w:rsid w:val="0051188D"/>
    <w:rsid w:val="00511C6F"/>
    <w:rsid w:val="00511CC9"/>
    <w:rsid w:val="0051595A"/>
    <w:rsid w:val="005173CD"/>
    <w:rsid w:val="00523947"/>
    <w:rsid w:val="00524786"/>
    <w:rsid w:val="00525058"/>
    <w:rsid w:val="00531077"/>
    <w:rsid w:val="005312CD"/>
    <w:rsid w:val="005326B3"/>
    <w:rsid w:val="00533CB4"/>
    <w:rsid w:val="005351CA"/>
    <w:rsid w:val="00535663"/>
    <w:rsid w:val="00535792"/>
    <w:rsid w:val="00535CE6"/>
    <w:rsid w:val="0053786E"/>
    <w:rsid w:val="00541F93"/>
    <w:rsid w:val="00546DBD"/>
    <w:rsid w:val="0055090C"/>
    <w:rsid w:val="005510CF"/>
    <w:rsid w:val="00554A47"/>
    <w:rsid w:val="005557C4"/>
    <w:rsid w:val="0055618B"/>
    <w:rsid w:val="00556D6B"/>
    <w:rsid w:val="0056053F"/>
    <w:rsid w:val="0056109C"/>
    <w:rsid w:val="00562F8B"/>
    <w:rsid w:val="00563410"/>
    <w:rsid w:val="0056396C"/>
    <w:rsid w:val="00563CB5"/>
    <w:rsid w:val="00563E4E"/>
    <w:rsid w:val="00566AD1"/>
    <w:rsid w:val="00566DDF"/>
    <w:rsid w:val="0057469A"/>
    <w:rsid w:val="00574750"/>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BC7"/>
    <w:rsid w:val="005A5C5E"/>
    <w:rsid w:val="005A704B"/>
    <w:rsid w:val="005A7F6D"/>
    <w:rsid w:val="005B00FC"/>
    <w:rsid w:val="005B0E8F"/>
    <w:rsid w:val="005B1024"/>
    <w:rsid w:val="005B1179"/>
    <w:rsid w:val="005B2BBD"/>
    <w:rsid w:val="005B5E2A"/>
    <w:rsid w:val="005B6D0D"/>
    <w:rsid w:val="005C1CA7"/>
    <w:rsid w:val="005C7622"/>
    <w:rsid w:val="005D02A1"/>
    <w:rsid w:val="005D31F5"/>
    <w:rsid w:val="005D36D4"/>
    <w:rsid w:val="005D64FA"/>
    <w:rsid w:val="005E0575"/>
    <w:rsid w:val="005E0717"/>
    <w:rsid w:val="005E0D7A"/>
    <w:rsid w:val="005E304B"/>
    <w:rsid w:val="005E321E"/>
    <w:rsid w:val="005E3FE0"/>
    <w:rsid w:val="005E6371"/>
    <w:rsid w:val="005E653F"/>
    <w:rsid w:val="005E70BF"/>
    <w:rsid w:val="005E7A0E"/>
    <w:rsid w:val="005F177C"/>
    <w:rsid w:val="005F2FE5"/>
    <w:rsid w:val="005F3EB5"/>
    <w:rsid w:val="005F782A"/>
    <w:rsid w:val="0060151B"/>
    <w:rsid w:val="0060276C"/>
    <w:rsid w:val="0060341D"/>
    <w:rsid w:val="00604A15"/>
    <w:rsid w:val="0060774A"/>
    <w:rsid w:val="0061113C"/>
    <w:rsid w:val="00611583"/>
    <w:rsid w:val="00612ACA"/>
    <w:rsid w:val="00620392"/>
    <w:rsid w:val="00623427"/>
    <w:rsid w:val="006240F1"/>
    <w:rsid w:val="006246B7"/>
    <w:rsid w:val="006279F1"/>
    <w:rsid w:val="00630E5A"/>
    <w:rsid w:val="00632A49"/>
    <w:rsid w:val="00636640"/>
    <w:rsid w:val="006376E8"/>
    <w:rsid w:val="0064034E"/>
    <w:rsid w:val="0064042A"/>
    <w:rsid w:val="00643A23"/>
    <w:rsid w:val="00644F26"/>
    <w:rsid w:val="006453CB"/>
    <w:rsid w:val="00646010"/>
    <w:rsid w:val="0065179D"/>
    <w:rsid w:val="00652944"/>
    <w:rsid w:val="0065408C"/>
    <w:rsid w:val="00654E71"/>
    <w:rsid w:val="00656A3C"/>
    <w:rsid w:val="0065723E"/>
    <w:rsid w:val="00660D82"/>
    <w:rsid w:val="00662D16"/>
    <w:rsid w:val="006675BB"/>
    <w:rsid w:val="00670EFA"/>
    <w:rsid w:val="006733C0"/>
    <w:rsid w:val="006765E9"/>
    <w:rsid w:val="00683E48"/>
    <w:rsid w:val="00684CA5"/>
    <w:rsid w:val="00686F39"/>
    <w:rsid w:val="00690427"/>
    <w:rsid w:val="006923F1"/>
    <w:rsid w:val="00697521"/>
    <w:rsid w:val="006978D9"/>
    <w:rsid w:val="00697C28"/>
    <w:rsid w:val="00697C8B"/>
    <w:rsid w:val="00697EBA"/>
    <w:rsid w:val="006A1EB4"/>
    <w:rsid w:val="006A21AE"/>
    <w:rsid w:val="006A2B65"/>
    <w:rsid w:val="006A3CAB"/>
    <w:rsid w:val="006A48D5"/>
    <w:rsid w:val="006A6216"/>
    <w:rsid w:val="006A6288"/>
    <w:rsid w:val="006A6F44"/>
    <w:rsid w:val="006B1D52"/>
    <w:rsid w:val="006B36A7"/>
    <w:rsid w:val="006B6E91"/>
    <w:rsid w:val="006B7FC2"/>
    <w:rsid w:val="006C0295"/>
    <w:rsid w:val="006C07BA"/>
    <w:rsid w:val="006C0F54"/>
    <w:rsid w:val="006C4AFC"/>
    <w:rsid w:val="006C59E4"/>
    <w:rsid w:val="006D0F1E"/>
    <w:rsid w:val="006D35B4"/>
    <w:rsid w:val="006D470A"/>
    <w:rsid w:val="006D570E"/>
    <w:rsid w:val="006D62AD"/>
    <w:rsid w:val="006D733B"/>
    <w:rsid w:val="006E24E5"/>
    <w:rsid w:val="006E5988"/>
    <w:rsid w:val="006F06ED"/>
    <w:rsid w:val="006F3120"/>
    <w:rsid w:val="006F6B58"/>
    <w:rsid w:val="00700697"/>
    <w:rsid w:val="00700C1D"/>
    <w:rsid w:val="00701363"/>
    <w:rsid w:val="0070218F"/>
    <w:rsid w:val="00702BCE"/>
    <w:rsid w:val="00703C08"/>
    <w:rsid w:val="00704978"/>
    <w:rsid w:val="00707FDB"/>
    <w:rsid w:val="00711DBD"/>
    <w:rsid w:val="00712656"/>
    <w:rsid w:val="00712E7F"/>
    <w:rsid w:val="00715FB2"/>
    <w:rsid w:val="00717180"/>
    <w:rsid w:val="00717F64"/>
    <w:rsid w:val="00724EAD"/>
    <w:rsid w:val="00725C40"/>
    <w:rsid w:val="0072620D"/>
    <w:rsid w:val="00731159"/>
    <w:rsid w:val="0073192C"/>
    <w:rsid w:val="0073281C"/>
    <w:rsid w:val="00732E7B"/>
    <w:rsid w:val="00736DBB"/>
    <w:rsid w:val="00740926"/>
    <w:rsid w:val="007445FC"/>
    <w:rsid w:val="00747913"/>
    <w:rsid w:val="00753EF3"/>
    <w:rsid w:val="007546A3"/>
    <w:rsid w:val="00755EF3"/>
    <w:rsid w:val="00755F5A"/>
    <w:rsid w:val="00756810"/>
    <w:rsid w:val="00757733"/>
    <w:rsid w:val="007609FD"/>
    <w:rsid w:val="0076215E"/>
    <w:rsid w:val="00762DDE"/>
    <w:rsid w:val="007635B0"/>
    <w:rsid w:val="00764AB6"/>
    <w:rsid w:val="0077221E"/>
    <w:rsid w:val="00772E9D"/>
    <w:rsid w:val="0077356C"/>
    <w:rsid w:val="00773A78"/>
    <w:rsid w:val="00775D12"/>
    <w:rsid w:val="00776274"/>
    <w:rsid w:val="00777904"/>
    <w:rsid w:val="0078325C"/>
    <w:rsid w:val="00785BFE"/>
    <w:rsid w:val="00787B95"/>
    <w:rsid w:val="00791B5C"/>
    <w:rsid w:val="00793AA1"/>
    <w:rsid w:val="007956D6"/>
    <w:rsid w:val="007A0C71"/>
    <w:rsid w:val="007A36A4"/>
    <w:rsid w:val="007A5FB4"/>
    <w:rsid w:val="007B11E6"/>
    <w:rsid w:val="007B19A3"/>
    <w:rsid w:val="007B2336"/>
    <w:rsid w:val="007B263C"/>
    <w:rsid w:val="007B35B7"/>
    <w:rsid w:val="007B3E3F"/>
    <w:rsid w:val="007B5953"/>
    <w:rsid w:val="007B6A59"/>
    <w:rsid w:val="007C227D"/>
    <w:rsid w:val="007C52D5"/>
    <w:rsid w:val="007D17E7"/>
    <w:rsid w:val="007D3C58"/>
    <w:rsid w:val="007D4CA2"/>
    <w:rsid w:val="007D6143"/>
    <w:rsid w:val="007D7AC9"/>
    <w:rsid w:val="007E1078"/>
    <w:rsid w:val="007E17CA"/>
    <w:rsid w:val="007E25A6"/>
    <w:rsid w:val="007E25AC"/>
    <w:rsid w:val="007E4846"/>
    <w:rsid w:val="007E67AF"/>
    <w:rsid w:val="007F247C"/>
    <w:rsid w:val="007F30F4"/>
    <w:rsid w:val="007F7619"/>
    <w:rsid w:val="00800BE0"/>
    <w:rsid w:val="00802AEB"/>
    <w:rsid w:val="0080612D"/>
    <w:rsid w:val="008076FB"/>
    <w:rsid w:val="008124C8"/>
    <w:rsid w:val="00812BD2"/>
    <w:rsid w:val="00816575"/>
    <w:rsid w:val="00820A01"/>
    <w:rsid w:val="0082161E"/>
    <w:rsid w:val="00825CAE"/>
    <w:rsid w:val="008274D6"/>
    <w:rsid w:val="00831E37"/>
    <w:rsid w:val="008321A6"/>
    <w:rsid w:val="00833468"/>
    <w:rsid w:val="008343D0"/>
    <w:rsid w:val="00837AE9"/>
    <w:rsid w:val="00841C72"/>
    <w:rsid w:val="00844752"/>
    <w:rsid w:val="00846C17"/>
    <w:rsid w:val="00850CE2"/>
    <w:rsid w:val="008532B7"/>
    <w:rsid w:val="00853B69"/>
    <w:rsid w:val="0085445B"/>
    <w:rsid w:val="00855E33"/>
    <w:rsid w:val="00856CAA"/>
    <w:rsid w:val="008607BD"/>
    <w:rsid w:val="008639EA"/>
    <w:rsid w:val="00865CF6"/>
    <w:rsid w:val="00867B8A"/>
    <w:rsid w:val="008714B9"/>
    <w:rsid w:val="008729E9"/>
    <w:rsid w:val="0087674B"/>
    <w:rsid w:val="0087705B"/>
    <w:rsid w:val="00877763"/>
    <w:rsid w:val="00881410"/>
    <w:rsid w:val="008832DF"/>
    <w:rsid w:val="00883565"/>
    <w:rsid w:val="00885F14"/>
    <w:rsid w:val="00891997"/>
    <w:rsid w:val="00892546"/>
    <w:rsid w:val="00896545"/>
    <w:rsid w:val="00897D52"/>
    <w:rsid w:val="008A0D34"/>
    <w:rsid w:val="008A224B"/>
    <w:rsid w:val="008A37C5"/>
    <w:rsid w:val="008A4222"/>
    <w:rsid w:val="008A4618"/>
    <w:rsid w:val="008B02C9"/>
    <w:rsid w:val="008B1BEE"/>
    <w:rsid w:val="008B1CB3"/>
    <w:rsid w:val="008B5A29"/>
    <w:rsid w:val="008B791A"/>
    <w:rsid w:val="008C06A9"/>
    <w:rsid w:val="008C0C1A"/>
    <w:rsid w:val="008C3AD8"/>
    <w:rsid w:val="008C61C7"/>
    <w:rsid w:val="008C6338"/>
    <w:rsid w:val="008C6671"/>
    <w:rsid w:val="008C723D"/>
    <w:rsid w:val="008C7D46"/>
    <w:rsid w:val="008D1EB2"/>
    <w:rsid w:val="008D356C"/>
    <w:rsid w:val="008D3C4A"/>
    <w:rsid w:val="008D402D"/>
    <w:rsid w:val="008D4C14"/>
    <w:rsid w:val="008E0CE4"/>
    <w:rsid w:val="008E0F85"/>
    <w:rsid w:val="008E29F3"/>
    <w:rsid w:val="008E6E88"/>
    <w:rsid w:val="008E7BE5"/>
    <w:rsid w:val="008F22BF"/>
    <w:rsid w:val="008F2C5E"/>
    <w:rsid w:val="008F3169"/>
    <w:rsid w:val="008F3669"/>
    <w:rsid w:val="008F379F"/>
    <w:rsid w:val="008F46C5"/>
    <w:rsid w:val="008F7F0A"/>
    <w:rsid w:val="009013A7"/>
    <w:rsid w:val="009022C5"/>
    <w:rsid w:val="00902D3F"/>
    <w:rsid w:val="00903DAA"/>
    <w:rsid w:val="00904CCD"/>
    <w:rsid w:val="00910905"/>
    <w:rsid w:val="00914318"/>
    <w:rsid w:val="00923B50"/>
    <w:rsid w:val="00924C86"/>
    <w:rsid w:val="00926382"/>
    <w:rsid w:val="00926415"/>
    <w:rsid w:val="00931520"/>
    <w:rsid w:val="00932313"/>
    <w:rsid w:val="00932ED7"/>
    <w:rsid w:val="0093443B"/>
    <w:rsid w:val="009363BD"/>
    <w:rsid w:val="00936C3C"/>
    <w:rsid w:val="009432C8"/>
    <w:rsid w:val="00943421"/>
    <w:rsid w:val="00946176"/>
    <w:rsid w:val="009478FC"/>
    <w:rsid w:val="00950088"/>
    <w:rsid w:val="0095059F"/>
    <w:rsid w:val="009508EC"/>
    <w:rsid w:val="00950DCC"/>
    <w:rsid w:val="00952053"/>
    <w:rsid w:val="00954E5B"/>
    <w:rsid w:val="0096077A"/>
    <w:rsid w:val="009615EA"/>
    <w:rsid w:val="00962496"/>
    <w:rsid w:val="00963B68"/>
    <w:rsid w:val="00964339"/>
    <w:rsid w:val="00964C7C"/>
    <w:rsid w:val="00966766"/>
    <w:rsid w:val="00967122"/>
    <w:rsid w:val="00967570"/>
    <w:rsid w:val="00970BB9"/>
    <w:rsid w:val="009722A8"/>
    <w:rsid w:val="00972C89"/>
    <w:rsid w:val="00973A54"/>
    <w:rsid w:val="009742A5"/>
    <w:rsid w:val="00975775"/>
    <w:rsid w:val="0097632F"/>
    <w:rsid w:val="009857B3"/>
    <w:rsid w:val="0098593A"/>
    <w:rsid w:val="00986AF8"/>
    <w:rsid w:val="00986DF7"/>
    <w:rsid w:val="00986EA9"/>
    <w:rsid w:val="0099230D"/>
    <w:rsid w:val="009937F6"/>
    <w:rsid w:val="00994986"/>
    <w:rsid w:val="009A0CB2"/>
    <w:rsid w:val="009A12A0"/>
    <w:rsid w:val="009A4CAE"/>
    <w:rsid w:val="009A56B7"/>
    <w:rsid w:val="009A7841"/>
    <w:rsid w:val="009A7FCE"/>
    <w:rsid w:val="009B0D58"/>
    <w:rsid w:val="009B5A80"/>
    <w:rsid w:val="009B6EB6"/>
    <w:rsid w:val="009B77E3"/>
    <w:rsid w:val="009C2E1A"/>
    <w:rsid w:val="009C2EA9"/>
    <w:rsid w:val="009C31F8"/>
    <w:rsid w:val="009C322A"/>
    <w:rsid w:val="009C3852"/>
    <w:rsid w:val="009C739F"/>
    <w:rsid w:val="009C78B6"/>
    <w:rsid w:val="009C7D7C"/>
    <w:rsid w:val="009D2798"/>
    <w:rsid w:val="009D29D5"/>
    <w:rsid w:val="009D36E4"/>
    <w:rsid w:val="009D3A79"/>
    <w:rsid w:val="009D489D"/>
    <w:rsid w:val="009D4EEB"/>
    <w:rsid w:val="009D5182"/>
    <w:rsid w:val="009E0062"/>
    <w:rsid w:val="009E104A"/>
    <w:rsid w:val="009E376A"/>
    <w:rsid w:val="009E3A53"/>
    <w:rsid w:val="009E56A4"/>
    <w:rsid w:val="009E56EA"/>
    <w:rsid w:val="009E6486"/>
    <w:rsid w:val="009F1757"/>
    <w:rsid w:val="009F1A64"/>
    <w:rsid w:val="009F345B"/>
    <w:rsid w:val="009F611D"/>
    <w:rsid w:val="00A0339A"/>
    <w:rsid w:val="00A049DB"/>
    <w:rsid w:val="00A06525"/>
    <w:rsid w:val="00A068EE"/>
    <w:rsid w:val="00A075A0"/>
    <w:rsid w:val="00A10321"/>
    <w:rsid w:val="00A10C49"/>
    <w:rsid w:val="00A12075"/>
    <w:rsid w:val="00A13299"/>
    <w:rsid w:val="00A15596"/>
    <w:rsid w:val="00A17B21"/>
    <w:rsid w:val="00A23700"/>
    <w:rsid w:val="00A24E6E"/>
    <w:rsid w:val="00A25253"/>
    <w:rsid w:val="00A31250"/>
    <w:rsid w:val="00A31752"/>
    <w:rsid w:val="00A31FA2"/>
    <w:rsid w:val="00A32F85"/>
    <w:rsid w:val="00A3307E"/>
    <w:rsid w:val="00A33104"/>
    <w:rsid w:val="00A33AAB"/>
    <w:rsid w:val="00A3441B"/>
    <w:rsid w:val="00A35177"/>
    <w:rsid w:val="00A36124"/>
    <w:rsid w:val="00A37A44"/>
    <w:rsid w:val="00A40833"/>
    <w:rsid w:val="00A414FA"/>
    <w:rsid w:val="00A41C83"/>
    <w:rsid w:val="00A44E3E"/>
    <w:rsid w:val="00A44EE1"/>
    <w:rsid w:val="00A4601D"/>
    <w:rsid w:val="00A46479"/>
    <w:rsid w:val="00A47897"/>
    <w:rsid w:val="00A5065B"/>
    <w:rsid w:val="00A517F1"/>
    <w:rsid w:val="00A55B00"/>
    <w:rsid w:val="00A567E9"/>
    <w:rsid w:val="00A56F1A"/>
    <w:rsid w:val="00A603AF"/>
    <w:rsid w:val="00A6109A"/>
    <w:rsid w:val="00A62EE2"/>
    <w:rsid w:val="00A6338E"/>
    <w:rsid w:val="00A638D5"/>
    <w:rsid w:val="00A6541E"/>
    <w:rsid w:val="00A66D32"/>
    <w:rsid w:val="00A73432"/>
    <w:rsid w:val="00A74621"/>
    <w:rsid w:val="00A75867"/>
    <w:rsid w:val="00A7655C"/>
    <w:rsid w:val="00A8000C"/>
    <w:rsid w:val="00A824E8"/>
    <w:rsid w:val="00A83AFA"/>
    <w:rsid w:val="00A922A3"/>
    <w:rsid w:val="00A933B6"/>
    <w:rsid w:val="00A97842"/>
    <w:rsid w:val="00AA02B3"/>
    <w:rsid w:val="00AA1726"/>
    <w:rsid w:val="00AA1A70"/>
    <w:rsid w:val="00AA2709"/>
    <w:rsid w:val="00AA377F"/>
    <w:rsid w:val="00AA3EC2"/>
    <w:rsid w:val="00AA475E"/>
    <w:rsid w:val="00AA488B"/>
    <w:rsid w:val="00AA7EE0"/>
    <w:rsid w:val="00AB183A"/>
    <w:rsid w:val="00AB4BDC"/>
    <w:rsid w:val="00AB5171"/>
    <w:rsid w:val="00AB5327"/>
    <w:rsid w:val="00AB5FE0"/>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2641"/>
    <w:rsid w:val="00AF47C5"/>
    <w:rsid w:val="00AF5BF3"/>
    <w:rsid w:val="00AF63A9"/>
    <w:rsid w:val="00AF6A86"/>
    <w:rsid w:val="00AF73D3"/>
    <w:rsid w:val="00B007EC"/>
    <w:rsid w:val="00B01DCB"/>
    <w:rsid w:val="00B04CEA"/>
    <w:rsid w:val="00B0693D"/>
    <w:rsid w:val="00B070EE"/>
    <w:rsid w:val="00B1004F"/>
    <w:rsid w:val="00B10189"/>
    <w:rsid w:val="00B10B27"/>
    <w:rsid w:val="00B13242"/>
    <w:rsid w:val="00B13892"/>
    <w:rsid w:val="00B13ADD"/>
    <w:rsid w:val="00B14F71"/>
    <w:rsid w:val="00B22EE7"/>
    <w:rsid w:val="00B2377D"/>
    <w:rsid w:val="00B242B2"/>
    <w:rsid w:val="00B2443B"/>
    <w:rsid w:val="00B24D9D"/>
    <w:rsid w:val="00B26BDD"/>
    <w:rsid w:val="00B27B6B"/>
    <w:rsid w:val="00B30D6F"/>
    <w:rsid w:val="00B317CB"/>
    <w:rsid w:val="00B325C3"/>
    <w:rsid w:val="00B3425F"/>
    <w:rsid w:val="00B34C31"/>
    <w:rsid w:val="00B378DF"/>
    <w:rsid w:val="00B4293C"/>
    <w:rsid w:val="00B43E60"/>
    <w:rsid w:val="00B44921"/>
    <w:rsid w:val="00B45BB2"/>
    <w:rsid w:val="00B46885"/>
    <w:rsid w:val="00B46A9D"/>
    <w:rsid w:val="00B5199C"/>
    <w:rsid w:val="00B51F3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30AE"/>
    <w:rsid w:val="00B94D1D"/>
    <w:rsid w:val="00B95180"/>
    <w:rsid w:val="00B966AB"/>
    <w:rsid w:val="00BA3FAE"/>
    <w:rsid w:val="00BA66E2"/>
    <w:rsid w:val="00BB0055"/>
    <w:rsid w:val="00BB10E8"/>
    <w:rsid w:val="00BB437A"/>
    <w:rsid w:val="00BB504D"/>
    <w:rsid w:val="00BB6A3D"/>
    <w:rsid w:val="00BB6BC5"/>
    <w:rsid w:val="00BB6D75"/>
    <w:rsid w:val="00BB716D"/>
    <w:rsid w:val="00BB78BA"/>
    <w:rsid w:val="00BC0E05"/>
    <w:rsid w:val="00BC1FD2"/>
    <w:rsid w:val="00BC37BC"/>
    <w:rsid w:val="00BC3CC1"/>
    <w:rsid w:val="00BC4E06"/>
    <w:rsid w:val="00BC5063"/>
    <w:rsid w:val="00BC559A"/>
    <w:rsid w:val="00BC7211"/>
    <w:rsid w:val="00BC7E13"/>
    <w:rsid w:val="00BD3059"/>
    <w:rsid w:val="00BD3A2C"/>
    <w:rsid w:val="00BD3C57"/>
    <w:rsid w:val="00BD4351"/>
    <w:rsid w:val="00BD538F"/>
    <w:rsid w:val="00BD6B4A"/>
    <w:rsid w:val="00BD7ACB"/>
    <w:rsid w:val="00BE0FEF"/>
    <w:rsid w:val="00BE2958"/>
    <w:rsid w:val="00BE33C2"/>
    <w:rsid w:val="00BE3756"/>
    <w:rsid w:val="00BE523F"/>
    <w:rsid w:val="00BE581F"/>
    <w:rsid w:val="00BE5A0C"/>
    <w:rsid w:val="00BE6C4D"/>
    <w:rsid w:val="00BE7435"/>
    <w:rsid w:val="00BF3389"/>
    <w:rsid w:val="00BF3EE1"/>
    <w:rsid w:val="00BF55CD"/>
    <w:rsid w:val="00BF651C"/>
    <w:rsid w:val="00BF6D09"/>
    <w:rsid w:val="00C02BD0"/>
    <w:rsid w:val="00C03DAF"/>
    <w:rsid w:val="00C0553F"/>
    <w:rsid w:val="00C06721"/>
    <w:rsid w:val="00C07CAF"/>
    <w:rsid w:val="00C11CDE"/>
    <w:rsid w:val="00C1233B"/>
    <w:rsid w:val="00C131EC"/>
    <w:rsid w:val="00C167D0"/>
    <w:rsid w:val="00C16947"/>
    <w:rsid w:val="00C2165B"/>
    <w:rsid w:val="00C2752A"/>
    <w:rsid w:val="00C315DE"/>
    <w:rsid w:val="00C31CFD"/>
    <w:rsid w:val="00C31F92"/>
    <w:rsid w:val="00C352DC"/>
    <w:rsid w:val="00C3571E"/>
    <w:rsid w:val="00C40213"/>
    <w:rsid w:val="00C40EFA"/>
    <w:rsid w:val="00C4473E"/>
    <w:rsid w:val="00C44BBD"/>
    <w:rsid w:val="00C45518"/>
    <w:rsid w:val="00C45C84"/>
    <w:rsid w:val="00C464C0"/>
    <w:rsid w:val="00C53B35"/>
    <w:rsid w:val="00C549B6"/>
    <w:rsid w:val="00C54B08"/>
    <w:rsid w:val="00C54DB0"/>
    <w:rsid w:val="00C57CA9"/>
    <w:rsid w:val="00C605EA"/>
    <w:rsid w:val="00C61051"/>
    <w:rsid w:val="00C61FE3"/>
    <w:rsid w:val="00C6385D"/>
    <w:rsid w:val="00C638EC"/>
    <w:rsid w:val="00C6539D"/>
    <w:rsid w:val="00C67D63"/>
    <w:rsid w:val="00C67F3D"/>
    <w:rsid w:val="00C7128B"/>
    <w:rsid w:val="00C73052"/>
    <w:rsid w:val="00C73926"/>
    <w:rsid w:val="00C74055"/>
    <w:rsid w:val="00C75D63"/>
    <w:rsid w:val="00C77292"/>
    <w:rsid w:val="00C83C27"/>
    <w:rsid w:val="00C8609F"/>
    <w:rsid w:val="00C86D60"/>
    <w:rsid w:val="00C8797D"/>
    <w:rsid w:val="00C9384C"/>
    <w:rsid w:val="00C9394E"/>
    <w:rsid w:val="00C957EF"/>
    <w:rsid w:val="00C95955"/>
    <w:rsid w:val="00C964C2"/>
    <w:rsid w:val="00C97252"/>
    <w:rsid w:val="00C97E92"/>
    <w:rsid w:val="00CA06A0"/>
    <w:rsid w:val="00CA0C23"/>
    <w:rsid w:val="00CA0CB7"/>
    <w:rsid w:val="00CA4CA9"/>
    <w:rsid w:val="00CA59EE"/>
    <w:rsid w:val="00CA7B30"/>
    <w:rsid w:val="00CB0C58"/>
    <w:rsid w:val="00CB0CAA"/>
    <w:rsid w:val="00CB303F"/>
    <w:rsid w:val="00CB4E4D"/>
    <w:rsid w:val="00CB5A5F"/>
    <w:rsid w:val="00CB73E6"/>
    <w:rsid w:val="00CB7E44"/>
    <w:rsid w:val="00CC27F4"/>
    <w:rsid w:val="00CC2A1B"/>
    <w:rsid w:val="00CC2DEB"/>
    <w:rsid w:val="00CC7347"/>
    <w:rsid w:val="00CD3F0E"/>
    <w:rsid w:val="00CD4AED"/>
    <w:rsid w:val="00CD6400"/>
    <w:rsid w:val="00CD6BA6"/>
    <w:rsid w:val="00CD71B9"/>
    <w:rsid w:val="00CE048B"/>
    <w:rsid w:val="00CE0705"/>
    <w:rsid w:val="00CE18A8"/>
    <w:rsid w:val="00CE5004"/>
    <w:rsid w:val="00CE5AF0"/>
    <w:rsid w:val="00CE5BB5"/>
    <w:rsid w:val="00CF00F7"/>
    <w:rsid w:val="00CF0B7C"/>
    <w:rsid w:val="00CF1536"/>
    <w:rsid w:val="00CF2DB3"/>
    <w:rsid w:val="00CF3355"/>
    <w:rsid w:val="00CF5A80"/>
    <w:rsid w:val="00CF5F26"/>
    <w:rsid w:val="00D00BAA"/>
    <w:rsid w:val="00D04B33"/>
    <w:rsid w:val="00D0648B"/>
    <w:rsid w:val="00D125A3"/>
    <w:rsid w:val="00D13D38"/>
    <w:rsid w:val="00D14F9C"/>
    <w:rsid w:val="00D153B8"/>
    <w:rsid w:val="00D15C7F"/>
    <w:rsid w:val="00D163FF"/>
    <w:rsid w:val="00D21A5E"/>
    <w:rsid w:val="00D220C6"/>
    <w:rsid w:val="00D2221A"/>
    <w:rsid w:val="00D2694C"/>
    <w:rsid w:val="00D278AC"/>
    <w:rsid w:val="00D27C32"/>
    <w:rsid w:val="00D30BA2"/>
    <w:rsid w:val="00D3265A"/>
    <w:rsid w:val="00D32EAD"/>
    <w:rsid w:val="00D3338F"/>
    <w:rsid w:val="00D43CB8"/>
    <w:rsid w:val="00D45F44"/>
    <w:rsid w:val="00D46D17"/>
    <w:rsid w:val="00D50BCC"/>
    <w:rsid w:val="00D525B6"/>
    <w:rsid w:val="00D5691C"/>
    <w:rsid w:val="00D57D62"/>
    <w:rsid w:val="00D60F69"/>
    <w:rsid w:val="00D634BE"/>
    <w:rsid w:val="00D63C6A"/>
    <w:rsid w:val="00D64C2E"/>
    <w:rsid w:val="00D6634F"/>
    <w:rsid w:val="00D66407"/>
    <w:rsid w:val="00D66C45"/>
    <w:rsid w:val="00D676CE"/>
    <w:rsid w:val="00D71B6A"/>
    <w:rsid w:val="00D736E4"/>
    <w:rsid w:val="00D737B8"/>
    <w:rsid w:val="00D7544B"/>
    <w:rsid w:val="00D75DCD"/>
    <w:rsid w:val="00D771E5"/>
    <w:rsid w:val="00D8058B"/>
    <w:rsid w:val="00D81B40"/>
    <w:rsid w:val="00D8238D"/>
    <w:rsid w:val="00D82DB7"/>
    <w:rsid w:val="00D84F8E"/>
    <w:rsid w:val="00D85FE8"/>
    <w:rsid w:val="00D86DED"/>
    <w:rsid w:val="00D94343"/>
    <w:rsid w:val="00D94FBA"/>
    <w:rsid w:val="00D954F0"/>
    <w:rsid w:val="00D965E5"/>
    <w:rsid w:val="00D9726F"/>
    <w:rsid w:val="00D973E8"/>
    <w:rsid w:val="00D974F0"/>
    <w:rsid w:val="00DA04DB"/>
    <w:rsid w:val="00DA1C8A"/>
    <w:rsid w:val="00DA1D20"/>
    <w:rsid w:val="00DA3898"/>
    <w:rsid w:val="00DA38E9"/>
    <w:rsid w:val="00DA40FD"/>
    <w:rsid w:val="00DA5205"/>
    <w:rsid w:val="00DA6060"/>
    <w:rsid w:val="00DA626D"/>
    <w:rsid w:val="00DB0E32"/>
    <w:rsid w:val="00DB3E49"/>
    <w:rsid w:val="00DB46D0"/>
    <w:rsid w:val="00DB7910"/>
    <w:rsid w:val="00DB7E36"/>
    <w:rsid w:val="00DC0CEA"/>
    <w:rsid w:val="00DC18DA"/>
    <w:rsid w:val="00DC2DCA"/>
    <w:rsid w:val="00DC307E"/>
    <w:rsid w:val="00DC642E"/>
    <w:rsid w:val="00DD48C4"/>
    <w:rsid w:val="00DD71BD"/>
    <w:rsid w:val="00DE0564"/>
    <w:rsid w:val="00DE120C"/>
    <w:rsid w:val="00DE6A0D"/>
    <w:rsid w:val="00DE7D94"/>
    <w:rsid w:val="00DF3346"/>
    <w:rsid w:val="00DF45A3"/>
    <w:rsid w:val="00DF5E4E"/>
    <w:rsid w:val="00DF7C92"/>
    <w:rsid w:val="00DF7D49"/>
    <w:rsid w:val="00E004FC"/>
    <w:rsid w:val="00E03238"/>
    <w:rsid w:val="00E0650A"/>
    <w:rsid w:val="00E1038E"/>
    <w:rsid w:val="00E125EB"/>
    <w:rsid w:val="00E12BC5"/>
    <w:rsid w:val="00E13BB5"/>
    <w:rsid w:val="00E15DAA"/>
    <w:rsid w:val="00E15EE4"/>
    <w:rsid w:val="00E20718"/>
    <w:rsid w:val="00E2456B"/>
    <w:rsid w:val="00E24A84"/>
    <w:rsid w:val="00E27D3E"/>
    <w:rsid w:val="00E30065"/>
    <w:rsid w:val="00E30669"/>
    <w:rsid w:val="00E30F01"/>
    <w:rsid w:val="00E31C62"/>
    <w:rsid w:val="00E323D2"/>
    <w:rsid w:val="00E3390D"/>
    <w:rsid w:val="00E3432B"/>
    <w:rsid w:val="00E3626B"/>
    <w:rsid w:val="00E366B9"/>
    <w:rsid w:val="00E405AE"/>
    <w:rsid w:val="00E42949"/>
    <w:rsid w:val="00E435DA"/>
    <w:rsid w:val="00E43E5E"/>
    <w:rsid w:val="00E4487E"/>
    <w:rsid w:val="00E45442"/>
    <w:rsid w:val="00E46339"/>
    <w:rsid w:val="00E46CF5"/>
    <w:rsid w:val="00E51E45"/>
    <w:rsid w:val="00E522B6"/>
    <w:rsid w:val="00E526F4"/>
    <w:rsid w:val="00E53365"/>
    <w:rsid w:val="00E53D5B"/>
    <w:rsid w:val="00E552B8"/>
    <w:rsid w:val="00E556A7"/>
    <w:rsid w:val="00E56BA1"/>
    <w:rsid w:val="00E570C1"/>
    <w:rsid w:val="00E57737"/>
    <w:rsid w:val="00E57E95"/>
    <w:rsid w:val="00E609B7"/>
    <w:rsid w:val="00E64AC5"/>
    <w:rsid w:val="00E66C01"/>
    <w:rsid w:val="00E672C2"/>
    <w:rsid w:val="00E67EEE"/>
    <w:rsid w:val="00E67EFA"/>
    <w:rsid w:val="00E70CC5"/>
    <w:rsid w:val="00E72C83"/>
    <w:rsid w:val="00E72CBC"/>
    <w:rsid w:val="00E72F21"/>
    <w:rsid w:val="00E7335B"/>
    <w:rsid w:val="00E73BA0"/>
    <w:rsid w:val="00E74B1D"/>
    <w:rsid w:val="00E76F07"/>
    <w:rsid w:val="00E805A9"/>
    <w:rsid w:val="00E85424"/>
    <w:rsid w:val="00E924E3"/>
    <w:rsid w:val="00E9328C"/>
    <w:rsid w:val="00E9525A"/>
    <w:rsid w:val="00E959E5"/>
    <w:rsid w:val="00E96567"/>
    <w:rsid w:val="00E97571"/>
    <w:rsid w:val="00EA035D"/>
    <w:rsid w:val="00EA1DCE"/>
    <w:rsid w:val="00EA2395"/>
    <w:rsid w:val="00EA419A"/>
    <w:rsid w:val="00EA4F23"/>
    <w:rsid w:val="00EA59AF"/>
    <w:rsid w:val="00EA59C4"/>
    <w:rsid w:val="00EA5F40"/>
    <w:rsid w:val="00EB15AA"/>
    <w:rsid w:val="00EB5333"/>
    <w:rsid w:val="00EB55AB"/>
    <w:rsid w:val="00EB70A7"/>
    <w:rsid w:val="00EB7E39"/>
    <w:rsid w:val="00EC1F06"/>
    <w:rsid w:val="00EC479B"/>
    <w:rsid w:val="00EC4CF5"/>
    <w:rsid w:val="00EC5F88"/>
    <w:rsid w:val="00EC5FD3"/>
    <w:rsid w:val="00EC788D"/>
    <w:rsid w:val="00EC7BE5"/>
    <w:rsid w:val="00ED1449"/>
    <w:rsid w:val="00ED1694"/>
    <w:rsid w:val="00ED3DCD"/>
    <w:rsid w:val="00ED40A4"/>
    <w:rsid w:val="00ED5CBB"/>
    <w:rsid w:val="00EE14B7"/>
    <w:rsid w:val="00EE1F0B"/>
    <w:rsid w:val="00EE2A6B"/>
    <w:rsid w:val="00EE5EF9"/>
    <w:rsid w:val="00EE6532"/>
    <w:rsid w:val="00EF1476"/>
    <w:rsid w:val="00EF15D3"/>
    <w:rsid w:val="00F02469"/>
    <w:rsid w:val="00F02E8F"/>
    <w:rsid w:val="00F041DB"/>
    <w:rsid w:val="00F0780D"/>
    <w:rsid w:val="00F10E2B"/>
    <w:rsid w:val="00F10EE2"/>
    <w:rsid w:val="00F159E0"/>
    <w:rsid w:val="00F15F9C"/>
    <w:rsid w:val="00F166F0"/>
    <w:rsid w:val="00F1704A"/>
    <w:rsid w:val="00F215B0"/>
    <w:rsid w:val="00F22643"/>
    <w:rsid w:val="00F22EF7"/>
    <w:rsid w:val="00F26558"/>
    <w:rsid w:val="00F30446"/>
    <w:rsid w:val="00F31A4C"/>
    <w:rsid w:val="00F31DC5"/>
    <w:rsid w:val="00F32754"/>
    <w:rsid w:val="00F33961"/>
    <w:rsid w:val="00F3423B"/>
    <w:rsid w:val="00F36390"/>
    <w:rsid w:val="00F37FBA"/>
    <w:rsid w:val="00F44BDA"/>
    <w:rsid w:val="00F4528E"/>
    <w:rsid w:val="00F45D66"/>
    <w:rsid w:val="00F52756"/>
    <w:rsid w:val="00F548B5"/>
    <w:rsid w:val="00F567CA"/>
    <w:rsid w:val="00F56DF3"/>
    <w:rsid w:val="00F573B2"/>
    <w:rsid w:val="00F605A3"/>
    <w:rsid w:val="00F6186F"/>
    <w:rsid w:val="00F6263A"/>
    <w:rsid w:val="00F62B33"/>
    <w:rsid w:val="00F630B4"/>
    <w:rsid w:val="00F63DD4"/>
    <w:rsid w:val="00F64EAE"/>
    <w:rsid w:val="00F662CC"/>
    <w:rsid w:val="00F66E08"/>
    <w:rsid w:val="00F7100E"/>
    <w:rsid w:val="00F749F4"/>
    <w:rsid w:val="00F76A8B"/>
    <w:rsid w:val="00F80A63"/>
    <w:rsid w:val="00F8574F"/>
    <w:rsid w:val="00F87B21"/>
    <w:rsid w:val="00F92901"/>
    <w:rsid w:val="00F92D4F"/>
    <w:rsid w:val="00F958C1"/>
    <w:rsid w:val="00F9723E"/>
    <w:rsid w:val="00F97FC3"/>
    <w:rsid w:val="00FA08B8"/>
    <w:rsid w:val="00FA21A5"/>
    <w:rsid w:val="00FA571B"/>
    <w:rsid w:val="00FA5907"/>
    <w:rsid w:val="00FA6D95"/>
    <w:rsid w:val="00FA7389"/>
    <w:rsid w:val="00FB1B85"/>
    <w:rsid w:val="00FB2225"/>
    <w:rsid w:val="00FB340B"/>
    <w:rsid w:val="00FB68C3"/>
    <w:rsid w:val="00FB6C13"/>
    <w:rsid w:val="00FB6DE7"/>
    <w:rsid w:val="00FC0B66"/>
    <w:rsid w:val="00FC34B2"/>
    <w:rsid w:val="00FC5989"/>
    <w:rsid w:val="00FC5C48"/>
    <w:rsid w:val="00FC6718"/>
    <w:rsid w:val="00FC6D25"/>
    <w:rsid w:val="00FD0602"/>
    <w:rsid w:val="00FD17BC"/>
    <w:rsid w:val="00FD2764"/>
    <w:rsid w:val="00FD4B35"/>
    <w:rsid w:val="00FD4C70"/>
    <w:rsid w:val="00FD556D"/>
    <w:rsid w:val="00FE0C01"/>
    <w:rsid w:val="00FE0EB5"/>
    <w:rsid w:val="00FE3F97"/>
    <w:rsid w:val="00FE47CB"/>
    <w:rsid w:val="00FE48E6"/>
    <w:rsid w:val="00FE560C"/>
    <w:rsid w:val="00FE6FA2"/>
    <w:rsid w:val="00FE7C55"/>
    <w:rsid w:val="00FF0A77"/>
    <w:rsid w:val="00FF3612"/>
    <w:rsid w:val="00FF7127"/>
    <w:rsid w:val="031328A6"/>
    <w:rsid w:val="03A589EB"/>
    <w:rsid w:val="0407CD2D"/>
    <w:rsid w:val="050D78D9"/>
    <w:rsid w:val="05A4ECCB"/>
    <w:rsid w:val="0A38A3C9"/>
    <w:rsid w:val="0BD8E943"/>
    <w:rsid w:val="0CDB3091"/>
    <w:rsid w:val="0D70FDF1"/>
    <w:rsid w:val="0D84E4EB"/>
    <w:rsid w:val="0E097F01"/>
    <w:rsid w:val="0E18DA39"/>
    <w:rsid w:val="0F4FB10F"/>
    <w:rsid w:val="0F922A64"/>
    <w:rsid w:val="10E53CC8"/>
    <w:rsid w:val="1154687B"/>
    <w:rsid w:val="119FB67E"/>
    <w:rsid w:val="14766C03"/>
    <w:rsid w:val="1559F14A"/>
    <w:rsid w:val="16B5BD10"/>
    <w:rsid w:val="170A1D92"/>
    <w:rsid w:val="17622EA3"/>
    <w:rsid w:val="1C9D0FC4"/>
    <w:rsid w:val="1DA60345"/>
    <w:rsid w:val="1EAC5122"/>
    <w:rsid w:val="1FA8AEA2"/>
    <w:rsid w:val="221070BE"/>
    <w:rsid w:val="23E2E4BC"/>
    <w:rsid w:val="26B722C3"/>
    <w:rsid w:val="272204CD"/>
    <w:rsid w:val="2767FA46"/>
    <w:rsid w:val="27CDB0E2"/>
    <w:rsid w:val="27DBB7E1"/>
    <w:rsid w:val="2C0AA230"/>
    <w:rsid w:val="2D1B8021"/>
    <w:rsid w:val="2D9F0EBD"/>
    <w:rsid w:val="2DD1DD17"/>
    <w:rsid w:val="2F2E371E"/>
    <w:rsid w:val="2FE06155"/>
    <w:rsid w:val="3073CB42"/>
    <w:rsid w:val="31443AF7"/>
    <w:rsid w:val="31A8E6C6"/>
    <w:rsid w:val="33ADD32B"/>
    <w:rsid w:val="34421124"/>
    <w:rsid w:val="397195DD"/>
    <w:rsid w:val="3A68D8B5"/>
    <w:rsid w:val="3A937590"/>
    <w:rsid w:val="3A996E25"/>
    <w:rsid w:val="3BF8EC42"/>
    <w:rsid w:val="3C708F74"/>
    <w:rsid w:val="3D648D3C"/>
    <w:rsid w:val="3DF5FCA3"/>
    <w:rsid w:val="3F7FDBBA"/>
    <w:rsid w:val="404D0687"/>
    <w:rsid w:val="407A3D80"/>
    <w:rsid w:val="40803307"/>
    <w:rsid w:val="40A2FDC1"/>
    <w:rsid w:val="42C3EC28"/>
    <w:rsid w:val="4403D63D"/>
    <w:rsid w:val="4514FE86"/>
    <w:rsid w:val="4654D731"/>
    <w:rsid w:val="4B931149"/>
    <w:rsid w:val="50138999"/>
    <w:rsid w:val="506BE94B"/>
    <w:rsid w:val="51345EB0"/>
    <w:rsid w:val="5250C1CA"/>
    <w:rsid w:val="52C2A0B2"/>
    <w:rsid w:val="553745E9"/>
    <w:rsid w:val="557D79F3"/>
    <w:rsid w:val="59BE2E7E"/>
    <w:rsid w:val="5A5503BC"/>
    <w:rsid w:val="5B86BCDA"/>
    <w:rsid w:val="5BC92AE1"/>
    <w:rsid w:val="5BD6B38B"/>
    <w:rsid w:val="5CB8E0A7"/>
    <w:rsid w:val="5CDC491B"/>
    <w:rsid w:val="5D5FFF16"/>
    <w:rsid w:val="5D61B9DB"/>
    <w:rsid w:val="60DD8850"/>
    <w:rsid w:val="6180B514"/>
    <w:rsid w:val="61902C31"/>
    <w:rsid w:val="61FCF92E"/>
    <w:rsid w:val="63212551"/>
    <w:rsid w:val="638DCA5E"/>
    <w:rsid w:val="63A51537"/>
    <w:rsid w:val="6472A922"/>
    <w:rsid w:val="64F5DC91"/>
    <w:rsid w:val="653CF53D"/>
    <w:rsid w:val="65D25D58"/>
    <w:rsid w:val="668AEA2D"/>
    <w:rsid w:val="66AF9521"/>
    <w:rsid w:val="69B15749"/>
    <w:rsid w:val="6B98B2B0"/>
    <w:rsid w:val="6C6ADB09"/>
    <w:rsid w:val="6D8F056F"/>
    <w:rsid w:val="746B077D"/>
    <w:rsid w:val="74E68A76"/>
    <w:rsid w:val="75016CEC"/>
    <w:rsid w:val="77916D19"/>
    <w:rsid w:val="77B8856A"/>
    <w:rsid w:val="7807B629"/>
    <w:rsid w:val="790F7AD9"/>
    <w:rsid w:val="79207D95"/>
    <w:rsid w:val="7934387B"/>
    <w:rsid w:val="7A12F9A7"/>
    <w:rsid w:val="7A8C99B4"/>
    <w:rsid w:val="7AF9DA5B"/>
    <w:rsid w:val="7FF12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 w:type="table" w:styleId="GridTable1Light">
    <w:name w:val="Grid Table 1 Light"/>
    <w:basedOn w:val="TableNormal"/>
    <w:uiPriority w:val="46"/>
    <w:rsid w:val="007B35B7"/>
    <w:pPr>
      <w:spacing w:line="240" w:lineRule="auto"/>
    </w:pPr>
    <w:rPr>
      <w:rFonts w:asciiTheme="minorHAnsi" w:eastAsiaTheme="minorHAnsi" w:hAnsiTheme="minorHAnsi" w:cstheme="minorBidi"/>
      <w:kern w:val="2"/>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4059-C17C-4CA3-AE3F-4A59CDA9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28034</Words>
  <Characters>159795</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2025-12-01T13:38:00Z</dcterms:created>
  <dcterms:modified xsi:type="dcterms:W3CDTF">2025-12-02T08:29:00Z</dcterms:modified>
</cp:coreProperties>
</file>