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14F66" w14:textId="221AC084" w:rsidR="004A1D59" w:rsidRPr="00630E8C" w:rsidRDefault="004A1D59" w:rsidP="001E548D">
      <w:pPr>
        <w:spacing w:after="0" w:line="240" w:lineRule="auto"/>
        <w:jc w:val="right"/>
        <w:rPr>
          <w:rFonts w:ascii="Cambria" w:hAnsi="Cambria" w:cs="Times New Roman"/>
          <w:b/>
          <w:bCs/>
          <w:sz w:val="20"/>
          <w:szCs w:val="20"/>
        </w:rPr>
      </w:pPr>
      <w:r w:rsidRPr="00630E8C">
        <w:rPr>
          <w:rFonts w:ascii="Cambria" w:hAnsi="Cambria"/>
          <w:b/>
          <w:sz w:val="20"/>
          <w:szCs w:val="20"/>
        </w:rPr>
        <w:t>Original: inglés</w:t>
      </w:r>
    </w:p>
    <w:p w14:paraId="35B46F26" w14:textId="07F439E3" w:rsidR="005923B1" w:rsidRPr="00630E8C" w:rsidRDefault="005923B1" w:rsidP="001E548D">
      <w:pPr>
        <w:spacing w:after="0" w:line="240" w:lineRule="auto"/>
        <w:jc w:val="center"/>
        <w:rPr>
          <w:rFonts w:ascii="Cambria" w:hAnsi="Cambria" w:cs="Times New Roman"/>
          <w:b/>
          <w:bCs/>
          <w:sz w:val="20"/>
          <w:szCs w:val="20"/>
        </w:rPr>
      </w:pPr>
      <w:r w:rsidRPr="00630E8C">
        <w:rPr>
          <w:rFonts w:ascii="Cambria" w:hAnsi="Cambria"/>
          <w:b/>
          <w:sz w:val="20"/>
          <w:szCs w:val="20"/>
        </w:rPr>
        <w:t>Declaración de</w:t>
      </w:r>
      <w:r w:rsidR="00536CF6">
        <w:rPr>
          <w:rFonts w:ascii="Cambria" w:hAnsi="Cambria"/>
          <w:b/>
          <w:sz w:val="20"/>
          <w:szCs w:val="20"/>
        </w:rPr>
        <w:t xml:space="preserve"> la República de</w:t>
      </w:r>
      <w:r w:rsidRPr="00630E8C">
        <w:rPr>
          <w:rFonts w:ascii="Cambria" w:hAnsi="Cambria"/>
          <w:b/>
          <w:sz w:val="20"/>
          <w:szCs w:val="20"/>
        </w:rPr>
        <w:t xml:space="preserve"> Türkiye a la Subcomisión 2</w:t>
      </w:r>
    </w:p>
    <w:p w14:paraId="12FA1D61" w14:textId="4F350613" w:rsidR="001E548D" w:rsidRPr="00630E8C" w:rsidRDefault="001E548D" w:rsidP="001E548D">
      <w:pPr>
        <w:spacing w:after="0" w:line="240" w:lineRule="auto"/>
        <w:jc w:val="center"/>
        <w:rPr>
          <w:rFonts w:ascii="Cambria" w:hAnsi="Cambria" w:cs="Times New Roman"/>
          <w:i/>
          <w:iCs/>
          <w:sz w:val="20"/>
          <w:szCs w:val="20"/>
        </w:rPr>
      </w:pPr>
      <w:r w:rsidRPr="00630E8C">
        <w:rPr>
          <w:rFonts w:ascii="Cambria" w:hAnsi="Cambria"/>
          <w:i/>
          <w:sz w:val="20"/>
          <w:szCs w:val="20"/>
        </w:rPr>
        <w:t>(presentada por Türkiye)</w:t>
      </w:r>
    </w:p>
    <w:p w14:paraId="1677F241" w14:textId="77777777" w:rsidR="001E548D" w:rsidRPr="00630E8C" w:rsidRDefault="001E548D" w:rsidP="001E548D">
      <w:pPr>
        <w:spacing w:after="0" w:line="240" w:lineRule="auto"/>
        <w:jc w:val="both"/>
        <w:rPr>
          <w:rFonts w:ascii="Cambria" w:hAnsi="Cambria" w:cs="Times New Roman"/>
          <w:sz w:val="20"/>
          <w:szCs w:val="20"/>
        </w:rPr>
      </w:pPr>
    </w:p>
    <w:p w14:paraId="33396F08" w14:textId="4036EEE7" w:rsidR="00335E91" w:rsidRPr="00630E8C" w:rsidRDefault="00335E91" w:rsidP="001E548D">
      <w:pPr>
        <w:spacing w:after="0" w:line="240" w:lineRule="auto"/>
        <w:jc w:val="both"/>
        <w:rPr>
          <w:rFonts w:ascii="Cambria" w:hAnsi="Cambria" w:cs="Times New Roman"/>
          <w:sz w:val="20"/>
          <w:szCs w:val="20"/>
        </w:rPr>
      </w:pPr>
      <w:r w:rsidRPr="00630E8C">
        <w:rPr>
          <w:rFonts w:ascii="Cambria" w:hAnsi="Cambria"/>
          <w:sz w:val="20"/>
          <w:szCs w:val="20"/>
        </w:rPr>
        <w:t xml:space="preserve">Türkiye desea expresar su sincero agradecimiento al presidente de la Subcomisión 2 y a las demás CPC que presentaron propuestas sobre la cuestión fundamental de la asignación de cuotas de atún rojo. </w:t>
      </w:r>
    </w:p>
    <w:p w14:paraId="0AC545A3" w14:textId="77777777" w:rsidR="001E548D" w:rsidRPr="00630E8C" w:rsidRDefault="001E548D" w:rsidP="001E548D">
      <w:pPr>
        <w:spacing w:after="0" w:line="240" w:lineRule="auto"/>
        <w:jc w:val="both"/>
        <w:rPr>
          <w:rFonts w:ascii="Cambria" w:hAnsi="Cambria" w:cs="Times New Roman"/>
          <w:sz w:val="20"/>
          <w:szCs w:val="20"/>
        </w:rPr>
      </w:pPr>
    </w:p>
    <w:p w14:paraId="69BC6A42" w14:textId="1E6B7D2B" w:rsidR="00D50838" w:rsidRPr="00536CF6" w:rsidRDefault="00D50838" w:rsidP="001E548D">
      <w:pPr>
        <w:spacing w:after="0" w:line="240" w:lineRule="auto"/>
        <w:jc w:val="both"/>
        <w:rPr>
          <w:rFonts w:ascii="Cambria" w:hAnsi="Cambria" w:cs="Times New Roman"/>
          <w:sz w:val="20"/>
          <w:szCs w:val="20"/>
        </w:rPr>
      </w:pPr>
      <w:r w:rsidRPr="00536CF6">
        <w:rPr>
          <w:rFonts w:ascii="Cambria" w:hAnsi="Cambria"/>
          <w:sz w:val="20"/>
          <w:szCs w:val="20"/>
        </w:rPr>
        <w:t>El atún rojo del Atlántico este y Mediterráneo (BFT</w:t>
      </w:r>
      <w:r w:rsidR="0046731E">
        <w:rPr>
          <w:rFonts w:ascii="Cambria" w:hAnsi="Cambria"/>
          <w:sz w:val="20"/>
          <w:szCs w:val="20"/>
        </w:rPr>
        <w:t>-</w:t>
      </w:r>
      <w:r w:rsidRPr="00536CF6">
        <w:rPr>
          <w:rFonts w:ascii="Cambria" w:hAnsi="Cambria"/>
          <w:sz w:val="20"/>
          <w:szCs w:val="20"/>
        </w:rPr>
        <w:t xml:space="preserve">E) es una parte integral de nuestro ecosistema marino, nuestras pesquerías y nuestras tradiciones, con una presencia que se remonta a la antigüedad  (Di Natale 2015, </w:t>
      </w:r>
      <w:hyperlink r:id="rId6" w:history="1">
        <w:r w:rsidRPr="00536CF6">
          <w:rPr>
            <w:rStyle w:val="Hyperlink"/>
            <w:rFonts w:ascii="Cambria" w:hAnsi="Cambria"/>
            <w:sz w:val="20"/>
            <w:szCs w:val="20"/>
            <w:u w:val="none"/>
          </w:rPr>
          <w:t>SCRS/2014/047</w:t>
        </w:r>
      </w:hyperlink>
      <w:r w:rsidRPr="00536CF6">
        <w:rPr>
          <w:rFonts w:ascii="Cambria" w:hAnsi="Cambria"/>
          <w:sz w:val="20"/>
          <w:szCs w:val="20"/>
        </w:rPr>
        <w:t>). Türkiye alberga una de las zonas de desove más importantes de atún rojo del este en el Mediterráneo, y sus cifras de captura tradicionalmente elevadas —que alcanzaron las 5.000 t en la década de 1990— ponen de relieve la importancia vital de esta pesquería para la resiliencia socioeconómica de nuestras comunidades costeras y nuestro sector orientado a la exportación.</w:t>
      </w:r>
    </w:p>
    <w:p w14:paraId="17C0E322" w14:textId="77777777" w:rsidR="00507D01" w:rsidRPr="00630E8C" w:rsidRDefault="00507D01" w:rsidP="001E548D">
      <w:pPr>
        <w:spacing w:after="0" w:line="240" w:lineRule="auto"/>
        <w:jc w:val="both"/>
        <w:rPr>
          <w:rFonts w:ascii="Cambria" w:hAnsi="Cambria" w:cs="Times New Roman"/>
          <w:sz w:val="20"/>
          <w:szCs w:val="20"/>
        </w:rPr>
      </w:pPr>
    </w:p>
    <w:p w14:paraId="39A24510" w14:textId="3CCEB544" w:rsidR="00640BDF" w:rsidRPr="00630E8C" w:rsidRDefault="009E74D1" w:rsidP="001E548D">
      <w:pPr>
        <w:spacing w:after="0" w:line="240" w:lineRule="auto"/>
        <w:jc w:val="both"/>
        <w:rPr>
          <w:rFonts w:ascii="Cambria" w:hAnsi="Cambria" w:cs="Times New Roman"/>
          <w:sz w:val="20"/>
          <w:szCs w:val="20"/>
        </w:rPr>
      </w:pPr>
      <w:r w:rsidRPr="00630E8C">
        <w:rPr>
          <w:rFonts w:ascii="Cambria" w:hAnsi="Cambria"/>
          <w:sz w:val="20"/>
          <w:szCs w:val="20"/>
        </w:rPr>
        <w:t xml:space="preserve">Türkiye también ha estado a la vanguardia de la recuperación de los stocks de atún rojo del este, realizando importantes sacrificios, entre ellos una reducción del 90 % de la capacidad pesquera, lo que ha afectado gravemente a los medios de vida de sus pescadores. Sin embargo, este sacrificio ha sido desproporcionado, ya que Turquía se ha enfrentado a asignaciones de cuota injustas durante casi dos décadas. </w:t>
      </w:r>
    </w:p>
    <w:p w14:paraId="01A31B9D" w14:textId="77777777" w:rsidR="00507D01" w:rsidRPr="00630E8C" w:rsidRDefault="00507D01" w:rsidP="001E548D">
      <w:pPr>
        <w:spacing w:after="0" w:line="240" w:lineRule="auto"/>
        <w:jc w:val="both"/>
        <w:rPr>
          <w:rFonts w:ascii="Cambria" w:hAnsi="Cambria" w:cs="Times New Roman"/>
          <w:sz w:val="20"/>
          <w:szCs w:val="20"/>
        </w:rPr>
      </w:pPr>
    </w:p>
    <w:p w14:paraId="4F289F07" w14:textId="113ADA64" w:rsidR="009E74D1" w:rsidRPr="007B62AE" w:rsidRDefault="009E74D1" w:rsidP="001E548D">
      <w:pPr>
        <w:spacing w:after="0" w:line="240" w:lineRule="auto"/>
        <w:jc w:val="both"/>
        <w:rPr>
          <w:rFonts w:ascii="Cambria" w:hAnsi="Cambria" w:cs="Times New Roman"/>
          <w:sz w:val="20"/>
          <w:szCs w:val="20"/>
        </w:rPr>
      </w:pPr>
      <w:r w:rsidRPr="007B62AE">
        <w:rPr>
          <w:rFonts w:ascii="Cambria" w:hAnsi="Cambria"/>
          <w:sz w:val="20"/>
          <w:szCs w:val="20"/>
        </w:rPr>
        <w:t>Según el criterio histórico de capturas original de ICCAT para 1993-1994, Türkiye tiene derecho a una cuota del 7,73 % (ocupando el cuarto lugar). Este derecho, acorde con las normas acordadas por ICCAT  (</w:t>
      </w:r>
      <w:hyperlink r:id="rId7" w:history="1">
        <w:r w:rsidRPr="007B62AE">
          <w:rPr>
            <w:rStyle w:val="Hyperlink"/>
            <w:rFonts w:ascii="Cambria" w:hAnsi="Cambria"/>
            <w:sz w:val="20"/>
            <w:szCs w:val="20"/>
            <w:u w:val="none"/>
          </w:rPr>
          <w:t>Rec. 98-05</w:t>
        </w:r>
      </w:hyperlink>
      <w:r w:rsidRPr="007B62AE">
        <w:rPr>
          <w:rFonts w:ascii="Cambria" w:hAnsi="Cambria"/>
          <w:sz w:val="20"/>
          <w:szCs w:val="20"/>
        </w:rPr>
        <w:t xml:space="preserve"> y </w:t>
      </w:r>
      <w:hyperlink r:id="rId8" w:history="1">
        <w:r w:rsidRPr="007B62AE">
          <w:rPr>
            <w:rStyle w:val="Hyperlink"/>
            <w:rFonts w:ascii="Cambria" w:hAnsi="Cambria"/>
            <w:sz w:val="20"/>
            <w:szCs w:val="20"/>
            <w:u w:val="none"/>
          </w:rPr>
          <w:t>Rec. 00-09</w:t>
        </w:r>
      </w:hyperlink>
      <w:r w:rsidRPr="007B62AE">
        <w:rPr>
          <w:rFonts w:ascii="Cambria" w:hAnsi="Cambria"/>
          <w:sz w:val="20"/>
          <w:szCs w:val="20"/>
        </w:rPr>
        <w:t>)</w:t>
      </w:r>
      <w:r w:rsidR="007B62AE">
        <w:rPr>
          <w:rFonts w:ascii="Cambria" w:hAnsi="Cambria"/>
          <w:sz w:val="20"/>
          <w:szCs w:val="20"/>
        </w:rPr>
        <w:t xml:space="preserve"> </w:t>
      </w:r>
      <w:r w:rsidRPr="007B62AE">
        <w:rPr>
          <w:rFonts w:ascii="Cambria" w:hAnsi="Cambria"/>
          <w:sz w:val="20"/>
          <w:szCs w:val="20"/>
        </w:rPr>
        <w:t>ha sido injustamente ignorado en las asignaciones de cuotas desde 2007, lo que ha dado lugar a una pérdida total de cuota de 12.500 t.</w:t>
      </w:r>
    </w:p>
    <w:p w14:paraId="2DE53ACB" w14:textId="77777777" w:rsidR="00507D01" w:rsidRPr="00630E8C" w:rsidRDefault="00507D01" w:rsidP="001E548D">
      <w:pPr>
        <w:spacing w:after="0" w:line="240" w:lineRule="auto"/>
        <w:jc w:val="both"/>
        <w:rPr>
          <w:rFonts w:ascii="Cambria" w:hAnsi="Cambria" w:cs="Times New Roman"/>
          <w:sz w:val="20"/>
          <w:szCs w:val="20"/>
        </w:rPr>
      </w:pPr>
    </w:p>
    <w:p w14:paraId="76AC2AEB" w14:textId="00B3F868" w:rsidR="00640BDF" w:rsidRPr="00630E8C" w:rsidRDefault="00640BDF" w:rsidP="001E548D">
      <w:pPr>
        <w:spacing w:after="0" w:line="240" w:lineRule="auto"/>
        <w:jc w:val="both"/>
        <w:rPr>
          <w:rFonts w:ascii="Cambria" w:hAnsi="Cambria" w:cs="Times New Roman"/>
          <w:sz w:val="20"/>
          <w:szCs w:val="20"/>
        </w:rPr>
      </w:pPr>
      <w:r w:rsidRPr="00630E8C">
        <w:rPr>
          <w:rFonts w:ascii="Cambria" w:hAnsi="Cambria"/>
          <w:sz w:val="20"/>
          <w:szCs w:val="20"/>
        </w:rPr>
        <w:t>Agradecemos que la Comisión haya reconocido nuestra posición en 2018 y 2022, lo que ha dado lugar a la restauración gradual de nuestra cuota histórica. Consideramos que estas conversaciones son una continuación crucial de este proceso de restauración.</w:t>
      </w:r>
    </w:p>
    <w:p w14:paraId="6553D243" w14:textId="77777777" w:rsidR="00E739DF" w:rsidRPr="00630E8C" w:rsidRDefault="00E739DF" w:rsidP="001E548D">
      <w:pPr>
        <w:spacing w:after="0" w:line="240" w:lineRule="auto"/>
        <w:jc w:val="both"/>
        <w:rPr>
          <w:rFonts w:ascii="Cambria" w:hAnsi="Cambria" w:cs="Times New Roman"/>
          <w:sz w:val="20"/>
          <w:szCs w:val="20"/>
        </w:rPr>
      </w:pPr>
    </w:p>
    <w:p w14:paraId="45F767D1" w14:textId="40F6817F" w:rsidR="00640BDF" w:rsidRPr="00630E8C" w:rsidRDefault="00640BDF" w:rsidP="001E548D">
      <w:pPr>
        <w:spacing w:after="0" w:line="240" w:lineRule="auto"/>
        <w:jc w:val="both"/>
        <w:rPr>
          <w:rFonts w:ascii="Cambria" w:hAnsi="Cambria" w:cs="Times New Roman"/>
          <w:sz w:val="20"/>
          <w:szCs w:val="20"/>
        </w:rPr>
      </w:pPr>
      <w:r w:rsidRPr="00630E8C">
        <w:rPr>
          <w:rFonts w:ascii="Cambria" w:hAnsi="Cambria"/>
          <w:sz w:val="20"/>
          <w:szCs w:val="20"/>
        </w:rPr>
        <w:t xml:space="preserve">Türkiye refuerza esta posición mediante contribuciones activas tanto a la ordenación como a la ciencia de ICCAT. Durante los últimos 15 años, hemos asignado importantes recursos voluntarios al programa conjunto de inspección (JIS), incluyendo barcos de inspección, medios aéreos e inspectores. Asimismo, contribuimos al GBYP financiando amplios estudios nacionales sobre larvas y </w:t>
      </w:r>
      <w:r w:rsidR="00AB53F8">
        <w:rPr>
          <w:rFonts w:ascii="Cambria" w:hAnsi="Cambria"/>
          <w:sz w:val="20"/>
          <w:szCs w:val="20"/>
        </w:rPr>
        <w:t xml:space="preserve">campañas de </w:t>
      </w:r>
      <w:r w:rsidRPr="00630E8C">
        <w:rPr>
          <w:rFonts w:ascii="Cambria" w:hAnsi="Cambria"/>
          <w:sz w:val="20"/>
          <w:szCs w:val="20"/>
        </w:rPr>
        <w:t>marcado en el Mediterráneo oriental, además de nuestras contribuciones habituales.</w:t>
      </w:r>
    </w:p>
    <w:p w14:paraId="666D203A" w14:textId="77777777" w:rsidR="00E739DF" w:rsidRPr="00630E8C" w:rsidRDefault="00E739DF" w:rsidP="001E548D">
      <w:pPr>
        <w:spacing w:after="0" w:line="240" w:lineRule="auto"/>
        <w:jc w:val="both"/>
        <w:rPr>
          <w:rFonts w:ascii="Cambria" w:hAnsi="Cambria" w:cs="Times New Roman"/>
          <w:sz w:val="20"/>
          <w:szCs w:val="20"/>
        </w:rPr>
      </w:pPr>
    </w:p>
    <w:p w14:paraId="3F568CE0" w14:textId="200DCBBD" w:rsidR="00640BDF" w:rsidRPr="00630E8C" w:rsidRDefault="009A633F" w:rsidP="001E548D">
      <w:pPr>
        <w:spacing w:after="0" w:line="240" w:lineRule="auto"/>
        <w:jc w:val="both"/>
        <w:rPr>
          <w:rFonts w:ascii="Cambria" w:hAnsi="Cambria" w:cs="Times New Roman"/>
          <w:sz w:val="20"/>
          <w:szCs w:val="20"/>
        </w:rPr>
      </w:pPr>
      <w:r w:rsidRPr="00630E8C">
        <w:rPr>
          <w:rFonts w:ascii="Cambria" w:hAnsi="Cambria"/>
          <w:sz w:val="20"/>
          <w:szCs w:val="20"/>
        </w:rPr>
        <w:t xml:space="preserve">Respaldamos la propuesta del presidente de la Subcomisión 2 de considerar la tasa de utilización de las cuotas de las CPC como indicador, ya que este enfoque incentivará a las CPC titulares de cuotas a utilizar de manera eficiente sus asignaciones a través de sus planes de desarrollo pesquero. </w:t>
      </w:r>
    </w:p>
    <w:p w14:paraId="057308C8" w14:textId="77777777" w:rsidR="00E739DF" w:rsidRPr="00630E8C" w:rsidRDefault="00E739DF" w:rsidP="001E548D">
      <w:pPr>
        <w:spacing w:after="0" w:line="240" w:lineRule="auto"/>
        <w:jc w:val="both"/>
        <w:rPr>
          <w:rFonts w:ascii="Cambria" w:hAnsi="Cambria" w:cs="Times New Roman"/>
          <w:sz w:val="20"/>
          <w:szCs w:val="20"/>
        </w:rPr>
      </w:pPr>
    </w:p>
    <w:p w14:paraId="443CEE48" w14:textId="5F395153" w:rsidR="003E604E" w:rsidRPr="00630E8C" w:rsidRDefault="00335E91" w:rsidP="001E548D">
      <w:pPr>
        <w:spacing w:after="0" w:line="240" w:lineRule="auto"/>
        <w:jc w:val="both"/>
        <w:rPr>
          <w:rFonts w:ascii="Cambria" w:hAnsi="Cambria" w:cs="Times New Roman"/>
          <w:sz w:val="20"/>
          <w:szCs w:val="20"/>
        </w:rPr>
      </w:pPr>
      <w:r w:rsidRPr="00630E8C">
        <w:rPr>
          <w:rFonts w:ascii="Cambria" w:hAnsi="Cambria"/>
          <w:sz w:val="20"/>
          <w:szCs w:val="20"/>
        </w:rPr>
        <w:t>Esperamos con interés una solución que finalmente remedie esta desigualdad que se remonta a tiempo atrás para Turquía y que refleje nuestros derechos y contribuciones históricos.</w:t>
      </w:r>
    </w:p>
    <w:p w14:paraId="13E5AF84" w14:textId="77777777" w:rsidR="003F6CB1" w:rsidRPr="00630E8C" w:rsidRDefault="003F6CB1" w:rsidP="001E548D">
      <w:pPr>
        <w:spacing w:after="0" w:line="240" w:lineRule="auto"/>
        <w:jc w:val="both"/>
        <w:rPr>
          <w:rFonts w:ascii="Cambria" w:hAnsi="Cambria" w:cs="Times New Roman"/>
          <w:sz w:val="20"/>
          <w:szCs w:val="20"/>
        </w:rPr>
      </w:pPr>
    </w:p>
    <w:p w14:paraId="0E1F3C52" w14:textId="77777777" w:rsidR="003F6CB1" w:rsidRPr="00630E8C" w:rsidRDefault="003F6CB1" w:rsidP="001E548D">
      <w:pPr>
        <w:spacing w:after="0" w:line="240" w:lineRule="auto"/>
        <w:jc w:val="both"/>
        <w:rPr>
          <w:rFonts w:ascii="Cambria" w:hAnsi="Cambria" w:cs="Times New Roman"/>
          <w:sz w:val="20"/>
          <w:szCs w:val="20"/>
        </w:rPr>
      </w:pPr>
    </w:p>
    <w:p w14:paraId="20A16C86" w14:textId="77777777" w:rsidR="0093342C" w:rsidRPr="00630E8C" w:rsidRDefault="0093342C" w:rsidP="001E548D">
      <w:pPr>
        <w:spacing w:after="0" w:line="240" w:lineRule="auto"/>
        <w:jc w:val="both"/>
        <w:rPr>
          <w:rFonts w:ascii="Cambria" w:hAnsi="Cambria" w:cs="Times New Roman"/>
          <w:sz w:val="20"/>
          <w:szCs w:val="20"/>
        </w:rPr>
      </w:pPr>
    </w:p>
    <w:p w14:paraId="34199936" w14:textId="77777777" w:rsidR="0093342C" w:rsidRPr="00630E8C" w:rsidRDefault="0093342C" w:rsidP="001E548D">
      <w:pPr>
        <w:spacing w:after="0" w:line="240" w:lineRule="auto"/>
        <w:jc w:val="both"/>
        <w:rPr>
          <w:rFonts w:ascii="Cambria" w:hAnsi="Cambria" w:cs="Times New Roman"/>
          <w:sz w:val="20"/>
          <w:szCs w:val="20"/>
        </w:rPr>
      </w:pPr>
    </w:p>
    <w:p w14:paraId="01BF117E" w14:textId="77777777" w:rsidR="0093342C" w:rsidRPr="00630E8C" w:rsidRDefault="0093342C" w:rsidP="001E548D">
      <w:pPr>
        <w:spacing w:after="0" w:line="240" w:lineRule="auto"/>
        <w:jc w:val="both"/>
        <w:rPr>
          <w:rFonts w:ascii="Cambria" w:hAnsi="Cambria" w:cs="Times New Roman"/>
          <w:sz w:val="20"/>
          <w:szCs w:val="20"/>
        </w:rPr>
      </w:pPr>
    </w:p>
    <w:sectPr w:rsidR="0093342C" w:rsidRPr="00630E8C" w:rsidSect="001E548D">
      <w:headerReference w:type="default" r:id="rId9"/>
      <w:footerReference w:type="default" r:id="rId10"/>
      <w:pgSz w:w="11906" w:h="16838" w:code="9"/>
      <w:pgMar w:top="1418" w:right="1418" w:bottom="1418" w:left="1418" w:header="851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9FF99" w14:textId="77777777" w:rsidR="00DC66EE" w:rsidRDefault="00DC66EE" w:rsidP="004F3C92">
      <w:pPr>
        <w:spacing w:after="0" w:line="240" w:lineRule="auto"/>
      </w:pPr>
      <w:r>
        <w:separator/>
      </w:r>
    </w:p>
  </w:endnote>
  <w:endnote w:type="continuationSeparator" w:id="0">
    <w:p w14:paraId="3FBEA421" w14:textId="77777777" w:rsidR="00DC66EE" w:rsidRDefault="00DC66EE" w:rsidP="004F3C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904F5" w14:textId="77777777" w:rsidR="001E548D" w:rsidRPr="00FA4F73" w:rsidRDefault="001E548D" w:rsidP="001E548D">
    <w:pPr>
      <w:tabs>
        <w:tab w:val="center" w:pos="4535"/>
        <w:tab w:val="center" w:pos="4680"/>
        <w:tab w:val="left" w:pos="6150"/>
        <w:tab w:val="right" w:pos="9360"/>
      </w:tabs>
      <w:spacing w:after="0" w:line="240" w:lineRule="auto"/>
      <w:jc w:val="center"/>
      <w:rPr>
        <w:rFonts w:ascii="Cambria" w:hAnsi="Cambria"/>
        <w:sz w:val="20"/>
      </w:rPr>
    </w:pPr>
    <w:r w:rsidRPr="00FA4F73">
      <w:rPr>
        <w:rFonts w:ascii="Cambria" w:eastAsia="Calibri" w:hAnsi="Cambria" w:cs="Calibri"/>
        <w:sz w:val="20"/>
      </w:rPr>
      <w:fldChar w:fldCharType="begin"/>
    </w:r>
    <w:r w:rsidRPr="00FA4F73">
      <w:rPr>
        <w:rFonts w:ascii="Cambria" w:eastAsia="Calibri" w:hAnsi="Cambria" w:cs="Calibri"/>
        <w:sz w:val="20"/>
      </w:rPr>
      <w:instrText xml:space="preserve"> PAGE </w:instrText>
    </w:r>
    <w:r w:rsidRPr="00FA4F73">
      <w:rPr>
        <w:rFonts w:ascii="Cambria" w:eastAsia="Calibri" w:hAnsi="Cambria" w:cs="Calibri"/>
        <w:sz w:val="20"/>
      </w:rPr>
      <w:fldChar w:fldCharType="separate"/>
    </w:r>
    <w:r>
      <w:rPr>
        <w:rFonts w:ascii="Cambria" w:eastAsia="Calibri" w:hAnsi="Cambria" w:cs="Calibri"/>
        <w:sz w:val="20"/>
      </w:rPr>
      <w:t>5</w:t>
    </w:r>
    <w:r w:rsidRPr="00FA4F73">
      <w:rPr>
        <w:rFonts w:ascii="Cambria" w:eastAsia="Calibri" w:hAnsi="Cambria" w:cs="Calibri"/>
        <w:sz w:val="20"/>
      </w:rPr>
      <w:fldChar w:fldCharType="end"/>
    </w:r>
    <w:r>
      <w:rPr>
        <w:rFonts w:ascii="Cambria" w:hAnsi="Cambria"/>
        <w:sz w:val="20"/>
      </w:rPr>
      <w:t xml:space="preserve"> / </w:t>
    </w:r>
    <w:r w:rsidRPr="00FA4F73">
      <w:rPr>
        <w:rFonts w:ascii="Cambria" w:eastAsia="Calibri" w:hAnsi="Cambria" w:cs="Calibri"/>
        <w:sz w:val="20"/>
      </w:rPr>
      <w:fldChar w:fldCharType="begin"/>
    </w:r>
    <w:r w:rsidRPr="00FA4F73">
      <w:rPr>
        <w:rFonts w:ascii="Cambria" w:eastAsia="Calibri" w:hAnsi="Cambria" w:cs="Calibri"/>
        <w:sz w:val="20"/>
      </w:rPr>
      <w:instrText xml:space="preserve"> NUMPAGES  </w:instrText>
    </w:r>
    <w:r w:rsidRPr="00FA4F73">
      <w:rPr>
        <w:rFonts w:ascii="Cambria" w:eastAsia="Calibri" w:hAnsi="Cambria" w:cs="Calibri"/>
        <w:sz w:val="20"/>
      </w:rPr>
      <w:fldChar w:fldCharType="separate"/>
    </w:r>
    <w:r>
      <w:rPr>
        <w:rFonts w:ascii="Cambria" w:eastAsia="Calibri" w:hAnsi="Cambria" w:cs="Calibri"/>
        <w:sz w:val="20"/>
      </w:rPr>
      <w:t>5</w:t>
    </w:r>
    <w:r w:rsidRPr="00FA4F73">
      <w:rPr>
        <w:rFonts w:ascii="Cambria" w:eastAsia="Calibri" w:hAnsi="Cambria" w:cs="Calibri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7DF9B" w14:textId="77777777" w:rsidR="00DC66EE" w:rsidRDefault="00DC66EE" w:rsidP="004F3C92">
      <w:pPr>
        <w:spacing w:after="0" w:line="240" w:lineRule="auto"/>
      </w:pPr>
      <w:r>
        <w:separator/>
      </w:r>
    </w:p>
  </w:footnote>
  <w:footnote w:type="continuationSeparator" w:id="0">
    <w:p w14:paraId="0AF3EFF5" w14:textId="77777777" w:rsidR="00DC66EE" w:rsidRDefault="00DC66EE" w:rsidP="004F3C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9486C" w14:textId="24C00373" w:rsidR="004A1D59" w:rsidRPr="003606AC" w:rsidRDefault="004A1D59" w:rsidP="004A1D59">
    <w:pPr>
      <w:tabs>
        <w:tab w:val="center" w:pos="4680"/>
        <w:tab w:val="left" w:pos="6520"/>
        <w:tab w:val="right" w:pos="9360"/>
        <w:tab w:val="right" w:pos="14240"/>
      </w:tabs>
      <w:spacing w:after="0" w:line="240" w:lineRule="auto"/>
      <w:jc w:val="right"/>
      <w:rPr>
        <w:rFonts w:ascii="Cambria" w:eastAsia="Calibri" w:hAnsi="Cambria"/>
        <w:b/>
        <w:bCs/>
        <w:sz w:val="20"/>
        <w:szCs w:val="20"/>
      </w:rPr>
    </w:pPr>
    <w:r>
      <w:rPr>
        <w:rFonts w:ascii="Cambria" w:hAnsi="Cambria"/>
        <w:b/>
        <w:sz w:val="20"/>
      </w:rPr>
      <w:t>PA2_626/2025</w:t>
    </w:r>
  </w:p>
  <w:p w14:paraId="53B17B00" w14:textId="359D7A0A" w:rsidR="004F3C92" w:rsidRPr="003606AC" w:rsidRDefault="004F3C92" w:rsidP="004A1D59">
    <w:pPr>
      <w:tabs>
        <w:tab w:val="left" w:pos="7320"/>
      </w:tabs>
      <w:spacing w:after="0" w:line="240" w:lineRule="auto"/>
      <w:jc w:val="right"/>
      <w:rPr>
        <w:rFonts w:ascii="Cambria" w:hAnsi="Cambria"/>
      </w:rPr>
    </w:pPr>
    <w:r w:rsidRPr="003606AC">
      <w:rPr>
        <w:rFonts w:ascii="Cambria" w:hAnsi="Cambria"/>
        <w:b/>
        <w:sz w:val="16"/>
      </w:rPr>
      <w:fldChar w:fldCharType="begin"/>
    </w:r>
    <w:r w:rsidRPr="003606AC">
      <w:rPr>
        <w:rFonts w:ascii="Cambria" w:hAnsi="Cambria"/>
        <w:b/>
        <w:sz w:val="16"/>
      </w:rPr>
      <w:instrText xml:space="preserve"> TIME \@ "dd/MM/yyyy H:mm" </w:instrText>
    </w:r>
    <w:r w:rsidRPr="003606AC">
      <w:rPr>
        <w:rFonts w:ascii="Cambria" w:hAnsi="Cambria"/>
        <w:b/>
        <w:sz w:val="16"/>
      </w:rPr>
      <w:fldChar w:fldCharType="separate"/>
    </w:r>
    <w:r w:rsidR="00630E8C">
      <w:rPr>
        <w:rFonts w:ascii="Cambria" w:hAnsi="Cambria"/>
        <w:b/>
        <w:noProof/>
        <w:sz w:val="16"/>
      </w:rPr>
      <w:t>17/11/2025 9:32</w:t>
    </w:r>
    <w:r w:rsidRPr="003606AC">
      <w:rPr>
        <w:rFonts w:ascii="Cambria" w:hAnsi="Cambria"/>
        <w:b/>
        <w:bCs/>
        <w:sz w:val="16"/>
        <w:szCs w:val="16"/>
        <w:lang w:val="es-ES_tradnl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6E9"/>
    <w:rsid w:val="0007648A"/>
    <w:rsid w:val="00113885"/>
    <w:rsid w:val="00143190"/>
    <w:rsid w:val="00152E6B"/>
    <w:rsid w:val="00174836"/>
    <w:rsid w:val="001B7169"/>
    <w:rsid w:val="001E548D"/>
    <w:rsid w:val="002F4A8A"/>
    <w:rsid w:val="00302509"/>
    <w:rsid w:val="00335E91"/>
    <w:rsid w:val="003606AC"/>
    <w:rsid w:val="0039300F"/>
    <w:rsid w:val="003C083A"/>
    <w:rsid w:val="003D5698"/>
    <w:rsid w:val="003E604E"/>
    <w:rsid w:val="003F6CB1"/>
    <w:rsid w:val="004608DD"/>
    <w:rsid w:val="0046731E"/>
    <w:rsid w:val="004825F9"/>
    <w:rsid w:val="004A1A42"/>
    <w:rsid w:val="004A1D59"/>
    <w:rsid w:val="004B34C9"/>
    <w:rsid w:val="004E6354"/>
    <w:rsid w:val="004F1E13"/>
    <w:rsid w:val="004F3C92"/>
    <w:rsid w:val="00507D01"/>
    <w:rsid w:val="005176EE"/>
    <w:rsid w:val="00536CF6"/>
    <w:rsid w:val="00537D5F"/>
    <w:rsid w:val="005419AC"/>
    <w:rsid w:val="0054407C"/>
    <w:rsid w:val="00560E29"/>
    <w:rsid w:val="0058384B"/>
    <w:rsid w:val="005923B1"/>
    <w:rsid w:val="005C2A6E"/>
    <w:rsid w:val="0061600C"/>
    <w:rsid w:val="00630E8C"/>
    <w:rsid w:val="00640BDF"/>
    <w:rsid w:val="00647621"/>
    <w:rsid w:val="006B3569"/>
    <w:rsid w:val="00704752"/>
    <w:rsid w:val="007B317D"/>
    <w:rsid w:val="007B62AE"/>
    <w:rsid w:val="008D16E9"/>
    <w:rsid w:val="008F7060"/>
    <w:rsid w:val="0090597B"/>
    <w:rsid w:val="0093342C"/>
    <w:rsid w:val="009725FC"/>
    <w:rsid w:val="009A1436"/>
    <w:rsid w:val="009A633F"/>
    <w:rsid w:val="009E74D1"/>
    <w:rsid w:val="009F5AF2"/>
    <w:rsid w:val="00A21E7E"/>
    <w:rsid w:val="00A7197D"/>
    <w:rsid w:val="00AB53F8"/>
    <w:rsid w:val="00AD3C09"/>
    <w:rsid w:val="00AE2944"/>
    <w:rsid w:val="00B172E2"/>
    <w:rsid w:val="00B77D49"/>
    <w:rsid w:val="00B967E9"/>
    <w:rsid w:val="00B97EEF"/>
    <w:rsid w:val="00C5286D"/>
    <w:rsid w:val="00C66000"/>
    <w:rsid w:val="00CC056F"/>
    <w:rsid w:val="00CC683D"/>
    <w:rsid w:val="00CE3FB0"/>
    <w:rsid w:val="00D50838"/>
    <w:rsid w:val="00D651AB"/>
    <w:rsid w:val="00DA7373"/>
    <w:rsid w:val="00DC66EE"/>
    <w:rsid w:val="00E460BD"/>
    <w:rsid w:val="00E656B6"/>
    <w:rsid w:val="00E739DF"/>
    <w:rsid w:val="00E7432C"/>
    <w:rsid w:val="00EE2108"/>
    <w:rsid w:val="00EF4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5D5BD2"/>
  <w15:chartTrackingRefBased/>
  <w15:docId w15:val="{FD1F602D-8CC8-432F-BE13-C318644E9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16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16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16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16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16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16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16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16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16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16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16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16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16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16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16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16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16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16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16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16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16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16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16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16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16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16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16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16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16E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35E9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5E9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1600C"/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4F3C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3C92"/>
  </w:style>
  <w:style w:type="paragraph" w:styleId="Footer">
    <w:name w:val="footer"/>
    <w:basedOn w:val="Normal"/>
    <w:link w:val="FooterChar"/>
    <w:uiPriority w:val="99"/>
    <w:unhideWhenUsed/>
    <w:rsid w:val="004F3C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3C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60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39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8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4230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0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0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ccat.int/Documents/Recs/compendiopdf-s/2000-09-s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iccat.int/Documents/Recs/compendiopdf-s/1998-05-s.pdf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ccat.int/Documents/CVSP/CV071_2015/n_3/CV071031098.pdf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 TARIM VE ORMAN BAKANLIGI</Company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BSGM</dc:creator>
  <cp:keywords/>
  <dc:description/>
  <cp:lastModifiedBy>María José García</cp:lastModifiedBy>
  <cp:revision>8</cp:revision>
  <dcterms:created xsi:type="dcterms:W3CDTF">2025-11-17T08:27:00Z</dcterms:created>
  <dcterms:modified xsi:type="dcterms:W3CDTF">2025-11-17T08:36:00Z</dcterms:modified>
</cp:coreProperties>
</file>