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1263F" w14:textId="77777777" w:rsidR="00AF383B" w:rsidRDefault="00AF383B" w:rsidP="00AF383B">
      <w:pPr>
        <w:spacing w:after="0" w:line="240" w:lineRule="auto"/>
        <w:jc w:val="right"/>
        <w:rPr>
          <w:rFonts w:ascii="Cambria" w:hAnsi="Cambria"/>
          <w:b/>
          <w:bCs/>
          <w:sz w:val="20"/>
          <w:szCs w:val="20"/>
        </w:rPr>
      </w:pPr>
      <w:r w:rsidRPr="00AF383B">
        <w:rPr>
          <w:rFonts w:ascii="Cambria" w:hAnsi="Cambria"/>
          <w:b/>
          <w:bCs/>
          <w:sz w:val="20"/>
          <w:szCs w:val="20"/>
        </w:rPr>
        <w:t xml:space="preserve">Original: Spanish </w:t>
      </w:r>
    </w:p>
    <w:p w14:paraId="3BEEEC09" w14:textId="77777777" w:rsidR="00AF383B" w:rsidRPr="00AF383B" w:rsidRDefault="00AF383B" w:rsidP="00AF383B">
      <w:pPr>
        <w:spacing w:after="0" w:line="240" w:lineRule="auto"/>
        <w:jc w:val="right"/>
        <w:rPr>
          <w:rFonts w:ascii="Cambria" w:hAnsi="Cambria"/>
          <w:b/>
          <w:bCs/>
          <w:sz w:val="20"/>
          <w:szCs w:val="20"/>
        </w:rPr>
      </w:pPr>
    </w:p>
    <w:p w14:paraId="25EBF276" w14:textId="42D49DF9" w:rsidR="002C1213" w:rsidRPr="00AF383B" w:rsidRDefault="00AF383B" w:rsidP="00AF383B">
      <w:pPr>
        <w:spacing w:after="0" w:line="240" w:lineRule="auto"/>
        <w:jc w:val="center"/>
        <w:rPr>
          <w:rFonts w:ascii="Cambria" w:hAnsi="Cambria"/>
          <w:b/>
          <w:bCs/>
          <w:sz w:val="20"/>
          <w:szCs w:val="20"/>
        </w:rPr>
      </w:pPr>
      <w:r w:rsidRPr="00AF383B">
        <w:rPr>
          <w:rFonts w:ascii="Cambria" w:hAnsi="Cambria"/>
          <w:b/>
          <w:bCs/>
          <w:sz w:val="20"/>
          <w:szCs w:val="20"/>
        </w:rPr>
        <w:t xml:space="preserve">Report on the implementation of the pilot project for bluefin tuna farming in the Cantabrian </w:t>
      </w:r>
      <w:r w:rsidR="0024786E">
        <w:rPr>
          <w:rFonts w:ascii="Cambria" w:hAnsi="Cambria"/>
          <w:b/>
          <w:bCs/>
          <w:sz w:val="20"/>
          <w:szCs w:val="20"/>
        </w:rPr>
        <w:t>S</w:t>
      </w:r>
      <w:r w:rsidRPr="00AF383B">
        <w:rPr>
          <w:rFonts w:ascii="Cambria" w:hAnsi="Cambria"/>
          <w:b/>
          <w:bCs/>
          <w:sz w:val="20"/>
          <w:szCs w:val="20"/>
        </w:rPr>
        <w:t>ea</w:t>
      </w:r>
    </w:p>
    <w:p w14:paraId="04F85A3C" w14:textId="24F11CE8" w:rsidR="002C1213" w:rsidRPr="00CB7450" w:rsidRDefault="00CB7450" w:rsidP="00AF383B">
      <w:pPr>
        <w:spacing w:after="0" w:line="240" w:lineRule="auto"/>
        <w:jc w:val="center"/>
        <w:rPr>
          <w:rFonts w:ascii="Cambria" w:hAnsi="Cambria"/>
          <w:i/>
          <w:iCs/>
          <w:sz w:val="20"/>
          <w:szCs w:val="20"/>
        </w:rPr>
      </w:pPr>
      <w:r w:rsidRPr="00CB7450">
        <w:rPr>
          <w:rFonts w:ascii="Cambria" w:hAnsi="Cambria"/>
          <w:i/>
          <w:iCs/>
          <w:sz w:val="20"/>
          <w:szCs w:val="20"/>
        </w:rPr>
        <w:t>(submitted by the European Union)</w:t>
      </w:r>
    </w:p>
    <w:p w14:paraId="4B24FA33" w14:textId="77777777" w:rsidR="00AF383B" w:rsidRDefault="00AF383B" w:rsidP="000B4334">
      <w:pPr>
        <w:spacing w:after="0" w:line="240" w:lineRule="auto"/>
        <w:rPr>
          <w:rFonts w:ascii="Cambria" w:hAnsi="Cambria"/>
          <w:sz w:val="20"/>
          <w:szCs w:val="20"/>
        </w:rPr>
      </w:pPr>
    </w:p>
    <w:p w14:paraId="5213FEAE" w14:textId="37E3E0A0" w:rsidR="002C1213" w:rsidRPr="00AF383B" w:rsidRDefault="00AF383B" w:rsidP="000B4334">
      <w:pPr>
        <w:spacing w:after="0" w:line="240" w:lineRule="auto"/>
        <w:rPr>
          <w:rFonts w:ascii="Cambria" w:hAnsi="Cambria"/>
          <w:b/>
          <w:bCs/>
          <w:sz w:val="20"/>
          <w:szCs w:val="20"/>
        </w:rPr>
      </w:pPr>
      <w:r w:rsidRPr="00AF383B">
        <w:rPr>
          <w:rFonts w:ascii="Cambria" w:hAnsi="Cambria"/>
          <w:b/>
          <w:bCs/>
          <w:sz w:val="20"/>
          <w:szCs w:val="20"/>
        </w:rPr>
        <w:t>Fishing phase</w:t>
      </w:r>
    </w:p>
    <w:p w14:paraId="44F19A98" w14:textId="77777777" w:rsidR="00AF383B" w:rsidRPr="000B4334" w:rsidRDefault="00AF383B" w:rsidP="000B4334">
      <w:pPr>
        <w:spacing w:after="0" w:line="240" w:lineRule="auto"/>
        <w:rPr>
          <w:rFonts w:ascii="Cambria" w:hAnsi="Cambria"/>
          <w:sz w:val="20"/>
          <w:szCs w:val="20"/>
        </w:rPr>
      </w:pPr>
    </w:p>
    <w:p w14:paraId="32E90C61" w14:textId="0BF7B8E1" w:rsidR="002C1213" w:rsidRDefault="000956C5" w:rsidP="000B4334">
      <w:pPr>
        <w:spacing w:after="0" w:line="240" w:lineRule="auto"/>
        <w:jc w:val="both"/>
        <w:rPr>
          <w:rFonts w:ascii="Cambria" w:hAnsi="Cambria"/>
          <w:sz w:val="20"/>
          <w:szCs w:val="20"/>
        </w:rPr>
      </w:pPr>
      <w:r w:rsidRPr="000B4334">
        <w:rPr>
          <w:rFonts w:ascii="Cambria" w:hAnsi="Cambria"/>
          <w:sz w:val="20"/>
          <w:szCs w:val="20"/>
        </w:rPr>
        <w:t xml:space="preserve">The </w:t>
      </w:r>
      <w:r w:rsidR="00314D3F">
        <w:rPr>
          <w:rFonts w:ascii="Cambria" w:hAnsi="Cambria"/>
          <w:sz w:val="20"/>
          <w:szCs w:val="20"/>
        </w:rPr>
        <w:t>f</w:t>
      </w:r>
      <w:r w:rsidRPr="000B4334">
        <w:rPr>
          <w:rFonts w:ascii="Cambria" w:hAnsi="Cambria"/>
          <w:sz w:val="20"/>
          <w:szCs w:val="20"/>
        </w:rPr>
        <w:t xml:space="preserve">ishing </w:t>
      </w:r>
      <w:r w:rsidR="00314D3F">
        <w:rPr>
          <w:rFonts w:ascii="Cambria" w:hAnsi="Cambria"/>
          <w:sz w:val="20"/>
          <w:szCs w:val="20"/>
        </w:rPr>
        <w:t>campaign</w:t>
      </w:r>
      <w:r w:rsidRPr="000B4334">
        <w:rPr>
          <w:rFonts w:ascii="Cambria" w:hAnsi="Cambria"/>
          <w:sz w:val="20"/>
          <w:szCs w:val="20"/>
        </w:rPr>
        <w:t xml:space="preserve"> was scheduled</w:t>
      </w:r>
      <w:r w:rsidR="00314D3F">
        <w:rPr>
          <w:rFonts w:ascii="Cambria" w:hAnsi="Cambria"/>
          <w:sz w:val="20"/>
          <w:szCs w:val="20"/>
        </w:rPr>
        <w:t xml:space="preserve"> to start on</w:t>
      </w:r>
      <w:r w:rsidRPr="000B4334">
        <w:rPr>
          <w:rFonts w:ascii="Cambria" w:hAnsi="Cambria"/>
          <w:sz w:val="20"/>
          <w:szCs w:val="20"/>
        </w:rPr>
        <w:t xml:space="preserve"> 1</w:t>
      </w:r>
      <w:r w:rsidR="00996BBC">
        <w:rPr>
          <w:rFonts w:ascii="Cambria" w:hAnsi="Cambria"/>
          <w:sz w:val="20"/>
          <w:szCs w:val="20"/>
        </w:rPr>
        <w:t xml:space="preserve"> July </w:t>
      </w:r>
      <w:r w:rsidRPr="000B4334">
        <w:rPr>
          <w:rFonts w:ascii="Cambria" w:hAnsi="Cambria"/>
          <w:sz w:val="20"/>
          <w:szCs w:val="20"/>
        </w:rPr>
        <w:t xml:space="preserve">2025. </w:t>
      </w:r>
      <w:r w:rsidR="00AB743C">
        <w:rPr>
          <w:rFonts w:ascii="Cambria" w:hAnsi="Cambria"/>
          <w:sz w:val="20"/>
          <w:szCs w:val="20"/>
        </w:rPr>
        <w:t>For this purpose</w:t>
      </w:r>
      <w:r w:rsidRPr="000B4334">
        <w:rPr>
          <w:rFonts w:ascii="Cambria" w:hAnsi="Cambria"/>
          <w:sz w:val="20"/>
          <w:szCs w:val="20"/>
        </w:rPr>
        <w:t>, a fishing vessel (</w:t>
      </w:r>
      <w:proofErr w:type="spellStart"/>
      <w:r w:rsidR="00AB743C" w:rsidRPr="00AB743C">
        <w:rPr>
          <w:rFonts w:ascii="Cambria" w:hAnsi="Cambria"/>
          <w:i/>
          <w:iCs/>
          <w:sz w:val="20"/>
          <w:szCs w:val="20"/>
        </w:rPr>
        <w:t>Kantauri</w:t>
      </w:r>
      <w:proofErr w:type="spellEnd"/>
      <w:r w:rsidRPr="000B4334">
        <w:rPr>
          <w:rFonts w:ascii="Cambria" w:hAnsi="Cambria"/>
          <w:sz w:val="20"/>
          <w:szCs w:val="20"/>
        </w:rPr>
        <w:t>), an auxiliary vessel (</w:t>
      </w:r>
      <w:proofErr w:type="spellStart"/>
      <w:r w:rsidR="00AB743C" w:rsidRPr="00AB743C">
        <w:rPr>
          <w:rFonts w:ascii="Cambria" w:hAnsi="Cambria"/>
          <w:i/>
          <w:iCs/>
          <w:sz w:val="20"/>
          <w:szCs w:val="20"/>
        </w:rPr>
        <w:t>Ansia</w:t>
      </w:r>
      <w:proofErr w:type="spellEnd"/>
      <w:r w:rsidRPr="000B4334">
        <w:rPr>
          <w:rFonts w:ascii="Cambria" w:hAnsi="Cambria"/>
          <w:sz w:val="20"/>
          <w:szCs w:val="20"/>
        </w:rPr>
        <w:t>) and a tug (</w:t>
      </w:r>
      <w:r w:rsidR="00AB743C" w:rsidRPr="00AB743C">
        <w:rPr>
          <w:rFonts w:ascii="Cambria" w:hAnsi="Cambria"/>
          <w:i/>
          <w:iCs/>
          <w:sz w:val="20"/>
          <w:szCs w:val="20"/>
        </w:rPr>
        <w:t>Gonzalo S</w:t>
      </w:r>
      <w:r w:rsidRPr="000B4334">
        <w:rPr>
          <w:rFonts w:ascii="Cambria" w:hAnsi="Cambria"/>
          <w:sz w:val="20"/>
          <w:szCs w:val="20"/>
        </w:rPr>
        <w:t>) with a single transport cage</w:t>
      </w:r>
      <w:r w:rsidR="00AB743C">
        <w:rPr>
          <w:rFonts w:ascii="Cambria" w:hAnsi="Cambria"/>
          <w:sz w:val="20"/>
          <w:szCs w:val="20"/>
        </w:rPr>
        <w:t xml:space="preserve"> were </w:t>
      </w:r>
      <w:r w:rsidR="00E44316">
        <w:rPr>
          <w:rFonts w:ascii="Cambria" w:hAnsi="Cambria"/>
          <w:sz w:val="20"/>
          <w:szCs w:val="20"/>
        </w:rPr>
        <w:t>deployed</w:t>
      </w:r>
      <w:r w:rsidRPr="000B4334">
        <w:rPr>
          <w:rFonts w:ascii="Cambria" w:hAnsi="Cambria"/>
          <w:sz w:val="20"/>
          <w:szCs w:val="20"/>
        </w:rPr>
        <w:t>.</w:t>
      </w:r>
    </w:p>
    <w:p w14:paraId="2E06F2B4" w14:textId="77777777" w:rsidR="00AF383B" w:rsidRPr="000B4334" w:rsidRDefault="00AF383B" w:rsidP="000B4334">
      <w:pPr>
        <w:spacing w:after="0" w:line="240" w:lineRule="auto"/>
        <w:jc w:val="both"/>
        <w:rPr>
          <w:rFonts w:ascii="Cambria" w:hAnsi="Cambria"/>
          <w:sz w:val="20"/>
          <w:szCs w:val="20"/>
        </w:rPr>
      </w:pPr>
    </w:p>
    <w:p w14:paraId="6EA305C7" w14:textId="43B84AF3" w:rsidR="002C1213" w:rsidRDefault="000956C5" w:rsidP="000B4334">
      <w:pPr>
        <w:spacing w:after="0" w:line="240" w:lineRule="auto"/>
        <w:jc w:val="both"/>
        <w:rPr>
          <w:rFonts w:ascii="Cambria" w:hAnsi="Cambria"/>
          <w:sz w:val="20"/>
          <w:szCs w:val="20"/>
        </w:rPr>
      </w:pPr>
      <w:r w:rsidRPr="000B4334">
        <w:rPr>
          <w:rFonts w:ascii="Cambria" w:hAnsi="Cambria"/>
          <w:sz w:val="20"/>
          <w:szCs w:val="20"/>
        </w:rPr>
        <w:t xml:space="preserve">During the first </w:t>
      </w:r>
      <w:r w:rsidR="00693900">
        <w:rPr>
          <w:rFonts w:ascii="Cambria" w:hAnsi="Cambria"/>
          <w:sz w:val="20"/>
          <w:szCs w:val="20"/>
        </w:rPr>
        <w:t>nine</w:t>
      </w:r>
      <w:r w:rsidRPr="000B4334">
        <w:rPr>
          <w:rFonts w:ascii="Cambria" w:hAnsi="Cambria"/>
          <w:sz w:val="20"/>
          <w:szCs w:val="20"/>
        </w:rPr>
        <w:t> days, several</w:t>
      </w:r>
      <w:r w:rsidR="00077A77">
        <w:rPr>
          <w:rFonts w:ascii="Cambria" w:hAnsi="Cambria"/>
          <w:sz w:val="20"/>
          <w:szCs w:val="20"/>
        </w:rPr>
        <w:t xml:space="preserve"> schools of</w:t>
      </w:r>
      <w:r w:rsidRPr="000B4334">
        <w:rPr>
          <w:rFonts w:ascii="Cambria" w:hAnsi="Cambria"/>
          <w:sz w:val="20"/>
          <w:szCs w:val="20"/>
        </w:rPr>
        <w:t xml:space="preserve"> tuna were detected, </w:t>
      </w:r>
      <w:r w:rsidR="00AC26D8">
        <w:rPr>
          <w:rFonts w:ascii="Cambria" w:hAnsi="Cambria"/>
          <w:sz w:val="20"/>
          <w:szCs w:val="20"/>
        </w:rPr>
        <w:t>and specimens were</w:t>
      </w:r>
      <w:r w:rsidR="006F6D3A">
        <w:rPr>
          <w:rFonts w:ascii="Cambria" w:hAnsi="Cambria"/>
          <w:sz w:val="20"/>
          <w:szCs w:val="20"/>
        </w:rPr>
        <w:t xml:space="preserve"> caught</w:t>
      </w:r>
      <w:r w:rsidR="00334DF1">
        <w:rPr>
          <w:rFonts w:ascii="Cambria" w:hAnsi="Cambria"/>
          <w:sz w:val="20"/>
          <w:szCs w:val="20"/>
        </w:rPr>
        <w:t xml:space="preserve"> from</w:t>
      </w:r>
      <w:r w:rsidR="006F6D3A">
        <w:rPr>
          <w:rFonts w:ascii="Cambria" w:hAnsi="Cambria"/>
          <w:sz w:val="20"/>
          <w:szCs w:val="20"/>
        </w:rPr>
        <w:t xml:space="preserve"> </w:t>
      </w:r>
      <w:r w:rsidRPr="000B4334">
        <w:rPr>
          <w:rFonts w:ascii="Cambria" w:hAnsi="Cambria"/>
          <w:sz w:val="20"/>
          <w:szCs w:val="20"/>
        </w:rPr>
        <w:t>two</w:t>
      </w:r>
      <w:r w:rsidR="009C4AFC">
        <w:rPr>
          <w:rFonts w:ascii="Cambria" w:hAnsi="Cambria"/>
          <w:sz w:val="20"/>
          <w:szCs w:val="20"/>
        </w:rPr>
        <w:t xml:space="preserve"> </w:t>
      </w:r>
      <w:r w:rsidRPr="000B4334">
        <w:rPr>
          <w:rFonts w:ascii="Cambria" w:hAnsi="Cambria"/>
          <w:sz w:val="20"/>
          <w:szCs w:val="20"/>
        </w:rPr>
        <w:t xml:space="preserve">of </w:t>
      </w:r>
      <w:r w:rsidR="006F6D3A">
        <w:rPr>
          <w:rFonts w:ascii="Cambria" w:hAnsi="Cambria"/>
          <w:sz w:val="20"/>
          <w:szCs w:val="20"/>
        </w:rPr>
        <w:t>these</w:t>
      </w:r>
      <w:r w:rsidRPr="000B4334">
        <w:rPr>
          <w:rFonts w:ascii="Cambria" w:hAnsi="Cambria"/>
          <w:sz w:val="20"/>
          <w:szCs w:val="20"/>
        </w:rPr>
        <w:t xml:space="preserve">, but </w:t>
      </w:r>
      <w:r w:rsidR="003C2FB0">
        <w:rPr>
          <w:rFonts w:ascii="Cambria" w:hAnsi="Cambria"/>
          <w:sz w:val="20"/>
          <w:szCs w:val="20"/>
        </w:rPr>
        <w:t>all</w:t>
      </w:r>
      <w:r w:rsidR="00334DF1">
        <w:rPr>
          <w:rFonts w:ascii="Cambria" w:hAnsi="Cambria"/>
          <w:sz w:val="20"/>
          <w:szCs w:val="20"/>
        </w:rPr>
        <w:t xml:space="preserve"> of them</w:t>
      </w:r>
      <w:r w:rsidRPr="000B4334">
        <w:rPr>
          <w:rFonts w:ascii="Cambria" w:hAnsi="Cambria"/>
          <w:sz w:val="20"/>
          <w:szCs w:val="20"/>
        </w:rPr>
        <w:t xml:space="preserve"> were very close to or below the authorised average weight (30 kg).</w:t>
      </w:r>
    </w:p>
    <w:p w14:paraId="3398B6A2" w14:textId="77777777" w:rsidR="00AF383B" w:rsidRPr="000B4334" w:rsidRDefault="00AF383B" w:rsidP="000B4334">
      <w:pPr>
        <w:spacing w:after="0" w:line="240" w:lineRule="auto"/>
        <w:jc w:val="both"/>
        <w:rPr>
          <w:rFonts w:ascii="Cambria" w:hAnsi="Cambria"/>
          <w:sz w:val="20"/>
          <w:szCs w:val="20"/>
        </w:rPr>
      </w:pPr>
    </w:p>
    <w:p w14:paraId="02DA5757" w14:textId="07A3719D" w:rsidR="002C1213" w:rsidRDefault="0028768A" w:rsidP="000B4334">
      <w:pPr>
        <w:spacing w:after="0" w:line="240" w:lineRule="auto"/>
        <w:jc w:val="both"/>
        <w:rPr>
          <w:rFonts w:ascii="Cambria" w:hAnsi="Cambria"/>
          <w:sz w:val="20"/>
          <w:szCs w:val="20"/>
        </w:rPr>
      </w:pPr>
      <w:r>
        <w:rPr>
          <w:rFonts w:ascii="Cambria" w:hAnsi="Cambria"/>
          <w:sz w:val="20"/>
          <w:szCs w:val="20"/>
        </w:rPr>
        <w:t xml:space="preserve">In fact, </w:t>
      </w:r>
      <w:r w:rsidRPr="000B4334">
        <w:rPr>
          <w:rFonts w:ascii="Cambria" w:hAnsi="Cambria"/>
          <w:sz w:val="20"/>
          <w:szCs w:val="20"/>
        </w:rPr>
        <w:t>the following size distribution (</w:t>
      </w:r>
      <w:r w:rsidR="00BE011C">
        <w:rPr>
          <w:rFonts w:ascii="Cambria" w:hAnsi="Cambria"/>
          <w:sz w:val="20"/>
          <w:szCs w:val="20"/>
        </w:rPr>
        <w:t xml:space="preserve">sizes </w:t>
      </w:r>
      <w:r w:rsidRPr="000B4334">
        <w:rPr>
          <w:rFonts w:ascii="Cambria" w:hAnsi="Cambria"/>
          <w:sz w:val="20"/>
          <w:szCs w:val="20"/>
        </w:rPr>
        <w:t xml:space="preserve">taken with stereoscopic camera </w:t>
      </w:r>
      <w:r w:rsidR="00655936">
        <w:rPr>
          <w:rFonts w:ascii="Cambria" w:hAnsi="Cambria"/>
          <w:sz w:val="20"/>
          <w:szCs w:val="20"/>
        </w:rPr>
        <w:t>for</w:t>
      </w:r>
      <w:r w:rsidRPr="000B4334">
        <w:rPr>
          <w:rFonts w:ascii="Cambria" w:hAnsi="Cambria"/>
          <w:sz w:val="20"/>
          <w:szCs w:val="20"/>
        </w:rPr>
        <w:t xml:space="preserve"> the fishing gear and analysed with an artificial intelligence program) was observed in a </w:t>
      </w:r>
      <w:r w:rsidR="009639BD">
        <w:rPr>
          <w:rFonts w:ascii="Cambria" w:hAnsi="Cambria"/>
          <w:sz w:val="20"/>
          <w:szCs w:val="20"/>
        </w:rPr>
        <w:t>set</w:t>
      </w:r>
      <w:r w:rsidRPr="000B4334">
        <w:rPr>
          <w:rFonts w:ascii="Cambria" w:hAnsi="Cambria"/>
          <w:sz w:val="20"/>
          <w:szCs w:val="20"/>
        </w:rPr>
        <w:t xml:space="preserve"> made and released (without transfer)</w:t>
      </w:r>
      <w:r w:rsidR="00812CF7">
        <w:rPr>
          <w:rFonts w:ascii="Cambria" w:hAnsi="Cambria"/>
          <w:sz w:val="20"/>
          <w:szCs w:val="20"/>
        </w:rPr>
        <w:t>.</w:t>
      </w:r>
    </w:p>
    <w:p w14:paraId="04360EA9" w14:textId="77777777" w:rsidR="00AF383B" w:rsidRPr="000B4334" w:rsidRDefault="00AF383B" w:rsidP="000B4334">
      <w:pPr>
        <w:spacing w:after="0" w:line="240" w:lineRule="auto"/>
        <w:jc w:val="both"/>
        <w:rPr>
          <w:rFonts w:ascii="Cambria" w:hAnsi="Cambria"/>
          <w:sz w:val="20"/>
          <w:szCs w:val="20"/>
        </w:rPr>
      </w:pPr>
    </w:p>
    <w:p w14:paraId="0DE92C0C" w14:textId="2EF1D937" w:rsidR="002C1213" w:rsidRPr="000B4334" w:rsidRDefault="000956C5" w:rsidP="000B4334">
      <w:pPr>
        <w:spacing w:after="0" w:line="240" w:lineRule="auto"/>
        <w:rPr>
          <w:rFonts w:ascii="Cambria" w:hAnsi="Cambria"/>
          <w:sz w:val="20"/>
          <w:szCs w:val="20"/>
        </w:rPr>
      </w:pPr>
      <w:r w:rsidRPr="000B4334">
        <w:rPr>
          <w:rFonts w:ascii="Cambria" w:hAnsi="Cambria"/>
          <w:noProof/>
          <w:sz w:val="20"/>
          <w:szCs w:val="20"/>
        </w:rPr>
        <mc:AlternateContent>
          <mc:Choice Requires="cx1">
            <w:drawing>
              <wp:inline distT="0" distB="0" distL="0" distR="0" wp14:anchorId="4965A325" wp14:editId="45A1A0CF">
                <wp:extent cx="4572000" cy="2509380"/>
                <wp:effectExtent l="0" t="0" r="0" b="5715"/>
                <wp:docPr id="1950573245" name="Chart 1">
                  <a:extLst xmlns:a="http://schemas.openxmlformats.org/drawingml/2006/main">
                    <a:ext uri="{FF2B5EF4-FFF2-40B4-BE49-F238E27FC236}">
                      <a16:creationId xmlns:a16="http://schemas.microsoft.com/office/drawing/2014/main" id="{3DFA6376-FF4B-B766-BA07-A0C92BC39C89}"/>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7"/>
                  </a:graphicData>
                </a:graphic>
              </wp:inline>
            </w:drawing>
          </mc:Choice>
          <mc:Fallback>
            <w:drawing>
              <wp:inline distT="0" distB="0" distL="0" distR="0" wp14:anchorId="4965A325" wp14:editId="45A1A0CF">
                <wp:extent cx="4572000" cy="2509380"/>
                <wp:effectExtent l="0" t="0" r="0" b="5715"/>
                <wp:docPr id="1950573245" name="Chart 1">
                  <a:extLst xmlns:a="http://schemas.openxmlformats.org/drawingml/2006/main">
                    <a:ext uri="{FF2B5EF4-FFF2-40B4-BE49-F238E27FC236}">
                      <a16:creationId xmlns:a16="http://schemas.microsoft.com/office/drawing/2014/main" id="{3DFA6376-FF4B-B766-BA07-A0C92BC39C89}"/>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950573245" name="Chart 1">
                          <a:extLst>
                            <a:ext uri="{FF2B5EF4-FFF2-40B4-BE49-F238E27FC236}">
                              <a16:creationId xmlns:a16="http://schemas.microsoft.com/office/drawing/2014/main" id="{3DFA6376-FF4B-B766-BA07-A0C92BC39C89}"/>
                            </a:ext>
                          </a:extLst>
                        </pic:cNvPr>
                        <pic:cNvPicPr>
                          <a:picLocks noGrp="1" noRot="1" noChangeAspect="1" noMove="1" noResize="1" noEditPoints="1" noAdjustHandles="1" noChangeArrowheads="1" noChangeShapeType="1"/>
                        </pic:cNvPicPr>
                      </pic:nvPicPr>
                      <pic:blipFill>
                        <a:blip r:embed="rId8"/>
                        <a:stretch>
                          <a:fillRect/>
                        </a:stretch>
                      </pic:blipFill>
                      <pic:spPr>
                        <a:xfrm>
                          <a:off x="0" y="0"/>
                          <a:ext cx="4572000" cy="2508885"/>
                        </a:xfrm>
                        <a:prstGeom prst="rect">
                          <a:avLst/>
                        </a:prstGeom>
                      </pic:spPr>
                    </pic:pic>
                  </a:graphicData>
                </a:graphic>
              </wp:inline>
            </w:drawing>
          </mc:Fallback>
        </mc:AlternateContent>
      </w:r>
    </w:p>
    <w:p w14:paraId="44C652E6" w14:textId="77777777" w:rsidR="00AF383B" w:rsidRDefault="00AF383B" w:rsidP="000B4334">
      <w:pPr>
        <w:spacing w:after="0" w:line="240" w:lineRule="auto"/>
        <w:jc w:val="both"/>
        <w:rPr>
          <w:rFonts w:ascii="Cambria" w:hAnsi="Cambria"/>
          <w:sz w:val="20"/>
          <w:szCs w:val="20"/>
        </w:rPr>
      </w:pPr>
    </w:p>
    <w:p w14:paraId="24D99778" w14:textId="4B985FED" w:rsidR="002C1213" w:rsidRDefault="000956C5" w:rsidP="000B4334">
      <w:pPr>
        <w:spacing w:after="0" w:line="240" w:lineRule="auto"/>
        <w:jc w:val="both"/>
        <w:rPr>
          <w:rFonts w:ascii="Cambria" w:hAnsi="Cambria"/>
          <w:sz w:val="20"/>
          <w:szCs w:val="20"/>
        </w:rPr>
      </w:pPr>
      <w:r w:rsidRPr="000B4334">
        <w:rPr>
          <w:rFonts w:ascii="Cambria" w:hAnsi="Cambria"/>
          <w:sz w:val="20"/>
          <w:szCs w:val="20"/>
        </w:rPr>
        <w:t xml:space="preserve">The detailed analysis showed that 7% of the individuals were below the minimum size (115 cm). The average size obtained was 128 cm. The master of the fishing vessel estimated that the </w:t>
      </w:r>
      <w:r w:rsidR="009322B9">
        <w:rPr>
          <w:rFonts w:ascii="Cambria" w:hAnsi="Cambria"/>
          <w:sz w:val="20"/>
          <w:szCs w:val="20"/>
        </w:rPr>
        <w:t>other</w:t>
      </w:r>
      <w:r w:rsidRPr="000B4334">
        <w:rPr>
          <w:rFonts w:ascii="Cambria" w:hAnsi="Cambria"/>
          <w:sz w:val="20"/>
          <w:szCs w:val="20"/>
        </w:rPr>
        <w:t xml:space="preserve"> </w:t>
      </w:r>
      <w:r w:rsidR="004E4265" w:rsidRPr="000B4334">
        <w:rPr>
          <w:rFonts w:ascii="Cambria" w:hAnsi="Cambria"/>
          <w:sz w:val="20"/>
          <w:szCs w:val="20"/>
        </w:rPr>
        <w:t>schools</w:t>
      </w:r>
      <w:r w:rsidRPr="000B4334">
        <w:rPr>
          <w:rFonts w:ascii="Cambria" w:hAnsi="Cambria"/>
          <w:sz w:val="20"/>
          <w:szCs w:val="20"/>
        </w:rPr>
        <w:t xml:space="preserve"> observed up to 9 July had a size distribution very close to that of the catch released.</w:t>
      </w:r>
    </w:p>
    <w:p w14:paraId="052112AE" w14:textId="77777777" w:rsidR="005E431B" w:rsidRPr="000B4334" w:rsidRDefault="005E431B" w:rsidP="000B4334">
      <w:pPr>
        <w:spacing w:after="0" w:line="240" w:lineRule="auto"/>
        <w:jc w:val="both"/>
        <w:rPr>
          <w:rFonts w:ascii="Cambria" w:hAnsi="Cambria"/>
          <w:sz w:val="20"/>
          <w:szCs w:val="20"/>
        </w:rPr>
      </w:pPr>
    </w:p>
    <w:p w14:paraId="09F08A72" w14:textId="72DF2862" w:rsidR="002C1213" w:rsidRDefault="000956C5" w:rsidP="000B4334">
      <w:pPr>
        <w:spacing w:after="0" w:line="240" w:lineRule="auto"/>
        <w:jc w:val="both"/>
        <w:rPr>
          <w:rFonts w:ascii="Cambria" w:hAnsi="Cambria"/>
          <w:sz w:val="20"/>
          <w:szCs w:val="20"/>
        </w:rPr>
      </w:pPr>
      <w:r w:rsidRPr="000B4334">
        <w:rPr>
          <w:rFonts w:ascii="Cambria" w:hAnsi="Cambria"/>
          <w:sz w:val="20"/>
          <w:szCs w:val="20"/>
        </w:rPr>
        <w:t xml:space="preserve">Finally, on 9 July, following an unsuccessful </w:t>
      </w:r>
      <w:r w:rsidR="009C7106">
        <w:rPr>
          <w:rFonts w:ascii="Cambria" w:hAnsi="Cambria"/>
          <w:sz w:val="20"/>
          <w:szCs w:val="20"/>
        </w:rPr>
        <w:t>set</w:t>
      </w:r>
      <w:r w:rsidRPr="000B4334">
        <w:rPr>
          <w:rFonts w:ascii="Cambria" w:hAnsi="Cambria"/>
          <w:sz w:val="20"/>
          <w:szCs w:val="20"/>
        </w:rPr>
        <w:t xml:space="preserve">, </w:t>
      </w:r>
      <w:r w:rsidR="00223F16">
        <w:rPr>
          <w:rFonts w:ascii="Cambria" w:hAnsi="Cambria"/>
          <w:sz w:val="20"/>
          <w:szCs w:val="20"/>
        </w:rPr>
        <w:t>it</w:t>
      </w:r>
      <w:r w:rsidRPr="000B4334">
        <w:rPr>
          <w:rFonts w:ascii="Cambria" w:hAnsi="Cambria"/>
          <w:sz w:val="20"/>
          <w:szCs w:val="20"/>
        </w:rPr>
        <w:t xml:space="preserve"> carried out a </w:t>
      </w:r>
      <w:r w:rsidR="000E374C">
        <w:rPr>
          <w:rFonts w:ascii="Cambria" w:hAnsi="Cambria"/>
          <w:sz w:val="20"/>
          <w:szCs w:val="20"/>
        </w:rPr>
        <w:t>set</w:t>
      </w:r>
      <w:r w:rsidRPr="000B4334">
        <w:rPr>
          <w:rFonts w:ascii="Cambria" w:hAnsi="Cambria"/>
          <w:sz w:val="20"/>
          <w:szCs w:val="20"/>
        </w:rPr>
        <w:t xml:space="preserve"> on a </w:t>
      </w:r>
      <w:r w:rsidR="004E4265" w:rsidRPr="000B4334">
        <w:rPr>
          <w:rFonts w:ascii="Cambria" w:hAnsi="Cambria"/>
          <w:sz w:val="20"/>
          <w:szCs w:val="20"/>
        </w:rPr>
        <w:t>school</w:t>
      </w:r>
      <w:r w:rsidRPr="000B4334">
        <w:rPr>
          <w:rFonts w:ascii="Cambria" w:hAnsi="Cambria"/>
          <w:sz w:val="20"/>
          <w:szCs w:val="20"/>
        </w:rPr>
        <w:t xml:space="preserve"> which was eventually transferred.</w:t>
      </w:r>
    </w:p>
    <w:p w14:paraId="1B9CC230" w14:textId="77777777" w:rsidR="005E431B" w:rsidRPr="000B4334" w:rsidRDefault="005E431B" w:rsidP="000B4334">
      <w:pPr>
        <w:spacing w:after="0" w:line="240" w:lineRule="auto"/>
        <w:jc w:val="both"/>
        <w:rPr>
          <w:rFonts w:ascii="Cambria" w:hAnsi="Cambria"/>
          <w:sz w:val="20"/>
          <w:szCs w:val="20"/>
        </w:rPr>
      </w:pPr>
    </w:p>
    <w:p w14:paraId="74E4A1E9" w14:textId="427614D0" w:rsidR="002C1213" w:rsidRDefault="000956C5" w:rsidP="000B4334">
      <w:pPr>
        <w:spacing w:after="0" w:line="240" w:lineRule="auto"/>
        <w:jc w:val="both"/>
        <w:rPr>
          <w:rFonts w:ascii="Cambria" w:hAnsi="Cambria"/>
          <w:sz w:val="20"/>
          <w:szCs w:val="20"/>
        </w:rPr>
      </w:pPr>
      <w:r w:rsidRPr="000B4334">
        <w:rPr>
          <w:rFonts w:ascii="Cambria" w:hAnsi="Cambria"/>
          <w:sz w:val="20"/>
          <w:szCs w:val="20"/>
        </w:rPr>
        <w:t xml:space="preserve">The size distribution observed </w:t>
      </w:r>
      <w:r w:rsidR="0019188D">
        <w:rPr>
          <w:rFonts w:ascii="Cambria" w:hAnsi="Cambria"/>
          <w:sz w:val="20"/>
          <w:szCs w:val="20"/>
        </w:rPr>
        <w:t>on</w:t>
      </w:r>
      <w:r w:rsidRPr="000B4334">
        <w:rPr>
          <w:rFonts w:ascii="Cambria" w:hAnsi="Cambria"/>
          <w:sz w:val="20"/>
          <w:szCs w:val="20"/>
        </w:rPr>
        <w:t xml:space="preserve"> transfer to the transport cage, analysed with an artificial intelligence program, is </w:t>
      </w:r>
      <w:r w:rsidR="00691F9A">
        <w:rPr>
          <w:rFonts w:ascii="Cambria" w:hAnsi="Cambria"/>
          <w:sz w:val="20"/>
          <w:szCs w:val="20"/>
        </w:rPr>
        <w:t>shown below</w:t>
      </w:r>
      <w:r w:rsidRPr="000B4334">
        <w:rPr>
          <w:rFonts w:ascii="Cambria" w:hAnsi="Cambria"/>
          <w:sz w:val="20"/>
          <w:szCs w:val="20"/>
        </w:rPr>
        <w:t>:</w:t>
      </w:r>
    </w:p>
    <w:p w14:paraId="0BE67050" w14:textId="77777777" w:rsidR="005E431B" w:rsidRPr="000B4334" w:rsidRDefault="005E431B" w:rsidP="000B4334">
      <w:pPr>
        <w:spacing w:after="0" w:line="240" w:lineRule="auto"/>
        <w:jc w:val="both"/>
        <w:rPr>
          <w:rFonts w:ascii="Cambria" w:hAnsi="Cambria"/>
          <w:sz w:val="20"/>
          <w:szCs w:val="20"/>
        </w:rPr>
      </w:pPr>
    </w:p>
    <w:p w14:paraId="0F358E1A" w14:textId="29C741DE" w:rsidR="002C1213" w:rsidRPr="000B4334" w:rsidRDefault="000956C5" w:rsidP="000B4334">
      <w:pPr>
        <w:spacing w:after="0" w:line="240" w:lineRule="auto"/>
        <w:jc w:val="both"/>
        <w:rPr>
          <w:rFonts w:ascii="Cambria" w:hAnsi="Cambria"/>
          <w:sz w:val="20"/>
          <w:szCs w:val="20"/>
        </w:rPr>
      </w:pPr>
      <w:r w:rsidRPr="000B4334">
        <w:rPr>
          <w:rFonts w:ascii="Cambria" w:hAnsi="Cambria"/>
          <w:noProof/>
          <w:sz w:val="20"/>
          <w:szCs w:val="20"/>
        </w:rPr>
        <mc:AlternateContent>
          <mc:Choice Requires="cx1">
            <w:drawing>
              <wp:inline distT="0" distB="0" distL="0" distR="0" wp14:anchorId="5C36A455" wp14:editId="67613DB0">
                <wp:extent cx="5029200" cy="1981200"/>
                <wp:effectExtent l="0" t="0" r="0" b="0"/>
                <wp:docPr id="753364519" name="Chart 1">
                  <a:extLst xmlns:a="http://schemas.openxmlformats.org/drawingml/2006/main">
                    <a:ext uri="{FF2B5EF4-FFF2-40B4-BE49-F238E27FC236}">
                      <a16:creationId xmlns:a16="http://schemas.microsoft.com/office/drawing/2014/main" id="{E20885CE-97D0-30C2-6C01-800D65725753}"/>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9"/>
                  </a:graphicData>
                </a:graphic>
              </wp:inline>
            </w:drawing>
          </mc:Choice>
          <mc:Fallback>
            <w:drawing>
              <wp:inline distT="0" distB="0" distL="0" distR="0" wp14:anchorId="5C36A455" wp14:editId="67613DB0">
                <wp:extent cx="5029200" cy="1981200"/>
                <wp:effectExtent l="0" t="0" r="0" b="0"/>
                <wp:docPr id="753364519" name="Chart 1">
                  <a:extLst xmlns:a="http://schemas.openxmlformats.org/drawingml/2006/main">
                    <a:ext uri="{FF2B5EF4-FFF2-40B4-BE49-F238E27FC236}">
                      <a16:creationId xmlns:a16="http://schemas.microsoft.com/office/drawing/2014/main" id="{E20885CE-97D0-30C2-6C01-800D65725753}"/>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53364519" name="Chart 1">
                          <a:extLst>
                            <a:ext uri="{FF2B5EF4-FFF2-40B4-BE49-F238E27FC236}">
                              <a16:creationId xmlns:a16="http://schemas.microsoft.com/office/drawing/2014/main" id="{E20885CE-97D0-30C2-6C01-800D65725753}"/>
                            </a:ext>
                          </a:extLst>
                        </pic:cNvPr>
                        <pic:cNvPicPr>
                          <a:picLocks noGrp="1" noRot="1" noChangeAspect="1" noMove="1" noResize="1" noEditPoints="1" noAdjustHandles="1" noChangeArrowheads="1" noChangeShapeType="1"/>
                        </pic:cNvPicPr>
                      </pic:nvPicPr>
                      <pic:blipFill>
                        <a:blip r:embed="rId10"/>
                        <a:stretch>
                          <a:fillRect/>
                        </a:stretch>
                      </pic:blipFill>
                      <pic:spPr>
                        <a:xfrm>
                          <a:off x="0" y="0"/>
                          <a:ext cx="5029200" cy="1981200"/>
                        </a:xfrm>
                        <a:prstGeom prst="rect">
                          <a:avLst/>
                        </a:prstGeom>
                      </pic:spPr>
                    </pic:pic>
                  </a:graphicData>
                </a:graphic>
              </wp:inline>
            </w:drawing>
          </mc:Fallback>
        </mc:AlternateContent>
      </w:r>
    </w:p>
    <w:p w14:paraId="442553C0" w14:textId="77777777" w:rsidR="00395CE3" w:rsidRDefault="00395CE3" w:rsidP="000B4334">
      <w:pPr>
        <w:spacing w:after="0" w:line="240" w:lineRule="auto"/>
        <w:jc w:val="both"/>
        <w:rPr>
          <w:rFonts w:ascii="Cambria" w:hAnsi="Cambria"/>
          <w:sz w:val="20"/>
          <w:szCs w:val="20"/>
        </w:rPr>
      </w:pPr>
    </w:p>
    <w:p w14:paraId="519FA14C" w14:textId="188868B3" w:rsidR="002C1213" w:rsidRPr="000B4334" w:rsidRDefault="000956C5" w:rsidP="000B4334">
      <w:pPr>
        <w:spacing w:after="0" w:line="240" w:lineRule="auto"/>
        <w:jc w:val="both"/>
        <w:rPr>
          <w:rFonts w:ascii="Cambria" w:hAnsi="Cambria"/>
          <w:sz w:val="20"/>
          <w:szCs w:val="20"/>
        </w:rPr>
      </w:pPr>
      <w:r w:rsidRPr="000B4334">
        <w:rPr>
          <w:rFonts w:ascii="Cambria" w:hAnsi="Cambria"/>
          <w:sz w:val="20"/>
          <w:szCs w:val="20"/>
        </w:rPr>
        <w:lastRenderedPageBreak/>
        <w:t>The most detailed analysis showed that 0% of the individuals were below the minimum size (115 cm). The average size obtained was 162.1 cm (measured using an AI tool).</w:t>
      </w:r>
    </w:p>
    <w:p w14:paraId="02FAF992" w14:textId="77777777" w:rsidR="002C1213" w:rsidRDefault="002C1213" w:rsidP="000B4334">
      <w:pPr>
        <w:spacing w:after="0" w:line="240" w:lineRule="auto"/>
        <w:jc w:val="both"/>
        <w:rPr>
          <w:rFonts w:ascii="Cambria" w:hAnsi="Cambria"/>
          <w:sz w:val="20"/>
          <w:szCs w:val="20"/>
        </w:rPr>
      </w:pPr>
    </w:p>
    <w:p w14:paraId="0029B605" w14:textId="77777777" w:rsidR="0024786E" w:rsidRPr="000B4334" w:rsidRDefault="0024786E" w:rsidP="000B4334">
      <w:pPr>
        <w:spacing w:after="0" w:line="240" w:lineRule="auto"/>
        <w:jc w:val="both"/>
        <w:rPr>
          <w:rFonts w:ascii="Cambria" w:hAnsi="Cambria"/>
          <w:sz w:val="20"/>
          <w:szCs w:val="20"/>
        </w:rPr>
      </w:pPr>
    </w:p>
    <w:p w14:paraId="4D2D7047" w14:textId="4BDFEA12" w:rsidR="002C1213" w:rsidRPr="00FA58E9" w:rsidRDefault="00FA58E9" w:rsidP="000B4334">
      <w:pPr>
        <w:spacing w:after="0" w:line="240" w:lineRule="auto"/>
        <w:jc w:val="both"/>
        <w:rPr>
          <w:rFonts w:ascii="Cambria" w:hAnsi="Cambria"/>
          <w:b/>
          <w:bCs/>
          <w:sz w:val="20"/>
          <w:szCs w:val="20"/>
        </w:rPr>
      </w:pPr>
      <w:r w:rsidRPr="00FA58E9">
        <w:rPr>
          <w:rFonts w:ascii="Cambria" w:hAnsi="Cambria"/>
          <w:b/>
          <w:bCs/>
          <w:sz w:val="20"/>
          <w:szCs w:val="20"/>
        </w:rPr>
        <w:t>Conclusions of the fishing campaign</w:t>
      </w:r>
    </w:p>
    <w:p w14:paraId="38A0DF53" w14:textId="77777777" w:rsidR="00FA58E9" w:rsidRPr="00FA58E9" w:rsidRDefault="00FA58E9" w:rsidP="000B4334">
      <w:pPr>
        <w:spacing w:after="0" w:line="240" w:lineRule="auto"/>
        <w:jc w:val="both"/>
        <w:rPr>
          <w:rFonts w:ascii="Cambria" w:hAnsi="Cambria"/>
          <w:b/>
          <w:bCs/>
          <w:sz w:val="20"/>
          <w:szCs w:val="20"/>
        </w:rPr>
      </w:pPr>
    </w:p>
    <w:p w14:paraId="2423CD43" w14:textId="4F68EE91" w:rsidR="002C1213" w:rsidRDefault="000956C5" w:rsidP="000B4334">
      <w:pPr>
        <w:spacing w:after="0" w:line="240" w:lineRule="auto"/>
        <w:jc w:val="both"/>
        <w:rPr>
          <w:rFonts w:ascii="Cambria" w:hAnsi="Cambria"/>
          <w:sz w:val="20"/>
          <w:szCs w:val="20"/>
        </w:rPr>
      </w:pPr>
      <w:r w:rsidRPr="000B4334">
        <w:rPr>
          <w:rFonts w:ascii="Cambria" w:hAnsi="Cambria"/>
          <w:sz w:val="20"/>
          <w:szCs w:val="20"/>
        </w:rPr>
        <w:t xml:space="preserve">According to indications from the fishing vessels in the area, in June there was an increase in the presence of </w:t>
      </w:r>
      <w:r w:rsidR="004E4265" w:rsidRPr="000B4334">
        <w:rPr>
          <w:rFonts w:ascii="Cambria" w:hAnsi="Cambria"/>
          <w:sz w:val="20"/>
          <w:szCs w:val="20"/>
        </w:rPr>
        <w:t>bigger</w:t>
      </w:r>
      <w:r w:rsidRPr="000B4334">
        <w:rPr>
          <w:rFonts w:ascii="Cambria" w:hAnsi="Cambria"/>
          <w:sz w:val="20"/>
          <w:szCs w:val="20"/>
        </w:rPr>
        <w:t xml:space="preserve"> bluefin tuna in the area. We therefore consider it reasonable to consider starting </w:t>
      </w:r>
      <w:r w:rsidR="00247819">
        <w:rPr>
          <w:rFonts w:ascii="Cambria" w:hAnsi="Cambria"/>
          <w:sz w:val="20"/>
          <w:szCs w:val="20"/>
        </w:rPr>
        <w:t>future</w:t>
      </w:r>
      <w:r w:rsidRPr="000B4334">
        <w:rPr>
          <w:rFonts w:ascii="Cambria" w:hAnsi="Cambria"/>
          <w:sz w:val="20"/>
          <w:szCs w:val="20"/>
        </w:rPr>
        <w:t xml:space="preserve"> fishing </w:t>
      </w:r>
      <w:r w:rsidR="00247819">
        <w:rPr>
          <w:rFonts w:ascii="Cambria" w:hAnsi="Cambria"/>
          <w:sz w:val="20"/>
          <w:szCs w:val="20"/>
        </w:rPr>
        <w:t>campaigns</w:t>
      </w:r>
      <w:r w:rsidRPr="000B4334">
        <w:rPr>
          <w:rFonts w:ascii="Cambria" w:hAnsi="Cambria"/>
          <w:sz w:val="20"/>
          <w:szCs w:val="20"/>
        </w:rPr>
        <w:t xml:space="preserve"> (initially as part of the pilot project) from 26 May, </w:t>
      </w:r>
      <w:proofErr w:type="gramStart"/>
      <w:r w:rsidR="001A71E6">
        <w:rPr>
          <w:rFonts w:ascii="Cambria" w:hAnsi="Cambria"/>
          <w:sz w:val="20"/>
          <w:szCs w:val="20"/>
        </w:rPr>
        <w:t>in order to</w:t>
      </w:r>
      <w:proofErr w:type="gramEnd"/>
      <w:r w:rsidRPr="000B4334">
        <w:rPr>
          <w:rFonts w:ascii="Cambria" w:hAnsi="Cambria"/>
          <w:sz w:val="20"/>
          <w:szCs w:val="20"/>
        </w:rPr>
        <w:t xml:space="preserve"> verify this information.</w:t>
      </w:r>
    </w:p>
    <w:p w14:paraId="235316C9" w14:textId="77777777" w:rsidR="009E4231" w:rsidRPr="000B4334" w:rsidRDefault="009E4231" w:rsidP="000B4334">
      <w:pPr>
        <w:spacing w:after="0" w:line="240" w:lineRule="auto"/>
        <w:jc w:val="both"/>
        <w:rPr>
          <w:rFonts w:ascii="Cambria" w:hAnsi="Cambria"/>
          <w:sz w:val="20"/>
          <w:szCs w:val="20"/>
        </w:rPr>
      </w:pPr>
    </w:p>
    <w:p w14:paraId="7C81900E" w14:textId="454CC71E" w:rsidR="002C1213" w:rsidRPr="000B4334" w:rsidRDefault="00EA3972" w:rsidP="000B4334">
      <w:pPr>
        <w:spacing w:after="0" w:line="240" w:lineRule="auto"/>
        <w:jc w:val="both"/>
        <w:rPr>
          <w:rFonts w:ascii="Cambria" w:hAnsi="Cambria"/>
          <w:sz w:val="20"/>
          <w:szCs w:val="20"/>
        </w:rPr>
      </w:pPr>
      <w:r>
        <w:rPr>
          <w:rFonts w:ascii="Cambria" w:hAnsi="Cambria"/>
          <w:sz w:val="20"/>
          <w:szCs w:val="20"/>
        </w:rPr>
        <w:t>However</w:t>
      </w:r>
      <w:r w:rsidRPr="000B4334">
        <w:rPr>
          <w:rFonts w:ascii="Cambria" w:hAnsi="Cambria"/>
          <w:sz w:val="20"/>
          <w:szCs w:val="20"/>
        </w:rPr>
        <w:t xml:space="preserve">, it should be noted that the fishing fleet prefers to dedicate its </w:t>
      </w:r>
      <w:r w:rsidR="00836E31">
        <w:rPr>
          <w:rFonts w:ascii="Cambria" w:hAnsi="Cambria"/>
          <w:sz w:val="20"/>
          <w:szCs w:val="20"/>
        </w:rPr>
        <w:t>efforts</w:t>
      </w:r>
      <w:r w:rsidRPr="000B4334">
        <w:rPr>
          <w:rFonts w:ascii="Cambria" w:hAnsi="Cambria"/>
          <w:sz w:val="20"/>
          <w:szCs w:val="20"/>
        </w:rPr>
        <w:t xml:space="preserve"> to</w:t>
      </w:r>
      <w:r w:rsidR="00836E31">
        <w:rPr>
          <w:rFonts w:ascii="Cambria" w:hAnsi="Cambria"/>
          <w:sz w:val="20"/>
          <w:szCs w:val="20"/>
        </w:rPr>
        <w:t xml:space="preserve"> catching</w:t>
      </w:r>
      <w:r w:rsidRPr="000B4334">
        <w:rPr>
          <w:rFonts w:ascii="Cambria" w:hAnsi="Cambria"/>
          <w:sz w:val="20"/>
          <w:szCs w:val="20"/>
        </w:rPr>
        <w:t xml:space="preserve"> larger fish, given its greater commercial value. The proposed measures aim to ensure the opera</w:t>
      </w:r>
      <w:r w:rsidR="0007381A">
        <w:rPr>
          <w:rFonts w:ascii="Cambria" w:hAnsi="Cambria"/>
          <w:sz w:val="20"/>
          <w:szCs w:val="20"/>
        </w:rPr>
        <w:t>bility</w:t>
      </w:r>
      <w:r w:rsidRPr="000B4334">
        <w:rPr>
          <w:rFonts w:ascii="Cambria" w:hAnsi="Cambria"/>
          <w:sz w:val="20"/>
          <w:szCs w:val="20"/>
        </w:rPr>
        <w:t xml:space="preserve"> of the fishing activity, </w:t>
      </w:r>
      <w:proofErr w:type="gramStart"/>
      <w:r w:rsidRPr="000B4334">
        <w:rPr>
          <w:rFonts w:ascii="Cambria" w:hAnsi="Cambria"/>
          <w:sz w:val="20"/>
          <w:szCs w:val="20"/>
        </w:rPr>
        <w:t>in the event that</w:t>
      </w:r>
      <w:proofErr w:type="gramEnd"/>
      <w:r w:rsidRPr="000B4334">
        <w:rPr>
          <w:rFonts w:ascii="Cambria" w:hAnsi="Cambria"/>
          <w:sz w:val="20"/>
          <w:szCs w:val="20"/>
        </w:rPr>
        <w:t xml:space="preserve"> these</w:t>
      </w:r>
      <w:r w:rsidR="00C26B93">
        <w:rPr>
          <w:rFonts w:ascii="Cambria" w:hAnsi="Cambria"/>
          <w:sz w:val="20"/>
          <w:szCs w:val="20"/>
        </w:rPr>
        <w:t xml:space="preserve"> schools of</w:t>
      </w:r>
      <w:r w:rsidRPr="000B4334">
        <w:rPr>
          <w:rFonts w:ascii="Cambria" w:hAnsi="Cambria"/>
          <w:sz w:val="20"/>
          <w:szCs w:val="20"/>
        </w:rPr>
        <w:t xml:space="preserve"> larger fish</w:t>
      </w:r>
      <w:r w:rsidR="002B52AE">
        <w:rPr>
          <w:rFonts w:ascii="Cambria" w:hAnsi="Cambria"/>
          <w:sz w:val="20"/>
          <w:szCs w:val="20"/>
        </w:rPr>
        <w:t xml:space="preserve"> are</w:t>
      </w:r>
      <w:r w:rsidRPr="000B4334">
        <w:rPr>
          <w:rFonts w:ascii="Cambria" w:hAnsi="Cambria"/>
          <w:sz w:val="20"/>
          <w:szCs w:val="20"/>
        </w:rPr>
        <w:t xml:space="preserve"> not accessible for reasons beyond the</w:t>
      </w:r>
      <w:r w:rsidR="00A151BE">
        <w:rPr>
          <w:rFonts w:ascii="Cambria" w:hAnsi="Cambria"/>
          <w:sz w:val="20"/>
          <w:szCs w:val="20"/>
        </w:rPr>
        <w:t xml:space="preserve"> fishers’</w:t>
      </w:r>
      <w:r w:rsidRPr="000B4334">
        <w:rPr>
          <w:rFonts w:ascii="Cambria" w:hAnsi="Cambria"/>
          <w:sz w:val="20"/>
          <w:szCs w:val="20"/>
        </w:rPr>
        <w:t xml:space="preserve"> control.</w:t>
      </w:r>
    </w:p>
    <w:p w14:paraId="4D6368DB" w14:textId="77777777" w:rsidR="002C1213" w:rsidRDefault="002C1213" w:rsidP="000B4334">
      <w:pPr>
        <w:spacing w:after="0" w:line="240" w:lineRule="auto"/>
        <w:jc w:val="both"/>
        <w:rPr>
          <w:rFonts w:ascii="Cambria" w:hAnsi="Cambria"/>
          <w:sz w:val="20"/>
          <w:szCs w:val="20"/>
        </w:rPr>
      </w:pPr>
    </w:p>
    <w:p w14:paraId="2647239C" w14:textId="77777777" w:rsidR="0024786E" w:rsidRPr="000B4334" w:rsidRDefault="0024786E" w:rsidP="000B4334">
      <w:pPr>
        <w:spacing w:after="0" w:line="240" w:lineRule="auto"/>
        <w:jc w:val="both"/>
        <w:rPr>
          <w:rFonts w:ascii="Cambria" w:hAnsi="Cambria"/>
          <w:sz w:val="20"/>
          <w:szCs w:val="20"/>
        </w:rPr>
      </w:pPr>
    </w:p>
    <w:p w14:paraId="2897392B" w14:textId="46730505" w:rsidR="002C1213" w:rsidRPr="009E4231" w:rsidRDefault="009E4231" w:rsidP="000B4334">
      <w:pPr>
        <w:spacing w:after="0" w:line="240" w:lineRule="auto"/>
        <w:jc w:val="both"/>
        <w:rPr>
          <w:rFonts w:ascii="Cambria" w:hAnsi="Cambria"/>
          <w:b/>
          <w:bCs/>
          <w:sz w:val="20"/>
          <w:szCs w:val="20"/>
        </w:rPr>
      </w:pPr>
      <w:r w:rsidRPr="009E4231">
        <w:rPr>
          <w:rFonts w:ascii="Cambria" w:hAnsi="Cambria"/>
          <w:b/>
          <w:bCs/>
          <w:sz w:val="20"/>
          <w:szCs w:val="20"/>
        </w:rPr>
        <w:t>Fattening stage</w:t>
      </w:r>
    </w:p>
    <w:p w14:paraId="680EF7D7" w14:textId="77777777" w:rsidR="002C1213" w:rsidRPr="000B4334" w:rsidRDefault="002C1213" w:rsidP="000B4334">
      <w:pPr>
        <w:spacing w:after="0" w:line="240" w:lineRule="auto"/>
        <w:jc w:val="both"/>
        <w:rPr>
          <w:rFonts w:ascii="Cambria" w:hAnsi="Cambria"/>
          <w:sz w:val="20"/>
          <w:szCs w:val="20"/>
        </w:rPr>
      </w:pPr>
    </w:p>
    <w:p w14:paraId="386CE0D5" w14:textId="26ED58D1" w:rsidR="002C1213" w:rsidRDefault="000956C5" w:rsidP="000B4334">
      <w:pPr>
        <w:spacing w:after="0" w:line="240" w:lineRule="auto"/>
        <w:jc w:val="both"/>
        <w:rPr>
          <w:rFonts w:ascii="Cambria" w:hAnsi="Cambria"/>
          <w:sz w:val="20"/>
          <w:szCs w:val="20"/>
        </w:rPr>
      </w:pPr>
      <w:r w:rsidRPr="000B4334">
        <w:rPr>
          <w:rFonts w:ascii="Cambria" w:hAnsi="Cambria"/>
          <w:sz w:val="20"/>
          <w:szCs w:val="20"/>
        </w:rPr>
        <w:t>On 11</w:t>
      </w:r>
      <w:r w:rsidR="00D6390F">
        <w:rPr>
          <w:rFonts w:ascii="Cambria" w:hAnsi="Cambria"/>
          <w:sz w:val="20"/>
          <w:szCs w:val="20"/>
        </w:rPr>
        <w:t xml:space="preserve"> July </w:t>
      </w:r>
      <w:r w:rsidRPr="000B4334">
        <w:rPr>
          <w:rFonts w:ascii="Cambria" w:hAnsi="Cambria"/>
          <w:sz w:val="20"/>
          <w:szCs w:val="20"/>
        </w:rPr>
        <w:t xml:space="preserve">2025, </w:t>
      </w:r>
      <w:r w:rsidR="00450BF0">
        <w:rPr>
          <w:rFonts w:ascii="Cambria" w:hAnsi="Cambria"/>
          <w:sz w:val="20"/>
          <w:szCs w:val="20"/>
        </w:rPr>
        <w:t>following</w:t>
      </w:r>
      <w:r w:rsidRPr="000B4334">
        <w:rPr>
          <w:rFonts w:ascii="Cambria" w:hAnsi="Cambria"/>
          <w:sz w:val="20"/>
          <w:szCs w:val="20"/>
        </w:rPr>
        <w:t xml:space="preserve"> the relevant </w:t>
      </w:r>
      <w:proofErr w:type="spellStart"/>
      <w:r w:rsidRPr="000B4334">
        <w:rPr>
          <w:rFonts w:ascii="Cambria" w:hAnsi="Cambria"/>
          <w:sz w:val="20"/>
          <w:szCs w:val="20"/>
        </w:rPr>
        <w:t>authorisations</w:t>
      </w:r>
      <w:proofErr w:type="spellEnd"/>
      <w:r w:rsidRPr="000B4334">
        <w:rPr>
          <w:rFonts w:ascii="Cambria" w:hAnsi="Cambria"/>
          <w:sz w:val="20"/>
          <w:szCs w:val="20"/>
        </w:rPr>
        <w:t>, the transport cage</w:t>
      </w:r>
      <w:r w:rsidR="007E51EA">
        <w:rPr>
          <w:rFonts w:ascii="Cambria" w:hAnsi="Cambria"/>
          <w:sz w:val="20"/>
          <w:szCs w:val="20"/>
        </w:rPr>
        <w:t xml:space="preserve"> of the </w:t>
      </w:r>
      <w:r w:rsidR="00C03869">
        <w:rPr>
          <w:rFonts w:ascii="Cambria" w:hAnsi="Cambria"/>
          <w:sz w:val="20"/>
          <w:szCs w:val="20"/>
        </w:rPr>
        <w:t>individuals</w:t>
      </w:r>
      <w:r w:rsidR="006A57D8">
        <w:rPr>
          <w:rFonts w:ascii="Cambria" w:hAnsi="Cambria"/>
          <w:sz w:val="20"/>
          <w:szCs w:val="20"/>
        </w:rPr>
        <w:t xml:space="preserve"> entered the farm</w:t>
      </w:r>
      <w:r w:rsidRPr="000B4334">
        <w:rPr>
          <w:rFonts w:ascii="Cambria" w:hAnsi="Cambria"/>
          <w:sz w:val="20"/>
          <w:szCs w:val="20"/>
        </w:rPr>
        <w:t xml:space="preserve">. </w:t>
      </w:r>
    </w:p>
    <w:p w14:paraId="573D5EC8" w14:textId="77777777" w:rsidR="009E4231" w:rsidRPr="000B4334" w:rsidRDefault="009E4231" w:rsidP="000B4334">
      <w:pPr>
        <w:spacing w:after="0" w:line="240" w:lineRule="auto"/>
        <w:jc w:val="both"/>
        <w:rPr>
          <w:rFonts w:ascii="Cambria" w:hAnsi="Cambria"/>
          <w:sz w:val="20"/>
          <w:szCs w:val="20"/>
        </w:rPr>
      </w:pPr>
    </w:p>
    <w:p w14:paraId="513DDFB1" w14:textId="37CCFDC3" w:rsidR="002C1213" w:rsidRDefault="000956C5" w:rsidP="000B4334">
      <w:pPr>
        <w:spacing w:after="0" w:line="240" w:lineRule="auto"/>
        <w:jc w:val="both"/>
        <w:rPr>
          <w:rFonts w:ascii="Cambria" w:hAnsi="Cambria"/>
          <w:sz w:val="20"/>
          <w:szCs w:val="20"/>
        </w:rPr>
      </w:pPr>
      <w:r w:rsidRPr="000B4334">
        <w:rPr>
          <w:rFonts w:ascii="Cambria" w:hAnsi="Cambria"/>
          <w:sz w:val="20"/>
          <w:szCs w:val="20"/>
        </w:rPr>
        <w:t>The verification</w:t>
      </w:r>
      <w:r w:rsidR="00180AB5">
        <w:rPr>
          <w:rFonts w:ascii="Cambria" w:hAnsi="Cambria"/>
          <w:sz w:val="20"/>
          <w:szCs w:val="20"/>
        </w:rPr>
        <w:t xml:space="preserve"> carried out by the inspector</w:t>
      </w:r>
      <w:r w:rsidR="00A80799">
        <w:rPr>
          <w:rFonts w:ascii="Cambria" w:hAnsi="Cambria"/>
          <w:sz w:val="20"/>
          <w:szCs w:val="20"/>
        </w:rPr>
        <w:t>s</w:t>
      </w:r>
      <w:r w:rsidRPr="000B4334">
        <w:rPr>
          <w:rFonts w:ascii="Cambria" w:hAnsi="Cambria"/>
          <w:sz w:val="20"/>
          <w:szCs w:val="20"/>
        </w:rPr>
        <w:t xml:space="preserve"> indicated that the average weight of the </w:t>
      </w:r>
      <w:r w:rsidR="00EF0120">
        <w:rPr>
          <w:rFonts w:ascii="Cambria" w:hAnsi="Cambria"/>
          <w:sz w:val="20"/>
          <w:szCs w:val="20"/>
        </w:rPr>
        <w:t>individuals</w:t>
      </w:r>
      <w:r w:rsidRPr="000B4334">
        <w:rPr>
          <w:rFonts w:ascii="Cambria" w:hAnsi="Cambria"/>
          <w:sz w:val="20"/>
          <w:szCs w:val="20"/>
        </w:rPr>
        <w:t xml:space="preserve"> was 85.2 kg (in </w:t>
      </w:r>
      <w:r w:rsidR="00EF0120">
        <w:rPr>
          <w:rFonts w:ascii="Cambria" w:hAnsi="Cambria"/>
          <w:sz w:val="20"/>
          <w:szCs w:val="20"/>
        </w:rPr>
        <w:t>compliance with</w:t>
      </w:r>
      <w:r w:rsidRPr="000B4334">
        <w:rPr>
          <w:rFonts w:ascii="Cambria" w:hAnsi="Cambria"/>
          <w:sz w:val="20"/>
          <w:szCs w:val="20"/>
        </w:rPr>
        <w:t xml:space="preserve"> ICCAT Rec</w:t>
      </w:r>
      <w:r w:rsidR="00EF0120">
        <w:rPr>
          <w:rFonts w:ascii="Cambria" w:hAnsi="Cambria"/>
          <w:sz w:val="20"/>
          <w:szCs w:val="20"/>
        </w:rPr>
        <w:t>.</w:t>
      </w:r>
      <w:r w:rsidRPr="000B4334">
        <w:rPr>
          <w:rFonts w:ascii="Cambria" w:hAnsi="Cambria"/>
          <w:sz w:val="20"/>
          <w:szCs w:val="20"/>
        </w:rPr>
        <w:t xml:space="preserve"> 24</w:t>
      </w:r>
      <w:r w:rsidR="00EF0120">
        <w:rPr>
          <w:rFonts w:ascii="Cambria" w:hAnsi="Cambria"/>
          <w:sz w:val="20"/>
          <w:szCs w:val="20"/>
        </w:rPr>
        <w:t>-</w:t>
      </w:r>
      <w:r w:rsidRPr="000B4334">
        <w:rPr>
          <w:rFonts w:ascii="Cambria" w:hAnsi="Cambria"/>
          <w:sz w:val="20"/>
          <w:szCs w:val="20"/>
        </w:rPr>
        <w:t>05).</w:t>
      </w:r>
    </w:p>
    <w:p w14:paraId="6C562379" w14:textId="77777777" w:rsidR="009E4231" w:rsidRPr="000B4334" w:rsidRDefault="009E4231" w:rsidP="000B4334">
      <w:pPr>
        <w:spacing w:after="0" w:line="240" w:lineRule="auto"/>
        <w:jc w:val="both"/>
        <w:rPr>
          <w:rFonts w:ascii="Cambria" w:hAnsi="Cambria"/>
          <w:sz w:val="20"/>
          <w:szCs w:val="20"/>
        </w:rPr>
      </w:pPr>
    </w:p>
    <w:p w14:paraId="7C5F5A6A" w14:textId="4F1401A0" w:rsidR="002C1213" w:rsidRDefault="000956C5" w:rsidP="000B4334">
      <w:pPr>
        <w:spacing w:after="0" w:line="240" w:lineRule="auto"/>
        <w:jc w:val="both"/>
        <w:rPr>
          <w:rFonts w:ascii="Cambria" w:hAnsi="Cambria"/>
          <w:sz w:val="20"/>
          <w:szCs w:val="20"/>
        </w:rPr>
      </w:pPr>
      <w:r w:rsidRPr="000B4334">
        <w:rPr>
          <w:rFonts w:ascii="Cambria" w:hAnsi="Cambria"/>
          <w:sz w:val="20"/>
          <w:szCs w:val="20"/>
        </w:rPr>
        <w:t>As an excessive number of specimens – 231 examples – were observed (higher than the quantity foreseen, and the farm capacity), the authorities ordered the release of the surplus specimens (123 specimens).</w:t>
      </w:r>
    </w:p>
    <w:p w14:paraId="44D38D48" w14:textId="77777777" w:rsidR="009E4231" w:rsidRPr="000B4334" w:rsidRDefault="009E4231" w:rsidP="000B4334">
      <w:pPr>
        <w:spacing w:after="0" w:line="240" w:lineRule="auto"/>
        <w:jc w:val="both"/>
        <w:rPr>
          <w:rFonts w:ascii="Cambria" w:hAnsi="Cambria"/>
          <w:sz w:val="20"/>
          <w:szCs w:val="20"/>
        </w:rPr>
      </w:pPr>
    </w:p>
    <w:p w14:paraId="38B41871" w14:textId="1BD4D13B" w:rsidR="002C1213" w:rsidRDefault="00716C60" w:rsidP="000B4334">
      <w:pPr>
        <w:spacing w:after="0" w:line="240" w:lineRule="auto"/>
        <w:jc w:val="both"/>
        <w:rPr>
          <w:rFonts w:ascii="Cambria" w:hAnsi="Cambria"/>
          <w:sz w:val="20"/>
          <w:szCs w:val="20"/>
        </w:rPr>
      </w:pPr>
      <w:r>
        <w:rPr>
          <w:rFonts w:ascii="Cambria" w:hAnsi="Cambria"/>
          <w:sz w:val="20"/>
          <w:szCs w:val="20"/>
        </w:rPr>
        <w:t>Upon</w:t>
      </w:r>
      <w:r w:rsidRPr="000B4334">
        <w:rPr>
          <w:rFonts w:ascii="Cambria" w:hAnsi="Cambria"/>
          <w:sz w:val="20"/>
          <w:szCs w:val="20"/>
        </w:rPr>
        <w:t xml:space="preserve"> release (16</w:t>
      </w:r>
      <w:r w:rsidR="00BF1566">
        <w:rPr>
          <w:rFonts w:ascii="Cambria" w:hAnsi="Cambria"/>
          <w:sz w:val="20"/>
          <w:szCs w:val="20"/>
        </w:rPr>
        <w:t xml:space="preserve"> July </w:t>
      </w:r>
      <w:r w:rsidRPr="000B4334">
        <w:rPr>
          <w:rFonts w:ascii="Cambria" w:hAnsi="Cambria"/>
          <w:sz w:val="20"/>
          <w:szCs w:val="20"/>
        </w:rPr>
        <w:t>2025), since it was not possible to release any quantity less than that</w:t>
      </w:r>
      <w:r w:rsidR="0046420D">
        <w:rPr>
          <w:rFonts w:ascii="Cambria" w:hAnsi="Cambria"/>
          <w:sz w:val="20"/>
          <w:szCs w:val="20"/>
        </w:rPr>
        <w:t xml:space="preserve"> contained in the order</w:t>
      </w:r>
      <w:r w:rsidRPr="000B4334">
        <w:rPr>
          <w:rFonts w:ascii="Cambria" w:hAnsi="Cambria"/>
          <w:sz w:val="20"/>
          <w:szCs w:val="20"/>
        </w:rPr>
        <w:t xml:space="preserve"> and</w:t>
      </w:r>
      <w:r w:rsidR="007D28A4">
        <w:rPr>
          <w:rFonts w:ascii="Cambria" w:hAnsi="Cambria"/>
          <w:sz w:val="20"/>
          <w:szCs w:val="20"/>
        </w:rPr>
        <w:t xml:space="preserve"> given that</w:t>
      </w:r>
      <w:r w:rsidRPr="000B4334">
        <w:rPr>
          <w:rFonts w:ascii="Cambria" w:hAnsi="Cambria"/>
          <w:sz w:val="20"/>
          <w:szCs w:val="20"/>
        </w:rPr>
        <w:t xml:space="preserve"> the door could not be closed immediately, 143 </w:t>
      </w:r>
      <w:r w:rsidR="0022438E" w:rsidRPr="000B4334">
        <w:rPr>
          <w:rFonts w:ascii="Cambria" w:hAnsi="Cambria"/>
          <w:sz w:val="20"/>
          <w:szCs w:val="20"/>
        </w:rPr>
        <w:t>specimens</w:t>
      </w:r>
      <w:r w:rsidRPr="000B4334">
        <w:rPr>
          <w:rFonts w:ascii="Cambria" w:hAnsi="Cambria"/>
          <w:sz w:val="20"/>
          <w:szCs w:val="20"/>
        </w:rPr>
        <w:t xml:space="preserve"> were released.</w:t>
      </w:r>
    </w:p>
    <w:p w14:paraId="627E452D" w14:textId="77777777" w:rsidR="009E4231" w:rsidRPr="000B4334" w:rsidRDefault="009E4231" w:rsidP="000B4334">
      <w:pPr>
        <w:spacing w:after="0" w:line="240" w:lineRule="auto"/>
        <w:jc w:val="both"/>
        <w:rPr>
          <w:rFonts w:ascii="Cambria" w:hAnsi="Cambria"/>
          <w:sz w:val="20"/>
          <w:szCs w:val="20"/>
        </w:rPr>
      </w:pPr>
    </w:p>
    <w:p w14:paraId="00DED369" w14:textId="6EE5BB37" w:rsidR="002C1213" w:rsidRPr="000B4334" w:rsidRDefault="000956C5" w:rsidP="000B4334">
      <w:pPr>
        <w:spacing w:after="0" w:line="240" w:lineRule="auto"/>
        <w:jc w:val="both"/>
        <w:rPr>
          <w:rFonts w:ascii="Cambria" w:hAnsi="Cambria"/>
          <w:sz w:val="20"/>
          <w:szCs w:val="20"/>
        </w:rPr>
      </w:pPr>
      <w:r w:rsidRPr="000B4334">
        <w:rPr>
          <w:rFonts w:ascii="Cambria" w:hAnsi="Cambria"/>
          <w:sz w:val="20"/>
          <w:szCs w:val="20"/>
        </w:rPr>
        <w:t xml:space="preserve">The feeding process </w:t>
      </w:r>
      <w:r w:rsidR="00C97CE3">
        <w:rPr>
          <w:rFonts w:ascii="Cambria" w:hAnsi="Cambria"/>
          <w:sz w:val="20"/>
          <w:szCs w:val="20"/>
        </w:rPr>
        <w:t>was</w:t>
      </w:r>
      <w:r w:rsidRPr="000B4334">
        <w:rPr>
          <w:rFonts w:ascii="Cambria" w:hAnsi="Cambria"/>
          <w:sz w:val="20"/>
          <w:szCs w:val="20"/>
        </w:rPr>
        <w:t xml:space="preserve"> smooth. However,</w:t>
      </w:r>
      <w:r w:rsidR="00F4321C">
        <w:rPr>
          <w:rFonts w:ascii="Cambria" w:hAnsi="Cambria"/>
          <w:sz w:val="20"/>
          <w:szCs w:val="20"/>
        </w:rPr>
        <w:t xml:space="preserve"> due to adverse weather conditions,</w:t>
      </w:r>
      <w:r w:rsidRPr="000B4334">
        <w:rPr>
          <w:rFonts w:ascii="Cambria" w:hAnsi="Cambria"/>
          <w:sz w:val="20"/>
          <w:szCs w:val="20"/>
        </w:rPr>
        <w:t xml:space="preserve"> </w:t>
      </w:r>
      <w:r w:rsidR="00D92A33">
        <w:rPr>
          <w:rFonts w:ascii="Cambria" w:hAnsi="Cambria"/>
          <w:sz w:val="20"/>
          <w:szCs w:val="20"/>
        </w:rPr>
        <w:t>for</w:t>
      </w:r>
      <w:r w:rsidRPr="000B4334">
        <w:rPr>
          <w:rFonts w:ascii="Cambria" w:hAnsi="Cambria"/>
          <w:sz w:val="20"/>
          <w:szCs w:val="20"/>
        </w:rPr>
        <w:t xml:space="preserve"> several weeks </w:t>
      </w:r>
      <w:r w:rsidR="00D92A33">
        <w:rPr>
          <w:rFonts w:ascii="Cambria" w:hAnsi="Cambria"/>
          <w:sz w:val="20"/>
          <w:szCs w:val="20"/>
        </w:rPr>
        <w:t>in late</w:t>
      </w:r>
      <w:r w:rsidRPr="000B4334">
        <w:rPr>
          <w:rFonts w:ascii="Cambria" w:hAnsi="Cambria"/>
          <w:sz w:val="20"/>
          <w:szCs w:val="20"/>
        </w:rPr>
        <w:t xml:space="preserve"> August and</w:t>
      </w:r>
      <w:r w:rsidR="00D92A33">
        <w:rPr>
          <w:rFonts w:ascii="Cambria" w:hAnsi="Cambria"/>
          <w:sz w:val="20"/>
          <w:szCs w:val="20"/>
        </w:rPr>
        <w:t xml:space="preserve"> early</w:t>
      </w:r>
      <w:r w:rsidRPr="000B4334">
        <w:rPr>
          <w:rFonts w:ascii="Cambria" w:hAnsi="Cambria"/>
          <w:sz w:val="20"/>
          <w:szCs w:val="20"/>
        </w:rPr>
        <w:t xml:space="preserve"> September, </w:t>
      </w:r>
      <w:r w:rsidR="00BA4878">
        <w:rPr>
          <w:rFonts w:ascii="Cambria" w:hAnsi="Cambria"/>
          <w:sz w:val="20"/>
          <w:szCs w:val="20"/>
        </w:rPr>
        <w:t>the</w:t>
      </w:r>
      <w:r w:rsidRPr="000B4334">
        <w:rPr>
          <w:rFonts w:ascii="Cambria" w:hAnsi="Cambria"/>
          <w:sz w:val="20"/>
          <w:szCs w:val="20"/>
        </w:rPr>
        <w:t xml:space="preserve"> auxiliary vessels</w:t>
      </w:r>
      <w:r w:rsidR="00A000BA">
        <w:rPr>
          <w:rFonts w:ascii="Cambria" w:hAnsi="Cambria"/>
          <w:sz w:val="20"/>
          <w:szCs w:val="20"/>
        </w:rPr>
        <w:t xml:space="preserve"> could not sail</w:t>
      </w:r>
      <w:r w:rsidR="000A386C">
        <w:rPr>
          <w:rFonts w:ascii="Cambria" w:hAnsi="Cambria"/>
          <w:sz w:val="20"/>
          <w:szCs w:val="20"/>
        </w:rPr>
        <w:t xml:space="preserve">, which prevented feeding </w:t>
      </w:r>
      <w:r w:rsidRPr="000B4334">
        <w:rPr>
          <w:rFonts w:ascii="Cambria" w:hAnsi="Cambria"/>
          <w:sz w:val="20"/>
          <w:szCs w:val="20"/>
        </w:rPr>
        <w:t>several days a week.</w:t>
      </w:r>
    </w:p>
    <w:p w14:paraId="615854D1" w14:textId="77777777" w:rsidR="002C1213" w:rsidRPr="000B4334" w:rsidRDefault="002C1213" w:rsidP="000B4334">
      <w:pPr>
        <w:spacing w:after="0" w:line="240" w:lineRule="auto"/>
        <w:jc w:val="both"/>
        <w:rPr>
          <w:rFonts w:ascii="Cambria" w:hAnsi="Cambria"/>
          <w:sz w:val="20"/>
          <w:szCs w:val="20"/>
        </w:rPr>
      </w:pPr>
    </w:p>
    <w:p w14:paraId="34F74892" w14:textId="77777777" w:rsidR="002C1213" w:rsidRPr="000B4334" w:rsidRDefault="002C1213" w:rsidP="000B4334">
      <w:pPr>
        <w:spacing w:after="0" w:line="240" w:lineRule="auto"/>
        <w:jc w:val="both"/>
        <w:rPr>
          <w:rFonts w:ascii="Cambria" w:hAnsi="Cambria"/>
          <w:sz w:val="20"/>
          <w:szCs w:val="20"/>
        </w:rPr>
      </w:pPr>
    </w:p>
    <w:p w14:paraId="7A3C5FFD" w14:textId="0AC7043B" w:rsidR="002C1213" w:rsidRPr="0032711B" w:rsidRDefault="0032711B" w:rsidP="000B4334">
      <w:pPr>
        <w:spacing w:after="0" w:line="240" w:lineRule="auto"/>
        <w:jc w:val="both"/>
        <w:rPr>
          <w:rFonts w:ascii="Cambria" w:hAnsi="Cambria"/>
          <w:b/>
          <w:bCs/>
          <w:sz w:val="20"/>
          <w:szCs w:val="20"/>
        </w:rPr>
      </w:pPr>
      <w:r>
        <w:rPr>
          <w:rFonts w:ascii="Cambria" w:hAnsi="Cambria"/>
          <w:b/>
          <w:bCs/>
          <w:sz w:val="20"/>
          <w:szCs w:val="20"/>
        </w:rPr>
        <w:t>E</w:t>
      </w:r>
      <w:r w:rsidRPr="0032711B">
        <w:rPr>
          <w:rFonts w:ascii="Cambria" w:hAnsi="Cambria"/>
          <w:b/>
          <w:bCs/>
          <w:sz w:val="20"/>
          <w:szCs w:val="20"/>
        </w:rPr>
        <w:t>valuation of the operation of submersible cages</w:t>
      </w:r>
    </w:p>
    <w:p w14:paraId="27398CEB" w14:textId="77777777" w:rsidR="002C1213" w:rsidRPr="000B4334" w:rsidRDefault="002C1213" w:rsidP="000B4334">
      <w:pPr>
        <w:spacing w:after="0" w:line="240" w:lineRule="auto"/>
        <w:jc w:val="both"/>
        <w:rPr>
          <w:rFonts w:ascii="Cambria" w:hAnsi="Cambria"/>
          <w:sz w:val="20"/>
          <w:szCs w:val="20"/>
        </w:rPr>
      </w:pPr>
    </w:p>
    <w:p w14:paraId="574EE84F" w14:textId="4DD01042" w:rsidR="002C1213" w:rsidRDefault="00AE6BCB" w:rsidP="000B4334">
      <w:pPr>
        <w:spacing w:after="0" w:line="240" w:lineRule="auto"/>
        <w:jc w:val="both"/>
        <w:rPr>
          <w:rFonts w:ascii="Cambria" w:hAnsi="Cambria"/>
          <w:sz w:val="20"/>
          <w:szCs w:val="20"/>
        </w:rPr>
      </w:pPr>
      <w:r>
        <w:rPr>
          <w:rFonts w:ascii="Cambria" w:hAnsi="Cambria"/>
          <w:sz w:val="20"/>
          <w:szCs w:val="20"/>
        </w:rPr>
        <w:t>From July to October 2025, t</w:t>
      </w:r>
      <w:r w:rsidR="00727E9D">
        <w:rPr>
          <w:rFonts w:ascii="Cambria" w:hAnsi="Cambria"/>
          <w:sz w:val="20"/>
          <w:szCs w:val="20"/>
        </w:rPr>
        <w:t>here were no severe st</w:t>
      </w:r>
      <w:r w:rsidR="00C6598B">
        <w:rPr>
          <w:rFonts w:ascii="Cambria" w:hAnsi="Cambria"/>
          <w:sz w:val="20"/>
          <w:szCs w:val="20"/>
        </w:rPr>
        <w:t xml:space="preserve">orms </w:t>
      </w:r>
      <w:r w:rsidR="001F541B">
        <w:rPr>
          <w:rFonts w:ascii="Cambria" w:hAnsi="Cambria"/>
          <w:sz w:val="20"/>
          <w:szCs w:val="20"/>
        </w:rPr>
        <w:t>that required</w:t>
      </w:r>
      <w:r w:rsidRPr="000B4334">
        <w:rPr>
          <w:rFonts w:ascii="Cambria" w:hAnsi="Cambria"/>
          <w:sz w:val="20"/>
          <w:szCs w:val="20"/>
        </w:rPr>
        <w:t xml:space="preserve"> the </w:t>
      </w:r>
      <w:r w:rsidR="00BE5333">
        <w:rPr>
          <w:rFonts w:ascii="Cambria" w:hAnsi="Cambria"/>
          <w:sz w:val="20"/>
          <w:szCs w:val="20"/>
        </w:rPr>
        <w:t>nursery</w:t>
      </w:r>
      <w:r w:rsidRPr="000B4334">
        <w:rPr>
          <w:rFonts w:ascii="Cambria" w:hAnsi="Cambria"/>
          <w:sz w:val="20"/>
          <w:szCs w:val="20"/>
        </w:rPr>
        <w:t xml:space="preserve"> cage containing</w:t>
      </w:r>
      <w:r w:rsidR="008C0201">
        <w:rPr>
          <w:rFonts w:ascii="Cambria" w:hAnsi="Cambria"/>
          <w:sz w:val="20"/>
          <w:szCs w:val="20"/>
        </w:rPr>
        <w:t xml:space="preserve"> the</w:t>
      </w:r>
      <w:r w:rsidRPr="000B4334">
        <w:rPr>
          <w:rFonts w:ascii="Cambria" w:hAnsi="Cambria"/>
          <w:sz w:val="20"/>
          <w:szCs w:val="20"/>
        </w:rPr>
        <w:t xml:space="preserve"> live bluefin tuna</w:t>
      </w:r>
      <w:r w:rsidR="00B461EB">
        <w:rPr>
          <w:rFonts w:ascii="Cambria" w:hAnsi="Cambria"/>
          <w:sz w:val="20"/>
          <w:szCs w:val="20"/>
        </w:rPr>
        <w:t xml:space="preserve"> to be immersed</w:t>
      </w:r>
      <w:r w:rsidRPr="000B4334">
        <w:rPr>
          <w:rFonts w:ascii="Cambria" w:hAnsi="Cambria"/>
          <w:sz w:val="20"/>
          <w:szCs w:val="20"/>
        </w:rPr>
        <w:t>.</w:t>
      </w:r>
    </w:p>
    <w:p w14:paraId="0738E55A" w14:textId="427FB56E" w:rsidR="0032711B" w:rsidRPr="000B4334" w:rsidRDefault="0032711B" w:rsidP="000B4334">
      <w:pPr>
        <w:spacing w:after="0" w:line="240" w:lineRule="auto"/>
        <w:jc w:val="both"/>
        <w:rPr>
          <w:rFonts w:ascii="Cambria" w:hAnsi="Cambria"/>
          <w:sz w:val="20"/>
          <w:szCs w:val="20"/>
        </w:rPr>
      </w:pPr>
    </w:p>
    <w:p w14:paraId="58E097C9" w14:textId="3F877A6B" w:rsidR="002C1213" w:rsidRDefault="000956C5" w:rsidP="000B4334">
      <w:pPr>
        <w:spacing w:after="0" w:line="240" w:lineRule="auto"/>
        <w:jc w:val="both"/>
        <w:rPr>
          <w:rFonts w:ascii="Cambria" w:hAnsi="Cambria"/>
          <w:sz w:val="20"/>
          <w:szCs w:val="20"/>
        </w:rPr>
      </w:pPr>
      <w:r w:rsidRPr="000B4334">
        <w:rPr>
          <w:rFonts w:ascii="Cambria" w:hAnsi="Cambria"/>
          <w:sz w:val="20"/>
          <w:szCs w:val="20"/>
        </w:rPr>
        <w:t xml:space="preserve">It should be </w:t>
      </w:r>
      <w:r w:rsidR="00693F94">
        <w:rPr>
          <w:rFonts w:ascii="Cambria" w:hAnsi="Cambria"/>
          <w:sz w:val="20"/>
          <w:szCs w:val="20"/>
        </w:rPr>
        <w:t>informed</w:t>
      </w:r>
      <w:r w:rsidR="008113E5">
        <w:rPr>
          <w:rFonts w:ascii="Cambria" w:hAnsi="Cambria"/>
          <w:sz w:val="20"/>
          <w:szCs w:val="20"/>
        </w:rPr>
        <w:t xml:space="preserve"> there were </w:t>
      </w:r>
      <w:r w:rsidR="001017B7">
        <w:rPr>
          <w:rFonts w:ascii="Cambria" w:hAnsi="Cambria"/>
          <w:sz w:val="20"/>
          <w:szCs w:val="20"/>
        </w:rPr>
        <w:t>strong</w:t>
      </w:r>
      <w:r w:rsidRPr="000B4334">
        <w:rPr>
          <w:rFonts w:ascii="Cambria" w:hAnsi="Cambria"/>
          <w:sz w:val="20"/>
          <w:szCs w:val="20"/>
        </w:rPr>
        <w:t xml:space="preserve"> storms for several weeks, with wave height</w:t>
      </w:r>
      <w:r w:rsidR="001017B7">
        <w:rPr>
          <w:rFonts w:ascii="Cambria" w:hAnsi="Cambria"/>
          <w:sz w:val="20"/>
          <w:szCs w:val="20"/>
        </w:rPr>
        <w:t>s</w:t>
      </w:r>
      <w:r w:rsidRPr="000B4334">
        <w:rPr>
          <w:rFonts w:ascii="Cambria" w:hAnsi="Cambria"/>
          <w:sz w:val="20"/>
          <w:szCs w:val="20"/>
        </w:rPr>
        <w:t xml:space="preserve"> of more than 3 metres. However, as expected, these storms had no impact on the</w:t>
      </w:r>
      <w:r w:rsidR="00D43120">
        <w:rPr>
          <w:rFonts w:ascii="Cambria" w:hAnsi="Cambria"/>
          <w:sz w:val="20"/>
          <w:szCs w:val="20"/>
        </w:rPr>
        <w:t xml:space="preserve"> facilities</w:t>
      </w:r>
      <w:r w:rsidRPr="000B4334">
        <w:rPr>
          <w:rFonts w:ascii="Cambria" w:hAnsi="Cambria"/>
          <w:sz w:val="20"/>
          <w:szCs w:val="20"/>
        </w:rPr>
        <w:t xml:space="preserve"> or on the live bluefin tuna individuals.</w:t>
      </w:r>
    </w:p>
    <w:p w14:paraId="5E066B92" w14:textId="77777777" w:rsidR="0032711B" w:rsidRPr="000B4334" w:rsidRDefault="0032711B" w:rsidP="000B4334">
      <w:pPr>
        <w:spacing w:after="0" w:line="240" w:lineRule="auto"/>
        <w:jc w:val="both"/>
        <w:rPr>
          <w:rFonts w:ascii="Cambria" w:hAnsi="Cambria"/>
          <w:sz w:val="20"/>
          <w:szCs w:val="20"/>
        </w:rPr>
      </w:pPr>
    </w:p>
    <w:p w14:paraId="2A69DA65" w14:textId="46004527" w:rsidR="002C1213" w:rsidRPr="000B4334" w:rsidRDefault="000956C5" w:rsidP="000B4334">
      <w:pPr>
        <w:spacing w:after="0" w:line="240" w:lineRule="auto"/>
        <w:jc w:val="both"/>
        <w:rPr>
          <w:rFonts w:ascii="Cambria" w:hAnsi="Cambria"/>
          <w:sz w:val="20"/>
          <w:szCs w:val="20"/>
        </w:rPr>
      </w:pPr>
      <w:r w:rsidRPr="000B4334">
        <w:rPr>
          <w:rFonts w:ascii="Cambria" w:hAnsi="Cambria"/>
          <w:sz w:val="20"/>
          <w:szCs w:val="20"/>
        </w:rPr>
        <w:t>In October, tests and checks were carried out</w:t>
      </w:r>
      <w:r w:rsidR="0075098A">
        <w:rPr>
          <w:rFonts w:ascii="Cambria" w:hAnsi="Cambria"/>
          <w:sz w:val="20"/>
          <w:szCs w:val="20"/>
        </w:rPr>
        <w:t xml:space="preserve"> for</w:t>
      </w:r>
      <w:r w:rsidRPr="000B4334">
        <w:rPr>
          <w:rFonts w:ascii="Cambria" w:hAnsi="Cambria"/>
          <w:sz w:val="20"/>
          <w:szCs w:val="20"/>
        </w:rPr>
        <w:t xml:space="preserve"> immersion and </w:t>
      </w:r>
      <w:r w:rsidR="0022438E" w:rsidRPr="000B4334">
        <w:rPr>
          <w:rFonts w:ascii="Cambria" w:hAnsi="Cambria"/>
          <w:sz w:val="20"/>
          <w:szCs w:val="20"/>
        </w:rPr>
        <w:t>refloating</w:t>
      </w:r>
      <w:r w:rsidRPr="000B4334">
        <w:rPr>
          <w:rFonts w:ascii="Cambria" w:hAnsi="Cambria"/>
          <w:sz w:val="20"/>
          <w:szCs w:val="20"/>
        </w:rPr>
        <w:t xml:space="preserve"> of the cage to verify its proper functioning. The results </w:t>
      </w:r>
      <w:proofErr w:type="gramStart"/>
      <w:r w:rsidRPr="000B4334">
        <w:rPr>
          <w:rFonts w:ascii="Cambria" w:hAnsi="Cambria"/>
          <w:sz w:val="20"/>
          <w:szCs w:val="20"/>
        </w:rPr>
        <w:t>have been</w:t>
      </w:r>
      <w:proofErr w:type="gramEnd"/>
      <w:r w:rsidRPr="000B4334">
        <w:rPr>
          <w:rFonts w:ascii="Cambria" w:hAnsi="Cambria"/>
          <w:sz w:val="20"/>
          <w:szCs w:val="20"/>
        </w:rPr>
        <w:t xml:space="preserve"> satisfactory, although some need for improvement </w:t>
      </w:r>
      <w:r w:rsidR="007F7115">
        <w:rPr>
          <w:rFonts w:ascii="Cambria" w:hAnsi="Cambria"/>
          <w:sz w:val="20"/>
          <w:szCs w:val="20"/>
        </w:rPr>
        <w:t>of</w:t>
      </w:r>
      <w:r w:rsidRPr="000B4334">
        <w:rPr>
          <w:rFonts w:ascii="Cambria" w:hAnsi="Cambria"/>
          <w:sz w:val="20"/>
          <w:szCs w:val="20"/>
        </w:rPr>
        <w:t xml:space="preserve"> the compressor (to ensure its proper functioning in the event of a major wave) has been identified.</w:t>
      </w:r>
    </w:p>
    <w:p w14:paraId="2286086D" w14:textId="6BBA8B49" w:rsidR="002C1213" w:rsidRDefault="002C1213" w:rsidP="000B4334">
      <w:pPr>
        <w:spacing w:after="0" w:line="240" w:lineRule="auto"/>
        <w:rPr>
          <w:rFonts w:ascii="Cambria" w:hAnsi="Cambria"/>
          <w:sz w:val="20"/>
          <w:szCs w:val="20"/>
        </w:rPr>
      </w:pPr>
    </w:p>
    <w:p w14:paraId="0F38D07F" w14:textId="77777777" w:rsidR="0024786E" w:rsidRPr="000B4334" w:rsidRDefault="0024786E" w:rsidP="000B4334">
      <w:pPr>
        <w:spacing w:after="0" w:line="240" w:lineRule="auto"/>
        <w:rPr>
          <w:rFonts w:ascii="Cambria" w:hAnsi="Cambria"/>
          <w:sz w:val="20"/>
          <w:szCs w:val="20"/>
        </w:rPr>
      </w:pPr>
    </w:p>
    <w:p w14:paraId="324C6567" w14:textId="53C94720" w:rsidR="002C1213" w:rsidRPr="0024786E" w:rsidRDefault="00086745" w:rsidP="000B4334">
      <w:pPr>
        <w:spacing w:after="0" w:line="240" w:lineRule="auto"/>
        <w:jc w:val="both"/>
        <w:rPr>
          <w:rFonts w:ascii="Cambria" w:hAnsi="Cambria"/>
          <w:b/>
          <w:bCs/>
          <w:sz w:val="20"/>
          <w:szCs w:val="20"/>
        </w:rPr>
      </w:pPr>
      <w:r w:rsidRPr="0024786E">
        <w:rPr>
          <w:rFonts w:ascii="Cambria" w:hAnsi="Cambria"/>
          <w:b/>
          <w:bCs/>
          <w:sz w:val="20"/>
          <w:szCs w:val="20"/>
        </w:rPr>
        <w:t>Evaluation of growth and fattening</w:t>
      </w:r>
    </w:p>
    <w:p w14:paraId="364C1C9F" w14:textId="77777777" w:rsidR="002C1213" w:rsidRPr="000B4334" w:rsidRDefault="002C1213" w:rsidP="000B4334">
      <w:pPr>
        <w:spacing w:after="0" w:line="240" w:lineRule="auto"/>
        <w:jc w:val="both"/>
        <w:rPr>
          <w:rFonts w:ascii="Cambria" w:hAnsi="Cambria"/>
          <w:sz w:val="20"/>
          <w:szCs w:val="20"/>
        </w:rPr>
      </w:pPr>
    </w:p>
    <w:p w14:paraId="4ECC2F5A" w14:textId="54B7C1B2" w:rsidR="002C1213" w:rsidRPr="000B4334" w:rsidRDefault="000956C5" w:rsidP="000B4334">
      <w:pPr>
        <w:spacing w:after="0" w:line="240" w:lineRule="auto"/>
        <w:jc w:val="both"/>
        <w:rPr>
          <w:rFonts w:ascii="Cambria" w:hAnsi="Cambria"/>
          <w:sz w:val="20"/>
          <w:szCs w:val="20"/>
        </w:rPr>
      </w:pPr>
      <w:r w:rsidRPr="000B4334">
        <w:rPr>
          <w:rFonts w:ascii="Cambria" w:hAnsi="Cambria"/>
          <w:sz w:val="20"/>
          <w:szCs w:val="20"/>
        </w:rPr>
        <w:t>On 2 and 3 October, all the individuals in the cage were removed (65 individuals weighing 118.8 kg on average).</w:t>
      </w:r>
    </w:p>
    <w:p w14:paraId="0B06114E" w14:textId="4451ED6D" w:rsidR="002C1213" w:rsidRPr="000B4334" w:rsidRDefault="000956C5" w:rsidP="000B4334">
      <w:pPr>
        <w:spacing w:after="0" w:line="240" w:lineRule="auto"/>
        <w:jc w:val="both"/>
        <w:rPr>
          <w:rFonts w:ascii="Cambria" w:hAnsi="Cambria"/>
          <w:sz w:val="20"/>
          <w:szCs w:val="20"/>
        </w:rPr>
      </w:pPr>
      <w:r w:rsidRPr="000B4334">
        <w:rPr>
          <w:rFonts w:ascii="Cambria" w:hAnsi="Cambria"/>
          <w:noProof/>
          <w:sz w:val="20"/>
          <w:szCs w:val="20"/>
        </w:rPr>
        <w:lastRenderedPageBreak/>
        <w:drawing>
          <wp:inline distT="0" distB="0" distL="0" distR="0" wp14:anchorId="160E4BA9" wp14:editId="4665DA8F">
            <wp:extent cx="4572000" cy="2743200"/>
            <wp:effectExtent l="0" t="0" r="0" b="0"/>
            <wp:docPr id="1850212531" name="Chart 1">
              <a:extLst xmlns:a="http://schemas.openxmlformats.org/drawingml/2006/main">
                <a:ext uri="{FF2B5EF4-FFF2-40B4-BE49-F238E27FC236}">
                  <a16:creationId xmlns:a16="http://schemas.microsoft.com/office/drawing/2014/main" id="{DD78477F-510A-663E-9937-19A6B5F701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6A82FAE" w14:textId="77777777" w:rsidR="00A03D88" w:rsidRDefault="00A03D88" w:rsidP="000B4334">
      <w:pPr>
        <w:spacing w:after="0" w:line="240" w:lineRule="auto"/>
        <w:jc w:val="both"/>
        <w:rPr>
          <w:rFonts w:ascii="Cambria" w:hAnsi="Cambria"/>
          <w:sz w:val="20"/>
          <w:szCs w:val="20"/>
        </w:rPr>
      </w:pPr>
    </w:p>
    <w:p w14:paraId="7B04C03B" w14:textId="33201BD4" w:rsidR="002C1213" w:rsidRDefault="000956C5" w:rsidP="000B4334">
      <w:pPr>
        <w:spacing w:after="0" w:line="240" w:lineRule="auto"/>
        <w:jc w:val="both"/>
        <w:rPr>
          <w:rFonts w:ascii="Cambria" w:hAnsi="Cambria"/>
          <w:sz w:val="20"/>
          <w:szCs w:val="20"/>
        </w:rPr>
      </w:pPr>
      <w:r w:rsidRPr="000B4334">
        <w:rPr>
          <w:rFonts w:ascii="Cambria" w:hAnsi="Cambria"/>
          <w:sz w:val="20"/>
          <w:szCs w:val="20"/>
        </w:rPr>
        <w:t xml:space="preserve">The individual sizes (FL) of the </w:t>
      </w:r>
      <w:r w:rsidR="00967D00">
        <w:rPr>
          <w:rFonts w:ascii="Cambria" w:hAnsi="Cambria"/>
          <w:sz w:val="20"/>
          <w:szCs w:val="20"/>
        </w:rPr>
        <w:t>harvested</w:t>
      </w:r>
      <w:r w:rsidRPr="000B4334">
        <w:rPr>
          <w:rFonts w:ascii="Cambria" w:hAnsi="Cambria"/>
          <w:sz w:val="20"/>
          <w:szCs w:val="20"/>
        </w:rPr>
        <w:t xml:space="preserve"> specimens are listed in </w:t>
      </w:r>
      <w:r w:rsidRPr="00304101">
        <w:rPr>
          <w:rFonts w:ascii="Cambria" w:hAnsi="Cambria"/>
          <w:b/>
          <w:bCs/>
          <w:sz w:val="20"/>
          <w:szCs w:val="20"/>
        </w:rPr>
        <w:t xml:space="preserve">Appendix </w:t>
      </w:r>
      <w:r w:rsidR="00304101" w:rsidRPr="00304101">
        <w:rPr>
          <w:rFonts w:ascii="Cambria" w:hAnsi="Cambria"/>
          <w:b/>
          <w:bCs/>
          <w:sz w:val="20"/>
          <w:szCs w:val="20"/>
        </w:rPr>
        <w:t>1</w:t>
      </w:r>
      <w:r w:rsidRPr="000B4334">
        <w:rPr>
          <w:rFonts w:ascii="Cambria" w:hAnsi="Cambria"/>
          <w:sz w:val="20"/>
          <w:szCs w:val="20"/>
        </w:rPr>
        <w:t>.</w:t>
      </w:r>
    </w:p>
    <w:p w14:paraId="0685345D" w14:textId="77777777" w:rsidR="00A03D88" w:rsidRPr="000B4334" w:rsidRDefault="00A03D88" w:rsidP="000B4334">
      <w:pPr>
        <w:spacing w:after="0" w:line="240" w:lineRule="auto"/>
        <w:jc w:val="both"/>
        <w:rPr>
          <w:rFonts w:ascii="Cambria" w:hAnsi="Cambria"/>
          <w:sz w:val="20"/>
          <w:szCs w:val="20"/>
        </w:rPr>
      </w:pPr>
    </w:p>
    <w:p w14:paraId="61B62394" w14:textId="301A1AE0" w:rsidR="002C1213" w:rsidRDefault="000956C5" w:rsidP="000B4334">
      <w:pPr>
        <w:spacing w:after="0" w:line="240" w:lineRule="auto"/>
        <w:jc w:val="both"/>
        <w:rPr>
          <w:rFonts w:ascii="Cambria" w:hAnsi="Cambria"/>
          <w:sz w:val="20"/>
          <w:szCs w:val="20"/>
        </w:rPr>
      </w:pPr>
      <w:r w:rsidRPr="000B4334">
        <w:rPr>
          <w:rFonts w:ascii="Cambria" w:hAnsi="Cambria"/>
          <w:sz w:val="20"/>
          <w:szCs w:val="20"/>
        </w:rPr>
        <w:t xml:space="preserve">5 specimens </w:t>
      </w:r>
      <w:r w:rsidR="0022438E" w:rsidRPr="000B4334">
        <w:rPr>
          <w:rFonts w:ascii="Cambria" w:hAnsi="Cambria"/>
          <w:sz w:val="20"/>
          <w:szCs w:val="20"/>
        </w:rPr>
        <w:t>died</w:t>
      </w:r>
      <w:r w:rsidR="0012733E">
        <w:rPr>
          <w:rFonts w:ascii="Cambria" w:hAnsi="Cambria"/>
          <w:sz w:val="20"/>
          <w:szCs w:val="20"/>
        </w:rPr>
        <w:t xml:space="preserve"> from natural causes</w:t>
      </w:r>
      <w:r w:rsidRPr="000B4334">
        <w:rPr>
          <w:rFonts w:ascii="Cambria" w:hAnsi="Cambria"/>
          <w:sz w:val="20"/>
          <w:szCs w:val="20"/>
        </w:rPr>
        <w:t xml:space="preserve"> during the </w:t>
      </w:r>
      <w:r w:rsidR="0012733E">
        <w:rPr>
          <w:rFonts w:ascii="Cambria" w:hAnsi="Cambria"/>
          <w:sz w:val="20"/>
          <w:szCs w:val="20"/>
        </w:rPr>
        <w:t>initial</w:t>
      </w:r>
      <w:r w:rsidRPr="000B4334">
        <w:rPr>
          <w:rFonts w:ascii="Cambria" w:hAnsi="Cambria"/>
          <w:sz w:val="20"/>
          <w:szCs w:val="20"/>
        </w:rPr>
        <w:t xml:space="preserve"> weeks of the feeding period.</w:t>
      </w:r>
    </w:p>
    <w:p w14:paraId="7131B40C" w14:textId="77777777" w:rsidR="00CE5D99" w:rsidRPr="000B4334" w:rsidRDefault="00CE5D99" w:rsidP="000B4334">
      <w:pPr>
        <w:spacing w:after="0" w:line="240" w:lineRule="auto"/>
        <w:jc w:val="both"/>
        <w:rPr>
          <w:rFonts w:ascii="Cambria" w:hAnsi="Cambria"/>
          <w:sz w:val="20"/>
          <w:szCs w:val="20"/>
        </w:rPr>
      </w:pPr>
    </w:p>
    <w:p w14:paraId="2B422984" w14:textId="4C354896" w:rsidR="002C1213" w:rsidRDefault="000956C5" w:rsidP="000B4334">
      <w:pPr>
        <w:spacing w:after="0" w:line="240" w:lineRule="auto"/>
        <w:jc w:val="both"/>
        <w:rPr>
          <w:rFonts w:ascii="Cambria" w:hAnsi="Cambria"/>
          <w:sz w:val="20"/>
          <w:szCs w:val="20"/>
        </w:rPr>
      </w:pPr>
      <w:r w:rsidRPr="000B4334">
        <w:rPr>
          <w:rFonts w:ascii="Cambria" w:hAnsi="Cambria"/>
          <w:sz w:val="20"/>
          <w:szCs w:val="20"/>
        </w:rPr>
        <w:t>The total quantity of food supplied was 25</w:t>
      </w:r>
      <w:r w:rsidR="00426370">
        <w:rPr>
          <w:rFonts w:ascii="Cambria" w:hAnsi="Cambria"/>
          <w:sz w:val="20"/>
          <w:szCs w:val="20"/>
        </w:rPr>
        <w:t>,</w:t>
      </w:r>
      <w:r w:rsidRPr="000B4334">
        <w:rPr>
          <w:rFonts w:ascii="Cambria" w:hAnsi="Cambria"/>
          <w:sz w:val="20"/>
          <w:szCs w:val="20"/>
        </w:rPr>
        <w:t xml:space="preserve">392 kg, resulting in a ratio of 390 kg per </w:t>
      </w:r>
      <w:r w:rsidR="00426370">
        <w:rPr>
          <w:rFonts w:ascii="Cambria" w:hAnsi="Cambria"/>
          <w:sz w:val="20"/>
          <w:szCs w:val="20"/>
        </w:rPr>
        <w:t>individual</w:t>
      </w:r>
      <w:r w:rsidRPr="000B4334">
        <w:rPr>
          <w:rFonts w:ascii="Cambria" w:hAnsi="Cambria"/>
          <w:sz w:val="20"/>
          <w:szCs w:val="20"/>
        </w:rPr>
        <w:t xml:space="preserve"> of the total biomass extracted. These feeding ratios are consistent with the size of the</w:t>
      </w:r>
      <w:r w:rsidR="000D4A5D">
        <w:rPr>
          <w:rFonts w:ascii="Cambria" w:hAnsi="Cambria"/>
          <w:sz w:val="20"/>
          <w:szCs w:val="20"/>
        </w:rPr>
        <w:t xml:space="preserve"> individuals</w:t>
      </w:r>
      <w:r w:rsidRPr="000B4334">
        <w:rPr>
          <w:rFonts w:ascii="Cambria" w:hAnsi="Cambria"/>
          <w:sz w:val="20"/>
          <w:szCs w:val="20"/>
        </w:rPr>
        <w:t xml:space="preserve">, the feeding period, the water temperature and the high level of fat </w:t>
      </w:r>
      <w:r w:rsidR="00112912">
        <w:rPr>
          <w:rFonts w:ascii="Cambria" w:hAnsi="Cambria"/>
          <w:sz w:val="20"/>
          <w:szCs w:val="20"/>
        </w:rPr>
        <w:t>obtained on harvest</w:t>
      </w:r>
      <w:r w:rsidRPr="000B4334">
        <w:rPr>
          <w:rFonts w:ascii="Cambria" w:hAnsi="Cambria"/>
          <w:sz w:val="20"/>
          <w:szCs w:val="20"/>
        </w:rPr>
        <w:t>.</w:t>
      </w:r>
    </w:p>
    <w:p w14:paraId="7EAF41C0" w14:textId="77777777" w:rsidR="00CE5D99" w:rsidRPr="000B4334" w:rsidRDefault="00CE5D99" w:rsidP="000B4334">
      <w:pPr>
        <w:spacing w:after="0" w:line="240" w:lineRule="auto"/>
        <w:jc w:val="both"/>
        <w:rPr>
          <w:rFonts w:ascii="Cambria" w:hAnsi="Cambria"/>
          <w:sz w:val="20"/>
          <w:szCs w:val="20"/>
        </w:rPr>
      </w:pPr>
    </w:p>
    <w:p w14:paraId="3278260F" w14:textId="10BC927D" w:rsidR="002C1213" w:rsidRPr="000B4334" w:rsidRDefault="000956C5" w:rsidP="000B4334">
      <w:pPr>
        <w:spacing w:after="0" w:line="240" w:lineRule="auto"/>
        <w:jc w:val="both"/>
        <w:rPr>
          <w:rFonts w:ascii="Cambria" w:hAnsi="Cambria"/>
          <w:sz w:val="20"/>
          <w:szCs w:val="20"/>
        </w:rPr>
      </w:pPr>
      <w:r w:rsidRPr="000B4334">
        <w:rPr>
          <w:rFonts w:ascii="Cambria" w:hAnsi="Cambria"/>
          <w:sz w:val="20"/>
          <w:szCs w:val="20"/>
        </w:rPr>
        <w:t xml:space="preserve">The individuals presented levels of fat </w:t>
      </w:r>
      <w:r w:rsidR="00693605">
        <w:rPr>
          <w:rFonts w:ascii="Cambria" w:hAnsi="Cambria"/>
          <w:sz w:val="20"/>
          <w:szCs w:val="20"/>
        </w:rPr>
        <w:t>on harvest</w:t>
      </w:r>
      <w:r w:rsidRPr="000B4334">
        <w:rPr>
          <w:rFonts w:ascii="Cambria" w:hAnsi="Cambria"/>
          <w:sz w:val="20"/>
          <w:szCs w:val="20"/>
        </w:rPr>
        <w:t xml:space="preserve"> identical to those fattened in the Mediterranean and </w:t>
      </w:r>
      <w:r w:rsidR="00E77B42">
        <w:rPr>
          <w:rFonts w:ascii="Cambria" w:hAnsi="Cambria"/>
          <w:sz w:val="20"/>
          <w:szCs w:val="20"/>
        </w:rPr>
        <w:t>harvested</w:t>
      </w:r>
      <w:r w:rsidRPr="000B4334">
        <w:rPr>
          <w:rFonts w:ascii="Cambria" w:hAnsi="Cambria"/>
          <w:sz w:val="20"/>
          <w:szCs w:val="20"/>
        </w:rPr>
        <w:t xml:space="preserve"> on the same dates, even though in the Mediterranean they had a further </w:t>
      </w:r>
      <w:r w:rsidR="00D257CD">
        <w:rPr>
          <w:rFonts w:ascii="Cambria" w:hAnsi="Cambria"/>
          <w:sz w:val="20"/>
          <w:szCs w:val="20"/>
        </w:rPr>
        <w:t>one-</w:t>
      </w:r>
      <w:r w:rsidRPr="000B4334">
        <w:rPr>
          <w:rFonts w:ascii="Cambria" w:hAnsi="Cambria"/>
          <w:sz w:val="20"/>
          <w:szCs w:val="20"/>
        </w:rPr>
        <w:t>month feeding period.</w:t>
      </w:r>
    </w:p>
    <w:p w14:paraId="608909E6" w14:textId="77777777" w:rsidR="002C1213" w:rsidRDefault="002C1213" w:rsidP="000B4334">
      <w:pPr>
        <w:spacing w:after="0" w:line="240" w:lineRule="auto"/>
        <w:jc w:val="both"/>
        <w:rPr>
          <w:rFonts w:ascii="Cambria" w:hAnsi="Cambria"/>
          <w:sz w:val="20"/>
          <w:szCs w:val="20"/>
        </w:rPr>
      </w:pPr>
    </w:p>
    <w:p w14:paraId="04D72C1D" w14:textId="77777777" w:rsidR="00CE5D99" w:rsidRPr="000B4334" w:rsidRDefault="00CE5D99" w:rsidP="000B4334">
      <w:pPr>
        <w:spacing w:after="0" w:line="240" w:lineRule="auto"/>
        <w:jc w:val="both"/>
        <w:rPr>
          <w:rFonts w:ascii="Cambria" w:hAnsi="Cambria"/>
          <w:sz w:val="20"/>
          <w:szCs w:val="20"/>
        </w:rPr>
      </w:pPr>
    </w:p>
    <w:p w14:paraId="3138DF39" w14:textId="6DCDFB59" w:rsidR="002C1213" w:rsidRPr="00D257CD" w:rsidRDefault="00D257CD" w:rsidP="000B4334">
      <w:pPr>
        <w:spacing w:after="0" w:line="240" w:lineRule="auto"/>
        <w:jc w:val="both"/>
        <w:rPr>
          <w:rFonts w:ascii="Cambria" w:hAnsi="Cambria"/>
          <w:b/>
          <w:bCs/>
          <w:sz w:val="20"/>
          <w:szCs w:val="20"/>
        </w:rPr>
      </w:pPr>
      <w:r w:rsidRPr="00D257CD">
        <w:rPr>
          <w:rFonts w:ascii="Cambria" w:hAnsi="Cambria"/>
          <w:b/>
          <w:bCs/>
          <w:sz w:val="20"/>
          <w:szCs w:val="20"/>
        </w:rPr>
        <w:t>Applicability and adequacy of monitoring and control measures</w:t>
      </w:r>
    </w:p>
    <w:p w14:paraId="7C2D6E95" w14:textId="77777777" w:rsidR="002C1213" w:rsidRPr="000B4334" w:rsidRDefault="002C1213" w:rsidP="000B4334">
      <w:pPr>
        <w:spacing w:after="0" w:line="240" w:lineRule="auto"/>
        <w:jc w:val="both"/>
        <w:rPr>
          <w:rFonts w:ascii="Cambria" w:hAnsi="Cambria"/>
          <w:sz w:val="20"/>
          <w:szCs w:val="20"/>
        </w:rPr>
      </w:pPr>
    </w:p>
    <w:p w14:paraId="19658ABA" w14:textId="4A1BCFE5" w:rsidR="002C1213" w:rsidRDefault="00190135" w:rsidP="000B4334">
      <w:pPr>
        <w:spacing w:after="0" w:line="240" w:lineRule="auto"/>
        <w:jc w:val="both"/>
        <w:rPr>
          <w:rFonts w:ascii="Cambria" w:hAnsi="Cambria"/>
          <w:sz w:val="20"/>
          <w:szCs w:val="20"/>
        </w:rPr>
      </w:pPr>
      <w:r>
        <w:rPr>
          <w:rFonts w:ascii="Cambria" w:hAnsi="Cambria"/>
          <w:sz w:val="20"/>
          <w:szCs w:val="20"/>
        </w:rPr>
        <w:t>It has been</w:t>
      </w:r>
      <w:r w:rsidR="00E75320">
        <w:rPr>
          <w:rFonts w:ascii="Cambria" w:hAnsi="Cambria"/>
          <w:sz w:val="20"/>
          <w:szCs w:val="20"/>
        </w:rPr>
        <w:t xml:space="preserve"> noted that</w:t>
      </w:r>
      <w:r w:rsidR="00AE2787">
        <w:rPr>
          <w:rFonts w:ascii="Cambria" w:hAnsi="Cambria"/>
          <w:sz w:val="20"/>
          <w:szCs w:val="20"/>
        </w:rPr>
        <w:t xml:space="preserve"> it was fully possible</w:t>
      </w:r>
      <w:r w:rsidR="00932A1E">
        <w:rPr>
          <w:rFonts w:ascii="Cambria" w:hAnsi="Cambria"/>
          <w:sz w:val="20"/>
          <w:szCs w:val="20"/>
        </w:rPr>
        <w:t xml:space="preserve"> </w:t>
      </w:r>
      <w:r w:rsidRPr="000B4334">
        <w:rPr>
          <w:rFonts w:ascii="Cambria" w:hAnsi="Cambria"/>
          <w:sz w:val="20"/>
          <w:szCs w:val="20"/>
        </w:rPr>
        <w:t xml:space="preserve">to apply the monitoring and control measures in force in this fishery to the activity carried out </w:t>
      </w:r>
      <w:r w:rsidR="00932A1E">
        <w:rPr>
          <w:rFonts w:ascii="Cambria" w:hAnsi="Cambria"/>
          <w:sz w:val="20"/>
          <w:szCs w:val="20"/>
        </w:rPr>
        <w:t>under</w:t>
      </w:r>
      <w:r w:rsidRPr="000B4334">
        <w:rPr>
          <w:rFonts w:ascii="Cambria" w:hAnsi="Cambria"/>
          <w:sz w:val="20"/>
          <w:szCs w:val="20"/>
        </w:rPr>
        <w:t xml:space="preserve"> the project.</w:t>
      </w:r>
    </w:p>
    <w:p w14:paraId="6A79EAC6" w14:textId="77777777" w:rsidR="00D257CD" w:rsidRPr="000B4334" w:rsidRDefault="00D257CD" w:rsidP="000B4334">
      <w:pPr>
        <w:spacing w:after="0" w:line="240" w:lineRule="auto"/>
        <w:jc w:val="both"/>
        <w:rPr>
          <w:rFonts w:ascii="Cambria" w:hAnsi="Cambria"/>
          <w:sz w:val="20"/>
          <w:szCs w:val="20"/>
        </w:rPr>
      </w:pPr>
    </w:p>
    <w:p w14:paraId="589189B0" w14:textId="36841112" w:rsidR="002C1213" w:rsidRDefault="00E677E8" w:rsidP="000B4334">
      <w:pPr>
        <w:spacing w:after="0" w:line="240" w:lineRule="auto"/>
        <w:jc w:val="both"/>
        <w:rPr>
          <w:rFonts w:ascii="Cambria" w:hAnsi="Cambria"/>
          <w:sz w:val="20"/>
          <w:szCs w:val="20"/>
        </w:rPr>
      </w:pPr>
      <w:r>
        <w:rPr>
          <w:rFonts w:ascii="Cambria" w:hAnsi="Cambria"/>
          <w:sz w:val="20"/>
          <w:szCs w:val="20"/>
        </w:rPr>
        <w:t xml:space="preserve">It has been noted that the </w:t>
      </w:r>
      <w:r w:rsidR="00563A15">
        <w:rPr>
          <w:rFonts w:ascii="Cambria" w:hAnsi="Cambria"/>
          <w:sz w:val="20"/>
          <w:szCs w:val="20"/>
        </w:rPr>
        <w:t>fishing period needs to be</w:t>
      </w:r>
      <w:r w:rsidRPr="000B4334">
        <w:rPr>
          <w:rFonts w:ascii="Cambria" w:hAnsi="Cambria"/>
          <w:sz w:val="20"/>
          <w:szCs w:val="20"/>
        </w:rPr>
        <w:t xml:space="preserve"> longer and late</w:t>
      </w:r>
      <w:r w:rsidR="00802DE6">
        <w:rPr>
          <w:rFonts w:ascii="Cambria" w:hAnsi="Cambria"/>
          <w:sz w:val="20"/>
          <w:szCs w:val="20"/>
        </w:rPr>
        <w:t>r</w:t>
      </w:r>
      <w:r w:rsidRPr="000B4334">
        <w:rPr>
          <w:rFonts w:ascii="Cambria" w:hAnsi="Cambria"/>
          <w:sz w:val="20"/>
          <w:szCs w:val="20"/>
        </w:rPr>
        <w:t xml:space="preserve"> than in the Mediterranean, </w:t>
      </w:r>
      <w:r w:rsidR="00C53573">
        <w:rPr>
          <w:rFonts w:ascii="Cambria" w:hAnsi="Cambria"/>
          <w:sz w:val="20"/>
          <w:szCs w:val="20"/>
        </w:rPr>
        <w:t xml:space="preserve">so that </w:t>
      </w:r>
      <w:r w:rsidRPr="000B4334">
        <w:rPr>
          <w:rFonts w:ascii="Cambria" w:hAnsi="Cambria"/>
          <w:sz w:val="20"/>
          <w:szCs w:val="20"/>
        </w:rPr>
        <w:t>medium</w:t>
      </w:r>
      <w:r w:rsidR="00F23E1B">
        <w:rPr>
          <w:rFonts w:ascii="Cambria" w:hAnsi="Cambria"/>
          <w:sz w:val="20"/>
          <w:szCs w:val="20"/>
        </w:rPr>
        <w:t xml:space="preserve"> to large-</w:t>
      </w:r>
      <w:r w:rsidRPr="000B4334">
        <w:rPr>
          <w:rFonts w:ascii="Cambria" w:hAnsi="Cambria"/>
          <w:sz w:val="20"/>
          <w:szCs w:val="20"/>
        </w:rPr>
        <w:t>sized</w:t>
      </w:r>
      <w:r w:rsidR="00C53573">
        <w:rPr>
          <w:rFonts w:ascii="Cambria" w:hAnsi="Cambria"/>
          <w:sz w:val="20"/>
          <w:szCs w:val="20"/>
        </w:rPr>
        <w:t xml:space="preserve"> individual</w:t>
      </w:r>
      <w:r w:rsidR="00D603E9">
        <w:rPr>
          <w:rFonts w:ascii="Cambria" w:hAnsi="Cambria"/>
          <w:sz w:val="20"/>
          <w:szCs w:val="20"/>
        </w:rPr>
        <w:t>s</w:t>
      </w:r>
      <w:r w:rsidR="00C53573">
        <w:rPr>
          <w:rFonts w:ascii="Cambria" w:hAnsi="Cambria"/>
          <w:sz w:val="20"/>
          <w:szCs w:val="20"/>
        </w:rPr>
        <w:t xml:space="preserve"> can be caught</w:t>
      </w:r>
      <w:r w:rsidRPr="000B4334">
        <w:rPr>
          <w:rFonts w:ascii="Cambria" w:hAnsi="Cambria"/>
          <w:sz w:val="20"/>
          <w:szCs w:val="20"/>
        </w:rPr>
        <w:t xml:space="preserve"> in a fishing </w:t>
      </w:r>
      <w:r w:rsidR="004A7ECD">
        <w:rPr>
          <w:rFonts w:ascii="Cambria" w:hAnsi="Cambria"/>
          <w:sz w:val="20"/>
          <w:szCs w:val="20"/>
        </w:rPr>
        <w:t>area</w:t>
      </w:r>
      <w:r w:rsidRPr="000B4334">
        <w:rPr>
          <w:rFonts w:ascii="Cambria" w:hAnsi="Cambria"/>
          <w:sz w:val="20"/>
          <w:szCs w:val="20"/>
        </w:rPr>
        <w:t xml:space="preserve"> where the aggregation and availability of individuals </w:t>
      </w:r>
      <w:r w:rsidR="004A7ECD">
        <w:rPr>
          <w:rFonts w:ascii="Cambria" w:hAnsi="Cambria"/>
          <w:sz w:val="20"/>
          <w:szCs w:val="20"/>
        </w:rPr>
        <w:t>ha</w:t>
      </w:r>
      <w:r w:rsidR="00F53338">
        <w:rPr>
          <w:rFonts w:ascii="Cambria" w:hAnsi="Cambria"/>
          <w:sz w:val="20"/>
          <w:szCs w:val="20"/>
        </w:rPr>
        <w:t>v</w:t>
      </w:r>
      <w:r w:rsidR="004217F4">
        <w:rPr>
          <w:rFonts w:ascii="Cambria" w:hAnsi="Cambria"/>
          <w:sz w:val="20"/>
          <w:szCs w:val="20"/>
        </w:rPr>
        <w:t>e</w:t>
      </w:r>
      <w:r w:rsidR="004A7ECD">
        <w:rPr>
          <w:rFonts w:ascii="Cambria" w:hAnsi="Cambria"/>
          <w:sz w:val="20"/>
          <w:szCs w:val="20"/>
        </w:rPr>
        <w:t xml:space="preserve"> been seen</w:t>
      </w:r>
      <w:r w:rsidRPr="000B4334">
        <w:rPr>
          <w:rFonts w:ascii="Cambria" w:hAnsi="Cambria"/>
          <w:sz w:val="20"/>
          <w:szCs w:val="20"/>
        </w:rPr>
        <w:t xml:space="preserve"> to be more </w:t>
      </w:r>
      <w:r w:rsidR="00D603E9">
        <w:rPr>
          <w:rFonts w:ascii="Cambria" w:hAnsi="Cambria"/>
          <w:sz w:val="20"/>
          <w:szCs w:val="20"/>
        </w:rPr>
        <w:t>erratic</w:t>
      </w:r>
      <w:r w:rsidRPr="000B4334">
        <w:rPr>
          <w:rFonts w:ascii="Cambria" w:hAnsi="Cambria"/>
          <w:sz w:val="20"/>
          <w:szCs w:val="20"/>
        </w:rPr>
        <w:t xml:space="preserve"> and inc</w:t>
      </w:r>
      <w:r w:rsidR="00D603E9">
        <w:rPr>
          <w:rFonts w:ascii="Cambria" w:hAnsi="Cambria"/>
          <w:sz w:val="20"/>
          <w:szCs w:val="20"/>
        </w:rPr>
        <w:t>onsistent</w:t>
      </w:r>
      <w:r w:rsidRPr="000B4334">
        <w:rPr>
          <w:rFonts w:ascii="Cambria" w:hAnsi="Cambria"/>
          <w:sz w:val="20"/>
          <w:szCs w:val="20"/>
        </w:rPr>
        <w:t>.</w:t>
      </w:r>
    </w:p>
    <w:p w14:paraId="7D0BA8C2" w14:textId="77777777" w:rsidR="00D257CD" w:rsidRPr="000B4334" w:rsidRDefault="00D257CD" w:rsidP="000B4334">
      <w:pPr>
        <w:spacing w:after="0" w:line="240" w:lineRule="auto"/>
        <w:jc w:val="both"/>
        <w:rPr>
          <w:rFonts w:ascii="Cambria" w:hAnsi="Cambria"/>
          <w:sz w:val="20"/>
          <w:szCs w:val="20"/>
        </w:rPr>
      </w:pPr>
    </w:p>
    <w:p w14:paraId="4DA23ABB" w14:textId="11575547" w:rsidR="002C1213" w:rsidRPr="000B4334" w:rsidRDefault="0067125A" w:rsidP="000B4334">
      <w:pPr>
        <w:spacing w:after="0" w:line="240" w:lineRule="auto"/>
        <w:jc w:val="both"/>
        <w:rPr>
          <w:rFonts w:ascii="Cambria" w:hAnsi="Cambria"/>
          <w:sz w:val="20"/>
          <w:szCs w:val="20"/>
        </w:rPr>
      </w:pPr>
      <w:r>
        <w:rPr>
          <w:rFonts w:ascii="Cambria" w:hAnsi="Cambria"/>
          <w:sz w:val="20"/>
          <w:szCs w:val="20"/>
        </w:rPr>
        <w:t>Notwithstanding</w:t>
      </w:r>
      <w:r w:rsidRPr="000B4334">
        <w:rPr>
          <w:rFonts w:ascii="Cambria" w:hAnsi="Cambria"/>
          <w:sz w:val="20"/>
          <w:szCs w:val="20"/>
        </w:rPr>
        <w:t>, it is considered appropriate to highlight the existing duplications (information provided in different documents) as well as the existence of redundant controls and costly and inefficient control measures that have an impact on the efficiency of the administration’s control activities and the efficiency of the operator’s operability.</w:t>
      </w:r>
    </w:p>
    <w:p w14:paraId="44FBFFB0" w14:textId="77777777" w:rsidR="002C1213" w:rsidRDefault="002C1213" w:rsidP="000B4334">
      <w:pPr>
        <w:spacing w:after="0" w:line="240" w:lineRule="auto"/>
        <w:jc w:val="both"/>
        <w:rPr>
          <w:rFonts w:ascii="Cambria" w:hAnsi="Cambria"/>
          <w:sz w:val="20"/>
          <w:szCs w:val="20"/>
        </w:rPr>
      </w:pPr>
    </w:p>
    <w:p w14:paraId="7676B59C" w14:textId="77777777" w:rsidR="00CE5D99" w:rsidRPr="000B4334" w:rsidRDefault="00CE5D99" w:rsidP="000B4334">
      <w:pPr>
        <w:spacing w:after="0" w:line="240" w:lineRule="auto"/>
        <w:jc w:val="both"/>
        <w:rPr>
          <w:rFonts w:ascii="Cambria" w:hAnsi="Cambria"/>
          <w:sz w:val="20"/>
          <w:szCs w:val="20"/>
        </w:rPr>
      </w:pPr>
    </w:p>
    <w:p w14:paraId="3F9CFFDF" w14:textId="79A2B8C1" w:rsidR="002C1213" w:rsidRPr="00D257CD" w:rsidRDefault="00D257CD" w:rsidP="000B4334">
      <w:pPr>
        <w:spacing w:after="0" w:line="240" w:lineRule="auto"/>
        <w:jc w:val="both"/>
        <w:rPr>
          <w:rFonts w:ascii="Cambria" w:hAnsi="Cambria"/>
          <w:b/>
          <w:bCs/>
          <w:sz w:val="20"/>
          <w:szCs w:val="20"/>
        </w:rPr>
      </w:pPr>
      <w:r>
        <w:rPr>
          <w:rFonts w:ascii="Cambria" w:hAnsi="Cambria"/>
          <w:b/>
          <w:bCs/>
          <w:sz w:val="20"/>
          <w:szCs w:val="20"/>
        </w:rPr>
        <w:t>A</w:t>
      </w:r>
      <w:r w:rsidRPr="00D257CD">
        <w:rPr>
          <w:rFonts w:ascii="Cambria" w:hAnsi="Cambria"/>
          <w:b/>
          <w:bCs/>
          <w:sz w:val="20"/>
          <w:szCs w:val="20"/>
        </w:rPr>
        <w:t>nalysis of the suitability of the ICCAT provisions for this activity</w:t>
      </w:r>
    </w:p>
    <w:p w14:paraId="0E18CFF5" w14:textId="77777777" w:rsidR="00CE5D99" w:rsidRPr="000B4334" w:rsidRDefault="00CE5D99" w:rsidP="000B4334">
      <w:pPr>
        <w:spacing w:after="0" w:line="240" w:lineRule="auto"/>
        <w:jc w:val="both"/>
        <w:rPr>
          <w:rFonts w:ascii="Cambria" w:hAnsi="Cambria"/>
          <w:sz w:val="20"/>
          <w:szCs w:val="20"/>
        </w:rPr>
      </w:pPr>
    </w:p>
    <w:p w14:paraId="4B7008ED" w14:textId="68EC8ABF" w:rsidR="002C1213" w:rsidRPr="000B4334" w:rsidRDefault="001326CB" w:rsidP="000B4334">
      <w:pPr>
        <w:spacing w:after="0" w:line="240" w:lineRule="auto"/>
        <w:jc w:val="both"/>
        <w:rPr>
          <w:rFonts w:ascii="Cambria" w:hAnsi="Cambria"/>
          <w:sz w:val="20"/>
          <w:szCs w:val="20"/>
        </w:rPr>
      </w:pPr>
      <w:r>
        <w:rPr>
          <w:rFonts w:ascii="Cambria" w:hAnsi="Cambria"/>
          <w:sz w:val="20"/>
          <w:szCs w:val="20"/>
        </w:rPr>
        <w:t>It is noted that t</w:t>
      </w:r>
      <w:r w:rsidRPr="000B4334">
        <w:rPr>
          <w:rFonts w:ascii="Cambria" w:hAnsi="Cambria"/>
          <w:sz w:val="20"/>
          <w:szCs w:val="20"/>
        </w:rPr>
        <w:t>he ICCAT provisions are fully applicable to this activity, without prejudice to the possibility of evaluating improvements in terms of operability and efficiency, applicable to bluefin tuna fishing and fattening activity throughout the ICCAT area.</w:t>
      </w:r>
    </w:p>
    <w:p w14:paraId="5EF42624" w14:textId="2092AF2C" w:rsidR="002C1213" w:rsidRPr="000B4334" w:rsidRDefault="000956C5" w:rsidP="000B4334">
      <w:pPr>
        <w:spacing w:after="0" w:line="240" w:lineRule="auto"/>
        <w:rPr>
          <w:rFonts w:ascii="Cambria" w:hAnsi="Cambria"/>
          <w:sz w:val="20"/>
          <w:szCs w:val="20"/>
        </w:rPr>
      </w:pPr>
      <w:r w:rsidRPr="000B4334">
        <w:rPr>
          <w:rFonts w:ascii="Cambria" w:hAnsi="Cambria"/>
          <w:sz w:val="20"/>
          <w:szCs w:val="20"/>
        </w:rPr>
        <w:br w:type="page"/>
      </w:r>
    </w:p>
    <w:p w14:paraId="365700EE" w14:textId="26445C09" w:rsidR="002C1213" w:rsidRPr="00CE5D99" w:rsidRDefault="000956C5" w:rsidP="00CE5D99">
      <w:pPr>
        <w:spacing w:after="0" w:line="240" w:lineRule="auto"/>
        <w:jc w:val="right"/>
        <w:rPr>
          <w:rFonts w:ascii="Cambria" w:hAnsi="Cambria"/>
          <w:b/>
          <w:bCs/>
          <w:sz w:val="20"/>
          <w:szCs w:val="20"/>
        </w:rPr>
      </w:pPr>
      <w:r w:rsidRPr="00CE5D99">
        <w:rPr>
          <w:rFonts w:ascii="Cambria" w:hAnsi="Cambria"/>
          <w:b/>
          <w:bCs/>
          <w:sz w:val="20"/>
          <w:szCs w:val="20"/>
        </w:rPr>
        <w:lastRenderedPageBreak/>
        <w:t xml:space="preserve">Appendix </w:t>
      </w:r>
      <w:r w:rsidR="00CE5D99" w:rsidRPr="00CE5D99">
        <w:rPr>
          <w:rFonts w:ascii="Cambria" w:hAnsi="Cambria"/>
          <w:b/>
          <w:bCs/>
          <w:sz w:val="20"/>
          <w:szCs w:val="20"/>
        </w:rPr>
        <w:t>1</w:t>
      </w:r>
    </w:p>
    <w:p w14:paraId="30A71952" w14:textId="38E9A802" w:rsidR="002C1213" w:rsidRDefault="000956C5" w:rsidP="00CE5D99">
      <w:pPr>
        <w:spacing w:after="0" w:line="240" w:lineRule="auto"/>
        <w:jc w:val="center"/>
        <w:rPr>
          <w:rFonts w:ascii="Cambria" w:hAnsi="Cambria"/>
          <w:b/>
          <w:bCs/>
          <w:sz w:val="20"/>
          <w:szCs w:val="20"/>
        </w:rPr>
      </w:pPr>
      <w:r w:rsidRPr="00CE5D99">
        <w:rPr>
          <w:rFonts w:ascii="Cambria" w:hAnsi="Cambria"/>
          <w:b/>
          <w:bCs/>
          <w:sz w:val="20"/>
          <w:szCs w:val="20"/>
        </w:rPr>
        <w:t>Size</w:t>
      </w:r>
      <w:r>
        <w:rPr>
          <w:rFonts w:ascii="Cambria" w:hAnsi="Cambria"/>
          <w:b/>
          <w:bCs/>
          <w:sz w:val="20"/>
          <w:szCs w:val="20"/>
        </w:rPr>
        <w:t>s</w:t>
      </w:r>
      <w:r w:rsidRPr="00CE5D99">
        <w:rPr>
          <w:rFonts w:ascii="Cambria" w:hAnsi="Cambria"/>
          <w:b/>
          <w:bCs/>
          <w:sz w:val="20"/>
          <w:szCs w:val="20"/>
        </w:rPr>
        <w:t xml:space="preserve"> (FL – cm) of </w:t>
      </w:r>
      <w:r w:rsidR="00307D76">
        <w:rPr>
          <w:rFonts w:ascii="Cambria" w:hAnsi="Cambria"/>
          <w:b/>
          <w:bCs/>
          <w:sz w:val="20"/>
          <w:szCs w:val="20"/>
        </w:rPr>
        <w:t>harvested</w:t>
      </w:r>
      <w:r w:rsidRPr="00CE5D99">
        <w:rPr>
          <w:rFonts w:ascii="Cambria" w:hAnsi="Cambria"/>
          <w:b/>
          <w:bCs/>
          <w:sz w:val="20"/>
          <w:szCs w:val="20"/>
        </w:rPr>
        <w:t xml:space="preserve"> specimens</w:t>
      </w:r>
    </w:p>
    <w:p w14:paraId="6C16041F" w14:textId="77777777" w:rsidR="00CE5D99" w:rsidRPr="00CE5D99" w:rsidRDefault="00CE5D99" w:rsidP="00CE5D99">
      <w:pPr>
        <w:spacing w:after="0" w:line="240" w:lineRule="auto"/>
        <w:jc w:val="center"/>
        <w:rPr>
          <w:rFonts w:ascii="Cambria" w:hAnsi="Cambria"/>
          <w:b/>
          <w:bCs/>
          <w:sz w:val="20"/>
          <w:szCs w:val="20"/>
        </w:rPr>
      </w:pPr>
    </w:p>
    <w:tbl>
      <w:tblPr>
        <w:tblW w:w="2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0"/>
      </w:tblGrid>
      <w:tr w:rsidR="002C1213" w:rsidRPr="000B4334" w14:paraId="0C99CB33" w14:textId="77777777" w:rsidTr="00CE5D99">
        <w:trPr>
          <w:trHeight w:val="290"/>
          <w:jc w:val="center"/>
        </w:trPr>
        <w:tc>
          <w:tcPr>
            <w:tcW w:w="2620" w:type="dxa"/>
            <w:noWrap/>
            <w:vAlign w:val="center"/>
            <w:hideMark/>
          </w:tcPr>
          <w:p w14:paraId="190C6C0C"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180</w:t>
            </w:r>
          </w:p>
        </w:tc>
      </w:tr>
      <w:tr w:rsidR="002C1213" w:rsidRPr="000B4334" w14:paraId="5B42D17B" w14:textId="77777777" w:rsidTr="00CE5D99">
        <w:trPr>
          <w:trHeight w:val="290"/>
          <w:jc w:val="center"/>
        </w:trPr>
        <w:tc>
          <w:tcPr>
            <w:tcW w:w="2620" w:type="dxa"/>
            <w:noWrap/>
            <w:vAlign w:val="center"/>
            <w:hideMark/>
          </w:tcPr>
          <w:p w14:paraId="031517E8"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178</w:t>
            </w:r>
          </w:p>
        </w:tc>
      </w:tr>
      <w:tr w:rsidR="002C1213" w:rsidRPr="000B4334" w14:paraId="08F6500F" w14:textId="77777777" w:rsidTr="00CE5D99">
        <w:trPr>
          <w:trHeight w:val="290"/>
          <w:jc w:val="center"/>
        </w:trPr>
        <w:tc>
          <w:tcPr>
            <w:tcW w:w="2620" w:type="dxa"/>
            <w:noWrap/>
            <w:vAlign w:val="center"/>
            <w:hideMark/>
          </w:tcPr>
          <w:p w14:paraId="2D6B505A"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171</w:t>
            </w:r>
          </w:p>
        </w:tc>
      </w:tr>
      <w:tr w:rsidR="002C1213" w:rsidRPr="000B4334" w14:paraId="3BB11C3E" w14:textId="77777777" w:rsidTr="00CE5D99">
        <w:trPr>
          <w:trHeight w:val="290"/>
          <w:jc w:val="center"/>
        </w:trPr>
        <w:tc>
          <w:tcPr>
            <w:tcW w:w="2620" w:type="dxa"/>
            <w:noWrap/>
            <w:vAlign w:val="center"/>
            <w:hideMark/>
          </w:tcPr>
          <w:p w14:paraId="6C6A0E3D"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173</w:t>
            </w:r>
          </w:p>
        </w:tc>
      </w:tr>
      <w:tr w:rsidR="002C1213" w:rsidRPr="000B4334" w14:paraId="3DE5A0B8" w14:textId="77777777" w:rsidTr="00CE5D99">
        <w:trPr>
          <w:trHeight w:val="290"/>
          <w:jc w:val="center"/>
        </w:trPr>
        <w:tc>
          <w:tcPr>
            <w:tcW w:w="2620" w:type="dxa"/>
            <w:noWrap/>
            <w:vAlign w:val="center"/>
            <w:hideMark/>
          </w:tcPr>
          <w:p w14:paraId="14954786"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180</w:t>
            </w:r>
          </w:p>
        </w:tc>
      </w:tr>
      <w:tr w:rsidR="002C1213" w:rsidRPr="000B4334" w14:paraId="775A7D7D" w14:textId="77777777" w:rsidTr="00CE5D99">
        <w:trPr>
          <w:trHeight w:val="290"/>
          <w:jc w:val="center"/>
        </w:trPr>
        <w:tc>
          <w:tcPr>
            <w:tcW w:w="2620" w:type="dxa"/>
            <w:noWrap/>
            <w:vAlign w:val="center"/>
            <w:hideMark/>
          </w:tcPr>
          <w:p w14:paraId="2D537FCC"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187</w:t>
            </w:r>
          </w:p>
        </w:tc>
      </w:tr>
      <w:tr w:rsidR="002C1213" w:rsidRPr="000B4334" w14:paraId="6FAED037" w14:textId="77777777" w:rsidTr="00CE5D99">
        <w:trPr>
          <w:trHeight w:val="290"/>
          <w:jc w:val="center"/>
        </w:trPr>
        <w:tc>
          <w:tcPr>
            <w:tcW w:w="2620" w:type="dxa"/>
            <w:noWrap/>
            <w:vAlign w:val="center"/>
            <w:hideMark/>
          </w:tcPr>
          <w:p w14:paraId="658D1015"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165</w:t>
            </w:r>
          </w:p>
        </w:tc>
      </w:tr>
      <w:tr w:rsidR="002C1213" w:rsidRPr="000B4334" w14:paraId="06892D01" w14:textId="77777777" w:rsidTr="00CE5D99">
        <w:trPr>
          <w:trHeight w:val="290"/>
          <w:jc w:val="center"/>
        </w:trPr>
        <w:tc>
          <w:tcPr>
            <w:tcW w:w="2620" w:type="dxa"/>
            <w:noWrap/>
            <w:vAlign w:val="center"/>
            <w:hideMark/>
          </w:tcPr>
          <w:p w14:paraId="2076BEF9"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170</w:t>
            </w:r>
          </w:p>
        </w:tc>
      </w:tr>
      <w:tr w:rsidR="002C1213" w:rsidRPr="000B4334" w14:paraId="50CD615B" w14:textId="77777777" w:rsidTr="00CE5D99">
        <w:trPr>
          <w:trHeight w:val="290"/>
          <w:jc w:val="center"/>
        </w:trPr>
        <w:tc>
          <w:tcPr>
            <w:tcW w:w="2620" w:type="dxa"/>
            <w:noWrap/>
            <w:vAlign w:val="center"/>
            <w:hideMark/>
          </w:tcPr>
          <w:p w14:paraId="57902AF8"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178</w:t>
            </w:r>
          </w:p>
        </w:tc>
      </w:tr>
      <w:tr w:rsidR="002C1213" w:rsidRPr="000B4334" w14:paraId="549E4C82" w14:textId="77777777" w:rsidTr="00CE5D99">
        <w:trPr>
          <w:trHeight w:val="290"/>
          <w:jc w:val="center"/>
        </w:trPr>
        <w:tc>
          <w:tcPr>
            <w:tcW w:w="2620" w:type="dxa"/>
            <w:noWrap/>
            <w:vAlign w:val="center"/>
            <w:hideMark/>
          </w:tcPr>
          <w:p w14:paraId="721CC429"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185</w:t>
            </w:r>
          </w:p>
        </w:tc>
      </w:tr>
      <w:tr w:rsidR="002C1213" w:rsidRPr="000B4334" w14:paraId="466458BE" w14:textId="77777777" w:rsidTr="00CE5D99">
        <w:trPr>
          <w:trHeight w:val="290"/>
          <w:jc w:val="center"/>
        </w:trPr>
        <w:tc>
          <w:tcPr>
            <w:tcW w:w="2620" w:type="dxa"/>
            <w:noWrap/>
            <w:vAlign w:val="center"/>
            <w:hideMark/>
          </w:tcPr>
          <w:p w14:paraId="57E9FB8E"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176</w:t>
            </w:r>
          </w:p>
        </w:tc>
      </w:tr>
      <w:tr w:rsidR="002C1213" w:rsidRPr="000B4334" w14:paraId="1CD31552" w14:textId="77777777" w:rsidTr="00CE5D99">
        <w:trPr>
          <w:trHeight w:val="290"/>
          <w:jc w:val="center"/>
        </w:trPr>
        <w:tc>
          <w:tcPr>
            <w:tcW w:w="2620" w:type="dxa"/>
            <w:noWrap/>
            <w:vAlign w:val="center"/>
            <w:hideMark/>
          </w:tcPr>
          <w:p w14:paraId="12AD48EB"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160</w:t>
            </w:r>
          </w:p>
        </w:tc>
      </w:tr>
      <w:tr w:rsidR="002C1213" w:rsidRPr="000B4334" w14:paraId="507334A5" w14:textId="77777777" w:rsidTr="00CE5D99">
        <w:trPr>
          <w:trHeight w:val="290"/>
          <w:jc w:val="center"/>
        </w:trPr>
        <w:tc>
          <w:tcPr>
            <w:tcW w:w="2620" w:type="dxa"/>
            <w:noWrap/>
            <w:vAlign w:val="center"/>
            <w:hideMark/>
          </w:tcPr>
          <w:p w14:paraId="68E5BC3C"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183</w:t>
            </w:r>
          </w:p>
        </w:tc>
      </w:tr>
      <w:tr w:rsidR="002C1213" w:rsidRPr="000B4334" w14:paraId="0F97C40A" w14:textId="77777777" w:rsidTr="00CE5D99">
        <w:trPr>
          <w:trHeight w:val="290"/>
          <w:jc w:val="center"/>
        </w:trPr>
        <w:tc>
          <w:tcPr>
            <w:tcW w:w="2620" w:type="dxa"/>
            <w:noWrap/>
            <w:vAlign w:val="center"/>
            <w:hideMark/>
          </w:tcPr>
          <w:p w14:paraId="6EB77887"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178</w:t>
            </w:r>
          </w:p>
        </w:tc>
      </w:tr>
      <w:tr w:rsidR="002C1213" w:rsidRPr="000B4334" w14:paraId="1029F48A" w14:textId="77777777" w:rsidTr="00CE5D99">
        <w:trPr>
          <w:trHeight w:val="290"/>
          <w:jc w:val="center"/>
        </w:trPr>
        <w:tc>
          <w:tcPr>
            <w:tcW w:w="2620" w:type="dxa"/>
            <w:noWrap/>
            <w:vAlign w:val="center"/>
            <w:hideMark/>
          </w:tcPr>
          <w:p w14:paraId="4C4863D0"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173</w:t>
            </w:r>
          </w:p>
        </w:tc>
      </w:tr>
      <w:tr w:rsidR="002C1213" w:rsidRPr="000B4334" w14:paraId="1F1B563A" w14:textId="77777777" w:rsidTr="00CE5D99">
        <w:trPr>
          <w:trHeight w:val="290"/>
          <w:jc w:val="center"/>
        </w:trPr>
        <w:tc>
          <w:tcPr>
            <w:tcW w:w="2620" w:type="dxa"/>
            <w:noWrap/>
            <w:vAlign w:val="center"/>
            <w:hideMark/>
          </w:tcPr>
          <w:p w14:paraId="3496FAAC"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175</w:t>
            </w:r>
          </w:p>
        </w:tc>
      </w:tr>
      <w:tr w:rsidR="002C1213" w:rsidRPr="000B4334" w14:paraId="67907A0B" w14:textId="77777777" w:rsidTr="00CE5D99">
        <w:trPr>
          <w:trHeight w:val="290"/>
          <w:jc w:val="center"/>
        </w:trPr>
        <w:tc>
          <w:tcPr>
            <w:tcW w:w="2620" w:type="dxa"/>
            <w:noWrap/>
            <w:vAlign w:val="center"/>
            <w:hideMark/>
          </w:tcPr>
          <w:p w14:paraId="76C7BC52"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177</w:t>
            </w:r>
          </w:p>
        </w:tc>
      </w:tr>
      <w:tr w:rsidR="002C1213" w:rsidRPr="000B4334" w14:paraId="17064DD5" w14:textId="77777777" w:rsidTr="00CE5D99">
        <w:trPr>
          <w:trHeight w:val="290"/>
          <w:jc w:val="center"/>
        </w:trPr>
        <w:tc>
          <w:tcPr>
            <w:tcW w:w="2620" w:type="dxa"/>
            <w:noWrap/>
            <w:vAlign w:val="center"/>
            <w:hideMark/>
          </w:tcPr>
          <w:p w14:paraId="2CA6D356"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164</w:t>
            </w:r>
          </w:p>
        </w:tc>
      </w:tr>
      <w:tr w:rsidR="002C1213" w:rsidRPr="000B4334" w14:paraId="46B6C8D6" w14:textId="77777777" w:rsidTr="00CE5D99">
        <w:trPr>
          <w:trHeight w:val="290"/>
          <w:jc w:val="center"/>
        </w:trPr>
        <w:tc>
          <w:tcPr>
            <w:tcW w:w="2620" w:type="dxa"/>
            <w:noWrap/>
            <w:vAlign w:val="center"/>
            <w:hideMark/>
          </w:tcPr>
          <w:p w14:paraId="67E491B5"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176</w:t>
            </w:r>
          </w:p>
        </w:tc>
      </w:tr>
      <w:tr w:rsidR="002C1213" w:rsidRPr="000B4334" w14:paraId="53569A40" w14:textId="77777777" w:rsidTr="00CE5D99">
        <w:trPr>
          <w:trHeight w:val="290"/>
          <w:jc w:val="center"/>
        </w:trPr>
        <w:tc>
          <w:tcPr>
            <w:tcW w:w="2620" w:type="dxa"/>
            <w:noWrap/>
            <w:vAlign w:val="center"/>
            <w:hideMark/>
          </w:tcPr>
          <w:p w14:paraId="6D438BC9"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184</w:t>
            </w:r>
          </w:p>
        </w:tc>
      </w:tr>
      <w:tr w:rsidR="002C1213" w:rsidRPr="000B4334" w14:paraId="0C9FB02B" w14:textId="77777777" w:rsidTr="00CE5D99">
        <w:trPr>
          <w:trHeight w:val="290"/>
          <w:jc w:val="center"/>
        </w:trPr>
        <w:tc>
          <w:tcPr>
            <w:tcW w:w="2620" w:type="dxa"/>
            <w:noWrap/>
            <w:vAlign w:val="center"/>
            <w:hideMark/>
          </w:tcPr>
          <w:p w14:paraId="3C686962"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180</w:t>
            </w:r>
          </w:p>
        </w:tc>
      </w:tr>
      <w:tr w:rsidR="002C1213" w:rsidRPr="000B4334" w14:paraId="66A07414" w14:textId="77777777" w:rsidTr="00CE5D99">
        <w:trPr>
          <w:trHeight w:val="290"/>
          <w:jc w:val="center"/>
        </w:trPr>
        <w:tc>
          <w:tcPr>
            <w:tcW w:w="2620" w:type="dxa"/>
            <w:noWrap/>
            <w:vAlign w:val="center"/>
            <w:hideMark/>
          </w:tcPr>
          <w:p w14:paraId="653613BF"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185</w:t>
            </w:r>
          </w:p>
        </w:tc>
      </w:tr>
      <w:tr w:rsidR="002C1213" w:rsidRPr="000B4334" w14:paraId="64F48970" w14:textId="77777777" w:rsidTr="00CE5D99">
        <w:trPr>
          <w:trHeight w:val="290"/>
          <w:jc w:val="center"/>
        </w:trPr>
        <w:tc>
          <w:tcPr>
            <w:tcW w:w="2620" w:type="dxa"/>
            <w:noWrap/>
            <w:vAlign w:val="center"/>
            <w:hideMark/>
          </w:tcPr>
          <w:p w14:paraId="34922079"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171</w:t>
            </w:r>
          </w:p>
        </w:tc>
      </w:tr>
      <w:tr w:rsidR="002C1213" w:rsidRPr="000B4334" w14:paraId="60B924D5" w14:textId="77777777" w:rsidTr="00CE5D99">
        <w:trPr>
          <w:trHeight w:val="290"/>
          <w:jc w:val="center"/>
        </w:trPr>
        <w:tc>
          <w:tcPr>
            <w:tcW w:w="2620" w:type="dxa"/>
            <w:noWrap/>
            <w:vAlign w:val="center"/>
            <w:hideMark/>
          </w:tcPr>
          <w:p w14:paraId="14497278"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165</w:t>
            </w:r>
          </w:p>
        </w:tc>
      </w:tr>
      <w:tr w:rsidR="002C1213" w:rsidRPr="000B4334" w14:paraId="1E4876D8" w14:textId="77777777" w:rsidTr="00CE5D99">
        <w:trPr>
          <w:trHeight w:val="290"/>
          <w:jc w:val="center"/>
        </w:trPr>
        <w:tc>
          <w:tcPr>
            <w:tcW w:w="2620" w:type="dxa"/>
            <w:noWrap/>
            <w:vAlign w:val="center"/>
            <w:hideMark/>
          </w:tcPr>
          <w:p w14:paraId="39C6E4E8"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188</w:t>
            </w:r>
          </w:p>
        </w:tc>
      </w:tr>
      <w:tr w:rsidR="002C1213" w:rsidRPr="000B4334" w14:paraId="7C6C1952" w14:textId="77777777" w:rsidTr="00CE5D99">
        <w:trPr>
          <w:trHeight w:val="290"/>
          <w:jc w:val="center"/>
        </w:trPr>
        <w:tc>
          <w:tcPr>
            <w:tcW w:w="2620" w:type="dxa"/>
            <w:noWrap/>
            <w:vAlign w:val="center"/>
            <w:hideMark/>
          </w:tcPr>
          <w:p w14:paraId="5D03F8C9"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166</w:t>
            </w:r>
          </w:p>
        </w:tc>
      </w:tr>
      <w:tr w:rsidR="002C1213" w:rsidRPr="000B4334" w14:paraId="5C58F354" w14:textId="77777777" w:rsidTr="00CE5D99">
        <w:trPr>
          <w:trHeight w:val="290"/>
          <w:jc w:val="center"/>
        </w:trPr>
        <w:tc>
          <w:tcPr>
            <w:tcW w:w="2620" w:type="dxa"/>
            <w:noWrap/>
            <w:vAlign w:val="center"/>
            <w:hideMark/>
          </w:tcPr>
          <w:p w14:paraId="5A146AFB"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173</w:t>
            </w:r>
          </w:p>
        </w:tc>
      </w:tr>
      <w:tr w:rsidR="002C1213" w:rsidRPr="000B4334" w14:paraId="341C10E5" w14:textId="77777777" w:rsidTr="00CE5D99">
        <w:trPr>
          <w:trHeight w:val="290"/>
          <w:jc w:val="center"/>
        </w:trPr>
        <w:tc>
          <w:tcPr>
            <w:tcW w:w="2620" w:type="dxa"/>
            <w:noWrap/>
            <w:vAlign w:val="center"/>
            <w:hideMark/>
          </w:tcPr>
          <w:p w14:paraId="5B7BB6AE"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184</w:t>
            </w:r>
          </w:p>
        </w:tc>
      </w:tr>
      <w:tr w:rsidR="002C1213" w:rsidRPr="000B4334" w14:paraId="0D29168E" w14:textId="77777777" w:rsidTr="00CE5D99">
        <w:trPr>
          <w:trHeight w:val="290"/>
          <w:jc w:val="center"/>
        </w:trPr>
        <w:tc>
          <w:tcPr>
            <w:tcW w:w="2620" w:type="dxa"/>
            <w:noWrap/>
            <w:vAlign w:val="center"/>
            <w:hideMark/>
          </w:tcPr>
          <w:p w14:paraId="33C0F94F"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180</w:t>
            </w:r>
          </w:p>
        </w:tc>
      </w:tr>
      <w:tr w:rsidR="002C1213" w:rsidRPr="000B4334" w14:paraId="18CD2E18" w14:textId="77777777" w:rsidTr="00CE5D99">
        <w:trPr>
          <w:trHeight w:val="290"/>
          <w:jc w:val="center"/>
        </w:trPr>
        <w:tc>
          <w:tcPr>
            <w:tcW w:w="2620" w:type="dxa"/>
            <w:noWrap/>
            <w:vAlign w:val="center"/>
            <w:hideMark/>
          </w:tcPr>
          <w:p w14:paraId="7C530AAB"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166</w:t>
            </w:r>
          </w:p>
        </w:tc>
      </w:tr>
      <w:tr w:rsidR="002C1213" w:rsidRPr="000B4334" w14:paraId="25A1186F" w14:textId="77777777" w:rsidTr="00CE5D99">
        <w:trPr>
          <w:trHeight w:val="290"/>
          <w:jc w:val="center"/>
        </w:trPr>
        <w:tc>
          <w:tcPr>
            <w:tcW w:w="2620" w:type="dxa"/>
            <w:noWrap/>
            <w:vAlign w:val="center"/>
            <w:hideMark/>
          </w:tcPr>
          <w:p w14:paraId="126E1ED2"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182</w:t>
            </w:r>
          </w:p>
        </w:tc>
      </w:tr>
      <w:tr w:rsidR="002C1213" w:rsidRPr="000B4334" w14:paraId="37200409" w14:textId="77777777" w:rsidTr="00CE5D99">
        <w:trPr>
          <w:trHeight w:val="290"/>
          <w:jc w:val="center"/>
        </w:trPr>
        <w:tc>
          <w:tcPr>
            <w:tcW w:w="2620" w:type="dxa"/>
            <w:noWrap/>
            <w:vAlign w:val="center"/>
            <w:hideMark/>
          </w:tcPr>
          <w:p w14:paraId="3033325E"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168</w:t>
            </w:r>
          </w:p>
        </w:tc>
      </w:tr>
      <w:tr w:rsidR="002C1213" w:rsidRPr="000B4334" w14:paraId="6F648B8D" w14:textId="77777777" w:rsidTr="00CE5D99">
        <w:trPr>
          <w:trHeight w:val="290"/>
          <w:jc w:val="center"/>
        </w:trPr>
        <w:tc>
          <w:tcPr>
            <w:tcW w:w="2620" w:type="dxa"/>
            <w:noWrap/>
            <w:vAlign w:val="center"/>
            <w:hideMark/>
          </w:tcPr>
          <w:p w14:paraId="62479679"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193</w:t>
            </w:r>
          </w:p>
        </w:tc>
      </w:tr>
      <w:tr w:rsidR="002C1213" w:rsidRPr="000B4334" w14:paraId="6C07D235" w14:textId="77777777" w:rsidTr="00CE5D99">
        <w:trPr>
          <w:trHeight w:val="290"/>
          <w:jc w:val="center"/>
        </w:trPr>
        <w:tc>
          <w:tcPr>
            <w:tcW w:w="2620" w:type="dxa"/>
            <w:noWrap/>
            <w:vAlign w:val="center"/>
            <w:hideMark/>
          </w:tcPr>
          <w:p w14:paraId="7F4A9A21"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175</w:t>
            </w:r>
          </w:p>
        </w:tc>
      </w:tr>
      <w:tr w:rsidR="002C1213" w:rsidRPr="000B4334" w14:paraId="4F0D7E88" w14:textId="77777777" w:rsidTr="00CE5D99">
        <w:trPr>
          <w:trHeight w:val="290"/>
          <w:jc w:val="center"/>
        </w:trPr>
        <w:tc>
          <w:tcPr>
            <w:tcW w:w="2620" w:type="dxa"/>
            <w:noWrap/>
            <w:vAlign w:val="center"/>
            <w:hideMark/>
          </w:tcPr>
          <w:p w14:paraId="03181C97"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183</w:t>
            </w:r>
          </w:p>
        </w:tc>
      </w:tr>
      <w:tr w:rsidR="002C1213" w:rsidRPr="000B4334" w14:paraId="70FE3A3D" w14:textId="77777777" w:rsidTr="00CE5D99">
        <w:trPr>
          <w:trHeight w:val="290"/>
          <w:jc w:val="center"/>
        </w:trPr>
        <w:tc>
          <w:tcPr>
            <w:tcW w:w="2620" w:type="dxa"/>
            <w:noWrap/>
            <w:vAlign w:val="center"/>
            <w:hideMark/>
          </w:tcPr>
          <w:p w14:paraId="53BC11A8"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171</w:t>
            </w:r>
          </w:p>
        </w:tc>
      </w:tr>
      <w:tr w:rsidR="002C1213" w:rsidRPr="000B4334" w14:paraId="657912BE" w14:textId="77777777" w:rsidTr="00CE5D99">
        <w:trPr>
          <w:trHeight w:val="290"/>
          <w:jc w:val="center"/>
        </w:trPr>
        <w:tc>
          <w:tcPr>
            <w:tcW w:w="2620" w:type="dxa"/>
            <w:noWrap/>
            <w:vAlign w:val="center"/>
            <w:hideMark/>
          </w:tcPr>
          <w:p w14:paraId="640D18B0"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172</w:t>
            </w:r>
          </w:p>
        </w:tc>
      </w:tr>
      <w:tr w:rsidR="002C1213" w:rsidRPr="000B4334" w14:paraId="1BC94D04" w14:textId="77777777" w:rsidTr="00CE5D99">
        <w:trPr>
          <w:trHeight w:val="290"/>
          <w:jc w:val="center"/>
        </w:trPr>
        <w:tc>
          <w:tcPr>
            <w:tcW w:w="2620" w:type="dxa"/>
            <w:noWrap/>
            <w:vAlign w:val="center"/>
            <w:hideMark/>
          </w:tcPr>
          <w:p w14:paraId="70D0F80F"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173</w:t>
            </w:r>
          </w:p>
        </w:tc>
      </w:tr>
      <w:tr w:rsidR="002C1213" w:rsidRPr="000B4334" w14:paraId="4A2DCD64" w14:textId="77777777" w:rsidTr="00CE5D99">
        <w:trPr>
          <w:trHeight w:val="290"/>
          <w:jc w:val="center"/>
        </w:trPr>
        <w:tc>
          <w:tcPr>
            <w:tcW w:w="2620" w:type="dxa"/>
            <w:noWrap/>
            <w:vAlign w:val="center"/>
            <w:hideMark/>
          </w:tcPr>
          <w:p w14:paraId="149C45C8"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165</w:t>
            </w:r>
          </w:p>
        </w:tc>
      </w:tr>
      <w:tr w:rsidR="002C1213" w:rsidRPr="000B4334" w14:paraId="186DE8D9" w14:textId="77777777" w:rsidTr="00CE5D99">
        <w:trPr>
          <w:trHeight w:val="290"/>
          <w:jc w:val="center"/>
        </w:trPr>
        <w:tc>
          <w:tcPr>
            <w:tcW w:w="2620" w:type="dxa"/>
            <w:noWrap/>
            <w:vAlign w:val="center"/>
            <w:hideMark/>
          </w:tcPr>
          <w:p w14:paraId="5A2D56F5"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177</w:t>
            </w:r>
          </w:p>
        </w:tc>
      </w:tr>
      <w:tr w:rsidR="002C1213" w:rsidRPr="000B4334" w14:paraId="1A5AF488" w14:textId="77777777" w:rsidTr="00CE5D99">
        <w:trPr>
          <w:trHeight w:val="290"/>
          <w:jc w:val="center"/>
        </w:trPr>
        <w:tc>
          <w:tcPr>
            <w:tcW w:w="2620" w:type="dxa"/>
            <w:noWrap/>
            <w:vAlign w:val="center"/>
            <w:hideMark/>
          </w:tcPr>
          <w:p w14:paraId="4B8A7944"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180</w:t>
            </w:r>
          </w:p>
        </w:tc>
      </w:tr>
      <w:tr w:rsidR="002C1213" w:rsidRPr="000B4334" w14:paraId="43370215" w14:textId="77777777" w:rsidTr="00CE5D99">
        <w:trPr>
          <w:trHeight w:val="290"/>
          <w:jc w:val="center"/>
        </w:trPr>
        <w:tc>
          <w:tcPr>
            <w:tcW w:w="2620" w:type="dxa"/>
            <w:noWrap/>
            <w:vAlign w:val="center"/>
            <w:hideMark/>
          </w:tcPr>
          <w:p w14:paraId="2E63BC2E"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174</w:t>
            </w:r>
          </w:p>
        </w:tc>
      </w:tr>
      <w:tr w:rsidR="002C1213" w:rsidRPr="000B4334" w14:paraId="31F430F0" w14:textId="77777777" w:rsidTr="00CE5D99">
        <w:trPr>
          <w:trHeight w:val="290"/>
          <w:jc w:val="center"/>
        </w:trPr>
        <w:tc>
          <w:tcPr>
            <w:tcW w:w="2620" w:type="dxa"/>
            <w:noWrap/>
            <w:vAlign w:val="center"/>
            <w:hideMark/>
          </w:tcPr>
          <w:p w14:paraId="3057C382"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180</w:t>
            </w:r>
          </w:p>
        </w:tc>
      </w:tr>
      <w:tr w:rsidR="002C1213" w:rsidRPr="000B4334" w14:paraId="08A3961E" w14:textId="77777777" w:rsidTr="00CE5D99">
        <w:trPr>
          <w:trHeight w:val="290"/>
          <w:jc w:val="center"/>
        </w:trPr>
        <w:tc>
          <w:tcPr>
            <w:tcW w:w="2620" w:type="dxa"/>
            <w:noWrap/>
            <w:vAlign w:val="center"/>
            <w:hideMark/>
          </w:tcPr>
          <w:p w14:paraId="00063172"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184</w:t>
            </w:r>
          </w:p>
        </w:tc>
      </w:tr>
      <w:tr w:rsidR="002C1213" w:rsidRPr="000B4334" w14:paraId="77DDDC37" w14:textId="77777777" w:rsidTr="00CE5D99">
        <w:trPr>
          <w:trHeight w:val="290"/>
          <w:jc w:val="center"/>
        </w:trPr>
        <w:tc>
          <w:tcPr>
            <w:tcW w:w="2620" w:type="dxa"/>
            <w:noWrap/>
            <w:vAlign w:val="center"/>
            <w:hideMark/>
          </w:tcPr>
          <w:p w14:paraId="06C2BD1E"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lastRenderedPageBreak/>
              <w:t>173</w:t>
            </w:r>
          </w:p>
        </w:tc>
      </w:tr>
      <w:tr w:rsidR="002C1213" w:rsidRPr="000B4334" w14:paraId="2333D294" w14:textId="77777777" w:rsidTr="00CE5D99">
        <w:trPr>
          <w:trHeight w:val="290"/>
          <w:jc w:val="center"/>
        </w:trPr>
        <w:tc>
          <w:tcPr>
            <w:tcW w:w="2620" w:type="dxa"/>
            <w:noWrap/>
            <w:vAlign w:val="center"/>
            <w:hideMark/>
          </w:tcPr>
          <w:p w14:paraId="15561A18"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179</w:t>
            </w:r>
          </w:p>
        </w:tc>
      </w:tr>
      <w:tr w:rsidR="002C1213" w:rsidRPr="000B4334" w14:paraId="38FE4E65" w14:textId="77777777" w:rsidTr="00CE5D99">
        <w:trPr>
          <w:trHeight w:val="290"/>
          <w:jc w:val="center"/>
        </w:trPr>
        <w:tc>
          <w:tcPr>
            <w:tcW w:w="2620" w:type="dxa"/>
            <w:noWrap/>
            <w:vAlign w:val="center"/>
            <w:hideMark/>
          </w:tcPr>
          <w:p w14:paraId="162232AA"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171</w:t>
            </w:r>
          </w:p>
        </w:tc>
      </w:tr>
      <w:tr w:rsidR="002C1213" w:rsidRPr="000B4334" w14:paraId="493D87E2" w14:textId="77777777" w:rsidTr="00CE5D99">
        <w:trPr>
          <w:trHeight w:val="290"/>
          <w:jc w:val="center"/>
        </w:trPr>
        <w:tc>
          <w:tcPr>
            <w:tcW w:w="2620" w:type="dxa"/>
            <w:noWrap/>
            <w:vAlign w:val="center"/>
            <w:hideMark/>
          </w:tcPr>
          <w:p w14:paraId="0F1239BC"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180</w:t>
            </w:r>
          </w:p>
        </w:tc>
      </w:tr>
      <w:tr w:rsidR="002C1213" w:rsidRPr="000B4334" w14:paraId="146F6525" w14:textId="77777777" w:rsidTr="00CE5D99">
        <w:trPr>
          <w:trHeight w:val="290"/>
          <w:jc w:val="center"/>
        </w:trPr>
        <w:tc>
          <w:tcPr>
            <w:tcW w:w="2620" w:type="dxa"/>
            <w:noWrap/>
            <w:vAlign w:val="center"/>
            <w:hideMark/>
          </w:tcPr>
          <w:p w14:paraId="5892D7D8"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167</w:t>
            </w:r>
          </w:p>
        </w:tc>
      </w:tr>
      <w:tr w:rsidR="002C1213" w:rsidRPr="000B4334" w14:paraId="4A25BAE1" w14:textId="77777777" w:rsidTr="00CE5D99">
        <w:trPr>
          <w:trHeight w:val="290"/>
          <w:jc w:val="center"/>
        </w:trPr>
        <w:tc>
          <w:tcPr>
            <w:tcW w:w="2620" w:type="dxa"/>
            <w:noWrap/>
            <w:vAlign w:val="center"/>
            <w:hideMark/>
          </w:tcPr>
          <w:p w14:paraId="1087F098"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182</w:t>
            </w:r>
          </w:p>
        </w:tc>
      </w:tr>
      <w:tr w:rsidR="002C1213" w:rsidRPr="000B4334" w14:paraId="3CA45504" w14:textId="77777777" w:rsidTr="00CE5D99">
        <w:trPr>
          <w:trHeight w:val="290"/>
          <w:jc w:val="center"/>
        </w:trPr>
        <w:tc>
          <w:tcPr>
            <w:tcW w:w="2620" w:type="dxa"/>
            <w:noWrap/>
            <w:vAlign w:val="center"/>
            <w:hideMark/>
          </w:tcPr>
          <w:p w14:paraId="247F2467"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183</w:t>
            </w:r>
          </w:p>
        </w:tc>
      </w:tr>
      <w:tr w:rsidR="002C1213" w:rsidRPr="000B4334" w14:paraId="47B7FFB9" w14:textId="77777777" w:rsidTr="00CE5D99">
        <w:trPr>
          <w:trHeight w:val="290"/>
          <w:jc w:val="center"/>
        </w:trPr>
        <w:tc>
          <w:tcPr>
            <w:tcW w:w="2620" w:type="dxa"/>
            <w:noWrap/>
            <w:vAlign w:val="center"/>
            <w:hideMark/>
          </w:tcPr>
          <w:p w14:paraId="075E4CE1"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177</w:t>
            </w:r>
          </w:p>
        </w:tc>
      </w:tr>
      <w:tr w:rsidR="002C1213" w:rsidRPr="000B4334" w14:paraId="642D74FD" w14:textId="77777777" w:rsidTr="00CE5D99">
        <w:trPr>
          <w:trHeight w:val="290"/>
          <w:jc w:val="center"/>
        </w:trPr>
        <w:tc>
          <w:tcPr>
            <w:tcW w:w="2620" w:type="dxa"/>
            <w:noWrap/>
            <w:vAlign w:val="center"/>
            <w:hideMark/>
          </w:tcPr>
          <w:p w14:paraId="78DA2795"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200</w:t>
            </w:r>
          </w:p>
        </w:tc>
      </w:tr>
      <w:tr w:rsidR="002C1213" w:rsidRPr="000B4334" w14:paraId="4C081292" w14:textId="77777777" w:rsidTr="00CE5D99">
        <w:trPr>
          <w:trHeight w:val="290"/>
          <w:jc w:val="center"/>
        </w:trPr>
        <w:tc>
          <w:tcPr>
            <w:tcW w:w="2620" w:type="dxa"/>
            <w:noWrap/>
            <w:vAlign w:val="center"/>
            <w:hideMark/>
          </w:tcPr>
          <w:p w14:paraId="3EEE0379"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175</w:t>
            </w:r>
          </w:p>
        </w:tc>
      </w:tr>
      <w:tr w:rsidR="002C1213" w:rsidRPr="000B4334" w14:paraId="356CAD60" w14:textId="77777777" w:rsidTr="00CE5D99">
        <w:trPr>
          <w:trHeight w:val="290"/>
          <w:jc w:val="center"/>
        </w:trPr>
        <w:tc>
          <w:tcPr>
            <w:tcW w:w="2620" w:type="dxa"/>
            <w:noWrap/>
            <w:vAlign w:val="center"/>
            <w:hideMark/>
          </w:tcPr>
          <w:p w14:paraId="6CBD4E2B"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176</w:t>
            </w:r>
          </w:p>
        </w:tc>
      </w:tr>
      <w:tr w:rsidR="002C1213" w:rsidRPr="000B4334" w14:paraId="3E1EF4E1" w14:textId="77777777" w:rsidTr="00CE5D99">
        <w:trPr>
          <w:trHeight w:val="290"/>
          <w:jc w:val="center"/>
        </w:trPr>
        <w:tc>
          <w:tcPr>
            <w:tcW w:w="2620" w:type="dxa"/>
            <w:noWrap/>
            <w:vAlign w:val="center"/>
            <w:hideMark/>
          </w:tcPr>
          <w:p w14:paraId="25440921"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171</w:t>
            </w:r>
          </w:p>
        </w:tc>
      </w:tr>
      <w:tr w:rsidR="002C1213" w:rsidRPr="000B4334" w14:paraId="1138FE1D" w14:textId="77777777" w:rsidTr="00CE5D99">
        <w:trPr>
          <w:trHeight w:val="290"/>
          <w:jc w:val="center"/>
        </w:trPr>
        <w:tc>
          <w:tcPr>
            <w:tcW w:w="2620" w:type="dxa"/>
            <w:noWrap/>
            <w:vAlign w:val="center"/>
            <w:hideMark/>
          </w:tcPr>
          <w:p w14:paraId="44A536ED"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187</w:t>
            </w:r>
          </w:p>
        </w:tc>
      </w:tr>
      <w:tr w:rsidR="002C1213" w:rsidRPr="000B4334" w14:paraId="139C8B25" w14:textId="77777777" w:rsidTr="00CE5D99">
        <w:trPr>
          <w:trHeight w:val="290"/>
          <w:jc w:val="center"/>
        </w:trPr>
        <w:tc>
          <w:tcPr>
            <w:tcW w:w="2620" w:type="dxa"/>
            <w:noWrap/>
            <w:vAlign w:val="center"/>
            <w:hideMark/>
          </w:tcPr>
          <w:p w14:paraId="5279541C"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175</w:t>
            </w:r>
          </w:p>
        </w:tc>
      </w:tr>
      <w:tr w:rsidR="002C1213" w:rsidRPr="000B4334" w14:paraId="536FF356" w14:textId="77777777" w:rsidTr="00CE5D99">
        <w:trPr>
          <w:trHeight w:val="290"/>
          <w:jc w:val="center"/>
        </w:trPr>
        <w:tc>
          <w:tcPr>
            <w:tcW w:w="2620" w:type="dxa"/>
            <w:noWrap/>
            <w:vAlign w:val="center"/>
            <w:hideMark/>
          </w:tcPr>
          <w:p w14:paraId="7792BD2A"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167</w:t>
            </w:r>
          </w:p>
        </w:tc>
      </w:tr>
      <w:tr w:rsidR="002C1213" w:rsidRPr="000B4334" w14:paraId="3C20672A" w14:textId="77777777" w:rsidTr="00CE5D99">
        <w:trPr>
          <w:trHeight w:val="290"/>
          <w:jc w:val="center"/>
        </w:trPr>
        <w:tc>
          <w:tcPr>
            <w:tcW w:w="2620" w:type="dxa"/>
            <w:noWrap/>
            <w:vAlign w:val="center"/>
            <w:hideMark/>
          </w:tcPr>
          <w:p w14:paraId="08D7067C"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162</w:t>
            </w:r>
          </w:p>
        </w:tc>
      </w:tr>
      <w:tr w:rsidR="002C1213" w:rsidRPr="000B4334" w14:paraId="4069BE80" w14:textId="77777777" w:rsidTr="00CE5D99">
        <w:trPr>
          <w:trHeight w:val="290"/>
          <w:jc w:val="center"/>
        </w:trPr>
        <w:tc>
          <w:tcPr>
            <w:tcW w:w="2620" w:type="dxa"/>
            <w:noWrap/>
            <w:vAlign w:val="center"/>
            <w:hideMark/>
          </w:tcPr>
          <w:p w14:paraId="42227EDD"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178</w:t>
            </w:r>
          </w:p>
        </w:tc>
      </w:tr>
      <w:tr w:rsidR="002C1213" w:rsidRPr="000B4334" w14:paraId="1B788574" w14:textId="77777777" w:rsidTr="00CE5D99">
        <w:trPr>
          <w:trHeight w:val="290"/>
          <w:jc w:val="center"/>
        </w:trPr>
        <w:tc>
          <w:tcPr>
            <w:tcW w:w="2620" w:type="dxa"/>
            <w:noWrap/>
            <w:vAlign w:val="center"/>
            <w:hideMark/>
          </w:tcPr>
          <w:p w14:paraId="33BE02A7"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164</w:t>
            </w:r>
          </w:p>
        </w:tc>
      </w:tr>
      <w:tr w:rsidR="002C1213" w:rsidRPr="000B4334" w14:paraId="374B9BAB" w14:textId="77777777" w:rsidTr="00CE5D99">
        <w:trPr>
          <w:trHeight w:val="290"/>
          <w:jc w:val="center"/>
        </w:trPr>
        <w:tc>
          <w:tcPr>
            <w:tcW w:w="2620" w:type="dxa"/>
            <w:noWrap/>
            <w:vAlign w:val="center"/>
            <w:hideMark/>
          </w:tcPr>
          <w:p w14:paraId="79A4833C"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184</w:t>
            </w:r>
          </w:p>
        </w:tc>
      </w:tr>
      <w:tr w:rsidR="002C1213" w:rsidRPr="000B4334" w14:paraId="0EA85A25" w14:textId="77777777" w:rsidTr="00CE5D99">
        <w:trPr>
          <w:trHeight w:val="290"/>
          <w:jc w:val="center"/>
        </w:trPr>
        <w:tc>
          <w:tcPr>
            <w:tcW w:w="2620" w:type="dxa"/>
            <w:noWrap/>
            <w:vAlign w:val="center"/>
            <w:hideMark/>
          </w:tcPr>
          <w:p w14:paraId="6A9FC729"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166</w:t>
            </w:r>
          </w:p>
        </w:tc>
      </w:tr>
      <w:tr w:rsidR="002C1213" w:rsidRPr="000B4334" w14:paraId="1BE6D38A" w14:textId="77777777" w:rsidTr="00CE5D99">
        <w:trPr>
          <w:trHeight w:val="290"/>
          <w:jc w:val="center"/>
        </w:trPr>
        <w:tc>
          <w:tcPr>
            <w:tcW w:w="2620" w:type="dxa"/>
            <w:noWrap/>
            <w:vAlign w:val="center"/>
            <w:hideMark/>
          </w:tcPr>
          <w:p w14:paraId="6B9706A5" w14:textId="77777777" w:rsidR="002C1213" w:rsidRPr="000B4334" w:rsidRDefault="000956C5" w:rsidP="00CE5D99">
            <w:pPr>
              <w:pStyle w:val="P68B1DB1-Normal3"/>
              <w:spacing w:after="0" w:line="240" w:lineRule="auto"/>
              <w:jc w:val="center"/>
              <w:rPr>
                <w:rFonts w:ascii="Cambria" w:hAnsi="Cambria"/>
                <w:sz w:val="20"/>
                <w:szCs w:val="20"/>
              </w:rPr>
            </w:pPr>
            <w:r w:rsidRPr="000B4334">
              <w:rPr>
                <w:rFonts w:ascii="Cambria" w:hAnsi="Cambria"/>
                <w:sz w:val="20"/>
                <w:szCs w:val="20"/>
              </w:rPr>
              <w:t>175</w:t>
            </w:r>
          </w:p>
        </w:tc>
      </w:tr>
    </w:tbl>
    <w:p w14:paraId="676BE310" w14:textId="77777777" w:rsidR="002C1213" w:rsidRPr="000B4334" w:rsidRDefault="002C1213" w:rsidP="000B4334">
      <w:pPr>
        <w:spacing w:after="0" w:line="240" w:lineRule="auto"/>
        <w:jc w:val="both"/>
        <w:rPr>
          <w:rFonts w:ascii="Cambria" w:hAnsi="Cambria"/>
          <w:sz w:val="20"/>
          <w:szCs w:val="20"/>
        </w:rPr>
      </w:pPr>
    </w:p>
    <w:sectPr w:rsidR="002C1213" w:rsidRPr="000B4334" w:rsidSect="000B4334">
      <w:headerReference w:type="default" r:id="rId12"/>
      <w:footerReference w:type="default" r:id="rId13"/>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490C0" w14:textId="77777777" w:rsidR="007D2426" w:rsidRDefault="007D2426" w:rsidP="00AF383B">
      <w:pPr>
        <w:spacing w:after="0" w:line="240" w:lineRule="auto"/>
      </w:pPr>
      <w:r>
        <w:separator/>
      </w:r>
    </w:p>
  </w:endnote>
  <w:endnote w:type="continuationSeparator" w:id="0">
    <w:p w14:paraId="0C94DDD8" w14:textId="77777777" w:rsidR="007D2426" w:rsidRDefault="007D2426" w:rsidP="00AF3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5346" w14:textId="77777777" w:rsidR="008B3707" w:rsidRPr="008B3707" w:rsidRDefault="008B3707" w:rsidP="008B3707">
    <w:pPr>
      <w:tabs>
        <w:tab w:val="center" w:pos="4535"/>
        <w:tab w:val="center" w:pos="4680"/>
        <w:tab w:val="left" w:pos="6150"/>
        <w:tab w:val="right" w:pos="9360"/>
      </w:tabs>
      <w:spacing w:after="0" w:line="240" w:lineRule="auto"/>
      <w:jc w:val="center"/>
      <w:rPr>
        <w:rFonts w:ascii="Cambria" w:eastAsia="Calibri" w:hAnsi="Cambria" w:cs="Calibri"/>
        <w:kern w:val="0"/>
        <w:sz w:val="20"/>
        <w:lang w:val="en-US" w:eastAsia="en-US"/>
        <w14:ligatures w14:val="none"/>
      </w:rPr>
    </w:pPr>
    <w:r w:rsidRPr="008B3707">
      <w:rPr>
        <w:rFonts w:ascii="Cambria" w:eastAsia="Calibri" w:hAnsi="Cambria" w:cs="Calibri"/>
        <w:kern w:val="0"/>
        <w:sz w:val="20"/>
        <w:szCs w:val="20"/>
        <w:lang w:val="en-US" w:eastAsia="en-US"/>
        <w14:ligatures w14:val="none"/>
      </w:rPr>
      <w:fldChar w:fldCharType="begin"/>
    </w:r>
    <w:r w:rsidRPr="008B3707">
      <w:rPr>
        <w:rFonts w:ascii="Cambria" w:eastAsia="Calibri" w:hAnsi="Cambria" w:cs="Calibri"/>
        <w:kern w:val="0"/>
        <w:sz w:val="20"/>
        <w:szCs w:val="20"/>
        <w:lang w:val="en-US" w:eastAsia="en-US"/>
        <w14:ligatures w14:val="none"/>
      </w:rPr>
      <w:instrText xml:space="preserve"> PAGE </w:instrText>
    </w:r>
    <w:r w:rsidRPr="008B3707">
      <w:rPr>
        <w:rFonts w:ascii="Cambria" w:eastAsia="Calibri" w:hAnsi="Cambria" w:cs="Calibri"/>
        <w:kern w:val="0"/>
        <w:sz w:val="20"/>
        <w:szCs w:val="20"/>
        <w:lang w:val="en-US" w:eastAsia="en-US"/>
        <w14:ligatures w14:val="none"/>
      </w:rPr>
      <w:fldChar w:fldCharType="separate"/>
    </w:r>
    <w:r w:rsidRPr="008B3707">
      <w:rPr>
        <w:rFonts w:ascii="Cambria" w:eastAsia="Calibri" w:hAnsi="Cambria" w:cs="Calibri"/>
        <w:kern w:val="0"/>
        <w:sz w:val="20"/>
        <w:szCs w:val="20"/>
        <w:lang w:val="en-US" w:eastAsia="en-US"/>
        <w14:ligatures w14:val="none"/>
      </w:rPr>
      <w:t>1</w:t>
    </w:r>
    <w:r w:rsidRPr="008B3707">
      <w:rPr>
        <w:rFonts w:ascii="Cambria" w:eastAsia="Calibri" w:hAnsi="Cambria" w:cs="Calibri"/>
        <w:kern w:val="0"/>
        <w:sz w:val="20"/>
        <w:szCs w:val="20"/>
        <w:lang w:val="en-US" w:eastAsia="en-US"/>
        <w14:ligatures w14:val="none"/>
      </w:rPr>
      <w:fldChar w:fldCharType="end"/>
    </w:r>
    <w:r w:rsidRPr="008B3707">
      <w:rPr>
        <w:rFonts w:ascii="Cambria" w:eastAsia="Calibri" w:hAnsi="Cambria" w:cs="Calibri"/>
        <w:kern w:val="0"/>
        <w:sz w:val="20"/>
        <w:szCs w:val="20"/>
        <w:lang w:val="en-US" w:eastAsia="en-US"/>
        <w14:ligatures w14:val="none"/>
      </w:rPr>
      <w:t xml:space="preserve"> / </w:t>
    </w:r>
    <w:r w:rsidRPr="008B3707">
      <w:rPr>
        <w:rFonts w:ascii="Cambria" w:eastAsia="Calibri" w:hAnsi="Cambria" w:cs="Calibri"/>
        <w:kern w:val="0"/>
        <w:sz w:val="20"/>
        <w:szCs w:val="20"/>
        <w:lang w:val="en-US" w:eastAsia="en-US"/>
        <w14:ligatures w14:val="none"/>
      </w:rPr>
      <w:fldChar w:fldCharType="begin"/>
    </w:r>
    <w:r w:rsidRPr="008B3707">
      <w:rPr>
        <w:rFonts w:ascii="Cambria" w:eastAsia="Calibri" w:hAnsi="Cambria" w:cs="Calibri"/>
        <w:kern w:val="0"/>
        <w:sz w:val="20"/>
        <w:szCs w:val="20"/>
        <w:lang w:val="en-US" w:eastAsia="en-US"/>
        <w14:ligatures w14:val="none"/>
      </w:rPr>
      <w:instrText xml:space="preserve"> NUMPAGES  </w:instrText>
    </w:r>
    <w:r w:rsidRPr="008B3707">
      <w:rPr>
        <w:rFonts w:ascii="Cambria" w:eastAsia="Calibri" w:hAnsi="Cambria" w:cs="Calibri"/>
        <w:kern w:val="0"/>
        <w:sz w:val="20"/>
        <w:szCs w:val="20"/>
        <w:lang w:val="en-US" w:eastAsia="en-US"/>
        <w14:ligatures w14:val="none"/>
      </w:rPr>
      <w:fldChar w:fldCharType="separate"/>
    </w:r>
    <w:r w:rsidRPr="008B3707">
      <w:rPr>
        <w:rFonts w:ascii="Cambria" w:eastAsia="Calibri" w:hAnsi="Cambria" w:cs="Calibri"/>
        <w:kern w:val="0"/>
        <w:sz w:val="20"/>
        <w:szCs w:val="20"/>
        <w:lang w:val="en-US" w:eastAsia="en-US"/>
        <w14:ligatures w14:val="none"/>
      </w:rPr>
      <w:t>7</w:t>
    </w:r>
    <w:r w:rsidRPr="008B3707">
      <w:rPr>
        <w:rFonts w:ascii="Cambria" w:eastAsia="Calibri" w:hAnsi="Cambria" w:cs="Calibri"/>
        <w:kern w:val="0"/>
        <w:sz w:val="20"/>
        <w:szCs w:val="20"/>
        <w:lang w:val="en-US" w:eastAsia="en-US"/>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73933" w14:textId="77777777" w:rsidR="007D2426" w:rsidRDefault="007D2426" w:rsidP="00AF383B">
      <w:pPr>
        <w:spacing w:after="0" w:line="240" w:lineRule="auto"/>
      </w:pPr>
      <w:r>
        <w:separator/>
      </w:r>
    </w:p>
  </w:footnote>
  <w:footnote w:type="continuationSeparator" w:id="0">
    <w:p w14:paraId="0657FDB7" w14:textId="77777777" w:rsidR="007D2426" w:rsidRDefault="007D2426" w:rsidP="00AF3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5A48" w14:textId="7B635FBD" w:rsidR="00AF383B" w:rsidRPr="00AF383B" w:rsidRDefault="00AF383B" w:rsidP="00AF383B">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n-US" w:eastAsia="en-US"/>
        <w14:ligatures w14:val="none"/>
      </w:rPr>
    </w:pPr>
    <w:r w:rsidRPr="00AF383B">
      <w:rPr>
        <w:rFonts w:ascii="Cambria" w:eastAsia="Calibri" w:hAnsi="Cambria" w:cs="Times New Roman"/>
        <w:b/>
        <w:bCs/>
        <w:kern w:val="0"/>
        <w:sz w:val="20"/>
        <w:szCs w:val="20"/>
        <w:lang w:val="en-US" w:eastAsia="en-US"/>
        <w14:ligatures w14:val="none"/>
      </w:rPr>
      <w:t>PA</w:t>
    </w:r>
    <w:bookmarkStart w:id="0" w:name="_Hlk107908354"/>
    <w:bookmarkStart w:id="1" w:name="_Hlk107908355"/>
    <w:bookmarkStart w:id="2" w:name="_Hlk107908359"/>
    <w:bookmarkStart w:id="3" w:name="_Hlk107908360"/>
    <w:bookmarkStart w:id="4" w:name="_Hlk107908361"/>
    <w:bookmarkStart w:id="5" w:name="_Hlk107908362"/>
    <w:r w:rsidRPr="00AF383B">
      <w:rPr>
        <w:rFonts w:ascii="Cambria" w:eastAsia="Calibri" w:hAnsi="Cambria" w:cs="Times New Roman"/>
        <w:b/>
        <w:bCs/>
        <w:kern w:val="0"/>
        <w:sz w:val="20"/>
        <w:szCs w:val="20"/>
        <w:lang w:val="en-US" w:eastAsia="en-US"/>
        <w14:ligatures w14:val="none"/>
      </w:rPr>
      <w:t>2_61</w:t>
    </w:r>
    <w:r>
      <w:rPr>
        <w:rFonts w:ascii="Cambria" w:eastAsia="Calibri" w:hAnsi="Cambria" w:cs="Times New Roman"/>
        <w:b/>
        <w:bCs/>
        <w:kern w:val="0"/>
        <w:sz w:val="20"/>
        <w:szCs w:val="20"/>
        <w:lang w:val="en-US" w:eastAsia="en-US"/>
        <w14:ligatures w14:val="none"/>
      </w:rPr>
      <w:t>9</w:t>
    </w:r>
    <w:r w:rsidRPr="00AF383B">
      <w:rPr>
        <w:rFonts w:ascii="Cambria" w:eastAsia="Calibri" w:hAnsi="Cambria" w:cs="Times New Roman"/>
        <w:b/>
        <w:bCs/>
        <w:kern w:val="0"/>
        <w:sz w:val="20"/>
        <w:szCs w:val="20"/>
        <w:lang w:val="en-US" w:eastAsia="en-US"/>
        <w14:ligatures w14:val="none"/>
      </w:rPr>
      <w:t>/2025</w:t>
    </w:r>
  </w:p>
  <w:p w14:paraId="55A7213F" w14:textId="10E8C607" w:rsidR="00AF383B" w:rsidRPr="00AF383B" w:rsidRDefault="00AF383B" w:rsidP="00AF383B">
    <w:pPr>
      <w:tabs>
        <w:tab w:val="center" w:pos="4513"/>
        <w:tab w:val="right" w:pos="9026"/>
      </w:tabs>
      <w:spacing w:after="0" w:line="240" w:lineRule="auto"/>
      <w:jc w:val="right"/>
      <w:rPr>
        <w:rFonts w:ascii="Calibri" w:eastAsia="Calibri" w:hAnsi="Calibri" w:cs="Times New Roman"/>
        <w:lang w:val="en-GB" w:eastAsia="en-US"/>
      </w:rPr>
    </w:pPr>
    <w:r w:rsidRPr="00AF383B">
      <w:rPr>
        <w:rFonts w:ascii="Cambria" w:eastAsia="Calibri" w:hAnsi="Cambria" w:cs="Times New Roman"/>
        <w:b/>
        <w:bCs/>
        <w:kern w:val="0"/>
        <w:sz w:val="16"/>
        <w:szCs w:val="16"/>
        <w:lang w:val="es-ES_tradnl" w:eastAsia="en-US"/>
        <w14:ligatures w14:val="none"/>
      </w:rPr>
      <w:fldChar w:fldCharType="begin"/>
    </w:r>
    <w:r w:rsidRPr="00AF383B">
      <w:rPr>
        <w:rFonts w:ascii="Cambria" w:eastAsia="Calibri" w:hAnsi="Cambria" w:cs="Times New Roman"/>
        <w:b/>
        <w:bCs/>
        <w:kern w:val="0"/>
        <w:sz w:val="16"/>
        <w:szCs w:val="16"/>
        <w:lang w:val="es-ES_tradnl" w:eastAsia="en-US"/>
        <w14:ligatures w14:val="none"/>
      </w:rPr>
      <w:instrText xml:space="preserve"> TIME \@ "dd/MM/yyyy H:mm" </w:instrText>
    </w:r>
    <w:r w:rsidRPr="00AF383B">
      <w:rPr>
        <w:rFonts w:ascii="Cambria" w:eastAsia="Calibri" w:hAnsi="Cambria" w:cs="Times New Roman"/>
        <w:b/>
        <w:bCs/>
        <w:kern w:val="0"/>
        <w:sz w:val="16"/>
        <w:szCs w:val="16"/>
        <w:lang w:val="es-ES_tradnl" w:eastAsia="en-US"/>
        <w14:ligatures w14:val="none"/>
      </w:rPr>
      <w:fldChar w:fldCharType="separate"/>
    </w:r>
    <w:r w:rsidR="00395CE3">
      <w:rPr>
        <w:rFonts w:ascii="Cambria" w:eastAsia="Calibri" w:hAnsi="Cambria" w:cs="Times New Roman"/>
        <w:b/>
        <w:bCs/>
        <w:noProof/>
        <w:kern w:val="0"/>
        <w:sz w:val="16"/>
        <w:szCs w:val="16"/>
        <w:lang w:val="es-ES_tradnl" w:eastAsia="en-US"/>
        <w14:ligatures w14:val="none"/>
      </w:rPr>
      <w:t>17/11/2025 18:12</w:t>
    </w:r>
    <w:r w:rsidRPr="00AF383B">
      <w:rPr>
        <w:rFonts w:ascii="Cambria" w:eastAsia="Calibri" w:hAnsi="Cambria" w:cs="Times New Roman"/>
        <w:b/>
        <w:bCs/>
        <w:kern w:val="0"/>
        <w:sz w:val="16"/>
        <w:szCs w:val="16"/>
        <w:lang w:val="es-ES_tradnl" w:eastAsia="en-US"/>
        <w14:ligatures w14:val="none"/>
      </w:rPr>
      <w:fldChar w:fldCharType="end"/>
    </w:r>
    <w:bookmarkEnd w:id="0"/>
    <w:bookmarkEnd w:id="1"/>
    <w:bookmarkEnd w:id="2"/>
    <w:bookmarkEnd w:id="3"/>
    <w:bookmarkEnd w:id="4"/>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F6E"/>
    <w:rsid w:val="00033211"/>
    <w:rsid w:val="00033CDD"/>
    <w:rsid w:val="00034B7A"/>
    <w:rsid w:val="000405EB"/>
    <w:rsid w:val="00070CBB"/>
    <w:rsid w:val="0007381A"/>
    <w:rsid w:val="00074843"/>
    <w:rsid w:val="0007628E"/>
    <w:rsid w:val="00077A77"/>
    <w:rsid w:val="00084DD2"/>
    <w:rsid w:val="000855FC"/>
    <w:rsid w:val="00086745"/>
    <w:rsid w:val="0009296B"/>
    <w:rsid w:val="000956C5"/>
    <w:rsid w:val="00096CFA"/>
    <w:rsid w:val="000A386C"/>
    <w:rsid w:val="000A5E8C"/>
    <w:rsid w:val="000A6DC2"/>
    <w:rsid w:val="000B4334"/>
    <w:rsid w:val="000B7D74"/>
    <w:rsid w:val="000D4A5D"/>
    <w:rsid w:val="000D6898"/>
    <w:rsid w:val="000E2AB9"/>
    <w:rsid w:val="000E374C"/>
    <w:rsid w:val="000E6564"/>
    <w:rsid w:val="00100B0E"/>
    <w:rsid w:val="001017B7"/>
    <w:rsid w:val="00111940"/>
    <w:rsid w:val="00112755"/>
    <w:rsid w:val="00112912"/>
    <w:rsid w:val="0012733E"/>
    <w:rsid w:val="001273E4"/>
    <w:rsid w:val="0013075A"/>
    <w:rsid w:val="001326CB"/>
    <w:rsid w:val="0013669A"/>
    <w:rsid w:val="00146528"/>
    <w:rsid w:val="00147BF3"/>
    <w:rsid w:val="00152357"/>
    <w:rsid w:val="00163972"/>
    <w:rsid w:val="00176628"/>
    <w:rsid w:val="00180791"/>
    <w:rsid w:val="00180AB5"/>
    <w:rsid w:val="00182328"/>
    <w:rsid w:val="00183629"/>
    <w:rsid w:val="00190135"/>
    <w:rsid w:val="0019188D"/>
    <w:rsid w:val="001A0A73"/>
    <w:rsid w:val="001A6705"/>
    <w:rsid w:val="001A71E6"/>
    <w:rsid w:val="001B04A7"/>
    <w:rsid w:val="001C29E0"/>
    <w:rsid w:val="001C4467"/>
    <w:rsid w:val="001E10C0"/>
    <w:rsid w:val="001E1D1B"/>
    <w:rsid w:val="001E54E8"/>
    <w:rsid w:val="001F4B65"/>
    <w:rsid w:val="001F541B"/>
    <w:rsid w:val="001F7F12"/>
    <w:rsid w:val="0020037B"/>
    <w:rsid w:val="00200BC2"/>
    <w:rsid w:val="00201C5D"/>
    <w:rsid w:val="00223F16"/>
    <w:rsid w:val="0022438E"/>
    <w:rsid w:val="00225B42"/>
    <w:rsid w:val="002315FA"/>
    <w:rsid w:val="00245864"/>
    <w:rsid w:val="00247819"/>
    <w:rsid w:val="0024786E"/>
    <w:rsid w:val="00273066"/>
    <w:rsid w:val="002769C9"/>
    <w:rsid w:val="00283ECF"/>
    <w:rsid w:val="00284C52"/>
    <w:rsid w:val="002856B3"/>
    <w:rsid w:val="002857D2"/>
    <w:rsid w:val="0028768A"/>
    <w:rsid w:val="002928E4"/>
    <w:rsid w:val="002A6599"/>
    <w:rsid w:val="002B124F"/>
    <w:rsid w:val="002B52AE"/>
    <w:rsid w:val="002C1213"/>
    <w:rsid w:val="002C3039"/>
    <w:rsid w:val="002C44E4"/>
    <w:rsid w:val="002C5C9F"/>
    <w:rsid w:val="002D2BAE"/>
    <w:rsid w:val="002E2FD4"/>
    <w:rsid w:val="00304101"/>
    <w:rsid w:val="00306F58"/>
    <w:rsid w:val="00307D76"/>
    <w:rsid w:val="00314D3F"/>
    <w:rsid w:val="0032711B"/>
    <w:rsid w:val="00334DF1"/>
    <w:rsid w:val="00344981"/>
    <w:rsid w:val="003459F2"/>
    <w:rsid w:val="00365EB4"/>
    <w:rsid w:val="00366125"/>
    <w:rsid w:val="00373CAD"/>
    <w:rsid w:val="003776CB"/>
    <w:rsid w:val="00382DE2"/>
    <w:rsid w:val="0039185D"/>
    <w:rsid w:val="003945F2"/>
    <w:rsid w:val="00395CE3"/>
    <w:rsid w:val="00396207"/>
    <w:rsid w:val="003A0E86"/>
    <w:rsid w:val="003A434D"/>
    <w:rsid w:val="003A62E3"/>
    <w:rsid w:val="003B0756"/>
    <w:rsid w:val="003C2FB0"/>
    <w:rsid w:val="003D7195"/>
    <w:rsid w:val="003F7897"/>
    <w:rsid w:val="00404B5D"/>
    <w:rsid w:val="00411775"/>
    <w:rsid w:val="004217F4"/>
    <w:rsid w:val="00426370"/>
    <w:rsid w:val="004370E8"/>
    <w:rsid w:val="004407C7"/>
    <w:rsid w:val="00441082"/>
    <w:rsid w:val="004450BE"/>
    <w:rsid w:val="0044587E"/>
    <w:rsid w:val="00450AA1"/>
    <w:rsid w:val="00450BF0"/>
    <w:rsid w:val="004516BD"/>
    <w:rsid w:val="004548F9"/>
    <w:rsid w:val="00462807"/>
    <w:rsid w:val="0046420D"/>
    <w:rsid w:val="00470A21"/>
    <w:rsid w:val="004750B7"/>
    <w:rsid w:val="00475C8C"/>
    <w:rsid w:val="00476FF2"/>
    <w:rsid w:val="00485081"/>
    <w:rsid w:val="00494508"/>
    <w:rsid w:val="004A7ECD"/>
    <w:rsid w:val="004B4089"/>
    <w:rsid w:val="004D1E1F"/>
    <w:rsid w:val="004E4265"/>
    <w:rsid w:val="004F0C5D"/>
    <w:rsid w:val="004F70DF"/>
    <w:rsid w:val="00521EA7"/>
    <w:rsid w:val="00524B4D"/>
    <w:rsid w:val="00533E19"/>
    <w:rsid w:val="00540A2E"/>
    <w:rsid w:val="0054294C"/>
    <w:rsid w:val="00563A15"/>
    <w:rsid w:val="005814E5"/>
    <w:rsid w:val="00584FB3"/>
    <w:rsid w:val="005A05D1"/>
    <w:rsid w:val="005A117F"/>
    <w:rsid w:val="005A14B8"/>
    <w:rsid w:val="005B65B5"/>
    <w:rsid w:val="005D17FF"/>
    <w:rsid w:val="005D1F37"/>
    <w:rsid w:val="005E431B"/>
    <w:rsid w:val="005E445B"/>
    <w:rsid w:val="005E449E"/>
    <w:rsid w:val="005E5533"/>
    <w:rsid w:val="005E5FE4"/>
    <w:rsid w:val="005F594B"/>
    <w:rsid w:val="00617416"/>
    <w:rsid w:val="006264FC"/>
    <w:rsid w:val="006351CB"/>
    <w:rsid w:val="00655936"/>
    <w:rsid w:val="00663FF6"/>
    <w:rsid w:val="0067125A"/>
    <w:rsid w:val="00682FDD"/>
    <w:rsid w:val="00684928"/>
    <w:rsid w:val="00690E57"/>
    <w:rsid w:val="00691990"/>
    <w:rsid w:val="00691F9A"/>
    <w:rsid w:val="00693605"/>
    <w:rsid w:val="00693900"/>
    <w:rsid w:val="00693F94"/>
    <w:rsid w:val="006A3C9B"/>
    <w:rsid w:val="006A4ECE"/>
    <w:rsid w:val="006A57D8"/>
    <w:rsid w:val="006A5C89"/>
    <w:rsid w:val="006E2BF5"/>
    <w:rsid w:val="006F4184"/>
    <w:rsid w:val="006F6D3A"/>
    <w:rsid w:val="00712B19"/>
    <w:rsid w:val="0071335A"/>
    <w:rsid w:val="00716C60"/>
    <w:rsid w:val="007231DE"/>
    <w:rsid w:val="00727E9D"/>
    <w:rsid w:val="007306B7"/>
    <w:rsid w:val="0075098A"/>
    <w:rsid w:val="00751396"/>
    <w:rsid w:val="00756433"/>
    <w:rsid w:val="00757069"/>
    <w:rsid w:val="00764BE0"/>
    <w:rsid w:val="00765252"/>
    <w:rsid w:val="00766A18"/>
    <w:rsid w:val="00785682"/>
    <w:rsid w:val="007907E9"/>
    <w:rsid w:val="007A54CC"/>
    <w:rsid w:val="007A6EF6"/>
    <w:rsid w:val="007B2BE5"/>
    <w:rsid w:val="007B6497"/>
    <w:rsid w:val="007D1D72"/>
    <w:rsid w:val="007D2426"/>
    <w:rsid w:val="007D276B"/>
    <w:rsid w:val="007D28A4"/>
    <w:rsid w:val="007E51EA"/>
    <w:rsid w:val="007E7922"/>
    <w:rsid w:val="007F0200"/>
    <w:rsid w:val="007F7115"/>
    <w:rsid w:val="00800C1F"/>
    <w:rsid w:val="00802DE6"/>
    <w:rsid w:val="008107AF"/>
    <w:rsid w:val="008113E5"/>
    <w:rsid w:val="00812CF7"/>
    <w:rsid w:val="00814501"/>
    <w:rsid w:val="00817261"/>
    <w:rsid w:val="00820649"/>
    <w:rsid w:val="0083603B"/>
    <w:rsid w:val="00836E31"/>
    <w:rsid w:val="00846378"/>
    <w:rsid w:val="00853123"/>
    <w:rsid w:val="008629BA"/>
    <w:rsid w:val="00863A0A"/>
    <w:rsid w:val="008724EA"/>
    <w:rsid w:val="00897399"/>
    <w:rsid w:val="008A3C4B"/>
    <w:rsid w:val="008B3707"/>
    <w:rsid w:val="008C0201"/>
    <w:rsid w:val="008D4BCE"/>
    <w:rsid w:val="008D5375"/>
    <w:rsid w:val="008F0EA4"/>
    <w:rsid w:val="008F1CE2"/>
    <w:rsid w:val="008F73AD"/>
    <w:rsid w:val="009322B9"/>
    <w:rsid w:val="00932A1E"/>
    <w:rsid w:val="00933D69"/>
    <w:rsid w:val="0094345E"/>
    <w:rsid w:val="0094712F"/>
    <w:rsid w:val="0095146A"/>
    <w:rsid w:val="00955C9C"/>
    <w:rsid w:val="009639BD"/>
    <w:rsid w:val="00967D00"/>
    <w:rsid w:val="00976327"/>
    <w:rsid w:val="0098144F"/>
    <w:rsid w:val="00996BBC"/>
    <w:rsid w:val="009B0CEF"/>
    <w:rsid w:val="009C0048"/>
    <w:rsid w:val="009C4AFC"/>
    <w:rsid w:val="009C7106"/>
    <w:rsid w:val="009C7240"/>
    <w:rsid w:val="009C7DB1"/>
    <w:rsid w:val="009E4231"/>
    <w:rsid w:val="00A000BA"/>
    <w:rsid w:val="00A03D88"/>
    <w:rsid w:val="00A07074"/>
    <w:rsid w:val="00A14A71"/>
    <w:rsid w:val="00A151BE"/>
    <w:rsid w:val="00A35C34"/>
    <w:rsid w:val="00A44494"/>
    <w:rsid w:val="00A5647B"/>
    <w:rsid w:val="00A7539A"/>
    <w:rsid w:val="00A80799"/>
    <w:rsid w:val="00A8595B"/>
    <w:rsid w:val="00A87C5F"/>
    <w:rsid w:val="00AB1FDD"/>
    <w:rsid w:val="00AB743C"/>
    <w:rsid w:val="00AB7680"/>
    <w:rsid w:val="00AC26D8"/>
    <w:rsid w:val="00AD5CB7"/>
    <w:rsid w:val="00AE0C4B"/>
    <w:rsid w:val="00AE2787"/>
    <w:rsid w:val="00AE5048"/>
    <w:rsid w:val="00AE6BCB"/>
    <w:rsid w:val="00AE733D"/>
    <w:rsid w:val="00AF383B"/>
    <w:rsid w:val="00B02392"/>
    <w:rsid w:val="00B115CF"/>
    <w:rsid w:val="00B166EA"/>
    <w:rsid w:val="00B4270A"/>
    <w:rsid w:val="00B461EB"/>
    <w:rsid w:val="00B475F6"/>
    <w:rsid w:val="00B50268"/>
    <w:rsid w:val="00B5631F"/>
    <w:rsid w:val="00B661C8"/>
    <w:rsid w:val="00B701CB"/>
    <w:rsid w:val="00B73E45"/>
    <w:rsid w:val="00B75E7F"/>
    <w:rsid w:val="00B7690A"/>
    <w:rsid w:val="00B80B13"/>
    <w:rsid w:val="00B80F8E"/>
    <w:rsid w:val="00BA4878"/>
    <w:rsid w:val="00BA64E6"/>
    <w:rsid w:val="00BB05F9"/>
    <w:rsid w:val="00BC2102"/>
    <w:rsid w:val="00BC7E1E"/>
    <w:rsid w:val="00BE011C"/>
    <w:rsid w:val="00BE3813"/>
    <w:rsid w:val="00BE5333"/>
    <w:rsid w:val="00BE70CE"/>
    <w:rsid w:val="00BF1566"/>
    <w:rsid w:val="00C0046F"/>
    <w:rsid w:val="00C03869"/>
    <w:rsid w:val="00C03DE2"/>
    <w:rsid w:val="00C07F6E"/>
    <w:rsid w:val="00C26B93"/>
    <w:rsid w:val="00C323D0"/>
    <w:rsid w:val="00C53573"/>
    <w:rsid w:val="00C60819"/>
    <w:rsid w:val="00C60AF8"/>
    <w:rsid w:val="00C6598B"/>
    <w:rsid w:val="00C67C30"/>
    <w:rsid w:val="00C70101"/>
    <w:rsid w:val="00C97CE3"/>
    <w:rsid w:val="00CA3557"/>
    <w:rsid w:val="00CB67ED"/>
    <w:rsid w:val="00CB7450"/>
    <w:rsid w:val="00CC4ECC"/>
    <w:rsid w:val="00CE481B"/>
    <w:rsid w:val="00CE5D99"/>
    <w:rsid w:val="00CF6EBD"/>
    <w:rsid w:val="00CF77C2"/>
    <w:rsid w:val="00D11CE6"/>
    <w:rsid w:val="00D123AA"/>
    <w:rsid w:val="00D14265"/>
    <w:rsid w:val="00D17E2A"/>
    <w:rsid w:val="00D23D00"/>
    <w:rsid w:val="00D257CD"/>
    <w:rsid w:val="00D311F8"/>
    <w:rsid w:val="00D34AA7"/>
    <w:rsid w:val="00D43120"/>
    <w:rsid w:val="00D45262"/>
    <w:rsid w:val="00D603E9"/>
    <w:rsid w:val="00D6390F"/>
    <w:rsid w:val="00D912C7"/>
    <w:rsid w:val="00D921DB"/>
    <w:rsid w:val="00D92A33"/>
    <w:rsid w:val="00D958D0"/>
    <w:rsid w:val="00DB2040"/>
    <w:rsid w:val="00DC1A3D"/>
    <w:rsid w:val="00DC2C51"/>
    <w:rsid w:val="00DD209B"/>
    <w:rsid w:val="00DD7010"/>
    <w:rsid w:val="00DD712C"/>
    <w:rsid w:val="00DE5CBE"/>
    <w:rsid w:val="00E063F9"/>
    <w:rsid w:val="00E177B8"/>
    <w:rsid w:val="00E22C10"/>
    <w:rsid w:val="00E44316"/>
    <w:rsid w:val="00E4530C"/>
    <w:rsid w:val="00E66917"/>
    <w:rsid w:val="00E677E8"/>
    <w:rsid w:val="00E718B3"/>
    <w:rsid w:val="00E73BC0"/>
    <w:rsid w:val="00E75320"/>
    <w:rsid w:val="00E77B42"/>
    <w:rsid w:val="00E81928"/>
    <w:rsid w:val="00E94A5D"/>
    <w:rsid w:val="00EA34B4"/>
    <w:rsid w:val="00EA3972"/>
    <w:rsid w:val="00ED0B8D"/>
    <w:rsid w:val="00ED5819"/>
    <w:rsid w:val="00EF0120"/>
    <w:rsid w:val="00F06B53"/>
    <w:rsid w:val="00F15B1B"/>
    <w:rsid w:val="00F22C8C"/>
    <w:rsid w:val="00F23E1B"/>
    <w:rsid w:val="00F37085"/>
    <w:rsid w:val="00F4321C"/>
    <w:rsid w:val="00F53338"/>
    <w:rsid w:val="00F70287"/>
    <w:rsid w:val="00F722BF"/>
    <w:rsid w:val="00F73CBF"/>
    <w:rsid w:val="00F84DEC"/>
    <w:rsid w:val="00FA03F3"/>
    <w:rsid w:val="00FA3E53"/>
    <w:rsid w:val="00FA58E9"/>
    <w:rsid w:val="00FC78E8"/>
    <w:rsid w:val="00FD4A6B"/>
    <w:rsid w:val="00FE5BD2"/>
    <w:rsid w:val="00FF504D"/>
    <w:rsid w:val="00FF71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2BB0"/>
  <w15:chartTrackingRefBased/>
  <w15:docId w15:val="{39CF866F-728C-47D7-B571-4637F76D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fr-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7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7F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F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F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F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F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F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F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F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F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F6E"/>
    <w:rPr>
      <w:rFonts w:eastAsiaTheme="majorEastAsia" w:cstheme="majorBidi"/>
      <w:color w:val="272727" w:themeColor="text1" w:themeTint="D8"/>
    </w:rPr>
  </w:style>
  <w:style w:type="paragraph" w:styleId="Title">
    <w:name w:val="Title"/>
    <w:basedOn w:val="Normal"/>
    <w:next w:val="Normal"/>
    <w:link w:val="TitleChar"/>
    <w:uiPriority w:val="10"/>
    <w:qFormat/>
    <w:rsid w:val="00C07F6E"/>
    <w:pPr>
      <w:spacing w:after="8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rsid w:val="00C07F6E"/>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qFormat/>
    <w:rsid w:val="00C07F6E"/>
    <w:pPr>
      <w:numPr>
        <w:ilvl w:val="1"/>
      </w:numPr>
    </w:pPr>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C07F6E"/>
    <w:rPr>
      <w:rFonts w:eastAsiaTheme="majorEastAsia" w:cstheme="majorBidi"/>
      <w:color w:val="595959" w:themeColor="text1" w:themeTint="A6"/>
      <w:sz w:val="28"/>
      <w:szCs w:val="28"/>
    </w:rPr>
  </w:style>
  <w:style w:type="paragraph" w:styleId="Quote">
    <w:name w:val="Quote"/>
    <w:basedOn w:val="Normal"/>
    <w:next w:val="Normal"/>
    <w:link w:val="QuoteChar"/>
    <w:uiPriority w:val="29"/>
    <w:qFormat/>
    <w:rsid w:val="00C07F6E"/>
    <w:pPr>
      <w:spacing w:before="160"/>
      <w:jc w:val="center"/>
    </w:pPr>
    <w:rPr>
      <w:i/>
      <w:iCs/>
      <w:color w:val="404040" w:themeColor="text1" w:themeTint="BF"/>
    </w:rPr>
  </w:style>
  <w:style w:type="character" w:customStyle="1" w:styleId="QuoteChar">
    <w:name w:val="Quote Char"/>
    <w:basedOn w:val="DefaultParagraphFont"/>
    <w:link w:val="Quote"/>
    <w:uiPriority w:val="29"/>
    <w:rsid w:val="00C07F6E"/>
    <w:rPr>
      <w:i/>
      <w:iCs/>
      <w:color w:val="404040" w:themeColor="text1" w:themeTint="BF"/>
    </w:rPr>
  </w:style>
  <w:style w:type="paragraph" w:styleId="ListParagraph">
    <w:name w:val="List Paragraph"/>
    <w:basedOn w:val="Normal"/>
    <w:uiPriority w:val="34"/>
    <w:qFormat/>
    <w:rsid w:val="00C07F6E"/>
    <w:pPr>
      <w:ind w:left="720"/>
      <w:contextualSpacing/>
    </w:pPr>
  </w:style>
  <w:style w:type="character" w:styleId="IntenseEmphasis">
    <w:name w:val="Intense Emphasis"/>
    <w:basedOn w:val="DefaultParagraphFont"/>
    <w:uiPriority w:val="21"/>
    <w:qFormat/>
    <w:rsid w:val="00C07F6E"/>
    <w:rPr>
      <w:i/>
      <w:iCs/>
      <w:color w:val="0F4761" w:themeColor="accent1" w:themeShade="BF"/>
    </w:rPr>
  </w:style>
  <w:style w:type="paragraph" w:styleId="IntenseQuote">
    <w:name w:val="Intense Quote"/>
    <w:basedOn w:val="Normal"/>
    <w:next w:val="Normal"/>
    <w:link w:val="IntenseQuoteChar"/>
    <w:uiPriority w:val="30"/>
    <w:qFormat/>
    <w:rsid w:val="00C07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F6E"/>
    <w:rPr>
      <w:i/>
      <w:iCs/>
      <w:color w:val="0F4761" w:themeColor="accent1" w:themeShade="BF"/>
    </w:rPr>
  </w:style>
  <w:style w:type="character" w:styleId="IntenseReference">
    <w:name w:val="Intense Reference"/>
    <w:basedOn w:val="DefaultParagraphFont"/>
    <w:uiPriority w:val="32"/>
    <w:qFormat/>
    <w:rsid w:val="00C07F6E"/>
    <w:rPr>
      <w:b/>
      <w:bCs/>
      <w:smallCaps/>
      <w:color w:val="0F4761" w:themeColor="accent1" w:themeShade="BF"/>
    </w:rPr>
  </w:style>
  <w:style w:type="paragraph" w:styleId="Revision">
    <w:name w:val="Revision"/>
    <w:hidden/>
    <w:uiPriority w:val="99"/>
    <w:semiHidden/>
    <w:rsid w:val="00FD4A6B"/>
    <w:pPr>
      <w:spacing w:after="0" w:line="240" w:lineRule="auto"/>
    </w:pPr>
  </w:style>
  <w:style w:type="character" w:styleId="CommentReference">
    <w:name w:val="annotation reference"/>
    <w:basedOn w:val="DefaultParagraphFont"/>
    <w:uiPriority w:val="99"/>
    <w:semiHidden/>
    <w:unhideWhenUsed/>
    <w:rsid w:val="007D276B"/>
    <w:rPr>
      <w:sz w:val="16"/>
      <w:szCs w:val="16"/>
    </w:rPr>
  </w:style>
  <w:style w:type="paragraph" w:styleId="CommentText">
    <w:name w:val="annotation text"/>
    <w:basedOn w:val="Normal"/>
    <w:link w:val="CommentTextChar"/>
    <w:uiPriority w:val="99"/>
    <w:unhideWhenUsed/>
    <w:rsid w:val="007D276B"/>
    <w:pPr>
      <w:spacing w:line="240" w:lineRule="auto"/>
    </w:pPr>
    <w:rPr>
      <w:sz w:val="20"/>
      <w:szCs w:val="20"/>
    </w:rPr>
  </w:style>
  <w:style w:type="character" w:customStyle="1" w:styleId="CommentTextChar">
    <w:name w:val="Comment Text Char"/>
    <w:basedOn w:val="DefaultParagraphFont"/>
    <w:link w:val="CommentText"/>
    <w:uiPriority w:val="99"/>
    <w:rsid w:val="007D276B"/>
    <w:rPr>
      <w:sz w:val="20"/>
      <w:szCs w:val="20"/>
    </w:rPr>
  </w:style>
  <w:style w:type="paragraph" w:styleId="CommentSubject">
    <w:name w:val="annotation subject"/>
    <w:basedOn w:val="CommentText"/>
    <w:next w:val="CommentText"/>
    <w:link w:val="CommentSubjectChar"/>
    <w:uiPriority w:val="99"/>
    <w:semiHidden/>
    <w:unhideWhenUsed/>
    <w:rsid w:val="007D276B"/>
    <w:rPr>
      <w:b/>
      <w:bCs/>
    </w:rPr>
  </w:style>
  <w:style w:type="character" w:customStyle="1" w:styleId="CommentSubjectChar">
    <w:name w:val="Comment Subject Char"/>
    <w:basedOn w:val="CommentTextChar"/>
    <w:link w:val="CommentSubject"/>
    <w:uiPriority w:val="99"/>
    <w:semiHidden/>
    <w:rsid w:val="007D276B"/>
    <w:rPr>
      <w:b/>
      <w:bCs/>
      <w:sz w:val="20"/>
      <w:szCs w:val="20"/>
    </w:rPr>
  </w:style>
  <w:style w:type="paragraph" w:customStyle="1" w:styleId="P68B1DB1-Normal1">
    <w:name w:val="P68B1DB1-Normal1"/>
    <w:basedOn w:val="Normal"/>
    <w:rPr>
      <w:b/>
    </w:rPr>
  </w:style>
  <w:style w:type="paragraph" w:customStyle="1" w:styleId="P68B1DB1-Normal2">
    <w:name w:val="P68B1DB1-Normal2"/>
    <w:basedOn w:val="Normal"/>
    <w:rPr>
      <w:b/>
      <w:u w:val="single"/>
    </w:rPr>
  </w:style>
  <w:style w:type="paragraph" w:customStyle="1" w:styleId="P68B1DB1-Normal3">
    <w:name w:val="P68B1DB1-Normal3"/>
    <w:basedOn w:val="Normal"/>
    <w:rPr>
      <w:rFonts w:ascii="Calibri" w:eastAsia="Times New Roman" w:hAnsi="Calibri" w:cs="Calibri"/>
      <w:color w:val="000000"/>
      <w:kern w:val="0"/>
      <w14:ligatures w14:val="none"/>
    </w:rPr>
  </w:style>
  <w:style w:type="paragraph" w:styleId="Header">
    <w:name w:val="header"/>
    <w:basedOn w:val="Normal"/>
    <w:link w:val="HeaderChar"/>
    <w:uiPriority w:val="99"/>
    <w:unhideWhenUsed/>
    <w:rsid w:val="00AF3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83B"/>
  </w:style>
  <w:style w:type="paragraph" w:styleId="Footer">
    <w:name w:val="footer"/>
    <w:basedOn w:val="Normal"/>
    <w:link w:val="FooterChar"/>
    <w:uiPriority w:val="99"/>
    <w:unhideWhenUsed/>
    <w:rsid w:val="00AF38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2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microsoft.com/office/2014/relationships/chartEx" Target="charts/chartEx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microsoft.com/office/2014/relationships/chartEx" Target="charts/chartEx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https://grupbalfego-my.sharepoint.com/personal/jnavarro_grupbalfego_com/Documents/Documents/09%20ITSAS%20BALFEG&#211;/CAMPANYA%202025/ANALISIS%20CAMPA&#209;A/ESTUDIO%20ENGORDE.xlsx"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ttps://grupbalfego-my.sharepoint.com/personal/jnavarro_grupbalfego_com/Documents/Documents/02%20BALFEG&#211;%20TUNA/CAMPANYES%20PESCA/CAMPANYA%202025/CAMP%202025%20COMPARTIDA/ITSAS%20BALFEG&#211;/INFORMES/informe_resultados%20prueba%20KANTAURI%2004072025.xlsx" TargetMode="External"/></Relationships>
</file>

<file path=word/charts/_rels/chartEx2.xml.rels><?xml version="1.0" encoding="UTF-8" standalone="yes"?>
<Relationships xmlns="http://schemas.openxmlformats.org/package/2006/relationships"><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fr-BE"/>
              <a:t>Whole-weight ranges on</a:t>
            </a:r>
            <a:r>
              <a:rPr lang="fr-BE" baseline="0"/>
              <a:t> harvest</a:t>
            </a:r>
            <a:endParaRPr lang="fr-BE"/>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cat>
            <c:strRef>
              <c:f>'pesos histograma'!$M$11:$M$18</c:f>
              <c:strCache>
                <c:ptCount val="8"/>
                <c:pt idx="0">
                  <c:v>De: 0 a: 79,9</c:v>
                </c:pt>
                <c:pt idx="1">
                  <c:v>De: 80 a: 89,9</c:v>
                </c:pt>
                <c:pt idx="2">
                  <c:v>De: 90 a: 99,9</c:v>
                </c:pt>
                <c:pt idx="3">
                  <c:v>De: 100 a: 109,9</c:v>
                </c:pt>
                <c:pt idx="4">
                  <c:v>De: 110 a: 119,9</c:v>
                </c:pt>
                <c:pt idx="5">
                  <c:v>De: 120 a: 129,9</c:v>
                </c:pt>
                <c:pt idx="6">
                  <c:v>De: 130 a: 139,9</c:v>
                </c:pt>
                <c:pt idx="7">
                  <c:v>De: 140 a: 160</c:v>
                </c:pt>
              </c:strCache>
            </c:strRef>
          </c:cat>
          <c:val>
            <c:numRef>
              <c:f>'pesos histograma'!$N$11:$N$18</c:f>
              <c:numCache>
                <c:formatCode>General</c:formatCode>
                <c:ptCount val="8"/>
                <c:pt idx="0">
                  <c:v>0</c:v>
                </c:pt>
                <c:pt idx="1">
                  <c:v>1</c:v>
                </c:pt>
                <c:pt idx="2">
                  <c:v>8</c:v>
                </c:pt>
                <c:pt idx="3">
                  <c:v>14</c:v>
                </c:pt>
                <c:pt idx="4">
                  <c:v>10</c:v>
                </c:pt>
                <c:pt idx="5">
                  <c:v>15</c:v>
                </c:pt>
                <c:pt idx="6">
                  <c:v>9</c:v>
                </c:pt>
                <c:pt idx="7">
                  <c:v>8</c:v>
                </c:pt>
              </c:numCache>
            </c:numRef>
          </c:val>
          <c:smooth val="0"/>
          <c:extLst>
            <c:ext xmlns:c16="http://schemas.microsoft.com/office/drawing/2014/chart" uri="{C3380CC4-5D6E-409C-BE32-E72D297353CC}">
              <c16:uniqueId val="{00000000-672D-4912-8CA6-7D93F92C8D9D}"/>
            </c:ext>
          </c:extLst>
        </c:ser>
        <c:dLbls>
          <c:showLegendKey val="0"/>
          <c:showVal val="0"/>
          <c:showCatName val="0"/>
          <c:showSerName val="0"/>
          <c:showPercent val="0"/>
          <c:showBubbleSize val="0"/>
        </c:dLbls>
        <c:smooth val="0"/>
        <c:axId val="1348485744"/>
        <c:axId val="836243551"/>
      </c:lineChart>
      <c:catAx>
        <c:axId val="1348485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836243551"/>
        <c:crosses val="autoZero"/>
        <c:auto val="1"/>
        <c:lblAlgn val="ctr"/>
        <c:lblOffset val="100"/>
        <c:noMultiLvlLbl val="0"/>
      </c:catAx>
      <c:valAx>
        <c:axId val="836243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484857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externalData r:id="rId1">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informe_resultados!$B$21:$B$1201</cx:f>
        <cx:lvl ptCount="1181" formatCode="Estándar">
          <cx:pt idx="0">121.7</cx:pt>
          <cx:pt idx="1">120.59999999999999</cx:pt>
          <cx:pt idx="2">122.3</cx:pt>
          <cx:pt idx="3">125</cx:pt>
          <cx:pt idx="4">125.2</cx:pt>
          <cx:pt idx="5">136.19999999999999</cx:pt>
          <cx:pt idx="6">121.90000000000001</cx:pt>
          <cx:pt idx="7">213.30000000000001</cx:pt>
          <cx:pt idx="8">116.2</cx:pt>
          <cx:pt idx="9">114.3</cx:pt>
          <cx:pt idx="10">124.2</cx:pt>
          <cx:pt idx="11">115.09999999999999</cx:pt>
          <cx:pt idx="12">124</cx:pt>
          <cx:pt idx="13">150.59999999999999</cx:pt>
          <cx:pt idx="14">122.3</cx:pt>
          <cx:pt idx="15">122.40000000000001</cx:pt>
          <cx:pt idx="16">145.90000000000001</cx:pt>
          <cx:pt idx="17">122.90000000000001</cx:pt>
          <cx:pt idx="18">121.59999999999999</cx:pt>
          <cx:pt idx="19">120.5</cx:pt>
          <cx:pt idx="20">123.5</cx:pt>
          <cx:pt idx="21">126.5</cx:pt>
          <cx:pt idx="22">120.8</cx:pt>
          <cx:pt idx="23">118.90000000000001</cx:pt>
          <cx:pt idx="24">121.59999999999999</cx:pt>
          <cx:pt idx="25">114.40000000000001</cx:pt>
          <cx:pt idx="26">123.09999999999999</cx:pt>
          <cx:pt idx="27">118.8</cx:pt>
          <cx:pt idx="28">136.90000000000001</cx:pt>
          <cx:pt idx="29">123.2</cx:pt>
          <cx:pt idx="30">124.2</cx:pt>
          <cx:pt idx="31">124</cx:pt>
          <cx:pt idx="32">115.8</cx:pt>
          <cx:pt idx="33">123.90000000000001</cx:pt>
          <cx:pt idx="34">112.8</cx:pt>
          <cx:pt idx="35">112.5</cx:pt>
          <cx:pt idx="36">134.69999999999999</cx:pt>
          <cx:pt idx="37">108.7</cx:pt>
          <cx:pt idx="38">120.3</cx:pt>
          <cx:pt idx="39">119.3</cx:pt>
          <cx:pt idx="40">116.59999999999999</cx:pt>
          <cx:pt idx="41">119.3</cx:pt>
          <cx:pt idx="42">124.8</cx:pt>
          <cx:pt idx="43">129.09999999999999</cx:pt>
          <cx:pt idx="44">123.8</cx:pt>
          <cx:pt idx="45">122.90000000000001</cx:pt>
          <cx:pt idx="46">129.40000000000001</cx:pt>
          <cx:pt idx="47">116.8</cx:pt>
          <cx:pt idx="48">122.8</cx:pt>
          <cx:pt idx="49">113.2</cx:pt>
          <cx:pt idx="50">120.7</cx:pt>
          <cx:pt idx="51">235.90000000000001</cx:pt>
          <cx:pt idx="52">125.7</cx:pt>
          <cx:pt idx="53">120.3</cx:pt>
          <cx:pt idx="54">121</cx:pt>
          <cx:pt idx="55">119.2</cx:pt>
          <cx:pt idx="56">122.40000000000001</cx:pt>
          <cx:pt idx="57">124.59999999999999</cx:pt>
          <cx:pt idx="58">121.59999999999999</cx:pt>
          <cx:pt idx="59">127.2</cx:pt>
          <cx:pt idx="60">111.8</cx:pt>
          <cx:pt idx="61">121.09999999999999</cx:pt>
          <cx:pt idx="62">124.59999999999999</cx:pt>
          <cx:pt idx="63">126.7</cx:pt>
          <cx:pt idx="64">120.09999999999999</cx:pt>
          <cx:pt idx="65">122.09999999999999</cx:pt>
          <cx:pt idx="66">124.5</cx:pt>
          <cx:pt idx="67">200.09999999999999</cx:pt>
          <cx:pt idx="68">183.40000000000001</cx:pt>
          <cx:pt idx="69">119.2</cx:pt>
          <cx:pt idx="70">110.3</cx:pt>
          <cx:pt idx="71">125.7</cx:pt>
          <cx:pt idx="72">131.19999999999999</cx:pt>
          <cx:pt idx="73">131.19999999999999</cx:pt>
          <cx:pt idx="74">137.90000000000001</cx:pt>
          <cx:pt idx="75">128.80000000000001</cx:pt>
          <cx:pt idx="76">125.59999999999999</cx:pt>
          <cx:pt idx="77">125.2</cx:pt>
          <cx:pt idx="78">113.8</cx:pt>
          <cx:pt idx="79">140.69999999999999</cx:pt>
          <cx:pt idx="80">129.90000000000001</cx:pt>
          <cx:pt idx="81">201.30000000000001</cx:pt>
          <cx:pt idx="82">126.2</cx:pt>
          <cx:pt idx="83">245.40000000000001</cx:pt>
          <cx:pt idx="84">108.3</cx:pt>
          <cx:pt idx="85">206.90000000000001</cx:pt>
          <cx:pt idx="86">128.5</cx:pt>
          <cx:pt idx="87">110.90000000000001</cx:pt>
          <cx:pt idx="88">125.2</cx:pt>
          <cx:pt idx="89">123.59999999999999</cx:pt>
          <cx:pt idx="90">122.3</cx:pt>
          <cx:pt idx="91">125</cx:pt>
          <cx:pt idx="92">168</cx:pt>
          <cx:pt idx="93">177.19999999999999</cx:pt>
          <cx:pt idx="94">120.2</cx:pt>
          <cx:pt idx="95">117.8</cx:pt>
          <cx:pt idx="96">127</cx:pt>
          <cx:pt idx="97">121</cx:pt>
          <cx:pt idx="98">123.59999999999999</cx:pt>
          <cx:pt idx="99">137.40000000000001</cx:pt>
          <cx:pt idx="100">160.59999999999999</cx:pt>
          <cx:pt idx="101">117.59999999999999</cx:pt>
          <cx:pt idx="102">121.90000000000001</cx:pt>
          <cx:pt idx="103">123.5</cx:pt>
          <cx:pt idx="104">124.8</cx:pt>
          <cx:pt idx="105">123.09999999999999</cx:pt>
          <cx:pt idx="106">124.8</cx:pt>
          <cx:pt idx="107">126.40000000000001</cx:pt>
          <cx:pt idx="108">127.90000000000001</cx:pt>
          <cx:pt idx="109">118.09999999999999</cx:pt>
          <cx:pt idx="110">114.40000000000001</cx:pt>
          <cx:pt idx="111">117.8</cx:pt>
          <cx:pt idx="112">160.09999999999999</cx:pt>
          <cx:pt idx="113">133</cx:pt>
          <cx:pt idx="114">123</cx:pt>
          <cx:pt idx="115">122.3</cx:pt>
          <cx:pt idx="116">138</cx:pt>
          <cx:pt idx="117">117</cx:pt>
          <cx:pt idx="118">120.3</cx:pt>
          <cx:pt idx="119">117</cx:pt>
          <cx:pt idx="120">120.8</cx:pt>
          <cx:pt idx="121">122</cx:pt>
          <cx:pt idx="122">122.5</cx:pt>
          <cx:pt idx="123">128.5</cx:pt>
          <cx:pt idx="124">120.2</cx:pt>
          <cx:pt idx="125">121.2</cx:pt>
          <cx:pt idx="126">121.7</cx:pt>
          <cx:pt idx="127">113</cx:pt>
          <cx:pt idx="128">141.5</cx:pt>
          <cx:pt idx="129">130.09999999999999</cx:pt>
          <cx:pt idx="130">123.2</cx:pt>
          <cx:pt idx="131">122.59999999999999</cx:pt>
          <cx:pt idx="132">132.5</cx:pt>
          <cx:pt idx="133">123.5</cx:pt>
          <cx:pt idx="134">120.8</cx:pt>
          <cx:pt idx="135">128.30000000000001</cx:pt>
          <cx:pt idx="136">122.09999999999999</cx:pt>
          <cx:pt idx="137">120.8</cx:pt>
          <cx:pt idx="138">116.40000000000001</cx:pt>
          <cx:pt idx="139">116</cx:pt>
          <cx:pt idx="140">117.40000000000001</cx:pt>
          <cx:pt idx="141">123.5</cx:pt>
          <cx:pt idx="142">118.5</cx:pt>
          <cx:pt idx="143">123.8</cx:pt>
          <cx:pt idx="144">120.2</cx:pt>
          <cx:pt idx="145">114.40000000000001</cx:pt>
          <cx:pt idx="146">121.90000000000001</cx:pt>
          <cx:pt idx="147">123.09999999999999</cx:pt>
          <cx:pt idx="148">122.3</cx:pt>
          <cx:pt idx="149">122</cx:pt>
          <cx:pt idx="150">120.59999999999999</cx:pt>
          <cx:pt idx="151">113.2</cx:pt>
          <cx:pt idx="152">121.2</cx:pt>
          <cx:pt idx="153">125.09999999999999</cx:pt>
          <cx:pt idx="154">126.2</cx:pt>
          <cx:pt idx="155">125.09999999999999</cx:pt>
          <cx:pt idx="156">116.09999999999999</cx:pt>
          <cx:pt idx="157">123.8</cx:pt>
          <cx:pt idx="158">121.59999999999999</cx:pt>
          <cx:pt idx="159">126</cx:pt>
          <cx:pt idx="160">196.30000000000001</cx:pt>
          <cx:pt idx="161">123.7</cx:pt>
          <cx:pt idx="162">121.59999999999999</cx:pt>
          <cx:pt idx="163">120.2</cx:pt>
          <cx:pt idx="164">123.8</cx:pt>
          <cx:pt idx="165">120.90000000000001</cx:pt>
          <cx:pt idx="166">121.3</cx:pt>
          <cx:pt idx="167">119.40000000000001</cx:pt>
          <cx:pt idx="168">159.80000000000001</cx:pt>
          <cx:pt idx="169">106</cx:pt>
          <cx:pt idx="170">222</cx:pt>
          <cx:pt idx="171">118.59999999999999</cx:pt>
          <cx:pt idx="172">107.3</cx:pt>
          <cx:pt idx="173">124.59999999999999</cx:pt>
          <cx:pt idx="174">131</cx:pt>
          <cx:pt idx="175">114.59999999999999</cx:pt>
          <cx:pt idx="176">129.90000000000001</cx:pt>
          <cx:pt idx="177">120.59999999999999</cx:pt>
          <cx:pt idx="178">119.8</cx:pt>
          <cx:pt idx="179">122</cx:pt>
          <cx:pt idx="180">122.90000000000001</cx:pt>
          <cx:pt idx="181">118.5</cx:pt>
          <cx:pt idx="182">117.40000000000001</cx:pt>
          <cx:pt idx="183">108.59999999999999</cx:pt>
          <cx:pt idx="184">129.30000000000001</cx:pt>
          <cx:pt idx="185">140.59999999999999</cx:pt>
          <cx:pt idx="186">124.8</cx:pt>
          <cx:pt idx="187">123</cx:pt>
          <cx:pt idx="188">116.09999999999999</cx:pt>
          <cx:pt idx="189">122.7</cx:pt>
          <cx:pt idx="190">120</cx:pt>
          <cx:pt idx="191">116.2</cx:pt>
          <cx:pt idx="192">126.09999999999999</cx:pt>
          <cx:pt idx="193">127</cx:pt>
          <cx:pt idx="194">120.7</cx:pt>
          <cx:pt idx="195">121.09999999999999</cx:pt>
          <cx:pt idx="196">120.8</cx:pt>
          <cx:pt idx="197">122.7</cx:pt>
          <cx:pt idx="198">125.2</cx:pt>
          <cx:pt idx="199">104.7</cx:pt>
          <cx:pt idx="200">127.2</cx:pt>
          <cx:pt idx="201">115.5</cx:pt>
          <cx:pt idx="202">120.40000000000001</cx:pt>
          <cx:pt idx="203">119.7</cx:pt>
          <cx:pt idx="204">122.3</cx:pt>
          <cx:pt idx="205">124</cx:pt>
          <cx:pt idx="206">119</cx:pt>
          <cx:pt idx="207">116.59999999999999</cx:pt>
          <cx:pt idx="208">124.5</cx:pt>
          <cx:pt idx="209">123.5</cx:pt>
          <cx:pt idx="210">130.09999999999999</cx:pt>
          <cx:pt idx="211">114.40000000000001</cx:pt>
          <cx:pt idx="212">122.3</cx:pt>
          <cx:pt idx="213">124</cx:pt>
          <cx:pt idx="214">127.90000000000001</cx:pt>
          <cx:pt idx="215">116.59999999999999</cx:pt>
          <cx:pt idx="216">172.09999999999999</cx:pt>
          <cx:pt idx="217">121.59999999999999</cx:pt>
          <cx:pt idx="218">123.3</cx:pt>
          <cx:pt idx="219">123.5</cx:pt>
          <cx:pt idx="220">127.90000000000001</cx:pt>
          <cx:pt idx="221">161.09999999999999</cx:pt>
          <cx:pt idx="222">122.90000000000001</cx:pt>
          <cx:pt idx="223">120.8</cx:pt>
          <cx:pt idx="224">117.90000000000001</cx:pt>
          <cx:pt idx="225">122.3</cx:pt>
          <cx:pt idx="226">120.40000000000001</cx:pt>
          <cx:pt idx="227">121.09999999999999</cx:pt>
          <cx:pt idx="228">125.5</cx:pt>
          <cx:pt idx="229">120.7</cx:pt>
          <cx:pt idx="230">169.5</cx:pt>
          <cx:pt idx="231">122.3</cx:pt>
          <cx:pt idx="232">117.5</cx:pt>
          <cx:pt idx="233">121.40000000000001</cx:pt>
          <cx:pt idx="234">157.59999999999999</cx:pt>
          <cx:pt idx="235">117.59999999999999</cx:pt>
          <cx:pt idx="236">200.59999999999999</cx:pt>
          <cx:pt idx="237">115.90000000000001</cx:pt>
          <cx:pt idx="238">127.40000000000001</cx:pt>
          <cx:pt idx="239">122.7</cx:pt>
          <cx:pt idx="240">116.2</cx:pt>
          <cx:pt idx="241">131.09999999999999</cx:pt>
          <cx:pt idx="242">65.900000000000006</cx:pt>
          <cx:pt idx="243">122</cx:pt>
          <cx:pt idx="244">124.8</cx:pt>
          <cx:pt idx="245">121.5</cx:pt>
          <cx:pt idx="246">122</cx:pt>
          <cx:pt idx="247">99.599999999999994</cx:pt>
          <cx:pt idx="248">127.59999999999999</cx:pt>
          <cx:pt idx="249">230.30000000000001</cx:pt>
          <cx:pt idx="250">192.09999999999999</cx:pt>
          <cx:pt idx="251">147.69999999999999</cx:pt>
          <cx:pt idx="252">128.09999999999999</cx:pt>
          <cx:pt idx="253">128.69999999999999</cx:pt>
          <cx:pt idx="254">123.90000000000001</cx:pt>
          <cx:pt idx="255">119.8</cx:pt>
          <cx:pt idx="256">115.09999999999999</cx:pt>
          <cx:pt idx="257">124.09999999999999</cx:pt>
          <cx:pt idx="258">123.2</cx:pt>
          <cx:pt idx="259">128.69999999999999</cx:pt>
          <cx:pt idx="260">120.40000000000001</cx:pt>
          <cx:pt idx="261">153.90000000000001</cx:pt>
          <cx:pt idx="262">119.8</cx:pt>
          <cx:pt idx="263">118.3</cx:pt>
          <cx:pt idx="264">125.90000000000001</cx:pt>
          <cx:pt idx="265">117.7</cx:pt>
          <cx:pt idx="266">127.5</cx:pt>
          <cx:pt idx="267">129</cx:pt>
          <cx:pt idx="268">126.5</cx:pt>
          <cx:pt idx="269">116.09999999999999</cx:pt>
          <cx:pt idx="270">123.09999999999999</cx:pt>
          <cx:pt idx="271">124.59999999999999</cx:pt>
          <cx:pt idx="272">122.40000000000001</cx:pt>
          <cx:pt idx="273">197.40000000000001</cx:pt>
          <cx:pt idx="274">117.7</cx:pt>
          <cx:pt idx="275">147.80000000000001</cx:pt>
          <cx:pt idx="276">125.2</cx:pt>
          <cx:pt idx="277">127</cx:pt>
          <cx:pt idx="278">117.59999999999999</cx:pt>
          <cx:pt idx="279">199.90000000000001</cx:pt>
          <cx:pt idx="280">196.80000000000001</cx:pt>
          <cx:pt idx="281">116.09999999999999</cx:pt>
          <cx:pt idx="282">116</cx:pt>
          <cx:pt idx="283">141</cx:pt>
          <cx:pt idx="284">153.90000000000001</cx:pt>
          <cx:pt idx="285">117.40000000000001</cx:pt>
          <cx:pt idx="286">123.40000000000001</cx:pt>
          <cx:pt idx="287">130.80000000000001</cx:pt>
          <cx:pt idx="288">117.40000000000001</cx:pt>
          <cx:pt idx="289">118.59999999999999</cx:pt>
          <cx:pt idx="290">127.40000000000001</cx:pt>
          <cx:pt idx="291">121</cx:pt>
          <cx:pt idx="292">121.2</cx:pt>
          <cx:pt idx="293">116.59999999999999</cx:pt>
          <cx:pt idx="294">134.59999999999999</cx:pt>
          <cx:pt idx="295">120.59999999999999</cx:pt>
          <cx:pt idx="296">130.5</cx:pt>
          <cx:pt idx="297">128.90000000000001</cx:pt>
          <cx:pt idx="298">160.59999999999999</cx:pt>
          <cx:pt idx="299">122.40000000000001</cx:pt>
          <cx:pt idx="300">119.40000000000001</cx:pt>
          <cx:pt idx="301">117.7</cx:pt>
          <cx:pt idx="302">131.19999999999999</cx:pt>
          <cx:pt idx="303">120.2</cx:pt>
          <cx:pt idx="304">243.30000000000001</cx:pt>
          <cx:pt idx="305">134.80000000000001</cx:pt>
          <cx:pt idx="306">130.80000000000001</cx:pt>
          <cx:pt idx="307">125.8</cx:pt>
          <cx:pt idx="308">118.2</cx:pt>
          <cx:pt idx="309">113</cx:pt>
          <cx:pt idx="310">123.59999999999999</cx:pt>
          <cx:pt idx="311">132</cx:pt>
          <cx:pt idx="312">206.59999999999999</cx:pt>
          <cx:pt idx="313">199.40000000000001</cx:pt>
          <cx:pt idx="314">115.8</cx:pt>
          <cx:pt idx="315">134.19999999999999</cx:pt>
          <cx:pt idx="316">175.5</cx:pt>
          <cx:pt idx="317">123.90000000000001</cx:pt>
          <cx:pt idx="318">126.7</cx:pt>
          <cx:pt idx="319">131.80000000000001</cx:pt>
          <cx:pt idx="320">117.59999999999999</cx:pt>
          <cx:pt idx="321">117.59999999999999</cx:pt>
          <cx:pt idx="322">118.3</cx:pt>
          <cx:pt idx="323">117.7</cx:pt>
          <cx:pt idx="324">126.90000000000001</cx:pt>
          <cx:pt idx="325">120.2</cx:pt>
          <cx:pt idx="326">177.69999999999999</cx:pt>
          <cx:pt idx="327">117.8</cx:pt>
          <cx:pt idx="328">127.59999999999999</cx:pt>
          <cx:pt idx="329">119.40000000000001</cx:pt>
          <cx:pt idx="330">125.40000000000001</cx:pt>
          <cx:pt idx="331">125.7</cx:pt>
          <cx:pt idx="332">120.40000000000001</cx:pt>
          <cx:pt idx="333">123</cx:pt>
          <cx:pt idx="334">123.3</cx:pt>
          <cx:pt idx="335">125</cx:pt>
          <cx:pt idx="336">120.90000000000001</cx:pt>
          <cx:pt idx="337">127</cx:pt>
          <cx:pt idx="338">141.80000000000001</cx:pt>
          <cx:pt idx="339">149.09999999999999</cx:pt>
          <cx:pt idx="340">120.3</cx:pt>
          <cx:pt idx="341">123.09999999999999</cx:pt>
          <cx:pt idx="342">111.8</cx:pt>
          <cx:pt idx="343">144.80000000000001</cx:pt>
          <cx:pt idx="344">117.2</cx:pt>
          <cx:pt idx="345">124.2</cx:pt>
          <cx:pt idx="346">123.40000000000001</cx:pt>
          <cx:pt idx="347">229.69999999999999</cx:pt>
          <cx:pt idx="348">122.40000000000001</cx:pt>
          <cx:pt idx="349">145.40000000000001</cx:pt>
          <cx:pt idx="350">237.30000000000001</cx:pt>
          <cx:pt idx="351">122.40000000000001</cx:pt>
          <cx:pt idx="352">122.3</cx:pt>
          <cx:pt idx="353">125.3</cx:pt>
          <cx:pt idx="354">120.40000000000001</cx:pt>
          <cx:pt idx="355">123</cx:pt>
          <cx:pt idx="356">169.40000000000001</cx:pt>
          <cx:pt idx="357">124.5</cx:pt>
          <cx:pt idx="358">119.5</cx:pt>
          <cx:pt idx="359">135.90000000000001</cx:pt>
          <cx:pt idx="360">116</cx:pt>
          <cx:pt idx="361">125.09999999999999</cx:pt>
          <cx:pt idx="362">130</cx:pt>
          <cx:pt idx="363">122</cx:pt>
          <cx:pt idx="364">125.7</cx:pt>
          <cx:pt idx="365">243.80000000000001</cx:pt>
          <cx:pt idx="366">127.8</cx:pt>
          <cx:pt idx="367">121</cx:pt>
          <cx:pt idx="368">126.5</cx:pt>
          <cx:pt idx="369">118.90000000000001</cx:pt>
          <cx:pt idx="370">125.2</cx:pt>
          <cx:pt idx="371">108.5</cx:pt>
          <cx:pt idx="372">126.3</cx:pt>
          <cx:pt idx="373">115.7</cx:pt>
          <cx:pt idx="374">126.8</cx:pt>
          <cx:pt idx="375">223.5</cx:pt>
          <cx:pt idx="376">62.799999999999997</cx:pt>
          <cx:pt idx="377">143.90000000000001</cx:pt>
          <cx:pt idx="378">118.8</cx:pt>
          <cx:pt idx="379">118</cx:pt>
          <cx:pt idx="380">125.5</cx:pt>
          <cx:pt idx="381">124.8</cx:pt>
          <cx:pt idx="382">122.5</cx:pt>
          <cx:pt idx="383">123.7</cx:pt>
          <cx:pt idx="384">179</cx:pt>
          <cx:pt idx="385">121.7</cx:pt>
          <cx:pt idx="386">126.40000000000001</cx:pt>
          <cx:pt idx="387">125.7</cx:pt>
          <cx:pt idx="388">131.90000000000001</cx:pt>
          <cx:pt idx="389">126</cx:pt>
          <cx:pt idx="390">193.40000000000001</cx:pt>
          <cx:pt idx="391">193.30000000000001</cx:pt>
          <cx:pt idx="392">200.40000000000001</cx:pt>
          <cx:pt idx="393">127</cx:pt>
          <cx:pt idx="394">121.40000000000001</cx:pt>
          <cx:pt idx="395">124.7</cx:pt>
          <cx:pt idx="396">121.90000000000001</cx:pt>
          <cx:pt idx="397">119.3</cx:pt>
          <cx:pt idx="398">126.8</cx:pt>
          <cx:pt idx="399">122.2</cx:pt>
          <cx:pt idx="400">126</cx:pt>
          <cx:pt idx="401">127.40000000000001</cx:pt>
          <cx:pt idx="402">121.59999999999999</cx:pt>
          <cx:pt idx="403">126</cx:pt>
          <cx:pt idx="404">120.90000000000001</cx:pt>
          <cx:pt idx="405">122.7</cx:pt>
          <cx:pt idx="406">123.40000000000001</cx:pt>
          <cx:pt idx="407">128.40000000000001</cx:pt>
          <cx:pt idx="408">123</cx:pt>
          <cx:pt idx="409">118.09999999999999</cx:pt>
          <cx:pt idx="410">123</cx:pt>
          <cx:pt idx="411">118.7</cx:pt>
          <cx:pt idx="412">119.2</cx:pt>
          <cx:pt idx="413">144.30000000000001</cx:pt>
          <cx:pt idx="414">125.3</cx:pt>
          <cx:pt idx="415">118.59999999999999</cx:pt>
          <cx:pt idx="416">123.90000000000001</cx:pt>
          <cx:pt idx="417">121.40000000000001</cx:pt>
          <cx:pt idx="418">122.59999999999999</cx:pt>
          <cx:pt idx="419">122.2</cx:pt>
          <cx:pt idx="420">124.2</cx:pt>
          <cx:pt idx="421">123.40000000000001</cx:pt>
          <cx:pt idx="422">125.2</cx:pt>
          <cx:pt idx="423">125</cx:pt>
          <cx:pt idx="424">124.7</cx:pt>
          <cx:pt idx="425">124.5</cx:pt>
          <cx:pt idx="426">122.40000000000001</cx:pt>
          <cx:pt idx="427">130.30000000000001</cx:pt>
          <cx:pt idx="428">128.69999999999999</cx:pt>
          <cx:pt idx="429">127.3</cx:pt>
          <cx:pt idx="430">132.90000000000001</cx:pt>
          <cx:pt idx="431">121.90000000000001</cx:pt>
          <cx:pt idx="432">128.90000000000001</cx:pt>
          <cx:pt idx="433">122.2</cx:pt>
          <cx:pt idx="434">126.09999999999999</cx:pt>
          <cx:pt idx="435">124.5</cx:pt>
          <cx:pt idx="436">125.8</cx:pt>
          <cx:pt idx="437">129.69999999999999</cx:pt>
          <cx:pt idx="438">124.8</cx:pt>
          <cx:pt idx="439">124</cx:pt>
          <cx:pt idx="440">116.2</cx:pt>
          <cx:pt idx="441">122.3</cx:pt>
          <cx:pt idx="442">118.8</cx:pt>
          <cx:pt idx="443">120.59999999999999</cx:pt>
          <cx:pt idx="444">122.2</cx:pt>
          <cx:pt idx="445">128.09999999999999</cx:pt>
          <cx:pt idx="446">121.3</cx:pt>
          <cx:pt idx="447">123.40000000000001</cx:pt>
          <cx:pt idx="448">123.3</cx:pt>
          <cx:pt idx="449">124.40000000000001</cx:pt>
          <cx:pt idx="450">125</cx:pt>
          <cx:pt idx="451">124.3</cx:pt>
          <cx:pt idx="452">125.2</cx:pt>
          <cx:pt idx="453">131.59999999999999</cx:pt>
          <cx:pt idx="454">123.5</cx:pt>
          <cx:pt idx="455">121.90000000000001</cx:pt>
          <cx:pt idx="456">125.5</cx:pt>
          <cx:pt idx="457">129.59999999999999</cx:pt>
          <cx:pt idx="458">118.7</cx:pt>
          <cx:pt idx="459">162.59999999999999</cx:pt>
          <cx:pt idx="460">127.7</cx:pt>
          <cx:pt idx="461">121.90000000000001</cx:pt>
          <cx:pt idx="462">126.59999999999999</cx:pt>
          <cx:pt idx="463">126.8</cx:pt>
          <cx:pt idx="464">124.90000000000001</cx:pt>
          <cx:pt idx="465">122.59999999999999</cx:pt>
          <cx:pt idx="466">131.19999999999999</cx:pt>
          <cx:pt idx="467">123.90000000000001</cx:pt>
          <cx:pt idx="468">127.8</cx:pt>
          <cx:pt idx="469">127.7</cx:pt>
          <cx:pt idx="470">123.40000000000001</cx:pt>
          <cx:pt idx="471">126.09999999999999</cx:pt>
          <cx:pt idx="472">177.59999999999999</cx:pt>
          <cx:pt idx="473">125.2</cx:pt>
          <cx:pt idx="474">121.3</cx:pt>
          <cx:pt idx="475">126.09999999999999</cx:pt>
          <cx:pt idx="476">124.59999999999999</cx:pt>
          <cx:pt idx="477">122.2</cx:pt>
          <cx:pt idx="478">125</cx:pt>
          <cx:pt idx="479">126.8</cx:pt>
          <cx:pt idx="480">124</cx:pt>
          <cx:pt idx="481">123.59999999999999</cx:pt>
          <cx:pt idx="482">119.09999999999999</cx:pt>
          <cx:pt idx="483">122.40000000000001</cx:pt>
          <cx:pt idx="484">118.90000000000001</cx:pt>
          <cx:pt idx="485">124.2</cx:pt>
          <cx:pt idx="486">117.90000000000001</cx:pt>
          <cx:pt idx="487">123.8</cx:pt>
          <cx:pt idx="488">125</cx:pt>
          <cx:pt idx="489">125.7</cx:pt>
          <cx:pt idx="490">122</cx:pt>
          <cx:pt idx="491">124.8</cx:pt>
          <cx:pt idx="492">223.90000000000001</cx:pt>
          <cx:pt idx="493">132</cx:pt>
          <cx:pt idx="494">122.3</cx:pt>
          <cx:pt idx="495">122</cx:pt>
          <cx:pt idx="496">126.09999999999999</cx:pt>
          <cx:pt idx="497">122.90000000000001</cx:pt>
          <cx:pt idx="498">124.5</cx:pt>
          <cx:pt idx="499">120.7</cx:pt>
          <cx:pt idx="500">150.40000000000001</cx:pt>
          <cx:pt idx="501">123.59999999999999</cx:pt>
          <cx:pt idx="502">125.59999999999999</cx:pt>
          <cx:pt idx="503">126.3</cx:pt>
          <cx:pt idx="504">126.8</cx:pt>
          <cx:pt idx="505">161.80000000000001</cx:pt>
          <cx:pt idx="506">126.7</cx:pt>
          <cx:pt idx="507">140.30000000000001</cx:pt>
          <cx:pt idx="508">130.90000000000001</cx:pt>
          <cx:pt idx="509">126</cx:pt>
          <cx:pt idx="510">126.40000000000001</cx:pt>
          <cx:pt idx="511">126</cx:pt>
          <cx:pt idx="512">130.59999999999999</cx:pt>
          <cx:pt idx="513">118.8</cx:pt>
          <cx:pt idx="514">127.8</cx:pt>
          <cx:pt idx="515">125.2</cx:pt>
          <cx:pt idx="516">183.59999999999999</cx:pt>
          <cx:pt idx="517">126.09999999999999</cx:pt>
          <cx:pt idx="518">167.5</cx:pt>
          <cx:pt idx="519">124.2</cx:pt>
          <cx:pt idx="520">130.19999999999999</cx:pt>
          <cx:pt idx="521">126</cx:pt>
          <cx:pt idx="522">122</cx:pt>
          <cx:pt idx="523">129.5</cx:pt>
          <cx:pt idx="524">120.3</cx:pt>
          <cx:pt idx="525">124.59999999999999</cx:pt>
          <cx:pt idx="526">130.40000000000001</cx:pt>
          <cx:pt idx="527">113.8</cx:pt>
          <cx:pt idx="528">126.40000000000001</cx:pt>
          <cx:pt idx="529">119.7</cx:pt>
          <cx:pt idx="530">124.5</cx:pt>
          <cx:pt idx="531">124.59999999999999</cx:pt>
          <cx:pt idx="532">125.90000000000001</cx:pt>
          <cx:pt idx="533">124</cx:pt>
          <cx:pt idx="534">122.3</cx:pt>
          <cx:pt idx="535">124.90000000000001</cx:pt>
          <cx:pt idx="536">152.19999999999999</cx:pt>
          <cx:pt idx="537">122.40000000000001</cx:pt>
          <cx:pt idx="538">123.5</cx:pt>
          <cx:pt idx="539">119.8</cx:pt>
          <cx:pt idx="540">124.2</cx:pt>
          <cx:pt idx="541">125.40000000000001</cx:pt>
          <cx:pt idx="542">127.09999999999999</cx:pt>
          <cx:pt idx="543">124.09999999999999</cx:pt>
          <cx:pt idx="544">126</cx:pt>
          <cx:pt idx="545">126</cx:pt>
          <cx:pt idx="546">122.8</cx:pt>
          <cx:pt idx="547">161.5</cx:pt>
          <cx:pt idx="548">167</cx:pt>
          <cx:pt idx="549">121.90000000000001</cx:pt>
          <cx:pt idx="550">123.90000000000001</cx:pt>
          <cx:pt idx="551">123.90000000000001</cx:pt>
          <cx:pt idx="552">122.7</cx:pt>
          <cx:pt idx="553">112.7</cx:pt>
          <cx:pt idx="554">124.90000000000001</cx:pt>
          <cx:pt idx="555">123.5</cx:pt>
          <cx:pt idx="556">119.5</cx:pt>
          <cx:pt idx="557">122.59999999999999</cx:pt>
          <cx:pt idx="558">121.5</cx:pt>
          <cx:pt idx="559">124.40000000000001</cx:pt>
          <cx:pt idx="560">227.80000000000001</cx:pt>
          <cx:pt idx="561">132.19999999999999</cx:pt>
          <cx:pt idx="562">118.7</cx:pt>
          <cx:pt idx="563">124</cx:pt>
          <cx:pt idx="564">132.59999999999999</cx:pt>
          <cx:pt idx="565">128.09999999999999</cx:pt>
          <cx:pt idx="566">122.8</cx:pt>
          <cx:pt idx="567">119.59999999999999</cx:pt>
          <cx:pt idx="568">122.7</cx:pt>
          <cx:pt idx="569">110.3</cx:pt>
          <cx:pt idx="570">126.09999999999999</cx:pt>
          <cx:pt idx="571">121.90000000000001</cx:pt>
          <cx:pt idx="572">122.8</cx:pt>
          <cx:pt idx="573">117.2</cx:pt>
          <cx:pt idx="574">125.09999999999999</cx:pt>
          <cx:pt idx="575">119.90000000000001</cx:pt>
          <cx:pt idx="576">123.5</cx:pt>
          <cx:pt idx="577">129.69999999999999</cx:pt>
          <cx:pt idx="578">224.09999999999999</cx:pt>
          <cx:pt idx="579">129.19999999999999</cx:pt>
          <cx:pt idx="580">121.5</cx:pt>
          <cx:pt idx="581">122.5</cx:pt>
          <cx:pt idx="582">114.59999999999999</cx:pt>
          <cx:pt idx="583">122.59999999999999</cx:pt>
          <cx:pt idx="584">122.90000000000001</cx:pt>
          <cx:pt idx="585">121.09999999999999</cx:pt>
          <cx:pt idx="586">126.7</cx:pt>
          <cx:pt idx="587">123</cx:pt>
          <cx:pt idx="588">132.59999999999999</cx:pt>
          <cx:pt idx="589">119.2</cx:pt>
          <cx:pt idx="590">113.7</cx:pt>
          <cx:pt idx="591">127</cx:pt>
          <cx:pt idx="592">121.90000000000001</cx:pt>
          <cx:pt idx="593">109.7</cx:pt>
          <cx:pt idx="594">113.8</cx:pt>
          <cx:pt idx="595">117</cx:pt>
          <cx:pt idx="596">121.7</cx:pt>
          <cx:pt idx="597">121.2</cx:pt>
          <cx:pt idx="598">118</cx:pt>
          <cx:pt idx="599">206.69999999999999</cx:pt>
          <cx:pt idx="600">164.40000000000001</cx:pt>
          <cx:pt idx="601">130</cx:pt>
          <cx:pt idx="602">118.7</cx:pt>
          <cx:pt idx="603">115.2</cx:pt>
          <cx:pt idx="604">127</cx:pt>
          <cx:pt idx="605">117.8</cx:pt>
          <cx:pt idx="606">83</cx:pt>
          <cx:pt idx="607">116</cx:pt>
          <cx:pt idx="608">197.5</cx:pt>
          <cx:pt idx="609">121.5</cx:pt>
          <cx:pt idx="610">119.3</cx:pt>
          <cx:pt idx="611">162.09999999999999</cx:pt>
          <cx:pt idx="612">120.7</cx:pt>
          <cx:pt idx="613">123.2</cx:pt>
          <cx:pt idx="614">117.40000000000001</cx:pt>
          <cx:pt idx="615">116.3</cx:pt>
          <cx:pt idx="616">127.7</cx:pt>
          <cx:pt idx="617">122.09999999999999</cx:pt>
          <cx:pt idx="618">125</cx:pt>
          <cx:pt idx="619">121.5</cx:pt>
          <cx:pt idx="620">121</cx:pt>
          <cx:pt idx="621">232.69999999999999</cx:pt>
          <cx:pt idx="622">120.2</cx:pt>
          <cx:pt idx="623">146.5</cx:pt>
          <cx:pt idx="624">130.5</cx:pt>
          <cx:pt idx="625">123.09999999999999</cx:pt>
          <cx:pt idx="626">109.40000000000001</cx:pt>
          <cx:pt idx="627">85.299999999999997</cx:pt>
          <cx:pt idx="628">120.8</cx:pt>
          <cx:pt idx="629">124.8</cx:pt>
          <cx:pt idx="630">127.40000000000001</cx:pt>
          <cx:pt idx="631">116.59999999999999</cx:pt>
          <cx:pt idx="632">125.2</cx:pt>
          <cx:pt idx="633">125.7</cx:pt>
          <cx:pt idx="634">119.59999999999999</cx:pt>
          <cx:pt idx="635">127.3</cx:pt>
          <cx:pt idx="636">125.09999999999999</cx:pt>
          <cx:pt idx="637">123.40000000000001</cx:pt>
          <cx:pt idx="638">122.59999999999999</cx:pt>
          <cx:pt idx="639">120.09999999999999</cx:pt>
          <cx:pt idx="640">121.40000000000001</cx:pt>
          <cx:pt idx="641">121.7</cx:pt>
          <cx:pt idx="642">126.5</cx:pt>
          <cx:pt idx="643">177.19999999999999</cx:pt>
          <cx:pt idx="644">125.2</cx:pt>
          <cx:pt idx="645">120.7</cx:pt>
          <cx:pt idx="646">123.40000000000001</cx:pt>
          <cx:pt idx="647">125</cx:pt>
          <cx:pt idx="648">114.7</cx:pt>
          <cx:pt idx="649">122.7</cx:pt>
          <cx:pt idx="650">129</cx:pt>
          <cx:pt idx="651">171.90000000000001</cx:pt>
          <cx:pt idx="652">118.2</cx:pt>
          <cx:pt idx="653">124.5</cx:pt>
          <cx:pt idx="654">121.09999999999999</cx:pt>
          <cx:pt idx="655">120.90000000000001</cx:pt>
          <cx:pt idx="656">123.8</cx:pt>
          <cx:pt idx="657">129.30000000000001</cx:pt>
          <cx:pt idx="658">227.40000000000001</cx:pt>
          <cx:pt idx="659">122.2</cx:pt>
          <cx:pt idx="660">128.19999999999999</cx:pt>
          <cx:pt idx="661">125</cx:pt>
          <cx:pt idx="662">122</cx:pt>
          <cx:pt idx="663">129.40000000000001</cx:pt>
          <cx:pt idx="664">123</cx:pt>
          <cx:pt idx="665">120.59999999999999</cx:pt>
          <cx:pt idx="666">124.90000000000001</cx:pt>
          <cx:pt idx="667">133</cx:pt>
          <cx:pt idx="668">130.09999999999999</cx:pt>
          <cx:pt idx="669">126.09999999999999</cx:pt>
          <cx:pt idx="670">141.40000000000001</cx:pt>
          <cx:pt idx="671">122.8</cx:pt>
          <cx:pt idx="672">152.90000000000001</cx:pt>
          <cx:pt idx="673">121.8</cx:pt>
          <cx:pt idx="674">124.59999999999999</cx:pt>
          <cx:pt idx="675">124.90000000000001</cx:pt>
          <cx:pt idx="676">121.8</cx:pt>
          <cx:pt idx="677">124.40000000000001</cx:pt>
          <cx:pt idx="678">118.2</cx:pt>
          <cx:pt idx="679">127.59999999999999</cx:pt>
          <cx:pt idx="680">121.09999999999999</cx:pt>
          <cx:pt idx="681">124.90000000000001</cx:pt>
          <cx:pt idx="682">123.7</cx:pt>
          <cx:pt idx="683">123.40000000000001</cx:pt>
          <cx:pt idx="684">126.59999999999999</cx:pt>
          <cx:pt idx="685">120.8</cx:pt>
          <cx:pt idx="686">121.59999999999999</cx:pt>
          <cx:pt idx="687">126</cx:pt>
          <cx:pt idx="688">127.7</cx:pt>
          <cx:pt idx="689">121.59999999999999</cx:pt>
          <cx:pt idx="690">119.90000000000001</cx:pt>
          <cx:pt idx="691">125.2</cx:pt>
          <cx:pt idx="692">121.2</cx:pt>
          <cx:pt idx="693">124.2</cx:pt>
          <cx:pt idx="694">127.2</cx:pt>
          <cx:pt idx="695">118.59999999999999</cx:pt>
          <cx:pt idx="696">124.7</cx:pt>
          <cx:pt idx="697">121.7</cx:pt>
          <cx:pt idx="698">121.2</cx:pt>
          <cx:pt idx="699">132.09999999999999</cx:pt>
          <cx:pt idx="700">127.40000000000001</cx:pt>
          <cx:pt idx="701">137.5</cx:pt>
          <cx:pt idx="702">126.90000000000001</cx:pt>
          <cx:pt idx="703">127.2</cx:pt>
          <cx:pt idx="704">118.7</cx:pt>
          <cx:pt idx="705">120</cx:pt>
          <cx:pt idx="706">126.90000000000001</cx:pt>
          <cx:pt idx="707">122.7</cx:pt>
          <cx:pt idx="708">141.59999999999999</cx:pt>
          <cx:pt idx="709">132.69999999999999</cx:pt>
          <cx:pt idx="710">123.3</cx:pt>
          <cx:pt idx="711">121.90000000000001</cx:pt>
          <cx:pt idx="712">128</cx:pt>
          <cx:pt idx="713">123.59999999999999</cx:pt>
          <cx:pt idx="714">123.40000000000001</cx:pt>
          <cx:pt idx="715">136.80000000000001</cx:pt>
          <cx:pt idx="716">132.40000000000001</cx:pt>
          <cx:pt idx="717">123.90000000000001</cx:pt>
          <cx:pt idx="718">123</cx:pt>
          <cx:pt idx="719">143.59999999999999</cx:pt>
          <cx:pt idx="720">124.2</cx:pt>
          <cx:pt idx="721">118.7</cx:pt>
          <cx:pt idx="722">128.59999999999999</cx:pt>
          <cx:pt idx="723">117.40000000000001</cx:pt>
          <cx:pt idx="724">119.59999999999999</cx:pt>
          <cx:pt idx="725">117.8</cx:pt>
          <cx:pt idx="726">139.59999999999999</cx:pt>
          <cx:pt idx="727">117.8</cx:pt>
          <cx:pt idx="728">117.09999999999999</cx:pt>
          <cx:pt idx="729">126.09999999999999</cx:pt>
          <cx:pt idx="730">127.2</cx:pt>
          <cx:pt idx="731">120.09999999999999</cx:pt>
          <cx:pt idx="732">120</cx:pt>
          <cx:pt idx="733">117.2</cx:pt>
          <cx:pt idx="734">116.40000000000001</cx:pt>
          <cx:pt idx="735">123.3</cx:pt>
          <cx:pt idx="736">127.5</cx:pt>
          <cx:pt idx="737">124.59999999999999</cx:pt>
          <cx:pt idx="738">106.59999999999999</cx:pt>
          <cx:pt idx="739">88.900000000000006</cx:pt>
          <cx:pt idx="740">116.5</cx:pt>
          <cx:pt idx="741">132</cx:pt>
          <cx:pt idx="742">120</cx:pt>
          <cx:pt idx="743">126.3</cx:pt>
          <cx:pt idx="744">114.09999999999999</cx:pt>
          <cx:pt idx="745">118.5</cx:pt>
          <cx:pt idx="746">120.7</cx:pt>
          <cx:pt idx="747">133</cx:pt>
          <cx:pt idx="748">117.09999999999999</cx:pt>
          <cx:pt idx="749">113.09999999999999</cx:pt>
          <cx:pt idx="750">124.8</cx:pt>
          <cx:pt idx="751">123.09999999999999</cx:pt>
          <cx:pt idx="752">227.90000000000001</cx:pt>
          <cx:pt idx="753">141.59999999999999</cx:pt>
          <cx:pt idx="754">122.90000000000001</cx:pt>
          <cx:pt idx="755">121.90000000000001</cx:pt>
          <cx:pt idx="756">101</cx:pt>
          <cx:pt idx="757">141.40000000000001</cx:pt>
          <cx:pt idx="758">120</cx:pt>
          <cx:pt idx="759">130.09999999999999</cx:pt>
          <cx:pt idx="760">123.8</cx:pt>
          <cx:pt idx="761">120.2</cx:pt>
          <cx:pt idx="762">130</cx:pt>
          <cx:pt idx="763">231.09999999999999</cx:pt>
          <cx:pt idx="764">172.80000000000001</cx:pt>
          <cx:pt idx="765">109.2</cx:pt>
          <cx:pt idx="766">105.40000000000001</cx:pt>
          <cx:pt idx="767">122.09999999999999</cx:pt>
          <cx:pt idx="768">128.90000000000001</cx:pt>
          <cx:pt idx="769">102.40000000000001</cx:pt>
          <cx:pt idx="770">122.5</cx:pt>
          <cx:pt idx="771">137.59999999999999</cx:pt>
          <cx:pt idx="772">127.40000000000001</cx:pt>
          <cx:pt idx="773">118.90000000000001</cx:pt>
          <cx:pt idx="774">142.80000000000001</cx:pt>
          <cx:pt idx="775">123.09999999999999</cx:pt>
          <cx:pt idx="776">131.80000000000001</cx:pt>
          <cx:pt idx="777">127.5</cx:pt>
          <cx:pt idx="778">123.2</cx:pt>
          <cx:pt idx="779">121.09999999999999</cx:pt>
          <cx:pt idx="780">124.09999999999999</cx:pt>
          <cx:pt idx="781">118</cx:pt>
          <cx:pt idx="782">118.59999999999999</cx:pt>
          <cx:pt idx="783">117.8</cx:pt>
          <cx:pt idx="784">114.8</cx:pt>
          <cx:pt idx="785">117.8</cx:pt>
          <cx:pt idx="786">125</cx:pt>
          <cx:pt idx="787">120.90000000000001</cx:pt>
          <cx:pt idx="788">113</cx:pt>
          <cx:pt idx="789">120.8</cx:pt>
          <cx:pt idx="790">111.09999999999999</cx:pt>
          <cx:pt idx="791">123.2</cx:pt>
          <cx:pt idx="792">126.2</cx:pt>
          <cx:pt idx="793">119.90000000000001</cx:pt>
          <cx:pt idx="794">121.40000000000001</cx:pt>
          <cx:pt idx="795">130.30000000000001</cx:pt>
          <cx:pt idx="796">111.7</cx:pt>
          <cx:pt idx="797">127.5</cx:pt>
          <cx:pt idx="798">131</cx:pt>
          <cx:pt idx="799">124</cx:pt>
          <cx:pt idx="800">128</cx:pt>
          <cx:pt idx="801">124</cx:pt>
          <cx:pt idx="802">117.5</cx:pt>
          <cx:pt idx="803">125.2</cx:pt>
          <cx:pt idx="804">121.5</cx:pt>
          <cx:pt idx="805">123.5</cx:pt>
          <cx:pt idx="806">123.40000000000001</cx:pt>
          <cx:pt idx="807">125.3</cx:pt>
          <cx:pt idx="808">123.7</cx:pt>
          <cx:pt idx="809">129.59999999999999</cx:pt>
          <cx:pt idx="810">135</cx:pt>
          <cx:pt idx="811">120</cx:pt>
          <cx:pt idx="812">124.7</cx:pt>
          <cx:pt idx="813">166.5</cx:pt>
          <cx:pt idx="814">116.40000000000001</cx:pt>
          <cx:pt idx="815">124</cx:pt>
          <cx:pt idx="816">125</cx:pt>
          <cx:pt idx="817">122</cx:pt>
          <cx:pt idx="818">120</cx:pt>
          <cx:pt idx="819">128.69999999999999</cx:pt>
          <cx:pt idx="820">204.5</cx:pt>
          <cx:pt idx="821">123.7</cx:pt>
          <cx:pt idx="822">124.8</cx:pt>
          <cx:pt idx="823">224.69999999999999</cx:pt>
          <cx:pt idx="824">125.2</cx:pt>
          <cx:pt idx="825">126</cx:pt>
          <cx:pt idx="826">126.40000000000001</cx:pt>
          <cx:pt idx="827">127.2</cx:pt>
          <cx:pt idx="828">123.09999999999999</cx:pt>
          <cx:pt idx="829">122.8</cx:pt>
          <cx:pt idx="830">117.59999999999999</cx:pt>
          <cx:pt idx="831">109.40000000000001</cx:pt>
          <cx:pt idx="832">132.59999999999999</cx:pt>
          <cx:pt idx="833">126</cx:pt>
          <cx:pt idx="834">121.09999999999999</cx:pt>
          <cx:pt idx="835">123.7</cx:pt>
          <cx:pt idx="836">119.8</cx:pt>
          <cx:pt idx="837">122.5</cx:pt>
          <cx:pt idx="838">120.09999999999999</cx:pt>
          <cx:pt idx="839">123.5</cx:pt>
          <cx:pt idx="840">125.5</cx:pt>
          <cx:pt idx="841">121.90000000000001</cx:pt>
          <cx:pt idx="842">121.90000000000001</cx:pt>
          <cx:pt idx="843">115.2</cx:pt>
          <cx:pt idx="844">185.59999999999999</cx:pt>
          <cx:pt idx="845">133.59999999999999</cx:pt>
          <cx:pt idx="846">120.40000000000001</cx:pt>
          <cx:pt idx="847">116.59999999999999</cx:pt>
          <cx:pt idx="848">123.40000000000001</cx:pt>
          <cx:pt idx="849">113</cx:pt>
          <cx:pt idx="850">116.8</cx:pt>
          <cx:pt idx="851">120.3</cx:pt>
          <cx:pt idx="852">127.5</cx:pt>
          <cx:pt idx="853">118.40000000000001</cx:pt>
          <cx:pt idx="854">118.09999999999999</cx:pt>
          <cx:pt idx="855">124.59999999999999</cx:pt>
          <cx:pt idx="856">128.69999999999999</cx:pt>
          <cx:pt idx="857">115.59999999999999</cx:pt>
          <cx:pt idx="858">114.59999999999999</cx:pt>
          <cx:pt idx="859">121</cx:pt>
          <cx:pt idx="860">122.8</cx:pt>
          <cx:pt idx="861">121</cx:pt>
          <cx:pt idx="862">128.09999999999999</cx:pt>
          <cx:pt idx="863">129.80000000000001</cx:pt>
          <cx:pt idx="864">118.09999999999999</cx:pt>
          <cx:pt idx="865">124.8</cx:pt>
          <cx:pt idx="866">119.40000000000001</cx:pt>
          <cx:pt idx="867">201.80000000000001</cx:pt>
          <cx:pt idx="868">123.40000000000001</cx:pt>
          <cx:pt idx="869">127</cx:pt>
          <cx:pt idx="870">119.2</cx:pt>
          <cx:pt idx="871">120.40000000000001</cx:pt>
          <cx:pt idx="872">119.90000000000001</cx:pt>
          <cx:pt idx="873">124.5</cx:pt>
          <cx:pt idx="874">115.3</cx:pt>
          <cx:pt idx="875">125.90000000000001</cx:pt>
          <cx:pt idx="876">122.59999999999999</cx:pt>
          <cx:pt idx="877">122.8</cx:pt>
          <cx:pt idx="878">118.7</cx:pt>
          <cx:pt idx="879">119.7</cx:pt>
          <cx:pt idx="880">122.3</cx:pt>
          <cx:pt idx="881">120</cx:pt>
          <cx:pt idx="882">120.5</cx:pt>
          <cx:pt idx="883">111.8</cx:pt>
          <cx:pt idx="884">118</cx:pt>
          <cx:pt idx="885">122.59999999999999</cx:pt>
          <cx:pt idx="886">125</cx:pt>
          <cx:pt idx="887">122.40000000000001</cx:pt>
          <cx:pt idx="888">120.8</cx:pt>
          <cx:pt idx="889">119.8</cx:pt>
          <cx:pt idx="890">122.8</cx:pt>
          <cx:pt idx="891">114.09999999999999</cx:pt>
          <cx:pt idx="892">116</cx:pt>
          <cx:pt idx="893">120.3</cx:pt>
          <cx:pt idx="894">122.8</cx:pt>
          <cx:pt idx="895">123.40000000000001</cx:pt>
          <cx:pt idx="896">136.80000000000001</cx:pt>
          <cx:pt idx="897">130</cx:pt>
          <cx:pt idx="898">119.40000000000001</cx:pt>
          <cx:pt idx="899">125</cx:pt>
          <cx:pt idx="900">111.40000000000001</cx:pt>
          <cx:pt idx="901">124.5</cx:pt>
          <cx:pt idx="902">245.09999999999999</cx:pt>
          <cx:pt idx="903">126.2</cx:pt>
          <cx:pt idx="904">112.2</cx:pt>
          <cx:pt idx="905">128.90000000000001</cx:pt>
          <cx:pt idx="906">122</cx:pt>
          <cx:pt idx="907">90.600000000000009</cx:pt>
          <cx:pt idx="908">127.7</cx:pt>
          <cx:pt idx="909">125.40000000000001</cx:pt>
          <cx:pt idx="910">117.5</cx:pt>
          <cx:pt idx="911">130.30000000000001</cx:pt>
          <cx:pt idx="912">117.2</cx:pt>
          <cx:pt idx="913">117.2</cx:pt>
          <cx:pt idx="914">123.09999999999999</cx:pt>
          <cx:pt idx="915">128.5</cx:pt>
          <cx:pt idx="916">128.09999999999999</cx:pt>
          <cx:pt idx="917">120.40000000000001</cx:pt>
          <cx:pt idx="918">123.09999999999999</cx:pt>
          <cx:pt idx="919">144.80000000000001</cx:pt>
          <cx:pt idx="920">125.2</cx:pt>
          <cx:pt idx="921">123.2</cx:pt>
          <cx:pt idx="922">124.7</cx:pt>
          <cx:pt idx="923">121.40000000000001</cx:pt>
          <cx:pt idx="924">124.7</cx:pt>
          <cx:pt idx="925">143.09999999999999</cx:pt>
          <cx:pt idx="926">241.5</cx:pt>
          <cx:pt idx="927">124.40000000000001</cx:pt>
          <cx:pt idx="928">125.8</cx:pt>
          <cx:pt idx="929">120.59999999999999</cx:pt>
          <cx:pt idx="930">118.2</cx:pt>
          <cx:pt idx="931">106.40000000000001</cx:pt>
          <cx:pt idx="932">128.09999999999999</cx:pt>
          <cx:pt idx="933">116.3</cx:pt>
          <cx:pt idx="934">123.2</cx:pt>
          <cx:pt idx="935">125.7</cx:pt>
          <cx:pt idx="936">129</cx:pt>
          <cx:pt idx="937">119.09999999999999</cx:pt>
          <cx:pt idx="938">121.3</cx:pt>
          <cx:pt idx="939">123.5</cx:pt>
          <cx:pt idx="940">135.40000000000001</cx:pt>
          <cx:pt idx="941">134.40000000000001</cx:pt>
          <cx:pt idx="942">123</cx:pt>
          <cx:pt idx="943">122.59999999999999</cx:pt>
          <cx:pt idx="944">122.90000000000001</cx:pt>
          <cx:pt idx="945">115.8</cx:pt>
          <cx:pt idx="946">113.8</cx:pt>
          <cx:pt idx="947">150.5</cx:pt>
          <cx:pt idx="948">124.2</cx:pt>
          <cx:pt idx="949">119.59999999999999</cx:pt>
          <cx:pt idx="950">146.90000000000001</cx:pt>
          <cx:pt idx="951">126.90000000000001</cx:pt>
          <cx:pt idx="952">123.59999999999999</cx:pt>
          <cx:pt idx="953">126.90000000000001</cx:pt>
          <cx:pt idx="954">128.5</cx:pt>
          <cx:pt idx="955">123.2</cx:pt>
          <cx:pt idx="956">125.2</cx:pt>
          <cx:pt idx="957">122.2</cx:pt>
          <cx:pt idx="958">124.2</cx:pt>
          <cx:pt idx="959">122.09999999999999</cx:pt>
          <cx:pt idx="960">161</cx:pt>
          <cx:pt idx="961">120.09999999999999</cx:pt>
          <cx:pt idx="962">129.09999999999999</cx:pt>
          <cx:pt idx="963">122.59999999999999</cx:pt>
          <cx:pt idx="964">121.8</cx:pt>
          <cx:pt idx="965">124.90000000000001</cx:pt>
          <cx:pt idx="966">121.09999999999999</cx:pt>
          <cx:pt idx="967">125.7</cx:pt>
          <cx:pt idx="968">120.8</cx:pt>
          <cx:pt idx="969">123</cx:pt>
          <cx:pt idx="970">125</cx:pt>
          <cx:pt idx="971">122.09999999999999</cx:pt>
          <cx:pt idx="972">120.5</cx:pt>
          <cx:pt idx="973">121.59999999999999</cx:pt>
          <cx:pt idx="974">119.2</cx:pt>
          <cx:pt idx="975">122.59999999999999</cx:pt>
          <cx:pt idx="976">124.90000000000001</cx:pt>
          <cx:pt idx="977">126.3</cx:pt>
          <cx:pt idx="978">122</cx:pt>
          <cx:pt idx="979">124.40000000000001</cx:pt>
          <cx:pt idx="980">125.7</cx:pt>
          <cx:pt idx="981">126.7</cx:pt>
          <cx:pt idx="982">121.8</cx:pt>
          <cx:pt idx="983">211.40000000000001</cx:pt>
          <cx:pt idx="984">122.09999999999999</cx:pt>
          <cx:pt idx="985">123.09999999999999</cx:pt>
          <cx:pt idx="986">121.7</cx:pt>
          <cx:pt idx="987">124.3</cx:pt>
          <cx:pt idx="988">123.90000000000001</cx:pt>
          <cx:pt idx="989">119.90000000000001</cx:pt>
          <cx:pt idx="990">125.3</cx:pt>
          <cx:pt idx="991">125.2</cx:pt>
          <cx:pt idx="992">128.30000000000001</cx:pt>
          <cx:pt idx="993">123</cx:pt>
          <cx:pt idx="994">123</cx:pt>
          <cx:pt idx="995">126.8</cx:pt>
          <cx:pt idx="996">109.09999999999999</cx:pt>
          <cx:pt idx="997">124.3</cx:pt>
          <cx:pt idx="998">118.59999999999999</cx:pt>
          <cx:pt idx="999">120.40000000000001</cx:pt>
          <cx:pt idx="1000">140.40000000000001</cx:pt>
          <cx:pt idx="1001">127.2</cx:pt>
          <cx:pt idx="1002">126.40000000000001</cx:pt>
          <cx:pt idx="1003">123.8</cx:pt>
          <cx:pt idx="1004">123.59999999999999</cx:pt>
          <cx:pt idx="1005">126.8</cx:pt>
          <cx:pt idx="1006">125.8</cx:pt>
          <cx:pt idx="1007">123</cx:pt>
          <cx:pt idx="1008">125.09999999999999</cx:pt>
          <cx:pt idx="1009">126.09999999999999</cx:pt>
          <cx:pt idx="1010">122.2</cx:pt>
          <cx:pt idx="1011">152.19999999999999</cx:pt>
          <cx:pt idx="1012">143.5</cx:pt>
          <cx:pt idx="1013">121.09999999999999</cx:pt>
          <cx:pt idx="1014">120.7</cx:pt>
          <cx:pt idx="1015">119.8</cx:pt>
          <cx:pt idx="1016">231.19999999999999</cx:pt>
          <cx:pt idx="1017">126.5</cx:pt>
          <cx:pt idx="1018">124.5</cx:pt>
          <cx:pt idx="1019">116.2</cx:pt>
          <cx:pt idx="1020">119.8</cx:pt>
          <cx:pt idx="1021">120.7</cx:pt>
          <cx:pt idx="1022">131</cx:pt>
          <cx:pt idx="1023">123.09999999999999</cx:pt>
          <cx:pt idx="1024">132.80000000000001</cx:pt>
          <cx:pt idx="1025">123.90000000000001</cx:pt>
          <cx:pt idx="1026">124.59999999999999</cx:pt>
          <cx:pt idx="1027">127.2</cx:pt>
          <cx:pt idx="1028">128.40000000000001</cx:pt>
          <cx:pt idx="1029">123.2</cx:pt>
          <cx:pt idx="1030">122.59999999999999</cx:pt>
          <cx:pt idx="1031">124.5</cx:pt>
          <cx:pt idx="1032">122.59999999999999</cx:pt>
          <cx:pt idx="1033">123.90000000000001</cx:pt>
          <cx:pt idx="1034">118.8</cx:pt>
          <cx:pt idx="1035">112.40000000000001</cx:pt>
          <cx:pt idx="1036">125.59999999999999</cx:pt>
          <cx:pt idx="1037">119.5</cx:pt>
          <cx:pt idx="1038">123.09999999999999</cx:pt>
          <cx:pt idx="1039">118</cx:pt>
          <cx:pt idx="1040">127.5</cx:pt>
          <cx:pt idx="1041">117.8</cx:pt>
          <cx:pt idx="1042">189.19999999999999</cx:pt>
          <cx:pt idx="1043">111.40000000000001</cx:pt>
          <cx:pt idx="1044">121.59999999999999</cx:pt>
          <cx:pt idx="1045">118.8</cx:pt>
          <cx:pt idx="1046">120.59999999999999</cx:pt>
          <cx:pt idx="1047">119.5</cx:pt>
          <cx:pt idx="1048">119.3</cx:pt>
          <cx:pt idx="1049">120.7</cx:pt>
          <cx:pt idx="1050">123.8</cx:pt>
          <cx:pt idx="1051">128.40000000000001</cx:pt>
          <cx:pt idx="1052">135.80000000000001</cx:pt>
          <cx:pt idx="1053">122.5</cx:pt>
          <cx:pt idx="1054">125.2</cx:pt>
          <cx:pt idx="1055">113.5</cx:pt>
          <cx:pt idx="1056">121.5</cx:pt>
          <cx:pt idx="1057">127.2</cx:pt>
          <cx:pt idx="1058">121.59999999999999</cx:pt>
          <cx:pt idx="1059">109.5</cx:pt>
          <cx:pt idx="1060">122.3</cx:pt>
          <cx:pt idx="1061">117.7</cx:pt>
          <cx:pt idx="1062">120</cx:pt>
          <cx:pt idx="1063">113.5</cx:pt>
          <cx:pt idx="1064">120.09999999999999</cx:pt>
          <cx:pt idx="1065">123.2</cx:pt>
          <cx:pt idx="1066">123</cx:pt>
          <cx:pt idx="1067">123.2</cx:pt>
          <cx:pt idx="1068">123.3</cx:pt>
          <cx:pt idx="1069">130.59999999999999</cx:pt>
          <cx:pt idx="1070">124.7</cx:pt>
          <cx:pt idx="1071">120.90000000000001</cx:pt>
          <cx:pt idx="1072">123</cx:pt>
          <cx:pt idx="1073">109.59999999999999</cx:pt>
          <cx:pt idx="1074">122.59999999999999</cx:pt>
          <cx:pt idx="1075">109.90000000000001</cx:pt>
          <cx:pt idx="1076">124.7</cx:pt>
          <cx:pt idx="1077">179.69999999999999</cx:pt>
          <cx:pt idx="1078">158.59999999999999</cx:pt>
          <cx:pt idx="1079">101.59999999999999</cx:pt>
          <cx:pt idx="1080">125.59999999999999</cx:pt>
          <cx:pt idx="1081">101.3</cx:pt>
          <cx:pt idx="1082">116.3</cx:pt>
          <cx:pt idx="1083">121.7</cx:pt>
          <cx:pt idx="1084">122.8</cx:pt>
          <cx:pt idx="1085">114.90000000000001</cx:pt>
          <cx:pt idx="1086">124.3</cx:pt>
          <cx:pt idx="1087">119.3</cx:pt>
          <cx:pt idx="1088">120.59999999999999</cx:pt>
          <cx:pt idx="1089">107.2</cx:pt>
          <cx:pt idx="1090">120.90000000000001</cx:pt>
          <cx:pt idx="1091">121</cx:pt>
          <cx:pt idx="1092">124.09999999999999</cx:pt>
          <cx:pt idx="1093">108.8</cx:pt>
          <cx:pt idx="1094">119.2</cx:pt>
          <cx:pt idx="1095">111.09999999999999</cx:pt>
          <cx:pt idx="1096">183.19999999999999</cx:pt>
          <cx:pt idx="1097">232.30000000000001</cx:pt>
          <cx:pt idx="1098">128.09999999999999</cx:pt>
          <cx:pt idx="1099">189.69999999999999</cx:pt>
          <cx:pt idx="1100">119.2</cx:pt>
          <cx:pt idx="1101">126</cx:pt>
          <cx:pt idx="1102">118.90000000000001</cx:pt>
          <cx:pt idx="1103">122.2</cx:pt>
          <cx:pt idx="1104">126.2</cx:pt>
          <cx:pt idx="1105">119.3</cx:pt>
          <cx:pt idx="1106">125.40000000000001</cx:pt>
          <cx:pt idx="1107">135.90000000000001</cx:pt>
          <cx:pt idx="1108">138.80000000000001</cx:pt>
          <cx:pt idx="1109">131.5</cx:pt>
          <cx:pt idx="1110">138.5</cx:pt>
          <cx:pt idx="1111">139.90000000000001</cx:pt>
          <cx:pt idx="1112">119</cx:pt>
          <cx:pt idx="1113">125.5</cx:pt>
          <cx:pt idx="1114">119.59999999999999</cx:pt>
          <cx:pt idx="1115">129.30000000000001</cx:pt>
          <cx:pt idx="1116">89.200000000000003</cx:pt>
          <cx:pt idx="1117">123.90000000000001</cx:pt>
          <cx:pt idx="1118">235.19999999999999</cx:pt>
          <cx:pt idx="1119">130.59999999999999</cx:pt>
          <cx:pt idx="1120">122.8</cx:pt>
          <cx:pt idx="1121">141.5</cx:pt>
          <cx:pt idx="1122">122.40000000000001</cx:pt>
          <cx:pt idx="1123">125.5</cx:pt>
          <cx:pt idx="1124">128.5</cx:pt>
          <cx:pt idx="1125">138.40000000000001</cx:pt>
          <cx:pt idx="1126">126.2</cx:pt>
          <cx:pt idx="1127">154.80000000000001</cx:pt>
          <cx:pt idx="1128">121.40000000000001</cx:pt>
          <cx:pt idx="1129">122.8</cx:pt>
          <cx:pt idx="1130">173.40000000000001</cx:pt>
          <cx:pt idx="1131">122.2</cx:pt>
          <cx:pt idx="1132">122.8</cx:pt>
          <cx:pt idx="1133">123.09999999999999</cx:pt>
          <cx:pt idx="1134">124.90000000000001</cx:pt>
          <cx:pt idx="1135">193.59999999999999</cx:pt>
          <cx:pt idx="1136">137.30000000000001</cx:pt>
          <cx:pt idx="1137">124.2</cx:pt>
          <cx:pt idx="1138">128.59999999999999</cx:pt>
          <cx:pt idx="1139">120.2</cx:pt>
          <cx:pt idx="1140">121.09999999999999</cx:pt>
          <cx:pt idx="1141">121.7</cx:pt>
          <cx:pt idx="1142">119.40000000000001</cx:pt>
          <cx:pt idx="1143">124</cx:pt>
          <cx:pt idx="1144">123.40000000000001</cx:pt>
          <cx:pt idx="1145">120.40000000000001</cx:pt>
          <cx:pt idx="1146">124.09999999999999</cx:pt>
          <cx:pt idx="1147">119.2</cx:pt>
          <cx:pt idx="1148">212.30000000000001</cx:pt>
          <cx:pt idx="1149">122.40000000000001</cx:pt>
          <cx:pt idx="1150">121.40000000000001</cx:pt>
          <cx:pt idx="1151">123</cx:pt>
          <cx:pt idx="1152">123.7</cx:pt>
          <cx:pt idx="1153">130.69999999999999</cx:pt>
          <cx:pt idx="1154">129</cx:pt>
          <cx:pt idx="1155">125.09999999999999</cx:pt>
          <cx:pt idx="1156">124.90000000000001</cx:pt>
          <cx:pt idx="1157">126.8</cx:pt>
          <cx:pt idx="1158">136</cx:pt>
          <cx:pt idx="1159">122.40000000000001</cx:pt>
          <cx:pt idx="1160">119</cx:pt>
          <cx:pt idx="1161">127.3</cx:pt>
          <cx:pt idx="1162">128.59999999999999</cx:pt>
          <cx:pt idx="1163">122.90000000000001</cx:pt>
          <cx:pt idx="1164">124.2</cx:pt>
          <cx:pt idx="1165">122.90000000000001</cx:pt>
          <cx:pt idx="1166">129.40000000000001</cx:pt>
          <cx:pt idx="1167">128.90000000000001</cx:pt>
          <cx:pt idx="1168">122.7</cx:pt>
          <cx:pt idx="1169">122.8</cx:pt>
          <cx:pt idx="1170">126.8</cx:pt>
          <cx:pt idx="1171">122</cx:pt>
          <cx:pt idx="1172">104</cx:pt>
          <cx:pt idx="1173">120.7</cx:pt>
          <cx:pt idx="1174">131.80000000000001</cx:pt>
          <cx:pt idx="1175">119.2</cx:pt>
          <cx:pt idx="1176">131.90000000000001</cx:pt>
          <cx:pt idx="1177">121.90000000000001</cx:pt>
          <cx:pt idx="1178">111.90000000000001</cx:pt>
          <cx:pt idx="1179">119.7</cx:pt>
          <cx:pt idx="1180">128.09999999999999</cx:pt>
        </cx:lvl>
      </cx:numDim>
    </cx:data>
  </cx:chartData>
  <cx:chart>
    <cx:title pos="t" align="ctr" overlay="0">
      <cx:tx>
        <cx:rich>
          <a:bodyPr spcFirstLastPara="1" vertOverflow="ellipsis" horzOverflow="overflow" wrap="square" lIns="0" tIns="0" rIns="0" bIns="0" anchor="ctr" anchorCtr="1"/>
          <a:lstStyle/>
          <a:p>
            <a:pPr algn="ctr" rtl="0">
              <a:defRPr/>
            </a:pPr>
            <a:r>
              <a:rPr lang="es-ES" sz="1400" b="0" i="0" u="none" strike="noStrike" baseline="0">
                <a:solidFill>
                  <a:sysClr val="windowText" lastClr="000000">
                    <a:lumMod val="65000"/>
                    <a:lumOff val="35000"/>
                  </a:sysClr>
                </a:solidFill>
                <a:latin typeface="Calibri"/>
              </a:rPr>
              <a:t>Sizes of school released </a:t>
            </a:r>
            <a:r>
              <a:rPr lang="es-ES" sz="1400" b="0" i="0" u="none" strike="noStrike" baseline="0">
                <a:solidFill>
                  <a:sysClr val="windowText" lastClr="000000">
                    <a:lumMod val="65000"/>
                    <a:lumOff val="35000"/>
                  </a:sysClr>
                </a:solidFill>
                <a:effectLst/>
                <a:latin typeface="Aptos" panose="02110004020202020204"/>
                <a:ea typeface="Calibri" panose="020F0502020204030204" pitchFamily="34" charset="0"/>
                <a:cs typeface="Calibri" panose="020F0502020204030204" pitchFamily="34" charset="0"/>
              </a:rPr>
              <a:t>(cm)</a:t>
            </a:r>
            <a:endParaRPr lang="es-ES" sz="1400" b="0" i="0" u="none" strike="noStrike" baseline="0">
              <a:solidFill>
                <a:sysClr val="windowText" lastClr="000000">
                  <a:lumMod val="65000"/>
                  <a:lumOff val="35000"/>
                </a:sysClr>
              </a:solidFill>
              <a:latin typeface="Calibri"/>
            </a:endParaRPr>
          </a:p>
        </cx:rich>
      </cx:tx>
    </cx:title>
    <cx:plotArea>
      <cx:plotAreaRegion>
        <cx:series layoutId="clusteredColumn" uniqueId="{A915899A-106B-4D32-9DC5-5962E1AA2161}">
          <cx:dataId val="0"/>
          <cx:layoutPr>
            <cx:binning intervalClosed="r"/>
          </cx:layoutPr>
        </cx:series>
      </cx:plotAreaRegion>
      <cx:axis id="0">
        <cx:catScaling gapWidth="0"/>
        <cx:tickLabels/>
      </cx:axis>
      <cx:axis id="1">
        <cx:valScaling/>
        <cx:majorGridlines/>
        <cx:tickLabels/>
      </cx:axis>
    </cx:plotArea>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data id="0">
      <cx:numDim type="val">
        <cx:f>'[informe_resultados Transf katauri a ESP081R 09072025.xlsx]informe_resultados'!$B$21:$B$77</cx:f>
        <cx:lvl ptCount="57" formatCode="Estándar">
          <cx:pt idx="0">156.59999999999999</cx:pt>
          <cx:pt idx="1">152.40000000000001</cx:pt>
          <cx:pt idx="2">155</cx:pt>
          <cx:pt idx="3">180.90000000000001</cx:pt>
          <cx:pt idx="4">137.40000000000001</cx:pt>
          <cx:pt idx="5">154.19999999999999</cx:pt>
          <cx:pt idx="6">133.5</cx:pt>
          <cx:pt idx="7">178</cx:pt>
          <cx:pt idx="8">167.5</cx:pt>
          <cx:pt idx="9">156.5</cx:pt>
          <cx:pt idx="10">140.5</cx:pt>
          <cx:pt idx="11">154.30000000000001</cx:pt>
          <cx:pt idx="12">164.09999999999999</cx:pt>
          <cx:pt idx="13">179.69999999999999</cx:pt>
          <cx:pt idx="14">162.30000000000001</cx:pt>
          <cx:pt idx="15">167.09999999999999</cx:pt>
          <cx:pt idx="16">158.40000000000001</cx:pt>
          <cx:pt idx="17">150.80000000000001</cx:pt>
          <cx:pt idx="18">127.09999999999999</cx:pt>
          <cx:pt idx="19">152.69999999999999</cx:pt>
          <cx:pt idx="20">158.80000000000001</cx:pt>
          <cx:pt idx="21">180.30000000000001</cx:pt>
          <cx:pt idx="22">172</cx:pt>
          <cx:pt idx="23">164.90000000000001</cx:pt>
          <cx:pt idx="24">180.80000000000001</cx:pt>
          <cx:pt idx="25">153.40000000000001</cx:pt>
          <cx:pt idx="26">156.80000000000001</cx:pt>
          <cx:pt idx="27">153</cx:pt>
          <cx:pt idx="28">166.59999999999999</cx:pt>
          <cx:pt idx="29">169.69999999999999</cx:pt>
          <cx:pt idx="30">167.90000000000001</cx:pt>
          <cx:pt idx="31">177.59999999999999</cx:pt>
          <cx:pt idx="32">169.69999999999999</cx:pt>
          <cx:pt idx="33">168.59999999999999</cx:pt>
          <cx:pt idx="34">159</cx:pt>
          <cx:pt idx="35">155.09999999999999</cx:pt>
          <cx:pt idx="36">189.59999999999999</cx:pt>
          <cx:pt idx="37">177.5</cx:pt>
          <cx:pt idx="38">194.30000000000001</cx:pt>
          <cx:pt idx="39">133.5</cx:pt>
          <cx:pt idx="40">147.19999999999999</cx:pt>
          <cx:pt idx="41">164.5</cx:pt>
          <cx:pt idx="42">165.40000000000001</cx:pt>
          <cx:pt idx="43">103.09999999999999</cx:pt>
          <cx:pt idx="44">150.69999999999999</cx:pt>
          <cx:pt idx="45">130.90000000000001</cx:pt>
          <cx:pt idx="46">172.80000000000001</cx:pt>
          <cx:pt idx="47">173.19999999999999</cx:pt>
          <cx:pt idx="48">162.59999999999999</cx:pt>
          <cx:pt idx="49">149.19999999999999</cx:pt>
          <cx:pt idx="50">178.80000000000001</cx:pt>
          <cx:pt idx="51">171.30000000000001</cx:pt>
          <cx:pt idx="52">180.09999999999999</cx:pt>
          <cx:pt idx="53">160.80000000000001</cx:pt>
          <cx:pt idx="54">178</cx:pt>
          <cx:pt idx="55">199.80000000000001</cx:pt>
          <cx:pt idx="56">173.09999999999999</cx:pt>
        </cx:lvl>
      </cx:numDim>
    </cx:data>
  </cx:chartData>
  <cx:chart>
    <cx:title pos="t" align="ctr" overlay="0">
      <cx:tx>
        <cx:txData>
          <cx:v>Catch size distribution (cm)</cx:v>
        </cx:txData>
      </cx:tx>
      <cx:txPr>
        <a:bodyPr spcFirstLastPara="1" vertOverflow="ellipsis" horzOverflow="overflow" wrap="square" lIns="0" tIns="0" rIns="0" bIns="0" anchor="ctr" anchorCtr="1"/>
        <a:lstStyle/>
        <a:p>
          <a:pPr algn="ctr" rtl="0">
            <a:defRPr/>
          </a:pPr>
          <a:r>
            <a:rPr lang="es-ES" sz="1400" b="0" i="0" u="none" strike="noStrike" baseline="0">
              <a:solidFill>
                <a:sysClr val="windowText" lastClr="000000">
                  <a:lumMod val="65000"/>
                  <a:lumOff val="35000"/>
                </a:sysClr>
              </a:solidFill>
              <a:latin typeface="Calibri"/>
            </a:rPr>
            <a:t>Catch size distribution (cm)</a:t>
          </a:r>
        </a:p>
      </cx:txPr>
    </cx:title>
    <cx:plotArea>
      <cx:plotAreaRegion>
        <cx:series layoutId="clusteredColumn" uniqueId="{18B7D244-55CC-4188-9887-F62EC5D922A1}">
          <cx:dataId val="0"/>
          <cx:layoutPr>
            <cx:binning intervalClosed="r"/>
          </cx:layoutPr>
        </cx:series>
      </cx:plotAreaRegion>
      <cx:axis id="0">
        <cx:catScaling gapWidth="0"/>
        <cx:tickLabels/>
      </cx:axis>
      <cx:axis id="1">
        <cx:valScaling/>
        <cx:majorGridlines/>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5D244-1C0A-45A4-AB86-C9C3C036BF84}">
  <ds:schemaRefs>
    <ds:schemaRef ds:uri="http://schemas.openxmlformats.org/officeDocument/2006/bibliography"/>
  </ds:schemaRefs>
</ds:datastoreItem>
</file>

<file path=docMetadata/LabelInfo.xml><?xml version="1.0" encoding="utf-8"?>
<clbl:labelList xmlns:clbl="http://schemas.microsoft.com/office/2020/mipLabelMetadata">
  <clbl:label id="{92f01cf0-dd39-4ca8-8ed8-80cbd24f5bed}" enabled="1" method="Standard" siteId="{6219f119-3e79-4e7f-acde-a5750808cd9b}" removed="0"/>
</clbl:labelList>
</file>

<file path=docProps/app.xml><?xml version="1.0" encoding="utf-8"?>
<Properties xmlns="http://schemas.openxmlformats.org/officeDocument/2006/extended-properties" xmlns:vt="http://schemas.openxmlformats.org/officeDocument/2006/docPropsVTypes">
  <Template>Normal</Template>
  <TotalTime>123</TotalTime>
  <Pages>5</Pages>
  <Words>922</Words>
  <Characters>5260</Characters>
  <Application>Microsoft Office Word</Application>
  <DocSecurity>0</DocSecurity>
  <Lines>43</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José Navarro Cid</dc:creator>
  <cp:keywords/>
  <dc:description/>
  <cp:lastModifiedBy>Karen Donovan</cp:lastModifiedBy>
  <cp:revision>123</cp:revision>
  <dcterms:created xsi:type="dcterms:W3CDTF">2025-11-11T13:27:00Z</dcterms:created>
  <dcterms:modified xsi:type="dcterms:W3CDTF">2025-11-17T17:12:00Z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2025-11-11T13:03:14Z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1d3049dd-b2eb-4713-8ac1-6e9d6e59e8af</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