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43A1" w14:textId="77777777" w:rsidR="006A7ECF" w:rsidRPr="00B6352B" w:rsidRDefault="006A7ECF" w:rsidP="006A7ECF">
      <w:pPr>
        <w:pStyle w:val="elementtoproof"/>
        <w:jc w:val="right"/>
        <w:rPr>
          <w:rFonts w:ascii="Cambria" w:hAnsi="Cambria"/>
          <w:b/>
          <w:bCs/>
          <w:sz w:val="20"/>
          <w:szCs w:val="20"/>
        </w:rPr>
      </w:pPr>
      <w:r w:rsidRPr="00B6352B">
        <w:rPr>
          <w:rFonts w:ascii="Cambria" w:hAnsi="Cambria"/>
          <w:b/>
          <w:sz w:val="20"/>
          <w:szCs w:val="20"/>
        </w:rPr>
        <w:t>Original: inglés</w:t>
      </w:r>
    </w:p>
    <w:p w14:paraId="3D06E090" w14:textId="77777777" w:rsidR="00495FBA" w:rsidRPr="00B6352B" w:rsidRDefault="00495FBA" w:rsidP="00495FBA">
      <w:pPr>
        <w:pStyle w:val="elementtoproof"/>
        <w:jc w:val="center"/>
        <w:rPr>
          <w:rFonts w:ascii="Cambria" w:hAnsi="Cambria"/>
          <w:b/>
          <w:bCs/>
          <w:sz w:val="20"/>
          <w:szCs w:val="20"/>
        </w:rPr>
      </w:pPr>
    </w:p>
    <w:p w14:paraId="3D1561FF" w14:textId="77777777" w:rsidR="00B6352B" w:rsidRDefault="00A2154E" w:rsidP="00495FBA">
      <w:pPr>
        <w:pStyle w:val="elementtoproof"/>
        <w:jc w:val="center"/>
        <w:rPr>
          <w:rFonts w:ascii="Cambria" w:hAnsi="Cambria"/>
          <w:b/>
          <w:sz w:val="20"/>
          <w:szCs w:val="20"/>
        </w:rPr>
      </w:pPr>
      <w:r w:rsidRPr="00B6352B">
        <w:rPr>
          <w:rFonts w:ascii="Cambria" w:hAnsi="Cambria"/>
          <w:b/>
          <w:sz w:val="20"/>
          <w:szCs w:val="20"/>
        </w:rPr>
        <w:t xml:space="preserve">Informe del proyecto piloto noruego para el almacenamiento </w:t>
      </w:r>
    </w:p>
    <w:p w14:paraId="37BA8D3C" w14:textId="6B8A8B78" w:rsidR="00A2154E" w:rsidRPr="00B6352B" w:rsidRDefault="00A2154E" w:rsidP="00495FBA">
      <w:pPr>
        <w:pStyle w:val="elementtoproof"/>
        <w:jc w:val="center"/>
        <w:rPr>
          <w:rFonts w:ascii="Cambria" w:hAnsi="Cambria"/>
          <w:b/>
          <w:bCs/>
          <w:sz w:val="20"/>
          <w:szCs w:val="20"/>
        </w:rPr>
      </w:pPr>
      <w:r w:rsidRPr="00B6352B">
        <w:rPr>
          <w:rFonts w:ascii="Cambria" w:hAnsi="Cambria"/>
          <w:b/>
          <w:sz w:val="20"/>
          <w:szCs w:val="20"/>
        </w:rPr>
        <w:t>de corta duración de atún rojo vivo en 2025</w:t>
      </w:r>
    </w:p>
    <w:p w14:paraId="787E68B0" w14:textId="77777777" w:rsidR="00985C0A" w:rsidRDefault="00985C0A" w:rsidP="00B6352B">
      <w:pPr>
        <w:pStyle w:val="NormalWeb"/>
        <w:spacing w:before="0" w:beforeAutospacing="0" w:after="0" w:afterAutospacing="0"/>
        <w:jc w:val="center"/>
        <w:rPr>
          <w:rFonts w:ascii="Cambria" w:hAnsi="Cambria"/>
          <w:i/>
          <w:iCs/>
          <w:sz w:val="20"/>
          <w:szCs w:val="20"/>
        </w:rPr>
      </w:pPr>
    </w:p>
    <w:p w14:paraId="5BE5DE29" w14:textId="2A8CD970" w:rsidR="00495FBA" w:rsidRPr="00B6352B" w:rsidRDefault="00B6352B" w:rsidP="00B6352B">
      <w:pPr>
        <w:pStyle w:val="NormalWeb"/>
        <w:spacing w:before="0" w:beforeAutospacing="0" w:after="0" w:afterAutospacing="0"/>
        <w:jc w:val="center"/>
        <w:rPr>
          <w:rFonts w:ascii="Cambria" w:hAnsi="Cambria"/>
          <w:i/>
          <w:iCs/>
          <w:sz w:val="20"/>
          <w:szCs w:val="20"/>
        </w:rPr>
      </w:pPr>
      <w:r w:rsidRPr="00B6352B">
        <w:rPr>
          <w:rFonts w:ascii="Cambria" w:hAnsi="Cambria"/>
          <w:i/>
          <w:iCs/>
          <w:sz w:val="20"/>
          <w:szCs w:val="20"/>
        </w:rPr>
        <w:t>(presentado por Noruega)</w:t>
      </w:r>
    </w:p>
    <w:p w14:paraId="3F347DA2" w14:textId="77777777" w:rsidR="008B2EE1" w:rsidRPr="00B6352B" w:rsidRDefault="008B2EE1" w:rsidP="00495FBA">
      <w:pPr>
        <w:pStyle w:val="NormalWeb"/>
        <w:spacing w:before="0" w:beforeAutospacing="0" w:after="0" w:afterAutospacing="0"/>
        <w:jc w:val="both"/>
        <w:rPr>
          <w:rFonts w:ascii="Cambria" w:hAnsi="Cambria"/>
          <w:sz w:val="20"/>
          <w:szCs w:val="20"/>
        </w:rPr>
      </w:pPr>
    </w:p>
    <w:p w14:paraId="6B70CD7F" w14:textId="2A78059C" w:rsidR="00596EBB" w:rsidRPr="00B6352B" w:rsidRDefault="00495FBA" w:rsidP="00495FBA">
      <w:pPr>
        <w:pStyle w:val="NormalWeb"/>
        <w:spacing w:before="0" w:beforeAutospacing="0" w:after="0" w:afterAutospacing="0"/>
        <w:jc w:val="both"/>
        <w:rPr>
          <w:rFonts w:ascii="Cambria" w:hAnsi="Cambria"/>
          <w:sz w:val="20"/>
          <w:szCs w:val="20"/>
        </w:rPr>
      </w:pPr>
      <w:r w:rsidRPr="00B6352B">
        <w:rPr>
          <w:rFonts w:ascii="Cambria" w:hAnsi="Cambria"/>
          <w:sz w:val="20"/>
          <w:szCs w:val="20"/>
        </w:rPr>
        <w:t xml:space="preserve">Se hace referencia a la </w:t>
      </w:r>
      <w:hyperlink r:id="rId10" w:history="1">
        <w:r w:rsidRPr="00B6352B">
          <w:rPr>
            <w:rStyle w:val="Hyperlink"/>
            <w:rFonts w:ascii="Cambria" w:hAnsi="Cambria"/>
            <w:i/>
            <w:iCs/>
            <w:sz w:val="20"/>
            <w:szCs w:val="20"/>
            <w:u w:val="none"/>
          </w:rPr>
          <w:t xml:space="preserve">Resolución de ICCAT sobre un proyecto piloto para el almacenamiento de corta duración de atún rojo vivo </w:t>
        </w:r>
        <w:r w:rsidRPr="00B6352B">
          <w:rPr>
            <w:rStyle w:val="Hyperlink"/>
            <w:rFonts w:ascii="Cambria" w:hAnsi="Cambria"/>
            <w:sz w:val="20"/>
            <w:szCs w:val="20"/>
            <w:u w:val="none"/>
          </w:rPr>
          <w:t>(Res. 22-07)</w:t>
        </w:r>
      </w:hyperlink>
      <w:r w:rsidRPr="00B6352B">
        <w:rPr>
          <w:rFonts w:ascii="Cambria" w:hAnsi="Cambria"/>
          <w:sz w:val="20"/>
          <w:szCs w:val="20"/>
        </w:rPr>
        <w:t>, párrafo 8. De conformidad con el párrafo 8, las CPC que participen en el proyecto piloto informarán a la Comisión sobre la implementación del proyecto antes del 1 de octubre de cada año hasta que se presente el informe final para su evaluación.</w:t>
      </w:r>
    </w:p>
    <w:p w14:paraId="419A6CAB" w14:textId="77777777" w:rsidR="00495FBA" w:rsidRPr="00B6352B" w:rsidRDefault="00495FBA" w:rsidP="00495FBA">
      <w:pPr>
        <w:pStyle w:val="NormalWeb"/>
        <w:spacing w:before="0" w:beforeAutospacing="0" w:after="0" w:afterAutospacing="0"/>
        <w:jc w:val="both"/>
        <w:rPr>
          <w:rFonts w:ascii="Cambria" w:hAnsi="Cambria"/>
          <w:sz w:val="20"/>
          <w:szCs w:val="20"/>
        </w:rPr>
      </w:pPr>
    </w:p>
    <w:p w14:paraId="61886D68" w14:textId="7A76C4B2" w:rsidR="00596EBB" w:rsidRPr="00B6352B" w:rsidRDefault="00596EBB" w:rsidP="00495FBA">
      <w:pPr>
        <w:pStyle w:val="NormalWeb"/>
        <w:spacing w:before="0" w:beforeAutospacing="0" w:after="0" w:afterAutospacing="0"/>
        <w:jc w:val="both"/>
        <w:rPr>
          <w:rFonts w:ascii="Cambria" w:hAnsi="Cambria"/>
          <w:sz w:val="20"/>
          <w:szCs w:val="20"/>
        </w:rPr>
      </w:pPr>
      <w:r w:rsidRPr="00B6352B">
        <w:rPr>
          <w:rFonts w:ascii="Cambria" w:hAnsi="Cambria"/>
          <w:sz w:val="20"/>
          <w:szCs w:val="20"/>
        </w:rPr>
        <w:t>El éxito de la captura, la transferencia y el almacenamiento de atún rojo vivo en 2023 demostró que el almacenamiento de corta duración de ejemplares vivos podría ser viable en aguas noruegas. En 2024, los investigadores lograron avances significativos en el desarrollo de los mecanismos y métodos necesarios para el proyecto. Esto incluía el desarrollo y el perfeccionamiento en las áreas de identificación de peces y control de capturas, la captura de peces, la transferencia de peces, el bienestar y la calidad de los peces, y el almacenamiento de ejemplares vivos, tal y como se describe en el "Informe del proyecto piloto noruego para el almacenamiento de corta duración de atún rojo vivo en 2024" (PA2_604/2024). El proyecto se pospuso un año para permitir la realización de pruebas suficientes de los métodos clave.</w:t>
      </w:r>
    </w:p>
    <w:p w14:paraId="43B82B96" w14:textId="77777777" w:rsidR="00495FBA" w:rsidRPr="00B6352B" w:rsidRDefault="00495FBA" w:rsidP="00495FBA">
      <w:pPr>
        <w:pStyle w:val="NormalWeb"/>
        <w:spacing w:before="0" w:beforeAutospacing="0" w:after="0" w:afterAutospacing="0"/>
        <w:jc w:val="both"/>
        <w:rPr>
          <w:rFonts w:ascii="Cambria" w:hAnsi="Cambria"/>
          <w:sz w:val="20"/>
          <w:szCs w:val="20"/>
        </w:rPr>
      </w:pPr>
    </w:p>
    <w:p w14:paraId="034D7416" w14:textId="2F24C192" w:rsidR="001D6512" w:rsidRPr="00B6352B" w:rsidRDefault="003B5E13" w:rsidP="00495FBA">
      <w:pPr>
        <w:pStyle w:val="NormalWeb"/>
        <w:spacing w:before="0" w:beforeAutospacing="0" w:after="0" w:afterAutospacing="0"/>
        <w:jc w:val="both"/>
        <w:rPr>
          <w:rFonts w:ascii="Cambria" w:hAnsi="Cambria"/>
          <w:sz w:val="20"/>
          <w:szCs w:val="20"/>
        </w:rPr>
      </w:pPr>
      <w:r w:rsidRPr="00B6352B">
        <w:rPr>
          <w:rFonts w:ascii="Cambria" w:hAnsi="Cambria"/>
          <w:sz w:val="20"/>
          <w:szCs w:val="20"/>
        </w:rPr>
        <w:t>En 2025, el proyecto piloto se llevó a cabo del 18 al 30 de octubre, pero no se logró capturar, transferir ni almacenar ningún atún rojo vivo. No obstante, la prueba proporcionó una experiencia operativa esencial y dio lugar a mejoras significativas en todos los componentes clave necesarios para el futuro almacenamiento de ejemplares vivos en condiciones noruegas. Se modificó la red de cerco para mejorar su idoneidad y el cumplimiento de la normativa, y se utilizaron vehículos operados a distancia (</w:t>
      </w:r>
      <w:proofErr w:type="spellStart"/>
      <w:r w:rsidRPr="00B6352B">
        <w:rPr>
          <w:rFonts w:ascii="Cambria" w:hAnsi="Cambria"/>
          <w:sz w:val="20"/>
          <w:szCs w:val="20"/>
        </w:rPr>
        <w:t>ROV</w:t>
      </w:r>
      <w:proofErr w:type="spellEnd"/>
      <w:r w:rsidRPr="00B6352B">
        <w:rPr>
          <w:rFonts w:ascii="Cambria" w:hAnsi="Cambria"/>
          <w:sz w:val="20"/>
          <w:szCs w:val="20"/>
        </w:rPr>
        <w:t>) para detectar túnidos y documentar las operaciones, ya que no se permitía la presencia de buzos. Se rediseñó el canal de transferencia con mecanismos mejorados de visibilidad y control, en consonancia con las normas de ICCAT. El proyecto también finalizó el desarrollo de un dispositivo lupara adaptado a las condiciones noruegas y garantizó las licencias necesarias para probar métodos de sacrificio sin crueldad que garantizan tanto la calidad de la carne como el bienestar de los peces.</w:t>
      </w:r>
    </w:p>
    <w:p w14:paraId="157413F6" w14:textId="77777777" w:rsidR="00495FBA" w:rsidRPr="00B6352B" w:rsidRDefault="00495FBA">
      <w:pPr>
        <w:pStyle w:val="NormalWeb"/>
        <w:spacing w:before="0" w:beforeAutospacing="0" w:after="0" w:afterAutospacing="0"/>
        <w:jc w:val="both"/>
        <w:rPr>
          <w:rFonts w:ascii="Cambria" w:hAnsi="Cambria"/>
          <w:sz w:val="20"/>
          <w:szCs w:val="20"/>
        </w:rPr>
      </w:pPr>
    </w:p>
    <w:sectPr w:rsidR="00495FBA" w:rsidRPr="00B6352B" w:rsidSect="00495FBA">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5EB8" w14:textId="77777777" w:rsidR="00067FFC" w:rsidRDefault="00067FFC" w:rsidP="009B113F">
      <w:r>
        <w:separator/>
      </w:r>
    </w:p>
  </w:endnote>
  <w:endnote w:type="continuationSeparator" w:id="0">
    <w:p w14:paraId="4C640CF8" w14:textId="77777777" w:rsidR="00067FFC" w:rsidRDefault="00067FFC" w:rsidP="009B113F">
      <w:r>
        <w:continuationSeparator/>
      </w:r>
    </w:p>
  </w:endnote>
  <w:endnote w:type="continuationNotice" w:id="1">
    <w:p w14:paraId="34DDDDFF" w14:textId="77777777" w:rsidR="00067FFC" w:rsidRDefault="00067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B2A6" w14:textId="77777777" w:rsidR="00495FBA" w:rsidRPr="00857C81" w:rsidRDefault="00985C0A" w:rsidP="00495FBA">
    <w:pPr>
      <w:tabs>
        <w:tab w:val="center" w:pos="4535"/>
        <w:tab w:val="center" w:pos="4680"/>
        <w:tab w:val="left" w:pos="6150"/>
        <w:tab w:val="right" w:pos="9360"/>
      </w:tabs>
      <w:jc w:val="center"/>
      <w:rPr>
        <w:rFonts w:ascii="Cambria" w:eastAsia="Calibri" w:hAnsi="Cambria"/>
      </w:rPr>
    </w:pPr>
    <w:sdt>
      <w:sdtPr>
        <w:rPr>
          <w:rFonts w:eastAsia="Calibri"/>
        </w:rPr>
        <w:id w:val="-883554115"/>
        <w:docPartObj>
          <w:docPartGallery w:val="Page Numbers (Top of Page)"/>
          <w:docPartUnique/>
        </w:docPartObj>
      </w:sdtPr>
      <w:sdtEndPr/>
      <w:sdtContent>
        <w:r w:rsidR="00495FBA" w:rsidRPr="00AD5CF4">
          <w:rPr>
            <w:rFonts w:ascii="Cambria" w:eastAsia="Calibri" w:hAnsi="Cambria"/>
          </w:rPr>
          <w:fldChar w:fldCharType="begin"/>
        </w:r>
        <w:r w:rsidR="00495FBA" w:rsidRPr="00AD5CF4">
          <w:rPr>
            <w:rFonts w:ascii="Cambria" w:eastAsia="Calibri" w:hAnsi="Cambria"/>
          </w:rPr>
          <w:instrText xml:space="preserve"> PAGE </w:instrText>
        </w:r>
        <w:r w:rsidR="00495FBA" w:rsidRPr="00AD5CF4">
          <w:rPr>
            <w:rFonts w:ascii="Cambria" w:eastAsia="Calibri" w:hAnsi="Cambria"/>
          </w:rPr>
          <w:fldChar w:fldCharType="separate"/>
        </w:r>
        <w:r w:rsidR="00495FBA">
          <w:rPr>
            <w:rFonts w:ascii="Cambria" w:eastAsia="Calibri" w:hAnsi="Cambria"/>
          </w:rPr>
          <w:t>2</w:t>
        </w:r>
        <w:r w:rsidR="00495FBA" w:rsidRPr="00AD5CF4">
          <w:rPr>
            <w:rFonts w:ascii="Cambria" w:eastAsia="Calibri" w:hAnsi="Cambria"/>
          </w:rPr>
          <w:fldChar w:fldCharType="end"/>
        </w:r>
        <w:r w:rsidR="008B2EE1">
          <w:rPr>
            <w:rFonts w:ascii="Cambria" w:hAnsi="Cambria"/>
          </w:rPr>
          <w:t xml:space="preserve"> / </w:t>
        </w:r>
        <w:r w:rsidR="00495FBA" w:rsidRPr="00AD5CF4">
          <w:rPr>
            <w:rFonts w:ascii="Cambria" w:eastAsia="Calibri" w:hAnsi="Cambria"/>
          </w:rPr>
          <w:fldChar w:fldCharType="begin"/>
        </w:r>
        <w:r w:rsidR="00495FBA" w:rsidRPr="00AD5CF4">
          <w:rPr>
            <w:rFonts w:ascii="Cambria" w:eastAsia="Calibri" w:hAnsi="Cambria"/>
          </w:rPr>
          <w:instrText xml:space="preserve"> NUMPAGES  </w:instrText>
        </w:r>
        <w:r w:rsidR="00495FBA" w:rsidRPr="00AD5CF4">
          <w:rPr>
            <w:rFonts w:ascii="Cambria" w:eastAsia="Calibri" w:hAnsi="Cambria"/>
          </w:rPr>
          <w:fldChar w:fldCharType="separate"/>
        </w:r>
        <w:r w:rsidR="00495FBA">
          <w:rPr>
            <w:rFonts w:ascii="Cambria" w:eastAsia="Calibri" w:hAnsi="Cambria"/>
          </w:rPr>
          <w:t>2</w:t>
        </w:r>
        <w:r w:rsidR="00495FBA" w:rsidRPr="00AD5CF4">
          <w:rPr>
            <w:rFonts w:ascii="Cambria" w:eastAsia="Calibri" w:hAnsi="Cambria"/>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0856" w14:textId="77777777" w:rsidR="00067FFC" w:rsidRDefault="00067FFC" w:rsidP="009B113F">
      <w:r>
        <w:separator/>
      </w:r>
    </w:p>
  </w:footnote>
  <w:footnote w:type="continuationSeparator" w:id="0">
    <w:p w14:paraId="0EDBC2F2" w14:textId="77777777" w:rsidR="00067FFC" w:rsidRDefault="00067FFC" w:rsidP="009B113F">
      <w:r>
        <w:continuationSeparator/>
      </w:r>
    </w:p>
  </w:footnote>
  <w:footnote w:type="continuationNotice" w:id="1">
    <w:p w14:paraId="6801533D" w14:textId="77777777" w:rsidR="00067FFC" w:rsidRDefault="00067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A575" w14:textId="7748B3BE" w:rsidR="00495FBA" w:rsidRPr="008B0FC5" w:rsidRDefault="00495FBA" w:rsidP="00495FBA">
    <w:pPr>
      <w:tabs>
        <w:tab w:val="center" w:pos="4680"/>
        <w:tab w:val="left" w:pos="6520"/>
        <w:tab w:val="right" w:pos="9360"/>
        <w:tab w:val="right" w:pos="14240"/>
      </w:tabs>
      <w:jc w:val="right"/>
      <w:rPr>
        <w:rFonts w:ascii="Cambria" w:eastAsia="Calibri" w:hAnsi="Cambria" w:cs="Times New Roman"/>
        <w:b/>
        <w:bCs/>
      </w:rPr>
    </w:pPr>
    <w:r>
      <w:rPr>
        <w:rFonts w:ascii="Cambria" w:hAnsi="Cambria"/>
        <w:b/>
      </w:rPr>
      <w:t>PA2_61</w:t>
    </w:r>
    <w:r w:rsidR="00B6352B">
      <w:rPr>
        <w:rFonts w:ascii="Cambria" w:hAnsi="Cambria"/>
        <w:b/>
      </w:rPr>
      <w:t>5</w:t>
    </w:r>
    <w:r>
      <w:rPr>
        <w:rFonts w:ascii="Cambria" w:hAnsi="Cambria"/>
        <w:b/>
      </w:rPr>
      <w:t>/2025</w:t>
    </w:r>
  </w:p>
  <w:p w14:paraId="24D7B3C0" w14:textId="140D404F" w:rsidR="00495FBA" w:rsidRDefault="00495FBA" w:rsidP="00495FBA">
    <w:pPr>
      <w:pStyle w:val="Header"/>
      <w:jc w:val="right"/>
    </w:pPr>
    <w:r w:rsidRPr="008B0FC5">
      <w:rPr>
        <w:rFonts w:ascii="Cambria" w:eastAsia="Times New Roman" w:hAnsi="Cambria" w:cs="Times New Roman"/>
        <w:b/>
        <w:sz w:val="16"/>
      </w:rPr>
      <w:fldChar w:fldCharType="begin"/>
    </w:r>
    <w:r w:rsidRPr="008B0FC5">
      <w:rPr>
        <w:rFonts w:ascii="Cambria" w:eastAsia="Times New Roman" w:hAnsi="Cambria" w:cs="Times New Roman"/>
        <w:b/>
        <w:sz w:val="16"/>
      </w:rPr>
      <w:instrText xml:space="preserve"> TIME \@ "dd/MM/yyyy H:mm" </w:instrText>
    </w:r>
    <w:r w:rsidRPr="008B0FC5">
      <w:rPr>
        <w:rFonts w:ascii="Cambria" w:eastAsia="Times New Roman" w:hAnsi="Cambria" w:cs="Times New Roman"/>
        <w:b/>
        <w:sz w:val="16"/>
      </w:rPr>
      <w:fldChar w:fldCharType="separate"/>
    </w:r>
    <w:r w:rsidR="00B6352B">
      <w:rPr>
        <w:rFonts w:ascii="Cambria" w:eastAsia="Times New Roman" w:hAnsi="Cambria" w:cs="Times New Roman"/>
        <w:b/>
        <w:noProof/>
        <w:sz w:val="16"/>
      </w:rPr>
      <w:t>15/11/2025 16:51</w:t>
    </w:r>
    <w:r w:rsidRPr="008B0FC5">
      <w:rPr>
        <w:rFonts w:ascii="Cambria" w:eastAsia="Times New Roman" w:hAnsi="Cambria" w:cs="Times New Roman"/>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09FF"/>
    <w:multiLevelType w:val="multilevel"/>
    <w:tmpl w:val="6794F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B05C7"/>
    <w:multiLevelType w:val="multilevel"/>
    <w:tmpl w:val="C8783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F825A77"/>
    <w:multiLevelType w:val="multilevel"/>
    <w:tmpl w:val="BB0AF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185EDF"/>
    <w:multiLevelType w:val="multilevel"/>
    <w:tmpl w:val="91607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F0E97"/>
    <w:multiLevelType w:val="multilevel"/>
    <w:tmpl w:val="B4E2F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02486001">
    <w:abstractNumId w:val="2"/>
  </w:num>
  <w:num w:numId="2" w16cid:durableId="1996032134">
    <w:abstractNumId w:val="6"/>
  </w:num>
  <w:num w:numId="3" w16cid:durableId="1101145591">
    <w:abstractNumId w:val="4"/>
  </w:num>
  <w:num w:numId="4" w16cid:durableId="118576325">
    <w:abstractNumId w:val="0"/>
  </w:num>
  <w:num w:numId="5" w16cid:durableId="1357732237">
    <w:abstractNumId w:val="5"/>
  </w:num>
  <w:num w:numId="6" w16cid:durableId="1160585280">
    <w:abstractNumId w:val="3"/>
  </w:num>
  <w:num w:numId="7" w16cid:durableId="1181512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4E"/>
    <w:rsid w:val="000519FC"/>
    <w:rsid w:val="00067FFC"/>
    <w:rsid w:val="00080BFD"/>
    <w:rsid w:val="000A3898"/>
    <w:rsid w:val="000F7A89"/>
    <w:rsid w:val="00122804"/>
    <w:rsid w:val="00122E93"/>
    <w:rsid w:val="00134C05"/>
    <w:rsid w:val="001414CE"/>
    <w:rsid w:val="00173C4D"/>
    <w:rsid w:val="00197E05"/>
    <w:rsid w:val="001B7A6C"/>
    <w:rsid w:val="001C0A3E"/>
    <w:rsid w:val="001D6512"/>
    <w:rsid w:val="0021318C"/>
    <w:rsid w:val="0022396C"/>
    <w:rsid w:val="00226190"/>
    <w:rsid w:val="002421E3"/>
    <w:rsid w:val="00247C16"/>
    <w:rsid w:val="0028070C"/>
    <w:rsid w:val="0028550C"/>
    <w:rsid w:val="002B2E49"/>
    <w:rsid w:val="002B7156"/>
    <w:rsid w:val="002D2C04"/>
    <w:rsid w:val="002D36B3"/>
    <w:rsid w:val="002F42B0"/>
    <w:rsid w:val="00302FFF"/>
    <w:rsid w:val="00342717"/>
    <w:rsid w:val="00346077"/>
    <w:rsid w:val="00371D37"/>
    <w:rsid w:val="00381ACD"/>
    <w:rsid w:val="00383415"/>
    <w:rsid w:val="003A249F"/>
    <w:rsid w:val="003B5E13"/>
    <w:rsid w:val="00412BFA"/>
    <w:rsid w:val="00427728"/>
    <w:rsid w:val="004316B1"/>
    <w:rsid w:val="00454223"/>
    <w:rsid w:val="004735D9"/>
    <w:rsid w:val="00473EFC"/>
    <w:rsid w:val="00495FBA"/>
    <w:rsid w:val="004B3E87"/>
    <w:rsid w:val="004D4C32"/>
    <w:rsid w:val="005412D4"/>
    <w:rsid w:val="00556671"/>
    <w:rsid w:val="0058354B"/>
    <w:rsid w:val="0059083C"/>
    <w:rsid w:val="00590874"/>
    <w:rsid w:val="00596EBB"/>
    <w:rsid w:val="005B303F"/>
    <w:rsid w:val="005F16E1"/>
    <w:rsid w:val="00604331"/>
    <w:rsid w:val="00637DC6"/>
    <w:rsid w:val="00674170"/>
    <w:rsid w:val="006A7ECF"/>
    <w:rsid w:val="006D2BE8"/>
    <w:rsid w:val="007001F9"/>
    <w:rsid w:val="00756336"/>
    <w:rsid w:val="007813EA"/>
    <w:rsid w:val="007828A2"/>
    <w:rsid w:val="0082665D"/>
    <w:rsid w:val="00837EEB"/>
    <w:rsid w:val="00840146"/>
    <w:rsid w:val="008434D4"/>
    <w:rsid w:val="00874680"/>
    <w:rsid w:val="008B2EE1"/>
    <w:rsid w:val="008B323A"/>
    <w:rsid w:val="008D7073"/>
    <w:rsid w:val="008F00A4"/>
    <w:rsid w:val="00905F15"/>
    <w:rsid w:val="009569A4"/>
    <w:rsid w:val="00985C0A"/>
    <w:rsid w:val="009B113F"/>
    <w:rsid w:val="009B2318"/>
    <w:rsid w:val="00A11617"/>
    <w:rsid w:val="00A2154E"/>
    <w:rsid w:val="00A33524"/>
    <w:rsid w:val="00A4061E"/>
    <w:rsid w:val="00A4398A"/>
    <w:rsid w:val="00A5748A"/>
    <w:rsid w:val="00A90E1E"/>
    <w:rsid w:val="00A91875"/>
    <w:rsid w:val="00A9366A"/>
    <w:rsid w:val="00AB35D4"/>
    <w:rsid w:val="00AB50B1"/>
    <w:rsid w:val="00AE53F5"/>
    <w:rsid w:val="00AF1AE8"/>
    <w:rsid w:val="00B02B74"/>
    <w:rsid w:val="00B24048"/>
    <w:rsid w:val="00B41481"/>
    <w:rsid w:val="00B4336E"/>
    <w:rsid w:val="00B60103"/>
    <w:rsid w:val="00B6352B"/>
    <w:rsid w:val="00B96DA6"/>
    <w:rsid w:val="00BC778F"/>
    <w:rsid w:val="00BE2A3F"/>
    <w:rsid w:val="00C211E8"/>
    <w:rsid w:val="00C44B52"/>
    <w:rsid w:val="00C53368"/>
    <w:rsid w:val="00C6030D"/>
    <w:rsid w:val="00CD0FB4"/>
    <w:rsid w:val="00CD46CB"/>
    <w:rsid w:val="00CF2233"/>
    <w:rsid w:val="00D33C35"/>
    <w:rsid w:val="00D434FB"/>
    <w:rsid w:val="00D63904"/>
    <w:rsid w:val="00D875E8"/>
    <w:rsid w:val="00DA73FA"/>
    <w:rsid w:val="00DC436D"/>
    <w:rsid w:val="00E37E42"/>
    <w:rsid w:val="00E84386"/>
    <w:rsid w:val="00EE12D9"/>
    <w:rsid w:val="00F306FF"/>
    <w:rsid w:val="00F35C23"/>
    <w:rsid w:val="00F52A48"/>
    <w:rsid w:val="00F74F02"/>
    <w:rsid w:val="00FA3805"/>
    <w:rsid w:val="00FA5DE0"/>
    <w:rsid w:val="00FC32BB"/>
    <w:rsid w:val="00FD7C01"/>
    <w:rsid w:val="2A6E8962"/>
    <w:rsid w:val="2FE542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C7178"/>
  <w15:chartTrackingRefBased/>
  <w15:docId w15:val="{BCE14235-C6D2-694C-BB9B-2420D27A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54E"/>
    <w:pPr>
      <w:spacing w:after="0" w:line="240" w:lineRule="auto"/>
    </w:pPr>
    <w:rPr>
      <w:rFonts w:ascii="Calibri" w:hAnsi="Calibri" w:cs="Calibri"/>
      <w:kern w:val="0"/>
      <w:sz w:val="20"/>
      <w:szCs w:val="20"/>
      <w:lang w:eastAsia="nb-NO"/>
      <w14:ligatures w14:val="none"/>
    </w:rPr>
  </w:style>
  <w:style w:type="paragraph" w:styleId="Heading1">
    <w:name w:val="heading 1"/>
    <w:basedOn w:val="Normal"/>
    <w:next w:val="Normal"/>
    <w:link w:val="Heading1Char"/>
    <w:uiPriority w:val="9"/>
    <w:qFormat/>
    <w:rsid w:val="00EE12D9"/>
    <w:pPr>
      <w:keepNext/>
      <w:keepLines/>
      <w:spacing w:before="240" w:after="60"/>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1D6512"/>
    <w:pPr>
      <w:keepNext/>
      <w:keepLines/>
      <w:spacing w:before="240" w:after="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D6512"/>
    <w:pPr>
      <w:keepNext/>
      <w:keepLines/>
      <w:spacing w:before="240" w:after="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D6512"/>
    <w:pPr>
      <w:keepNext/>
      <w:keepLines/>
      <w:spacing w:before="240" w:after="6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1D6512"/>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1D6512"/>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103"/>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D875E8"/>
    <w:rPr>
      <w:rFonts w:ascii="Arial" w:eastAsiaTheme="majorEastAsia" w:hAnsi="Arial" w:cstheme="majorBidi"/>
      <w:b/>
      <w:color w:val="000000" w:themeColor="text1"/>
      <w:sz w:val="30"/>
      <w:szCs w:val="32"/>
    </w:rPr>
  </w:style>
  <w:style w:type="character" w:customStyle="1" w:styleId="Heading2Char">
    <w:name w:val="Heading 2 Char"/>
    <w:basedOn w:val="DefaultParagraphFont"/>
    <w:link w:val="Heading2"/>
    <w:uiPriority w:val="9"/>
    <w:rsid w:val="001D6512"/>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D651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rsid w:val="001D6512"/>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D6512"/>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1D6512"/>
    <w:rPr>
      <w:rFonts w:ascii="Arial" w:eastAsiaTheme="majorEastAsia" w:hAnsi="Arial" w:cstheme="majorBidi"/>
      <w:i/>
      <w:color w:val="000000" w:themeColor="text1"/>
    </w:rPr>
  </w:style>
  <w:style w:type="character" w:styleId="Emphasis">
    <w:name w:val="Emphasis"/>
    <w:basedOn w:val="DefaultParagraphFont"/>
    <w:uiPriority w:val="20"/>
    <w:qFormat/>
    <w:rsid w:val="001D6512"/>
    <w:rPr>
      <w:rFonts w:ascii="Arial" w:hAnsi="Arial"/>
      <w:i/>
      <w:iCs/>
    </w:rPr>
  </w:style>
  <w:style w:type="character" w:styleId="IntenseEmphasis">
    <w:name w:val="Intense Emphasis"/>
    <w:basedOn w:val="DefaultParagraphFont"/>
    <w:uiPriority w:val="21"/>
    <w:qFormat/>
    <w:rsid w:val="001D6512"/>
    <w:rPr>
      <w:rFonts w:ascii="Arial" w:hAnsi="Arial"/>
      <w:i/>
      <w:iCs/>
      <w:color w:val="000000" w:themeColor="text1"/>
    </w:rPr>
  </w:style>
  <w:style w:type="character" w:styleId="Strong">
    <w:name w:val="Strong"/>
    <w:basedOn w:val="DefaultParagraphFont"/>
    <w:uiPriority w:val="22"/>
    <w:qFormat/>
    <w:rsid w:val="001D6512"/>
    <w:rPr>
      <w:rFonts w:ascii="Arial" w:hAnsi="Arial"/>
      <w:b/>
      <w:bCs/>
    </w:rPr>
  </w:style>
  <w:style w:type="paragraph" w:styleId="IntenseQuote">
    <w:name w:val="Intense Quote"/>
    <w:basedOn w:val="Normal"/>
    <w:next w:val="Normal"/>
    <w:link w:val="IntenseQuoteChar"/>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D6512"/>
    <w:rPr>
      <w:rFonts w:ascii="Arial" w:hAnsi="Arial"/>
      <w:i/>
      <w:iCs/>
      <w:color w:val="000000" w:themeColor="text1"/>
    </w:rPr>
  </w:style>
  <w:style w:type="character" w:styleId="SubtleReference">
    <w:name w:val="Subtle Reference"/>
    <w:basedOn w:val="DefaultParagraphFont"/>
    <w:uiPriority w:val="31"/>
    <w:qFormat/>
    <w:rsid w:val="001D6512"/>
    <w:rPr>
      <w:smallCaps/>
      <w:color w:val="5A5A5A" w:themeColor="text1" w:themeTint="A5"/>
    </w:rPr>
  </w:style>
  <w:style w:type="character" w:styleId="IntenseReference">
    <w:name w:val="Intense Reference"/>
    <w:basedOn w:val="DefaultParagraphFont"/>
    <w:uiPriority w:val="32"/>
    <w:qFormat/>
    <w:rsid w:val="001D6512"/>
    <w:rPr>
      <w:rFonts w:ascii="Arial" w:hAnsi="Arial"/>
      <w:b/>
      <w:bCs/>
      <w:smallCaps/>
      <w:color w:val="000000" w:themeColor="text1"/>
      <w:spacing w:val="5"/>
    </w:rPr>
  </w:style>
  <w:style w:type="paragraph" w:styleId="Header">
    <w:name w:val="header"/>
    <w:basedOn w:val="Normal"/>
    <w:link w:val="HeaderChar"/>
    <w:uiPriority w:val="99"/>
    <w:unhideWhenUsed/>
    <w:rsid w:val="009B113F"/>
    <w:pPr>
      <w:tabs>
        <w:tab w:val="center" w:pos="4536"/>
        <w:tab w:val="right" w:pos="9072"/>
      </w:tabs>
    </w:pPr>
  </w:style>
  <w:style w:type="character" w:customStyle="1" w:styleId="HeaderChar">
    <w:name w:val="Header Char"/>
    <w:basedOn w:val="DefaultParagraphFont"/>
    <w:link w:val="Header"/>
    <w:uiPriority w:val="99"/>
    <w:rsid w:val="009B113F"/>
    <w:rPr>
      <w:rFonts w:ascii="Arial" w:hAnsi="Arial"/>
      <w:color w:val="000000" w:themeColor="text1"/>
    </w:rPr>
  </w:style>
  <w:style w:type="paragraph" w:styleId="Footer">
    <w:name w:val="footer"/>
    <w:basedOn w:val="Normal"/>
    <w:link w:val="FooterChar"/>
    <w:uiPriority w:val="99"/>
    <w:unhideWhenUsed/>
    <w:rsid w:val="009B113F"/>
    <w:pPr>
      <w:tabs>
        <w:tab w:val="center" w:pos="4536"/>
        <w:tab w:val="right" w:pos="9072"/>
      </w:tabs>
    </w:pPr>
  </w:style>
  <w:style w:type="character" w:customStyle="1" w:styleId="FooterChar">
    <w:name w:val="Footer Char"/>
    <w:basedOn w:val="DefaultParagraphFont"/>
    <w:link w:val="Footer"/>
    <w:uiPriority w:val="99"/>
    <w:rsid w:val="009B113F"/>
    <w:rPr>
      <w:rFonts w:ascii="Arial" w:hAnsi="Arial"/>
      <w:color w:val="000000" w:themeColor="text1"/>
    </w:rPr>
  </w:style>
  <w:style w:type="paragraph" w:styleId="NormalWeb">
    <w:name w:val="Normal (Web)"/>
    <w:basedOn w:val="Normal"/>
    <w:uiPriority w:val="99"/>
    <w:unhideWhenUsed/>
    <w:rsid w:val="00A2154E"/>
    <w:pPr>
      <w:spacing w:before="100" w:beforeAutospacing="1" w:after="100" w:afterAutospacing="1"/>
    </w:pPr>
    <w:rPr>
      <w:sz w:val="22"/>
      <w:szCs w:val="22"/>
    </w:rPr>
  </w:style>
  <w:style w:type="paragraph" w:customStyle="1" w:styleId="elementtoproof">
    <w:name w:val="elementtoproof"/>
    <w:basedOn w:val="Normal"/>
    <w:uiPriority w:val="99"/>
    <w:semiHidden/>
    <w:rsid w:val="00A2154E"/>
    <w:rPr>
      <w:sz w:val="22"/>
      <w:szCs w:val="22"/>
    </w:rPr>
  </w:style>
  <w:style w:type="paragraph" w:styleId="Revision">
    <w:name w:val="Revision"/>
    <w:hidden/>
    <w:uiPriority w:val="99"/>
    <w:semiHidden/>
    <w:rsid w:val="00346077"/>
    <w:pPr>
      <w:spacing w:after="0" w:line="240" w:lineRule="auto"/>
    </w:pPr>
    <w:rPr>
      <w:rFonts w:ascii="Calibri" w:hAnsi="Calibri" w:cs="Calibri"/>
      <w:kern w:val="0"/>
      <w:sz w:val="20"/>
      <w:szCs w:val="20"/>
      <w:lang w:eastAsia="nb-NO"/>
      <w14:ligatures w14:val="none"/>
    </w:rPr>
  </w:style>
  <w:style w:type="character" w:styleId="CommentReference">
    <w:name w:val="annotation reference"/>
    <w:basedOn w:val="DefaultParagraphFont"/>
    <w:uiPriority w:val="99"/>
    <w:semiHidden/>
    <w:unhideWhenUsed/>
    <w:rsid w:val="00B96DA6"/>
    <w:rPr>
      <w:sz w:val="16"/>
      <w:szCs w:val="16"/>
    </w:rPr>
  </w:style>
  <w:style w:type="paragraph" w:styleId="CommentText">
    <w:name w:val="annotation text"/>
    <w:basedOn w:val="Normal"/>
    <w:link w:val="CommentTextChar"/>
    <w:uiPriority w:val="99"/>
    <w:unhideWhenUsed/>
    <w:rsid w:val="00B96DA6"/>
  </w:style>
  <w:style w:type="character" w:customStyle="1" w:styleId="CommentTextChar">
    <w:name w:val="Comment Text Char"/>
    <w:basedOn w:val="DefaultParagraphFont"/>
    <w:link w:val="CommentText"/>
    <w:uiPriority w:val="99"/>
    <w:rsid w:val="00B96DA6"/>
    <w:rPr>
      <w:rFonts w:ascii="Calibri" w:hAnsi="Calibri" w:cs="Calibri"/>
      <w:kern w:val="0"/>
      <w:sz w:val="20"/>
      <w:szCs w:val="20"/>
      <w:lang w:eastAsia="nb-NO"/>
      <w14:ligatures w14:val="none"/>
    </w:rPr>
  </w:style>
  <w:style w:type="paragraph" w:styleId="CommentSubject">
    <w:name w:val="annotation subject"/>
    <w:basedOn w:val="CommentText"/>
    <w:next w:val="CommentText"/>
    <w:link w:val="CommentSubjectChar"/>
    <w:uiPriority w:val="99"/>
    <w:semiHidden/>
    <w:unhideWhenUsed/>
    <w:rsid w:val="00B96DA6"/>
    <w:rPr>
      <w:b/>
      <w:bCs/>
    </w:rPr>
  </w:style>
  <w:style w:type="character" w:customStyle="1" w:styleId="CommentSubjectChar">
    <w:name w:val="Comment Subject Char"/>
    <w:basedOn w:val="CommentTextChar"/>
    <w:link w:val="CommentSubject"/>
    <w:uiPriority w:val="99"/>
    <w:semiHidden/>
    <w:rsid w:val="00B96DA6"/>
    <w:rPr>
      <w:rFonts w:ascii="Calibri" w:hAnsi="Calibri" w:cs="Calibri"/>
      <w:b/>
      <w:bCs/>
      <w:kern w:val="0"/>
      <w:sz w:val="20"/>
      <w:szCs w:val="20"/>
      <w:lang w:eastAsia="nb-NO"/>
      <w14:ligatures w14:val="none"/>
    </w:rPr>
  </w:style>
  <w:style w:type="paragraph" w:styleId="Quote">
    <w:name w:val="Quote"/>
    <w:basedOn w:val="Normal"/>
    <w:next w:val="Normal"/>
    <w:link w:val="QuoteChar"/>
    <w:uiPriority w:val="29"/>
    <w:qFormat/>
    <w:rsid w:val="00495FBA"/>
    <w:pPr>
      <w:widowControl w:val="0"/>
      <w:spacing w:before="160" w:after="160"/>
      <w:jc w:val="center"/>
    </w:pPr>
    <w:rPr>
      <w:rFonts w:asciiTheme="minorHAnsi" w:eastAsiaTheme="minorEastAsia" w:hAnsiTheme="minorHAnsi" w:cstheme="minorBidi"/>
      <w:i/>
      <w:iCs/>
      <w:color w:val="404040" w:themeColor="text1" w:themeTint="BF"/>
      <w:kern w:val="2"/>
      <w:sz w:val="21"/>
      <w:szCs w:val="22"/>
      <w:lang w:eastAsia="ja-JP"/>
    </w:rPr>
  </w:style>
  <w:style w:type="character" w:customStyle="1" w:styleId="QuoteChar">
    <w:name w:val="Quote Char"/>
    <w:basedOn w:val="DefaultParagraphFont"/>
    <w:link w:val="Quote"/>
    <w:uiPriority w:val="29"/>
    <w:rsid w:val="00495FBA"/>
    <w:rPr>
      <w:rFonts w:eastAsiaTheme="minorEastAsia"/>
      <w:i/>
      <w:iCs/>
      <w:color w:val="404040" w:themeColor="text1" w:themeTint="BF"/>
      <w:sz w:val="21"/>
      <w:lang w:val="es-ES" w:eastAsia="ja-JP"/>
      <w14:ligatures w14:val="none"/>
    </w:rPr>
  </w:style>
  <w:style w:type="character" w:styleId="Hyperlink">
    <w:name w:val="Hyperlink"/>
    <w:basedOn w:val="DefaultParagraphFont"/>
    <w:uiPriority w:val="99"/>
    <w:unhideWhenUsed/>
    <w:rsid w:val="00495FBA"/>
    <w:rPr>
      <w:color w:val="0563C1" w:themeColor="hyperlink"/>
      <w:u w:val="single"/>
    </w:rPr>
  </w:style>
  <w:style w:type="character" w:styleId="UnresolvedMention">
    <w:name w:val="Unresolved Mention"/>
    <w:basedOn w:val="DefaultParagraphFont"/>
    <w:uiPriority w:val="99"/>
    <w:semiHidden/>
    <w:unhideWhenUsed/>
    <w:rsid w:val="00495FBA"/>
    <w:rPr>
      <w:color w:val="605E5C"/>
      <w:shd w:val="clear" w:color="auto" w:fill="E1DFDD"/>
    </w:rPr>
  </w:style>
  <w:style w:type="character" w:styleId="FollowedHyperlink">
    <w:name w:val="FollowedHyperlink"/>
    <w:basedOn w:val="DefaultParagraphFont"/>
    <w:uiPriority w:val="99"/>
    <w:semiHidden/>
    <w:unhideWhenUsed/>
    <w:rsid w:val="002D36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789785">
      <w:bodyDiv w:val="1"/>
      <w:marLeft w:val="0"/>
      <w:marRight w:val="0"/>
      <w:marTop w:val="0"/>
      <w:marBottom w:val="0"/>
      <w:divBdr>
        <w:top w:val="none" w:sz="0" w:space="0" w:color="auto"/>
        <w:left w:val="none" w:sz="0" w:space="0" w:color="auto"/>
        <w:bottom w:val="none" w:sz="0" w:space="0" w:color="auto"/>
        <w:right w:val="none" w:sz="0" w:space="0" w:color="auto"/>
      </w:divBdr>
    </w:div>
    <w:div w:id="1324507051">
      <w:bodyDiv w:val="1"/>
      <w:marLeft w:val="0"/>
      <w:marRight w:val="0"/>
      <w:marTop w:val="0"/>
      <w:marBottom w:val="0"/>
      <w:divBdr>
        <w:top w:val="none" w:sz="0" w:space="0" w:color="auto"/>
        <w:left w:val="none" w:sz="0" w:space="0" w:color="auto"/>
        <w:bottom w:val="none" w:sz="0" w:space="0" w:color="auto"/>
        <w:right w:val="none" w:sz="0" w:space="0" w:color="auto"/>
      </w:divBdr>
    </w:div>
    <w:div w:id="1601329659">
      <w:bodyDiv w:val="1"/>
      <w:marLeft w:val="0"/>
      <w:marRight w:val="0"/>
      <w:marTop w:val="0"/>
      <w:marBottom w:val="0"/>
      <w:divBdr>
        <w:top w:val="none" w:sz="0" w:space="0" w:color="auto"/>
        <w:left w:val="none" w:sz="0" w:space="0" w:color="auto"/>
        <w:bottom w:val="none" w:sz="0" w:space="0" w:color="auto"/>
        <w:right w:val="none" w:sz="0" w:space="0" w:color="auto"/>
      </w:divBdr>
    </w:div>
    <w:div w:id="213112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iccat.int/Documents/Recs/compendiopdf-s/2022-07-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fd9cc1-89a6-4513-bc38-0346b96937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BC75ACC4941B74D871770CB8AB9FA08" ma:contentTypeVersion="13" ma:contentTypeDescription="Opprett et nytt dokument." ma:contentTypeScope="" ma:versionID="061da847c19da9d71441c972cb5eb2db">
  <xsd:schema xmlns:xsd="http://www.w3.org/2001/XMLSchema" xmlns:xs="http://www.w3.org/2001/XMLSchema" xmlns:p="http://schemas.microsoft.com/office/2006/metadata/properties" xmlns:ns3="39fd9cc1-89a6-4513-bc38-0346b9693720" xmlns:ns4="0cf5c1fd-2172-4a42-84f2-2977279aee5c" targetNamespace="http://schemas.microsoft.com/office/2006/metadata/properties" ma:root="true" ma:fieldsID="b9ac87b941754b8af7cd1c794042e7ef" ns3:_="" ns4:_="">
    <xsd:import namespace="39fd9cc1-89a6-4513-bc38-0346b9693720"/>
    <xsd:import namespace="0cf5c1fd-2172-4a42-84f2-2977279aee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d9cc1-89a6-4513-bc38-0346b9693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5c1fd-2172-4a42-84f2-2977279aee5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930D2E-3E3B-4469-9615-296C999B5AC6}">
  <ds:schemaRefs>
    <ds:schemaRef ds:uri="http://schemas.microsoft.com/office/2006/metadata/properties"/>
    <ds:schemaRef ds:uri="http://schemas.microsoft.com/office/infopath/2007/PartnerControls"/>
    <ds:schemaRef ds:uri="39fd9cc1-89a6-4513-bc38-0346b9693720"/>
  </ds:schemaRefs>
</ds:datastoreItem>
</file>

<file path=customXml/itemProps2.xml><?xml version="1.0" encoding="utf-8"?>
<ds:datastoreItem xmlns:ds="http://schemas.openxmlformats.org/officeDocument/2006/customXml" ds:itemID="{C39096C5-C979-427F-B20E-925FB8F7F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d9cc1-89a6-4513-bc38-0346b9693720"/>
    <ds:schemaRef ds:uri="0cf5c1fd-2172-4a42-84f2-2977279ae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8A5CD-93AD-4F46-BC6D-4F581622C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375</Words>
  <Characters>2067</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Sørdahl</dc:creator>
  <cp:keywords/>
  <dc:description/>
  <cp:lastModifiedBy>Author</cp:lastModifiedBy>
  <cp:revision>11</cp:revision>
  <dcterms:created xsi:type="dcterms:W3CDTF">2025-11-10T09:16:00Z</dcterms:created>
  <dcterms:modified xsi:type="dcterms:W3CDTF">2025-11-15T15:52:00Z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2024-10-29T12:51:42Z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53850005-c067-4667-8b7f-d7bf9b8792e0</vt:lpwstr>
  </property>
  <property fmtid="{D5CDD505-2E9C-101B-9397-08002B2CF9AE}" pid="8" name="MSIP_Label_24605b63-4aad-46a3-aa9d-a839194239a5_ContentBits">
    <vt:lpwstr>0</vt:lpwstr>
  </property>
  <property fmtid="{D5CDD505-2E9C-101B-9397-08002B2CF9AE}" pid="9" name="ContentTypeId">
    <vt:lpwstr>0x0101007BC75ACC4941B74D871770CB8AB9FA08</vt:lpwstr>
  </property>
</Properties>
</file>