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143A1" w14:textId="77777777" w:rsidR="006A7ECF" w:rsidRPr="004120B5" w:rsidRDefault="006A7ECF" w:rsidP="006A7ECF">
      <w:pPr>
        <w:pStyle w:val="elementtoproof"/>
        <w:jc w:val="right"/>
        <w:rPr>
          <w:rFonts w:ascii="Cambria" w:hAnsi="Cambria"/>
          <w:b/>
          <w:bCs/>
          <w:sz w:val="20"/>
          <w:szCs w:val="20"/>
        </w:rPr>
      </w:pPr>
      <w:r w:rsidRPr="004120B5">
        <w:rPr>
          <w:rFonts w:ascii="Cambria" w:hAnsi="Cambria"/>
          <w:b/>
          <w:bCs/>
          <w:sz w:val="20"/>
          <w:szCs w:val="20"/>
        </w:rPr>
        <w:t>Original :</w:t>
      </w:r>
      <w:r w:rsidRPr="004120B5">
        <w:rPr>
          <w:rFonts w:ascii="Cambria" w:hAnsi="Cambria"/>
          <w:b/>
          <w:sz w:val="20"/>
          <w:szCs w:val="20"/>
        </w:rPr>
        <w:t xml:space="preserve"> </w:t>
      </w:r>
      <w:r w:rsidRPr="004120B5">
        <w:rPr>
          <w:rFonts w:ascii="Cambria" w:hAnsi="Cambria"/>
          <w:b/>
          <w:bCs/>
          <w:sz w:val="20"/>
          <w:szCs w:val="20"/>
        </w:rPr>
        <w:t>anglais</w:t>
      </w:r>
    </w:p>
    <w:p w14:paraId="3D06E090" w14:textId="77777777" w:rsidR="00495FBA" w:rsidRPr="004120B5" w:rsidRDefault="00495FBA" w:rsidP="00495FBA">
      <w:pPr>
        <w:pStyle w:val="elementtoproof"/>
        <w:jc w:val="center"/>
        <w:rPr>
          <w:rFonts w:ascii="Cambria" w:hAnsi="Cambria"/>
          <w:b/>
          <w:bCs/>
          <w:sz w:val="20"/>
          <w:szCs w:val="20"/>
        </w:rPr>
      </w:pPr>
    </w:p>
    <w:p w14:paraId="37BA8D3C" w14:textId="68120866" w:rsidR="00A2154E" w:rsidRPr="000A7839" w:rsidRDefault="00A2154E" w:rsidP="00495FBA">
      <w:pPr>
        <w:pStyle w:val="elementtoproof"/>
        <w:jc w:val="center"/>
        <w:rPr>
          <w:rFonts w:ascii="Cambria" w:hAnsi="Cambria"/>
          <w:b/>
          <w:bCs/>
          <w:sz w:val="20"/>
          <w:szCs w:val="20"/>
        </w:rPr>
      </w:pPr>
      <w:r w:rsidRPr="000A7839">
        <w:rPr>
          <w:rFonts w:ascii="Cambria" w:hAnsi="Cambria"/>
          <w:b/>
          <w:sz w:val="20"/>
          <w:szCs w:val="20"/>
        </w:rPr>
        <w:t>Rapport sur le projet pilote norvégien de stockage de courte durée de thon rouge vivant en 2025</w:t>
      </w:r>
    </w:p>
    <w:p w14:paraId="5BE5DE29" w14:textId="77777777" w:rsidR="00495FBA" w:rsidRPr="000A7839" w:rsidRDefault="00495FBA" w:rsidP="00495FBA">
      <w:pPr>
        <w:pStyle w:val="NormalWeb"/>
        <w:spacing w:before="0" w:beforeAutospacing="0" w:after="0" w:afterAutospacing="0"/>
        <w:jc w:val="both"/>
        <w:rPr>
          <w:rFonts w:ascii="Cambria" w:hAnsi="Cambria"/>
          <w:sz w:val="20"/>
          <w:szCs w:val="20"/>
        </w:rPr>
      </w:pPr>
    </w:p>
    <w:p w14:paraId="3659C27C" w14:textId="0A280664" w:rsidR="00CD5E8A" w:rsidRPr="000A7839" w:rsidRDefault="009D6D14" w:rsidP="009D6D14">
      <w:pPr>
        <w:pStyle w:val="NormalWeb"/>
        <w:spacing w:before="0" w:beforeAutospacing="0" w:after="0" w:afterAutospacing="0"/>
        <w:jc w:val="center"/>
        <w:rPr>
          <w:rFonts w:ascii="Cambria" w:hAnsi="Cambria"/>
          <w:i/>
          <w:iCs/>
          <w:sz w:val="20"/>
          <w:szCs w:val="20"/>
        </w:rPr>
      </w:pPr>
      <w:r w:rsidRPr="000A7839">
        <w:rPr>
          <w:rFonts w:ascii="Cambria" w:hAnsi="Cambria"/>
          <w:i/>
          <w:iCs/>
          <w:sz w:val="20"/>
          <w:szCs w:val="20"/>
        </w:rPr>
        <w:t>(document présenté par la Norvège)</w:t>
      </w:r>
    </w:p>
    <w:p w14:paraId="3F347DA2" w14:textId="77777777" w:rsidR="008B2EE1" w:rsidRPr="000A7839" w:rsidRDefault="008B2EE1" w:rsidP="00495FBA">
      <w:pPr>
        <w:pStyle w:val="NormalWeb"/>
        <w:spacing w:before="0" w:beforeAutospacing="0" w:after="0" w:afterAutospacing="0"/>
        <w:jc w:val="both"/>
        <w:rPr>
          <w:rFonts w:ascii="Cambria" w:hAnsi="Cambria"/>
          <w:sz w:val="20"/>
          <w:szCs w:val="20"/>
        </w:rPr>
      </w:pPr>
    </w:p>
    <w:p w14:paraId="6B70CD7F" w14:textId="02F88251" w:rsidR="00596EBB" w:rsidRPr="004120B5" w:rsidRDefault="00495FBA" w:rsidP="00495FBA">
      <w:pPr>
        <w:pStyle w:val="NormalWeb"/>
        <w:spacing w:before="0" w:beforeAutospacing="0" w:after="0" w:afterAutospacing="0"/>
        <w:jc w:val="both"/>
        <w:rPr>
          <w:rFonts w:ascii="Cambria" w:hAnsi="Cambria"/>
          <w:sz w:val="20"/>
          <w:szCs w:val="20"/>
        </w:rPr>
      </w:pPr>
      <w:r w:rsidRPr="000A7839">
        <w:rPr>
          <w:rFonts w:ascii="Cambria" w:hAnsi="Cambria"/>
          <w:sz w:val="20"/>
          <w:szCs w:val="20"/>
        </w:rPr>
        <w:t xml:space="preserve">Il est fait référence à la </w:t>
      </w:r>
      <w:hyperlink r:id="rId10" w:history="1">
        <w:r w:rsidRPr="000A7839">
          <w:rPr>
            <w:rStyle w:val="Hyperlink"/>
            <w:rFonts w:ascii="Cambria" w:hAnsi="Cambria"/>
            <w:i/>
            <w:iCs/>
            <w:sz w:val="20"/>
            <w:szCs w:val="20"/>
            <w:u w:val="none"/>
          </w:rPr>
          <w:t>Résolution de l’ICCAT sur un projet pilote de stockage de courte durée du thon rouge vivant</w:t>
        </w:r>
        <w:r w:rsidRPr="000A7839">
          <w:rPr>
            <w:rStyle w:val="Hyperlink"/>
            <w:rFonts w:ascii="Cambria" w:hAnsi="Cambria"/>
            <w:sz w:val="20"/>
            <w:szCs w:val="20"/>
            <w:u w:val="none"/>
          </w:rPr>
          <w:t xml:space="preserve"> (Rés. 22-07)</w:t>
        </w:r>
      </w:hyperlink>
      <w:r w:rsidRPr="000A7839">
        <w:rPr>
          <w:rFonts w:ascii="Cambria" w:hAnsi="Cambria"/>
          <w:sz w:val="20"/>
          <w:szCs w:val="20"/>
        </w:rPr>
        <w:t>, paragraphe 8. Conformément au paragraphe 8, les CPC participant au projet pilote devront faire rapport à la Commission sur la mise en œuvre du projet avant le 1</w:t>
      </w:r>
      <w:r w:rsidRPr="000A7839">
        <w:rPr>
          <w:rFonts w:ascii="Cambria" w:hAnsi="Cambria"/>
          <w:sz w:val="20"/>
          <w:szCs w:val="20"/>
          <w:vertAlign w:val="superscript"/>
        </w:rPr>
        <w:t>er</w:t>
      </w:r>
      <w:r w:rsidR="00E37250" w:rsidRPr="000A7839">
        <w:rPr>
          <w:rFonts w:ascii="Cambria" w:hAnsi="Cambria"/>
          <w:sz w:val="20"/>
          <w:szCs w:val="20"/>
          <w:vertAlign w:val="superscript"/>
        </w:rPr>
        <w:t xml:space="preserve"> </w:t>
      </w:r>
      <w:r w:rsidRPr="000A7839">
        <w:rPr>
          <w:rFonts w:ascii="Cambria" w:hAnsi="Cambria"/>
          <w:sz w:val="20"/>
          <w:szCs w:val="20"/>
        </w:rPr>
        <w:t>octobre de chaque année, jusqu'à ce que le rapport final soit soumis à des fins d’évaluation.</w:t>
      </w:r>
    </w:p>
    <w:p w14:paraId="419A6CAB" w14:textId="77777777" w:rsidR="00495FBA" w:rsidRPr="004120B5" w:rsidRDefault="00495FBA" w:rsidP="00495FBA">
      <w:pPr>
        <w:pStyle w:val="NormalWeb"/>
        <w:spacing w:before="0" w:beforeAutospacing="0" w:after="0" w:afterAutospacing="0"/>
        <w:jc w:val="both"/>
        <w:rPr>
          <w:rFonts w:ascii="Cambria" w:hAnsi="Cambria"/>
          <w:sz w:val="20"/>
          <w:szCs w:val="20"/>
        </w:rPr>
      </w:pPr>
    </w:p>
    <w:p w14:paraId="61886D68" w14:textId="26347CF4" w:rsidR="00596EBB" w:rsidRPr="004120B5" w:rsidRDefault="00596EBB" w:rsidP="00495FBA">
      <w:pPr>
        <w:pStyle w:val="NormalWeb"/>
        <w:spacing w:before="0" w:beforeAutospacing="0" w:after="0" w:afterAutospacing="0"/>
        <w:jc w:val="both"/>
        <w:rPr>
          <w:rFonts w:ascii="Cambria" w:hAnsi="Cambria"/>
          <w:sz w:val="20"/>
          <w:szCs w:val="20"/>
        </w:rPr>
      </w:pPr>
      <w:r w:rsidRPr="004D63AF">
        <w:rPr>
          <w:rFonts w:ascii="Cambria" w:hAnsi="Cambria"/>
          <w:sz w:val="20"/>
          <w:szCs w:val="20"/>
        </w:rPr>
        <w:t xml:space="preserve">La </w:t>
      </w:r>
      <w:r w:rsidR="00E37250" w:rsidRPr="004D63AF">
        <w:rPr>
          <w:rFonts w:ascii="Cambria" w:hAnsi="Cambria"/>
          <w:sz w:val="20"/>
          <w:szCs w:val="20"/>
        </w:rPr>
        <w:t xml:space="preserve">réussite de la </w:t>
      </w:r>
      <w:r w:rsidRPr="004D63AF">
        <w:rPr>
          <w:rFonts w:ascii="Cambria" w:hAnsi="Cambria"/>
          <w:sz w:val="20"/>
          <w:szCs w:val="20"/>
        </w:rPr>
        <w:t xml:space="preserve">capture, </w:t>
      </w:r>
      <w:r w:rsidR="00E37250" w:rsidRPr="004D63AF">
        <w:rPr>
          <w:rFonts w:ascii="Cambria" w:hAnsi="Cambria"/>
          <w:sz w:val="20"/>
          <w:szCs w:val="20"/>
        </w:rPr>
        <w:t>du</w:t>
      </w:r>
      <w:r w:rsidRPr="004D63AF">
        <w:rPr>
          <w:rFonts w:ascii="Cambria" w:hAnsi="Cambria"/>
          <w:sz w:val="20"/>
          <w:szCs w:val="20"/>
        </w:rPr>
        <w:t xml:space="preserve"> transfert et </w:t>
      </w:r>
      <w:r w:rsidR="00E37250" w:rsidRPr="004D63AF">
        <w:rPr>
          <w:rFonts w:ascii="Cambria" w:hAnsi="Cambria"/>
          <w:sz w:val="20"/>
          <w:szCs w:val="20"/>
        </w:rPr>
        <w:t>du</w:t>
      </w:r>
      <w:r w:rsidRPr="004D63AF">
        <w:rPr>
          <w:rFonts w:ascii="Cambria" w:hAnsi="Cambria"/>
          <w:sz w:val="20"/>
          <w:szCs w:val="20"/>
        </w:rPr>
        <w:t xml:space="preserve"> stockage de thons rouges vivants en 2023 </w:t>
      </w:r>
      <w:r w:rsidR="00E37250" w:rsidRPr="004D63AF">
        <w:rPr>
          <w:rFonts w:ascii="Cambria" w:hAnsi="Cambria"/>
          <w:sz w:val="20"/>
          <w:szCs w:val="20"/>
        </w:rPr>
        <w:t>a</w:t>
      </w:r>
      <w:r w:rsidRPr="004D63AF">
        <w:rPr>
          <w:rFonts w:ascii="Cambria" w:hAnsi="Cambria"/>
          <w:sz w:val="20"/>
          <w:szCs w:val="20"/>
        </w:rPr>
        <w:t xml:space="preserve"> démontré que le stockage de courte durée de spécimens vivants </w:t>
      </w:r>
      <w:r w:rsidR="00E37250" w:rsidRPr="004D63AF">
        <w:rPr>
          <w:rFonts w:ascii="Cambria" w:hAnsi="Cambria"/>
          <w:sz w:val="20"/>
          <w:szCs w:val="20"/>
        </w:rPr>
        <w:t>serait</w:t>
      </w:r>
      <w:r w:rsidRPr="004D63AF">
        <w:rPr>
          <w:rFonts w:ascii="Cambria" w:hAnsi="Cambria"/>
          <w:sz w:val="20"/>
          <w:szCs w:val="20"/>
        </w:rPr>
        <w:t xml:space="preserve"> possible dans les eaux norvégiennes.</w:t>
      </w:r>
      <w:r w:rsidRPr="004120B5">
        <w:rPr>
          <w:rFonts w:ascii="Cambria" w:hAnsi="Cambria"/>
          <w:sz w:val="20"/>
          <w:szCs w:val="20"/>
        </w:rPr>
        <w:t xml:space="preserve"> En 2024, les chercheurs </w:t>
      </w:r>
      <w:r w:rsidRPr="0031771E">
        <w:rPr>
          <w:rFonts w:ascii="Cambria" w:hAnsi="Cambria"/>
          <w:sz w:val="20"/>
          <w:szCs w:val="20"/>
        </w:rPr>
        <w:t xml:space="preserve">ont réalisé des progrès significatifs dans le développement des mécanismes et méthodes nécessaires au projet. Cela comprenait le développement et le perfectionnement dans les domaines de l'identification des poissons et du contrôle des captures, de la capture, du transfert, du bien-être et de la qualité des poissons, ainsi que du stockage de spécimens vivants, comme décrit dans le </w:t>
      </w:r>
      <w:r w:rsidR="00E37250" w:rsidRPr="0031771E">
        <w:rPr>
          <w:rFonts w:ascii="Cambria" w:hAnsi="Cambria"/>
          <w:sz w:val="20"/>
          <w:szCs w:val="20"/>
        </w:rPr>
        <w:t>« </w:t>
      </w:r>
      <w:r w:rsidRPr="0031771E">
        <w:rPr>
          <w:rFonts w:ascii="Cambria" w:hAnsi="Cambria"/>
          <w:sz w:val="20"/>
          <w:szCs w:val="20"/>
        </w:rPr>
        <w:t>Rapport sur le projet pilote norvégien de stockage de courte durée de thon rouge vivant en 202</w:t>
      </w:r>
      <w:r w:rsidR="00727340" w:rsidRPr="0031771E">
        <w:rPr>
          <w:rFonts w:ascii="Cambria" w:hAnsi="Cambria"/>
          <w:sz w:val="20"/>
          <w:szCs w:val="20"/>
        </w:rPr>
        <w:t>4</w:t>
      </w:r>
      <w:r w:rsidR="00E37250" w:rsidRPr="0031771E">
        <w:rPr>
          <w:rFonts w:ascii="Cambria" w:hAnsi="Cambria"/>
          <w:sz w:val="20"/>
          <w:szCs w:val="20"/>
        </w:rPr>
        <w:t> »</w:t>
      </w:r>
      <w:r w:rsidRPr="0031771E">
        <w:rPr>
          <w:rFonts w:ascii="Cambria" w:hAnsi="Cambria"/>
          <w:sz w:val="20"/>
          <w:szCs w:val="20"/>
        </w:rPr>
        <w:t xml:space="preserve"> (PA2_604/2024). Le projet a été reporté d'un an afin de permettre de tester suffisamment les méthodes clés.</w:t>
      </w:r>
    </w:p>
    <w:p w14:paraId="43B82B96" w14:textId="77777777" w:rsidR="00495FBA" w:rsidRPr="004120B5" w:rsidRDefault="00495FBA" w:rsidP="00495FBA">
      <w:pPr>
        <w:pStyle w:val="NormalWeb"/>
        <w:spacing w:before="0" w:beforeAutospacing="0" w:after="0" w:afterAutospacing="0"/>
        <w:jc w:val="both"/>
        <w:rPr>
          <w:rFonts w:ascii="Cambria" w:hAnsi="Cambria"/>
          <w:sz w:val="20"/>
          <w:szCs w:val="20"/>
        </w:rPr>
      </w:pPr>
    </w:p>
    <w:p w14:paraId="034D7416" w14:textId="0A70657A" w:rsidR="001D6512" w:rsidRPr="004120B5" w:rsidRDefault="003B5E13" w:rsidP="00495FBA">
      <w:pPr>
        <w:pStyle w:val="NormalWeb"/>
        <w:spacing w:before="0" w:beforeAutospacing="0" w:after="0" w:afterAutospacing="0"/>
        <w:jc w:val="both"/>
        <w:rPr>
          <w:rFonts w:ascii="Cambria" w:hAnsi="Cambria"/>
          <w:sz w:val="20"/>
          <w:szCs w:val="20"/>
        </w:rPr>
      </w:pPr>
      <w:r w:rsidRPr="004120B5">
        <w:rPr>
          <w:rFonts w:ascii="Cambria" w:hAnsi="Cambria"/>
          <w:sz w:val="20"/>
          <w:szCs w:val="20"/>
        </w:rPr>
        <w:t xml:space="preserve">En 2025, le projet pilote a été mené du 18 au 30 octobre, mais aucun thon rouge vivant n'a pu être capturé, transféré ou stocké. </w:t>
      </w:r>
      <w:r w:rsidRPr="00842CB6">
        <w:rPr>
          <w:rFonts w:ascii="Cambria" w:hAnsi="Cambria"/>
          <w:sz w:val="20"/>
          <w:szCs w:val="20"/>
        </w:rPr>
        <w:t xml:space="preserve">Néanmoins, cet essai a permis d'acquérir une expérience opérationnelle essentielle et a conduit à des améliorations significatives dans toutes les composants clés nécessaires au stockage futur </w:t>
      </w:r>
      <w:r w:rsidR="00727340" w:rsidRPr="00842CB6">
        <w:rPr>
          <w:rFonts w:ascii="Cambria" w:hAnsi="Cambria"/>
          <w:sz w:val="20"/>
          <w:szCs w:val="20"/>
        </w:rPr>
        <w:t xml:space="preserve">de spécimens vivants </w:t>
      </w:r>
      <w:r w:rsidRPr="00842CB6">
        <w:rPr>
          <w:rFonts w:ascii="Cambria" w:hAnsi="Cambria"/>
          <w:sz w:val="20"/>
          <w:szCs w:val="20"/>
        </w:rPr>
        <w:t>dans les conditions norvégiennes.</w:t>
      </w:r>
      <w:r w:rsidRPr="004120B5">
        <w:rPr>
          <w:rFonts w:ascii="Cambria" w:hAnsi="Cambria"/>
          <w:sz w:val="20"/>
          <w:szCs w:val="20"/>
        </w:rPr>
        <w:t xml:space="preserve"> La senne a été modifiée afin d'améliorer son adéquation et son respect réglementaire, et des véhicules télécommandés (ROV) ont été utilisés pour détecter les thons et documenter les opérations, les plongeurs n'étant pas autorisés. Le canal de transfert a été reconçu afin d'améliorer la visibilité et les mécanismes de contrôle, conformément aux normes de l’ICCAT. Le projet a également finalisé le développement d'un dispositif </w:t>
      </w:r>
      <w:proofErr w:type="spellStart"/>
      <w:r w:rsidRPr="004120B5">
        <w:rPr>
          <w:rFonts w:ascii="Cambria" w:hAnsi="Cambria"/>
          <w:sz w:val="20"/>
          <w:szCs w:val="20"/>
        </w:rPr>
        <w:t>lupara</w:t>
      </w:r>
      <w:proofErr w:type="spellEnd"/>
      <w:r w:rsidRPr="004120B5">
        <w:rPr>
          <w:rFonts w:ascii="Cambria" w:hAnsi="Cambria"/>
          <w:sz w:val="20"/>
          <w:szCs w:val="20"/>
        </w:rPr>
        <w:t xml:space="preserve"> adapté aux conditions norvégiennes et obtenu les licences nécessaires pour tester des méthodes de mise à mort sans cruauté qui garantissent à la fois la qualité de la viande et le bien-être des poissons.</w:t>
      </w:r>
    </w:p>
    <w:p w14:paraId="157413F6" w14:textId="77777777" w:rsidR="00495FBA" w:rsidRPr="004120B5" w:rsidRDefault="00495FBA">
      <w:pPr>
        <w:pStyle w:val="NormalWeb"/>
        <w:spacing w:before="0" w:beforeAutospacing="0" w:after="0" w:afterAutospacing="0"/>
        <w:jc w:val="both"/>
        <w:rPr>
          <w:rFonts w:ascii="Cambria" w:hAnsi="Cambria"/>
          <w:sz w:val="20"/>
          <w:szCs w:val="20"/>
        </w:rPr>
      </w:pPr>
    </w:p>
    <w:sectPr w:rsidR="00495FBA" w:rsidRPr="004120B5" w:rsidSect="00495FBA">
      <w:headerReference w:type="default" r:id="rId11"/>
      <w:footerReference w:type="default" r:id="rId1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A1301" w14:textId="77777777" w:rsidR="00CE221F" w:rsidRDefault="00CE221F" w:rsidP="009B113F">
      <w:r>
        <w:separator/>
      </w:r>
    </w:p>
  </w:endnote>
  <w:endnote w:type="continuationSeparator" w:id="0">
    <w:p w14:paraId="77AF59DE" w14:textId="77777777" w:rsidR="00CE221F" w:rsidRDefault="00CE221F" w:rsidP="009B113F">
      <w:r>
        <w:continuationSeparator/>
      </w:r>
    </w:p>
  </w:endnote>
  <w:endnote w:type="continuationNotice" w:id="1">
    <w:p w14:paraId="2C2B80BE" w14:textId="77777777" w:rsidR="00CE221F" w:rsidRDefault="00CE22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B2A6" w14:textId="77777777" w:rsidR="00495FBA" w:rsidRPr="00857C81" w:rsidRDefault="000A7839" w:rsidP="00495FBA">
    <w:pPr>
      <w:tabs>
        <w:tab w:val="center" w:pos="4535"/>
        <w:tab w:val="center" w:pos="4680"/>
        <w:tab w:val="left" w:pos="6150"/>
        <w:tab w:val="right" w:pos="9360"/>
      </w:tabs>
      <w:jc w:val="center"/>
      <w:rPr>
        <w:rFonts w:ascii="Cambria" w:eastAsia="Calibri" w:hAnsi="Cambria"/>
      </w:rPr>
    </w:pPr>
    <w:sdt>
      <w:sdtPr>
        <w:rPr>
          <w:rFonts w:eastAsia="Calibri"/>
        </w:rPr>
        <w:id w:val="-883554115"/>
        <w:docPartObj>
          <w:docPartGallery w:val="Page Numbers (Top of Page)"/>
          <w:docPartUnique/>
        </w:docPartObj>
      </w:sdtPr>
      <w:sdtEndPr/>
      <w:sdtContent>
        <w:r w:rsidR="00495FBA" w:rsidRPr="00AD5CF4">
          <w:rPr>
            <w:rFonts w:ascii="Cambria" w:eastAsia="Calibri" w:hAnsi="Cambria"/>
          </w:rPr>
          <w:fldChar w:fldCharType="begin"/>
        </w:r>
        <w:r w:rsidR="00495FBA" w:rsidRPr="00AD5CF4">
          <w:rPr>
            <w:rFonts w:ascii="Cambria" w:eastAsia="Calibri" w:hAnsi="Cambria"/>
          </w:rPr>
          <w:instrText xml:space="preserve"> PAGE </w:instrText>
        </w:r>
        <w:r w:rsidR="00495FBA" w:rsidRPr="00AD5CF4">
          <w:rPr>
            <w:rFonts w:ascii="Cambria" w:eastAsia="Calibri" w:hAnsi="Cambria"/>
          </w:rPr>
          <w:fldChar w:fldCharType="separate"/>
        </w:r>
        <w:r w:rsidR="00495FBA">
          <w:rPr>
            <w:rFonts w:ascii="Cambria" w:eastAsia="Calibri" w:hAnsi="Cambria"/>
          </w:rPr>
          <w:t>2</w:t>
        </w:r>
        <w:r w:rsidR="00495FBA" w:rsidRPr="00AD5CF4">
          <w:rPr>
            <w:rFonts w:ascii="Cambria" w:eastAsia="Calibri" w:hAnsi="Cambria"/>
          </w:rPr>
          <w:fldChar w:fldCharType="end"/>
        </w:r>
        <w:r w:rsidR="00B4604F">
          <w:rPr>
            <w:rFonts w:ascii="Cambria" w:hAnsi="Cambria"/>
          </w:rPr>
          <w:t xml:space="preserve"> / </w:t>
        </w:r>
        <w:r w:rsidR="00495FBA" w:rsidRPr="00AD5CF4">
          <w:rPr>
            <w:rFonts w:ascii="Cambria" w:eastAsia="Calibri" w:hAnsi="Cambria"/>
          </w:rPr>
          <w:fldChar w:fldCharType="begin"/>
        </w:r>
        <w:r w:rsidR="00495FBA" w:rsidRPr="00AD5CF4">
          <w:rPr>
            <w:rFonts w:ascii="Cambria" w:eastAsia="Calibri" w:hAnsi="Cambria"/>
          </w:rPr>
          <w:instrText xml:space="preserve"> NUMPAGES  </w:instrText>
        </w:r>
        <w:r w:rsidR="00495FBA" w:rsidRPr="00AD5CF4">
          <w:rPr>
            <w:rFonts w:ascii="Cambria" w:eastAsia="Calibri" w:hAnsi="Cambria"/>
          </w:rPr>
          <w:fldChar w:fldCharType="separate"/>
        </w:r>
        <w:r w:rsidR="00495FBA">
          <w:rPr>
            <w:rFonts w:ascii="Cambria" w:eastAsia="Calibri" w:hAnsi="Cambria"/>
          </w:rPr>
          <w:t>2</w:t>
        </w:r>
        <w:r w:rsidR="00495FBA" w:rsidRPr="00AD5CF4">
          <w:rPr>
            <w:rFonts w:ascii="Cambria" w:eastAsia="Calibri" w:hAnsi="Cambria"/>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B5E04" w14:textId="77777777" w:rsidR="00CE221F" w:rsidRDefault="00CE221F" w:rsidP="009B113F">
      <w:r>
        <w:separator/>
      </w:r>
    </w:p>
  </w:footnote>
  <w:footnote w:type="continuationSeparator" w:id="0">
    <w:p w14:paraId="5039EE94" w14:textId="77777777" w:rsidR="00CE221F" w:rsidRDefault="00CE221F" w:rsidP="009B113F">
      <w:r>
        <w:continuationSeparator/>
      </w:r>
    </w:p>
  </w:footnote>
  <w:footnote w:type="continuationNotice" w:id="1">
    <w:p w14:paraId="7F9D8385" w14:textId="77777777" w:rsidR="00CE221F" w:rsidRDefault="00CE22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A575" w14:textId="3187A5EA" w:rsidR="00495FBA" w:rsidRPr="008B0FC5" w:rsidRDefault="00495FBA" w:rsidP="00495FBA">
    <w:pPr>
      <w:tabs>
        <w:tab w:val="center" w:pos="4680"/>
        <w:tab w:val="left" w:pos="6520"/>
        <w:tab w:val="right" w:pos="9360"/>
        <w:tab w:val="right" w:pos="14240"/>
      </w:tabs>
      <w:jc w:val="right"/>
      <w:rPr>
        <w:rFonts w:ascii="Cambria" w:eastAsia="Calibri" w:hAnsi="Cambria" w:cs="Times New Roman"/>
        <w:b/>
        <w:bCs/>
      </w:rPr>
    </w:pPr>
    <w:r>
      <w:rPr>
        <w:rFonts w:ascii="Cambria" w:hAnsi="Cambria"/>
        <w:b/>
      </w:rPr>
      <w:t>PA2_615/2025</w:t>
    </w:r>
  </w:p>
  <w:p w14:paraId="24D7B3C0" w14:textId="4F474CC4" w:rsidR="00495FBA" w:rsidRDefault="00495FBA" w:rsidP="00495FBA">
    <w:pPr>
      <w:pStyle w:val="Header"/>
      <w:jc w:val="right"/>
    </w:pPr>
    <w:r w:rsidRPr="008B0FC5">
      <w:rPr>
        <w:rFonts w:ascii="Cambria" w:eastAsia="Times New Roman" w:hAnsi="Cambria" w:cs="Times New Roman"/>
        <w:b/>
        <w:sz w:val="16"/>
      </w:rPr>
      <w:fldChar w:fldCharType="begin"/>
    </w:r>
    <w:r w:rsidRPr="008B0FC5">
      <w:rPr>
        <w:rFonts w:ascii="Cambria" w:eastAsia="Times New Roman" w:hAnsi="Cambria" w:cs="Times New Roman"/>
        <w:b/>
        <w:sz w:val="16"/>
      </w:rPr>
      <w:instrText xml:space="preserve"> TIME \@ "dd/MM/yyyy H:mm" </w:instrText>
    </w:r>
    <w:r w:rsidRPr="008B0FC5">
      <w:rPr>
        <w:rFonts w:ascii="Cambria" w:eastAsia="Times New Roman" w:hAnsi="Cambria" w:cs="Times New Roman"/>
        <w:b/>
        <w:sz w:val="16"/>
      </w:rPr>
      <w:fldChar w:fldCharType="separate"/>
    </w:r>
    <w:r w:rsidR="004D63AF">
      <w:rPr>
        <w:rFonts w:ascii="Cambria" w:eastAsia="Times New Roman" w:hAnsi="Cambria" w:cs="Times New Roman"/>
        <w:b/>
        <w:noProof/>
        <w:sz w:val="16"/>
      </w:rPr>
      <w:t>15/11/2025 16:27</w:t>
    </w:r>
    <w:r w:rsidRPr="008B0FC5">
      <w:rPr>
        <w:rFonts w:ascii="Cambria" w:eastAsia="Times New Roman" w:hAnsi="Cambria" w:cs="Times New Roman"/>
        <w:b/>
        <w:bCs/>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C09FF"/>
    <w:multiLevelType w:val="multilevel"/>
    <w:tmpl w:val="6794F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B05C7"/>
    <w:multiLevelType w:val="multilevel"/>
    <w:tmpl w:val="C8783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F825A77"/>
    <w:multiLevelType w:val="multilevel"/>
    <w:tmpl w:val="BB0AF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185EDF"/>
    <w:multiLevelType w:val="multilevel"/>
    <w:tmpl w:val="91607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5F0E97"/>
    <w:multiLevelType w:val="multilevel"/>
    <w:tmpl w:val="B4E2F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402486001">
    <w:abstractNumId w:val="2"/>
  </w:num>
  <w:num w:numId="2" w16cid:durableId="1996032134">
    <w:abstractNumId w:val="6"/>
  </w:num>
  <w:num w:numId="3" w16cid:durableId="1101145591">
    <w:abstractNumId w:val="4"/>
  </w:num>
  <w:num w:numId="4" w16cid:durableId="118576325">
    <w:abstractNumId w:val="0"/>
  </w:num>
  <w:num w:numId="5" w16cid:durableId="1357732237">
    <w:abstractNumId w:val="5"/>
  </w:num>
  <w:num w:numId="6" w16cid:durableId="1160585280">
    <w:abstractNumId w:val="3"/>
  </w:num>
  <w:num w:numId="7" w16cid:durableId="1181512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54E"/>
    <w:rsid w:val="000519FC"/>
    <w:rsid w:val="00067FFC"/>
    <w:rsid w:val="00080BFD"/>
    <w:rsid w:val="000A3898"/>
    <w:rsid w:val="000A7839"/>
    <w:rsid w:val="000F7A89"/>
    <w:rsid w:val="00122804"/>
    <w:rsid w:val="00122E93"/>
    <w:rsid w:val="00134C05"/>
    <w:rsid w:val="001414CE"/>
    <w:rsid w:val="00173C4D"/>
    <w:rsid w:val="00197E05"/>
    <w:rsid w:val="001B7A6C"/>
    <w:rsid w:val="001C0A3E"/>
    <w:rsid w:val="001D6512"/>
    <w:rsid w:val="0021318C"/>
    <w:rsid w:val="0022396C"/>
    <w:rsid w:val="00226190"/>
    <w:rsid w:val="002421E3"/>
    <w:rsid w:val="00247C16"/>
    <w:rsid w:val="0028070C"/>
    <w:rsid w:val="0028550C"/>
    <w:rsid w:val="002B2E49"/>
    <w:rsid w:val="002B7156"/>
    <w:rsid w:val="002D2C04"/>
    <w:rsid w:val="002D36B3"/>
    <w:rsid w:val="002F42B0"/>
    <w:rsid w:val="00302FFF"/>
    <w:rsid w:val="0031771E"/>
    <w:rsid w:val="00342717"/>
    <w:rsid w:val="00346077"/>
    <w:rsid w:val="00371D37"/>
    <w:rsid w:val="00381ACD"/>
    <w:rsid w:val="00383415"/>
    <w:rsid w:val="003A249F"/>
    <w:rsid w:val="003B5E13"/>
    <w:rsid w:val="004120B5"/>
    <w:rsid w:val="00412BFA"/>
    <w:rsid w:val="00427728"/>
    <w:rsid w:val="004316B1"/>
    <w:rsid w:val="00454223"/>
    <w:rsid w:val="004735D9"/>
    <w:rsid w:val="00473EFC"/>
    <w:rsid w:val="00495FBA"/>
    <w:rsid w:val="004B3E87"/>
    <w:rsid w:val="004D4C32"/>
    <w:rsid w:val="004D63AF"/>
    <w:rsid w:val="005412D4"/>
    <w:rsid w:val="00556671"/>
    <w:rsid w:val="0058354B"/>
    <w:rsid w:val="0059083C"/>
    <w:rsid w:val="00590874"/>
    <w:rsid w:val="00596EBB"/>
    <w:rsid w:val="005B303F"/>
    <w:rsid w:val="005F16E1"/>
    <w:rsid w:val="00604331"/>
    <w:rsid w:val="00637DC6"/>
    <w:rsid w:val="00674170"/>
    <w:rsid w:val="006A7ECF"/>
    <w:rsid w:val="006D2BE8"/>
    <w:rsid w:val="007001F9"/>
    <w:rsid w:val="00727340"/>
    <w:rsid w:val="00756336"/>
    <w:rsid w:val="007813EA"/>
    <w:rsid w:val="007828A2"/>
    <w:rsid w:val="0082665D"/>
    <w:rsid w:val="00837EEB"/>
    <w:rsid w:val="00840146"/>
    <w:rsid w:val="00842CB6"/>
    <w:rsid w:val="008434D4"/>
    <w:rsid w:val="00874680"/>
    <w:rsid w:val="008B2EE1"/>
    <w:rsid w:val="008B323A"/>
    <w:rsid w:val="008D7073"/>
    <w:rsid w:val="008F00A4"/>
    <w:rsid w:val="00905F15"/>
    <w:rsid w:val="009569A4"/>
    <w:rsid w:val="009B113F"/>
    <w:rsid w:val="009B2318"/>
    <w:rsid w:val="009D6D14"/>
    <w:rsid w:val="00A11617"/>
    <w:rsid w:val="00A2154E"/>
    <w:rsid w:val="00A33524"/>
    <w:rsid w:val="00A4061E"/>
    <w:rsid w:val="00A5748A"/>
    <w:rsid w:val="00A61250"/>
    <w:rsid w:val="00A84005"/>
    <w:rsid w:val="00A90E1E"/>
    <w:rsid w:val="00A91875"/>
    <w:rsid w:val="00A9366A"/>
    <w:rsid w:val="00AB35D4"/>
    <w:rsid w:val="00AB50B1"/>
    <w:rsid w:val="00AE53F5"/>
    <w:rsid w:val="00AF1AE8"/>
    <w:rsid w:val="00B02B74"/>
    <w:rsid w:val="00B24048"/>
    <w:rsid w:val="00B41481"/>
    <w:rsid w:val="00B4336E"/>
    <w:rsid w:val="00B4604F"/>
    <w:rsid w:val="00B60103"/>
    <w:rsid w:val="00B76039"/>
    <w:rsid w:val="00B96DA6"/>
    <w:rsid w:val="00BC778F"/>
    <w:rsid w:val="00BE2A3F"/>
    <w:rsid w:val="00C211E8"/>
    <w:rsid w:val="00C44B52"/>
    <w:rsid w:val="00C53368"/>
    <w:rsid w:val="00C6030D"/>
    <w:rsid w:val="00CD0FB4"/>
    <w:rsid w:val="00CD46CB"/>
    <w:rsid w:val="00CD5E8A"/>
    <w:rsid w:val="00CE221F"/>
    <w:rsid w:val="00CF2233"/>
    <w:rsid w:val="00D00B30"/>
    <w:rsid w:val="00D33C35"/>
    <w:rsid w:val="00D434FB"/>
    <w:rsid w:val="00D63904"/>
    <w:rsid w:val="00D875E8"/>
    <w:rsid w:val="00DA73FA"/>
    <w:rsid w:val="00DC436D"/>
    <w:rsid w:val="00E07798"/>
    <w:rsid w:val="00E37250"/>
    <w:rsid w:val="00E37E42"/>
    <w:rsid w:val="00E84386"/>
    <w:rsid w:val="00EE12D9"/>
    <w:rsid w:val="00F306FF"/>
    <w:rsid w:val="00F35C23"/>
    <w:rsid w:val="00F52A48"/>
    <w:rsid w:val="00F74F02"/>
    <w:rsid w:val="00FA3805"/>
    <w:rsid w:val="00FA5DE0"/>
    <w:rsid w:val="00FC32BB"/>
    <w:rsid w:val="00FD7C01"/>
    <w:rsid w:val="2A6E8962"/>
    <w:rsid w:val="2FE542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C7178"/>
  <w15:chartTrackingRefBased/>
  <w15:docId w15:val="{BCE14235-C6D2-694C-BB9B-2420D27A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54E"/>
    <w:pPr>
      <w:spacing w:after="0" w:line="240" w:lineRule="auto"/>
    </w:pPr>
    <w:rPr>
      <w:rFonts w:ascii="Calibri" w:hAnsi="Calibri" w:cs="Calibri"/>
      <w:kern w:val="0"/>
      <w:sz w:val="20"/>
      <w:szCs w:val="20"/>
      <w:lang w:eastAsia="nb-NO"/>
      <w14:ligatures w14:val="none"/>
    </w:rPr>
  </w:style>
  <w:style w:type="paragraph" w:styleId="Heading1">
    <w:name w:val="heading 1"/>
    <w:basedOn w:val="Normal"/>
    <w:next w:val="Normal"/>
    <w:link w:val="Heading1Char"/>
    <w:uiPriority w:val="9"/>
    <w:qFormat/>
    <w:rsid w:val="00EE12D9"/>
    <w:pPr>
      <w:keepNext/>
      <w:keepLines/>
      <w:spacing w:before="240" w:after="60"/>
      <w:outlineLvl w:val="0"/>
    </w:pPr>
    <w:rPr>
      <w:rFonts w:eastAsiaTheme="majorEastAsia" w:cstheme="majorBidi"/>
      <w:b/>
      <w:sz w:val="30"/>
      <w:szCs w:val="32"/>
    </w:rPr>
  </w:style>
  <w:style w:type="paragraph" w:styleId="Heading2">
    <w:name w:val="heading 2"/>
    <w:basedOn w:val="Normal"/>
    <w:next w:val="Normal"/>
    <w:link w:val="Heading2Char"/>
    <w:uiPriority w:val="9"/>
    <w:unhideWhenUsed/>
    <w:qFormat/>
    <w:rsid w:val="001D6512"/>
    <w:pPr>
      <w:keepNext/>
      <w:keepLines/>
      <w:spacing w:before="240" w:after="6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D6512"/>
    <w:pPr>
      <w:keepNext/>
      <w:keepLines/>
      <w:spacing w:before="240" w:after="6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D6512"/>
    <w:pPr>
      <w:keepNext/>
      <w:keepLines/>
      <w:spacing w:before="240" w:after="60"/>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1D6512"/>
    <w:pPr>
      <w:keepNext/>
      <w:keepLines/>
      <w:spacing w:before="240" w:after="60"/>
      <w:outlineLvl w:val="4"/>
    </w:pPr>
    <w:rPr>
      <w:rFonts w:eastAsiaTheme="majorEastAsia" w:cstheme="majorBidi"/>
      <w:i/>
    </w:rPr>
  </w:style>
  <w:style w:type="paragraph" w:styleId="Heading6">
    <w:name w:val="heading 6"/>
    <w:basedOn w:val="Normal"/>
    <w:next w:val="Normal"/>
    <w:link w:val="Heading6Char"/>
    <w:uiPriority w:val="9"/>
    <w:unhideWhenUsed/>
    <w:qFormat/>
    <w:rsid w:val="001D6512"/>
    <w:pPr>
      <w:keepNext/>
      <w:keepLines/>
      <w:spacing w:before="240" w:after="60"/>
      <w:outlineLvl w:val="5"/>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0103"/>
    <w:pPr>
      <w:spacing w:after="0" w:line="240" w:lineRule="auto"/>
    </w:pPr>
    <w:rPr>
      <w:rFonts w:ascii="Arial" w:hAnsi="Arial"/>
      <w:color w:val="000000" w:themeColor="text1"/>
    </w:rPr>
  </w:style>
  <w:style w:type="character" w:customStyle="1" w:styleId="Heading1Char">
    <w:name w:val="Heading 1 Char"/>
    <w:basedOn w:val="DefaultParagraphFont"/>
    <w:link w:val="Heading1"/>
    <w:uiPriority w:val="9"/>
    <w:rsid w:val="00D875E8"/>
    <w:rPr>
      <w:rFonts w:ascii="Arial" w:eastAsiaTheme="majorEastAsia" w:hAnsi="Arial" w:cstheme="majorBidi"/>
      <w:b/>
      <w:color w:val="000000" w:themeColor="text1"/>
      <w:sz w:val="30"/>
      <w:szCs w:val="32"/>
    </w:rPr>
  </w:style>
  <w:style w:type="character" w:customStyle="1" w:styleId="Heading2Char">
    <w:name w:val="Heading 2 Char"/>
    <w:basedOn w:val="DefaultParagraphFont"/>
    <w:link w:val="Heading2"/>
    <w:uiPriority w:val="9"/>
    <w:rsid w:val="001D6512"/>
    <w:rPr>
      <w:rFonts w:ascii="Arial" w:eastAsiaTheme="majorEastAsia" w:hAnsi="Arial" w:cstheme="majorBidi"/>
      <w:b/>
      <w:color w:val="000000" w:themeColor="text1"/>
      <w:sz w:val="26"/>
      <w:szCs w:val="26"/>
    </w:rPr>
  </w:style>
  <w:style w:type="character" w:customStyle="1" w:styleId="Heading3Char">
    <w:name w:val="Heading 3 Char"/>
    <w:basedOn w:val="DefaultParagraphFont"/>
    <w:link w:val="Heading3"/>
    <w:uiPriority w:val="9"/>
    <w:rsid w:val="001D6512"/>
    <w:rPr>
      <w:rFonts w:ascii="Arial" w:eastAsiaTheme="majorEastAsia" w:hAnsi="Arial" w:cstheme="majorBidi"/>
      <w:b/>
      <w:color w:val="000000" w:themeColor="text1"/>
      <w:szCs w:val="24"/>
    </w:rPr>
  </w:style>
  <w:style w:type="character" w:customStyle="1" w:styleId="Heading4Char">
    <w:name w:val="Heading 4 Char"/>
    <w:basedOn w:val="DefaultParagraphFont"/>
    <w:link w:val="Heading4"/>
    <w:uiPriority w:val="9"/>
    <w:rsid w:val="001D6512"/>
    <w:rPr>
      <w:rFonts w:ascii="Arial" w:eastAsiaTheme="majorEastAsia" w:hAnsi="Arial" w:cstheme="majorBidi"/>
      <w:b/>
      <w:i/>
      <w:iCs/>
      <w:color w:val="000000" w:themeColor="text1"/>
    </w:rPr>
  </w:style>
  <w:style w:type="character" w:customStyle="1" w:styleId="Heading5Char">
    <w:name w:val="Heading 5 Char"/>
    <w:basedOn w:val="DefaultParagraphFont"/>
    <w:link w:val="Heading5"/>
    <w:uiPriority w:val="9"/>
    <w:rsid w:val="001D6512"/>
    <w:rPr>
      <w:rFonts w:ascii="Arial" w:eastAsiaTheme="majorEastAsia" w:hAnsi="Arial" w:cstheme="majorBidi"/>
      <w:i/>
      <w:color w:val="000000" w:themeColor="text1"/>
    </w:rPr>
  </w:style>
  <w:style w:type="character" w:customStyle="1" w:styleId="Heading6Char">
    <w:name w:val="Heading 6 Char"/>
    <w:basedOn w:val="DefaultParagraphFont"/>
    <w:link w:val="Heading6"/>
    <w:uiPriority w:val="9"/>
    <w:rsid w:val="001D6512"/>
    <w:rPr>
      <w:rFonts w:ascii="Arial" w:eastAsiaTheme="majorEastAsia" w:hAnsi="Arial" w:cstheme="majorBidi"/>
      <w:i/>
      <w:color w:val="000000" w:themeColor="text1"/>
    </w:rPr>
  </w:style>
  <w:style w:type="character" w:styleId="Emphasis">
    <w:name w:val="Emphasis"/>
    <w:basedOn w:val="DefaultParagraphFont"/>
    <w:uiPriority w:val="20"/>
    <w:qFormat/>
    <w:rsid w:val="001D6512"/>
    <w:rPr>
      <w:rFonts w:ascii="Arial" w:hAnsi="Arial"/>
      <w:i/>
      <w:iCs/>
    </w:rPr>
  </w:style>
  <w:style w:type="character" w:styleId="IntenseEmphasis">
    <w:name w:val="Intense Emphasis"/>
    <w:basedOn w:val="DefaultParagraphFont"/>
    <w:uiPriority w:val="21"/>
    <w:qFormat/>
    <w:rsid w:val="001D6512"/>
    <w:rPr>
      <w:rFonts w:ascii="Arial" w:hAnsi="Arial"/>
      <w:i/>
      <w:iCs/>
      <w:color w:val="000000" w:themeColor="text1"/>
    </w:rPr>
  </w:style>
  <w:style w:type="character" w:styleId="Strong">
    <w:name w:val="Strong"/>
    <w:basedOn w:val="DefaultParagraphFont"/>
    <w:uiPriority w:val="22"/>
    <w:qFormat/>
    <w:rsid w:val="001D6512"/>
    <w:rPr>
      <w:rFonts w:ascii="Arial" w:hAnsi="Arial"/>
      <w:b/>
      <w:bCs/>
    </w:rPr>
  </w:style>
  <w:style w:type="paragraph" w:styleId="IntenseQuote">
    <w:name w:val="Intense Quote"/>
    <w:basedOn w:val="Normal"/>
    <w:next w:val="Normal"/>
    <w:link w:val="IntenseQuoteChar"/>
    <w:uiPriority w:val="30"/>
    <w:qFormat/>
    <w:rsid w:val="001D651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1D6512"/>
    <w:rPr>
      <w:rFonts w:ascii="Arial" w:hAnsi="Arial"/>
      <w:i/>
      <w:iCs/>
      <w:color w:val="000000" w:themeColor="text1"/>
    </w:rPr>
  </w:style>
  <w:style w:type="character" w:styleId="SubtleReference">
    <w:name w:val="Subtle Reference"/>
    <w:basedOn w:val="DefaultParagraphFont"/>
    <w:uiPriority w:val="31"/>
    <w:qFormat/>
    <w:rsid w:val="001D6512"/>
    <w:rPr>
      <w:smallCaps/>
      <w:color w:val="5A5A5A" w:themeColor="text1" w:themeTint="A5"/>
    </w:rPr>
  </w:style>
  <w:style w:type="character" w:styleId="IntenseReference">
    <w:name w:val="Intense Reference"/>
    <w:basedOn w:val="DefaultParagraphFont"/>
    <w:uiPriority w:val="32"/>
    <w:qFormat/>
    <w:rsid w:val="001D6512"/>
    <w:rPr>
      <w:rFonts w:ascii="Arial" w:hAnsi="Arial"/>
      <w:b/>
      <w:bCs/>
      <w:smallCaps/>
      <w:color w:val="000000" w:themeColor="text1"/>
      <w:spacing w:val="5"/>
    </w:rPr>
  </w:style>
  <w:style w:type="paragraph" w:styleId="Header">
    <w:name w:val="header"/>
    <w:basedOn w:val="Normal"/>
    <w:link w:val="HeaderChar"/>
    <w:uiPriority w:val="99"/>
    <w:unhideWhenUsed/>
    <w:rsid w:val="009B113F"/>
    <w:pPr>
      <w:tabs>
        <w:tab w:val="center" w:pos="4536"/>
        <w:tab w:val="right" w:pos="9072"/>
      </w:tabs>
    </w:pPr>
  </w:style>
  <w:style w:type="character" w:customStyle="1" w:styleId="HeaderChar">
    <w:name w:val="Header Char"/>
    <w:basedOn w:val="DefaultParagraphFont"/>
    <w:link w:val="Header"/>
    <w:uiPriority w:val="99"/>
    <w:rsid w:val="009B113F"/>
    <w:rPr>
      <w:rFonts w:ascii="Arial" w:hAnsi="Arial"/>
      <w:color w:val="000000" w:themeColor="text1"/>
    </w:rPr>
  </w:style>
  <w:style w:type="paragraph" w:styleId="Footer">
    <w:name w:val="footer"/>
    <w:basedOn w:val="Normal"/>
    <w:link w:val="FooterChar"/>
    <w:uiPriority w:val="99"/>
    <w:unhideWhenUsed/>
    <w:rsid w:val="009B113F"/>
    <w:pPr>
      <w:tabs>
        <w:tab w:val="center" w:pos="4536"/>
        <w:tab w:val="right" w:pos="9072"/>
      </w:tabs>
    </w:pPr>
  </w:style>
  <w:style w:type="character" w:customStyle="1" w:styleId="FooterChar">
    <w:name w:val="Footer Char"/>
    <w:basedOn w:val="DefaultParagraphFont"/>
    <w:link w:val="Footer"/>
    <w:uiPriority w:val="99"/>
    <w:rsid w:val="009B113F"/>
    <w:rPr>
      <w:rFonts w:ascii="Arial" w:hAnsi="Arial"/>
      <w:color w:val="000000" w:themeColor="text1"/>
    </w:rPr>
  </w:style>
  <w:style w:type="paragraph" w:styleId="NormalWeb">
    <w:name w:val="Normal (Web)"/>
    <w:basedOn w:val="Normal"/>
    <w:uiPriority w:val="99"/>
    <w:unhideWhenUsed/>
    <w:rsid w:val="00A2154E"/>
    <w:pPr>
      <w:spacing w:before="100" w:beforeAutospacing="1" w:after="100" w:afterAutospacing="1"/>
    </w:pPr>
    <w:rPr>
      <w:sz w:val="22"/>
      <w:szCs w:val="22"/>
    </w:rPr>
  </w:style>
  <w:style w:type="paragraph" w:customStyle="1" w:styleId="elementtoproof">
    <w:name w:val="elementtoproof"/>
    <w:basedOn w:val="Normal"/>
    <w:uiPriority w:val="99"/>
    <w:semiHidden/>
    <w:rsid w:val="00A2154E"/>
    <w:rPr>
      <w:sz w:val="22"/>
      <w:szCs w:val="22"/>
    </w:rPr>
  </w:style>
  <w:style w:type="paragraph" w:styleId="Revision">
    <w:name w:val="Revision"/>
    <w:hidden/>
    <w:uiPriority w:val="99"/>
    <w:semiHidden/>
    <w:rsid w:val="00346077"/>
    <w:pPr>
      <w:spacing w:after="0" w:line="240" w:lineRule="auto"/>
    </w:pPr>
    <w:rPr>
      <w:rFonts w:ascii="Calibri" w:hAnsi="Calibri" w:cs="Calibri"/>
      <w:kern w:val="0"/>
      <w:sz w:val="20"/>
      <w:szCs w:val="20"/>
      <w:lang w:eastAsia="nb-NO"/>
      <w14:ligatures w14:val="none"/>
    </w:rPr>
  </w:style>
  <w:style w:type="character" w:styleId="CommentReference">
    <w:name w:val="annotation reference"/>
    <w:basedOn w:val="DefaultParagraphFont"/>
    <w:uiPriority w:val="99"/>
    <w:semiHidden/>
    <w:unhideWhenUsed/>
    <w:rsid w:val="00B96DA6"/>
    <w:rPr>
      <w:sz w:val="16"/>
      <w:szCs w:val="16"/>
    </w:rPr>
  </w:style>
  <w:style w:type="paragraph" w:styleId="CommentText">
    <w:name w:val="annotation text"/>
    <w:basedOn w:val="Normal"/>
    <w:link w:val="CommentTextChar"/>
    <w:uiPriority w:val="99"/>
    <w:unhideWhenUsed/>
    <w:rsid w:val="00B96DA6"/>
  </w:style>
  <w:style w:type="character" w:customStyle="1" w:styleId="CommentTextChar">
    <w:name w:val="Comment Text Char"/>
    <w:basedOn w:val="DefaultParagraphFont"/>
    <w:link w:val="CommentText"/>
    <w:uiPriority w:val="99"/>
    <w:rsid w:val="00B96DA6"/>
    <w:rPr>
      <w:rFonts w:ascii="Calibri" w:hAnsi="Calibri" w:cs="Calibri"/>
      <w:kern w:val="0"/>
      <w:sz w:val="20"/>
      <w:szCs w:val="20"/>
      <w:lang w:eastAsia="nb-NO"/>
      <w14:ligatures w14:val="none"/>
    </w:rPr>
  </w:style>
  <w:style w:type="paragraph" w:styleId="CommentSubject">
    <w:name w:val="annotation subject"/>
    <w:basedOn w:val="CommentText"/>
    <w:next w:val="CommentText"/>
    <w:link w:val="CommentSubjectChar"/>
    <w:uiPriority w:val="99"/>
    <w:semiHidden/>
    <w:unhideWhenUsed/>
    <w:rsid w:val="00B96DA6"/>
    <w:rPr>
      <w:b/>
      <w:bCs/>
    </w:rPr>
  </w:style>
  <w:style w:type="character" w:customStyle="1" w:styleId="CommentSubjectChar">
    <w:name w:val="Comment Subject Char"/>
    <w:basedOn w:val="CommentTextChar"/>
    <w:link w:val="CommentSubject"/>
    <w:uiPriority w:val="99"/>
    <w:semiHidden/>
    <w:rsid w:val="00B96DA6"/>
    <w:rPr>
      <w:rFonts w:ascii="Calibri" w:hAnsi="Calibri" w:cs="Calibri"/>
      <w:b/>
      <w:bCs/>
      <w:kern w:val="0"/>
      <w:sz w:val="20"/>
      <w:szCs w:val="20"/>
      <w:lang w:eastAsia="nb-NO"/>
      <w14:ligatures w14:val="none"/>
    </w:rPr>
  </w:style>
  <w:style w:type="paragraph" w:styleId="Quote">
    <w:name w:val="Quote"/>
    <w:basedOn w:val="Normal"/>
    <w:next w:val="Normal"/>
    <w:link w:val="QuoteChar"/>
    <w:uiPriority w:val="29"/>
    <w:qFormat/>
    <w:rsid w:val="00495FBA"/>
    <w:pPr>
      <w:widowControl w:val="0"/>
      <w:spacing w:before="160" w:after="160"/>
      <w:jc w:val="center"/>
    </w:pPr>
    <w:rPr>
      <w:rFonts w:asciiTheme="minorHAnsi" w:eastAsiaTheme="minorEastAsia" w:hAnsiTheme="minorHAnsi" w:cstheme="minorBidi"/>
      <w:i/>
      <w:iCs/>
      <w:color w:val="404040" w:themeColor="text1" w:themeTint="BF"/>
      <w:kern w:val="2"/>
      <w:sz w:val="21"/>
      <w:szCs w:val="22"/>
      <w:lang w:eastAsia="ja-JP"/>
    </w:rPr>
  </w:style>
  <w:style w:type="character" w:customStyle="1" w:styleId="QuoteChar">
    <w:name w:val="Quote Char"/>
    <w:basedOn w:val="DefaultParagraphFont"/>
    <w:link w:val="Quote"/>
    <w:uiPriority w:val="29"/>
    <w:rsid w:val="00495FBA"/>
    <w:rPr>
      <w:rFonts w:eastAsiaTheme="minorEastAsia"/>
      <w:i/>
      <w:iCs/>
      <w:color w:val="404040" w:themeColor="text1" w:themeTint="BF"/>
      <w:sz w:val="21"/>
      <w:lang w:val="fr-FR" w:eastAsia="ja-JP"/>
      <w14:ligatures w14:val="none"/>
    </w:rPr>
  </w:style>
  <w:style w:type="character" w:styleId="Hyperlink">
    <w:name w:val="Hyperlink"/>
    <w:basedOn w:val="DefaultParagraphFont"/>
    <w:uiPriority w:val="99"/>
    <w:unhideWhenUsed/>
    <w:rsid w:val="00495FBA"/>
    <w:rPr>
      <w:color w:val="0563C1" w:themeColor="hyperlink"/>
      <w:u w:val="single"/>
    </w:rPr>
  </w:style>
  <w:style w:type="character" w:styleId="UnresolvedMention">
    <w:name w:val="Unresolved Mention"/>
    <w:basedOn w:val="DefaultParagraphFont"/>
    <w:uiPriority w:val="99"/>
    <w:semiHidden/>
    <w:unhideWhenUsed/>
    <w:rsid w:val="00495FBA"/>
    <w:rPr>
      <w:color w:val="605E5C"/>
      <w:shd w:val="clear" w:color="auto" w:fill="E1DFDD"/>
    </w:rPr>
  </w:style>
  <w:style w:type="character" w:styleId="FollowedHyperlink">
    <w:name w:val="FollowedHyperlink"/>
    <w:basedOn w:val="DefaultParagraphFont"/>
    <w:uiPriority w:val="99"/>
    <w:semiHidden/>
    <w:unhideWhenUsed/>
    <w:rsid w:val="002D36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789785">
      <w:bodyDiv w:val="1"/>
      <w:marLeft w:val="0"/>
      <w:marRight w:val="0"/>
      <w:marTop w:val="0"/>
      <w:marBottom w:val="0"/>
      <w:divBdr>
        <w:top w:val="none" w:sz="0" w:space="0" w:color="auto"/>
        <w:left w:val="none" w:sz="0" w:space="0" w:color="auto"/>
        <w:bottom w:val="none" w:sz="0" w:space="0" w:color="auto"/>
        <w:right w:val="none" w:sz="0" w:space="0" w:color="auto"/>
      </w:divBdr>
    </w:div>
    <w:div w:id="1324507051">
      <w:bodyDiv w:val="1"/>
      <w:marLeft w:val="0"/>
      <w:marRight w:val="0"/>
      <w:marTop w:val="0"/>
      <w:marBottom w:val="0"/>
      <w:divBdr>
        <w:top w:val="none" w:sz="0" w:space="0" w:color="auto"/>
        <w:left w:val="none" w:sz="0" w:space="0" w:color="auto"/>
        <w:bottom w:val="none" w:sz="0" w:space="0" w:color="auto"/>
        <w:right w:val="none" w:sz="0" w:space="0" w:color="auto"/>
      </w:divBdr>
    </w:div>
    <w:div w:id="1601329659">
      <w:bodyDiv w:val="1"/>
      <w:marLeft w:val="0"/>
      <w:marRight w:val="0"/>
      <w:marTop w:val="0"/>
      <w:marBottom w:val="0"/>
      <w:divBdr>
        <w:top w:val="none" w:sz="0" w:space="0" w:color="auto"/>
        <w:left w:val="none" w:sz="0" w:space="0" w:color="auto"/>
        <w:bottom w:val="none" w:sz="0" w:space="0" w:color="auto"/>
        <w:right w:val="none" w:sz="0" w:space="0" w:color="auto"/>
      </w:divBdr>
    </w:div>
    <w:div w:id="213112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iccat.int/Documents/Recs/compendiopdf-f/2022-07-f.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BC75ACC4941B74D871770CB8AB9FA08" ma:contentTypeVersion="13" ma:contentTypeDescription="Opprett et nytt dokument." ma:contentTypeScope="" ma:versionID="061da847c19da9d71441c972cb5eb2db">
  <xsd:schema xmlns:xsd="http://www.w3.org/2001/XMLSchema" xmlns:xs="http://www.w3.org/2001/XMLSchema" xmlns:p="http://schemas.microsoft.com/office/2006/metadata/properties" xmlns:ns3="39fd9cc1-89a6-4513-bc38-0346b9693720" xmlns:ns4="0cf5c1fd-2172-4a42-84f2-2977279aee5c" targetNamespace="http://schemas.microsoft.com/office/2006/metadata/properties" ma:root="true" ma:fieldsID="b9ac87b941754b8af7cd1c794042e7ef" ns3:_="" ns4:_="">
    <xsd:import namespace="39fd9cc1-89a6-4513-bc38-0346b9693720"/>
    <xsd:import namespace="0cf5c1fd-2172-4a42-84f2-2977279aee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d9cc1-89a6-4513-bc38-0346b9693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f5c1fd-2172-4a42-84f2-2977279aee5c"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9fd9cc1-89a6-4513-bc38-0346b9693720" xsi:nil="true"/>
  </documentManagement>
</p:properties>
</file>

<file path=customXml/itemProps1.xml><?xml version="1.0" encoding="utf-8"?>
<ds:datastoreItem xmlns:ds="http://schemas.openxmlformats.org/officeDocument/2006/customXml" ds:itemID="{1748A5CD-93AD-4F46-BC6D-4F581622C1F1}">
  <ds:schemaRefs>
    <ds:schemaRef ds:uri="http://schemas.microsoft.com/sharepoint/v3/contenttype/forms"/>
  </ds:schemaRefs>
</ds:datastoreItem>
</file>

<file path=customXml/itemProps2.xml><?xml version="1.0" encoding="utf-8"?>
<ds:datastoreItem xmlns:ds="http://schemas.openxmlformats.org/officeDocument/2006/customXml" ds:itemID="{C39096C5-C979-427F-B20E-925FB8F7F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d9cc1-89a6-4513-bc38-0346b9693720"/>
    <ds:schemaRef ds:uri="0cf5c1fd-2172-4a42-84f2-2977279ae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30D2E-3E3B-4469-9615-296C999B5AC6}">
  <ds:schemaRefs>
    <ds:schemaRef ds:uri="http://schemas.microsoft.com/office/2006/metadata/properties"/>
    <ds:schemaRef ds:uri="http://schemas.microsoft.com/office/infopath/2007/PartnerControls"/>
    <ds:schemaRef ds:uri="39fd9cc1-89a6-4513-bc38-0346b9693720"/>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Sørdahl</dc:creator>
  <cp:keywords/>
  <dc:description/>
  <cp:lastModifiedBy>Dorothee Pinet</cp:lastModifiedBy>
  <cp:revision>21</cp:revision>
  <dcterms:created xsi:type="dcterms:W3CDTF">2025-11-10T09:16:00Z</dcterms:created>
  <dcterms:modified xsi:type="dcterms:W3CDTF">2025-11-15T15:51:00Z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605b63-4aad-46a3-aa9d-a839194239a5_Enabled">
    <vt:lpwstr>true</vt:lpwstr>
  </property>
  <property fmtid="{D5CDD505-2E9C-101B-9397-08002B2CF9AE}" pid="3" name="MSIP_Label_24605b63-4aad-46a3-aa9d-a839194239a5_SetDate">
    <vt:lpwstr>2024-10-29T12:51:42Z</vt:lpwstr>
  </property>
  <property fmtid="{D5CDD505-2E9C-101B-9397-08002B2CF9AE}" pid="4" name="MSIP_Label_24605b63-4aad-46a3-aa9d-a839194239a5_Method">
    <vt:lpwstr>Standard</vt:lpwstr>
  </property>
  <property fmtid="{D5CDD505-2E9C-101B-9397-08002B2CF9AE}" pid="5" name="MSIP_Label_24605b63-4aad-46a3-aa9d-a839194239a5_Name">
    <vt:lpwstr>Intern (NFD)</vt:lpwstr>
  </property>
  <property fmtid="{D5CDD505-2E9C-101B-9397-08002B2CF9AE}" pid="6" name="MSIP_Label_24605b63-4aad-46a3-aa9d-a839194239a5_SiteId">
    <vt:lpwstr>f696e186-1c3b-44cd-bf76-5ace0e7007bd</vt:lpwstr>
  </property>
  <property fmtid="{D5CDD505-2E9C-101B-9397-08002B2CF9AE}" pid="7" name="MSIP_Label_24605b63-4aad-46a3-aa9d-a839194239a5_ActionId">
    <vt:lpwstr>53850005-c067-4667-8b7f-d7bf9b8792e0</vt:lpwstr>
  </property>
  <property fmtid="{D5CDD505-2E9C-101B-9397-08002B2CF9AE}" pid="8" name="MSIP_Label_24605b63-4aad-46a3-aa9d-a839194239a5_ContentBits">
    <vt:lpwstr>0</vt:lpwstr>
  </property>
  <property fmtid="{D5CDD505-2E9C-101B-9397-08002B2CF9AE}" pid="9" name="ContentTypeId">
    <vt:lpwstr>0x0101007BC75ACC4941B74D871770CB8AB9FA08</vt:lpwstr>
  </property>
</Properties>
</file>